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C2B8" w14:textId="71465D31" w:rsidR="0048188E" w:rsidRPr="00CF416D" w:rsidRDefault="0048188E" w:rsidP="0048188E">
      <w:pPr>
        <w:spacing w:after="0" w:line="240" w:lineRule="auto"/>
        <w:jc w:val="right"/>
        <w:rPr>
          <w:rFonts w:ascii="Times New Roman" w:eastAsia="Times New Roman" w:hAnsi="Times New Roman" w:cs="Times New Roman"/>
          <w:sz w:val="28"/>
          <w:szCs w:val="28"/>
        </w:rPr>
      </w:pPr>
      <w:bookmarkStart w:id="0" w:name="_Toc512084293"/>
      <w:bookmarkStart w:id="1" w:name="_Toc508114808"/>
      <w:bookmarkStart w:id="2" w:name="_Toc256000017"/>
      <w:bookmarkStart w:id="3" w:name="_Toc256000025"/>
      <w:bookmarkStart w:id="4" w:name="_Toc256000072"/>
      <w:bookmarkStart w:id="5" w:name="_Toc512084295"/>
      <w:bookmarkStart w:id="6" w:name="_Toc508114809"/>
      <w:bookmarkStart w:id="7" w:name="_Toc256000019"/>
      <w:bookmarkStart w:id="8" w:name="_Toc256000033"/>
      <w:bookmarkStart w:id="9" w:name="_Toc256000074"/>
      <w:r w:rsidRPr="00CF416D">
        <w:rPr>
          <w:rFonts w:ascii="Times New Roman" w:eastAsia="Times New Roman" w:hAnsi="Times New Roman" w:cs="Times New Roman"/>
          <w:sz w:val="28"/>
          <w:szCs w:val="28"/>
        </w:rPr>
        <w:t>(Ministru kabineta</w:t>
      </w:r>
    </w:p>
    <w:p w14:paraId="007CDC1F" w14:textId="790F19FD" w:rsidR="0048188E" w:rsidRPr="00CF416D" w:rsidRDefault="00F634B8" w:rsidP="0048188E">
      <w:pPr>
        <w:spacing w:after="0" w:line="240" w:lineRule="auto"/>
        <w:jc w:val="right"/>
        <w:rPr>
          <w:rFonts w:ascii="Times New Roman" w:eastAsia="Times New Roman" w:hAnsi="Times New Roman" w:cs="Times New Roman"/>
          <w:sz w:val="28"/>
          <w:szCs w:val="28"/>
          <w:u w:val="single"/>
        </w:rPr>
      </w:pPr>
      <w:r w:rsidRPr="00CF416D">
        <w:rPr>
          <w:rFonts w:ascii="Times New Roman" w:eastAsia="Times New Roman" w:hAnsi="Times New Roman" w:cs="Times New Roman"/>
          <w:sz w:val="28"/>
          <w:szCs w:val="28"/>
        </w:rPr>
        <w:t>2020</w:t>
      </w:r>
      <w:r w:rsidR="0048188E" w:rsidRPr="00CF416D">
        <w:rPr>
          <w:rFonts w:ascii="Times New Roman" w:eastAsia="Times New Roman" w:hAnsi="Times New Roman" w:cs="Times New Roman"/>
          <w:sz w:val="28"/>
          <w:szCs w:val="28"/>
        </w:rPr>
        <w:t>.</w:t>
      </w:r>
      <w:r w:rsidR="00CF416D">
        <w:rPr>
          <w:rFonts w:ascii="Times New Roman" w:eastAsia="Times New Roman" w:hAnsi="Times New Roman" w:cs="Times New Roman"/>
          <w:sz w:val="28"/>
          <w:szCs w:val="28"/>
        </w:rPr>
        <w:t> </w:t>
      </w:r>
      <w:r w:rsidR="0048188E" w:rsidRPr="00CF416D">
        <w:rPr>
          <w:rFonts w:ascii="Times New Roman" w:eastAsia="Times New Roman" w:hAnsi="Times New Roman" w:cs="Times New Roman"/>
          <w:sz w:val="28"/>
          <w:szCs w:val="28"/>
        </w:rPr>
        <w:t xml:space="preserve">gada </w:t>
      </w:r>
      <w:r w:rsidR="003551DF" w:rsidRPr="003551DF">
        <w:rPr>
          <w:rFonts w:ascii="Times New Roman" w:hAnsi="Times New Roman" w:cs="Times New Roman"/>
          <w:sz w:val="28"/>
          <w:szCs w:val="28"/>
        </w:rPr>
        <w:t>4. decembr</w:t>
      </w:r>
      <w:r w:rsidR="003551DF" w:rsidRPr="003551DF">
        <w:rPr>
          <w:rFonts w:ascii="Times New Roman" w:hAnsi="Times New Roman" w:cs="Times New Roman"/>
          <w:sz w:val="28"/>
          <w:szCs w:val="28"/>
        </w:rPr>
        <w:t>a</w:t>
      </w:r>
    </w:p>
    <w:p w14:paraId="51154B7B" w14:textId="48997C16" w:rsidR="0048188E" w:rsidRPr="00CF416D" w:rsidRDefault="0048188E" w:rsidP="0048188E">
      <w:pPr>
        <w:spacing w:after="0" w:line="240" w:lineRule="auto"/>
        <w:jc w:val="right"/>
        <w:rPr>
          <w:rFonts w:ascii="Times New Roman" w:eastAsia="Times New Roman" w:hAnsi="Times New Roman" w:cs="Times New Roman"/>
          <w:sz w:val="28"/>
          <w:szCs w:val="28"/>
        </w:rPr>
      </w:pPr>
      <w:r w:rsidRPr="00CF416D">
        <w:rPr>
          <w:rFonts w:ascii="Times New Roman" w:eastAsia="Times New Roman" w:hAnsi="Times New Roman" w:cs="Times New Roman"/>
          <w:sz w:val="28"/>
          <w:szCs w:val="28"/>
        </w:rPr>
        <w:t>rīkojums N</w:t>
      </w:r>
      <w:r w:rsidR="00984C19">
        <w:rPr>
          <w:rFonts w:ascii="Times New Roman" w:eastAsia="Times New Roman" w:hAnsi="Times New Roman" w:cs="Times New Roman"/>
          <w:sz w:val="28"/>
          <w:szCs w:val="28"/>
        </w:rPr>
        <w:t>r. </w:t>
      </w:r>
      <w:r w:rsidR="003551DF">
        <w:rPr>
          <w:rFonts w:ascii="Times New Roman" w:eastAsia="Times New Roman" w:hAnsi="Times New Roman" w:cs="Times New Roman"/>
          <w:sz w:val="28"/>
          <w:szCs w:val="28"/>
        </w:rPr>
        <w:t>737</w:t>
      </w:r>
      <w:bookmarkStart w:id="10" w:name="_GoBack"/>
      <w:bookmarkEnd w:id="10"/>
      <w:r w:rsidRPr="00CF416D">
        <w:rPr>
          <w:rFonts w:ascii="Times New Roman" w:eastAsia="Times New Roman" w:hAnsi="Times New Roman" w:cs="Times New Roman"/>
          <w:sz w:val="28"/>
          <w:szCs w:val="28"/>
        </w:rPr>
        <w:t>)</w:t>
      </w:r>
    </w:p>
    <w:p w14:paraId="38FD8CB2" w14:textId="77777777" w:rsidR="001F2809" w:rsidRDefault="001F2809" w:rsidP="00847154">
      <w:pPr>
        <w:pStyle w:val="Title"/>
        <w:ind w:right="-766"/>
        <w:rPr>
          <w:b/>
          <w:bCs/>
          <w:sz w:val="24"/>
          <w:szCs w:val="24"/>
        </w:rPr>
      </w:pPr>
    </w:p>
    <w:p w14:paraId="720B53E4" w14:textId="77777777" w:rsidR="001F2809" w:rsidRDefault="001F2809" w:rsidP="00847154">
      <w:pPr>
        <w:pStyle w:val="Title"/>
        <w:ind w:right="-766"/>
        <w:rPr>
          <w:b/>
          <w:bCs/>
          <w:sz w:val="24"/>
          <w:szCs w:val="24"/>
        </w:rPr>
      </w:pPr>
    </w:p>
    <w:p w14:paraId="379E39C1" w14:textId="77777777" w:rsidR="001F2809" w:rsidRDefault="001F2809" w:rsidP="00847154">
      <w:pPr>
        <w:pStyle w:val="Title"/>
        <w:ind w:right="-766"/>
        <w:rPr>
          <w:b/>
          <w:bCs/>
          <w:sz w:val="24"/>
          <w:szCs w:val="24"/>
        </w:rPr>
      </w:pPr>
    </w:p>
    <w:p w14:paraId="4C1A788E" w14:textId="77777777" w:rsidR="001F2809" w:rsidRDefault="001F2809" w:rsidP="00847154">
      <w:pPr>
        <w:pStyle w:val="Title"/>
        <w:ind w:right="-766"/>
        <w:rPr>
          <w:b/>
          <w:bCs/>
          <w:sz w:val="24"/>
          <w:szCs w:val="24"/>
        </w:rPr>
      </w:pPr>
    </w:p>
    <w:p w14:paraId="2E8FB874" w14:textId="77777777" w:rsidR="0048188E" w:rsidRDefault="0048188E" w:rsidP="00847154">
      <w:pPr>
        <w:pStyle w:val="Title"/>
        <w:ind w:right="-766"/>
        <w:rPr>
          <w:b/>
          <w:bCs/>
          <w:sz w:val="24"/>
          <w:szCs w:val="24"/>
        </w:rPr>
      </w:pPr>
    </w:p>
    <w:p w14:paraId="5AA3FDF3" w14:textId="77777777" w:rsidR="0048188E" w:rsidRDefault="0048188E" w:rsidP="00847154">
      <w:pPr>
        <w:pStyle w:val="Title"/>
        <w:ind w:right="-766"/>
        <w:rPr>
          <w:b/>
          <w:bCs/>
          <w:sz w:val="24"/>
          <w:szCs w:val="24"/>
        </w:rPr>
      </w:pPr>
    </w:p>
    <w:p w14:paraId="60523BE0" w14:textId="77777777" w:rsidR="001F2809" w:rsidRDefault="001F2809" w:rsidP="00847154">
      <w:pPr>
        <w:pStyle w:val="Title"/>
        <w:ind w:right="-766"/>
        <w:rPr>
          <w:b/>
          <w:bCs/>
          <w:sz w:val="24"/>
          <w:szCs w:val="24"/>
        </w:rPr>
      </w:pPr>
    </w:p>
    <w:p w14:paraId="4DCFF018" w14:textId="77777777" w:rsidR="001F2809" w:rsidRDefault="001F2809" w:rsidP="00847154">
      <w:pPr>
        <w:pStyle w:val="Title"/>
        <w:ind w:right="-766"/>
        <w:rPr>
          <w:b/>
          <w:bCs/>
          <w:sz w:val="24"/>
          <w:szCs w:val="24"/>
        </w:rPr>
      </w:pPr>
    </w:p>
    <w:p w14:paraId="3D3A9BE4" w14:textId="77777777" w:rsidR="001F2809" w:rsidRDefault="001F2809" w:rsidP="0048188E">
      <w:pPr>
        <w:pStyle w:val="Title"/>
        <w:ind w:right="-1"/>
        <w:rPr>
          <w:b/>
          <w:bCs/>
          <w:sz w:val="24"/>
          <w:szCs w:val="24"/>
        </w:rPr>
      </w:pPr>
    </w:p>
    <w:p w14:paraId="0C7B4522" w14:textId="77777777" w:rsidR="001F2809" w:rsidRDefault="00326258" w:rsidP="0048188E">
      <w:pPr>
        <w:pStyle w:val="Title"/>
        <w:ind w:right="-1"/>
        <w:rPr>
          <w:b/>
          <w:bCs/>
        </w:rPr>
      </w:pPr>
      <w:r w:rsidRPr="001F2809">
        <w:rPr>
          <w:b/>
          <w:bCs/>
        </w:rPr>
        <w:t>Konceptuālais ziņojums</w:t>
      </w:r>
      <w:bookmarkEnd w:id="0"/>
      <w:bookmarkEnd w:id="1"/>
      <w:bookmarkEnd w:id="2"/>
      <w:bookmarkEnd w:id="3"/>
      <w:bookmarkEnd w:id="4"/>
      <w:r w:rsidRPr="001F2809">
        <w:rPr>
          <w:b/>
          <w:bCs/>
        </w:rPr>
        <w:t xml:space="preserve"> </w:t>
      </w:r>
    </w:p>
    <w:p w14:paraId="7017F1E1" w14:textId="77777777" w:rsidR="0048188E" w:rsidRDefault="001F2809" w:rsidP="0048188E">
      <w:pPr>
        <w:pStyle w:val="Title"/>
        <w:ind w:right="-1"/>
        <w:rPr>
          <w:b/>
        </w:rPr>
      </w:pPr>
      <w:r w:rsidRPr="001F2809">
        <w:rPr>
          <w:b/>
        </w:rPr>
        <w:t>„</w:t>
      </w:r>
      <w:r w:rsidR="00326258" w:rsidRPr="001F2809">
        <w:rPr>
          <w:b/>
        </w:rPr>
        <w:t xml:space="preserve">Par Latvijas Nacionālā arhīva ēku kritisko stāvokli </w:t>
      </w:r>
    </w:p>
    <w:p w14:paraId="61A73E58" w14:textId="77777777" w:rsidR="00326258" w:rsidRPr="001F2809" w:rsidRDefault="00326258" w:rsidP="0048188E">
      <w:pPr>
        <w:pStyle w:val="Title"/>
        <w:ind w:right="-1"/>
        <w:rPr>
          <w:b/>
          <w:bCs/>
        </w:rPr>
      </w:pPr>
      <w:r w:rsidRPr="001F2809">
        <w:rPr>
          <w:b/>
        </w:rPr>
        <w:t>un turpmāko rīcību”</w:t>
      </w:r>
    </w:p>
    <w:p w14:paraId="680FAEAD" w14:textId="77777777" w:rsidR="001F2809" w:rsidRPr="001F2809" w:rsidRDefault="001F2809" w:rsidP="0048188E">
      <w:pPr>
        <w:spacing w:after="0" w:line="240" w:lineRule="auto"/>
        <w:ind w:right="-1"/>
        <w:rPr>
          <w:rFonts w:ascii="Times New Roman" w:hAnsi="Times New Roman" w:cs="Times New Roman"/>
          <w:sz w:val="28"/>
          <w:szCs w:val="28"/>
        </w:rPr>
      </w:pPr>
    </w:p>
    <w:p w14:paraId="3CAD1497" w14:textId="77777777" w:rsidR="001F2809" w:rsidRPr="001F2809" w:rsidRDefault="001F2809" w:rsidP="00847154">
      <w:pPr>
        <w:spacing w:after="0" w:line="240" w:lineRule="auto"/>
        <w:rPr>
          <w:rFonts w:ascii="Times New Roman" w:hAnsi="Times New Roman" w:cs="Times New Roman"/>
          <w:sz w:val="28"/>
          <w:szCs w:val="28"/>
        </w:rPr>
      </w:pPr>
    </w:p>
    <w:p w14:paraId="56FBB45A" w14:textId="77777777" w:rsidR="001F2809" w:rsidRPr="001F2809" w:rsidRDefault="001F2809" w:rsidP="00847154">
      <w:pPr>
        <w:spacing w:after="0" w:line="240" w:lineRule="auto"/>
        <w:rPr>
          <w:rFonts w:ascii="Times New Roman" w:hAnsi="Times New Roman" w:cs="Times New Roman"/>
        </w:rPr>
      </w:pPr>
    </w:p>
    <w:p w14:paraId="1142D630" w14:textId="77777777" w:rsidR="001F2809" w:rsidRPr="001F2809" w:rsidRDefault="001F2809" w:rsidP="00847154">
      <w:pPr>
        <w:spacing w:after="0" w:line="240" w:lineRule="auto"/>
        <w:rPr>
          <w:rFonts w:ascii="Times New Roman" w:hAnsi="Times New Roman" w:cs="Times New Roman"/>
        </w:rPr>
      </w:pPr>
    </w:p>
    <w:p w14:paraId="4C1F9BB8" w14:textId="77777777" w:rsidR="001F2809" w:rsidRPr="001F2809" w:rsidRDefault="001F2809" w:rsidP="00847154">
      <w:pPr>
        <w:spacing w:after="0" w:line="240" w:lineRule="auto"/>
        <w:rPr>
          <w:rFonts w:ascii="Times New Roman" w:hAnsi="Times New Roman" w:cs="Times New Roman"/>
        </w:rPr>
      </w:pPr>
    </w:p>
    <w:p w14:paraId="73A5C918" w14:textId="77777777" w:rsidR="001F2809" w:rsidRPr="001F2809" w:rsidRDefault="001F2809" w:rsidP="00847154">
      <w:pPr>
        <w:spacing w:after="0" w:line="240" w:lineRule="auto"/>
        <w:rPr>
          <w:rFonts w:ascii="Times New Roman" w:hAnsi="Times New Roman" w:cs="Times New Roman"/>
        </w:rPr>
      </w:pPr>
    </w:p>
    <w:p w14:paraId="3A208319" w14:textId="77777777" w:rsidR="001F2809" w:rsidRPr="001F2809" w:rsidRDefault="001F2809" w:rsidP="00847154">
      <w:pPr>
        <w:spacing w:after="0" w:line="240" w:lineRule="auto"/>
        <w:rPr>
          <w:rFonts w:ascii="Times New Roman" w:hAnsi="Times New Roman" w:cs="Times New Roman"/>
        </w:rPr>
      </w:pPr>
    </w:p>
    <w:p w14:paraId="0C5226C9" w14:textId="77777777" w:rsidR="001F2809" w:rsidRPr="001F2809" w:rsidRDefault="001F2809" w:rsidP="00847154">
      <w:pPr>
        <w:spacing w:after="0" w:line="240" w:lineRule="auto"/>
        <w:rPr>
          <w:rFonts w:ascii="Times New Roman" w:hAnsi="Times New Roman" w:cs="Times New Roman"/>
        </w:rPr>
      </w:pPr>
    </w:p>
    <w:p w14:paraId="46A6922F" w14:textId="77777777" w:rsidR="001F2809" w:rsidRPr="001F2809" w:rsidRDefault="001F2809" w:rsidP="00847154">
      <w:pPr>
        <w:spacing w:after="0" w:line="240" w:lineRule="auto"/>
        <w:rPr>
          <w:rFonts w:ascii="Times New Roman" w:hAnsi="Times New Roman" w:cs="Times New Roman"/>
        </w:rPr>
      </w:pPr>
    </w:p>
    <w:p w14:paraId="7F42F282" w14:textId="77777777" w:rsidR="001F2809" w:rsidRPr="001F2809" w:rsidRDefault="001F2809" w:rsidP="00847154">
      <w:pPr>
        <w:spacing w:after="0" w:line="240" w:lineRule="auto"/>
        <w:rPr>
          <w:rFonts w:ascii="Times New Roman" w:hAnsi="Times New Roman" w:cs="Times New Roman"/>
        </w:rPr>
      </w:pPr>
    </w:p>
    <w:p w14:paraId="465E5279" w14:textId="77777777" w:rsidR="001F2809" w:rsidRPr="001F2809" w:rsidRDefault="001F2809" w:rsidP="00847154">
      <w:pPr>
        <w:spacing w:after="0" w:line="240" w:lineRule="auto"/>
        <w:rPr>
          <w:rFonts w:ascii="Times New Roman" w:hAnsi="Times New Roman" w:cs="Times New Roman"/>
        </w:rPr>
      </w:pPr>
    </w:p>
    <w:p w14:paraId="2B8EBF81" w14:textId="77777777" w:rsidR="001F2809" w:rsidRDefault="001F2809" w:rsidP="00847154">
      <w:pPr>
        <w:spacing w:after="0" w:line="240" w:lineRule="auto"/>
        <w:jc w:val="center"/>
        <w:rPr>
          <w:rFonts w:ascii="Times New Roman" w:hAnsi="Times New Roman" w:cs="Times New Roman"/>
          <w:sz w:val="24"/>
          <w:szCs w:val="24"/>
        </w:rPr>
      </w:pPr>
    </w:p>
    <w:p w14:paraId="1E557FA6" w14:textId="77777777" w:rsidR="001F2809" w:rsidRDefault="001F2809" w:rsidP="00847154">
      <w:pPr>
        <w:spacing w:after="0" w:line="240" w:lineRule="auto"/>
        <w:jc w:val="center"/>
        <w:rPr>
          <w:rFonts w:ascii="Times New Roman" w:hAnsi="Times New Roman" w:cs="Times New Roman"/>
          <w:sz w:val="24"/>
          <w:szCs w:val="24"/>
        </w:rPr>
      </w:pPr>
    </w:p>
    <w:p w14:paraId="510EB73B" w14:textId="77777777" w:rsidR="001F2809" w:rsidRDefault="001F2809" w:rsidP="00847154">
      <w:pPr>
        <w:spacing w:after="0" w:line="240" w:lineRule="auto"/>
        <w:jc w:val="center"/>
        <w:rPr>
          <w:rFonts w:ascii="Times New Roman" w:hAnsi="Times New Roman" w:cs="Times New Roman"/>
          <w:sz w:val="24"/>
          <w:szCs w:val="24"/>
        </w:rPr>
      </w:pPr>
    </w:p>
    <w:p w14:paraId="3C98278D" w14:textId="77777777" w:rsidR="001F2809" w:rsidRDefault="001F2809" w:rsidP="00847154">
      <w:pPr>
        <w:spacing w:after="0" w:line="240" w:lineRule="auto"/>
        <w:jc w:val="center"/>
        <w:rPr>
          <w:rFonts w:ascii="Times New Roman" w:hAnsi="Times New Roman" w:cs="Times New Roman"/>
          <w:sz w:val="24"/>
          <w:szCs w:val="24"/>
        </w:rPr>
      </w:pPr>
    </w:p>
    <w:p w14:paraId="34323340" w14:textId="77777777" w:rsidR="001F2809" w:rsidRDefault="001F2809" w:rsidP="00847154">
      <w:pPr>
        <w:spacing w:after="0" w:line="240" w:lineRule="auto"/>
        <w:jc w:val="center"/>
        <w:rPr>
          <w:rFonts w:ascii="Times New Roman" w:hAnsi="Times New Roman" w:cs="Times New Roman"/>
          <w:sz w:val="24"/>
          <w:szCs w:val="24"/>
        </w:rPr>
      </w:pPr>
    </w:p>
    <w:p w14:paraId="04E4EEBA" w14:textId="77777777" w:rsidR="001F2809" w:rsidRDefault="001F2809" w:rsidP="00847154">
      <w:pPr>
        <w:spacing w:after="0" w:line="240" w:lineRule="auto"/>
        <w:jc w:val="center"/>
        <w:rPr>
          <w:rFonts w:ascii="Times New Roman" w:hAnsi="Times New Roman" w:cs="Times New Roman"/>
          <w:sz w:val="24"/>
          <w:szCs w:val="24"/>
        </w:rPr>
      </w:pPr>
    </w:p>
    <w:p w14:paraId="5DA70C31" w14:textId="77777777" w:rsidR="001F2809" w:rsidRDefault="001F2809" w:rsidP="00847154">
      <w:pPr>
        <w:spacing w:after="0" w:line="240" w:lineRule="auto"/>
        <w:jc w:val="center"/>
        <w:rPr>
          <w:rFonts w:ascii="Times New Roman" w:hAnsi="Times New Roman" w:cs="Times New Roman"/>
          <w:sz w:val="24"/>
          <w:szCs w:val="24"/>
        </w:rPr>
      </w:pPr>
    </w:p>
    <w:p w14:paraId="6C8B9D99" w14:textId="77777777" w:rsidR="001F2809" w:rsidRDefault="001F2809" w:rsidP="00847154">
      <w:pPr>
        <w:spacing w:after="0" w:line="240" w:lineRule="auto"/>
        <w:jc w:val="center"/>
        <w:rPr>
          <w:rFonts w:ascii="Times New Roman" w:hAnsi="Times New Roman" w:cs="Times New Roman"/>
          <w:sz w:val="24"/>
          <w:szCs w:val="24"/>
        </w:rPr>
      </w:pPr>
    </w:p>
    <w:p w14:paraId="4329E2B4" w14:textId="77777777" w:rsidR="001F2809" w:rsidRDefault="001F2809" w:rsidP="00847154">
      <w:pPr>
        <w:spacing w:after="0" w:line="240" w:lineRule="auto"/>
        <w:jc w:val="center"/>
        <w:rPr>
          <w:rFonts w:ascii="Times New Roman" w:hAnsi="Times New Roman" w:cs="Times New Roman"/>
          <w:sz w:val="24"/>
          <w:szCs w:val="24"/>
        </w:rPr>
      </w:pPr>
    </w:p>
    <w:p w14:paraId="38EAF16D" w14:textId="77777777" w:rsidR="001F2809" w:rsidRDefault="001F2809" w:rsidP="00847154">
      <w:pPr>
        <w:spacing w:after="0" w:line="240" w:lineRule="auto"/>
        <w:jc w:val="center"/>
        <w:rPr>
          <w:rFonts w:ascii="Times New Roman" w:hAnsi="Times New Roman" w:cs="Times New Roman"/>
          <w:sz w:val="24"/>
          <w:szCs w:val="24"/>
        </w:rPr>
      </w:pPr>
    </w:p>
    <w:p w14:paraId="283CBADD" w14:textId="77777777" w:rsidR="001F2809" w:rsidRDefault="001F2809" w:rsidP="00847154">
      <w:pPr>
        <w:spacing w:after="0" w:line="240" w:lineRule="auto"/>
        <w:jc w:val="center"/>
        <w:rPr>
          <w:rFonts w:ascii="Times New Roman" w:hAnsi="Times New Roman" w:cs="Times New Roman"/>
          <w:sz w:val="24"/>
          <w:szCs w:val="24"/>
        </w:rPr>
      </w:pPr>
    </w:p>
    <w:p w14:paraId="3CD98913" w14:textId="77777777" w:rsidR="001F2809" w:rsidRDefault="001F2809" w:rsidP="00847154">
      <w:pPr>
        <w:spacing w:after="0" w:line="240" w:lineRule="auto"/>
        <w:jc w:val="center"/>
        <w:rPr>
          <w:rFonts w:ascii="Times New Roman" w:hAnsi="Times New Roman" w:cs="Times New Roman"/>
          <w:sz w:val="24"/>
          <w:szCs w:val="24"/>
        </w:rPr>
      </w:pPr>
    </w:p>
    <w:p w14:paraId="006C811D" w14:textId="77777777" w:rsidR="001F2809" w:rsidRDefault="001F2809" w:rsidP="00847154">
      <w:pPr>
        <w:spacing w:after="0" w:line="240" w:lineRule="auto"/>
        <w:jc w:val="center"/>
        <w:rPr>
          <w:rFonts w:ascii="Times New Roman" w:hAnsi="Times New Roman" w:cs="Times New Roman"/>
          <w:sz w:val="24"/>
          <w:szCs w:val="24"/>
        </w:rPr>
      </w:pPr>
    </w:p>
    <w:p w14:paraId="5DA1D587" w14:textId="77777777" w:rsidR="001F2809" w:rsidRPr="001F2809" w:rsidRDefault="001F2809" w:rsidP="0048188E">
      <w:pPr>
        <w:spacing w:after="0" w:line="240" w:lineRule="auto"/>
        <w:jc w:val="center"/>
        <w:rPr>
          <w:rFonts w:ascii="Times New Roman" w:hAnsi="Times New Roman" w:cs="Times New Roman"/>
          <w:sz w:val="24"/>
          <w:szCs w:val="24"/>
        </w:rPr>
      </w:pPr>
      <w:r w:rsidRPr="001F2809">
        <w:rPr>
          <w:rFonts w:ascii="Times New Roman" w:hAnsi="Times New Roman" w:cs="Times New Roman"/>
          <w:sz w:val="24"/>
          <w:szCs w:val="24"/>
        </w:rPr>
        <w:t>Rīgā</w:t>
      </w:r>
      <w:r w:rsidR="0048188E">
        <w:rPr>
          <w:rFonts w:ascii="Times New Roman" w:hAnsi="Times New Roman" w:cs="Times New Roman"/>
          <w:sz w:val="24"/>
          <w:szCs w:val="24"/>
        </w:rPr>
        <w:t xml:space="preserve">, </w:t>
      </w:r>
      <w:r w:rsidR="00F634B8">
        <w:rPr>
          <w:rFonts w:ascii="Times New Roman" w:hAnsi="Times New Roman" w:cs="Times New Roman"/>
          <w:sz w:val="24"/>
          <w:szCs w:val="24"/>
        </w:rPr>
        <w:t>2020</w:t>
      </w:r>
    </w:p>
    <w:p w14:paraId="24898B64" w14:textId="77777777" w:rsidR="00372571" w:rsidRDefault="00372571" w:rsidP="00847154">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br w:type="page"/>
      </w:r>
    </w:p>
    <w:sdt>
      <w:sdtPr>
        <w:rPr>
          <w:rFonts w:asciiTheme="minorHAnsi" w:eastAsiaTheme="minorEastAsia" w:hAnsiTheme="minorHAnsi" w:cstheme="minorBidi"/>
          <w:b w:val="0"/>
          <w:bCs w:val="0"/>
          <w:color w:val="auto"/>
          <w:sz w:val="22"/>
          <w:szCs w:val="22"/>
          <w:lang w:eastAsia="lv-LV"/>
        </w:rPr>
        <w:id w:val="5476775"/>
        <w:docPartObj>
          <w:docPartGallery w:val="Table of Contents"/>
          <w:docPartUnique/>
        </w:docPartObj>
      </w:sdtPr>
      <w:sdtEndPr/>
      <w:sdtContent>
        <w:p w14:paraId="4BB5371F" w14:textId="77777777" w:rsidR="003502F6" w:rsidRPr="002765D5" w:rsidRDefault="00847154">
          <w:pPr>
            <w:pStyle w:val="TOCHeading"/>
            <w:jc w:val="center"/>
            <w:rPr>
              <w:sz w:val="24"/>
              <w:szCs w:val="24"/>
            </w:rPr>
          </w:pPr>
          <w:r w:rsidRPr="002765D5">
            <w:rPr>
              <w:rFonts w:ascii="Times New Roman" w:hAnsi="Times New Roman" w:cs="Times New Roman"/>
              <w:color w:val="auto"/>
              <w:sz w:val="24"/>
              <w:szCs w:val="24"/>
            </w:rPr>
            <w:t>Saturs</w:t>
          </w:r>
        </w:p>
        <w:p w14:paraId="02107828" w14:textId="0733DF94" w:rsidR="00F634B8" w:rsidRPr="002765D5" w:rsidRDefault="00FC71C4">
          <w:pPr>
            <w:pStyle w:val="TOC1"/>
            <w:tabs>
              <w:tab w:val="right" w:leader="dot" w:pos="9061"/>
            </w:tabs>
            <w:rPr>
              <w:rFonts w:ascii="Times New Roman" w:hAnsi="Times New Roman" w:cs="Times New Roman"/>
              <w:noProof/>
              <w:sz w:val="24"/>
              <w:szCs w:val="24"/>
            </w:rPr>
          </w:pPr>
          <w:r w:rsidRPr="002765D5">
            <w:rPr>
              <w:sz w:val="24"/>
              <w:szCs w:val="24"/>
            </w:rPr>
            <w:fldChar w:fldCharType="begin"/>
          </w:r>
          <w:r w:rsidR="00847154" w:rsidRPr="002765D5">
            <w:rPr>
              <w:sz w:val="24"/>
              <w:szCs w:val="24"/>
            </w:rPr>
            <w:instrText xml:space="preserve"> TOC \o "1-3" \h \z \u </w:instrText>
          </w:r>
          <w:r w:rsidRPr="002765D5">
            <w:rPr>
              <w:sz w:val="24"/>
              <w:szCs w:val="24"/>
            </w:rPr>
            <w:fldChar w:fldCharType="separate"/>
          </w:r>
          <w:hyperlink w:anchor="_Toc30161136" w:history="1">
            <w:r w:rsidR="00F634B8" w:rsidRPr="002765D5">
              <w:rPr>
                <w:rStyle w:val="Hyperlink"/>
                <w:rFonts w:ascii="Times New Roman" w:hAnsi="Times New Roman" w:cs="Times New Roman"/>
                <w:b/>
                <w:noProof/>
                <w:sz w:val="24"/>
                <w:szCs w:val="24"/>
              </w:rPr>
              <w:t>Lietotie jēdzieni</w:t>
            </w:r>
            <w:r w:rsidR="00F634B8" w:rsidRPr="002765D5">
              <w:rPr>
                <w:rFonts w:ascii="Times New Roman" w:hAnsi="Times New Roman" w:cs="Times New Roman"/>
                <w:noProof/>
                <w:webHidden/>
                <w:sz w:val="24"/>
                <w:szCs w:val="24"/>
              </w:rPr>
              <w:tab/>
            </w:r>
            <w:r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_Toc30161136 \h </w:instrText>
            </w:r>
            <w:r w:rsidRPr="002765D5">
              <w:rPr>
                <w:rFonts w:ascii="Times New Roman" w:hAnsi="Times New Roman" w:cs="Times New Roman"/>
                <w:noProof/>
                <w:webHidden/>
                <w:sz w:val="24"/>
                <w:szCs w:val="24"/>
              </w:rPr>
            </w:r>
            <w:r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3</w:t>
            </w:r>
            <w:r w:rsidRPr="002765D5">
              <w:rPr>
                <w:rFonts w:ascii="Times New Roman" w:hAnsi="Times New Roman" w:cs="Times New Roman"/>
                <w:noProof/>
                <w:webHidden/>
                <w:sz w:val="24"/>
                <w:szCs w:val="24"/>
              </w:rPr>
              <w:fldChar w:fldCharType="end"/>
            </w:r>
          </w:hyperlink>
        </w:p>
        <w:p w14:paraId="4CDE4C7B" w14:textId="4D291758" w:rsidR="00F634B8" w:rsidRPr="002765D5" w:rsidRDefault="003551DF">
          <w:pPr>
            <w:pStyle w:val="TOC1"/>
            <w:tabs>
              <w:tab w:val="right" w:leader="dot" w:pos="9061"/>
            </w:tabs>
            <w:rPr>
              <w:rFonts w:ascii="Times New Roman" w:hAnsi="Times New Roman" w:cs="Times New Roman"/>
              <w:noProof/>
              <w:sz w:val="24"/>
              <w:szCs w:val="24"/>
            </w:rPr>
          </w:pPr>
          <w:hyperlink w:anchor="_Toc30161137" w:history="1">
            <w:r w:rsidR="00F634B8" w:rsidRPr="002765D5">
              <w:rPr>
                <w:rStyle w:val="Hyperlink"/>
                <w:rFonts w:ascii="Times New Roman" w:hAnsi="Times New Roman" w:cs="Times New Roman"/>
                <w:b/>
                <w:noProof/>
                <w:sz w:val="24"/>
                <w:szCs w:val="24"/>
              </w:rPr>
              <w:t>Kopsavilkums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_Toc30161137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3</w:t>
            </w:r>
            <w:r w:rsidR="00FC71C4" w:rsidRPr="002765D5">
              <w:rPr>
                <w:rFonts w:ascii="Times New Roman" w:hAnsi="Times New Roman" w:cs="Times New Roman"/>
                <w:noProof/>
                <w:webHidden/>
                <w:sz w:val="24"/>
                <w:szCs w:val="24"/>
              </w:rPr>
              <w:fldChar w:fldCharType="end"/>
            </w:r>
          </w:hyperlink>
        </w:p>
        <w:p w14:paraId="0728DC23" w14:textId="68686603" w:rsidR="00F634B8" w:rsidRPr="002765D5" w:rsidRDefault="003551DF">
          <w:pPr>
            <w:pStyle w:val="TOC1"/>
            <w:tabs>
              <w:tab w:val="left" w:pos="440"/>
              <w:tab w:val="right" w:leader="dot" w:pos="9061"/>
            </w:tabs>
            <w:rPr>
              <w:rFonts w:ascii="Times New Roman" w:hAnsi="Times New Roman" w:cs="Times New Roman"/>
              <w:noProof/>
              <w:sz w:val="24"/>
              <w:szCs w:val="24"/>
            </w:rPr>
          </w:pPr>
          <w:hyperlink w:anchor="_Toc30161138" w:history="1">
            <w:r w:rsidR="00F634B8" w:rsidRPr="002765D5">
              <w:rPr>
                <w:rStyle w:val="Hyperlink"/>
                <w:rFonts w:ascii="Times New Roman" w:hAnsi="Times New Roman" w:cs="Times New Roman"/>
                <w:b/>
                <w:noProof/>
                <w:sz w:val="24"/>
                <w:szCs w:val="24"/>
              </w:rPr>
              <w:t>1.</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LNA darbības raksturojums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_Toc30161138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4</w:t>
            </w:r>
            <w:r w:rsidR="00FC71C4" w:rsidRPr="002765D5">
              <w:rPr>
                <w:rFonts w:ascii="Times New Roman" w:hAnsi="Times New Roman" w:cs="Times New Roman"/>
                <w:noProof/>
                <w:webHidden/>
                <w:sz w:val="24"/>
                <w:szCs w:val="24"/>
              </w:rPr>
              <w:fldChar w:fldCharType="end"/>
            </w:r>
          </w:hyperlink>
        </w:p>
        <w:p w14:paraId="4591DFD7" w14:textId="11B8356F" w:rsidR="00F634B8" w:rsidRPr="002765D5" w:rsidRDefault="003551DF">
          <w:pPr>
            <w:pStyle w:val="TOC1"/>
            <w:tabs>
              <w:tab w:val="left" w:pos="440"/>
              <w:tab w:val="right" w:leader="dot" w:pos="9061"/>
            </w:tabs>
            <w:rPr>
              <w:rFonts w:ascii="Times New Roman" w:hAnsi="Times New Roman" w:cs="Times New Roman"/>
              <w:noProof/>
              <w:sz w:val="24"/>
              <w:szCs w:val="24"/>
            </w:rPr>
          </w:pPr>
          <w:hyperlink w:anchor="_Toc30161139" w:history="1">
            <w:r w:rsidR="00F634B8" w:rsidRPr="002765D5">
              <w:rPr>
                <w:rStyle w:val="Hyperlink"/>
                <w:rFonts w:ascii="Times New Roman" w:hAnsi="Times New Roman" w:cs="Times New Roman"/>
                <w:b/>
                <w:bCs/>
                <w:noProof/>
                <w:sz w:val="24"/>
                <w:szCs w:val="24"/>
              </w:rPr>
              <w:t>2.</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LNA izmantoto NĪ tehniskā stāvokļa novērtējums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_Toc30161139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6</w:t>
            </w:r>
            <w:r w:rsidR="00FC71C4" w:rsidRPr="002765D5">
              <w:rPr>
                <w:rFonts w:ascii="Times New Roman" w:hAnsi="Times New Roman" w:cs="Times New Roman"/>
                <w:noProof/>
                <w:webHidden/>
                <w:sz w:val="24"/>
                <w:szCs w:val="24"/>
              </w:rPr>
              <w:fldChar w:fldCharType="end"/>
            </w:r>
          </w:hyperlink>
        </w:p>
        <w:p w14:paraId="08450CA2" w14:textId="45E8C8FA" w:rsidR="00F634B8" w:rsidRPr="002765D5" w:rsidRDefault="003551DF">
          <w:pPr>
            <w:pStyle w:val="TOC1"/>
            <w:tabs>
              <w:tab w:val="left" w:pos="440"/>
              <w:tab w:val="right" w:leader="dot" w:pos="9061"/>
            </w:tabs>
            <w:rPr>
              <w:rFonts w:ascii="Times New Roman" w:hAnsi="Times New Roman" w:cs="Times New Roman"/>
              <w:noProof/>
              <w:sz w:val="24"/>
              <w:szCs w:val="24"/>
            </w:rPr>
          </w:pPr>
          <w:hyperlink w:anchor="_Toc30161140" w:history="1">
            <w:r w:rsidR="00F634B8" w:rsidRPr="002765D5">
              <w:rPr>
                <w:rStyle w:val="Hyperlink"/>
                <w:rFonts w:ascii="Times New Roman" w:hAnsi="Times New Roman" w:cs="Times New Roman"/>
                <w:b/>
                <w:noProof/>
                <w:sz w:val="24"/>
                <w:szCs w:val="24"/>
              </w:rPr>
              <w:t>3.</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Risku izvērtējams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_Toc30161140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10</w:t>
            </w:r>
            <w:r w:rsidR="00FC71C4" w:rsidRPr="002765D5">
              <w:rPr>
                <w:rFonts w:ascii="Times New Roman" w:hAnsi="Times New Roman" w:cs="Times New Roman"/>
                <w:noProof/>
                <w:webHidden/>
                <w:sz w:val="24"/>
                <w:szCs w:val="24"/>
              </w:rPr>
              <w:fldChar w:fldCharType="end"/>
            </w:r>
          </w:hyperlink>
        </w:p>
        <w:p w14:paraId="5C0247F1" w14:textId="6C4CD678" w:rsidR="00F634B8" w:rsidRPr="002765D5" w:rsidRDefault="003551DF">
          <w:pPr>
            <w:pStyle w:val="TOC1"/>
            <w:tabs>
              <w:tab w:val="left" w:pos="440"/>
              <w:tab w:val="right" w:leader="dot" w:pos="9061"/>
            </w:tabs>
            <w:rPr>
              <w:rFonts w:ascii="Times New Roman" w:hAnsi="Times New Roman" w:cs="Times New Roman"/>
              <w:noProof/>
              <w:sz w:val="24"/>
              <w:szCs w:val="24"/>
            </w:rPr>
          </w:pPr>
          <w:hyperlink w:anchor="_Toc30161141" w:history="1">
            <w:r w:rsidR="00F634B8" w:rsidRPr="002765D5">
              <w:rPr>
                <w:rStyle w:val="Hyperlink"/>
                <w:rFonts w:ascii="Times New Roman" w:hAnsi="Times New Roman" w:cs="Times New Roman"/>
                <w:b/>
                <w:bCs/>
                <w:noProof/>
                <w:sz w:val="24"/>
                <w:szCs w:val="24"/>
              </w:rPr>
              <w:t>4.</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Risinājumu izvērtējums un to finansiālā ietekme</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_Toc30161141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12</w:t>
            </w:r>
            <w:r w:rsidR="00FC71C4" w:rsidRPr="002765D5">
              <w:rPr>
                <w:rFonts w:ascii="Times New Roman" w:hAnsi="Times New Roman" w:cs="Times New Roman"/>
                <w:noProof/>
                <w:webHidden/>
                <w:sz w:val="24"/>
                <w:szCs w:val="24"/>
              </w:rPr>
              <w:fldChar w:fldCharType="end"/>
            </w:r>
          </w:hyperlink>
        </w:p>
        <w:p w14:paraId="5E8EBF04" w14:textId="782F193D" w:rsidR="00F634B8" w:rsidRPr="002765D5" w:rsidRDefault="003551DF">
          <w:pPr>
            <w:pStyle w:val="TOC2"/>
            <w:tabs>
              <w:tab w:val="left" w:pos="880"/>
              <w:tab w:val="right" w:leader="dot" w:pos="9061"/>
            </w:tabs>
            <w:rPr>
              <w:rFonts w:ascii="Times New Roman" w:hAnsi="Times New Roman" w:cs="Times New Roman"/>
              <w:noProof/>
              <w:sz w:val="24"/>
              <w:szCs w:val="24"/>
            </w:rPr>
          </w:pPr>
          <w:hyperlink w:anchor="_Toc30161142" w:history="1">
            <w:r w:rsidR="00F634B8" w:rsidRPr="002765D5">
              <w:rPr>
                <w:rStyle w:val="Hyperlink"/>
                <w:rFonts w:ascii="Times New Roman" w:hAnsi="Times New Roman" w:cs="Times New Roman"/>
                <w:b/>
                <w:noProof/>
                <w:sz w:val="24"/>
                <w:szCs w:val="24"/>
              </w:rPr>
              <w:t>4.1.</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LNA infrastruktūras atjaunošana</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_Toc30161142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13</w:t>
            </w:r>
            <w:r w:rsidR="00FC71C4" w:rsidRPr="002765D5">
              <w:rPr>
                <w:rFonts w:ascii="Times New Roman" w:hAnsi="Times New Roman" w:cs="Times New Roman"/>
                <w:noProof/>
                <w:webHidden/>
                <w:sz w:val="24"/>
                <w:szCs w:val="24"/>
              </w:rPr>
              <w:fldChar w:fldCharType="end"/>
            </w:r>
          </w:hyperlink>
        </w:p>
        <w:p w14:paraId="2542EDD2" w14:textId="04A599D8" w:rsidR="00F634B8" w:rsidRPr="002765D5" w:rsidRDefault="003551DF">
          <w:pPr>
            <w:pStyle w:val="TOC2"/>
            <w:tabs>
              <w:tab w:val="left" w:pos="880"/>
              <w:tab w:val="right" w:leader="dot" w:pos="9061"/>
            </w:tabs>
            <w:rPr>
              <w:rFonts w:ascii="Times New Roman" w:hAnsi="Times New Roman" w:cs="Times New Roman"/>
              <w:noProof/>
              <w:sz w:val="24"/>
              <w:szCs w:val="24"/>
            </w:rPr>
          </w:pPr>
          <w:hyperlink w:anchor="_Toc30161143" w:history="1">
            <w:r w:rsidR="00F634B8" w:rsidRPr="002765D5">
              <w:rPr>
                <w:rStyle w:val="Hyperlink"/>
                <w:rFonts w:ascii="Times New Roman" w:hAnsi="Times New Roman" w:cs="Times New Roman"/>
                <w:b/>
                <w:bCs/>
                <w:noProof/>
                <w:sz w:val="24"/>
                <w:szCs w:val="24"/>
              </w:rPr>
              <w:t>4.2.</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LNA infrastruktūras nomāšana tirgus sektorā</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_Toc30161143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14</w:t>
            </w:r>
            <w:r w:rsidR="00FC71C4" w:rsidRPr="002765D5">
              <w:rPr>
                <w:rFonts w:ascii="Times New Roman" w:hAnsi="Times New Roman" w:cs="Times New Roman"/>
                <w:noProof/>
                <w:webHidden/>
                <w:sz w:val="24"/>
                <w:szCs w:val="24"/>
              </w:rPr>
              <w:fldChar w:fldCharType="end"/>
            </w:r>
          </w:hyperlink>
        </w:p>
        <w:p w14:paraId="13AA6450" w14:textId="3A470121" w:rsidR="00F634B8" w:rsidRPr="002765D5" w:rsidRDefault="003551DF">
          <w:pPr>
            <w:pStyle w:val="TOC2"/>
            <w:tabs>
              <w:tab w:val="left" w:pos="880"/>
              <w:tab w:val="right" w:leader="dot" w:pos="9061"/>
            </w:tabs>
            <w:rPr>
              <w:rFonts w:ascii="Times New Roman" w:hAnsi="Times New Roman" w:cs="Times New Roman"/>
              <w:noProof/>
              <w:sz w:val="24"/>
              <w:szCs w:val="24"/>
            </w:rPr>
          </w:pPr>
          <w:hyperlink w:anchor="_Toc30161144" w:history="1">
            <w:r w:rsidR="00F634B8" w:rsidRPr="002765D5">
              <w:rPr>
                <w:rStyle w:val="Hyperlink"/>
                <w:rFonts w:ascii="Times New Roman" w:hAnsi="Times New Roman" w:cs="Times New Roman"/>
                <w:b/>
                <w:bCs/>
                <w:noProof/>
                <w:sz w:val="24"/>
                <w:szCs w:val="24"/>
              </w:rPr>
              <w:t>4.3.</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LNA infrastruktūras optimizācija</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_Toc30161144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16</w:t>
            </w:r>
            <w:r w:rsidR="00FC71C4" w:rsidRPr="002765D5">
              <w:rPr>
                <w:rFonts w:ascii="Times New Roman" w:hAnsi="Times New Roman" w:cs="Times New Roman"/>
                <w:noProof/>
                <w:webHidden/>
                <w:sz w:val="24"/>
                <w:szCs w:val="24"/>
              </w:rPr>
              <w:fldChar w:fldCharType="end"/>
            </w:r>
          </w:hyperlink>
        </w:p>
        <w:p w14:paraId="0AD70E6F" w14:textId="00F4822F" w:rsidR="00F634B8" w:rsidRPr="002765D5" w:rsidRDefault="003551DF">
          <w:pPr>
            <w:pStyle w:val="TOC2"/>
            <w:tabs>
              <w:tab w:val="left" w:pos="880"/>
              <w:tab w:val="right" w:leader="dot" w:pos="9061"/>
            </w:tabs>
            <w:rPr>
              <w:rFonts w:ascii="Times New Roman" w:hAnsi="Times New Roman" w:cs="Times New Roman"/>
              <w:noProof/>
              <w:sz w:val="24"/>
              <w:szCs w:val="24"/>
            </w:rPr>
          </w:pPr>
          <w:hyperlink w:anchor="_Toc30161145" w:history="1">
            <w:r w:rsidR="00F634B8" w:rsidRPr="002765D5">
              <w:rPr>
                <w:rStyle w:val="Hyperlink"/>
                <w:rFonts w:ascii="Times New Roman" w:hAnsi="Times New Roman" w:cs="Times New Roman"/>
                <w:b/>
                <w:noProof/>
                <w:sz w:val="24"/>
                <w:szCs w:val="24"/>
                <w:lang w:eastAsia="en-US"/>
              </w:rPr>
              <w:t>4.4.</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lang w:eastAsia="en-US"/>
              </w:rPr>
              <w:t>Alternatīvu izvērtējums</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_Toc30161145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18</w:t>
            </w:r>
            <w:r w:rsidR="00FC71C4" w:rsidRPr="002765D5">
              <w:rPr>
                <w:rFonts w:ascii="Times New Roman" w:hAnsi="Times New Roman" w:cs="Times New Roman"/>
                <w:noProof/>
                <w:webHidden/>
                <w:sz w:val="24"/>
                <w:szCs w:val="24"/>
              </w:rPr>
              <w:fldChar w:fldCharType="end"/>
            </w:r>
          </w:hyperlink>
        </w:p>
        <w:p w14:paraId="775162BB" w14:textId="20D23245" w:rsidR="00F634B8" w:rsidRPr="002765D5" w:rsidRDefault="003551DF">
          <w:pPr>
            <w:pStyle w:val="TOC1"/>
            <w:tabs>
              <w:tab w:val="left" w:pos="440"/>
              <w:tab w:val="right" w:leader="dot" w:pos="9061"/>
            </w:tabs>
            <w:rPr>
              <w:rFonts w:ascii="Times New Roman" w:hAnsi="Times New Roman" w:cs="Times New Roman"/>
              <w:noProof/>
              <w:sz w:val="24"/>
              <w:szCs w:val="24"/>
            </w:rPr>
          </w:pPr>
          <w:hyperlink w:anchor="_Toc30161146" w:history="1">
            <w:r w:rsidR="00F634B8" w:rsidRPr="002765D5">
              <w:rPr>
                <w:rStyle w:val="Hyperlink"/>
                <w:rFonts w:ascii="Times New Roman" w:hAnsi="Times New Roman" w:cs="Times New Roman"/>
                <w:b/>
                <w:noProof/>
                <w:sz w:val="24"/>
                <w:szCs w:val="24"/>
                <w:lang w:eastAsia="en-US"/>
              </w:rPr>
              <w:t>5.</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lang w:eastAsia="en-US"/>
              </w:rPr>
              <w:t>Izvēlētās alternatīvas „</w:t>
            </w:r>
            <w:r w:rsidR="00F634B8" w:rsidRPr="002765D5">
              <w:rPr>
                <w:rStyle w:val="Hyperlink"/>
                <w:rFonts w:ascii="Times New Roman" w:hAnsi="Times New Roman" w:cs="Times New Roman"/>
                <w:b/>
                <w:noProof/>
                <w:sz w:val="24"/>
                <w:szCs w:val="24"/>
              </w:rPr>
              <w:t>Latvijas Nacionālā arhīva infrastruktūras optimizācija”</w:t>
            </w:r>
            <w:r w:rsidR="00F634B8" w:rsidRPr="002765D5">
              <w:rPr>
                <w:rStyle w:val="Hyperlink"/>
                <w:rFonts w:ascii="Times New Roman" w:hAnsi="Times New Roman" w:cs="Times New Roman"/>
                <w:b/>
                <w:noProof/>
                <w:sz w:val="24"/>
                <w:szCs w:val="24"/>
                <w:lang w:eastAsia="en-US"/>
              </w:rPr>
              <w:t xml:space="preserve"> detalizācija</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_Toc30161146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20</w:t>
            </w:r>
            <w:r w:rsidR="00FC71C4" w:rsidRPr="002765D5">
              <w:rPr>
                <w:rFonts w:ascii="Times New Roman" w:hAnsi="Times New Roman" w:cs="Times New Roman"/>
                <w:noProof/>
                <w:webHidden/>
                <w:sz w:val="24"/>
                <w:szCs w:val="24"/>
              </w:rPr>
              <w:fldChar w:fldCharType="end"/>
            </w:r>
          </w:hyperlink>
        </w:p>
        <w:p w14:paraId="084598CC" w14:textId="224B2F03" w:rsidR="00F634B8" w:rsidRPr="002765D5" w:rsidRDefault="003551DF">
          <w:pPr>
            <w:pStyle w:val="TOC2"/>
            <w:tabs>
              <w:tab w:val="left" w:pos="880"/>
              <w:tab w:val="right" w:leader="dot" w:pos="9061"/>
            </w:tabs>
            <w:rPr>
              <w:rFonts w:ascii="Times New Roman" w:hAnsi="Times New Roman" w:cs="Times New Roman"/>
              <w:noProof/>
              <w:sz w:val="24"/>
              <w:szCs w:val="24"/>
            </w:rPr>
          </w:pPr>
          <w:hyperlink w:anchor="_Toc30161147" w:history="1">
            <w:r w:rsidR="00F634B8" w:rsidRPr="002765D5">
              <w:rPr>
                <w:rStyle w:val="Hyperlink"/>
                <w:rFonts w:ascii="Times New Roman" w:hAnsi="Times New Roman" w:cs="Times New Roman"/>
                <w:b/>
                <w:noProof/>
                <w:sz w:val="24"/>
                <w:szCs w:val="24"/>
              </w:rPr>
              <w:t>5.1.</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Finansējuma piesaistes alternatīvas „Latvijas Nacionālā arhīva infrastruktūras optimizācija” īstenošanai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_Toc30161147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24</w:t>
            </w:r>
            <w:r w:rsidR="00FC71C4" w:rsidRPr="002765D5">
              <w:rPr>
                <w:rFonts w:ascii="Times New Roman" w:hAnsi="Times New Roman" w:cs="Times New Roman"/>
                <w:noProof/>
                <w:webHidden/>
                <w:sz w:val="24"/>
                <w:szCs w:val="24"/>
              </w:rPr>
              <w:fldChar w:fldCharType="end"/>
            </w:r>
          </w:hyperlink>
        </w:p>
        <w:p w14:paraId="71037D22" w14:textId="64C0A4E5" w:rsidR="00F634B8" w:rsidRPr="002765D5" w:rsidRDefault="003551DF">
          <w:pPr>
            <w:pStyle w:val="TOC2"/>
            <w:tabs>
              <w:tab w:val="left" w:pos="880"/>
              <w:tab w:val="right" w:leader="dot" w:pos="9061"/>
            </w:tabs>
            <w:rPr>
              <w:rFonts w:ascii="Times New Roman" w:hAnsi="Times New Roman" w:cs="Times New Roman"/>
              <w:noProof/>
              <w:sz w:val="24"/>
              <w:szCs w:val="24"/>
            </w:rPr>
          </w:pPr>
          <w:hyperlink w:anchor="_Toc30161148" w:history="1">
            <w:r w:rsidR="00F634B8" w:rsidRPr="002765D5">
              <w:rPr>
                <w:rStyle w:val="Hyperlink"/>
                <w:rFonts w:ascii="Times New Roman" w:hAnsi="Times New Roman" w:cs="Times New Roman"/>
                <w:b/>
                <w:noProof/>
                <w:sz w:val="24"/>
                <w:szCs w:val="24"/>
              </w:rPr>
              <w:t>5.2.</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Finansējums attīstības izdevumu segšanai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_Toc30161148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24</w:t>
            </w:r>
            <w:r w:rsidR="00FC71C4" w:rsidRPr="002765D5">
              <w:rPr>
                <w:rFonts w:ascii="Times New Roman" w:hAnsi="Times New Roman" w:cs="Times New Roman"/>
                <w:noProof/>
                <w:webHidden/>
                <w:sz w:val="24"/>
                <w:szCs w:val="24"/>
              </w:rPr>
              <w:fldChar w:fldCharType="end"/>
            </w:r>
          </w:hyperlink>
        </w:p>
        <w:p w14:paraId="2DE475F1" w14:textId="2DF2900B" w:rsidR="00F634B8" w:rsidRPr="002765D5" w:rsidRDefault="003551DF">
          <w:pPr>
            <w:pStyle w:val="TOC2"/>
            <w:tabs>
              <w:tab w:val="left" w:pos="880"/>
              <w:tab w:val="right" w:leader="dot" w:pos="9061"/>
            </w:tabs>
            <w:rPr>
              <w:rFonts w:ascii="Times New Roman" w:hAnsi="Times New Roman" w:cs="Times New Roman"/>
              <w:noProof/>
              <w:sz w:val="24"/>
              <w:szCs w:val="24"/>
            </w:rPr>
          </w:pPr>
          <w:hyperlink w:anchor="_Toc30161149" w:history="1">
            <w:r w:rsidR="00F634B8" w:rsidRPr="002765D5">
              <w:rPr>
                <w:rStyle w:val="Hyperlink"/>
                <w:rFonts w:ascii="Times New Roman" w:hAnsi="Times New Roman" w:cs="Times New Roman"/>
                <w:b/>
                <w:noProof/>
                <w:sz w:val="24"/>
                <w:szCs w:val="24"/>
              </w:rPr>
              <w:t>5.3.</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Attīstības izmaksu potenciālie finansēšanas avoti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_Toc30161149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25</w:t>
            </w:r>
            <w:r w:rsidR="00FC71C4" w:rsidRPr="002765D5">
              <w:rPr>
                <w:rFonts w:ascii="Times New Roman" w:hAnsi="Times New Roman" w:cs="Times New Roman"/>
                <w:noProof/>
                <w:webHidden/>
                <w:sz w:val="24"/>
                <w:szCs w:val="24"/>
              </w:rPr>
              <w:fldChar w:fldCharType="end"/>
            </w:r>
          </w:hyperlink>
        </w:p>
        <w:p w14:paraId="308D6A4E" w14:textId="2AD23BA9" w:rsidR="00F634B8" w:rsidRPr="002765D5" w:rsidRDefault="003551DF">
          <w:pPr>
            <w:pStyle w:val="TOC2"/>
            <w:tabs>
              <w:tab w:val="left" w:pos="880"/>
              <w:tab w:val="right" w:leader="dot" w:pos="9061"/>
            </w:tabs>
            <w:rPr>
              <w:rFonts w:ascii="Times New Roman" w:hAnsi="Times New Roman" w:cs="Times New Roman"/>
              <w:noProof/>
              <w:sz w:val="24"/>
              <w:szCs w:val="24"/>
            </w:rPr>
          </w:pPr>
          <w:hyperlink w:anchor="_Toc30161150" w:history="1">
            <w:r w:rsidR="00F634B8" w:rsidRPr="002765D5">
              <w:rPr>
                <w:rStyle w:val="Hyperlink"/>
                <w:rFonts w:ascii="Times New Roman" w:hAnsi="Times New Roman" w:cs="Times New Roman"/>
                <w:b/>
                <w:noProof/>
                <w:sz w:val="24"/>
                <w:szCs w:val="24"/>
              </w:rPr>
              <w:t>5.4.</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Objektu uzturēšanas izdevumi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_Toc30161150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28</w:t>
            </w:r>
            <w:r w:rsidR="00FC71C4" w:rsidRPr="002765D5">
              <w:rPr>
                <w:rFonts w:ascii="Times New Roman" w:hAnsi="Times New Roman" w:cs="Times New Roman"/>
                <w:noProof/>
                <w:webHidden/>
                <w:sz w:val="24"/>
                <w:szCs w:val="24"/>
              </w:rPr>
              <w:fldChar w:fldCharType="end"/>
            </w:r>
          </w:hyperlink>
        </w:p>
        <w:p w14:paraId="3C33FE50" w14:textId="7BD44061" w:rsidR="00F634B8" w:rsidRPr="002765D5" w:rsidRDefault="003551DF">
          <w:pPr>
            <w:pStyle w:val="TOC1"/>
            <w:tabs>
              <w:tab w:val="left" w:pos="440"/>
              <w:tab w:val="right" w:leader="dot" w:pos="9061"/>
            </w:tabs>
            <w:rPr>
              <w:rFonts w:ascii="Times New Roman" w:hAnsi="Times New Roman" w:cs="Times New Roman"/>
              <w:noProof/>
              <w:sz w:val="24"/>
              <w:szCs w:val="24"/>
            </w:rPr>
          </w:pPr>
          <w:hyperlink w:anchor="_Toc30161151" w:history="1">
            <w:r w:rsidR="00F634B8" w:rsidRPr="002765D5">
              <w:rPr>
                <w:rStyle w:val="Hyperlink"/>
                <w:rFonts w:ascii="Times New Roman" w:hAnsi="Times New Roman" w:cs="Times New Roman"/>
                <w:b/>
                <w:noProof/>
                <w:sz w:val="24"/>
                <w:szCs w:val="24"/>
              </w:rPr>
              <w:t>6.</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noProof/>
                <w:sz w:val="24"/>
                <w:szCs w:val="24"/>
              </w:rPr>
              <w:t>Kopsavilkums par konceptuālajā ziņojumā iekļauto risinājumu (risinājumu variantu) realizācijai nepieciešamo valsts un pašvaldību budžeta finansējumu</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_Toc30161151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30</w:t>
            </w:r>
            <w:r w:rsidR="00FC71C4" w:rsidRPr="002765D5">
              <w:rPr>
                <w:rFonts w:ascii="Times New Roman" w:hAnsi="Times New Roman" w:cs="Times New Roman"/>
                <w:noProof/>
                <w:webHidden/>
                <w:sz w:val="24"/>
                <w:szCs w:val="24"/>
              </w:rPr>
              <w:fldChar w:fldCharType="end"/>
            </w:r>
          </w:hyperlink>
        </w:p>
        <w:p w14:paraId="31B023F2" w14:textId="37C24125" w:rsidR="00F634B8" w:rsidRPr="002765D5" w:rsidRDefault="003551DF">
          <w:pPr>
            <w:pStyle w:val="TOC1"/>
            <w:tabs>
              <w:tab w:val="left" w:pos="440"/>
              <w:tab w:val="right" w:leader="dot" w:pos="9061"/>
            </w:tabs>
            <w:rPr>
              <w:rFonts w:ascii="Times New Roman" w:hAnsi="Times New Roman" w:cs="Times New Roman"/>
              <w:noProof/>
              <w:sz w:val="24"/>
              <w:szCs w:val="24"/>
            </w:rPr>
          </w:pPr>
          <w:hyperlink w:anchor="_Toc30161152" w:history="1">
            <w:r w:rsidR="00F634B8" w:rsidRPr="002765D5">
              <w:rPr>
                <w:rStyle w:val="Hyperlink"/>
                <w:rFonts w:ascii="Times New Roman" w:hAnsi="Times New Roman" w:cs="Times New Roman"/>
                <w:b/>
                <w:bCs/>
                <w:noProof/>
                <w:sz w:val="24"/>
                <w:szCs w:val="24"/>
              </w:rPr>
              <w:t>7.</w:t>
            </w:r>
            <w:r w:rsidR="00F634B8" w:rsidRPr="002765D5">
              <w:rPr>
                <w:rFonts w:ascii="Times New Roman" w:hAnsi="Times New Roman" w:cs="Times New Roman"/>
                <w:noProof/>
                <w:sz w:val="24"/>
                <w:szCs w:val="24"/>
              </w:rPr>
              <w:tab/>
            </w:r>
            <w:r w:rsidR="00F634B8" w:rsidRPr="002765D5">
              <w:rPr>
                <w:rStyle w:val="Hyperlink"/>
                <w:rFonts w:ascii="Times New Roman" w:hAnsi="Times New Roman" w:cs="Times New Roman"/>
                <w:b/>
                <w:bCs/>
                <w:noProof/>
                <w:sz w:val="24"/>
                <w:szCs w:val="24"/>
              </w:rPr>
              <w:t>Priekšlikumi turpmākai rīcībai</w:t>
            </w:r>
            <w:r w:rsidR="00F634B8" w:rsidRPr="002765D5">
              <w:rPr>
                <w:rFonts w:ascii="Times New Roman" w:hAnsi="Times New Roman" w:cs="Times New Roman"/>
                <w:noProof/>
                <w:webHidden/>
                <w:sz w:val="24"/>
                <w:szCs w:val="24"/>
              </w:rPr>
              <w:tab/>
            </w:r>
            <w:r w:rsidR="00FC71C4" w:rsidRPr="002765D5">
              <w:rPr>
                <w:rFonts w:ascii="Times New Roman" w:hAnsi="Times New Roman" w:cs="Times New Roman"/>
                <w:noProof/>
                <w:webHidden/>
                <w:sz w:val="24"/>
                <w:szCs w:val="24"/>
              </w:rPr>
              <w:fldChar w:fldCharType="begin"/>
            </w:r>
            <w:r w:rsidR="00F634B8" w:rsidRPr="002765D5">
              <w:rPr>
                <w:rFonts w:ascii="Times New Roman" w:hAnsi="Times New Roman" w:cs="Times New Roman"/>
                <w:noProof/>
                <w:webHidden/>
                <w:sz w:val="24"/>
                <w:szCs w:val="24"/>
              </w:rPr>
              <w:instrText xml:space="preserve"> PAGEREF _Toc30161152 \h </w:instrText>
            </w:r>
            <w:r w:rsidR="00FC71C4" w:rsidRPr="002765D5">
              <w:rPr>
                <w:rFonts w:ascii="Times New Roman" w:hAnsi="Times New Roman" w:cs="Times New Roman"/>
                <w:noProof/>
                <w:webHidden/>
                <w:sz w:val="24"/>
                <w:szCs w:val="24"/>
              </w:rPr>
            </w:r>
            <w:r w:rsidR="00FC71C4" w:rsidRPr="002765D5">
              <w:rPr>
                <w:rFonts w:ascii="Times New Roman" w:hAnsi="Times New Roman" w:cs="Times New Roman"/>
                <w:noProof/>
                <w:webHidden/>
                <w:sz w:val="24"/>
                <w:szCs w:val="24"/>
              </w:rPr>
              <w:fldChar w:fldCharType="separate"/>
            </w:r>
            <w:r w:rsidR="00B960BF">
              <w:rPr>
                <w:rFonts w:ascii="Times New Roman" w:hAnsi="Times New Roman" w:cs="Times New Roman"/>
                <w:noProof/>
                <w:webHidden/>
                <w:sz w:val="24"/>
                <w:szCs w:val="24"/>
              </w:rPr>
              <w:t>32</w:t>
            </w:r>
            <w:r w:rsidR="00FC71C4" w:rsidRPr="002765D5">
              <w:rPr>
                <w:rFonts w:ascii="Times New Roman" w:hAnsi="Times New Roman" w:cs="Times New Roman"/>
                <w:noProof/>
                <w:webHidden/>
                <w:sz w:val="24"/>
                <w:szCs w:val="24"/>
              </w:rPr>
              <w:fldChar w:fldCharType="end"/>
            </w:r>
          </w:hyperlink>
        </w:p>
        <w:p w14:paraId="4D5FCF6F" w14:textId="421E4F51" w:rsidR="00847154" w:rsidRDefault="00FC71C4">
          <w:r w:rsidRPr="002765D5">
            <w:rPr>
              <w:sz w:val="24"/>
              <w:szCs w:val="24"/>
            </w:rPr>
            <w:fldChar w:fldCharType="end"/>
          </w:r>
        </w:p>
      </w:sdtContent>
    </w:sdt>
    <w:p w14:paraId="6FA5AAF7" w14:textId="77777777" w:rsidR="008F00F3" w:rsidRPr="00AC7B00" w:rsidRDefault="008F00F3" w:rsidP="00847154">
      <w:pPr>
        <w:spacing w:after="0" w:line="240" w:lineRule="auto"/>
        <w:rPr>
          <w:rFonts w:ascii="Times New Roman" w:hAnsi="Times New Roman" w:cs="Times New Roman"/>
          <w:sz w:val="24"/>
          <w:szCs w:val="24"/>
        </w:rPr>
      </w:pPr>
    </w:p>
    <w:p w14:paraId="419CB72C" w14:textId="77777777" w:rsidR="00847154" w:rsidRDefault="00847154">
      <w:pPr>
        <w:spacing w:after="0" w:line="240" w:lineRule="auto"/>
        <w:rPr>
          <w:rFonts w:ascii="Times New Roman" w:eastAsia="Times New Roman" w:hAnsi="Times New Roman" w:cs="Times New Roman"/>
          <w:color w:val="365F91" w:themeColor="accent1" w:themeShade="BF"/>
          <w:sz w:val="24"/>
          <w:szCs w:val="24"/>
        </w:rPr>
      </w:pPr>
      <w:r>
        <w:rPr>
          <w:rFonts w:ascii="Times New Roman" w:eastAsia="Times New Roman" w:hAnsi="Times New Roman" w:cs="Times New Roman"/>
          <w:sz w:val="24"/>
          <w:szCs w:val="24"/>
        </w:rPr>
        <w:br w:type="page"/>
      </w:r>
    </w:p>
    <w:p w14:paraId="342BED20" w14:textId="77777777" w:rsidR="003502F6" w:rsidRPr="003502F6" w:rsidRDefault="008B14C6" w:rsidP="00C65D76">
      <w:pPr>
        <w:pStyle w:val="Heading1"/>
        <w:jc w:val="center"/>
        <w:rPr>
          <w:rFonts w:asciiTheme="minorHAnsi" w:hAnsiTheme="minorHAnsi" w:cstheme="minorBidi"/>
          <w:color w:val="auto"/>
          <w:sz w:val="22"/>
          <w:szCs w:val="22"/>
        </w:rPr>
      </w:pPr>
      <w:bookmarkStart w:id="11" w:name="_Toc30161136"/>
      <w:r w:rsidRPr="0048188E">
        <w:rPr>
          <w:rFonts w:ascii="Times New Roman" w:hAnsi="Times New Roman" w:cs="Times New Roman"/>
          <w:b/>
          <w:color w:val="auto"/>
          <w:sz w:val="24"/>
          <w:szCs w:val="24"/>
        </w:rPr>
        <w:lastRenderedPageBreak/>
        <w:t>Lietotie jēdzieni</w:t>
      </w:r>
      <w:bookmarkEnd w:id="11"/>
    </w:p>
    <w:p w14:paraId="1434ABCF" w14:textId="77777777" w:rsidR="003502F6" w:rsidRPr="006F60F2" w:rsidRDefault="003502F6" w:rsidP="003502F6">
      <w:pPr>
        <w:pStyle w:val="Heading1"/>
        <w:spacing w:before="0" w:line="240" w:lineRule="auto"/>
        <w:jc w:val="center"/>
        <w:rPr>
          <w:rFonts w:ascii="Times New Roman" w:hAnsi="Times New Roman" w:cs="Times New Roman"/>
          <w:color w:val="auto"/>
          <w:sz w:val="24"/>
          <w:szCs w:val="24"/>
        </w:rPr>
      </w:pPr>
    </w:p>
    <w:p w14:paraId="43AFED1B" w14:textId="77777777" w:rsidR="009712F2" w:rsidRPr="006F60F2" w:rsidRDefault="009712F2" w:rsidP="003502F6">
      <w:pPr>
        <w:tabs>
          <w:tab w:val="left" w:pos="2268"/>
        </w:tabs>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FM</w:t>
      </w:r>
      <w:r w:rsidR="003502F6" w:rsidRPr="006F60F2">
        <w:rPr>
          <w:rFonts w:ascii="Times New Roman" w:eastAsia="Times New Roman" w:hAnsi="Times New Roman" w:cs="Times New Roman"/>
          <w:sz w:val="24"/>
          <w:szCs w:val="24"/>
          <w:lang w:eastAsia="ru-RU"/>
        </w:rPr>
        <w:t xml:space="preserve"> – </w:t>
      </w:r>
      <w:r w:rsidRPr="006F60F2">
        <w:rPr>
          <w:rFonts w:ascii="Times New Roman" w:eastAsia="Times New Roman" w:hAnsi="Times New Roman" w:cs="Times New Roman"/>
          <w:sz w:val="24"/>
          <w:szCs w:val="24"/>
          <w:lang w:eastAsia="ru-RU"/>
        </w:rPr>
        <w:t>Finanšu ministrija</w:t>
      </w:r>
    </w:p>
    <w:p w14:paraId="4F27F488" w14:textId="77777777" w:rsidR="00995CB9" w:rsidRPr="006F60F2" w:rsidRDefault="444B2AEF" w:rsidP="003502F6">
      <w:pPr>
        <w:tabs>
          <w:tab w:val="left" w:pos="2268"/>
        </w:tabs>
        <w:spacing w:after="0" w:line="240" w:lineRule="auto"/>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 xml:space="preserve">GV – </w:t>
      </w:r>
      <w:r w:rsidR="008703AB" w:rsidRPr="006F60F2">
        <w:rPr>
          <w:rFonts w:ascii="Times New Roman" w:eastAsia="Times New Roman" w:hAnsi="Times New Roman" w:cs="Times New Roman"/>
          <w:sz w:val="24"/>
          <w:szCs w:val="24"/>
          <w:lang w:eastAsia="ru-RU"/>
        </w:rPr>
        <w:t>glabājamā vienība – arhīva dokumentu uzskaites vienība, ko izmanto Latvijas Nacionālajā arhīv</w:t>
      </w:r>
      <w:r w:rsidR="003502F6" w:rsidRPr="006F60F2">
        <w:rPr>
          <w:rFonts w:ascii="Times New Roman" w:eastAsia="Times New Roman" w:hAnsi="Times New Roman" w:cs="Times New Roman"/>
          <w:sz w:val="24"/>
          <w:szCs w:val="24"/>
          <w:lang w:eastAsia="ru-RU"/>
        </w:rPr>
        <w:t>ā</w:t>
      </w:r>
      <w:r w:rsidR="008703AB" w:rsidRPr="006F60F2">
        <w:rPr>
          <w:rFonts w:ascii="Times New Roman" w:eastAsia="Times New Roman" w:hAnsi="Times New Roman" w:cs="Times New Roman"/>
          <w:sz w:val="24"/>
          <w:szCs w:val="24"/>
          <w:lang w:eastAsia="ru-RU"/>
        </w:rPr>
        <w:t xml:space="preserve"> glabāšanā esošo un nododamo dokumentu apjoma noteikšanai. </w:t>
      </w:r>
      <w:r w:rsidR="00226C79" w:rsidRPr="006F60F2">
        <w:rPr>
          <w:rFonts w:ascii="Times New Roman" w:eastAsia="Times New Roman" w:hAnsi="Times New Roman" w:cs="Times New Roman"/>
          <w:sz w:val="24"/>
          <w:szCs w:val="24"/>
          <w:lang w:eastAsia="ru-RU"/>
        </w:rPr>
        <w:t>Tā var būt, piemēram, lieta, fotodokuments, kinolentes rullītis, elektronisko dokumentu mape. Lielāko apjomu veido dokumenti papīra formātā</w:t>
      </w:r>
    </w:p>
    <w:p w14:paraId="4ADCE96F" w14:textId="77777777" w:rsidR="009712F2" w:rsidRPr="006F60F2" w:rsidRDefault="009712F2" w:rsidP="00847154">
      <w:pPr>
        <w:tabs>
          <w:tab w:val="left" w:pos="2268"/>
        </w:tabs>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KM – Kultūras ministrija</w:t>
      </w:r>
    </w:p>
    <w:p w14:paraId="17F433F9" w14:textId="77777777" w:rsidR="00995CB9" w:rsidRPr="006F60F2" w:rsidRDefault="00995CB9" w:rsidP="00847154">
      <w:pPr>
        <w:tabs>
          <w:tab w:val="left" w:pos="2268"/>
        </w:tabs>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LNA – Latvijas Nacionālais arhīvs</w:t>
      </w:r>
    </w:p>
    <w:p w14:paraId="0E7A9979" w14:textId="77777777" w:rsidR="000F08D9" w:rsidRPr="006F60F2" w:rsidRDefault="444B2AEF" w:rsidP="00847154">
      <w:pPr>
        <w:tabs>
          <w:tab w:val="left" w:pos="2268"/>
        </w:tabs>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NĪ – nekustamais īpašum</w:t>
      </w:r>
      <w:r w:rsidR="00C93ECE" w:rsidRPr="006F60F2">
        <w:rPr>
          <w:rFonts w:ascii="Times New Roman" w:eastAsia="Times New Roman" w:hAnsi="Times New Roman" w:cs="Times New Roman"/>
          <w:sz w:val="24"/>
          <w:szCs w:val="24"/>
          <w:lang w:eastAsia="ru-RU"/>
        </w:rPr>
        <w:t>s</w:t>
      </w:r>
    </w:p>
    <w:p w14:paraId="105E6B69" w14:textId="77777777" w:rsidR="444B2AEF" w:rsidRPr="006F60F2" w:rsidRDefault="444B2AEF" w:rsidP="00847154">
      <w:pPr>
        <w:spacing w:after="0" w:line="240" w:lineRule="auto"/>
        <w:ind w:left="709" w:hanging="709"/>
        <w:jc w:val="both"/>
        <w:rPr>
          <w:rFonts w:ascii="Times New Roman" w:eastAsia="Times New Roman" w:hAnsi="Times New Roman" w:cs="Times New Roman"/>
          <w:sz w:val="24"/>
          <w:szCs w:val="24"/>
          <w:lang w:eastAsia="ru-RU"/>
        </w:rPr>
      </w:pPr>
      <w:r w:rsidRPr="006F60F2">
        <w:rPr>
          <w:rFonts w:ascii="Times New Roman" w:eastAsia="Times New Roman" w:hAnsi="Times New Roman" w:cs="Times New Roman"/>
          <w:sz w:val="24"/>
          <w:szCs w:val="24"/>
          <w:lang w:eastAsia="ru-RU"/>
        </w:rPr>
        <w:t xml:space="preserve">VNĪ </w:t>
      </w:r>
      <w:r w:rsidR="003502F6" w:rsidRPr="006F60F2">
        <w:rPr>
          <w:rFonts w:ascii="Times New Roman" w:eastAsia="Times New Roman" w:hAnsi="Times New Roman" w:cs="Times New Roman"/>
          <w:sz w:val="24"/>
          <w:szCs w:val="24"/>
          <w:lang w:eastAsia="ru-RU"/>
        </w:rPr>
        <w:t xml:space="preserve">– </w:t>
      </w:r>
      <w:r w:rsidRPr="006F60F2">
        <w:rPr>
          <w:rFonts w:ascii="Times New Roman" w:eastAsia="Times New Roman" w:hAnsi="Times New Roman" w:cs="Times New Roman"/>
          <w:sz w:val="24"/>
          <w:szCs w:val="24"/>
          <w:lang w:eastAsia="ru-RU"/>
        </w:rPr>
        <w:t xml:space="preserve">valsts akciju sabiedrība </w:t>
      </w:r>
      <w:r w:rsidR="003502F6" w:rsidRPr="006F60F2">
        <w:rPr>
          <w:rFonts w:ascii="Times New Roman" w:eastAsia="Times New Roman" w:hAnsi="Times New Roman" w:cs="Times New Roman"/>
          <w:sz w:val="24"/>
          <w:szCs w:val="24"/>
          <w:lang w:eastAsia="ru-RU"/>
        </w:rPr>
        <w:t>„</w:t>
      </w:r>
      <w:r w:rsidRPr="006F60F2">
        <w:rPr>
          <w:rFonts w:ascii="Times New Roman" w:eastAsia="Times New Roman" w:hAnsi="Times New Roman" w:cs="Times New Roman"/>
          <w:sz w:val="24"/>
          <w:szCs w:val="24"/>
          <w:lang w:eastAsia="ru-RU"/>
        </w:rPr>
        <w:t>Valsts nekustamie īpašumi”</w:t>
      </w:r>
    </w:p>
    <w:p w14:paraId="114B5451" w14:textId="77777777" w:rsidR="444B2AEF" w:rsidRPr="006F60F2" w:rsidRDefault="444B2AEF" w:rsidP="00847154">
      <w:pPr>
        <w:spacing w:after="0" w:line="240" w:lineRule="auto"/>
        <w:ind w:left="709" w:hanging="709"/>
        <w:jc w:val="both"/>
        <w:rPr>
          <w:rFonts w:ascii="Times New Roman" w:eastAsia="Times New Roman" w:hAnsi="Times New Roman" w:cs="Times New Roman"/>
          <w:sz w:val="24"/>
          <w:szCs w:val="24"/>
          <w:lang w:eastAsia="ru-RU"/>
        </w:rPr>
      </w:pPr>
    </w:p>
    <w:p w14:paraId="11EE719C" w14:textId="77777777" w:rsidR="003502F6" w:rsidRPr="006F60F2" w:rsidRDefault="008B14C6" w:rsidP="003502F6">
      <w:pPr>
        <w:pStyle w:val="Heading1"/>
        <w:jc w:val="center"/>
        <w:rPr>
          <w:rFonts w:ascii="Times New Roman" w:hAnsi="Times New Roman" w:cs="Times New Roman"/>
          <w:b/>
          <w:color w:val="auto"/>
          <w:sz w:val="24"/>
          <w:szCs w:val="24"/>
        </w:rPr>
      </w:pPr>
      <w:bookmarkStart w:id="12" w:name="_Toc30161137"/>
      <w:r w:rsidRPr="006F60F2">
        <w:rPr>
          <w:rFonts w:ascii="Times New Roman" w:hAnsi="Times New Roman" w:cs="Times New Roman"/>
          <w:b/>
          <w:color w:val="auto"/>
          <w:sz w:val="24"/>
          <w:szCs w:val="24"/>
        </w:rPr>
        <w:t>Kopsavilkums</w:t>
      </w:r>
      <w:bookmarkEnd w:id="5"/>
      <w:bookmarkEnd w:id="6"/>
      <w:bookmarkEnd w:id="7"/>
      <w:bookmarkEnd w:id="8"/>
      <w:bookmarkEnd w:id="9"/>
      <w:bookmarkEnd w:id="12"/>
    </w:p>
    <w:p w14:paraId="03891A68" w14:textId="77777777" w:rsidR="008F00F3" w:rsidRPr="00AC7B00" w:rsidRDefault="008F00F3" w:rsidP="00847154">
      <w:pPr>
        <w:spacing w:after="0" w:line="240" w:lineRule="auto"/>
        <w:rPr>
          <w:rFonts w:ascii="Times New Roman" w:hAnsi="Times New Roman" w:cs="Times New Roman"/>
          <w:sz w:val="24"/>
          <w:szCs w:val="24"/>
        </w:rPr>
      </w:pPr>
    </w:p>
    <w:p w14:paraId="3DC6CC1E" w14:textId="416E89D9" w:rsidR="00FE686B" w:rsidRPr="00AC7B00" w:rsidRDefault="00FE686B" w:rsidP="003502F6">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Konceptuālais ziņojums </w:t>
      </w:r>
      <w:r w:rsidR="003502F6">
        <w:rPr>
          <w:rFonts w:ascii="Times New Roman" w:hAnsi="Times New Roman" w:cs="Times New Roman"/>
          <w:sz w:val="24"/>
          <w:szCs w:val="24"/>
        </w:rPr>
        <w:t>„</w:t>
      </w:r>
      <w:r w:rsidR="003502F6" w:rsidRPr="003502F6">
        <w:rPr>
          <w:rFonts w:ascii="Times New Roman" w:hAnsi="Times New Roman" w:cs="Times New Roman"/>
          <w:sz w:val="24"/>
          <w:szCs w:val="24"/>
        </w:rPr>
        <w:t>Par Latvijas Nacionālā arhīva ēku kritisko stāvokli un turpmāko rīcību”</w:t>
      </w:r>
      <w:r w:rsidR="003502F6">
        <w:rPr>
          <w:rFonts w:ascii="Times New Roman" w:hAnsi="Times New Roman" w:cs="Times New Roman"/>
          <w:sz w:val="24"/>
          <w:szCs w:val="24"/>
        </w:rPr>
        <w:t xml:space="preserve"> </w:t>
      </w:r>
      <w:r w:rsidR="003502F6" w:rsidRPr="003502F6">
        <w:rPr>
          <w:rFonts w:ascii="Times New Roman" w:hAnsi="Times New Roman" w:cs="Times New Roman"/>
          <w:sz w:val="24"/>
          <w:szCs w:val="24"/>
        </w:rPr>
        <w:t xml:space="preserve">(turpmāk – konceptuālais ziņojums) </w:t>
      </w:r>
      <w:r w:rsidR="003D304F">
        <w:rPr>
          <w:rFonts w:ascii="Times New Roman" w:hAnsi="Times New Roman" w:cs="Times New Roman"/>
          <w:sz w:val="24"/>
          <w:szCs w:val="24"/>
        </w:rPr>
        <w:t xml:space="preserve">ir </w:t>
      </w:r>
      <w:r w:rsidRPr="00AC7B00">
        <w:rPr>
          <w:rFonts w:ascii="Times New Roman" w:hAnsi="Times New Roman" w:cs="Times New Roman"/>
          <w:sz w:val="24"/>
          <w:szCs w:val="24"/>
        </w:rPr>
        <w:t xml:space="preserve">sagatavots, lai </w:t>
      </w:r>
      <w:r w:rsidR="003502F6">
        <w:rPr>
          <w:rFonts w:ascii="Times New Roman" w:hAnsi="Times New Roman" w:cs="Times New Roman"/>
          <w:sz w:val="24"/>
          <w:szCs w:val="24"/>
        </w:rPr>
        <w:t>risinātu jautājumu par</w:t>
      </w:r>
      <w:r w:rsidRPr="00AC7B00">
        <w:rPr>
          <w:rFonts w:ascii="Times New Roman" w:hAnsi="Times New Roman" w:cs="Times New Roman"/>
          <w:sz w:val="24"/>
          <w:szCs w:val="24"/>
        </w:rPr>
        <w:t xml:space="preserve"> </w:t>
      </w:r>
      <w:r w:rsidR="00A7177A" w:rsidRPr="00AC7B00">
        <w:rPr>
          <w:rFonts w:ascii="Times New Roman" w:hAnsi="Times New Roman" w:cs="Times New Roman"/>
          <w:sz w:val="24"/>
          <w:szCs w:val="24"/>
        </w:rPr>
        <w:t>LNA</w:t>
      </w:r>
      <w:r w:rsidRPr="00AC7B00">
        <w:rPr>
          <w:rFonts w:ascii="Times New Roman" w:hAnsi="Times New Roman" w:cs="Times New Roman"/>
          <w:sz w:val="24"/>
          <w:szCs w:val="24"/>
        </w:rPr>
        <w:t xml:space="preserve"> </w:t>
      </w:r>
      <w:r w:rsidR="00A6060C" w:rsidRPr="00AC7B00">
        <w:rPr>
          <w:rFonts w:ascii="Times New Roman" w:hAnsi="Times New Roman" w:cs="Times New Roman"/>
          <w:sz w:val="24"/>
          <w:szCs w:val="24"/>
        </w:rPr>
        <w:t>funkciju veikšanai izmantoto</w:t>
      </w:r>
      <w:r w:rsidRPr="00AC7B00">
        <w:rPr>
          <w:rFonts w:ascii="Times New Roman" w:hAnsi="Times New Roman" w:cs="Times New Roman"/>
          <w:sz w:val="24"/>
          <w:szCs w:val="24"/>
        </w:rPr>
        <w:t xml:space="preserve"> nekustamo īpašumu (kopumā 2</w:t>
      </w:r>
      <w:r w:rsidR="002E65B3" w:rsidRPr="00AC7B00">
        <w:rPr>
          <w:rFonts w:ascii="Times New Roman" w:hAnsi="Times New Roman" w:cs="Times New Roman"/>
          <w:sz w:val="24"/>
          <w:szCs w:val="24"/>
        </w:rPr>
        <w:t>2</w:t>
      </w:r>
      <w:r w:rsidRPr="00AC7B00">
        <w:rPr>
          <w:rFonts w:ascii="Times New Roman" w:hAnsi="Times New Roman" w:cs="Times New Roman"/>
          <w:sz w:val="24"/>
          <w:szCs w:val="24"/>
        </w:rPr>
        <w:t xml:space="preserve"> </w:t>
      </w:r>
      <w:r w:rsidR="002E65B3" w:rsidRPr="00AC7B00">
        <w:rPr>
          <w:rFonts w:ascii="Times New Roman" w:hAnsi="Times New Roman" w:cs="Times New Roman"/>
          <w:sz w:val="24"/>
          <w:szCs w:val="24"/>
        </w:rPr>
        <w:t xml:space="preserve">NĪ </w:t>
      </w:r>
      <w:r w:rsidRPr="00AC7B00">
        <w:rPr>
          <w:rFonts w:ascii="Times New Roman" w:hAnsi="Times New Roman" w:cs="Times New Roman"/>
          <w:sz w:val="24"/>
          <w:szCs w:val="24"/>
        </w:rPr>
        <w:t xml:space="preserve">visā Latvijas </w:t>
      </w:r>
      <w:r w:rsidR="0062399E" w:rsidRPr="00D9407E">
        <w:rPr>
          <w:rFonts w:ascii="Times New Roman" w:hAnsi="Times New Roman" w:cs="Times New Roman"/>
          <w:sz w:val="24"/>
          <w:szCs w:val="24"/>
        </w:rPr>
        <w:t xml:space="preserve">teritorijā, kopējā ēku platība 87 </w:t>
      </w:r>
      <w:r w:rsidR="006608A4">
        <w:rPr>
          <w:rFonts w:ascii="Times New Roman" w:hAnsi="Times New Roman" w:cs="Times New Roman"/>
          <w:sz w:val="24"/>
          <w:szCs w:val="24"/>
        </w:rPr>
        <w:t> 609.1</w:t>
      </w:r>
      <w:r w:rsidR="006608A4" w:rsidRPr="00D9407E">
        <w:rPr>
          <w:rFonts w:ascii="Times New Roman" w:hAnsi="Times New Roman" w:cs="Times New Roman"/>
          <w:sz w:val="24"/>
          <w:szCs w:val="24"/>
        </w:rPr>
        <w:t xml:space="preserve"> </w:t>
      </w:r>
      <w:r w:rsidR="0062399E" w:rsidRPr="00D9407E">
        <w:rPr>
          <w:rFonts w:ascii="Times New Roman" w:hAnsi="Times New Roman" w:cs="Times New Roman"/>
          <w:sz w:val="24"/>
          <w:szCs w:val="24"/>
        </w:rPr>
        <w:t>m</w:t>
      </w:r>
      <w:r w:rsidR="0062399E" w:rsidRPr="00D9407E">
        <w:rPr>
          <w:rFonts w:ascii="Times New Roman" w:hAnsi="Times New Roman" w:cs="Times New Roman"/>
          <w:sz w:val="24"/>
          <w:szCs w:val="24"/>
          <w:vertAlign w:val="superscript"/>
        </w:rPr>
        <w:t>2</w:t>
      </w:r>
      <w:r w:rsidR="0062399E" w:rsidRPr="00D9407E">
        <w:rPr>
          <w:rFonts w:ascii="Times New Roman" w:hAnsi="Times New Roman" w:cs="Times New Roman"/>
          <w:sz w:val="24"/>
          <w:szCs w:val="24"/>
        </w:rPr>
        <w:t>) kritisko stāvokli un rastu funkciju</w:t>
      </w:r>
      <w:r w:rsidR="00A6060C" w:rsidRPr="00AC7B00">
        <w:rPr>
          <w:rFonts w:ascii="Times New Roman" w:hAnsi="Times New Roman" w:cs="Times New Roman"/>
          <w:sz w:val="24"/>
          <w:szCs w:val="24"/>
        </w:rPr>
        <w:t xml:space="preserve"> veikšanai piemērotu, saimnieciski izdevīgu </w:t>
      </w:r>
      <w:r w:rsidRPr="00AC7B00">
        <w:rPr>
          <w:rFonts w:ascii="Times New Roman" w:hAnsi="Times New Roman" w:cs="Times New Roman"/>
          <w:sz w:val="24"/>
          <w:szCs w:val="24"/>
        </w:rPr>
        <w:t xml:space="preserve">risinājumu </w:t>
      </w:r>
      <w:r w:rsidR="006C601D" w:rsidRPr="00AC7B00">
        <w:rPr>
          <w:rFonts w:ascii="Times New Roman" w:hAnsi="Times New Roman" w:cs="Times New Roman"/>
          <w:sz w:val="24"/>
          <w:szCs w:val="24"/>
        </w:rPr>
        <w:t>t</w:t>
      </w:r>
      <w:r w:rsidR="00A6060C" w:rsidRPr="00AC7B00">
        <w:rPr>
          <w:rFonts w:ascii="Times New Roman" w:hAnsi="Times New Roman" w:cs="Times New Roman"/>
          <w:sz w:val="24"/>
          <w:szCs w:val="24"/>
        </w:rPr>
        <w:t>urpmākai</w:t>
      </w:r>
      <w:r w:rsidR="006F6CF2" w:rsidRPr="00AC7B00">
        <w:rPr>
          <w:rFonts w:ascii="Times New Roman" w:hAnsi="Times New Roman" w:cs="Times New Roman"/>
          <w:sz w:val="24"/>
          <w:szCs w:val="24"/>
        </w:rPr>
        <w:t xml:space="preserve"> LNA infrastruktūras attīstībai.</w:t>
      </w:r>
    </w:p>
    <w:p w14:paraId="0E91678E" w14:textId="77777777" w:rsidR="00F45B45" w:rsidRPr="00AC7B00" w:rsidRDefault="00F45B45"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LNA izmantotās infrastruktūras tehniskais stāvoklis vērtējams kā kritisks un arhīva glabātavās sasniegts maksimālais aizpildījums. </w:t>
      </w:r>
      <w:r w:rsidRPr="00AC7B00">
        <w:rPr>
          <w:rFonts w:ascii="Times New Roman" w:hAnsi="Times New Roman" w:cs="Times New Roman"/>
          <w:b/>
          <w:sz w:val="24"/>
          <w:szCs w:val="24"/>
        </w:rPr>
        <w:t>Neveicot ieguldījumus LNA funkcijām atbilstošas infrastruktūras izveidē</w:t>
      </w:r>
      <w:r w:rsidR="003502F6">
        <w:rPr>
          <w:rFonts w:ascii="Times New Roman" w:hAnsi="Times New Roman" w:cs="Times New Roman"/>
          <w:b/>
          <w:sz w:val="24"/>
          <w:szCs w:val="24"/>
        </w:rPr>
        <w:t>,</w:t>
      </w:r>
      <w:r w:rsidRPr="00AC7B00">
        <w:rPr>
          <w:rFonts w:ascii="Times New Roman" w:hAnsi="Times New Roman" w:cs="Times New Roman"/>
          <w:b/>
          <w:sz w:val="24"/>
          <w:szCs w:val="24"/>
        </w:rPr>
        <w:t xml:space="preserve"> pakāpeniski tuvāko gadu laikā LNA nebūs iespējams īstenot savas funkcijas.</w:t>
      </w:r>
      <w:r w:rsidRPr="00AC7B00">
        <w:rPr>
          <w:rFonts w:ascii="Times New Roman" w:hAnsi="Times New Roman" w:cs="Times New Roman"/>
          <w:sz w:val="24"/>
          <w:szCs w:val="24"/>
        </w:rPr>
        <w:t xml:space="preserve"> </w:t>
      </w:r>
    </w:p>
    <w:p w14:paraId="7B3E5F17" w14:textId="77777777" w:rsidR="699D3603" w:rsidRPr="00AC7B00" w:rsidRDefault="003502F6"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Koncep</w:t>
      </w:r>
      <w:r>
        <w:rPr>
          <w:rFonts w:ascii="Times New Roman" w:hAnsi="Times New Roman" w:cs="Times New Roman"/>
          <w:sz w:val="24"/>
          <w:szCs w:val="24"/>
        </w:rPr>
        <w:t>tuālajā ziņojumā</w:t>
      </w:r>
      <w:r w:rsidRPr="00AC7B00">
        <w:rPr>
          <w:rFonts w:ascii="Times New Roman" w:hAnsi="Times New Roman" w:cs="Times New Roman"/>
          <w:sz w:val="24"/>
          <w:szCs w:val="24"/>
        </w:rPr>
        <w:t xml:space="preserve"> </w:t>
      </w:r>
      <w:r w:rsidR="005071CD" w:rsidRPr="00AC7B00">
        <w:rPr>
          <w:rFonts w:ascii="Times New Roman" w:hAnsi="Times New Roman" w:cs="Times New Roman"/>
          <w:sz w:val="24"/>
          <w:szCs w:val="24"/>
        </w:rPr>
        <w:t>izvērtētas</w:t>
      </w:r>
      <w:r w:rsidR="444B2AEF" w:rsidRPr="00AC7B00">
        <w:rPr>
          <w:rFonts w:ascii="Times New Roman" w:hAnsi="Times New Roman" w:cs="Times New Roman"/>
          <w:sz w:val="24"/>
          <w:szCs w:val="24"/>
        </w:rPr>
        <w:t xml:space="preserve"> 3 alternatīvas</w:t>
      </w:r>
      <w:r w:rsidR="005071CD" w:rsidRPr="00AC7B00">
        <w:rPr>
          <w:rFonts w:ascii="Times New Roman" w:hAnsi="Times New Roman" w:cs="Times New Roman"/>
          <w:sz w:val="24"/>
          <w:szCs w:val="24"/>
        </w:rPr>
        <w:t xml:space="preserve">, lai nodrošinātu </w:t>
      </w:r>
      <w:r w:rsidR="444B2AEF" w:rsidRPr="00AC7B00">
        <w:rPr>
          <w:rFonts w:ascii="Times New Roman" w:hAnsi="Times New Roman" w:cs="Times New Roman"/>
          <w:sz w:val="24"/>
          <w:szCs w:val="24"/>
        </w:rPr>
        <w:t xml:space="preserve">LNA </w:t>
      </w:r>
      <w:r w:rsidR="005071CD" w:rsidRPr="00AC7B00">
        <w:rPr>
          <w:rFonts w:ascii="Times New Roman" w:hAnsi="Times New Roman" w:cs="Times New Roman"/>
          <w:sz w:val="24"/>
          <w:szCs w:val="24"/>
        </w:rPr>
        <w:t xml:space="preserve">ar atbilstošu infrastruktūru: </w:t>
      </w:r>
    </w:p>
    <w:p w14:paraId="22D2F184" w14:textId="77777777" w:rsidR="444B2AEF" w:rsidRPr="00AC7B00" w:rsidRDefault="444B2AEF"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1) </w:t>
      </w:r>
      <w:r w:rsidR="005071CD" w:rsidRPr="00AC7B00">
        <w:rPr>
          <w:rFonts w:ascii="Times New Roman" w:hAnsi="Times New Roman" w:cs="Times New Roman"/>
          <w:sz w:val="24"/>
          <w:szCs w:val="24"/>
        </w:rPr>
        <w:t>LNA izmantoto</w:t>
      </w:r>
      <w:r w:rsidRPr="00AC7B00">
        <w:rPr>
          <w:rFonts w:ascii="Times New Roman" w:hAnsi="Times New Roman" w:cs="Times New Roman"/>
          <w:sz w:val="24"/>
          <w:szCs w:val="24"/>
        </w:rPr>
        <w:t xml:space="preserve"> NĪ</w:t>
      </w:r>
      <w:r w:rsidR="005071CD" w:rsidRPr="00AC7B00">
        <w:rPr>
          <w:rFonts w:ascii="Times New Roman" w:hAnsi="Times New Roman" w:cs="Times New Roman"/>
          <w:sz w:val="24"/>
          <w:szCs w:val="24"/>
        </w:rPr>
        <w:t xml:space="preserve"> atjaunošana</w:t>
      </w:r>
      <w:r w:rsidR="003502F6">
        <w:rPr>
          <w:rFonts w:ascii="Times New Roman" w:hAnsi="Times New Roman" w:cs="Times New Roman"/>
          <w:sz w:val="24"/>
          <w:szCs w:val="24"/>
        </w:rPr>
        <w:t>;</w:t>
      </w:r>
    </w:p>
    <w:p w14:paraId="118807AF" w14:textId="77777777" w:rsidR="444B2AEF" w:rsidRPr="00AC7B00" w:rsidRDefault="444B2AEF"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2) LNA nepieciešam</w:t>
      </w:r>
      <w:r w:rsidR="005071CD" w:rsidRPr="00AC7B00">
        <w:rPr>
          <w:rFonts w:ascii="Times New Roman" w:hAnsi="Times New Roman" w:cs="Times New Roman"/>
          <w:sz w:val="24"/>
          <w:szCs w:val="24"/>
        </w:rPr>
        <w:t>ās</w:t>
      </w:r>
      <w:r w:rsidRPr="00AC7B00">
        <w:rPr>
          <w:rFonts w:ascii="Times New Roman" w:hAnsi="Times New Roman" w:cs="Times New Roman"/>
          <w:sz w:val="24"/>
          <w:szCs w:val="24"/>
        </w:rPr>
        <w:t xml:space="preserve"> infrastruktūr</w:t>
      </w:r>
      <w:r w:rsidR="005071CD" w:rsidRPr="00AC7B00">
        <w:rPr>
          <w:rFonts w:ascii="Times New Roman" w:hAnsi="Times New Roman" w:cs="Times New Roman"/>
          <w:sz w:val="24"/>
          <w:szCs w:val="24"/>
        </w:rPr>
        <w:t>as</w:t>
      </w:r>
      <w:r w:rsidRPr="00AC7B00">
        <w:rPr>
          <w:rFonts w:ascii="Times New Roman" w:hAnsi="Times New Roman" w:cs="Times New Roman"/>
          <w:sz w:val="24"/>
          <w:szCs w:val="24"/>
        </w:rPr>
        <w:t xml:space="preserve"> </w:t>
      </w:r>
      <w:r w:rsidR="005071CD" w:rsidRPr="00AC7B00">
        <w:rPr>
          <w:rFonts w:ascii="Times New Roman" w:hAnsi="Times New Roman" w:cs="Times New Roman"/>
          <w:sz w:val="24"/>
          <w:szCs w:val="24"/>
        </w:rPr>
        <w:t>nomāšana tirgus sektorā</w:t>
      </w:r>
      <w:r w:rsidR="003502F6">
        <w:rPr>
          <w:rFonts w:ascii="Times New Roman" w:hAnsi="Times New Roman" w:cs="Times New Roman"/>
          <w:sz w:val="24"/>
          <w:szCs w:val="24"/>
        </w:rPr>
        <w:t>;</w:t>
      </w:r>
    </w:p>
    <w:p w14:paraId="2A9B76ED" w14:textId="77777777" w:rsidR="444B2AEF" w:rsidRPr="00AC7B00" w:rsidRDefault="444B2AEF"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3) </w:t>
      </w:r>
      <w:r w:rsidR="005071CD" w:rsidRPr="00AC7B00">
        <w:rPr>
          <w:rFonts w:ascii="Times New Roman" w:hAnsi="Times New Roman" w:cs="Times New Roman"/>
          <w:sz w:val="24"/>
          <w:szCs w:val="24"/>
        </w:rPr>
        <w:t>LNA izmantotās infrastruktūras optimizācija.</w:t>
      </w:r>
    </w:p>
    <w:p w14:paraId="292E3E56" w14:textId="77777777" w:rsidR="00A7177A" w:rsidRPr="00AC7B00" w:rsidRDefault="003D304F" w:rsidP="00847154">
      <w:pPr>
        <w:spacing w:after="0" w:line="240" w:lineRule="auto"/>
        <w:ind w:firstLine="720"/>
        <w:jc w:val="both"/>
        <w:rPr>
          <w:rFonts w:ascii="Times New Roman" w:hAnsi="Times New Roman" w:cs="Times New Roman"/>
          <w:sz w:val="24"/>
          <w:szCs w:val="24"/>
        </w:rPr>
      </w:pPr>
      <w:r w:rsidRPr="003D304F">
        <w:rPr>
          <w:rFonts w:ascii="Times New Roman" w:hAnsi="Times New Roman" w:cs="Times New Roman"/>
          <w:sz w:val="24"/>
          <w:szCs w:val="24"/>
        </w:rPr>
        <w:t xml:space="preserve">Konceptuālais ziņojums izskatīts un atbalstīts Arhīvu padomes </w:t>
      </w:r>
      <w:r>
        <w:rPr>
          <w:rFonts w:ascii="Times New Roman" w:hAnsi="Times New Roman" w:cs="Times New Roman"/>
          <w:sz w:val="24"/>
          <w:szCs w:val="24"/>
        </w:rPr>
        <w:t>2019.gada 4.aprīļa</w:t>
      </w:r>
      <w:r w:rsidRPr="003D304F">
        <w:rPr>
          <w:rFonts w:ascii="Times New Roman" w:hAnsi="Times New Roman" w:cs="Times New Roman"/>
          <w:sz w:val="24"/>
          <w:szCs w:val="24"/>
        </w:rPr>
        <w:t xml:space="preserve"> sēdē (prot.</w:t>
      </w:r>
      <w:r>
        <w:rPr>
          <w:rFonts w:ascii="Times New Roman" w:hAnsi="Times New Roman" w:cs="Times New Roman"/>
          <w:sz w:val="24"/>
          <w:szCs w:val="24"/>
        </w:rPr>
        <w:t xml:space="preserve"> </w:t>
      </w:r>
      <w:r w:rsidRPr="003D304F">
        <w:rPr>
          <w:rFonts w:ascii="Times New Roman" w:hAnsi="Times New Roman" w:cs="Times New Roman"/>
          <w:sz w:val="24"/>
          <w:szCs w:val="24"/>
        </w:rPr>
        <w:t>Nr.3)</w:t>
      </w:r>
      <w:r>
        <w:rPr>
          <w:rFonts w:ascii="Times New Roman" w:hAnsi="Times New Roman" w:cs="Times New Roman"/>
          <w:sz w:val="24"/>
          <w:szCs w:val="24"/>
        </w:rPr>
        <w:t xml:space="preserve">. </w:t>
      </w:r>
      <w:r w:rsidR="444B2AEF" w:rsidRPr="00AC7B00">
        <w:rPr>
          <w:rFonts w:ascii="Times New Roman" w:hAnsi="Times New Roman" w:cs="Times New Roman"/>
          <w:sz w:val="24"/>
          <w:szCs w:val="24"/>
        </w:rPr>
        <w:t>Konceptuālais ziņojums nerisina jautājumu par nodrošinājumu elektronisko dokumentu un datu uzglabāšanai</w:t>
      </w:r>
      <w:r w:rsidR="003E437B" w:rsidRPr="00AC7B00">
        <w:rPr>
          <w:rFonts w:ascii="Times New Roman" w:hAnsi="Times New Roman" w:cs="Times New Roman"/>
          <w:sz w:val="24"/>
          <w:szCs w:val="24"/>
        </w:rPr>
        <w:t>, kā arī nerisina LNA strukt</w:t>
      </w:r>
      <w:r w:rsidR="00A1771F" w:rsidRPr="00AC7B00">
        <w:rPr>
          <w:rFonts w:ascii="Times New Roman" w:hAnsi="Times New Roman" w:cs="Times New Roman"/>
          <w:sz w:val="24"/>
          <w:szCs w:val="24"/>
        </w:rPr>
        <w:t>ū</w:t>
      </w:r>
      <w:r w:rsidR="003E437B" w:rsidRPr="00AC7B00">
        <w:rPr>
          <w:rFonts w:ascii="Times New Roman" w:hAnsi="Times New Roman" w:cs="Times New Roman"/>
          <w:sz w:val="24"/>
          <w:szCs w:val="24"/>
        </w:rPr>
        <w:t>rvienīb</w:t>
      </w:r>
      <w:r w:rsidR="00A1771F" w:rsidRPr="00AC7B00">
        <w:rPr>
          <w:rFonts w:ascii="Times New Roman" w:hAnsi="Times New Roman" w:cs="Times New Roman"/>
          <w:sz w:val="24"/>
          <w:szCs w:val="24"/>
        </w:rPr>
        <w:t>u</w:t>
      </w:r>
      <w:r w:rsidR="003E437B" w:rsidRPr="00AC7B00">
        <w:rPr>
          <w:rFonts w:ascii="Times New Roman" w:hAnsi="Times New Roman" w:cs="Times New Roman"/>
          <w:sz w:val="24"/>
          <w:szCs w:val="24"/>
        </w:rPr>
        <w:t xml:space="preserve"> optimizācij</w:t>
      </w:r>
      <w:r w:rsidR="00A1771F" w:rsidRPr="00AC7B00">
        <w:rPr>
          <w:rFonts w:ascii="Times New Roman" w:hAnsi="Times New Roman" w:cs="Times New Roman"/>
          <w:sz w:val="24"/>
          <w:szCs w:val="24"/>
        </w:rPr>
        <w:t>u</w:t>
      </w:r>
      <w:r w:rsidR="444B2AEF" w:rsidRPr="00AC7B00">
        <w:rPr>
          <w:rFonts w:ascii="Times New Roman" w:hAnsi="Times New Roman" w:cs="Times New Roman"/>
          <w:sz w:val="24"/>
          <w:szCs w:val="24"/>
        </w:rPr>
        <w:t>.</w:t>
      </w:r>
    </w:p>
    <w:p w14:paraId="6E1A33B8" w14:textId="77777777" w:rsidR="00372571" w:rsidRDefault="00372571" w:rsidP="0084715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E3F08CF" w14:textId="77777777" w:rsidR="003502F6" w:rsidRDefault="008B14C6" w:rsidP="003502F6">
      <w:pPr>
        <w:pStyle w:val="Heading1"/>
        <w:numPr>
          <w:ilvl w:val="0"/>
          <w:numId w:val="37"/>
        </w:numPr>
        <w:ind w:left="284" w:hanging="284"/>
        <w:jc w:val="center"/>
        <w:rPr>
          <w:rFonts w:ascii="Times New Roman" w:hAnsi="Times New Roman" w:cs="Times New Roman"/>
          <w:b/>
          <w:color w:val="auto"/>
          <w:sz w:val="24"/>
          <w:szCs w:val="24"/>
        </w:rPr>
      </w:pPr>
      <w:bookmarkStart w:id="13" w:name="_Toc30161138"/>
      <w:r w:rsidRPr="008B14C6">
        <w:rPr>
          <w:rFonts w:ascii="Times New Roman" w:hAnsi="Times New Roman" w:cs="Times New Roman"/>
          <w:b/>
          <w:color w:val="auto"/>
          <w:sz w:val="24"/>
          <w:szCs w:val="24"/>
        </w:rPr>
        <w:lastRenderedPageBreak/>
        <w:t>LNA darbības raksturojums</w:t>
      </w:r>
      <w:bookmarkEnd w:id="13"/>
    </w:p>
    <w:p w14:paraId="5341EDDA" w14:textId="77777777" w:rsidR="008F00F3" w:rsidRPr="00AC7B00" w:rsidRDefault="008F00F3" w:rsidP="00847154">
      <w:pPr>
        <w:spacing w:after="0" w:line="240" w:lineRule="auto"/>
        <w:rPr>
          <w:rFonts w:ascii="Times New Roman" w:hAnsi="Times New Roman" w:cs="Times New Roman"/>
          <w:sz w:val="24"/>
          <w:szCs w:val="24"/>
        </w:rPr>
      </w:pPr>
    </w:p>
    <w:p w14:paraId="234E9964" w14:textId="77777777" w:rsidR="0064601E" w:rsidRPr="00AC7B00" w:rsidRDefault="00FE686B"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LNA ir kultūras ministra pārraudzībā esoša tiešās pārvaldes iestāde, kas īsteno valsts politiku dokumentu un arhīvu pārvaldības jomā</w:t>
      </w:r>
    </w:p>
    <w:p w14:paraId="195F58F6" w14:textId="77777777" w:rsidR="0064601E" w:rsidRPr="00AC7B00" w:rsidRDefault="0064601E"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Jau 1919.gada 29.augustā Ministru kabinets pieņēma lēmumu par Valsts vēsturiskā arhīva dibināšanu. Neskatoties uz </w:t>
      </w:r>
      <w:r w:rsidR="00143DC8" w:rsidRPr="00AC7B00">
        <w:rPr>
          <w:rFonts w:ascii="Times New Roman" w:hAnsi="Times New Roman" w:cs="Times New Roman"/>
          <w:sz w:val="24"/>
          <w:szCs w:val="24"/>
        </w:rPr>
        <w:t>sarežģīto</w:t>
      </w:r>
      <w:r w:rsidRPr="00AC7B00">
        <w:rPr>
          <w:rFonts w:ascii="Times New Roman" w:hAnsi="Times New Roman" w:cs="Times New Roman"/>
          <w:sz w:val="24"/>
          <w:szCs w:val="24"/>
        </w:rPr>
        <w:t xml:space="preserve"> saimniecisko un politisko situāciju, arhīvs uzņēmās rūpes par iestāžu dokumentu apkopošanu un glabāšanu.</w:t>
      </w:r>
    </w:p>
    <w:p w14:paraId="79E4A1B7" w14:textId="77777777" w:rsidR="0028460F" w:rsidRPr="00AC7B00" w:rsidRDefault="00FE686B"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LNA uzsāka darbu 2011.gadā un tajā ir apvienotas visas bijušās valsts arhīvu sistēmas iestādes. Bijušie valsts arhīvi ir </w:t>
      </w:r>
      <w:r w:rsidR="006F6CF2" w:rsidRPr="00AC7B00">
        <w:rPr>
          <w:rFonts w:ascii="Times New Roman" w:hAnsi="Times New Roman" w:cs="Times New Roman"/>
          <w:sz w:val="24"/>
          <w:szCs w:val="24"/>
        </w:rPr>
        <w:t>LNA</w:t>
      </w:r>
      <w:r w:rsidRPr="00AC7B00">
        <w:rPr>
          <w:rFonts w:ascii="Times New Roman" w:hAnsi="Times New Roman" w:cs="Times New Roman"/>
          <w:sz w:val="24"/>
          <w:szCs w:val="24"/>
        </w:rPr>
        <w:t xml:space="preserve"> struktūrvienības.</w:t>
      </w:r>
      <w:r w:rsidR="0028460F" w:rsidRPr="00AC7B00">
        <w:rPr>
          <w:rFonts w:ascii="Times New Roman" w:hAnsi="Times New Roman" w:cs="Times New Roman"/>
          <w:sz w:val="24"/>
          <w:szCs w:val="24"/>
        </w:rPr>
        <w:t xml:space="preserve"> Pēc Latvijas Republikas neatkarības atjaunošanas 1992.gadā Valsts arhīvu ģenerāldirekcija bija neatkarīga, Augstākās Padomes prezidijam padota iestāde. 1993.gadā Valsts arhīvu ģenerāldirekcija tika nodota Tieslietu ministrijas pārraudzībā</w:t>
      </w:r>
      <w:r w:rsidR="00C93ECE" w:rsidRPr="00AC7B00">
        <w:rPr>
          <w:rFonts w:ascii="Times New Roman" w:hAnsi="Times New Roman" w:cs="Times New Roman"/>
          <w:sz w:val="24"/>
          <w:szCs w:val="24"/>
        </w:rPr>
        <w:t>,</w:t>
      </w:r>
      <w:r w:rsidR="0028460F" w:rsidRPr="00AC7B00">
        <w:rPr>
          <w:rFonts w:ascii="Times New Roman" w:hAnsi="Times New Roman" w:cs="Times New Roman"/>
          <w:sz w:val="24"/>
          <w:szCs w:val="24"/>
        </w:rPr>
        <w:t xml:space="preserve"> savukārt no 2001.gada Valsts arhīvu ģenerāldirekcija </w:t>
      </w:r>
      <w:r w:rsidR="006F6CF2" w:rsidRPr="00AC7B00">
        <w:rPr>
          <w:rFonts w:ascii="Times New Roman" w:hAnsi="Times New Roman" w:cs="Times New Roman"/>
          <w:sz w:val="24"/>
          <w:szCs w:val="24"/>
        </w:rPr>
        <w:t xml:space="preserve">tika </w:t>
      </w:r>
      <w:r w:rsidR="0028460F" w:rsidRPr="00AC7B00">
        <w:rPr>
          <w:rFonts w:ascii="Times New Roman" w:hAnsi="Times New Roman" w:cs="Times New Roman"/>
          <w:sz w:val="24"/>
          <w:szCs w:val="24"/>
        </w:rPr>
        <w:t xml:space="preserve">nodota </w:t>
      </w:r>
      <w:r w:rsidR="008900D7" w:rsidRPr="00AC7B00">
        <w:rPr>
          <w:rFonts w:ascii="Times New Roman" w:hAnsi="Times New Roman" w:cs="Times New Roman"/>
          <w:sz w:val="24"/>
          <w:szCs w:val="24"/>
        </w:rPr>
        <w:t>KM</w:t>
      </w:r>
      <w:r w:rsidR="0028460F" w:rsidRPr="00AC7B00">
        <w:rPr>
          <w:rFonts w:ascii="Times New Roman" w:hAnsi="Times New Roman" w:cs="Times New Roman"/>
          <w:sz w:val="24"/>
          <w:szCs w:val="24"/>
        </w:rPr>
        <w:t xml:space="preserve"> pārraudzībā. </w:t>
      </w:r>
      <w:r w:rsidR="006F6CF2" w:rsidRPr="00AC7B00">
        <w:rPr>
          <w:rFonts w:ascii="Times New Roman" w:hAnsi="Times New Roman" w:cs="Times New Roman"/>
          <w:sz w:val="24"/>
          <w:szCs w:val="24"/>
        </w:rPr>
        <w:t>Saskaņā ar</w:t>
      </w:r>
      <w:r w:rsidR="0028460F" w:rsidRPr="00AC7B00">
        <w:rPr>
          <w:rFonts w:ascii="Times New Roman" w:hAnsi="Times New Roman" w:cs="Times New Roman"/>
          <w:sz w:val="24"/>
          <w:szCs w:val="24"/>
        </w:rPr>
        <w:t xml:space="preserve"> Ministru kabinet</w:t>
      </w:r>
      <w:r w:rsidR="006F6CF2" w:rsidRPr="00AC7B00">
        <w:rPr>
          <w:rFonts w:ascii="Times New Roman" w:hAnsi="Times New Roman" w:cs="Times New Roman"/>
          <w:sz w:val="24"/>
          <w:szCs w:val="24"/>
        </w:rPr>
        <w:t>a 2010.gada 7.decembra</w:t>
      </w:r>
      <w:r w:rsidR="0028460F" w:rsidRPr="00AC7B00">
        <w:rPr>
          <w:rFonts w:ascii="Times New Roman" w:hAnsi="Times New Roman" w:cs="Times New Roman"/>
          <w:sz w:val="24"/>
          <w:szCs w:val="24"/>
        </w:rPr>
        <w:t xml:space="preserve"> rīkojumu </w:t>
      </w:r>
      <w:r w:rsidR="00143DC8">
        <w:rPr>
          <w:rFonts w:ascii="Times New Roman" w:hAnsi="Times New Roman" w:cs="Times New Roman"/>
          <w:sz w:val="24"/>
          <w:szCs w:val="24"/>
        </w:rPr>
        <w:t>Nr.70</w:t>
      </w:r>
      <w:r w:rsidR="00B63489">
        <w:rPr>
          <w:rFonts w:ascii="Times New Roman" w:hAnsi="Times New Roman" w:cs="Times New Roman"/>
          <w:sz w:val="24"/>
          <w:szCs w:val="24"/>
        </w:rPr>
        <w:t>6</w:t>
      </w:r>
      <w:r w:rsidR="00143DC8">
        <w:rPr>
          <w:rFonts w:ascii="Times New Roman" w:hAnsi="Times New Roman" w:cs="Times New Roman"/>
          <w:sz w:val="24"/>
          <w:szCs w:val="24"/>
        </w:rPr>
        <w:t xml:space="preserve"> „</w:t>
      </w:r>
      <w:r w:rsidR="0028460F" w:rsidRPr="00AC7B00">
        <w:rPr>
          <w:rFonts w:ascii="Times New Roman" w:hAnsi="Times New Roman" w:cs="Times New Roman"/>
          <w:sz w:val="24"/>
          <w:szCs w:val="24"/>
        </w:rPr>
        <w:t>Par valsts arhīvu sistēmas iestāžu reorganizāciju</w:t>
      </w:r>
      <w:r w:rsidR="006F6CF2" w:rsidRPr="00AC7B00">
        <w:rPr>
          <w:rFonts w:ascii="Times New Roman" w:hAnsi="Times New Roman" w:cs="Times New Roman"/>
          <w:sz w:val="24"/>
          <w:szCs w:val="24"/>
        </w:rPr>
        <w:t xml:space="preserve">” </w:t>
      </w:r>
      <w:r w:rsidR="00B63489">
        <w:rPr>
          <w:rFonts w:ascii="Times New Roman" w:hAnsi="Times New Roman" w:cs="Times New Roman"/>
          <w:sz w:val="24"/>
          <w:szCs w:val="24"/>
        </w:rPr>
        <w:t>tika no</w:t>
      </w:r>
      <w:r w:rsidR="006F6CF2" w:rsidRPr="00AC7B00">
        <w:rPr>
          <w:rFonts w:ascii="Times New Roman" w:hAnsi="Times New Roman" w:cs="Times New Roman"/>
          <w:sz w:val="24"/>
          <w:szCs w:val="24"/>
        </w:rPr>
        <w:t>lemts reorganizēt valsts arhīvu iestādes, tās apvienojot, un ar 2011.gada 1.janvāri izveidot valsts tiešās pārvaldes iestādi – LNA.</w:t>
      </w:r>
    </w:p>
    <w:p w14:paraId="531CED34" w14:textId="77777777" w:rsidR="00A7177A" w:rsidRPr="00AC7B00" w:rsidRDefault="00FE686B"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LNA darbības pamatā ir Arhīvu likums (stājies spēkā </w:t>
      </w:r>
      <w:r w:rsidR="00551079" w:rsidRPr="00AC7B00">
        <w:rPr>
          <w:rFonts w:ascii="Times New Roman" w:hAnsi="Times New Roman" w:cs="Times New Roman"/>
          <w:sz w:val="24"/>
          <w:szCs w:val="24"/>
        </w:rPr>
        <w:t>2011.gada 1.janvārī</w:t>
      </w:r>
      <w:r w:rsidRPr="00AC7B00">
        <w:rPr>
          <w:rFonts w:ascii="Times New Roman" w:hAnsi="Times New Roman" w:cs="Times New Roman"/>
          <w:sz w:val="24"/>
          <w:szCs w:val="24"/>
        </w:rPr>
        <w:t xml:space="preserve">), kas nosaka Nacionālā dokumentārā mantojuma uzkrāšanas, saglabāšanas, pieejamības un pārvaldības pamatprincipus. LNA kompetenci nosaka Ministru kabineta </w:t>
      </w:r>
      <w:r w:rsidR="006F6CF2" w:rsidRPr="00AC7B00">
        <w:rPr>
          <w:rFonts w:ascii="Times New Roman" w:hAnsi="Times New Roman" w:cs="Times New Roman"/>
          <w:sz w:val="24"/>
          <w:szCs w:val="24"/>
        </w:rPr>
        <w:t>2010.gada</w:t>
      </w:r>
      <w:r w:rsidR="00143DC8">
        <w:rPr>
          <w:rFonts w:ascii="Times New Roman" w:hAnsi="Times New Roman" w:cs="Times New Roman"/>
          <w:sz w:val="24"/>
          <w:szCs w:val="24"/>
        </w:rPr>
        <w:t xml:space="preserve"> 28.decembra noteikumi Nr.1234 „</w:t>
      </w:r>
      <w:r w:rsidR="006F6CF2" w:rsidRPr="00AC7B00">
        <w:rPr>
          <w:rFonts w:ascii="Times New Roman" w:hAnsi="Times New Roman" w:cs="Times New Roman"/>
          <w:sz w:val="24"/>
          <w:szCs w:val="24"/>
        </w:rPr>
        <w:t>Latvijas Nacionālā arhīva nolikums”.</w:t>
      </w:r>
      <w:r w:rsidRPr="00AC7B00">
        <w:rPr>
          <w:rFonts w:ascii="Times New Roman" w:hAnsi="Times New Roman" w:cs="Times New Roman"/>
          <w:sz w:val="24"/>
          <w:szCs w:val="24"/>
        </w:rPr>
        <w:t xml:space="preserve"> LNA struktūru nosaka kultūras ministra saskaņotais LNA reglaments.</w:t>
      </w:r>
    </w:p>
    <w:p w14:paraId="17C4CA52" w14:textId="3C466816" w:rsidR="005F68AF" w:rsidRDefault="00FE686B"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LNA glabātais nacionālais dokumentārais mantojums ir nenovērtējama mūsu valsts bagātība</w:t>
      </w:r>
      <w:r w:rsidR="00C30639" w:rsidRPr="00AC7B00">
        <w:rPr>
          <w:rFonts w:ascii="Times New Roman" w:hAnsi="Times New Roman" w:cs="Times New Roman"/>
          <w:sz w:val="24"/>
          <w:szCs w:val="24"/>
        </w:rPr>
        <w:t xml:space="preserve">, dokumentārā liecība par vēsturiskajiem notikumiem, politiskajiem procesiem, ekonomisko, sociālo un kultūras dzīvi Latvijas teritorijā laikposmā no 1220.gada līdz mūsdienām. </w:t>
      </w:r>
      <w:r w:rsidRPr="00AC7B00">
        <w:rPr>
          <w:rFonts w:ascii="Times New Roman" w:hAnsi="Times New Roman" w:cs="Times New Roman"/>
          <w:sz w:val="24"/>
          <w:szCs w:val="24"/>
        </w:rPr>
        <w:t xml:space="preserve">Tas ir vēsturisko pētījumu avots, valsts leģitimitātes pierādījums, informācija privāto sociāli tiesisko interešu aizstāvībai, daudzveidīgs un apjomīgs kultūrvēstures materiāls. Arhīvos </w:t>
      </w:r>
      <w:r w:rsidR="00551079" w:rsidRPr="00AC7B00">
        <w:rPr>
          <w:rFonts w:ascii="Times New Roman" w:hAnsi="Times New Roman" w:cs="Times New Roman"/>
          <w:sz w:val="24"/>
          <w:szCs w:val="24"/>
        </w:rPr>
        <w:t xml:space="preserve">glabātie dokumenti par mūsu valsts dibināšanu, fotogrāfijas, skaņas un </w:t>
      </w:r>
      <w:r w:rsidR="00143DC8" w:rsidRPr="00AC7B00">
        <w:rPr>
          <w:rFonts w:ascii="Times New Roman" w:hAnsi="Times New Roman" w:cs="Times New Roman"/>
          <w:sz w:val="24"/>
          <w:szCs w:val="24"/>
        </w:rPr>
        <w:t>audiovizuālais</w:t>
      </w:r>
      <w:r w:rsidR="00551079" w:rsidRPr="00AC7B00">
        <w:rPr>
          <w:rFonts w:ascii="Times New Roman" w:hAnsi="Times New Roman" w:cs="Times New Roman"/>
          <w:sz w:val="24"/>
          <w:szCs w:val="24"/>
        </w:rPr>
        <w:t xml:space="preserve"> materiāls par </w:t>
      </w:r>
      <w:r w:rsidRPr="00AC7B00">
        <w:rPr>
          <w:rFonts w:ascii="Times New Roman" w:hAnsi="Times New Roman" w:cs="Times New Roman"/>
          <w:sz w:val="24"/>
          <w:szCs w:val="24"/>
        </w:rPr>
        <w:t>būtiskākajiem notikumiem tās vēsturē</w:t>
      </w:r>
      <w:r w:rsidR="006608A4">
        <w:rPr>
          <w:rFonts w:ascii="Times New Roman" w:hAnsi="Times New Roman" w:cs="Times New Roman"/>
          <w:sz w:val="24"/>
          <w:szCs w:val="24"/>
        </w:rPr>
        <w:t xml:space="preserve"> </w:t>
      </w:r>
      <w:r w:rsidR="00C30639" w:rsidRPr="00AC7B00">
        <w:rPr>
          <w:rFonts w:ascii="Times New Roman" w:hAnsi="Times New Roman" w:cs="Times New Roman"/>
          <w:sz w:val="24"/>
          <w:szCs w:val="24"/>
        </w:rPr>
        <w:t>tika</w:t>
      </w:r>
      <w:r w:rsidRPr="00AC7B00">
        <w:rPr>
          <w:rFonts w:ascii="Times New Roman" w:hAnsi="Times New Roman" w:cs="Times New Roman"/>
          <w:sz w:val="24"/>
          <w:szCs w:val="24"/>
        </w:rPr>
        <w:t xml:space="preserve"> plaši izmantoti valsts </w:t>
      </w:r>
      <w:r w:rsidR="00C30639" w:rsidRPr="00AC7B00">
        <w:rPr>
          <w:rFonts w:ascii="Times New Roman" w:hAnsi="Times New Roman" w:cs="Times New Roman"/>
          <w:sz w:val="24"/>
          <w:szCs w:val="24"/>
        </w:rPr>
        <w:t xml:space="preserve">100. </w:t>
      </w:r>
      <w:r w:rsidRPr="00AC7B00">
        <w:rPr>
          <w:rFonts w:ascii="Times New Roman" w:hAnsi="Times New Roman" w:cs="Times New Roman"/>
          <w:sz w:val="24"/>
          <w:szCs w:val="24"/>
        </w:rPr>
        <w:t xml:space="preserve">jubilejas gadā. </w:t>
      </w:r>
      <w:r w:rsidR="00551079" w:rsidRPr="00AC7B00">
        <w:rPr>
          <w:rFonts w:ascii="Times New Roman" w:hAnsi="Times New Roman" w:cs="Times New Roman"/>
          <w:sz w:val="24"/>
          <w:szCs w:val="24"/>
        </w:rPr>
        <w:t>Arhīva d</w:t>
      </w:r>
      <w:r w:rsidRPr="00AC7B00">
        <w:rPr>
          <w:rFonts w:ascii="Times New Roman" w:hAnsi="Times New Roman" w:cs="Times New Roman"/>
          <w:sz w:val="24"/>
          <w:szCs w:val="24"/>
        </w:rPr>
        <w:t xml:space="preserve">okumenti ir nozīmīgi ne tikai Latvijas, bet arī Eiropas vēsturei. </w:t>
      </w:r>
    </w:p>
    <w:p w14:paraId="73926AE0" w14:textId="77777777" w:rsidR="00372571" w:rsidRPr="00AC7B00" w:rsidRDefault="00372571" w:rsidP="00847154">
      <w:pPr>
        <w:spacing w:after="0" w:line="240" w:lineRule="auto"/>
        <w:ind w:firstLine="720"/>
        <w:jc w:val="both"/>
        <w:rPr>
          <w:rFonts w:ascii="Times New Roman" w:hAnsi="Times New Roman" w:cs="Times New Roman"/>
          <w:sz w:val="24"/>
          <w:szCs w:val="24"/>
        </w:rPr>
      </w:pPr>
    </w:p>
    <w:p w14:paraId="531B1154" w14:textId="77777777" w:rsidR="005F68AF" w:rsidRPr="00AF777C" w:rsidRDefault="009130D5" w:rsidP="00847154">
      <w:pPr>
        <w:spacing w:after="0" w:line="240" w:lineRule="auto"/>
        <w:ind w:firstLine="720"/>
        <w:jc w:val="right"/>
        <w:rPr>
          <w:rFonts w:ascii="Times New Roman" w:hAnsi="Times New Roman" w:cs="Times New Roman"/>
          <w:i/>
          <w:sz w:val="20"/>
          <w:szCs w:val="20"/>
        </w:rPr>
      </w:pPr>
      <w:r w:rsidRPr="00AF777C">
        <w:rPr>
          <w:rFonts w:ascii="Times New Roman" w:hAnsi="Times New Roman" w:cs="Times New Roman"/>
          <w:i/>
          <w:sz w:val="20"/>
          <w:szCs w:val="20"/>
        </w:rPr>
        <w:t>T</w:t>
      </w:r>
      <w:r w:rsidR="005F68AF" w:rsidRPr="00AF777C">
        <w:rPr>
          <w:rFonts w:ascii="Times New Roman" w:hAnsi="Times New Roman" w:cs="Times New Roman"/>
          <w:i/>
          <w:sz w:val="20"/>
          <w:szCs w:val="20"/>
        </w:rPr>
        <w:t>abula</w:t>
      </w:r>
      <w:r w:rsidRPr="00AF777C">
        <w:rPr>
          <w:rFonts w:ascii="Times New Roman" w:hAnsi="Times New Roman" w:cs="Times New Roman"/>
          <w:i/>
          <w:sz w:val="20"/>
          <w:szCs w:val="20"/>
        </w:rPr>
        <w:t xml:space="preserve"> Nr.1</w:t>
      </w:r>
      <w:r w:rsidR="005F68AF" w:rsidRPr="00AF777C">
        <w:rPr>
          <w:rFonts w:ascii="Times New Roman" w:hAnsi="Times New Roman" w:cs="Times New Roman"/>
          <w:i/>
          <w:sz w:val="20"/>
          <w:szCs w:val="20"/>
        </w:rPr>
        <w:t xml:space="preserve"> </w:t>
      </w:r>
      <w:r w:rsidR="00B63489" w:rsidRPr="00AF777C">
        <w:rPr>
          <w:rFonts w:ascii="Times New Roman" w:hAnsi="Times New Roman" w:cs="Times New Roman"/>
          <w:i/>
          <w:sz w:val="20"/>
          <w:szCs w:val="20"/>
        </w:rPr>
        <w:t>„</w:t>
      </w:r>
      <w:r w:rsidR="005F68AF" w:rsidRPr="00AF777C">
        <w:rPr>
          <w:rFonts w:ascii="Times New Roman" w:hAnsi="Times New Roman" w:cs="Times New Roman"/>
          <w:i/>
          <w:sz w:val="20"/>
          <w:szCs w:val="20"/>
        </w:rPr>
        <w:t>LNA uzglabāto dokumentu apjoms</w:t>
      </w:r>
      <w:r w:rsidR="00C16A71" w:rsidRPr="00AF777C">
        <w:rPr>
          <w:rFonts w:ascii="Times New Roman" w:hAnsi="Times New Roman" w:cs="Times New Roman"/>
          <w:i/>
          <w:sz w:val="20"/>
          <w:szCs w:val="20"/>
        </w:rPr>
        <w:t>”</w:t>
      </w:r>
    </w:p>
    <w:p w14:paraId="5074AA64" w14:textId="77777777" w:rsidR="00B63489" w:rsidRPr="00AC7B00" w:rsidRDefault="00B63489" w:rsidP="00847154">
      <w:pPr>
        <w:spacing w:after="0" w:line="240" w:lineRule="auto"/>
        <w:ind w:firstLine="720"/>
        <w:jc w:val="right"/>
        <w:rPr>
          <w:rFonts w:ascii="Times New Roman" w:hAnsi="Times New Roman" w:cs="Times New Roman"/>
          <w:sz w:val="24"/>
          <w:szCs w:val="24"/>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410"/>
        <w:gridCol w:w="1843"/>
        <w:gridCol w:w="3481"/>
      </w:tblGrid>
      <w:tr w:rsidR="005071CD" w:rsidRPr="00582EDE" w14:paraId="3537B37E" w14:textId="77777777" w:rsidTr="00372571">
        <w:trPr>
          <w:jc w:val="center"/>
        </w:trPr>
        <w:tc>
          <w:tcPr>
            <w:tcW w:w="562" w:type="dxa"/>
            <w:shd w:val="clear" w:color="auto" w:fill="C2D69B" w:themeFill="accent3" w:themeFillTint="99"/>
          </w:tcPr>
          <w:p w14:paraId="26B9A73B"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Nr.</w:t>
            </w:r>
          </w:p>
        </w:tc>
        <w:tc>
          <w:tcPr>
            <w:tcW w:w="2410" w:type="dxa"/>
            <w:shd w:val="clear" w:color="auto" w:fill="C2D69B" w:themeFill="accent3" w:themeFillTint="99"/>
            <w:tcMar>
              <w:top w:w="0" w:type="dxa"/>
              <w:left w:w="108" w:type="dxa"/>
              <w:bottom w:w="0" w:type="dxa"/>
              <w:right w:w="108" w:type="dxa"/>
            </w:tcMar>
            <w:hideMark/>
          </w:tcPr>
          <w:p w14:paraId="3B51414D"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Dokumentu veids</w:t>
            </w:r>
          </w:p>
          <w:p w14:paraId="3742E9A9" w14:textId="77777777" w:rsidR="00D900CF" w:rsidRPr="00582EDE" w:rsidRDefault="00D900CF" w:rsidP="00847154">
            <w:pPr>
              <w:spacing w:line="240" w:lineRule="auto"/>
              <w:rPr>
                <w:rFonts w:ascii="Times New Roman" w:eastAsia="Times New Roman" w:hAnsi="Times New Roman" w:cs="Times New Roman"/>
                <w:b/>
                <w:bCs/>
                <w:sz w:val="20"/>
                <w:szCs w:val="20"/>
              </w:rPr>
            </w:pPr>
          </w:p>
          <w:p w14:paraId="1D0AC533" w14:textId="77777777" w:rsidR="00D900CF" w:rsidRPr="00582EDE" w:rsidRDefault="00D900CF" w:rsidP="00847154">
            <w:pPr>
              <w:spacing w:line="240" w:lineRule="auto"/>
              <w:ind w:firstLine="720"/>
              <w:rPr>
                <w:rFonts w:ascii="Times New Roman" w:hAnsi="Times New Roman" w:cs="Times New Roman"/>
                <w:sz w:val="20"/>
                <w:szCs w:val="20"/>
              </w:rPr>
            </w:pPr>
          </w:p>
        </w:tc>
        <w:tc>
          <w:tcPr>
            <w:tcW w:w="1843" w:type="dxa"/>
            <w:shd w:val="clear" w:color="auto" w:fill="C2D69B" w:themeFill="accent3" w:themeFillTint="99"/>
            <w:tcMar>
              <w:top w:w="0" w:type="dxa"/>
              <w:left w:w="108" w:type="dxa"/>
              <w:bottom w:w="0" w:type="dxa"/>
              <w:right w:w="108" w:type="dxa"/>
            </w:tcMar>
            <w:hideMark/>
          </w:tcPr>
          <w:p w14:paraId="413BEFF9" w14:textId="48AB2638" w:rsidR="005071CD" w:rsidRPr="00582EDE" w:rsidRDefault="005071CD" w:rsidP="00122A8F">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 xml:space="preserve">Dokumentu apjoms, </w:t>
            </w:r>
            <w:r w:rsidRPr="00582EDE">
              <w:rPr>
                <w:rFonts w:ascii="Times New Roman" w:eastAsia="Times New Roman" w:hAnsi="Times New Roman" w:cs="Times New Roman"/>
                <w:bCs/>
                <w:i/>
                <w:sz w:val="20"/>
                <w:szCs w:val="20"/>
              </w:rPr>
              <w:t xml:space="preserve">GV skaits </w:t>
            </w:r>
            <w:r w:rsidR="00122A8F" w:rsidRPr="00582EDE">
              <w:rPr>
                <w:rFonts w:ascii="Times New Roman" w:eastAsia="Times New Roman" w:hAnsi="Times New Roman" w:cs="Times New Roman"/>
                <w:bCs/>
                <w:i/>
                <w:sz w:val="20"/>
                <w:szCs w:val="20"/>
              </w:rPr>
              <w:t>201</w:t>
            </w:r>
            <w:r w:rsidR="00122A8F">
              <w:rPr>
                <w:rFonts w:ascii="Times New Roman" w:eastAsia="Times New Roman" w:hAnsi="Times New Roman" w:cs="Times New Roman"/>
                <w:bCs/>
                <w:i/>
                <w:sz w:val="20"/>
                <w:szCs w:val="20"/>
              </w:rPr>
              <w:t>9</w:t>
            </w:r>
            <w:r w:rsidRPr="00582EDE">
              <w:rPr>
                <w:rFonts w:ascii="Times New Roman" w:eastAsia="Times New Roman" w:hAnsi="Times New Roman" w:cs="Times New Roman"/>
                <w:bCs/>
                <w:i/>
                <w:sz w:val="20"/>
                <w:szCs w:val="20"/>
              </w:rPr>
              <w:t>.gadā</w:t>
            </w:r>
          </w:p>
        </w:tc>
        <w:tc>
          <w:tcPr>
            <w:tcW w:w="3481" w:type="dxa"/>
            <w:shd w:val="clear" w:color="auto" w:fill="C2D69B" w:themeFill="accent3" w:themeFillTint="99"/>
            <w:tcMar>
              <w:top w:w="0" w:type="dxa"/>
              <w:left w:w="108" w:type="dxa"/>
              <w:bottom w:w="0" w:type="dxa"/>
              <w:right w:w="108" w:type="dxa"/>
            </w:tcMar>
            <w:hideMark/>
          </w:tcPr>
          <w:p w14:paraId="3371F102" w14:textId="77777777" w:rsidR="005071CD" w:rsidRPr="00582EDE" w:rsidRDefault="005071CD" w:rsidP="00847154">
            <w:pPr>
              <w:pStyle w:val="ListParagraph"/>
              <w:spacing w:after="0" w:line="240" w:lineRule="auto"/>
              <w:ind w:left="0"/>
              <w:jc w:val="center"/>
              <w:rPr>
                <w:rFonts w:ascii="Times New Roman" w:hAnsi="Times New Roman" w:cs="Times New Roman"/>
                <w:b/>
                <w:bCs/>
                <w:sz w:val="20"/>
                <w:szCs w:val="20"/>
              </w:rPr>
            </w:pPr>
            <w:r w:rsidRPr="00582EDE">
              <w:rPr>
                <w:rFonts w:ascii="Times New Roman" w:hAnsi="Times New Roman" w:cs="Times New Roman"/>
                <w:b/>
                <w:bCs/>
                <w:sz w:val="20"/>
                <w:szCs w:val="20"/>
              </w:rPr>
              <w:t xml:space="preserve">Plānotais dokumentu skaits, </w:t>
            </w:r>
            <w:r w:rsidRPr="00582EDE">
              <w:rPr>
                <w:rFonts w:ascii="Times New Roman" w:hAnsi="Times New Roman" w:cs="Times New Roman"/>
                <w:bCs/>
                <w:i/>
                <w:sz w:val="20"/>
                <w:szCs w:val="20"/>
              </w:rPr>
              <w:t>2030.gadā GV skaits</w:t>
            </w:r>
          </w:p>
        </w:tc>
      </w:tr>
      <w:tr w:rsidR="005071CD" w:rsidRPr="00582EDE" w14:paraId="1EF36B57" w14:textId="77777777" w:rsidTr="00372571">
        <w:trPr>
          <w:jc w:val="center"/>
        </w:trPr>
        <w:tc>
          <w:tcPr>
            <w:tcW w:w="562" w:type="dxa"/>
          </w:tcPr>
          <w:p w14:paraId="34EDB37A"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1.</w:t>
            </w:r>
          </w:p>
        </w:tc>
        <w:tc>
          <w:tcPr>
            <w:tcW w:w="2410" w:type="dxa"/>
            <w:tcMar>
              <w:top w:w="0" w:type="dxa"/>
              <w:left w:w="108" w:type="dxa"/>
              <w:bottom w:w="0" w:type="dxa"/>
              <w:right w:w="108" w:type="dxa"/>
            </w:tcMar>
            <w:hideMark/>
          </w:tcPr>
          <w:p w14:paraId="1E0B2CD5"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Papīra formāta dokumenti</w:t>
            </w:r>
          </w:p>
        </w:tc>
        <w:tc>
          <w:tcPr>
            <w:tcW w:w="1843" w:type="dxa"/>
            <w:tcMar>
              <w:top w:w="0" w:type="dxa"/>
              <w:left w:w="108" w:type="dxa"/>
              <w:bottom w:w="0" w:type="dxa"/>
              <w:right w:w="108" w:type="dxa"/>
            </w:tcMar>
            <w:hideMark/>
          </w:tcPr>
          <w:p w14:paraId="2DC3B53B" w14:textId="68E60AC2" w:rsidR="005071CD" w:rsidRPr="00582EDE" w:rsidRDefault="005071CD" w:rsidP="00122A8F">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 xml:space="preserve">20 </w:t>
            </w:r>
            <w:r w:rsidR="00122A8F">
              <w:rPr>
                <w:rFonts w:ascii="Times New Roman" w:eastAsia="Times New Roman" w:hAnsi="Times New Roman" w:cs="Times New Roman"/>
                <w:sz w:val="20"/>
                <w:szCs w:val="20"/>
              </w:rPr>
              <w:t>546 173</w:t>
            </w:r>
            <w:r w:rsidRPr="00582EDE">
              <w:rPr>
                <w:rFonts w:ascii="Times New Roman" w:eastAsia="Times New Roman" w:hAnsi="Times New Roman" w:cs="Times New Roman"/>
                <w:sz w:val="20"/>
                <w:szCs w:val="20"/>
              </w:rPr>
              <w:t xml:space="preserve"> </w:t>
            </w:r>
          </w:p>
        </w:tc>
        <w:tc>
          <w:tcPr>
            <w:tcW w:w="3481" w:type="dxa"/>
            <w:tcMar>
              <w:top w:w="0" w:type="dxa"/>
              <w:left w:w="108" w:type="dxa"/>
              <w:bottom w:w="0" w:type="dxa"/>
              <w:right w:w="108" w:type="dxa"/>
            </w:tcMar>
            <w:hideMark/>
          </w:tcPr>
          <w:p w14:paraId="480C67B5" w14:textId="77777777" w:rsidR="005071CD" w:rsidRPr="00582EDE" w:rsidRDefault="00C16A71"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22 </w:t>
            </w:r>
            <w:r w:rsidR="0086283F" w:rsidRPr="00582EDE">
              <w:rPr>
                <w:rFonts w:ascii="Times New Roman" w:hAnsi="Times New Roman" w:cs="Times New Roman"/>
                <w:sz w:val="20"/>
                <w:szCs w:val="20"/>
              </w:rPr>
              <w:t>308 784</w:t>
            </w:r>
          </w:p>
        </w:tc>
      </w:tr>
      <w:tr w:rsidR="005071CD" w:rsidRPr="00582EDE" w14:paraId="1C19A532" w14:textId="77777777" w:rsidTr="00372571">
        <w:trPr>
          <w:jc w:val="center"/>
        </w:trPr>
        <w:tc>
          <w:tcPr>
            <w:tcW w:w="562" w:type="dxa"/>
          </w:tcPr>
          <w:p w14:paraId="7B69A13F"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2.</w:t>
            </w:r>
          </w:p>
        </w:tc>
        <w:tc>
          <w:tcPr>
            <w:tcW w:w="2410" w:type="dxa"/>
            <w:tcMar>
              <w:top w:w="0" w:type="dxa"/>
              <w:left w:w="108" w:type="dxa"/>
              <w:bottom w:w="0" w:type="dxa"/>
              <w:right w:w="108" w:type="dxa"/>
            </w:tcMar>
            <w:hideMark/>
          </w:tcPr>
          <w:p w14:paraId="1E5BFA61"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Kinodokumenti</w:t>
            </w:r>
          </w:p>
        </w:tc>
        <w:tc>
          <w:tcPr>
            <w:tcW w:w="1843" w:type="dxa"/>
            <w:tcMar>
              <w:top w:w="0" w:type="dxa"/>
              <w:left w:w="108" w:type="dxa"/>
              <w:bottom w:w="0" w:type="dxa"/>
              <w:right w:w="108" w:type="dxa"/>
            </w:tcMar>
          </w:tcPr>
          <w:p w14:paraId="49A124E4" w14:textId="5C379B34"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93 055</w:t>
            </w:r>
          </w:p>
        </w:tc>
        <w:tc>
          <w:tcPr>
            <w:tcW w:w="3481" w:type="dxa"/>
            <w:tcMar>
              <w:top w:w="0" w:type="dxa"/>
              <w:left w:w="108" w:type="dxa"/>
              <w:bottom w:w="0" w:type="dxa"/>
              <w:right w:w="108" w:type="dxa"/>
            </w:tcMar>
          </w:tcPr>
          <w:p w14:paraId="46112DDF"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 šobrīd GV tiek pamatā nodotas digitālā formātā</w:t>
            </w:r>
          </w:p>
        </w:tc>
      </w:tr>
      <w:tr w:rsidR="005071CD" w:rsidRPr="00582EDE" w14:paraId="0C50CCBC" w14:textId="77777777" w:rsidTr="00372571">
        <w:trPr>
          <w:jc w:val="center"/>
        </w:trPr>
        <w:tc>
          <w:tcPr>
            <w:tcW w:w="562" w:type="dxa"/>
          </w:tcPr>
          <w:p w14:paraId="1EE33932"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3.</w:t>
            </w:r>
          </w:p>
        </w:tc>
        <w:tc>
          <w:tcPr>
            <w:tcW w:w="2410" w:type="dxa"/>
            <w:tcMar>
              <w:top w:w="0" w:type="dxa"/>
              <w:left w:w="108" w:type="dxa"/>
              <w:bottom w:w="0" w:type="dxa"/>
              <w:right w:w="108" w:type="dxa"/>
            </w:tcMar>
            <w:hideMark/>
          </w:tcPr>
          <w:p w14:paraId="0E15F854"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Videodokumenti</w:t>
            </w:r>
          </w:p>
        </w:tc>
        <w:tc>
          <w:tcPr>
            <w:tcW w:w="1843" w:type="dxa"/>
            <w:tcMar>
              <w:top w:w="0" w:type="dxa"/>
              <w:left w:w="108" w:type="dxa"/>
              <w:bottom w:w="0" w:type="dxa"/>
              <w:right w:w="108" w:type="dxa"/>
            </w:tcMar>
          </w:tcPr>
          <w:p w14:paraId="7BE454BA" w14:textId="5C49F4DA"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12 053</w:t>
            </w:r>
          </w:p>
        </w:tc>
        <w:tc>
          <w:tcPr>
            <w:tcW w:w="3481" w:type="dxa"/>
            <w:tcMar>
              <w:top w:w="0" w:type="dxa"/>
              <w:left w:w="108" w:type="dxa"/>
              <w:bottom w:w="0" w:type="dxa"/>
              <w:right w:w="108" w:type="dxa"/>
            </w:tcMar>
          </w:tcPr>
          <w:p w14:paraId="019355D7"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 šobrīd GV tiek pamatā nodotas digitālā formātā</w:t>
            </w:r>
          </w:p>
        </w:tc>
      </w:tr>
      <w:tr w:rsidR="005071CD" w:rsidRPr="00582EDE" w14:paraId="47BB63EC" w14:textId="77777777" w:rsidTr="00372571">
        <w:trPr>
          <w:jc w:val="center"/>
        </w:trPr>
        <w:tc>
          <w:tcPr>
            <w:tcW w:w="562" w:type="dxa"/>
          </w:tcPr>
          <w:p w14:paraId="12CB018C"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4.</w:t>
            </w:r>
          </w:p>
        </w:tc>
        <w:tc>
          <w:tcPr>
            <w:tcW w:w="2410" w:type="dxa"/>
            <w:tcMar>
              <w:top w:w="0" w:type="dxa"/>
              <w:left w:w="108" w:type="dxa"/>
              <w:bottom w:w="0" w:type="dxa"/>
              <w:right w:w="108" w:type="dxa"/>
            </w:tcMar>
            <w:hideMark/>
          </w:tcPr>
          <w:p w14:paraId="11070E26"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Fotodokumenti</w:t>
            </w:r>
          </w:p>
        </w:tc>
        <w:tc>
          <w:tcPr>
            <w:tcW w:w="1843" w:type="dxa"/>
            <w:tcMar>
              <w:top w:w="0" w:type="dxa"/>
              <w:left w:w="108" w:type="dxa"/>
              <w:bottom w:w="0" w:type="dxa"/>
              <w:right w:w="108" w:type="dxa"/>
            </w:tcMar>
          </w:tcPr>
          <w:p w14:paraId="56B67F10" w14:textId="1C433CAB"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1 793 400</w:t>
            </w:r>
          </w:p>
        </w:tc>
        <w:tc>
          <w:tcPr>
            <w:tcW w:w="3481" w:type="dxa"/>
            <w:tcMar>
              <w:top w:w="0" w:type="dxa"/>
              <w:left w:w="108" w:type="dxa"/>
              <w:bottom w:w="0" w:type="dxa"/>
              <w:right w:w="108" w:type="dxa"/>
            </w:tcMar>
          </w:tcPr>
          <w:p w14:paraId="3235744C"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 šobrīd GV tiek pamatā nodotas digitālā formātā</w:t>
            </w:r>
          </w:p>
        </w:tc>
      </w:tr>
      <w:tr w:rsidR="005071CD" w:rsidRPr="00582EDE" w14:paraId="024B142B" w14:textId="77777777" w:rsidTr="00372571">
        <w:trPr>
          <w:jc w:val="center"/>
        </w:trPr>
        <w:tc>
          <w:tcPr>
            <w:tcW w:w="562" w:type="dxa"/>
          </w:tcPr>
          <w:p w14:paraId="7AF5262E"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5.</w:t>
            </w:r>
          </w:p>
        </w:tc>
        <w:tc>
          <w:tcPr>
            <w:tcW w:w="2410" w:type="dxa"/>
            <w:tcMar>
              <w:top w:w="0" w:type="dxa"/>
              <w:left w:w="108" w:type="dxa"/>
              <w:bottom w:w="0" w:type="dxa"/>
              <w:right w:w="108" w:type="dxa"/>
            </w:tcMar>
            <w:hideMark/>
          </w:tcPr>
          <w:p w14:paraId="29C69D8F"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Skaņas dokumenti</w:t>
            </w:r>
          </w:p>
        </w:tc>
        <w:tc>
          <w:tcPr>
            <w:tcW w:w="1843" w:type="dxa"/>
            <w:tcMar>
              <w:top w:w="0" w:type="dxa"/>
              <w:left w:w="108" w:type="dxa"/>
              <w:bottom w:w="0" w:type="dxa"/>
              <w:right w:w="108" w:type="dxa"/>
            </w:tcMar>
          </w:tcPr>
          <w:p w14:paraId="439751B0" w14:textId="5A7B2E0F"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55 313</w:t>
            </w:r>
          </w:p>
        </w:tc>
        <w:tc>
          <w:tcPr>
            <w:tcW w:w="3481" w:type="dxa"/>
            <w:tcMar>
              <w:top w:w="0" w:type="dxa"/>
              <w:left w:w="108" w:type="dxa"/>
              <w:bottom w:w="0" w:type="dxa"/>
              <w:right w:w="108" w:type="dxa"/>
            </w:tcMar>
          </w:tcPr>
          <w:p w14:paraId="1F25A581"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 šobrīd GV tiek pamatā nodotas digitālā formātā</w:t>
            </w:r>
          </w:p>
        </w:tc>
      </w:tr>
      <w:tr w:rsidR="005071CD" w:rsidRPr="00582EDE" w14:paraId="19781B5C" w14:textId="77777777" w:rsidTr="00372571">
        <w:trPr>
          <w:jc w:val="center"/>
        </w:trPr>
        <w:tc>
          <w:tcPr>
            <w:tcW w:w="562" w:type="dxa"/>
          </w:tcPr>
          <w:p w14:paraId="155161FB" w14:textId="77777777" w:rsidR="005071CD" w:rsidRPr="00582EDE" w:rsidRDefault="005071CD" w:rsidP="00847154">
            <w:pPr>
              <w:pStyle w:val="ListParagraph"/>
              <w:spacing w:after="0" w:line="240" w:lineRule="auto"/>
              <w:ind w:left="0"/>
              <w:jc w:val="center"/>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6.</w:t>
            </w:r>
          </w:p>
        </w:tc>
        <w:tc>
          <w:tcPr>
            <w:tcW w:w="2410" w:type="dxa"/>
            <w:tcMar>
              <w:top w:w="0" w:type="dxa"/>
              <w:left w:w="108" w:type="dxa"/>
              <w:bottom w:w="0" w:type="dxa"/>
              <w:right w:w="108" w:type="dxa"/>
            </w:tcMar>
            <w:hideMark/>
          </w:tcPr>
          <w:p w14:paraId="6E28A20A" w14:textId="77777777" w:rsidR="005071CD" w:rsidRPr="00582EDE" w:rsidRDefault="005071CD" w:rsidP="00847154">
            <w:pPr>
              <w:pStyle w:val="ListParagraph"/>
              <w:spacing w:after="0" w:line="240" w:lineRule="auto"/>
              <w:ind w:left="0"/>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Elektroniskie dokumenti</w:t>
            </w:r>
          </w:p>
        </w:tc>
        <w:tc>
          <w:tcPr>
            <w:tcW w:w="1843" w:type="dxa"/>
            <w:tcMar>
              <w:top w:w="0" w:type="dxa"/>
              <w:left w:w="108" w:type="dxa"/>
              <w:bottom w:w="0" w:type="dxa"/>
              <w:right w:w="108" w:type="dxa"/>
            </w:tcMar>
          </w:tcPr>
          <w:p w14:paraId="27DD51E5" w14:textId="42A2C94B" w:rsidR="005071CD" w:rsidRPr="00582EDE" w:rsidRDefault="00122A8F" w:rsidP="00847154">
            <w:pPr>
              <w:pStyle w:val="ListParagraph"/>
              <w:spacing w:after="0" w:line="240" w:lineRule="auto"/>
              <w:ind w:left="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9 545</w:t>
            </w:r>
          </w:p>
        </w:tc>
        <w:tc>
          <w:tcPr>
            <w:tcW w:w="3481" w:type="dxa"/>
            <w:tcMar>
              <w:top w:w="0" w:type="dxa"/>
              <w:left w:w="108" w:type="dxa"/>
              <w:bottom w:w="0" w:type="dxa"/>
              <w:right w:w="108" w:type="dxa"/>
            </w:tcMar>
          </w:tcPr>
          <w:p w14:paraId="709B8632" w14:textId="77777777" w:rsidR="005071CD" w:rsidRPr="00582EDE" w:rsidRDefault="005071CD" w:rsidP="00847154">
            <w:pPr>
              <w:pStyle w:val="ListParagraph"/>
              <w:spacing w:after="0" w:line="240" w:lineRule="auto"/>
              <w:ind w:left="0"/>
              <w:jc w:val="right"/>
              <w:rPr>
                <w:rFonts w:ascii="Times New Roman" w:hAnsi="Times New Roman" w:cs="Times New Roman"/>
                <w:sz w:val="20"/>
                <w:szCs w:val="20"/>
              </w:rPr>
            </w:pPr>
            <w:r w:rsidRPr="00582EDE">
              <w:rPr>
                <w:rFonts w:ascii="Times New Roman" w:hAnsi="Times New Roman" w:cs="Times New Roman"/>
                <w:sz w:val="20"/>
                <w:szCs w:val="20"/>
              </w:rPr>
              <w:t>Nav datu</w:t>
            </w:r>
          </w:p>
        </w:tc>
      </w:tr>
      <w:tr w:rsidR="005071CD" w:rsidRPr="00582EDE" w14:paraId="0568BC45" w14:textId="77777777" w:rsidTr="00372571">
        <w:trPr>
          <w:jc w:val="center"/>
        </w:trPr>
        <w:tc>
          <w:tcPr>
            <w:tcW w:w="562" w:type="dxa"/>
          </w:tcPr>
          <w:p w14:paraId="2FBE612E" w14:textId="77777777" w:rsidR="005071CD" w:rsidRPr="00582EDE" w:rsidRDefault="005071CD" w:rsidP="00847154">
            <w:pPr>
              <w:pStyle w:val="ListParagraph"/>
              <w:spacing w:after="0" w:line="240" w:lineRule="auto"/>
              <w:jc w:val="center"/>
              <w:rPr>
                <w:rFonts w:ascii="Times New Roman" w:eastAsia="Times New Roman" w:hAnsi="Times New Roman" w:cs="Times New Roman"/>
                <w:b/>
                <w:bCs/>
                <w:sz w:val="20"/>
                <w:szCs w:val="20"/>
              </w:rPr>
            </w:pPr>
          </w:p>
        </w:tc>
        <w:tc>
          <w:tcPr>
            <w:tcW w:w="2410" w:type="dxa"/>
            <w:tcMar>
              <w:top w:w="0" w:type="dxa"/>
              <w:left w:w="108" w:type="dxa"/>
              <w:bottom w:w="0" w:type="dxa"/>
              <w:right w:w="108" w:type="dxa"/>
            </w:tcMar>
            <w:hideMark/>
          </w:tcPr>
          <w:p w14:paraId="35A2E380" w14:textId="77777777" w:rsidR="005071CD" w:rsidRPr="00582EDE" w:rsidRDefault="005071CD" w:rsidP="00847154">
            <w:pPr>
              <w:pStyle w:val="ListParagraph"/>
              <w:spacing w:after="0" w:line="240" w:lineRule="auto"/>
              <w:rPr>
                <w:rFonts w:ascii="Times New Roman" w:eastAsia="Times New Roman" w:hAnsi="Times New Roman" w:cs="Times New Roman"/>
                <w:b/>
                <w:bCs/>
                <w:sz w:val="20"/>
                <w:szCs w:val="20"/>
              </w:rPr>
            </w:pPr>
            <w:r w:rsidRPr="00582EDE">
              <w:rPr>
                <w:rFonts w:ascii="Times New Roman" w:eastAsia="Times New Roman" w:hAnsi="Times New Roman" w:cs="Times New Roman"/>
                <w:b/>
                <w:bCs/>
                <w:sz w:val="20"/>
                <w:szCs w:val="20"/>
              </w:rPr>
              <w:t>KOPĀ:</w:t>
            </w:r>
          </w:p>
        </w:tc>
        <w:tc>
          <w:tcPr>
            <w:tcW w:w="1843" w:type="dxa"/>
            <w:tcMar>
              <w:top w:w="0" w:type="dxa"/>
              <w:left w:w="108" w:type="dxa"/>
              <w:bottom w:w="0" w:type="dxa"/>
              <w:right w:w="108" w:type="dxa"/>
            </w:tcMar>
          </w:tcPr>
          <w:p w14:paraId="44FE6B68" w14:textId="7A1125E6" w:rsidR="005071CD" w:rsidRPr="00582EDE" w:rsidRDefault="004C7134" w:rsidP="00847154">
            <w:pPr>
              <w:pStyle w:val="ListParagraph"/>
              <w:spacing w:after="0" w:line="240" w:lineRule="auto"/>
              <w:jc w:val="right"/>
              <w:rPr>
                <w:rFonts w:ascii="Times New Roman" w:eastAsia="Times New Roman" w:hAnsi="Times New Roman" w:cs="Times New Roman"/>
                <w:b/>
                <w:bCs/>
                <w:color w:val="000000" w:themeColor="text1"/>
                <w:sz w:val="20"/>
                <w:szCs w:val="20"/>
              </w:rPr>
            </w:pPr>
            <w:r w:rsidRPr="004C7134">
              <w:rPr>
                <w:rFonts w:ascii="Times New Roman" w:eastAsia="Times New Roman" w:hAnsi="Times New Roman" w:cs="Times New Roman"/>
                <w:b/>
                <w:bCs/>
                <w:color w:val="000000" w:themeColor="text1"/>
                <w:sz w:val="20"/>
                <w:szCs w:val="20"/>
              </w:rPr>
              <w:t>22506716</w:t>
            </w:r>
          </w:p>
        </w:tc>
        <w:tc>
          <w:tcPr>
            <w:tcW w:w="3481" w:type="dxa"/>
            <w:tcMar>
              <w:top w:w="0" w:type="dxa"/>
              <w:left w:w="108" w:type="dxa"/>
              <w:bottom w:w="0" w:type="dxa"/>
              <w:right w:w="108" w:type="dxa"/>
            </w:tcMar>
          </w:tcPr>
          <w:p w14:paraId="6F6B60AD" w14:textId="74A5E289" w:rsidR="005071CD" w:rsidRPr="00582EDE" w:rsidRDefault="00C16A71" w:rsidP="00524DFB">
            <w:pPr>
              <w:pStyle w:val="ListParagraph"/>
              <w:spacing w:after="0" w:line="240" w:lineRule="auto"/>
              <w:ind w:left="0"/>
              <w:jc w:val="right"/>
              <w:rPr>
                <w:rFonts w:ascii="Times New Roman" w:hAnsi="Times New Roman" w:cs="Times New Roman"/>
                <w:b/>
                <w:bCs/>
                <w:sz w:val="20"/>
                <w:szCs w:val="20"/>
              </w:rPr>
            </w:pPr>
            <w:r w:rsidRPr="00582EDE">
              <w:rPr>
                <w:rFonts w:ascii="Times New Roman" w:hAnsi="Times New Roman" w:cs="Times New Roman"/>
                <w:b/>
                <w:bCs/>
                <w:sz w:val="20"/>
                <w:szCs w:val="20"/>
              </w:rPr>
              <w:t>22 </w:t>
            </w:r>
            <w:r w:rsidR="00524DFB">
              <w:rPr>
                <w:rFonts w:ascii="Times New Roman" w:hAnsi="Times New Roman" w:cs="Times New Roman"/>
                <w:b/>
                <w:bCs/>
                <w:sz w:val="20"/>
                <w:szCs w:val="20"/>
              </w:rPr>
              <w:t>485</w:t>
            </w:r>
            <w:r w:rsidR="00524DFB" w:rsidRPr="00582EDE">
              <w:rPr>
                <w:rFonts w:ascii="Times New Roman" w:hAnsi="Times New Roman" w:cs="Times New Roman"/>
                <w:b/>
                <w:bCs/>
                <w:sz w:val="20"/>
                <w:szCs w:val="20"/>
              </w:rPr>
              <w:t> </w:t>
            </w:r>
            <w:r w:rsidR="00524DFB">
              <w:rPr>
                <w:rFonts w:ascii="Times New Roman" w:hAnsi="Times New Roman" w:cs="Times New Roman"/>
                <w:b/>
                <w:bCs/>
                <w:sz w:val="20"/>
                <w:szCs w:val="20"/>
              </w:rPr>
              <w:t>274</w:t>
            </w:r>
            <w:r w:rsidR="00524DFB" w:rsidRPr="00582EDE">
              <w:rPr>
                <w:rFonts w:ascii="Times New Roman" w:hAnsi="Times New Roman" w:cs="Times New Roman"/>
                <w:b/>
                <w:bCs/>
                <w:sz w:val="20"/>
                <w:szCs w:val="20"/>
              </w:rPr>
              <w:t xml:space="preserve"> </w:t>
            </w:r>
            <w:r w:rsidR="00372571">
              <w:rPr>
                <w:rFonts w:ascii="Times New Roman" w:hAnsi="Times New Roman" w:cs="Times New Roman"/>
                <w:b/>
                <w:bCs/>
                <w:sz w:val="20"/>
                <w:szCs w:val="20"/>
              </w:rPr>
              <w:t xml:space="preserve">GV </w:t>
            </w:r>
            <w:r w:rsidR="00524DFB">
              <w:rPr>
                <w:rFonts w:ascii="Times New Roman" w:hAnsi="Times New Roman" w:cs="Times New Roman"/>
                <w:b/>
                <w:bCs/>
                <w:sz w:val="20"/>
                <w:szCs w:val="20"/>
              </w:rPr>
              <w:t xml:space="preserve">analogā (galvenokārt </w:t>
            </w:r>
            <w:r w:rsidR="00372571">
              <w:rPr>
                <w:rFonts w:ascii="Times New Roman" w:hAnsi="Times New Roman" w:cs="Times New Roman"/>
                <w:b/>
                <w:bCs/>
                <w:sz w:val="20"/>
                <w:szCs w:val="20"/>
              </w:rPr>
              <w:t xml:space="preserve">papīra </w:t>
            </w:r>
            <w:r w:rsidR="005071CD" w:rsidRPr="00582EDE">
              <w:rPr>
                <w:rFonts w:ascii="Times New Roman" w:hAnsi="Times New Roman" w:cs="Times New Roman"/>
                <w:b/>
                <w:bCs/>
                <w:sz w:val="20"/>
                <w:szCs w:val="20"/>
              </w:rPr>
              <w:t>formātā</w:t>
            </w:r>
            <w:r w:rsidR="00524DFB">
              <w:rPr>
                <w:rFonts w:ascii="Times New Roman" w:hAnsi="Times New Roman" w:cs="Times New Roman"/>
                <w:b/>
                <w:bCs/>
                <w:sz w:val="20"/>
                <w:szCs w:val="20"/>
              </w:rPr>
              <w:t>)</w:t>
            </w:r>
            <w:r w:rsidR="005071CD" w:rsidRPr="00582EDE">
              <w:rPr>
                <w:rFonts w:ascii="Times New Roman" w:hAnsi="Times New Roman" w:cs="Times New Roman"/>
                <w:b/>
                <w:bCs/>
                <w:sz w:val="20"/>
                <w:szCs w:val="20"/>
              </w:rPr>
              <w:t xml:space="preserve"> un pārējās GV digitālā formātā</w:t>
            </w:r>
          </w:p>
        </w:tc>
      </w:tr>
    </w:tbl>
    <w:p w14:paraId="1E0B5A71" w14:textId="77777777" w:rsidR="008F00F3" w:rsidRPr="00AC7B00" w:rsidRDefault="008F00F3" w:rsidP="00847154">
      <w:pPr>
        <w:spacing w:after="0" w:line="240" w:lineRule="auto"/>
        <w:ind w:firstLine="720"/>
        <w:jc w:val="both"/>
        <w:rPr>
          <w:rFonts w:ascii="Times New Roman" w:hAnsi="Times New Roman" w:cs="Times New Roman"/>
          <w:sz w:val="24"/>
          <w:szCs w:val="24"/>
        </w:rPr>
      </w:pPr>
    </w:p>
    <w:p w14:paraId="34995D72" w14:textId="1AF095C3" w:rsidR="005071CD" w:rsidRPr="00AC7B00" w:rsidRDefault="00C16A71"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Kā redzams tabulā Nr.</w:t>
      </w:r>
      <w:r w:rsidR="009130D5" w:rsidRPr="00AC7B00">
        <w:rPr>
          <w:rFonts w:ascii="Times New Roman" w:hAnsi="Times New Roman" w:cs="Times New Roman"/>
          <w:sz w:val="24"/>
          <w:szCs w:val="24"/>
        </w:rPr>
        <w:t>1</w:t>
      </w:r>
      <w:r w:rsidR="0013420A">
        <w:rPr>
          <w:rFonts w:ascii="Times New Roman" w:hAnsi="Times New Roman" w:cs="Times New Roman"/>
          <w:sz w:val="24"/>
          <w:szCs w:val="24"/>
        </w:rPr>
        <w:t xml:space="preserve"> „</w:t>
      </w:r>
      <w:r w:rsidRPr="00AC7B00">
        <w:rPr>
          <w:rFonts w:ascii="Times New Roman" w:hAnsi="Times New Roman" w:cs="Times New Roman"/>
          <w:sz w:val="24"/>
          <w:szCs w:val="24"/>
        </w:rPr>
        <w:t xml:space="preserve">LNA uzglabāto dokumentu apjoms” šobrīd LNA glabāšanā ir vairāk kā </w:t>
      </w:r>
      <w:r w:rsidR="00C30639" w:rsidRPr="00AC7B00">
        <w:rPr>
          <w:rFonts w:ascii="Times New Roman" w:hAnsi="Times New Roman" w:cs="Times New Roman"/>
          <w:sz w:val="24"/>
          <w:szCs w:val="24"/>
        </w:rPr>
        <w:t xml:space="preserve">22 </w:t>
      </w:r>
      <w:r w:rsidRPr="00AC7B00">
        <w:rPr>
          <w:rFonts w:ascii="Times New Roman" w:hAnsi="Times New Roman" w:cs="Times New Roman"/>
          <w:sz w:val="24"/>
          <w:szCs w:val="24"/>
        </w:rPr>
        <w:t xml:space="preserve">miljoni GV jeb dokumenti </w:t>
      </w:r>
      <w:r w:rsidR="00F73715" w:rsidRPr="00AC7B00">
        <w:rPr>
          <w:rFonts w:ascii="Times New Roman" w:hAnsi="Times New Roman" w:cs="Times New Roman"/>
          <w:sz w:val="24"/>
          <w:szCs w:val="24"/>
        </w:rPr>
        <w:t>1</w:t>
      </w:r>
      <w:r w:rsidR="00F73715">
        <w:rPr>
          <w:rFonts w:ascii="Times New Roman" w:hAnsi="Times New Roman" w:cs="Times New Roman"/>
          <w:sz w:val="24"/>
          <w:szCs w:val="24"/>
        </w:rPr>
        <w:t>73</w:t>
      </w:r>
      <w:r w:rsidR="00F73715" w:rsidRPr="00AC7B00">
        <w:rPr>
          <w:rFonts w:ascii="Times New Roman" w:hAnsi="Times New Roman" w:cs="Times New Roman"/>
          <w:sz w:val="24"/>
          <w:szCs w:val="24"/>
        </w:rPr>
        <w:t xml:space="preserve"> </w:t>
      </w:r>
      <w:r w:rsidR="00E6283D" w:rsidRPr="00AC7B00">
        <w:rPr>
          <w:rFonts w:ascii="Times New Roman" w:hAnsi="Times New Roman" w:cs="Times New Roman"/>
          <w:sz w:val="24"/>
          <w:szCs w:val="24"/>
        </w:rPr>
        <w:t xml:space="preserve">plauktu </w:t>
      </w:r>
      <w:r w:rsidRPr="00AC7B00">
        <w:rPr>
          <w:rFonts w:ascii="Times New Roman" w:hAnsi="Times New Roman" w:cs="Times New Roman"/>
          <w:sz w:val="24"/>
          <w:szCs w:val="24"/>
        </w:rPr>
        <w:t xml:space="preserve">kilometru garumā. Vidējais dokumentu </w:t>
      </w:r>
      <w:r w:rsidRPr="00AC7B00">
        <w:rPr>
          <w:rFonts w:ascii="Times New Roman" w:hAnsi="Times New Roman" w:cs="Times New Roman"/>
          <w:sz w:val="24"/>
          <w:szCs w:val="24"/>
        </w:rPr>
        <w:lastRenderedPageBreak/>
        <w:t>apjoma pieauguma temps ir 1</w:t>
      </w:r>
      <w:r w:rsidR="0086283F" w:rsidRPr="00AC7B00">
        <w:rPr>
          <w:rFonts w:ascii="Times New Roman" w:hAnsi="Times New Roman" w:cs="Times New Roman"/>
          <w:sz w:val="24"/>
          <w:szCs w:val="24"/>
        </w:rPr>
        <w:t>70</w:t>
      </w:r>
      <w:r w:rsidRPr="00AC7B00">
        <w:rPr>
          <w:rFonts w:ascii="Times New Roman" w:hAnsi="Times New Roman" w:cs="Times New Roman"/>
          <w:sz w:val="24"/>
          <w:szCs w:val="24"/>
        </w:rPr>
        <w:t xml:space="preserve"> tūkst</w:t>
      </w:r>
      <w:r w:rsidR="007A395E" w:rsidRPr="00AC7B00">
        <w:rPr>
          <w:rFonts w:ascii="Times New Roman" w:hAnsi="Times New Roman" w:cs="Times New Roman"/>
          <w:sz w:val="24"/>
          <w:szCs w:val="24"/>
        </w:rPr>
        <w:t>.</w:t>
      </w:r>
      <w:r w:rsidRPr="00AC7B00">
        <w:rPr>
          <w:rFonts w:ascii="Times New Roman" w:hAnsi="Times New Roman" w:cs="Times New Roman"/>
          <w:sz w:val="24"/>
          <w:szCs w:val="24"/>
        </w:rPr>
        <w:t xml:space="preserve"> GV jeb 0,1 kilometrs </w:t>
      </w:r>
      <w:r w:rsidR="00E6283D" w:rsidRPr="00AC7B00">
        <w:rPr>
          <w:rFonts w:ascii="Times New Roman" w:hAnsi="Times New Roman" w:cs="Times New Roman"/>
          <w:sz w:val="24"/>
          <w:szCs w:val="24"/>
        </w:rPr>
        <w:t xml:space="preserve">plauktu </w:t>
      </w:r>
      <w:r w:rsidRPr="00AC7B00">
        <w:rPr>
          <w:rFonts w:ascii="Times New Roman" w:hAnsi="Times New Roman" w:cs="Times New Roman"/>
          <w:sz w:val="24"/>
          <w:szCs w:val="24"/>
        </w:rPr>
        <w:t xml:space="preserve">gadā. </w:t>
      </w:r>
      <w:r w:rsidR="007A395E" w:rsidRPr="00AC7B00">
        <w:rPr>
          <w:rFonts w:ascii="Times New Roman" w:hAnsi="Times New Roman" w:cs="Times New Roman"/>
          <w:sz w:val="24"/>
          <w:szCs w:val="24"/>
        </w:rPr>
        <w:t xml:space="preserve">Līdz ar to līdz </w:t>
      </w:r>
      <w:r w:rsidRPr="00AC7B00">
        <w:rPr>
          <w:rFonts w:ascii="Times New Roman" w:hAnsi="Times New Roman" w:cs="Times New Roman"/>
          <w:sz w:val="24"/>
          <w:szCs w:val="24"/>
        </w:rPr>
        <w:t>2030.</w:t>
      </w:r>
      <w:r w:rsidR="007A395E" w:rsidRPr="00AC7B00">
        <w:rPr>
          <w:rFonts w:ascii="Times New Roman" w:hAnsi="Times New Roman" w:cs="Times New Roman"/>
          <w:sz w:val="24"/>
          <w:szCs w:val="24"/>
        </w:rPr>
        <w:t xml:space="preserve">gadam </w:t>
      </w:r>
      <w:r w:rsidRPr="00AC7B00">
        <w:rPr>
          <w:rFonts w:ascii="Times New Roman" w:hAnsi="Times New Roman" w:cs="Times New Roman"/>
          <w:sz w:val="24"/>
          <w:szCs w:val="24"/>
        </w:rPr>
        <w:t xml:space="preserve">GV </w:t>
      </w:r>
      <w:r w:rsidR="007A395E" w:rsidRPr="00AC7B00">
        <w:rPr>
          <w:rFonts w:ascii="Times New Roman" w:hAnsi="Times New Roman" w:cs="Times New Roman"/>
          <w:sz w:val="24"/>
          <w:szCs w:val="24"/>
        </w:rPr>
        <w:t xml:space="preserve">apjoms </w:t>
      </w:r>
      <w:r w:rsidRPr="00AC7B00">
        <w:rPr>
          <w:rFonts w:ascii="Times New Roman" w:hAnsi="Times New Roman" w:cs="Times New Roman"/>
          <w:sz w:val="24"/>
          <w:szCs w:val="24"/>
        </w:rPr>
        <w:t xml:space="preserve">palielināsies par 2 milj. </w:t>
      </w:r>
      <w:r w:rsidR="00416232" w:rsidRPr="00AC7B00">
        <w:rPr>
          <w:rFonts w:ascii="Times New Roman" w:hAnsi="Times New Roman" w:cs="Times New Roman"/>
          <w:sz w:val="24"/>
          <w:szCs w:val="24"/>
        </w:rPr>
        <w:t xml:space="preserve">GV </w:t>
      </w:r>
      <w:r w:rsidRPr="00AC7B00">
        <w:rPr>
          <w:rFonts w:ascii="Times New Roman" w:hAnsi="Times New Roman" w:cs="Times New Roman"/>
          <w:sz w:val="24"/>
          <w:szCs w:val="24"/>
        </w:rPr>
        <w:t xml:space="preserve">jeb 1,2 </w:t>
      </w:r>
      <w:r w:rsidR="00E6283D" w:rsidRPr="00AC7B00">
        <w:rPr>
          <w:rFonts w:ascii="Times New Roman" w:hAnsi="Times New Roman" w:cs="Times New Roman"/>
          <w:sz w:val="24"/>
          <w:szCs w:val="24"/>
        </w:rPr>
        <w:t xml:space="preserve">plauktu </w:t>
      </w:r>
      <w:r w:rsidRPr="00AC7B00">
        <w:rPr>
          <w:rFonts w:ascii="Times New Roman" w:hAnsi="Times New Roman" w:cs="Times New Roman"/>
          <w:sz w:val="24"/>
          <w:szCs w:val="24"/>
        </w:rPr>
        <w:t>kilometriem.</w:t>
      </w:r>
      <w:r w:rsidR="009130D5" w:rsidRPr="00AC7B00">
        <w:rPr>
          <w:rFonts w:ascii="Times New Roman" w:hAnsi="Times New Roman" w:cs="Times New Roman"/>
          <w:sz w:val="24"/>
          <w:szCs w:val="24"/>
        </w:rPr>
        <w:t xml:space="preserve"> </w:t>
      </w:r>
    </w:p>
    <w:p w14:paraId="7AA2A152" w14:textId="77777777" w:rsidR="007A395E" w:rsidRPr="00AC7B00" w:rsidRDefault="51237CE0"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LNA </w:t>
      </w:r>
      <w:r w:rsidR="00F77198" w:rsidRPr="00AC7B00">
        <w:rPr>
          <w:rFonts w:ascii="Times New Roman" w:hAnsi="Times New Roman" w:cs="Times New Roman"/>
          <w:sz w:val="24"/>
          <w:szCs w:val="24"/>
        </w:rPr>
        <w:t>pēc da</w:t>
      </w:r>
      <w:r w:rsidR="001B21A8" w:rsidRPr="00AC7B00">
        <w:rPr>
          <w:rFonts w:ascii="Times New Roman" w:hAnsi="Times New Roman" w:cs="Times New Roman"/>
          <w:sz w:val="24"/>
          <w:szCs w:val="24"/>
        </w:rPr>
        <w:t>r</w:t>
      </w:r>
      <w:r w:rsidR="00F77198" w:rsidRPr="00AC7B00">
        <w:rPr>
          <w:rFonts w:ascii="Times New Roman" w:hAnsi="Times New Roman" w:cs="Times New Roman"/>
          <w:sz w:val="24"/>
          <w:szCs w:val="24"/>
        </w:rPr>
        <w:t>bīb</w:t>
      </w:r>
      <w:r w:rsidR="0064601E" w:rsidRPr="00AC7B00">
        <w:rPr>
          <w:rFonts w:ascii="Times New Roman" w:hAnsi="Times New Roman" w:cs="Times New Roman"/>
          <w:sz w:val="24"/>
          <w:szCs w:val="24"/>
        </w:rPr>
        <w:t>a</w:t>
      </w:r>
      <w:r w:rsidR="00F77198" w:rsidRPr="00AC7B00">
        <w:rPr>
          <w:rFonts w:ascii="Times New Roman" w:hAnsi="Times New Roman" w:cs="Times New Roman"/>
          <w:sz w:val="24"/>
          <w:szCs w:val="24"/>
        </w:rPr>
        <w:t xml:space="preserve">s jomas </w:t>
      </w:r>
      <w:r w:rsidR="00B63489" w:rsidRPr="00AC7B00">
        <w:rPr>
          <w:rFonts w:ascii="Times New Roman" w:hAnsi="Times New Roman" w:cs="Times New Roman"/>
          <w:sz w:val="24"/>
          <w:szCs w:val="24"/>
        </w:rPr>
        <w:t xml:space="preserve">ir </w:t>
      </w:r>
      <w:r w:rsidRPr="00AC7B00">
        <w:rPr>
          <w:rFonts w:ascii="Times New Roman" w:hAnsi="Times New Roman" w:cs="Times New Roman"/>
          <w:sz w:val="24"/>
          <w:szCs w:val="24"/>
        </w:rPr>
        <w:t xml:space="preserve">pārresoru institūcija, jo nodrošina </w:t>
      </w:r>
      <w:r w:rsidR="00F77198" w:rsidRPr="00AC7B00">
        <w:rPr>
          <w:rFonts w:ascii="Times New Roman" w:hAnsi="Times New Roman" w:cs="Times New Roman"/>
          <w:sz w:val="24"/>
          <w:szCs w:val="24"/>
        </w:rPr>
        <w:t xml:space="preserve">institūciju dokumentu pārvaldības un arhīvu veidošanas uzraudzību, kā arī </w:t>
      </w:r>
      <w:r w:rsidRPr="00AC7B00">
        <w:rPr>
          <w:rFonts w:ascii="Times New Roman" w:hAnsi="Times New Roman" w:cs="Times New Roman"/>
          <w:sz w:val="24"/>
          <w:szCs w:val="24"/>
        </w:rPr>
        <w:t xml:space="preserve">privātpersonu </w:t>
      </w:r>
      <w:r w:rsidR="00F77198" w:rsidRPr="00AC7B00">
        <w:rPr>
          <w:rFonts w:ascii="Times New Roman" w:hAnsi="Times New Roman" w:cs="Times New Roman"/>
          <w:sz w:val="24"/>
          <w:szCs w:val="24"/>
        </w:rPr>
        <w:t xml:space="preserve">dokumentu </w:t>
      </w:r>
      <w:r w:rsidRPr="00AC7B00">
        <w:rPr>
          <w:rFonts w:ascii="Times New Roman" w:hAnsi="Times New Roman" w:cs="Times New Roman"/>
          <w:sz w:val="24"/>
          <w:szCs w:val="24"/>
        </w:rPr>
        <w:t xml:space="preserve">ar </w:t>
      </w:r>
      <w:r w:rsidR="007A395E" w:rsidRPr="00AC7B00">
        <w:rPr>
          <w:rFonts w:ascii="Times New Roman" w:hAnsi="Times New Roman" w:cs="Times New Roman"/>
          <w:sz w:val="24"/>
          <w:szCs w:val="24"/>
        </w:rPr>
        <w:t xml:space="preserve">arhīvisko </w:t>
      </w:r>
      <w:r w:rsidRPr="00AC7B00">
        <w:rPr>
          <w:rFonts w:ascii="Times New Roman" w:hAnsi="Times New Roman" w:cs="Times New Roman"/>
          <w:sz w:val="24"/>
          <w:szCs w:val="24"/>
        </w:rPr>
        <w:t xml:space="preserve">vērtību uzkrāšanu, izvērtēšanu, saglabāšanu, pieejamību un izmantošanu, attiecīgi nodrošinot Latvijas valsts atmiņas veidošanu. Atbilstoši Arhīvu likumam </w:t>
      </w:r>
      <w:r w:rsidR="007A395E" w:rsidRPr="00AC7B00">
        <w:rPr>
          <w:rFonts w:ascii="Times New Roman" w:hAnsi="Times New Roman" w:cs="Times New Roman"/>
          <w:sz w:val="24"/>
          <w:szCs w:val="24"/>
        </w:rPr>
        <w:t xml:space="preserve">pastāvīgā valsts glabāšanā </w:t>
      </w:r>
      <w:r w:rsidR="00F77198" w:rsidRPr="00AC7B00">
        <w:rPr>
          <w:rFonts w:ascii="Times New Roman" w:hAnsi="Times New Roman" w:cs="Times New Roman"/>
          <w:sz w:val="24"/>
          <w:szCs w:val="24"/>
        </w:rPr>
        <w:t>LNA jānodod</w:t>
      </w:r>
      <w:r w:rsidR="00F77198" w:rsidRPr="00AC7B00" w:rsidDel="00F77198">
        <w:rPr>
          <w:rFonts w:ascii="Times New Roman" w:hAnsi="Times New Roman" w:cs="Times New Roman"/>
          <w:sz w:val="24"/>
          <w:szCs w:val="24"/>
        </w:rPr>
        <w:t xml:space="preserve"> </w:t>
      </w:r>
      <w:r w:rsidR="00B63489" w:rsidRPr="00AC7B00">
        <w:rPr>
          <w:rFonts w:ascii="Times New Roman" w:hAnsi="Times New Roman" w:cs="Times New Roman"/>
          <w:sz w:val="24"/>
          <w:szCs w:val="24"/>
        </w:rPr>
        <w:t>dokument</w:t>
      </w:r>
      <w:r w:rsidR="00B63489">
        <w:rPr>
          <w:rFonts w:ascii="Times New Roman" w:hAnsi="Times New Roman" w:cs="Times New Roman"/>
          <w:sz w:val="24"/>
          <w:szCs w:val="24"/>
        </w:rPr>
        <w:t>i</w:t>
      </w:r>
      <w:r w:rsidR="00B63489" w:rsidRPr="00AC7B00">
        <w:rPr>
          <w:rFonts w:ascii="Times New Roman" w:hAnsi="Times New Roman" w:cs="Times New Roman"/>
          <w:sz w:val="24"/>
          <w:szCs w:val="24"/>
        </w:rPr>
        <w:t xml:space="preserve"> </w:t>
      </w:r>
      <w:r w:rsidR="00376BBB" w:rsidRPr="00AC7B00">
        <w:rPr>
          <w:rFonts w:ascii="Times New Roman" w:hAnsi="Times New Roman" w:cs="Times New Roman"/>
          <w:sz w:val="24"/>
          <w:szCs w:val="24"/>
        </w:rPr>
        <w:t>ar</w:t>
      </w:r>
      <w:r w:rsidR="009130D5" w:rsidRPr="00AC7B00">
        <w:rPr>
          <w:rFonts w:ascii="Times New Roman" w:hAnsi="Times New Roman" w:cs="Times New Roman"/>
          <w:sz w:val="24"/>
          <w:szCs w:val="24"/>
        </w:rPr>
        <w:t xml:space="preserve"> </w:t>
      </w:r>
      <w:r w:rsidR="007A395E" w:rsidRPr="00AC7B00">
        <w:rPr>
          <w:rFonts w:ascii="Times New Roman" w:hAnsi="Times New Roman" w:cs="Times New Roman"/>
          <w:sz w:val="24"/>
          <w:szCs w:val="24"/>
        </w:rPr>
        <w:t>arhīvisko vērtību</w:t>
      </w:r>
      <w:r w:rsidR="00F77198" w:rsidRPr="00AC7B00">
        <w:rPr>
          <w:rFonts w:ascii="Times New Roman" w:hAnsi="Times New Roman" w:cs="Times New Roman"/>
          <w:sz w:val="24"/>
          <w:szCs w:val="24"/>
        </w:rPr>
        <w:t xml:space="preserve"> un to</w:t>
      </w:r>
      <w:r w:rsidR="007A395E" w:rsidRPr="00AC7B00">
        <w:rPr>
          <w:rFonts w:ascii="Times New Roman" w:hAnsi="Times New Roman" w:cs="Times New Roman"/>
          <w:sz w:val="24"/>
          <w:szCs w:val="24"/>
        </w:rPr>
        <w:t xml:space="preserve"> uzziņu sistēmu:</w:t>
      </w:r>
    </w:p>
    <w:p w14:paraId="4C13CEDC" w14:textId="77777777" w:rsidR="00327A15" w:rsidRPr="00AC7B00" w:rsidRDefault="007A395E"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1. ikvienai institūcijai vai privātpersonai, kurai ar ārēju normatīvo aktu vai publisko tiesību līgumu noteiktas valsts varas pilnvaras, kapitālsabiedrībai, kurā publiskai personai pieder kapitāla daļas vai akcijas, kā arī biedrībām vai nodibinājumiem, kurā publiska persona ir biedrs vai dibinātājs</w:t>
      </w:r>
      <w:r w:rsidR="006F6CF2" w:rsidRPr="00AC7B00">
        <w:rPr>
          <w:rFonts w:ascii="Times New Roman" w:hAnsi="Times New Roman" w:cs="Times New Roman"/>
          <w:sz w:val="24"/>
          <w:szCs w:val="24"/>
        </w:rPr>
        <w:t>,</w:t>
      </w:r>
      <w:r w:rsidRPr="00AC7B00">
        <w:rPr>
          <w:rFonts w:ascii="Times New Roman" w:hAnsi="Times New Roman" w:cs="Times New Roman"/>
          <w:sz w:val="24"/>
          <w:szCs w:val="24"/>
        </w:rPr>
        <w:t xml:space="preserve"> jānodod dokumenti</w:t>
      </w:r>
      <w:r w:rsidR="006F6CF2" w:rsidRPr="00AC7B00">
        <w:rPr>
          <w:rFonts w:ascii="Times New Roman" w:hAnsi="Times New Roman" w:cs="Times New Roman"/>
          <w:sz w:val="24"/>
          <w:szCs w:val="24"/>
        </w:rPr>
        <w:t>;</w:t>
      </w:r>
      <w:r w:rsidR="51237CE0" w:rsidRPr="00AC7B00">
        <w:rPr>
          <w:rFonts w:ascii="Times New Roman" w:hAnsi="Times New Roman" w:cs="Times New Roman"/>
          <w:sz w:val="24"/>
          <w:szCs w:val="24"/>
        </w:rPr>
        <w:t xml:space="preserve"> </w:t>
      </w:r>
    </w:p>
    <w:p w14:paraId="2EF3A25E" w14:textId="77777777" w:rsidR="00327A15" w:rsidRPr="00AC7B00" w:rsidRDefault="00327A15"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2. </w:t>
      </w:r>
      <w:r w:rsidR="00376BBB" w:rsidRPr="00AC7B00">
        <w:rPr>
          <w:rFonts w:ascii="Times New Roman" w:hAnsi="Times New Roman" w:cs="Times New Roman"/>
          <w:sz w:val="24"/>
          <w:szCs w:val="24"/>
        </w:rPr>
        <w:t xml:space="preserve">juridiskai </w:t>
      </w:r>
      <w:r w:rsidRPr="00AC7B00">
        <w:rPr>
          <w:rFonts w:ascii="Times New Roman" w:hAnsi="Times New Roman" w:cs="Times New Roman"/>
          <w:sz w:val="24"/>
          <w:szCs w:val="24"/>
        </w:rPr>
        <w:t>persona</w:t>
      </w:r>
      <w:r w:rsidR="00376BBB" w:rsidRPr="00AC7B00">
        <w:rPr>
          <w:rFonts w:ascii="Times New Roman" w:hAnsi="Times New Roman" w:cs="Times New Roman"/>
          <w:sz w:val="24"/>
          <w:szCs w:val="24"/>
        </w:rPr>
        <w:t>i</w:t>
      </w:r>
      <w:r w:rsidRPr="00AC7B00">
        <w:rPr>
          <w:rFonts w:ascii="Times New Roman" w:hAnsi="Times New Roman" w:cs="Times New Roman"/>
          <w:sz w:val="24"/>
          <w:szCs w:val="24"/>
        </w:rPr>
        <w:t xml:space="preserve"> likvidācijas gadījumā</w:t>
      </w:r>
      <w:r w:rsidR="00376BBB" w:rsidRPr="00AC7B00">
        <w:rPr>
          <w:rFonts w:ascii="Times New Roman" w:hAnsi="Times New Roman" w:cs="Times New Roman"/>
          <w:sz w:val="24"/>
          <w:szCs w:val="24"/>
        </w:rPr>
        <w:t>.</w:t>
      </w:r>
    </w:p>
    <w:p w14:paraId="53A8BED3" w14:textId="77777777" w:rsidR="00FE686B" w:rsidRPr="00AC7B00" w:rsidRDefault="00376BBB" w:rsidP="00847154">
      <w:pPr>
        <w:spacing w:after="0" w:line="240" w:lineRule="auto"/>
        <w:ind w:firstLine="720"/>
        <w:jc w:val="both"/>
        <w:rPr>
          <w:rFonts w:ascii="Times New Roman" w:eastAsia="Times New Roman" w:hAnsi="Times New Roman" w:cs="Times New Roman"/>
          <w:sz w:val="24"/>
          <w:szCs w:val="24"/>
          <w:lang w:eastAsia="ru-RU"/>
        </w:rPr>
      </w:pPr>
      <w:r w:rsidRPr="00AC7B00">
        <w:rPr>
          <w:rFonts w:ascii="Times New Roman" w:hAnsi="Times New Roman" w:cs="Times New Roman"/>
          <w:sz w:val="24"/>
          <w:szCs w:val="24"/>
        </w:rPr>
        <w:t xml:space="preserve">LNA pieņem glabāšanā dokumentus ar arhīvisko vērtību no privātpersonām, piemēram, </w:t>
      </w:r>
      <w:r w:rsidR="008B5F6D" w:rsidRPr="00AC7B00">
        <w:rPr>
          <w:rFonts w:ascii="Times New Roman" w:hAnsi="Times New Roman" w:cs="Times New Roman"/>
          <w:sz w:val="24"/>
          <w:szCs w:val="24"/>
        </w:rPr>
        <w:t xml:space="preserve">nozīmīgiem Latvijas </w:t>
      </w:r>
      <w:r w:rsidRPr="00AC7B00">
        <w:rPr>
          <w:rFonts w:ascii="Times New Roman" w:hAnsi="Times New Roman" w:cs="Times New Roman"/>
          <w:sz w:val="24"/>
          <w:szCs w:val="24"/>
        </w:rPr>
        <w:t xml:space="preserve">politiskajiem, sabiedriskajiem, zinātnes, kultūras un mākslas darbiniekiem, latviešu trimdas organizācijām, </w:t>
      </w:r>
      <w:r w:rsidR="008B5F6D" w:rsidRPr="00AC7B00">
        <w:rPr>
          <w:rFonts w:ascii="Times New Roman" w:hAnsi="Times New Roman" w:cs="Times New Roman"/>
          <w:sz w:val="24"/>
          <w:szCs w:val="24"/>
        </w:rPr>
        <w:t>kinostudijām, ierakstu studijām u.c.</w:t>
      </w:r>
      <w:r w:rsidR="007E5383" w:rsidRPr="00AC7B00">
        <w:rPr>
          <w:rFonts w:ascii="Times New Roman" w:eastAsia="Times New Roman" w:hAnsi="Times New Roman" w:cs="Times New Roman"/>
          <w:sz w:val="24"/>
          <w:szCs w:val="24"/>
          <w:lang w:eastAsia="ru-RU"/>
        </w:rPr>
        <w:t xml:space="preserve"> </w:t>
      </w:r>
    </w:p>
    <w:p w14:paraId="0BAD73DB" w14:textId="77777777" w:rsidR="008F00F3" w:rsidRPr="00AC7B00" w:rsidRDefault="008F00F3" w:rsidP="00847154">
      <w:pPr>
        <w:spacing w:after="0" w:line="240" w:lineRule="auto"/>
        <w:ind w:firstLine="720"/>
        <w:jc w:val="both"/>
        <w:rPr>
          <w:rFonts w:ascii="Times New Roman" w:eastAsia="Times New Roman" w:hAnsi="Times New Roman" w:cs="Times New Roman"/>
          <w:sz w:val="24"/>
          <w:szCs w:val="24"/>
          <w:lang w:eastAsia="ru-RU"/>
        </w:rPr>
      </w:pPr>
    </w:p>
    <w:p w14:paraId="18424BD0" w14:textId="77777777" w:rsidR="00372571" w:rsidRDefault="00372571" w:rsidP="00847154">
      <w:pPr>
        <w:spacing w:after="0" w:line="240" w:lineRule="auto"/>
        <w:rPr>
          <w:rFonts w:ascii="Times New Roman" w:eastAsiaTheme="majorEastAsia" w:hAnsi="Times New Roman" w:cs="Times New Roman"/>
          <w:b/>
          <w:bCs/>
          <w:color w:val="365F91" w:themeColor="accent1" w:themeShade="BF"/>
          <w:sz w:val="24"/>
          <w:szCs w:val="24"/>
        </w:rPr>
      </w:pPr>
      <w:r>
        <w:rPr>
          <w:rFonts w:ascii="Times New Roman" w:hAnsi="Times New Roman" w:cs="Times New Roman"/>
          <w:b/>
          <w:bCs/>
          <w:sz w:val="24"/>
          <w:szCs w:val="24"/>
        </w:rPr>
        <w:br w:type="page"/>
      </w:r>
    </w:p>
    <w:p w14:paraId="42632754" w14:textId="77777777" w:rsidR="003502F6" w:rsidRDefault="008B14C6">
      <w:pPr>
        <w:pStyle w:val="Heading1"/>
        <w:numPr>
          <w:ilvl w:val="0"/>
          <w:numId w:val="37"/>
        </w:numPr>
        <w:jc w:val="center"/>
        <w:rPr>
          <w:rFonts w:ascii="Times New Roman" w:hAnsi="Times New Roman" w:cs="Times New Roman"/>
          <w:b/>
          <w:bCs/>
          <w:color w:val="auto"/>
          <w:sz w:val="24"/>
          <w:szCs w:val="24"/>
        </w:rPr>
      </w:pPr>
      <w:bookmarkStart w:id="14" w:name="_Toc30161139"/>
      <w:r w:rsidRPr="008B14C6">
        <w:rPr>
          <w:rFonts w:ascii="Times New Roman" w:hAnsi="Times New Roman" w:cs="Times New Roman"/>
          <w:b/>
          <w:bCs/>
          <w:color w:val="auto"/>
          <w:sz w:val="24"/>
          <w:szCs w:val="24"/>
        </w:rPr>
        <w:lastRenderedPageBreak/>
        <w:t>LNA izmantoto NĪ tehniskā stāvokļa novērtējums</w:t>
      </w:r>
      <w:bookmarkEnd w:id="14"/>
    </w:p>
    <w:p w14:paraId="70E8A744" w14:textId="77777777" w:rsidR="008F00F3" w:rsidRPr="00AC7B00" w:rsidRDefault="008F00F3" w:rsidP="00847154">
      <w:pPr>
        <w:spacing w:after="0" w:line="240" w:lineRule="auto"/>
        <w:ind w:firstLine="720"/>
        <w:jc w:val="both"/>
        <w:rPr>
          <w:rFonts w:ascii="Times New Roman" w:eastAsia="Times New Roman" w:hAnsi="Times New Roman" w:cs="Times New Roman"/>
          <w:sz w:val="24"/>
          <w:szCs w:val="24"/>
          <w:lang w:eastAsia="en-US"/>
        </w:rPr>
      </w:pPr>
      <w:bookmarkStart w:id="15" w:name="_Hlk1047376"/>
    </w:p>
    <w:p w14:paraId="2865CF2B" w14:textId="77777777" w:rsidR="00EA0B53" w:rsidRPr="00AC7B00" w:rsidRDefault="444B2AEF" w:rsidP="00847154">
      <w:pPr>
        <w:spacing w:after="0" w:line="240" w:lineRule="auto"/>
        <w:ind w:firstLine="720"/>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darbība aptver visu Latvijas </w:t>
      </w:r>
      <w:r w:rsidR="00A57A63" w:rsidRPr="00AC7B00">
        <w:rPr>
          <w:rFonts w:ascii="Times New Roman" w:eastAsia="Times New Roman" w:hAnsi="Times New Roman" w:cs="Times New Roman"/>
          <w:sz w:val="24"/>
          <w:szCs w:val="24"/>
          <w:lang w:eastAsia="en-US"/>
        </w:rPr>
        <w:t xml:space="preserve">teritoriju </w:t>
      </w:r>
      <w:r w:rsidRPr="00AC7B00">
        <w:rPr>
          <w:rFonts w:ascii="Times New Roman" w:eastAsia="Times New Roman" w:hAnsi="Times New Roman" w:cs="Times New Roman"/>
          <w:sz w:val="24"/>
          <w:szCs w:val="24"/>
          <w:lang w:eastAsia="en-US"/>
        </w:rPr>
        <w:t>(biroji ar glabātavām izvietoti 12 Latvijas pilsētās). LNA</w:t>
      </w:r>
      <w:r w:rsidR="00357A02"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izvietota 2</w:t>
      </w:r>
      <w:r w:rsidR="002E65B3" w:rsidRPr="00AC7B00">
        <w:rPr>
          <w:rFonts w:ascii="Times New Roman" w:eastAsia="Times New Roman" w:hAnsi="Times New Roman" w:cs="Times New Roman"/>
          <w:sz w:val="24"/>
          <w:szCs w:val="24"/>
          <w:lang w:eastAsia="en-US"/>
        </w:rPr>
        <w:t>2</w:t>
      </w:r>
      <w:r w:rsidRPr="00AC7B00">
        <w:rPr>
          <w:rFonts w:ascii="Times New Roman" w:eastAsia="Times New Roman" w:hAnsi="Times New Roman" w:cs="Times New Roman"/>
          <w:sz w:val="24"/>
          <w:szCs w:val="24"/>
          <w:lang w:eastAsia="en-US"/>
        </w:rPr>
        <w:t xml:space="preserve"> NĪ, no kuriem </w:t>
      </w:r>
      <w:r w:rsidR="002E65B3" w:rsidRPr="00AC7B00">
        <w:rPr>
          <w:rFonts w:ascii="Times New Roman" w:eastAsia="Times New Roman" w:hAnsi="Times New Roman" w:cs="Times New Roman"/>
          <w:sz w:val="24"/>
          <w:szCs w:val="24"/>
          <w:lang w:eastAsia="en-US"/>
        </w:rPr>
        <w:t>18</w:t>
      </w:r>
      <w:r w:rsidR="006E2721"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 xml:space="preserve">NĪ ir pilnā apjomā nodoti LNA lietošanā un apsaimniekošanā, bet pārējos </w:t>
      </w:r>
      <w:r w:rsidR="007F6E52" w:rsidRPr="00AC7B00">
        <w:rPr>
          <w:rFonts w:ascii="Times New Roman" w:eastAsia="Times New Roman" w:hAnsi="Times New Roman" w:cs="Times New Roman"/>
          <w:sz w:val="24"/>
          <w:szCs w:val="24"/>
          <w:lang w:eastAsia="en-US"/>
        </w:rPr>
        <w:t xml:space="preserve">NĪ </w:t>
      </w:r>
      <w:r w:rsidR="008B5F6D" w:rsidRPr="00AC7B00">
        <w:rPr>
          <w:rFonts w:ascii="Times New Roman" w:eastAsia="Times New Roman" w:hAnsi="Times New Roman" w:cs="Times New Roman"/>
          <w:sz w:val="24"/>
          <w:szCs w:val="24"/>
          <w:lang w:eastAsia="en-US"/>
        </w:rPr>
        <w:t xml:space="preserve">LNA lieto </w:t>
      </w:r>
      <w:r w:rsidRPr="00AC7B00">
        <w:rPr>
          <w:rFonts w:ascii="Times New Roman" w:eastAsia="Times New Roman" w:hAnsi="Times New Roman" w:cs="Times New Roman"/>
          <w:sz w:val="24"/>
          <w:szCs w:val="24"/>
          <w:lang w:eastAsia="en-US"/>
        </w:rPr>
        <w:t xml:space="preserve">tikai daļu no telpām. </w:t>
      </w:r>
      <w:r w:rsidRPr="00AC7B00">
        <w:rPr>
          <w:rFonts w:ascii="Times New Roman" w:hAnsi="Times New Roman" w:cs="Times New Roman"/>
          <w:sz w:val="24"/>
          <w:szCs w:val="24"/>
          <w:lang w:eastAsia="en-US"/>
        </w:rPr>
        <w:t>LNA teritoriālais dalījums veidojies vēsturiski</w:t>
      </w:r>
      <w:r w:rsidR="008B5F6D" w:rsidRPr="00AC7B00">
        <w:rPr>
          <w:rFonts w:ascii="Times New Roman" w:hAnsi="Times New Roman" w:cs="Times New Roman"/>
          <w:sz w:val="24"/>
          <w:szCs w:val="24"/>
          <w:lang w:eastAsia="en-US"/>
        </w:rPr>
        <w:t>, ēkas nonākušas arhīva lietošanā sākot no 20.gs. 20.gadiem līdz mūsdienām. Lielāk</w:t>
      </w:r>
      <w:r w:rsidR="008514D2" w:rsidRPr="00AC7B00">
        <w:rPr>
          <w:rFonts w:ascii="Times New Roman" w:hAnsi="Times New Roman" w:cs="Times New Roman"/>
          <w:sz w:val="24"/>
          <w:szCs w:val="24"/>
          <w:lang w:eastAsia="en-US"/>
        </w:rPr>
        <w:t>o</w:t>
      </w:r>
      <w:r w:rsidR="008B5F6D" w:rsidRPr="00AC7B00">
        <w:rPr>
          <w:rFonts w:ascii="Times New Roman" w:hAnsi="Times New Roman" w:cs="Times New Roman"/>
          <w:sz w:val="24"/>
          <w:szCs w:val="24"/>
          <w:lang w:eastAsia="en-US"/>
        </w:rPr>
        <w:t xml:space="preserve"> daļ</w:t>
      </w:r>
      <w:r w:rsidR="008514D2" w:rsidRPr="00AC7B00">
        <w:rPr>
          <w:rFonts w:ascii="Times New Roman" w:hAnsi="Times New Roman" w:cs="Times New Roman"/>
          <w:sz w:val="24"/>
          <w:szCs w:val="24"/>
          <w:lang w:eastAsia="en-US"/>
        </w:rPr>
        <w:t>u</w:t>
      </w:r>
      <w:r w:rsidR="009130D5" w:rsidRPr="00AC7B00">
        <w:rPr>
          <w:rFonts w:ascii="Times New Roman" w:hAnsi="Times New Roman" w:cs="Times New Roman"/>
          <w:sz w:val="24"/>
          <w:szCs w:val="24"/>
          <w:lang w:eastAsia="en-US"/>
        </w:rPr>
        <w:t xml:space="preserve"> </w:t>
      </w:r>
      <w:r w:rsidR="008B5F6D" w:rsidRPr="00AC7B00">
        <w:rPr>
          <w:rFonts w:ascii="Times New Roman" w:hAnsi="Times New Roman" w:cs="Times New Roman"/>
          <w:sz w:val="24"/>
          <w:szCs w:val="24"/>
          <w:lang w:eastAsia="en-US"/>
        </w:rPr>
        <w:t xml:space="preserve">ēku </w:t>
      </w:r>
      <w:r w:rsidR="008514D2" w:rsidRPr="00AC7B00">
        <w:rPr>
          <w:rFonts w:ascii="Times New Roman" w:hAnsi="Times New Roman" w:cs="Times New Roman"/>
          <w:sz w:val="24"/>
          <w:szCs w:val="24"/>
          <w:lang w:eastAsia="en-US"/>
        </w:rPr>
        <w:t>20.gs.</w:t>
      </w:r>
      <w:r w:rsidRPr="00AC7B00">
        <w:rPr>
          <w:rFonts w:ascii="Times New Roman" w:hAnsi="Times New Roman" w:cs="Times New Roman"/>
          <w:sz w:val="24"/>
          <w:szCs w:val="24"/>
          <w:lang w:eastAsia="en-US"/>
        </w:rPr>
        <w:t xml:space="preserve"> </w:t>
      </w:r>
      <w:r w:rsidR="008514D2" w:rsidRPr="00AC7B00">
        <w:rPr>
          <w:rFonts w:ascii="Times New Roman" w:hAnsi="Times New Roman" w:cs="Times New Roman"/>
          <w:sz w:val="24"/>
          <w:szCs w:val="24"/>
          <w:lang w:eastAsia="en-US"/>
        </w:rPr>
        <w:t xml:space="preserve">90.gadu sākumā un vidū lietošanā saņēma </w:t>
      </w:r>
      <w:r w:rsidRPr="00AC7B00">
        <w:rPr>
          <w:rFonts w:ascii="Times New Roman" w:hAnsi="Times New Roman" w:cs="Times New Roman"/>
          <w:sz w:val="24"/>
          <w:szCs w:val="24"/>
          <w:lang w:eastAsia="en-US"/>
        </w:rPr>
        <w:t>Valsts arhīvu ģenerāldirekcija.</w:t>
      </w:r>
    </w:p>
    <w:p w14:paraId="64C97B03" w14:textId="7C3E835E" w:rsidR="00EA0B53" w:rsidRPr="00AC7B00" w:rsidRDefault="0062399E" w:rsidP="00847154">
      <w:pPr>
        <w:spacing w:after="0" w:line="240" w:lineRule="auto"/>
        <w:ind w:firstLine="720"/>
        <w:jc w:val="both"/>
        <w:rPr>
          <w:rFonts w:ascii="Times New Roman" w:hAnsi="Times New Roman" w:cs="Times New Roman"/>
          <w:sz w:val="24"/>
          <w:szCs w:val="24"/>
          <w:lang w:eastAsia="en-US"/>
        </w:rPr>
      </w:pPr>
      <w:r w:rsidRPr="00D9407E">
        <w:rPr>
          <w:rFonts w:ascii="Times New Roman" w:eastAsia="Times New Roman" w:hAnsi="Times New Roman" w:cs="Times New Roman"/>
          <w:sz w:val="24"/>
          <w:szCs w:val="24"/>
          <w:lang w:eastAsia="en-US"/>
        </w:rPr>
        <w:t>LNA lietotā ēku platība ir 87</w:t>
      </w:r>
      <w:r w:rsidR="003C6572">
        <w:rPr>
          <w:rFonts w:ascii="Times New Roman" w:eastAsia="Times New Roman" w:hAnsi="Times New Roman" w:cs="Times New Roman"/>
          <w:sz w:val="24"/>
          <w:szCs w:val="24"/>
          <w:lang w:eastAsia="en-US"/>
        </w:rPr>
        <w:t> </w:t>
      </w:r>
      <w:r w:rsidR="000077FC">
        <w:rPr>
          <w:rFonts w:ascii="Times New Roman" w:eastAsia="Times New Roman" w:hAnsi="Times New Roman" w:cs="Times New Roman"/>
          <w:sz w:val="24"/>
          <w:szCs w:val="24"/>
          <w:lang w:eastAsia="en-US"/>
        </w:rPr>
        <w:t>609</w:t>
      </w:r>
      <w:r w:rsidR="003C6572">
        <w:rPr>
          <w:rFonts w:ascii="Times New Roman" w:eastAsia="Times New Roman" w:hAnsi="Times New Roman" w:cs="Times New Roman"/>
          <w:sz w:val="24"/>
          <w:szCs w:val="24"/>
          <w:lang w:eastAsia="en-US"/>
        </w:rPr>
        <w:t>,</w:t>
      </w:r>
      <w:r w:rsidR="000077FC">
        <w:rPr>
          <w:rFonts w:ascii="Times New Roman" w:eastAsia="Times New Roman" w:hAnsi="Times New Roman" w:cs="Times New Roman"/>
          <w:sz w:val="24"/>
          <w:szCs w:val="24"/>
          <w:lang w:eastAsia="en-US"/>
        </w:rPr>
        <w:t>1</w:t>
      </w:r>
      <w:r w:rsidRPr="00D9407E">
        <w:rPr>
          <w:rFonts w:ascii="Times New Roman" w:eastAsia="Times New Roman" w:hAnsi="Times New Roman" w:cs="Times New Roman"/>
          <w:sz w:val="24"/>
          <w:szCs w:val="24"/>
          <w:lang w:eastAsia="en-US"/>
        </w:rPr>
        <w:t>0 m</w:t>
      </w:r>
      <w:r w:rsidRPr="00D9407E">
        <w:rPr>
          <w:rFonts w:ascii="Times New Roman" w:eastAsia="Times New Roman" w:hAnsi="Times New Roman" w:cs="Times New Roman"/>
          <w:sz w:val="24"/>
          <w:szCs w:val="24"/>
          <w:vertAlign w:val="superscript"/>
          <w:lang w:eastAsia="en-US"/>
        </w:rPr>
        <w:t>2</w:t>
      </w:r>
      <w:r w:rsidRPr="00D9407E">
        <w:rPr>
          <w:rFonts w:ascii="Times New Roman" w:eastAsia="Times New Roman" w:hAnsi="Times New Roman" w:cs="Times New Roman"/>
          <w:sz w:val="24"/>
          <w:szCs w:val="24"/>
          <w:lang w:eastAsia="en-US"/>
        </w:rPr>
        <w:t xml:space="preserve">, </w:t>
      </w:r>
      <w:r w:rsidR="001723FF">
        <w:rPr>
          <w:rFonts w:ascii="Times New Roman" w:eastAsia="Times New Roman" w:hAnsi="Times New Roman" w:cs="Times New Roman"/>
          <w:sz w:val="24"/>
          <w:szCs w:val="24"/>
          <w:lang w:eastAsia="en-US"/>
        </w:rPr>
        <w:t>t.sk.</w:t>
      </w:r>
      <w:r w:rsidRPr="00D9407E">
        <w:rPr>
          <w:rFonts w:ascii="Times New Roman" w:eastAsia="Times New Roman" w:hAnsi="Times New Roman" w:cs="Times New Roman"/>
          <w:sz w:val="24"/>
          <w:szCs w:val="24"/>
          <w:lang w:eastAsia="en-US"/>
        </w:rPr>
        <w:t xml:space="preserve"> glabātavu platība 35</w:t>
      </w:r>
      <w:r w:rsidR="003C6572">
        <w:rPr>
          <w:rFonts w:ascii="Times New Roman" w:eastAsia="Times New Roman" w:hAnsi="Times New Roman" w:cs="Times New Roman"/>
          <w:sz w:val="24"/>
          <w:szCs w:val="24"/>
          <w:lang w:eastAsia="en-US"/>
        </w:rPr>
        <w:t> </w:t>
      </w:r>
      <w:r w:rsidRPr="00D9407E">
        <w:rPr>
          <w:rFonts w:ascii="Times New Roman" w:eastAsia="Times New Roman" w:hAnsi="Times New Roman" w:cs="Times New Roman"/>
          <w:sz w:val="24"/>
          <w:szCs w:val="24"/>
          <w:lang w:eastAsia="en-US"/>
        </w:rPr>
        <w:t>415</w:t>
      </w:r>
      <w:r w:rsidR="003C6572">
        <w:rPr>
          <w:rFonts w:ascii="Times New Roman" w:eastAsia="Times New Roman" w:hAnsi="Times New Roman" w:cs="Times New Roman"/>
          <w:sz w:val="24"/>
          <w:szCs w:val="24"/>
          <w:lang w:eastAsia="en-US"/>
        </w:rPr>
        <w:t>,</w:t>
      </w:r>
      <w:r w:rsidRPr="00D9407E">
        <w:rPr>
          <w:rFonts w:ascii="Times New Roman" w:eastAsia="Times New Roman" w:hAnsi="Times New Roman" w:cs="Times New Roman"/>
          <w:sz w:val="24"/>
          <w:szCs w:val="24"/>
          <w:lang w:eastAsia="en-US"/>
        </w:rPr>
        <w:t>80 m</w:t>
      </w:r>
      <w:r w:rsidRPr="00D9407E">
        <w:rPr>
          <w:rFonts w:ascii="Times New Roman" w:eastAsia="Times New Roman" w:hAnsi="Times New Roman" w:cs="Times New Roman"/>
          <w:sz w:val="24"/>
          <w:szCs w:val="24"/>
          <w:vertAlign w:val="superscript"/>
          <w:lang w:eastAsia="en-US"/>
        </w:rPr>
        <w:t>2</w:t>
      </w:r>
      <w:r w:rsidRPr="00D9407E">
        <w:rPr>
          <w:rFonts w:ascii="Times New Roman" w:eastAsia="Times New Roman" w:hAnsi="Times New Roman" w:cs="Times New Roman"/>
          <w:sz w:val="24"/>
          <w:szCs w:val="24"/>
          <w:lang w:eastAsia="en-US"/>
        </w:rPr>
        <w:t>. Glabātavas aizņem tikai 40% no kopējās LNA infrastruktūras telpu platības, savukārt nozīmīgu daļu aizņem tehnisko telpu, gaiteņu, bēniņu, pagrabu, sanitāro mezglu u.c. telpu platības (33%) un daļa telpu nav inženiertehniski pielāgotas (15%).</w:t>
      </w:r>
      <w:r w:rsidR="699D3603" w:rsidRPr="00AC7B00">
        <w:rPr>
          <w:rFonts w:ascii="Times New Roman" w:eastAsia="Times New Roman" w:hAnsi="Times New Roman" w:cs="Times New Roman"/>
          <w:sz w:val="24"/>
          <w:szCs w:val="24"/>
          <w:lang w:eastAsia="en-US"/>
        </w:rPr>
        <w:t xml:space="preserve"> </w:t>
      </w:r>
    </w:p>
    <w:p w14:paraId="20810C7E" w14:textId="77777777" w:rsidR="00EA0B53" w:rsidRPr="00AC7B00" w:rsidRDefault="699D3603" w:rsidP="00847154">
      <w:pPr>
        <w:spacing w:after="0" w:line="240" w:lineRule="auto"/>
        <w:ind w:firstLine="720"/>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lang w:eastAsia="en-US"/>
        </w:rPr>
        <w:t xml:space="preserve">Vecākā no LNA lietošanā esošajām ēkām – LNA administrācijas ēka Vecrīgā, būvēta 1640.gadā, jaunākā – pieņemta ekspluatācijā 1985.gadā. Tikai viena LNA ēka (Bezdelīgu ielā 1a, Rīgā) ir celta kā arhīva būve, pārējās ēkas ir pielāgotas arhīva vajadzībām. Lielākā daļa no arhīvu ēkām ir būvētas padomju gados kā rūpnīcu un dažādu iestāžu un organizāciju administratīvās ēkas. Daļa no tām atrodas rūpnieciskās, bieži vien degradētās un fiziski grūti pieejamās teritorijās, kas apgrūtina arhīva pakalpojumu saņemšanu klientiem. </w:t>
      </w:r>
      <w:r w:rsidR="008514D2" w:rsidRPr="00AC7B00">
        <w:rPr>
          <w:rFonts w:ascii="Times New Roman" w:eastAsia="Times New Roman" w:hAnsi="Times New Roman" w:cs="Times New Roman"/>
          <w:sz w:val="24"/>
          <w:szCs w:val="24"/>
          <w:lang w:eastAsia="en-US"/>
        </w:rPr>
        <w:t>Ēkas arhīva vajadzībām ir pielāgotas, līdz ar to veidojas lielas neizmantojamās platības. Glabātavas</w:t>
      </w:r>
      <w:r w:rsidR="00ED09B8" w:rsidRPr="00AC7B00">
        <w:rPr>
          <w:rFonts w:ascii="Times New Roman" w:eastAsia="Times New Roman" w:hAnsi="Times New Roman" w:cs="Times New Roman"/>
          <w:sz w:val="24"/>
          <w:szCs w:val="24"/>
          <w:lang w:eastAsia="en-US"/>
        </w:rPr>
        <w:t>, kas</w:t>
      </w:r>
      <w:r w:rsidR="008514D2" w:rsidRPr="00AC7B00">
        <w:rPr>
          <w:rFonts w:ascii="Times New Roman" w:eastAsia="Times New Roman" w:hAnsi="Times New Roman" w:cs="Times New Roman"/>
          <w:sz w:val="24"/>
          <w:szCs w:val="24"/>
          <w:lang w:eastAsia="en-US"/>
        </w:rPr>
        <w:t xml:space="preserve"> izveidotas </w:t>
      </w:r>
      <w:r w:rsidR="00ED09B8" w:rsidRPr="00AC7B00">
        <w:rPr>
          <w:rFonts w:ascii="Times New Roman" w:eastAsia="Times New Roman" w:hAnsi="Times New Roman" w:cs="Times New Roman"/>
          <w:sz w:val="24"/>
          <w:szCs w:val="24"/>
          <w:lang w:eastAsia="en-US"/>
        </w:rPr>
        <w:t xml:space="preserve">bijušo </w:t>
      </w:r>
      <w:r w:rsidR="008514D2" w:rsidRPr="00AC7B00">
        <w:rPr>
          <w:rFonts w:ascii="Times New Roman" w:eastAsia="Times New Roman" w:hAnsi="Times New Roman" w:cs="Times New Roman"/>
          <w:sz w:val="24"/>
          <w:szCs w:val="24"/>
          <w:lang w:eastAsia="en-US"/>
        </w:rPr>
        <w:t>administratīvo ēku darba kabinetos</w:t>
      </w:r>
      <w:r w:rsidR="00ED09B8" w:rsidRPr="00AC7B00">
        <w:rPr>
          <w:rFonts w:ascii="Times New Roman" w:eastAsia="Times New Roman" w:hAnsi="Times New Roman" w:cs="Times New Roman"/>
          <w:sz w:val="24"/>
          <w:szCs w:val="24"/>
          <w:lang w:eastAsia="en-US"/>
        </w:rPr>
        <w:t xml:space="preserve">, </w:t>
      </w:r>
      <w:r w:rsidR="008514D2" w:rsidRPr="00AC7B00">
        <w:rPr>
          <w:rFonts w:ascii="Times New Roman" w:eastAsia="Times New Roman" w:hAnsi="Times New Roman" w:cs="Times New Roman"/>
          <w:sz w:val="24"/>
          <w:szCs w:val="24"/>
          <w:lang w:eastAsia="en-US"/>
        </w:rPr>
        <w:t>īres nam</w:t>
      </w:r>
      <w:r w:rsidR="00ED09B8" w:rsidRPr="00AC7B00">
        <w:rPr>
          <w:rFonts w:ascii="Times New Roman" w:eastAsia="Times New Roman" w:hAnsi="Times New Roman" w:cs="Times New Roman"/>
          <w:sz w:val="24"/>
          <w:szCs w:val="24"/>
          <w:lang w:eastAsia="en-US"/>
        </w:rPr>
        <w:t>u</w:t>
      </w:r>
      <w:r w:rsidR="008514D2" w:rsidRPr="00AC7B00">
        <w:rPr>
          <w:rFonts w:ascii="Times New Roman" w:eastAsia="Times New Roman" w:hAnsi="Times New Roman" w:cs="Times New Roman"/>
          <w:sz w:val="24"/>
          <w:szCs w:val="24"/>
          <w:lang w:eastAsia="en-US"/>
        </w:rPr>
        <w:t xml:space="preserve"> </w:t>
      </w:r>
      <w:r w:rsidR="00ED09B8" w:rsidRPr="00AC7B00">
        <w:rPr>
          <w:rFonts w:ascii="Times New Roman" w:eastAsia="Times New Roman" w:hAnsi="Times New Roman" w:cs="Times New Roman"/>
          <w:sz w:val="24"/>
          <w:szCs w:val="24"/>
          <w:lang w:eastAsia="en-US"/>
        </w:rPr>
        <w:t>dzīvokļos (</w:t>
      </w:r>
      <w:r w:rsidR="008514D2" w:rsidRPr="00AC7B00">
        <w:rPr>
          <w:rFonts w:ascii="Times New Roman" w:eastAsia="Times New Roman" w:hAnsi="Times New Roman" w:cs="Times New Roman"/>
          <w:sz w:val="24"/>
          <w:szCs w:val="24"/>
          <w:lang w:eastAsia="en-US"/>
        </w:rPr>
        <w:t>ar malkas krāšņu apkuri, kas nav pieļaujams dokumentu glabātavās</w:t>
      </w:r>
      <w:r w:rsidR="00ED09B8" w:rsidRPr="00AC7B00">
        <w:rPr>
          <w:rFonts w:ascii="Times New Roman" w:eastAsia="Times New Roman" w:hAnsi="Times New Roman" w:cs="Times New Roman"/>
          <w:sz w:val="24"/>
          <w:szCs w:val="24"/>
          <w:lang w:eastAsia="en-US"/>
        </w:rPr>
        <w:t>) un mācību iestādes klasēs, ir nelielas, kas apgrūtina to uzturēšanu un izmantošanu.</w:t>
      </w:r>
      <w:r w:rsidR="008514D2" w:rsidRPr="00AC7B00">
        <w:rPr>
          <w:rFonts w:ascii="Times New Roman" w:eastAsia="Times New Roman" w:hAnsi="Times New Roman" w:cs="Times New Roman"/>
          <w:sz w:val="24"/>
          <w:szCs w:val="24"/>
          <w:lang w:eastAsia="en-US"/>
        </w:rPr>
        <w:t xml:space="preserve"> </w:t>
      </w:r>
      <w:r w:rsidR="00ED09B8" w:rsidRPr="00AC7B00">
        <w:rPr>
          <w:rFonts w:ascii="Times New Roman" w:eastAsia="Times New Roman" w:hAnsi="Times New Roman" w:cs="Times New Roman"/>
          <w:sz w:val="24"/>
          <w:szCs w:val="24"/>
        </w:rPr>
        <w:t xml:space="preserve">Savukārt, bijušajās ražošanas ēkās lielas platības aizņem tehniskās telpas, kas </w:t>
      </w:r>
      <w:r w:rsidR="002E65B3" w:rsidRPr="00AC7B00">
        <w:rPr>
          <w:rFonts w:ascii="Times New Roman" w:eastAsia="Times New Roman" w:hAnsi="Times New Roman" w:cs="Times New Roman"/>
          <w:sz w:val="24"/>
          <w:szCs w:val="24"/>
        </w:rPr>
        <w:t xml:space="preserve">ir </w:t>
      </w:r>
      <w:r w:rsidR="00052F7B" w:rsidRPr="00AC7B00">
        <w:rPr>
          <w:rFonts w:ascii="Times New Roman" w:eastAsia="Times New Roman" w:hAnsi="Times New Roman" w:cs="Times New Roman"/>
          <w:sz w:val="24"/>
          <w:szCs w:val="24"/>
        </w:rPr>
        <w:t xml:space="preserve">tehniski </w:t>
      </w:r>
      <w:r w:rsidR="00ED09B8" w:rsidRPr="00AC7B00">
        <w:rPr>
          <w:rFonts w:ascii="Times New Roman" w:eastAsia="Times New Roman" w:hAnsi="Times New Roman" w:cs="Times New Roman"/>
          <w:sz w:val="24"/>
          <w:szCs w:val="24"/>
        </w:rPr>
        <w:t xml:space="preserve">grūti </w:t>
      </w:r>
      <w:r w:rsidR="00E23C4C" w:rsidRPr="00AC7B00">
        <w:rPr>
          <w:rFonts w:ascii="Times New Roman" w:eastAsia="Times New Roman" w:hAnsi="Times New Roman" w:cs="Times New Roman"/>
          <w:sz w:val="24"/>
          <w:szCs w:val="24"/>
        </w:rPr>
        <w:t xml:space="preserve">un finansiāli apjomīgi </w:t>
      </w:r>
      <w:r w:rsidR="00ED09B8" w:rsidRPr="00AC7B00">
        <w:rPr>
          <w:rFonts w:ascii="Times New Roman" w:eastAsia="Times New Roman" w:hAnsi="Times New Roman" w:cs="Times New Roman"/>
          <w:sz w:val="24"/>
          <w:szCs w:val="24"/>
        </w:rPr>
        <w:t xml:space="preserve">pielāgojamas arhīva glabātavu izveidei. </w:t>
      </w:r>
      <w:r w:rsidR="007F6E52" w:rsidRPr="00AC7B00">
        <w:rPr>
          <w:rFonts w:ascii="Times New Roman" w:eastAsia="Times New Roman" w:hAnsi="Times New Roman" w:cs="Times New Roman"/>
          <w:sz w:val="24"/>
          <w:szCs w:val="24"/>
          <w:lang w:eastAsia="en-US"/>
        </w:rPr>
        <w:t>Pārskat</w:t>
      </w:r>
      <w:r w:rsidR="003C6572">
        <w:rPr>
          <w:rFonts w:ascii="Times New Roman" w:eastAsia="Times New Roman" w:hAnsi="Times New Roman" w:cs="Times New Roman"/>
          <w:sz w:val="24"/>
          <w:szCs w:val="24"/>
          <w:lang w:eastAsia="en-US"/>
        </w:rPr>
        <w:t>s</w:t>
      </w:r>
      <w:r w:rsidR="007F6E52"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par LNA izmantotajiem NĪ, to</w:t>
      </w:r>
      <w:r w:rsidR="007F6E52" w:rsidRPr="00AC7B00">
        <w:rPr>
          <w:rFonts w:ascii="Times New Roman" w:eastAsia="Times New Roman" w:hAnsi="Times New Roman" w:cs="Times New Roman"/>
          <w:sz w:val="24"/>
          <w:szCs w:val="24"/>
          <w:lang w:eastAsia="en-US"/>
        </w:rPr>
        <w:t xml:space="preserve"> piederību</w:t>
      </w:r>
      <w:r w:rsidR="00C74CBC" w:rsidRPr="00AC7B00">
        <w:rPr>
          <w:rFonts w:ascii="Times New Roman" w:eastAsia="Times New Roman" w:hAnsi="Times New Roman" w:cs="Times New Roman"/>
          <w:sz w:val="24"/>
          <w:szCs w:val="24"/>
          <w:lang w:eastAsia="en-US"/>
        </w:rPr>
        <w:t xml:space="preserve"> un</w:t>
      </w:r>
      <w:r w:rsidR="009130D5" w:rsidRPr="00AC7B00">
        <w:rPr>
          <w:rFonts w:ascii="Times New Roman" w:eastAsia="Times New Roman" w:hAnsi="Times New Roman" w:cs="Times New Roman"/>
          <w:sz w:val="24"/>
          <w:szCs w:val="24"/>
          <w:lang w:eastAsia="en-US"/>
        </w:rPr>
        <w:t xml:space="preserve"> </w:t>
      </w:r>
      <w:r w:rsidR="00C74CBC" w:rsidRPr="00AC7B00">
        <w:rPr>
          <w:rFonts w:ascii="Times New Roman" w:eastAsia="Times New Roman" w:hAnsi="Times New Roman" w:cs="Times New Roman"/>
          <w:sz w:val="24"/>
          <w:szCs w:val="24"/>
          <w:lang w:eastAsia="en-US"/>
        </w:rPr>
        <w:t xml:space="preserve">tehnisko </w:t>
      </w:r>
      <w:r w:rsidRPr="00AC7B00">
        <w:rPr>
          <w:rFonts w:ascii="Times New Roman" w:eastAsia="Times New Roman" w:hAnsi="Times New Roman" w:cs="Times New Roman"/>
          <w:sz w:val="24"/>
          <w:szCs w:val="24"/>
          <w:lang w:eastAsia="en-US"/>
        </w:rPr>
        <w:t xml:space="preserve">stāvokli </w:t>
      </w:r>
      <w:r w:rsidR="001723FF">
        <w:rPr>
          <w:rFonts w:ascii="Times New Roman" w:eastAsia="Times New Roman" w:hAnsi="Times New Roman" w:cs="Times New Roman"/>
          <w:sz w:val="24"/>
          <w:szCs w:val="24"/>
          <w:lang w:eastAsia="en-US"/>
        </w:rPr>
        <w:t>sniegts</w:t>
      </w:r>
      <w:r w:rsidR="003C6572">
        <w:rPr>
          <w:rFonts w:ascii="Times New Roman" w:eastAsia="Times New Roman" w:hAnsi="Times New Roman" w:cs="Times New Roman"/>
          <w:sz w:val="24"/>
          <w:szCs w:val="24"/>
          <w:lang w:eastAsia="en-US"/>
        </w:rPr>
        <w:t xml:space="preserve"> konceptuālā ziņojuma 1.</w:t>
      </w:r>
      <w:r w:rsidR="0013420A">
        <w:rPr>
          <w:rFonts w:ascii="Times New Roman" w:eastAsia="Times New Roman" w:hAnsi="Times New Roman" w:cs="Times New Roman"/>
          <w:sz w:val="24"/>
          <w:szCs w:val="24"/>
          <w:lang w:eastAsia="en-US"/>
        </w:rPr>
        <w:t>pielikumā „</w:t>
      </w:r>
      <w:r w:rsidR="00C74CBC" w:rsidRPr="00AC7B00">
        <w:rPr>
          <w:rFonts w:ascii="Times New Roman" w:eastAsia="Times New Roman" w:hAnsi="Times New Roman" w:cs="Times New Roman"/>
          <w:sz w:val="24"/>
          <w:szCs w:val="24"/>
          <w:lang w:eastAsia="en-US"/>
        </w:rPr>
        <w:t>Latvijas Nacionālā arhīva esošais infrastruktūras nodrošinājums</w:t>
      </w:r>
      <w:r w:rsidRPr="00AC7B00">
        <w:rPr>
          <w:rFonts w:ascii="Times New Roman" w:eastAsia="Times New Roman" w:hAnsi="Times New Roman" w:cs="Times New Roman"/>
          <w:sz w:val="24"/>
          <w:szCs w:val="24"/>
          <w:lang w:eastAsia="en-US"/>
        </w:rPr>
        <w:t xml:space="preserve">”. </w:t>
      </w:r>
    </w:p>
    <w:p w14:paraId="11C8EE8E" w14:textId="77777777" w:rsidR="00EA0B53" w:rsidRPr="00AC7B00" w:rsidRDefault="00EA0B53" w:rsidP="00847154">
      <w:pPr>
        <w:spacing w:after="0" w:line="240" w:lineRule="auto"/>
        <w:ind w:firstLine="720"/>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Nesakoptais un mūsdienu prasībām neatbilstošais NĪ </w:t>
      </w:r>
      <w:r w:rsidR="00ED09B8" w:rsidRPr="00AC7B00">
        <w:rPr>
          <w:rFonts w:ascii="Times New Roman" w:eastAsia="Times New Roman" w:hAnsi="Times New Roman" w:cs="Times New Roman"/>
          <w:sz w:val="24"/>
          <w:szCs w:val="24"/>
          <w:lang w:eastAsia="en-US"/>
        </w:rPr>
        <w:t xml:space="preserve">tehniskais stāvoklis apdraud nacionālā dokumentārā mantojuma ilgtspējīgu saglabāšanu, savukārt </w:t>
      </w:r>
      <w:r w:rsidRPr="00AC7B00">
        <w:rPr>
          <w:rFonts w:ascii="Times New Roman" w:eastAsia="Times New Roman" w:hAnsi="Times New Roman" w:cs="Times New Roman"/>
          <w:sz w:val="24"/>
          <w:szCs w:val="24"/>
          <w:lang w:eastAsia="en-US"/>
        </w:rPr>
        <w:t>vizuālais izskats negatīvi ietekmē LNA darbību un valsts publisko tēlu, demotivē esošos darbiniekus, apgrūtina jaunu darbinieku piesaistīšanu</w:t>
      </w:r>
      <w:r w:rsidR="00FD3D7E" w:rsidRPr="00AC7B00">
        <w:rPr>
          <w:rFonts w:ascii="Times New Roman" w:eastAsia="Times New Roman" w:hAnsi="Times New Roman" w:cs="Times New Roman"/>
          <w:sz w:val="24"/>
          <w:szCs w:val="24"/>
          <w:lang w:eastAsia="en-US"/>
        </w:rPr>
        <w:t>, kā arī apdraud LNA funkcijas ilgtspēju</w:t>
      </w:r>
      <w:r w:rsidRPr="00AC7B00">
        <w:rPr>
          <w:rFonts w:ascii="Times New Roman" w:eastAsia="Times New Roman" w:hAnsi="Times New Roman" w:cs="Times New Roman"/>
          <w:sz w:val="24"/>
          <w:szCs w:val="24"/>
          <w:lang w:eastAsia="en-US"/>
        </w:rPr>
        <w:t>.</w:t>
      </w:r>
    </w:p>
    <w:p w14:paraId="64747A93" w14:textId="77777777" w:rsidR="00EA0B53" w:rsidRPr="00AC7B00" w:rsidRDefault="0098277C" w:rsidP="00847154">
      <w:pPr>
        <w:spacing w:after="0" w:line="240" w:lineRule="auto"/>
        <w:ind w:firstLine="720"/>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bCs/>
          <w:sz w:val="24"/>
          <w:szCs w:val="24"/>
        </w:rPr>
        <w:t>Būtiskākie</w:t>
      </w:r>
      <w:r w:rsidR="00EA0B53" w:rsidRPr="00AC7B00">
        <w:rPr>
          <w:rFonts w:ascii="Times New Roman" w:eastAsia="Times New Roman" w:hAnsi="Times New Roman" w:cs="Times New Roman"/>
          <w:b/>
          <w:bCs/>
          <w:sz w:val="24"/>
          <w:szCs w:val="24"/>
        </w:rPr>
        <w:t xml:space="preserve"> risinām</w:t>
      </w:r>
      <w:r w:rsidRPr="00AC7B00">
        <w:rPr>
          <w:rFonts w:ascii="Times New Roman" w:eastAsia="Times New Roman" w:hAnsi="Times New Roman" w:cs="Times New Roman"/>
          <w:b/>
          <w:bCs/>
          <w:sz w:val="24"/>
          <w:szCs w:val="24"/>
        </w:rPr>
        <w:t>ie</w:t>
      </w:r>
      <w:r w:rsidR="00EA0B53" w:rsidRPr="00AC7B00">
        <w:rPr>
          <w:rFonts w:ascii="Times New Roman" w:eastAsia="Times New Roman" w:hAnsi="Times New Roman" w:cs="Times New Roman"/>
          <w:b/>
          <w:bCs/>
          <w:sz w:val="24"/>
          <w:szCs w:val="24"/>
        </w:rPr>
        <w:t xml:space="preserve"> jautājum</w:t>
      </w:r>
      <w:r w:rsidRPr="00AC7B00">
        <w:rPr>
          <w:rFonts w:ascii="Times New Roman" w:eastAsia="Times New Roman" w:hAnsi="Times New Roman" w:cs="Times New Roman"/>
          <w:b/>
          <w:bCs/>
          <w:sz w:val="24"/>
          <w:szCs w:val="24"/>
        </w:rPr>
        <w:t>i, lai</w:t>
      </w:r>
      <w:r w:rsidR="00EA0B53" w:rsidRPr="00AC7B00">
        <w:rPr>
          <w:rFonts w:ascii="Times New Roman" w:eastAsia="Times New Roman" w:hAnsi="Times New Roman" w:cs="Times New Roman"/>
          <w:b/>
          <w:bCs/>
          <w:sz w:val="24"/>
          <w:szCs w:val="24"/>
        </w:rPr>
        <w:t xml:space="preserve"> LNA izmantot</w:t>
      </w:r>
      <w:r w:rsidRPr="00AC7B00">
        <w:rPr>
          <w:rFonts w:ascii="Times New Roman" w:eastAsia="Times New Roman" w:hAnsi="Times New Roman" w:cs="Times New Roman"/>
          <w:b/>
          <w:bCs/>
          <w:sz w:val="24"/>
          <w:szCs w:val="24"/>
        </w:rPr>
        <w:t xml:space="preserve">ie </w:t>
      </w:r>
      <w:r w:rsidR="00FD313D" w:rsidRPr="00AC7B00">
        <w:rPr>
          <w:rFonts w:ascii="Times New Roman" w:eastAsia="Times New Roman" w:hAnsi="Times New Roman" w:cs="Times New Roman"/>
          <w:b/>
          <w:bCs/>
          <w:sz w:val="24"/>
          <w:szCs w:val="24"/>
        </w:rPr>
        <w:t>NĪ</w:t>
      </w:r>
      <w:r w:rsidR="00357A02" w:rsidRPr="00AC7B00">
        <w:rPr>
          <w:rFonts w:ascii="Times New Roman" w:eastAsia="Times New Roman" w:hAnsi="Times New Roman" w:cs="Times New Roman"/>
          <w:b/>
          <w:bCs/>
          <w:sz w:val="24"/>
          <w:szCs w:val="24"/>
        </w:rPr>
        <w:t xml:space="preserve"> </w:t>
      </w:r>
      <w:r w:rsidRPr="00AC7B00">
        <w:rPr>
          <w:rFonts w:ascii="Times New Roman" w:eastAsia="Times New Roman" w:hAnsi="Times New Roman" w:cs="Times New Roman"/>
          <w:b/>
          <w:bCs/>
          <w:sz w:val="24"/>
          <w:szCs w:val="24"/>
        </w:rPr>
        <w:t xml:space="preserve">neapdraudētu LNA </w:t>
      </w:r>
      <w:r w:rsidR="00FD3D7E" w:rsidRPr="00AC7B00">
        <w:rPr>
          <w:rFonts w:ascii="Times New Roman" w:eastAsia="Times New Roman" w:hAnsi="Times New Roman" w:cs="Times New Roman"/>
          <w:b/>
          <w:bCs/>
          <w:sz w:val="24"/>
          <w:szCs w:val="24"/>
        </w:rPr>
        <w:t xml:space="preserve">funkcijas </w:t>
      </w:r>
      <w:r w:rsidRPr="00AC7B00">
        <w:rPr>
          <w:rFonts w:ascii="Times New Roman" w:eastAsia="Times New Roman" w:hAnsi="Times New Roman" w:cs="Times New Roman"/>
          <w:b/>
          <w:bCs/>
          <w:sz w:val="24"/>
          <w:szCs w:val="24"/>
        </w:rPr>
        <w:t>ilgtspēju:</w:t>
      </w:r>
    </w:p>
    <w:p w14:paraId="638F540F" w14:textId="77777777" w:rsidR="0098277C" w:rsidRPr="00AC7B00" w:rsidRDefault="005241AF" w:rsidP="00847154">
      <w:pPr>
        <w:numPr>
          <w:ilvl w:val="0"/>
          <w:numId w:val="4"/>
        </w:num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b/>
          <w:bCs/>
          <w:sz w:val="24"/>
          <w:szCs w:val="24"/>
        </w:rPr>
        <w:t xml:space="preserve">Ņemot vērā LNA ierobežotos finanšu resursus, </w:t>
      </w:r>
      <w:r w:rsidR="002E65B3" w:rsidRPr="00AC7B00">
        <w:rPr>
          <w:rFonts w:ascii="Times New Roman" w:eastAsia="Times New Roman" w:hAnsi="Times New Roman" w:cs="Times New Roman"/>
          <w:b/>
          <w:bCs/>
          <w:sz w:val="24"/>
          <w:szCs w:val="24"/>
        </w:rPr>
        <w:t xml:space="preserve">19 </w:t>
      </w:r>
      <w:r w:rsidR="699D3603" w:rsidRPr="00AC7B00">
        <w:rPr>
          <w:rFonts w:ascii="Times New Roman" w:eastAsia="Times New Roman" w:hAnsi="Times New Roman" w:cs="Times New Roman"/>
          <w:b/>
          <w:bCs/>
          <w:sz w:val="24"/>
          <w:szCs w:val="24"/>
        </w:rPr>
        <w:t>NĪ nodot</w:t>
      </w:r>
      <w:r w:rsidR="00232DAB" w:rsidRPr="00AC7B00">
        <w:rPr>
          <w:rFonts w:ascii="Times New Roman" w:eastAsia="Times New Roman" w:hAnsi="Times New Roman" w:cs="Times New Roman"/>
          <w:b/>
          <w:bCs/>
          <w:sz w:val="24"/>
          <w:szCs w:val="24"/>
        </w:rPr>
        <w:t>i</w:t>
      </w:r>
      <w:r w:rsidR="699D3603" w:rsidRPr="00AC7B00">
        <w:rPr>
          <w:rFonts w:ascii="Times New Roman" w:eastAsia="Times New Roman" w:hAnsi="Times New Roman" w:cs="Times New Roman"/>
          <w:b/>
          <w:bCs/>
          <w:sz w:val="24"/>
          <w:szCs w:val="24"/>
        </w:rPr>
        <w:t xml:space="preserve"> LNA lietošanā</w:t>
      </w:r>
      <w:r w:rsidRPr="00AC7B00">
        <w:rPr>
          <w:rFonts w:ascii="Times New Roman" w:eastAsia="Times New Roman" w:hAnsi="Times New Roman" w:cs="Times New Roman"/>
          <w:b/>
          <w:bCs/>
          <w:sz w:val="24"/>
          <w:szCs w:val="24"/>
        </w:rPr>
        <w:t xml:space="preserve"> un apsaimniekošanā,</w:t>
      </w:r>
      <w:r w:rsidR="699D3603" w:rsidRPr="00AC7B00">
        <w:rPr>
          <w:rFonts w:ascii="Times New Roman" w:eastAsia="Times New Roman" w:hAnsi="Times New Roman" w:cs="Times New Roman"/>
          <w:b/>
          <w:bCs/>
          <w:sz w:val="24"/>
          <w:szCs w:val="24"/>
        </w:rPr>
        <w:t xml:space="preserve"> starp LNA un VNĪ noslēdzot apsaimniekošanas un lietošanas līgumus</w:t>
      </w:r>
      <w:r w:rsidRPr="00AC7B00">
        <w:rPr>
          <w:rFonts w:ascii="Times New Roman" w:eastAsia="Times New Roman" w:hAnsi="Times New Roman" w:cs="Times New Roman"/>
          <w:sz w:val="24"/>
          <w:szCs w:val="24"/>
        </w:rPr>
        <w:t xml:space="preserve">. Ilgstoši </w:t>
      </w:r>
      <w:r w:rsidR="699D3603" w:rsidRPr="00AC7B00">
        <w:rPr>
          <w:rFonts w:ascii="Times New Roman" w:eastAsia="Times New Roman" w:hAnsi="Times New Roman" w:cs="Times New Roman"/>
          <w:b/>
          <w:bCs/>
          <w:sz w:val="24"/>
          <w:szCs w:val="24"/>
        </w:rPr>
        <w:t xml:space="preserve">nav paredzēts finansējums ēku ilgtspējīgai uzturēšanai </w:t>
      </w:r>
      <w:r w:rsidR="699D3603" w:rsidRPr="00AC7B00">
        <w:rPr>
          <w:rFonts w:ascii="Times New Roman" w:eastAsia="Times New Roman" w:hAnsi="Times New Roman" w:cs="Times New Roman"/>
          <w:sz w:val="24"/>
          <w:szCs w:val="24"/>
        </w:rPr>
        <w:t>un uzkrājumu veidošanai</w:t>
      </w:r>
      <w:r w:rsidR="00232DAB" w:rsidRPr="00AC7B00">
        <w:rPr>
          <w:rFonts w:ascii="Times New Roman" w:eastAsia="Times New Roman" w:hAnsi="Times New Roman" w:cs="Times New Roman"/>
          <w:sz w:val="24"/>
          <w:szCs w:val="24"/>
        </w:rPr>
        <w:t xml:space="preserve"> NĪ </w:t>
      </w:r>
      <w:r w:rsidR="00113DC1" w:rsidRPr="00AC7B00">
        <w:rPr>
          <w:rFonts w:ascii="Times New Roman" w:eastAsia="Times New Roman" w:hAnsi="Times New Roman" w:cs="Times New Roman"/>
          <w:sz w:val="24"/>
          <w:szCs w:val="24"/>
        </w:rPr>
        <w:t>plānotajiem remontdarbiem un būvdarbiem, kas nepieciešami nekustamā īpašuma uzturēšanai</w:t>
      </w:r>
      <w:r w:rsidR="699D3603" w:rsidRPr="00AC7B00">
        <w:rPr>
          <w:rFonts w:ascii="Times New Roman" w:eastAsia="Times New Roman" w:hAnsi="Times New Roman" w:cs="Times New Roman"/>
          <w:sz w:val="24"/>
          <w:szCs w:val="24"/>
        </w:rPr>
        <w:t xml:space="preserve">. Apsaimniekošanas un lietošanas līgumi paredz, ka LNA nodrošina </w:t>
      </w:r>
      <w:r w:rsidR="007E5383" w:rsidRPr="00AC7B00">
        <w:rPr>
          <w:rFonts w:ascii="Times New Roman" w:eastAsia="Times New Roman" w:hAnsi="Times New Roman" w:cs="Times New Roman"/>
          <w:sz w:val="24"/>
          <w:szCs w:val="24"/>
        </w:rPr>
        <w:t>to</w:t>
      </w:r>
      <w:r w:rsidR="00F9639B" w:rsidRPr="00AC7B00">
        <w:rPr>
          <w:rFonts w:ascii="Times New Roman" w:eastAsia="Times New Roman" w:hAnsi="Times New Roman" w:cs="Times New Roman"/>
          <w:sz w:val="24"/>
          <w:szCs w:val="24"/>
        </w:rPr>
        <w:t xml:space="preserve"> bezatlīdzības</w:t>
      </w:r>
      <w:r w:rsidR="007E5383" w:rsidRPr="00AC7B00">
        <w:rPr>
          <w:rFonts w:ascii="Times New Roman" w:eastAsia="Times New Roman" w:hAnsi="Times New Roman" w:cs="Times New Roman"/>
          <w:sz w:val="24"/>
          <w:szCs w:val="24"/>
        </w:rPr>
        <w:t xml:space="preserve"> </w:t>
      </w:r>
      <w:r w:rsidR="00232DAB" w:rsidRPr="00AC7B00">
        <w:rPr>
          <w:rFonts w:ascii="Times New Roman" w:eastAsia="Times New Roman" w:hAnsi="Times New Roman" w:cs="Times New Roman"/>
          <w:sz w:val="24"/>
          <w:szCs w:val="24"/>
        </w:rPr>
        <w:t xml:space="preserve">lietošanā </w:t>
      </w:r>
      <w:r w:rsidR="007E5383" w:rsidRPr="00AC7B00">
        <w:rPr>
          <w:rFonts w:ascii="Times New Roman" w:eastAsia="Times New Roman" w:hAnsi="Times New Roman" w:cs="Times New Roman"/>
          <w:sz w:val="24"/>
          <w:szCs w:val="24"/>
        </w:rPr>
        <w:t>nodoto</w:t>
      </w:r>
      <w:r w:rsidR="699D3603" w:rsidRPr="00AC7B00">
        <w:rPr>
          <w:rFonts w:ascii="Times New Roman" w:eastAsia="Times New Roman" w:hAnsi="Times New Roman" w:cs="Times New Roman"/>
          <w:sz w:val="24"/>
          <w:szCs w:val="24"/>
        </w:rPr>
        <w:t xml:space="preserve"> NĪ uzturēšanu</w:t>
      </w:r>
      <w:r w:rsidR="002E65B3" w:rsidRPr="00AC7B00">
        <w:rPr>
          <w:rFonts w:ascii="Times New Roman" w:eastAsia="Times New Roman" w:hAnsi="Times New Roman" w:cs="Times New Roman"/>
          <w:sz w:val="24"/>
          <w:szCs w:val="24"/>
        </w:rPr>
        <w:t>, ko LNA nodrošina</w:t>
      </w:r>
      <w:r w:rsidR="699D3603" w:rsidRPr="00AC7B00">
        <w:rPr>
          <w:rFonts w:ascii="Times New Roman" w:eastAsia="Times New Roman" w:hAnsi="Times New Roman" w:cs="Times New Roman"/>
          <w:sz w:val="24"/>
          <w:szCs w:val="24"/>
        </w:rPr>
        <w:t xml:space="preserve"> </w:t>
      </w:r>
      <w:r w:rsidR="002E65B3" w:rsidRPr="00AC7B00">
        <w:rPr>
          <w:rFonts w:ascii="Times New Roman" w:eastAsia="Times New Roman" w:hAnsi="Times New Roman" w:cs="Times New Roman"/>
          <w:sz w:val="24"/>
          <w:szCs w:val="24"/>
        </w:rPr>
        <w:t xml:space="preserve">nepietiekamā apjomā </w:t>
      </w:r>
      <w:r w:rsidR="001723FF">
        <w:rPr>
          <w:rFonts w:ascii="Times New Roman" w:eastAsia="Times New Roman" w:hAnsi="Times New Roman" w:cs="Times New Roman"/>
          <w:sz w:val="24"/>
          <w:szCs w:val="24"/>
        </w:rPr>
        <w:t>–</w:t>
      </w:r>
      <w:r w:rsidR="001723FF" w:rsidRPr="00AC7B00">
        <w:rPr>
          <w:rFonts w:ascii="Times New Roman" w:eastAsia="Times New Roman" w:hAnsi="Times New Roman" w:cs="Times New Roman"/>
          <w:sz w:val="24"/>
          <w:szCs w:val="24"/>
        </w:rPr>
        <w:t xml:space="preserve"> </w:t>
      </w:r>
      <w:r w:rsidR="699D3603" w:rsidRPr="00AC7B00">
        <w:rPr>
          <w:rFonts w:ascii="Times New Roman" w:eastAsia="Times New Roman" w:hAnsi="Times New Roman" w:cs="Times New Roman"/>
          <w:sz w:val="24"/>
          <w:szCs w:val="24"/>
        </w:rPr>
        <w:t xml:space="preserve">atbilstoši </w:t>
      </w:r>
      <w:r w:rsidR="00E23C4C" w:rsidRPr="00AC7B00">
        <w:rPr>
          <w:rFonts w:ascii="Times New Roman" w:eastAsia="Times New Roman" w:hAnsi="Times New Roman" w:cs="Times New Roman"/>
          <w:sz w:val="24"/>
          <w:szCs w:val="24"/>
        </w:rPr>
        <w:t xml:space="preserve">ikgadēji </w:t>
      </w:r>
      <w:r w:rsidR="699D3603" w:rsidRPr="00AC7B00">
        <w:rPr>
          <w:rFonts w:ascii="Times New Roman" w:eastAsia="Times New Roman" w:hAnsi="Times New Roman" w:cs="Times New Roman"/>
          <w:sz w:val="24"/>
          <w:szCs w:val="24"/>
        </w:rPr>
        <w:t>piešķirto finanšu līdzekļu apjomam</w:t>
      </w:r>
      <w:r w:rsidR="00E23C4C" w:rsidRPr="00AC7B00">
        <w:rPr>
          <w:rFonts w:ascii="Times New Roman" w:eastAsia="Times New Roman" w:hAnsi="Times New Roman" w:cs="Times New Roman"/>
          <w:sz w:val="24"/>
          <w:szCs w:val="24"/>
        </w:rPr>
        <w:t xml:space="preserve"> LNA darbības nodrošināšanai</w:t>
      </w:r>
      <w:r w:rsidR="699D3603" w:rsidRPr="00AC7B00">
        <w:rPr>
          <w:rFonts w:ascii="Times New Roman" w:eastAsia="Times New Roman" w:hAnsi="Times New Roman" w:cs="Times New Roman"/>
          <w:sz w:val="24"/>
          <w:szCs w:val="24"/>
        </w:rPr>
        <w:t>.</w:t>
      </w:r>
      <w:r w:rsidR="00357A02" w:rsidRPr="00AC7B00">
        <w:rPr>
          <w:rFonts w:ascii="Times New Roman" w:eastAsia="Times New Roman" w:hAnsi="Times New Roman" w:cs="Times New Roman"/>
          <w:sz w:val="24"/>
          <w:szCs w:val="24"/>
        </w:rPr>
        <w:t xml:space="preserve"> </w:t>
      </w:r>
      <w:r w:rsidR="699D3603" w:rsidRPr="00AC7B00">
        <w:rPr>
          <w:rFonts w:ascii="Times New Roman" w:eastAsia="Times New Roman" w:hAnsi="Times New Roman" w:cs="Times New Roman"/>
          <w:sz w:val="24"/>
          <w:szCs w:val="24"/>
        </w:rPr>
        <w:t>Esošais finansējums ir nepietiekams, lai nodrošinātu</w:t>
      </w:r>
      <w:r w:rsidR="00B84580" w:rsidRPr="00AC7B00">
        <w:rPr>
          <w:rFonts w:ascii="Times New Roman" w:eastAsia="Times New Roman" w:hAnsi="Times New Roman" w:cs="Times New Roman"/>
          <w:sz w:val="24"/>
          <w:szCs w:val="24"/>
        </w:rPr>
        <w:t xml:space="preserve"> nekustamo īpašumu uzturēšanu atbilstoši normatīvo aktu prasībām, tostarp</w:t>
      </w:r>
      <w:r w:rsidR="699D3603" w:rsidRPr="00AC7B00">
        <w:rPr>
          <w:rFonts w:ascii="Times New Roman" w:eastAsia="Times New Roman" w:hAnsi="Times New Roman" w:cs="Times New Roman"/>
          <w:sz w:val="24"/>
          <w:szCs w:val="24"/>
        </w:rPr>
        <w:t xml:space="preserve"> </w:t>
      </w:r>
      <w:r w:rsidR="00232DAB" w:rsidRPr="00AC7B00">
        <w:rPr>
          <w:rFonts w:ascii="Times New Roman" w:eastAsia="Times New Roman" w:hAnsi="Times New Roman" w:cs="Times New Roman"/>
          <w:sz w:val="24"/>
          <w:szCs w:val="24"/>
        </w:rPr>
        <w:t>ugunsdrošības prasīb</w:t>
      </w:r>
      <w:r w:rsidR="00B84580" w:rsidRPr="00AC7B00">
        <w:rPr>
          <w:rFonts w:ascii="Times New Roman" w:eastAsia="Times New Roman" w:hAnsi="Times New Roman" w:cs="Times New Roman"/>
          <w:sz w:val="24"/>
          <w:szCs w:val="24"/>
        </w:rPr>
        <w:t>ām</w:t>
      </w:r>
      <w:r w:rsidR="00232DAB" w:rsidRPr="00AC7B00">
        <w:rPr>
          <w:rFonts w:ascii="Times New Roman" w:eastAsia="Times New Roman" w:hAnsi="Times New Roman" w:cs="Times New Roman"/>
          <w:sz w:val="24"/>
          <w:szCs w:val="24"/>
        </w:rPr>
        <w:t xml:space="preserve">, kā arī </w:t>
      </w:r>
      <w:r w:rsidR="699D3603" w:rsidRPr="00AC7B00">
        <w:rPr>
          <w:rFonts w:ascii="Times New Roman" w:eastAsia="Times New Roman" w:hAnsi="Times New Roman" w:cs="Times New Roman"/>
          <w:sz w:val="24"/>
          <w:szCs w:val="24"/>
        </w:rPr>
        <w:t>tehniskā stāvokļa sistemātisku uzlabošanu</w:t>
      </w:r>
      <w:r w:rsidR="009B02C2" w:rsidRPr="00AC7B00">
        <w:rPr>
          <w:rFonts w:ascii="Times New Roman" w:eastAsia="Times New Roman" w:hAnsi="Times New Roman" w:cs="Times New Roman"/>
          <w:sz w:val="24"/>
          <w:szCs w:val="24"/>
        </w:rPr>
        <w:t xml:space="preserve"> (</w:t>
      </w:r>
      <w:r w:rsidR="009130D5" w:rsidRPr="00AC7B00">
        <w:rPr>
          <w:rFonts w:ascii="Times New Roman" w:eastAsia="Times New Roman" w:hAnsi="Times New Roman" w:cs="Times New Roman"/>
          <w:sz w:val="24"/>
          <w:szCs w:val="24"/>
        </w:rPr>
        <w:t>1</w:t>
      </w:r>
      <w:r w:rsidR="009B02C2" w:rsidRPr="00AC7B00">
        <w:rPr>
          <w:rFonts w:ascii="Times New Roman" w:eastAsia="Times New Roman" w:hAnsi="Times New Roman" w:cs="Times New Roman"/>
          <w:sz w:val="24"/>
          <w:szCs w:val="24"/>
        </w:rPr>
        <w:t>.</w:t>
      </w:r>
      <w:r w:rsidR="009130D5" w:rsidRPr="00AC7B00">
        <w:rPr>
          <w:rFonts w:ascii="Times New Roman" w:eastAsia="Times New Roman" w:hAnsi="Times New Roman" w:cs="Times New Roman"/>
          <w:sz w:val="24"/>
          <w:szCs w:val="24"/>
        </w:rPr>
        <w:t>pielikums</w:t>
      </w:r>
      <w:r w:rsidR="009B02C2" w:rsidRPr="00AC7B00">
        <w:rPr>
          <w:rFonts w:ascii="Times New Roman" w:eastAsia="Times New Roman" w:hAnsi="Times New Roman" w:cs="Times New Roman"/>
          <w:sz w:val="24"/>
          <w:szCs w:val="24"/>
        </w:rPr>
        <w:t>)</w:t>
      </w:r>
      <w:r w:rsidR="699D3603" w:rsidRPr="00AC7B00">
        <w:rPr>
          <w:rFonts w:ascii="Times New Roman" w:eastAsia="Times New Roman" w:hAnsi="Times New Roman" w:cs="Times New Roman"/>
          <w:sz w:val="24"/>
          <w:szCs w:val="24"/>
        </w:rPr>
        <w:t xml:space="preserve">. Ēkas ir sliktā tehniskā stāvoklī, ar lielu nolietojumu, tikai 2 </w:t>
      </w:r>
      <w:r w:rsidR="00AD5192" w:rsidRPr="00AC7B00">
        <w:rPr>
          <w:rFonts w:ascii="Times New Roman" w:eastAsia="Times New Roman" w:hAnsi="Times New Roman" w:cs="Times New Roman"/>
          <w:sz w:val="24"/>
          <w:szCs w:val="24"/>
        </w:rPr>
        <w:t xml:space="preserve">NĪ </w:t>
      </w:r>
      <w:r w:rsidR="00EB32FC" w:rsidRPr="00AC7B00">
        <w:rPr>
          <w:rFonts w:ascii="Times New Roman" w:eastAsia="Times New Roman" w:hAnsi="Times New Roman" w:cs="Times New Roman"/>
          <w:sz w:val="24"/>
          <w:szCs w:val="24"/>
        </w:rPr>
        <w:t xml:space="preserve">Klimata pārmaiņu finanšu instrumenta projektu </w:t>
      </w:r>
      <w:r w:rsidR="699D3603" w:rsidRPr="00AC7B00">
        <w:rPr>
          <w:rFonts w:ascii="Times New Roman" w:eastAsia="Times New Roman" w:hAnsi="Times New Roman" w:cs="Times New Roman"/>
          <w:sz w:val="24"/>
          <w:szCs w:val="24"/>
        </w:rPr>
        <w:t xml:space="preserve">ietvaros ir </w:t>
      </w:r>
      <w:r w:rsidR="00C93ECE" w:rsidRPr="00AC7B00">
        <w:rPr>
          <w:rFonts w:ascii="Times New Roman" w:eastAsia="Times New Roman" w:hAnsi="Times New Roman" w:cs="Times New Roman"/>
          <w:sz w:val="24"/>
          <w:szCs w:val="24"/>
        </w:rPr>
        <w:t>atjaunot</w:t>
      </w:r>
      <w:r w:rsidR="006E2721" w:rsidRPr="00AC7B00">
        <w:rPr>
          <w:rFonts w:ascii="Times New Roman" w:eastAsia="Times New Roman" w:hAnsi="Times New Roman" w:cs="Times New Roman"/>
          <w:sz w:val="24"/>
          <w:szCs w:val="24"/>
        </w:rPr>
        <w:t>as</w:t>
      </w:r>
      <w:r w:rsidR="00C93ECE" w:rsidRPr="00AC7B00">
        <w:rPr>
          <w:rFonts w:ascii="Times New Roman" w:eastAsia="Times New Roman" w:hAnsi="Times New Roman" w:cs="Times New Roman"/>
          <w:sz w:val="24"/>
          <w:szCs w:val="24"/>
        </w:rPr>
        <w:t xml:space="preserve"> </w:t>
      </w:r>
      <w:r w:rsidR="699D3603" w:rsidRPr="00AC7B00">
        <w:rPr>
          <w:rFonts w:ascii="Times New Roman" w:eastAsia="Times New Roman" w:hAnsi="Times New Roman" w:cs="Times New Roman"/>
          <w:sz w:val="24"/>
          <w:szCs w:val="24"/>
        </w:rPr>
        <w:t>(uzlabojot ēku energoefektivitāti).</w:t>
      </w:r>
      <w:r w:rsidR="699D3603" w:rsidRPr="00AC7B00">
        <w:rPr>
          <w:rFonts w:ascii="Times New Roman" w:hAnsi="Times New Roman" w:cs="Times New Roman"/>
          <w:sz w:val="24"/>
          <w:szCs w:val="24"/>
        </w:rPr>
        <w:t xml:space="preserve"> </w:t>
      </w:r>
      <w:r w:rsidR="699D3603" w:rsidRPr="00AC7B00">
        <w:rPr>
          <w:rFonts w:ascii="Times New Roman" w:eastAsia="Times New Roman" w:hAnsi="Times New Roman" w:cs="Times New Roman"/>
          <w:sz w:val="24"/>
          <w:szCs w:val="24"/>
        </w:rPr>
        <w:t xml:space="preserve">KM katru gadu iespēju robežās piešķir finansējumu steidzamo remontdarbu veikšanai, kā arī avārijas situāciju novēršanai, visbiežāk pārdalot </w:t>
      </w:r>
      <w:r w:rsidR="00B2555D" w:rsidRPr="00AC7B00">
        <w:rPr>
          <w:rFonts w:ascii="Times New Roman" w:eastAsia="Times New Roman" w:hAnsi="Times New Roman" w:cs="Times New Roman"/>
          <w:sz w:val="24"/>
          <w:szCs w:val="24"/>
        </w:rPr>
        <w:t xml:space="preserve">finansējumu </w:t>
      </w:r>
      <w:r w:rsidR="699D3603" w:rsidRPr="00AC7B00">
        <w:rPr>
          <w:rFonts w:ascii="Times New Roman" w:eastAsia="Times New Roman" w:hAnsi="Times New Roman" w:cs="Times New Roman"/>
          <w:sz w:val="24"/>
          <w:szCs w:val="24"/>
        </w:rPr>
        <w:t>savu resursu ietvaros vai pie</w:t>
      </w:r>
      <w:r w:rsidR="00B2555D" w:rsidRPr="00AC7B00">
        <w:rPr>
          <w:rFonts w:ascii="Times New Roman" w:eastAsia="Times New Roman" w:hAnsi="Times New Roman" w:cs="Times New Roman"/>
          <w:sz w:val="24"/>
          <w:szCs w:val="24"/>
        </w:rPr>
        <w:t>p</w:t>
      </w:r>
      <w:r w:rsidR="699D3603" w:rsidRPr="00AC7B00">
        <w:rPr>
          <w:rFonts w:ascii="Times New Roman" w:eastAsia="Times New Roman" w:hAnsi="Times New Roman" w:cs="Times New Roman"/>
          <w:sz w:val="24"/>
          <w:szCs w:val="24"/>
        </w:rPr>
        <w:t xml:space="preserve">rasot finanšu līdzekļus no līdzekļiem neparedzētiem gadījumiem. Šāda pieeja ilgtermiņā nenodrošina NĪ tehniskā stāvokļa </w:t>
      </w:r>
      <w:r w:rsidR="00B2555D" w:rsidRPr="00AC7B00">
        <w:rPr>
          <w:rFonts w:ascii="Times New Roman" w:eastAsia="Times New Roman" w:hAnsi="Times New Roman" w:cs="Times New Roman"/>
          <w:sz w:val="24"/>
          <w:szCs w:val="24"/>
        </w:rPr>
        <w:t xml:space="preserve">saglabāšanu esošajā līmenī, nerunājot par tā </w:t>
      </w:r>
      <w:r w:rsidR="00A1771F" w:rsidRPr="00AC7B00">
        <w:rPr>
          <w:rFonts w:ascii="Times New Roman" w:eastAsia="Times New Roman" w:hAnsi="Times New Roman" w:cs="Times New Roman"/>
          <w:sz w:val="24"/>
          <w:szCs w:val="24"/>
        </w:rPr>
        <w:t>attīstību</w:t>
      </w:r>
      <w:r w:rsidR="699D3603" w:rsidRPr="00AC7B00">
        <w:rPr>
          <w:rFonts w:ascii="Times New Roman" w:eastAsia="Times New Roman" w:hAnsi="Times New Roman" w:cs="Times New Roman"/>
          <w:sz w:val="24"/>
          <w:szCs w:val="24"/>
        </w:rPr>
        <w:t>.</w:t>
      </w:r>
    </w:p>
    <w:p w14:paraId="0C98AA8E" w14:textId="77777777" w:rsidR="00AC7B00" w:rsidRDefault="00AC7B00" w:rsidP="00847154">
      <w:pPr>
        <w:spacing w:after="0" w:line="240" w:lineRule="auto"/>
        <w:ind w:left="360"/>
        <w:jc w:val="both"/>
        <w:rPr>
          <w:rFonts w:ascii="Times New Roman" w:eastAsia="Times New Roman" w:hAnsi="Times New Roman" w:cs="Times New Roman"/>
          <w:sz w:val="24"/>
          <w:szCs w:val="24"/>
        </w:rPr>
      </w:pPr>
    </w:p>
    <w:p w14:paraId="57D3BAAA" w14:textId="77777777" w:rsidR="001723FF" w:rsidRDefault="001723FF" w:rsidP="00847154">
      <w:pPr>
        <w:spacing w:after="0" w:line="240" w:lineRule="auto"/>
        <w:ind w:left="360"/>
        <w:jc w:val="both"/>
        <w:rPr>
          <w:rFonts w:ascii="Times New Roman" w:eastAsia="Times New Roman" w:hAnsi="Times New Roman" w:cs="Times New Roman"/>
          <w:sz w:val="24"/>
          <w:szCs w:val="24"/>
        </w:rPr>
      </w:pPr>
    </w:p>
    <w:p w14:paraId="70ACE49F" w14:textId="77777777" w:rsidR="001723FF" w:rsidRPr="00AC7B00" w:rsidRDefault="001723FF" w:rsidP="00847154">
      <w:pPr>
        <w:spacing w:after="0" w:line="240" w:lineRule="auto"/>
        <w:ind w:left="360"/>
        <w:jc w:val="both"/>
        <w:rPr>
          <w:rFonts w:ascii="Times New Roman" w:eastAsia="Times New Roman" w:hAnsi="Times New Roman" w:cs="Times New Roman"/>
          <w:sz w:val="24"/>
          <w:szCs w:val="24"/>
        </w:rPr>
      </w:pPr>
    </w:p>
    <w:p w14:paraId="33CB91F0" w14:textId="0542AEEE" w:rsidR="00FD313D" w:rsidRPr="00AF777C" w:rsidRDefault="009130D5" w:rsidP="00847154">
      <w:pPr>
        <w:pStyle w:val="ListParagraph"/>
        <w:spacing w:after="0" w:line="240" w:lineRule="auto"/>
        <w:ind w:left="360"/>
        <w:jc w:val="right"/>
        <w:rPr>
          <w:rFonts w:ascii="Times New Roman" w:hAnsi="Times New Roman" w:cs="Times New Roman"/>
          <w:i/>
          <w:iCs/>
          <w:sz w:val="20"/>
          <w:szCs w:val="20"/>
        </w:rPr>
      </w:pPr>
      <w:bookmarkStart w:id="16" w:name="_Hlk4151651"/>
      <w:r w:rsidRPr="00AF777C">
        <w:rPr>
          <w:rFonts w:ascii="Times New Roman" w:hAnsi="Times New Roman" w:cs="Times New Roman"/>
          <w:i/>
          <w:sz w:val="20"/>
          <w:szCs w:val="20"/>
        </w:rPr>
        <w:lastRenderedPageBreak/>
        <w:t>Tabula Nr.2</w:t>
      </w:r>
      <w:r w:rsidR="00FD313D" w:rsidRPr="00AF777C">
        <w:rPr>
          <w:rFonts w:ascii="Times New Roman" w:hAnsi="Times New Roman" w:cs="Times New Roman"/>
          <w:i/>
          <w:iCs/>
          <w:sz w:val="20"/>
          <w:szCs w:val="20"/>
        </w:rPr>
        <w:t xml:space="preserve">. </w:t>
      </w:r>
      <w:r w:rsidR="001723FF" w:rsidRPr="00AF777C">
        <w:rPr>
          <w:rFonts w:ascii="Times New Roman" w:hAnsi="Times New Roman" w:cs="Times New Roman"/>
          <w:i/>
          <w:iCs/>
          <w:sz w:val="20"/>
          <w:szCs w:val="20"/>
        </w:rPr>
        <w:t>„</w:t>
      </w:r>
      <w:r w:rsidR="00FD313D" w:rsidRPr="00AF777C">
        <w:rPr>
          <w:rFonts w:ascii="Times New Roman" w:hAnsi="Times New Roman" w:cs="Times New Roman"/>
          <w:i/>
          <w:iCs/>
          <w:sz w:val="20"/>
          <w:szCs w:val="20"/>
        </w:rPr>
        <w:t xml:space="preserve">LNA </w:t>
      </w:r>
      <w:r w:rsidR="00DA5103" w:rsidRPr="00AF777C">
        <w:rPr>
          <w:rFonts w:ascii="Times New Roman" w:hAnsi="Times New Roman" w:cs="Times New Roman"/>
          <w:i/>
          <w:iCs/>
          <w:sz w:val="20"/>
          <w:szCs w:val="20"/>
        </w:rPr>
        <w:t>pašreizējās apsaimniekošanas izmaksas (</w:t>
      </w:r>
      <w:r w:rsidR="008E67B8" w:rsidRPr="00AF777C">
        <w:rPr>
          <w:rFonts w:ascii="Times New Roman" w:hAnsi="Times New Roman" w:cs="Times New Roman"/>
          <w:i/>
          <w:iCs/>
          <w:sz w:val="20"/>
          <w:szCs w:val="20"/>
        </w:rPr>
        <w:t>201</w:t>
      </w:r>
      <w:r w:rsidR="008E67B8">
        <w:rPr>
          <w:rFonts w:ascii="Times New Roman" w:hAnsi="Times New Roman" w:cs="Times New Roman"/>
          <w:i/>
          <w:iCs/>
          <w:sz w:val="20"/>
          <w:szCs w:val="20"/>
        </w:rPr>
        <w:t>9</w:t>
      </w:r>
      <w:r w:rsidR="00DA5103" w:rsidRPr="00AF777C">
        <w:rPr>
          <w:rFonts w:ascii="Times New Roman" w:hAnsi="Times New Roman" w:cs="Times New Roman"/>
          <w:i/>
          <w:iCs/>
          <w:sz w:val="20"/>
          <w:szCs w:val="20"/>
        </w:rPr>
        <w:t>.gads)</w:t>
      </w:r>
      <w:r w:rsidR="009F0FC1" w:rsidRPr="00AF777C">
        <w:rPr>
          <w:rFonts w:ascii="Times New Roman" w:hAnsi="Times New Roman" w:cs="Times New Roman"/>
          <w:i/>
          <w:iCs/>
          <w:sz w:val="20"/>
          <w:szCs w:val="20"/>
        </w:rPr>
        <w:t>”</w:t>
      </w:r>
    </w:p>
    <w:p w14:paraId="23AA6680" w14:textId="77777777" w:rsidR="001723FF" w:rsidRPr="00AC7B00" w:rsidRDefault="001723FF" w:rsidP="00847154">
      <w:pPr>
        <w:pStyle w:val="ListParagraph"/>
        <w:spacing w:after="0" w:line="240" w:lineRule="auto"/>
        <w:ind w:left="360"/>
        <w:jc w:val="right"/>
        <w:rPr>
          <w:rFonts w:ascii="Times New Roman" w:hAnsi="Times New Roman" w:cs="Times New Roman"/>
          <w:i/>
          <w:iCs/>
          <w:sz w:val="24"/>
          <w:szCs w:val="24"/>
        </w:rPr>
      </w:pPr>
    </w:p>
    <w:tbl>
      <w:tblPr>
        <w:tblStyle w:val="TableGrid"/>
        <w:tblW w:w="9781" w:type="dxa"/>
        <w:jc w:val="center"/>
        <w:tblLayout w:type="fixed"/>
        <w:tblLook w:val="04A0" w:firstRow="1" w:lastRow="0" w:firstColumn="1" w:lastColumn="0" w:noHBand="0" w:noVBand="1"/>
      </w:tblPr>
      <w:tblGrid>
        <w:gridCol w:w="2682"/>
        <w:gridCol w:w="1571"/>
        <w:gridCol w:w="1701"/>
        <w:gridCol w:w="1843"/>
        <w:gridCol w:w="1984"/>
      </w:tblGrid>
      <w:tr w:rsidR="00A80CEA" w:rsidRPr="00372571" w14:paraId="440E566E" w14:textId="77777777" w:rsidTr="008016EE">
        <w:trPr>
          <w:jc w:val="center"/>
        </w:trPr>
        <w:tc>
          <w:tcPr>
            <w:tcW w:w="2682" w:type="dxa"/>
            <w:shd w:val="clear" w:color="auto" w:fill="D6E3BC" w:themeFill="accent3" w:themeFillTint="66"/>
          </w:tcPr>
          <w:bookmarkEnd w:id="16"/>
          <w:p w14:paraId="5B2B0CD2" w14:textId="77777777" w:rsidR="00A80CEA" w:rsidRPr="00372571" w:rsidRDefault="00A80CEA"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 xml:space="preserve">LNA </w:t>
            </w:r>
            <w:r w:rsidR="00956701" w:rsidRPr="00372571">
              <w:rPr>
                <w:rFonts w:ascii="Times New Roman" w:eastAsia="Times New Roman" w:hAnsi="Times New Roman" w:cs="Times New Roman"/>
                <w:b/>
                <w:bCs/>
                <w:sz w:val="20"/>
                <w:szCs w:val="20"/>
              </w:rPr>
              <w:t>izmantotie</w:t>
            </w:r>
            <w:r w:rsidRPr="00372571">
              <w:rPr>
                <w:rFonts w:ascii="Times New Roman" w:eastAsia="Times New Roman" w:hAnsi="Times New Roman" w:cs="Times New Roman"/>
                <w:b/>
                <w:bCs/>
                <w:sz w:val="20"/>
                <w:szCs w:val="20"/>
              </w:rPr>
              <w:t xml:space="preserve"> NĪ</w:t>
            </w:r>
          </w:p>
        </w:tc>
        <w:tc>
          <w:tcPr>
            <w:tcW w:w="1571" w:type="dxa"/>
            <w:shd w:val="clear" w:color="auto" w:fill="D6E3BC" w:themeFill="accent3" w:themeFillTint="66"/>
          </w:tcPr>
          <w:p w14:paraId="1D97C9B4" w14:textId="77777777" w:rsidR="00A80CEA" w:rsidRPr="00372571" w:rsidRDefault="00A80CEA"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Nomas maksas izdevumi gadā,</w:t>
            </w:r>
            <w:r w:rsidR="00357A02" w:rsidRPr="00372571">
              <w:rPr>
                <w:rFonts w:ascii="Times New Roman" w:eastAsia="Times New Roman" w:hAnsi="Times New Roman" w:cs="Times New Roman"/>
                <w:b/>
                <w:bCs/>
                <w:sz w:val="20"/>
                <w:szCs w:val="20"/>
              </w:rPr>
              <w:t xml:space="preserve"> euro</w:t>
            </w:r>
            <w:r w:rsidR="008016EE" w:rsidRPr="00372571">
              <w:rPr>
                <w:rFonts w:ascii="Times New Roman" w:eastAsia="Times New Roman" w:hAnsi="Times New Roman" w:cs="Times New Roman"/>
                <w:b/>
                <w:bCs/>
                <w:sz w:val="20"/>
                <w:szCs w:val="20"/>
              </w:rPr>
              <w:t xml:space="preserve"> (bez PVN)</w:t>
            </w:r>
          </w:p>
        </w:tc>
        <w:tc>
          <w:tcPr>
            <w:tcW w:w="1701" w:type="dxa"/>
            <w:shd w:val="clear" w:color="auto" w:fill="D6E3BC" w:themeFill="accent3" w:themeFillTint="66"/>
          </w:tcPr>
          <w:p w14:paraId="6321CA11" w14:textId="77777777" w:rsidR="00A80CEA" w:rsidRPr="00372571" w:rsidRDefault="00A80CEA"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Apsaimniekošanas izdevumi gadā,</w:t>
            </w:r>
            <w:r w:rsidR="00357A02" w:rsidRPr="00372571">
              <w:rPr>
                <w:rFonts w:ascii="Times New Roman" w:eastAsia="Times New Roman" w:hAnsi="Times New Roman" w:cs="Times New Roman"/>
                <w:b/>
                <w:bCs/>
                <w:sz w:val="20"/>
                <w:szCs w:val="20"/>
              </w:rPr>
              <w:t xml:space="preserve"> euro</w:t>
            </w:r>
            <w:r w:rsidR="008016EE" w:rsidRPr="00372571">
              <w:rPr>
                <w:rFonts w:ascii="Times New Roman" w:eastAsia="Times New Roman" w:hAnsi="Times New Roman" w:cs="Times New Roman"/>
                <w:b/>
                <w:bCs/>
                <w:sz w:val="20"/>
                <w:szCs w:val="20"/>
              </w:rPr>
              <w:t xml:space="preserve"> (bez PVN)</w:t>
            </w:r>
          </w:p>
        </w:tc>
        <w:tc>
          <w:tcPr>
            <w:tcW w:w="1843" w:type="dxa"/>
            <w:shd w:val="clear" w:color="auto" w:fill="D6E3BC" w:themeFill="accent3" w:themeFillTint="66"/>
          </w:tcPr>
          <w:p w14:paraId="2251D98D" w14:textId="77777777" w:rsidR="00A80CEA" w:rsidRPr="00372571" w:rsidRDefault="00414C6F"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t</w:t>
            </w:r>
            <w:r w:rsidR="004D2A96" w:rsidRPr="00372571">
              <w:rPr>
                <w:rFonts w:ascii="Times New Roman" w:eastAsia="Times New Roman" w:hAnsi="Times New Roman" w:cs="Times New Roman"/>
                <w:b/>
                <w:bCs/>
                <w:sz w:val="20"/>
                <w:szCs w:val="20"/>
              </w:rPr>
              <w:t>.sk. r</w:t>
            </w:r>
            <w:r w:rsidR="00A80CEA" w:rsidRPr="00372571">
              <w:rPr>
                <w:rFonts w:ascii="Times New Roman" w:eastAsia="Times New Roman" w:hAnsi="Times New Roman" w:cs="Times New Roman"/>
                <w:b/>
                <w:bCs/>
                <w:sz w:val="20"/>
                <w:szCs w:val="20"/>
              </w:rPr>
              <w:t>emontdarbu izdevumi gadā,</w:t>
            </w:r>
            <w:r w:rsidR="00357A02" w:rsidRPr="00372571">
              <w:rPr>
                <w:rFonts w:ascii="Times New Roman" w:eastAsia="Times New Roman" w:hAnsi="Times New Roman" w:cs="Times New Roman"/>
                <w:b/>
                <w:bCs/>
                <w:sz w:val="20"/>
                <w:szCs w:val="20"/>
              </w:rPr>
              <w:t xml:space="preserve"> euro</w:t>
            </w:r>
            <w:r w:rsidR="008016EE" w:rsidRPr="00372571">
              <w:rPr>
                <w:rFonts w:ascii="Times New Roman" w:eastAsia="Times New Roman" w:hAnsi="Times New Roman" w:cs="Times New Roman"/>
                <w:b/>
                <w:bCs/>
                <w:sz w:val="20"/>
                <w:szCs w:val="20"/>
              </w:rPr>
              <w:t xml:space="preserve"> (bez PVN)</w:t>
            </w:r>
          </w:p>
        </w:tc>
        <w:tc>
          <w:tcPr>
            <w:tcW w:w="1984" w:type="dxa"/>
            <w:shd w:val="clear" w:color="auto" w:fill="D6E3BC" w:themeFill="accent3" w:themeFillTint="66"/>
          </w:tcPr>
          <w:p w14:paraId="3913B4DD" w14:textId="77777777" w:rsidR="00A80CEA" w:rsidRPr="00372571" w:rsidRDefault="00A80CEA" w:rsidP="00847154">
            <w:pPr>
              <w:spacing w:after="0" w:line="240" w:lineRule="auto"/>
              <w:jc w:val="center"/>
              <w:rPr>
                <w:rFonts w:ascii="Times New Roman" w:eastAsia="Times New Roman" w:hAnsi="Times New Roman" w:cs="Times New Roman"/>
                <w:b/>
                <w:bCs/>
                <w:sz w:val="20"/>
                <w:szCs w:val="20"/>
              </w:rPr>
            </w:pPr>
            <w:r w:rsidRPr="00372571">
              <w:rPr>
                <w:rFonts w:ascii="Times New Roman" w:eastAsia="Times New Roman" w:hAnsi="Times New Roman" w:cs="Times New Roman"/>
                <w:b/>
                <w:bCs/>
                <w:sz w:val="20"/>
                <w:szCs w:val="20"/>
              </w:rPr>
              <w:t xml:space="preserve">Apsaimniekošanas izdevumi </w:t>
            </w:r>
            <w:r w:rsidR="009B02C2" w:rsidRPr="00372571">
              <w:rPr>
                <w:rFonts w:ascii="Times New Roman" w:eastAsia="Times New Roman" w:hAnsi="Times New Roman" w:cs="Times New Roman"/>
                <w:b/>
                <w:bCs/>
                <w:sz w:val="20"/>
                <w:szCs w:val="20"/>
              </w:rPr>
              <w:t xml:space="preserve">vidēji </w:t>
            </w:r>
            <w:r w:rsidRPr="00372571">
              <w:rPr>
                <w:rFonts w:ascii="Times New Roman" w:eastAsia="Times New Roman" w:hAnsi="Times New Roman" w:cs="Times New Roman"/>
                <w:b/>
                <w:bCs/>
                <w:sz w:val="20"/>
                <w:szCs w:val="20"/>
              </w:rPr>
              <w:t>mēnesī,</w:t>
            </w:r>
            <w:r w:rsidR="00357A02" w:rsidRPr="00372571">
              <w:rPr>
                <w:rFonts w:ascii="Times New Roman" w:eastAsia="Times New Roman" w:hAnsi="Times New Roman" w:cs="Times New Roman"/>
                <w:b/>
                <w:bCs/>
                <w:sz w:val="20"/>
                <w:szCs w:val="20"/>
              </w:rPr>
              <w:t xml:space="preserve"> euro</w:t>
            </w:r>
            <w:r w:rsidRPr="00372571">
              <w:rPr>
                <w:rFonts w:ascii="Times New Roman" w:eastAsia="Times New Roman" w:hAnsi="Times New Roman" w:cs="Times New Roman"/>
                <w:b/>
                <w:bCs/>
                <w:sz w:val="20"/>
                <w:szCs w:val="20"/>
              </w:rPr>
              <w:t xml:space="preserve"> uz 1 m</w:t>
            </w:r>
            <w:r w:rsidRPr="00372571">
              <w:rPr>
                <w:rFonts w:ascii="Times New Roman" w:eastAsia="Times New Roman" w:hAnsi="Times New Roman" w:cs="Times New Roman"/>
                <w:b/>
                <w:bCs/>
                <w:sz w:val="20"/>
                <w:szCs w:val="20"/>
                <w:vertAlign w:val="superscript"/>
              </w:rPr>
              <w:t>2</w:t>
            </w:r>
            <w:r w:rsidR="008016EE" w:rsidRPr="00372571">
              <w:rPr>
                <w:rFonts w:ascii="Times New Roman" w:eastAsia="Times New Roman" w:hAnsi="Times New Roman" w:cs="Times New Roman"/>
                <w:b/>
                <w:bCs/>
                <w:sz w:val="20"/>
                <w:szCs w:val="20"/>
              </w:rPr>
              <w:t xml:space="preserve"> (bez PVN)</w:t>
            </w:r>
          </w:p>
        </w:tc>
      </w:tr>
      <w:tr w:rsidR="00414C6F" w:rsidRPr="00372571" w14:paraId="3B6E9F3B" w14:textId="77777777" w:rsidTr="008016EE">
        <w:trPr>
          <w:jc w:val="center"/>
        </w:trPr>
        <w:tc>
          <w:tcPr>
            <w:tcW w:w="2682" w:type="dxa"/>
            <w:shd w:val="clear" w:color="auto" w:fill="auto"/>
          </w:tcPr>
          <w:p w14:paraId="7516931F" w14:textId="77777777" w:rsidR="00414C6F" w:rsidRPr="00372571" w:rsidRDefault="008016EE" w:rsidP="00847154">
            <w:pPr>
              <w:spacing w:after="0" w:line="240" w:lineRule="auto"/>
              <w:rPr>
                <w:rFonts w:ascii="Times New Roman" w:eastAsia="Times New Roman" w:hAnsi="Times New Roman" w:cs="Times New Roman"/>
                <w:bCs/>
                <w:sz w:val="20"/>
                <w:szCs w:val="20"/>
              </w:rPr>
            </w:pPr>
            <w:r w:rsidRPr="00372571">
              <w:rPr>
                <w:rFonts w:ascii="Times New Roman" w:eastAsia="Times New Roman" w:hAnsi="Times New Roman" w:cs="Times New Roman"/>
                <w:bCs/>
                <w:sz w:val="20"/>
                <w:szCs w:val="20"/>
              </w:rPr>
              <w:t>23 NĪ, no kuriem:</w:t>
            </w:r>
          </w:p>
          <w:p w14:paraId="7E17124E" w14:textId="77777777" w:rsidR="008016EE" w:rsidRPr="00372571" w:rsidRDefault="00585727" w:rsidP="00847154">
            <w:pPr>
              <w:pStyle w:val="ListParagraph"/>
              <w:numPr>
                <w:ilvl w:val="0"/>
                <w:numId w:val="24"/>
              </w:numPr>
              <w:spacing w:after="0" w:line="240" w:lineRule="auto"/>
              <w:rPr>
                <w:rFonts w:ascii="Times New Roman" w:eastAsia="Times New Roman" w:hAnsi="Times New Roman" w:cs="Times New Roman"/>
                <w:bCs/>
                <w:sz w:val="20"/>
                <w:szCs w:val="20"/>
              </w:rPr>
            </w:pPr>
            <w:r w:rsidRPr="00372571">
              <w:rPr>
                <w:rFonts w:ascii="Times New Roman" w:eastAsia="Times New Roman" w:hAnsi="Times New Roman" w:cs="Times New Roman"/>
                <w:bCs/>
                <w:sz w:val="20"/>
                <w:szCs w:val="20"/>
              </w:rPr>
              <w:t xml:space="preserve">18 </w:t>
            </w:r>
            <w:r w:rsidR="00FC791A" w:rsidRPr="00372571">
              <w:rPr>
                <w:rFonts w:ascii="Times New Roman" w:eastAsia="Times New Roman" w:hAnsi="Times New Roman" w:cs="Times New Roman"/>
                <w:bCs/>
                <w:sz w:val="20"/>
                <w:szCs w:val="20"/>
              </w:rPr>
              <w:t xml:space="preserve">valsts īpašumā FM valdījumā un VNĪ īpašumā esoši </w:t>
            </w:r>
            <w:r w:rsidR="008016EE" w:rsidRPr="00372571">
              <w:rPr>
                <w:rFonts w:ascii="Times New Roman" w:eastAsia="Times New Roman" w:hAnsi="Times New Roman" w:cs="Times New Roman"/>
                <w:bCs/>
                <w:sz w:val="20"/>
                <w:szCs w:val="20"/>
              </w:rPr>
              <w:t xml:space="preserve">NĪ </w:t>
            </w:r>
            <w:r w:rsidR="00FC791A" w:rsidRPr="00372571">
              <w:rPr>
                <w:rFonts w:ascii="Times New Roman" w:eastAsia="Times New Roman" w:hAnsi="Times New Roman" w:cs="Times New Roman"/>
                <w:bCs/>
                <w:sz w:val="20"/>
                <w:szCs w:val="20"/>
              </w:rPr>
              <w:t>, kurus VNĪ nodevusi</w:t>
            </w:r>
            <w:r w:rsidR="008016EE" w:rsidRPr="00372571">
              <w:rPr>
                <w:rFonts w:ascii="Times New Roman" w:eastAsia="Times New Roman" w:hAnsi="Times New Roman" w:cs="Times New Roman"/>
                <w:bCs/>
                <w:sz w:val="20"/>
                <w:szCs w:val="20"/>
              </w:rPr>
              <w:t xml:space="preserve"> LNA apsaimniekošanā un lietošanā</w:t>
            </w:r>
            <w:r w:rsidRPr="00372571">
              <w:rPr>
                <w:rFonts w:ascii="Times New Roman" w:eastAsia="Times New Roman" w:hAnsi="Times New Roman" w:cs="Times New Roman"/>
                <w:bCs/>
                <w:sz w:val="20"/>
                <w:szCs w:val="20"/>
              </w:rPr>
              <w:t xml:space="preserve"> (visu NĪ)</w:t>
            </w:r>
            <w:r w:rsidR="008016EE" w:rsidRPr="00372571">
              <w:rPr>
                <w:rFonts w:ascii="Times New Roman" w:eastAsia="Times New Roman" w:hAnsi="Times New Roman" w:cs="Times New Roman"/>
                <w:bCs/>
                <w:sz w:val="20"/>
                <w:szCs w:val="20"/>
              </w:rPr>
              <w:t>;</w:t>
            </w:r>
          </w:p>
          <w:p w14:paraId="562638E4" w14:textId="77777777" w:rsidR="008016EE" w:rsidRPr="00372571" w:rsidRDefault="008016EE" w:rsidP="00847154">
            <w:pPr>
              <w:pStyle w:val="ListParagraph"/>
              <w:numPr>
                <w:ilvl w:val="0"/>
                <w:numId w:val="24"/>
              </w:numPr>
              <w:spacing w:after="0" w:line="240" w:lineRule="auto"/>
              <w:rPr>
                <w:rFonts w:ascii="Times New Roman" w:eastAsia="Times New Roman" w:hAnsi="Times New Roman" w:cs="Times New Roman"/>
                <w:bCs/>
                <w:sz w:val="20"/>
                <w:szCs w:val="20"/>
              </w:rPr>
            </w:pPr>
            <w:r w:rsidRPr="00372571">
              <w:rPr>
                <w:rFonts w:ascii="Times New Roman" w:eastAsia="Times New Roman" w:hAnsi="Times New Roman" w:cs="Times New Roman"/>
                <w:bCs/>
                <w:sz w:val="20"/>
                <w:szCs w:val="20"/>
              </w:rPr>
              <w:t>2 NĪ (FM</w:t>
            </w:r>
            <w:r w:rsidR="00FC791A" w:rsidRPr="00372571">
              <w:rPr>
                <w:rFonts w:ascii="Times New Roman" w:eastAsia="Times New Roman" w:hAnsi="Times New Roman" w:cs="Times New Roman"/>
                <w:bCs/>
                <w:sz w:val="20"/>
                <w:szCs w:val="20"/>
              </w:rPr>
              <w:t xml:space="preserve"> valdījumā esoši valsts</w:t>
            </w:r>
            <w:r w:rsidRPr="00372571">
              <w:rPr>
                <w:rFonts w:ascii="Times New Roman" w:eastAsia="Times New Roman" w:hAnsi="Times New Roman" w:cs="Times New Roman"/>
                <w:bCs/>
                <w:sz w:val="20"/>
                <w:szCs w:val="20"/>
              </w:rPr>
              <w:t xml:space="preserve"> īpašumi)</w:t>
            </w:r>
            <w:r w:rsidR="00DC2914" w:rsidRPr="00372571">
              <w:rPr>
                <w:rFonts w:ascii="Times New Roman" w:eastAsia="Times New Roman" w:hAnsi="Times New Roman" w:cs="Times New Roman"/>
                <w:bCs/>
                <w:sz w:val="20"/>
                <w:szCs w:val="20"/>
              </w:rPr>
              <w:t>, kuros</w:t>
            </w:r>
            <w:r w:rsidRPr="00372571">
              <w:rPr>
                <w:rFonts w:ascii="Times New Roman" w:eastAsia="Times New Roman" w:hAnsi="Times New Roman" w:cs="Times New Roman"/>
                <w:bCs/>
                <w:sz w:val="20"/>
                <w:szCs w:val="20"/>
              </w:rPr>
              <w:t xml:space="preserve"> LNA lieto tikai daļu no telpām </w:t>
            </w:r>
            <w:r w:rsidR="002E65B3" w:rsidRPr="00372571">
              <w:rPr>
                <w:rFonts w:ascii="Times New Roman" w:eastAsia="Times New Roman" w:hAnsi="Times New Roman" w:cs="Times New Roman"/>
                <w:bCs/>
                <w:sz w:val="20"/>
                <w:szCs w:val="20"/>
              </w:rPr>
              <w:t>**</w:t>
            </w:r>
          </w:p>
          <w:p w14:paraId="136154BA" w14:textId="77777777" w:rsidR="008016EE" w:rsidRPr="00372571" w:rsidRDefault="008016EE" w:rsidP="00847154">
            <w:pPr>
              <w:pStyle w:val="ListParagraph"/>
              <w:numPr>
                <w:ilvl w:val="0"/>
                <w:numId w:val="24"/>
              </w:numPr>
              <w:spacing w:after="0" w:line="240" w:lineRule="auto"/>
              <w:rPr>
                <w:rFonts w:ascii="Times New Roman" w:eastAsia="Times New Roman" w:hAnsi="Times New Roman" w:cs="Times New Roman"/>
                <w:bCs/>
                <w:sz w:val="20"/>
                <w:szCs w:val="20"/>
              </w:rPr>
            </w:pPr>
            <w:r w:rsidRPr="00372571">
              <w:rPr>
                <w:rFonts w:ascii="Times New Roman" w:eastAsia="Times New Roman" w:hAnsi="Times New Roman" w:cs="Times New Roman"/>
                <w:bCs/>
                <w:sz w:val="20"/>
                <w:szCs w:val="20"/>
              </w:rPr>
              <w:t>2 NĪ (privātīpašums) LNA nomā nepieciešamās telpas.</w:t>
            </w:r>
            <w:r w:rsidR="0013385E" w:rsidRPr="00372571">
              <w:rPr>
                <w:rFonts w:ascii="Times New Roman" w:eastAsia="Times New Roman" w:hAnsi="Times New Roman" w:cs="Times New Roman"/>
                <w:bCs/>
                <w:sz w:val="20"/>
                <w:szCs w:val="20"/>
              </w:rPr>
              <w:t>***</w:t>
            </w:r>
            <w:r w:rsidRPr="00372571">
              <w:rPr>
                <w:rFonts w:ascii="Times New Roman" w:eastAsia="Times New Roman" w:hAnsi="Times New Roman" w:cs="Times New Roman"/>
                <w:bCs/>
                <w:sz w:val="20"/>
                <w:szCs w:val="20"/>
              </w:rPr>
              <w:t xml:space="preserve"> </w:t>
            </w:r>
          </w:p>
        </w:tc>
        <w:tc>
          <w:tcPr>
            <w:tcW w:w="1571" w:type="dxa"/>
            <w:shd w:val="clear" w:color="auto" w:fill="auto"/>
          </w:tcPr>
          <w:p w14:paraId="17FC2B81" w14:textId="6659829D" w:rsidR="00414C6F" w:rsidRPr="00372571" w:rsidRDefault="009D4092" w:rsidP="009D40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153 379</w:t>
            </w:r>
            <w:r w:rsidR="008016EE" w:rsidRPr="00372571">
              <w:rPr>
                <w:rFonts w:ascii="Times New Roman" w:hAnsi="Times New Roman" w:cs="Times New Roman"/>
                <w:b/>
                <w:sz w:val="20"/>
                <w:szCs w:val="20"/>
              </w:rPr>
              <w:t>*</w:t>
            </w:r>
          </w:p>
        </w:tc>
        <w:tc>
          <w:tcPr>
            <w:tcW w:w="1701" w:type="dxa"/>
            <w:shd w:val="clear" w:color="auto" w:fill="auto"/>
          </w:tcPr>
          <w:p w14:paraId="401DB5BA" w14:textId="12F4B5ED" w:rsidR="00414C6F" w:rsidRPr="00372571" w:rsidRDefault="00CA7CB3" w:rsidP="00DB0DB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858931</w:t>
            </w:r>
            <w:r w:rsidR="009130D5" w:rsidRPr="00372571">
              <w:rPr>
                <w:rFonts w:ascii="Times New Roman" w:hAnsi="Times New Roman" w:cs="Times New Roman"/>
                <w:b/>
                <w:sz w:val="20"/>
                <w:szCs w:val="20"/>
              </w:rPr>
              <w:t xml:space="preserve"> </w:t>
            </w:r>
          </w:p>
        </w:tc>
        <w:tc>
          <w:tcPr>
            <w:tcW w:w="1843" w:type="dxa"/>
          </w:tcPr>
          <w:p w14:paraId="4ED16D72" w14:textId="50F4065C" w:rsidR="00414C6F" w:rsidRPr="00372571" w:rsidRDefault="00DB0DBC" w:rsidP="0084715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103 147</w:t>
            </w:r>
            <w:r w:rsidR="009130D5" w:rsidRPr="00372571">
              <w:rPr>
                <w:rFonts w:ascii="Times New Roman" w:hAnsi="Times New Roman" w:cs="Times New Roman"/>
                <w:b/>
                <w:sz w:val="20"/>
                <w:szCs w:val="20"/>
              </w:rPr>
              <w:t xml:space="preserve"> </w:t>
            </w:r>
          </w:p>
        </w:tc>
        <w:tc>
          <w:tcPr>
            <w:tcW w:w="1984" w:type="dxa"/>
          </w:tcPr>
          <w:p w14:paraId="53609630" w14:textId="3CA4D947" w:rsidR="00414C6F" w:rsidRPr="00372571" w:rsidRDefault="00414C6F" w:rsidP="00DB0DBC">
            <w:pPr>
              <w:spacing w:after="0" w:line="240" w:lineRule="auto"/>
              <w:jc w:val="center"/>
              <w:rPr>
                <w:rFonts w:ascii="Times New Roman" w:hAnsi="Times New Roman" w:cs="Times New Roman"/>
                <w:b/>
                <w:sz w:val="20"/>
                <w:szCs w:val="20"/>
              </w:rPr>
            </w:pPr>
            <w:r w:rsidRPr="00372571">
              <w:rPr>
                <w:rFonts w:ascii="Times New Roman" w:hAnsi="Times New Roman" w:cs="Times New Roman"/>
                <w:b/>
                <w:sz w:val="20"/>
                <w:szCs w:val="20"/>
              </w:rPr>
              <w:t>0.</w:t>
            </w:r>
            <w:r w:rsidR="00DB0DBC">
              <w:rPr>
                <w:rFonts w:ascii="Times New Roman" w:hAnsi="Times New Roman" w:cs="Times New Roman"/>
                <w:b/>
                <w:sz w:val="20"/>
                <w:szCs w:val="20"/>
              </w:rPr>
              <w:t>8</w:t>
            </w:r>
            <w:r w:rsidR="00CA7CB3">
              <w:rPr>
                <w:rFonts w:ascii="Times New Roman" w:hAnsi="Times New Roman" w:cs="Times New Roman"/>
                <w:b/>
                <w:sz w:val="20"/>
                <w:szCs w:val="20"/>
              </w:rPr>
              <w:t>2</w:t>
            </w:r>
          </w:p>
        </w:tc>
      </w:tr>
    </w:tbl>
    <w:p w14:paraId="1DDF7493" w14:textId="77777777" w:rsidR="00AC7B00" w:rsidRPr="00AC7B00" w:rsidRDefault="00AC7B00" w:rsidP="00847154">
      <w:pPr>
        <w:pStyle w:val="ListParagraph"/>
        <w:spacing w:line="240" w:lineRule="auto"/>
        <w:ind w:left="357" w:hanging="175"/>
        <w:jc w:val="both"/>
        <w:rPr>
          <w:rFonts w:ascii="Times New Roman" w:eastAsia="Times New Roman" w:hAnsi="Times New Roman" w:cs="Times New Roman"/>
          <w:bCs/>
          <w:sz w:val="24"/>
          <w:szCs w:val="24"/>
        </w:rPr>
      </w:pPr>
    </w:p>
    <w:p w14:paraId="2087F296" w14:textId="2D87DFF5" w:rsidR="004D2A96" w:rsidRPr="001723FF" w:rsidRDefault="004D2A96" w:rsidP="001723FF">
      <w:pPr>
        <w:pStyle w:val="ListParagraph"/>
        <w:spacing w:line="240" w:lineRule="auto"/>
        <w:ind w:left="0"/>
        <w:jc w:val="both"/>
        <w:rPr>
          <w:rFonts w:ascii="Times New Roman" w:eastAsia="Times New Roman" w:hAnsi="Times New Roman" w:cs="Times New Roman"/>
          <w:bCs/>
          <w:sz w:val="20"/>
          <w:szCs w:val="20"/>
        </w:rPr>
      </w:pPr>
      <w:r w:rsidRPr="001723FF">
        <w:rPr>
          <w:rFonts w:ascii="Times New Roman" w:eastAsia="Times New Roman" w:hAnsi="Times New Roman" w:cs="Times New Roman"/>
          <w:bCs/>
          <w:sz w:val="20"/>
          <w:szCs w:val="20"/>
        </w:rPr>
        <w:t xml:space="preserve">* </w:t>
      </w:r>
      <w:r w:rsidR="008016EE" w:rsidRPr="001723FF">
        <w:rPr>
          <w:rFonts w:ascii="Times New Roman" w:eastAsia="Times New Roman" w:hAnsi="Times New Roman" w:cs="Times New Roman"/>
          <w:bCs/>
          <w:sz w:val="20"/>
          <w:szCs w:val="20"/>
        </w:rPr>
        <w:t>T.sk. n</w:t>
      </w:r>
      <w:r w:rsidRPr="001723FF">
        <w:rPr>
          <w:rFonts w:ascii="Times New Roman" w:eastAsia="Times New Roman" w:hAnsi="Times New Roman" w:cs="Times New Roman"/>
          <w:bCs/>
          <w:sz w:val="20"/>
          <w:szCs w:val="20"/>
        </w:rPr>
        <w:t xml:space="preserve">omas izmaksas </w:t>
      </w:r>
      <w:r w:rsidR="002E65B3" w:rsidRPr="001723FF">
        <w:rPr>
          <w:rFonts w:ascii="Times New Roman" w:eastAsia="Times New Roman" w:hAnsi="Times New Roman" w:cs="Times New Roman"/>
          <w:bCs/>
          <w:sz w:val="20"/>
          <w:szCs w:val="20"/>
        </w:rPr>
        <w:t xml:space="preserve">Šmerļa ielā 5, Rīgā un </w:t>
      </w:r>
      <w:r w:rsidR="0013385E" w:rsidRPr="001723FF">
        <w:rPr>
          <w:rFonts w:ascii="Times New Roman" w:eastAsia="Times New Roman" w:hAnsi="Times New Roman" w:cs="Times New Roman"/>
          <w:bCs/>
          <w:sz w:val="20"/>
          <w:szCs w:val="20"/>
        </w:rPr>
        <w:t>Institūta ielā 2B, Siguldas pagastā, Siguldas novadā</w:t>
      </w:r>
      <w:r w:rsidR="00C93ECE" w:rsidRPr="001723FF">
        <w:rPr>
          <w:rFonts w:ascii="Times New Roman" w:eastAsia="Times New Roman" w:hAnsi="Times New Roman" w:cs="Times New Roman"/>
          <w:bCs/>
          <w:sz w:val="20"/>
          <w:szCs w:val="20"/>
        </w:rPr>
        <w:t>,</w:t>
      </w:r>
      <w:r w:rsidR="0013385E" w:rsidRPr="001723FF">
        <w:rPr>
          <w:rFonts w:ascii="Times New Roman" w:eastAsia="Times New Roman" w:hAnsi="Times New Roman" w:cs="Times New Roman"/>
          <w:bCs/>
          <w:sz w:val="20"/>
          <w:szCs w:val="20"/>
        </w:rPr>
        <w:t xml:space="preserve"> </w:t>
      </w:r>
      <w:r w:rsidR="008016EE" w:rsidRPr="001723FF">
        <w:rPr>
          <w:rFonts w:ascii="Times New Roman" w:eastAsia="Times New Roman" w:hAnsi="Times New Roman" w:cs="Times New Roman"/>
          <w:bCs/>
          <w:sz w:val="20"/>
          <w:szCs w:val="20"/>
        </w:rPr>
        <w:t xml:space="preserve">par </w:t>
      </w:r>
      <w:r w:rsidRPr="001723FF">
        <w:rPr>
          <w:rFonts w:ascii="Times New Roman" w:eastAsia="Times New Roman" w:hAnsi="Times New Roman" w:cs="Times New Roman"/>
          <w:bCs/>
          <w:sz w:val="20"/>
          <w:szCs w:val="20"/>
        </w:rPr>
        <w:t>zemes nomu</w:t>
      </w:r>
      <w:r w:rsidR="008016EE" w:rsidRPr="001723FF">
        <w:rPr>
          <w:rFonts w:ascii="Times New Roman" w:eastAsia="Times New Roman" w:hAnsi="Times New Roman" w:cs="Times New Roman"/>
          <w:bCs/>
          <w:sz w:val="20"/>
          <w:szCs w:val="20"/>
        </w:rPr>
        <w:t xml:space="preserve"> </w:t>
      </w:r>
      <w:r w:rsidR="002E65B3" w:rsidRPr="001723FF">
        <w:rPr>
          <w:rFonts w:ascii="Times New Roman" w:eastAsia="Times New Roman" w:hAnsi="Times New Roman" w:cs="Times New Roman"/>
          <w:bCs/>
          <w:sz w:val="20"/>
          <w:szCs w:val="20"/>
        </w:rPr>
        <w:t xml:space="preserve">sastāda </w:t>
      </w:r>
      <w:r w:rsidR="008016EE" w:rsidRPr="001723FF">
        <w:rPr>
          <w:rFonts w:ascii="Times New Roman" w:eastAsia="Times New Roman" w:hAnsi="Times New Roman" w:cs="Times New Roman"/>
          <w:bCs/>
          <w:sz w:val="20"/>
          <w:szCs w:val="20"/>
        </w:rPr>
        <w:t xml:space="preserve">41 274 </w:t>
      </w:r>
      <w:r w:rsidR="002E65B3" w:rsidRPr="001723FF">
        <w:rPr>
          <w:rFonts w:ascii="Times New Roman" w:eastAsia="Times New Roman" w:hAnsi="Times New Roman" w:cs="Times New Roman"/>
          <w:bCs/>
          <w:i/>
          <w:sz w:val="20"/>
          <w:szCs w:val="20"/>
        </w:rPr>
        <w:t>euro</w:t>
      </w:r>
      <w:r w:rsidR="002E65B3" w:rsidRPr="001723FF">
        <w:rPr>
          <w:rFonts w:ascii="Times New Roman" w:eastAsia="Times New Roman" w:hAnsi="Times New Roman" w:cs="Times New Roman"/>
          <w:bCs/>
          <w:sz w:val="20"/>
          <w:szCs w:val="20"/>
        </w:rPr>
        <w:t xml:space="preserve"> gadā</w:t>
      </w:r>
      <w:r w:rsidRPr="001723FF">
        <w:rPr>
          <w:rFonts w:ascii="Times New Roman" w:eastAsia="Times New Roman" w:hAnsi="Times New Roman" w:cs="Times New Roman"/>
          <w:bCs/>
          <w:sz w:val="20"/>
          <w:szCs w:val="20"/>
        </w:rPr>
        <w:t>.</w:t>
      </w:r>
      <w:r w:rsidR="00716B47">
        <w:rPr>
          <w:rFonts w:ascii="Times New Roman" w:eastAsia="Times New Roman" w:hAnsi="Times New Roman" w:cs="Times New Roman"/>
          <w:bCs/>
          <w:sz w:val="20"/>
          <w:szCs w:val="20"/>
        </w:rPr>
        <w:t xml:space="preserve"> Šobrīd ar privātīpašniekiem norit sarunas par nomas līguma izmaiņām un precizētā nomas summa.</w:t>
      </w:r>
    </w:p>
    <w:p w14:paraId="1A722D66" w14:textId="77777777" w:rsidR="002E65B3" w:rsidRPr="001723FF" w:rsidRDefault="002E65B3" w:rsidP="001723FF">
      <w:pPr>
        <w:pStyle w:val="ListParagraph"/>
        <w:spacing w:line="240" w:lineRule="auto"/>
        <w:ind w:left="0"/>
        <w:jc w:val="both"/>
        <w:rPr>
          <w:rFonts w:ascii="Times New Roman" w:eastAsia="Times New Roman" w:hAnsi="Times New Roman" w:cs="Times New Roman"/>
          <w:bCs/>
          <w:sz w:val="20"/>
          <w:szCs w:val="20"/>
        </w:rPr>
      </w:pPr>
      <w:r w:rsidRPr="001723FF">
        <w:rPr>
          <w:rFonts w:ascii="Times New Roman" w:eastAsia="Times New Roman" w:hAnsi="Times New Roman" w:cs="Times New Roman"/>
          <w:bCs/>
          <w:sz w:val="20"/>
          <w:szCs w:val="20"/>
        </w:rPr>
        <w:t>**</w:t>
      </w:r>
      <w:r w:rsidR="0013385E" w:rsidRPr="001723FF">
        <w:rPr>
          <w:rFonts w:ascii="Times New Roman" w:eastAsia="Times New Roman" w:hAnsi="Times New Roman" w:cs="Times New Roman"/>
          <w:bCs/>
          <w:sz w:val="20"/>
          <w:szCs w:val="20"/>
        </w:rPr>
        <w:t xml:space="preserve"> </w:t>
      </w:r>
      <w:r w:rsidR="00881350" w:rsidRPr="001723FF">
        <w:rPr>
          <w:rFonts w:ascii="Times New Roman" w:eastAsia="Times New Roman" w:hAnsi="Times New Roman" w:cs="Times New Roman"/>
          <w:bCs/>
          <w:sz w:val="20"/>
          <w:szCs w:val="20"/>
        </w:rPr>
        <w:t xml:space="preserve">NĪ </w:t>
      </w:r>
      <w:r w:rsidR="0013385E" w:rsidRPr="001723FF">
        <w:rPr>
          <w:rFonts w:ascii="Times New Roman" w:eastAsia="Times New Roman" w:hAnsi="Times New Roman" w:cs="Times New Roman"/>
          <w:bCs/>
          <w:sz w:val="20"/>
          <w:szCs w:val="20"/>
        </w:rPr>
        <w:t>Cempu ielā 13a, Valmierā</w:t>
      </w:r>
      <w:r w:rsidR="00C93ECE" w:rsidRPr="001723FF">
        <w:rPr>
          <w:rFonts w:ascii="Times New Roman" w:eastAsia="Times New Roman" w:hAnsi="Times New Roman" w:cs="Times New Roman"/>
          <w:bCs/>
          <w:sz w:val="20"/>
          <w:szCs w:val="20"/>
        </w:rPr>
        <w:t>,</w:t>
      </w:r>
      <w:r w:rsidR="0013385E" w:rsidRPr="001723FF">
        <w:rPr>
          <w:rFonts w:ascii="Times New Roman" w:eastAsia="Times New Roman" w:hAnsi="Times New Roman" w:cs="Times New Roman"/>
          <w:bCs/>
          <w:sz w:val="20"/>
          <w:szCs w:val="20"/>
        </w:rPr>
        <w:t xml:space="preserve"> </w:t>
      </w:r>
      <w:r w:rsidR="00881350" w:rsidRPr="001723FF">
        <w:rPr>
          <w:rFonts w:ascii="Times New Roman" w:eastAsia="Times New Roman" w:hAnsi="Times New Roman" w:cs="Times New Roman"/>
          <w:bCs/>
          <w:sz w:val="20"/>
          <w:szCs w:val="20"/>
        </w:rPr>
        <w:t xml:space="preserve">ir </w:t>
      </w:r>
      <w:r w:rsidR="00E23C4C" w:rsidRPr="001723FF">
        <w:rPr>
          <w:rFonts w:ascii="Times New Roman" w:eastAsia="Times New Roman" w:hAnsi="Times New Roman" w:cs="Times New Roman"/>
          <w:bCs/>
          <w:sz w:val="20"/>
          <w:szCs w:val="20"/>
        </w:rPr>
        <w:t>kopīpašums</w:t>
      </w:r>
      <w:r w:rsidR="00D9399E" w:rsidRPr="001723FF">
        <w:rPr>
          <w:rFonts w:ascii="Times New Roman" w:eastAsia="Times New Roman" w:hAnsi="Times New Roman" w:cs="Times New Roman"/>
          <w:bCs/>
          <w:sz w:val="20"/>
          <w:szCs w:val="20"/>
        </w:rPr>
        <w:t xml:space="preserve">, kurā </w:t>
      </w:r>
      <w:r w:rsidR="00C93ECE" w:rsidRPr="001723FF">
        <w:rPr>
          <w:rFonts w:ascii="Times New Roman" w:eastAsia="Times New Roman" w:hAnsi="Times New Roman" w:cs="Times New Roman"/>
          <w:bCs/>
          <w:sz w:val="20"/>
          <w:szCs w:val="20"/>
        </w:rPr>
        <w:t xml:space="preserve">valsts īpašumā </w:t>
      </w:r>
      <w:r w:rsidR="00D9399E" w:rsidRPr="001723FF">
        <w:rPr>
          <w:rFonts w:ascii="Times New Roman" w:eastAsia="Times New Roman" w:hAnsi="Times New Roman" w:cs="Times New Roman"/>
          <w:bCs/>
          <w:sz w:val="20"/>
          <w:szCs w:val="20"/>
        </w:rPr>
        <w:t xml:space="preserve">FM valdījumā ir 1/12 domājamā daļa jeb </w:t>
      </w:r>
      <w:r w:rsidR="002E4103" w:rsidRPr="001723FF">
        <w:rPr>
          <w:rFonts w:ascii="Times New Roman" w:eastAsia="Times New Roman" w:hAnsi="Times New Roman" w:cs="Times New Roman"/>
          <w:bCs/>
          <w:sz w:val="20"/>
          <w:szCs w:val="20"/>
        </w:rPr>
        <w:t>3 776 m</w:t>
      </w:r>
      <w:r w:rsidR="002E4103" w:rsidRPr="001723FF">
        <w:rPr>
          <w:rFonts w:ascii="Times New Roman" w:eastAsia="Times New Roman" w:hAnsi="Times New Roman" w:cs="Times New Roman"/>
          <w:bCs/>
          <w:sz w:val="20"/>
          <w:szCs w:val="20"/>
          <w:vertAlign w:val="superscript"/>
        </w:rPr>
        <w:t>2</w:t>
      </w:r>
      <w:r w:rsidR="00C93ECE" w:rsidRPr="001723FF">
        <w:rPr>
          <w:rFonts w:ascii="Times New Roman" w:eastAsia="Times New Roman" w:hAnsi="Times New Roman" w:cs="Times New Roman"/>
          <w:bCs/>
          <w:sz w:val="20"/>
          <w:szCs w:val="20"/>
        </w:rPr>
        <w:t>, kas</w:t>
      </w:r>
      <w:r w:rsidR="007C4381" w:rsidRPr="001723FF">
        <w:rPr>
          <w:rFonts w:ascii="Times New Roman" w:eastAsia="Times New Roman" w:hAnsi="Times New Roman" w:cs="Times New Roman"/>
          <w:bCs/>
          <w:sz w:val="20"/>
          <w:szCs w:val="20"/>
        </w:rPr>
        <w:t xml:space="preserve"> nodotas LNA apsaimniekošanā un lietošanā.</w:t>
      </w:r>
    </w:p>
    <w:p w14:paraId="294471C8" w14:textId="77777777" w:rsidR="007C4381" w:rsidRPr="001723FF" w:rsidRDefault="007C4381" w:rsidP="001723FF">
      <w:pPr>
        <w:pStyle w:val="ListParagraph"/>
        <w:spacing w:line="240" w:lineRule="auto"/>
        <w:ind w:left="0"/>
        <w:jc w:val="both"/>
        <w:rPr>
          <w:rFonts w:ascii="Times New Roman" w:eastAsia="Times New Roman" w:hAnsi="Times New Roman" w:cs="Times New Roman"/>
          <w:bCs/>
          <w:sz w:val="20"/>
          <w:szCs w:val="20"/>
        </w:rPr>
      </w:pPr>
      <w:r w:rsidRPr="001723FF">
        <w:rPr>
          <w:rFonts w:ascii="Times New Roman" w:eastAsia="Times New Roman" w:hAnsi="Times New Roman" w:cs="Times New Roman"/>
          <w:bCs/>
          <w:sz w:val="20"/>
          <w:szCs w:val="20"/>
        </w:rPr>
        <w:t>NĪ Palasta ielā 4, Rīgā</w:t>
      </w:r>
      <w:r w:rsidR="00C93ECE" w:rsidRPr="001723FF">
        <w:rPr>
          <w:rFonts w:ascii="Times New Roman" w:eastAsia="Times New Roman" w:hAnsi="Times New Roman" w:cs="Times New Roman"/>
          <w:bCs/>
          <w:sz w:val="20"/>
          <w:szCs w:val="20"/>
        </w:rPr>
        <w:t>, ir kopīpašums, kurā valsts īpašumā FM valdījumā ir</w:t>
      </w:r>
      <w:r w:rsidRPr="001723FF">
        <w:rPr>
          <w:rFonts w:ascii="Times New Roman" w:eastAsia="Times New Roman" w:hAnsi="Times New Roman" w:cs="Times New Roman"/>
          <w:bCs/>
          <w:sz w:val="20"/>
          <w:szCs w:val="20"/>
        </w:rPr>
        <w:t xml:space="preserve"> 9534/10000 domājamās daļas</w:t>
      </w:r>
      <w:r w:rsidR="00C93ECE" w:rsidRPr="001723FF">
        <w:rPr>
          <w:rFonts w:ascii="Times New Roman" w:eastAsia="Times New Roman" w:hAnsi="Times New Roman" w:cs="Times New Roman"/>
          <w:bCs/>
          <w:sz w:val="20"/>
          <w:szCs w:val="20"/>
        </w:rPr>
        <w:t xml:space="preserve">, kas </w:t>
      </w:r>
      <w:r w:rsidRPr="001723FF">
        <w:rPr>
          <w:rFonts w:ascii="Times New Roman" w:eastAsia="Times New Roman" w:hAnsi="Times New Roman" w:cs="Times New Roman"/>
          <w:bCs/>
          <w:sz w:val="20"/>
          <w:szCs w:val="20"/>
        </w:rPr>
        <w:t>nodot</w:t>
      </w:r>
      <w:r w:rsidR="00C93ECE" w:rsidRPr="001723FF">
        <w:rPr>
          <w:rFonts w:ascii="Times New Roman" w:eastAsia="Times New Roman" w:hAnsi="Times New Roman" w:cs="Times New Roman"/>
          <w:bCs/>
          <w:sz w:val="20"/>
          <w:szCs w:val="20"/>
        </w:rPr>
        <w:t>as</w:t>
      </w:r>
      <w:r w:rsidRPr="001723FF">
        <w:rPr>
          <w:rFonts w:ascii="Times New Roman" w:eastAsia="Times New Roman" w:hAnsi="Times New Roman" w:cs="Times New Roman"/>
          <w:bCs/>
          <w:sz w:val="20"/>
          <w:szCs w:val="20"/>
        </w:rPr>
        <w:t xml:space="preserve"> apsaimniekošanā un lietošanā Rīgas vēstures un kuģniecības muzejam. LNA ir noslēdzis apakšnomas līgumu ar Rīgas vēstures un kuģniecības muzeju par telpu nomu 393</w:t>
      </w:r>
      <w:r w:rsidR="001723FF">
        <w:rPr>
          <w:rFonts w:ascii="Times New Roman" w:eastAsia="Times New Roman" w:hAnsi="Times New Roman" w:cs="Times New Roman"/>
          <w:bCs/>
          <w:sz w:val="20"/>
          <w:szCs w:val="20"/>
        </w:rPr>
        <w:t>,</w:t>
      </w:r>
      <w:r w:rsidRPr="001723FF">
        <w:rPr>
          <w:rFonts w:ascii="Times New Roman" w:eastAsia="Times New Roman" w:hAnsi="Times New Roman" w:cs="Times New Roman"/>
          <w:bCs/>
          <w:sz w:val="20"/>
          <w:szCs w:val="20"/>
        </w:rPr>
        <w:t>7 m</w:t>
      </w:r>
      <w:r w:rsidRPr="001723FF">
        <w:rPr>
          <w:rFonts w:ascii="Times New Roman" w:eastAsia="Times New Roman" w:hAnsi="Times New Roman" w:cs="Times New Roman"/>
          <w:bCs/>
          <w:sz w:val="20"/>
          <w:szCs w:val="20"/>
          <w:vertAlign w:val="superscript"/>
        </w:rPr>
        <w:t>2</w:t>
      </w:r>
      <w:r w:rsidRPr="001723FF">
        <w:rPr>
          <w:rFonts w:ascii="Times New Roman" w:eastAsia="Times New Roman" w:hAnsi="Times New Roman" w:cs="Times New Roman"/>
          <w:bCs/>
          <w:sz w:val="20"/>
          <w:szCs w:val="20"/>
        </w:rPr>
        <w:t xml:space="preserve"> platībā</w:t>
      </w:r>
      <w:r w:rsidR="0086711E" w:rsidRPr="001723FF">
        <w:rPr>
          <w:rFonts w:ascii="Times New Roman" w:eastAsia="Times New Roman" w:hAnsi="Times New Roman" w:cs="Times New Roman"/>
          <w:bCs/>
          <w:sz w:val="20"/>
          <w:szCs w:val="20"/>
        </w:rPr>
        <w:t xml:space="preserve"> (</w:t>
      </w:r>
      <w:r w:rsidR="004A7BF8" w:rsidRPr="001723FF">
        <w:rPr>
          <w:rFonts w:ascii="Times New Roman" w:eastAsia="Times New Roman" w:hAnsi="Times New Roman" w:cs="Times New Roman"/>
          <w:bCs/>
          <w:sz w:val="20"/>
          <w:szCs w:val="20"/>
        </w:rPr>
        <w:t xml:space="preserve">nomas maksa 5 872 </w:t>
      </w:r>
      <w:r w:rsidR="004A7BF8" w:rsidRPr="001723FF">
        <w:rPr>
          <w:rFonts w:ascii="Times New Roman" w:eastAsia="Times New Roman" w:hAnsi="Times New Roman" w:cs="Times New Roman"/>
          <w:bCs/>
          <w:i/>
          <w:sz w:val="20"/>
          <w:szCs w:val="20"/>
        </w:rPr>
        <w:t>euro</w:t>
      </w:r>
      <w:r w:rsidR="004A7BF8" w:rsidRPr="001723FF">
        <w:rPr>
          <w:rFonts w:ascii="Times New Roman" w:eastAsia="Times New Roman" w:hAnsi="Times New Roman" w:cs="Times New Roman"/>
          <w:bCs/>
          <w:sz w:val="20"/>
          <w:szCs w:val="20"/>
        </w:rPr>
        <w:t xml:space="preserve"> gadā)</w:t>
      </w:r>
      <w:r w:rsidRPr="001723FF">
        <w:rPr>
          <w:rFonts w:ascii="Times New Roman" w:eastAsia="Times New Roman" w:hAnsi="Times New Roman" w:cs="Times New Roman"/>
          <w:bCs/>
          <w:sz w:val="20"/>
          <w:szCs w:val="20"/>
        </w:rPr>
        <w:t>.</w:t>
      </w:r>
    </w:p>
    <w:p w14:paraId="41CDC353" w14:textId="77777777" w:rsidR="007C4381" w:rsidRPr="001723FF" w:rsidRDefault="007C4381" w:rsidP="001723FF">
      <w:pPr>
        <w:pStyle w:val="ListParagraph"/>
        <w:spacing w:line="240" w:lineRule="auto"/>
        <w:ind w:left="0"/>
        <w:jc w:val="both"/>
        <w:rPr>
          <w:rFonts w:ascii="Times New Roman" w:eastAsia="Times New Roman" w:hAnsi="Times New Roman" w:cs="Times New Roman"/>
          <w:bCs/>
          <w:sz w:val="20"/>
          <w:szCs w:val="20"/>
        </w:rPr>
      </w:pPr>
      <w:r w:rsidRPr="001723FF">
        <w:rPr>
          <w:rFonts w:ascii="Times New Roman" w:eastAsia="Times New Roman" w:hAnsi="Times New Roman" w:cs="Times New Roman"/>
          <w:bCs/>
          <w:sz w:val="20"/>
          <w:szCs w:val="20"/>
        </w:rPr>
        <w:t xml:space="preserve">*** </w:t>
      </w:r>
      <w:r w:rsidR="00C93ECE" w:rsidRPr="001723FF">
        <w:rPr>
          <w:rFonts w:ascii="Times New Roman" w:eastAsia="Times New Roman" w:hAnsi="Times New Roman" w:cs="Times New Roman"/>
          <w:bCs/>
          <w:sz w:val="20"/>
          <w:szCs w:val="20"/>
        </w:rPr>
        <w:t xml:space="preserve">privātpersonu </w:t>
      </w:r>
      <w:r w:rsidR="00612A61" w:rsidRPr="001723FF">
        <w:rPr>
          <w:rFonts w:ascii="Times New Roman" w:eastAsia="Times New Roman" w:hAnsi="Times New Roman" w:cs="Times New Roman"/>
          <w:bCs/>
          <w:sz w:val="20"/>
          <w:szCs w:val="20"/>
        </w:rPr>
        <w:t>2 NĪ tiek nomātas papildus telpas LNA darbības nodrošināšanai, nepieciešamības gadījumā veicot telpu pielāgojumus</w:t>
      </w:r>
      <w:r w:rsidR="00C93ECE" w:rsidRPr="001723FF">
        <w:rPr>
          <w:rFonts w:ascii="Times New Roman" w:eastAsia="Times New Roman" w:hAnsi="Times New Roman" w:cs="Times New Roman"/>
          <w:bCs/>
          <w:sz w:val="20"/>
          <w:szCs w:val="20"/>
        </w:rPr>
        <w:t xml:space="preserve"> - </w:t>
      </w:r>
      <w:r w:rsidR="004A7BF8" w:rsidRPr="001723FF">
        <w:rPr>
          <w:rFonts w:ascii="Times New Roman" w:eastAsia="Times New Roman" w:hAnsi="Times New Roman" w:cs="Times New Roman"/>
          <w:bCs/>
          <w:sz w:val="20"/>
          <w:szCs w:val="20"/>
        </w:rPr>
        <w:t>Pils ielā 22, Tukumā</w:t>
      </w:r>
      <w:r w:rsidR="00C93ECE" w:rsidRPr="001723FF">
        <w:rPr>
          <w:rFonts w:ascii="Times New Roman" w:eastAsia="Times New Roman" w:hAnsi="Times New Roman" w:cs="Times New Roman"/>
          <w:bCs/>
          <w:sz w:val="20"/>
          <w:szCs w:val="20"/>
        </w:rPr>
        <w:t>,</w:t>
      </w:r>
      <w:r w:rsidR="004A7BF8" w:rsidRPr="001723FF">
        <w:rPr>
          <w:rFonts w:ascii="Times New Roman" w:eastAsia="Times New Roman" w:hAnsi="Times New Roman" w:cs="Times New Roman"/>
          <w:bCs/>
          <w:sz w:val="20"/>
          <w:szCs w:val="20"/>
        </w:rPr>
        <w:t xml:space="preserve"> tiek nomātas papildus platības 153 m</w:t>
      </w:r>
      <w:r w:rsidR="004A7BF8" w:rsidRPr="001723FF">
        <w:rPr>
          <w:rFonts w:ascii="Times New Roman" w:eastAsia="Times New Roman" w:hAnsi="Times New Roman" w:cs="Times New Roman"/>
          <w:bCs/>
          <w:sz w:val="20"/>
          <w:szCs w:val="20"/>
          <w:vertAlign w:val="superscript"/>
        </w:rPr>
        <w:t>2</w:t>
      </w:r>
      <w:r w:rsidR="004A7BF8" w:rsidRPr="001723FF">
        <w:rPr>
          <w:rFonts w:ascii="Times New Roman" w:eastAsia="Times New Roman" w:hAnsi="Times New Roman" w:cs="Times New Roman"/>
          <w:bCs/>
          <w:sz w:val="20"/>
          <w:szCs w:val="20"/>
        </w:rPr>
        <w:t xml:space="preserve"> apjomā LNA darbības nodrošināšanai (nomas maksa 2 781 </w:t>
      </w:r>
      <w:r w:rsidR="004A7BF8" w:rsidRPr="001723FF">
        <w:rPr>
          <w:rFonts w:ascii="Times New Roman" w:eastAsia="Times New Roman" w:hAnsi="Times New Roman" w:cs="Times New Roman"/>
          <w:bCs/>
          <w:i/>
          <w:sz w:val="20"/>
          <w:szCs w:val="20"/>
        </w:rPr>
        <w:t>euro</w:t>
      </w:r>
      <w:r w:rsidR="004A7BF8" w:rsidRPr="001723FF">
        <w:rPr>
          <w:rFonts w:ascii="Times New Roman" w:eastAsia="Times New Roman" w:hAnsi="Times New Roman" w:cs="Times New Roman"/>
          <w:bCs/>
          <w:sz w:val="20"/>
          <w:szCs w:val="20"/>
        </w:rPr>
        <w:t xml:space="preserve"> gadā)</w:t>
      </w:r>
      <w:r w:rsidR="00C93ECE" w:rsidRPr="001723FF">
        <w:rPr>
          <w:rFonts w:ascii="Times New Roman" w:eastAsia="Times New Roman" w:hAnsi="Times New Roman" w:cs="Times New Roman"/>
          <w:bCs/>
          <w:sz w:val="20"/>
          <w:szCs w:val="20"/>
        </w:rPr>
        <w:t>;</w:t>
      </w:r>
      <w:r w:rsidR="004A7BF8" w:rsidRPr="001723FF">
        <w:rPr>
          <w:rFonts w:ascii="Times New Roman" w:eastAsia="Times New Roman" w:hAnsi="Times New Roman" w:cs="Times New Roman"/>
          <w:bCs/>
          <w:sz w:val="20"/>
          <w:szCs w:val="20"/>
        </w:rPr>
        <w:t xml:space="preserve"> </w:t>
      </w:r>
      <w:r w:rsidR="00D20141" w:rsidRPr="001723FF">
        <w:rPr>
          <w:rFonts w:ascii="Times New Roman" w:eastAsia="Times New Roman" w:hAnsi="Times New Roman" w:cs="Times New Roman"/>
          <w:bCs/>
          <w:sz w:val="20"/>
          <w:szCs w:val="20"/>
        </w:rPr>
        <w:t>Zvanītāju ielā 72, Jēkabpilī tiek nomātas papildus platības 610</w:t>
      </w:r>
      <w:r w:rsidR="001723FF">
        <w:rPr>
          <w:rFonts w:ascii="Times New Roman" w:eastAsia="Times New Roman" w:hAnsi="Times New Roman" w:cs="Times New Roman"/>
          <w:bCs/>
          <w:sz w:val="20"/>
          <w:szCs w:val="20"/>
        </w:rPr>
        <w:t> </w:t>
      </w:r>
      <w:r w:rsidR="00D20141" w:rsidRPr="001723FF">
        <w:rPr>
          <w:rFonts w:ascii="Times New Roman" w:eastAsia="Times New Roman" w:hAnsi="Times New Roman" w:cs="Times New Roman"/>
          <w:bCs/>
          <w:sz w:val="20"/>
          <w:szCs w:val="20"/>
        </w:rPr>
        <w:t>m</w:t>
      </w:r>
      <w:r w:rsidR="00D20141" w:rsidRPr="001723FF">
        <w:rPr>
          <w:rFonts w:ascii="Times New Roman" w:eastAsia="Times New Roman" w:hAnsi="Times New Roman" w:cs="Times New Roman"/>
          <w:bCs/>
          <w:sz w:val="20"/>
          <w:szCs w:val="20"/>
          <w:vertAlign w:val="superscript"/>
        </w:rPr>
        <w:t>2</w:t>
      </w:r>
      <w:r w:rsidR="00D20141" w:rsidRPr="001723FF">
        <w:rPr>
          <w:rFonts w:ascii="Times New Roman" w:eastAsia="Times New Roman" w:hAnsi="Times New Roman" w:cs="Times New Roman"/>
          <w:bCs/>
          <w:sz w:val="20"/>
          <w:szCs w:val="20"/>
        </w:rPr>
        <w:t xml:space="preserve"> apjomā LNA darbības nodrošināšanai (nomas maksa 15 589 </w:t>
      </w:r>
      <w:r w:rsidR="00D20141" w:rsidRPr="001723FF">
        <w:rPr>
          <w:rFonts w:ascii="Times New Roman" w:eastAsia="Times New Roman" w:hAnsi="Times New Roman" w:cs="Times New Roman"/>
          <w:bCs/>
          <w:i/>
          <w:sz w:val="20"/>
          <w:szCs w:val="20"/>
        </w:rPr>
        <w:t>euro</w:t>
      </w:r>
      <w:r w:rsidR="00D20141" w:rsidRPr="001723FF">
        <w:rPr>
          <w:rFonts w:ascii="Times New Roman" w:eastAsia="Times New Roman" w:hAnsi="Times New Roman" w:cs="Times New Roman"/>
          <w:bCs/>
          <w:sz w:val="20"/>
          <w:szCs w:val="20"/>
        </w:rPr>
        <w:t xml:space="preserve"> gadā).</w:t>
      </w:r>
    </w:p>
    <w:p w14:paraId="0DCB0D70" w14:textId="77777777" w:rsidR="00C93ECE" w:rsidRPr="00AC7B00" w:rsidRDefault="00C93ECE" w:rsidP="00847154">
      <w:pPr>
        <w:pStyle w:val="ListParagraph"/>
        <w:spacing w:line="240" w:lineRule="auto"/>
        <w:ind w:left="357"/>
        <w:jc w:val="both"/>
        <w:rPr>
          <w:rFonts w:ascii="Times New Roman" w:eastAsia="Times New Roman" w:hAnsi="Times New Roman" w:cs="Times New Roman"/>
          <w:bCs/>
          <w:sz w:val="24"/>
          <w:szCs w:val="24"/>
        </w:rPr>
      </w:pPr>
    </w:p>
    <w:p w14:paraId="41CF43B3" w14:textId="0CE6DB06" w:rsidR="00041C1B" w:rsidRPr="00AC7B00" w:rsidRDefault="00EA0B53" w:rsidP="00847154">
      <w:pPr>
        <w:pStyle w:val="ListParagraph"/>
        <w:numPr>
          <w:ilvl w:val="0"/>
          <w:numId w:val="4"/>
        </w:numPr>
        <w:spacing w:line="240" w:lineRule="auto"/>
        <w:ind w:left="357" w:hanging="357"/>
        <w:jc w:val="both"/>
        <w:rPr>
          <w:rFonts w:ascii="Times New Roman" w:eastAsia="Times New Roman" w:hAnsi="Times New Roman" w:cs="Times New Roman"/>
          <w:bCs/>
          <w:sz w:val="24"/>
          <w:szCs w:val="24"/>
        </w:rPr>
      </w:pPr>
      <w:r w:rsidRPr="00AC7B00">
        <w:rPr>
          <w:rFonts w:ascii="Times New Roman" w:eastAsia="Times New Roman" w:hAnsi="Times New Roman" w:cs="Times New Roman"/>
          <w:b/>
          <w:bCs/>
          <w:sz w:val="24"/>
          <w:szCs w:val="24"/>
        </w:rPr>
        <w:t xml:space="preserve">90% NĪ vidējais nolietojums pārsniedz 30% </w:t>
      </w:r>
      <w:r w:rsidR="001723FF">
        <w:rPr>
          <w:rFonts w:ascii="Times New Roman" w:eastAsia="Times New Roman" w:hAnsi="Times New Roman" w:cs="Times New Roman"/>
          <w:b/>
          <w:bCs/>
          <w:sz w:val="24"/>
          <w:szCs w:val="24"/>
        </w:rPr>
        <w:t>–</w:t>
      </w:r>
      <w:r w:rsidR="001723FF" w:rsidRPr="00AC7B00">
        <w:rPr>
          <w:rFonts w:ascii="Times New Roman" w:eastAsia="Times New Roman" w:hAnsi="Times New Roman" w:cs="Times New Roman"/>
          <w:b/>
          <w:bCs/>
          <w:sz w:val="24"/>
          <w:szCs w:val="24"/>
        </w:rPr>
        <w:t xml:space="preserve"> </w:t>
      </w:r>
      <w:r w:rsidRPr="00AC7B00">
        <w:rPr>
          <w:rFonts w:ascii="Times New Roman" w:eastAsia="Times New Roman" w:hAnsi="Times New Roman" w:cs="Times New Roman"/>
          <w:b/>
          <w:bCs/>
          <w:sz w:val="24"/>
          <w:szCs w:val="24"/>
        </w:rPr>
        <w:t>apdraudēta</w:t>
      </w:r>
      <w:r w:rsidR="00357A02" w:rsidRPr="00AC7B00">
        <w:rPr>
          <w:rFonts w:ascii="Times New Roman" w:eastAsia="Times New Roman" w:hAnsi="Times New Roman" w:cs="Times New Roman"/>
          <w:b/>
          <w:bCs/>
          <w:sz w:val="24"/>
          <w:szCs w:val="24"/>
        </w:rPr>
        <w:t xml:space="preserve"> </w:t>
      </w:r>
      <w:r w:rsidRPr="00AC7B00">
        <w:rPr>
          <w:rFonts w:ascii="Times New Roman" w:eastAsia="Times New Roman" w:hAnsi="Times New Roman" w:cs="Times New Roman"/>
          <w:b/>
          <w:bCs/>
          <w:sz w:val="24"/>
          <w:szCs w:val="24"/>
        </w:rPr>
        <w:t>droša NĪ ekspluatācija</w:t>
      </w:r>
      <w:r w:rsidRPr="00AC7B00">
        <w:rPr>
          <w:rFonts w:ascii="Times New Roman" w:eastAsia="Times New Roman" w:hAnsi="Times New Roman" w:cs="Times New Roman"/>
          <w:bCs/>
          <w:sz w:val="24"/>
          <w:szCs w:val="24"/>
        </w:rPr>
        <w:t>.</w:t>
      </w:r>
      <w:r w:rsidR="00FD3D7E" w:rsidRPr="00AC7B00">
        <w:rPr>
          <w:rFonts w:ascii="Times New Roman" w:eastAsia="Times New Roman" w:hAnsi="Times New Roman" w:cs="Times New Roman"/>
          <w:bCs/>
          <w:sz w:val="24"/>
          <w:szCs w:val="24"/>
        </w:rPr>
        <w:t xml:space="preserve"> Neveicot ieguldījumus ēku tehniskā stāvokļa uzlabošanā, pakāpeniski </w:t>
      </w:r>
      <w:r w:rsidR="001D384B" w:rsidRPr="00AC7B00">
        <w:rPr>
          <w:rFonts w:ascii="Times New Roman" w:eastAsia="Times New Roman" w:hAnsi="Times New Roman" w:cs="Times New Roman"/>
          <w:bCs/>
          <w:sz w:val="24"/>
          <w:szCs w:val="24"/>
        </w:rPr>
        <w:t xml:space="preserve">tuvāko 5-15 gadu laikā vairs nebūs pieļaujama NĪ ekspluatācija. </w:t>
      </w:r>
      <w:r w:rsidR="00FD3D7E" w:rsidRPr="00AC7B00">
        <w:rPr>
          <w:rFonts w:ascii="Times New Roman" w:eastAsia="Times New Roman" w:hAnsi="Times New Roman" w:cs="Times New Roman"/>
          <w:bCs/>
          <w:sz w:val="24"/>
          <w:szCs w:val="24"/>
        </w:rPr>
        <w:t xml:space="preserve">7 </w:t>
      </w:r>
      <w:r w:rsidR="00F93FC4" w:rsidRPr="00AC7B00">
        <w:rPr>
          <w:rFonts w:ascii="Times New Roman" w:eastAsia="Times New Roman" w:hAnsi="Times New Roman" w:cs="Times New Roman"/>
          <w:bCs/>
          <w:sz w:val="24"/>
          <w:szCs w:val="24"/>
        </w:rPr>
        <w:t xml:space="preserve">NĪ, kuros </w:t>
      </w:r>
      <w:r w:rsidR="00FD3D7E" w:rsidRPr="00AC7B00">
        <w:rPr>
          <w:rFonts w:ascii="Times New Roman" w:eastAsia="Times New Roman" w:hAnsi="Times New Roman" w:cs="Times New Roman"/>
          <w:bCs/>
          <w:sz w:val="24"/>
          <w:szCs w:val="24"/>
        </w:rPr>
        <w:t>LNA izmantotās ēkās ar kopējo kvadratūru 21 </w:t>
      </w:r>
      <w:r w:rsidR="00F8787E" w:rsidRPr="00AC7B00">
        <w:rPr>
          <w:rFonts w:ascii="Times New Roman" w:eastAsia="Times New Roman" w:hAnsi="Times New Roman" w:cs="Times New Roman"/>
          <w:bCs/>
          <w:sz w:val="24"/>
          <w:szCs w:val="24"/>
        </w:rPr>
        <w:t>886</w:t>
      </w:r>
      <w:r w:rsidR="000077FC">
        <w:rPr>
          <w:rFonts w:ascii="Times New Roman" w:eastAsia="Times New Roman" w:hAnsi="Times New Roman" w:cs="Times New Roman"/>
          <w:bCs/>
          <w:sz w:val="24"/>
          <w:szCs w:val="24"/>
        </w:rPr>
        <w:t>.4</w:t>
      </w:r>
      <w:r w:rsidR="00FD3D7E" w:rsidRPr="00AC7B00">
        <w:rPr>
          <w:rFonts w:ascii="Times New Roman" w:eastAsia="Times New Roman" w:hAnsi="Times New Roman" w:cs="Times New Roman"/>
          <w:bCs/>
          <w:sz w:val="24"/>
          <w:szCs w:val="24"/>
        </w:rPr>
        <w:t xml:space="preserve"> m</w:t>
      </w:r>
      <w:r w:rsidR="002E54F4" w:rsidRPr="00AC7B00">
        <w:rPr>
          <w:rFonts w:ascii="Times New Roman" w:eastAsia="Times New Roman" w:hAnsi="Times New Roman" w:cs="Times New Roman"/>
          <w:bCs/>
          <w:sz w:val="24"/>
          <w:szCs w:val="24"/>
          <w:vertAlign w:val="superscript"/>
        </w:rPr>
        <w:t>2</w:t>
      </w:r>
      <w:r w:rsidR="00FD3D7E" w:rsidRPr="00AC7B00">
        <w:rPr>
          <w:rFonts w:ascii="Times New Roman" w:eastAsia="Times New Roman" w:hAnsi="Times New Roman" w:cs="Times New Roman"/>
          <w:bCs/>
          <w:sz w:val="24"/>
          <w:szCs w:val="24"/>
        </w:rPr>
        <w:t xml:space="preserve"> ēku konstruktīvais nolietojums ir 40%</w:t>
      </w:r>
      <w:r w:rsidR="000077FC">
        <w:rPr>
          <w:rFonts w:ascii="Times New Roman" w:eastAsia="Times New Roman" w:hAnsi="Times New Roman" w:cs="Times New Roman"/>
          <w:bCs/>
          <w:sz w:val="24"/>
          <w:szCs w:val="24"/>
        </w:rPr>
        <w:t xml:space="preserve"> un vairāk</w:t>
      </w:r>
      <w:r w:rsidR="00FD3D7E" w:rsidRPr="00AC7B00">
        <w:rPr>
          <w:rFonts w:ascii="Times New Roman" w:eastAsia="Times New Roman" w:hAnsi="Times New Roman" w:cs="Times New Roman"/>
          <w:bCs/>
          <w:sz w:val="24"/>
          <w:szCs w:val="24"/>
        </w:rPr>
        <w:t xml:space="preserve">, </w:t>
      </w:r>
      <w:r w:rsidR="00F93FC4" w:rsidRPr="00AC7B00">
        <w:rPr>
          <w:rFonts w:ascii="Times New Roman" w:eastAsia="Times New Roman" w:hAnsi="Times New Roman" w:cs="Times New Roman"/>
          <w:bCs/>
          <w:sz w:val="24"/>
          <w:szCs w:val="24"/>
        </w:rPr>
        <w:t xml:space="preserve">11 NĪ </w:t>
      </w:r>
      <w:r w:rsidR="00FD3D7E" w:rsidRPr="00AC7B00">
        <w:rPr>
          <w:rFonts w:ascii="Times New Roman" w:eastAsia="Times New Roman" w:hAnsi="Times New Roman" w:cs="Times New Roman"/>
          <w:bCs/>
          <w:sz w:val="24"/>
          <w:szCs w:val="24"/>
        </w:rPr>
        <w:t xml:space="preserve">ar kopējo </w:t>
      </w:r>
      <w:r w:rsidR="00F93FC4" w:rsidRPr="00AC7B00">
        <w:rPr>
          <w:rFonts w:ascii="Times New Roman" w:eastAsia="Times New Roman" w:hAnsi="Times New Roman" w:cs="Times New Roman"/>
          <w:bCs/>
          <w:sz w:val="24"/>
          <w:szCs w:val="24"/>
        </w:rPr>
        <w:t xml:space="preserve">ēku </w:t>
      </w:r>
      <w:r w:rsidR="00FD3D7E" w:rsidRPr="00AC7B00">
        <w:rPr>
          <w:rFonts w:ascii="Times New Roman" w:eastAsia="Times New Roman" w:hAnsi="Times New Roman" w:cs="Times New Roman"/>
          <w:bCs/>
          <w:sz w:val="24"/>
          <w:szCs w:val="24"/>
        </w:rPr>
        <w:t xml:space="preserve">kvadratūru </w:t>
      </w:r>
      <w:r w:rsidR="000077FC">
        <w:rPr>
          <w:rFonts w:ascii="Times New Roman" w:eastAsia="Times New Roman" w:hAnsi="Times New Roman" w:cs="Times New Roman"/>
          <w:bCs/>
          <w:sz w:val="24"/>
          <w:szCs w:val="24"/>
        </w:rPr>
        <w:t>39</w:t>
      </w:r>
      <w:r w:rsidR="000077FC" w:rsidRPr="00AC7B00">
        <w:rPr>
          <w:rFonts w:ascii="Times New Roman" w:eastAsia="Times New Roman" w:hAnsi="Times New Roman" w:cs="Times New Roman"/>
          <w:bCs/>
          <w:sz w:val="24"/>
          <w:szCs w:val="24"/>
        </w:rPr>
        <w:t> </w:t>
      </w:r>
      <w:r w:rsidR="000077FC">
        <w:rPr>
          <w:rFonts w:ascii="Times New Roman" w:eastAsia="Times New Roman" w:hAnsi="Times New Roman" w:cs="Times New Roman"/>
          <w:bCs/>
          <w:sz w:val="24"/>
          <w:szCs w:val="24"/>
        </w:rPr>
        <w:t>942</w:t>
      </w:r>
      <w:r w:rsidR="000077FC" w:rsidRPr="00AC7B00">
        <w:rPr>
          <w:rFonts w:ascii="Times New Roman" w:eastAsia="Times New Roman" w:hAnsi="Times New Roman" w:cs="Times New Roman"/>
          <w:bCs/>
          <w:sz w:val="24"/>
          <w:szCs w:val="24"/>
        </w:rPr>
        <w:t xml:space="preserve"> </w:t>
      </w:r>
      <w:r w:rsidR="002E54F4" w:rsidRPr="00AC7B00">
        <w:rPr>
          <w:rFonts w:ascii="Times New Roman" w:eastAsia="Times New Roman" w:hAnsi="Times New Roman" w:cs="Times New Roman"/>
          <w:bCs/>
          <w:sz w:val="24"/>
          <w:szCs w:val="24"/>
        </w:rPr>
        <w:t>m</w:t>
      </w:r>
      <w:r w:rsidR="002E54F4" w:rsidRPr="00AC7B00">
        <w:rPr>
          <w:rFonts w:ascii="Times New Roman" w:eastAsia="Times New Roman" w:hAnsi="Times New Roman" w:cs="Times New Roman"/>
          <w:bCs/>
          <w:sz w:val="24"/>
          <w:szCs w:val="24"/>
          <w:vertAlign w:val="superscript"/>
        </w:rPr>
        <w:t>2</w:t>
      </w:r>
      <w:r w:rsidR="00FD3D7E" w:rsidRPr="00AC7B00">
        <w:rPr>
          <w:rFonts w:ascii="Times New Roman" w:eastAsia="Times New Roman" w:hAnsi="Times New Roman" w:cs="Times New Roman"/>
          <w:bCs/>
          <w:sz w:val="24"/>
          <w:szCs w:val="24"/>
        </w:rPr>
        <w:t xml:space="preserve"> ēku konstruktīvais nolietojums ir robežās no 30-40%, savukārt tikai div</w:t>
      </w:r>
      <w:r w:rsidR="00F93FC4" w:rsidRPr="00AC7B00">
        <w:rPr>
          <w:rFonts w:ascii="Times New Roman" w:eastAsia="Times New Roman" w:hAnsi="Times New Roman" w:cs="Times New Roman"/>
          <w:bCs/>
          <w:sz w:val="24"/>
          <w:szCs w:val="24"/>
        </w:rPr>
        <w:t>i</w:t>
      </w:r>
      <w:r w:rsidR="00FD3D7E" w:rsidRPr="00AC7B00">
        <w:rPr>
          <w:rFonts w:ascii="Times New Roman" w:eastAsia="Times New Roman" w:hAnsi="Times New Roman" w:cs="Times New Roman"/>
          <w:bCs/>
          <w:sz w:val="24"/>
          <w:szCs w:val="24"/>
        </w:rPr>
        <w:t xml:space="preserve"> </w:t>
      </w:r>
      <w:r w:rsidR="00F93FC4" w:rsidRPr="00AC7B00">
        <w:rPr>
          <w:rFonts w:ascii="Times New Roman" w:eastAsia="Times New Roman" w:hAnsi="Times New Roman" w:cs="Times New Roman"/>
          <w:bCs/>
          <w:sz w:val="24"/>
          <w:szCs w:val="24"/>
        </w:rPr>
        <w:t xml:space="preserve">NĪ </w:t>
      </w:r>
      <w:r w:rsidR="00FD3D7E" w:rsidRPr="00AC7B00">
        <w:rPr>
          <w:rFonts w:ascii="Times New Roman" w:eastAsia="Times New Roman" w:hAnsi="Times New Roman" w:cs="Times New Roman"/>
          <w:bCs/>
          <w:sz w:val="24"/>
          <w:szCs w:val="24"/>
        </w:rPr>
        <w:t xml:space="preserve">ar kopējo </w:t>
      </w:r>
      <w:r w:rsidR="00F93FC4" w:rsidRPr="00AC7B00">
        <w:rPr>
          <w:rFonts w:ascii="Times New Roman" w:eastAsia="Times New Roman" w:hAnsi="Times New Roman" w:cs="Times New Roman"/>
          <w:bCs/>
          <w:sz w:val="24"/>
          <w:szCs w:val="24"/>
        </w:rPr>
        <w:t xml:space="preserve">ēku </w:t>
      </w:r>
      <w:r w:rsidR="00FD3D7E" w:rsidRPr="00AC7B00">
        <w:rPr>
          <w:rFonts w:ascii="Times New Roman" w:eastAsia="Times New Roman" w:hAnsi="Times New Roman" w:cs="Times New Roman"/>
          <w:bCs/>
          <w:sz w:val="24"/>
          <w:szCs w:val="24"/>
        </w:rPr>
        <w:t xml:space="preserve">kvadratūru </w:t>
      </w:r>
      <w:r w:rsidR="002052D3" w:rsidRPr="00AC7B00">
        <w:rPr>
          <w:rFonts w:ascii="Times New Roman" w:eastAsia="Times New Roman" w:hAnsi="Times New Roman" w:cs="Times New Roman"/>
          <w:bCs/>
          <w:sz w:val="24"/>
          <w:szCs w:val="24"/>
        </w:rPr>
        <w:t>25</w:t>
      </w:r>
      <w:r w:rsidR="00FD3D7E" w:rsidRPr="00AC7B00">
        <w:rPr>
          <w:rFonts w:ascii="Times New Roman" w:eastAsia="Times New Roman" w:hAnsi="Times New Roman" w:cs="Times New Roman"/>
          <w:bCs/>
          <w:sz w:val="24"/>
          <w:szCs w:val="24"/>
        </w:rPr>
        <w:t> </w:t>
      </w:r>
      <w:r w:rsidR="002052D3" w:rsidRPr="00AC7B00">
        <w:rPr>
          <w:rFonts w:ascii="Times New Roman" w:eastAsia="Times New Roman" w:hAnsi="Times New Roman" w:cs="Times New Roman"/>
          <w:bCs/>
          <w:sz w:val="24"/>
          <w:szCs w:val="24"/>
        </w:rPr>
        <w:t>018</w:t>
      </w:r>
      <w:r w:rsidR="00FD3D7E" w:rsidRPr="00AC7B00">
        <w:rPr>
          <w:rFonts w:ascii="Times New Roman" w:eastAsia="Times New Roman" w:hAnsi="Times New Roman" w:cs="Times New Roman"/>
          <w:bCs/>
          <w:sz w:val="24"/>
          <w:szCs w:val="24"/>
        </w:rPr>
        <w:t xml:space="preserve"> </w:t>
      </w:r>
      <w:r w:rsidR="002E54F4" w:rsidRPr="00AC7B00">
        <w:rPr>
          <w:rFonts w:ascii="Times New Roman" w:eastAsia="Times New Roman" w:hAnsi="Times New Roman" w:cs="Times New Roman"/>
          <w:bCs/>
          <w:sz w:val="24"/>
          <w:szCs w:val="24"/>
        </w:rPr>
        <w:t>m</w:t>
      </w:r>
      <w:r w:rsidR="002E54F4" w:rsidRPr="00AC7B00">
        <w:rPr>
          <w:rFonts w:ascii="Times New Roman" w:eastAsia="Times New Roman" w:hAnsi="Times New Roman" w:cs="Times New Roman"/>
          <w:bCs/>
          <w:sz w:val="24"/>
          <w:szCs w:val="24"/>
          <w:vertAlign w:val="superscript"/>
        </w:rPr>
        <w:t>2</w:t>
      </w:r>
      <w:r w:rsidR="002E54F4" w:rsidRPr="00AC7B00">
        <w:rPr>
          <w:rFonts w:ascii="Times New Roman" w:eastAsia="Times New Roman" w:hAnsi="Times New Roman" w:cs="Times New Roman"/>
          <w:bCs/>
          <w:sz w:val="24"/>
          <w:szCs w:val="24"/>
        </w:rPr>
        <w:t xml:space="preserve"> ē</w:t>
      </w:r>
      <w:r w:rsidR="00FD3D7E" w:rsidRPr="00AC7B00">
        <w:rPr>
          <w:rFonts w:ascii="Times New Roman" w:eastAsia="Times New Roman" w:hAnsi="Times New Roman" w:cs="Times New Roman"/>
          <w:bCs/>
          <w:sz w:val="24"/>
          <w:szCs w:val="24"/>
        </w:rPr>
        <w:t xml:space="preserve">ku konstruktīvais nolietojums ir zem 30%. </w:t>
      </w:r>
    </w:p>
    <w:p w14:paraId="476504D7" w14:textId="77777777" w:rsidR="00AC7B00" w:rsidRPr="00AC7B00" w:rsidRDefault="00AC7B00" w:rsidP="00847154">
      <w:pPr>
        <w:pStyle w:val="ListParagraph"/>
        <w:spacing w:line="240" w:lineRule="auto"/>
        <w:ind w:left="357"/>
        <w:jc w:val="both"/>
        <w:rPr>
          <w:rFonts w:ascii="Times New Roman" w:eastAsia="Times New Roman" w:hAnsi="Times New Roman" w:cs="Times New Roman"/>
          <w:bCs/>
          <w:sz w:val="24"/>
          <w:szCs w:val="24"/>
        </w:rPr>
      </w:pPr>
    </w:p>
    <w:p w14:paraId="09778BA5" w14:textId="77777777" w:rsidR="00041C1B" w:rsidRPr="00AC7B00" w:rsidRDefault="699D3603" w:rsidP="00847154">
      <w:pPr>
        <w:pStyle w:val="ListParagraph"/>
        <w:numPr>
          <w:ilvl w:val="0"/>
          <w:numId w:val="4"/>
        </w:numPr>
        <w:spacing w:line="240" w:lineRule="auto"/>
        <w:ind w:left="357" w:hanging="357"/>
        <w:jc w:val="both"/>
        <w:rPr>
          <w:rFonts w:ascii="Times New Roman" w:eastAsia="Times New Roman" w:hAnsi="Times New Roman" w:cs="Times New Roman"/>
          <w:bCs/>
          <w:sz w:val="24"/>
          <w:szCs w:val="24"/>
        </w:rPr>
      </w:pPr>
      <w:r w:rsidRPr="00AC7B00">
        <w:rPr>
          <w:rFonts w:ascii="Times New Roman" w:eastAsia="Times New Roman" w:hAnsi="Times New Roman" w:cs="Times New Roman"/>
          <w:sz w:val="24"/>
          <w:szCs w:val="24"/>
        </w:rPr>
        <w:t xml:space="preserve">Arhīva glabātavu telpās </w:t>
      </w:r>
      <w:r w:rsidRPr="00AC7B00">
        <w:rPr>
          <w:rFonts w:ascii="Times New Roman" w:eastAsia="Times New Roman" w:hAnsi="Times New Roman" w:cs="Times New Roman"/>
          <w:b/>
          <w:bCs/>
          <w:sz w:val="24"/>
          <w:szCs w:val="24"/>
        </w:rPr>
        <w:t>nav nodrošināts mikroklimats un drošība</w:t>
      </w:r>
      <w:r w:rsidRPr="00AC7B00">
        <w:rPr>
          <w:rFonts w:ascii="Times New Roman" w:eastAsia="Times New Roman" w:hAnsi="Times New Roman" w:cs="Times New Roman"/>
          <w:sz w:val="24"/>
          <w:szCs w:val="24"/>
        </w:rPr>
        <w:t xml:space="preserve"> atbilstoši prasībām – apdraudēta nacionālā dokumentārā mantojuma saglabāšana nākamajām paaudzēm.</w:t>
      </w:r>
      <w:r w:rsidRPr="00AC7B00">
        <w:rPr>
          <w:rFonts w:ascii="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Ēku infrastruktūra – apkures, ventilācijas, ugunsdrošības, elektroapgādes un ūdensapgādes sistēmas </w:t>
      </w:r>
      <w:r w:rsidRPr="00AC7B00">
        <w:rPr>
          <w:rFonts w:ascii="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ir novecojušas un nolietojušās. Pieejamā finansējuma ietvaros tikai dažos NĪ LNA fragmentāri ir atjaunojis dažus inženiertīklu posmus. Izvērtējot 2018.gada datus par mikroklimatu lielākajās glabātavu telpās </w:t>
      </w:r>
      <w:r w:rsidR="00D12B0A" w:rsidRPr="00AC7B00">
        <w:rPr>
          <w:rFonts w:ascii="Times New Roman" w:eastAsia="Times New Roman" w:hAnsi="Times New Roman" w:cs="Times New Roman"/>
          <w:sz w:val="24"/>
          <w:szCs w:val="24"/>
        </w:rPr>
        <w:t xml:space="preserve">21 </w:t>
      </w:r>
      <w:r w:rsidRPr="00AC7B00">
        <w:rPr>
          <w:rFonts w:ascii="Times New Roman" w:eastAsia="Times New Roman" w:hAnsi="Times New Roman" w:cs="Times New Roman"/>
          <w:sz w:val="24"/>
          <w:szCs w:val="24"/>
        </w:rPr>
        <w:t xml:space="preserve">NĪ (netiek izvērtēti dati par LNA administrācijas ēku Šķūņu ielā 11, Rīgā), kurās tiek uzglabāti </w:t>
      </w:r>
      <w:r w:rsidR="00B2555D" w:rsidRPr="00AC7B00">
        <w:rPr>
          <w:rFonts w:ascii="Times New Roman" w:eastAsia="Times New Roman" w:hAnsi="Times New Roman" w:cs="Times New Roman"/>
          <w:sz w:val="24"/>
          <w:szCs w:val="24"/>
        </w:rPr>
        <w:t xml:space="preserve">dokumenti </w:t>
      </w:r>
      <w:r w:rsidRPr="00AC7B00">
        <w:rPr>
          <w:rFonts w:ascii="Times New Roman" w:eastAsia="Times New Roman" w:hAnsi="Times New Roman" w:cs="Times New Roman"/>
          <w:sz w:val="24"/>
          <w:szCs w:val="24"/>
        </w:rPr>
        <w:t>papīra formāt</w:t>
      </w:r>
      <w:r w:rsidR="00B2555D" w:rsidRPr="00AC7B00">
        <w:rPr>
          <w:rFonts w:ascii="Times New Roman" w:eastAsia="Times New Roman" w:hAnsi="Times New Roman" w:cs="Times New Roman"/>
          <w:sz w:val="24"/>
          <w:szCs w:val="24"/>
        </w:rPr>
        <w:t>ā</w:t>
      </w:r>
      <w:r w:rsidRPr="00AC7B00">
        <w:rPr>
          <w:rFonts w:ascii="Times New Roman" w:eastAsia="Times New Roman" w:hAnsi="Times New Roman" w:cs="Times New Roman"/>
          <w:sz w:val="24"/>
          <w:szCs w:val="24"/>
        </w:rPr>
        <w:t xml:space="preserve">, </w:t>
      </w:r>
      <w:r w:rsidR="00B2555D" w:rsidRPr="00AC7B00">
        <w:rPr>
          <w:rFonts w:ascii="Times New Roman" w:eastAsia="Times New Roman" w:hAnsi="Times New Roman" w:cs="Times New Roman"/>
          <w:sz w:val="24"/>
          <w:szCs w:val="24"/>
        </w:rPr>
        <w:t xml:space="preserve">visos NĪ </w:t>
      </w:r>
      <w:r w:rsidRPr="00AC7B00">
        <w:rPr>
          <w:rFonts w:ascii="Times New Roman" w:eastAsia="Times New Roman" w:hAnsi="Times New Roman" w:cs="Times New Roman"/>
          <w:sz w:val="24"/>
          <w:szCs w:val="24"/>
        </w:rPr>
        <w:t xml:space="preserve">tika konstatētas neatbilstības Ministru </w:t>
      </w:r>
      <w:r w:rsidR="009F7592" w:rsidRPr="00AC7B00">
        <w:rPr>
          <w:rFonts w:ascii="Times New Roman" w:eastAsia="Times New Roman" w:hAnsi="Times New Roman" w:cs="Times New Roman"/>
          <w:sz w:val="24"/>
          <w:szCs w:val="24"/>
        </w:rPr>
        <w:t xml:space="preserve">kabineta </w:t>
      </w:r>
      <w:r w:rsidRPr="00AC7B00">
        <w:rPr>
          <w:rFonts w:ascii="Times New Roman" w:eastAsia="Times New Roman" w:hAnsi="Times New Roman" w:cs="Times New Roman"/>
          <w:sz w:val="24"/>
          <w:szCs w:val="24"/>
        </w:rPr>
        <w:t>2012.gada</w:t>
      </w:r>
      <w:r w:rsidR="0013420A">
        <w:rPr>
          <w:rFonts w:ascii="Times New Roman" w:eastAsia="Times New Roman" w:hAnsi="Times New Roman" w:cs="Times New Roman"/>
          <w:sz w:val="24"/>
          <w:szCs w:val="24"/>
        </w:rPr>
        <w:t xml:space="preserve"> 6.novembra noteikumiem Nr.748 „</w:t>
      </w:r>
      <w:r w:rsidRPr="00AC7B00">
        <w:rPr>
          <w:rFonts w:ascii="Times New Roman" w:eastAsia="Times New Roman" w:hAnsi="Times New Roman" w:cs="Times New Roman"/>
          <w:sz w:val="24"/>
          <w:szCs w:val="24"/>
        </w:rPr>
        <w:t>Dokumentu un arhīvu pārvaldības noteikumi”:</w:t>
      </w:r>
    </w:p>
    <w:p w14:paraId="4A34DCC2" w14:textId="77777777" w:rsidR="0008199B" w:rsidRPr="00AC7B00" w:rsidRDefault="699D360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visu </w:t>
      </w:r>
      <w:r w:rsidR="002E65B3" w:rsidRPr="00AC7B00">
        <w:rPr>
          <w:rFonts w:ascii="Times New Roman" w:eastAsia="Times New Roman" w:hAnsi="Times New Roman" w:cs="Times New Roman"/>
          <w:sz w:val="24"/>
          <w:szCs w:val="24"/>
        </w:rPr>
        <w:t xml:space="preserve">21 </w:t>
      </w:r>
      <w:r w:rsidRPr="00AC7B00">
        <w:rPr>
          <w:rFonts w:ascii="Times New Roman" w:eastAsia="Times New Roman" w:hAnsi="Times New Roman" w:cs="Times New Roman"/>
          <w:sz w:val="24"/>
          <w:szCs w:val="24"/>
        </w:rPr>
        <w:t xml:space="preserve">NĪ glabātavās tiek </w:t>
      </w:r>
      <w:r w:rsidRPr="00AC7B00">
        <w:rPr>
          <w:rFonts w:ascii="Times New Roman" w:eastAsia="Times New Roman" w:hAnsi="Times New Roman" w:cs="Times New Roman"/>
          <w:sz w:val="24"/>
          <w:szCs w:val="24"/>
          <w:u w:val="single"/>
        </w:rPr>
        <w:t>pārsniegta normatīvā pieļaujamā maksimālā</w:t>
      </w:r>
      <w:r w:rsidRPr="00AC7B00">
        <w:rPr>
          <w:rFonts w:ascii="Times New Roman" w:eastAsia="Times New Roman" w:hAnsi="Times New Roman" w:cs="Times New Roman"/>
          <w:sz w:val="24"/>
          <w:szCs w:val="24"/>
        </w:rPr>
        <w:t xml:space="preserve"> temperatūra 20 °C, faktiski sasniedzot līdz pat 30,1 °C</w:t>
      </w:r>
      <w:r w:rsidR="001B21A8" w:rsidRPr="00AC7B00">
        <w:rPr>
          <w:rFonts w:ascii="Times New Roman" w:eastAsia="Times New Roman" w:hAnsi="Times New Roman" w:cs="Times New Roman"/>
          <w:sz w:val="24"/>
          <w:szCs w:val="24"/>
        </w:rPr>
        <w:t xml:space="preserve"> vasaras periodā</w:t>
      </w:r>
      <w:r w:rsidRPr="00AC7B00">
        <w:rPr>
          <w:rFonts w:ascii="Times New Roman" w:eastAsia="Times New Roman" w:hAnsi="Times New Roman" w:cs="Times New Roman"/>
          <w:sz w:val="24"/>
          <w:szCs w:val="24"/>
        </w:rPr>
        <w:t>;</w:t>
      </w:r>
    </w:p>
    <w:p w14:paraId="6905D192" w14:textId="77777777" w:rsidR="0008199B" w:rsidRPr="00AC7B00" w:rsidRDefault="699D360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lastRenderedPageBreak/>
        <w:t xml:space="preserve">14 no </w:t>
      </w:r>
      <w:r w:rsidR="002E65B3" w:rsidRPr="00AC7B00">
        <w:rPr>
          <w:rFonts w:ascii="Times New Roman" w:eastAsia="Times New Roman" w:hAnsi="Times New Roman" w:cs="Times New Roman"/>
          <w:sz w:val="24"/>
          <w:szCs w:val="24"/>
        </w:rPr>
        <w:t xml:space="preserve">21 </w:t>
      </w:r>
      <w:r w:rsidRPr="00AC7B00">
        <w:rPr>
          <w:rFonts w:ascii="Times New Roman" w:eastAsia="Times New Roman" w:hAnsi="Times New Roman" w:cs="Times New Roman"/>
          <w:sz w:val="24"/>
          <w:szCs w:val="24"/>
        </w:rPr>
        <w:t>NĪ glabātavām</w:t>
      </w:r>
      <w:r w:rsidRPr="00AC7B00">
        <w:rPr>
          <w:rFonts w:ascii="Times New Roman" w:eastAsia="Times New Roman" w:hAnsi="Times New Roman" w:cs="Times New Roman"/>
          <w:color w:val="414142"/>
          <w:sz w:val="24"/>
          <w:szCs w:val="24"/>
        </w:rPr>
        <w:t xml:space="preserve"> </w:t>
      </w:r>
      <w:r w:rsidRPr="00AC7B00">
        <w:rPr>
          <w:rFonts w:ascii="Times New Roman" w:eastAsia="Times New Roman" w:hAnsi="Times New Roman" w:cs="Times New Roman"/>
          <w:sz w:val="24"/>
          <w:szCs w:val="24"/>
        </w:rPr>
        <w:t>pārsniedz normatīvā pieļaujamās temperatūras svārstības (</w:t>
      </w:r>
      <w:r w:rsidRPr="00AC7B00">
        <w:rPr>
          <w:rFonts w:ascii="Times New Roman" w:eastAsia="Times New Roman" w:hAnsi="Times New Roman" w:cs="Times New Roman"/>
          <w:color w:val="414142"/>
          <w:sz w:val="24"/>
          <w:szCs w:val="24"/>
        </w:rPr>
        <w:t>Δ</w:t>
      </w:r>
      <w:r w:rsidRPr="00AC7B00">
        <w:rPr>
          <w:rFonts w:ascii="Times New Roman" w:eastAsia="Times New Roman" w:hAnsi="Times New Roman" w:cs="Times New Roman"/>
          <w:sz w:val="24"/>
          <w:szCs w:val="24"/>
        </w:rPr>
        <w:t xml:space="preserve">°C) 3°C apjomā 24h laikā, dažās glabātavās pārsniegtā temperatūras </w:t>
      </w:r>
      <w:r w:rsidRPr="00AC7B00">
        <w:rPr>
          <w:rFonts w:ascii="Times New Roman" w:eastAsia="Times New Roman" w:hAnsi="Times New Roman" w:cs="Times New Roman"/>
          <w:sz w:val="24"/>
          <w:szCs w:val="24"/>
          <w:u w:val="single"/>
        </w:rPr>
        <w:t xml:space="preserve">svārstības gadījumu skaits sastāda līdz 7% </w:t>
      </w:r>
      <w:r w:rsidRPr="00AC7B00">
        <w:rPr>
          <w:rFonts w:ascii="Times New Roman" w:eastAsia="Times New Roman" w:hAnsi="Times New Roman" w:cs="Times New Roman"/>
          <w:sz w:val="24"/>
          <w:szCs w:val="24"/>
        </w:rPr>
        <w:t>no kopējā 2018.gadā fiksēto gadījumu skaita;</w:t>
      </w:r>
    </w:p>
    <w:p w14:paraId="1F45B8BD" w14:textId="77777777" w:rsidR="0008199B" w:rsidRPr="00AC7B00" w:rsidRDefault="002123B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17 </w:t>
      </w:r>
      <w:r w:rsidR="699D3603" w:rsidRPr="00AC7B00">
        <w:rPr>
          <w:rFonts w:ascii="Times New Roman" w:eastAsia="Times New Roman" w:hAnsi="Times New Roman" w:cs="Times New Roman"/>
          <w:sz w:val="24"/>
          <w:szCs w:val="24"/>
        </w:rPr>
        <w:t xml:space="preserve">no </w:t>
      </w:r>
      <w:r w:rsidR="002E65B3" w:rsidRPr="00AC7B00">
        <w:rPr>
          <w:rFonts w:ascii="Times New Roman" w:eastAsia="Times New Roman" w:hAnsi="Times New Roman" w:cs="Times New Roman"/>
          <w:sz w:val="24"/>
          <w:szCs w:val="24"/>
        </w:rPr>
        <w:t xml:space="preserve">21 </w:t>
      </w:r>
      <w:r w:rsidR="699D3603" w:rsidRPr="00AC7B00">
        <w:rPr>
          <w:rFonts w:ascii="Times New Roman" w:eastAsia="Times New Roman" w:hAnsi="Times New Roman" w:cs="Times New Roman"/>
          <w:sz w:val="24"/>
          <w:szCs w:val="24"/>
        </w:rPr>
        <w:t xml:space="preserve">NĪ glabātavām </w:t>
      </w:r>
      <w:r w:rsidR="699D3603" w:rsidRPr="00AC7B00">
        <w:rPr>
          <w:rFonts w:ascii="Times New Roman" w:eastAsia="Times New Roman" w:hAnsi="Times New Roman" w:cs="Times New Roman"/>
          <w:sz w:val="24"/>
          <w:szCs w:val="24"/>
          <w:u w:val="single"/>
        </w:rPr>
        <w:t>relatīvais mitrums (%) fiksēts zem normatīvā pieļaujamā relatīvā mitruma 35% apmērā</w:t>
      </w:r>
      <w:r w:rsidR="699D3603" w:rsidRPr="00AC7B00">
        <w:rPr>
          <w:rFonts w:ascii="Times New Roman" w:eastAsia="Times New Roman" w:hAnsi="Times New Roman" w:cs="Times New Roman"/>
          <w:sz w:val="24"/>
          <w:szCs w:val="24"/>
        </w:rPr>
        <w:t>, fiksējot gadījumus ar glabātavu relatīvo mitrumu 10% apmērā;</w:t>
      </w:r>
    </w:p>
    <w:p w14:paraId="50CCF750" w14:textId="77777777" w:rsidR="0008199B" w:rsidRPr="00AC7B00" w:rsidRDefault="699D360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13 no </w:t>
      </w:r>
      <w:r w:rsidR="002E65B3" w:rsidRPr="00AC7B00">
        <w:rPr>
          <w:rFonts w:ascii="Times New Roman" w:eastAsia="Times New Roman" w:hAnsi="Times New Roman" w:cs="Times New Roman"/>
          <w:sz w:val="24"/>
          <w:szCs w:val="24"/>
        </w:rPr>
        <w:t xml:space="preserve">21 </w:t>
      </w:r>
      <w:r w:rsidRPr="00AC7B00">
        <w:rPr>
          <w:rFonts w:ascii="Times New Roman" w:eastAsia="Times New Roman" w:hAnsi="Times New Roman" w:cs="Times New Roman"/>
          <w:sz w:val="24"/>
          <w:szCs w:val="24"/>
        </w:rPr>
        <w:t xml:space="preserve">NĪ glabātavām </w:t>
      </w:r>
      <w:r w:rsidRPr="00AC7B00">
        <w:rPr>
          <w:rFonts w:ascii="Times New Roman" w:eastAsia="Times New Roman" w:hAnsi="Times New Roman" w:cs="Times New Roman"/>
          <w:sz w:val="24"/>
          <w:szCs w:val="24"/>
          <w:u w:val="single"/>
        </w:rPr>
        <w:t>relatīvais mitrums (%) fiksēts virs normatīvā pieļaujamā relatīvā mitruma 50% apmērā</w:t>
      </w:r>
      <w:r w:rsidRPr="00AC7B00">
        <w:rPr>
          <w:rFonts w:ascii="Times New Roman" w:eastAsia="Times New Roman" w:hAnsi="Times New Roman" w:cs="Times New Roman"/>
          <w:sz w:val="24"/>
          <w:szCs w:val="24"/>
        </w:rPr>
        <w:t>, fiksējot gadījumus ar glabātavu relatīvo mitrumu līdz 73% apmērā;</w:t>
      </w:r>
    </w:p>
    <w:p w14:paraId="62388AEE" w14:textId="77777777" w:rsidR="00041C1B" w:rsidRPr="00AC7B00" w:rsidRDefault="699D3603"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u w:val="single"/>
        </w:rPr>
        <w:t>visās NĪ glabātavās pārsniedz normatīvos pieļaujamo relatīvā mitruma svārstības (ΔRH) 3% punktu apjomā 24h laikā</w:t>
      </w:r>
      <w:r w:rsidRPr="00AC7B00">
        <w:rPr>
          <w:rFonts w:ascii="Times New Roman" w:eastAsia="Times New Roman" w:hAnsi="Times New Roman" w:cs="Times New Roman"/>
          <w:sz w:val="24"/>
          <w:szCs w:val="24"/>
        </w:rPr>
        <w:t>, dažās glabātavās pārsniegtā relatīvā mitruma svārstības gadījumu skaits sastāda līdz 48% no kopējā 2018.gadā fiksēto gadījumu skaita.</w:t>
      </w:r>
    </w:p>
    <w:p w14:paraId="2E36C89E" w14:textId="77777777" w:rsidR="00FD3D7E" w:rsidRPr="00AC7B00" w:rsidRDefault="699D3603" w:rsidP="00847154">
      <w:pPr>
        <w:spacing w:line="240" w:lineRule="auto"/>
        <w:ind w:left="360"/>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Ja netiek veikti ieguldījumi NĪ, tad nacionālas nozīmes pastāvīgi </w:t>
      </w:r>
      <w:r w:rsidR="00B2555D" w:rsidRPr="00AC7B00">
        <w:rPr>
          <w:rFonts w:ascii="Times New Roman" w:eastAsia="Times New Roman" w:hAnsi="Times New Roman" w:cs="Times New Roman"/>
          <w:sz w:val="24"/>
          <w:szCs w:val="24"/>
        </w:rPr>
        <w:t xml:space="preserve">glabājamie </w:t>
      </w:r>
      <w:r w:rsidRPr="00AC7B00">
        <w:rPr>
          <w:rFonts w:ascii="Times New Roman" w:eastAsia="Times New Roman" w:hAnsi="Times New Roman" w:cs="Times New Roman"/>
          <w:sz w:val="24"/>
          <w:szCs w:val="24"/>
        </w:rPr>
        <w:t>dokumenti arī turpmāk tik</w:t>
      </w:r>
      <w:r w:rsidR="00F47220" w:rsidRPr="00AC7B00">
        <w:rPr>
          <w:rFonts w:ascii="Times New Roman" w:eastAsia="Times New Roman" w:hAnsi="Times New Roman" w:cs="Times New Roman"/>
          <w:sz w:val="24"/>
          <w:szCs w:val="24"/>
        </w:rPr>
        <w:t>s</w:t>
      </w:r>
      <w:r w:rsidRPr="00AC7B00">
        <w:rPr>
          <w:rFonts w:ascii="Times New Roman" w:eastAsia="Times New Roman" w:hAnsi="Times New Roman" w:cs="Times New Roman"/>
          <w:sz w:val="24"/>
          <w:szCs w:val="24"/>
        </w:rPr>
        <w:t xml:space="preserve"> </w:t>
      </w:r>
      <w:r w:rsidR="00B2555D" w:rsidRPr="00AC7B00">
        <w:rPr>
          <w:rFonts w:ascii="Times New Roman" w:eastAsia="Times New Roman" w:hAnsi="Times New Roman" w:cs="Times New Roman"/>
          <w:sz w:val="24"/>
          <w:szCs w:val="24"/>
        </w:rPr>
        <w:t>glabāti</w:t>
      </w:r>
      <w:r w:rsidRPr="00AC7B00">
        <w:rPr>
          <w:rFonts w:ascii="Times New Roman" w:eastAsia="Times New Roman" w:hAnsi="Times New Roman" w:cs="Times New Roman"/>
          <w:sz w:val="24"/>
          <w:szCs w:val="24"/>
        </w:rPr>
        <w:t xml:space="preserve">, neievērojot normatīvo aktu prasības. Attiecīgi palielinās </w:t>
      </w:r>
      <w:r w:rsidR="00B2555D" w:rsidRPr="00AC7B00">
        <w:rPr>
          <w:rFonts w:ascii="Times New Roman" w:eastAsia="Times New Roman" w:hAnsi="Times New Roman" w:cs="Times New Roman"/>
          <w:sz w:val="24"/>
          <w:szCs w:val="24"/>
        </w:rPr>
        <w:t xml:space="preserve">LNA glabāšanā esošo </w:t>
      </w:r>
      <w:r w:rsidR="009D646C" w:rsidRPr="00AC7B00">
        <w:rPr>
          <w:rFonts w:ascii="Times New Roman" w:eastAsia="Times New Roman" w:hAnsi="Times New Roman" w:cs="Times New Roman"/>
          <w:sz w:val="24"/>
          <w:szCs w:val="24"/>
        </w:rPr>
        <w:t xml:space="preserve">dokumentu bojājumu </w:t>
      </w:r>
      <w:r w:rsidRPr="00AC7B00">
        <w:rPr>
          <w:rFonts w:ascii="Times New Roman" w:eastAsia="Times New Roman" w:hAnsi="Times New Roman" w:cs="Times New Roman"/>
          <w:sz w:val="24"/>
          <w:szCs w:val="24"/>
        </w:rPr>
        <w:t>risks</w:t>
      </w:r>
      <w:r w:rsidR="007F3A35" w:rsidRPr="00AC7B00">
        <w:rPr>
          <w:rFonts w:ascii="Times New Roman" w:eastAsia="Times New Roman" w:hAnsi="Times New Roman" w:cs="Times New Roman"/>
          <w:sz w:val="24"/>
          <w:szCs w:val="24"/>
        </w:rPr>
        <w:t xml:space="preserve"> (</w:t>
      </w:r>
      <w:r w:rsidR="00726C46" w:rsidRPr="00AC7B00">
        <w:rPr>
          <w:rFonts w:ascii="Times New Roman" w:eastAsia="Times New Roman" w:hAnsi="Times New Roman" w:cs="Times New Roman"/>
          <w:sz w:val="24"/>
          <w:szCs w:val="24"/>
        </w:rPr>
        <w:t xml:space="preserve">pārāk lielas temperatūras svārstības, </w:t>
      </w:r>
      <w:r w:rsidR="00EF2EA5" w:rsidRPr="00AC7B00">
        <w:rPr>
          <w:rFonts w:ascii="Times New Roman" w:eastAsia="Times New Roman" w:hAnsi="Times New Roman" w:cs="Times New Roman"/>
          <w:sz w:val="24"/>
          <w:szCs w:val="24"/>
        </w:rPr>
        <w:t xml:space="preserve">sākot no </w:t>
      </w:r>
      <w:r w:rsidR="00726C46" w:rsidRPr="00AC7B00">
        <w:rPr>
          <w:rFonts w:ascii="Times New Roman" w:eastAsia="Times New Roman" w:hAnsi="Times New Roman" w:cs="Times New Roman"/>
          <w:sz w:val="24"/>
          <w:szCs w:val="24"/>
        </w:rPr>
        <w:t>7 grādu robež</w:t>
      </w:r>
      <w:r w:rsidR="00C06CCC" w:rsidRPr="00AC7B00">
        <w:rPr>
          <w:rFonts w:ascii="Times New Roman" w:eastAsia="Times New Roman" w:hAnsi="Times New Roman" w:cs="Times New Roman"/>
          <w:sz w:val="24"/>
          <w:szCs w:val="24"/>
        </w:rPr>
        <w:t>a</w:t>
      </w:r>
      <w:r w:rsidR="00EF2EA5" w:rsidRPr="00AC7B00">
        <w:rPr>
          <w:rFonts w:ascii="Times New Roman" w:eastAsia="Times New Roman" w:hAnsi="Times New Roman" w:cs="Times New Roman"/>
          <w:sz w:val="24"/>
          <w:szCs w:val="24"/>
        </w:rPr>
        <w:t xml:space="preserve">s, </w:t>
      </w:r>
      <w:r w:rsidR="00726C46" w:rsidRPr="00AC7B00">
        <w:rPr>
          <w:rFonts w:ascii="Times New Roman" w:eastAsia="Times New Roman" w:hAnsi="Times New Roman" w:cs="Times New Roman"/>
          <w:sz w:val="24"/>
          <w:szCs w:val="24"/>
        </w:rPr>
        <w:t>var radīt neatgriezeniskus bojājumus uzglabājamiem dokumentiem, samazinot to glabāšanas laiku par 20 līdz 50 gadiem</w:t>
      </w:r>
      <w:r w:rsidR="007F3A35" w:rsidRPr="00AC7B00">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kas </w:t>
      </w:r>
      <w:r w:rsidR="009D646C" w:rsidRPr="00AC7B00">
        <w:rPr>
          <w:rFonts w:ascii="Times New Roman" w:eastAsia="Times New Roman" w:hAnsi="Times New Roman" w:cs="Times New Roman"/>
          <w:sz w:val="24"/>
          <w:szCs w:val="24"/>
        </w:rPr>
        <w:t xml:space="preserve">attiecīgi </w:t>
      </w:r>
      <w:r w:rsidRPr="00AC7B00">
        <w:rPr>
          <w:rFonts w:ascii="Times New Roman" w:eastAsia="Times New Roman" w:hAnsi="Times New Roman" w:cs="Times New Roman"/>
          <w:sz w:val="24"/>
          <w:szCs w:val="24"/>
        </w:rPr>
        <w:t xml:space="preserve">palielina </w:t>
      </w:r>
      <w:r w:rsidR="009D646C" w:rsidRPr="00AC7B00">
        <w:rPr>
          <w:rFonts w:ascii="Times New Roman" w:eastAsia="Times New Roman" w:hAnsi="Times New Roman" w:cs="Times New Roman"/>
          <w:sz w:val="24"/>
          <w:szCs w:val="24"/>
        </w:rPr>
        <w:t xml:space="preserve">dokumentu ķīmiskas apstrādes un restaurācijas </w:t>
      </w:r>
      <w:r w:rsidRPr="00AC7B00">
        <w:rPr>
          <w:rFonts w:ascii="Times New Roman" w:eastAsia="Times New Roman" w:hAnsi="Times New Roman" w:cs="Times New Roman"/>
          <w:sz w:val="24"/>
          <w:szCs w:val="24"/>
        </w:rPr>
        <w:t xml:space="preserve">izdevumus, vai šo dokumentu, kas ir vēsturisko pētījumu avots, valsts leģitimitātes pierādījums, informācija privāto sociāli tiesisko interešu aizstāvībai, </w:t>
      </w:r>
      <w:r w:rsidR="009D646C" w:rsidRPr="00AC7B00">
        <w:rPr>
          <w:rFonts w:ascii="Times New Roman" w:eastAsia="Times New Roman" w:hAnsi="Times New Roman" w:cs="Times New Roman"/>
          <w:sz w:val="24"/>
          <w:szCs w:val="24"/>
        </w:rPr>
        <w:t xml:space="preserve">zaudēšanas </w:t>
      </w:r>
      <w:r w:rsidR="00B51EE5" w:rsidRPr="00AC7B00">
        <w:rPr>
          <w:rFonts w:ascii="Times New Roman" w:eastAsia="Times New Roman" w:hAnsi="Times New Roman" w:cs="Times New Roman"/>
          <w:sz w:val="24"/>
          <w:szCs w:val="24"/>
        </w:rPr>
        <w:t>risku</w:t>
      </w:r>
      <w:r w:rsidR="009D646C" w:rsidRPr="00AC7B00">
        <w:rPr>
          <w:rFonts w:ascii="Times New Roman" w:eastAsia="Times New Roman" w:hAnsi="Times New Roman" w:cs="Times New Roman"/>
          <w:sz w:val="24"/>
          <w:szCs w:val="24"/>
        </w:rPr>
        <w:t xml:space="preserve">. </w:t>
      </w:r>
    </w:p>
    <w:p w14:paraId="06BB2E6B" w14:textId="77777777" w:rsidR="00FD3D7E" w:rsidRPr="001723FF" w:rsidRDefault="699D3603" w:rsidP="001723FF">
      <w:pPr>
        <w:pStyle w:val="ListParagraph"/>
        <w:numPr>
          <w:ilvl w:val="0"/>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Arhīvu glabātavu </w:t>
      </w:r>
      <w:r w:rsidRPr="00AC7B00">
        <w:rPr>
          <w:rFonts w:ascii="Times New Roman" w:eastAsia="Times New Roman" w:hAnsi="Times New Roman" w:cs="Times New Roman"/>
          <w:b/>
          <w:bCs/>
          <w:sz w:val="24"/>
          <w:szCs w:val="24"/>
        </w:rPr>
        <w:t xml:space="preserve">aizpildījums ir 93,4 % </w:t>
      </w:r>
      <w:r w:rsidRPr="00AC7B00">
        <w:rPr>
          <w:rFonts w:ascii="Times New Roman" w:eastAsia="Times New Roman" w:hAnsi="Times New Roman" w:cs="Times New Roman"/>
          <w:sz w:val="24"/>
          <w:szCs w:val="24"/>
        </w:rPr>
        <w:t>(dati uz 30.12.2018.)</w:t>
      </w:r>
      <w:r w:rsidRPr="00AC7B00">
        <w:rPr>
          <w:rFonts w:ascii="Times New Roman" w:eastAsia="Times New Roman" w:hAnsi="Times New Roman" w:cs="Times New Roman"/>
          <w:b/>
          <w:bCs/>
          <w:sz w:val="24"/>
          <w:szCs w:val="24"/>
        </w:rPr>
        <w:t xml:space="preserve"> </w:t>
      </w:r>
      <w:r w:rsidR="001723FF">
        <w:rPr>
          <w:rFonts w:ascii="Times New Roman" w:eastAsia="Times New Roman" w:hAnsi="Times New Roman" w:cs="Times New Roman"/>
          <w:sz w:val="24"/>
          <w:szCs w:val="24"/>
        </w:rPr>
        <w:t>–</w:t>
      </w:r>
      <w:r w:rsidR="001723FF"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no 2025.gada LNA </w:t>
      </w:r>
      <w:r w:rsidR="009D646C" w:rsidRPr="00AC7B00">
        <w:rPr>
          <w:rFonts w:ascii="Times New Roman" w:eastAsia="Times New Roman" w:hAnsi="Times New Roman" w:cs="Times New Roman"/>
          <w:sz w:val="24"/>
          <w:szCs w:val="24"/>
        </w:rPr>
        <w:t xml:space="preserve">būs spiest pārtraukt </w:t>
      </w:r>
      <w:r w:rsidRPr="00AC7B00">
        <w:rPr>
          <w:rFonts w:ascii="Times New Roman" w:eastAsia="Times New Roman" w:hAnsi="Times New Roman" w:cs="Times New Roman"/>
          <w:sz w:val="24"/>
          <w:szCs w:val="24"/>
        </w:rPr>
        <w:t>pieņemt valsts iestāžu dokumentus.</w:t>
      </w:r>
      <w:r w:rsidRPr="00AC7B00">
        <w:rPr>
          <w:rFonts w:ascii="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Vidēji valstī </w:t>
      </w:r>
      <w:r w:rsidR="009D646C" w:rsidRPr="00AC7B00">
        <w:rPr>
          <w:rFonts w:ascii="Times New Roman" w:eastAsia="Times New Roman" w:hAnsi="Times New Roman" w:cs="Times New Roman"/>
          <w:sz w:val="24"/>
          <w:szCs w:val="24"/>
        </w:rPr>
        <w:t xml:space="preserve">ir </w:t>
      </w:r>
      <w:r w:rsidRPr="00AC7B00">
        <w:rPr>
          <w:rFonts w:ascii="Times New Roman" w:eastAsia="Times New Roman" w:hAnsi="Times New Roman" w:cs="Times New Roman"/>
          <w:sz w:val="24"/>
          <w:szCs w:val="24"/>
        </w:rPr>
        <w:t>aizpildīti 93</w:t>
      </w:r>
      <w:r w:rsidR="001723FF">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4% no glabātavu platībām. Atsevišķās ēkās (Bezdelīgu ielā 1a, Rīgā; Slokas ielā 16, Rīgā; Ata ielā 1, Rīgā; Pils ielā 86, Ventspilī; Rūpniecības </w:t>
      </w:r>
      <w:r w:rsidR="009D646C" w:rsidRPr="00AC7B00">
        <w:rPr>
          <w:rFonts w:ascii="Times New Roman" w:eastAsia="Times New Roman" w:hAnsi="Times New Roman" w:cs="Times New Roman"/>
          <w:sz w:val="24"/>
          <w:szCs w:val="24"/>
        </w:rPr>
        <w:t xml:space="preserve">ielā </w:t>
      </w:r>
      <w:r w:rsidRPr="00AC7B00">
        <w:rPr>
          <w:rFonts w:ascii="Times New Roman" w:eastAsia="Times New Roman" w:hAnsi="Times New Roman" w:cs="Times New Roman"/>
          <w:sz w:val="24"/>
          <w:szCs w:val="24"/>
        </w:rPr>
        <w:t>1, Alūksnē) piepildījums sasniedzis 99</w:t>
      </w:r>
      <w:r w:rsidR="001723FF">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100%. Turpmākai dokumentu glabāšanai kopumā pieejamas </w:t>
      </w:r>
      <w:r w:rsidR="005A3191" w:rsidRPr="00AC7B00">
        <w:rPr>
          <w:rFonts w:ascii="Times New Roman" w:eastAsia="Times New Roman" w:hAnsi="Times New Roman" w:cs="Times New Roman"/>
          <w:sz w:val="24"/>
          <w:szCs w:val="24"/>
        </w:rPr>
        <w:t xml:space="preserve">brīvas </w:t>
      </w:r>
      <w:r w:rsidRPr="00AC7B00">
        <w:rPr>
          <w:rFonts w:ascii="Times New Roman" w:eastAsia="Times New Roman" w:hAnsi="Times New Roman" w:cs="Times New Roman"/>
          <w:sz w:val="24"/>
          <w:szCs w:val="24"/>
        </w:rPr>
        <w:t>glabātavas 2</w:t>
      </w:r>
      <w:r w:rsidR="001723FF">
        <w:rPr>
          <w:rFonts w:ascii="Times New Roman" w:eastAsia="Times New Roman" w:hAnsi="Times New Roman" w:cs="Times New Roman"/>
          <w:sz w:val="24"/>
          <w:szCs w:val="24"/>
        </w:rPr>
        <w:t> </w:t>
      </w:r>
      <w:r w:rsidRPr="00AC7B00">
        <w:rPr>
          <w:rFonts w:ascii="Times New Roman" w:eastAsia="Times New Roman" w:hAnsi="Times New Roman" w:cs="Times New Roman"/>
          <w:sz w:val="24"/>
          <w:szCs w:val="24"/>
        </w:rPr>
        <w:t>346</w:t>
      </w:r>
      <w:r w:rsidR="001723FF">
        <w:rPr>
          <w:rFonts w:ascii="Times New Roman" w:eastAsia="Times New Roman" w:hAnsi="Times New Roman" w:cs="Times New Roman"/>
          <w:sz w:val="24"/>
          <w:szCs w:val="24"/>
        </w:rPr>
        <w:t> </w:t>
      </w:r>
      <w:r w:rsidRPr="00AC7B00">
        <w:rPr>
          <w:rFonts w:ascii="Times New Roman" w:eastAsia="Times New Roman" w:hAnsi="Times New Roman" w:cs="Times New Roman"/>
          <w:sz w:val="24"/>
          <w:szCs w:val="24"/>
        </w:rPr>
        <w:t>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platībā, no </w:t>
      </w:r>
      <w:r w:rsidR="009D646C" w:rsidRPr="00AC7B00">
        <w:rPr>
          <w:rFonts w:ascii="Times New Roman" w:eastAsia="Times New Roman" w:hAnsi="Times New Roman" w:cs="Times New Roman"/>
          <w:sz w:val="24"/>
          <w:szCs w:val="24"/>
        </w:rPr>
        <w:t xml:space="preserve">tām </w:t>
      </w:r>
      <w:r w:rsidRPr="00AC7B00">
        <w:rPr>
          <w:rFonts w:ascii="Times New Roman" w:eastAsia="Times New Roman" w:hAnsi="Times New Roman" w:cs="Times New Roman"/>
          <w:sz w:val="24"/>
          <w:szCs w:val="24"/>
        </w:rPr>
        <w:t>Rīgā</w:t>
      </w:r>
      <w:r w:rsidR="009130D5" w:rsidRPr="00AC7B00">
        <w:rPr>
          <w:rFonts w:ascii="Times New Roman" w:eastAsia="Times New Roman" w:hAnsi="Times New Roman" w:cs="Times New Roman"/>
          <w:sz w:val="24"/>
          <w:szCs w:val="24"/>
        </w:rPr>
        <w:t xml:space="preserve"> </w:t>
      </w:r>
      <w:r w:rsidR="009D646C" w:rsidRPr="00AC7B00">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glabātavas tikai 154 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platībā. </w:t>
      </w:r>
      <w:r w:rsidR="005A3191" w:rsidRPr="00AC7B00">
        <w:rPr>
          <w:rFonts w:ascii="Times New Roman" w:eastAsia="Times New Roman" w:hAnsi="Times New Roman" w:cs="Times New Roman"/>
          <w:sz w:val="24"/>
          <w:szCs w:val="24"/>
        </w:rPr>
        <w:t>No prognozētajiem 2,06</w:t>
      </w:r>
      <w:r w:rsidR="001723FF">
        <w:rPr>
          <w:rFonts w:ascii="Times New Roman" w:eastAsia="Times New Roman" w:hAnsi="Times New Roman" w:cs="Times New Roman"/>
          <w:sz w:val="24"/>
          <w:szCs w:val="24"/>
        </w:rPr>
        <w:t> </w:t>
      </w:r>
      <w:r w:rsidR="005A3191" w:rsidRPr="00AC7B00">
        <w:rPr>
          <w:rFonts w:ascii="Times New Roman" w:eastAsia="Times New Roman" w:hAnsi="Times New Roman" w:cs="Times New Roman"/>
          <w:sz w:val="24"/>
          <w:szCs w:val="24"/>
        </w:rPr>
        <w:t xml:space="preserve">milj. GV, kas LNA jāpieņem glabāšanā </w:t>
      </w:r>
      <w:r w:rsidRPr="00AC7B00">
        <w:rPr>
          <w:rFonts w:ascii="Times New Roman" w:eastAsia="Times New Roman" w:hAnsi="Times New Roman" w:cs="Times New Roman"/>
          <w:sz w:val="24"/>
          <w:szCs w:val="24"/>
        </w:rPr>
        <w:t>līdz 2030.gadam, 1,1 milj. GV (jeb 1,8</w:t>
      </w:r>
      <w:r w:rsidR="001723FF">
        <w:rPr>
          <w:rFonts w:ascii="Times New Roman" w:eastAsia="Times New Roman" w:hAnsi="Times New Roman" w:cs="Times New Roman"/>
          <w:sz w:val="24"/>
          <w:szCs w:val="24"/>
        </w:rPr>
        <w:t> </w:t>
      </w:r>
      <w:r w:rsidRPr="00AC7B00">
        <w:rPr>
          <w:rFonts w:ascii="Times New Roman" w:eastAsia="Times New Roman" w:hAnsi="Times New Roman" w:cs="Times New Roman"/>
          <w:sz w:val="24"/>
          <w:szCs w:val="24"/>
        </w:rPr>
        <w:t>tūkst.</w:t>
      </w:r>
      <w:r w:rsidR="001723FF">
        <w:rPr>
          <w:rFonts w:ascii="Times New Roman" w:eastAsia="Times New Roman" w:hAnsi="Times New Roman" w:cs="Times New Roman"/>
          <w:sz w:val="24"/>
          <w:szCs w:val="24"/>
        </w:rPr>
        <w:t> </w:t>
      </w:r>
      <w:r w:rsidRPr="00AC7B00">
        <w:rPr>
          <w:rFonts w:ascii="Times New Roman" w:eastAsia="Times New Roman" w:hAnsi="Times New Roman" w:cs="Times New Roman"/>
          <w:sz w:val="24"/>
          <w:szCs w:val="24"/>
        </w:rPr>
        <w:t>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glabātavas platības) būtu </w:t>
      </w:r>
      <w:r w:rsidR="007C3D24" w:rsidRPr="00AC7B00">
        <w:rPr>
          <w:rFonts w:ascii="Times New Roman" w:eastAsia="Times New Roman" w:hAnsi="Times New Roman" w:cs="Times New Roman"/>
          <w:sz w:val="24"/>
          <w:szCs w:val="24"/>
        </w:rPr>
        <w:t xml:space="preserve">jāpieņem </w:t>
      </w:r>
      <w:r w:rsidRPr="00AC7B00">
        <w:rPr>
          <w:rFonts w:ascii="Times New Roman" w:eastAsia="Times New Roman" w:hAnsi="Times New Roman" w:cs="Times New Roman"/>
          <w:sz w:val="24"/>
          <w:szCs w:val="24"/>
        </w:rPr>
        <w:t>Rīg</w:t>
      </w:r>
      <w:r w:rsidR="007C3D24" w:rsidRPr="00AC7B00">
        <w:rPr>
          <w:rFonts w:ascii="Times New Roman" w:eastAsia="Times New Roman" w:hAnsi="Times New Roman" w:cs="Times New Roman"/>
          <w:sz w:val="24"/>
          <w:szCs w:val="24"/>
        </w:rPr>
        <w:t xml:space="preserve">ā, pārējās </w:t>
      </w:r>
      <w:r w:rsidRPr="00AC7B00">
        <w:rPr>
          <w:rFonts w:ascii="Times New Roman" w:eastAsia="Times New Roman" w:hAnsi="Times New Roman" w:cs="Times New Roman"/>
          <w:sz w:val="24"/>
          <w:szCs w:val="24"/>
        </w:rPr>
        <w:t>0,96 milj. GV (jeb 1,6 tūkst. 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glabātavas platības) </w:t>
      </w:r>
      <w:r w:rsidR="007C3D24"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reģionos ārpus Rīgas. </w:t>
      </w:r>
      <w:r w:rsidR="00126EC0" w:rsidRPr="00AC7B00">
        <w:rPr>
          <w:rFonts w:ascii="Times New Roman" w:eastAsia="Times New Roman" w:hAnsi="Times New Roman" w:cs="Times New Roman"/>
          <w:sz w:val="24"/>
          <w:szCs w:val="24"/>
        </w:rPr>
        <w:t>Prognozējot LNA glabātavu noslodzi 2030.gadā, tiek ņemts vērā apstāklis, ka normatīvo aktu noteiktajā kārtībā periodiski tiek iznīcināti LNA glabātavās esošie patstāvīgi uzglabājamie dokumenti, kuriem jau ir sasniegts maksimālais uzglabāšanas termiņš.</w:t>
      </w:r>
      <w:r w:rsidR="001723FF">
        <w:rPr>
          <w:rFonts w:ascii="Times New Roman" w:eastAsia="Times New Roman" w:hAnsi="Times New Roman" w:cs="Times New Roman"/>
          <w:sz w:val="24"/>
          <w:szCs w:val="24"/>
        </w:rPr>
        <w:t xml:space="preserve"> </w:t>
      </w:r>
      <w:r w:rsidRPr="001723FF">
        <w:rPr>
          <w:rFonts w:ascii="Times New Roman" w:eastAsia="Times New Roman" w:hAnsi="Times New Roman" w:cs="Times New Roman"/>
          <w:sz w:val="24"/>
          <w:szCs w:val="24"/>
        </w:rPr>
        <w:t>Nepalielinot glabātavu platības</w:t>
      </w:r>
      <w:r w:rsidR="00E52859" w:rsidRPr="001723FF">
        <w:rPr>
          <w:rFonts w:ascii="Times New Roman" w:eastAsia="Times New Roman" w:hAnsi="Times New Roman" w:cs="Times New Roman"/>
          <w:sz w:val="24"/>
          <w:szCs w:val="24"/>
        </w:rPr>
        <w:t>,</w:t>
      </w:r>
      <w:r w:rsidR="007C3D24" w:rsidRPr="001723FF">
        <w:rPr>
          <w:rFonts w:ascii="Times New Roman" w:eastAsia="Times New Roman" w:hAnsi="Times New Roman" w:cs="Times New Roman"/>
          <w:sz w:val="24"/>
          <w:szCs w:val="24"/>
        </w:rPr>
        <w:t xml:space="preserve"> jau tuvākajos gados glabāšanā nodotie dokumenti no Rīgas būs jāved glabāšanai glabātavās ārpus Rīgas</w:t>
      </w:r>
      <w:r w:rsidRPr="001723FF">
        <w:rPr>
          <w:rFonts w:ascii="Times New Roman" w:eastAsia="Times New Roman" w:hAnsi="Times New Roman" w:cs="Times New Roman"/>
          <w:sz w:val="24"/>
          <w:szCs w:val="24"/>
        </w:rPr>
        <w:t xml:space="preserve">, </w:t>
      </w:r>
      <w:r w:rsidR="007C3D24" w:rsidRPr="001723FF">
        <w:rPr>
          <w:rFonts w:ascii="Times New Roman" w:eastAsia="Times New Roman" w:hAnsi="Times New Roman" w:cs="Times New Roman"/>
          <w:sz w:val="24"/>
          <w:szCs w:val="24"/>
        </w:rPr>
        <w:t>un</w:t>
      </w:r>
      <w:r w:rsidRPr="001723FF">
        <w:rPr>
          <w:rFonts w:ascii="Times New Roman" w:eastAsia="Times New Roman" w:hAnsi="Times New Roman" w:cs="Times New Roman"/>
          <w:sz w:val="24"/>
          <w:szCs w:val="24"/>
        </w:rPr>
        <w:t xml:space="preserve"> no 2025.gada </w:t>
      </w:r>
      <w:r w:rsidR="007C3D24" w:rsidRPr="001723FF">
        <w:rPr>
          <w:rFonts w:ascii="Times New Roman" w:eastAsia="Times New Roman" w:hAnsi="Times New Roman" w:cs="Times New Roman"/>
          <w:sz w:val="24"/>
          <w:szCs w:val="24"/>
        </w:rPr>
        <w:t xml:space="preserve">jaunu dokumentu pieņemšana LNA </w:t>
      </w:r>
      <w:r w:rsidRPr="001723FF">
        <w:rPr>
          <w:rFonts w:ascii="Times New Roman" w:eastAsia="Times New Roman" w:hAnsi="Times New Roman" w:cs="Times New Roman"/>
          <w:sz w:val="24"/>
          <w:szCs w:val="24"/>
        </w:rPr>
        <w:t>tiks pārtraukta</w:t>
      </w:r>
      <w:r w:rsidR="007C3D24" w:rsidRPr="001723FF">
        <w:rPr>
          <w:rFonts w:ascii="Times New Roman" w:eastAsia="Times New Roman" w:hAnsi="Times New Roman" w:cs="Times New Roman"/>
          <w:sz w:val="24"/>
          <w:szCs w:val="24"/>
        </w:rPr>
        <w:t xml:space="preserve"> vispār</w:t>
      </w:r>
      <w:r w:rsidRPr="001723FF">
        <w:rPr>
          <w:rFonts w:ascii="Times New Roman" w:eastAsia="Times New Roman" w:hAnsi="Times New Roman" w:cs="Times New Roman"/>
          <w:sz w:val="24"/>
          <w:szCs w:val="24"/>
        </w:rPr>
        <w:t>.</w:t>
      </w:r>
    </w:p>
    <w:p w14:paraId="55F06A41" w14:textId="77777777" w:rsidR="00AC7B00" w:rsidRPr="00AC7B00" w:rsidRDefault="00AC7B00" w:rsidP="00847154">
      <w:pPr>
        <w:pStyle w:val="ListParagraph"/>
        <w:spacing w:line="240" w:lineRule="auto"/>
        <w:ind w:left="360"/>
        <w:jc w:val="both"/>
        <w:rPr>
          <w:rFonts w:ascii="Times New Roman" w:eastAsia="Times New Roman" w:hAnsi="Times New Roman" w:cs="Times New Roman"/>
          <w:sz w:val="24"/>
          <w:szCs w:val="24"/>
        </w:rPr>
      </w:pPr>
    </w:p>
    <w:p w14:paraId="03291FFA" w14:textId="77777777" w:rsidR="00610D3A" w:rsidRPr="00AC7B00" w:rsidRDefault="699D3603" w:rsidP="00847154">
      <w:pPr>
        <w:pStyle w:val="ListParagraph"/>
        <w:numPr>
          <w:ilvl w:val="0"/>
          <w:numId w:val="4"/>
        </w:numPr>
        <w:spacing w:line="240" w:lineRule="auto"/>
        <w:ind w:left="357" w:hanging="357"/>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1</w:t>
      </w:r>
      <w:r w:rsidR="00A7721D">
        <w:rPr>
          <w:rFonts w:ascii="Times New Roman" w:eastAsia="Times New Roman" w:hAnsi="Times New Roman" w:cs="Times New Roman"/>
          <w:sz w:val="24"/>
          <w:szCs w:val="24"/>
        </w:rPr>
        <w:t>5</w:t>
      </w:r>
      <w:r w:rsidRPr="00AC7B00">
        <w:rPr>
          <w:rFonts w:ascii="Times New Roman" w:eastAsia="Times New Roman" w:hAnsi="Times New Roman" w:cs="Times New Roman"/>
          <w:sz w:val="24"/>
          <w:szCs w:val="24"/>
        </w:rPr>
        <w:t xml:space="preserve">% no kopējās NĪ platības ir neizmantotās telpas – </w:t>
      </w:r>
      <w:r w:rsidR="00E52859" w:rsidRPr="00AC7B00">
        <w:rPr>
          <w:rFonts w:ascii="Times New Roman" w:eastAsia="Times New Roman" w:hAnsi="Times New Roman" w:cs="Times New Roman"/>
          <w:b/>
          <w:bCs/>
          <w:sz w:val="24"/>
          <w:szCs w:val="24"/>
        </w:rPr>
        <w:t xml:space="preserve">sesto daļu </w:t>
      </w:r>
      <w:r w:rsidRPr="00AC7B00">
        <w:rPr>
          <w:rFonts w:ascii="Times New Roman" w:eastAsia="Times New Roman" w:hAnsi="Times New Roman" w:cs="Times New Roman"/>
          <w:b/>
          <w:bCs/>
          <w:sz w:val="24"/>
          <w:szCs w:val="24"/>
        </w:rPr>
        <w:t xml:space="preserve">esošo telpu </w:t>
      </w:r>
      <w:r w:rsidR="00A1771F" w:rsidRPr="00AC7B00">
        <w:rPr>
          <w:rFonts w:ascii="Times New Roman" w:eastAsia="Times New Roman" w:hAnsi="Times New Roman" w:cs="Times New Roman"/>
          <w:b/>
          <w:bCs/>
          <w:sz w:val="24"/>
          <w:szCs w:val="24"/>
        </w:rPr>
        <w:t xml:space="preserve">šobrīd </w:t>
      </w:r>
      <w:r w:rsidRPr="00AC7B00">
        <w:rPr>
          <w:rFonts w:ascii="Times New Roman" w:eastAsia="Times New Roman" w:hAnsi="Times New Roman" w:cs="Times New Roman"/>
          <w:b/>
          <w:bCs/>
          <w:sz w:val="24"/>
          <w:szCs w:val="24"/>
        </w:rPr>
        <w:t>nevar izmantot LNA darbība</w:t>
      </w:r>
      <w:r w:rsidR="00A1771F" w:rsidRPr="00AC7B00">
        <w:rPr>
          <w:rFonts w:ascii="Times New Roman" w:eastAsia="Times New Roman" w:hAnsi="Times New Roman" w:cs="Times New Roman"/>
          <w:b/>
          <w:bCs/>
          <w:sz w:val="24"/>
          <w:szCs w:val="24"/>
        </w:rPr>
        <w:t>s nodrošināšanai, jo tās nav pielāgotas glabātavu vai citu LNA funkciju izpildei</w:t>
      </w:r>
      <w:r w:rsidRPr="00AC7B00">
        <w:rPr>
          <w:rFonts w:ascii="Times New Roman" w:eastAsia="Times New Roman" w:hAnsi="Times New Roman" w:cs="Times New Roman"/>
          <w:b/>
          <w:bCs/>
          <w:sz w:val="24"/>
          <w:szCs w:val="24"/>
        </w:rPr>
        <w:t>.</w:t>
      </w:r>
      <w:r w:rsidRPr="00AC7B00">
        <w:rPr>
          <w:rFonts w:ascii="Times New Roman" w:eastAsia="Times New Roman" w:hAnsi="Times New Roman" w:cs="Times New Roman"/>
          <w:sz w:val="24"/>
          <w:szCs w:val="24"/>
        </w:rPr>
        <w:t xml:space="preserve"> Ņemot vērā, ka LNA </w:t>
      </w:r>
      <w:r w:rsidR="00E52859" w:rsidRPr="00AC7B00">
        <w:rPr>
          <w:rFonts w:ascii="Times New Roman" w:eastAsia="Times New Roman" w:hAnsi="Times New Roman" w:cs="Times New Roman"/>
          <w:sz w:val="24"/>
          <w:szCs w:val="24"/>
        </w:rPr>
        <w:t xml:space="preserve">izvietots </w:t>
      </w:r>
      <w:r w:rsidRPr="00AC7B00">
        <w:rPr>
          <w:rFonts w:ascii="Times New Roman" w:eastAsia="Times New Roman" w:hAnsi="Times New Roman" w:cs="Times New Roman"/>
          <w:sz w:val="24"/>
          <w:szCs w:val="24"/>
        </w:rPr>
        <w:t xml:space="preserve">NĪ, kuru sākotnējā funkcija nebija paredzēta kā arhīva glabātavas, </w:t>
      </w:r>
      <w:r w:rsidR="00E52859" w:rsidRPr="00AC7B00">
        <w:rPr>
          <w:rFonts w:ascii="Times New Roman" w:eastAsia="Times New Roman" w:hAnsi="Times New Roman" w:cs="Times New Roman"/>
          <w:sz w:val="24"/>
          <w:szCs w:val="24"/>
        </w:rPr>
        <w:t xml:space="preserve">tas </w:t>
      </w:r>
      <w:r w:rsidRPr="00AC7B00">
        <w:rPr>
          <w:rFonts w:ascii="Times New Roman" w:eastAsia="Times New Roman" w:hAnsi="Times New Roman" w:cs="Times New Roman"/>
          <w:sz w:val="24"/>
          <w:szCs w:val="24"/>
        </w:rPr>
        <w:t>rada neracionālu telpu izvietojumu (piemēram, lieli gaiteņi, nelieli kabineti vai istabas, kas pielāgotas LNA glabātavu vajadzībām). Daļā esošo ēku nav racionāli plānot pārbūvi un pielāgot tās glabātavu vajadzībām, ņemot vērā ekonomisko pamatojumu un dažos gadījumos arī ēkas kultūrvēsturisko aspektu.</w:t>
      </w:r>
    </w:p>
    <w:p w14:paraId="5BBC5D8F" w14:textId="77777777" w:rsidR="00AC7B00" w:rsidRPr="00AC7B00" w:rsidRDefault="00AC7B00" w:rsidP="00847154">
      <w:pPr>
        <w:pStyle w:val="ListParagraph"/>
        <w:spacing w:line="240" w:lineRule="auto"/>
        <w:ind w:left="357"/>
        <w:jc w:val="both"/>
        <w:rPr>
          <w:rFonts w:ascii="Times New Roman" w:eastAsia="Times New Roman" w:hAnsi="Times New Roman" w:cs="Times New Roman"/>
          <w:sz w:val="24"/>
          <w:szCs w:val="24"/>
        </w:rPr>
      </w:pPr>
    </w:p>
    <w:p w14:paraId="645E2971" w14:textId="6C164BAC" w:rsidR="00AC7B00" w:rsidRPr="00AC7B00" w:rsidRDefault="699D3603" w:rsidP="00847154">
      <w:pPr>
        <w:pStyle w:val="ListParagraph"/>
        <w:numPr>
          <w:ilvl w:val="0"/>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Tikai 2 NĪ no 2</w:t>
      </w:r>
      <w:r w:rsidR="002123B3" w:rsidRPr="00AC7B00">
        <w:rPr>
          <w:rFonts w:ascii="Times New Roman" w:eastAsia="Times New Roman" w:hAnsi="Times New Roman" w:cs="Times New Roman"/>
          <w:sz w:val="24"/>
          <w:szCs w:val="24"/>
        </w:rPr>
        <w:t>2</w:t>
      </w:r>
      <w:r w:rsidRPr="00AC7B00">
        <w:rPr>
          <w:rFonts w:ascii="Times New Roman" w:eastAsia="Times New Roman" w:hAnsi="Times New Roman" w:cs="Times New Roman"/>
          <w:sz w:val="24"/>
          <w:szCs w:val="24"/>
        </w:rPr>
        <w:t xml:space="preserve"> NĪ nodrošināta vides pieejamība </w:t>
      </w:r>
      <w:r w:rsidR="001723FF">
        <w:rPr>
          <w:rFonts w:ascii="Times New Roman" w:eastAsia="Times New Roman" w:hAnsi="Times New Roman" w:cs="Times New Roman"/>
          <w:sz w:val="24"/>
          <w:szCs w:val="24"/>
        </w:rPr>
        <w:t>–</w:t>
      </w:r>
      <w:r w:rsidR="001723FF"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b/>
          <w:bCs/>
          <w:sz w:val="24"/>
          <w:szCs w:val="24"/>
        </w:rPr>
        <w:t>LNA pakalpojumi nav pieejami personām ar īpašām vajadzībām</w:t>
      </w:r>
      <w:r w:rsidRPr="00AC7B00">
        <w:rPr>
          <w:rFonts w:ascii="Times New Roman" w:eastAsia="Times New Roman" w:hAnsi="Times New Roman" w:cs="Times New Roman"/>
          <w:sz w:val="24"/>
          <w:szCs w:val="24"/>
        </w:rPr>
        <w:t xml:space="preserve">. Nevienā no LNA ēkām nav nodrošināta pilnīga vides pieejamība personām ar </w:t>
      </w:r>
      <w:r w:rsidR="009355AA" w:rsidRPr="00AC7B00">
        <w:rPr>
          <w:rFonts w:ascii="Times New Roman" w:eastAsia="Times New Roman" w:hAnsi="Times New Roman" w:cs="Times New Roman"/>
          <w:sz w:val="24"/>
          <w:szCs w:val="24"/>
        </w:rPr>
        <w:t>īpašām vajadzībām</w:t>
      </w:r>
      <w:r w:rsidRPr="00AC7B00">
        <w:rPr>
          <w:rFonts w:ascii="Times New Roman" w:eastAsia="Times New Roman" w:hAnsi="Times New Roman" w:cs="Times New Roman"/>
          <w:sz w:val="24"/>
          <w:szCs w:val="24"/>
        </w:rPr>
        <w:t xml:space="preserve"> (kustību, redzes vai dzirdes traucējumiem), </w:t>
      </w:r>
      <w:r w:rsidR="004D0F71">
        <w:rPr>
          <w:rFonts w:ascii="Times New Roman" w:eastAsia="Times New Roman" w:hAnsi="Times New Roman" w:cs="Times New Roman"/>
          <w:sz w:val="24"/>
          <w:szCs w:val="24"/>
        </w:rPr>
        <w:t>2 </w:t>
      </w:r>
      <w:r w:rsidRPr="00AC7B00">
        <w:rPr>
          <w:rFonts w:ascii="Times New Roman" w:eastAsia="Times New Roman" w:hAnsi="Times New Roman" w:cs="Times New Roman"/>
          <w:sz w:val="24"/>
          <w:szCs w:val="24"/>
        </w:rPr>
        <w:t xml:space="preserve">arhīva ēkās tā ir nodrošināta daļēji (uzbrauktuves ir pārāk stāvas, durvīm ir sliekšņi, nav zvana pogu palīdzības izsaukšanai utt.). </w:t>
      </w:r>
      <w:r w:rsidR="00E52859" w:rsidRPr="00AC7B00">
        <w:rPr>
          <w:rFonts w:ascii="Times New Roman" w:eastAsia="Times New Roman" w:hAnsi="Times New Roman" w:cs="Times New Roman"/>
          <w:sz w:val="24"/>
          <w:szCs w:val="24"/>
        </w:rPr>
        <w:t>Ņemot vērā minēto, š</w:t>
      </w:r>
      <w:r w:rsidRPr="00AC7B00">
        <w:rPr>
          <w:rFonts w:ascii="Times New Roman" w:eastAsia="Times New Roman" w:hAnsi="Times New Roman" w:cs="Times New Roman"/>
          <w:sz w:val="24"/>
          <w:szCs w:val="24"/>
        </w:rPr>
        <w:t xml:space="preserve">obrīd LNA ēkās izveidotās </w:t>
      </w:r>
      <w:r w:rsidRPr="00AC7B00">
        <w:rPr>
          <w:rFonts w:ascii="Times New Roman" w:eastAsia="Times New Roman" w:hAnsi="Times New Roman" w:cs="Times New Roman"/>
          <w:sz w:val="24"/>
          <w:szCs w:val="24"/>
        </w:rPr>
        <w:lastRenderedPageBreak/>
        <w:t xml:space="preserve">lasītavas </w:t>
      </w:r>
      <w:r w:rsidR="00F47220" w:rsidRPr="00AC7B00">
        <w:rPr>
          <w:rFonts w:ascii="Times New Roman" w:eastAsia="Times New Roman" w:hAnsi="Times New Roman" w:cs="Times New Roman"/>
          <w:sz w:val="24"/>
          <w:szCs w:val="24"/>
        </w:rPr>
        <w:t>nav pieejamas</w:t>
      </w:r>
      <w:r w:rsidR="00F47220" w:rsidRPr="00AC7B00">
        <w:rPr>
          <w:rFonts w:ascii="Times New Roman" w:hAnsi="Times New Roman" w:cs="Times New Roman"/>
          <w:sz w:val="24"/>
          <w:szCs w:val="24"/>
        </w:rPr>
        <w:t xml:space="preserve"> </w:t>
      </w:r>
      <w:r w:rsidR="00F47220" w:rsidRPr="00AC7B00">
        <w:rPr>
          <w:rFonts w:ascii="Times New Roman" w:eastAsia="Times New Roman" w:hAnsi="Times New Roman" w:cs="Times New Roman"/>
          <w:sz w:val="24"/>
          <w:szCs w:val="24"/>
        </w:rPr>
        <w:t xml:space="preserve">personām ar īpašām vajadzībām, līdz ar to netiek </w:t>
      </w:r>
      <w:r w:rsidRPr="00AC7B00">
        <w:rPr>
          <w:rFonts w:ascii="Times New Roman" w:eastAsia="Times New Roman" w:hAnsi="Times New Roman" w:cs="Times New Roman"/>
          <w:sz w:val="24"/>
          <w:szCs w:val="24"/>
        </w:rPr>
        <w:t>nodrošin</w:t>
      </w:r>
      <w:r w:rsidR="00F47220" w:rsidRPr="00AC7B00">
        <w:rPr>
          <w:rFonts w:ascii="Times New Roman" w:eastAsia="Times New Roman" w:hAnsi="Times New Roman" w:cs="Times New Roman"/>
          <w:sz w:val="24"/>
          <w:szCs w:val="24"/>
        </w:rPr>
        <w:t>āta</w:t>
      </w:r>
      <w:r w:rsidRPr="00AC7B00">
        <w:rPr>
          <w:rFonts w:ascii="Times New Roman" w:eastAsia="Times New Roman" w:hAnsi="Times New Roman" w:cs="Times New Roman"/>
          <w:sz w:val="24"/>
          <w:szCs w:val="24"/>
        </w:rPr>
        <w:t xml:space="preserve"> LNA glabāto dokumentu </w:t>
      </w:r>
      <w:r w:rsidR="00F47220" w:rsidRPr="00AC7B00">
        <w:rPr>
          <w:rFonts w:ascii="Times New Roman" w:eastAsia="Times New Roman" w:hAnsi="Times New Roman" w:cs="Times New Roman"/>
          <w:sz w:val="24"/>
          <w:szCs w:val="24"/>
        </w:rPr>
        <w:t xml:space="preserve">pieejamība </w:t>
      </w:r>
      <w:r w:rsidR="00E52859" w:rsidRPr="00AC7B00">
        <w:rPr>
          <w:rFonts w:ascii="Times New Roman" w:eastAsia="Times New Roman" w:hAnsi="Times New Roman" w:cs="Times New Roman"/>
          <w:sz w:val="24"/>
          <w:szCs w:val="24"/>
        </w:rPr>
        <w:t xml:space="preserve">visai </w:t>
      </w:r>
      <w:r w:rsidRPr="00AC7B00">
        <w:rPr>
          <w:rFonts w:ascii="Times New Roman" w:eastAsia="Times New Roman" w:hAnsi="Times New Roman" w:cs="Times New Roman"/>
          <w:sz w:val="24"/>
          <w:szCs w:val="24"/>
        </w:rPr>
        <w:t>sabiedrībai</w:t>
      </w:r>
      <w:r w:rsidR="00E52859" w:rsidRPr="00AC7B00">
        <w:rPr>
          <w:rFonts w:ascii="Times New Roman" w:eastAsia="Times New Roman" w:hAnsi="Times New Roman" w:cs="Times New Roman"/>
          <w:sz w:val="24"/>
          <w:szCs w:val="24"/>
        </w:rPr>
        <w:t>.</w:t>
      </w:r>
    </w:p>
    <w:p w14:paraId="0B68B383" w14:textId="77777777" w:rsidR="00AC7B00" w:rsidRPr="00AC7B00" w:rsidRDefault="00AC7B00" w:rsidP="00847154">
      <w:pPr>
        <w:pStyle w:val="ListParagraph"/>
        <w:spacing w:line="240" w:lineRule="auto"/>
        <w:ind w:left="360"/>
        <w:jc w:val="both"/>
        <w:rPr>
          <w:rFonts w:ascii="Times New Roman" w:eastAsia="Times New Roman" w:hAnsi="Times New Roman" w:cs="Times New Roman"/>
          <w:sz w:val="24"/>
          <w:szCs w:val="24"/>
        </w:rPr>
      </w:pPr>
    </w:p>
    <w:p w14:paraId="4ABB6BCD" w14:textId="77777777" w:rsidR="00B91D9B" w:rsidRPr="00AC7B00" w:rsidRDefault="699D3603" w:rsidP="00847154">
      <w:pPr>
        <w:pStyle w:val="ListParagraph"/>
        <w:numPr>
          <w:ilvl w:val="0"/>
          <w:numId w:val="4"/>
        </w:numPr>
        <w:spacing w:line="240" w:lineRule="auto"/>
        <w:ind w:left="357" w:hanging="357"/>
        <w:jc w:val="both"/>
        <w:rPr>
          <w:rFonts w:ascii="Times New Roman" w:eastAsia="Times New Roman" w:hAnsi="Times New Roman" w:cs="Times New Roman"/>
          <w:sz w:val="24"/>
          <w:szCs w:val="24"/>
        </w:rPr>
      </w:pPr>
      <w:r w:rsidRPr="00AC7B00">
        <w:rPr>
          <w:rFonts w:ascii="Times New Roman" w:eastAsia="Times New Roman" w:hAnsi="Times New Roman" w:cs="Times New Roman"/>
          <w:b/>
          <w:bCs/>
          <w:sz w:val="24"/>
          <w:szCs w:val="24"/>
        </w:rPr>
        <w:t>Zema NĪ energoefektivitāte</w:t>
      </w:r>
      <w:r w:rsidRPr="00AC7B00">
        <w:rPr>
          <w:rFonts w:ascii="Times New Roman" w:eastAsia="Times New Roman" w:hAnsi="Times New Roman" w:cs="Times New Roman"/>
          <w:sz w:val="24"/>
          <w:szCs w:val="24"/>
        </w:rPr>
        <w:t xml:space="preserve"> – vismaz 8 NĪ no 21 NĪ apkures enerģijas patēriņš pārsniedz 120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w:t>
      </w:r>
      <w:r w:rsidRPr="00AC7B00">
        <w:rPr>
          <w:rFonts w:ascii="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Lielākajā daļā LNA ēku ir nozīmīgs apkures patēriņš, ņemot vērā ēku ārējo konstrukciju esošo tehnisko stāvokli. </w:t>
      </w:r>
      <w:r w:rsidR="001723FF">
        <w:rPr>
          <w:rFonts w:ascii="Times New Roman" w:eastAsia="Times New Roman" w:hAnsi="Times New Roman" w:cs="Times New Roman"/>
          <w:sz w:val="24"/>
          <w:szCs w:val="24"/>
        </w:rPr>
        <w:t>2</w:t>
      </w:r>
      <w:r w:rsidR="001723FF"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no LNA ēkā</w:t>
      </w:r>
      <w:r w:rsidR="00693179" w:rsidRPr="00AC7B00">
        <w:rPr>
          <w:rFonts w:ascii="Times New Roman" w:eastAsia="Times New Roman" w:hAnsi="Times New Roman" w:cs="Times New Roman"/>
          <w:sz w:val="24"/>
          <w:szCs w:val="24"/>
        </w:rPr>
        <w:t>m</w:t>
      </w:r>
      <w:r w:rsidRPr="00AC7B00">
        <w:rPr>
          <w:rFonts w:ascii="Times New Roman" w:eastAsia="Times New Roman" w:hAnsi="Times New Roman" w:cs="Times New Roman"/>
          <w:sz w:val="24"/>
          <w:szCs w:val="24"/>
        </w:rPr>
        <w:t xml:space="preserve"> 2015.gadā </w:t>
      </w:r>
      <w:r w:rsidR="00956701" w:rsidRPr="00AC7B00">
        <w:rPr>
          <w:rFonts w:ascii="Times New Roman" w:eastAsia="Times New Roman" w:hAnsi="Times New Roman" w:cs="Times New Roman"/>
          <w:sz w:val="24"/>
          <w:szCs w:val="24"/>
        </w:rPr>
        <w:t xml:space="preserve">sadarbībā ar VNĪ </w:t>
      </w:r>
      <w:r w:rsidRPr="00AC7B00">
        <w:rPr>
          <w:rFonts w:ascii="Times New Roman" w:eastAsia="Times New Roman" w:hAnsi="Times New Roman" w:cs="Times New Roman"/>
          <w:sz w:val="24"/>
          <w:szCs w:val="24"/>
        </w:rPr>
        <w:t>īstenoti Klimata pārmaiņu finanšu instrumenta projekti:</w:t>
      </w:r>
    </w:p>
    <w:p w14:paraId="13236EB1" w14:textId="77777777" w:rsidR="008C19A9" w:rsidRPr="00AC7B00" w:rsidRDefault="06143742"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Ēkā</w:t>
      </w:r>
      <w:r w:rsidR="002123B3" w:rsidRPr="00AC7B00">
        <w:rPr>
          <w:rFonts w:ascii="Times New Roman" w:eastAsia="Times New Roman" w:hAnsi="Times New Roman" w:cs="Times New Roman"/>
          <w:sz w:val="24"/>
          <w:szCs w:val="24"/>
        </w:rPr>
        <w:t>s</w:t>
      </w:r>
      <w:r w:rsidR="009130D5" w:rsidRPr="00AC7B00">
        <w:rPr>
          <w:rFonts w:ascii="Times New Roman" w:eastAsia="Times New Roman" w:hAnsi="Times New Roman" w:cs="Times New Roman"/>
          <w:sz w:val="24"/>
          <w:szCs w:val="24"/>
        </w:rPr>
        <w:t xml:space="preserve"> </w:t>
      </w:r>
      <w:r w:rsidR="00AB26FE" w:rsidRPr="00AC7B00">
        <w:rPr>
          <w:rFonts w:ascii="Times New Roman" w:eastAsia="Times New Roman" w:hAnsi="Times New Roman" w:cs="Times New Roman"/>
          <w:sz w:val="24"/>
          <w:szCs w:val="24"/>
        </w:rPr>
        <w:t xml:space="preserve">(būves kadastra apzīmējums </w:t>
      </w:r>
      <w:r w:rsidR="00F270A1" w:rsidRPr="00AC7B00">
        <w:rPr>
          <w:rFonts w:ascii="Times New Roman" w:eastAsia="Times New Roman" w:hAnsi="Times New Roman" w:cs="Times New Roman"/>
          <w:sz w:val="24"/>
          <w:szCs w:val="24"/>
        </w:rPr>
        <w:t>0100 076 0224 001</w:t>
      </w:r>
      <w:r w:rsidR="00AD5192" w:rsidRPr="00AC7B00">
        <w:rPr>
          <w:rFonts w:ascii="Times New Roman" w:eastAsia="Times New Roman" w:hAnsi="Times New Roman" w:cs="Times New Roman"/>
          <w:sz w:val="24"/>
          <w:szCs w:val="24"/>
        </w:rPr>
        <w:t xml:space="preserve"> un 0100 076 0224 002</w:t>
      </w:r>
      <w:r w:rsidR="00AB26FE"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b/>
          <w:sz w:val="24"/>
          <w:szCs w:val="24"/>
        </w:rPr>
        <w:t>Šampētera ielā 16, Rīgā</w:t>
      </w:r>
      <w:r w:rsidR="00F270A1" w:rsidRPr="001723FF">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veikti ēku norobežojošo konstrukciju un bēniņu siltināšanas darbi, apkures un ventilācijas sistēmas </w:t>
      </w:r>
      <w:r w:rsidR="009355AA" w:rsidRPr="00AC7B00">
        <w:rPr>
          <w:rFonts w:ascii="Times New Roman" w:eastAsia="Times New Roman" w:hAnsi="Times New Roman" w:cs="Times New Roman"/>
          <w:sz w:val="24"/>
          <w:szCs w:val="24"/>
        </w:rPr>
        <w:t>pārbūve</w:t>
      </w:r>
      <w:r w:rsidRPr="00AC7B00">
        <w:rPr>
          <w:rFonts w:ascii="Times New Roman" w:eastAsia="Times New Roman" w:hAnsi="Times New Roman" w:cs="Times New Roman"/>
          <w:sz w:val="24"/>
          <w:szCs w:val="24"/>
        </w:rPr>
        <w:t>, kā arī logu, ārdurvju nomaiņa, sasniedzot apkures enerģijas patēriņu vidēji 33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 un oglekļa dioksīda ietaupījumu 108,7 t CO</w:t>
      </w:r>
      <w:r w:rsidRPr="00AC7B00">
        <w:rPr>
          <w:rFonts w:ascii="Times New Roman" w:eastAsia="Times New Roman" w:hAnsi="Times New Roman" w:cs="Times New Roman"/>
          <w:sz w:val="24"/>
          <w:szCs w:val="24"/>
          <w:vertAlign w:val="subscript"/>
        </w:rPr>
        <w:t>2</w:t>
      </w:r>
      <w:r w:rsidRPr="00AC7B00">
        <w:rPr>
          <w:rFonts w:ascii="Times New Roman" w:eastAsia="Times New Roman" w:hAnsi="Times New Roman" w:cs="Times New Roman"/>
          <w:sz w:val="24"/>
          <w:szCs w:val="24"/>
        </w:rPr>
        <w:t xml:space="preserve">/gadā. </w:t>
      </w:r>
    </w:p>
    <w:p w14:paraId="515A4043" w14:textId="77777777" w:rsidR="008C19A9" w:rsidRPr="00AC7B00" w:rsidRDefault="06143742"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Ēkā </w:t>
      </w:r>
      <w:r w:rsidR="00AB26FE" w:rsidRPr="00AC7B00">
        <w:rPr>
          <w:rFonts w:ascii="Times New Roman" w:eastAsia="Times New Roman" w:hAnsi="Times New Roman" w:cs="Times New Roman"/>
          <w:sz w:val="24"/>
          <w:szCs w:val="24"/>
        </w:rPr>
        <w:t xml:space="preserve">(būves kadastra apzīmējums </w:t>
      </w:r>
      <w:r w:rsidR="00F270A1" w:rsidRPr="00AC7B00">
        <w:rPr>
          <w:rFonts w:ascii="Times New Roman" w:eastAsia="Times New Roman" w:hAnsi="Times New Roman" w:cs="Times New Roman"/>
          <w:sz w:val="24"/>
          <w:szCs w:val="24"/>
        </w:rPr>
        <w:t>2700 002 0301 001)</w:t>
      </w:r>
      <w:r w:rsidR="00AB26FE"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b/>
          <w:sz w:val="24"/>
          <w:szCs w:val="24"/>
        </w:rPr>
        <w:t>Pils ielā 86/88, Ventspilī</w:t>
      </w:r>
      <w:r w:rsidR="00F270A1" w:rsidRPr="001723FF">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veikti ēku norobežojošo konstrukciju un jumta siltināšanas darbi, apkures (t.sk. nomainīts apkures katls, atsakoties no dīzeļdegvielas kurināmā un turpmāk apkuri nodrošinot ar granulām) un ventilācijas sistēmas </w:t>
      </w:r>
      <w:r w:rsidR="009355AA" w:rsidRPr="00AC7B00">
        <w:rPr>
          <w:rFonts w:ascii="Times New Roman" w:eastAsia="Times New Roman" w:hAnsi="Times New Roman" w:cs="Times New Roman"/>
          <w:sz w:val="24"/>
          <w:szCs w:val="24"/>
        </w:rPr>
        <w:t>pārbūve</w:t>
      </w:r>
      <w:r w:rsidRPr="00AC7B00">
        <w:rPr>
          <w:rFonts w:ascii="Times New Roman" w:eastAsia="Times New Roman" w:hAnsi="Times New Roman" w:cs="Times New Roman"/>
          <w:sz w:val="24"/>
          <w:szCs w:val="24"/>
        </w:rPr>
        <w:t>, kā arī logu, ārdurvju nomaiņa, sasniedzot apkures enerģijas patēriņu vidēji 59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 un oglekļa dioksīda ietaupījumu 59,5 t CO</w:t>
      </w:r>
      <w:r w:rsidRPr="00AC7B00">
        <w:rPr>
          <w:rFonts w:ascii="Times New Roman" w:eastAsia="Times New Roman" w:hAnsi="Times New Roman" w:cs="Times New Roman"/>
          <w:sz w:val="24"/>
          <w:szCs w:val="24"/>
          <w:vertAlign w:val="subscript"/>
        </w:rPr>
        <w:t>2</w:t>
      </w:r>
      <w:r w:rsidRPr="00AC7B00">
        <w:rPr>
          <w:rFonts w:ascii="Times New Roman" w:eastAsia="Times New Roman" w:hAnsi="Times New Roman" w:cs="Times New Roman"/>
          <w:sz w:val="24"/>
          <w:szCs w:val="24"/>
        </w:rPr>
        <w:t xml:space="preserve">/gadā. </w:t>
      </w:r>
    </w:p>
    <w:p w14:paraId="0E601A84" w14:textId="77777777" w:rsidR="00EB3EB2" w:rsidRPr="00AC7B00" w:rsidRDefault="00EB3EB2" w:rsidP="00847154">
      <w:pPr>
        <w:pStyle w:val="ListParagraph"/>
        <w:spacing w:line="240" w:lineRule="auto"/>
        <w:ind w:left="357"/>
        <w:jc w:val="both"/>
        <w:rPr>
          <w:rFonts w:ascii="Times New Roman" w:eastAsia="Times New Roman" w:hAnsi="Times New Roman" w:cs="Times New Roman"/>
          <w:bCs/>
          <w:sz w:val="24"/>
          <w:szCs w:val="24"/>
        </w:rPr>
      </w:pPr>
      <w:r w:rsidRPr="00AC7B00">
        <w:rPr>
          <w:rFonts w:ascii="Times New Roman" w:eastAsia="Times New Roman" w:hAnsi="Times New Roman" w:cs="Times New Roman"/>
          <w:bCs/>
          <w:sz w:val="24"/>
          <w:szCs w:val="24"/>
        </w:rPr>
        <w:t xml:space="preserve">Šobrīd </w:t>
      </w:r>
      <w:r w:rsidR="00956701" w:rsidRPr="00AC7B00">
        <w:rPr>
          <w:rFonts w:ascii="Times New Roman" w:eastAsia="Times New Roman" w:hAnsi="Times New Roman" w:cs="Times New Roman"/>
          <w:bCs/>
          <w:sz w:val="24"/>
          <w:szCs w:val="24"/>
        </w:rPr>
        <w:t>VNĪ uzsākusi</w:t>
      </w:r>
      <w:r w:rsidRPr="00AC7B00">
        <w:rPr>
          <w:rFonts w:ascii="Times New Roman" w:eastAsia="Times New Roman" w:hAnsi="Times New Roman" w:cs="Times New Roman"/>
          <w:bCs/>
          <w:sz w:val="24"/>
          <w:szCs w:val="24"/>
        </w:rPr>
        <w:t xml:space="preserve"> energoefektivitātes paaugstināšanas projektu īstenošan</w:t>
      </w:r>
      <w:r w:rsidR="00956701" w:rsidRPr="00AC7B00">
        <w:rPr>
          <w:rFonts w:ascii="Times New Roman" w:eastAsia="Times New Roman" w:hAnsi="Times New Roman" w:cs="Times New Roman"/>
          <w:bCs/>
          <w:sz w:val="24"/>
          <w:szCs w:val="24"/>
        </w:rPr>
        <w:t>u</w:t>
      </w:r>
      <w:r w:rsidRPr="00AC7B00">
        <w:rPr>
          <w:rFonts w:ascii="Times New Roman" w:eastAsia="Times New Roman" w:hAnsi="Times New Roman" w:cs="Times New Roman"/>
          <w:bCs/>
          <w:sz w:val="24"/>
          <w:szCs w:val="24"/>
        </w:rPr>
        <w:t xml:space="preserve"> ar Eiropas Savienības struktūrfondu līdzfinansējumu</w:t>
      </w:r>
      <w:r w:rsidR="009355AA" w:rsidRPr="00AC7B00">
        <w:rPr>
          <w:rStyle w:val="FootnoteReference"/>
          <w:rFonts w:ascii="Times New Roman" w:eastAsia="Times New Roman" w:hAnsi="Times New Roman" w:cs="Times New Roman"/>
          <w:bCs/>
          <w:sz w:val="24"/>
          <w:szCs w:val="24"/>
        </w:rPr>
        <w:footnoteReference w:id="2"/>
      </w:r>
      <w:r w:rsidRPr="00AC7B00">
        <w:rPr>
          <w:rFonts w:ascii="Times New Roman" w:eastAsia="Times New Roman" w:hAnsi="Times New Roman" w:cs="Times New Roman"/>
          <w:bCs/>
          <w:sz w:val="24"/>
          <w:szCs w:val="24"/>
        </w:rPr>
        <w:t xml:space="preserve"> sekojošos objektos:</w:t>
      </w:r>
    </w:p>
    <w:p w14:paraId="17E5FB12" w14:textId="77777777" w:rsidR="00EB3EB2" w:rsidRPr="00AC7B00" w:rsidRDefault="06143742"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Ēkā </w:t>
      </w:r>
      <w:r w:rsidR="00D6665E" w:rsidRPr="00AC7B00">
        <w:rPr>
          <w:rFonts w:ascii="Times New Roman" w:eastAsia="Times New Roman" w:hAnsi="Times New Roman" w:cs="Times New Roman"/>
          <w:sz w:val="24"/>
          <w:szCs w:val="24"/>
        </w:rPr>
        <w:t xml:space="preserve">(būves kadastra apzīmējums 0100 080 2003 001) </w:t>
      </w:r>
      <w:r w:rsidRPr="00AC7B00">
        <w:rPr>
          <w:rFonts w:ascii="Times New Roman" w:eastAsia="Times New Roman" w:hAnsi="Times New Roman" w:cs="Times New Roman"/>
          <w:b/>
          <w:sz w:val="24"/>
          <w:szCs w:val="24"/>
        </w:rPr>
        <w:t>Skandu ielā 14, Rīgā</w:t>
      </w:r>
      <w:r w:rsidR="00D6665E" w:rsidRPr="001723FF">
        <w:rPr>
          <w:rFonts w:ascii="Times New Roman" w:eastAsia="Times New Roman" w:hAnsi="Times New Roman" w:cs="Times New Roman"/>
          <w:sz w:val="24"/>
          <w:szCs w:val="24"/>
        </w:rPr>
        <w:t>,</w:t>
      </w:r>
      <w:r w:rsidRPr="001723FF">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plānoti ēkas jumta un cokola siltināšanas, logu un apgaismojuma nomaiņas, apkures un ventilācijas sistēmas pārbūves darbi, paredzot sasniegt apkures enerģijas patēriņu vidēji 48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 un oglekļa dioksīda ietaupījumu 219,6 t CO</w:t>
      </w:r>
      <w:r w:rsidRPr="00AC7B00">
        <w:rPr>
          <w:rFonts w:ascii="Times New Roman" w:eastAsia="Times New Roman" w:hAnsi="Times New Roman" w:cs="Times New Roman"/>
          <w:sz w:val="24"/>
          <w:szCs w:val="24"/>
          <w:vertAlign w:val="subscript"/>
        </w:rPr>
        <w:t>2</w:t>
      </w:r>
      <w:r w:rsidRPr="00AC7B00">
        <w:rPr>
          <w:rFonts w:ascii="Times New Roman" w:eastAsia="Times New Roman" w:hAnsi="Times New Roman" w:cs="Times New Roman"/>
          <w:sz w:val="24"/>
          <w:szCs w:val="24"/>
        </w:rPr>
        <w:t xml:space="preserve">/gadā. </w:t>
      </w:r>
    </w:p>
    <w:p w14:paraId="6CDD8F18" w14:textId="77777777" w:rsidR="00EB3EB2" w:rsidRPr="00AC7B00" w:rsidRDefault="06143742" w:rsidP="00847154">
      <w:pPr>
        <w:pStyle w:val="ListParagraph"/>
        <w:numPr>
          <w:ilvl w:val="1"/>
          <w:numId w:val="4"/>
        </w:numPr>
        <w:spacing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Ēkā </w:t>
      </w:r>
      <w:r w:rsidR="00D6665E" w:rsidRPr="00AC7B00">
        <w:rPr>
          <w:rFonts w:ascii="Times New Roman" w:eastAsia="Times New Roman" w:hAnsi="Times New Roman" w:cs="Times New Roman"/>
          <w:sz w:val="24"/>
          <w:szCs w:val="24"/>
        </w:rPr>
        <w:t xml:space="preserve">(būves kadastra apzīmējums 0500 011 1705 001) </w:t>
      </w:r>
      <w:r w:rsidRPr="00AC7B00">
        <w:rPr>
          <w:rFonts w:ascii="Times New Roman" w:eastAsia="Times New Roman" w:hAnsi="Times New Roman" w:cs="Times New Roman"/>
          <w:b/>
          <w:sz w:val="24"/>
          <w:szCs w:val="24"/>
        </w:rPr>
        <w:t>Komandanta ielā 9</w:t>
      </w:r>
      <w:r w:rsidRPr="001723FF">
        <w:rPr>
          <w:rFonts w:ascii="Times New Roman" w:eastAsia="Times New Roman" w:hAnsi="Times New Roman" w:cs="Times New Roman"/>
          <w:sz w:val="24"/>
          <w:szCs w:val="24"/>
        </w:rPr>
        <w:t xml:space="preserve">, </w:t>
      </w:r>
      <w:r w:rsidRPr="00AC7B00">
        <w:rPr>
          <w:rFonts w:ascii="Times New Roman" w:eastAsia="Times New Roman" w:hAnsi="Times New Roman" w:cs="Times New Roman"/>
          <w:b/>
          <w:sz w:val="24"/>
          <w:szCs w:val="24"/>
        </w:rPr>
        <w:t>Daugavpilī</w:t>
      </w:r>
      <w:r w:rsidR="00D6665E" w:rsidRPr="00AC7B00">
        <w:rPr>
          <w:rFonts w:ascii="Times New Roman" w:eastAsia="Times New Roman" w:hAnsi="Times New Roman" w:cs="Times New Roman"/>
          <w:b/>
          <w:sz w:val="24"/>
          <w:szCs w:val="24"/>
        </w:rPr>
        <w:t>,</w:t>
      </w:r>
      <w:r w:rsidRPr="00AC7B00">
        <w:rPr>
          <w:rFonts w:ascii="Times New Roman" w:eastAsia="Times New Roman" w:hAnsi="Times New Roman" w:cs="Times New Roman"/>
          <w:sz w:val="24"/>
          <w:szCs w:val="24"/>
        </w:rPr>
        <w:t xml:space="preserve"> plānoti ēkas jumta un cokola siltināšanas, logu un apgaismojuma nomaiņas, apkures un ventilācijas sistēmas pārbūves darbi, paredzot sasniegt apkures enerģijas patēriņu vidēji 90 kWh/m</w:t>
      </w:r>
      <w:r w:rsidRPr="00AC7B00">
        <w:rPr>
          <w:rFonts w:ascii="Times New Roman" w:eastAsia="Times New Roman" w:hAnsi="Times New Roman" w:cs="Times New Roman"/>
          <w:sz w:val="24"/>
          <w:szCs w:val="24"/>
          <w:vertAlign w:val="superscript"/>
        </w:rPr>
        <w:t>2</w:t>
      </w:r>
      <w:r w:rsidRPr="00AC7B00">
        <w:rPr>
          <w:rFonts w:ascii="Times New Roman" w:eastAsia="Times New Roman" w:hAnsi="Times New Roman" w:cs="Times New Roman"/>
          <w:sz w:val="24"/>
          <w:szCs w:val="24"/>
        </w:rPr>
        <w:t xml:space="preserve"> gadā un oglekļa dioksīda ietaupījumu 91,4 t CO</w:t>
      </w:r>
      <w:r w:rsidRPr="00AC7B00">
        <w:rPr>
          <w:rFonts w:ascii="Times New Roman" w:eastAsia="Times New Roman" w:hAnsi="Times New Roman" w:cs="Times New Roman"/>
          <w:sz w:val="24"/>
          <w:szCs w:val="24"/>
          <w:vertAlign w:val="subscript"/>
        </w:rPr>
        <w:t>2</w:t>
      </w:r>
      <w:r w:rsidRPr="00AC7B00">
        <w:rPr>
          <w:rFonts w:ascii="Times New Roman" w:eastAsia="Times New Roman" w:hAnsi="Times New Roman" w:cs="Times New Roman"/>
          <w:sz w:val="24"/>
          <w:szCs w:val="24"/>
        </w:rPr>
        <w:t xml:space="preserve">/gadā. </w:t>
      </w:r>
    </w:p>
    <w:p w14:paraId="0AC77658" w14:textId="77777777" w:rsidR="00C46CF1" w:rsidRPr="00AC7B00" w:rsidRDefault="00416232" w:rsidP="00847154">
      <w:pPr>
        <w:pStyle w:val="ListParagraph"/>
        <w:spacing w:line="240" w:lineRule="auto"/>
        <w:ind w:left="357"/>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Pieejamais finansējums energoefektivitātes paaugstināšanas pasākumiem</w:t>
      </w:r>
      <w:r w:rsidR="007E5383" w:rsidRPr="00AC7B00">
        <w:rPr>
          <w:rFonts w:ascii="Times New Roman" w:eastAsia="Times New Roman" w:hAnsi="Times New Roman" w:cs="Times New Roman"/>
          <w:sz w:val="24"/>
          <w:szCs w:val="24"/>
        </w:rPr>
        <w:t xml:space="preserve"> neparedz segt izmaksas darbiem, kas </w:t>
      </w:r>
      <w:r w:rsidRPr="00AC7B00">
        <w:rPr>
          <w:rFonts w:ascii="Times New Roman" w:eastAsia="Times New Roman" w:hAnsi="Times New Roman" w:cs="Times New Roman"/>
          <w:sz w:val="24"/>
          <w:szCs w:val="24"/>
        </w:rPr>
        <w:t xml:space="preserve">ļautu pielāgot </w:t>
      </w:r>
      <w:r w:rsidR="007E5383" w:rsidRPr="00AC7B00">
        <w:rPr>
          <w:rFonts w:ascii="Times New Roman" w:eastAsia="Times New Roman" w:hAnsi="Times New Roman" w:cs="Times New Roman"/>
          <w:sz w:val="24"/>
          <w:szCs w:val="24"/>
        </w:rPr>
        <w:t xml:space="preserve">iekštelpas un </w:t>
      </w:r>
      <w:r w:rsidRPr="00AC7B00">
        <w:rPr>
          <w:rFonts w:ascii="Times New Roman" w:eastAsia="Times New Roman" w:hAnsi="Times New Roman" w:cs="Times New Roman"/>
          <w:sz w:val="24"/>
          <w:szCs w:val="24"/>
        </w:rPr>
        <w:t xml:space="preserve">iegādāt arhīva </w:t>
      </w:r>
      <w:r w:rsidR="007E5383" w:rsidRPr="00AC7B00">
        <w:rPr>
          <w:rFonts w:ascii="Times New Roman" w:eastAsia="Times New Roman" w:hAnsi="Times New Roman" w:cs="Times New Roman"/>
          <w:sz w:val="24"/>
          <w:szCs w:val="24"/>
        </w:rPr>
        <w:t>aprīkojum</w:t>
      </w:r>
      <w:r w:rsidRPr="00AC7B00">
        <w:rPr>
          <w:rFonts w:ascii="Times New Roman" w:eastAsia="Times New Roman" w:hAnsi="Times New Roman" w:cs="Times New Roman"/>
          <w:sz w:val="24"/>
          <w:szCs w:val="24"/>
        </w:rPr>
        <w:t>u, t.sk. jaunu arhīva plauktu iegādi un uzstādīšanu</w:t>
      </w:r>
      <w:r w:rsidR="007E5383" w:rsidRPr="00AC7B00">
        <w:rPr>
          <w:rFonts w:ascii="Times New Roman" w:eastAsia="Times New Roman" w:hAnsi="Times New Roman" w:cs="Times New Roman"/>
          <w:sz w:val="24"/>
          <w:szCs w:val="24"/>
        </w:rPr>
        <w:t xml:space="preserve">. </w:t>
      </w:r>
      <w:bookmarkEnd w:id="15"/>
      <w:r w:rsidR="001D41BC" w:rsidRPr="00AC7B00">
        <w:rPr>
          <w:rFonts w:ascii="Times New Roman" w:eastAsia="Times New Roman" w:hAnsi="Times New Roman" w:cs="Times New Roman"/>
          <w:sz w:val="24"/>
          <w:szCs w:val="24"/>
        </w:rPr>
        <w:t>Tādēļ</w:t>
      </w:r>
      <w:r w:rsidR="00D6665E" w:rsidRPr="00AC7B00">
        <w:rPr>
          <w:rFonts w:ascii="Times New Roman" w:eastAsia="Times New Roman" w:hAnsi="Times New Roman" w:cs="Times New Roman"/>
          <w:sz w:val="24"/>
          <w:szCs w:val="24"/>
        </w:rPr>
        <w:t>,</w:t>
      </w:r>
      <w:r w:rsidR="001D41BC"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īstenojot tikai</w:t>
      </w:r>
      <w:r w:rsidR="001D41BC" w:rsidRPr="00AC7B00">
        <w:rPr>
          <w:rFonts w:ascii="Times New Roman" w:eastAsia="Times New Roman" w:hAnsi="Times New Roman" w:cs="Times New Roman"/>
          <w:sz w:val="24"/>
          <w:szCs w:val="24"/>
        </w:rPr>
        <w:t xml:space="preserve"> ES fondu projekt</w:t>
      </w:r>
      <w:r w:rsidRPr="00AC7B00">
        <w:rPr>
          <w:rFonts w:ascii="Times New Roman" w:eastAsia="Times New Roman" w:hAnsi="Times New Roman" w:cs="Times New Roman"/>
          <w:sz w:val="24"/>
          <w:szCs w:val="24"/>
        </w:rPr>
        <w:t>us</w:t>
      </w:r>
      <w:r w:rsidR="001D41BC" w:rsidRPr="00AC7B00">
        <w:rPr>
          <w:rFonts w:ascii="Times New Roman" w:eastAsia="Times New Roman" w:hAnsi="Times New Roman" w:cs="Times New Roman"/>
          <w:sz w:val="24"/>
          <w:szCs w:val="24"/>
        </w:rPr>
        <w:t>, kuru rezultātā tiek samazināts enerģijas patēriņš ēkā</w:t>
      </w:r>
      <w:r w:rsidR="00FF02F1" w:rsidRPr="00AC7B00">
        <w:rPr>
          <w:rFonts w:ascii="Times New Roman" w:eastAsia="Times New Roman" w:hAnsi="Times New Roman" w:cs="Times New Roman"/>
          <w:sz w:val="24"/>
          <w:szCs w:val="24"/>
        </w:rPr>
        <w:t>s</w:t>
      </w:r>
      <w:r w:rsidR="001D41BC" w:rsidRPr="00AC7B00">
        <w:rPr>
          <w:rFonts w:ascii="Times New Roman" w:eastAsia="Times New Roman" w:hAnsi="Times New Roman" w:cs="Times New Roman"/>
          <w:sz w:val="24"/>
          <w:szCs w:val="24"/>
        </w:rPr>
        <w:t xml:space="preserve">, nav iespējams uzsākt LNA darbības pilnveidošanu, pārceļot GV no citām LNA lietošanā nodotajām ēkām, jo </w:t>
      </w:r>
      <w:r w:rsidR="00FF02F1" w:rsidRPr="00AC7B00">
        <w:rPr>
          <w:rFonts w:ascii="Times New Roman" w:eastAsia="Times New Roman" w:hAnsi="Times New Roman" w:cs="Times New Roman"/>
          <w:sz w:val="24"/>
          <w:szCs w:val="24"/>
        </w:rPr>
        <w:t xml:space="preserve">energoefektivitātes pasākumi ēkā neparedz segt izmaksas saistībā ar </w:t>
      </w:r>
      <w:r w:rsidR="001D41BC" w:rsidRPr="00AC7B00">
        <w:rPr>
          <w:rFonts w:ascii="Times New Roman" w:eastAsia="Times New Roman" w:hAnsi="Times New Roman" w:cs="Times New Roman"/>
          <w:sz w:val="24"/>
          <w:szCs w:val="24"/>
        </w:rPr>
        <w:t>glabātav</w:t>
      </w:r>
      <w:r w:rsidR="00FF02F1" w:rsidRPr="00AC7B00">
        <w:rPr>
          <w:rFonts w:ascii="Times New Roman" w:eastAsia="Times New Roman" w:hAnsi="Times New Roman" w:cs="Times New Roman"/>
          <w:sz w:val="24"/>
          <w:szCs w:val="24"/>
        </w:rPr>
        <w:t>u</w:t>
      </w:r>
      <w:r w:rsidR="001D41BC" w:rsidRPr="00AC7B00">
        <w:rPr>
          <w:rFonts w:ascii="Times New Roman" w:eastAsia="Times New Roman" w:hAnsi="Times New Roman" w:cs="Times New Roman"/>
          <w:sz w:val="24"/>
          <w:szCs w:val="24"/>
        </w:rPr>
        <w:t xml:space="preserve"> pielāgo</w:t>
      </w:r>
      <w:r w:rsidR="00FF02F1" w:rsidRPr="00AC7B00">
        <w:rPr>
          <w:rFonts w:ascii="Times New Roman" w:eastAsia="Times New Roman" w:hAnsi="Times New Roman" w:cs="Times New Roman"/>
          <w:sz w:val="24"/>
          <w:szCs w:val="24"/>
        </w:rPr>
        <w:t>šanu</w:t>
      </w:r>
      <w:r w:rsidR="001D41BC" w:rsidRPr="00AC7B00">
        <w:rPr>
          <w:rFonts w:ascii="Times New Roman" w:eastAsia="Times New Roman" w:hAnsi="Times New Roman" w:cs="Times New Roman"/>
          <w:sz w:val="24"/>
          <w:szCs w:val="24"/>
        </w:rPr>
        <w:t xml:space="preserve"> un aprīko</w:t>
      </w:r>
      <w:r w:rsidR="00FF02F1" w:rsidRPr="00AC7B00">
        <w:rPr>
          <w:rFonts w:ascii="Times New Roman" w:eastAsia="Times New Roman" w:hAnsi="Times New Roman" w:cs="Times New Roman"/>
          <w:sz w:val="24"/>
          <w:szCs w:val="24"/>
        </w:rPr>
        <w:t>šanu</w:t>
      </w:r>
      <w:r w:rsidR="001D41BC" w:rsidRPr="00AC7B00">
        <w:rPr>
          <w:rFonts w:ascii="Times New Roman" w:eastAsia="Times New Roman" w:hAnsi="Times New Roman" w:cs="Times New Roman"/>
          <w:sz w:val="24"/>
          <w:szCs w:val="24"/>
        </w:rPr>
        <w:t xml:space="preserve"> atbilstoši normatīvo aktu prasībām.</w:t>
      </w:r>
    </w:p>
    <w:p w14:paraId="2113D3BB" w14:textId="77777777" w:rsidR="00372571" w:rsidRDefault="00372571" w:rsidP="00847154">
      <w:pPr>
        <w:spacing w:after="0" w:line="240" w:lineRule="auto"/>
        <w:rPr>
          <w:rFonts w:ascii="Times New Roman" w:eastAsiaTheme="majorEastAsia" w:hAnsi="Times New Roman" w:cs="Times New Roman"/>
          <w:b/>
          <w:sz w:val="28"/>
          <w:szCs w:val="28"/>
        </w:rPr>
      </w:pPr>
      <w:bookmarkStart w:id="17" w:name="_Toc512084307"/>
      <w:bookmarkStart w:id="18" w:name="_Toc508114821"/>
      <w:bookmarkStart w:id="19" w:name="_Toc256000036"/>
      <w:bookmarkStart w:id="20" w:name="_Toc256000053"/>
      <w:bookmarkStart w:id="21" w:name="_Toc256000091"/>
      <w:r>
        <w:rPr>
          <w:rFonts w:ascii="Times New Roman" w:hAnsi="Times New Roman" w:cs="Times New Roman"/>
          <w:b/>
          <w:sz w:val="28"/>
          <w:szCs w:val="28"/>
        </w:rPr>
        <w:br w:type="page"/>
      </w:r>
    </w:p>
    <w:p w14:paraId="10AE6489" w14:textId="77777777" w:rsidR="003502F6" w:rsidRDefault="008B14C6" w:rsidP="001723FF">
      <w:pPr>
        <w:pStyle w:val="Heading1"/>
        <w:numPr>
          <w:ilvl w:val="0"/>
          <w:numId w:val="40"/>
        </w:numPr>
        <w:ind w:left="284" w:hanging="284"/>
        <w:jc w:val="center"/>
        <w:rPr>
          <w:rFonts w:ascii="Times New Roman" w:hAnsi="Times New Roman" w:cs="Times New Roman"/>
          <w:b/>
          <w:color w:val="auto"/>
          <w:sz w:val="24"/>
          <w:szCs w:val="24"/>
        </w:rPr>
      </w:pPr>
      <w:bookmarkStart w:id="22" w:name="_Toc30161140"/>
      <w:r w:rsidRPr="008B14C6">
        <w:rPr>
          <w:rFonts w:ascii="Times New Roman" w:hAnsi="Times New Roman" w:cs="Times New Roman"/>
          <w:b/>
          <w:color w:val="auto"/>
          <w:sz w:val="24"/>
          <w:szCs w:val="24"/>
        </w:rPr>
        <w:lastRenderedPageBreak/>
        <w:t>Risku izvērtējams</w:t>
      </w:r>
      <w:bookmarkEnd w:id="17"/>
      <w:bookmarkEnd w:id="18"/>
      <w:bookmarkEnd w:id="19"/>
      <w:bookmarkEnd w:id="20"/>
      <w:bookmarkEnd w:id="21"/>
      <w:bookmarkEnd w:id="22"/>
    </w:p>
    <w:p w14:paraId="0D5386B5" w14:textId="77777777" w:rsidR="00AC7B00" w:rsidRPr="001723FF" w:rsidRDefault="00AC7B00" w:rsidP="00847154">
      <w:pPr>
        <w:spacing w:after="0" w:line="240" w:lineRule="auto"/>
        <w:ind w:firstLine="720"/>
        <w:jc w:val="both"/>
        <w:rPr>
          <w:rFonts w:ascii="Times New Roman" w:hAnsi="Times New Roman" w:cs="Times New Roman"/>
          <w:sz w:val="24"/>
          <w:szCs w:val="24"/>
        </w:rPr>
      </w:pPr>
    </w:p>
    <w:p w14:paraId="5863844D" w14:textId="77777777" w:rsidR="00C46CF1" w:rsidRDefault="00C46CF1"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Ja ēkām netiek veikti neatliekamie darbi bīstamības novēršanai un</w:t>
      </w:r>
      <w:r w:rsidR="00357A02" w:rsidRPr="00AC7B00">
        <w:rPr>
          <w:rFonts w:ascii="Times New Roman" w:hAnsi="Times New Roman" w:cs="Times New Roman"/>
          <w:sz w:val="24"/>
          <w:szCs w:val="24"/>
        </w:rPr>
        <w:t xml:space="preserve"> </w:t>
      </w:r>
      <w:r w:rsidRPr="00AC7B00">
        <w:rPr>
          <w:rFonts w:ascii="Times New Roman" w:hAnsi="Times New Roman" w:cs="Times New Roman"/>
          <w:sz w:val="24"/>
          <w:szCs w:val="24"/>
        </w:rPr>
        <w:t>LNA struktūrvienības</w:t>
      </w:r>
      <w:r w:rsidR="00357A02" w:rsidRPr="00AC7B00">
        <w:rPr>
          <w:rFonts w:ascii="Times New Roman" w:hAnsi="Times New Roman" w:cs="Times New Roman"/>
          <w:sz w:val="24"/>
          <w:szCs w:val="24"/>
        </w:rPr>
        <w:t xml:space="preserve"> </w:t>
      </w:r>
      <w:r w:rsidRPr="00AC7B00">
        <w:rPr>
          <w:rFonts w:ascii="Times New Roman" w:hAnsi="Times New Roman" w:cs="Times New Roman"/>
          <w:sz w:val="24"/>
          <w:szCs w:val="24"/>
        </w:rPr>
        <w:t>paliek esošajās ēkās un telpās, tiek identificēti šādi riski</w:t>
      </w:r>
      <w:r w:rsidR="00272FA3" w:rsidRPr="00AC7B00">
        <w:rPr>
          <w:rFonts w:ascii="Times New Roman" w:hAnsi="Times New Roman" w:cs="Times New Roman"/>
          <w:sz w:val="24"/>
          <w:szCs w:val="24"/>
        </w:rPr>
        <w:t xml:space="preserve"> (risku izvērtēšanas metodika izvēlēta, ņemot vērā vispārpieņemto risku izvērtēšanas metodoloģiju uzņēmējdarbībā)</w:t>
      </w:r>
      <w:r w:rsidRPr="00AC7B00">
        <w:rPr>
          <w:rFonts w:ascii="Times New Roman" w:hAnsi="Times New Roman" w:cs="Times New Roman"/>
          <w:sz w:val="24"/>
          <w:szCs w:val="24"/>
        </w:rPr>
        <w:t xml:space="preserve">: </w:t>
      </w:r>
    </w:p>
    <w:p w14:paraId="7CD760CD" w14:textId="77777777" w:rsidR="00582EDE" w:rsidRPr="00AC7B00" w:rsidRDefault="00582EDE" w:rsidP="00847154">
      <w:pPr>
        <w:spacing w:after="0" w:line="240" w:lineRule="auto"/>
        <w:ind w:firstLine="720"/>
        <w:jc w:val="both"/>
        <w:rPr>
          <w:rFonts w:ascii="Times New Roman" w:hAnsi="Times New Roman" w:cs="Times New Roman"/>
          <w:sz w:val="24"/>
          <w:szCs w:val="24"/>
        </w:rPr>
      </w:pPr>
    </w:p>
    <w:tbl>
      <w:tblPr>
        <w:tblStyle w:val="TableGrid"/>
        <w:tblW w:w="8642" w:type="dxa"/>
        <w:jc w:val="center"/>
        <w:tblLayout w:type="fixed"/>
        <w:tblLook w:val="06A0" w:firstRow="1" w:lastRow="0" w:firstColumn="1" w:lastColumn="0" w:noHBand="1" w:noVBand="1"/>
      </w:tblPr>
      <w:tblGrid>
        <w:gridCol w:w="1696"/>
        <w:gridCol w:w="6946"/>
      </w:tblGrid>
      <w:tr w:rsidR="00883FFB" w:rsidRPr="00AC7B00" w14:paraId="2F37CAD0" w14:textId="77777777" w:rsidTr="001723FF">
        <w:trPr>
          <w:jc w:val="center"/>
        </w:trPr>
        <w:tc>
          <w:tcPr>
            <w:tcW w:w="1696" w:type="dxa"/>
            <w:shd w:val="clear" w:color="auto" w:fill="D6E3BC" w:themeFill="accent3" w:themeFillTint="66"/>
          </w:tcPr>
          <w:p w14:paraId="6DA988B6" w14:textId="77777777" w:rsidR="00883FFB" w:rsidRPr="00AC7B00" w:rsidRDefault="00883FFB" w:rsidP="00847154">
            <w:pPr>
              <w:spacing w:after="0" w:line="240" w:lineRule="auto"/>
              <w:jc w:val="center"/>
              <w:rPr>
                <w:rFonts w:ascii="Times New Roman" w:hAnsi="Times New Roman" w:cs="Times New Roman"/>
                <w:b/>
                <w:sz w:val="24"/>
                <w:szCs w:val="24"/>
              </w:rPr>
            </w:pPr>
            <w:r w:rsidRPr="00AC7B00">
              <w:rPr>
                <w:rFonts w:ascii="Times New Roman" w:hAnsi="Times New Roman" w:cs="Times New Roman"/>
                <w:b/>
                <w:sz w:val="24"/>
                <w:szCs w:val="24"/>
              </w:rPr>
              <w:t>Risku veids</w:t>
            </w:r>
          </w:p>
        </w:tc>
        <w:tc>
          <w:tcPr>
            <w:tcW w:w="6946" w:type="dxa"/>
            <w:shd w:val="clear" w:color="auto" w:fill="D6E3BC" w:themeFill="accent3" w:themeFillTint="66"/>
          </w:tcPr>
          <w:p w14:paraId="1BEEB238" w14:textId="77777777" w:rsidR="00883FFB" w:rsidRPr="00AC7B00" w:rsidRDefault="00883FFB" w:rsidP="00847154">
            <w:pPr>
              <w:spacing w:after="0" w:line="240" w:lineRule="auto"/>
              <w:jc w:val="center"/>
              <w:rPr>
                <w:rFonts w:ascii="Times New Roman" w:hAnsi="Times New Roman" w:cs="Times New Roman"/>
                <w:b/>
                <w:sz w:val="24"/>
                <w:szCs w:val="24"/>
              </w:rPr>
            </w:pPr>
            <w:r w:rsidRPr="00AC7B00">
              <w:rPr>
                <w:rFonts w:ascii="Times New Roman" w:hAnsi="Times New Roman" w:cs="Times New Roman"/>
                <w:b/>
                <w:sz w:val="24"/>
                <w:szCs w:val="24"/>
              </w:rPr>
              <w:t>Izvērtējums</w:t>
            </w:r>
          </w:p>
        </w:tc>
      </w:tr>
      <w:tr w:rsidR="00C46CF1" w:rsidRPr="00AC7B00" w14:paraId="758BAD08" w14:textId="77777777" w:rsidTr="001723FF">
        <w:trPr>
          <w:jc w:val="center"/>
        </w:trPr>
        <w:tc>
          <w:tcPr>
            <w:tcW w:w="1696" w:type="dxa"/>
          </w:tcPr>
          <w:p w14:paraId="0A6C5772"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Politiskie riski</w:t>
            </w:r>
          </w:p>
        </w:tc>
        <w:tc>
          <w:tcPr>
            <w:tcW w:w="6946" w:type="dxa"/>
          </w:tcPr>
          <w:p w14:paraId="796367A2" w14:textId="77777777" w:rsidR="00C46CF1" w:rsidRPr="00AC7B00" w:rsidRDefault="00C46CF1" w:rsidP="00FF440B">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Dažādu reformu, tajā skaitā iespējamas jaunas pašvaldību </w:t>
            </w:r>
            <w:r w:rsidR="00F5365E" w:rsidRPr="00AC7B00">
              <w:rPr>
                <w:rFonts w:ascii="Times New Roman" w:eastAsia="Times New Roman" w:hAnsi="Times New Roman" w:cs="Times New Roman"/>
                <w:sz w:val="24"/>
                <w:szCs w:val="24"/>
              </w:rPr>
              <w:t xml:space="preserve">reģionālās </w:t>
            </w:r>
            <w:r w:rsidRPr="00AC7B00">
              <w:rPr>
                <w:rFonts w:ascii="Times New Roman" w:eastAsia="Times New Roman" w:hAnsi="Times New Roman" w:cs="Times New Roman"/>
                <w:sz w:val="24"/>
                <w:szCs w:val="24"/>
              </w:rPr>
              <w:t>reformas, institūciju</w:t>
            </w:r>
            <w:r w:rsidR="00F5365E" w:rsidRPr="00AC7B00">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komerciestāžu un mācību iestāžu likvidācijas </w:t>
            </w:r>
            <w:r w:rsidR="00F5365E" w:rsidRPr="00AC7B00">
              <w:rPr>
                <w:rFonts w:ascii="Times New Roman" w:eastAsia="Times New Roman" w:hAnsi="Times New Roman" w:cs="Times New Roman"/>
                <w:sz w:val="24"/>
                <w:szCs w:val="24"/>
              </w:rPr>
              <w:t xml:space="preserve">vai reorganizācijas </w:t>
            </w:r>
            <w:r w:rsidRPr="00AC7B00">
              <w:rPr>
                <w:rFonts w:ascii="Times New Roman" w:eastAsia="Times New Roman" w:hAnsi="Times New Roman" w:cs="Times New Roman"/>
                <w:sz w:val="24"/>
                <w:szCs w:val="24"/>
              </w:rPr>
              <w:t>rezultātā var palielināties dokumentu apjoms, kuri LNA jāpieņem ārpus kārtas.</w:t>
            </w:r>
          </w:p>
        </w:tc>
      </w:tr>
      <w:tr w:rsidR="00C46CF1" w:rsidRPr="00AC7B00" w14:paraId="51968828" w14:textId="77777777" w:rsidTr="001723FF">
        <w:trPr>
          <w:jc w:val="center"/>
        </w:trPr>
        <w:tc>
          <w:tcPr>
            <w:tcW w:w="1696" w:type="dxa"/>
          </w:tcPr>
          <w:p w14:paraId="0A79FD6D"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Ekonomiskie riski</w:t>
            </w:r>
          </w:p>
        </w:tc>
        <w:tc>
          <w:tcPr>
            <w:tcW w:w="6946" w:type="dxa"/>
          </w:tcPr>
          <w:p w14:paraId="04FBF945" w14:textId="46A80626" w:rsidR="00883FFB" w:rsidRPr="00AC7B00" w:rsidRDefault="00F5365E" w:rsidP="00FF440B">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Nepalielinot glabātavu platību</w:t>
            </w:r>
            <w:r w:rsidR="00C46CF1" w:rsidRPr="00AC7B00">
              <w:rPr>
                <w:rFonts w:ascii="Times New Roman" w:eastAsia="Times New Roman" w:hAnsi="Times New Roman" w:cs="Times New Roman"/>
                <w:sz w:val="24"/>
                <w:szCs w:val="24"/>
              </w:rPr>
              <w:t>, LNA nevar</w:t>
            </w:r>
            <w:r w:rsidRPr="00AC7B00">
              <w:rPr>
                <w:rFonts w:ascii="Times New Roman" w:eastAsia="Times New Roman" w:hAnsi="Times New Roman" w:cs="Times New Roman"/>
                <w:sz w:val="24"/>
                <w:szCs w:val="24"/>
              </w:rPr>
              <w:t>ēs</w:t>
            </w:r>
            <w:r w:rsidR="00C46CF1" w:rsidRPr="00AC7B00">
              <w:rPr>
                <w:rFonts w:ascii="Times New Roman" w:eastAsia="Times New Roman" w:hAnsi="Times New Roman" w:cs="Times New Roman"/>
                <w:sz w:val="24"/>
                <w:szCs w:val="24"/>
              </w:rPr>
              <w:t xml:space="preserve"> nodrošināt normatīv</w:t>
            </w:r>
            <w:r w:rsidRPr="00AC7B00">
              <w:rPr>
                <w:rFonts w:ascii="Times New Roman" w:eastAsia="Times New Roman" w:hAnsi="Times New Roman" w:cs="Times New Roman"/>
                <w:sz w:val="24"/>
                <w:szCs w:val="24"/>
              </w:rPr>
              <w:t>aj</w:t>
            </w:r>
            <w:r w:rsidR="00C46CF1" w:rsidRPr="00AC7B00">
              <w:rPr>
                <w:rFonts w:ascii="Times New Roman" w:eastAsia="Times New Roman" w:hAnsi="Times New Roman" w:cs="Times New Roman"/>
                <w:sz w:val="24"/>
                <w:szCs w:val="24"/>
              </w:rPr>
              <w:t xml:space="preserve">os aktos </w:t>
            </w:r>
            <w:r w:rsidRPr="00AC7B00">
              <w:rPr>
                <w:rFonts w:ascii="Times New Roman" w:eastAsia="Times New Roman" w:hAnsi="Times New Roman" w:cs="Times New Roman"/>
                <w:sz w:val="24"/>
                <w:szCs w:val="24"/>
              </w:rPr>
              <w:t>noteikto funkciju izpildi un</w:t>
            </w:r>
            <w:r w:rsidR="00C46CF1" w:rsidRPr="00AC7B00">
              <w:rPr>
                <w:rFonts w:ascii="Times New Roman" w:eastAsia="Times New Roman" w:hAnsi="Times New Roman" w:cs="Times New Roman"/>
                <w:sz w:val="24"/>
                <w:szCs w:val="24"/>
              </w:rPr>
              <w:t xml:space="preserve"> pēc 2025.gada </w:t>
            </w:r>
            <w:r w:rsidRPr="00AC7B00">
              <w:rPr>
                <w:rFonts w:ascii="Times New Roman" w:eastAsia="Times New Roman" w:hAnsi="Times New Roman" w:cs="Times New Roman"/>
                <w:sz w:val="24"/>
                <w:szCs w:val="24"/>
              </w:rPr>
              <w:t>pārtrauks dokumentu pieņemšanu valsts glabāšanā.</w:t>
            </w:r>
            <w:r w:rsidR="00C46CF1" w:rsidRPr="00AC7B00">
              <w:rPr>
                <w:rFonts w:ascii="Times New Roman" w:eastAsia="Times New Roman" w:hAnsi="Times New Roman" w:cs="Times New Roman"/>
                <w:sz w:val="24"/>
                <w:szCs w:val="24"/>
              </w:rPr>
              <w:t xml:space="preserve"> </w:t>
            </w:r>
            <w:r w:rsidR="00883FFB" w:rsidRPr="00AC7B00">
              <w:rPr>
                <w:rFonts w:ascii="Times New Roman" w:eastAsia="Times New Roman" w:hAnsi="Times New Roman" w:cs="Times New Roman"/>
                <w:sz w:val="24"/>
                <w:szCs w:val="24"/>
              </w:rPr>
              <w:t xml:space="preserve">Valsts </w:t>
            </w:r>
            <w:r w:rsidRPr="00AC7B00">
              <w:rPr>
                <w:rFonts w:ascii="Times New Roman" w:eastAsia="Times New Roman" w:hAnsi="Times New Roman" w:cs="Times New Roman"/>
                <w:sz w:val="24"/>
                <w:szCs w:val="24"/>
              </w:rPr>
              <w:t xml:space="preserve">un pašvaldību </w:t>
            </w:r>
            <w:r w:rsidR="00883FFB" w:rsidRPr="00AC7B00">
              <w:rPr>
                <w:rFonts w:ascii="Times New Roman" w:eastAsia="Times New Roman" w:hAnsi="Times New Roman" w:cs="Times New Roman"/>
                <w:sz w:val="24"/>
                <w:szCs w:val="24"/>
              </w:rPr>
              <w:t>institūcijām būs</w:t>
            </w:r>
            <w:r w:rsidR="00357A02" w:rsidRPr="00AC7B00">
              <w:rPr>
                <w:rFonts w:ascii="Times New Roman" w:eastAsia="Times New Roman" w:hAnsi="Times New Roman" w:cs="Times New Roman"/>
                <w:sz w:val="24"/>
                <w:szCs w:val="24"/>
              </w:rPr>
              <w:t xml:space="preserve"> </w:t>
            </w:r>
            <w:r w:rsidR="00883FFB" w:rsidRPr="00AC7B00">
              <w:rPr>
                <w:rFonts w:ascii="Times New Roman" w:eastAsia="Times New Roman" w:hAnsi="Times New Roman" w:cs="Times New Roman"/>
                <w:sz w:val="24"/>
                <w:szCs w:val="24"/>
              </w:rPr>
              <w:t>jāveic būtiski ieguldījumi savu arhīvu saglabāšanas nodrošināšanai</w:t>
            </w:r>
            <w:r w:rsidRPr="00AC7B00">
              <w:rPr>
                <w:rFonts w:ascii="Times New Roman" w:eastAsia="Times New Roman" w:hAnsi="Times New Roman" w:cs="Times New Roman"/>
                <w:sz w:val="24"/>
                <w:szCs w:val="24"/>
              </w:rPr>
              <w:t xml:space="preserve"> līdz</w:t>
            </w:r>
            <w:r w:rsidR="00883FFB" w:rsidRPr="00AC7B00">
              <w:rPr>
                <w:rFonts w:ascii="Times New Roman" w:eastAsia="Times New Roman" w:hAnsi="Times New Roman" w:cs="Times New Roman"/>
                <w:sz w:val="24"/>
                <w:szCs w:val="24"/>
              </w:rPr>
              <w:t xml:space="preserve"> atrisinās jautājum</w:t>
            </w:r>
            <w:r w:rsidRPr="00AC7B00">
              <w:rPr>
                <w:rFonts w:ascii="Times New Roman" w:eastAsia="Times New Roman" w:hAnsi="Times New Roman" w:cs="Times New Roman"/>
                <w:sz w:val="24"/>
                <w:szCs w:val="24"/>
              </w:rPr>
              <w:t>u</w:t>
            </w:r>
            <w:r w:rsidR="00883FFB" w:rsidRPr="00AC7B00">
              <w:rPr>
                <w:rFonts w:ascii="Times New Roman" w:eastAsia="Times New Roman" w:hAnsi="Times New Roman" w:cs="Times New Roman"/>
                <w:sz w:val="24"/>
                <w:szCs w:val="24"/>
              </w:rPr>
              <w:t xml:space="preserve"> par </w:t>
            </w:r>
            <w:r w:rsidRPr="00AC7B00">
              <w:rPr>
                <w:rFonts w:ascii="Times New Roman" w:eastAsia="Times New Roman" w:hAnsi="Times New Roman" w:cs="Times New Roman"/>
                <w:sz w:val="24"/>
                <w:szCs w:val="24"/>
              </w:rPr>
              <w:t xml:space="preserve">papildus glabātavu </w:t>
            </w:r>
            <w:r w:rsidR="00883FFB" w:rsidRPr="00AC7B00">
              <w:rPr>
                <w:rFonts w:ascii="Times New Roman" w:eastAsia="Times New Roman" w:hAnsi="Times New Roman" w:cs="Times New Roman"/>
                <w:sz w:val="24"/>
                <w:szCs w:val="24"/>
              </w:rPr>
              <w:t>nodrošināšanu</w:t>
            </w:r>
            <w:r w:rsidRPr="00AC7B00">
              <w:rPr>
                <w:rFonts w:ascii="Times New Roman" w:eastAsia="Times New Roman" w:hAnsi="Times New Roman" w:cs="Times New Roman"/>
                <w:sz w:val="24"/>
                <w:szCs w:val="24"/>
              </w:rPr>
              <w:t xml:space="preserve"> LNA</w:t>
            </w:r>
            <w:r w:rsidR="009355AA" w:rsidRPr="00AC7B00">
              <w:rPr>
                <w:rFonts w:ascii="Times New Roman" w:eastAsia="Times New Roman" w:hAnsi="Times New Roman" w:cs="Times New Roman"/>
                <w:sz w:val="24"/>
                <w:szCs w:val="24"/>
              </w:rPr>
              <w:t xml:space="preserve"> (ņemot vērā normatīvu prasības, ka valsts iestādes </w:t>
            </w:r>
            <w:r w:rsidR="00F47220" w:rsidRPr="00AC7B00">
              <w:rPr>
                <w:rFonts w:ascii="Times New Roman" w:eastAsia="Times New Roman" w:hAnsi="Times New Roman" w:cs="Times New Roman"/>
                <w:sz w:val="24"/>
                <w:szCs w:val="24"/>
              </w:rPr>
              <w:t xml:space="preserve">pastāvīgi glabājamos dokumentus </w:t>
            </w:r>
            <w:r w:rsidR="009355AA" w:rsidRPr="00AC7B00">
              <w:rPr>
                <w:rFonts w:ascii="Times New Roman" w:eastAsia="Times New Roman" w:hAnsi="Times New Roman" w:cs="Times New Roman"/>
                <w:sz w:val="24"/>
                <w:szCs w:val="24"/>
              </w:rPr>
              <w:t>nedrīkst nodot</w:t>
            </w:r>
            <w:r w:rsidR="00F47220" w:rsidRPr="00AC7B00">
              <w:rPr>
                <w:rFonts w:ascii="Times New Roman" w:eastAsia="Times New Roman" w:hAnsi="Times New Roman" w:cs="Times New Roman"/>
                <w:sz w:val="24"/>
                <w:szCs w:val="24"/>
              </w:rPr>
              <w:t xml:space="preserve"> glabāšanai </w:t>
            </w:r>
            <w:r w:rsidR="009355AA" w:rsidRPr="00AC7B00">
              <w:rPr>
                <w:rFonts w:ascii="Times New Roman" w:eastAsia="Times New Roman" w:hAnsi="Times New Roman" w:cs="Times New Roman"/>
                <w:sz w:val="24"/>
                <w:szCs w:val="24"/>
              </w:rPr>
              <w:t>privātā arhīvā</w:t>
            </w:r>
            <w:r w:rsidR="00667D79" w:rsidRPr="00AC7B00">
              <w:rPr>
                <w:rFonts w:ascii="Times New Roman" w:eastAsia="Times New Roman" w:hAnsi="Times New Roman" w:cs="Times New Roman"/>
                <w:sz w:val="24"/>
                <w:szCs w:val="24"/>
              </w:rPr>
              <w:t>)</w:t>
            </w:r>
            <w:r w:rsidR="00883FFB" w:rsidRPr="00AC7B00">
              <w:rPr>
                <w:rFonts w:ascii="Times New Roman" w:eastAsia="Times New Roman" w:hAnsi="Times New Roman" w:cs="Times New Roman"/>
                <w:sz w:val="24"/>
                <w:szCs w:val="24"/>
              </w:rPr>
              <w:t>.</w:t>
            </w:r>
            <w:r w:rsidR="00FF440B">
              <w:rPr>
                <w:rFonts w:ascii="Times New Roman" w:eastAsia="Times New Roman" w:hAnsi="Times New Roman" w:cs="Times New Roman"/>
                <w:sz w:val="24"/>
                <w:szCs w:val="24"/>
              </w:rPr>
              <w:t xml:space="preserve"> </w:t>
            </w:r>
            <w:r w:rsidR="00883FFB" w:rsidRPr="00AC7B00">
              <w:rPr>
                <w:rFonts w:ascii="Times New Roman" w:eastAsia="Times New Roman" w:hAnsi="Times New Roman" w:cs="Times New Roman"/>
                <w:sz w:val="24"/>
                <w:szCs w:val="24"/>
              </w:rPr>
              <w:t>Pastāv risks, ka NĪ tehniskā stāvokļa un normatīviem neatbilstošu arhīva glabātavu dēļ var tikt zaudēti Latvijai nozīmīgi dokumenti. Pētniekiem būs būtiski apgrūtināta pētniecība.</w:t>
            </w:r>
          </w:p>
        </w:tc>
      </w:tr>
      <w:tr w:rsidR="00C46CF1" w:rsidRPr="00AC7B00" w14:paraId="209B58A3" w14:textId="77777777" w:rsidTr="001723FF">
        <w:trPr>
          <w:jc w:val="center"/>
        </w:trPr>
        <w:tc>
          <w:tcPr>
            <w:tcW w:w="1696" w:type="dxa"/>
          </w:tcPr>
          <w:p w14:paraId="16F25A4C"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Sociālie riski</w:t>
            </w:r>
          </w:p>
        </w:tc>
        <w:tc>
          <w:tcPr>
            <w:tcW w:w="6946" w:type="dxa"/>
          </w:tcPr>
          <w:p w14:paraId="6A7EE16F" w14:textId="77777777" w:rsidR="009355AA" w:rsidRPr="00AC7B00" w:rsidRDefault="00883FFB"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Iedzīvot</w:t>
            </w:r>
            <w:r w:rsidR="00FF440B">
              <w:rPr>
                <w:rFonts w:ascii="Times New Roman" w:eastAsia="Times New Roman" w:hAnsi="Times New Roman" w:cs="Times New Roman"/>
                <w:sz w:val="24"/>
                <w:szCs w:val="24"/>
              </w:rPr>
              <w:t>ā</w:t>
            </w:r>
            <w:r w:rsidRPr="00AC7B00">
              <w:rPr>
                <w:rFonts w:ascii="Times New Roman" w:eastAsia="Times New Roman" w:hAnsi="Times New Roman" w:cs="Times New Roman"/>
                <w:sz w:val="24"/>
                <w:szCs w:val="24"/>
              </w:rPr>
              <w:t>jiem un valsts pārvaldes institūcijām nebūs iespējams pilnībā īstenot savas tiesības, piemēram, nebūs pierādījumu par to darbību un rīcības likumību utt. Iedzīvotājiem būs apgrūtināta pieejamība arhīviski vērtīgajiem dokumentiem, jo LNA nevarēs nodrošināt to pieņemšanu valsts glabāšanā.</w:t>
            </w:r>
            <w:r w:rsidR="00FF440B">
              <w:rPr>
                <w:rFonts w:ascii="Times New Roman" w:eastAsia="Times New Roman" w:hAnsi="Times New Roman" w:cs="Times New Roman"/>
                <w:sz w:val="24"/>
                <w:szCs w:val="24"/>
              </w:rPr>
              <w:t xml:space="preserve"> </w:t>
            </w:r>
            <w:r w:rsidR="009355AA" w:rsidRPr="00AC7B00">
              <w:rPr>
                <w:rFonts w:ascii="Times New Roman" w:eastAsia="Times New Roman" w:hAnsi="Times New Roman" w:cs="Times New Roman"/>
                <w:sz w:val="24"/>
                <w:szCs w:val="24"/>
              </w:rPr>
              <w:t>Ja LNA glabāšanā nav nodoti patstāvīgi uzglabājamie dokumenti, tad LNA nevarēs izdot izziņu</w:t>
            </w:r>
            <w:r w:rsidR="008016EE" w:rsidRPr="00AC7B00">
              <w:rPr>
                <w:rFonts w:ascii="Times New Roman" w:eastAsia="Times New Roman" w:hAnsi="Times New Roman" w:cs="Times New Roman"/>
                <w:sz w:val="24"/>
                <w:szCs w:val="24"/>
              </w:rPr>
              <w:t xml:space="preserve"> par </w:t>
            </w:r>
            <w:r w:rsidR="00F77198" w:rsidRPr="00AC7B00">
              <w:rPr>
                <w:rFonts w:ascii="Times New Roman" w:eastAsia="Times New Roman" w:hAnsi="Times New Roman" w:cs="Times New Roman"/>
                <w:sz w:val="24"/>
                <w:szCs w:val="24"/>
              </w:rPr>
              <w:t>sociāltiesiskajiem</w:t>
            </w:r>
            <w:r w:rsidR="00A7721D">
              <w:rPr>
                <w:rFonts w:ascii="Times New Roman" w:eastAsia="Times New Roman" w:hAnsi="Times New Roman" w:cs="Times New Roman"/>
                <w:sz w:val="24"/>
                <w:szCs w:val="24"/>
              </w:rPr>
              <w:t xml:space="preserve"> </w:t>
            </w:r>
            <w:r w:rsidR="008016EE" w:rsidRPr="00AC7B00">
              <w:rPr>
                <w:rFonts w:ascii="Times New Roman" w:eastAsia="Times New Roman" w:hAnsi="Times New Roman" w:cs="Times New Roman"/>
                <w:sz w:val="24"/>
                <w:szCs w:val="24"/>
              </w:rPr>
              <w:t>vai citiem jautājumiem.</w:t>
            </w:r>
          </w:p>
        </w:tc>
      </w:tr>
      <w:tr w:rsidR="00C46CF1" w:rsidRPr="00AC7B00" w14:paraId="3CAFBE96" w14:textId="77777777" w:rsidTr="001723FF">
        <w:trPr>
          <w:jc w:val="center"/>
        </w:trPr>
        <w:tc>
          <w:tcPr>
            <w:tcW w:w="1696" w:type="dxa"/>
          </w:tcPr>
          <w:p w14:paraId="02A41B9E"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Tehnoloģiskie riski</w:t>
            </w:r>
          </w:p>
        </w:tc>
        <w:tc>
          <w:tcPr>
            <w:tcW w:w="6946" w:type="dxa"/>
          </w:tcPr>
          <w:p w14:paraId="6CC42AED" w14:textId="77777777" w:rsidR="00C46CF1" w:rsidRPr="00AC7B00" w:rsidRDefault="00883FFB"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Var tikt daļēji apdraudēta arī datu glabāšana un datu plūsma LNA (</w:t>
            </w:r>
            <w:r w:rsidR="0078208E" w:rsidRPr="00AC7B00">
              <w:rPr>
                <w:rFonts w:ascii="Times New Roman" w:eastAsia="Times New Roman" w:hAnsi="Times New Roman" w:cs="Times New Roman"/>
                <w:sz w:val="24"/>
                <w:szCs w:val="24"/>
              </w:rPr>
              <w:t xml:space="preserve">daļa </w:t>
            </w:r>
            <w:r w:rsidRPr="00AC7B00">
              <w:rPr>
                <w:rFonts w:ascii="Times New Roman" w:eastAsia="Times New Roman" w:hAnsi="Times New Roman" w:cs="Times New Roman"/>
                <w:sz w:val="24"/>
                <w:szCs w:val="24"/>
              </w:rPr>
              <w:t>serveru atrodas citās ēkās), jo nav pietiekams un efektīvs veids kā nodrošināt IT aprīkojuma glabāšanu un funkcionēšanu. Konceptuālais ziņojums nerisina jautājumu par nodrošinājumu elektronisko dokumentu un datu uzglabāšanai.</w:t>
            </w:r>
          </w:p>
        </w:tc>
      </w:tr>
      <w:tr w:rsidR="00C46CF1" w:rsidRPr="00AC7B00" w14:paraId="59D80601" w14:textId="77777777" w:rsidTr="001723FF">
        <w:trPr>
          <w:jc w:val="center"/>
        </w:trPr>
        <w:tc>
          <w:tcPr>
            <w:tcW w:w="1696" w:type="dxa"/>
          </w:tcPr>
          <w:p w14:paraId="3D2F4E0B"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Vides riski</w:t>
            </w:r>
          </w:p>
        </w:tc>
        <w:tc>
          <w:tcPr>
            <w:tcW w:w="6946" w:type="dxa"/>
          </w:tcPr>
          <w:p w14:paraId="5AD1D5C2" w14:textId="77777777" w:rsidR="00B309E9" w:rsidRPr="00AC7B00" w:rsidRDefault="00883FFB"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Neveicot ieguldījum</w:t>
            </w:r>
            <w:r w:rsidR="0078208E" w:rsidRPr="00AC7B00">
              <w:rPr>
                <w:rFonts w:ascii="Times New Roman" w:eastAsia="Times New Roman" w:hAnsi="Times New Roman" w:cs="Times New Roman"/>
                <w:sz w:val="24"/>
                <w:szCs w:val="24"/>
              </w:rPr>
              <w:t>u</w:t>
            </w:r>
            <w:r w:rsidRPr="00AC7B00">
              <w:rPr>
                <w:rFonts w:ascii="Times New Roman" w:eastAsia="Times New Roman" w:hAnsi="Times New Roman" w:cs="Times New Roman"/>
                <w:sz w:val="24"/>
                <w:szCs w:val="24"/>
              </w:rPr>
              <w:t xml:space="preserve">s </w:t>
            </w:r>
            <w:r w:rsidR="00F5365E" w:rsidRPr="00AC7B00">
              <w:rPr>
                <w:rFonts w:ascii="Times New Roman" w:eastAsia="Times New Roman" w:hAnsi="Times New Roman" w:cs="Times New Roman"/>
                <w:sz w:val="24"/>
                <w:szCs w:val="24"/>
              </w:rPr>
              <w:t xml:space="preserve">LNA </w:t>
            </w:r>
            <w:r w:rsidR="00E21D94" w:rsidRPr="00AC7B00">
              <w:rPr>
                <w:rFonts w:ascii="Times New Roman" w:eastAsia="Times New Roman" w:hAnsi="Times New Roman" w:cs="Times New Roman"/>
                <w:sz w:val="24"/>
                <w:szCs w:val="24"/>
              </w:rPr>
              <w:t>lietošanā</w:t>
            </w:r>
            <w:r w:rsidR="00F5365E" w:rsidRPr="00AC7B00">
              <w:rPr>
                <w:rFonts w:ascii="Times New Roman" w:eastAsia="Times New Roman" w:hAnsi="Times New Roman" w:cs="Times New Roman"/>
                <w:sz w:val="24"/>
                <w:szCs w:val="24"/>
              </w:rPr>
              <w:t xml:space="preserve"> esošajos </w:t>
            </w:r>
            <w:r w:rsidRPr="00AC7B00">
              <w:rPr>
                <w:rFonts w:ascii="Times New Roman" w:eastAsia="Times New Roman" w:hAnsi="Times New Roman" w:cs="Times New Roman"/>
                <w:sz w:val="24"/>
                <w:szCs w:val="24"/>
              </w:rPr>
              <w:t>NĪ,</w:t>
            </w:r>
            <w:r w:rsidR="009130D5"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var veidoties degradētas ēkas un teritorijas dažādās Latvijas pilsētās.</w:t>
            </w:r>
          </w:p>
          <w:p w14:paraId="3F02648B" w14:textId="77777777" w:rsidR="00B309E9" w:rsidRPr="00AC7B00" w:rsidRDefault="00B309E9"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Netiek ievērotas normatīvu prasības</w:t>
            </w:r>
            <w:r w:rsidRPr="00AC7B00">
              <w:rPr>
                <w:rStyle w:val="FootnoteReference"/>
                <w:rFonts w:ascii="Times New Roman" w:eastAsia="Times New Roman" w:hAnsi="Times New Roman" w:cs="Times New Roman"/>
                <w:sz w:val="24"/>
                <w:szCs w:val="24"/>
              </w:rPr>
              <w:footnoteReference w:id="3"/>
            </w:r>
            <w:r w:rsidRPr="00AC7B00">
              <w:rPr>
                <w:rFonts w:ascii="Times New Roman" w:eastAsia="Times New Roman" w:hAnsi="Times New Roman" w:cs="Times New Roman"/>
                <w:sz w:val="24"/>
                <w:szCs w:val="24"/>
              </w:rPr>
              <w:t xml:space="preserve"> attiecībā par </w:t>
            </w:r>
            <w:r w:rsidR="00C33C6B" w:rsidRPr="00AC7B00">
              <w:rPr>
                <w:rFonts w:ascii="Times New Roman" w:eastAsia="Times New Roman" w:hAnsi="Times New Roman" w:cs="Times New Roman"/>
                <w:sz w:val="24"/>
                <w:szCs w:val="24"/>
              </w:rPr>
              <w:t xml:space="preserve">ēku un to konstrukciju </w:t>
            </w:r>
            <w:r w:rsidRPr="00AC7B00">
              <w:rPr>
                <w:rFonts w:ascii="Times New Roman" w:eastAsia="Times New Roman" w:hAnsi="Times New Roman" w:cs="Times New Roman"/>
                <w:sz w:val="24"/>
                <w:szCs w:val="24"/>
              </w:rPr>
              <w:t>energoefektivitātes prasībām.</w:t>
            </w:r>
          </w:p>
        </w:tc>
      </w:tr>
      <w:tr w:rsidR="00C46CF1" w:rsidRPr="00AC7B00" w14:paraId="6FB5D136" w14:textId="77777777" w:rsidTr="001723FF">
        <w:trPr>
          <w:jc w:val="center"/>
        </w:trPr>
        <w:tc>
          <w:tcPr>
            <w:tcW w:w="1696" w:type="dxa"/>
          </w:tcPr>
          <w:p w14:paraId="4F6B4894"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Likumdošanas riski</w:t>
            </w:r>
          </w:p>
        </w:tc>
        <w:tc>
          <w:tcPr>
            <w:tcW w:w="6946" w:type="dxa"/>
          </w:tcPr>
          <w:p w14:paraId="61CC250A" w14:textId="77777777" w:rsidR="00C46CF1" w:rsidRPr="00AC7B00" w:rsidRDefault="00883FFB"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Nevarēs nodrošināt Arhīvu likumā noteikto, ka institūciju papīra dokumenti pēc 15 gadiem tiek nodoti LNA un valsts garantē to mūžīgu saglabāšanu</w:t>
            </w:r>
            <w:r w:rsidR="0078208E" w:rsidRPr="00AC7B00">
              <w:rPr>
                <w:rFonts w:ascii="Times New Roman" w:eastAsia="Times New Roman" w:hAnsi="Times New Roman" w:cs="Times New Roman"/>
                <w:sz w:val="24"/>
                <w:szCs w:val="24"/>
              </w:rPr>
              <w:t>.</w:t>
            </w:r>
            <w:r w:rsidRPr="00AC7B00">
              <w:rPr>
                <w:rFonts w:ascii="Times New Roman" w:eastAsia="Times New Roman" w:hAnsi="Times New Roman" w:cs="Times New Roman"/>
                <w:sz w:val="24"/>
                <w:szCs w:val="24"/>
              </w:rPr>
              <w:t xml:space="preserve"> Neveicot ieguldījumus NĪ, kas nodrošina LNA darbību, būs nepieciešams veikt izmaiņas normatīvajos aktos, uzliekot par pienākumu institūcijām pašām nodrošināt savu arhīvu saglabāšanu un pieejamību iedzīvotajiem un pētniekiem.</w:t>
            </w:r>
          </w:p>
        </w:tc>
      </w:tr>
      <w:tr w:rsidR="00C46CF1" w:rsidRPr="00AC7B00" w14:paraId="306101D8" w14:textId="77777777" w:rsidTr="001723FF">
        <w:trPr>
          <w:jc w:val="center"/>
        </w:trPr>
        <w:tc>
          <w:tcPr>
            <w:tcW w:w="1696" w:type="dxa"/>
          </w:tcPr>
          <w:p w14:paraId="2D2809FE"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Iesaistīto pušu riski</w:t>
            </w:r>
          </w:p>
        </w:tc>
        <w:tc>
          <w:tcPr>
            <w:tcW w:w="6946" w:type="dxa"/>
          </w:tcPr>
          <w:p w14:paraId="74141509" w14:textId="77777777" w:rsidR="00C46CF1" w:rsidRPr="00AC7B00" w:rsidRDefault="00C46CF1"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Šāda situācija rada apstākļus, ka var tikt kavēta klientu apkalpošana un efektīva iestāžu darbība</w:t>
            </w:r>
            <w:r w:rsidR="008E5DA9"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u.c. </w:t>
            </w:r>
          </w:p>
          <w:p w14:paraId="4177EA36" w14:textId="77777777" w:rsidR="00C46CF1" w:rsidRPr="00AC7B00" w:rsidRDefault="00C46CF1"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lastRenderedPageBreak/>
              <w:t xml:space="preserve">Tāpat </w:t>
            </w:r>
            <w:r w:rsidR="008E5DA9" w:rsidRPr="00AC7B00">
              <w:rPr>
                <w:rFonts w:ascii="Times New Roman" w:eastAsia="Times New Roman" w:hAnsi="Times New Roman" w:cs="Times New Roman"/>
                <w:sz w:val="24"/>
                <w:szCs w:val="24"/>
              </w:rPr>
              <w:t>LNA</w:t>
            </w:r>
            <w:r w:rsidRPr="00AC7B00">
              <w:rPr>
                <w:rFonts w:ascii="Times New Roman" w:eastAsia="Times New Roman" w:hAnsi="Times New Roman" w:cs="Times New Roman"/>
                <w:sz w:val="24"/>
                <w:szCs w:val="24"/>
              </w:rPr>
              <w:t xml:space="preserve"> kā </w:t>
            </w:r>
            <w:r w:rsidR="008E5DA9" w:rsidRPr="00AC7B00">
              <w:rPr>
                <w:rFonts w:ascii="Times New Roman" w:eastAsia="Times New Roman" w:hAnsi="Times New Roman" w:cs="Times New Roman"/>
                <w:sz w:val="24"/>
                <w:szCs w:val="24"/>
              </w:rPr>
              <w:t>NĪ</w:t>
            </w:r>
            <w:r w:rsidRPr="00AC7B00">
              <w:rPr>
                <w:rFonts w:ascii="Times New Roman" w:eastAsia="Times New Roman" w:hAnsi="Times New Roman" w:cs="Times New Roman"/>
                <w:sz w:val="24"/>
                <w:szCs w:val="24"/>
              </w:rPr>
              <w:t xml:space="preserve"> apsaimniekotājam var iestāties administratīvā </w:t>
            </w:r>
            <w:r w:rsidR="00E21D94" w:rsidRPr="00AC7B00">
              <w:rPr>
                <w:rFonts w:ascii="Times New Roman" w:eastAsia="Times New Roman" w:hAnsi="Times New Roman" w:cs="Times New Roman"/>
                <w:sz w:val="24"/>
                <w:szCs w:val="24"/>
              </w:rPr>
              <w:t xml:space="preserve">un civiltiesiskā </w:t>
            </w:r>
            <w:r w:rsidRPr="00AC7B00">
              <w:rPr>
                <w:rFonts w:ascii="Times New Roman" w:eastAsia="Times New Roman" w:hAnsi="Times New Roman" w:cs="Times New Roman"/>
                <w:sz w:val="24"/>
                <w:szCs w:val="24"/>
              </w:rPr>
              <w:t>atbildība</w:t>
            </w:r>
            <w:r w:rsidR="0024555D" w:rsidRPr="00AC7B00">
              <w:rPr>
                <w:rFonts w:ascii="Times New Roman" w:eastAsia="Times New Roman" w:hAnsi="Times New Roman" w:cs="Times New Roman"/>
                <w:sz w:val="24"/>
                <w:szCs w:val="24"/>
              </w:rPr>
              <w:t>, ja NĪ tehniskā stāvokļa dēļ trešajai personai tiek nodarīta trauma vai radīti zaudējumi.</w:t>
            </w:r>
          </w:p>
        </w:tc>
      </w:tr>
      <w:tr w:rsidR="00C46CF1" w:rsidRPr="00AC7B00" w14:paraId="3B30AB11" w14:textId="77777777" w:rsidTr="001723FF">
        <w:trPr>
          <w:jc w:val="center"/>
        </w:trPr>
        <w:tc>
          <w:tcPr>
            <w:tcW w:w="1696" w:type="dxa"/>
          </w:tcPr>
          <w:p w14:paraId="14908859"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lastRenderedPageBreak/>
              <w:t>Profesionālie riski</w:t>
            </w:r>
          </w:p>
        </w:tc>
        <w:tc>
          <w:tcPr>
            <w:tcW w:w="6946" w:type="dxa"/>
          </w:tcPr>
          <w:p w14:paraId="07CB7FC0" w14:textId="77777777" w:rsidR="00C46CF1" w:rsidRPr="00AC7B00" w:rsidRDefault="008E5DA9"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Ēku tehniskais stāvoklis neietekmē</w:t>
            </w:r>
            <w:r w:rsidR="00357A02"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LNA darbinieku</w:t>
            </w:r>
            <w:r w:rsidR="00357A02" w:rsidRPr="00AC7B00">
              <w:rPr>
                <w:rFonts w:ascii="Times New Roman" w:eastAsia="Times New Roman" w:hAnsi="Times New Roman" w:cs="Times New Roman"/>
                <w:sz w:val="24"/>
                <w:szCs w:val="24"/>
              </w:rPr>
              <w:t xml:space="preserve"> </w:t>
            </w:r>
            <w:r w:rsidRPr="00AC7B00">
              <w:rPr>
                <w:rFonts w:ascii="Times New Roman" w:eastAsia="Times New Roman" w:hAnsi="Times New Roman" w:cs="Times New Roman"/>
                <w:sz w:val="24"/>
                <w:szCs w:val="24"/>
              </w:rPr>
              <w:t xml:space="preserve">profesionālās spējas veikt dokumentu izvērtēšanu un aprakstīšanu, bet tas būtiski ietekmē </w:t>
            </w:r>
            <w:r w:rsidR="00C06CCC" w:rsidRPr="00AC7B00">
              <w:rPr>
                <w:rFonts w:ascii="Times New Roman" w:eastAsia="Times New Roman" w:hAnsi="Times New Roman" w:cs="Times New Roman"/>
                <w:sz w:val="24"/>
                <w:szCs w:val="24"/>
              </w:rPr>
              <w:t xml:space="preserve">arhīvu </w:t>
            </w:r>
            <w:r w:rsidRPr="00AC7B00">
              <w:rPr>
                <w:rFonts w:ascii="Times New Roman" w:eastAsia="Times New Roman" w:hAnsi="Times New Roman" w:cs="Times New Roman"/>
                <w:sz w:val="24"/>
                <w:szCs w:val="24"/>
              </w:rPr>
              <w:t>dokumentu pieejamīb</w:t>
            </w:r>
            <w:r w:rsidR="008016EE" w:rsidRPr="00AC7B00">
              <w:rPr>
                <w:rFonts w:ascii="Times New Roman" w:eastAsia="Times New Roman" w:hAnsi="Times New Roman" w:cs="Times New Roman"/>
                <w:sz w:val="24"/>
                <w:szCs w:val="24"/>
              </w:rPr>
              <w:t>u</w:t>
            </w:r>
            <w:r w:rsidRPr="00AC7B00">
              <w:rPr>
                <w:rFonts w:ascii="Times New Roman" w:eastAsia="Times New Roman" w:hAnsi="Times New Roman" w:cs="Times New Roman"/>
                <w:sz w:val="24"/>
                <w:szCs w:val="24"/>
              </w:rPr>
              <w:t xml:space="preserve"> pētniekiem.</w:t>
            </w:r>
          </w:p>
          <w:p w14:paraId="24F08BD2" w14:textId="77777777" w:rsidR="008016EE" w:rsidRPr="00AC7B00" w:rsidRDefault="008016EE"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Ja LNA nevar nodrošināt prasības pastāvīgi glabājamo dokumentu saglabāšanai, tad profesionāli neētiski ir prasīt šo prasību izpildi </w:t>
            </w:r>
            <w:r w:rsidR="006472E5" w:rsidRPr="00AC7B00">
              <w:rPr>
                <w:rFonts w:ascii="Times New Roman" w:eastAsia="Times New Roman" w:hAnsi="Times New Roman" w:cs="Times New Roman"/>
                <w:sz w:val="24"/>
                <w:szCs w:val="24"/>
              </w:rPr>
              <w:t>citām valsts iestādēm.</w:t>
            </w:r>
          </w:p>
        </w:tc>
      </w:tr>
      <w:tr w:rsidR="00C46CF1" w:rsidRPr="00AC7B00" w14:paraId="0046F23E" w14:textId="77777777" w:rsidTr="001723FF">
        <w:trPr>
          <w:jc w:val="center"/>
        </w:trPr>
        <w:tc>
          <w:tcPr>
            <w:tcW w:w="1696" w:type="dxa"/>
          </w:tcPr>
          <w:p w14:paraId="551F725B" w14:textId="77777777" w:rsidR="00C46CF1" w:rsidRPr="00AC7B00" w:rsidRDefault="00C46CF1"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Finansiālie riski</w:t>
            </w:r>
          </w:p>
        </w:tc>
        <w:tc>
          <w:tcPr>
            <w:tcW w:w="6946" w:type="dxa"/>
          </w:tcPr>
          <w:p w14:paraId="3272FC54" w14:textId="77777777" w:rsidR="00C46CF1" w:rsidRPr="00AC7B00" w:rsidRDefault="0024555D"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Pasliktinoties ēku tehniskajam stāvoklim</w:t>
            </w:r>
            <w:r w:rsidR="00FF440B">
              <w:rPr>
                <w:rFonts w:ascii="Times New Roman" w:eastAsia="Times New Roman" w:hAnsi="Times New Roman" w:cs="Times New Roman"/>
                <w:sz w:val="24"/>
                <w:szCs w:val="24"/>
              </w:rPr>
              <w:t>,</w:t>
            </w:r>
            <w:r w:rsidR="008E5DA9" w:rsidRPr="00AC7B00">
              <w:rPr>
                <w:rFonts w:ascii="Times New Roman" w:eastAsia="Times New Roman" w:hAnsi="Times New Roman" w:cs="Times New Roman"/>
                <w:sz w:val="24"/>
                <w:szCs w:val="24"/>
              </w:rPr>
              <w:t xml:space="preserve"> var iestāties apstākļi, kad situācija prasīs neatliekamus risinājumus un apjomīgus finanšu ieguldījumus NĪ turpmākajā ekspluatācijā. </w:t>
            </w:r>
            <w:r w:rsidR="009355AA" w:rsidRPr="00AC7B00">
              <w:rPr>
                <w:rFonts w:ascii="Times New Roman" w:eastAsia="Times New Roman" w:hAnsi="Times New Roman" w:cs="Times New Roman"/>
                <w:sz w:val="24"/>
                <w:szCs w:val="24"/>
              </w:rPr>
              <w:t>Ēku tehniskais stāvoklis var apdraudēt darbinieku, pakalpojumu saņēmēju un nejaušu garāmgājēju drošību.</w:t>
            </w:r>
          </w:p>
        </w:tc>
      </w:tr>
      <w:tr w:rsidR="008E5DA9" w:rsidRPr="00AC7B00" w14:paraId="527A0464" w14:textId="77777777" w:rsidTr="001723FF">
        <w:trPr>
          <w:jc w:val="center"/>
        </w:trPr>
        <w:tc>
          <w:tcPr>
            <w:tcW w:w="1696" w:type="dxa"/>
          </w:tcPr>
          <w:p w14:paraId="3CC7F231" w14:textId="77777777" w:rsidR="008E5DA9" w:rsidRPr="00AC7B00" w:rsidRDefault="008E5DA9" w:rsidP="00847154">
            <w:pPr>
              <w:spacing w:after="0" w:line="240" w:lineRule="auto"/>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Fiziskie riski</w:t>
            </w:r>
          </w:p>
        </w:tc>
        <w:tc>
          <w:tcPr>
            <w:tcW w:w="6946" w:type="dxa"/>
          </w:tcPr>
          <w:p w14:paraId="5DA30815" w14:textId="77777777" w:rsidR="008E5DA9" w:rsidRPr="00AC7B00" w:rsidRDefault="008E5DA9" w:rsidP="00847154">
            <w:pPr>
              <w:spacing w:after="0" w:line="240" w:lineRule="auto"/>
              <w:jc w:val="both"/>
              <w:rPr>
                <w:rFonts w:ascii="Times New Roman" w:eastAsia="Times New Roman" w:hAnsi="Times New Roman" w:cs="Times New Roman"/>
                <w:sz w:val="24"/>
                <w:szCs w:val="24"/>
              </w:rPr>
            </w:pPr>
            <w:r w:rsidRPr="00AC7B00">
              <w:rPr>
                <w:rFonts w:ascii="Times New Roman" w:eastAsia="Times New Roman" w:hAnsi="Times New Roman" w:cs="Times New Roman"/>
                <w:sz w:val="24"/>
                <w:szCs w:val="24"/>
              </w:rPr>
              <w:t xml:space="preserve">NĪ </w:t>
            </w:r>
            <w:r w:rsidR="0024555D" w:rsidRPr="00AC7B00">
              <w:rPr>
                <w:rFonts w:ascii="Times New Roman" w:eastAsia="Times New Roman" w:hAnsi="Times New Roman" w:cs="Times New Roman"/>
                <w:sz w:val="24"/>
                <w:szCs w:val="24"/>
              </w:rPr>
              <w:t>tehniskā stāvokļa pasliktināšanās rada</w:t>
            </w:r>
            <w:r w:rsidRPr="00AC7B00">
              <w:rPr>
                <w:rFonts w:ascii="Times New Roman" w:eastAsia="Times New Roman" w:hAnsi="Times New Roman" w:cs="Times New Roman"/>
                <w:sz w:val="24"/>
                <w:szCs w:val="24"/>
              </w:rPr>
              <w:t xml:space="preserve"> elektrodrošības un ugunsdrošības risk</w:t>
            </w:r>
            <w:r w:rsidR="0024555D" w:rsidRPr="00AC7B00">
              <w:rPr>
                <w:rFonts w:ascii="Times New Roman" w:eastAsia="Times New Roman" w:hAnsi="Times New Roman" w:cs="Times New Roman"/>
                <w:sz w:val="24"/>
                <w:szCs w:val="24"/>
              </w:rPr>
              <w:t>us</w:t>
            </w:r>
            <w:r w:rsidRPr="00AC7B00">
              <w:rPr>
                <w:rFonts w:ascii="Times New Roman" w:eastAsia="Times New Roman" w:hAnsi="Times New Roman" w:cs="Times New Roman"/>
                <w:sz w:val="24"/>
                <w:szCs w:val="24"/>
              </w:rPr>
              <w:t>, glabātavu iegruvumu risk</w:t>
            </w:r>
            <w:r w:rsidR="0024555D" w:rsidRPr="00AC7B00">
              <w:rPr>
                <w:rFonts w:ascii="Times New Roman" w:eastAsia="Times New Roman" w:hAnsi="Times New Roman" w:cs="Times New Roman"/>
                <w:sz w:val="24"/>
                <w:szCs w:val="24"/>
              </w:rPr>
              <w:t>u</w:t>
            </w:r>
            <w:r w:rsidRPr="00AC7B00">
              <w:rPr>
                <w:rFonts w:ascii="Times New Roman" w:eastAsia="Times New Roman" w:hAnsi="Times New Roman" w:cs="Times New Roman"/>
                <w:sz w:val="24"/>
                <w:szCs w:val="24"/>
              </w:rPr>
              <w:t xml:space="preserve">, logu </w:t>
            </w:r>
            <w:r w:rsidR="002B469C" w:rsidRPr="00AC7B00">
              <w:rPr>
                <w:rFonts w:ascii="Times New Roman" w:eastAsia="Times New Roman" w:hAnsi="Times New Roman" w:cs="Times New Roman"/>
                <w:sz w:val="24"/>
                <w:szCs w:val="24"/>
              </w:rPr>
              <w:t>izkrišanas</w:t>
            </w:r>
            <w:r w:rsidRPr="00AC7B00">
              <w:rPr>
                <w:rFonts w:ascii="Times New Roman" w:eastAsia="Times New Roman" w:hAnsi="Times New Roman" w:cs="Times New Roman"/>
                <w:sz w:val="24"/>
                <w:szCs w:val="24"/>
              </w:rPr>
              <w:t>, jumtu tecēšana</w:t>
            </w:r>
            <w:r w:rsidR="002B469C" w:rsidRPr="00AC7B00">
              <w:rPr>
                <w:rFonts w:ascii="Times New Roman" w:eastAsia="Times New Roman" w:hAnsi="Times New Roman" w:cs="Times New Roman"/>
                <w:sz w:val="24"/>
                <w:szCs w:val="24"/>
              </w:rPr>
              <w:t>s</w:t>
            </w:r>
            <w:r w:rsidRPr="00AC7B00">
              <w:rPr>
                <w:rFonts w:ascii="Times New Roman" w:eastAsia="Times New Roman" w:hAnsi="Times New Roman" w:cs="Times New Roman"/>
                <w:sz w:val="24"/>
                <w:szCs w:val="24"/>
              </w:rPr>
              <w:t xml:space="preserve"> u</w:t>
            </w:r>
            <w:r w:rsidR="0024555D" w:rsidRPr="00AC7B00">
              <w:rPr>
                <w:rFonts w:ascii="Times New Roman" w:eastAsia="Times New Roman" w:hAnsi="Times New Roman" w:cs="Times New Roman"/>
                <w:sz w:val="24"/>
                <w:szCs w:val="24"/>
              </w:rPr>
              <w:t>.c. riskus.</w:t>
            </w:r>
          </w:p>
        </w:tc>
      </w:tr>
    </w:tbl>
    <w:p w14:paraId="2E074659" w14:textId="77777777" w:rsidR="000B1B13" w:rsidRPr="00AC7B00" w:rsidRDefault="000B1B13" w:rsidP="00847154">
      <w:pPr>
        <w:pStyle w:val="Heading1"/>
        <w:spacing w:before="0" w:line="240" w:lineRule="auto"/>
        <w:jc w:val="center"/>
        <w:rPr>
          <w:rFonts w:ascii="Times New Roman" w:hAnsi="Times New Roman" w:cs="Times New Roman"/>
          <w:b/>
          <w:bCs/>
          <w:sz w:val="24"/>
          <w:szCs w:val="24"/>
        </w:rPr>
      </w:pPr>
    </w:p>
    <w:p w14:paraId="68228BE3" w14:textId="77777777" w:rsidR="00372571" w:rsidRDefault="00372571" w:rsidP="00847154">
      <w:pPr>
        <w:spacing w:after="0" w:line="240" w:lineRule="auto"/>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105D6F37" w14:textId="77777777" w:rsidR="003502F6" w:rsidRDefault="008B14C6" w:rsidP="00FF440B">
      <w:pPr>
        <w:pStyle w:val="Heading1"/>
        <w:numPr>
          <w:ilvl w:val="0"/>
          <w:numId w:val="40"/>
        </w:numPr>
        <w:ind w:left="284" w:hanging="284"/>
        <w:jc w:val="center"/>
        <w:rPr>
          <w:rFonts w:ascii="Times New Roman" w:hAnsi="Times New Roman" w:cs="Times New Roman"/>
          <w:b/>
          <w:bCs/>
          <w:color w:val="auto"/>
          <w:sz w:val="24"/>
          <w:szCs w:val="24"/>
        </w:rPr>
      </w:pPr>
      <w:bookmarkStart w:id="23" w:name="_Toc30161141"/>
      <w:r w:rsidRPr="008B14C6">
        <w:rPr>
          <w:rFonts w:ascii="Times New Roman" w:hAnsi="Times New Roman" w:cs="Times New Roman"/>
          <w:b/>
          <w:bCs/>
          <w:color w:val="auto"/>
          <w:sz w:val="24"/>
          <w:szCs w:val="24"/>
        </w:rPr>
        <w:lastRenderedPageBreak/>
        <w:t>Risinājumu izvērtējums un to finansiālā ietekme</w:t>
      </w:r>
      <w:bookmarkEnd w:id="23"/>
    </w:p>
    <w:p w14:paraId="6B804C19" w14:textId="77777777" w:rsidR="00AC7B00" w:rsidRPr="00AC7B00" w:rsidRDefault="00AC7B00" w:rsidP="00847154">
      <w:pPr>
        <w:spacing w:after="0" w:line="240" w:lineRule="auto"/>
        <w:ind w:firstLine="709"/>
        <w:jc w:val="both"/>
        <w:rPr>
          <w:rFonts w:ascii="Times New Roman" w:eastAsia="Times New Roman" w:hAnsi="Times New Roman" w:cs="Times New Roman"/>
          <w:sz w:val="24"/>
          <w:szCs w:val="24"/>
          <w:lang w:eastAsia="en-US"/>
        </w:rPr>
      </w:pPr>
    </w:p>
    <w:p w14:paraId="33F440FC" w14:textId="77777777" w:rsidR="007E5383" w:rsidRPr="00AC7B00" w:rsidRDefault="007E5383"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2018.gada</w:t>
      </w:r>
      <w:r w:rsidR="0054696C"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februār</w:t>
      </w:r>
      <w:r w:rsidR="00B634A3" w:rsidRPr="00AC7B00">
        <w:rPr>
          <w:rFonts w:ascii="Times New Roman" w:eastAsia="Times New Roman" w:hAnsi="Times New Roman" w:cs="Times New Roman"/>
          <w:sz w:val="24"/>
          <w:szCs w:val="24"/>
          <w:lang w:eastAsia="en-US"/>
        </w:rPr>
        <w:t>ī un martā</w:t>
      </w:r>
      <w:r w:rsidRPr="00AC7B00">
        <w:rPr>
          <w:rFonts w:ascii="Times New Roman" w:eastAsia="Times New Roman" w:hAnsi="Times New Roman" w:cs="Times New Roman"/>
          <w:sz w:val="24"/>
          <w:szCs w:val="24"/>
          <w:lang w:eastAsia="en-US"/>
        </w:rPr>
        <w:t xml:space="preserve"> </w:t>
      </w:r>
      <w:r w:rsidR="0054696C" w:rsidRPr="00AC7B00">
        <w:rPr>
          <w:rFonts w:ascii="Times New Roman" w:eastAsia="Times New Roman" w:hAnsi="Times New Roman" w:cs="Times New Roman"/>
          <w:sz w:val="24"/>
          <w:szCs w:val="24"/>
          <w:lang w:eastAsia="en-US"/>
        </w:rPr>
        <w:t>tika deleģēti</w:t>
      </w:r>
      <w:r w:rsidR="00B634A3" w:rsidRPr="00AC7B00">
        <w:rPr>
          <w:rFonts w:ascii="Times New Roman" w:eastAsia="Times New Roman" w:hAnsi="Times New Roman" w:cs="Times New Roman"/>
          <w:sz w:val="24"/>
          <w:szCs w:val="24"/>
          <w:lang w:eastAsia="en-US"/>
        </w:rPr>
        <w:t xml:space="preserve"> pārstāvji</w:t>
      </w:r>
      <w:r w:rsidRPr="00AC7B00">
        <w:rPr>
          <w:rFonts w:ascii="Times New Roman" w:eastAsia="Times New Roman" w:hAnsi="Times New Roman" w:cs="Times New Roman"/>
          <w:sz w:val="24"/>
          <w:szCs w:val="24"/>
          <w:lang w:eastAsia="en-US"/>
        </w:rPr>
        <w:t xml:space="preserve"> darba grupa</w:t>
      </w:r>
      <w:r w:rsidR="00B634A3" w:rsidRPr="00AC7B00">
        <w:rPr>
          <w:rFonts w:ascii="Times New Roman" w:eastAsia="Times New Roman" w:hAnsi="Times New Roman" w:cs="Times New Roman"/>
          <w:sz w:val="24"/>
          <w:szCs w:val="24"/>
          <w:lang w:eastAsia="en-US"/>
        </w:rPr>
        <w:t>s izveidei</w:t>
      </w:r>
      <w:r w:rsidRPr="00AC7B00">
        <w:rPr>
          <w:rFonts w:ascii="Times New Roman" w:eastAsia="Times New Roman" w:hAnsi="Times New Roman" w:cs="Times New Roman"/>
          <w:sz w:val="24"/>
          <w:szCs w:val="24"/>
          <w:lang w:eastAsia="en-US"/>
        </w:rPr>
        <w:t xml:space="preserve"> </w:t>
      </w:r>
      <w:r w:rsidR="003262BB" w:rsidRPr="00AC7B00">
        <w:rPr>
          <w:rFonts w:ascii="Times New Roman" w:eastAsia="Times New Roman" w:hAnsi="Times New Roman" w:cs="Times New Roman"/>
          <w:sz w:val="24"/>
          <w:szCs w:val="24"/>
          <w:lang w:eastAsia="en-US"/>
        </w:rPr>
        <w:t xml:space="preserve">ar </w:t>
      </w:r>
      <w:r w:rsidRPr="00AC7B00">
        <w:rPr>
          <w:rFonts w:ascii="Times New Roman" w:eastAsia="Times New Roman" w:hAnsi="Times New Roman" w:cs="Times New Roman"/>
          <w:sz w:val="24"/>
          <w:szCs w:val="24"/>
          <w:lang w:eastAsia="en-US"/>
        </w:rPr>
        <w:t xml:space="preserve">mērķi izstrādāt priekšlikumus </w:t>
      </w:r>
      <w:r w:rsidR="008E5DA9" w:rsidRPr="00AC7B00">
        <w:rPr>
          <w:rFonts w:ascii="Times New Roman" w:eastAsia="Times New Roman" w:hAnsi="Times New Roman" w:cs="Times New Roman"/>
          <w:sz w:val="24"/>
          <w:szCs w:val="24"/>
          <w:lang w:eastAsia="en-US"/>
        </w:rPr>
        <w:t>LNA infrastruktūras turpmāk</w:t>
      </w:r>
      <w:r w:rsidRPr="00AC7B00">
        <w:rPr>
          <w:rFonts w:ascii="Times New Roman" w:eastAsia="Times New Roman" w:hAnsi="Times New Roman" w:cs="Times New Roman"/>
          <w:sz w:val="24"/>
          <w:szCs w:val="24"/>
          <w:lang w:eastAsia="en-US"/>
        </w:rPr>
        <w:t>ai</w:t>
      </w:r>
      <w:r w:rsidR="008E5DA9" w:rsidRPr="00AC7B00">
        <w:rPr>
          <w:rFonts w:ascii="Times New Roman" w:eastAsia="Times New Roman" w:hAnsi="Times New Roman" w:cs="Times New Roman"/>
          <w:sz w:val="24"/>
          <w:szCs w:val="24"/>
          <w:lang w:eastAsia="en-US"/>
        </w:rPr>
        <w:t xml:space="preserve"> attīstīb</w:t>
      </w:r>
      <w:r w:rsidRPr="00AC7B00">
        <w:rPr>
          <w:rFonts w:ascii="Times New Roman" w:eastAsia="Times New Roman" w:hAnsi="Times New Roman" w:cs="Times New Roman"/>
          <w:sz w:val="24"/>
          <w:szCs w:val="24"/>
          <w:lang w:eastAsia="en-US"/>
        </w:rPr>
        <w:t>ai. Darba grupā iekļauti pārstāvji no</w:t>
      </w:r>
      <w:r w:rsidR="008E5DA9" w:rsidRPr="00AC7B00">
        <w:rPr>
          <w:rFonts w:ascii="Times New Roman" w:eastAsia="Times New Roman" w:hAnsi="Times New Roman" w:cs="Times New Roman"/>
          <w:sz w:val="24"/>
          <w:szCs w:val="24"/>
          <w:lang w:eastAsia="en-US"/>
        </w:rPr>
        <w:t xml:space="preserve"> </w:t>
      </w:r>
      <w:r w:rsidR="006C200A" w:rsidRPr="00AC7B00">
        <w:rPr>
          <w:rFonts w:ascii="Times New Roman" w:eastAsia="Times New Roman" w:hAnsi="Times New Roman" w:cs="Times New Roman"/>
          <w:sz w:val="24"/>
          <w:szCs w:val="24"/>
          <w:lang w:eastAsia="en-US"/>
        </w:rPr>
        <w:t>KM</w:t>
      </w:r>
      <w:r w:rsidR="008E5DA9" w:rsidRPr="00AC7B00">
        <w:rPr>
          <w:rFonts w:ascii="Times New Roman" w:eastAsia="Times New Roman" w:hAnsi="Times New Roman" w:cs="Times New Roman"/>
          <w:sz w:val="24"/>
          <w:szCs w:val="24"/>
          <w:lang w:eastAsia="en-US"/>
        </w:rPr>
        <w:t xml:space="preserve">, LNA un </w:t>
      </w:r>
      <w:r w:rsidR="00C54CD4" w:rsidRPr="00AC7B00">
        <w:rPr>
          <w:rFonts w:ascii="Times New Roman" w:eastAsia="Times New Roman" w:hAnsi="Times New Roman" w:cs="Times New Roman"/>
          <w:sz w:val="24"/>
          <w:szCs w:val="24"/>
          <w:lang w:eastAsia="en-US"/>
        </w:rPr>
        <w:t>VNĪ</w:t>
      </w:r>
      <w:r w:rsidR="008E5DA9" w:rsidRPr="00AC7B00">
        <w:rPr>
          <w:rFonts w:ascii="Times New Roman" w:eastAsia="Times New Roman" w:hAnsi="Times New Roman" w:cs="Times New Roman"/>
          <w:sz w:val="24"/>
          <w:szCs w:val="24"/>
          <w:lang w:eastAsia="en-US"/>
        </w:rPr>
        <w:t xml:space="preserve">. </w:t>
      </w:r>
      <w:r w:rsidR="00B634A3" w:rsidRPr="00AC7B00">
        <w:rPr>
          <w:rFonts w:ascii="Times New Roman" w:eastAsia="Times New Roman" w:hAnsi="Times New Roman" w:cs="Times New Roman"/>
          <w:sz w:val="24"/>
          <w:szCs w:val="24"/>
          <w:lang w:eastAsia="en-US"/>
        </w:rPr>
        <w:t>Darba grupas pārstāvji ir klātienē izvērtējuši LNA lietošanā un nomā esošos NĪ</w:t>
      </w:r>
      <w:r w:rsidR="00C54CD4" w:rsidRPr="00AC7B00">
        <w:rPr>
          <w:rFonts w:ascii="Times New Roman" w:eastAsia="Times New Roman" w:hAnsi="Times New Roman" w:cs="Times New Roman"/>
          <w:sz w:val="24"/>
          <w:szCs w:val="24"/>
          <w:lang w:eastAsia="en-US"/>
        </w:rPr>
        <w:t>, to</w:t>
      </w:r>
      <w:r w:rsidR="00B634A3" w:rsidRPr="00AC7B00">
        <w:rPr>
          <w:rFonts w:ascii="Times New Roman" w:eastAsia="Times New Roman" w:hAnsi="Times New Roman" w:cs="Times New Roman"/>
          <w:sz w:val="24"/>
          <w:szCs w:val="24"/>
          <w:lang w:eastAsia="en-US"/>
        </w:rPr>
        <w:t xml:space="preserve"> aprīkojumu un apkopojuši priekšlikumus turpmākai LNA darbības attīstībai.</w:t>
      </w:r>
    </w:p>
    <w:p w14:paraId="3C6DDE96" w14:textId="77777777" w:rsidR="00FE4228" w:rsidRPr="00AC7B00" w:rsidRDefault="00FE4228"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2018.gadā darba grupas pārstāvji apmeklēja nacionālās arhīva ēkas Igaunijā un Polijā</w:t>
      </w:r>
      <w:r w:rsidR="00C54CD4"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gūstot pieredzi par šo valstu nacionālo arhīvu attīstību</w:t>
      </w:r>
      <w:r w:rsidR="00C54CD4" w:rsidRPr="00AC7B00">
        <w:rPr>
          <w:rFonts w:ascii="Times New Roman" w:eastAsia="Times New Roman" w:hAnsi="Times New Roman" w:cs="Times New Roman"/>
          <w:sz w:val="24"/>
          <w:szCs w:val="24"/>
          <w:lang w:eastAsia="en-US"/>
        </w:rPr>
        <w:t xml:space="preserve">: </w:t>
      </w:r>
    </w:p>
    <w:p w14:paraId="5E00EE91" w14:textId="77777777" w:rsidR="00FE4228" w:rsidRPr="00AC7B00" w:rsidRDefault="00FE4228" w:rsidP="00847154">
      <w:pPr>
        <w:pStyle w:val="ListParagraph"/>
        <w:numPr>
          <w:ilvl w:val="0"/>
          <w:numId w:val="3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b/>
          <w:sz w:val="24"/>
          <w:szCs w:val="24"/>
          <w:lang w:eastAsia="en-US"/>
        </w:rPr>
        <w:t>Igaunijā</w:t>
      </w:r>
      <w:r w:rsidRPr="00AC7B00">
        <w:rPr>
          <w:rFonts w:ascii="Times New Roman" w:eastAsia="Times New Roman" w:hAnsi="Times New Roman" w:cs="Times New Roman"/>
          <w:sz w:val="24"/>
          <w:szCs w:val="24"/>
          <w:lang w:eastAsia="en-US"/>
        </w:rPr>
        <w:t xml:space="preserve"> nacionālā arhīva darbība ir izvietota 7 ēkās, kas izvietotas 4 pilsētās – Tallina, Tartu, Rakvere un Valga. Igaunijā īstenota nacionālā arhīva optimizācija</w:t>
      </w:r>
      <w:r w:rsidR="00FF440B">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tā </w:t>
      </w:r>
      <w:r w:rsidR="00C54CD4" w:rsidRPr="00AC7B00">
        <w:rPr>
          <w:rFonts w:ascii="Times New Roman" w:eastAsia="Times New Roman" w:hAnsi="Times New Roman" w:cs="Times New Roman"/>
          <w:sz w:val="24"/>
          <w:szCs w:val="24"/>
          <w:lang w:eastAsia="en-US"/>
        </w:rPr>
        <w:t xml:space="preserve">darbību </w:t>
      </w:r>
      <w:r w:rsidRPr="00AC7B00">
        <w:rPr>
          <w:rFonts w:ascii="Times New Roman" w:eastAsia="Times New Roman" w:hAnsi="Times New Roman" w:cs="Times New Roman"/>
          <w:sz w:val="24"/>
          <w:szCs w:val="24"/>
          <w:lang w:eastAsia="en-US"/>
        </w:rPr>
        <w:t>no 16</w:t>
      </w:r>
      <w:r w:rsidR="00FF440B">
        <w:rPr>
          <w:rFonts w:ascii="Times New Roman" w:eastAsia="Times New Roman" w:hAnsi="Times New Roman" w:cs="Times New Roman"/>
          <w:sz w:val="24"/>
          <w:szCs w:val="24"/>
          <w:lang w:eastAsia="en-US"/>
        </w:rPr>
        <w:t> </w:t>
      </w:r>
      <w:r w:rsidRPr="00AC7B00">
        <w:rPr>
          <w:rFonts w:ascii="Times New Roman" w:eastAsia="Times New Roman" w:hAnsi="Times New Roman" w:cs="Times New Roman"/>
          <w:sz w:val="24"/>
          <w:szCs w:val="24"/>
          <w:lang w:eastAsia="en-US"/>
        </w:rPr>
        <w:t xml:space="preserve">ēkām </w:t>
      </w:r>
      <w:r w:rsidR="00C54CD4" w:rsidRPr="00AC7B00">
        <w:rPr>
          <w:rFonts w:ascii="Times New Roman" w:eastAsia="Times New Roman" w:hAnsi="Times New Roman" w:cs="Times New Roman"/>
          <w:sz w:val="24"/>
          <w:szCs w:val="24"/>
          <w:lang w:eastAsia="en-US"/>
        </w:rPr>
        <w:t xml:space="preserve">pārvietojot uz </w:t>
      </w:r>
      <w:r w:rsidRPr="00AC7B00">
        <w:rPr>
          <w:rFonts w:ascii="Times New Roman" w:eastAsia="Times New Roman" w:hAnsi="Times New Roman" w:cs="Times New Roman"/>
          <w:sz w:val="24"/>
          <w:szCs w:val="24"/>
          <w:lang w:eastAsia="en-US"/>
        </w:rPr>
        <w:t xml:space="preserve">7 </w:t>
      </w:r>
      <w:r w:rsidR="00FF440B" w:rsidRPr="00AC7B00">
        <w:rPr>
          <w:rFonts w:ascii="Times New Roman" w:eastAsia="Times New Roman" w:hAnsi="Times New Roman" w:cs="Times New Roman"/>
          <w:sz w:val="24"/>
          <w:szCs w:val="24"/>
          <w:lang w:eastAsia="en-US"/>
        </w:rPr>
        <w:t>ēkā</w:t>
      </w:r>
      <w:r w:rsidR="00FF440B">
        <w:rPr>
          <w:rFonts w:ascii="Times New Roman" w:eastAsia="Times New Roman" w:hAnsi="Times New Roman" w:cs="Times New Roman"/>
          <w:sz w:val="24"/>
          <w:szCs w:val="24"/>
          <w:lang w:eastAsia="en-US"/>
        </w:rPr>
        <w:t>m</w:t>
      </w:r>
      <w:r w:rsidRPr="00AC7B00">
        <w:rPr>
          <w:rFonts w:ascii="Times New Roman" w:eastAsia="Times New Roman" w:hAnsi="Times New Roman" w:cs="Times New Roman"/>
          <w:sz w:val="24"/>
          <w:szCs w:val="24"/>
          <w:lang w:eastAsia="en-US"/>
        </w:rPr>
        <w:t>.</w:t>
      </w:r>
      <w:r w:rsidR="009130D5"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Optimizācijas rezultātā saglabāts balanss starp arhīva pakalpojumu pieejamību reģionos un normatīvām prasībām atbilstošu arhīva glabātavu nodrošināšanu. Igaunijā tika apmeklēta nacionālā arhīva jaunbūve Tartu 10 708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 kurā izvietota gan nacionālā arhīva administratīvā vadība, gan glabātavas telpas. Jaunbūvē īpaši pievēr</w:t>
      </w:r>
      <w:r w:rsidR="00C54CD4" w:rsidRPr="00AC7B00">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t</w:t>
      </w:r>
      <w:r w:rsidR="00C54CD4" w:rsidRPr="00AC7B00">
        <w:rPr>
          <w:rFonts w:ascii="Times New Roman" w:eastAsia="Times New Roman" w:hAnsi="Times New Roman" w:cs="Times New Roman"/>
          <w:sz w:val="24"/>
          <w:szCs w:val="24"/>
          <w:lang w:eastAsia="en-US"/>
        </w:rPr>
        <w:t>a</w:t>
      </w:r>
      <w:r w:rsidRPr="00AC7B00">
        <w:rPr>
          <w:rFonts w:ascii="Times New Roman" w:eastAsia="Times New Roman" w:hAnsi="Times New Roman" w:cs="Times New Roman"/>
          <w:sz w:val="24"/>
          <w:szCs w:val="24"/>
          <w:lang w:eastAsia="en-US"/>
        </w:rPr>
        <w:t xml:space="preserve"> uzmanība arhīva funkciju efektīvai īstenošanai </w:t>
      </w:r>
      <w:r w:rsidR="00FF440B">
        <w:rPr>
          <w:rFonts w:ascii="Times New Roman" w:eastAsia="Times New Roman" w:hAnsi="Times New Roman" w:cs="Times New Roman"/>
          <w:sz w:val="24"/>
          <w:szCs w:val="24"/>
          <w:lang w:eastAsia="en-US"/>
        </w:rPr>
        <w:t>–</w:t>
      </w:r>
      <w:r w:rsidR="00FF440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glabātavas telpas ar minimālu enerģijas patēriņu nodrošina nemainīgu mikroklimatu, pieejamas atbilstoši aprīkotas telpas dokumentu ķīmiskai, fizikālai un digitālai apstrādei. Igaunijas normatīvie akti paredz obligātu prasību, ka publisku būvju būvdarbu norises gadījumā jāparedz finansējums līdz 1% no būvdarbu izmaksām Igaunijas mākslas risinājuma (iekštelpās vai ēkas apkārtējā teritorijā) īstenošanai.</w:t>
      </w:r>
    </w:p>
    <w:p w14:paraId="64CD14DA" w14:textId="77777777" w:rsidR="00FE4228" w:rsidRPr="00AC7B00" w:rsidRDefault="00FE4228" w:rsidP="00847154">
      <w:pPr>
        <w:pStyle w:val="ListParagraph"/>
        <w:numPr>
          <w:ilvl w:val="0"/>
          <w:numId w:val="3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b/>
          <w:sz w:val="24"/>
          <w:szCs w:val="24"/>
          <w:lang w:eastAsia="en-US"/>
        </w:rPr>
        <w:t>Polijā</w:t>
      </w:r>
      <w:r w:rsidRPr="00AC7B00">
        <w:rPr>
          <w:rFonts w:ascii="Times New Roman" w:eastAsia="Times New Roman" w:hAnsi="Times New Roman" w:cs="Times New Roman"/>
          <w:sz w:val="24"/>
          <w:szCs w:val="24"/>
          <w:lang w:eastAsia="en-US"/>
        </w:rPr>
        <w:t xml:space="preserve"> tika apmeklēta Belostokas reģionālā arhīva jaunbūve. Polijas nacionālais arhīvs ar 30 reģionālo arhīvu un 40 reģionālo filiāļu tīklu ir tieši pakļauts ministru prezidentam, aizņemot kopumā 100 NĪ. Gan Belostokas reģionālā arhīva jaunbūve, gan citu Polijā plānotu arhīva ēku izbūves procesā liela vērība tiek pievērsta arhīva ēkas arhitektoniskai kvalitātei. Belostokas arhīva ēkā būtiska uzmanība pievērsta ne tika glabātuves telpu izbūvei (t.sk. paredzot vietu papildus glabātavu izbūvei perspektīvā), bet arī risināts mūsdienīga biroja un sabiedrībai publiski pieejamo telpu plānojuma un aprīkojuma jautājums.</w:t>
      </w:r>
    </w:p>
    <w:p w14:paraId="2AA5E9C8" w14:textId="77777777" w:rsidR="00AC7B00" w:rsidRPr="00AC7B00" w:rsidRDefault="00AC7B00" w:rsidP="00847154">
      <w:pPr>
        <w:pStyle w:val="ListParagraph"/>
        <w:spacing w:after="0" w:line="240" w:lineRule="auto"/>
        <w:ind w:left="360"/>
        <w:jc w:val="both"/>
        <w:rPr>
          <w:rFonts w:ascii="Times New Roman" w:eastAsia="Times New Roman" w:hAnsi="Times New Roman" w:cs="Times New Roman"/>
          <w:sz w:val="24"/>
          <w:szCs w:val="24"/>
          <w:lang w:eastAsia="en-US"/>
        </w:rPr>
      </w:pPr>
    </w:p>
    <w:p w14:paraId="3A06576D" w14:textId="77777777" w:rsidR="00FE4228" w:rsidRPr="00AC7B00" w:rsidRDefault="00FE4228"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Ņemot vērā gūto pieredzi no apmaiņas vizītēm, ka arī pēc visu LNA ēku apsekošanas dabā, darba grupa izstrādāja </w:t>
      </w:r>
      <w:r w:rsidR="00FF440B">
        <w:rPr>
          <w:rFonts w:ascii="Times New Roman" w:eastAsia="Times New Roman" w:hAnsi="Times New Roman" w:cs="Times New Roman"/>
          <w:sz w:val="24"/>
          <w:szCs w:val="24"/>
          <w:lang w:eastAsia="en-US"/>
        </w:rPr>
        <w:t>3</w:t>
      </w:r>
      <w:r w:rsidR="00FF440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LNA turpmākās infrastruktūras attīstības variantus:</w:t>
      </w:r>
    </w:p>
    <w:p w14:paraId="2054CC2A" w14:textId="77777777" w:rsidR="000B1B13" w:rsidRPr="00AC7B00" w:rsidRDefault="000B1B13" w:rsidP="00847154">
      <w:pPr>
        <w:pStyle w:val="ListParagraph"/>
        <w:numPr>
          <w:ilvl w:val="0"/>
          <w:numId w:val="6"/>
        </w:num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sz w:val="24"/>
          <w:szCs w:val="24"/>
          <w:lang w:eastAsia="en-US"/>
        </w:rPr>
        <w:t xml:space="preserve">LNA </w:t>
      </w:r>
      <w:r w:rsidR="009A4BE5" w:rsidRPr="00AC7B00">
        <w:rPr>
          <w:rFonts w:ascii="Times New Roman" w:eastAsia="Times New Roman" w:hAnsi="Times New Roman" w:cs="Times New Roman"/>
          <w:b/>
          <w:sz w:val="24"/>
          <w:szCs w:val="24"/>
          <w:lang w:eastAsia="en-US"/>
        </w:rPr>
        <w:t>infrastruktūras</w:t>
      </w:r>
      <w:r w:rsidRPr="00AC7B00">
        <w:rPr>
          <w:rFonts w:ascii="Times New Roman" w:eastAsia="Times New Roman" w:hAnsi="Times New Roman" w:cs="Times New Roman"/>
          <w:b/>
          <w:sz w:val="24"/>
          <w:szCs w:val="24"/>
          <w:lang w:eastAsia="en-US"/>
        </w:rPr>
        <w:t xml:space="preserve"> atjaunošana</w:t>
      </w:r>
      <w:r w:rsidR="00E45FA9" w:rsidRPr="00AC7B00">
        <w:rPr>
          <w:rFonts w:ascii="Times New Roman" w:eastAsia="Times New Roman" w:hAnsi="Times New Roman" w:cs="Times New Roman"/>
          <w:b/>
          <w:sz w:val="24"/>
          <w:szCs w:val="24"/>
          <w:lang w:eastAsia="en-US"/>
        </w:rPr>
        <w:t>;</w:t>
      </w:r>
    </w:p>
    <w:p w14:paraId="70291962" w14:textId="77777777" w:rsidR="000B1B13" w:rsidRPr="00AC7B00" w:rsidRDefault="000B1B13" w:rsidP="00847154">
      <w:pPr>
        <w:pStyle w:val="ListParagraph"/>
        <w:numPr>
          <w:ilvl w:val="0"/>
          <w:numId w:val="6"/>
        </w:num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sz w:val="24"/>
          <w:szCs w:val="24"/>
          <w:lang w:eastAsia="en-US"/>
        </w:rPr>
        <w:t>LNA infrastruktūras nomāšana tirgus sektorā</w:t>
      </w:r>
      <w:r w:rsidR="00E45FA9" w:rsidRPr="00AC7B00">
        <w:rPr>
          <w:rFonts w:ascii="Times New Roman" w:eastAsia="Times New Roman" w:hAnsi="Times New Roman" w:cs="Times New Roman"/>
          <w:b/>
          <w:sz w:val="24"/>
          <w:szCs w:val="24"/>
          <w:lang w:eastAsia="en-US"/>
        </w:rPr>
        <w:t>;</w:t>
      </w:r>
    </w:p>
    <w:p w14:paraId="73BFB24B" w14:textId="77777777" w:rsidR="008E5DA9" w:rsidRPr="00AC7B00" w:rsidRDefault="000B1B13" w:rsidP="00847154">
      <w:pPr>
        <w:pStyle w:val="ListParagraph"/>
        <w:numPr>
          <w:ilvl w:val="0"/>
          <w:numId w:val="6"/>
        </w:num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sz w:val="24"/>
          <w:szCs w:val="24"/>
          <w:lang w:eastAsia="en-US"/>
        </w:rPr>
        <w:t>LNA infrastruktūras optimizācija.</w:t>
      </w:r>
    </w:p>
    <w:p w14:paraId="1C27E474" w14:textId="77777777" w:rsidR="00FF440B" w:rsidRDefault="00FF440B" w:rsidP="00847154">
      <w:pPr>
        <w:spacing w:after="0" w:line="240" w:lineRule="auto"/>
        <w:ind w:firstLine="709"/>
        <w:jc w:val="both"/>
        <w:rPr>
          <w:rFonts w:ascii="Times New Roman" w:eastAsia="Times New Roman" w:hAnsi="Times New Roman" w:cs="Times New Roman"/>
          <w:sz w:val="24"/>
          <w:szCs w:val="24"/>
          <w:lang w:eastAsia="en-US"/>
        </w:rPr>
      </w:pPr>
    </w:p>
    <w:p w14:paraId="4173FDB3" w14:textId="77777777" w:rsidR="51237CE0" w:rsidRPr="00AC7B00" w:rsidRDefault="00041C1B"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Izstrādājot</w:t>
      </w:r>
      <w:r w:rsidR="3D41FF56" w:rsidRPr="00AC7B00">
        <w:rPr>
          <w:rFonts w:ascii="Times New Roman" w:eastAsia="Times New Roman" w:hAnsi="Times New Roman" w:cs="Times New Roman"/>
          <w:sz w:val="24"/>
          <w:szCs w:val="24"/>
          <w:lang w:eastAsia="en-US"/>
        </w:rPr>
        <w:t xml:space="preserve"> </w:t>
      </w:r>
      <w:r w:rsidR="008E5DA9" w:rsidRPr="00AC7B00">
        <w:rPr>
          <w:rFonts w:ascii="Times New Roman" w:eastAsia="Times New Roman" w:hAnsi="Times New Roman" w:cs="Times New Roman"/>
          <w:sz w:val="24"/>
          <w:szCs w:val="24"/>
          <w:lang w:eastAsia="en-US"/>
        </w:rPr>
        <w:t>risinājumus</w:t>
      </w:r>
      <w:r w:rsidR="3D41FF56" w:rsidRPr="00AC7B00">
        <w:rPr>
          <w:rFonts w:ascii="Times New Roman" w:eastAsia="Times New Roman" w:hAnsi="Times New Roman" w:cs="Times New Roman"/>
          <w:sz w:val="24"/>
          <w:szCs w:val="24"/>
          <w:lang w:eastAsia="en-US"/>
        </w:rPr>
        <w:t xml:space="preserve"> turpmāk</w:t>
      </w:r>
      <w:r w:rsidRPr="00AC7B00">
        <w:rPr>
          <w:rFonts w:ascii="Times New Roman" w:eastAsia="Times New Roman" w:hAnsi="Times New Roman" w:cs="Times New Roman"/>
          <w:sz w:val="24"/>
          <w:szCs w:val="24"/>
          <w:lang w:eastAsia="en-US"/>
        </w:rPr>
        <w:t>ai</w:t>
      </w:r>
      <w:r w:rsidR="3D41FF56" w:rsidRPr="00AC7B00">
        <w:rPr>
          <w:rFonts w:ascii="Times New Roman" w:eastAsia="Times New Roman" w:hAnsi="Times New Roman" w:cs="Times New Roman"/>
          <w:sz w:val="24"/>
          <w:szCs w:val="24"/>
          <w:lang w:eastAsia="en-US"/>
        </w:rPr>
        <w:t xml:space="preserve"> LNA infrastruktūras attīstīb</w:t>
      </w:r>
      <w:r w:rsidRPr="00AC7B00">
        <w:rPr>
          <w:rFonts w:ascii="Times New Roman" w:eastAsia="Times New Roman" w:hAnsi="Times New Roman" w:cs="Times New Roman"/>
          <w:sz w:val="24"/>
          <w:szCs w:val="24"/>
          <w:lang w:eastAsia="en-US"/>
        </w:rPr>
        <w:t>ai</w:t>
      </w:r>
      <w:r w:rsidR="3D41FF56" w:rsidRPr="00AC7B00">
        <w:rPr>
          <w:rFonts w:ascii="Times New Roman" w:eastAsia="Times New Roman" w:hAnsi="Times New Roman" w:cs="Times New Roman"/>
          <w:sz w:val="24"/>
          <w:szCs w:val="24"/>
          <w:lang w:eastAsia="en-US"/>
        </w:rPr>
        <w:t xml:space="preserve">, tika ievēroti sekojoši </w:t>
      </w:r>
      <w:r w:rsidRPr="00AC7B00">
        <w:rPr>
          <w:rFonts w:ascii="Times New Roman" w:eastAsia="Times New Roman" w:hAnsi="Times New Roman" w:cs="Times New Roman"/>
          <w:sz w:val="24"/>
          <w:szCs w:val="24"/>
          <w:lang w:eastAsia="en-US"/>
        </w:rPr>
        <w:t>pamat</w:t>
      </w:r>
      <w:r w:rsidR="3D41FF56" w:rsidRPr="00AC7B00">
        <w:rPr>
          <w:rFonts w:ascii="Times New Roman" w:eastAsia="Times New Roman" w:hAnsi="Times New Roman" w:cs="Times New Roman"/>
          <w:sz w:val="24"/>
          <w:szCs w:val="24"/>
          <w:lang w:eastAsia="en-US"/>
        </w:rPr>
        <w:t>principi:</w:t>
      </w:r>
    </w:p>
    <w:p w14:paraId="19D8816A" w14:textId="77777777" w:rsidR="51237CE0" w:rsidRPr="00AC7B00" w:rsidRDefault="51237CE0" w:rsidP="00847154">
      <w:pPr>
        <w:pStyle w:val="ListParagraph"/>
        <w:numPr>
          <w:ilvl w:val="0"/>
          <w:numId w:val="5"/>
        </w:numPr>
        <w:spacing w:after="0" w:line="240" w:lineRule="auto"/>
        <w:jc w:val="both"/>
        <w:rPr>
          <w:rFonts w:ascii="Times New Roman" w:eastAsia="Times New Roman" w:hAnsi="Times New Roman" w:cs="Times New Roman"/>
          <w:sz w:val="24"/>
          <w:szCs w:val="24"/>
          <w:lang w:eastAsia="en-US"/>
        </w:rPr>
      </w:pPr>
      <w:bookmarkStart w:id="24" w:name="_Hlk2868057"/>
      <w:r w:rsidRPr="00AC7B00">
        <w:rPr>
          <w:rFonts w:ascii="Times New Roman" w:eastAsia="Times New Roman" w:hAnsi="Times New Roman" w:cs="Times New Roman"/>
          <w:b/>
          <w:sz w:val="24"/>
          <w:szCs w:val="24"/>
          <w:lang w:eastAsia="en-US"/>
        </w:rPr>
        <w:t>LNA darbīb</w:t>
      </w:r>
      <w:r w:rsidR="00041C1B" w:rsidRPr="00AC7B00">
        <w:rPr>
          <w:rFonts w:ascii="Times New Roman" w:eastAsia="Times New Roman" w:hAnsi="Times New Roman" w:cs="Times New Roman"/>
          <w:b/>
          <w:sz w:val="24"/>
          <w:szCs w:val="24"/>
          <w:lang w:eastAsia="en-US"/>
        </w:rPr>
        <w:t>a</w:t>
      </w:r>
      <w:r w:rsidRPr="00AC7B00">
        <w:rPr>
          <w:rFonts w:ascii="Times New Roman" w:eastAsia="Times New Roman" w:hAnsi="Times New Roman" w:cs="Times New Roman"/>
          <w:b/>
          <w:sz w:val="24"/>
          <w:szCs w:val="24"/>
          <w:lang w:eastAsia="en-US"/>
        </w:rPr>
        <w:t xml:space="preserve"> </w:t>
      </w:r>
      <w:r w:rsidR="00041C1B" w:rsidRPr="00AC7B00">
        <w:rPr>
          <w:rFonts w:ascii="Times New Roman" w:eastAsia="Times New Roman" w:hAnsi="Times New Roman" w:cs="Times New Roman"/>
          <w:b/>
          <w:sz w:val="24"/>
          <w:szCs w:val="24"/>
          <w:lang w:eastAsia="en-US"/>
        </w:rPr>
        <w:t>reģionos</w:t>
      </w:r>
      <w:r w:rsidR="00041C1B" w:rsidRPr="00AC7B00">
        <w:rPr>
          <w:rFonts w:ascii="Times New Roman" w:eastAsia="Times New Roman" w:hAnsi="Times New Roman" w:cs="Times New Roman"/>
          <w:sz w:val="24"/>
          <w:szCs w:val="24"/>
          <w:lang w:eastAsia="en-US"/>
        </w:rPr>
        <w:t xml:space="preserve"> </w:t>
      </w:r>
      <w:r w:rsidR="00FF440B">
        <w:rPr>
          <w:rFonts w:ascii="Times New Roman" w:eastAsia="Times New Roman" w:hAnsi="Times New Roman" w:cs="Times New Roman"/>
          <w:sz w:val="24"/>
          <w:szCs w:val="24"/>
          <w:lang w:eastAsia="en-US"/>
        </w:rPr>
        <w:t>–</w:t>
      </w:r>
      <w:r w:rsidR="00FF440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 xml:space="preserve">nodrošinot </w:t>
      </w:r>
      <w:r w:rsidR="00041C1B" w:rsidRPr="00AC7B00">
        <w:rPr>
          <w:rFonts w:ascii="Times New Roman" w:eastAsia="Times New Roman" w:hAnsi="Times New Roman" w:cs="Times New Roman"/>
          <w:sz w:val="24"/>
          <w:szCs w:val="24"/>
          <w:lang w:eastAsia="en-US"/>
        </w:rPr>
        <w:t>sabiedrībai brīvu un ērtu piekļuvi dokumentu nodošanai</w:t>
      </w:r>
      <w:r w:rsidR="001B21A8" w:rsidRPr="00AC7B00">
        <w:rPr>
          <w:rFonts w:ascii="Times New Roman" w:eastAsia="Times New Roman" w:hAnsi="Times New Roman" w:cs="Times New Roman"/>
          <w:sz w:val="24"/>
          <w:szCs w:val="24"/>
          <w:lang w:eastAsia="en-US"/>
        </w:rPr>
        <w:t>,</w:t>
      </w:r>
      <w:r w:rsidR="00041C1B" w:rsidRPr="00AC7B00">
        <w:rPr>
          <w:rFonts w:ascii="Times New Roman" w:eastAsia="Times New Roman" w:hAnsi="Times New Roman" w:cs="Times New Roman"/>
          <w:sz w:val="24"/>
          <w:szCs w:val="24"/>
          <w:lang w:eastAsia="en-US"/>
        </w:rPr>
        <w:t xml:space="preserve"> LNA dokumentu izpētei</w:t>
      </w:r>
      <w:r w:rsidR="001B21A8" w:rsidRPr="00AC7B00">
        <w:rPr>
          <w:rFonts w:ascii="Times New Roman" w:eastAsia="Times New Roman" w:hAnsi="Times New Roman" w:cs="Times New Roman"/>
          <w:sz w:val="24"/>
          <w:szCs w:val="24"/>
          <w:lang w:eastAsia="en-US"/>
        </w:rPr>
        <w:t xml:space="preserve"> un izziņu saņemšanai</w:t>
      </w:r>
      <w:r w:rsidRPr="00AC7B00">
        <w:rPr>
          <w:rFonts w:ascii="Times New Roman" w:eastAsia="Times New Roman" w:hAnsi="Times New Roman" w:cs="Times New Roman"/>
          <w:sz w:val="24"/>
          <w:szCs w:val="24"/>
          <w:lang w:eastAsia="en-US"/>
        </w:rPr>
        <w:t>;</w:t>
      </w:r>
    </w:p>
    <w:p w14:paraId="21E97AA1" w14:textId="77777777" w:rsidR="51237CE0" w:rsidRPr="00AC7B00" w:rsidRDefault="51237CE0" w:rsidP="00847154">
      <w:pPr>
        <w:pStyle w:val="ListParagraph"/>
        <w:numPr>
          <w:ilvl w:val="0"/>
          <w:numId w:val="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b/>
          <w:sz w:val="24"/>
          <w:szCs w:val="24"/>
          <w:lang w:eastAsia="en-US"/>
        </w:rPr>
        <w:t>LNA darbība</w:t>
      </w:r>
      <w:r w:rsidR="00041C1B" w:rsidRPr="00AC7B00">
        <w:rPr>
          <w:rFonts w:ascii="Times New Roman" w:eastAsia="Times New Roman" w:hAnsi="Times New Roman" w:cs="Times New Roman"/>
          <w:b/>
          <w:sz w:val="24"/>
          <w:szCs w:val="24"/>
          <w:lang w:eastAsia="en-US"/>
        </w:rPr>
        <w:t>s ilgtspēja</w:t>
      </w:r>
      <w:r w:rsidR="00041C1B" w:rsidRPr="00AC7B00">
        <w:rPr>
          <w:rFonts w:ascii="Times New Roman" w:eastAsia="Times New Roman" w:hAnsi="Times New Roman" w:cs="Times New Roman"/>
          <w:sz w:val="24"/>
          <w:szCs w:val="24"/>
          <w:lang w:eastAsia="en-US"/>
        </w:rPr>
        <w:t xml:space="preserve"> – prognozējot LNA nepieciešamās infrastruktūras apjomu, ņemt vērā GV pieaugumu līdz 2030.gadam un tendenci dokumentus nodot LNA elektroniskā veidā</w:t>
      </w:r>
      <w:r w:rsidR="00FF440B">
        <w:rPr>
          <w:rFonts w:ascii="Times New Roman" w:eastAsia="Times New Roman" w:hAnsi="Times New Roman" w:cs="Times New Roman"/>
          <w:sz w:val="24"/>
          <w:szCs w:val="24"/>
          <w:lang w:eastAsia="en-US"/>
        </w:rPr>
        <w:t>;</w:t>
      </w:r>
      <w:r w:rsidR="009130D5" w:rsidRPr="00AC7B00">
        <w:rPr>
          <w:rFonts w:ascii="Times New Roman" w:eastAsia="Times New Roman" w:hAnsi="Times New Roman" w:cs="Times New Roman"/>
          <w:sz w:val="24"/>
          <w:szCs w:val="24"/>
          <w:lang w:eastAsia="en-US"/>
        </w:rPr>
        <w:t xml:space="preserve"> </w:t>
      </w:r>
    </w:p>
    <w:p w14:paraId="15123208" w14:textId="77777777" w:rsidR="51237CE0" w:rsidRPr="00AC7B00" w:rsidRDefault="00FF440B" w:rsidP="00847154">
      <w:pPr>
        <w:pStyle w:val="ListParagraph"/>
        <w:numPr>
          <w:ilvl w:val="0"/>
          <w:numId w:val="5"/>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r</w:t>
      </w:r>
      <w:r w:rsidR="00041C1B" w:rsidRPr="00AC7B00">
        <w:rPr>
          <w:rFonts w:ascii="Times New Roman" w:eastAsia="Times New Roman" w:hAnsi="Times New Roman" w:cs="Times New Roman"/>
          <w:b/>
          <w:sz w:val="24"/>
          <w:szCs w:val="24"/>
          <w:lang w:eastAsia="en-US"/>
        </w:rPr>
        <w:t>esursu optimāla izmantošana</w:t>
      </w:r>
      <w:r w:rsidR="00041C1B" w:rsidRPr="00AC7B00">
        <w:rPr>
          <w:rFonts w:ascii="Times New Roman" w:eastAsia="Times New Roman" w:hAnsi="Times New Roman" w:cs="Times New Roman"/>
          <w:sz w:val="24"/>
          <w:szCs w:val="24"/>
          <w:lang w:eastAsia="en-US"/>
        </w:rPr>
        <w:t xml:space="preserve"> – vērtējot alternatīvas</w:t>
      </w:r>
      <w:r>
        <w:rPr>
          <w:rFonts w:ascii="Times New Roman" w:eastAsia="Times New Roman" w:hAnsi="Times New Roman" w:cs="Times New Roman"/>
          <w:sz w:val="24"/>
          <w:szCs w:val="24"/>
          <w:lang w:eastAsia="en-US"/>
        </w:rPr>
        <w:t>,</w:t>
      </w:r>
      <w:r w:rsidR="00041C1B" w:rsidRPr="00AC7B00">
        <w:rPr>
          <w:rFonts w:ascii="Times New Roman" w:eastAsia="Times New Roman" w:hAnsi="Times New Roman" w:cs="Times New Roman"/>
          <w:sz w:val="24"/>
          <w:szCs w:val="24"/>
          <w:lang w:eastAsia="en-US"/>
        </w:rPr>
        <w:t xml:space="preserve"> ne tikai salīdzināts attīstības investīciju apjoms, bet arī LNA infrastruktūras uzturēšanas izmaksas nākamo 20 gadu periodā</w:t>
      </w:r>
      <w:bookmarkEnd w:id="24"/>
      <w:r w:rsidR="00041C1B" w:rsidRPr="00AC7B00">
        <w:rPr>
          <w:rFonts w:ascii="Times New Roman" w:eastAsia="Times New Roman" w:hAnsi="Times New Roman" w:cs="Times New Roman"/>
          <w:sz w:val="24"/>
          <w:szCs w:val="24"/>
          <w:lang w:eastAsia="en-US"/>
        </w:rPr>
        <w:t xml:space="preserve">. </w:t>
      </w:r>
    </w:p>
    <w:p w14:paraId="76161194" w14:textId="77777777" w:rsidR="00AC7B00" w:rsidRPr="00AC7B00" w:rsidRDefault="00AC7B00" w:rsidP="00847154">
      <w:pPr>
        <w:pStyle w:val="ListParagraph"/>
        <w:spacing w:after="0" w:line="240" w:lineRule="auto"/>
        <w:ind w:left="360"/>
        <w:jc w:val="both"/>
        <w:rPr>
          <w:rFonts w:ascii="Times New Roman" w:eastAsia="Times New Roman" w:hAnsi="Times New Roman" w:cs="Times New Roman"/>
          <w:sz w:val="24"/>
          <w:szCs w:val="24"/>
          <w:lang w:eastAsia="en-US"/>
        </w:rPr>
      </w:pPr>
    </w:p>
    <w:p w14:paraId="47AD4F34" w14:textId="77777777" w:rsidR="00784D6D" w:rsidRDefault="00784D6D" w:rsidP="00847154">
      <w:pPr>
        <w:rPr>
          <w:rFonts w:eastAsiaTheme="majorEastAsia"/>
        </w:rPr>
      </w:pPr>
      <w:r>
        <w:br w:type="page"/>
      </w:r>
    </w:p>
    <w:p w14:paraId="5EC46238" w14:textId="77777777" w:rsidR="003502F6" w:rsidRDefault="008B14C6" w:rsidP="00FF440B">
      <w:pPr>
        <w:pStyle w:val="Heading2"/>
        <w:numPr>
          <w:ilvl w:val="1"/>
          <w:numId w:val="40"/>
        </w:numPr>
        <w:ind w:left="426" w:hanging="426"/>
        <w:jc w:val="center"/>
        <w:rPr>
          <w:rFonts w:ascii="Times New Roman" w:hAnsi="Times New Roman" w:cs="Times New Roman"/>
          <w:b/>
          <w:color w:val="auto"/>
          <w:sz w:val="24"/>
          <w:szCs w:val="24"/>
        </w:rPr>
      </w:pPr>
      <w:bookmarkStart w:id="25" w:name="_Toc30161142"/>
      <w:bookmarkStart w:id="26" w:name="_Hlk47006910"/>
      <w:r w:rsidRPr="008B14C6">
        <w:rPr>
          <w:rFonts w:ascii="Times New Roman" w:hAnsi="Times New Roman" w:cs="Times New Roman"/>
          <w:b/>
          <w:color w:val="auto"/>
          <w:sz w:val="24"/>
          <w:szCs w:val="24"/>
        </w:rPr>
        <w:lastRenderedPageBreak/>
        <w:t>LNA infrastruktūras atjaunošana</w:t>
      </w:r>
      <w:bookmarkEnd w:id="25"/>
    </w:p>
    <w:bookmarkEnd w:id="26"/>
    <w:p w14:paraId="2EF8E080" w14:textId="77777777" w:rsidR="00AC7B00" w:rsidRPr="00AC7B00" w:rsidRDefault="00AC7B00" w:rsidP="0084715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97"/>
        <w:gridCol w:w="6033"/>
      </w:tblGrid>
      <w:tr w:rsidR="00B95A63" w:rsidRPr="00AC7B00" w14:paraId="7AC1F306" w14:textId="77777777" w:rsidTr="000709EA">
        <w:trPr>
          <w:jc w:val="center"/>
        </w:trPr>
        <w:tc>
          <w:tcPr>
            <w:tcW w:w="2697" w:type="dxa"/>
          </w:tcPr>
          <w:p w14:paraId="1CC96665"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bookmarkStart w:id="27" w:name="_Hlk2088968"/>
            <w:r w:rsidRPr="00AC7B00">
              <w:rPr>
                <w:rFonts w:ascii="Times New Roman" w:hAnsi="Times New Roman" w:cs="Times New Roman"/>
                <w:b/>
                <w:sz w:val="24"/>
                <w:szCs w:val="24"/>
              </w:rPr>
              <w:t>Mērķis:</w:t>
            </w:r>
          </w:p>
        </w:tc>
        <w:tc>
          <w:tcPr>
            <w:tcW w:w="6033" w:type="dxa"/>
          </w:tcPr>
          <w:p w14:paraId="7569E6A3" w14:textId="77777777" w:rsidR="00B95A63" w:rsidRPr="00AC7B00" w:rsidRDefault="003262BB" w:rsidP="00847154">
            <w:p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20 </w:t>
            </w:r>
            <w:r w:rsidR="00AC7B00" w:rsidRPr="00AC7B00">
              <w:rPr>
                <w:rFonts w:ascii="Times New Roman" w:eastAsia="Times New Roman" w:hAnsi="Times New Roman" w:cs="Times New Roman"/>
                <w:sz w:val="24"/>
                <w:szCs w:val="24"/>
                <w:lang w:eastAsia="en-US"/>
              </w:rPr>
              <w:t xml:space="preserve">LNA </w:t>
            </w:r>
            <w:r w:rsidR="00B95A63" w:rsidRPr="00AC7B00">
              <w:rPr>
                <w:rFonts w:ascii="Times New Roman" w:eastAsia="Times New Roman" w:hAnsi="Times New Roman" w:cs="Times New Roman"/>
                <w:sz w:val="24"/>
                <w:szCs w:val="24"/>
                <w:lang w:eastAsia="en-US"/>
              </w:rPr>
              <w:t>izmantoto</w:t>
            </w:r>
            <w:r w:rsidR="00F270A1" w:rsidRPr="00AC7B00">
              <w:rPr>
                <w:rFonts w:ascii="Times New Roman" w:eastAsia="Times New Roman" w:hAnsi="Times New Roman" w:cs="Times New Roman"/>
                <w:sz w:val="24"/>
                <w:szCs w:val="24"/>
                <w:lang w:eastAsia="en-US"/>
              </w:rPr>
              <w:t>,</w:t>
            </w:r>
            <w:r w:rsidR="00B95A63" w:rsidRPr="00AC7B00">
              <w:rPr>
                <w:rFonts w:ascii="Times New Roman" w:eastAsia="Times New Roman" w:hAnsi="Times New Roman" w:cs="Times New Roman"/>
                <w:sz w:val="24"/>
                <w:szCs w:val="24"/>
                <w:lang w:eastAsia="en-US"/>
              </w:rPr>
              <w:t xml:space="preserve"> valstij</w:t>
            </w:r>
            <w:r w:rsidR="00F270A1" w:rsidRPr="00AC7B00">
              <w:rPr>
                <w:rFonts w:ascii="Times New Roman" w:eastAsia="Times New Roman" w:hAnsi="Times New Roman" w:cs="Times New Roman"/>
                <w:sz w:val="24"/>
                <w:szCs w:val="24"/>
                <w:lang w:eastAsia="en-US"/>
              </w:rPr>
              <w:t xml:space="preserve"> un VNĪ</w:t>
            </w:r>
            <w:r w:rsidR="00B95A63" w:rsidRPr="00AC7B00">
              <w:rPr>
                <w:rFonts w:ascii="Times New Roman" w:eastAsia="Times New Roman" w:hAnsi="Times New Roman" w:cs="Times New Roman"/>
                <w:sz w:val="24"/>
                <w:szCs w:val="24"/>
                <w:lang w:eastAsia="en-US"/>
              </w:rPr>
              <w:t xml:space="preserve"> piederošo NĪ tehniskā stāvokļa uzlabošana un pielāgošana LNA funkciju īstenošanai</w:t>
            </w:r>
            <w:r w:rsidR="00A166F2" w:rsidRPr="00AC7B00">
              <w:rPr>
                <w:rFonts w:ascii="Times New Roman" w:eastAsia="Times New Roman" w:hAnsi="Times New Roman" w:cs="Times New Roman"/>
                <w:sz w:val="24"/>
                <w:szCs w:val="24"/>
                <w:lang w:eastAsia="en-US"/>
              </w:rPr>
              <w:t>.</w:t>
            </w:r>
          </w:p>
        </w:tc>
      </w:tr>
      <w:tr w:rsidR="00B95A63" w:rsidRPr="00AC7B00" w14:paraId="4FB64DC7" w14:textId="77777777" w:rsidTr="000709EA">
        <w:trPr>
          <w:jc w:val="center"/>
        </w:trPr>
        <w:tc>
          <w:tcPr>
            <w:tcW w:w="2697" w:type="dxa"/>
          </w:tcPr>
          <w:p w14:paraId="7D951819"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Veicamie darbi:</w:t>
            </w:r>
          </w:p>
        </w:tc>
        <w:tc>
          <w:tcPr>
            <w:tcW w:w="6033" w:type="dxa"/>
          </w:tcPr>
          <w:p w14:paraId="5BCA7F13" w14:textId="77777777" w:rsidR="00B95A63"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Projektēšanas uzdevumu izstrāde, t</w:t>
            </w:r>
            <w:r w:rsidR="001B21A8"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sk. ēku izpēte</w:t>
            </w:r>
            <w:r w:rsidR="00A166F2" w:rsidRPr="00AC7B00">
              <w:rPr>
                <w:rFonts w:ascii="Times New Roman" w:eastAsia="Times New Roman" w:hAnsi="Times New Roman" w:cs="Times New Roman"/>
                <w:sz w:val="24"/>
                <w:szCs w:val="24"/>
                <w:lang w:eastAsia="en-US"/>
              </w:rPr>
              <w:t>.</w:t>
            </w:r>
          </w:p>
          <w:p w14:paraId="0279EFD2"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Būvniecības dokumentācijas izstrāde</w:t>
            </w:r>
            <w:r w:rsidR="00A166F2" w:rsidRPr="00AC7B00">
              <w:rPr>
                <w:rFonts w:ascii="Times New Roman" w:eastAsia="Times New Roman" w:hAnsi="Times New Roman" w:cs="Times New Roman"/>
                <w:sz w:val="24"/>
                <w:szCs w:val="24"/>
                <w:lang w:eastAsia="en-US"/>
              </w:rPr>
              <w:t>.</w:t>
            </w:r>
          </w:p>
          <w:p w14:paraId="1AF1FEB1"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Būvdarbi</w:t>
            </w:r>
            <w:r w:rsidR="00A166F2" w:rsidRPr="00AC7B00">
              <w:rPr>
                <w:rFonts w:ascii="Times New Roman" w:eastAsia="Times New Roman" w:hAnsi="Times New Roman" w:cs="Times New Roman"/>
                <w:sz w:val="24"/>
                <w:szCs w:val="24"/>
                <w:lang w:eastAsia="en-US"/>
              </w:rPr>
              <w:t>.</w:t>
            </w:r>
          </w:p>
          <w:p w14:paraId="50C49702"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Aprīkojuma iegāde un uzstādīšana</w:t>
            </w:r>
            <w:r w:rsidR="00A166F2" w:rsidRPr="00AC7B00">
              <w:rPr>
                <w:rFonts w:ascii="Times New Roman" w:eastAsia="Times New Roman" w:hAnsi="Times New Roman" w:cs="Times New Roman"/>
                <w:sz w:val="24"/>
                <w:szCs w:val="24"/>
                <w:lang w:eastAsia="en-US"/>
              </w:rPr>
              <w:t>.</w:t>
            </w:r>
          </w:p>
          <w:p w14:paraId="20E1F5E1"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krājumu pārvešana</w:t>
            </w:r>
            <w:r w:rsidR="00A166F2" w:rsidRPr="00AC7B00">
              <w:rPr>
                <w:rFonts w:ascii="Times New Roman" w:eastAsia="Times New Roman" w:hAnsi="Times New Roman" w:cs="Times New Roman"/>
                <w:sz w:val="24"/>
                <w:szCs w:val="24"/>
                <w:lang w:eastAsia="en-US"/>
              </w:rPr>
              <w:t>.</w:t>
            </w:r>
          </w:p>
          <w:p w14:paraId="17A27D86" w14:textId="77777777" w:rsidR="00DE6285" w:rsidRPr="00AC7B00" w:rsidRDefault="00DE6285" w:rsidP="00847154">
            <w:pPr>
              <w:pStyle w:val="ListParagraph"/>
              <w:numPr>
                <w:ilvl w:val="0"/>
                <w:numId w:val="10"/>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Nomas līgumu noslēgšana</w:t>
            </w:r>
            <w:r w:rsidR="00A166F2" w:rsidRPr="00AC7B00">
              <w:rPr>
                <w:rFonts w:ascii="Times New Roman" w:eastAsia="Times New Roman" w:hAnsi="Times New Roman" w:cs="Times New Roman"/>
                <w:sz w:val="24"/>
                <w:szCs w:val="24"/>
                <w:lang w:eastAsia="en-US"/>
              </w:rPr>
              <w:t>.</w:t>
            </w:r>
          </w:p>
        </w:tc>
      </w:tr>
      <w:tr w:rsidR="00B95A63" w:rsidRPr="00AC7B00" w14:paraId="6BD9E3EF" w14:textId="77777777" w:rsidTr="000709EA">
        <w:trPr>
          <w:jc w:val="center"/>
        </w:trPr>
        <w:tc>
          <w:tcPr>
            <w:tcW w:w="2697" w:type="dxa"/>
          </w:tcPr>
          <w:p w14:paraId="1FD2ABCE"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Sasniedzamie rezultāti:</w:t>
            </w:r>
          </w:p>
        </w:tc>
        <w:tc>
          <w:tcPr>
            <w:tcW w:w="6033" w:type="dxa"/>
          </w:tcPr>
          <w:p w14:paraId="7015AF83" w14:textId="77777777" w:rsidR="00B95A63" w:rsidRPr="00AC7B00" w:rsidRDefault="00DE6285"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Izstrādā</w:t>
            </w:r>
            <w:r w:rsidR="00A166F2" w:rsidRPr="00AC7B00">
              <w:rPr>
                <w:rFonts w:ascii="Times New Roman" w:eastAsia="Times New Roman" w:hAnsi="Times New Roman" w:cs="Times New Roman"/>
                <w:sz w:val="24"/>
                <w:szCs w:val="24"/>
                <w:lang w:eastAsia="en-US"/>
              </w:rPr>
              <w:t>ta</w:t>
            </w:r>
            <w:r w:rsidR="0071153E" w:rsidRPr="00AC7B00">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 xml:space="preserve"> būvniecības iecere</w:t>
            </w:r>
            <w:r w:rsidR="00A166F2" w:rsidRPr="00AC7B00">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 xml:space="preserve"> </w:t>
            </w:r>
            <w:r w:rsidR="00585727" w:rsidRPr="00AC7B00">
              <w:rPr>
                <w:rFonts w:ascii="Times New Roman" w:eastAsia="Times New Roman" w:hAnsi="Times New Roman" w:cs="Times New Roman"/>
                <w:sz w:val="24"/>
                <w:szCs w:val="24"/>
                <w:lang w:eastAsia="en-US"/>
              </w:rPr>
              <w:t xml:space="preserve">20 </w:t>
            </w:r>
            <w:r w:rsidRPr="00AC7B00">
              <w:rPr>
                <w:rFonts w:ascii="Times New Roman" w:eastAsia="Times New Roman" w:hAnsi="Times New Roman" w:cs="Times New Roman"/>
                <w:sz w:val="24"/>
                <w:szCs w:val="24"/>
                <w:lang w:eastAsia="en-US"/>
              </w:rPr>
              <w:t>NĪ</w:t>
            </w:r>
            <w:r w:rsidR="0071153E" w:rsidRPr="00AC7B00">
              <w:rPr>
                <w:rFonts w:ascii="Times New Roman" w:eastAsia="Times New Roman" w:hAnsi="Times New Roman" w:cs="Times New Roman"/>
                <w:sz w:val="24"/>
                <w:szCs w:val="24"/>
                <w:lang w:eastAsia="en-US"/>
              </w:rPr>
              <w:t>.</w:t>
            </w:r>
          </w:p>
          <w:p w14:paraId="0AFB1ED7" w14:textId="02FBDF45" w:rsidR="00DE6285" w:rsidRPr="00AC7B00" w:rsidRDefault="00DE6285"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vajadzībām </w:t>
            </w:r>
            <w:r w:rsidR="00A166F2" w:rsidRPr="00AC7B00">
              <w:rPr>
                <w:rFonts w:ascii="Times New Roman" w:eastAsia="Times New Roman" w:hAnsi="Times New Roman" w:cs="Times New Roman"/>
                <w:sz w:val="24"/>
                <w:szCs w:val="24"/>
                <w:lang w:eastAsia="en-US"/>
              </w:rPr>
              <w:t xml:space="preserve">un normatīvo aktu prasībām </w:t>
            </w:r>
            <w:r w:rsidRPr="00AC7B00">
              <w:rPr>
                <w:rFonts w:ascii="Times New Roman" w:eastAsia="Times New Roman" w:hAnsi="Times New Roman" w:cs="Times New Roman"/>
                <w:sz w:val="24"/>
                <w:szCs w:val="24"/>
                <w:lang w:eastAsia="en-US"/>
              </w:rPr>
              <w:t xml:space="preserve">pielāgoti </w:t>
            </w:r>
            <w:r w:rsidR="00585727" w:rsidRPr="00AC7B00">
              <w:rPr>
                <w:rFonts w:ascii="Times New Roman" w:eastAsia="Times New Roman" w:hAnsi="Times New Roman" w:cs="Times New Roman"/>
                <w:sz w:val="24"/>
                <w:szCs w:val="24"/>
                <w:lang w:eastAsia="en-US"/>
              </w:rPr>
              <w:t xml:space="preserve">20 </w:t>
            </w:r>
            <w:r w:rsidRPr="00AC7B00">
              <w:rPr>
                <w:rFonts w:ascii="Times New Roman" w:eastAsia="Times New Roman" w:hAnsi="Times New Roman" w:cs="Times New Roman"/>
                <w:sz w:val="24"/>
                <w:szCs w:val="24"/>
                <w:lang w:eastAsia="en-US"/>
              </w:rPr>
              <w:t>N</w:t>
            </w:r>
            <w:r w:rsidR="00A166F2" w:rsidRPr="00AC7B00">
              <w:rPr>
                <w:rFonts w:ascii="Times New Roman" w:eastAsia="Times New Roman" w:hAnsi="Times New Roman" w:cs="Times New Roman"/>
                <w:sz w:val="24"/>
                <w:szCs w:val="24"/>
                <w:lang w:eastAsia="en-US"/>
              </w:rPr>
              <w:t>Ī</w:t>
            </w:r>
            <w:r w:rsidRPr="00AC7B00">
              <w:rPr>
                <w:rFonts w:ascii="Times New Roman" w:eastAsia="Times New Roman" w:hAnsi="Times New Roman" w:cs="Times New Roman"/>
                <w:sz w:val="24"/>
                <w:szCs w:val="24"/>
                <w:lang w:eastAsia="en-US"/>
              </w:rPr>
              <w:t>, jeb</w:t>
            </w:r>
            <w:r w:rsidR="00DC6802">
              <w:rPr>
                <w:rFonts w:ascii="Times New Roman" w:eastAsia="Times New Roman" w:hAnsi="Times New Roman" w:cs="Times New Roman"/>
                <w:sz w:val="24"/>
                <w:szCs w:val="24"/>
                <w:lang w:eastAsia="en-US"/>
              </w:rPr>
              <w:t xml:space="preserve"> ēkas</w:t>
            </w:r>
            <w:r w:rsidRPr="00AC7B00">
              <w:rPr>
                <w:rFonts w:ascii="Times New Roman" w:eastAsia="Times New Roman" w:hAnsi="Times New Roman" w:cs="Times New Roman"/>
                <w:sz w:val="24"/>
                <w:szCs w:val="24"/>
                <w:lang w:eastAsia="en-US"/>
              </w:rPr>
              <w:t xml:space="preserve"> </w:t>
            </w:r>
            <w:r w:rsidR="00A166F2" w:rsidRPr="00AC7B00">
              <w:rPr>
                <w:rFonts w:ascii="Times New Roman" w:eastAsia="Times New Roman" w:hAnsi="Times New Roman" w:cs="Times New Roman"/>
                <w:sz w:val="24"/>
                <w:szCs w:val="24"/>
                <w:lang w:eastAsia="en-US"/>
              </w:rPr>
              <w:t>8</w:t>
            </w:r>
            <w:r w:rsidR="0093041F" w:rsidRPr="00AC7B00">
              <w:rPr>
                <w:rFonts w:ascii="Times New Roman" w:eastAsia="Times New Roman" w:hAnsi="Times New Roman" w:cs="Times New Roman"/>
                <w:sz w:val="24"/>
                <w:szCs w:val="24"/>
                <w:lang w:eastAsia="en-US"/>
              </w:rPr>
              <w:t>6</w:t>
            </w:r>
            <w:r w:rsidR="00A166F2" w:rsidRPr="00AC7B00">
              <w:rPr>
                <w:rFonts w:ascii="Times New Roman" w:eastAsia="Times New Roman" w:hAnsi="Times New Roman" w:cs="Times New Roman"/>
                <w:sz w:val="24"/>
                <w:szCs w:val="24"/>
                <w:lang w:eastAsia="en-US"/>
              </w:rPr>
              <w:t> </w:t>
            </w:r>
            <w:r w:rsidR="003547C5">
              <w:rPr>
                <w:rFonts w:ascii="Times New Roman" w:eastAsia="Times New Roman" w:hAnsi="Times New Roman" w:cs="Times New Roman"/>
                <w:sz w:val="24"/>
                <w:szCs w:val="24"/>
                <w:lang w:eastAsia="en-US"/>
              </w:rPr>
              <w:t>846</w:t>
            </w:r>
            <w:r w:rsidR="00A166F2" w:rsidRPr="00AC7B00">
              <w:rPr>
                <w:rFonts w:ascii="Times New Roman" w:eastAsia="Times New Roman" w:hAnsi="Times New Roman" w:cs="Times New Roman"/>
                <w:sz w:val="24"/>
                <w:szCs w:val="24"/>
                <w:lang w:eastAsia="en-US"/>
              </w:rPr>
              <w:t>,</w:t>
            </w:r>
            <w:r w:rsidR="003547C5">
              <w:rPr>
                <w:rFonts w:ascii="Times New Roman" w:eastAsia="Times New Roman" w:hAnsi="Times New Roman" w:cs="Times New Roman"/>
                <w:sz w:val="24"/>
                <w:szCs w:val="24"/>
                <w:lang w:eastAsia="en-US"/>
              </w:rPr>
              <w:t>1</w:t>
            </w:r>
            <w:r w:rsidR="0093041F" w:rsidRPr="00AC7B00">
              <w:rPr>
                <w:rFonts w:ascii="Times New Roman" w:eastAsia="Times New Roman" w:hAnsi="Times New Roman" w:cs="Times New Roman"/>
                <w:sz w:val="24"/>
                <w:szCs w:val="24"/>
                <w:lang w:eastAsia="en-US"/>
              </w:rPr>
              <w:t>0</w:t>
            </w:r>
            <w:r w:rsidR="00A166F2" w:rsidRPr="00AC7B00">
              <w:rPr>
                <w:rFonts w:ascii="Times New Roman" w:eastAsia="Times New Roman" w:hAnsi="Times New Roman" w:cs="Times New Roman"/>
                <w:sz w:val="24"/>
                <w:szCs w:val="24"/>
                <w:lang w:eastAsia="en-US"/>
              </w:rPr>
              <w:t xml:space="preserve"> m</w:t>
            </w:r>
            <w:r w:rsidR="00A166F2" w:rsidRPr="00AC7B00">
              <w:rPr>
                <w:rFonts w:ascii="Times New Roman" w:eastAsia="Times New Roman" w:hAnsi="Times New Roman" w:cs="Times New Roman"/>
                <w:sz w:val="24"/>
                <w:szCs w:val="24"/>
                <w:vertAlign w:val="superscript"/>
                <w:lang w:eastAsia="en-US"/>
              </w:rPr>
              <w:t>2</w:t>
            </w:r>
            <w:r w:rsidR="00130F20">
              <w:rPr>
                <w:rFonts w:ascii="Times New Roman" w:eastAsia="Times New Roman" w:hAnsi="Times New Roman" w:cs="Times New Roman"/>
                <w:sz w:val="24"/>
                <w:szCs w:val="24"/>
                <w:lang w:eastAsia="en-US"/>
              </w:rPr>
              <w:t xml:space="preserve"> </w:t>
            </w:r>
            <w:r w:rsidR="00DC6802">
              <w:rPr>
                <w:rFonts w:ascii="Times New Roman" w:eastAsia="Times New Roman" w:hAnsi="Times New Roman" w:cs="Times New Roman"/>
                <w:sz w:val="24"/>
                <w:szCs w:val="24"/>
                <w:lang w:eastAsia="en-US"/>
              </w:rPr>
              <w:t xml:space="preserve">platībā </w:t>
            </w:r>
            <w:r w:rsidR="00130F20">
              <w:rPr>
                <w:rFonts w:ascii="Times New Roman" w:eastAsia="Times New Roman" w:hAnsi="Times New Roman" w:cs="Times New Roman"/>
                <w:sz w:val="24"/>
                <w:szCs w:val="24"/>
                <w:lang w:eastAsia="en-US"/>
              </w:rPr>
              <w:t xml:space="preserve">(t.sk. </w:t>
            </w:r>
            <w:r w:rsidR="0086515A">
              <w:rPr>
                <w:rFonts w:ascii="Times New Roman" w:eastAsia="Times New Roman" w:hAnsi="Times New Roman" w:cs="Times New Roman"/>
                <w:sz w:val="24"/>
                <w:szCs w:val="24"/>
                <w:lang w:eastAsia="en-US"/>
              </w:rPr>
              <w:t>2</w:t>
            </w:r>
            <w:r w:rsidR="003547C5">
              <w:rPr>
                <w:rFonts w:ascii="Times New Roman" w:eastAsia="Times New Roman" w:hAnsi="Times New Roman" w:cs="Times New Roman"/>
                <w:sz w:val="24"/>
                <w:szCs w:val="24"/>
                <w:lang w:eastAsia="en-US"/>
              </w:rPr>
              <w:t>5</w:t>
            </w:r>
            <w:r w:rsidR="00DC6802">
              <w:rPr>
                <w:rFonts w:ascii="Times New Roman" w:eastAsia="Times New Roman" w:hAnsi="Times New Roman" w:cs="Times New Roman"/>
                <w:sz w:val="24"/>
                <w:szCs w:val="24"/>
                <w:lang w:eastAsia="en-US"/>
              </w:rPr>
              <w:t> </w:t>
            </w:r>
            <w:r w:rsidR="003547C5">
              <w:rPr>
                <w:rFonts w:ascii="Times New Roman" w:eastAsia="Times New Roman" w:hAnsi="Times New Roman" w:cs="Times New Roman"/>
                <w:sz w:val="24"/>
                <w:szCs w:val="24"/>
                <w:lang w:eastAsia="en-US"/>
              </w:rPr>
              <w:t>957</w:t>
            </w:r>
            <w:r w:rsidR="00DC6802">
              <w:rPr>
                <w:rFonts w:ascii="Times New Roman" w:eastAsia="Times New Roman" w:hAnsi="Times New Roman" w:cs="Times New Roman"/>
                <w:sz w:val="24"/>
                <w:szCs w:val="24"/>
                <w:lang w:eastAsia="en-US"/>
              </w:rPr>
              <w:t>,</w:t>
            </w:r>
            <w:r w:rsidR="0086515A">
              <w:rPr>
                <w:rFonts w:ascii="Times New Roman" w:eastAsia="Times New Roman" w:hAnsi="Times New Roman" w:cs="Times New Roman"/>
                <w:sz w:val="24"/>
                <w:szCs w:val="24"/>
                <w:lang w:eastAsia="en-US"/>
              </w:rPr>
              <w:t>70 m</w:t>
            </w:r>
            <w:r w:rsidR="0086515A" w:rsidRPr="00667D79">
              <w:rPr>
                <w:rFonts w:ascii="Times New Roman" w:eastAsia="Times New Roman" w:hAnsi="Times New Roman" w:cs="Times New Roman"/>
                <w:sz w:val="24"/>
                <w:szCs w:val="24"/>
                <w:vertAlign w:val="superscript"/>
                <w:lang w:eastAsia="en-US"/>
              </w:rPr>
              <w:t>2</w:t>
            </w:r>
            <w:r w:rsidR="0086515A">
              <w:rPr>
                <w:rFonts w:ascii="Times New Roman" w:eastAsia="Times New Roman" w:hAnsi="Times New Roman" w:cs="Times New Roman"/>
                <w:sz w:val="24"/>
                <w:szCs w:val="24"/>
                <w:lang w:eastAsia="en-US"/>
              </w:rPr>
              <w:t xml:space="preserve"> FM </w:t>
            </w:r>
            <w:r w:rsidR="00DC6802">
              <w:rPr>
                <w:rFonts w:ascii="Times New Roman" w:eastAsia="Times New Roman" w:hAnsi="Times New Roman" w:cs="Times New Roman"/>
                <w:sz w:val="24"/>
                <w:szCs w:val="24"/>
                <w:lang w:eastAsia="en-US"/>
              </w:rPr>
              <w:t>īpašumā un 60 888,</w:t>
            </w:r>
            <w:r w:rsidR="003547C5">
              <w:rPr>
                <w:rFonts w:ascii="Times New Roman" w:eastAsia="Times New Roman" w:hAnsi="Times New Roman" w:cs="Times New Roman"/>
                <w:sz w:val="24"/>
                <w:szCs w:val="24"/>
                <w:lang w:eastAsia="en-US"/>
              </w:rPr>
              <w:t>4</w:t>
            </w:r>
            <w:r w:rsidR="00DC6802">
              <w:rPr>
                <w:rFonts w:ascii="Times New Roman" w:eastAsia="Times New Roman" w:hAnsi="Times New Roman" w:cs="Times New Roman"/>
                <w:sz w:val="24"/>
                <w:szCs w:val="24"/>
                <w:lang w:eastAsia="en-US"/>
              </w:rPr>
              <w:t>0</w:t>
            </w:r>
            <w:r w:rsidR="00EA0ECB">
              <w:rPr>
                <w:rFonts w:ascii="Times New Roman" w:eastAsia="Times New Roman" w:hAnsi="Times New Roman" w:cs="Times New Roman"/>
                <w:sz w:val="24"/>
                <w:szCs w:val="24"/>
                <w:lang w:eastAsia="en-US"/>
              </w:rPr>
              <w:t xml:space="preserve"> </w:t>
            </w:r>
            <w:r w:rsidR="00DC6802">
              <w:rPr>
                <w:rFonts w:ascii="Times New Roman" w:eastAsia="Times New Roman" w:hAnsi="Times New Roman" w:cs="Times New Roman"/>
                <w:sz w:val="24"/>
                <w:szCs w:val="24"/>
                <w:lang w:eastAsia="en-US"/>
              </w:rPr>
              <w:t>m</w:t>
            </w:r>
            <w:r w:rsidR="00DC6802" w:rsidRPr="00667D79">
              <w:rPr>
                <w:rFonts w:ascii="Times New Roman" w:eastAsia="Times New Roman" w:hAnsi="Times New Roman" w:cs="Times New Roman"/>
                <w:sz w:val="24"/>
                <w:szCs w:val="24"/>
                <w:vertAlign w:val="superscript"/>
                <w:lang w:eastAsia="en-US"/>
              </w:rPr>
              <w:t xml:space="preserve">2 </w:t>
            </w:r>
            <w:r w:rsidR="00DC6802">
              <w:rPr>
                <w:rFonts w:ascii="Times New Roman" w:eastAsia="Times New Roman" w:hAnsi="Times New Roman" w:cs="Times New Roman"/>
                <w:sz w:val="24"/>
                <w:szCs w:val="24"/>
                <w:lang w:eastAsia="en-US"/>
              </w:rPr>
              <w:t>VNĪ īpašumā)</w:t>
            </w:r>
            <w:r w:rsidR="00A166F2" w:rsidRPr="00AC7B00">
              <w:rPr>
                <w:rFonts w:ascii="Times New Roman" w:eastAsia="Times New Roman" w:hAnsi="Times New Roman" w:cs="Times New Roman"/>
                <w:sz w:val="24"/>
                <w:szCs w:val="24"/>
                <w:lang w:eastAsia="en-US"/>
              </w:rPr>
              <w:t>.</w:t>
            </w:r>
          </w:p>
          <w:p w14:paraId="5EFCB97F" w14:textId="46ED7B2B" w:rsidR="00E20CD9" w:rsidRDefault="00A166F2"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bookmarkStart w:id="28" w:name="_Hlk47006962"/>
            <w:r w:rsidRPr="00AC7B00">
              <w:rPr>
                <w:rFonts w:ascii="Times New Roman" w:eastAsia="Times New Roman" w:hAnsi="Times New Roman" w:cs="Times New Roman"/>
                <w:sz w:val="24"/>
                <w:szCs w:val="24"/>
                <w:lang w:eastAsia="en-US"/>
              </w:rPr>
              <w:t xml:space="preserve">Dokumentu glabātavas </w:t>
            </w:r>
            <w:bookmarkEnd w:id="28"/>
            <w:r w:rsidRPr="00AC7B00">
              <w:rPr>
                <w:rFonts w:ascii="Times New Roman" w:eastAsia="Times New Roman" w:hAnsi="Times New Roman" w:cs="Times New Roman"/>
                <w:sz w:val="24"/>
                <w:szCs w:val="24"/>
                <w:lang w:eastAsia="en-US"/>
              </w:rPr>
              <w:t>atbilstoši normatīvo aktu prasībām un aprīkotas</w:t>
            </w:r>
            <w:r w:rsidR="00981D3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 xml:space="preserve">– </w:t>
            </w:r>
            <w:bookmarkStart w:id="29" w:name="_Hlk47006971"/>
            <w:r w:rsidRPr="00AC7B00">
              <w:rPr>
                <w:rFonts w:ascii="Times New Roman" w:eastAsia="Times New Roman" w:hAnsi="Times New Roman" w:cs="Times New Roman"/>
                <w:sz w:val="24"/>
                <w:szCs w:val="24"/>
                <w:lang w:eastAsia="en-US"/>
              </w:rPr>
              <w:t>46 295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w:t>
            </w:r>
            <w:bookmarkEnd w:id="29"/>
            <w:r w:rsidRPr="00AC7B00">
              <w:rPr>
                <w:rFonts w:ascii="Times New Roman" w:eastAsia="Times New Roman" w:hAnsi="Times New Roman" w:cs="Times New Roman"/>
                <w:sz w:val="24"/>
                <w:szCs w:val="24"/>
                <w:lang w:eastAsia="en-US"/>
              </w:rPr>
              <w:t>, no tiem papildus platības 11 410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w:t>
            </w:r>
            <w:r w:rsidR="00657905">
              <w:rPr>
                <w:rFonts w:ascii="Times New Roman" w:eastAsia="Times New Roman" w:hAnsi="Times New Roman" w:cs="Times New Roman"/>
                <w:sz w:val="24"/>
                <w:szCs w:val="24"/>
                <w:lang w:eastAsia="en-US"/>
              </w:rPr>
              <w:t>, kas pieejamas Rīgā un Daugavpilī</w:t>
            </w:r>
            <w:r w:rsidRPr="00AC7B00">
              <w:rPr>
                <w:rFonts w:ascii="Times New Roman" w:eastAsia="Times New Roman" w:hAnsi="Times New Roman" w:cs="Times New Roman"/>
                <w:sz w:val="24"/>
                <w:szCs w:val="24"/>
                <w:lang w:eastAsia="en-US"/>
              </w:rPr>
              <w:t>.</w:t>
            </w:r>
          </w:p>
          <w:p w14:paraId="5EDAE775" w14:textId="50B83A85" w:rsidR="00A166F2" w:rsidRPr="000C7FB3" w:rsidRDefault="00E20CD9"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Papildu noslēgti </w:t>
            </w:r>
            <w:r w:rsidR="00925AB7">
              <w:rPr>
                <w:rFonts w:ascii="Times New Roman" w:eastAsia="Times New Roman" w:hAnsi="Times New Roman" w:cs="Times New Roman"/>
                <w:sz w:val="24"/>
                <w:szCs w:val="24"/>
                <w:lang w:eastAsia="en-US"/>
              </w:rPr>
              <w:t xml:space="preserve">2 </w:t>
            </w:r>
            <w:r w:rsidRPr="00AC7B00">
              <w:rPr>
                <w:rFonts w:ascii="Times New Roman" w:eastAsia="Times New Roman" w:hAnsi="Times New Roman" w:cs="Times New Roman"/>
                <w:sz w:val="24"/>
                <w:szCs w:val="24"/>
                <w:lang w:eastAsia="en-US"/>
              </w:rPr>
              <w:t>nomas līgum</w:t>
            </w:r>
            <w:r>
              <w:rPr>
                <w:rFonts w:ascii="Times New Roman" w:eastAsia="Times New Roman" w:hAnsi="Times New Roman" w:cs="Times New Roman"/>
                <w:sz w:val="24"/>
                <w:szCs w:val="24"/>
                <w:lang w:eastAsia="en-US"/>
              </w:rPr>
              <w:t>i</w:t>
            </w:r>
            <w:r w:rsidR="002765D5">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LNA funkciju īstenošanai</w:t>
            </w:r>
            <w:r>
              <w:rPr>
                <w:rFonts w:ascii="Times New Roman" w:eastAsia="Times New Roman" w:hAnsi="Times New Roman" w:cs="Times New Roman"/>
                <w:sz w:val="24"/>
                <w:szCs w:val="24"/>
                <w:lang w:eastAsia="en-US"/>
              </w:rPr>
              <w:t xml:space="preserve"> ar privāto sektoru</w:t>
            </w:r>
            <w:r w:rsidRPr="00AC7B00">
              <w:rPr>
                <w:rFonts w:ascii="Times New Roman" w:eastAsia="Times New Roman" w:hAnsi="Times New Roman" w:cs="Times New Roman"/>
                <w:sz w:val="24"/>
                <w:szCs w:val="24"/>
                <w:lang w:eastAsia="en-US"/>
              </w:rPr>
              <w:t xml:space="preserve"> </w:t>
            </w:r>
            <w:r w:rsidR="000C7FB3">
              <w:rPr>
                <w:rFonts w:ascii="Times New Roman" w:eastAsia="Times New Roman" w:hAnsi="Times New Roman" w:cs="Times New Roman"/>
                <w:sz w:val="24"/>
                <w:szCs w:val="24"/>
                <w:lang w:eastAsia="en-US"/>
              </w:rPr>
              <w:t xml:space="preserve">kopā </w:t>
            </w:r>
            <w:r w:rsidRPr="00AC7B00">
              <w:rPr>
                <w:rFonts w:ascii="Times New Roman" w:eastAsia="Times New Roman" w:hAnsi="Times New Roman" w:cs="Times New Roman"/>
                <w:sz w:val="24"/>
                <w:szCs w:val="24"/>
                <w:lang w:eastAsia="en-US"/>
              </w:rPr>
              <w:t xml:space="preserve">vismaz </w:t>
            </w:r>
            <w:r w:rsidR="000C7FB3">
              <w:rPr>
                <w:rFonts w:ascii="Times New Roman" w:eastAsia="Times New Roman" w:hAnsi="Times New Roman" w:cs="Times New Roman"/>
                <w:sz w:val="24"/>
                <w:szCs w:val="24"/>
                <w:lang w:eastAsia="en-US"/>
              </w:rPr>
              <w:t>1000</w:t>
            </w:r>
            <w:r>
              <w:rPr>
                <w:rFonts w:ascii="Times New Roman" w:eastAsia="Times New Roman" w:hAnsi="Times New Roman" w:cs="Times New Roman"/>
                <w:sz w:val="24"/>
                <w:szCs w:val="24"/>
                <w:lang w:eastAsia="en-US"/>
              </w:rPr>
              <w:t xml:space="preserve"> m2 platībā </w:t>
            </w:r>
            <w:r w:rsidR="000C7FB3">
              <w:rPr>
                <w:rFonts w:ascii="Times New Roman" w:eastAsia="Times New Roman" w:hAnsi="Times New Roman" w:cs="Times New Roman"/>
                <w:sz w:val="24"/>
                <w:szCs w:val="24"/>
                <w:lang w:eastAsia="en-US"/>
              </w:rPr>
              <w:t xml:space="preserve">Kurzemē un Vidzemē (šajos reģionos </w:t>
            </w:r>
            <w:r w:rsidR="00925AB7">
              <w:rPr>
                <w:rFonts w:ascii="Times New Roman" w:eastAsia="Times New Roman" w:hAnsi="Times New Roman" w:cs="Times New Roman"/>
                <w:sz w:val="24"/>
                <w:szCs w:val="24"/>
                <w:lang w:eastAsia="en-US"/>
              </w:rPr>
              <w:t>nebūs</w:t>
            </w:r>
            <w:r w:rsidR="000C7FB3">
              <w:rPr>
                <w:rFonts w:ascii="Times New Roman" w:eastAsia="Times New Roman" w:hAnsi="Times New Roman" w:cs="Times New Roman"/>
                <w:sz w:val="24"/>
                <w:szCs w:val="24"/>
                <w:lang w:eastAsia="en-US"/>
              </w:rPr>
              <w:t xml:space="preserve"> pieejamas brīvās </w:t>
            </w:r>
            <w:r w:rsidR="00925AB7">
              <w:rPr>
                <w:rFonts w:ascii="Times New Roman" w:eastAsia="Times New Roman" w:hAnsi="Times New Roman" w:cs="Times New Roman"/>
                <w:sz w:val="24"/>
                <w:szCs w:val="24"/>
                <w:lang w:eastAsia="en-US"/>
              </w:rPr>
              <w:t xml:space="preserve">dokumentu glabātavu </w:t>
            </w:r>
            <w:r w:rsidR="000C7FB3">
              <w:rPr>
                <w:rFonts w:ascii="Times New Roman" w:eastAsia="Times New Roman" w:hAnsi="Times New Roman" w:cs="Times New Roman"/>
                <w:sz w:val="24"/>
                <w:szCs w:val="24"/>
                <w:lang w:eastAsia="en-US"/>
              </w:rPr>
              <w:t>platības)</w:t>
            </w:r>
            <w:r w:rsidRPr="00AC7B00">
              <w:rPr>
                <w:rFonts w:ascii="Times New Roman" w:eastAsia="Times New Roman" w:hAnsi="Times New Roman" w:cs="Times New Roman"/>
                <w:sz w:val="24"/>
                <w:szCs w:val="24"/>
                <w:lang w:eastAsia="en-US"/>
              </w:rPr>
              <w:t>.</w:t>
            </w:r>
          </w:p>
          <w:p w14:paraId="0EEE6D0A" w14:textId="77777777" w:rsidR="00A166F2" w:rsidRPr="00AC7B00" w:rsidRDefault="00BD2C59" w:rsidP="00E20CD9">
            <w:pPr>
              <w:pStyle w:val="ListParagraph"/>
              <w:numPr>
                <w:ilvl w:val="0"/>
                <w:numId w:val="8"/>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Noslēgt</w:t>
            </w:r>
            <w:r w:rsidR="002123B3" w:rsidRPr="00AC7B00">
              <w:rPr>
                <w:rFonts w:ascii="Times New Roman" w:eastAsia="Times New Roman" w:hAnsi="Times New Roman" w:cs="Times New Roman"/>
                <w:sz w:val="24"/>
                <w:szCs w:val="24"/>
                <w:lang w:eastAsia="en-US"/>
              </w:rPr>
              <w:t>i</w:t>
            </w:r>
            <w:r w:rsidRPr="00AC7B00">
              <w:rPr>
                <w:rFonts w:ascii="Times New Roman" w:eastAsia="Times New Roman" w:hAnsi="Times New Roman" w:cs="Times New Roman"/>
                <w:sz w:val="24"/>
                <w:szCs w:val="24"/>
                <w:lang w:eastAsia="en-US"/>
              </w:rPr>
              <w:t xml:space="preserve"> </w:t>
            </w:r>
            <w:r w:rsidR="00585727" w:rsidRPr="00AC7B00">
              <w:rPr>
                <w:rFonts w:ascii="Times New Roman" w:eastAsia="Times New Roman" w:hAnsi="Times New Roman" w:cs="Times New Roman"/>
                <w:sz w:val="24"/>
                <w:szCs w:val="24"/>
                <w:lang w:eastAsia="en-US"/>
              </w:rPr>
              <w:t xml:space="preserve">20 </w:t>
            </w:r>
            <w:r w:rsidR="00A166F2" w:rsidRPr="00AC7B00">
              <w:rPr>
                <w:rFonts w:ascii="Times New Roman" w:eastAsia="Times New Roman" w:hAnsi="Times New Roman" w:cs="Times New Roman"/>
                <w:sz w:val="24"/>
                <w:szCs w:val="24"/>
                <w:lang w:eastAsia="en-US"/>
              </w:rPr>
              <w:t>nomas līgum</w:t>
            </w:r>
            <w:r w:rsidR="002123B3" w:rsidRPr="00AC7B00">
              <w:rPr>
                <w:rFonts w:ascii="Times New Roman" w:eastAsia="Times New Roman" w:hAnsi="Times New Roman" w:cs="Times New Roman"/>
                <w:sz w:val="24"/>
                <w:szCs w:val="24"/>
                <w:lang w:eastAsia="en-US"/>
              </w:rPr>
              <w:t>i</w:t>
            </w:r>
            <w:r w:rsidR="0071153E" w:rsidRPr="00AC7B00">
              <w:rPr>
                <w:rFonts w:ascii="Times New Roman" w:eastAsia="Times New Roman" w:hAnsi="Times New Roman" w:cs="Times New Roman"/>
                <w:sz w:val="24"/>
                <w:szCs w:val="24"/>
                <w:lang w:eastAsia="en-US"/>
              </w:rPr>
              <w:t xml:space="preserve"> starp LNA un VNĪ.</w:t>
            </w:r>
            <w:r w:rsidR="004D1F44" w:rsidRPr="00AC7B00">
              <w:rPr>
                <w:rFonts w:ascii="Times New Roman" w:eastAsia="Times New Roman" w:hAnsi="Times New Roman" w:cs="Times New Roman"/>
                <w:sz w:val="24"/>
                <w:szCs w:val="24"/>
                <w:lang w:eastAsia="en-US"/>
              </w:rPr>
              <w:t xml:space="preserve"> </w:t>
            </w:r>
          </w:p>
        </w:tc>
      </w:tr>
      <w:tr w:rsidR="000C7FB3" w:rsidRPr="00AC7B00" w14:paraId="2509F928" w14:textId="77777777" w:rsidTr="000709EA">
        <w:trPr>
          <w:jc w:val="center"/>
        </w:trPr>
        <w:tc>
          <w:tcPr>
            <w:tcW w:w="2697" w:type="dxa"/>
          </w:tcPr>
          <w:p w14:paraId="326BDD17" w14:textId="74B5A65D" w:rsidR="000C7FB3" w:rsidRPr="00AC7B00" w:rsidRDefault="008E706F" w:rsidP="00091E7B">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A</w:t>
            </w:r>
            <w:r w:rsidR="000C7FB3" w:rsidRPr="00AC7B00">
              <w:rPr>
                <w:rFonts w:ascii="Times New Roman" w:hAnsi="Times New Roman" w:cs="Times New Roman"/>
                <w:b/>
                <w:sz w:val="24"/>
                <w:szCs w:val="24"/>
              </w:rPr>
              <w:t>ttīstības izmaksas</w:t>
            </w:r>
            <w:r>
              <w:rPr>
                <w:rFonts w:ascii="Times New Roman" w:hAnsi="Times New Roman" w:cs="Times New Roman"/>
                <w:b/>
                <w:sz w:val="24"/>
                <w:szCs w:val="24"/>
              </w:rPr>
              <w:t>, veicot kapitālieguldījumus 20 NĪ</w:t>
            </w:r>
            <w:r w:rsidR="000C7FB3" w:rsidRPr="00AC7B00">
              <w:rPr>
                <w:rFonts w:ascii="Times New Roman" w:hAnsi="Times New Roman" w:cs="Times New Roman"/>
                <w:b/>
                <w:sz w:val="24"/>
                <w:szCs w:val="24"/>
              </w:rPr>
              <w:t xml:space="preserve"> (2018.gada prognoze):</w:t>
            </w:r>
          </w:p>
        </w:tc>
        <w:tc>
          <w:tcPr>
            <w:tcW w:w="6033" w:type="dxa"/>
          </w:tcPr>
          <w:p w14:paraId="787D8E63" w14:textId="2F24400A" w:rsidR="008C5272" w:rsidRDefault="008C5272">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Kapitālieguldījumu prognoze 20 NĪ </w:t>
            </w:r>
            <w:r w:rsidR="00667D79">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 xml:space="preserve"> </w:t>
            </w:r>
            <w:r w:rsidR="00E41E07" w:rsidRPr="00E41E07">
              <w:rPr>
                <w:rFonts w:ascii="Times New Roman" w:eastAsia="Times New Roman" w:hAnsi="Times New Roman" w:cs="Times New Roman"/>
                <w:bCs/>
                <w:sz w:val="24"/>
                <w:szCs w:val="24"/>
                <w:lang w:eastAsia="en-US"/>
              </w:rPr>
              <w:t>74 976 548</w:t>
            </w:r>
            <w:r w:rsidR="002765D5" w:rsidRPr="00E41E07">
              <w:rPr>
                <w:rFonts w:ascii="Times New Roman" w:eastAsia="Times New Roman" w:hAnsi="Times New Roman" w:cs="Times New Roman"/>
                <w:bCs/>
                <w:sz w:val="24"/>
                <w:szCs w:val="24"/>
                <w:lang w:eastAsia="en-US"/>
              </w:rPr>
              <w:t xml:space="preserve"> </w:t>
            </w:r>
            <w:r w:rsidR="00E41E07" w:rsidRPr="002765D5">
              <w:rPr>
                <w:rFonts w:ascii="Times New Roman" w:eastAsia="Times New Roman" w:hAnsi="Times New Roman" w:cs="Times New Roman"/>
                <w:bCs/>
                <w:i/>
                <w:iCs/>
                <w:sz w:val="24"/>
                <w:szCs w:val="24"/>
                <w:lang w:eastAsia="en-US"/>
              </w:rPr>
              <w:t>euro</w:t>
            </w:r>
            <w:r w:rsidR="008E706F">
              <w:rPr>
                <w:rFonts w:ascii="Times New Roman" w:eastAsia="Times New Roman" w:hAnsi="Times New Roman" w:cs="Times New Roman"/>
                <w:bCs/>
                <w:sz w:val="24"/>
                <w:szCs w:val="24"/>
                <w:lang w:eastAsia="en-US"/>
              </w:rPr>
              <w:t xml:space="preserve"> bez PVN apmērā, t.sk.</w:t>
            </w:r>
            <w:r w:rsidR="00E41E07">
              <w:rPr>
                <w:rFonts w:ascii="Times New Roman" w:eastAsia="Times New Roman" w:hAnsi="Times New Roman" w:cs="Times New Roman"/>
                <w:bCs/>
                <w:sz w:val="24"/>
                <w:szCs w:val="24"/>
                <w:lang w:eastAsia="en-US"/>
              </w:rPr>
              <w:t>:</w:t>
            </w:r>
          </w:p>
          <w:p w14:paraId="70C126A4" w14:textId="60E6DAB7" w:rsidR="000C7FB3" w:rsidRPr="00E41E07" w:rsidRDefault="000C7FB3" w:rsidP="00667D79">
            <w:pPr>
              <w:pStyle w:val="ListParagraph"/>
              <w:numPr>
                <w:ilvl w:val="0"/>
                <w:numId w:val="48"/>
              </w:numPr>
              <w:spacing w:after="0" w:line="240" w:lineRule="auto"/>
              <w:ind w:left="357" w:hanging="357"/>
              <w:jc w:val="both"/>
              <w:rPr>
                <w:rFonts w:ascii="Times New Roman" w:eastAsia="Times New Roman" w:hAnsi="Times New Roman" w:cs="Times New Roman"/>
                <w:sz w:val="24"/>
                <w:szCs w:val="24"/>
                <w:lang w:eastAsia="en-US"/>
              </w:rPr>
            </w:pPr>
            <w:r w:rsidRPr="00E41E07">
              <w:rPr>
                <w:rFonts w:ascii="Times New Roman" w:eastAsia="Times New Roman" w:hAnsi="Times New Roman" w:cs="Times New Roman"/>
                <w:bCs/>
                <w:sz w:val="24"/>
                <w:szCs w:val="24"/>
                <w:lang w:eastAsia="en-US"/>
              </w:rPr>
              <w:t>NĪ attīstības izmaksas</w:t>
            </w:r>
            <w:r w:rsidR="008E706F">
              <w:rPr>
                <w:rFonts w:ascii="Times New Roman" w:eastAsia="Times New Roman" w:hAnsi="Times New Roman" w:cs="Times New Roman"/>
                <w:bCs/>
                <w:sz w:val="24"/>
                <w:szCs w:val="24"/>
                <w:lang w:eastAsia="en-US"/>
              </w:rPr>
              <w:t xml:space="preserve">, kas ir valsts īpašumā FM vārdā </w:t>
            </w:r>
            <w:r w:rsidR="002765D5">
              <w:rPr>
                <w:rFonts w:ascii="Times New Roman" w:eastAsia="Times New Roman" w:hAnsi="Times New Roman" w:cs="Times New Roman"/>
                <w:bCs/>
                <w:sz w:val="24"/>
                <w:szCs w:val="24"/>
                <w:lang w:eastAsia="en-US"/>
              </w:rPr>
              <w:t>–</w:t>
            </w:r>
            <w:r w:rsidRPr="00E41E07">
              <w:rPr>
                <w:rFonts w:ascii="Times New Roman" w:eastAsia="Times New Roman" w:hAnsi="Times New Roman" w:cs="Times New Roman"/>
                <w:bCs/>
                <w:sz w:val="24"/>
                <w:szCs w:val="24"/>
                <w:lang w:eastAsia="en-US"/>
              </w:rPr>
              <w:t xml:space="preserve"> 27 125 199 </w:t>
            </w:r>
            <w:r w:rsidRPr="00E41E07">
              <w:rPr>
                <w:rFonts w:ascii="Times New Roman" w:eastAsia="Times New Roman" w:hAnsi="Times New Roman" w:cs="Times New Roman"/>
                <w:bCs/>
                <w:i/>
                <w:iCs/>
                <w:sz w:val="24"/>
                <w:szCs w:val="24"/>
                <w:lang w:eastAsia="en-US"/>
              </w:rPr>
              <w:t>euro</w:t>
            </w:r>
            <w:r w:rsidRPr="00E41E07">
              <w:rPr>
                <w:rFonts w:ascii="Times New Roman" w:eastAsia="Times New Roman" w:hAnsi="Times New Roman" w:cs="Times New Roman"/>
                <w:bCs/>
                <w:sz w:val="24"/>
                <w:szCs w:val="24"/>
                <w:lang w:eastAsia="en-US"/>
              </w:rPr>
              <w:t xml:space="preserve"> (bez PVN)</w:t>
            </w:r>
            <w:r w:rsidR="002765D5" w:rsidRPr="00E41E07">
              <w:rPr>
                <w:rFonts w:ascii="Times New Roman" w:eastAsia="Times New Roman" w:hAnsi="Times New Roman" w:cs="Times New Roman"/>
                <w:bCs/>
                <w:sz w:val="24"/>
                <w:szCs w:val="24"/>
                <w:lang w:eastAsia="en-US"/>
              </w:rPr>
              <w:t xml:space="preserve"> </w:t>
            </w:r>
            <w:r w:rsidRPr="00E41E07">
              <w:rPr>
                <w:rFonts w:ascii="Times New Roman" w:eastAsia="Times New Roman" w:hAnsi="Times New Roman" w:cs="Times New Roman"/>
                <w:bCs/>
                <w:sz w:val="24"/>
                <w:szCs w:val="24"/>
                <w:lang w:eastAsia="en-US"/>
              </w:rPr>
              <w:t>apmērā</w:t>
            </w:r>
            <w:r w:rsidRPr="00E41E07">
              <w:rPr>
                <w:rFonts w:ascii="Times New Roman" w:eastAsia="Times New Roman" w:hAnsi="Times New Roman" w:cs="Times New Roman"/>
                <w:sz w:val="24"/>
                <w:szCs w:val="24"/>
                <w:lang w:eastAsia="en-US"/>
              </w:rPr>
              <w:t xml:space="preserve"> jeb 1</w:t>
            </w:r>
            <w:r w:rsidR="00E41E07">
              <w:rPr>
                <w:rFonts w:ascii="Times New Roman" w:eastAsia="Times New Roman" w:hAnsi="Times New Roman" w:cs="Times New Roman"/>
                <w:sz w:val="24"/>
                <w:szCs w:val="24"/>
                <w:lang w:eastAsia="en-US"/>
              </w:rPr>
              <w:t> </w:t>
            </w:r>
            <w:r w:rsidRPr="00E41E07">
              <w:rPr>
                <w:rFonts w:ascii="Times New Roman" w:eastAsia="Times New Roman" w:hAnsi="Times New Roman" w:cs="Times New Roman"/>
                <w:sz w:val="24"/>
                <w:szCs w:val="24"/>
                <w:lang w:eastAsia="en-US"/>
              </w:rPr>
              <w:t>04</w:t>
            </w:r>
            <w:r w:rsidR="00E41E07">
              <w:rPr>
                <w:rFonts w:ascii="Times New Roman" w:eastAsia="Times New Roman" w:hAnsi="Times New Roman" w:cs="Times New Roman"/>
                <w:sz w:val="24"/>
                <w:szCs w:val="24"/>
                <w:lang w:eastAsia="en-US"/>
              </w:rPr>
              <w:t>5</w:t>
            </w:r>
            <w:r w:rsidRPr="00E41E07">
              <w:rPr>
                <w:rFonts w:ascii="Times New Roman" w:eastAsia="Times New Roman" w:hAnsi="Times New Roman" w:cs="Times New Roman"/>
                <w:sz w:val="24"/>
                <w:szCs w:val="24"/>
                <w:lang w:eastAsia="en-US"/>
              </w:rPr>
              <w:t xml:space="preserve"> </w:t>
            </w:r>
            <w:r w:rsidRPr="00E41E07">
              <w:rPr>
                <w:rFonts w:ascii="Times New Roman" w:eastAsia="Times New Roman" w:hAnsi="Times New Roman" w:cs="Times New Roman"/>
                <w:i/>
                <w:sz w:val="24"/>
                <w:szCs w:val="24"/>
                <w:lang w:eastAsia="en-US"/>
              </w:rPr>
              <w:t>euro</w:t>
            </w:r>
            <w:r w:rsidRPr="00E41E07">
              <w:rPr>
                <w:rFonts w:ascii="Times New Roman" w:eastAsia="Times New Roman" w:hAnsi="Times New Roman" w:cs="Times New Roman"/>
                <w:sz w:val="24"/>
                <w:szCs w:val="24"/>
                <w:lang w:eastAsia="en-US"/>
              </w:rPr>
              <w:t xml:space="preserve"> (bez PVN) uz 1 ēkas m</w:t>
            </w:r>
            <w:r w:rsidRPr="00E41E07">
              <w:rPr>
                <w:rFonts w:ascii="Times New Roman" w:eastAsia="Times New Roman" w:hAnsi="Times New Roman" w:cs="Times New Roman"/>
                <w:sz w:val="24"/>
                <w:szCs w:val="24"/>
                <w:vertAlign w:val="superscript"/>
                <w:lang w:eastAsia="en-US"/>
              </w:rPr>
              <w:t>2</w:t>
            </w:r>
            <w:r w:rsidR="00E41E07">
              <w:rPr>
                <w:rFonts w:ascii="Times New Roman" w:eastAsia="Times New Roman" w:hAnsi="Times New Roman" w:cs="Times New Roman"/>
                <w:sz w:val="24"/>
                <w:szCs w:val="24"/>
                <w:lang w:eastAsia="en-US"/>
              </w:rPr>
              <w:t>;</w:t>
            </w:r>
          </w:p>
          <w:p w14:paraId="122B5FE1" w14:textId="22B66FC2" w:rsidR="00E41E07" w:rsidRPr="00E41E07" w:rsidRDefault="00E41E07" w:rsidP="00667D79">
            <w:pPr>
              <w:pStyle w:val="ListParagraph"/>
              <w:numPr>
                <w:ilvl w:val="0"/>
                <w:numId w:val="48"/>
              </w:numPr>
              <w:spacing w:after="0" w:line="240" w:lineRule="auto"/>
              <w:ind w:left="357" w:hanging="357"/>
              <w:jc w:val="both"/>
              <w:rPr>
                <w:rFonts w:ascii="Times New Roman" w:eastAsia="Times New Roman" w:hAnsi="Times New Roman" w:cs="Times New Roman"/>
                <w:sz w:val="24"/>
                <w:szCs w:val="24"/>
                <w:lang w:eastAsia="en-US"/>
              </w:rPr>
            </w:pPr>
            <w:r w:rsidRPr="004A13B2">
              <w:rPr>
                <w:rFonts w:ascii="Times New Roman" w:eastAsia="Times New Roman" w:hAnsi="Times New Roman" w:cs="Times New Roman"/>
                <w:bCs/>
                <w:sz w:val="24"/>
                <w:szCs w:val="24"/>
                <w:lang w:eastAsia="en-US"/>
              </w:rPr>
              <w:t>NĪ attīstības izmaksas</w:t>
            </w:r>
            <w:r>
              <w:rPr>
                <w:rFonts w:ascii="Times New Roman" w:eastAsia="Times New Roman" w:hAnsi="Times New Roman" w:cs="Times New Roman"/>
                <w:bCs/>
                <w:sz w:val="24"/>
                <w:szCs w:val="24"/>
                <w:lang w:eastAsia="en-US"/>
              </w:rPr>
              <w:t xml:space="preserve">, kas ir VNĪ īpašumā </w:t>
            </w:r>
            <w:r w:rsidR="002765D5">
              <w:rPr>
                <w:rFonts w:ascii="Times New Roman" w:eastAsia="Times New Roman" w:hAnsi="Times New Roman" w:cs="Times New Roman"/>
                <w:bCs/>
                <w:sz w:val="24"/>
                <w:szCs w:val="24"/>
                <w:lang w:eastAsia="en-US"/>
              </w:rPr>
              <w:t>–</w:t>
            </w:r>
            <w:r w:rsidR="002765D5" w:rsidRPr="004A13B2">
              <w:rPr>
                <w:rFonts w:ascii="Times New Roman" w:eastAsia="Times New Roman" w:hAnsi="Times New Roman" w:cs="Times New Roman"/>
                <w:bCs/>
                <w:sz w:val="24"/>
                <w:szCs w:val="24"/>
                <w:lang w:eastAsia="en-US"/>
              </w:rPr>
              <w:t xml:space="preserve"> </w:t>
            </w:r>
            <w:r w:rsidRPr="00E41E07">
              <w:rPr>
                <w:rFonts w:ascii="Times New Roman" w:eastAsia="Times New Roman" w:hAnsi="Times New Roman" w:cs="Times New Roman"/>
                <w:bCs/>
                <w:sz w:val="24"/>
                <w:szCs w:val="24"/>
                <w:lang w:eastAsia="en-US"/>
              </w:rPr>
              <w:t>47</w:t>
            </w:r>
            <w:r>
              <w:rPr>
                <w:rFonts w:ascii="Times New Roman" w:eastAsia="Times New Roman" w:hAnsi="Times New Roman" w:cs="Times New Roman"/>
                <w:bCs/>
                <w:sz w:val="24"/>
                <w:szCs w:val="24"/>
                <w:lang w:eastAsia="en-US"/>
              </w:rPr>
              <w:t> </w:t>
            </w:r>
            <w:r w:rsidRPr="00E41E07">
              <w:rPr>
                <w:rFonts w:ascii="Times New Roman" w:eastAsia="Times New Roman" w:hAnsi="Times New Roman" w:cs="Times New Roman"/>
                <w:bCs/>
                <w:sz w:val="24"/>
                <w:szCs w:val="24"/>
                <w:lang w:eastAsia="en-US"/>
              </w:rPr>
              <w:t>851</w:t>
            </w:r>
            <w:r>
              <w:rPr>
                <w:rFonts w:ascii="Times New Roman" w:eastAsia="Times New Roman" w:hAnsi="Times New Roman" w:cs="Times New Roman"/>
                <w:bCs/>
                <w:sz w:val="24"/>
                <w:szCs w:val="24"/>
                <w:lang w:eastAsia="en-US"/>
              </w:rPr>
              <w:t> </w:t>
            </w:r>
            <w:r w:rsidRPr="00E41E07">
              <w:rPr>
                <w:rFonts w:ascii="Times New Roman" w:eastAsia="Times New Roman" w:hAnsi="Times New Roman" w:cs="Times New Roman"/>
                <w:bCs/>
                <w:sz w:val="24"/>
                <w:szCs w:val="24"/>
                <w:lang w:eastAsia="en-US"/>
              </w:rPr>
              <w:t>349</w:t>
            </w:r>
            <w:r w:rsidR="002765D5" w:rsidRPr="004A13B2">
              <w:rPr>
                <w:rFonts w:ascii="Times New Roman" w:eastAsia="Times New Roman" w:hAnsi="Times New Roman" w:cs="Times New Roman"/>
                <w:bCs/>
                <w:sz w:val="24"/>
                <w:szCs w:val="24"/>
                <w:lang w:eastAsia="en-US"/>
              </w:rPr>
              <w:t xml:space="preserve"> </w:t>
            </w:r>
            <w:r w:rsidRPr="004A13B2">
              <w:rPr>
                <w:rFonts w:ascii="Times New Roman" w:eastAsia="Times New Roman" w:hAnsi="Times New Roman" w:cs="Times New Roman"/>
                <w:bCs/>
                <w:i/>
                <w:iCs/>
                <w:sz w:val="24"/>
                <w:szCs w:val="24"/>
                <w:lang w:eastAsia="en-US"/>
              </w:rPr>
              <w:t>euro</w:t>
            </w:r>
            <w:r w:rsidRPr="004A13B2">
              <w:rPr>
                <w:rFonts w:ascii="Times New Roman" w:eastAsia="Times New Roman" w:hAnsi="Times New Roman" w:cs="Times New Roman"/>
                <w:bCs/>
                <w:sz w:val="24"/>
                <w:szCs w:val="24"/>
                <w:lang w:eastAsia="en-US"/>
              </w:rPr>
              <w:t xml:space="preserve"> (bez PVN) apmērā</w:t>
            </w:r>
            <w:r w:rsidRPr="004A13B2">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786</w:t>
            </w:r>
            <w:r w:rsidRPr="004A13B2">
              <w:rPr>
                <w:rFonts w:ascii="Times New Roman" w:eastAsia="Times New Roman" w:hAnsi="Times New Roman" w:cs="Times New Roman"/>
                <w:sz w:val="24"/>
                <w:szCs w:val="24"/>
                <w:lang w:eastAsia="en-US"/>
              </w:rPr>
              <w:t xml:space="preserve"> </w:t>
            </w:r>
            <w:r w:rsidRPr="004A13B2">
              <w:rPr>
                <w:rFonts w:ascii="Times New Roman" w:eastAsia="Times New Roman" w:hAnsi="Times New Roman" w:cs="Times New Roman"/>
                <w:i/>
                <w:sz w:val="24"/>
                <w:szCs w:val="24"/>
                <w:lang w:eastAsia="en-US"/>
              </w:rPr>
              <w:t>euro</w:t>
            </w:r>
            <w:r w:rsidRPr="004A13B2">
              <w:rPr>
                <w:rFonts w:ascii="Times New Roman" w:eastAsia="Times New Roman" w:hAnsi="Times New Roman" w:cs="Times New Roman"/>
                <w:sz w:val="24"/>
                <w:szCs w:val="24"/>
                <w:lang w:eastAsia="en-US"/>
              </w:rPr>
              <w:t xml:space="preserve"> (bez PVN) uz 1 ēkas m</w:t>
            </w:r>
            <w:r w:rsidRPr="004A13B2">
              <w:rPr>
                <w:rFonts w:ascii="Times New Roman" w:eastAsia="Times New Roman" w:hAnsi="Times New Roman" w:cs="Times New Roman"/>
                <w:sz w:val="24"/>
                <w:szCs w:val="24"/>
                <w:vertAlign w:val="superscript"/>
                <w:lang w:eastAsia="en-US"/>
              </w:rPr>
              <w:t>2</w:t>
            </w:r>
            <w:r w:rsidR="00667D79">
              <w:rPr>
                <w:rFonts w:ascii="Times New Roman" w:eastAsia="Times New Roman" w:hAnsi="Times New Roman" w:cs="Times New Roman"/>
                <w:sz w:val="24"/>
                <w:szCs w:val="24"/>
                <w:vertAlign w:val="superscript"/>
                <w:lang w:eastAsia="en-US"/>
              </w:rPr>
              <w:t xml:space="preserve"> </w:t>
            </w:r>
            <w:r>
              <w:rPr>
                <w:rFonts w:ascii="Times New Roman" w:eastAsia="Times New Roman" w:hAnsi="Times New Roman" w:cs="Times New Roman"/>
                <w:sz w:val="24"/>
                <w:szCs w:val="24"/>
                <w:lang w:eastAsia="en-US"/>
              </w:rPr>
              <w:t>(</w:t>
            </w:r>
            <w:r w:rsidRPr="00E41E07">
              <w:rPr>
                <w:rFonts w:ascii="Times New Roman" w:eastAsia="Times New Roman" w:hAnsi="Times New Roman" w:cs="Times New Roman"/>
                <w:bCs/>
                <w:sz w:val="24"/>
                <w:szCs w:val="24"/>
                <w:lang w:eastAsia="en-US"/>
              </w:rPr>
              <w:t>attīstības izmaksas iekļautas nomas maksā ar atmaksas periodu 20 gadi)</w:t>
            </w:r>
            <w:r>
              <w:rPr>
                <w:rFonts w:ascii="Times New Roman" w:eastAsia="Times New Roman" w:hAnsi="Times New Roman" w:cs="Times New Roman"/>
                <w:bCs/>
                <w:sz w:val="24"/>
                <w:szCs w:val="24"/>
                <w:lang w:eastAsia="en-US"/>
              </w:rPr>
              <w:t>.</w:t>
            </w:r>
          </w:p>
        </w:tc>
      </w:tr>
      <w:tr w:rsidR="00B95A63" w:rsidRPr="00AC7B00" w14:paraId="3CC3B8A1" w14:textId="77777777" w:rsidTr="000709EA">
        <w:trPr>
          <w:jc w:val="center"/>
        </w:trPr>
        <w:tc>
          <w:tcPr>
            <w:tcW w:w="2697" w:type="dxa"/>
          </w:tcPr>
          <w:p w14:paraId="210A36B8" w14:textId="73BFE1E5" w:rsidR="00B95A63" w:rsidRPr="00AC7B00" w:rsidRDefault="000C7FB3" w:rsidP="00847154">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Aprīkojuma transportēšanas kopējās </w:t>
            </w:r>
            <w:r w:rsidR="00B95A63" w:rsidRPr="00AC7B00">
              <w:rPr>
                <w:rFonts w:ascii="Times New Roman" w:hAnsi="Times New Roman" w:cs="Times New Roman"/>
                <w:b/>
                <w:sz w:val="24"/>
                <w:szCs w:val="24"/>
              </w:rPr>
              <w:t>izmaksas</w:t>
            </w:r>
            <w:r w:rsidR="00DE6285" w:rsidRPr="00AC7B00">
              <w:rPr>
                <w:rFonts w:ascii="Times New Roman" w:hAnsi="Times New Roman" w:cs="Times New Roman"/>
                <w:b/>
                <w:sz w:val="24"/>
                <w:szCs w:val="24"/>
              </w:rPr>
              <w:t xml:space="preserve"> </w:t>
            </w:r>
            <w:r w:rsidR="003547C5">
              <w:rPr>
                <w:rFonts w:ascii="Times New Roman" w:hAnsi="Times New Roman" w:cs="Times New Roman"/>
                <w:b/>
                <w:sz w:val="24"/>
                <w:szCs w:val="24"/>
              </w:rPr>
              <w:t xml:space="preserve">20 </w:t>
            </w:r>
            <w:r>
              <w:rPr>
                <w:rFonts w:ascii="Times New Roman" w:hAnsi="Times New Roman" w:cs="Times New Roman"/>
                <w:b/>
                <w:sz w:val="24"/>
                <w:szCs w:val="24"/>
              </w:rPr>
              <w:t xml:space="preserve">LNA darbībai </w:t>
            </w:r>
            <w:r w:rsidR="00F0746E">
              <w:rPr>
                <w:rFonts w:ascii="Times New Roman" w:hAnsi="Times New Roman" w:cs="Times New Roman"/>
                <w:b/>
                <w:sz w:val="24"/>
                <w:szCs w:val="24"/>
              </w:rPr>
              <w:t>attīstāmos</w:t>
            </w:r>
            <w:r>
              <w:rPr>
                <w:rFonts w:ascii="Times New Roman" w:hAnsi="Times New Roman" w:cs="Times New Roman"/>
                <w:b/>
                <w:sz w:val="24"/>
                <w:szCs w:val="24"/>
              </w:rPr>
              <w:t xml:space="preserve"> </w:t>
            </w:r>
            <w:r w:rsidR="00130F20">
              <w:rPr>
                <w:rFonts w:ascii="Times New Roman" w:hAnsi="Times New Roman" w:cs="Times New Roman"/>
                <w:b/>
                <w:sz w:val="24"/>
                <w:szCs w:val="24"/>
              </w:rPr>
              <w:t xml:space="preserve">īpašumos </w:t>
            </w:r>
            <w:r w:rsidR="00DE6285" w:rsidRPr="00AC7B00">
              <w:rPr>
                <w:rFonts w:ascii="Times New Roman" w:hAnsi="Times New Roman" w:cs="Times New Roman"/>
                <w:b/>
                <w:sz w:val="24"/>
                <w:szCs w:val="24"/>
              </w:rPr>
              <w:t>(2018.gada prognoze)</w:t>
            </w:r>
            <w:r w:rsidR="00B95A63" w:rsidRPr="00AC7B00">
              <w:rPr>
                <w:rFonts w:ascii="Times New Roman" w:hAnsi="Times New Roman" w:cs="Times New Roman"/>
                <w:b/>
                <w:sz w:val="24"/>
                <w:szCs w:val="24"/>
              </w:rPr>
              <w:t>:</w:t>
            </w:r>
          </w:p>
        </w:tc>
        <w:tc>
          <w:tcPr>
            <w:tcW w:w="6033" w:type="dxa"/>
          </w:tcPr>
          <w:p w14:paraId="1FE20417" w14:textId="7DB435D3" w:rsidR="00B95A63" w:rsidRPr="006D7DC8" w:rsidRDefault="00EA0ECB" w:rsidP="006D7DC8">
            <w:pPr>
              <w:spacing w:after="0" w:line="240" w:lineRule="auto"/>
              <w:jc w:val="both"/>
              <w:rPr>
                <w:rFonts w:eastAsia="Times New Roman"/>
                <w:sz w:val="24"/>
                <w:szCs w:val="24"/>
                <w:lang w:eastAsia="en-US"/>
              </w:rPr>
            </w:pPr>
            <w:r w:rsidRPr="006D7DC8">
              <w:rPr>
                <w:rFonts w:ascii="Times New Roman" w:eastAsia="Times New Roman" w:hAnsi="Times New Roman" w:cs="Times New Roman"/>
                <w:sz w:val="24"/>
                <w:szCs w:val="24"/>
                <w:lang w:eastAsia="en-US"/>
              </w:rPr>
              <w:t xml:space="preserve">Kustamās mantas </w:t>
            </w:r>
            <w:r w:rsidR="00E80C8F" w:rsidRPr="006D7DC8">
              <w:rPr>
                <w:rFonts w:ascii="Times New Roman" w:eastAsia="Times New Roman" w:hAnsi="Times New Roman" w:cs="Times New Roman"/>
                <w:sz w:val="24"/>
                <w:szCs w:val="24"/>
                <w:lang w:eastAsia="en-US"/>
              </w:rPr>
              <w:t xml:space="preserve">iegādes </w:t>
            </w:r>
            <w:r w:rsidR="00D9722C" w:rsidRPr="006D7DC8">
              <w:rPr>
                <w:rFonts w:ascii="Times New Roman" w:eastAsia="Times New Roman" w:hAnsi="Times New Roman" w:cs="Times New Roman"/>
                <w:sz w:val="24"/>
                <w:szCs w:val="24"/>
                <w:lang w:eastAsia="en-US"/>
              </w:rPr>
              <w:t xml:space="preserve">un transportēšanas </w:t>
            </w:r>
            <w:r w:rsidRPr="006D7DC8">
              <w:rPr>
                <w:rFonts w:ascii="Times New Roman" w:eastAsia="Times New Roman" w:hAnsi="Times New Roman" w:cs="Times New Roman"/>
                <w:sz w:val="24"/>
                <w:szCs w:val="24"/>
                <w:lang w:eastAsia="en-US"/>
              </w:rPr>
              <w:t xml:space="preserve">izdevumi </w:t>
            </w:r>
            <w:r w:rsidRPr="001F2C3E">
              <w:rPr>
                <w:rFonts w:ascii="Times New Roman" w:eastAsia="Times New Roman" w:hAnsi="Times New Roman" w:cs="Times New Roman"/>
                <w:b/>
                <w:bCs/>
                <w:sz w:val="24"/>
                <w:szCs w:val="24"/>
                <w:lang w:eastAsia="en-US"/>
              </w:rPr>
              <w:t>10</w:t>
            </w:r>
            <w:r w:rsidR="00667D79" w:rsidRPr="001F2C3E">
              <w:rPr>
                <w:rFonts w:ascii="Times New Roman" w:eastAsia="Times New Roman" w:hAnsi="Times New Roman" w:cs="Times New Roman"/>
                <w:b/>
                <w:bCs/>
                <w:sz w:val="24"/>
                <w:szCs w:val="24"/>
                <w:lang w:eastAsia="en-US"/>
              </w:rPr>
              <w:t> </w:t>
            </w:r>
            <w:r w:rsidR="00E31FFE" w:rsidRPr="001F2C3E">
              <w:rPr>
                <w:rFonts w:ascii="Times New Roman" w:eastAsia="Times New Roman" w:hAnsi="Times New Roman" w:cs="Times New Roman"/>
                <w:b/>
                <w:bCs/>
                <w:sz w:val="24"/>
                <w:szCs w:val="24"/>
                <w:lang w:eastAsia="en-US"/>
              </w:rPr>
              <w:t>4</w:t>
            </w:r>
            <w:r w:rsidR="00E80C8F" w:rsidRPr="001F2C3E">
              <w:rPr>
                <w:rFonts w:ascii="Times New Roman" w:eastAsia="Times New Roman" w:hAnsi="Times New Roman" w:cs="Times New Roman"/>
                <w:b/>
                <w:bCs/>
                <w:sz w:val="24"/>
                <w:szCs w:val="24"/>
                <w:lang w:eastAsia="en-US"/>
              </w:rPr>
              <w:t>50</w:t>
            </w:r>
            <w:r w:rsidRPr="001F2C3E">
              <w:rPr>
                <w:rFonts w:ascii="Times New Roman" w:eastAsia="Times New Roman" w:hAnsi="Times New Roman" w:cs="Times New Roman"/>
                <w:b/>
                <w:bCs/>
                <w:sz w:val="24"/>
                <w:szCs w:val="24"/>
                <w:lang w:eastAsia="en-US"/>
              </w:rPr>
              <w:t> </w:t>
            </w:r>
            <w:r w:rsidR="00E80C8F" w:rsidRPr="001F2C3E">
              <w:rPr>
                <w:rFonts w:ascii="Times New Roman" w:eastAsia="Times New Roman" w:hAnsi="Times New Roman" w:cs="Times New Roman"/>
                <w:b/>
                <w:bCs/>
                <w:sz w:val="24"/>
                <w:szCs w:val="24"/>
                <w:lang w:eastAsia="en-US"/>
              </w:rPr>
              <w:t>980</w:t>
            </w:r>
            <w:r w:rsidRPr="001F2C3E">
              <w:rPr>
                <w:rFonts w:ascii="Times New Roman" w:eastAsia="Times New Roman" w:hAnsi="Times New Roman" w:cs="Times New Roman"/>
                <w:b/>
                <w:bCs/>
                <w:sz w:val="24"/>
                <w:szCs w:val="24"/>
                <w:lang w:eastAsia="en-US"/>
              </w:rPr>
              <w:t xml:space="preserve"> </w:t>
            </w:r>
            <w:r w:rsidRPr="001F2C3E">
              <w:rPr>
                <w:rFonts w:ascii="Times New Roman" w:eastAsia="Times New Roman" w:hAnsi="Times New Roman" w:cs="Times New Roman"/>
                <w:b/>
                <w:bCs/>
                <w:i/>
                <w:sz w:val="24"/>
                <w:szCs w:val="24"/>
                <w:lang w:eastAsia="en-US"/>
              </w:rPr>
              <w:t xml:space="preserve">euro </w:t>
            </w:r>
            <w:r w:rsidRPr="001F2C3E">
              <w:rPr>
                <w:rFonts w:ascii="Times New Roman" w:eastAsia="Times New Roman" w:hAnsi="Times New Roman" w:cs="Times New Roman"/>
                <w:b/>
                <w:bCs/>
                <w:sz w:val="24"/>
                <w:szCs w:val="24"/>
                <w:lang w:eastAsia="en-US"/>
              </w:rPr>
              <w:t>(ar PVN)</w:t>
            </w:r>
            <w:r w:rsidR="00D9722C" w:rsidRPr="006D7DC8">
              <w:rPr>
                <w:rFonts w:ascii="Times New Roman" w:eastAsia="Times New Roman" w:hAnsi="Times New Roman" w:cs="Times New Roman"/>
                <w:sz w:val="24"/>
                <w:szCs w:val="24"/>
                <w:lang w:eastAsia="en-US"/>
              </w:rPr>
              <w:t xml:space="preserve"> apmērā</w:t>
            </w:r>
            <w:r w:rsidRPr="006D7DC8">
              <w:rPr>
                <w:rFonts w:ascii="Times New Roman" w:eastAsia="Times New Roman" w:hAnsi="Times New Roman" w:cs="Times New Roman"/>
                <w:sz w:val="24"/>
                <w:szCs w:val="24"/>
                <w:lang w:eastAsia="en-US"/>
              </w:rPr>
              <w:t>.</w:t>
            </w:r>
          </w:p>
        </w:tc>
      </w:tr>
      <w:tr w:rsidR="00B95A63" w:rsidRPr="00AC7B00" w14:paraId="18AD01A9" w14:textId="77777777" w:rsidTr="000709EA">
        <w:trPr>
          <w:jc w:val="center"/>
        </w:trPr>
        <w:tc>
          <w:tcPr>
            <w:tcW w:w="2697" w:type="dxa"/>
          </w:tcPr>
          <w:p w14:paraId="3B8EBCE6"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Attīstības projekta īstenošanas ilgums, mēnešos:</w:t>
            </w:r>
          </w:p>
        </w:tc>
        <w:tc>
          <w:tcPr>
            <w:tcW w:w="6033" w:type="dxa"/>
          </w:tcPr>
          <w:p w14:paraId="6DF1972C" w14:textId="4924ED31" w:rsidR="00A166F2" w:rsidRPr="00AC7B00" w:rsidRDefault="005D0C63" w:rsidP="00847154">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60</w:t>
            </w:r>
            <w:r w:rsidRPr="00AC7B00">
              <w:rPr>
                <w:rFonts w:ascii="Times New Roman" w:eastAsia="Times New Roman" w:hAnsi="Times New Roman" w:cs="Times New Roman"/>
                <w:b/>
                <w:sz w:val="24"/>
                <w:szCs w:val="24"/>
                <w:lang w:eastAsia="en-US"/>
              </w:rPr>
              <w:t xml:space="preserve"> </w:t>
            </w:r>
            <w:r w:rsidR="00A166F2" w:rsidRPr="00AC7B00">
              <w:rPr>
                <w:rFonts w:ascii="Times New Roman" w:eastAsia="Times New Roman" w:hAnsi="Times New Roman" w:cs="Times New Roman"/>
                <w:b/>
                <w:sz w:val="24"/>
                <w:szCs w:val="24"/>
                <w:lang w:eastAsia="en-US"/>
              </w:rPr>
              <w:t>mēneši</w:t>
            </w:r>
            <w:r w:rsidR="00AB46B9">
              <w:rPr>
                <w:rFonts w:ascii="Times New Roman" w:eastAsia="Times New Roman" w:hAnsi="Times New Roman" w:cs="Times New Roman"/>
                <w:b/>
                <w:sz w:val="24"/>
                <w:szCs w:val="24"/>
                <w:lang w:eastAsia="en-US"/>
              </w:rPr>
              <w:t xml:space="preserve"> jeb </w:t>
            </w:r>
            <w:r>
              <w:rPr>
                <w:rFonts w:ascii="Times New Roman" w:eastAsia="Times New Roman" w:hAnsi="Times New Roman" w:cs="Times New Roman"/>
                <w:b/>
                <w:sz w:val="24"/>
                <w:szCs w:val="24"/>
                <w:lang w:eastAsia="en-US"/>
              </w:rPr>
              <w:t xml:space="preserve">5 </w:t>
            </w:r>
            <w:r w:rsidR="00AB46B9">
              <w:rPr>
                <w:rFonts w:ascii="Times New Roman" w:eastAsia="Times New Roman" w:hAnsi="Times New Roman" w:cs="Times New Roman"/>
                <w:b/>
                <w:sz w:val="24"/>
                <w:szCs w:val="24"/>
                <w:lang w:eastAsia="en-US"/>
              </w:rPr>
              <w:t>gadi</w:t>
            </w:r>
            <w:r w:rsidR="009130D5" w:rsidRPr="00AC7B00">
              <w:rPr>
                <w:rFonts w:ascii="Times New Roman" w:eastAsia="Times New Roman" w:hAnsi="Times New Roman" w:cs="Times New Roman"/>
                <w:b/>
                <w:sz w:val="24"/>
                <w:szCs w:val="24"/>
                <w:lang w:eastAsia="en-US"/>
              </w:rPr>
              <w:t xml:space="preserve"> </w:t>
            </w:r>
            <w:r w:rsidR="00F57F2C">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ja</w:t>
            </w:r>
            <w:r w:rsidR="001F2C3E">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 xml:space="preserve"> sākot ar 202</w:t>
            </w:r>
            <w:r>
              <w:rPr>
                <w:rFonts w:ascii="Times New Roman" w:eastAsia="Times New Roman" w:hAnsi="Times New Roman" w:cs="Times New Roman"/>
                <w:b/>
                <w:sz w:val="24"/>
                <w:szCs w:val="24"/>
                <w:lang w:eastAsia="en-US"/>
              </w:rPr>
              <w:t>2</w:t>
            </w:r>
            <w:r w:rsidR="009130D5" w:rsidRPr="00AC7B00">
              <w:rPr>
                <w:rFonts w:ascii="Times New Roman" w:eastAsia="Times New Roman" w:hAnsi="Times New Roman" w:cs="Times New Roman"/>
                <w:b/>
                <w:sz w:val="24"/>
                <w:szCs w:val="24"/>
                <w:lang w:eastAsia="en-US"/>
              </w:rPr>
              <w:t>.gadu</w:t>
            </w:r>
            <w:r w:rsidR="001F2C3E">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 xml:space="preserve"> pieejams finansējums</w:t>
            </w:r>
            <w:r w:rsidR="00F57F2C">
              <w:rPr>
                <w:rFonts w:ascii="Times New Roman" w:eastAsia="Times New Roman" w:hAnsi="Times New Roman" w:cs="Times New Roman"/>
                <w:b/>
                <w:sz w:val="24"/>
                <w:szCs w:val="24"/>
                <w:lang w:eastAsia="en-US"/>
              </w:rPr>
              <w:t xml:space="preserve">, attiecīgi plānots uzsākt </w:t>
            </w:r>
            <w:r w:rsidR="006026CC">
              <w:rPr>
                <w:rFonts w:ascii="Times New Roman" w:eastAsia="Times New Roman" w:hAnsi="Times New Roman" w:cs="Times New Roman"/>
                <w:b/>
                <w:sz w:val="24"/>
                <w:szCs w:val="24"/>
                <w:lang w:eastAsia="en-US"/>
              </w:rPr>
              <w:t xml:space="preserve">zemāk minētos </w:t>
            </w:r>
            <w:r w:rsidR="00F57F2C">
              <w:rPr>
                <w:rFonts w:ascii="Times New Roman" w:eastAsia="Times New Roman" w:hAnsi="Times New Roman" w:cs="Times New Roman"/>
                <w:b/>
                <w:sz w:val="24"/>
                <w:szCs w:val="24"/>
                <w:lang w:eastAsia="en-US"/>
              </w:rPr>
              <w:t>darbus)</w:t>
            </w:r>
            <w:r w:rsidR="00A166F2" w:rsidRPr="00AC7B00">
              <w:rPr>
                <w:rFonts w:ascii="Times New Roman" w:eastAsia="Times New Roman" w:hAnsi="Times New Roman" w:cs="Times New Roman"/>
                <w:b/>
                <w:sz w:val="24"/>
                <w:szCs w:val="24"/>
                <w:lang w:eastAsia="en-US"/>
              </w:rPr>
              <w:t>:</w:t>
            </w:r>
          </w:p>
          <w:p w14:paraId="68416818" w14:textId="11996DDF" w:rsidR="00A166F2" w:rsidRPr="00AC7B00" w:rsidRDefault="00A166F2" w:rsidP="00847154">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Izpētes darbi un projektēšanas uzdevuma izstrāde (t.sk. iepirkums)</w:t>
            </w:r>
            <w:r w:rsidR="0090211E" w:rsidRPr="00AC7B00">
              <w:rPr>
                <w:rFonts w:ascii="Times New Roman" w:eastAsia="Times New Roman" w:hAnsi="Times New Roman" w:cs="Times New Roman"/>
                <w:sz w:val="24"/>
                <w:szCs w:val="24"/>
                <w:lang w:eastAsia="en-US"/>
              </w:rPr>
              <w:t>:</w:t>
            </w:r>
            <w:r w:rsidR="007662B9">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 mēneši</w:t>
            </w:r>
            <w:r w:rsidR="0090211E" w:rsidRPr="00AC7B00">
              <w:rPr>
                <w:rFonts w:ascii="Times New Roman" w:eastAsia="Times New Roman" w:hAnsi="Times New Roman" w:cs="Times New Roman"/>
                <w:sz w:val="24"/>
                <w:szCs w:val="24"/>
                <w:lang w:eastAsia="en-US"/>
              </w:rPr>
              <w:t>.</w:t>
            </w:r>
          </w:p>
          <w:p w14:paraId="30435D53" w14:textId="515422F6" w:rsidR="00A166F2" w:rsidRPr="00AC7B00" w:rsidRDefault="00A166F2" w:rsidP="00847154">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Būvprojekta izstrāde un ekspertīze (t.sk. iepirkums)</w:t>
            </w:r>
            <w:r w:rsidR="0090211E"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w:t>
            </w:r>
            <w:r w:rsidR="002765D5">
              <w:rPr>
                <w:rFonts w:ascii="Times New Roman" w:eastAsia="Times New Roman" w:hAnsi="Times New Roman" w:cs="Times New Roman"/>
                <w:sz w:val="24"/>
                <w:szCs w:val="24"/>
                <w:lang w:eastAsia="en-US"/>
              </w:rPr>
              <w:t> </w:t>
            </w:r>
            <w:r w:rsidR="00AB46B9">
              <w:rPr>
                <w:rFonts w:ascii="Times New Roman" w:eastAsia="Times New Roman" w:hAnsi="Times New Roman" w:cs="Times New Roman"/>
                <w:sz w:val="24"/>
                <w:szCs w:val="24"/>
                <w:lang w:eastAsia="en-US"/>
              </w:rPr>
              <w:t>mēneši</w:t>
            </w:r>
            <w:r w:rsidR="0090211E" w:rsidRPr="00AC7B00">
              <w:rPr>
                <w:rFonts w:ascii="Times New Roman" w:eastAsia="Times New Roman" w:hAnsi="Times New Roman" w:cs="Times New Roman"/>
                <w:sz w:val="24"/>
                <w:szCs w:val="24"/>
                <w:lang w:eastAsia="en-US"/>
              </w:rPr>
              <w:t>.</w:t>
            </w:r>
          </w:p>
          <w:p w14:paraId="2360159E" w14:textId="5278184F" w:rsidR="00A166F2" w:rsidRPr="00AC7B00" w:rsidRDefault="00A166F2" w:rsidP="00847154">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Būvdarbi (t.sk. iepirkums)</w:t>
            </w:r>
            <w:r w:rsidR="0090211E"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w:t>
            </w:r>
            <w:r w:rsidR="005D0C63">
              <w:rPr>
                <w:rFonts w:ascii="Times New Roman" w:eastAsia="Times New Roman" w:hAnsi="Times New Roman" w:cs="Times New Roman"/>
                <w:sz w:val="24"/>
                <w:szCs w:val="24"/>
                <w:lang w:eastAsia="en-US"/>
              </w:rPr>
              <w:t xml:space="preserve">līdz </w:t>
            </w:r>
            <w:r w:rsidR="00AB46B9">
              <w:rPr>
                <w:rFonts w:ascii="Times New Roman" w:eastAsia="Times New Roman" w:hAnsi="Times New Roman" w:cs="Times New Roman"/>
                <w:sz w:val="24"/>
                <w:szCs w:val="24"/>
                <w:lang w:eastAsia="en-US"/>
              </w:rPr>
              <w:t>35 mēneši</w:t>
            </w:r>
            <w:r w:rsidR="0090211E" w:rsidRPr="00AC7B00">
              <w:rPr>
                <w:rFonts w:ascii="Times New Roman" w:eastAsia="Times New Roman" w:hAnsi="Times New Roman" w:cs="Times New Roman"/>
                <w:sz w:val="24"/>
                <w:szCs w:val="24"/>
                <w:lang w:eastAsia="en-US"/>
              </w:rPr>
              <w:t>.</w:t>
            </w:r>
          </w:p>
          <w:p w14:paraId="382A076B" w14:textId="0A3B2799" w:rsidR="00A166F2" w:rsidRPr="00AC7B00" w:rsidRDefault="00A166F2" w:rsidP="00847154">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Nodošana ekspluatācijā</w:t>
            </w:r>
            <w:r w:rsidR="0090211E"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 mēnesis</w:t>
            </w:r>
            <w:r w:rsidR="0090211E" w:rsidRPr="00AC7B00">
              <w:rPr>
                <w:rFonts w:ascii="Times New Roman" w:eastAsia="Times New Roman" w:hAnsi="Times New Roman" w:cs="Times New Roman"/>
                <w:sz w:val="24"/>
                <w:szCs w:val="24"/>
                <w:lang w:eastAsia="en-US"/>
              </w:rPr>
              <w:t>.</w:t>
            </w:r>
          </w:p>
          <w:p w14:paraId="3F6B767A" w14:textId="370EC68B" w:rsidR="00B95A63" w:rsidRPr="00AC7B00" w:rsidRDefault="00A166F2" w:rsidP="007662B9">
            <w:pPr>
              <w:pStyle w:val="ListParagraph"/>
              <w:numPr>
                <w:ilvl w:val="0"/>
                <w:numId w:val="11"/>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GV un biroja aprīkojumu pārvešana (t.sk. iepirkums)</w:t>
            </w:r>
            <w:r w:rsidR="0090211E" w:rsidRPr="00AC7B00">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w:t>
            </w:r>
            <w:r w:rsidR="002765D5">
              <w:rPr>
                <w:rFonts w:ascii="Times New Roman" w:eastAsia="Times New Roman" w:hAnsi="Times New Roman" w:cs="Times New Roman"/>
                <w:sz w:val="24"/>
                <w:szCs w:val="24"/>
                <w:lang w:eastAsia="en-US"/>
              </w:rPr>
              <w:t> </w:t>
            </w:r>
            <w:r w:rsidR="00AB46B9">
              <w:rPr>
                <w:rFonts w:ascii="Times New Roman" w:eastAsia="Times New Roman" w:hAnsi="Times New Roman" w:cs="Times New Roman"/>
                <w:sz w:val="24"/>
                <w:szCs w:val="24"/>
                <w:lang w:eastAsia="en-US"/>
              </w:rPr>
              <w:t>mēneši</w:t>
            </w:r>
            <w:r w:rsidR="00D82D26">
              <w:rPr>
                <w:rFonts w:ascii="Times New Roman" w:eastAsia="Times New Roman" w:hAnsi="Times New Roman" w:cs="Times New Roman"/>
                <w:sz w:val="24"/>
                <w:szCs w:val="24"/>
                <w:lang w:eastAsia="en-US"/>
              </w:rPr>
              <w:t xml:space="preserve"> </w:t>
            </w:r>
            <w:r w:rsidR="00D82D26" w:rsidRPr="00AB46B9">
              <w:rPr>
                <w:rFonts w:ascii="Times New Roman" w:eastAsia="Times New Roman" w:hAnsi="Times New Roman" w:cs="Times New Roman"/>
                <w:sz w:val="24"/>
                <w:szCs w:val="24"/>
                <w:lang w:eastAsia="en-US"/>
              </w:rPr>
              <w:t>(</w:t>
            </w:r>
            <w:r w:rsidR="00D82D26">
              <w:rPr>
                <w:rFonts w:ascii="Times New Roman" w:eastAsia="Times New Roman" w:hAnsi="Times New Roman" w:cs="Times New Roman"/>
                <w:sz w:val="24"/>
                <w:szCs w:val="24"/>
                <w:lang w:eastAsia="en-US"/>
              </w:rPr>
              <w:t>n</w:t>
            </w:r>
            <w:r w:rsidR="00D82D26" w:rsidRPr="00AB46B9">
              <w:rPr>
                <w:rFonts w:ascii="Times New Roman" w:eastAsia="Times New Roman" w:hAnsi="Times New Roman" w:cs="Times New Roman"/>
                <w:sz w:val="24"/>
                <w:szCs w:val="24"/>
                <w:lang w:eastAsia="en-US"/>
              </w:rPr>
              <w:t xml:space="preserve">orit vienlaikus </w:t>
            </w:r>
            <w:r w:rsidR="00D82D26">
              <w:rPr>
                <w:rFonts w:ascii="Times New Roman" w:eastAsia="Times New Roman" w:hAnsi="Times New Roman" w:cs="Times New Roman"/>
                <w:sz w:val="24"/>
                <w:szCs w:val="24"/>
                <w:lang w:eastAsia="en-US"/>
              </w:rPr>
              <w:t>ar 3</w:t>
            </w:r>
            <w:r w:rsidR="00D82D26" w:rsidRPr="00AB46B9">
              <w:rPr>
                <w:rFonts w:ascii="Times New Roman" w:eastAsia="Times New Roman" w:hAnsi="Times New Roman" w:cs="Times New Roman"/>
                <w:sz w:val="24"/>
                <w:szCs w:val="24"/>
                <w:lang w:eastAsia="en-US"/>
              </w:rPr>
              <w:t>.</w:t>
            </w:r>
            <w:r w:rsidR="00D82D26">
              <w:rPr>
                <w:rFonts w:ascii="Times New Roman" w:eastAsia="Times New Roman" w:hAnsi="Times New Roman" w:cs="Times New Roman"/>
                <w:sz w:val="24"/>
                <w:szCs w:val="24"/>
                <w:lang w:eastAsia="en-US"/>
              </w:rPr>
              <w:t>un 4.</w:t>
            </w:r>
            <w:r w:rsidR="00D82D26" w:rsidRPr="00AB46B9">
              <w:rPr>
                <w:rFonts w:ascii="Times New Roman" w:eastAsia="Times New Roman" w:hAnsi="Times New Roman" w:cs="Times New Roman"/>
                <w:sz w:val="24"/>
                <w:szCs w:val="24"/>
                <w:lang w:eastAsia="en-US"/>
              </w:rPr>
              <w:t>punktā minētajām darbībām)</w:t>
            </w:r>
            <w:r w:rsidR="00AB46B9">
              <w:rPr>
                <w:rFonts w:ascii="Times New Roman" w:eastAsia="Times New Roman" w:hAnsi="Times New Roman" w:cs="Times New Roman"/>
                <w:sz w:val="24"/>
                <w:szCs w:val="24"/>
                <w:lang w:eastAsia="en-US"/>
              </w:rPr>
              <w:t>.</w:t>
            </w:r>
          </w:p>
        </w:tc>
      </w:tr>
      <w:tr w:rsidR="00E80C8F" w:rsidRPr="00AC7B00" w14:paraId="496F8875" w14:textId="77777777" w:rsidTr="000709EA">
        <w:trPr>
          <w:jc w:val="center"/>
        </w:trPr>
        <w:tc>
          <w:tcPr>
            <w:tcW w:w="2697" w:type="dxa"/>
          </w:tcPr>
          <w:p w14:paraId="402573FB" w14:textId="275D7FEA" w:rsidR="00E80C8F" w:rsidRPr="00AC7B00" w:rsidRDefault="00E80C8F" w:rsidP="00E80C8F">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lastRenderedPageBreak/>
              <w:t>Nomas maksas prognoze gadā</w:t>
            </w:r>
            <w:r w:rsidR="0078112A">
              <w:rPr>
                <w:rFonts w:ascii="Times New Roman" w:hAnsi="Times New Roman" w:cs="Times New Roman"/>
                <w:b/>
                <w:sz w:val="24"/>
                <w:szCs w:val="24"/>
              </w:rPr>
              <w:t xml:space="preserve"> (nomas līgumi ar VNĪ)</w:t>
            </w:r>
            <w:r>
              <w:rPr>
                <w:rFonts w:ascii="Times New Roman" w:hAnsi="Times New Roman" w:cs="Times New Roman"/>
                <w:b/>
                <w:sz w:val="24"/>
                <w:szCs w:val="24"/>
              </w:rPr>
              <w:t xml:space="preserve">, t.sk. </w:t>
            </w:r>
            <w:r w:rsidRPr="00AC7B00">
              <w:rPr>
                <w:rFonts w:ascii="Times New Roman" w:hAnsi="Times New Roman" w:cs="Times New Roman"/>
                <w:b/>
                <w:sz w:val="24"/>
                <w:szCs w:val="24"/>
              </w:rPr>
              <w:t>:</w:t>
            </w:r>
          </w:p>
        </w:tc>
        <w:tc>
          <w:tcPr>
            <w:tcW w:w="6033" w:type="dxa"/>
          </w:tcPr>
          <w:p w14:paraId="77DF37E0" w14:textId="7BCF925C" w:rsidR="00E80C8F" w:rsidRPr="00AC7B00" w:rsidRDefault="0078112A" w:rsidP="00E80C8F">
            <w:pPr>
              <w:spacing w:after="0" w:line="240" w:lineRule="auto"/>
              <w:jc w:val="both"/>
              <w:rPr>
                <w:rFonts w:ascii="Times New Roman" w:eastAsia="Times New Roman" w:hAnsi="Times New Roman" w:cs="Times New Roman"/>
                <w:sz w:val="24"/>
                <w:szCs w:val="24"/>
                <w:lang w:eastAsia="en-US"/>
              </w:rPr>
            </w:pPr>
            <w:r w:rsidRPr="0078112A">
              <w:rPr>
                <w:rFonts w:ascii="Times New Roman" w:eastAsia="Times New Roman" w:hAnsi="Times New Roman" w:cs="Times New Roman"/>
                <w:b/>
                <w:sz w:val="24"/>
                <w:szCs w:val="24"/>
                <w:lang w:eastAsia="en-US"/>
              </w:rPr>
              <w:t>7 548</w:t>
            </w:r>
            <w:r w:rsidR="001F2C3E">
              <w:rPr>
                <w:rFonts w:ascii="Times New Roman" w:eastAsia="Times New Roman" w:hAnsi="Times New Roman" w:cs="Times New Roman"/>
                <w:b/>
                <w:sz w:val="24"/>
                <w:szCs w:val="24"/>
                <w:lang w:eastAsia="en-US"/>
              </w:rPr>
              <w:t> </w:t>
            </w:r>
            <w:r w:rsidRPr="0078112A">
              <w:rPr>
                <w:rFonts w:ascii="Times New Roman" w:eastAsia="Times New Roman" w:hAnsi="Times New Roman" w:cs="Times New Roman"/>
                <w:b/>
                <w:sz w:val="24"/>
                <w:szCs w:val="24"/>
                <w:lang w:eastAsia="en-US"/>
              </w:rPr>
              <w:t>501</w:t>
            </w:r>
            <w:r w:rsidR="001F2C3E">
              <w:rPr>
                <w:rFonts w:ascii="Times New Roman" w:eastAsia="Times New Roman" w:hAnsi="Times New Roman" w:cs="Times New Roman"/>
                <w:b/>
                <w:sz w:val="24"/>
                <w:szCs w:val="24"/>
                <w:lang w:eastAsia="en-US"/>
              </w:rPr>
              <w:t xml:space="preserve"> </w:t>
            </w:r>
            <w:r w:rsidR="00E80C8F" w:rsidRPr="007662B9">
              <w:rPr>
                <w:rFonts w:ascii="Times New Roman" w:eastAsia="Times New Roman" w:hAnsi="Times New Roman" w:cs="Times New Roman"/>
                <w:b/>
                <w:i/>
                <w:sz w:val="24"/>
                <w:szCs w:val="24"/>
                <w:lang w:eastAsia="en-US"/>
              </w:rPr>
              <w:t>euro</w:t>
            </w:r>
            <w:r w:rsidR="00E80C8F" w:rsidRPr="00AC7B00">
              <w:rPr>
                <w:rFonts w:ascii="Times New Roman" w:eastAsia="Times New Roman" w:hAnsi="Times New Roman" w:cs="Times New Roman"/>
                <w:b/>
                <w:sz w:val="24"/>
                <w:szCs w:val="24"/>
                <w:lang w:eastAsia="en-US"/>
              </w:rPr>
              <w:t xml:space="preserve"> </w:t>
            </w:r>
            <w:r w:rsidR="00E80C8F">
              <w:rPr>
                <w:rFonts w:ascii="Times New Roman" w:eastAsia="Times New Roman" w:hAnsi="Times New Roman" w:cs="Times New Roman"/>
                <w:b/>
                <w:sz w:val="24"/>
                <w:szCs w:val="24"/>
                <w:lang w:eastAsia="en-US"/>
              </w:rPr>
              <w:t>(ar</w:t>
            </w:r>
            <w:r w:rsidR="00E80C8F" w:rsidRPr="00AC7B00">
              <w:rPr>
                <w:rFonts w:ascii="Times New Roman" w:eastAsia="Times New Roman" w:hAnsi="Times New Roman" w:cs="Times New Roman"/>
                <w:b/>
                <w:sz w:val="24"/>
                <w:szCs w:val="24"/>
                <w:lang w:eastAsia="en-US"/>
              </w:rPr>
              <w:t xml:space="preserve"> PVN</w:t>
            </w:r>
            <w:r w:rsidR="00E80C8F">
              <w:rPr>
                <w:rFonts w:ascii="Times New Roman" w:eastAsia="Times New Roman" w:hAnsi="Times New Roman" w:cs="Times New Roman"/>
                <w:b/>
                <w:sz w:val="24"/>
                <w:szCs w:val="24"/>
                <w:lang w:eastAsia="en-US"/>
              </w:rPr>
              <w:t>)</w:t>
            </w:r>
            <w:r w:rsidR="00E80C8F" w:rsidRPr="00AC7B00">
              <w:rPr>
                <w:rFonts w:ascii="Times New Roman" w:eastAsia="Times New Roman" w:hAnsi="Times New Roman" w:cs="Times New Roman"/>
                <w:b/>
                <w:sz w:val="24"/>
                <w:szCs w:val="24"/>
                <w:lang w:eastAsia="en-US"/>
              </w:rPr>
              <w:t xml:space="preserve"> gadā</w:t>
            </w:r>
          </w:p>
        </w:tc>
      </w:tr>
      <w:tr w:rsidR="00EB422A" w:rsidRPr="00AC7B00" w14:paraId="3073F13A" w14:textId="77777777" w:rsidTr="00E95EAA">
        <w:trPr>
          <w:jc w:val="center"/>
        </w:trPr>
        <w:tc>
          <w:tcPr>
            <w:tcW w:w="2697" w:type="dxa"/>
          </w:tcPr>
          <w:p w14:paraId="5643E411" w14:textId="74020370" w:rsidR="00EB422A" w:rsidRPr="00AC7B00" w:rsidRDefault="00EB422A" w:rsidP="00E95EAA">
            <w:pPr>
              <w:spacing w:after="0" w:line="240" w:lineRule="auto"/>
              <w:jc w:val="both"/>
              <w:rPr>
                <w:rFonts w:ascii="Times New Roman" w:eastAsia="Times New Roman" w:hAnsi="Times New Roman" w:cs="Times New Roman"/>
                <w:b/>
                <w:sz w:val="24"/>
                <w:szCs w:val="24"/>
                <w:lang w:eastAsia="en-US"/>
              </w:rPr>
            </w:pPr>
            <w:r w:rsidRPr="00380DD1">
              <w:rPr>
                <w:rFonts w:ascii="Times New Roman" w:hAnsi="Times New Roman" w:cs="Times New Roman"/>
                <w:i/>
                <w:iCs/>
                <w:sz w:val="20"/>
                <w:szCs w:val="20"/>
              </w:rPr>
              <w:t xml:space="preserve">Tsk. </w:t>
            </w:r>
            <w:r>
              <w:rPr>
                <w:rFonts w:ascii="Times New Roman" w:hAnsi="Times New Roman" w:cs="Times New Roman"/>
                <w:i/>
                <w:iCs/>
                <w:sz w:val="20"/>
                <w:szCs w:val="20"/>
              </w:rPr>
              <w:t xml:space="preserve">nomas maksas prognozes izmaksas </w:t>
            </w:r>
            <w:r w:rsidR="003547C5">
              <w:rPr>
                <w:rFonts w:ascii="Times New Roman" w:hAnsi="Times New Roman" w:cs="Times New Roman"/>
                <w:i/>
                <w:iCs/>
                <w:sz w:val="20"/>
                <w:szCs w:val="20"/>
              </w:rPr>
              <w:t xml:space="preserve">14 </w:t>
            </w:r>
            <w:r>
              <w:rPr>
                <w:rFonts w:ascii="Times New Roman" w:hAnsi="Times New Roman" w:cs="Times New Roman"/>
                <w:i/>
                <w:iCs/>
                <w:sz w:val="20"/>
                <w:szCs w:val="20"/>
              </w:rPr>
              <w:t>FM īpašumos (neiekļaujot kapitālieguldījumu izmaksas)</w:t>
            </w:r>
          </w:p>
        </w:tc>
        <w:tc>
          <w:tcPr>
            <w:tcW w:w="6033" w:type="dxa"/>
          </w:tcPr>
          <w:p w14:paraId="059140E9" w14:textId="4B228C95" w:rsidR="00EB422A" w:rsidRPr="004629C8" w:rsidRDefault="0078112A" w:rsidP="00E95EAA">
            <w:pPr>
              <w:spacing w:after="0" w:line="240" w:lineRule="auto"/>
              <w:jc w:val="both"/>
              <w:rPr>
                <w:rFonts w:ascii="Calibri" w:eastAsia="Times New Roman" w:hAnsi="Calibri" w:cs="Calibri"/>
                <w:color w:val="000000"/>
              </w:rPr>
            </w:pPr>
            <w:r w:rsidRPr="0078112A">
              <w:rPr>
                <w:rFonts w:ascii="Times New Roman" w:eastAsia="Times New Roman" w:hAnsi="Times New Roman" w:cs="Times New Roman"/>
                <w:b/>
                <w:bCs/>
                <w:sz w:val="24"/>
                <w:szCs w:val="24"/>
                <w:lang w:eastAsia="en-US"/>
              </w:rPr>
              <w:t>1 008</w:t>
            </w:r>
            <w:r>
              <w:rPr>
                <w:rFonts w:ascii="Times New Roman" w:eastAsia="Times New Roman" w:hAnsi="Times New Roman" w:cs="Times New Roman"/>
                <w:b/>
                <w:bCs/>
                <w:sz w:val="24"/>
                <w:szCs w:val="24"/>
                <w:lang w:eastAsia="en-US"/>
              </w:rPr>
              <w:t> </w:t>
            </w:r>
            <w:r w:rsidRPr="0078112A">
              <w:rPr>
                <w:rFonts w:ascii="Times New Roman" w:eastAsia="Times New Roman" w:hAnsi="Times New Roman" w:cs="Times New Roman"/>
                <w:b/>
                <w:bCs/>
                <w:sz w:val="24"/>
                <w:szCs w:val="24"/>
                <w:lang w:eastAsia="en-US"/>
              </w:rPr>
              <w:t>413</w:t>
            </w:r>
            <w:r>
              <w:rPr>
                <w:rFonts w:ascii="Times New Roman" w:eastAsia="Times New Roman" w:hAnsi="Times New Roman" w:cs="Times New Roman"/>
                <w:b/>
                <w:bCs/>
                <w:sz w:val="24"/>
                <w:szCs w:val="24"/>
                <w:lang w:eastAsia="en-US"/>
              </w:rPr>
              <w:t xml:space="preserve"> </w:t>
            </w:r>
            <w:r w:rsidR="00EB422A" w:rsidRPr="004629C8">
              <w:rPr>
                <w:rFonts w:ascii="Times New Roman" w:eastAsia="Times New Roman" w:hAnsi="Times New Roman" w:cs="Times New Roman"/>
                <w:b/>
                <w:bCs/>
                <w:i/>
                <w:sz w:val="24"/>
                <w:szCs w:val="24"/>
                <w:lang w:eastAsia="en-US"/>
              </w:rPr>
              <w:t>euro</w:t>
            </w:r>
            <w:r w:rsidR="00EB422A" w:rsidRPr="004629C8">
              <w:rPr>
                <w:rFonts w:ascii="Times New Roman" w:eastAsia="Times New Roman" w:hAnsi="Times New Roman" w:cs="Times New Roman"/>
                <w:b/>
                <w:bCs/>
                <w:sz w:val="24"/>
                <w:szCs w:val="24"/>
                <w:lang w:eastAsia="en-US"/>
              </w:rPr>
              <w:t xml:space="preserve"> (</w:t>
            </w:r>
            <w:r w:rsidR="00EB422A">
              <w:rPr>
                <w:rFonts w:ascii="Times New Roman" w:eastAsia="Times New Roman" w:hAnsi="Times New Roman" w:cs="Times New Roman"/>
                <w:b/>
                <w:bCs/>
                <w:sz w:val="24"/>
                <w:szCs w:val="24"/>
                <w:lang w:eastAsia="en-US"/>
              </w:rPr>
              <w:t>ar</w:t>
            </w:r>
            <w:r w:rsidR="00EB422A" w:rsidRPr="004629C8">
              <w:rPr>
                <w:rFonts w:ascii="Times New Roman" w:eastAsia="Times New Roman" w:hAnsi="Times New Roman" w:cs="Times New Roman"/>
                <w:b/>
                <w:bCs/>
                <w:sz w:val="24"/>
                <w:szCs w:val="24"/>
                <w:lang w:eastAsia="en-US"/>
              </w:rPr>
              <w:t xml:space="preserve"> PVN) gadā</w:t>
            </w:r>
            <w:r w:rsidR="00EB422A"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3</w:t>
            </w:r>
            <w:r w:rsidR="001F2C3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24</w:t>
            </w:r>
            <w:r w:rsidR="00EB422A" w:rsidRPr="00AC7B00">
              <w:rPr>
                <w:rFonts w:ascii="Times New Roman" w:eastAsia="Times New Roman" w:hAnsi="Times New Roman" w:cs="Times New Roman"/>
                <w:sz w:val="24"/>
                <w:szCs w:val="24"/>
                <w:lang w:eastAsia="en-US"/>
              </w:rPr>
              <w:t xml:space="preserve"> </w:t>
            </w:r>
            <w:r w:rsidR="00EB422A" w:rsidRPr="00A1682B">
              <w:rPr>
                <w:rFonts w:ascii="Times New Roman" w:eastAsia="Times New Roman" w:hAnsi="Times New Roman" w:cs="Times New Roman"/>
                <w:i/>
                <w:sz w:val="24"/>
                <w:szCs w:val="24"/>
                <w:lang w:eastAsia="en-US"/>
              </w:rPr>
              <w:t>euro</w:t>
            </w:r>
            <w:r w:rsidR="00EB422A" w:rsidRPr="00AC7B00">
              <w:rPr>
                <w:rFonts w:ascii="Times New Roman" w:eastAsia="Times New Roman" w:hAnsi="Times New Roman" w:cs="Times New Roman"/>
                <w:sz w:val="24"/>
                <w:szCs w:val="24"/>
                <w:lang w:eastAsia="en-US"/>
              </w:rPr>
              <w:t xml:space="preserve"> </w:t>
            </w:r>
            <w:r w:rsidR="00EB422A" w:rsidRPr="00BF0FFF">
              <w:rPr>
                <w:rFonts w:ascii="Times New Roman" w:eastAsia="Times New Roman" w:hAnsi="Times New Roman" w:cs="Times New Roman"/>
                <w:bCs/>
                <w:sz w:val="24"/>
                <w:szCs w:val="24"/>
                <w:lang w:eastAsia="en-US"/>
              </w:rPr>
              <w:t>(</w:t>
            </w:r>
            <w:r w:rsidR="00EB422A">
              <w:rPr>
                <w:rFonts w:ascii="Times New Roman" w:eastAsia="Times New Roman" w:hAnsi="Times New Roman" w:cs="Times New Roman"/>
                <w:bCs/>
                <w:sz w:val="24"/>
                <w:szCs w:val="24"/>
                <w:lang w:eastAsia="en-US"/>
              </w:rPr>
              <w:t>ar</w:t>
            </w:r>
            <w:r w:rsidR="00EB422A" w:rsidRPr="00BF0FFF">
              <w:rPr>
                <w:rFonts w:ascii="Times New Roman" w:eastAsia="Times New Roman" w:hAnsi="Times New Roman" w:cs="Times New Roman"/>
                <w:bCs/>
                <w:sz w:val="24"/>
                <w:szCs w:val="24"/>
                <w:lang w:eastAsia="en-US"/>
              </w:rPr>
              <w:t xml:space="preserve"> PVN)</w:t>
            </w:r>
            <w:r w:rsidR="00EB422A">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par</w:t>
            </w:r>
            <w:r w:rsidR="00EB422A">
              <w:rPr>
                <w:rFonts w:ascii="Times New Roman" w:eastAsia="Times New Roman" w:hAnsi="Times New Roman" w:cs="Times New Roman"/>
                <w:bCs/>
                <w:sz w:val="24"/>
                <w:szCs w:val="24"/>
                <w:lang w:eastAsia="en-US"/>
              </w:rPr>
              <w:t xml:space="preserve"> m</w:t>
            </w:r>
            <w:r w:rsidR="00EB422A" w:rsidRPr="001F2C3E">
              <w:rPr>
                <w:rFonts w:ascii="Times New Roman" w:eastAsia="Times New Roman" w:hAnsi="Times New Roman" w:cs="Times New Roman"/>
                <w:bCs/>
                <w:sz w:val="24"/>
                <w:szCs w:val="24"/>
                <w:vertAlign w:val="superscript"/>
                <w:lang w:eastAsia="en-US"/>
              </w:rPr>
              <w:t>2</w:t>
            </w:r>
            <w:r w:rsidR="00EB422A">
              <w:rPr>
                <w:rFonts w:ascii="Times New Roman" w:eastAsia="Times New Roman" w:hAnsi="Times New Roman" w:cs="Times New Roman"/>
                <w:bCs/>
                <w:sz w:val="24"/>
                <w:szCs w:val="24"/>
                <w:lang w:eastAsia="en-US"/>
              </w:rPr>
              <w:t>/mēnesī.</w:t>
            </w:r>
          </w:p>
        </w:tc>
      </w:tr>
      <w:tr w:rsidR="004629C8" w:rsidRPr="00AC7B00" w14:paraId="6E8C8BC3" w14:textId="77777777" w:rsidTr="00665A9B">
        <w:trPr>
          <w:jc w:val="center"/>
        </w:trPr>
        <w:tc>
          <w:tcPr>
            <w:tcW w:w="2697" w:type="dxa"/>
          </w:tcPr>
          <w:p w14:paraId="244436C8" w14:textId="4A2C8366" w:rsidR="004629C8" w:rsidRPr="00AC7B00" w:rsidRDefault="004629C8" w:rsidP="004629C8">
            <w:pPr>
              <w:spacing w:after="0" w:line="240" w:lineRule="auto"/>
              <w:jc w:val="both"/>
              <w:rPr>
                <w:rFonts w:ascii="Times New Roman" w:eastAsia="Times New Roman" w:hAnsi="Times New Roman" w:cs="Times New Roman"/>
                <w:b/>
                <w:sz w:val="24"/>
                <w:szCs w:val="24"/>
                <w:lang w:eastAsia="en-US"/>
              </w:rPr>
            </w:pPr>
            <w:r w:rsidRPr="00380DD1">
              <w:rPr>
                <w:rFonts w:ascii="Times New Roman" w:hAnsi="Times New Roman" w:cs="Times New Roman"/>
                <w:i/>
                <w:iCs/>
                <w:sz w:val="20"/>
                <w:szCs w:val="20"/>
              </w:rPr>
              <w:t xml:space="preserve">Tsk. </w:t>
            </w:r>
            <w:r>
              <w:rPr>
                <w:rFonts w:ascii="Times New Roman" w:hAnsi="Times New Roman" w:cs="Times New Roman"/>
                <w:i/>
                <w:iCs/>
                <w:sz w:val="20"/>
                <w:szCs w:val="20"/>
              </w:rPr>
              <w:t xml:space="preserve">nomas maksas prognozes izmaksas </w:t>
            </w:r>
            <w:r w:rsidR="003547C5">
              <w:rPr>
                <w:rFonts w:ascii="Times New Roman" w:hAnsi="Times New Roman" w:cs="Times New Roman"/>
                <w:i/>
                <w:iCs/>
                <w:sz w:val="20"/>
                <w:szCs w:val="20"/>
              </w:rPr>
              <w:t xml:space="preserve">6 </w:t>
            </w:r>
            <w:r w:rsidR="00EB422A">
              <w:rPr>
                <w:rFonts w:ascii="Times New Roman" w:hAnsi="Times New Roman" w:cs="Times New Roman"/>
                <w:i/>
                <w:iCs/>
                <w:sz w:val="20"/>
                <w:szCs w:val="20"/>
              </w:rPr>
              <w:t xml:space="preserve">VNĪ īpašumos </w:t>
            </w:r>
            <w:r>
              <w:rPr>
                <w:rFonts w:ascii="Times New Roman" w:hAnsi="Times New Roman" w:cs="Times New Roman"/>
                <w:i/>
                <w:iCs/>
                <w:sz w:val="20"/>
                <w:szCs w:val="20"/>
              </w:rPr>
              <w:t>(iekļaujot kapitālieguldījumu izmaksas)</w:t>
            </w:r>
          </w:p>
        </w:tc>
        <w:tc>
          <w:tcPr>
            <w:tcW w:w="6033" w:type="dxa"/>
          </w:tcPr>
          <w:p w14:paraId="67F64A48" w14:textId="20EFDA1E" w:rsidR="004629C8" w:rsidRPr="004629C8" w:rsidRDefault="0078112A" w:rsidP="004629C8">
            <w:pPr>
              <w:spacing w:after="0" w:line="240" w:lineRule="auto"/>
              <w:jc w:val="both"/>
              <w:rPr>
                <w:rFonts w:ascii="Calibri" w:eastAsia="Times New Roman" w:hAnsi="Calibri" w:cs="Calibri"/>
                <w:color w:val="000000"/>
              </w:rPr>
            </w:pPr>
            <w:r w:rsidRPr="0078112A">
              <w:rPr>
                <w:rFonts w:ascii="Times New Roman" w:eastAsia="Times New Roman" w:hAnsi="Times New Roman" w:cs="Times New Roman"/>
                <w:b/>
                <w:bCs/>
                <w:sz w:val="24"/>
                <w:szCs w:val="24"/>
                <w:lang w:eastAsia="en-US"/>
              </w:rPr>
              <w:t>6 540</w:t>
            </w:r>
            <w:r>
              <w:rPr>
                <w:rFonts w:ascii="Times New Roman" w:eastAsia="Times New Roman" w:hAnsi="Times New Roman" w:cs="Times New Roman"/>
                <w:b/>
                <w:bCs/>
                <w:sz w:val="24"/>
                <w:szCs w:val="24"/>
                <w:lang w:eastAsia="en-US"/>
              </w:rPr>
              <w:t> </w:t>
            </w:r>
            <w:r w:rsidRPr="0078112A">
              <w:rPr>
                <w:rFonts w:ascii="Times New Roman" w:eastAsia="Times New Roman" w:hAnsi="Times New Roman" w:cs="Times New Roman"/>
                <w:b/>
                <w:bCs/>
                <w:sz w:val="24"/>
                <w:szCs w:val="24"/>
                <w:lang w:eastAsia="en-US"/>
              </w:rPr>
              <w:t>088</w:t>
            </w:r>
            <w:r>
              <w:rPr>
                <w:rFonts w:ascii="Times New Roman" w:eastAsia="Times New Roman" w:hAnsi="Times New Roman" w:cs="Times New Roman"/>
                <w:b/>
                <w:bCs/>
                <w:sz w:val="24"/>
                <w:szCs w:val="24"/>
                <w:lang w:eastAsia="en-US"/>
              </w:rPr>
              <w:t xml:space="preserve"> </w:t>
            </w:r>
            <w:r w:rsidR="004629C8" w:rsidRPr="004629C8">
              <w:rPr>
                <w:rFonts w:ascii="Times New Roman" w:eastAsia="Times New Roman" w:hAnsi="Times New Roman" w:cs="Times New Roman"/>
                <w:b/>
                <w:bCs/>
                <w:i/>
                <w:sz w:val="24"/>
                <w:szCs w:val="24"/>
                <w:lang w:eastAsia="en-US"/>
              </w:rPr>
              <w:t>euro</w:t>
            </w:r>
            <w:r w:rsidR="004629C8" w:rsidRPr="004629C8">
              <w:rPr>
                <w:rFonts w:ascii="Times New Roman" w:eastAsia="Times New Roman" w:hAnsi="Times New Roman" w:cs="Times New Roman"/>
                <w:b/>
                <w:bCs/>
                <w:sz w:val="24"/>
                <w:szCs w:val="24"/>
                <w:lang w:eastAsia="en-US"/>
              </w:rPr>
              <w:t xml:space="preserve"> (</w:t>
            </w:r>
            <w:r w:rsidR="004629C8">
              <w:rPr>
                <w:rFonts w:ascii="Times New Roman" w:eastAsia="Times New Roman" w:hAnsi="Times New Roman" w:cs="Times New Roman"/>
                <w:b/>
                <w:bCs/>
                <w:sz w:val="24"/>
                <w:szCs w:val="24"/>
                <w:lang w:eastAsia="en-US"/>
              </w:rPr>
              <w:t>ar</w:t>
            </w:r>
            <w:r w:rsidR="004629C8" w:rsidRPr="004629C8">
              <w:rPr>
                <w:rFonts w:ascii="Times New Roman" w:eastAsia="Times New Roman" w:hAnsi="Times New Roman" w:cs="Times New Roman"/>
                <w:b/>
                <w:bCs/>
                <w:sz w:val="24"/>
                <w:szCs w:val="24"/>
                <w:lang w:eastAsia="en-US"/>
              </w:rPr>
              <w:t xml:space="preserve"> PVN) gadā</w:t>
            </w:r>
            <w:r w:rsidR="004629C8"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8</w:t>
            </w:r>
            <w:r w:rsidR="001F2C3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95</w:t>
            </w:r>
            <w:r w:rsidR="00D120EF" w:rsidRPr="00AC7B00">
              <w:rPr>
                <w:rFonts w:ascii="Times New Roman" w:eastAsia="Times New Roman" w:hAnsi="Times New Roman" w:cs="Times New Roman"/>
                <w:sz w:val="24"/>
                <w:szCs w:val="24"/>
                <w:lang w:eastAsia="en-US"/>
              </w:rPr>
              <w:t xml:space="preserve"> </w:t>
            </w:r>
            <w:r w:rsidR="00D120EF" w:rsidRPr="00A1682B">
              <w:rPr>
                <w:rFonts w:ascii="Times New Roman" w:eastAsia="Times New Roman" w:hAnsi="Times New Roman" w:cs="Times New Roman"/>
                <w:i/>
                <w:sz w:val="24"/>
                <w:szCs w:val="24"/>
                <w:lang w:eastAsia="en-US"/>
              </w:rPr>
              <w:t>euro</w:t>
            </w:r>
            <w:r w:rsidR="00D120EF" w:rsidRPr="00AC7B00">
              <w:rPr>
                <w:rFonts w:ascii="Times New Roman" w:eastAsia="Times New Roman" w:hAnsi="Times New Roman" w:cs="Times New Roman"/>
                <w:sz w:val="24"/>
                <w:szCs w:val="24"/>
                <w:lang w:eastAsia="en-US"/>
              </w:rPr>
              <w:t xml:space="preserve"> </w:t>
            </w:r>
            <w:r w:rsidR="00D120EF" w:rsidRPr="00BF0FFF">
              <w:rPr>
                <w:rFonts w:ascii="Times New Roman" w:eastAsia="Times New Roman" w:hAnsi="Times New Roman" w:cs="Times New Roman"/>
                <w:bCs/>
                <w:sz w:val="24"/>
                <w:szCs w:val="24"/>
                <w:lang w:eastAsia="en-US"/>
              </w:rPr>
              <w:t>(</w:t>
            </w:r>
            <w:r w:rsidR="00D120EF">
              <w:rPr>
                <w:rFonts w:ascii="Times New Roman" w:eastAsia="Times New Roman" w:hAnsi="Times New Roman" w:cs="Times New Roman"/>
                <w:bCs/>
                <w:sz w:val="24"/>
                <w:szCs w:val="24"/>
                <w:lang w:eastAsia="en-US"/>
              </w:rPr>
              <w:t>ar</w:t>
            </w:r>
            <w:r w:rsidR="00D120EF" w:rsidRPr="00BF0FFF">
              <w:rPr>
                <w:rFonts w:ascii="Times New Roman" w:eastAsia="Times New Roman" w:hAnsi="Times New Roman" w:cs="Times New Roman"/>
                <w:bCs/>
                <w:sz w:val="24"/>
                <w:szCs w:val="24"/>
                <w:lang w:eastAsia="en-US"/>
              </w:rPr>
              <w:t xml:space="preserve"> PVN)</w:t>
            </w:r>
            <w:r w:rsidR="00D120EF">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 xml:space="preserve">par </w:t>
            </w:r>
            <w:r w:rsidR="00D120EF">
              <w:rPr>
                <w:rFonts w:ascii="Times New Roman" w:eastAsia="Times New Roman" w:hAnsi="Times New Roman" w:cs="Times New Roman"/>
                <w:bCs/>
                <w:sz w:val="24"/>
                <w:szCs w:val="24"/>
                <w:lang w:eastAsia="en-US"/>
              </w:rPr>
              <w:t>m</w:t>
            </w:r>
            <w:r w:rsidR="00D120EF" w:rsidRPr="001F2C3E">
              <w:rPr>
                <w:rFonts w:ascii="Times New Roman" w:eastAsia="Times New Roman" w:hAnsi="Times New Roman" w:cs="Times New Roman"/>
                <w:bCs/>
                <w:sz w:val="24"/>
                <w:szCs w:val="24"/>
                <w:vertAlign w:val="superscript"/>
                <w:lang w:eastAsia="en-US"/>
              </w:rPr>
              <w:t>2</w:t>
            </w:r>
            <w:r w:rsidR="00D120EF">
              <w:rPr>
                <w:rFonts w:ascii="Times New Roman" w:eastAsia="Times New Roman" w:hAnsi="Times New Roman" w:cs="Times New Roman"/>
                <w:bCs/>
                <w:sz w:val="24"/>
                <w:szCs w:val="24"/>
                <w:lang w:eastAsia="en-US"/>
              </w:rPr>
              <w:t>/mēnesī.</w:t>
            </w:r>
          </w:p>
        </w:tc>
      </w:tr>
      <w:tr w:rsidR="0078112A" w:rsidRPr="00AC7B00" w14:paraId="3539AA9E" w14:textId="77777777" w:rsidTr="00E95EAA">
        <w:trPr>
          <w:jc w:val="center"/>
        </w:trPr>
        <w:tc>
          <w:tcPr>
            <w:tcW w:w="2697" w:type="dxa"/>
          </w:tcPr>
          <w:p w14:paraId="1C3BB947" w14:textId="6D3255D7" w:rsidR="0078112A" w:rsidRPr="00AC7B00" w:rsidRDefault="0078112A" w:rsidP="00E95EAA">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Nomas maksas prognoze gadā</w:t>
            </w:r>
            <w:r>
              <w:rPr>
                <w:rFonts w:ascii="Times New Roman" w:hAnsi="Times New Roman" w:cs="Times New Roman"/>
                <w:b/>
                <w:sz w:val="24"/>
                <w:szCs w:val="24"/>
              </w:rPr>
              <w:t>, slēdzot nomas līgumus privātajā sektorā (Kurzemē un Vidzemē par kopējo glabātavu platību 1000m2)</w:t>
            </w:r>
          </w:p>
        </w:tc>
        <w:tc>
          <w:tcPr>
            <w:tcW w:w="6033" w:type="dxa"/>
          </w:tcPr>
          <w:p w14:paraId="3A3F9B68" w14:textId="1449C5B4" w:rsidR="0078112A" w:rsidRPr="00AC7B00" w:rsidRDefault="0078112A" w:rsidP="00E95EAA">
            <w:pPr>
              <w:spacing w:after="0" w:line="240" w:lineRule="auto"/>
              <w:jc w:val="both"/>
              <w:rPr>
                <w:rFonts w:ascii="Times New Roman" w:eastAsia="Times New Roman" w:hAnsi="Times New Roman" w:cs="Times New Roman"/>
                <w:sz w:val="24"/>
                <w:szCs w:val="24"/>
                <w:lang w:eastAsia="en-US"/>
              </w:rPr>
            </w:pPr>
            <w:r w:rsidRPr="0078112A">
              <w:rPr>
                <w:rFonts w:ascii="Times New Roman" w:eastAsia="Times New Roman" w:hAnsi="Times New Roman" w:cs="Times New Roman"/>
                <w:b/>
                <w:sz w:val="24"/>
                <w:szCs w:val="24"/>
                <w:lang w:eastAsia="en-US"/>
              </w:rPr>
              <w:t>217</w:t>
            </w:r>
            <w:r>
              <w:rPr>
                <w:rFonts w:ascii="Times New Roman" w:eastAsia="Times New Roman" w:hAnsi="Times New Roman" w:cs="Times New Roman"/>
                <w:b/>
                <w:sz w:val="24"/>
                <w:szCs w:val="24"/>
                <w:lang w:eastAsia="en-US"/>
              </w:rPr>
              <w:t xml:space="preserve"> </w:t>
            </w:r>
            <w:r w:rsidRPr="0078112A">
              <w:rPr>
                <w:rFonts w:ascii="Times New Roman" w:eastAsia="Times New Roman" w:hAnsi="Times New Roman" w:cs="Times New Roman"/>
                <w:b/>
                <w:sz w:val="24"/>
                <w:szCs w:val="24"/>
                <w:lang w:eastAsia="en-US"/>
              </w:rPr>
              <w:t>800</w:t>
            </w:r>
            <w:r>
              <w:rPr>
                <w:rFonts w:ascii="Times New Roman" w:eastAsia="Times New Roman" w:hAnsi="Times New Roman" w:cs="Times New Roman"/>
                <w:b/>
                <w:sz w:val="24"/>
                <w:szCs w:val="24"/>
                <w:lang w:eastAsia="en-US"/>
              </w:rPr>
              <w:t xml:space="preserve"> </w:t>
            </w:r>
            <w:r w:rsidRPr="007662B9">
              <w:rPr>
                <w:rFonts w:ascii="Times New Roman" w:eastAsia="Times New Roman" w:hAnsi="Times New Roman" w:cs="Times New Roman"/>
                <w:b/>
                <w:i/>
                <w:sz w:val="24"/>
                <w:szCs w:val="24"/>
                <w:lang w:eastAsia="en-US"/>
              </w:rPr>
              <w:t>euro</w:t>
            </w:r>
            <w:r w:rsidRPr="00AC7B00">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(ar</w:t>
            </w:r>
            <w:r w:rsidRPr="00AC7B00">
              <w:rPr>
                <w:rFonts w:ascii="Times New Roman" w:eastAsia="Times New Roman" w:hAnsi="Times New Roman" w:cs="Times New Roman"/>
                <w:b/>
                <w:sz w:val="24"/>
                <w:szCs w:val="24"/>
                <w:lang w:eastAsia="en-US"/>
              </w:rPr>
              <w:t xml:space="preserve"> PVN</w:t>
            </w:r>
            <w:r>
              <w:rPr>
                <w:rFonts w:ascii="Times New Roman" w:eastAsia="Times New Roman" w:hAnsi="Times New Roman" w:cs="Times New Roman"/>
                <w:b/>
                <w:sz w:val="24"/>
                <w:szCs w:val="24"/>
                <w:lang w:eastAsia="en-US"/>
              </w:rPr>
              <w:t>)</w:t>
            </w:r>
            <w:r w:rsidRPr="00AC7B00">
              <w:rPr>
                <w:rFonts w:ascii="Times New Roman" w:eastAsia="Times New Roman" w:hAnsi="Times New Roman" w:cs="Times New Roman"/>
                <w:b/>
                <w:sz w:val="24"/>
                <w:szCs w:val="24"/>
                <w:lang w:eastAsia="en-US"/>
              </w:rPr>
              <w:t xml:space="preserve"> gadā</w:t>
            </w:r>
            <w:r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18</w:t>
            </w:r>
            <w:r w:rsidR="001F2C3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15</w:t>
            </w:r>
            <w:r w:rsidRPr="00AC7B00">
              <w:rPr>
                <w:rFonts w:ascii="Times New Roman" w:eastAsia="Times New Roman" w:hAnsi="Times New Roman" w:cs="Times New Roman"/>
                <w:sz w:val="24"/>
                <w:szCs w:val="24"/>
                <w:lang w:eastAsia="en-US"/>
              </w:rPr>
              <w:t xml:space="preserve"> </w:t>
            </w:r>
            <w:r w:rsidRPr="00A1682B">
              <w:rPr>
                <w:rFonts w:ascii="Times New Roman" w:eastAsia="Times New Roman" w:hAnsi="Times New Roman" w:cs="Times New Roman"/>
                <w:i/>
                <w:sz w:val="24"/>
                <w:szCs w:val="24"/>
                <w:lang w:eastAsia="en-US"/>
              </w:rPr>
              <w:t>euro</w:t>
            </w:r>
            <w:r w:rsidRPr="00AC7B00">
              <w:rPr>
                <w:rFonts w:ascii="Times New Roman" w:eastAsia="Times New Roman" w:hAnsi="Times New Roman" w:cs="Times New Roman"/>
                <w:sz w:val="24"/>
                <w:szCs w:val="24"/>
                <w:lang w:eastAsia="en-US"/>
              </w:rPr>
              <w:t xml:space="preserve"> </w:t>
            </w:r>
            <w:r w:rsidRPr="00BF0FFF">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ar</w:t>
            </w:r>
            <w:r w:rsidRPr="00BF0FFF">
              <w:rPr>
                <w:rFonts w:ascii="Times New Roman" w:eastAsia="Times New Roman" w:hAnsi="Times New Roman" w:cs="Times New Roman"/>
                <w:bCs/>
                <w:sz w:val="24"/>
                <w:szCs w:val="24"/>
                <w:lang w:eastAsia="en-US"/>
              </w:rPr>
              <w:t xml:space="preserve"> PVN)</w:t>
            </w:r>
            <w:r>
              <w:rPr>
                <w:rFonts w:ascii="Times New Roman" w:eastAsia="Times New Roman" w:hAnsi="Times New Roman" w:cs="Times New Roman"/>
                <w:bCs/>
                <w:sz w:val="24"/>
                <w:szCs w:val="24"/>
                <w:lang w:eastAsia="en-US"/>
              </w:rPr>
              <w:t xml:space="preserve"> par m</w:t>
            </w:r>
            <w:r w:rsidRPr="001F2C3E">
              <w:rPr>
                <w:rFonts w:ascii="Times New Roman" w:eastAsia="Times New Roman" w:hAnsi="Times New Roman" w:cs="Times New Roman"/>
                <w:bCs/>
                <w:sz w:val="24"/>
                <w:szCs w:val="24"/>
                <w:vertAlign w:val="superscript"/>
                <w:lang w:eastAsia="en-US"/>
              </w:rPr>
              <w:t>2</w:t>
            </w:r>
            <w:r>
              <w:rPr>
                <w:rFonts w:ascii="Times New Roman" w:eastAsia="Times New Roman" w:hAnsi="Times New Roman" w:cs="Times New Roman"/>
                <w:bCs/>
                <w:sz w:val="24"/>
                <w:szCs w:val="24"/>
                <w:lang w:eastAsia="en-US"/>
              </w:rPr>
              <w:t>/mēnesī.</w:t>
            </w:r>
          </w:p>
        </w:tc>
      </w:tr>
      <w:tr w:rsidR="00B95A63" w:rsidRPr="00AC7B00" w14:paraId="03C55F58" w14:textId="77777777" w:rsidTr="00665A9B">
        <w:trPr>
          <w:jc w:val="center"/>
        </w:trPr>
        <w:tc>
          <w:tcPr>
            <w:tcW w:w="2697" w:type="dxa"/>
          </w:tcPr>
          <w:p w14:paraId="56D2C28D" w14:textId="6180E5E3"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 xml:space="preserve">Attīstības izmaksas un nomas maksas izmaksu prognoze </w:t>
            </w:r>
            <w:r w:rsidR="007838E6">
              <w:rPr>
                <w:rFonts w:ascii="Times New Roman" w:hAnsi="Times New Roman" w:cs="Times New Roman"/>
                <w:b/>
                <w:sz w:val="24"/>
                <w:szCs w:val="24"/>
              </w:rPr>
              <w:t>15</w:t>
            </w:r>
            <w:r w:rsidRPr="00AC7B00">
              <w:rPr>
                <w:rFonts w:ascii="Times New Roman" w:hAnsi="Times New Roman" w:cs="Times New Roman"/>
                <w:b/>
                <w:sz w:val="24"/>
                <w:szCs w:val="24"/>
              </w:rPr>
              <w:t xml:space="preserve"> gadu periodā:</w:t>
            </w:r>
          </w:p>
        </w:tc>
        <w:tc>
          <w:tcPr>
            <w:tcW w:w="6033" w:type="dxa"/>
          </w:tcPr>
          <w:p w14:paraId="6E7E7117" w14:textId="5CD132B1" w:rsidR="00B95A63" w:rsidRPr="00AC7B00" w:rsidRDefault="0078112A" w:rsidP="00847154">
            <w:pPr>
              <w:spacing w:after="0" w:line="240" w:lineRule="auto"/>
              <w:jc w:val="both"/>
              <w:rPr>
                <w:rFonts w:ascii="Times New Roman" w:eastAsia="Times New Roman" w:hAnsi="Times New Roman" w:cs="Times New Roman"/>
                <w:sz w:val="24"/>
                <w:szCs w:val="24"/>
                <w:lang w:eastAsia="en-US"/>
              </w:rPr>
            </w:pPr>
            <w:r w:rsidRPr="0078112A">
              <w:rPr>
                <w:rFonts w:ascii="Times New Roman" w:eastAsia="Times New Roman" w:hAnsi="Times New Roman" w:cs="Times New Roman"/>
                <w:b/>
                <w:sz w:val="24"/>
                <w:szCs w:val="24"/>
                <w:lang w:eastAsia="en-US"/>
              </w:rPr>
              <w:t xml:space="preserve">154 </w:t>
            </w:r>
            <w:r w:rsidR="008E706F">
              <w:rPr>
                <w:rFonts w:ascii="Times New Roman" w:eastAsia="Times New Roman" w:hAnsi="Times New Roman" w:cs="Times New Roman"/>
                <w:b/>
                <w:sz w:val="24"/>
                <w:szCs w:val="24"/>
                <w:lang w:eastAsia="en-US"/>
              </w:rPr>
              <w:t>070</w:t>
            </w:r>
            <w:r>
              <w:rPr>
                <w:rFonts w:ascii="Times New Roman" w:eastAsia="Times New Roman" w:hAnsi="Times New Roman" w:cs="Times New Roman"/>
                <w:b/>
                <w:sz w:val="24"/>
                <w:szCs w:val="24"/>
                <w:lang w:eastAsia="en-US"/>
              </w:rPr>
              <w:t> </w:t>
            </w:r>
            <w:r w:rsidRPr="0078112A">
              <w:rPr>
                <w:rFonts w:ascii="Times New Roman" w:eastAsia="Times New Roman" w:hAnsi="Times New Roman" w:cs="Times New Roman"/>
                <w:b/>
                <w:sz w:val="24"/>
                <w:szCs w:val="24"/>
                <w:lang w:eastAsia="en-US"/>
              </w:rPr>
              <w:t>69</w:t>
            </w:r>
            <w:r w:rsidR="008B7555">
              <w:rPr>
                <w:rFonts w:ascii="Times New Roman" w:eastAsia="Times New Roman" w:hAnsi="Times New Roman" w:cs="Times New Roman"/>
                <w:b/>
                <w:sz w:val="24"/>
                <w:szCs w:val="24"/>
                <w:lang w:eastAsia="en-US"/>
              </w:rPr>
              <w:t>4</w:t>
            </w:r>
            <w:r>
              <w:rPr>
                <w:rFonts w:ascii="Times New Roman" w:eastAsia="Times New Roman" w:hAnsi="Times New Roman" w:cs="Times New Roman"/>
                <w:b/>
                <w:sz w:val="24"/>
                <w:szCs w:val="24"/>
                <w:lang w:eastAsia="en-US"/>
              </w:rPr>
              <w:t xml:space="preserve"> </w:t>
            </w:r>
            <w:r w:rsidR="00A1682B" w:rsidRPr="007662B9">
              <w:rPr>
                <w:rFonts w:ascii="Times New Roman" w:eastAsia="Times New Roman" w:hAnsi="Times New Roman" w:cs="Times New Roman"/>
                <w:b/>
                <w:i/>
                <w:sz w:val="24"/>
                <w:szCs w:val="24"/>
                <w:lang w:eastAsia="en-US"/>
              </w:rPr>
              <w:t>euro</w:t>
            </w:r>
            <w:r w:rsidR="004D1F44" w:rsidRPr="00AC7B00">
              <w:rPr>
                <w:rFonts w:ascii="Times New Roman" w:eastAsia="Times New Roman" w:hAnsi="Times New Roman" w:cs="Times New Roman"/>
                <w:b/>
                <w:sz w:val="24"/>
                <w:szCs w:val="24"/>
                <w:lang w:eastAsia="en-US"/>
              </w:rPr>
              <w:t xml:space="preserve"> </w:t>
            </w:r>
            <w:r w:rsidR="001F2C3E">
              <w:rPr>
                <w:rFonts w:ascii="Times New Roman" w:eastAsia="Times New Roman" w:hAnsi="Times New Roman" w:cs="Times New Roman"/>
                <w:b/>
                <w:sz w:val="24"/>
                <w:szCs w:val="24"/>
                <w:lang w:eastAsia="en-US"/>
              </w:rPr>
              <w:t>(</w:t>
            </w:r>
            <w:r w:rsidR="004D0F71">
              <w:rPr>
                <w:rFonts w:ascii="Times New Roman" w:eastAsia="Times New Roman" w:hAnsi="Times New Roman" w:cs="Times New Roman"/>
                <w:b/>
                <w:sz w:val="24"/>
                <w:szCs w:val="24"/>
                <w:lang w:eastAsia="en-US"/>
              </w:rPr>
              <w:t>ar</w:t>
            </w:r>
            <w:r w:rsidR="004D0F71" w:rsidRPr="00AC7B00">
              <w:rPr>
                <w:rFonts w:ascii="Times New Roman" w:eastAsia="Times New Roman" w:hAnsi="Times New Roman" w:cs="Times New Roman"/>
                <w:b/>
                <w:sz w:val="24"/>
                <w:szCs w:val="24"/>
                <w:lang w:eastAsia="en-US"/>
              </w:rPr>
              <w:t xml:space="preserve"> </w:t>
            </w:r>
            <w:r w:rsidR="004D1F44" w:rsidRPr="00AC7B00">
              <w:rPr>
                <w:rFonts w:ascii="Times New Roman" w:eastAsia="Times New Roman" w:hAnsi="Times New Roman" w:cs="Times New Roman"/>
                <w:b/>
                <w:sz w:val="24"/>
                <w:szCs w:val="24"/>
                <w:lang w:eastAsia="en-US"/>
              </w:rPr>
              <w:t>PVN</w:t>
            </w:r>
            <w:r w:rsidR="001F2C3E">
              <w:rPr>
                <w:rFonts w:ascii="Times New Roman" w:eastAsia="Times New Roman" w:hAnsi="Times New Roman" w:cs="Times New Roman"/>
                <w:b/>
                <w:sz w:val="24"/>
                <w:szCs w:val="24"/>
                <w:lang w:eastAsia="en-US"/>
              </w:rPr>
              <w:t>)</w:t>
            </w:r>
            <w:r w:rsidR="004D1F44" w:rsidRPr="00AC7B00">
              <w:rPr>
                <w:rFonts w:ascii="Times New Roman" w:eastAsia="Times New Roman" w:hAnsi="Times New Roman" w:cs="Times New Roman"/>
                <w:sz w:val="24"/>
                <w:szCs w:val="24"/>
                <w:lang w:eastAsia="en-US"/>
              </w:rPr>
              <w:t>.</w:t>
            </w:r>
          </w:p>
        </w:tc>
      </w:tr>
      <w:tr w:rsidR="00B95A63" w:rsidRPr="00AC7B00" w14:paraId="0D4DE424" w14:textId="77777777" w:rsidTr="00665A9B">
        <w:trPr>
          <w:trHeight w:val="1686"/>
          <w:jc w:val="center"/>
        </w:trPr>
        <w:tc>
          <w:tcPr>
            <w:tcW w:w="2697" w:type="dxa"/>
          </w:tcPr>
          <w:p w14:paraId="45E75A4E" w14:textId="77777777" w:rsidR="00B95A63" w:rsidRPr="00AC7B00" w:rsidRDefault="00B95A63"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Ierobežojumi, jeb riski:</w:t>
            </w:r>
          </w:p>
        </w:tc>
        <w:tc>
          <w:tcPr>
            <w:tcW w:w="6033" w:type="dxa"/>
          </w:tcPr>
          <w:p w14:paraId="57804A09" w14:textId="3F1415F0" w:rsidR="00DE6285" w:rsidRPr="00AC7B00" w:rsidRDefault="00DE6285" w:rsidP="00847154">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Neveidojot rezerves platības, tuvāko 5 gadu laikā Kurzemes un Vidzemes reģionu </w:t>
            </w:r>
            <w:r w:rsidR="00D434D5" w:rsidRPr="00AC7B00">
              <w:rPr>
                <w:rFonts w:ascii="Times New Roman" w:eastAsia="Times New Roman" w:hAnsi="Times New Roman" w:cs="Times New Roman"/>
                <w:sz w:val="24"/>
                <w:szCs w:val="24"/>
                <w:lang w:eastAsia="en-US"/>
              </w:rPr>
              <w:t xml:space="preserve">glabātavas </w:t>
            </w:r>
            <w:r w:rsidRPr="00AC7B00">
              <w:rPr>
                <w:rFonts w:ascii="Times New Roman" w:eastAsia="Times New Roman" w:hAnsi="Times New Roman" w:cs="Times New Roman"/>
                <w:sz w:val="24"/>
                <w:szCs w:val="24"/>
                <w:lang w:eastAsia="en-US"/>
              </w:rPr>
              <w:t xml:space="preserve">būtu piepildītas, pārtraucot jaunu dokumentu pieņemšanu. Attiecīgi šajos reģionos būtu jārisina jautājums par papildus glabātavu platībām, </w:t>
            </w:r>
            <w:r w:rsidR="00D9722C">
              <w:rPr>
                <w:rFonts w:ascii="Times New Roman" w:eastAsia="Times New Roman" w:hAnsi="Times New Roman" w:cs="Times New Roman"/>
                <w:sz w:val="24"/>
                <w:szCs w:val="24"/>
                <w:lang w:eastAsia="en-US"/>
              </w:rPr>
              <w:t xml:space="preserve">iznomājot nepieciešamo glabātavu platības </w:t>
            </w:r>
            <w:r w:rsidR="00EB5706">
              <w:rPr>
                <w:rFonts w:ascii="Times New Roman" w:eastAsia="Times New Roman" w:hAnsi="Times New Roman" w:cs="Times New Roman"/>
                <w:sz w:val="24"/>
                <w:szCs w:val="24"/>
                <w:lang w:eastAsia="en-US"/>
              </w:rPr>
              <w:t>vismaz 1</w:t>
            </w:r>
            <w:r w:rsidR="001F2C3E">
              <w:rPr>
                <w:rFonts w:ascii="Times New Roman" w:eastAsia="Times New Roman" w:hAnsi="Times New Roman" w:cs="Times New Roman"/>
                <w:sz w:val="24"/>
                <w:szCs w:val="24"/>
                <w:lang w:eastAsia="en-US"/>
              </w:rPr>
              <w:t> </w:t>
            </w:r>
            <w:r w:rsidR="00EB5706">
              <w:rPr>
                <w:rFonts w:ascii="Times New Roman" w:eastAsia="Times New Roman" w:hAnsi="Times New Roman" w:cs="Times New Roman"/>
                <w:sz w:val="24"/>
                <w:szCs w:val="24"/>
                <w:lang w:eastAsia="en-US"/>
              </w:rPr>
              <w:t>000</w:t>
            </w:r>
            <w:r w:rsidR="00D9722C">
              <w:rPr>
                <w:rFonts w:ascii="Times New Roman" w:eastAsia="Times New Roman" w:hAnsi="Times New Roman" w:cs="Times New Roman"/>
                <w:sz w:val="24"/>
                <w:szCs w:val="24"/>
                <w:lang w:eastAsia="en-US"/>
              </w:rPr>
              <w:t xml:space="preserve"> m</w:t>
            </w:r>
            <w:r w:rsidR="00D9722C" w:rsidRPr="001F2C3E">
              <w:rPr>
                <w:rFonts w:ascii="Times New Roman" w:eastAsia="Times New Roman" w:hAnsi="Times New Roman" w:cs="Times New Roman"/>
                <w:sz w:val="24"/>
                <w:szCs w:val="24"/>
                <w:vertAlign w:val="superscript"/>
                <w:lang w:eastAsia="en-US"/>
              </w:rPr>
              <w:t>2</w:t>
            </w:r>
            <w:r w:rsidR="00D9722C">
              <w:rPr>
                <w:rFonts w:ascii="Times New Roman" w:eastAsia="Times New Roman" w:hAnsi="Times New Roman" w:cs="Times New Roman"/>
                <w:sz w:val="24"/>
                <w:szCs w:val="24"/>
                <w:lang w:eastAsia="en-US"/>
              </w:rPr>
              <w:t xml:space="preserve"> apjomā no privātā sektora</w:t>
            </w:r>
            <w:r w:rsidRPr="00AC7B00">
              <w:rPr>
                <w:rFonts w:ascii="Times New Roman" w:eastAsia="Times New Roman" w:hAnsi="Times New Roman" w:cs="Times New Roman"/>
                <w:sz w:val="24"/>
                <w:szCs w:val="24"/>
                <w:lang w:eastAsia="en-US"/>
              </w:rPr>
              <w:t>.</w:t>
            </w:r>
            <w:r w:rsidR="0040403C">
              <w:rPr>
                <w:rFonts w:ascii="Times New Roman" w:eastAsia="Times New Roman" w:hAnsi="Times New Roman" w:cs="Times New Roman"/>
                <w:sz w:val="24"/>
                <w:szCs w:val="24"/>
                <w:lang w:eastAsia="en-US"/>
              </w:rPr>
              <w:t xml:space="preserve"> Šobrīd jāņem vērā ierobežojums, ka </w:t>
            </w:r>
            <w:r w:rsidR="0040403C">
              <w:rPr>
                <w:rFonts w:ascii="Times New Roman" w:hAnsi="Times New Roman" w:cs="Times New Roman"/>
                <w:sz w:val="24"/>
                <w:szCs w:val="24"/>
              </w:rPr>
              <w:t>l</w:t>
            </w:r>
            <w:r w:rsidR="0040403C" w:rsidRPr="00AC7B00">
              <w:rPr>
                <w:rFonts w:ascii="Times New Roman" w:eastAsia="Times New Roman" w:hAnsi="Times New Roman" w:cs="Times New Roman"/>
                <w:sz w:val="24"/>
                <w:szCs w:val="24"/>
                <w:lang w:eastAsia="en-US"/>
              </w:rPr>
              <w:t>īdz šim ir akreditēti 6 privāti uzņēmumi, kas piedāvā prasībām atbilstošu arhīva glabātavu telpu nomu Rīgā un Salaspilī</w:t>
            </w:r>
            <w:r w:rsidR="0040403C">
              <w:rPr>
                <w:rFonts w:ascii="Times New Roman" w:eastAsia="Times New Roman" w:hAnsi="Times New Roman" w:cs="Times New Roman"/>
                <w:sz w:val="24"/>
                <w:szCs w:val="24"/>
                <w:lang w:eastAsia="en-US"/>
              </w:rPr>
              <w:t>, tādēļ</w:t>
            </w:r>
            <w:r w:rsidR="0040403C" w:rsidRPr="00AC7B00">
              <w:rPr>
                <w:rFonts w:ascii="Times New Roman" w:eastAsia="Times New Roman" w:hAnsi="Times New Roman" w:cs="Times New Roman"/>
                <w:sz w:val="24"/>
                <w:szCs w:val="24"/>
                <w:lang w:eastAsia="en-US"/>
              </w:rPr>
              <w:t xml:space="preserve"> NĪ tirgū šobrīd Latvijas </w:t>
            </w:r>
            <w:r w:rsidR="0040403C">
              <w:rPr>
                <w:rFonts w:ascii="Times New Roman" w:eastAsia="Times New Roman" w:hAnsi="Times New Roman" w:cs="Times New Roman"/>
                <w:sz w:val="24"/>
                <w:szCs w:val="24"/>
                <w:lang w:eastAsia="en-US"/>
              </w:rPr>
              <w:t>reģionos</w:t>
            </w:r>
            <w:r w:rsidR="0040403C" w:rsidRPr="00AC7B00">
              <w:rPr>
                <w:rFonts w:ascii="Times New Roman" w:eastAsia="Times New Roman" w:hAnsi="Times New Roman" w:cs="Times New Roman"/>
                <w:sz w:val="24"/>
                <w:szCs w:val="24"/>
                <w:lang w:eastAsia="en-US"/>
              </w:rPr>
              <w:t xml:space="preserve"> nav pieejamas nomai nepieciešam</w:t>
            </w:r>
            <w:r w:rsidR="0040403C">
              <w:rPr>
                <w:rFonts w:ascii="Times New Roman" w:eastAsia="Times New Roman" w:hAnsi="Times New Roman" w:cs="Times New Roman"/>
                <w:sz w:val="24"/>
                <w:szCs w:val="24"/>
                <w:lang w:eastAsia="en-US"/>
              </w:rPr>
              <w:t>ās dokumentu</w:t>
            </w:r>
            <w:r w:rsidR="0040403C" w:rsidRPr="00AC7B00">
              <w:rPr>
                <w:rFonts w:ascii="Times New Roman" w:eastAsia="Times New Roman" w:hAnsi="Times New Roman" w:cs="Times New Roman"/>
                <w:sz w:val="24"/>
                <w:szCs w:val="24"/>
                <w:lang w:eastAsia="en-US"/>
              </w:rPr>
              <w:t xml:space="preserve"> glabātavu </w:t>
            </w:r>
            <w:r w:rsidR="0040403C">
              <w:rPr>
                <w:rFonts w:ascii="Times New Roman" w:eastAsia="Times New Roman" w:hAnsi="Times New Roman" w:cs="Times New Roman"/>
                <w:sz w:val="24"/>
                <w:szCs w:val="24"/>
                <w:lang w:eastAsia="en-US"/>
              </w:rPr>
              <w:t>platības</w:t>
            </w:r>
            <w:r w:rsidR="0040403C" w:rsidRPr="00AC7B00">
              <w:rPr>
                <w:rFonts w:ascii="Times New Roman" w:eastAsia="Times New Roman" w:hAnsi="Times New Roman" w:cs="Times New Roman"/>
                <w:sz w:val="24"/>
                <w:szCs w:val="24"/>
                <w:lang w:eastAsia="en-US"/>
              </w:rPr>
              <w:t>.</w:t>
            </w:r>
          </w:p>
          <w:p w14:paraId="6FA52417" w14:textId="77777777" w:rsidR="00DE6285" w:rsidRPr="00AC7B00" w:rsidRDefault="00DE6285" w:rsidP="00847154">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Daļā īpašumu, ņemot vērā to arhitektonisko vērtību, nav nodrošināta pieeja cilvēkiem ar īpašām vajadzībām, nav iespējams nodrošināt zemu ēkas energosniegumu.</w:t>
            </w:r>
          </w:p>
          <w:p w14:paraId="2D668AFB" w14:textId="77777777" w:rsidR="00B95A63" w:rsidRPr="00AC7B00" w:rsidRDefault="00DE6285" w:rsidP="00847154">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Lielā daļā īpašumu nav iespējams nodrošināt augstu telpas izmantojamību, ņemot vērā, ka ēkas sākotnēji celtas citai funkcijai (piemēram, kolhoza</w:t>
            </w:r>
            <w:r w:rsidR="00A1682B">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Lauktehnika” ēkas,</w:t>
            </w:r>
            <w:r w:rsidR="009130D5"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dzīvojamās ēkas).</w:t>
            </w:r>
            <w:r w:rsidRPr="00AC7B00">
              <w:rPr>
                <w:rFonts w:ascii="Times New Roman" w:hAnsi="Times New Roman" w:cs="Times New Roman"/>
                <w:sz w:val="24"/>
                <w:szCs w:val="24"/>
              </w:rPr>
              <w:t xml:space="preserve"> </w:t>
            </w:r>
          </w:p>
          <w:p w14:paraId="51EE8624" w14:textId="77777777" w:rsidR="00DE6285" w:rsidRPr="00AC7B00" w:rsidRDefault="00DE6285" w:rsidP="00847154">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VNĪ nodrošinājis ārpakalpojuma līgumu noslēgšanu par ēku uzturēšanu, tomēr uzturēšanas izmaksas nav optimizētas, jo īpašumu skaits ir nemainīgs.</w:t>
            </w:r>
          </w:p>
          <w:p w14:paraId="469CED71" w14:textId="77777777" w:rsidR="00DE6285" w:rsidRPr="00AC7B00" w:rsidRDefault="00DD192F" w:rsidP="00A1682B">
            <w:pPr>
              <w:pStyle w:val="ListParagraph"/>
              <w:numPr>
                <w:ilvl w:val="0"/>
                <w:numId w:val="7"/>
              </w:numPr>
              <w:spacing w:after="0" w:line="240" w:lineRule="auto"/>
              <w:ind w:left="357" w:hanging="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Ar būvniecības procesu saistītie riski (izmaksu pieaugums, termiņu kavējums, nekvalitatīvi darbi u.c.)</w:t>
            </w:r>
            <w:r w:rsidR="00A1682B">
              <w:rPr>
                <w:rFonts w:ascii="Times New Roman" w:eastAsia="Times New Roman" w:hAnsi="Times New Roman" w:cs="Times New Roman"/>
                <w:sz w:val="24"/>
                <w:szCs w:val="24"/>
                <w:lang w:eastAsia="en-US"/>
              </w:rPr>
              <w:t>.</w:t>
            </w:r>
          </w:p>
        </w:tc>
      </w:tr>
      <w:bookmarkEnd w:id="27"/>
    </w:tbl>
    <w:p w14:paraId="0035F5A0" w14:textId="77777777" w:rsidR="003D6681" w:rsidRPr="00AC7B00" w:rsidRDefault="003D6681" w:rsidP="00847154">
      <w:pPr>
        <w:spacing w:after="0" w:line="240" w:lineRule="auto"/>
        <w:jc w:val="both"/>
        <w:rPr>
          <w:rFonts w:ascii="Times New Roman" w:eastAsia="Times New Roman" w:hAnsi="Times New Roman" w:cs="Times New Roman"/>
          <w:sz w:val="24"/>
          <w:szCs w:val="24"/>
          <w:lang w:eastAsia="en-US"/>
        </w:rPr>
      </w:pPr>
    </w:p>
    <w:p w14:paraId="311CA59C" w14:textId="77777777" w:rsidR="003502F6" w:rsidRDefault="008B14C6" w:rsidP="00FF440B">
      <w:pPr>
        <w:pStyle w:val="Heading2"/>
        <w:numPr>
          <w:ilvl w:val="1"/>
          <w:numId w:val="40"/>
        </w:numPr>
        <w:ind w:left="426"/>
        <w:jc w:val="center"/>
        <w:rPr>
          <w:rFonts w:ascii="Times New Roman" w:hAnsi="Times New Roman" w:cs="Times New Roman"/>
          <w:b/>
          <w:bCs/>
          <w:color w:val="auto"/>
          <w:sz w:val="24"/>
          <w:szCs w:val="24"/>
        </w:rPr>
      </w:pPr>
      <w:bookmarkStart w:id="30" w:name="_Toc30161143"/>
      <w:r w:rsidRPr="008B14C6">
        <w:rPr>
          <w:rFonts w:ascii="Times New Roman" w:hAnsi="Times New Roman" w:cs="Times New Roman"/>
          <w:b/>
          <w:bCs/>
          <w:color w:val="auto"/>
          <w:sz w:val="24"/>
          <w:szCs w:val="24"/>
        </w:rPr>
        <w:t>LNA infrastruktūras nomāšana tirgus sektorā</w:t>
      </w:r>
      <w:bookmarkEnd w:id="30"/>
    </w:p>
    <w:p w14:paraId="330A2B24" w14:textId="77777777" w:rsidR="00AC7B00" w:rsidRPr="00AC7B00" w:rsidRDefault="00AC7B00" w:rsidP="0084715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263"/>
        <w:gridCol w:w="6033"/>
      </w:tblGrid>
      <w:tr w:rsidR="004D1F44" w:rsidRPr="00AC7B00" w14:paraId="6CA94726" w14:textId="77777777" w:rsidTr="00FF440B">
        <w:trPr>
          <w:jc w:val="center"/>
        </w:trPr>
        <w:tc>
          <w:tcPr>
            <w:tcW w:w="2263" w:type="dxa"/>
          </w:tcPr>
          <w:p w14:paraId="2825C14C"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Mērķis:</w:t>
            </w:r>
          </w:p>
        </w:tc>
        <w:tc>
          <w:tcPr>
            <w:tcW w:w="6033" w:type="dxa"/>
          </w:tcPr>
          <w:p w14:paraId="4B754372" w14:textId="77777777" w:rsidR="004D1F44" w:rsidRPr="00AC7B00" w:rsidRDefault="0071153E" w:rsidP="00847154">
            <w:p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NĪ</w:t>
            </w:r>
            <w:r w:rsidR="004D1F44" w:rsidRPr="00AC7B00">
              <w:rPr>
                <w:rFonts w:ascii="Times New Roman" w:eastAsia="Times New Roman" w:hAnsi="Times New Roman" w:cs="Times New Roman"/>
                <w:sz w:val="24"/>
                <w:szCs w:val="24"/>
                <w:lang w:eastAsia="en-US"/>
              </w:rPr>
              <w:t xml:space="preserve"> LNA funkciju īstenošanai</w:t>
            </w:r>
            <w:r w:rsidRPr="00AC7B00">
              <w:rPr>
                <w:rFonts w:ascii="Times New Roman" w:eastAsia="Times New Roman" w:hAnsi="Times New Roman" w:cs="Times New Roman"/>
                <w:sz w:val="24"/>
                <w:szCs w:val="24"/>
                <w:lang w:eastAsia="en-US"/>
              </w:rPr>
              <w:t xml:space="preserve"> nomāt tirgus sektorā</w:t>
            </w:r>
            <w:r w:rsidR="004D1F44" w:rsidRPr="00AC7B00">
              <w:rPr>
                <w:rFonts w:ascii="Times New Roman" w:eastAsia="Times New Roman" w:hAnsi="Times New Roman" w:cs="Times New Roman"/>
                <w:sz w:val="24"/>
                <w:szCs w:val="24"/>
                <w:lang w:eastAsia="en-US"/>
              </w:rPr>
              <w:t>.</w:t>
            </w:r>
          </w:p>
        </w:tc>
      </w:tr>
      <w:tr w:rsidR="004D1F44" w:rsidRPr="00AC7B00" w14:paraId="0B289FCC" w14:textId="77777777" w:rsidTr="00FF440B">
        <w:trPr>
          <w:jc w:val="center"/>
        </w:trPr>
        <w:tc>
          <w:tcPr>
            <w:tcW w:w="2263" w:type="dxa"/>
          </w:tcPr>
          <w:p w14:paraId="351B7BBC"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Veicamie darbi:</w:t>
            </w:r>
          </w:p>
        </w:tc>
        <w:tc>
          <w:tcPr>
            <w:tcW w:w="6033" w:type="dxa"/>
          </w:tcPr>
          <w:p w14:paraId="7A66A9BE" w14:textId="77777777" w:rsidR="004D1F44" w:rsidRPr="00AC7B00" w:rsidRDefault="0071153E"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T</w:t>
            </w:r>
            <w:r w:rsidR="004D1F44" w:rsidRPr="00AC7B00">
              <w:rPr>
                <w:rFonts w:ascii="Times New Roman" w:eastAsia="Times New Roman" w:hAnsi="Times New Roman" w:cs="Times New Roman"/>
                <w:sz w:val="24"/>
                <w:szCs w:val="24"/>
                <w:lang w:eastAsia="en-US"/>
              </w:rPr>
              <w:t>irgus izpēte</w:t>
            </w:r>
            <w:r w:rsidRPr="00AC7B00">
              <w:rPr>
                <w:rFonts w:ascii="Times New Roman" w:eastAsia="Times New Roman" w:hAnsi="Times New Roman" w:cs="Times New Roman"/>
                <w:sz w:val="24"/>
                <w:szCs w:val="24"/>
                <w:lang w:eastAsia="en-US"/>
              </w:rPr>
              <w:t>.</w:t>
            </w:r>
          </w:p>
          <w:p w14:paraId="4F8AE50B" w14:textId="77777777" w:rsidR="0071153E" w:rsidRPr="00AC7B00" w:rsidRDefault="0071153E"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NĪ nom</w:t>
            </w:r>
            <w:r w:rsidR="009E30B2" w:rsidRPr="00AC7B00">
              <w:rPr>
                <w:rFonts w:ascii="Times New Roman" w:eastAsia="Times New Roman" w:hAnsi="Times New Roman" w:cs="Times New Roman"/>
                <w:sz w:val="24"/>
                <w:szCs w:val="24"/>
                <w:lang w:eastAsia="en-US"/>
              </w:rPr>
              <w:t xml:space="preserve">as procedūras </w:t>
            </w:r>
            <w:r w:rsidRPr="00AC7B00">
              <w:rPr>
                <w:rFonts w:ascii="Times New Roman" w:eastAsia="Times New Roman" w:hAnsi="Times New Roman" w:cs="Times New Roman"/>
                <w:sz w:val="24"/>
                <w:szCs w:val="24"/>
                <w:lang w:eastAsia="en-US"/>
              </w:rPr>
              <w:t>organizēšana</w:t>
            </w:r>
            <w:r w:rsidR="009E30B2" w:rsidRPr="00AC7B00">
              <w:rPr>
                <w:rFonts w:ascii="Times New Roman" w:eastAsia="Times New Roman" w:hAnsi="Times New Roman" w:cs="Times New Roman"/>
                <w:sz w:val="24"/>
                <w:szCs w:val="24"/>
                <w:lang w:eastAsia="en-US"/>
              </w:rPr>
              <w:t>.</w:t>
            </w:r>
          </w:p>
          <w:p w14:paraId="1E81BD20" w14:textId="77777777" w:rsidR="0071153E" w:rsidRPr="00AC7B00" w:rsidRDefault="0071153E"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Nomas līguma noslēgšana</w:t>
            </w:r>
            <w:r w:rsidR="009E30B2" w:rsidRPr="00AC7B00">
              <w:rPr>
                <w:rFonts w:ascii="Times New Roman" w:eastAsia="Times New Roman" w:hAnsi="Times New Roman" w:cs="Times New Roman"/>
                <w:sz w:val="24"/>
                <w:szCs w:val="24"/>
                <w:lang w:eastAsia="en-US"/>
              </w:rPr>
              <w:t>.</w:t>
            </w:r>
          </w:p>
          <w:p w14:paraId="72413E34" w14:textId="77777777" w:rsidR="006D2303" w:rsidRPr="00AC7B00" w:rsidRDefault="006D2303"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lastRenderedPageBreak/>
              <w:t>Aprīkojuma iegāde un uzstādīšana.</w:t>
            </w:r>
          </w:p>
          <w:p w14:paraId="4BFC38F7" w14:textId="77777777" w:rsidR="006D2303" w:rsidRPr="00AC7B00" w:rsidRDefault="006D2303"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krājumu pārvešana.</w:t>
            </w:r>
          </w:p>
          <w:p w14:paraId="2622411C" w14:textId="77777777" w:rsidR="004D1F44" w:rsidRPr="00AC7B00" w:rsidRDefault="0071153E" w:rsidP="00847154">
            <w:pPr>
              <w:pStyle w:val="ListParagraph"/>
              <w:numPr>
                <w:ilvl w:val="0"/>
                <w:numId w:val="12"/>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w:t>
            </w:r>
            <w:r w:rsidR="003639C3" w:rsidRPr="00AC7B00">
              <w:rPr>
                <w:rFonts w:ascii="Times New Roman" w:eastAsia="Times New Roman" w:hAnsi="Times New Roman" w:cs="Times New Roman"/>
                <w:sz w:val="24"/>
                <w:szCs w:val="24"/>
                <w:lang w:eastAsia="en-US"/>
              </w:rPr>
              <w:t xml:space="preserve">funkcijām </w:t>
            </w:r>
            <w:r w:rsidR="009E30B2" w:rsidRPr="00AC7B00">
              <w:rPr>
                <w:rFonts w:ascii="Times New Roman" w:eastAsia="Times New Roman" w:hAnsi="Times New Roman" w:cs="Times New Roman"/>
                <w:sz w:val="24"/>
                <w:szCs w:val="24"/>
                <w:lang w:eastAsia="en-US"/>
              </w:rPr>
              <w:t xml:space="preserve">un citām valsts funkcijām </w:t>
            </w:r>
            <w:r w:rsidRPr="00AC7B00">
              <w:rPr>
                <w:rFonts w:ascii="Times New Roman" w:eastAsia="Times New Roman" w:hAnsi="Times New Roman" w:cs="Times New Roman"/>
                <w:sz w:val="24"/>
                <w:szCs w:val="24"/>
                <w:lang w:eastAsia="en-US"/>
              </w:rPr>
              <w:t xml:space="preserve">nevajadzīgo </w:t>
            </w:r>
            <w:r w:rsidR="009E30B2" w:rsidRPr="00AC7B00">
              <w:rPr>
                <w:rFonts w:ascii="Times New Roman" w:eastAsia="Times New Roman" w:hAnsi="Times New Roman" w:cs="Times New Roman"/>
                <w:sz w:val="24"/>
                <w:szCs w:val="24"/>
                <w:lang w:eastAsia="en-US"/>
              </w:rPr>
              <w:t xml:space="preserve">NĪ </w:t>
            </w:r>
            <w:r w:rsidRPr="00AC7B00">
              <w:rPr>
                <w:rFonts w:ascii="Times New Roman" w:eastAsia="Times New Roman" w:hAnsi="Times New Roman" w:cs="Times New Roman"/>
                <w:sz w:val="24"/>
                <w:szCs w:val="24"/>
                <w:lang w:eastAsia="en-US"/>
              </w:rPr>
              <w:t>atsavināšana</w:t>
            </w:r>
            <w:r w:rsidR="009E30B2" w:rsidRPr="00AC7B00">
              <w:rPr>
                <w:rFonts w:ascii="Times New Roman" w:eastAsia="Times New Roman" w:hAnsi="Times New Roman" w:cs="Times New Roman"/>
                <w:sz w:val="24"/>
                <w:szCs w:val="24"/>
                <w:lang w:eastAsia="en-US"/>
              </w:rPr>
              <w:t>.</w:t>
            </w:r>
          </w:p>
        </w:tc>
      </w:tr>
      <w:tr w:rsidR="004D1F44" w:rsidRPr="00AC7B00" w14:paraId="531F04C2" w14:textId="77777777" w:rsidTr="00FF440B">
        <w:trPr>
          <w:jc w:val="center"/>
        </w:trPr>
        <w:tc>
          <w:tcPr>
            <w:tcW w:w="2263" w:type="dxa"/>
          </w:tcPr>
          <w:p w14:paraId="308719AC"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lastRenderedPageBreak/>
              <w:t>Sasniedzamie rezultāti:</w:t>
            </w:r>
          </w:p>
        </w:tc>
        <w:tc>
          <w:tcPr>
            <w:tcW w:w="6033" w:type="dxa"/>
          </w:tcPr>
          <w:p w14:paraId="49F096AD" w14:textId="67FB9405" w:rsidR="0071153E" w:rsidRPr="00AC7B00" w:rsidRDefault="004D1F44" w:rsidP="00847154">
            <w:pPr>
              <w:pStyle w:val="ListParagraph"/>
              <w:numPr>
                <w:ilvl w:val="0"/>
                <w:numId w:val="13"/>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Noslēgts nomas līgums </w:t>
            </w:r>
            <w:r w:rsidR="0071153E" w:rsidRPr="00AC7B00">
              <w:rPr>
                <w:rFonts w:ascii="Times New Roman" w:eastAsia="Times New Roman" w:hAnsi="Times New Roman" w:cs="Times New Roman"/>
                <w:sz w:val="24"/>
                <w:szCs w:val="24"/>
                <w:lang w:eastAsia="en-US"/>
              </w:rPr>
              <w:t xml:space="preserve">LNA funkciju īstenošanai </w:t>
            </w:r>
            <w:r w:rsidRPr="00AC7B00">
              <w:rPr>
                <w:rFonts w:ascii="Times New Roman" w:eastAsia="Times New Roman" w:hAnsi="Times New Roman" w:cs="Times New Roman"/>
                <w:sz w:val="24"/>
                <w:szCs w:val="24"/>
                <w:lang w:eastAsia="en-US"/>
              </w:rPr>
              <w:t>vismaz</w:t>
            </w:r>
            <w:r w:rsidR="00D82D26" w:rsidRPr="00D82D26">
              <w:rPr>
                <w:rFonts w:ascii="Times New Roman" w:eastAsia="Times New Roman" w:hAnsi="Times New Roman" w:cs="Times New Roman"/>
                <w:sz w:val="24"/>
                <w:szCs w:val="24"/>
                <w:lang w:eastAsia="en-US"/>
              </w:rPr>
              <w:t xml:space="preserve"> 56</w:t>
            </w:r>
            <w:r w:rsidR="001F2C3E">
              <w:rPr>
                <w:rFonts w:ascii="Times New Roman" w:eastAsia="Times New Roman" w:hAnsi="Times New Roman" w:cs="Times New Roman"/>
                <w:sz w:val="24"/>
                <w:szCs w:val="24"/>
                <w:lang w:eastAsia="en-US"/>
              </w:rPr>
              <w:t> </w:t>
            </w:r>
            <w:r w:rsidR="00D82D26" w:rsidRPr="00D82D26">
              <w:rPr>
                <w:rFonts w:ascii="Times New Roman" w:eastAsia="Times New Roman" w:hAnsi="Times New Roman" w:cs="Times New Roman"/>
                <w:sz w:val="24"/>
                <w:szCs w:val="24"/>
                <w:lang w:eastAsia="en-US"/>
              </w:rPr>
              <w:t>638</w:t>
            </w:r>
            <w:r w:rsidR="001F2C3E">
              <w:rPr>
                <w:rFonts w:ascii="Times New Roman" w:eastAsia="Times New Roman" w:hAnsi="Times New Roman" w:cs="Times New Roman"/>
                <w:sz w:val="24"/>
                <w:szCs w:val="24"/>
                <w:lang w:eastAsia="en-US"/>
              </w:rPr>
              <w:t>,</w:t>
            </w:r>
            <w:r w:rsidR="00D82D26" w:rsidRPr="00D82D26">
              <w:rPr>
                <w:rFonts w:ascii="Times New Roman" w:eastAsia="Times New Roman" w:hAnsi="Times New Roman" w:cs="Times New Roman"/>
                <w:sz w:val="24"/>
                <w:szCs w:val="24"/>
                <w:lang w:eastAsia="en-US"/>
              </w:rPr>
              <w:t xml:space="preserve">40 </w:t>
            </w:r>
            <w:r w:rsidRPr="00AC7B00">
              <w:rPr>
                <w:rFonts w:ascii="Times New Roman" w:eastAsia="Times New Roman" w:hAnsi="Times New Roman" w:cs="Times New Roman"/>
                <w:sz w:val="24"/>
                <w:szCs w:val="24"/>
                <w:lang w:eastAsia="en-US"/>
              </w:rPr>
              <w:t>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w:t>
            </w:r>
            <w:r w:rsidR="00D82D26">
              <w:rPr>
                <w:rFonts w:ascii="Times New Roman" w:eastAsia="Times New Roman" w:hAnsi="Times New Roman" w:cs="Times New Roman"/>
                <w:sz w:val="24"/>
                <w:szCs w:val="24"/>
                <w:lang w:eastAsia="en-US"/>
              </w:rPr>
              <w:t xml:space="preserve"> (t.sk. dokumentu glabātavu telpas</w:t>
            </w:r>
            <w:r w:rsidR="00D82D26" w:rsidRPr="00D82D26">
              <w:rPr>
                <w:rFonts w:ascii="Times New Roman" w:eastAsia="Times New Roman" w:hAnsi="Times New Roman" w:cs="Times New Roman"/>
                <w:sz w:val="24"/>
                <w:szCs w:val="24"/>
                <w:lang w:eastAsia="en-US"/>
              </w:rPr>
              <w:t xml:space="preserve"> 43</w:t>
            </w:r>
            <w:r w:rsidR="00D82D26">
              <w:rPr>
                <w:rFonts w:ascii="Times New Roman" w:eastAsia="Times New Roman" w:hAnsi="Times New Roman" w:cs="Times New Roman"/>
                <w:sz w:val="24"/>
                <w:szCs w:val="24"/>
                <w:lang w:eastAsia="en-US"/>
              </w:rPr>
              <w:t> </w:t>
            </w:r>
            <w:r w:rsidR="00D82D26" w:rsidRPr="00D82D26">
              <w:rPr>
                <w:rFonts w:ascii="Times New Roman" w:eastAsia="Times New Roman" w:hAnsi="Times New Roman" w:cs="Times New Roman"/>
                <w:sz w:val="24"/>
                <w:szCs w:val="24"/>
                <w:lang w:eastAsia="en-US"/>
              </w:rPr>
              <w:t>568</w:t>
            </w:r>
            <w:r w:rsidR="00D82D26">
              <w:rPr>
                <w:rFonts w:ascii="Times New Roman" w:eastAsia="Times New Roman" w:hAnsi="Times New Roman" w:cs="Times New Roman"/>
                <w:sz w:val="24"/>
                <w:szCs w:val="24"/>
                <w:lang w:eastAsia="en-US"/>
              </w:rPr>
              <w:t xml:space="preserve"> m</w:t>
            </w:r>
            <w:r w:rsidR="00D82D26" w:rsidRPr="00733147">
              <w:rPr>
                <w:rFonts w:ascii="Times New Roman" w:eastAsia="Times New Roman" w:hAnsi="Times New Roman" w:cs="Times New Roman"/>
                <w:sz w:val="24"/>
                <w:szCs w:val="24"/>
                <w:vertAlign w:val="superscript"/>
                <w:lang w:eastAsia="en-US"/>
              </w:rPr>
              <w:t>2</w:t>
            </w:r>
            <w:r w:rsidR="00D82D26">
              <w:rPr>
                <w:rFonts w:ascii="Times New Roman" w:eastAsia="Times New Roman" w:hAnsi="Times New Roman" w:cs="Times New Roman"/>
                <w:sz w:val="24"/>
                <w:szCs w:val="24"/>
                <w:lang w:eastAsia="en-US"/>
              </w:rPr>
              <w:t xml:space="preserve"> platībā)</w:t>
            </w:r>
            <w:r w:rsidR="0071153E" w:rsidRPr="00AC7B00">
              <w:rPr>
                <w:rFonts w:ascii="Times New Roman" w:eastAsia="Times New Roman" w:hAnsi="Times New Roman" w:cs="Times New Roman"/>
                <w:sz w:val="24"/>
                <w:szCs w:val="24"/>
                <w:lang w:eastAsia="en-US"/>
              </w:rPr>
              <w:t>.</w:t>
            </w:r>
          </w:p>
          <w:p w14:paraId="2DD157B8" w14:textId="24458FBA" w:rsidR="0071153E" w:rsidRPr="00AC7B00" w:rsidRDefault="0071153E" w:rsidP="00847154">
            <w:pPr>
              <w:pStyle w:val="ListParagraph"/>
              <w:numPr>
                <w:ilvl w:val="0"/>
                <w:numId w:val="13"/>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Atsavināti </w:t>
            </w:r>
            <w:r w:rsidR="002123B3" w:rsidRPr="00AC7B00">
              <w:rPr>
                <w:rFonts w:ascii="Times New Roman" w:eastAsia="Times New Roman" w:hAnsi="Times New Roman" w:cs="Times New Roman"/>
                <w:sz w:val="24"/>
                <w:szCs w:val="24"/>
                <w:lang w:eastAsia="en-US"/>
              </w:rPr>
              <w:t>19 (netiek atsavināt</w:t>
            </w:r>
            <w:r w:rsidR="004F16B8" w:rsidRPr="00AC7B00">
              <w:rPr>
                <w:rFonts w:ascii="Times New Roman" w:eastAsia="Times New Roman" w:hAnsi="Times New Roman" w:cs="Times New Roman"/>
                <w:sz w:val="24"/>
                <w:szCs w:val="24"/>
                <w:lang w:eastAsia="en-US"/>
              </w:rPr>
              <w:t>s</w:t>
            </w:r>
            <w:r w:rsidR="002123B3" w:rsidRPr="00AC7B00">
              <w:rPr>
                <w:rFonts w:ascii="Times New Roman" w:eastAsia="Times New Roman" w:hAnsi="Times New Roman" w:cs="Times New Roman"/>
                <w:sz w:val="24"/>
                <w:szCs w:val="24"/>
                <w:lang w:eastAsia="en-US"/>
              </w:rPr>
              <w:t xml:space="preserve"> valsts īpašumā esošs NĪ Palasta ielā 4, Rīgā, kurā LNA nomā dažas telpas)</w:t>
            </w:r>
            <w:r w:rsidR="009130D5" w:rsidRPr="00AC7B00">
              <w:rPr>
                <w:rFonts w:ascii="Times New Roman" w:eastAsia="Times New Roman" w:hAnsi="Times New Roman" w:cs="Times New Roman"/>
                <w:sz w:val="24"/>
                <w:szCs w:val="24"/>
                <w:lang w:eastAsia="en-US"/>
              </w:rPr>
              <w:t xml:space="preserve"> </w:t>
            </w:r>
            <w:r w:rsidR="0090211E" w:rsidRPr="00AC7B00">
              <w:rPr>
                <w:rFonts w:ascii="Times New Roman" w:eastAsia="Times New Roman" w:hAnsi="Times New Roman" w:cs="Times New Roman"/>
                <w:sz w:val="24"/>
                <w:szCs w:val="24"/>
                <w:lang w:eastAsia="en-US"/>
              </w:rPr>
              <w:t xml:space="preserve">NĪ, kas līdz šim izmantoti LNA vajadzībām. </w:t>
            </w:r>
          </w:p>
        </w:tc>
      </w:tr>
      <w:tr w:rsidR="004D1F44" w:rsidRPr="00AC7B00" w14:paraId="3C65E21C" w14:textId="77777777" w:rsidTr="00FF440B">
        <w:trPr>
          <w:jc w:val="center"/>
        </w:trPr>
        <w:tc>
          <w:tcPr>
            <w:tcW w:w="2263" w:type="dxa"/>
          </w:tcPr>
          <w:p w14:paraId="68067B4A" w14:textId="1BA78F1E" w:rsidR="004D1F44" w:rsidRPr="0050002A" w:rsidRDefault="004D0F71" w:rsidP="00847154">
            <w:pPr>
              <w:spacing w:after="0" w:line="240" w:lineRule="auto"/>
              <w:jc w:val="both"/>
              <w:rPr>
                <w:rFonts w:ascii="Times New Roman" w:eastAsia="Times New Roman" w:hAnsi="Times New Roman" w:cs="Times New Roman"/>
                <w:b/>
                <w:sz w:val="24"/>
                <w:szCs w:val="24"/>
                <w:lang w:eastAsia="en-US"/>
              </w:rPr>
            </w:pPr>
            <w:r w:rsidRPr="0050002A">
              <w:rPr>
                <w:rFonts w:ascii="Times New Roman" w:hAnsi="Times New Roman" w:cs="Times New Roman"/>
                <w:b/>
                <w:sz w:val="24"/>
                <w:szCs w:val="24"/>
              </w:rPr>
              <w:t>A</w:t>
            </w:r>
            <w:r w:rsidR="004D1F44" w:rsidRPr="0050002A">
              <w:rPr>
                <w:rFonts w:ascii="Times New Roman" w:hAnsi="Times New Roman" w:cs="Times New Roman"/>
                <w:b/>
                <w:sz w:val="24"/>
                <w:szCs w:val="24"/>
              </w:rPr>
              <w:t xml:space="preserve">prīkojuma </w:t>
            </w:r>
            <w:r w:rsidRPr="0050002A">
              <w:rPr>
                <w:rFonts w:ascii="Times New Roman" w:hAnsi="Times New Roman" w:cs="Times New Roman"/>
                <w:b/>
                <w:sz w:val="24"/>
                <w:szCs w:val="24"/>
              </w:rPr>
              <w:t xml:space="preserve">un transportēšanas </w:t>
            </w:r>
            <w:r w:rsidR="004D1F44" w:rsidRPr="0050002A">
              <w:rPr>
                <w:rFonts w:ascii="Times New Roman" w:hAnsi="Times New Roman" w:cs="Times New Roman"/>
                <w:b/>
                <w:sz w:val="24"/>
                <w:szCs w:val="24"/>
              </w:rPr>
              <w:t>izmaksas (2018.gada prognoze):</w:t>
            </w:r>
          </w:p>
        </w:tc>
        <w:tc>
          <w:tcPr>
            <w:tcW w:w="6033" w:type="dxa"/>
          </w:tcPr>
          <w:p w14:paraId="5BB4A68A" w14:textId="22CBC467" w:rsidR="00D82D26" w:rsidRPr="001F2C3E" w:rsidRDefault="004D0F71" w:rsidP="000709EA">
            <w:pPr>
              <w:spacing w:after="0" w:line="240" w:lineRule="auto"/>
              <w:jc w:val="both"/>
              <w:rPr>
                <w:rFonts w:ascii="Times New Roman" w:eastAsia="Times New Roman" w:hAnsi="Times New Roman" w:cs="Times New Roman"/>
                <w:bCs/>
                <w:sz w:val="24"/>
                <w:szCs w:val="24"/>
                <w:lang w:eastAsia="en-US"/>
              </w:rPr>
            </w:pPr>
            <w:r w:rsidRPr="001F2C3E">
              <w:rPr>
                <w:rFonts w:ascii="Times New Roman" w:eastAsia="Times New Roman" w:hAnsi="Times New Roman" w:cs="Times New Roman"/>
                <w:sz w:val="24"/>
                <w:szCs w:val="24"/>
                <w:lang w:eastAsia="en-US"/>
              </w:rPr>
              <w:t xml:space="preserve">Kustamās mantas iegādes un transportēšanas izdevumi </w:t>
            </w:r>
            <w:r w:rsidR="00D120EF" w:rsidRPr="001F2C3E">
              <w:rPr>
                <w:rFonts w:ascii="Times New Roman" w:eastAsia="Times New Roman" w:hAnsi="Times New Roman" w:cs="Times New Roman"/>
                <w:b/>
                <w:sz w:val="24"/>
                <w:szCs w:val="24"/>
                <w:lang w:eastAsia="en-US"/>
              </w:rPr>
              <w:t>3 213</w:t>
            </w:r>
            <w:r w:rsidR="00E31FFE" w:rsidRPr="001F2C3E">
              <w:rPr>
                <w:rFonts w:ascii="Times New Roman" w:eastAsia="Times New Roman" w:hAnsi="Times New Roman" w:cs="Times New Roman"/>
                <w:b/>
                <w:sz w:val="24"/>
                <w:szCs w:val="24"/>
                <w:lang w:eastAsia="en-US"/>
              </w:rPr>
              <w:t> </w:t>
            </w:r>
            <w:r w:rsidR="00D120EF" w:rsidRPr="001F2C3E">
              <w:rPr>
                <w:rFonts w:ascii="Times New Roman" w:eastAsia="Times New Roman" w:hAnsi="Times New Roman" w:cs="Times New Roman"/>
                <w:b/>
                <w:sz w:val="24"/>
                <w:szCs w:val="24"/>
                <w:lang w:eastAsia="en-US"/>
              </w:rPr>
              <w:t>920</w:t>
            </w:r>
            <w:r w:rsidR="00E31FFE" w:rsidRPr="001F2C3E">
              <w:rPr>
                <w:rFonts w:ascii="Times New Roman" w:eastAsia="Times New Roman" w:hAnsi="Times New Roman" w:cs="Times New Roman"/>
                <w:b/>
                <w:sz w:val="24"/>
                <w:szCs w:val="24"/>
                <w:lang w:eastAsia="en-US"/>
              </w:rPr>
              <w:t xml:space="preserve"> </w:t>
            </w:r>
            <w:r w:rsidR="00A1682B" w:rsidRPr="001F2C3E">
              <w:rPr>
                <w:rFonts w:ascii="Times New Roman" w:eastAsia="Times New Roman" w:hAnsi="Times New Roman" w:cs="Times New Roman"/>
                <w:b/>
                <w:i/>
                <w:sz w:val="24"/>
                <w:szCs w:val="24"/>
                <w:lang w:eastAsia="en-US"/>
              </w:rPr>
              <w:t>euro</w:t>
            </w:r>
            <w:r w:rsidR="00C652E1" w:rsidRPr="001F2C3E">
              <w:rPr>
                <w:rFonts w:ascii="Times New Roman" w:eastAsia="Times New Roman" w:hAnsi="Times New Roman" w:cs="Times New Roman"/>
                <w:b/>
                <w:sz w:val="24"/>
                <w:szCs w:val="24"/>
                <w:lang w:eastAsia="en-US"/>
              </w:rPr>
              <w:t xml:space="preserve"> </w:t>
            </w:r>
            <w:r w:rsidR="001F2C3E">
              <w:rPr>
                <w:rFonts w:ascii="Times New Roman" w:eastAsia="Times New Roman" w:hAnsi="Times New Roman" w:cs="Times New Roman"/>
                <w:b/>
                <w:sz w:val="24"/>
                <w:szCs w:val="24"/>
                <w:lang w:eastAsia="en-US"/>
              </w:rPr>
              <w:t>(</w:t>
            </w:r>
            <w:r w:rsidR="00D120EF" w:rsidRPr="001F2C3E">
              <w:rPr>
                <w:rFonts w:ascii="Times New Roman" w:eastAsia="Times New Roman" w:hAnsi="Times New Roman" w:cs="Times New Roman"/>
                <w:b/>
                <w:sz w:val="24"/>
                <w:szCs w:val="24"/>
                <w:lang w:eastAsia="en-US"/>
              </w:rPr>
              <w:t xml:space="preserve">ar </w:t>
            </w:r>
            <w:r w:rsidR="00C652E1" w:rsidRPr="001F2C3E">
              <w:rPr>
                <w:rFonts w:ascii="Times New Roman" w:eastAsia="Times New Roman" w:hAnsi="Times New Roman" w:cs="Times New Roman"/>
                <w:b/>
                <w:sz w:val="24"/>
                <w:szCs w:val="24"/>
                <w:lang w:eastAsia="en-US"/>
              </w:rPr>
              <w:t>PVN</w:t>
            </w:r>
            <w:r w:rsidR="001F2C3E">
              <w:rPr>
                <w:rFonts w:ascii="Times New Roman" w:eastAsia="Times New Roman" w:hAnsi="Times New Roman" w:cs="Times New Roman"/>
                <w:b/>
                <w:sz w:val="24"/>
                <w:szCs w:val="24"/>
                <w:lang w:eastAsia="en-US"/>
              </w:rPr>
              <w:t>)</w:t>
            </w:r>
            <w:r w:rsidRPr="001F2C3E">
              <w:rPr>
                <w:rFonts w:ascii="Times New Roman" w:eastAsia="Times New Roman" w:hAnsi="Times New Roman" w:cs="Times New Roman"/>
                <w:b/>
                <w:sz w:val="24"/>
                <w:szCs w:val="24"/>
                <w:lang w:eastAsia="en-US"/>
              </w:rPr>
              <w:t xml:space="preserve"> </w:t>
            </w:r>
            <w:r w:rsidRPr="001F2C3E">
              <w:rPr>
                <w:rFonts w:ascii="Times New Roman" w:eastAsia="Times New Roman" w:hAnsi="Times New Roman" w:cs="Times New Roman"/>
                <w:bCs/>
                <w:sz w:val="24"/>
                <w:szCs w:val="24"/>
                <w:lang w:eastAsia="en-US"/>
              </w:rPr>
              <w:t>apmērā</w:t>
            </w:r>
            <w:r w:rsidR="00D120EF" w:rsidRPr="001F2C3E">
              <w:rPr>
                <w:rFonts w:ascii="Times New Roman" w:eastAsia="Times New Roman" w:hAnsi="Times New Roman" w:cs="Times New Roman"/>
                <w:bCs/>
                <w:sz w:val="24"/>
                <w:szCs w:val="24"/>
                <w:lang w:eastAsia="en-US"/>
              </w:rPr>
              <w:t>.</w:t>
            </w:r>
          </w:p>
        </w:tc>
      </w:tr>
      <w:tr w:rsidR="004D1F44" w:rsidRPr="00AC7B00" w14:paraId="4BFAD945" w14:textId="77777777" w:rsidTr="00FF440B">
        <w:trPr>
          <w:jc w:val="center"/>
        </w:trPr>
        <w:tc>
          <w:tcPr>
            <w:tcW w:w="2263" w:type="dxa"/>
          </w:tcPr>
          <w:p w14:paraId="2BA02E2E"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Attīstības projekta īstenošanas ilgums, mēnešos:</w:t>
            </w:r>
          </w:p>
        </w:tc>
        <w:tc>
          <w:tcPr>
            <w:tcW w:w="6033" w:type="dxa"/>
          </w:tcPr>
          <w:p w14:paraId="3B1864AA" w14:textId="453DD22A" w:rsidR="004D1F44" w:rsidRPr="00AC7B00" w:rsidRDefault="0090211E"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b/>
                <w:sz w:val="24"/>
                <w:szCs w:val="24"/>
                <w:lang w:eastAsia="en-US"/>
              </w:rPr>
              <w:t>36 mēneši</w:t>
            </w:r>
            <w:r w:rsidR="00AB46B9">
              <w:rPr>
                <w:rFonts w:ascii="Times New Roman" w:eastAsia="Times New Roman" w:hAnsi="Times New Roman" w:cs="Times New Roman"/>
                <w:b/>
                <w:sz w:val="24"/>
                <w:szCs w:val="24"/>
                <w:lang w:eastAsia="en-US"/>
              </w:rPr>
              <w:t xml:space="preserve"> jeb 3 gadi</w:t>
            </w:r>
            <w:r w:rsidR="00635B97">
              <w:rPr>
                <w:rFonts w:ascii="Times New Roman" w:eastAsia="Times New Roman" w:hAnsi="Times New Roman" w:cs="Times New Roman"/>
                <w:b/>
                <w:sz w:val="24"/>
                <w:szCs w:val="24"/>
                <w:lang w:eastAsia="en-US"/>
              </w:rPr>
              <w:t xml:space="preserve"> (</w:t>
            </w:r>
            <w:r w:rsidR="009130D5" w:rsidRPr="00AC7B00">
              <w:rPr>
                <w:rFonts w:ascii="Times New Roman" w:eastAsia="Times New Roman" w:hAnsi="Times New Roman" w:cs="Times New Roman"/>
                <w:b/>
                <w:sz w:val="24"/>
                <w:szCs w:val="24"/>
                <w:lang w:eastAsia="en-US"/>
              </w:rPr>
              <w:t>ja</w:t>
            </w:r>
            <w:r w:rsidR="00733147">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 xml:space="preserve"> sākot ar 202</w:t>
            </w:r>
            <w:r w:rsidR="00162EA6">
              <w:rPr>
                <w:rFonts w:ascii="Times New Roman" w:eastAsia="Times New Roman" w:hAnsi="Times New Roman" w:cs="Times New Roman"/>
                <w:b/>
                <w:sz w:val="24"/>
                <w:szCs w:val="24"/>
                <w:lang w:eastAsia="en-US"/>
              </w:rPr>
              <w:t>2</w:t>
            </w:r>
            <w:r w:rsidR="009130D5" w:rsidRPr="00AC7B00">
              <w:rPr>
                <w:rFonts w:ascii="Times New Roman" w:eastAsia="Times New Roman" w:hAnsi="Times New Roman" w:cs="Times New Roman"/>
                <w:b/>
                <w:sz w:val="24"/>
                <w:szCs w:val="24"/>
                <w:lang w:eastAsia="en-US"/>
              </w:rPr>
              <w:t>.gadu</w:t>
            </w:r>
            <w:r w:rsidR="00733147">
              <w:rPr>
                <w:rFonts w:ascii="Times New Roman" w:eastAsia="Times New Roman" w:hAnsi="Times New Roman" w:cs="Times New Roman"/>
                <w:b/>
                <w:sz w:val="24"/>
                <w:szCs w:val="24"/>
                <w:lang w:eastAsia="en-US"/>
              </w:rPr>
              <w:t>,</w:t>
            </w:r>
            <w:r w:rsidR="009130D5" w:rsidRPr="00AC7B00">
              <w:rPr>
                <w:rFonts w:ascii="Times New Roman" w:eastAsia="Times New Roman" w:hAnsi="Times New Roman" w:cs="Times New Roman"/>
                <w:b/>
                <w:sz w:val="24"/>
                <w:szCs w:val="24"/>
                <w:lang w:eastAsia="en-US"/>
              </w:rPr>
              <w:t xml:space="preserve"> pieejams finansējums</w:t>
            </w:r>
            <w:r w:rsidR="00635B97">
              <w:rPr>
                <w:rFonts w:ascii="Times New Roman" w:eastAsia="Times New Roman" w:hAnsi="Times New Roman" w:cs="Times New Roman"/>
                <w:b/>
                <w:sz w:val="24"/>
                <w:szCs w:val="24"/>
                <w:lang w:eastAsia="en-US"/>
              </w:rPr>
              <w:t xml:space="preserve">, attiecīgi plānots uzsākt </w:t>
            </w:r>
            <w:r w:rsidR="006026CC">
              <w:rPr>
                <w:rFonts w:ascii="Times New Roman" w:eastAsia="Times New Roman" w:hAnsi="Times New Roman" w:cs="Times New Roman"/>
                <w:b/>
                <w:sz w:val="24"/>
                <w:szCs w:val="24"/>
                <w:lang w:eastAsia="en-US"/>
              </w:rPr>
              <w:t xml:space="preserve">zemāk minētos </w:t>
            </w:r>
            <w:r w:rsidR="00635B97">
              <w:rPr>
                <w:rFonts w:ascii="Times New Roman" w:eastAsia="Times New Roman" w:hAnsi="Times New Roman" w:cs="Times New Roman"/>
                <w:b/>
                <w:sz w:val="24"/>
                <w:szCs w:val="24"/>
                <w:lang w:eastAsia="en-US"/>
              </w:rPr>
              <w:t>darbus)</w:t>
            </w:r>
            <w:r w:rsidRPr="00AC7B00">
              <w:rPr>
                <w:rFonts w:ascii="Times New Roman" w:eastAsia="Times New Roman" w:hAnsi="Times New Roman" w:cs="Times New Roman"/>
                <w:b/>
                <w:sz w:val="24"/>
                <w:szCs w:val="24"/>
                <w:lang w:eastAsia="en-US"/>
              </w:rPr>
              <w:t>:</w:t>
            </w:r>
          </w:p>
          <w:p w14:paraId="31DAB250" w14:textId="47341BB0" w:rsidR="004D1F44" w:rsidRPr="00AC7B00" w:rsidRDefault="0090211E" w:rsidP="00847154">
            <w:pPr>
              <w:pStyle w:val="ListParagraph"/>
              <w:numPr>
                <w:ilvl w:val="0"/>
                <w:numId w:val="14"/>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Tirgus izpēte: </w:t>
            </w:r>
            <w:r w:rsidR="00AB46B9">
              <w:rPr>
                <w:rFonts w:ascii="Times New Roman" w:eastAsia="Times New Roman" w:hAnsi="Times New Roman" w:cs="Times New Roman"/>
                <w:sz w:val="24"/>
                <w:szCs w:val="24"/>
                <w:lang w:eastAsia="en-US"/>
              </w:rPr>
              <w:t>3 mēneši</w:t>
            </w:r>
            <w:r w:rsidRPr="00AC7B00">
              <w:rPr>
                <w:rFonts w:ascii="Times New Roman" w:eastAsia="Times New Roman" w:hAnsi="Times New Roman" w:cs="Times New Roman"/>
                <w:sz w:val="24"/>
                <w:szCs w:val="24"/>
                <w:lang w:eastAsia="en-US"/>
              </w:rPr>
              <w:t>.</w:t>
            </w:r>
          </w:p>
          <w:p w14:paraId="2DF777C3" w14:textId="6FB45C83" w:rsidR="0090211E" w:rsidRPr="00AC7B00" w:rsidRDefault="0090211E" w:rsidP="00847154">
            <w:pPr>
              <w:pStyle w:val="ListParagraph"/>
              <w:numPr>
                <w:ilvl w:val="0"/>
                <w:numId w:val="14"/>
              </w:numPr>
              <w:spacing w:after="0" w:line="240" w:lineRule="auto"/>
              <w:jc w:val="both"/>
              <w:rPr>
                <w:rFonts w:ascii="Times New Roman" w:eastAsia="Times New Roman" w:hAnsi="Times New Roman" w:cs="Times New Roman"/>
                <w:b/>
                <w:sz w:val="24"/>
                <w:szCs w:val="24"/>
                <w:lang w:eastAsia="en-US"/>
              </w:rPr>
            </w:pPr>
            <w:r w:rsidRPr="00AC7B00">
              <w:rPr>
                <w:rFonts w:ascii="Times New Roman" w:eastAsia="Times New Roman" w:hAnsi="Times New Roman" w:cs="Times New Roman"/>
                <w:sz w:val="24"/>
                <w:szCs w:val="24"/>
                <w:lang w:eastAsia="en-US"/>
              </w:rPr>
              <w:t>NĪ noma</w:t>
            </w:r>
            <w:r w:rsidR="009E30B2" w:rsidRPr="00AC7B00">
              <w:rPr>
                <w:rFonts w:ascii="Times New Roman" w:eastAsia="Times New Roman" w:hAnsi="Times New Roman" w:cs="Times New Roman"/>
                <w:sz w:val="24"/>
                <w:szCs w:val="24"/>
                <w:lang w:eastAsia="en-US"/>
              </w:rPr>
              <w:t>s procedūras</w:t>
            </w:r>
            <w:r w:rsidRPr="00AC7B00">
              <w:rPr>
                <w:rFonts w:ascii="Times New Roman" w:eastAsia="Times New Roman" w:hAnsi="Times New Roman" w:cs="Times New Roman"/>
                <w:sz w:val="24"/>
                <w:szCs w:val="24"/>
                <w:lang w:eastAsia="en-US"/>
              </w:rPr>
              <w:t xml:space="preserve"> norise un nomas līgumu slēgšana:</w:t>
            </w:r>
            <w:r w:rsidR="00AB46B9">
              <w:rPr>
                <w:rFonts w:ascii="Times New Roman" w:eastAsia="Times New Roman" w:hAnsi="Times New Roman" w:cs="Times New Roman"/>
                <w:sz w:val="24"/>
                <w:szCs w:val="24"/>
                <w:lang w:eastAsia="en-US"/>
              </w:rPr>
              <w:t xml:space="preserve"> 9 mēneši.</w:t>
            </w:r>
          </w:p>
          <w:p w14:paraId="09BA3F5F" w14:textId="76C964A5" w:rsidR="009E30B2" w:rsidRPr="00AC7B00" w:rsidRDefault="009E30B2" w:rsidP="00847154">
            <w:pPr>
              <w:pStyle w:val="ListParagraph"/>
              <w:numPr>
                <w:ilvl w:val="0"/>
                <w:numId w:val="14"/>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Aprīkojuma iegāde un uzstādīšana</w:t>
            </w:r>
            <w:r w:rsidR="00F57F2C">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 mēneši (</w:t>
            </w:r>
            <w:r w:rsidR="00733147">
              <w:rPr>
                <w:rFonts w:ascii="Times New Roman" w:eastAsia="Times New Roman" w:hAnsi="Times New Roman" w:cs="Times New Roman"/>
                <w:sz w:val="24"/>
                <w:szCs w:val="24"/>
                <w:lang w:eastAsia="en-US"/>
              </w:rPr>
              <w:t>n</w:t>
            </w:r>
            <w:r w:rsidR="00AB46B9">
              <w:rPr>
                <w:rFonts w:ascii="Times New Roman" w:eastAsia="Times New Roman" w:hAnsi="Times New Roman" w:cs="Times New Roman"/>
                <w:sz w:val="24"/>
                <w:szCs w:val="24"/>
                <w:lang w:eastAsia="en-US"/>
              </w:rPr>
              <w:t>orit vienlaikus 4.punktā minētajām darbībām)</w:t>
            </w:r>
            <w:r w:rsidR="00733147">
              <w:rPr>
                <w:rFonts w:ascii="Times New Roman" w:eastAsia="Times New Roman" w:hAnsi="Times New Roman" w:cs="Times New Roman"/>
                <w:sz w:val="24"/>
                <w:szCs w:val="24"/>
                <w:lang w:eastAsia="en-US"/>
              </w:rPr>
              <w:t>.</w:t>
            </w:r>
          </w:p>
          <w:p w14:paraId="491DD695" w14:textId="29FD67A6" w:rsidR="0090211E" w:rsidRPr="00AC7B00" w:rsidRDefault="0090211E" w:rsidP="00847154">
            <w:pPr>
              <w:pStyle w:val="ListParagraph"/>
              <w:numPr>
                <w:ilvl w:val="0"/>
                <w:numId w:val="14"/>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w:t>
            </w:r>
            <w:r w:rsidR="009E30B2" w:rsidRPr="00AC7B00">
              <w:rPr>
                <w:rFonts w:ascii="Times New Roman" w:eastAsia="Times New Roman" w:hAnsi="Times New Roman" w:cs="Times New Roman"/>
                <w:sz w:val="24"/>
                <w:szCs w:val="24"/>
                <w:lang w:eastAsia="en-US"/>
              </w:rPr>
              <w:t xml:space="preserve">krājumu pārvešana: </w:t>
            </w:r>
            <w:r w:rsidR="00AB46B9">
              <w:rPr>
                <w:rFonts w:ascii="Times New Roman" w:eastAsia="Times New Roman" w:hAnsi="Times New Roman" w:cs="Times New Roman"/>
                <w:sz w:val="24"/>
                <w:szCs w:val="24"/>
                <w:lang w:eastAsia="en-US"/>
              </w:rPr>
              <w:t>12 mēneši</w:t>
            </w:r>
            <w:r w:rsidR="00AB46B9">
              <w:t xml:space="preserve"> </w:t>
            </w:r>
            <w:r w:rsidR="00AB46B9" w:rsidRPr="00AB46B9">
              <w:rPr>
                <w:rFonts w:ascii="Times New Roman" w:eastAsia="Times New Roman" w:hAnsi="Times New Roman" w:cs="Times New Roman"/>
                <w:sz w:val="24"/>
                <w:szCs w:val="24"/>
                <w:lang w:eastAsia="en-US"/>
              </w:rPr>
              <w:t>(</w:t>
            </w:r>
            <w:r w:rsidR="006026CC">
              <w:rPr>
                <w:rFonts w:ascii="Times New Roman" w:eastAsia="Times New Roman" w:hAnsi="Times New Roman" w:cs="Times New Roman"/>
                <w:sz w:val="24"/>
                <w:szCs w:val="24"/>
                <w:lang w:eastAsia="en-US"/>
              </w:rPr>
              <w:t>n</w:t>
            </w:r>
            <w:r w:rsidR="00AB46B9" w:rsidRPr="00AB46B9">
              <w:rPr>
                <w:rFonts w:ascii="Times New Roman" w:eastAsia="Times New Roman" w:hAnsi="Times New Roman" w:cs="Times New Roman"/>
                <w:sz w:val="24"/>
                <w:szCs w:val="24"/>
                <w:lang w:eastAsia="en-US"/>
              </w:rPr>
              <w:t xml:space="preserve">orit vienlaikus </w:t>
            </w:r>
            <w:r w:rsidR="006026CC">
              <w:rPr>
                <w:rFonts w:ascii="Times New Roman" w:eastAsia="Times New Roman" w:hAnsi="Times New Roman" w:cs="Times New Roman"/>
                <w:sz w:val="24"/>
                <w:szCs w:val="24"/>
                <w:lang w:eastAsia="en-US"/>
              </w:rPr>
              <w:t xml:space="preserve">ar </w:t>
            </w:r>
            <w:r w:rsidR="00AB46B9">
              <w:rPr>
                <w:rFonts w:ascii="Times New Roman" w:eastAsia="Times New Roman" w:hAnsi="Times New Roman" w:cs="Times New Roman"/>
                <w:sz w:val="24"/>
                <w:szCs w:val="24"/>
                <w:lang w:eastAsia="en-US"/>
              </w:rPr>
              <w:t>3</w:t>
            </w:r>
            <w:r w:rsidR="00AB46B9" w:rsidRPr="00AB46B9">
              <w:rPr>
                <w:rFonts w:ascii="Times New Roman" w:eastAsia="Times New Roman" w:hAnsi="Times New Roman" w:cs="Times New Roman"/>
                <w:sz w:val="24"/>
                <w:szCs w:val="24"/>
                <w:lang w:eastAsia="en-US"/>
              </w:rPr>
              <w:t>.punktā minētajām darbībām)</w:t>
            </w:r>
            <w:r w:rsidR="00733147">
              <w:rPr>
                <w:rFonts w:ascii="Times New Roman" w:eastAsia="Times New Roman" w:hAnsi="Times New Roman" w:cs="Times New Roman"/>
                <w:sz w:val="24"/>
                <w:szCs w:val="24"/>
                <w:lang w:eastAsia="en-US"/>
              </w:rPr>
              <w:t>.</w:t>
            </w:r>
          </w:p>
          <w:p w14:paraId="18BDFF61" w14:textId="5ECF7544" w:rsidR="009E30B2" w:rsidRPr="00AC7B00" w:rsidRDefault="003639C3" w:rsidP="00847154">
            <w:pPr>
              <w:pStyle w:val="ListParagraph"/>
              <w:numPr>
                <w:ilvl w:val="0"/>
                <w:numId w:val="14"/>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funkcijām un citām valsts funkcijām nevajadzīgo NĪ atsavināšana.</w:t>
            </w:r>
          </w:p>
        </w:tc>
      </w:tr>
      <w:tr w:rsidR="004D1F44" w:rsidRPr="00AC7B00" w14:paraId="2D0CA0D0" w14:textId="77777777" w:rsidTr="0050002A">
        <w:trPr>
          <w:jc w:val="center"/>
        </w:trPr>
        <w:tc>
          <w:tcPr>
            <w:tcW w:w="2263" w:type="dxa"/>
            <w:shd w:val="clear" w:color="auto" w:fill="auto"/>
          </w:tcPr>
          <w:p w14:paraId="716E0C46" w14:textId="57D2A0F8" w:rsidR="004D1F44" w:rsidRPr="0050002A" w:rsidRDefault="000C7FB3" w:rsidP="00847154">
            <w:pPr>
              <w:spacing w:after="0" w:line="240" w:lineRule="auto"/>
              <w:jc w:val="both"/>
              <w:rPr>
                <w:rFonts w:ascii="Times New Roman" w:eastAsia="Times New Roman" w:hAnsi="Times New Roman" w:cs="Times New Roman"/>
                <w:b/>
                <w:sz w:val="24"/>
                <w:szCs w:val="24"/>
                <w:lang w:eastAsia="en-US"/>
              </w:rPr>
            </w:pPr>
            <w:r w:rsidRPr="0050002A">
              <w:rPr>
                <w:rFonts w:ascii="Times New Roman" w:hAnsi="Times New Roman" w:cs="Times New Roman"/>
                <w:b/>
                <w:sz w:val="24"/>
                <w:szCs w:val="24"/>
              </w:rPr>
              <w:t>LNA darbībai nepieciešamo telpu n</w:t>
            </w:r>
            <w:r w:rsidR="004D1F44" w:rsidRPr="0050002A">
              <w:rPr>
                <w:rFonts w:ascii="Times New Roman" w:hAnsi="Times New Roman" w:cs="Times New Roman"/>
                <w:b/>
                <w:sz w:val="24"/>
                <w:szCs w:val="24"/>
              </w:rPr>
              <w:t>omas maksas prognoze gadā:</w:t>
            </w:r>
          </w:p>
        </w:tc>
        <w:tc>
          <w:tcPr>
            <w:tcW w:w="6033" w:type="dxa"/>
            <w:shd w:val="clear" w:color="auto" w:fill="auto"/>
          </w:tcPr>
          <w:p w14:paraId="33563A03" w14:textId="18411508" w:rsidR="004D0F71" w:rsidRPr="0050002A" w:rsidRDefault="004D0F71" w:rsidP="004D0F71">
            <w:pPr>
              <w:spacing w:after="0" w:line="240" w:lineRule="auto"/>
              <w:jc w:val="both"/>
              <w:rPr>
                <w:rFonts w:ascii="Times New Roman" w:eastAsia="Times New Roman" w:hAnsi="Times New Roman" w:cs="Times New Roman"/>
                <w:b/>
                <w:sz w:val="24"/>
                <w:szCs w:val="24"/>
                <w:lang w:eastAsia="en-US"/>
              </w:rPr>
            </w:pPr>
            <w:r w:rsidRPr="0050002A">
              <w:rPr>
                <w:rFonts w:ascii="Times New Roman" w:eastAsia="Times New Roman" w:hAnsi="Times New Roman" w:cs="Times New Roman"/>
                <w:b/>
                <w:sz w:val="24"/>
                <w:szCs w:val="24"/>
                <w:lang w:eastAsia="en-US"/>
              </w:rPr>
              <w:t xml:space="preserve">10 627 803 </w:t>
            </w:r>
            <w:r w:rsidRPr="0050002A">
              <w:rPr>
                <w:rFonts w:ascii="Times New Roman" w:eastAsia="Times New Roman" w:hAnsi="Times New Roman" w:cs="Times New Roman"/>
                <w:b/>
                <w:i/>
                <w:sz w:val="24"/>
                <w:szCs w:val="24"/>
                <w:lang w:eastAsia="en-US"/>
              </w:rPr>
              <w:t>euro</w:t>
            </w:r>
            <w:r w:rsidRPr="0050002A">
              <w:rPr>
                <w:rFonts w:ascii="Times New Roman" w:eastAsia="Times New Roman" w:hAnsi="Times New Roman" w:cs="Times New Roman"/>
                <w:b/>
                <w:sz w:val="24"/>
                <w:szCs w:val="24"/>
                <w:lang w:eastAsia="en-US"/>
              </w:rPr>
              <w:t xml:space="preserve"> </w:t>
            </w:r>
            <w:r w:rsidR="00733147">
              <w:rPr>
                <w:rFonts w:ascii="Times New Roman" w:eastAsia="Times New Roman" w:hAnsi="Times New Roman" w:cs="Times New Roman"/>
                <w:b/>
                <w:sz w:val="24"/>
                <w:szCs w:val="24"/>
                <w:lang w:eastAsia="en-US"/>
              </w:rPr>
              <w:t>(</w:t>
            </w:r>
            <w:r w:rsidRPr="0050002A">
              <w:rPr>
                <w:rFonts w:ascii="Times New Roman" w:eastAsia="Times New Roman" w:hAnsi="Times New Roman" w:cs="Times New Roman"/>
                <w:b/>
                <w:sz w:val="24"/>
                <w:szCs w:val="24"/>
                <w:lang w:eastAsia="en-US"/>
              </w:rPr>
              <w:t>ar PVN</w:t>
            </w:r>
            <w:r w:rsidR="00733147">
              <w:rPr>
                <w:rFonts w:ascii="Times New Roman" w:eastAsia="Times New Roman" w:hAnsi="Times New Roman" w:cs="Times New Roman"/>
                <w:b/>
                <w:sz w:val="24"/>
                <w:szCs w:val="24"/>
                <w:lang w:eastAsia="en-US"/>
              </w:rPr>
              <w:t>)</w:t>
            </w:r>
            <w:r w:rsidRPr="0050002A">
              <w:rPr>
                <w:rFonts w:ascii="Times New Roman" w:eastAsia="Times New Roman" w:hAnsi="Times New Roman" w:cs="Times New Roman"/>
                <w:b/>
                <w:sz w:val="24"/>
                <w:szCs w:val="24"/>
                <w:lang w:eastAsia="en-US"/>
              </w:rPr>
              <w:t>, t.sk.:</w:t>
            </w:r>
          </w:p>
          <w:p w14:paraId="79A9B284" w14:textId="1AA03400" w:rsidR="004D0F71" w:rsidRPr="0050002A" w:rsidRDefault="004D0F71" w:rsidP="00733147">
            <w:pPr>
              <w:pStyle w:val="ListParagraph"/>
              <w:numPr>
                <w:ilvl w:val="0"/>
                <w:numId w:val="51"/>
              </w:numPr>
              <w:spacing w:after="0" w:line="240" w:lineRule="auto"/>
              <w:ind w:left="357" w:hanging="357"/>
              <w:jc w:val="both"/>
              <w:rPr>
                <w:rFonts w:ascii="Times New Roman" w:eastAsia="Times New Roman" w:hAnsi="Times New Roman" w:cs="Times New Roman"/>
                <w:bCs/>
                <w:sz w:val="24"/>
                <w:szCs w:val="24"/>
                <w:lang w:eastAsia="en-US"/>
              </w:rPr>
            </w:pPr>
            <w:r w:rsidRPr="0050002A">
              <w:rPr>
                <w:rFonts w:ascii="Times New Roman" w:eastAsia="Times New Roman" w:hAnsi="Times New Roman" w:cs="Times New Roman"/>
                <w:bCs/>
                <w:sz w:val="24"/>
                <w:szCs w:val="24"/>
                <w:lang w:eastAsia="en-US"/>
              </w:rPr>
              <w:t xml:space="preserve">Dokumentu glabātavu noma 9 489 110 </w:t>
            </w:r>
            <w:r w:rsidRPr="0050002A">
              <w:rPr>
                <w:rFonts w:ascii="Times New Roman" w:eastAsia="Times New Roman" w:hAnsi="Times New Roman" w:cs="Times New Roman"/>
                <w:bCs/>
                <w:i/>
                <w:iCs/>
                <w:sz w:val="24"/>
                <w:szCs w:val="24"/>
                <w:lang w:eastAsia="en-US"/>
              </w:rPr>
              <w:t>euro</w:t>
            </w:r>
            <w:r w:rsidRPr="0050002A">
              <w:rPr>
                <w:rFonts w:ascii="Times New Roman" w:eastAsia="Times New Roman" w:hAnsi="Times New Roman" w:cs="Times New Roman"/>
                <w:bCs/>
                <w:sz w:val="24"/>
                <w:szCs w:val="24"/>
                <w:lang w:eastAsia="en-US"/>
              </w:rPr>
              <w:t xml:space="preserve"> </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ar PVN</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 xml:space="preserve"> jeb 18</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 xml:space="preserve">15 </w:t>
            </w:r>
            <w:r w:rsidRPr="0050002A">
              <w:rPr>
                <w:rFonts w:ascii="Times New Roman" w:eastAsia="Times New Roman" w:hAnsi="Times New Roman" w:cs="Times New Roman"/>
                <w:bCs/>
                <w:i/>
                <w:iCs/>
                <w:sz w:val="24"/>
                <w:szCs w:val="24"/>
                <w:lang w:eastAsia="en-US"/>
              </w:rPr>
              <w:t>euro</w:t>
            </w:r>
            <w:r w:rsidRPr="0050002A">
              <w:rPr>
                <w:rFonts w:ascii="Times New Roman" w:eastAsia="Times New Roman" w:hAnsi="Times New Roman" w:cs="Times New Roman"/>
                <w:bCs/>
                <w:sz w:val="24"/>
                <w:szCs w:val="24"/>
                <w:lang w:eastAsia="en-US"/>
              </w:rPr>
              <w:t xml:space="preserve"> /m</w:t>
            </w:r>
            <w:r w:rsidRPr="00733147">
              <w:rPr>
                <w:rFonts w:ascii="Times New Roman" w:eastAsia="Times New Roman" w:hAnsi="Times New Roman" w:cs="Times New Roman"/>
                <w:bCs/>
                <w:sz w:val="24"/>
                <w:szCs w:val="24"/>
                <w:vertAlign w:val="superscript"/>
                <w:lang w:eastAsia="en-US"/>
              </w:rPr>
              <w:t>2</w:t>
            </w:r>
            <w:r w:rsidRPr="0050002A">
              <w:rPr>
                <w:rFonts w:ascii="Times New Roman" w:eastAsia="Times New Roman" w:hAnsi="Times New Roman" w:cs="Times New Roman"/>
                <w:bCs/>
                <w:sz w:val="24"/>
                <w:szCs w:val="24"/>
                <w:lang w:eastAsia="en-US"/>
              </w:rPr>
              <w:t xml:space="preserve"> mēnesī;</w:t>
            </w:r>
          </w:p>
          <w:p w14:paraId="25D9BBF6" w14:textId="26C3EBB4" w:rsidR="004D0F71" w:rsidRPr="0050002A" w:rsidRDefault="004D0F71" w:rsidP="00733147">
            <w:pPr>
              <w:pStyle w:val="ListParagraph"/>
              <w:numPr>
                <w:ilvl w:val="0"/>
                <w:numId w:val="51"/>
              </w:numPr>
              <w:spacing w:after="0" w:line="240" w:lineRule="auto"/>
              <w:ind w:left="357" w:hanging="357"/>
              <w:jc w:val="both"/>
              <w:rPr>
                <w:rFonts w:ascii="Times New Roman" w:eastAsia="Times New Roman" w:hAnsi="Times New Roman" w:cs="Times New Roman"/>
                <w:bCs/>
                <w:sz w:val="24"/>
                <w:szCs w:val="24"/>
                <w:lang w:eastAsia="en-US"/>
              </w:rPr>
            </w:pPr>
            <w:r w:rsidRPr="0050002A">
              <w:rPr>
                <w:rFonts w:ascii="Times New Roman" w:eastAsia="Times New Roman" w:hAnsi="Times New Roman" w:cs="Times New Roman"/>
                <w:bCs/>
                <w:sz w:val="24"/>
                <w:szCs w:val="24"/>
                <w:lang w:eastAsia="en-US"/>
              </w:rPr>
              <w:t xml:space="preserve">Biroja telpu noma LNA funkciju nodrošināšanai 1 138 693 </w:t>
            </w:r>
            <w:r w:rsidRPr="0050002A">
              <w:rPr>
                <w:rFonts w:ascii="Times New Roman" w:eastAsia="Times New Roman" w:hAnsi="Times New Roman" w:cs="Times New Roman"/>
                <w:bCs/>
                <w:i/>
                <w:iCs/>
                <w:sz w:val="24"/>
                <w:szCs w:val="24"/>
                <w:lang w:eastAsia="en-US"/>
              </w:rPr>
              <w:t>euro</w:t>
            </w:r>
            <w:r w:rsidRPr="0050002A">
              <w:rPr>
                <w:rFonts w:ascii="Times New Roman" w:eastAsia="Times New Roman" w:hAnsi="Times New Roman" w:cs="Times New Roman"/>
                <w:bCs/>
                <w:sz w:val="24"/>
                <w:szCs w:val="24"/>
                <w:lang w:eastAsia="en-US"/>
              </w:rPr>
              <w:t xml:space="preserve"> </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ar PVN</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 xml:space="preserve"> jeb 7</w:t>
            </w:r>
            <w:r w:rsidR="00733147">
              <w:rPr>
                <w:rFonts w:ascii="Times New Roman" w:eastAsia="Times New Roman" w:hAnsi="Times New Roman" w:cs="Times New Roman"/>
                <w:bCs/>
                <w:sz w:val="24"/>
                <w:szCs w:val="24"/>
                <w:lang w:eastAsia="en-US"/>
              </w:rPr>
              <w:t>,</w:t>
            </w:r>
            <w:r w:rsidRPr="0050002A">
              <w:rPr>
                <w:rFonts w:ascii="Times New Roman" w:eastAsia="Times New Roman" w:hAnsi="Times New Roman" w:cs="Times New Roman"/>
                <w:bCs/>
                <w:sz w:val="24"/>
                <w:szCs w:val="24"/>
                <w:lang w:eastAsia="en-US"/>
              </w:rPr>
              <w:t xml:space="preserve">26 </w:t>
            </w:r>
            <w:r w:rsidRPr="0050002A">
              <w:rPr>
                <w:rFonts w:ascii="Times New Roman" w:eastAsia="Times New Roman" w:hAnsi="Times New Roman" w:cs="Times New Roman"/>
                <w:bCs/>
                <w:i/>
                <w:iCs/>
                <w:sz w:val="24"/>
                <w:szCs w:val="24"/>
                <w:lang w:eastAsia="en-US"/>
              </w:rPr>
              <w:t>euro</w:t>
            </w:r>
            <w:r w:rsidRPr="0050002A">
              <w:rPr>
                <w:rFonts w:ascii="Times New Roman" w:eastAsia="Times New Roman" w:hAnsi="Times New Roman" w:cs="Times New Roman"/>
                <w:bCs/>
                <w:sz w:val="24"/>
                <w:szCs w:val="24"/>
                <w:lang w:eastAsia="en-US"/>
              </w:rPr>
              <w:t xml:space="preserve"> /m</w:t>
            </w:r>
            <w:r w:rsidRPr="00733147">
              <w:rPr>
                <w:rFonts w:ascii="Times New Roman" w:eastAsia="Times New Roman" w:hAnsi="Times New Roman" w:cs="Times New Roman"/>
                <w:bCs/>
                <w:sz w:val="24"/>
                <w:szCs w:val="24"/>
                <w:vertAlign w:val="superscript"/>
                <w:lang w:eastAsia="en-US"/>
              </w:rPr>
              <w:t>2</w:t>
            </w:r>
            <w:r w:rsidRPr="0050002A">
              <w:rPr>
                <w:rFonts w:ascii="Times New Roman" w:eastAsia="Times New Roman" w:hAnsi="Times New Roman" w:cs="Times New Roman"/>
                <w:bCs/>
                <w:sz w:val="24"/>
                <w:szCs w:val="24"/>
                <w:lang w:eastAsia="en-US"/>
              </w:rPr>
              <w:t xml:space="preserve"> mēnesī.</w:t>
            </w:r>
          </w:p>
        </w:tc>
      </w:tr>
      <w:tr w:rsidR="004D1F44" w:rsidRPr="00AC7B00" w14:paraId="257E540A" w14:textId="77777777" w:rsidTr="00FF440B">
        <w:trPr>
          <w:jc w:val="center"/>
        </w:trPr>
        <w:tc>
          <w:tcPr>
            <w:tcW w:w="2263" w:type="dxa"/>
          </w:tcPr>
          <w:p w14:paraId="58821A3C" w14:textId="09D12AD3"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 xml:space="preserve">Attīstības izmaksas un nomas maksas izmaksu prognoze </w:t>
            </w:r>
            <w:r w:rsidR="008B7555">
              <w:rPr>
                <w:rFonts w:ascii="Times New Roman" w:hAnsi="Times New Roman" w:cs="Times New Roman"/>
                <w:b/>
                <w:sz w:val="24"/>
                <w:szCs w:val="24"/>
              </w:rPr>
              <w:t>15</w:t>
            </w:r>
            <w:r w:rsidRPr="00AC7B00">
              <w:rPr>
                <w:rFonts w:ascii="Times New Roman" w:hAnsi="Times New Roman" w:cs="Times New Roman"/>
                <w:b/>
                <w:sz w:val="24"/>
                <w:szCs w:val="24"/>
              </w:rPr>
              <w:t xml:space="preserve"> gadu periodā:</w:t>
            </w:r>
          </w:p>
        </w:tc>
        <w:tc>
          <w:tcPr>
            <w:tcW w:w="6033" w:type="dxa"/>
          </w:tcPr>
          <w:p w14:paraId="1235655D" w14:textId="728D9CDF" w:rsidR="004D1F44" w:rsidRPr="00AC7B00" w:rsidRDefault="008B7555" w:rsidP="0084715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162</w:t>
            </w:r>
            <w:r w:rsidR="00D82D26" w:rsidRPr="00D82D26">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630</w:t>
            </w:r>
            <w:r w:rsidR="00D82D26">
              <w:rPr>
                <w:rFonts w:ascii="Times New Roman" w:eastAsia="Times New Roman" w:hAnsi="Times New Roman" w:cs="Times New Roman"/>
                <w:b/>
                <w:sz w:val="24"/>
                <w:szCs w:val="24"/>
                <w:lang w:eastAsia="en-US"/>
              </w:rPr>
              <w:t> </w:t>
            </w:r>
            <w:r>
              <w:rPr>
                <w:rFonts w:ascii="Times New Roman" w:eastAsia="Times New Roman" w:hAnsi="Times New Roman" w:cs="Times New Roman"/>
                <w:b/>
                <w:sz w:val="24"/>
                <w:szCs w:val="24"/>
                <w:lang w:eastAsia="en-US"/>
              </w:rPr>
              <w:t>965</w:t>
            </w:r>
            <w:r w:rsidR="00D82D26">
              <w:rPr>
                <w:rFonts w:ascii="Times New Roman" w:eastAsia="Times New Roman" w:hAnsi="Times New Roman" w:cs="Times New Roman"/>
                <w:b/>
                <w:sz w:val="24"/>
                <w:szCs w:val="24"/>
                <w:lang w:eastAsia="en-US"/>
              </w:rPr>
              <w:t xml:space="preserve"> </w:t>
            </w:r>
            <w:r w:rsidR="00A1682B" w:rsidRPr="007662B9">
              <w:rPr>
                <w:rFonts w:ascii="Times New Roman" w:eastAsia="Times New Roman" w:hAnsi="Times New Roman" w:cs="Times New Roman"/>
                <w:b/>
                <w:i/>
                <w:sz w:val="24"/>
                <w:szCs w:val="24"/>
                <w:lang w:eastAsia="en-US"/>
              </w:rPr>
              <w:t>euro</w:t>
            </w:r>
            <w:r w:rsidR="004D1F44" w:rsidRPr="00AC7B00">
              <w:rPr>
                <w:rFonts w:ascii="Times New Roman" w:eastAsia="Times New Roman" w:hAnsi="Times New Roman" w:cs="Times New Roman"/>
                <w:b/>
                <w:sz w:val="24"/>
                <w:szCs w:val="24"/>
                <w:lang w:eastAsia="en-US"/>
              </w:rPr>
              <w:t xml:space="preserve"> </w:t>
            </w:r>
            <w:r w:rsidR="00733147">
              <w:rPr>
                <w:rFonts w:ascii="Times New Roman" w:eastAsia="Times New Roman" w:hAnsi="Times New Roman" w:cs="Times New Roman"/>
                <w:b/>
                <w:sz w:val="24"/>
                <w:szCs w:val="24"/>
                <w:lang w:eastAsia="en-US"/>
              </w:rPr>
              <w:t>(</w:t>
            </w:r>
            <w:r w:rsidR="004D0F71">
              <w:rPr>
                <w:rFonts w:ascii="Times New Roman" w:eastAsia="Times New Roman" w:hAnsi="Times New Roman" w:cs="Times New Roman"/>
                <w:b/>
                <w:sz w:val="24"/>
                <w:szCs w:val="24"/>
                <w:lang w:eastAsia="en-US"/>
              </w:rPr>
              <w:t>ar</w:t>
            </w:r>
            <w:r w:rsidR="004D0F71" w:rsidRPr="00AC7B00">
              <w:rPr>
                <w:rFonts w:ascii="Times New Roman" w:eastAsia="Times New Roman" w:hAnsi="Times New Roman" w:cs="Times New Roman"/>
                <w:b/>
                <w:sz w:val="24"/>
                <w:szCs w:val="24"/>
                <w:lang w:eastAsia="en-US"/>
              </w:rPr>
              <w:t xml:space="preserve"> </w:t>
            </w:r>
            <w:r w:rsidR="004D1F44" w:rsidRPr="00AC7B00">
              <w:rPr>
                <w:rFonts w:ascii="Times New Roman" w:eastAsia="Times New Roman" w:hAnsi="Times New Roman" w:cs="Times New Roman"/>
                <w:b/>
                <w:sz w:val="24"/>
                <w:szCs w:val="24"/>
                <w:lang w:eastAsia="en-US"/>
              </w:rPr>
              <w:t>PVN</w:t>
            </w:r>
            <w:r w:rsidR="00F55D33">
              <w:rPr>
                <w:rFonts w:ascii="Times New Roman" w:eastAsia="Times New Roman" w:hAnsi="Times New Roman" w:cs="Times New Roman"/>
                <w:b/>
                <w:sz w:val="24"/>
                <w:szCs w:val="24"/>
                <w:lang w:eastAsia="en-US"/>
              </w:rPr>
              <w:t>)</w:t>
            </w:r>
            <w:r w:rsidR="004D1F44" w:rsidRPr="00AC7B00">
              <w:rPr>
                <w:rFonts w:ascii="Times New Roman" w:eastAsia="Times New Roman" w:hAnsi="Times New Roman" w:cs="Times New Roman"/>
                <w:sz w:val="24"/>
                <w:szCs w:val="24"/>
                <w:lang w:eastAsia="en-US"/>
              </w:rPr>
              <w:t>.</w:t>
            </w:r>
          </w:p>
        </w:tc>
      </w:tr>
      <w:tr w:rsidR="004D1F44" w:rsidRPr="00AC7B00" w14:paraId="2CC4CA22" w14:textId="77777777" w:rsidTr="00FF440B">
        <w:trPr>
          <w:jc w:val="center"/>
        </w:trPr>
        <w:tc>
          <w:tcPr>
            <w:tcW w:w="2263" w:type="dxa"/>
          </w:tcPr>
          <w:p w14:paraId="7A6AC065" w14:textId="77777777" w:rsidR="004D1F44" w:rsidRPr="00AC7B00" w:rsidRDefault="004D1F44"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Ierobežojumi, jeb riski:</w:t>
            </w:r>
          </w:p>
        </w:tc>
        <w:tc>
          <w:tcPr>
            <w:tcW w:w="6033" w:type="dxa"/>
          </w:tcPr>
          <w:p w14:paraId="6C63EECE" w14:textId="77777777" w:rsidR="00A8257B" w:rsidRPr="00AC7B00" w:rsidRDefault="00E8346B" w:rsidP="00847154">
            <w:pPr>
              <w:pStyle w:val="ListParagraph"/>
              <w:numPr>
                <w:ilvl w:val="0"/>
                <w:numId w:val="9"/>
              </w:numPr>
              <w:spacing w:after="0" w:line="240" w:lineRule="auto"/>
              <w:jc w:val="both"/>
              <w:rPr>
                <w:rFonts w:ascii="Times New Roman" w:eastAsia="Times New Roman" w:hAnsi="Times New Roman" w:cs="Times New Roman"/>
                <w:sz w:val="24"/>
                <w:szCs w:val="24"/>
                <w:lang w:eastAsia="en-US"/>
              </w:rPr>
            </w:pPr>
            <w:r w:rsidRPr="00AC7B00">
              <w:rPr>
                <w:rFonts w:ascii="Times New Roman" w:hAnsi="Times New Roman" w:cs="Times New Roman"/>
                <w:sz w:val="24"/>
                <w:szCs w:val="24"/>
              </w:rPr>
              <w:t>L</w:t>
            </w:r>
            <w:r w:rsidRPr="00AC7B00">
              <w:rPr>
                <w:rFonts w:ascii="Times New Roman" w:eastAsia="Times New Roman" w:hAnsi="Times New Roman" w:cs="Times New Roman"/>
                <w:sz w:val="24"/>
                <w:szCs w:val="24"/>
                <w:lang w:eastAsia="en-US"/>
              </w:rPr>
              <w:t xml:space="preserve">īdz šim ir akreditēti 6 privāti uzņēmumi, kas piedāvā prasībām atbilstošu arhīva glabātavu telpu nomu Rīgā un Salaspilī. </w:t>
            </w:r>
            <w:r w:rsidR="00A8257B" w:rsidRPr="00AC7B00">
              <w:rPr>
                <w:rFonts w:ascii="Times New Roman" w:eastAsia="Times New Roman" w:hAnsi="Times New Roman" w:cs="Times New Roman"/>
                <w:sz w:val="24"/>
                <w:szCs w:val="24"/>
                <w:lang w:eastAsia="en-US"/>
              </w:rPr>
              <w:t>NĪ tirgū šobrīd Latvijas teritorijā nav pieejamas nomai nepieciešamai</w:t>
            </w:r>
            <w:r w:rsidR="009E30B2" w:rsidRPr="00AC7B00">
              <w:rPr>
                <w:rFonts w:ascii="Times New Roman" w:eastAsia="Times New Roman" w:hAnsi="Times New Roman" w:cs="Times New Roman"/>
                <w:sz w:val="24"/>
                <w:szCs w:val="24"/>
                <w:lang w:eastAsia="en-US"/>
              </w:rPr>
              <w:t>s</w:t>
            </w:r>
            <w:r w:rsidR="00A8257B" w:rsidRPr="00AC7B00">
              <w:rPr>
                <w:rFonts w:ascii="Times New Roman" w:eastAsia="Times New Roman" w:hAnsi="Times New Roman" w:cs="Times New Roman"/>
                <w:sz w:val="24"/>
                <w:szCs w:val="24"/>
                <w:lang w:eastAsia="en-US"/>
              </w:rPr>
              <w:t xml:space="preserve"> glabātavu apjoms. Prognozējams, ka jaunu NĪ izbūve, kas funkcionāli atbilstu LNA darbības specifikai, šajā gadījumā ir iespējama tikai publiskās </w:t>
            </w:r>
            <w:r w:rsidR="002A34F9">
              <w:rPr>
                <w:rFonts w:ascii="Times New Roman" w:eastAsia="Times New Roman" w:hAnsi="Times New Roman" w:cs="Times New Roman"/>
                <w:sz w:val="24"/>
                <w:szCs w:val="24"/>
                <w:lang w:eastAsia="en-US"/>
              </w:rPr>
              <w:t xml:space="preserve">un privātās </w:t>
            </w:r>
            <w:r w:rsidR="00A8257B" w:rsidRPr="00AC7B00">
              <w:rPr>
                <w:rFonts w:ascii="Times New Roman" w:eastAsia="Times New Roman" w:hAnsi="Times New Roman" w:cs="Times New Roman"/>
                <w:sz w:val="24"/>
                <w:szCs w:val="24"/>
                <w:lang w:eastAsia="en-US"/>
              </w:rPr>
              <w:t>partnerības ietvaros.</w:t>
            </w:r>
            <w:r w:rsidR="00A666BA">
              <w:rPr>
                <w:rFonts w:ascii="Times New Roman" w:eastAsia="Times New Roman" w:hAnsi="Times New Roman" w:cs="Times New Roman"/>
                <w:sz w:val="24"/>
                <w:szCs w:val="24"/>
                <w:lang w:eastAsia="en-US"/>
              </w:rPr>
              <w:t xml:space="preserve"> Ja tiks nolemts sadarbībā ar </w:t>
            </w:r>
            <w:r w:rsidR="00A666BA" w:rsidRPr="00A666BA">
              <w:rPr>
                <w:rFonts w:ascii="Times New Roman" w:eastAsia="Times New Roman" w:hAnsi="Times New Roman" w:cs="Times New Roman"/>
                <w:sz w:val="24"/>
                <w:szCs w:val="24"/>
                <w:lang w:eastAsia="en-US"/>
              </w:rPr>
              <w:t>Eiropas Investīciju bankas konsultāciju centru</w:t>
            </w:r>
            <w:r w:rsidR="00A666BA">
              <w:rPr>
                <w:rFonts w:ascii="Times New Roman" w:eastAsia="Times New Roman" w:hAnsi="Times New Roman" w:cs="Times New Roman"/>
                <w:sz w:val="24"/>
                <w:szCs w:val="24"/>
                <w:lang w:eastAsia="en-US"/>
              </w:rPr>
              <w:t xml:space="preserve"> izvērtēt iespējas LNA nepieciešamos infrastruktūras attīstības jautājumus vismaz daļēji risināt </w:t>
            </w:r>
            <w:r w:rsidR="00A666BA" w:rsidRPr="00A666BA">
              <w:rPr>
                <w:rFonts w:ascii="Times New Roman" w:eastAsia="Times New Roman" w:hAnsi="Times New Roman" w:cs="Times New Roman"/>
                <w:sz w:val="24"/>
                <w:szCs w:val="24"/>
                <w:lang w:eastAsia="en-US"/>
              </w:rPr>
              <w:t>publiskās un privātās partnerības ietvaros</w:t>
            </w:r>
            <w:r w:rsidR="00A666BA">
              <w:rPr>
                <w:rFonts w:ascii="Times New Roman" w:eastAsia="Times New Roman" w:hAnsi="Times New Roman" w:cs="Times New Roman"/>
                <w:sz w:val="24"/>
                <w:szCs w:val="24"/>
                <w:lang w:eastAsia="en-US"/>
              </w:rPr>
              <w:t xml:space="preserve">, tad tiks vērtēts, vai </w:t>
            </w:r>
            <w:r w:rsidR="00A666BA" w:rsidRPr="00A666BA">
              <w:rPr>
                <w:rFonts w:ascii="Times New Roman" w:eastAsia="Times New Roman" w:hAnsi="Times New Roman" w:cs="Times New Roman"/>
                <w:sz w:val="24"/>
                <w:szCs w:val="24"/>
                <w:lang w:eastAsia="en-US"/>
              </w:rPr>
              <w:t>katram posmam atsevišķs publiskās un privātās partnerības līgums vai kā kopējais līgums par visu valsti</w:t>
            </w:r>
            <w:r w:rsidR="00A666BA">
              <w:rPr>
                <w:rFonts w:ascii="Times New Roman" w:eastAsia="Times New Roman" w:hAnsi="Times New Roman" w:cs="Times New Roman"/>
                <w:sz w:val="24"/>
                <w:szCs w:val="24"/>
                <w:lang w:eastAsia="en-US"/>
              </w:rPr>
              <w:t>.</w:t>
            </w:r>
          </w:p>
          <w:p w14:paraId="628318FC" w14:textId="6CD04317" w:rsidR="00D82D26" w:rsidRDefault="00D82D26" w:rsidP="00847154">
            <w:pPr>
              <w:pStyle w:val="ListParagraph"/>
              <w:numPr>
                <w:ilvl w:val="0"/>
                <w:numId w:val="9"/>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Līdz šim veiktie ES fondu ieguldījumi esošajās LNA ēkās nav attiecināmi, ja šajās ēkās vairs netiek īstenotas valsts </w:t>
            </w:r>
            <w:r>
              <w:rPr>
                <w:rFonts w:ascii="Times New Roman" w:eastAsia="Times New Roman" w:hAnsi="Times New Roman" w:cs="Times New Roman"/>
                <w:sz w:val="24"/>
                <w:szCs w:val="24"/>
                <w:lang w:eastAsia="en-US"/>
              </w:rPr>
              <w:lastRenderedPageBreak/>
              <w:t xml:space="preserve">iestāžu funkcijas, kas rada papildu izdevumus ES fondu neattiecināmo izdevumu segšanai vismaz </w:t>
            </w:r>
            <w:r w:rsidR="00B5421B">
              <w:rPr>
                <w:rFonts w:ascii="Times New Roman" w:eastAsia="Times New Roman" w:hAnsi="Times New Roman" w:cs="Times New Roman"/>
                <w:sz w:val="24"/>
                <w:szCs w:val="24"/>
                <w:lang w:eastAsia="en-US"/>
              </w:rPr>
              <w:t>5,5</w:t>
            </w:r>
            <w:r>
              <w:rPr>
                <w:rFonts w:ascii="Times New Roman" w:eastAsia="Times New Roman" w:hAnsi="Times New Roman" w:cs="Times New Roman"/>
                <w:sz w:val="24"/>
                <w:szCs w:val="24"/>
                <w:lang w:eastAsia="en-US"/>
              </w:rPr>
              <w:t xml:space="preserve"> milj. </w:t>
            </w:r>
            <w:r w:rsidRPr="00D82D26">
              <w:rPr>
                <w:rFonts w:ascii="Times New Roman" w:eastAsia="Times New Roman" w:hAnsi="Times New Roman" w:cs="Times New Roman"/>
                <w:i/>
                <w:iCs/>
                <w:sz w:val="24"/>
                <w:szCs w:val="24"/>
                <w:lang w:eastAsia="en-US"/>
              </w:rPr>
              <w:t>euro</w:t>
            </w:r>
            <w:r>
              <w:rPr>
                <w:rFonts w:ascii="Times New Roman" w:eastAsia="Times New Roman" w:hAnsi="Times New Roman" w:cs="Times New Roman"/>
                <w:sz w:val="24"/>
                <w:szCs w:val="24"/>
                <w:lang w:eastAsia="en-US"/>
              </w:rPr>
              <w:t xml:space="preserve"> apmērā.</w:t>
            </w:r>
          </w:p>
          <w:p w14:paraId="50CD4873" w14:textId="5F0F2173" w:rsidR="004D1F44" w:rsidRPr="00AC7B00" w:rsidRDefault="00A8257B" w:rsidP="00847154">
            <w:pPr>
              <w:pStyle w:val="ListParagraph"/>
              <w:numPr>
                <w:ilvl w:val="0"/>
                <w:numId w:val="9"/>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E</w:t>
            </w:r>
            <w:r w:rsidR="004D1F44" w:rsidRPr="00AC7B00">
              <w:rPr>
                <w:rFonts w:ascii="Times New Roman" w:eastAsia="Times New Roman" w:hAnsi="Times New Roman" w:cs="Times New Roman"/>
                <w:sz w:val="24"/>
                <w:szCs w:val="24"/>
                <w:lang w:eastAsia="en-US"/>
              </w:rPr>
              <w:t>sošās privāto uzņēmumu akreditētās arhīva glabātavas funkcionāli neatbilst LNA darbības nodrošināšanai:</w:t>
            </w:r>
          </w:p>
          <w:p w14:paraId="6E61481B" w14:textId="77777777" w:rsidR="0024555D" w:rsidRPr="00AC7B00" w:rsidRDefault="0024555D" w:rsidP="00847154">
            <w:pPr>
              <w:pStyle w:val="ListParagraph"/>
              <w:spacing w:after="0" w:line="240" w:lineRule="auto"/>
              <w:ind w:left="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1) Rīgas pilsētā esošie NĪ atbilst Nacionālās drošības likumā noteiktajām kritiskās infrastruktūras pazīmēm, kur drošības jautājumu nodrošināšanu LNA vajadzībām izmantotajā NĪ nebūtu pieļaujams nodot jebkuras privātpersonas rīcībā;</w:t>
            </w:r>
          </w:p>
          <w:p w14:paraId="251815F7" w14:textId="77777777" w:rsidR="004D1F44" w:rsidRPr="00AC7B00" w:rsidRDefault="0024555D" w:rsidP="00847154">
            <w:pPr>
              <w:pStyle w:val="ListParagraph"/>
              <w:spacing w:after="0" w:line="240" w:lineRule="auto"/>
              <w:ind w:left="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2</w:t>
            </w:r>
            <w:r w:rsidR="004D1F44" w:rsidRPr="00AC7B00">
              <w:rPr>
                <w:rFonts w:ascii="Times New Roman" w:eastAsia="Times New Roman" w:hAnsi="Times New Roman" w:cs="Times New Roman"/>
                <w:sz w:val="24"/>
                <w:szCs w:val="24"/>
                <w:lang w:eastAsia="en-US"/>
              </w:rPr>
              <w:t>) pie glabātavu telpām nav izvietotas funkcionāli saistītas telpas, kas nepieciešamas LNA funkciju izpildei (biroja telpas, dokumentu restaurācijas telpas, telpas dokumentu digitalizēšanai, sabiedrībai publiski pieejamas lasītavu telpas, koplietošanas telpas u.c.);</w:t>
            </w:r>
          </w:p>
          <w:p w14:paraId="280F7CC6" w14:textId="77777777" w:rsidR="004D1F44" w:rsidRPr="00AC7B00" w:rsidRDefault="004D1F44" w:rsidP="00847154">
            <w:pPr>
              <w:pStyle w:val="ListParagraph"/>
              <w:spacing w:after="0" w:line="240" w:lineRule="auto"/>
              <w:ind w:left="357"/>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3) esošais privāto glabātavu izvietojums ir Rīgā un tās tuvākajā apkārtnē, kas neļauj nodrošināt pilnvērtīgu LNA darbību visā Latvijas teritorijā.</w:t>
            </w:r>
          </w:p>
          <w:p w14:paraId="75327BD0" w14:textId="77777777" w:rsidR="0090211E" w:rsidRPr="00AC7B00" w:rsidRDefault="00E8346B" w:rsidP="00847154">
            <w:pPr>
              <w:pStyle w:val="ListParagraph"/>
              <w:numPr>
                <w:ilvl w:val="0"/>
                <w:numId w:val="9"/>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Neprognozējamu nomas maksas palielinājuma risk</w:t>
            </w:r>
            <w:r w:rsidR="00A8257B" w:rsidRPr="00AC7B00">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 kas sliktākajā gadījumā paredz jaunu prasībām atbilstošu telpu meklējumus</w:t>
            </w:r>
            <w:r w:rsidR="0090211E" w:rsidRPr="00AC7B00">
              <w:rPr>
                <w:rFonts w:ascii="Times New Roman" w:eastAsia="Times New Roman" w:hAnsi="Times New Roman" w:cs="Times New Roman"/>
                <w:sz w:val="24"/>
                <w:szCs w:val="24"/>
                <w:lang w:eastAsia="en-US"/>
              </w:rPr>
              <w:t>.</w:t>
            </w:r>
          </w:p>
        </w:tc>
      </w:tr>
    </w:tbl>
    <w:p w14:paraId="148B3FAA" w14:textId="77777777" w:rsidR="006624C5" w:rsidRPr="00AC7B00" w:rsidRDefault="006624C5" w:rsidP="00847154">
      <w:pPr>
        <w:spacing w:after="0" w:line="240" w:lineRule="auto"/>
        <w:jc w:val="both"/>
        <w:rPr>
          <w:rFonts w:ascii="Times New Roman" w:eastAsia="Times New Roman" w:hAnsi="Times New Roman" w:cs="Times New Roman"/>
          <w:sz w:val="24"/>
          <w:szCs w:val="24"/>
          <w:lang w:eastAsia="en-US"/>
        </w:rPr>
      </w:pPr>
    </w:p>
    <w:p w14:paraId="3D1610E9" w14:textId="77777777" w:rsidR="003502F6" w:rsidRDefault="008B14C6" w:rsidP="00A1682B">
      <w:pPr>
        <w:pStyle w:val="Heading2"/>
        <w:numPr>
          <w:ilvl w:val="1"/>
          <w:numId w:val="40"/>
        </w:numPr>
        <w:ind w:left="426"/>
        <w:jc w:val="center"/>
        <w:rPr>
          <w:rFonts w:ascii="Times New Roman" w:hAnsi="Times New Roman" w:cs="Times New Roman"/>
          <w:b/>
          <w:bCs/>
          <w:color w:val="auto"/>
          <w:sz w:val="24"/>
          <w:szCs w:val="24"/>
        </w:rPr>
      </w:pPr>
      <w:bookmarkStart w:id="31" w:name="_Toc30161144"/>
      <w:r w:rsidRPr="008B14C6">
        <w:rPr>
          <w:rFonts w:ascii="Times New Roman" w:hAnsi="Times New Roman" w:cs="Times New Roman"/>
          <w:b/>
          <w:bCs/>
          <w:color w:val="auto"/>
          <w:sz w:val="24"/>
          <w:szCs w:val="24"/>
        </w:rPr>
        <w:t>LNA infrastruktūras optimizācija</w:t>
      </w:r>
      <w:bookmarkEnd w:id="31"/>
    </w:p>
    <w:p w14:paraId="12937E4F" w14:textId="77777777" w:rsidR="00AC7B00" w:rsidRPr="00AC7B00" w:rsidRDefault="00AC7B00" w:rsidP="0084715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10"/>
        <w:gridCol w:w="6033"/>
      </w:tblGrid>
      <w:tr w:rsidR="008A136F" w:rsidRPr="00AC7B00" w14:paraId="61074600" w14:textId="77777777" w:rsidTr="00665A9B">
        <w:trPr>
          <w:jc w:val="center"/>
        </w:trPr>
        <w:tc>
          <w:tcPr>
            <w:tcW w:w="2310" w:type="dxa"/>
          </w:tcPr>
          <w:p w14:paraId="3F615100" w14:textId="77777777"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Mērķis:</w:t>
            </w:r>
          </w:p>
        </w:tc>
        <w:tc>
          <w:tcPr>
            <w:tcW w:w="6033" w:type="dxa"/>
          </w:tcPr>
          <w:p w14:paraId="136D3E9A" w14:textId="77777777" w:rsidR="000176DE" w:rsidRPr="00AC7B00" w:rsidRDefault="008A136F" w:rsidP="00847154">
            <w:p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struktūrvienību un izmantot</w:t>
            </w:r>
            <w:r w:rsidR="0099205D" w:rsidRPr="00AC7B00">
              <w:rPr>
                <w:rFonts w:ascii="Times New Roman" w:eastAsia="Times New Roman" w:hAnsi="Times New Roman" w:cs="Times New Roman"/>
                <w:sz w:val="24"/>
                <w:szCs w:val="24"/>
                <w:lang w:eastAsia="en-US"/>
              </w:rPr>
              <w:t>o</w:t>
            </w:r>
            <w:r w:rsidRPr="00AC7B00">
              <w:rPr>
                <w:rFonts w:ascii="Times New Roman" w:eastAsia="Times New Roman" w:hAnsi="Times New Roman" w:cs="Times New Roman"/>
                <w:sz w:val="24"/>
                <w:szCs w:val="24"/>
                <w:lang w:eastAsia="en-US"/>
              </w:rPr>
              <w:t xml:space="preserve"> </w:t>
            </w:r>
            <w:r w:rsidR="00194F0D" w:rsidRPr="00AC7B00">
              <w:rPr>
                <w:rFonts w:ascii="Times New Roman" w:eastAsia="Times New Roman" w:hAnsi="Times New Roman" w:cs="Times New Roman"/>
                <w:sz w:val="24"/>
                <w:szCs w:val="24"/>
                <w:lang w:eastAsia="en-US"/>
              </w:rPr>
              <w:t xml:space="preserve">NĪ </w:t>
            </w:r>
            <w:r w:rsidRPr="00AC7B00">
              <w:rPr>
                <w:rFonts w:ascii="Times New Roman" w:eastAsia="Times New Roman" w:hAnsi="Times New Roman" w:cs="Times New Roman"/>
                <w:sz w:val="24"/>
                <w:szCs w:val="24"/>
                <w:lang w:eastAsia="en-US"/>
              </w:rPr>
              <w:t>optimizācija un efektīva izmantošana</w:t>
            </w:r>
            <w:r w:rsidR="000176DE" w:rsidRPr="00AC7B00">
              <w:rPr>
                <w:rFonts w:ascii="Times New Roman" w:eastAsia="Times New Roman" w:hAnsi="Times New Roman" w:cs="Times New Roman"/>
                <w:sz w:val="24"/>
                <w:szCs w:val="24"/>
                <w:lang w:eastAsia="en-US"/>
              </w:rPr>
              <w:t>.</w:t>
            </w:r>
          </w:p>
        </w:tc>
      </w:tr>
      <w:tr w:rsidR="008A136F" w:rsidRPr="00AC7B00" w14:paraId="6D74AFA7" w14:textId="77777777" w:rsidTr="00665A9B">
        <w:trPr>
          <w:jc w:val="center"/>
        </w:trPr>
        <w:tc>
          <w:tcPr>
            <w:tcW w:w="2310" w:type="dxa"/>
          </w:tcPr>
          <w:p w14:paraId="6F1566B5" w14:textId="77777777"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Veicamie darbi:</w:t>
            </w:r>
          </w:p>
        </w:tc>
        <w:tc>
          <w:tcPr>
            <w:tcW w:w="6033" w:type="dxa"/>
          </w:tcPr>
          <w:p w14:paraId="23121F7F"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Projektēšanas uzdevumu izstrāde, t</w:t>
            </w:r>
            <w:r w:rsidR="00784D6D">
              <w:rPr>
                <w:rFonts w:ascii="Times New Roman" w:eastAsia="Times New Roman" w:hAnsi="Times New Roman" w:cs="Times New Roman"/>
                <w:sz w:val="24"/>
                <w:szCs w:val="24"/>
                <w:lang w:eastAsia="en-US"/>
              </w:rPr>
              <w:t>.</w:t>
            </w:r>
            <w:r w:rsidRPr="00AC7B00">
              <w:rPr>
                <w:rFonts w:ascii="Times New Roman" w:eastAsia="Times New Roman" w:hAnsi="Times New Roman" w:cs="Times New Roman"/>
                <w:sz w:val="24"/>
                <w:szCs w:val="24"/>
                <w:lang w:eastAsia="en-US"/>
              </w:rPr>
              <w:t>sk. ēku izpēte.</w:t>
            </w:r>
          </w:p>
          <w:p w14:paraId="094F1ACA"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Būvniecības dokumentācijas izstrāde.</w:t>
            </w:r>
          </w:p>
          <w:p w14:paraId="3AC36E15"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Būvdarbi.</w:t>
            </w:r>
          </w:p>
          <w:p w14:paraId="7662E608"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Aprīkojuma iegāde un uzstādīšana.</w:t>
            </w:r>
          </w:p>
          <w:p w14:paraId="4B1FA8E8"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LNA krājumu pārvešana.</w:t>
            </w:r>
          </w:p>
          <w:p w14:paraId="189FAA9E"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Nomas līgumu noslēgšana.</w:t>
            </w:r>
          </w:p>
          <w:p w14:paraId="40613D2D" w14:textId="77777777" w:rsidR="008A136F" w:rsidRPr="00AC7B00" w:rsidRDefault="008A136F" w:rsidP="00847154">
            <w:pPr>
              <w:pStyle w:val="ListParagraph"/>
              <w:numPr>
                <w:ilvl w:val="0"/>
                <w:numId w:val="15"/>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funkcijām </w:t>
            </w:r>
            <w:r w:rsidR="00194F0D" w:rsidRPr="00AC7B00">
              <w:rPr>
                <w:rFonts w:ascii="Times New Roman" w:eastAsia="Times New Roman" w:hAnsi="Times New Roman" w:cs="Times New Roman"/>
                <w:sz w:val="24"/>
                <w:szCs w:val="24"/>
                <w:lang w:eastAsia="en-US"/>
              </w:rPr>
              <w:t xml:space="preserve">un citām valsts funkcijām </w:t>
            </w:r>
            <w:r w:rsidRPr="00AC7B00">
              <w:rPr>
                <w:rFonts w:ascii="Times New Roman" w:eastAsia="Times New Roman" w:hAnsi="Times New Roman" w:cs="Times New Roman"/>
                <w:sz w:val="24"/>
                <w:szCs w:val="24"/>
                <w:lang w:eastAsia="en-US"/>
              </w:rPr>
              <w:t>nevajadzīgo NĪ atsavināšana.</w:t>
            </w:r>
          </w:p>
        </w:tc>
      </w:tr>
      <w:tr w:rsidR="008A136F" w:rsidRPr="00AC7B00" w14:paraId="07CDC657" w14:textId="77777777" w:rsidTr="00665A9B">
        <w:trPr>
          <w:jc w:val="center"/>
        </w:trPr>
        <w:tc>
          <w:tcPr>
            <w:tcW w:w="2310" w:type="dxa"/>
          </w:tcPr>
          <w:p w14:paraId="30837E5F" w14:textId="77777777"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Sasniedzamie rezultāti:</w:t>
            </w:r>
          </w:p>
        </w:tc>
        <w:tc>
          <w:tcPr>
            <w:tcW w:w="6033" w:type="dxa"/>
          </w:tcPr>
          <w:p w14:paraId="3F93E126" w14:textId="77777777" w:rsidR="008A136F" w:rsidRPr="00AC7B00" w:rsidRDefault="008A136F" w:rsidP="00847154">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Izstrādātas būvniecības ieceres </w:t>
            </w:r>
            <w:r w:rsidR="00585727" w:rsidRPr="00AC7B00">
              <w:rPr>
                <w:rFonts w:ascii="Times New Roman" w:eastAsia="Times New Roman" w:hAnsi="Times New Roman" w:cs="Times New Roman"/>
                <w:sz w:val="24"/>
                <w:szCs w:val="24"/>
                <w:lang w:eastAsia="en-US"/>
              </w:rPr>
              <w:t xml:space="preserve">7 </w:t>
            </w:r>
            <w:r w:rsidRPr="00AC7B00">
              <w:rPr>
                <w:rFonts w:ascii="Times New Roman" w:eastAsia="Times New Roman" w:hAnsi="Times New Roman" w:cs="Times New Roman"/>
                <w:sz w:val="24"/>
                <w:szCs w:val="24"/>
                <w:lang w:eastAsia="en-US"/>
              </w:rPr>
              <w:t xml:space="preserve">NĪ </w:t>
            </w:r>
            <w:r w:rsidR="00A1682B">
              <w:rPr>
                <w:rFonts w:ascii="Times New Roman" w:eastAsia="Times New Roman" w:hAnsi="Times New Roman" w:cs="Times New Roman"/>
                <w:sz w:val="24"/>
                <w:szCs w:val="24"/>
                <w:lang w:eastAsia="en-US"/>
              </w:rPr>
              <w:t>–</w:t>
            </w:r>
            <w:r w:rsidR="00A1682B" w:rsidRPr="00AC7B00">
              <w:rPr>
                <w:rFonts w:ascii="Times New Roman" w:eastAsia="Times New Roman" w:hAnsi="Times New Roman" w:cs="Times New Roman"/>
                <w:sz w:val="24"/>
                <w:szCs w:val="24"/>
                <w:lang w:eastAsia="en-US"/>
              </w:rPr>
              <w:t xml:space="preserve"> </w:t>
            </w:r>
            <w:r w:rsidR="00585727" w:rsidRPr="00AC7B00">
              <w:rPr>
                <w:rFonts w:ascii="Times New Roman" w:eastAsia="Times New Roman" w:hAnsi="Times New Roman" w:cs="Times New Roman"/>
                <w:sz w:val="24"/>
                <w:szCs w:val="24"/>
                <w:lang w:eastAsia="en-US"/>
              </w:rPr>
              <w:t xml:space="preserve">6 </w:t>
            </w:r>
            <w:r w:rsidR="00A0247E" w:rsidRPr="00AC7B00">
              <w:rPr>
                <w:rFonts w:ascii="Times New Roman" w:eastAsia="Times New Roman" w:hAnsi="Times New Roman" w:cs="Times New Roman"/>
                <w:sz w:val="24"/>
                <w:szCs w:val="24"/>
                <w:lang w:eastAsia="en-US"/>
              </w:rPr>
              <w:t xml:space="preserve">esošiem </w:t>
            </w:r>
            <w:r w:rsidRPr="00AC7B00">
              <w:rPr>
                <w:rFonts w:ascii="Times New Roman" w:eastAsia="Times New Roman" w:hAnsi="Times New Roman" w:cs="Times New Roman"/>
                <w:sz w:val="24"/>
                <w:szCs w:val="24"/>
                <w:lang w:eastAsia="en-US"/>
              </w:rPr>
              <w:t>NĪ un jaunbūvei Vidzemes reģionā, Cēsīs.</w:t>
            </w:r>
          </w:p>
          <w:p w14:paraId="27313218" w14:textId="7457797A" w:rsidR="008A136F" w:rsidRPr="00AC7B00" w:rsidRDefault="008A136F" w:rsidP="00847154">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vajadzībām un normatīvo aktu prasībām pielāgoti </w:t>
            </w:r>
            <w:r w:rsidR="00B10359" w:rsidRPr="00AC7B00">
              <w:rPr>
                <w:rFonts w:ascii="Times New Roman" w:eastAsia="Times New Roman" w:hAnsi="Times New Roman" w:cs="Times New Roman"/>
                <w:sz w:val="24"/>
                <w:szCs w:val="24"/>
                <w:lang w:eastAsia="en-US"/>
              </w:rPr>
              <w:t>7</w:t>
            </w:r>
            <w:r w:rsidR="00733147">
              <w:rPr>
                <w:rFonts w:ascii="Times New Roman" w:eastAsia="Times New Roman" w:hAnsi="Times New Roman" w:cs="Times New Roman"/>
                <w:sz w:val="24"/>
                <w:szCs w:val="24"/>
                <w:lang w:eastAsia="en-US"/>
              </w:rPr>
              <w:t> </w:t>
            </w:r>
            <w:r w:rsidRPr="00AC7B00">
              <w:rPr>
                <w:rFonts w:ascii="Times New Roman" w:eastAsia="Times New Roman" w:hAnsi="Times New Roman" w:cs="Times New Roman"/>
                <w:sz w:val="24"/>
                <w:szCs w:val="24"/>
                <w:lang w:eastAsia="en-US"/>
              </w:rPr>
              <w:t xml:space="preserve">NĪ jeb </w:t>
            </w:r>
            <w:r w:rsidR="000B2476">
              <w:rPr>
                <w:rFonts w:ascii="Times New Roman" w:eastAsia="Times New Roman" w:hAnsi="Times New Roman" w:cs="Times New Roman"/>
                <w:sz w:val="24"/>
                <w:szCs w:val="24"/>
                <w:lang w:eastAsia="en-US"/>
              </w:rPr>
              <w:t xml:space="preserve">ēkas </w:t>
            </w:r>
            <w:r w:rsidR="0093041F" w:rsidRPr="00AC7B00">
              <w:rPr>
                <w:rFonts w:ascii="Times New Roman" w:eastAsia="Times New Roman" w:hAnsi="Times New Roman" w:cs="Times New Roman"/>
                <w:sz w:val="24"/>
                <w:szCs w:val="24"/>
                <w:lang w:eastAsia="en-US"/>
              </w:rPr>
              <w:t>73</w:t>
            </w:r>
            <w:r w:rsidR="00733147">
              <w:rPr>
                <w:rFonts w:ascii="Times New Roman" w:eastAsia="Times New Roman" w:hAnsi="Times New Roman" w:cs="Times New Roman"/>
                <w:sz w:val="24"/>
                <w:szCs w:val="24"/>
                <w:lang w:eastAsia="en-US"/>
              </w:rPr>
              <w:t> </w:t>
            </w:r>
            <w:r w:rsidR="0093041F" w:rsidRPr="00AC7B00">
              <w:rPr>
                <w:rFonts w:ascii="Times New Roman" w:eastAsia="Times New Roman" w:hAnsi="Times New Roman" w:cs="Times New Roman"/>
                <w:sz w:val="24"/>
                <w:szCs w:val="24"/>
                <w:lang w:eastAsia="en-US"/>
              </w:rPr>
              <w:t>10</w:t>
            </w:r>
            <w:r w:rsidR="000B2476">
              <w:rPr>
                <w:rFonts w:ascii="Times New Roman" w:eastAsia="Times New Roman" w:hAnsi="Times New Roman" w:cs="Times New Roman"/>
                <w:sz w:val="24"/>
                <w:szCs w:val="24"/>
                <w:lang w:eastAsia="en-US"/>
              </w:rPr>
              <w:t>3</w:t>
            </w:r>
            <w:r w:rsidR="00733147">
              <w:rPr>
                <w:rFonts w:ascii="Times New Roman" w:eastAsia="Times New Roman" w:hAnsi="Times New Roman" w:cs="Times New Roman"/>
                <w:sz w:val="24"/>
                <w:szCs w:val="24"/>
                <w:lang w:eastAsia="en-US"/>
              </w:rPr>
              <w:t>,</w:t>
            </w:r>
            <w:r w:rsidR="000B2476">
              <w:rPr>
                <w:rFonts w:ascii="Times New Roman" w:eastAsia="Times New Roman" w:hAnsi="Times New Roman" w:cs="Times New Roman"/>
                <w:sz w:val="24"/>
                <w:szCs w:val="24"/>
                <w:lang w:eastAsia="en-US"/>
              </w:rPr>
              <w:t>73</w:t>
            </w:r>
            <w:r w:rsidR="00B66C12" w:rsidRPr="00AC7B00">
              <w:rPr>
                <w:rFonts w:ascii="Times New Roman" w:eastAsia="Times New Roman" w:hAnsi="Times New Roman" w:cs="Times New Roman"/>
                <w:sz w:val="24"/>
                <w:szCs w:val="24"/>
                <w:lang w:eastAsia="en-US"/>
              </w:rPr>
              <w:t xml:space="preserve"> </w:t>
            </w:r>
            <w:r w:rsidR="0099205D" w:rsidRPr="00AC7B00">
              <w:rPr>
                <w:rFonts w:ascii="Times New Roman" w:eastAsia="Times New Roman" w:hAnsi="Times New Roman" w:cs="Times New Roman"/>
                <w:sz w:val="24"/>
                <w:szCs w:val="24"/>
                <w:lang w:eastAsia="en-US"/>
              </w:rPr>
              <w:t>m</w:t>
            </w:r>
            <w:r w:rsidR="0099205D" w:rsidRPr="00AC7B00">
              <w:rPr>
                <w:rFonts w:ascii="Times New Roman" w:eastAsia="Times New Roman" w:hAnsi="Times New Roman" w:cs="Times New Roman"/>
                <w:sz w:val="24"/>
                <w:szCs w:val="24"/>
                <w:vertAlign w:val="superscript"/>
                <w:lang w:eastAsia="en-US"/>
              </w:rPr>
              <w:t>2</w:t>
            </w:r>
            <w:r w:rsidR="000B2476">
              <w:rPr>
                <w:rFonts w:ascii="Times New Roman" w:eastAsia="Times New Roman" w:hAnsi="Times New Roman" w:cs="Times New Roman"/>
                <w:sz w:val="24"/>
                <w:szCs w:val="24"/>
                <w:lang w:eastAsia="en-US"/>
              </w:rPr>
              <w:t xml:space="preserve"> platībā (t.sk. 10 882,40 m</w:t>
            </w:r>
            <w:r w:rsidR="000B2476" w:rsidRPr="00733147">
              <w:rPr>
                <w:rFonts w:ascii="Times New Roman" w:eastAsia="Times New Roman" w:hAnsi="Times New Roman" w:cs="Times New Roman"/>
                <w:sz w:val="24"/>
                <w:szCs w:val="24"/>
                <w:vertAlign w:val="superscript"/>
                <w:lang w:eastAsia="en-US"/>
              </w:rPr>
              <w:t>2</w:t>
            </w:r>
            <w:r w:rsidR="000B2476">
              <w:rPr>
                <w:rFonts w:ascii="Times New Roman" w:eastAsia="Times New Roman" w:hAnsi="Times New Roman" w:cs="Times New Roman"/>
                <w:sz w:val="24"/>
                <w:szCs w:val="24"/>
                <w:lang w:eastAsia="en-US"/>
              </w:rPr>
              <w:t xml:space="preserve"> FM īpašumos un 62 221,33 m</w:t>
            </w:r>
            <w:r w:rsidR="000B2476" w:rsidRPr="00733147">
              <w:rPr>
                <w:rFonts w:ascii="Times New Roman" w:eastAsia="Times New Roman" w:hAnsi="Times New Roman" w:cs="Times New Roman"/>
                <w:sz w:val="24"/>
                <w:szCs w:val="24"/>
                <w:vertAlign w:val="superscript"/>
                <w:lang w:eastAsia="en-US"/>
              </w:rPr>
              <w:t>2</w:t>
            </w:r>
            <w:r w:rsidR="000B2476">
              <w:rPr>
                <w:rFonts w:ascii="Times New Roman" w:eastAsia="Times New Roman" w:hAnsi="Times New Roman" w:cs="Times New Roman"/>
                <w:sz w:val="24"/>
                <w:szCs w:val="24"/>
                <w:lang w:eastAsia="en-US"/>
              </w:rPr>
              <w:t xml:space="preserve"> VNĪ īpašumos)</w:t>
            </w:r>
            <w:r w:rsidR="0099205D" w:rsidRPr="00AC7B00">
              <w:rPr>
                <w:rFonts w:ascii="Times New Roman" w:eastAsia="Times New Roman" w:hAnsi="Times New Roman" w:cs="Times New Roman"/>
                <w:sz w:val="24"/>
                <w:szCs w:val="24"/>
                <w:lang w:eastAsia="en-US"/>
              </w:rPr>
              <w:t xml:space="preserve">, samazinot LNA </w:t>
            </w:r>
            <w:r w:rsidR="000B2476">
              <w:rPr>
                <w:rFonts w:ascii="Times New Roman" w:eastAsia="Times New Roman" w:hAnsi="Times New Roman" w:cs="Times New Roman"/>
                <w:sz w:val="24"/>
                <w:szCs w:val="24"/>
                <w:lang w:eastAsia="en-US"/>
              </w:rPr>
              <w:t xml:space="preserve">apsaimniekošanā esošo </w:t>
            </w:r>
            <w:r w:rsidR="0099205D" w:rsidRPr="00AC7B00">
              <w:rPr>
                <w:rFonts w:ascii="Times New Roman" w:eastAsia="Times New Roman" w:hAnsi="Times New Roman" w:cs="Times New Roman"/>
                <w:sz w:val="24"/>
                <w:szCs w:val="24"/>
                <w:lang w:eastAsia="en-US"/>
              </w:rPr>
              <w:t xml:space="preserve">platību par </w:t>
            </w:r>
            <w:r w:rsidR="0093041F" w:rsidRPr="00AC7B00">
              <w:rPr>
                <w:rFonts w:ascii="Times New Roman" w:eastAsia="Times New Roman" w:hAnsi="Times New Roman" w:cs="Times New Roman"/>
                <w:sz w:val="24"/>
                <w:szCs w:val="24"/>
                <w:lang w:eastAsia="en-US"/>
              </w:rPr>
              <w:t>14</w:t>
            </w:r>
            <w:r w:rsidR="00A1682B">
              <w:rPr>
                <w:rFonts w:ascii="Times New Roman" w:eastAsia="Times New Roman" w:hAnsi="Times New Roman" w:cs="Times New Roman"/>
                <w:sz w:val="24"/>
                <w:szCs w:val="24"/>
                <w:lang w:eastAsia="en-US"/>
              </w:rPr>
              <w:t> </w:t>
            </w:r>
            <w:r w:rsidR="0093041F" w:rsidRPr="00AC7B00">
              <w:rPr>
                <w:rFonts w:ascii="Times New Roman" w:eastAsia="Times New Roman" w:hAnsi="Times New Roman" w:cs="Times New Roman"/>
                <w:sz w:val="24"/>
                <w:szCs w:val="24"/>
                <w:lang w:eastAsia="en-US"/>
              </w:rPr>
              <w:t>580</w:t>
            </w:r>
            <w:r w:rsidR="00A1682B">
              <w:rPr>
                <w:rFonts w:ascii="Times New Roman" w:eastAsia="Times New Roman" w:hAnsi="Times New Roman" w:cs="Times New Roman"/>
                <w:sz w:val="24"/>
                <w:szCs w:val="24"/>
                <w:lang w:eastAsia="en-US"/>
              </w:rPr>
              <w:t> </w:t>
            </w:r>
            <w:r w:rsidRPr="00AC7B00">
              <w:rPr>
                <w:rFonts w:ascii="Times New Roman" w:eastAsia="Times New Roman" w:hAnsi="Times New Roman" w:cs="Times New Roman"/>
                <w:sz w:val="24"/>
                <w:szCs w:val="24"/>
                <w:lang w:eastAsia="en-US"/>
              </w:rPr>
              <w:t>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w:t>
            </w:r>
          </w:p>
          <w:p w14:paraId="255B7A8B" w14:textId="77777777" w:rsidR="008A136F" w:rsidRPr="00AC7B00" w:rsidRDefault="008A136F" w:rsidP="00847154">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Dokumentu glabātavas atbilstoši normatīvo aktu prasībām un aprīkotas</w:t>
            </w:r>
            <w:r w:rsidR="00EE3BF8" w:rsidRPr="00AC7B00">
              <w:rPr>
                <w:rFonts w:ascii="Times New Roman" w:eastAsia="Times New Roman" w:hAnsi="Times New Roman" w:cs="Times New Roman"/>
                <w:sz w:val="24"/>
                <w:szCs w:val="24"/>
                <w:lang w:eastAsia="en-US"/>
              </w:rPr>
              <w:t xml:space="preserve"> </w:t>
            </w:r>
            <w:bookmarkStart w:id="32" w:name="_Hlk47007163"/>
            <w:bookmarkStart w:id="33" w:name="_Hlk47007027"/>
            <w:r w:rsidR="00B66C12" w:rsidRPr="00AC7B00">
              <w:rPr>
                <w:rFonts w:ascii="Times New Roman" w:eastAsia="Times New Roman" w:hAnsi="Times New Roman" w:cs="Times New Roman"/>
                <w:sz w:val="24"/>
                <w:szCs w:val="24"/>
                <w:lang w:eastAsia="en-US"/>
              </w:rPr>
              <w:t>43</w:t>
            </w:r>
            <w:r w:rsidRPr="00AC7B00">
              <w:rPr>
                <w:rFonts w:ascii="Times New Roman" w:eastAsia="Times New Roman" w:hAnsi="Times New Roman" w:cs="Times New Roman"/>
                <w:sz w:val="24"/>
                <w:szCs w:val="24"/>
                <w:lang w:eastAsia="en-US"/>
              </w:rPr>
              <w:t> </w:t>
            </w:r>
            <w:r w:rsidR="00EE3BF8" w:rsidRPr="00AC7B00">
              <w:rPr>
                <w:rFonts w:ascii="Times New Roman" w:eastAsia="Times New Roman" w:hAnsi="Times New Roman" w:cs="Times New Roman"/>
                <w:sz w:val="24"/>
                <w:szCs w:val="24"/>
                <w:lang w:eastAsia="en-US"/>
              </w:rPr>
              <w:t>5</w:t>
            </w:r>
            <w:r w:rsidR="00B66C12" w:rsidRPr="00AC7B00">
              <w:rPr>
                <w:rFonts w:ascii="Times New Roman" w:eastAsia="Times New Roman" w:hAnsi="Times New Roman" w:cs="Times New Roman"/>
                <w:sz w:val="24"/>
                <w:szCs w:val="24"/>
                <w:lang w:eastAsia="en-US"/>
              </w:rPr>
              <w:t>68</w:t>
            </w:r>
            <w:bookmarkEnd w:id="32"/>
            <w:r w:rsidRPr="00AC7B00">
              <w:rPr>
                <w:rFonts w:ascii="Times New Roman" w:eastAsia="Times New Roman" w:hAnsi="Times New Roman" w:cs="Times New Roman"/>
                <w:sz w:val="24"/>
                <w:szCs w:val="24"/>
                <w:lang w:eastAsia="en-US"/>
              </w:rPr>
              <w:t xml:space="preserve">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platībā</w:t>
            </w:r>
            <w:bookmarkEnd w:id="33"/>
            <w:r w:rsidRPr="00AC7B00">
              <w:rPr>
                <w:rFonts w:ascii="Times New Roman" w:eastAsia="Times New Roman" w:hAnsi="Times New Roman" w:cs="Times New Roman"/>
                <w:sz w:val="24"/>
                <w:szCs w:val="24"/>
                <w:lang w:eastAsia="en-US"/>
              </w:rPr>
              <w:t xml:space="preserve">, </w:t>
            </w:r>
            <w:r w:rsidR="00B66C12" w:rsidRPr="00AC7B00">
              <w:rPr>
                <w:rFonts w:ascii="Times New Roman" w:eastAsia="Times New Roman" w:hAnsi="Times New Roman" w:cs="Times New Roman"/>
                <w:sz w:val="24"/>
                <w:szCs w:val="24"/>
                <w:lang w:eastAsia="en-US"/>
              </w:rPr>
              <w:t>palielinot</w:t>
            </w:r>
            <w:r w:rsidRPr="00AC7B00">
              <w:rPr>
                <w:rFonts w:ascii="Times New Roman" w:eastAsia="Times New Roman" w:hAnsi="Times New Roman" w:cs="Times New Roman"/>
                <w:sz w:val="24"/>
                <w:szCs w:val="24"/>
                <w:lang w:eastAsia="en-US"/>
              </w:rPr>
              <w:t xml:space="preserve"> glabātavu </w:t>
            </w:r>
            <w:r w:rsidR="00ED1B4B" w:rsidRPr="00AC7B00">
              <w:rPr>
                <w:rFonts w:ascii="Times New Roman" w:eastAsia="Times New Roman" w:hAnsi="Times New Roman" w:cs="Times New Roman"/>
                <w:sz w:val="24"/>
                <w:szCs w:val="24"/>
                <w:lang w:eastAsia="en-US"/>
              </w:rPr>
              <w:t>platību</w:t>
            </w:r>
            <w:r w:rsidRPr="00AC7B00">
              <w:rPr>
                <w:rFonts w:ascii="Times New Roman" w:eastAsia="Times New Roman" w:hAnsi="Times New Roman" w:cs="Times New Roman"/>
                <w:sz w:val="24"/>
                <w:szCs w:val="24"/>
                <w:lang w:eastAsia="en-US"/>
              </w:rPr>
              <w:t xml:space="preserve"> par </w:t>
            </w:r>
            <w:r w:rsidR="00B66C12" w:rsidRPr="00AC7B00">
              <w:rPr>
                <w:rFonts w:ascii="Times New Roman" w:eastAsia="Times New Roman" w:hAnsi="Times New Roman" w:cs="Times New Roman"/>
                <w:sz w:val="24"/>
                <w:szCs w:val="24"/>
                <w:lang w:eastAsia="en-US"/>
              </w:rPr>
              <w:t>8</w:t>
            </w:r>
            <w:r w:rsidR="00A1682B">
              <w:rPr>
                <w:rFonts w:ascii="Times New Roman" w:eastAsia="Times New Roman" w:hAnsi="Times New Roman" w:cs="Times New Roman"/>
                <w:sz w:val="24"/>
                <w:szCs w:val="24"/>
                <w:lang w:eastAsia="en-US"/>
              </w:rPr>
              <w:t> </w:t>
            </w:r>
            <w:r w:rsidR="00EE3BF8" w:rsidRPr="00AC7B00">
              <w:rPr>
                <w:rFonts w:ascii="Times New Roman" w:eastAsia="Times New Roman" w:hAnsi="Times New Roman" w:cs="Times New Roman"/>
                <w:sz w:val="24"/>
                <w:szCs w:val="24"/>
                <w:lang w:eastAsia="en-US"/>
              </w:rPr>
              <w:t>1</w:t>
            </w:r>
            <w:r w:rsidR="00B66C12" w:rsidRPr="00AC7B00">
              <w:rPr>
                <w:rFonts w:ascii="Times New Roman" w:eastAsia="Times New Roman" w:hAnsi="Times New Roman" w:cs="Times New Roman"/>
                <w:sz w:val="24"/>
                <w:szCs w:val="24"/>
                <w:lang w:eastAsia="en-US"/>
              </w:rPr>
              <w:t>53</w:t>
            </w:r>
            <w:r w:rsidRPr="00AC7B00">
              <w:rPr>
                <w:rFonts w:ascii="Times New Roman" w:eastAsia="Times New Roman" w:hAnsi="Times New Roman" w:cs="Times New Roman"/>
                <w:sz w:val="24"/>
                <w:szCs w:val="24"/>
                <w:lang w:eastAsia="en-US"/>
              </w:rPr>
              <w:t xml:space="preserve"> m</w:t>
            </w:r>
            <w:r w:rsidRPr="00AC7B00">
              <w:rPr>
                <w:rFonts w:ascii="Times New Roman" w:eastAsia="Times New Roman" w:hAnsi="Times New Roman" w:cs="Times New Roman"/>
                <w:sz w:val="24"/>
                <w:szCs w:val="24"/>
                <w:vertAlign w:val="superscript"/>
                <w:lang w:eastAsia="en-US"/>
              </w:rPr>
              <w:t>2</w:t>
            </w:r>
            <w:r w:rsidRPr="00AC7B00">
              <w:rPr>
                <w:rFonts w:ascii="Times New Roman" w:eastAsia="Times New Roman" w:hAnsi="Times New Roman" w:cs="Times New Roman"/>
                <w:sz w:val="24"/>
                <w:szCs w:val="24"/>
                <w:lang w:eastAsia="en-US"/>
              </w:rPr>
              <w:t xml:space="preserve"> </w:t>
            </w:r>
            <w:r w:rsidR="00B66C12" w:rsidRPr="00AC7B00">
              <w:rPr>
                <w:rFonts w:ascii="Times New Roman" w:eastAsia="Times New Roman" w:hAnsi="Times New Roman" w:cs="Times New Roman"/>
                <w:sz w:val="24"/>
                <w:szCs w:val="24"/>
                <w:lang w:eastAsia="en-US"/>
              </w:rPr>
              <w:t xml:space="preserve">un vienlaicīgi uz 2030.gadu prognozējot brīvo glabātavu platības </w:t>
            </w:r>
            <w:r w:rsidR="00CC671E" w:rsidRPr="00AC7B00">
              <w:rPr>
                <w:rFonts w:ascii="Times New Roman" w:eastAsia="Times New Roman" w:hAnsi="Times New Roman" w:cs="Times New Roman"/>
                <w:sz w:val="24"/>
                <w:szCs w:val="24"/>
                <w:lang w:eastAsia="en-US"/>
              </w:rPr>
              <w:t>7</w:t>
            </w:r>
            <w:r w:rsidR="00A1682B">
              <w:rPr>
                <w:rFonts w:ascii="Times New Roman" w:eastAsia="Times New Roman" w:hAnsi="Times New Roman" w:cs="Times New Roman"/>
                <w:sz w:val="24"/>
                <w:szCs w:val="24"/>
                <w:lang w:eastAsia="en-US"/>
              </w:rPr>
              <w:t> </w:t>
            </w:r>
            <w:r w:rsidR="00AD1945" w:rsidRPr="00AC7B00">
              <w:rPr>
                <w:rFonts w:ascii="Times New Roman" w:eastAsia="Times New Roman" w:hAnsi="Times New Roman" w:cs="Times New Roman"/>
                <w:sz w:val="24"/>
                <w:szCs w:val="24"/>
                <w:lang w:eastAsia="en-US"/>
              </w:rPr>
              <w:t>3</w:t>
            </w:r>
            <w:r w:rsidR="00CC671E" w:rsidRPr="00AC7B00">
              <w:rPr>
                <w:rFonts w:ascii="Times New Roman" w:eastAsia="Times New Roman" w:hAnsi="Times New Roman" w:cs="Times New Roman"/>
                <w:sz w:val="24"/>
                <w:szCs w:val="24"/>
                <w:lang w:eastAsia="en-US"/>
              </w:rPr>
              <w:t>00</w:t>
            </w:r>
            <w:r w:rsidR="00A1682B">
              <w:rPr>
                <w:rFonts w:ascii="Times New Roman" w:eastAsia="Times New Roman" w:hAnsi="Times New Roman" w:cs="Times New Roman"/>
                <w:sz w:val="24"/>
                <w:szCs w:val="24"/>
                <w:lang w:eastAsia="en-US"/>
              </w:rPr>
              <w:t> </w:t>
            </w:r>
            <w:r w:rsidR="00CC671E" w:rsidRPr="00AC7B00">
              <w:rPr>
                <w:rFonts w:ascii="Times New Roman" w:eastAsia="Times New Roman" w:hAnsi="Times New Roman" w:cs="Times New Roman"/>
                <w:sz w:val="24"/>
                <w:szCs w:val="24"/>
                <w:lang w:eastAsia="en-US"/>
              </w:rPr>
              <w:t>m</w:t>
            </w:r>
            <w:r w:rsidR="00CC671E" w:rsidRPr="00AC7B00">
              <w:rPr>
                <w:rFonts w:ascii="Times New Roman" w:eastAsia="Times New Roman" w:hAnsi="Times New Roman" w:cs="Times New Roman"/>
                <w:sz w:val="24"/>
                <w:szCs w:val="24"/>
                <w:vertAlign w:val="superscript"/>
                <w:lang w:eastAsia="en-US"/>
              </w:rPr>
              <w:t>2</w:t>
            </w:r>
            <w:r w:rsidR="00CC671E" w:rsidRPr="00AC7B00">
              <w:rPr>
                <w:rFonts w:ascii="Times New Roman" w:eastAsia="Times New Roman" w:hAnsi="Times New Roman" w:cs="Times New Roman"/>
                <w:sz w:val="24"/>
                <w:szCs w:val="24"/>
                <w:lang w:eastAsia="en-US"/>
              </w:rPr>
              <w:t xml:space="preserve"> platībā (iepriekš neparedzētos gadījumos, reorganizējot iestādes vai likvidējot nacionālas nozīmes organizācijas, LNA jānodrošina liels apjoms iepriekš neplānotu patstāvīgi glabājamo dokumentu uzglabāšanu)</w:t>
            </w:r>
            <w:r w:rsidRPr="00AC7B00">
              <w:rPr>
                <w:rFonts w:ascii="Times New Roman" w:eastAsia="Times New Roman" w:hAnsi="Times New Roman" w:cs="Times New Roman"/>
                <w:sz w:val="24"/>
                <w:szCs w:val="24"/>
                <w:lang w:eastAsia="en-US"/>
              </w:rPr>
              <w:t>.</w:t>
            </w:r>
          </w:p>
          <w:p w14:paraId="4178E656" w14:textId="77777777" w:rsidR="008A136F" w:rsidRPr="00AC7B00" w:rsidRDefault="008A136F" w:rsidP="00847154">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Noslēgti </w:t>
            </w:r>
            <w:r w:rsidR="00B10359" w:rsidRPr="00AC7B00">
              <w:rPr>
                <w:rFonts w:ascii="Times New Roman" w:eastAsia="Times New Roman" w:hAnsi="Times New Roman" w:cs="Times New Roman"/>
                <w:sz w:val="24"/>
                <w:szCs w:val="24"/>
                <w:lang w:eastAsia="en-US"/>
              </w:rPr>
              <w:t xml:space="preserve">7 </w:t>
            </w:r>
            <w:r w:rsidRPr="00AC7B00">
              <w:rPr>
                <w:rFonts w:ascii="Times New Roman" w:eastAsia="Times New Roman" w:hAnsi="Times New Roman" w:cs="Times New Roman"/>
                <w:sz w:val="24"/>
                <w:szCs w:val="24"/>
                <w:lang w:eastAsia="en-US"/>
              </w:rPr>
              <w:t>nomas līgum</w:t>
            </w:r>
            <w:r w:rsidR="0099205D" w:rsidRPr="00AC7B00">
              <w:rPr>
                <w:rFonts w:ascii="Times New Roman" w:eastAsia="Times New Roman" w:hAnsi="Times New Roman" w:cs="Times New Roman"/>
                <w:sz w:val="24"/>
                <w:szCs w:val="24"/>
                <w:lang w:eastAsia="en-US"/>
              </w:rPr>
              <w:t>i</w:t>
            </w:r>
            <w:r w:rsidRPr="00AC7B00">
              <w:rPr>
                <w:rFonts w:ascii="Times New Roman" w:eastAsia="Times New Roman" w:hAnsi="Times New Roman" w:cs="Times New Roman"/>
                <w:sz w:val="24"/>
                <w:szCs w:val="24"/>
                <w:lang w:eastAsia="en-US"/>
              </w:rPr>
              <w:t xml:space="preserve"> starp LNA un VNĪ. </w:t>
            </w:r>
          </w:p>
          <w:p w14:paraId="562941CA" w14:textId="4BB4AB10" w:rsidR="00233863" w:rsidRPr="00AC7B00" w:rsidRDefault="00733CB9" w:rsidP="00A1682B">
            <w:pPr>
              <w:pStyle w:val="ListParagraph"/>
              <w:numPr>
                <w:ilvl w:val="0"/>
                <w:numId w:val="16"/>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lastRenderedPageBreak/>
              <w:t>Izvērtēt iespēju a</w:t>
            </w:r>
            <w:r w:rsidR="00233863" w:rsidRPr="00AC7B00">
              <w:rPr>
                <w:rFonts w:ascii="Times New Roman" w:eastAsia="Times New Roman" w:hAnsi="Times New Roman" w:cs="Times New Roman"/>
                <w:sz w:val="24"/>
                <w:szCs w:val="24"/>
                <w:lang w:eastAsia="en-US"/>
              </w:rPr>
              <w:t xml:space="preserve">tsavināt </w:t>
            </w:r>
            <w:r w:rsidR="00B66C12" w:rsidRPr="00AC7B00">
              <w:rPr>
                <w:rFonts w:ascii="Times New Roman" w:eastAsia="Times New Roman" w:hAnsi="Times New Roman" w:cs="Times New Roman"/>
                <w:sz w:val="24"/>
                <w:szCs w:val="24"/>
                <w:lang w:eastAsia="en-US"/>
              </w:rPr>
              <w:t>13</w:t>
            </w:r>
            <w:r w:rsidR="00233863" w:rsidRPr="00AC7B00">
              <w:rPr>
                <w:rFonts w:ascii="Times New Roman" w:eastAsia="Times New Roman" w:hAnsi="Times New Roman" w:cs="Times New Roman"/>
                <w:sz w:val="24"/>
                <w:szCs w:val="24"/>
                <w:lang w:eastAsia="en-US"/>
              </w:rPr>
              <w:t xml:space="preserve"> NĪ, kas līdz šim izmantoti LNA vajadzībām. </w:t>
            </w:r>
          </w:p>
        </w:tc>
      </w:tr>
      <w:tr w:rsidR="00E41E07" w:rsidRPr="00AC7B00" w14:paraId="072106C0" w14:textId="77777777" w:rsidTr="00665A9B">
        <w:trPr>
          <w:jc w:val="center"/>
        </w:trPr>
        <w:tc>
          <w:tcPr>
            <w:tcW w:w="2310" w:type="dxa"/>
          </w:tcPr>
          <w:p w14:paraId="3AA77987" w14:textId="5A6937BE" w:rsidR="00E41E07" w:rsidRPr="00AC7B00" w:rsidRDefault="00E41E07" w:rsidP="00E41E07">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lastRenderedPageBreak/>
              <w:t>A</w:t>
            </w:r>
            <w:r w:rsidRPr="00AC7B00">
              <w:rPr>
                <w:rFonts w:ascii="Times New Roman" w:hAnsi="Times New Roman" w:cs="Times New Roman"/>
                <w:b/>
                <w:sz w:val="24"/>
                <w:szCs w:val="24"/>
              </w:rPr>
              <w:t>ttīstības izmaksas</w:t>
            </w:r>
            <w:r>
              <w:rPr>
                <w:rFonts w:ascii="Times New Roman" w:hAnsi="Times New Roman" w:cs="Times New Roman"/>
                <w:b/>
                <w:sz w:val="24"/>
                <w:szCs w:val="24"/>
              </w:rPr>
              <w:t>, veicot kapitālieguldījumus 7 NĪ</w:t>
            </w:r>
            <w:r w:rsidRPr="00AC7B00">
              <w:rPr>
                <w:rFonts w:ascii="Times New Roman" w:hAnsi="Times New Roman" w:cs="Times New Roman"/>
                <w:b/>
                <w:sz w:val="24"/>
                <w:szCs w:val="24"/>
              </w:rPr>
              <w:t xml:space="preserve"> (2018.gada prognoze):</w:t>
            </w:r>
          </w:p>
        </w:tc>
        <w:tc>
          <w:tcPr>
            <w:tcW w:w="6033" w:type="dxa"/>
          </w:tcPr>
          <w:p w14:paraId="5D63170D" w14:textId="0BDE9725" w:rsidR="00E41E07" w:rsidRDefault="00E41E07" w:rsidP="00E41E07">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Kapitālieguldījumu prognoze 7 NĪ </w:t>
            </w:r>
            <w:r w:rsidR="00733147">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 xml:space="preserve"> </w:t>
            </w:r>
            <w:r w:rsidRPr="00E41E07">
              <w:rPr>
                <w:rFonts w:ascii="Times New Roman" w:eastAsia="Times New Roman" w:hAnsi="Times New Roman" w:cs="Times New Roman"/>
                <w:bCs/>
                <w:sz w:val="24"/>
                <w:szCs w:val="24"/>
                <w:lang w:eastAsia="en-US"/>
              </w:rPr>
              <w:t xml:space="preserve">69 352 738 </w:t>
            </w:r>
            <w:r w:rsidRPr="00534A88">
              <w:rPr>
                <w:rFonts w:ascii="Times New Roman" w:eastAsia="Times New Roman" w:hAnsi="Times New Roman" w:cs="Times New Roman"/>
                <w:bCs/>
                <w:i/>
                <w:iCs/>
                <w:sz w:val="24"/>
                <w:szCs w:val="24"/>
                <w:lang w:eastAsia="en-US"/>
              </w:rPr>
              <w:t>euro</w:t>
            </w:r>
            <w:r>
              <w:rPr>
                <w:rFonts w:ascii="Times New Roman" w:eastAsia="Times New Roman" w:hAnsi="Times New Roman" w:cs="Times New Roman"/>
                <w:bCs/>
                <w:sz w:val="24"/>
                <w:szCs w:val="24"/>
                <w:lang w:eastAsia="en-US"/>
              </w:rPr>
              <w:t xml:space="preserve"> </w:t>
            </w:r>
            <w:r w:rsidR="00733147">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bez PVN</w:t>
            </w:r>
            <w:r w:rsidR="00733147">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 xml:space="preserve"> apmērā, t.sk.:</w:t>
            </w:r>
          </w:p>
          <w:p w14:paraId="1438C366" w14:textId="4CD5B1D1" w:rsidR="00534A88" w:rsidRDefault="00E41E07" w:rsidP="00733147">
            <w:pPr>
              <w:pStyle w:val="ListParagraph"/>
              <w:numPr>
                <w:ilvl w:val="0"/>
                <w:numId w:val="49"/>
              </w:numPr>
              <w:spacing w:after="0" w:line="240" w:lineRule="auto"/>
              <w:ind w:left="357" w:hanging="357"/>
              <w:jc w:val="both"/>
              <w:rPr>
                <w:rFonts w:ascii="Times New Roman" w:eastAsia="Times New Roman" w:hAnsi="Times New Roman" w:cs="Times New Roman"/>
                <w:sz w:val="24"/>
                <w:szCs w:val="24"/>
                <w:lang w:eastAsia="en-US"/>
              </w:rPr>
            </w:pPr>
            <w:r w:rsidRPr="00E41E07">
              <w:rPr>
                <w:rFonts w:ascii="Times New Roman" w:eastAsia="Times New Roman" w:hAnsi="Times New Roman" w:cs="Times New Roman"/>
                <w:bCs/>
                <w:sz w:val="24"/>
                <w:szCs w:val="24"/>
                <w:lang w:eastAsia="en-US"/>
              </w:rPr>
              <w:t>NĪ attīstības izmaksas</w:t>
            </w:r>
            <w:r>
              <w:rPr>
                <w:rFonts w:ascii="Times New Roman" w:eastAsia="Times New Roman" w:hAnsi="Times New Roman" w:cs="Times New Roman"/>
                <w:bCs/>
                <w:sz w:val="24"/>
                <w:szCs w:val="24"/>
                <w:lang w:eastAsia="en-US"/>
              </w:rPr>
              <w:t xml:space="preserve">, kas ir valsts īpašumā FM vārdā </w:t>
            </w:r>
            <w:r w:rsidR="00733147">
              <w:rPr>
                <w:rFonts w:ascii="Times New Roman" w:eastAsia="Times New Roman" w:hAnsi="Times New Roman" w:cs="Times New Roman"/>
                <w:bCs/>
                <w:sz w:val="24"/>
                <w:szCs w:val="24"/>
                <w:lang w:eastAsia="en-US"/>
              </w:rPr>
              <w:t>–</w:t>
            </w:r>
            <w:r w:rsidR="00534A88" w:rsidRPr="00534A88">
              <w:rPr>
                <w:rFonts w:ascii="Times New Roman" w:eastAsia="Times New Roman" w:hAnsi="Times New Roman" w:cs="Times New Roman"/>
                <w:bCs/>
                <w:sz w:val="24"/>
                <w:szCs w:val="24"/>
                <w:lang w:eastAsia="en-US"/>
              </w:rPr>
              <w:t xml:space="preserve"> 16 327 017 </w:t>
            </w:r>
            <w:r w:rsidRPr="00E41E07">
              <w:rPr>
                <w:rFonts w:ascii="Times New Roman" w:eastAsia="Times New Roman" w:hAnsi="Times New Roman" w:cs="Times New Roman"/>
                <w:bCs/>
                <w:i/>
                <w:iCs/>
                <w:sz w:val="24"/>
                <w:szCs w:val="24"/>
                <w:lang w:eastAsia="en-US"/>
              </w:rPr>
              <w:t>euro</w:t>
            </w:r>
            <w:r w:rsidRPr="00E41E07">
              <w:rPr>
                <w:rFonts w:ascii="Times New Roman" w:eastAsia="Times New Roman" w:hAnsi="Times New Roman" w:cs="Times New Roman"/>
                <w:bCs/>
                <w:sz w:val="24"/>
                <w:szCs w:val="24"/>
                <w:lang w:eastAsia="en-US"/>
              </w:rPr>
              <w:t xml:space="preserve"> (bez PVN) apmērā</w:t>
            </w:r>
            <w:r w:rsidRPr="00E41E07">
              <w:rPr>
                <w:rFonts w:ascii="Times New Roman" w:eastAsia="Times New Roman" w:hAnsi="Times New Roman" w:cs="Times New Roman"/>
                <w:sz w:val="24"/>
                <w:szCs w:val="24"/>
                <w:lang w:eastAsia="en-US"/>
              </w:rPr>
              <w:t xml:space="preserve"> jeb 1</w:t>
            </w:r>
            <w:r>
              <w:rPr>
                <w:rFonts w:ascii="Times New Roman" w:eastAsia="Times New Roman" w:hAnsi="Times New Roman" w:cs="Times New Roman"/>
                <w:sz w:val="24"/>
                <w:szCs w:val="24"/>
                <w:lang w:eastAsia="en-US"/>
              </w:rPr>
              <w:t> </w:t>
            </w:r>
            <w:r w:rsidR="00534A88">
              <w:rPr>
                <w:rFonts w:ascii="Times New Roman" w:eastAsia="Times New Roman" w:hAnsi="Times New Roman" w:cs="Times New Roman"/>
                <w:sz w:val="24"/>
                <w:szCs w:val="24"/>
                <w:lang w:eastAsia="en-US"/>
              </w:rPr>
              <w:t>500</w:t>
            </w:r>
            <w:r w:rsidRPr="00E41E07">
              <w:rPr>
                <w:rFonts w:ascii="Times New Roman" w:eastAsia="Times New Roman" w:hAnsi="Times New Roman" w:cs="Times New Roman"/>
                <w:sz w:val="24"/>
                <w:szCs w:val="24"/>
                <w:lang w:eastAsia="en-US"/>
              </w:rPr>
              <w:t xml:space="preserve"> </w:t>
            </w:r>
            <w:r w:rsidRPr="00E41E07">
              <w:rPr>
                <w:rFonts w:ascii="Times New Roman" w:eastAsia="Times New Roman" w:hAnsi="Times New Roman" w:cs="Times New Roman"/>
                <w:i/>
                <w:sz w:val="24"/>
                <w:szCs w:val="24"/>
                <w:lang w:eastAsia="en-US"/>
              </w:rPr>
              <w:t>euro</w:t>
            </w:r>
            <w:r w:rsidRPr="00E41E07">
              <w:rPr>
                <w:rFonts w:ascii="Times New Roman" w:eastAsia="Times New Roman" w:hAnsi="Times New Roman" w:cs="Times New Roman"/>
                <w:sz w:val="24"/>
                <w:szCs w:val="24"/>
                <w:lang w:eastAsia="en-US"/>
              </w:rPr>
              <w:t xml:space="preserve"> (bez PVN) uz 1 ēkas m</w:t>
            </w:r>
            <w:r w:rsidRPr="00E41E07">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w:t>
            </w:r>
          </w:p>
          <w:p w14:paraId="71D80411" w14:textId="2E59F9EC" w:rsidR="00E41E07" w:rsidRPr="00665A9B" w:rsidRDefault="00E41E07" w:rsidP="00733147">
            <w:pPr>
              <w:pStyle w:val="ListParagraph"/>
              <w:numPr>
                <w:ilvl w:val="0"/>
                <w:numId w:val="49"/>
              </w:numPr>
              <w:spacing w:after="0" w:line="240" w:lineRule="auto"/>
              <w:ind w:left="357" w:hanging="357"/>
              <w:jc w:val="both"/>
              <w:rPr>
                <w:rFonts w:ascii="Times New Roman" w:eastAsia="Times New Roman" w:hAnsi="Times New Roman" w:cs="Times New Roman"/>
                <w:sz w:val="24"/>
                <w:szCs w:val="24"/>
                <w:lang w:eastAsia="en-US"/>
              </w:rPr>
            </w:pPr>
            <w:r w:rsidRPr="004A13B2">
              <w:rPr>
                <w:rFonts w:ascii="Times New Roman" w:eastAsia="Times New Roman" w:hAnsi="Times New Roman" w:cs="Times New Roman"/>
                <w:bCs/>
                <w:sz w:val="24"/>
                <w:szCs w:val="24"/>
                <w:lang w:eastAsia="en-US"/>
              </w:rPr>
              <w:t>NĪ attīstības izmaksas</w:t>
            </w:r>
            <w:r>
              <w:rPr>
                <w:rFonts w:ascii="Times New Roman" w:eastAsia="Times New Roman" w:hAnsi="Times New Roman" w:cs="Times New Roman"/>
                <w:bCs/>
                <w:sz w:val="24"/>
                <w:szCs w:val="24"/>
                <w:lang w:eastAsia="en-US"/>
              </w:rPr>
              <w:t xml:space="preserve">, kas ir VNĪ īpašumā </w:t>
            </w:r>
            <w:r w:rsidR="00733147">
              <w:rPr>
                <w:rFonts w:ascii="Times New Roman" w:eastAsia="Times New Roman" w:hAnsi="Times New Roman" w:cs="Times New Roman"/>
                <w:bCs/>
                <w:sz w:val="24"/>
                <w:szCs w:val="24"/>
                <w:lang w:eastAsia="en-US"/>
              </w:rPr>
              <w:t>–</w:t>
            </w:r>
            <w:r w:rsidRPr="004A13B2">
              <w:rPr>
                <w:rFonts w:ascii="Times New Roman" w:eastAsia="Times New Roman" w:hAnsi="Times New Roman" w:cs="Times New Roman"/>
                <w:bCs/>
                <w:sz w:val="24"/>
                <w:szCs w:val="24"/>
                <w:lang w:eastAsia="en-US"/>
              </w:rPr>
              <w:t xml:space="preserve"> </w:t>
            </w:r>
            <w:r w:rsidR="00534A88" w:rsidRPr="00534A88">
              <w:rPr>
                <w:rFonts w:ascii="Times New Roman" w:eastAsia="Times New Roman" w:hAnsi="Times New Roman" w:cs="Times New Roman"/>
                <w:bCs/>
                <w:sz w:val="24"/>
                <w:szCs w:val="24"/>
                <w:lang w:eastAsia="en-US"/>
              </w:rPr>
              <w:t>53</w:t>
            </w:r>
            <w:r w:rsidR="00534A88">
              <w:rPr>
                <w:rFonts w:ascii="Times New Roman" w:eastAsia="Times New Roman" w:hAnsi="Times New Roman" w:cs="Times New Roman"/>
                <w:bCs/>
                <w:sz w:val="24"/>
                <w:szCs w:val="24"/>
                <w:lang w:eastAsia="en-US"/>
              </w:rPr>
              <w:t> </w:t>
            </w:r>
            <w:r w:rsidR="00534A88" w:rsidRPr="00534A88">
              <w:rPr>
                <w:rFonts w:ascii="Times New Roman" w:eastAsia="Times New Roman" w:hAnsi="Times New Roman" w:cs="Times New Roman"/>
                <w:bCs/>
                <w:sz w:val="24"/>
                <w:szCs w:val="24"/>
                <w:lang w:eastAsia="en-US"/>
              </w:rPr>
              <w:t>025</w:t>
            </w:r>
            <w:r w:rsidR="00733147">
              <w:rPr>
                <w:rFonts w:ascii="Times New Roman" w:eastAsia="Times New Roman" w:hAnsi="Times New Roman" w:cs="Times New Roman"/>
                <w:bCs/>
                <w:sz w:val="24"/>
                <w:szCs w:val="24"/>
                <w:lang w:eastAsia="en-US"/>
              </w:rPr>
              <w:t> </w:t>
            </w:r>
            <w:r w:rsidR="00534A88" w:rsidRPr="00534A88">
              <w:rPr>
                <w:rFonts w:ascii="Times New Roman" w:eastAsia="Times New Roman" w:hAnsi="Times New Roman" w:cs="Times New Roman"/>
                <w:bCs/>
                <w:sz w:val="24"/>
                <w:szCs w:val="24"/>
                <w:lang w:eastAsia="en-US"/>
              </w:rPr>
              <w:t>721</w:t>
            </w:r>
            <w:r w:rsidR="00733147">
              <w:rPr>
                <w:rFonts w:ascii="Times New Roman" w:eastAsia="Times New Roman" w:hAnsi="Times New Roman" w:cs="Times New Roman"/>
                <w:bCs/>
                <w:sz w:val="24"/>
                <w:szCs w:val="24"/>
                <w:lang w:eastAsia="en-US"/>
              </w:rPr>
              <w:t> </w:t>
            </w:r>
            <w:r w:rsidRPr="004A13B2">
              <w:rPr>
                <w:rFonts w:ascii="Times New Roman" w:eastAsia="Times New Roman" w:hAnsi="Times New Roman" w:cs="Times New Roman"/>
                <w:bCs/>
                <w:i/>
                <w:iCs/>
                <w:sz w:val="24"/>
                <w:szCs w:val="24"/>
                <w:lang w:eastAsia="en-US"/>
              </w:rPr>
              <w:t>euro</w:t>
            </w:r>
            <w:r w:rsidRPr="004A13B2">
              <w:rPr>
                <w:rFonts w:ascii="Times New Roman" w:eastAsia="Times New Roman" w:hAnsi="Times New Roman" w:cs="Times New Roman"/>
                <w:bCs/>
                <w:sz w:val="24"/>
                <w:szCs w:val="24"/>
                <w:lang w:eastAsia="en-US"/>
              </w:rPr>
              <w:t xml:space="preserve"> (bez PVN) apmērā</w:t>
            </w:r>
            <w:r w:rsidRPr="004A13B2">
              <w:rPr>
                <w:rFonts w:ascii="Times New Roman" w:eastAsia="Times New Roman" w:hAnsi="Times New Roman" w:cs="Times New Roman"/>
                <w:sz w:val="24"/>
                <w:szCs w:val="24"/>
                <w:lang w:eastAsia="en-US"/>
              </w:rPr>
              <w:t xml:space="preserve"> jeb </w:t>
            </w:r>
            <w:r w:rsidR="00534A88">
              <w:rPr>
                <w:rFonts w:ascii="Times New Roman" w:eastAsia="Times New Roman" w:hAnsi="Times New Roman" w:cs="Times New Roman"/>
                <w:sz w:val="24"/>
                <w:szCs w:val="24"/>
                <w:lang w:eastAsia="en-US"/>
              </w:rPr>
              <w:t>851</w:t>
            </w:r>
            <w:r w:rsidRPr="004A13B2">
              <w:rPr>
                <w:rFonts w:ascii="Times New Roman" w:eastAsia="Times New Roman" w:hAnsi="Times New Roman" w:cs="Times New Roman"/>
                <w:sz w:val="24"/>
                <w:szCs w:val="24"/>
                <w:lang w:eastAsia="en-US"/>
              </w:rPr>
              <w:t xml:space="preserve"> </w:t>
            </w:r>
            <w:r w:rsidRPr="004A13B2">
              <w:rPr>
                <w:rFonts w:ascii="Times New Roman" w:eastAsia="Times New Roman" w:hAnsi="Times New Roman" w:cs="Times New Roman"/>
                <w:i/>
                <w:sz w:val="24"/>
                <w:szCs w:val="24"/>
                <w:lang w:eastAsia="en-US"/>
              </w:rPr>
              <w:t>euro</w:t>
            </w:r>
            <w:r w:rsidRPr="004A13B2">
              <w:rPr>
                <w:rFonts w:ascii="Times New Roman" w:eastAsia="Times New Roman" w:hAnsi="Times New Roman" w:cs="Times New Roman"/>
                <w:sz w:val="24"/>
                <w:szCs w:val="24"/>
                <w:lang w:eastAsia="en-US"/>
              </w:rPr>
              <w:t xml:space="preserve"> (bez PVN) uz 1 ēkas m</w:t>
            </w:r>
            <w:r w:rsidRPr="004A13B2">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xml:space="preserve"> (</w:t>
            </w:r>
            <w:r w:rsidRPr="00E41E07">
              <w:rPr>
                <w:rFonts w:ascii="Times New Roman" w:eastAsia="Times New Roman" w:hAnsi="Times New Roman" w:cs="Times New Roman"/>
                <w:bCs/>
                <w:sz w:val="24"/>
                <w:szCs w:val="24"/>
                <w:lang w:eastAsia="en-US"/>
              </w:rPr>
              <w:t>attīstības izmaksas iekļautas nomas maksā ar atmaksas periodu 20 gadi)</w:t>
            </w:r>
            <w:r>
              <w:rPr>
                <w:rFonts w:ascii="Times New Roman" w:eastAsia="Times New Roman" w:hAnsi="Times New Roman" w:cs="Times New Roman"/>
                <w:bCs/>
                <w:sz w:val="24"/>
                <w:szCs w:val="24"/>
                <w:lang w:eastAsia="en-US"/>
              </w:rPr>
              <w:t>.</w:t>
            </w:r>
          </w:p>
        </w:tc>
      </w:tr>
      <w:tr w:rsidR="00026AC1" w:rsidRPr="00AC7B00" w14:paraId="4477BC16" w14:textId="77777777" w:rsidTr="00665A9B">
        <w:trPr>
          <w:jc w:val="center"/>
        </w:trPr>
        <w:tc>
          <w:tcPr>
            <w:tcW w:w="2310" w:type="dxa"/>
          </w:tcPr>
          <w:p w14:paraId="7C3EB6EB" w14:textId="342BBB98" w:rsidR="00026AC1" w:rsidRPr="00AC7B00" w:rsidRDefault="00026AC1" w:rsidP="00026AC1">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Aprīkojuma </w:t>
            </w:r>
            <w:r w:rsidR="006C7E3A">
              <w:rPr>
                <w:rFonts w:ascii="Times New Roman" w:hAnsi="Times New Roman" w:cs="Times New Roman"/>
                <w:b/>
                <w:sz w:val="24"/>
                <w:szCs w:val="24"/>
              </w:rPr>
              <w:t xml:space="preserve">un </w:t>
            </w:r>
            <w:r>
              <w:rPr>
                <w:rFonts w:ascii="Times New Roman" w:hAnsi="Times New Roman" w:cs="Times New Roman"/>
                <w:b/>
                <w:sz w:val="24"/>
                <w:szCs w:val="24"/>
              </w:rPr>
              <w:t xml:space="preserve">transportēšanas kopējās </w:t>
            </w:r>
            <w:r w:rsidRPr="00AC7B00">
              <w:rPr>
                <w:rFonts w:ascii="Times New Roman" w:hAnsi="Times New Roman" w:cs="Times New Roman"/>
                <w:b/>
                <w:sz w:val="24"/>
                <w:szCs w:val="24"/>
              </w:rPr>
              <w:t xml:space="preserve">izmaksas </w:t>
            </w:r>
            <w:r w:rsidR="00E41E07">
              <w:rPr>
                <w:rFonts w:ascii="Times New Roman" w:hAnsi="Times New Roman" w:cs="Times New Roman"/>
                <w:b/>
                <w:sz w:val="24"/>
                <w:szCs w:val="24"/>
              </w:rPr>
              <w:t>7</w:t>
            </w:r>
            <w:r>
              <w:rPr>
                <w:rFonts w:ascii="Times New Roman" w:hAnsi="Times New Roman" w:cs="Times New Roman"/>
                <w:b/>
                <w:sz w:val="24"/>
                <w:szCs w:val="24"/>
              </w:rPr>
              <w:t xml:space="preserve"> LNA darbībai attīstāmos īpašumos </w:t>
            </w:r>
            <w:r w:rsidRPr="00AC7B00">
              <w:rPr>
                <w:rFonts w:ascii="Times New Roman" w:hAnsi="Times New Roman" w:cs="Times New Roman"/>
                <w:b/>
                <w:sz w:val="24"/>
                <w:szCs w:val="24"/>
              </w:rPr>
              <w:t>(2018.gada prognoze):</w:t>
            </w:r>
          </w:p>
        </w:tc>
        <w:tc>
          <w:tcPr>
            <w:tcW w:w="6033" w:type="dxa"/>
          </w:tcPr>
          <w:p w14:paraId="0CFC41DF" w14:textId="1B44C8AE" w:rsidR="00026AC1" w:rsidRPr="00EA0ECB" w:rsidRDefault="00026AC1" w:rsidP="00733147">
            <w:pPr>
              <w:pStyle w:val="ListParagraph"/>
              <w:spacing w:after="0" w:line="240" w:lineRule="auto"/>
              <w:ind w:left="-1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Kustamās mantas un pārvākšanās izdevumi </w:t>
            </w:r>
            <w:r w:rsidRPr="00EA0ECB">
              <w:rPr>
                <w:rFonts w:ascii="Times New Roman" w:eastAsia="Times New Roman" w:hAnsi="Times New Roman" w:cs="Times New Roman"/>
                <w:sz w:val="24"/>
                <w:szCs w:val="24"/>
                <w:lang w:eastAsia="en-US"/>
              </w:rPr>
              <w:t xml:space="preserve">10 </w:t>
            </w:r>
            <w:r w:rsidR="00E2248A">
              <w:rPr>
                <w:rFonts w:ascii="Times New Roman" w:eastAsia="Times New Roman" w:hAnsi="Times New Roman" w:cs="Times New Roman"/>
                <w:sz w:val="24"/>
                <w:szCs w:val="24"/>
                <w:lang w:eastAsia="en-US"/>
              </w:rPr>
              <w:t>450 980</w:t>
            </w:r>
            <w:r>
              <w:rPr>
                <w:rFonts w:ascii="Times New Roman" w:eastAsia="Times New Roman" w:hAnsi="Times New Roman" w:cs="Times New Roman"/>
                <w:sz w:val="24"/>
                <w:szCs w:val="24"/>
                <w:lang w:eastAsia="en-US"/>
              </w:rPr>
              <w:t xml:space="preserve"> </w:t>
            </w:r>
            <w:r w:rsidRPr="00EA0ECB">
              <w:rPr>
                <w:rFonts w:ascii="Times New Roman" w:eastAsia="Times New Roman" w:hAnsi="Times New Roman" w:cs="Times New Roman"/>
                <w:i/>
                <w:iCs/>
                <w:sz w:val="24"/>
                <w:szCs w:val="24"/>
                <w:lang w:eastAsia="en-US"/>
              </w:rPr>
              <w:t>euro</w:t>
            </w:r>
            <w:r>
              <w:rPr>
                <w:rFonts w:ascii="Times New Roman" w:eastAsia="Times New Roman" w:hAnsi="Times New Roman" w:cs="Times New Roman"/>
                <w:sz w:val="24"/>
                <w:szCs w:val="24"/>
                <w:lang w:eastAsia="en-US"/>
              </w:rPr>
              <w:t xml:space="preserve"> (ar PVN).</w:t>
            </w:r>
            <w:r w:rsidRPr="00EA0ECB">
              <w:rPr>
                <w:rFonts w:ascii="Times New Roman" w:eastAsia="Times New Roman" w:hAnsi="Times New Roman" w:cs="Times New Roman"/>
                <w:sz w:val="24"/>
                <w:szCs w:val="24"/>
                <w:lang w:eastAsia="en-US"/>
              </w:rPr>
              <w:t xml:space="preserve">  </w:t>
            </w:r>
          </w:p>
        </w:tc>
      </w:tr>
      <w:tr w:rsidR="008A136F" w:rsidRPr="00AC7B00" w14:paraId="0142AE52" w14:textId="77777777" w:rsidTr="00665A9B">
        <w:trPr>
          <w:jc w:val="center"/>
        </w:trPr>
        <w:tc>
          <w:tcPr>
            <w:tcW w:w="2310" w:type="dxa"/>
          </w:tcPr>
          <w:p w14:paraId="40777B0C" w14:textId="77777777"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Attīstības projekta īstenošanas ilgums, mēnešos:</w:t>
            </w:r>
          </w:p>
        </w:tc>
        <w:tc>
          <w:tcPr>
            <w:tcW w:w="6033" w:type="dxa"/>
          </w:tcPr>
          <w:p w14:paraId="42B85A25" w14:textId="3D138C06" w:rsidR="008A136F" w:rsidRPr="00AC7B00" w:rsidRDefault="000C7FB3" w:rsidP="00847154">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60</w:t>
            </w:r>
            <w:r w:rsidRPr="00AC7B00">
              <w:rPr>
                <w:rFonts w:ascii="Times New Roman" w:eastAsia="Times New Roman" w:hAnsi="Times New Roman" w:cs="Times New Roman"/>
                <w:b/>
                <w:sz w:val="24"/>
                <w:szCs w:val="24"/>
                <w:lang w:eastAsia="en-US"/>
              </w:rPr>
              <w:t xml:space="preserve"> </w:t>
            </w:r>
            <w:r w:rsidR="008A136F" w:rsidRPr="00AC7B00">
              <w:rPr>
                <w:rFonts w:ascii="Times New Roman" w:eastAsia="Times New Roman" w:hAnsi="Times New Roman" w:cs="Times New Roman"/>
                <w:b/>
                <w:sz w:val="24"/>
                <w:szCs w:val="24"/>
                <w:lang w:eastAsia="en-US"/>
              </w:rPr>
              <w:t>mēneši</w:t>
            </w:r>
            <w:r w:rsidR="00AB46B9">
              <w:rPr>
                <w:rFonts w:ascii="Times New Roman" w:eastAsia="Times New Roman" w:hAnsi="Times New Roman" w:cs="Times New Roman"/>
                <w:b/>
                <w:sz w:val="24"/>
                <w:szCs w:val="24"/>
                <w:lang w:eastAsia="en-US"/>
              </w:rPr>
              <w:t xml:space="preserve"> jeb </w:t>
            </w:r>
            <w:r>
              <w:rPr>
                <w:rFonts w:ascii="Times New Roman" w:eastAsia="Times New Roman" w:hAnsi="Times New Roman" w:cs="Times New Roman"/>
                <w:b/>
                <w:sz w:val="24"/>
                <w:szCs w:val="24"/>
                <w:lang w:eastAsia="en-US"/>
              </w:rPr>
              <w:t xml:space="preserve">5 </w:t>
            </w:r>
            <w:r w:rsidR="00AB46B9">
              <w:rPr>
                <w:rFonts w:ascii="Times New Roman" w:eastAsia="Times New Roman" w:hAnsi="Times New Roman" w:cs="Times New Roman"/>
                <w:b/>
                <w:sz w:val="24"/>
                <w:szCs w:val="24"/>
                <w:lang w:eastAsia="en-US"/>
              </w:rPr>
              <w:t>gadi</w:t>
            </w:r>
            <w:r w:rsidR="00733CB9" w:rsidRPr="00AC7B00">
              <w:rPr>
                <w:rFonts w:ascii="Times New Roman" w:eastAsia="Times New Roman" w:hAnsi="Times New Roman" w:cs="Times New Roman"/>
                <w:b/>
                <w:sz w:val="24"/>
                <w:szCs w:val="24"/>
                <w:lang w:eastAsia="en-US"/>
              </w:rPr>
              <w:t xml:space="preserve"> </w:t>
            </w:r>
            <w:r w:rsidR="00635B97">
              <w:rPr>
                <w:rFonts w:ascii="Times New Roman" w:eastAsia="Times New Roman" w:hAnsi="Times New Roman" w:cs="Times New Roman"/>
                <w:b/>
                <w:sz w:val="24"/>
                <w:szCs w:val="24"/>
                <w:lang w:eastAsia="en-US"/>
              </w:rPr>
              <w:t>(</w:t>
            </w:r>
            <w:r w:rsidR="00733CB9" w:rsidRPr="00AC7B00">
              <w:rPr>
                <w:rFonts w:ascii="Times New Roman" w:eastAsia="Times New Roman" w:hAnsi="Times New Roman" w:cs="Times New Roman"/>
                <w:b/>
                <w:sz w:val="24"/>
                <w:szCs w:val="24"/>
                <w:lang w:eastAsia="en-US"/>
              </w:rPr>
              <w:t>ja</w:t>
            </w:r>
            <w:r w:rsidR="00733147">
              <w:rPr>
                <w:rFonts w:ascii="Times New Roman" w:eastAsia="Times New Roman" w:hAnsi="Times New Roman" w:cs="Times New Roman"/>
                <w:b/>
                <w:sz w:val="24"/>
                <w:szCs w:val="24"/>
                <w:lang w:eastAsia="en-US"/>
              </w:rPr>
              <w:t>,</w:t>
            </w:r>
            <w:r w:rsidR="00733CB9" w:rsidRPr="00AC7B00">
              <w:rPr>
                <w:rFonts w:ascii="Times New Roman" w:eastAsia="Times New Roman" w:hAnsi="Times New Roman" w:cs="Times New Roman"/>
                <w:b/>
                <w:sz w:val="24"/>
                <w:szCs w:val="24"/>
                <w:lang w:eastAsia="en-US"/>
              </w:rPr>
              <w:t xml:space="preserve"> </w:t>
            </w:r>
            <w:r w:rsidR="00154246" w:rsidRPr="00AC7B00">
              <w:rPr>
                <w:rFonts w:ascii="Times New Roman" w:eastAsia="Times New Roman" w:hAnsi="Times New Roman" w:cs="Times New Roman"/>
                <w:b/>
                <w:sz w:val="24"/>
                <w:szCs w:val="24"/>
                <w:lang w:eastAsia="en-US"/>
              </w:rPr>
              <w:t>sākot ar 202</w:t>
            </w:r>
            <w:r>
              <w:rPr>
                <w:rFonts w:ascii="Times New Roman" w:eastAsia="Times New Roman" w:hAnsi="Times New Roman" w:cs="Times New Roman"/>
                <w:b/>
                <w:sz w:val="24"/>
                <w:szCs w:val="24"/>
                <w:lang w:eastAsia="en-US"/>
              </w:rPr>
              <w:t>2</w:t>
            </w:r>
            <w:r w:rsidR="00154246" w:rsidRPr="00AC7B00">
              <w:rPr>
                <w:rFonts w:ascii="Times New Roman" w:eastAsia="Times New Roman" w:hAnsi="Times New Roman" w:cs="Times New Roman"/>
                <w:b/>
                <w:sz w:val="24"/>
                <w:szCs w:val="24"/>
                <w:lang w:eastAsia="en-US"/>
              </w:rPr>
              <w:t>.gadu</w:t>
            </w:r>
            <w:r w:rsidR="00733147">
              <w:rPr>
                <w:rFonts w:ascii="Times New Roman" w:eastAsia="Times New Roman" w:hAnsi="Times New Roman" w:cs="Times New Roman"/>
                <w:b/>
                <w:sz w:val="24"/>
                <w:szCs w:val="24"/>
                <w:lang w:eastAsia="en-US"/>
              </w:rPr>
              <w:t>,</w:t>
            </w:r>
            <w:r w:rsidR="00154246" w:rsidRPr="00AC7B00">
              <w:rPr>
                <w:rFonts w:ascii="Times New Roman" w:eastAsia="Times New Roman" w:hAnsi="Times New Roman" w:cs="Times New Roman"/>
                <w:b/>
                <w:sz w:val="24"/>
                <w:szCs w:val="24"/>
                <w:lang w:eastAsia="en-US"/>
              </w:rPr>
              <w:t xml:space="preserve"> </w:t>
            </w:r>
            <w:r w:rsidR="009130D5" w:rsidRPr="00AC7B00">
              <w:rPr>
                <w:rFonts w:ascii="Times New Roman" w:eastAsia="Times New Roman" w:hAnsi="Times New Roman" w:cs="Times New Roman"/>
                <w:b/>
                <w:sz w:val="24"/>
                <w:szCs w:val="24"/>
                <w:lang w:eastAsia="en-US"/>
              </w:rPr>
              <w:t xml:space="preserve">pieejams </w:t>
            </w:r>
            <w:r w:rsidR="00733CB9" w:rsidRPr="00AC7B00">
              <w:rPr>
                <w:rFonts w:ascii="Times New Roman" w:eastAsia="Times New Roman" w:hAnsi="Times New Roman" w:cs="Times New Roman"/>
                <w:b/>
                <w:sz w:val="24"/>
                <w:szCs w:val="24"/>
                <w:lang w:eastAsia="en-US"/>
              </w:rPr>
              <w:t>finansējums</w:t>
            </w:r>
            <w:r w:rsidR="00635B97">
              <w:rPr>
                <w:rFonts w:ascii="Times New Roman" w:eastAsia="Times New Roman" w:hAnsi="Times New Roman" w:cs="Times New Roman"/>
                <w:b/>
                <w:sz w:val="24"/>
                <w:szCs w:val="24"/>
                <w:lang w:eastAsia="en-US"/>
              </w:rPr>
              <w:t xml:space="preserve">, attiecīgi plānots uzsākt </w:t>
            </w:r>
            <w:r w:rsidR="006026CC">
              <w:rPr>
                <w:rFonts w:ascii="Times New Roman" w:eastAsia="Times New Roman" w:hAnsi="Times New Roman" w:cs="Times New Roman"/>
                <w:b/>
                <w:sz w:val="24"/>
                <w:szCs w:val="24"/>
                <w:lang w:eastAsia="en-US"/>
              </w:rPr>
              <w:t xml:space="preserve">zemāk minētos </w:t>
            </w:r>
            <w:r w:rsidR="00635B97">
              <w:rPr>
                <w:rFonts w:ascii="Times New Roman" w:eastAsia="Times New Roman" w:hAnsi="Times New Roman" w:cs="Times New Roman"/>
                <w:b/>
                <w:sz w:val="24"/>
                <w:szCs w:val="24"/>
                <w:lang w:eastAsia="en-US"/>
              </w:rPr>
              <w:t>darbus)</w:t>
            </w:r>
            <w:r w:rsidR="008A136F" w:rsidRPr="00AC7B00">
              <w:rPr>
                <w:rFonts w:ascii="Times New Roman" w:eastAsia="Times New Roman" w:hAnsi="Times New Roman" w:cs="Times New Roman"/>
                <w:b/>
                <w:sz w:val="24"/>
                <w:szCs w:val="24"/>
                <w:lang w:eastAsia="en-US"/>
              </w:rPr>
              <w:t>:</w:t>
            </w:r>
          </w:p>
          <w:p w14:paraId="35670EAA" w14:textId="7133A5F8"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Izpētes darbi un projektēšanas uzdevuma izstrāde (t.sk. iepirkums):</w:t>
            </w:r>
            <w:r w:rsidR="00B66C12" w:rsidRPr="00AC7B00">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 mēneši</w:t>
            </w:r>
            <w:r w:rsidRPr="00AC7B00">
              <w:rPr>
                <w:rFonts w:ascii="Times New Roman" w:eastAsia="Times New Roman" w:hAnsi="Times New Roman" w:cs="Times New Roman"/>
                <w:sz w:val="24"/>
                <w:szCs w:val="24"/>
                <w:lang w:eastAsia="en-US"/>
              </w:rPr>
              <w:t>.</w:t>
            </w:r>
          </w:p>
          <w:p w14:paraId="4DAA65B3" w14:textId="4D3360AA"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Būvprojekta izstrāde un ekspertīze (t.sk. iepirkums): </w:t>
            </w:r>
            <w:r w:rsidR="00AB46B9">
              <w:rPr>
                <w:rFonts w:ascii="Times New Roman" w:eastAsia="Times New Roman" w:hAnsi="Times New Roman" w:cs="Times New Roman"/>
                <w:sz w:val="24"/>
                <w:szCs w:val="24"/>
                <w:lang w:eastAsia="en-US"/>
              </w:rPr>
              <w:t>12</w:t>
            </w:r>
            <w:r w:rsidR="00733147">
              <w:rPr>
                <w:rFonts w:ascii="Times New Roman" w:eastAsia="Times New Roman" w:hAnsi="Times New Roman" w:cs="Times New Roman"/>
                <w:sz w:val="24"/>
                <w:szCs w:val="24"/>
                <w:lang w:eastAsia="en-US"/>
              </w:rPr>
              <w:t> </w:t>
            </w:r>
            <w:r w:rsidR="00AB46B9">
              <w:rPr>
                <w:rFonts w:ascii="Times New Roman" w:eastAsia="Times New Roman" w:hAnsi="Times New Roman" w:cs="Times New Roman"/>
                <w:sz w:val="24"/>
                <w:szCs w:val="24"/>
                <w:lang w:eastAsia="en-US"/>
              </w:rPr>
              <w:t>mēneši</w:t>
            </w:r>
          </w:p>
          <w:p w14:paraId="1D0C6AFB" w14:textId="6C14A10E"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Būvdarbi (t.sk. iepirkums): </w:t>
            </w:r>
            <w:r w:rsidR="00162EA6">
              <w:rPr>
                <w:rFonts w:ascii="Times New Roman" w:eastAsia="Times New Roman" w:hAnsi="Times New Roman" w:cs="Times New Roman"/>
                <w:sz w:val="24"/>
                <w:szCs w:val="24"/>
                <w:lang w:eastAsia="en-US"/>
              </w:rPr>
              <w:t xml:space="preserve">līdz 35 </w:t>
            </w:r>
            <w:r w:rsidR="00AB46B9">
              <w:rPr>
                <w:rFonts w:ascii="Times New Roman" w:eastAsia="Times New Roman" w:hAnsi="Times New Roman" w:cs="Times New Roman"/>
                <w:sz w:val="24"/>
                <w:szCs w:val="24"/>
                <w:lang w:eastAsia="en-US"/>
              </w:rPr>
              <w:t>mēneši</w:t>
            </w:r>
            <w:r w:rsidRPr="00AC7B00">
              <w:rPr>
                <w:rFonts w:ascii="Times New Roman" w:eastAsia="Times New Roman" w:hAnsi="Times New Roman" w:cs="Times New Roman"/>
                <w:sz w:val="24"/>
                <w:szCs w:val="24"/>
                <w:lang w:eastAsia="en-US"/>
              </w:rPr>
              <w:t>.</w:t>
            </w:r>
          </w:p>
          <w:p w14:paraId="0070E8B1" w14:textId="2C7C8E7A"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Nodošana ekspluatācijā: </w:t>
            </w:r>
            <w:r w:rsidR="00AB46B9">
              <w:rPr>
                <w:rFonts w:ascii="Times New Roman" w:eastAsia="Times New Roman" w:hAnsi="Times New Roman" w:cs="Times New Roman"/>
                <w:sz w:val="24"/>
                <w:szCs w:val="24"/>
                <w:lang w:eastAsia="en-US"/>
              </w:rPr>
              <w:t>1 mēnesis</w:t>
            </w:r>
            <w:r w:rsidRPr="00AC7B00">
              <w:rPr>
                <w:rFonts w:ascii="Times New Roman" w:eastAsia="Times New Roman" w:hAnsi="Times New Roman" w:cs="Times New Roman"/>
                <w:sz w:val="24"/>
                <w:szCs w:val="24"/>
                <w:lang w:eastAsia="en-US"/>
              </w:rPr>
              <w:t>.</w:t>
            </w:r>
          </w:p>
          <w:p w14:paraId="069B890C" w14:textId="2E972994" w:rsidR="008A136F" w:rsidRPr="00AC7B00" w:rsidRDefault="003639C3"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Aprīkojuma iegāde un uzstādīšana, LNA krājumu pārvešana:</w:t>
            </w:r>
            <w:r w:rsidR="00A1682B">
              <w:rPr>
                <w:rFonts w:ascii="Times New Roman" w:eastAsia="Times New Roman" w:hAnsi="Times New Roman" w:cs="Times New Roman"/>
                <w:sz w:val="24"/>
                <w:szCs w:val="24"/>
                <w:lang w:eastAsia="en-US"/>
              </w:rPr>
              <w:t xml:space="preserve"> </w:t>
            </w:r>
            <w:r w:rsidR="00AB46B9">
              <w:rPr>
                <w:rFonts w:ascii="Times New Roman" w:eastAsia="Times New Roman" w:hAnsi="Times New Roman" w:cs="Times New Roman"/>
                <w:sz w:val="24"/>
                <w:szCs w:val="24"/>
                <w:lang w:eastAsia="en-US"/>
              </w:rPr>
              <w:t>12 mēneši</w:t>
            </w:r>
            <w:r w:rsidR="00D82D26">
              <w:rPr>
                <w:rFonts w:ascii="Times New Roman" w:eastAsia="Times New Roman" w:hAnsi="Times New Roman" w:cs="Times New Roman"/>
                <w:sz w:val="24"/>
                <w:szCs w:val="24"/>
                <w:lang w:eastAsia="en-US"/>
              </w:rPr>
              <w:t xml:space="preserve"> </w:t>
            </w:r>
            <w:r w:rsidR="00D82D26" w:rsidRPr="00AB46B9">
              <w:rPr>
                <w:rFonts w:ascii="Times New Roman" w:eastAsia="Times New Roman" w:hAnsi="Times New Roman" w:cs="Times New Roman"/>
                <w:sz w:val="24"/>
                <w:szCs w:val="24"/>
                <w:lang w:eastAsia="en-US"/>
              </w:rPr>
              <w:t>(</w:t>
            </w:r>
            <w:r w:rsidR="00D82D26">
              <w:rPr>
                <w:rFonts w:ascii="Times New Roman" w:eastAsia="Times New Roman" w:hAnsi="Times New Roman" w:cs="Times New Roman"/>
                <w:sz w:val="24"/>
                <w:szCs w:val="24"/>
                <w:lang w:eastAsia="en-US"/>
              </w:rPr>
              <w:t>n</w:t>
            </w:r>
            <w:r w:rsidR="00D82D26" w:rsidRPr="00AB46B9">
              <w:rPr>
                <w:rFonts w:ascii="Times New Roman" w:eastAsia="Times New Roman" w:hAnsi="Times New Roman" w:cs="Times New Roman"/>
                <w:sz w:val="24"/>
                <w:szCs w:val="24"/>
                <w:lang w:eastAsia="en-US"/>
              </w:rPr>
              <w:t xml:space="preserve">orit vienlaikus </w:t>
            </w:r>
            <w:r w:rsidR="00D82D26">
              <w:rPr>
                <w:rFonts w:ascii="Times New Roman" w:eastAsia="Times New Roman" w:hAnsi="Times New Roman" w:cs="Times New Roman"/>
                <w:sz w:val="24"/>
                <w:szCs w:val="24"/>
                <w:lang w:eastAsia="en-US"/>
              </w:rPr>
              <w:t>ar 3</w:t>
            </w:r>
            <w:r w:rsidR="00D82D26" w:rsidRPr="00AB46B9">
              <w:rPr>
                <w:rFonts w:ascii="Times New Roman" w:eastAsia="Times New Roman" w:hAnsi="Times New Roman" w:cs="Times New Roman"/>
                <w:sz w:val="24"/>
                <w:szCs w:val="24"/>
                <w:lang w:eastAsia="en-US"/>
              </w:rPr>
              <w:t>.</w:t>
            </w:r>
            <w:r w:rsidR="00D82D26">
              <w:rPr>
                <w:rFonts w:ascii="Times New Roman" w:eastAsia="Times New Roman" w:hAnsi="Times New Roman" w:cs="Times New Roman"/>
                <w:sz w:val="24"/>
                <w:szCs w:val="24"/>
                <w:lang w:eastAsia="en-US"/>
              </w:rPr>
              <w:t>un 4.</w:t>
            </w:r>
            <w:r w:rsidR="00D82D26" w:rsidRPr="00AB46B9">
              <w:rPr>
                <w:rFonts w:ascii="Times New Roman" w:eastAsia="Times New Roman" w:hAnsi="Times New Roman" w:cs="Times New Roman"/>
                <w:sz w:val="24"/>
                <w:szCs w:val="24"/>
                <w:lang w:eastAsia="en-US"/>
              </w:rPr>
              <w:t>punktā minētajām darbībām)</w:t>
            </w:r>
            <w:r w:rsidR="0099205D" w:rsidRPr="00AC7B00">
              <w:rPr>
                <w:rFonts w:ascii="Times New Roman" w:eastAsia="Times New Roman" w:hAnsi="Times New Roman" w:cs="Times New Roman"/>
                <w:sz w:val="24"/>
                <w:szCs w:val="24"/>
                <w:lang w:eastAsia="en-US"/>
              </w:rPr>
              <w:t>.</w:t>
            </w:r>
          </w:p>
          <w:p w14:paraId="17E5546D" w14:textId="60400A52" w:rsidR="0099205D" w:rsidRPr="00AC7B00" w:rsidRDefault="0099205D" w:rsidP="00847154">
            <w:pPr>
              <w:pStyle w:val="ListParagraph"/>
              <w:numPr>
                <w:ilvl w:val="0"/>
                <w:numId w:val="17"/>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LNA </w:t>
            </w:r>
            <w:r w:rsidR="003639C3" w:rsidRPr="00AC7B00">
              <w:rPr>
                <w:rFonts w:ascii="Times New Roman" w:eastAsia="Times New Roman" w:hAnsi="Times New Roman" w:cs="Times New Roman"/>
                <w:sz w:val="24"/>
                <w:szCs w:val="24"/>
                <w:lang w:eastAsia="en-US"/>
              </w:rPr>
              <w:t>funkcijām un citām valsts funkcijām</w:t>
            </w:r>
            <w:r w:rsidRPr="00AC7B00">
              <w:rPr>
                <w:rFonts w:ascii="Times New Roman" w:eastAsia="Times New Roman" w:hAnsi="Times New Roman" w:cs="Times New Roman"/>
                <w:sz w:val="24"/>
                <w:szCs w:val="24"/>
                <w:lang w:eastAsia="en-US"/>
              </w:rPr>
              <w:t xml:space="preserve"> nevajadzīgo N</w:t>
            </w:r>
            <w:r w:rsidR="00A0247E" w:rsidRPr="00AC7B00">
              <w:rPr>
                <w:rFonts w:ascii="Times New Roman" w:eastAsia="Times New Roman" w:hAnsi="Times New Roman" w:cs="Times New Roman"/>
                <w:sz w:val="24"/>
                <w:szCs w:val="24"/>
                <w:lang w:eastAsia="en-US"/>
              </w:rPr>
              <w:t>Ī</w:t>
            </w:r>
            <w:r w:rsidRPr="00AC7B00">
              <w:rPr>
                <w:rFonts w:ascii="Times New Roman" w:eastAsia="Times New Roman" w:hAnsi="Times New Roman" w:cs="Times New Roman"/>
                <w:sz w:val="24"/>
                <w:szCs w:val="24"/>
                <w:lang w:eastAsia="en-US"/>
              </w:rPr>
              <w:t xml:space="preserve"> atsavināšana.</w:t>
            </w:r>
          </w:p>
          <w:p w14:paraId="53E48803" w14:textId="77777777" w:rsidR="007E5383" w:rsidRPr="00AC7B00" w:rsidRDefault="007E5383" w:rsidP="00847154">
            <w:p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Infrastruktūras attīstība var tikt </w:t>
            </w:r>
            <w:r w:rsidR="00B66C12" w:rsidRPr="00AC7B00">
              <w:rPr>
                <w:rFonts w:ascii="Times New Roman" w:eastAsia="Times New Roman" w:hAnsi="Times New Roman" w:cs="Times New Roman"/>
                <w:sz w:val="24"/>
                <w:szCs w:val="24"/>
                <w:lang w:eastAsia="en-US"/>
              </w:rPr>
              <w:t>uzsākta katram NĪ individuāli, ņemot vērā LNA darbības nodrošināšanai nepieciešamās infrastruktūras attīstības prioritātes</w:t>
            </w:r>
            <w:r w:rsidRPr="00AC7B00">
              <w:rPr>
                <w:rFonts w:ascii="Times New Roman" w:eastAsia="Times New Roman" w:hAnsi="Times New Roman" w:cs="Times New Roman"/>
                <w:sz w:val="24"/>
                <w:szCs w:val="24"/>
                <w:lang w:eastAsia="en-US"/>
              </w:rPr>
              <w:t xml:space="preserve">. </w:t>
            </w:r>
          </w:p>
        </w:tc>
      </w:tr>
      <w:tr w:rsidR="008A136F" w:rsidRPr="00AC7B00" w14:paraId="1A81B45E" w14:textId="77777777" w:rsidTr="00665A9B">
        <w:trPr>
          <w:jc w:val="center"/>
        </w:trPr>
        <w:tc>
          <w:tcPr>
            <w:tcW w:w="2310" w:type="dxa"/>
          </w:tcPr>
          <w:p w14:paraId="76263390" w14:textId="150262E9" w:rsidR="008A136F" w:rsidRPr="00AC7B00" w:rsidRDefault="008A136F" w:rsidP="00847154">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t>Nomas maksas prognoze gadā</w:t>
            </w:r>
            <w:r w:rsidR="006E140B">
              <w:rPr>
                <w:rFonts w:ascii="Times New Roman" w:hAnsi="Times New Roman" w:cs="Times New Roman"/>
                <w:b/>
                <w:sz w:val="24"/>
                <w:szCs w:val="24"/>
              </w:rPr>
              <w:t xml:space="preserve">, t.sk. </w:t>
            </w:r>
            <w:r w:rsidRPr="00AC7B00">
              <w:rPr>
                <w:rFonts w:ascii="Times New Roman" w:hAnsi="Times New Roman" w:cs="Times New Roman"/>
                <w:b/>
                <w:sz w:val="24"/>
                <w:szCs w:val="24"/>
              </w:rPr>
              <w:t>:</w:t>
            </w:r>
          </w:p>
        </w:tc>
        <w:tc>
          <w:tcPr>
            <w:tcW w:w="6033" w:type="dxa"/>
          </w:tcPr>
          <w:p w14:paraId="329508DC" w14:textId="13D8E51A" w:rsidR="008A136F" w:rsidRPr="00AC7B00" w:rsidRDefault="00026AC1" w:rsidP="00847154">
            <w:pPr>
              <w:spacing w:after="0" w:line="240" w:lineRule="auto"/>
              <w:jc w:val="both"/>
              <w:rPr>
                <w:rFonts w:ascii="Times New Roman" w:eastAsia="Times New Roman" w:hAnsi="Times New Roman" w:cs="Times New Roman"/>
                <w:sz w:val="24"/>
                <w:szCs w:val="24"/>
                <w:lang w:eastAsia="en-US"/>
              </w:rPr>
            </w:pPr>
            <w:r w:rsidRPr="00026AC1">
              <w:rPr>
                <w:rFonts w:ascii="Times New Roman" w:eastAsia="Times New Roman" w:hAnsi="Times New Roman" w:cs="Times New Roman"/>
                <w:b/>
                <w:sz w:val="24"/>
                <w:szCs w:val="24"/>
                <w:lang w:eastAsia="en-US"/>
              </w:rPr>
              <w:t xml:space="preserve">8 087 580 </w:t>
            </w:r>
            <w:r w:rsidR="00A1682B" w:rsidRPr="00A1682B">
              <w:rPr>
                <w:rFonts w:ascii="Times New Roman" w:eastAsia="Times New Roman" w:hAnsi="Times New Roman" w:cs="Times New Roman"/>
                <w:b/>
                <w:i/>
                <w:sz w:val="24"/>
                <w:szCs w:val="24"/>
                <w:lang w:eastAsia="en-US"/>
              </w:rPr>
              <w:t>euro</w:t>
            </w:r>
            <w:r w:rsidR="008A136F" w:rsidRPr="00AC7B00">
              <w:rPr>
                <w:rFonts w:ascii="Times New Roman" w:eastAsia="Times New Roman" w:hAnsi="Times New Roman" w:cs="Times New Roman"/>
                <w:b/>
                <w:sz w:val="24"/>
                <w:szCs w:val="24"/>
                <w:lang w:eastAsia="en-US"/>
              </w:rPr>
              <w:t xml:space="preserve"> </w:t>
            </w:r>
            <w:r w:rsidR="00EA0ECB">
              <w:rPr>
                <w:rFonts w:ascii="Times New Roman" w:eastAsia="Times New Roman" w:hAnsi="Times New Roman" w:cs="Times New Roman"/>
                <w:b/>
                <w:sz w:val="24"/>
                <w:szCs w:val="24"/>
                <w:lang w:eastAsia="en-US"/>
              </w:rPr>
              <w:t>(ar</w:t>
            </w:r>
            <w:r w:rsidR="007E3901" w:rsidRPr="00AC7B00">
              <w:rPr>
                <w:rFonts w:ascii="Times New Roman" w:eastAsia="Times New Roman" w:hAnsi="Times New Roman" w:cs="Times New Roman"/>
                <w:b/>
                <w:sz w:val="24"/>
                <w:szCs w:val="24"/>
                <w:lang w:eastAsia="en-US"/>
              </w:rPr>
              <w:t xml:space="preserve"> </w:t>
            </w:r>
            <w:r w:rsidR="008A136F" w:rsidRPr="00AC7B00">
              <w:rPr>
                <w:rFonts w:ascii="Times New Roman" w:eastAsia="Times New Roman" w:hAnsi="Times New Roman" w:cs="Times New Roman"/>
                <w:b/>
                <w:sz w:val="24"/>
                <w:szCs w:val="24"/>
                <w:lang w:eastAsia="en-US"/>
              </w:rPr>
              <w:t>PVN</w:t>
            </w:r>
            <w:r w:rsidR="00EA0ECB">
              <w:rPr>
                <w:rFonts w:ascii="Times New Roman" w:eastAsia="Times New Roman" w:hAnsi="Times New Roman" w:cs="Times New Roman"/>
                <w:b/>
                <w:sz w:val="24"/>
                <w:szCs w:val="24"/>
                <w:lang w:eastAsia="en-US"/>
              </w:rPr>
              <w:t>)</w:t>
            </w:r>
            <w:r w:rsidR="008A136F" w:rsidRPr="00AC7B00">
              <w:rPr>
                <w:rFonts w:ascii="Times New Roman" w:eastAsia="Times New Roman" w:hAnsi="Times New Roman" w:cs="Times New Roman"/>
                <w:b/>
                <w:sz w:val="24"/>
                <w:szCs w:val="24"/>
                <w:lang w:eastAsia="en-US"/>
              </w:rPr>
              <w:t xml:space="preserve"> gadā</w:t>
            </w:r>
            <w:r w:rsidR="008A136F" w:rsidRPr="00AC7B00">
              <w:rPr>
                <w:rFonts w:ascii="Times New Roman" w:eastAsia="Times New Roman" w:hAnsi="Times New Roman" w:cs="Times New Roman"/>
                <w:sz w:val="24"/>
                <w:szCs w:val="24"/>
                <w:lang w:eastAsia="en-US"/>
              </w:rPr>
              <w:t>.</w:t>
            </w:r>
          </w:p>
        </w:tc>
      </w:tr>
      <w:tr w:rsidR="00E32B9B" w:rsidRPr="00AC7B00" w14:paraId="5DDCAAFB" w14:textId="77777777" w:rsidTr="00665A9B">
        <w:trPr>
          <w:jc w:val="center"/>
        </w:trPr>
        <w:tc>
          <w:tcPr>
            <w:tcW w:w="2310" w:type="dxa"/>
          </w:tcPr>
          <w:p w14:paraId="422A08E2" w14:textId="2DBC339E" w:rsidR="00E32B9B" w:rsidRPr="00AC7B00" w:rsidRDefault="00E32B9B" w:rsidP="00E95EAA">
            <w:pPr>
              <w:spacing w:after="0" w:line="240" w:lineRule="auto"/>
              <w:jc w:val="both"/>
              <w:rPr>
                <w:rFonts w:ascii="Times New Roman" w:eastAsia="Times New Roman" w:hAnsi="Times New Roman" w:cs="Times New Roman"/>
                <w:b/>
                <w:sz w:val="24"/>
                <w:szCs w:val="24"/>
                <w:lang w:eastAsia="en-US"/>
              </w:rPr>
            </w:pPr>
            <w:r w:rsidRPr="00380DD1">
              <w:rPr>
                <w:rFonts w:ascii="Times New Roman" w:hAnsi="Times New Roman" w:cs="Times New Roman"/>
                <w:i/>
                <w:iCs/>
                <w:sz w:val="20"/>
                <w:szCs w:val="20"/>
              </w:rPr>
              <w:t xml:space="preserve">Tsk. </w:t>
            </w:r>
            <w:r>
              <w:rPr>
                <w:rFonts w:ascii="Times New Roman" w:hAnsi="Times New Roman" w:cs="Times New Roman"/>
                <w:i/>
                <w:iCs/>
                <w:sz w:val="20"/>
                <w:szCs w:val="20"/>
              </w:rPr>
              <w:t>nomas maksas prognozes izmaksas 3 FM īpašumos (neiekļaujot kapitālieguldījumu izmaksas)</w:t>
            </w:r>
          </w:p>
        </w:tc>
        <w:tc>
          <w:tcPr>
            <w:tcW w:w="6033" w:type="dxa"/>
          </w:tcPr>
          <w:p w14:paraId="61A3A423" w14:textId="3CF3DD6A" w:rsidR="00E32B9B" w:rsidRPr="004629C8" w:rsidRDefault="00E32B9B" w:rsidP="00E95EAA">
            <w:pPr>
              <w:spacing w:after="0" w:line="240" w:lineRule="auto"/>
              <w:jc w:val="both"/>
              <w:rPr>
                <w:rFonts w:ascii="Calibri" w:eastAsia="Times New Roman" w:hAnsi="Calibri" w:cs="Calibri"/>
                <w:color w:val="000000"/>
              </w:rPr>
            </w:pPr>
            <w:r w:rsidRPr="00E32B9B">
              <w:rPr>
                <w:rFonts w:ascii="Times New Roman" w:eastAsia="Times New Roman" w:hAnsi="Times New Roman" w:cs="Times New Roman"/>
                <w:b/>
                <w:bCs/>
                <w:sz w:val="24"/>
                <w:szCs w:val="24"/>
                <w:lang w:eastAsia="en-US"/>
              </w:rPr>
              <w:t>713</w:t>
            </w:r>
            <w:r>
              <w:rPr>
                <w:rFonts w:ascii="Times New Roman" w:eastAsia="Times New Roman" w:hAnsi="Times New Roman" w:cs="Times New Roman"/>
                <w:b/>
                <w:bCs/>
                <w:sz w:val="24"/>
                <w:szCs w:val="24"/>
                <w:lang w:eastAsia="en-US"/>
              </w:rPr>
              <w:t> </w:t>
            </w:r>
            <w:r w:rsidRPr="00E32B9B">
              <w:rPr>
                <w:rFonts w:ascii="Times New Roman" w:eastAsia="Times New Roman" w:hAnsi="Times New Roman" w:cs="Times New Roman"/>
                <w:b/>
                <w:bCs/>
                <w:sz w:val="24"/>
                <w:szCs w:val="24"/>
                <w:lang w:eastAsia="en-US"/>
              </w:rPr>
              <w:t>48</w:t>
            </w:r>
            <w:r>
              <w:rPr>
                <w:rFonts w:ascii="Times New Roman" w:eastAsia="Times New Roman" w:hAnsi="Times New Roman" w:cs="Times New Roman"/>
                <w:b/>
                <w:bCs/>
                <w:sz w:val="24"/>
                <w:szCs w:val="24"/>
                <w:lang w:eastAsia="en-US"/>
              </w:rPr>
              <w:t xml:space="preserve">6 </w:t>
            </w:r>
            <w:r w:rsidRPr="004629C8">
              <w:rPr>
                <w:rFonts w:ascii="Times New Roman" w:eastAsia="Times New Roman" w:hAnsi="Times New Roman" w:cs="Times New Roman"/>
                <w:b/>
                <w:bCs/>
                <w:i/>
                <w:sz w:val="24"/>
                <w:szCs w:val="24"/>
                <w:lang w:eastAsia="en-US"/>
              </w:rPr>
              <w:t>euro</w:t>
            </w:r>
            <w:r w:rsidRPr="004629C8">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b/>
                <w:bCs/>
                <w:sz w:val="24"/>
                <w:szCs w:val="24"/>
                <w:lang w:eastAsia="en-US"/>
              </w:rPr>
              <w:t>ar</w:t>
            </w:r>
            <w:r w:rsidRPr="004629C8">
              <w:rPr>
                <w:rFonts w:ascii="Times New Roman" w:eastAsia="Times New Roman" w:hAnsi="Times New Roman" w:cs="Times New Roman"/>
                <w:b/>
                <w:bCs/>
                <w:sz w:val="24"/>
                <w:szCs w:val="24"/>
                <w:lang w:eastAsia="en-US"/>
              </w:rPr>
              <w:t xml:space="preserve"> PVN) gadā</w:t>
            </w:r>
            <w:r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5</w:t>
            </w:r>
            <w:r w:rsidR="00733147">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46</w:t>
            </w:r>
            <w:r w:rsidRPr="00AC7B00">
              <w:rPr>
                <w:rFonts w:ascii="Times New Roman" w:eastAsia="Times New Roman" w:hAnsi="Times New Roman" w:cs="Times New Roman"/>
                <w:sz w:val="24"/>
                <w:szCs w:val="24"/>
                <w:lang w:eastAsia="en-US"/>
              </w:rPr>
              <w:t xml:space="preserve"> </w:t>
            </w:r>
            <w:r w:rsidRPr="00A1682B">
              <w:rPr>
                <w:rFonts w:ascii="Times New Roman" w:eastAsia="Times New Roman" w:hAnsi="Times New Roman" w:cs="Times New Roman"/>
                <w:i/>
                <w:sz w:val="24"/>
                <w:szCs w:val="24"/>
                <w:lang w:eastAsia="en-US"/>
              </w:rPr>
              <w:t>euro</w:t>
            </w:r>
            <w:r w:rsidRPr="00AC7B00">
              <w:rPr>
                <w:rFonts w:ascii="Times New Roman" w:eastAsia="Times New Roman" w:hAnsi="Times New Roman" w:cs="Times New Roman"/>
                <w:sz w:val="24"/>
                <w:szCs w:val="24"/>
                <w:lang w:eastAsia="en-US"/>
              </w:rPr>
              <w:t xml:space="preserve"> </w:t>
            </w:r>
            <w:r w:rsidRPr="00BF0FFF">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ar</w:t>
            </w:r>
            <w:r w:rsidRPr="00BF0FFF">
              <w:rPr>
                <w:rFonts w:ascii="Times New Roman" w:eastAsia="Times New Roman" w:hAnsi="Times New Roman" w:cs="Times New Roman"/>
                <w:bCs/>
                <w:sz w:val="24"/>
                <w:szCs w:val="24"/>
                <w:lang w:eastAsia="en-US"/>
              </w:rPr>
              <w:t xml:space="preserve"> PVN)</w:t>
            </w:r>
            <w:r>
              <w:rPr>
                <w:rFonts w:ascii="Times New Roman" w:eastAsia="Times New Roman" w:hAnsi="Times New Roman" w:cs="Times New Roman"/>
                <w:bCs/>
                <w:sz w:val="24"/>
                <w:szCs w:val="24"/>
                <w:lang w:eastAsia="en-US"/>
              </w:rPr>
              <w:t xml:space="preserve"> par m</w:t>
            </w:r>
            <w:r w:rsidRPr="00733147">
              <w:rPr>
                <w:rFonts w:ascii="Times New Roman" w:eastAsia="Times New Roman" w:hAnsi="Times New Roman" w:cs="Times New Roman"/>
                <w:bCs/>
                <w:sz w:val="24"/>
                <w:szCs w:val="24"/>
                <w:vertAlign w:val="superscript"/>
                <w:lang w:eastAsia="en-US"/>
              </w:rPr>
              <w:t>2</w:t>
            </w:r>
            <w:r>
              <w:rPr>
                <w:rFonts w:ascii="Times New Roman" w:eastAsia="Times New Roman" w:hAnsi="Times New Roman" w:cs="Times New Roman"/>
                <w:bCs/>
                <w:sz w:val="24"/>
                <w:szCs w:val="24"/>
                <w:lang w:eastAsia="en-US"/>
              </w:rPr>
              <w:t>/mēnesī.</w:t>
            </w:r>
          </w:p>
        </w:tc>
      </w:tr>
      <w:tr w:rsidR="00E32B9B" w:rsidRPr="00AC7B00" w14:paraId="2E12F61E" w14:textId="77777777" w:rsidTr="00665A9B">
        <w:trPr>
          <w:jc w:val="center"/>
        </w:trPr>
        <w:tc>
          <w:tcPr>
            <w:tcW w:w="2310" w:type="dxa"/>
          </w:tcPr>
          <w:p w14:paraId="759837F8" w14:textId="7081A9BA" w:rsidR="00E32B9B" w:rsidRPr="00AC7B00" w:rsidRDefault="00E32B9B" w:rsidP="00E95EAA">
            <w:pPr>
              <w:spacing w:after="0" w:line="240" w:lineRule="auto"/>
              <w:jc w:val="both"/>
              <w:rPr>
                <w:rFonts w:ascii="Times New Roman" w:eastAsia="Times New Roman" w:hAnsi="Times New Roman" w:cs="Times New Roman"/>
                <w:b/>
                <w:sz w:val="24"/>
                <w:szCs w:val="24"/>
                <w:lang w:eastAsia="en-US"/>
              </w:rPr>
            </w:pPr>
            <w:r w:rsidRPr="00380DD1">
              <w:rPr>
                <w:rFonts w:ascii="Times New Roman" w:hAnsi="Times New Roman" w:cs="Times New Roman"/>
                <w:i/>
                <w:iCs/>
                <w:sz w:val="20"/>
                <w:szCs w:val="20"/>
              </w:rPr>
              <w:t xml:space="preserve">Tsk. </w:t>
            </w:r>
            <w:r>
              <w:rPr>
                <w:rFonts w:ascii="Times New Roman" w:hAnsi="Times New Roman" w:cs="Times New Roman"/>
                <w:i/>
                <w:iCs/>
                <w:sz w:val="20"/>
                <w:szCs w:val="20"/>
              </w:rPr>
              <w:t>nomas maksas prognozes izmaksas 4 VNĪ īpašumos (iekļaujot kapitālieguldījumu izmaksas)</w:t>
            </w:r>
          </w:p>
        </w:tc>
        <w:tc>
          <w:tcPr>
            <w:tcW w:w="6033" w:type="dxa"/>
          </w:tcPr>
          <w:p w14:paraId="6BA82EA9" w14:textId="7295C9CE" w:rsidR="00E32B9B" w:rsidRPr="004629C8" w:rsidRDefault="00E32B9B" w:rsidP="00E95EAA">
            <w:pPr>
              <w:spacing w:after="0" w:line="240" w:lineRule="auto"/>
              <w:jc w:val="both"/>
              <w:rPr>
                <w:rFonts w:ascii="Calibri" w:eastAsia="Times New Roman" w:hAnsi="Calibri" w:cs="Calibri"/>
                <w:color w:val="000000"/>
              </w:rPr>
            </w:pPr>
            <w:r w:rsidRPr="00E32B9B">
              <w:rPr>
                <w:rFonts w:ascii="Times New Roman" w:eastAsia="Times New Roman" w:hAnsi="Times New Roman" w:cs="Times New Roman"/>
                <w:b/>
                <w:bCs/>
                <w:sz w:val="24"/>
                <w:szCs w:val="24"/>
                <w:lang w:eastAsia="en-US"/>
              </w:rPr>
              <w:t>7 374</w:t>
            </w:r>
            <w:r>
              <w:rPr>
                <w:rFonts w:ascii="Times New Roman" w:eastAsia="Times New Roman" w:hAnsi="Times New Roman" w:cs="Times New Roman"/>
                <w:b/>
                <w:bCs/>
                <w:sz w:val="24"/>
                <w:szCs w:val="24"/>
                <w:lang w:eastAsia="en-US"/>
              </w:rPr>
              <w:t> </w:t>
            </w:r>
            <w:r w:rsidRPr="00E32B9B">
              <w:rPr>
                <w:rFonts w:ascii="Times New Roman" w:eastAsia="Times New Roman" w:hAnsi="Times New Roman" w:cs="Times New Roman"/>
                <w:b/>
                <w:bCs/>
                <w:sz w:val="24"/>
                <w:szCs w:val="24"/>
                <w:lang w:eastAsia="en-US"/>
              </w:rPr>
              <w:t>094</w:t>
            </w:r>
            <w:r>
              <w:rPr>
                <w:rFonts w:ascii="Times New Roman" w:eastAsia="Times New Roman" w:hAnsi="Times New Roman" w:cs="Times New Roman"/>
                <w:b/>
                <w:bCs/>
                <w:sz w:val="24"/>
                <w:szCs w:val="24"/>
                <w:lang w:eastAsia="en-US"/>
              </w:rPr>
              <w:t xml:space="preserve"> </w:t>
            </w:r>
            <w:r w:rsidRPr="004629C8">
              <w:rPr>
                <w:rFonts w:ascii="Times New Roman" w:eastAsia="Times New Roman" w:hAnsi="Times New Roman" w:cs="Times New Roman"/>
                <w:b/>
                <w:bCs/>
                <w:i/>
                <w:sz w:val="24"/>
                <w:szCs w:val="24"/>
                <w:lang w:eastAsia="en-US"/>
              </w:rPr>
              <w:t>euro</w:t>
            </w:r>
            <w:r w:rsidRPr="004629C8">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b/>
                <w:bCs/>
                <w:sz w:val="24"/>
                <w:szCs w:val="24"/>
                <w:lang w:eastAsia="en-US"/>
              </w:rPr>
              <w:t>ar</w:t>
            </w:r>
            <w:r w:rsidRPr="004629C8">
              <w:rPr>
                <w:rFonts w:ascii="Times New Roman" w:eastAsia="Times New Roman" w:hAnsi="Times New Roman" w:cs="Times New Roman"/>
                <w:b/>
                <w:bCs/>
                <w:sz w:val="24"/>
                <w:szCs w:val="24"/>
                <w:lang w:eastAsia="en-US"/>
              </w:rPr>
              <w:t xml:space="preserve"> PVN) gadā</w:t>
            </w:r>
            <w:r w:rsidRPr="00AC7B00">
              <w:rPr>
                <w:rFonts w:ascii="Times New Roman" w:eastAsia="Times New Roman" w:hAnsi="Times New Roman" w:cs="Times New Roman"/>
                <w:sz w:val="24"/>
                <w:szCs w:val="24"/>
                <w:lang w:eastAsia="en-US"/>
              </w:rPr>
              <w:t xml:space="preserve"> jeb </w:t>
            </w:r>
            <w:r>
              <w:rPr>
                <w:rFonts w:ascii="Times New Roman" w:eastAsia="Times New Roman" w:hAnsi="Times New Roman" w:cs="Times New Roman"/>
                <w:sz w:val="24"/>
                <w:szCs w:val="24"/>
                <w:lang w:eastAsia="en-US"/>
              </w:rPr>
              <w:t>9</w:t>
            </w:r>
            <w:r w:rsidR="00733147">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86</w:t>
            </w:r>
            <w:r w:rsidRPr="00AC7B00">
              <w:rPr>
                <w:rFonts w:ascii="Times New Roman" w:eastAsia="Times New Roman" w:hAnsi="Times New Roman" w:cs="Times New Roman"/>
                <w:sz w:val="24"/>
                <w:szCs w:val="24"/>
                <w:lang w:eastAsia="en-US"/>
              </w:rPr>
              <w:t xml:space="preserve"> </w:t>
            </w:r>
            <w:r w:rsidRPr="00A1682B">
              <w:rPr>
                <w:rFonts w:ascii="Times New Roman" w:eastAsia="Times New Roman" w:hAnsi="Times New Roman" w:cs="Times New Roman"/>
                <w:i/>
                <w:sz w:val="24"/>
                <w:szCs w:val="24"/>
                <w:lang w:eastAsia="en-US"/>
              </w:rPr>
              <w:t>euro</w:t>
            </w:r>
            <w:r w:rsidRPr="00AC7B00">
              <w:rPr>
                <w:rFonts w:ascii="Times New Roman" w:eastAsia="Times New Roman" w:hAnsi="Times New Roman" w:cs="Times New Roman"/>
                <w:sz w:val="24"/>
                <w:szCs w:val="24"/>
                <w:lang w:eastAsia="en-US"/>
              </w:rPr>
              <w:t xml:space="preserve"> </w:t>
            </w:r>
            <w:r w:rsidRPr="00BF0FFF">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ar</w:t>
            </w:r>
            <w:r w:rsidRPr="00BF0FFF">
              <w:rPr>
                <w:rFonts w:ascii="Times New Roman" w:eastAsia="Times New Roman" w:hAnsi="Times New Roman" w:cs="Times New Roman"/>
                <w:bCs/>
                <w:sz w:val="24"/>
                <w:szCs w:val="24"/>
                <w:lang w:eastAsia="en-US"/>
              </w:rPr>
              <w:t xml:space="preserve"> PVN)</w:t>
            </w:r>
            <w:r>
              <w:rPr>
                <w:rFonts w:ascii="Times New Roman" w:eastAsia="Times New Roman" w:hAnsi="Times New Roman" w:cs="Times New Roman"/>
                <w:bCs/>
                <w:sz w:val="24"/>
                <w:szCs w:val="24"/>
                <w:lang w:eastAsia="en-US"/>
              </w:rPr>
              <w:t xml:space="preserve"> par m</w:t>
            </w:r>
            <w:r w:rsidRPr="00733147">
              <w:rPr>
                <w:rFonts w:ascii="Times New Roman" w:eastAsia="Times New Roman" w:hAnsi="Times New Roman" w:cs="Times New Roman"/>
                <w:bCs/>
                <w:sz w:val="24"/>
                <w:szCs w:val="24"/>
                <w:vertAlign w:val="superscript"/>
                <w:lang w:eastAsia="en-US"/>
              </w:rPr>
              <w:t>2</w:t>
            </w:r>
            <w:r>
              <w:rPr>
                <w:rFonts w:ascii="Times New Roman" w:eastAsia="Times New Roman" w:hAnsi="Times New Roman" w:cs="Times New Roman"/>
                <w:bCs/>
                <w:sz w:val="24"/>
                <w:szCs w:val="24"/>
                <w:lang w:eastAsia="en-US"/>
              </w:rPr>
              <w:t>/mēnesī.</w:t>
            </w:r>
          </w:p>
        </w:tc>
      </w:tr>
      <w:tr w:rsidR="00EF6969" w:rsidRPr="00AC7B00" w14:paraId="0618A5E3" w14:textId="77777777" w:rsidTr="00665A9B">
        <w:trPr>
          <w:jc w:val="center"/>
        </w:trPr>
        <w:tc>
          <w:tcPr>
            <w:tcW w:w="2310" w:type="dxa"/>
          </w:tcPr>
          <w:p w14:paraId="7CF148D2" w14:textId="5653C705" w:rsidR="00EF6969" w:rsidRPr="00AC7B00" w:rsidRDefault="00EA0ECB" w:rsidP="00EF6969">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NĪ a</w:t>
            </w:r>
            <w:r w:rsidR="00EF6969" w:rsidRPr="00AC7B00">
              <w:rPr>
                <w:rFonts w:ascii="Times New Roman" w:hAnsi="Times New Roman" w:cs="Times New Roman"/>
                <w:b/>
                <w:sz w:val="24"/>
                <w:szCs w:val="24"/>
              </w:rPr>
              <w:t xml:space="preserve">ttīstības izmaksas un nomas maksas izmaksu prognoze </w:t>
            </w:r>
            <w:r w:rsidR="008B7555">
              <w:rPr>
                <w:rFonts w:ascii="Times New Roman" w:hAnsi="Times New Roman" w:cs="Times New Roman"/>
                <w:b/>
                <w:sz w:val="24"/>
                <w:szCs w:val="24"/>
              </w:rPr>
              <w:t>15</w:t>
            </w:r>
            <w:r w:rsidR="00EF6969" w:rsidRPr="00AC7B00">
              <w:rPr>
                <w:rFonts w:ascii="Times New Roman" w:hAnsi="Times New Roman" w:cs="Times New Roman"/>
                <w:b/>
                <w:sz w:val="24"/>
                <w:szCs w:val="24"/>
              </w:rPr>
              <w:t xml:space="preserve"> gadu periodā:</w:t>
            </w:r>
          </w:p>
        </w:tc>
        <w:tc>
          <w:tcPr>
            <w:tcW w:w="6033" w:type="dxa"/>
          </w:tcPr>
          <w:p w14:paraId="4F8395DA" w14:textId="10E31729" w:rsidR="00EF6969" w:rsidRPr="00AC7B00" w:rsidRDefault="00E37D5A" w:rsidP="00EF6969">
            <w:pPr>
              <w:spacing w:after="0" w:line="240" w:lineRule="auto"/>
              <w:jc w:val="both"/>
              <w:rPr>
                <w:rFonts w:ascii="Times New Roman" w:eastAsia="Times New Roman" w:hAnsi="Times New Roman" w:cs="Times New Roman"/>
                <w:sz w:val="24"/>
                <w:szCs w:val="24"/>
                <w:lang w:eastAsia="en-US"/>
              </w:rPr>
            </w:pPr>
            <w:r w:rsidRPr="00E37D5A">
              <w:rPr>
                <w:rFonts w:ascii="Times New Roman" w:eastAsia="Times New Roman" w:hAnsi="Times New Roman" w:cs="Times New Roman"/>
                <w:b/>
                <w:sz w:val="24"/>
                <w:szCs w:val="24"/>
                <w:lang w:eastAsia="en-US"/>
              </w:rPr>
              <w:t>148 091</w:t>
            </w:r>
            <w:r>
              <w:rPr>
                <w:rFonts w:ascii="Times New Roman" w:eastAsia="Times New Roman" w:hAnsi="Times New Roman" w:cs="Times New Roman"/>
                <w:b/>
                <w:sz w:val="24"/>
                <w:szCs w:val="24"/>
                <w:lang w:eastAsia="en-US"/>
              </w:rPr>
              <w:t> </w:t>
            </w:r>
            <w:r w:rsidRPr="00E37D5A">
              <w:rPr>
                <w:rFonts w:ascii="Times New Roman" w:eastAsia="Times New Roman" w:hAnsi="Times New Roman" w:cs="Times New Roman"/>
                <w:b/>
                <w:sz w:val="24"/>
                <w:szCs w:val="24"/>
                <w:lang w:eastAsia="en-US"/>
              </w:rPr>
              <w:t>69</w:t>
            </w:r>
            <w:r w:rsidR="008B7555">
              <w:rPr>
                <w:rFonts w:ascii="Times New Roman" w:eastAsia="Times New Roman" w:hAnsi="Times New Roman" w:cs="Times New Roman"/>
                <w:b/>
                <w:sz w:val="24"/>
                <w:szCs w:val="24"/>
                <w:lang w:eastAsia="en-US"/>
              </w:rPr>
              <w:t>7</w:t>
            </w:r>
            <w:r>
              <w:rPr>
                <w:rFonts w:ascii="Times New Roman" w:eastAsia="Times New Roman" w:hAnsi="Times New Roman" w:cs="Times New Roman"/>
                <w:b/>
                <w:sz w:val="24"/>
                <w:szCs w:val="24"/>
                <w:lang w:eastAsia="en-US"/>
              </w:rPr>
              <w:t xml:space="preserve"> </w:t>
            </w:r>
            <w:r w:rsidR="00EF6969" w:rsidRPr="00A1682B">
              <w:rPr>
                <w:rFonts w:ascii="Times New Roman" w:eastAsia="Times New Roman" w:hAnsi="Times New Roman" w:cs="Times New Roman"/>
                <w:b/>
                <w:i/>
                <w:sz w:val="24"/>
                <w:szCs w:val="24"/>
                <w:lang w:eastAsia="en-US"/>
              </w:rPr>
              <w:t>euro</w:t>
            </w:r>
            <w:r w:rsidR="00EF6969" w:rsidRPr="00AC7B00">
              <w:rPr>
                <w:rFonts w:ascii="Times New Roman" w:eastAsia="Times New Roman" w:hAnsi="Times New Roman" w:cs="Times New Roman"/>
                <w:sz w:val="24"/>
                <w:szCs w:val="24"/>
                <w:lang w:eastAsia="en-US"/>
              </w:rPr>
              <w:t>.</w:t>
            </w:r>
          </w:p>
        </w:tc>
      </w:tr>
      <w:tr w:rsidR="00EF6969" w:rsidRPr="00AC7B00" w14:paraId="07EB76FF" w14:textId="77777777" w:rsidTr="00665A9B">
        <w:trPr>
          <w:jc w:val="center"/>
        </w:trPr>
        <w:tc>
          <w:tcPr>
            <w:tcW w:w="2310" w:type="dxa"/>
          </w:tcPr>
          <w:p w14:paraId="7AA0B932" w14:textId="77777777" w:rsidR="00EF6969" w:rsidRPr="00AC7B00" w:rsidRDefault="00EF6969" w:rsidP="00EF6969">
            <w:pPr>
              <w:spacing w:after="0" w:line="240" w:lineRule="auto"/>
              <w:jc w:val="both"/>
              <w:rPr>
                <w:rFonts w:ascii="Times New Roman" w:eastAsia="Times New Roman" w:hAnsi="Times New Roman" w:cs="Times New Roman"/>
                <w:b/>
                <w:sz w:val="24"/>
                <w:szCs w:val="24"/>
                <w:lang w:eastAsia="en-US"/>
              </w:rPr>
            </w:pPr>
            <w:r w:rsidRPr="00AC7B00">
              <w:rPr>
                <w:rFonts w:ascii="Times New Roman" w:hAnsi="Times New Roman" w:cs="Times New Roman"/>
                <w:b/>
                <w:sz w:val="24"/>
                <w:szCs w:val="24"/>
              </w:rPr>
              <w:lastRenderedPageBreak/>
              <w:t>Ierobežojumi, jeb riski:</w:t>
            </w:r>
          </w:p>
        </w:tc>
        <w:tc>
          <w:tcPr>
            <w:tcW w:w="6033" w:type="dxa"/>
          </w:tcPr>
          <w:p w14:paraId="02EDBB2A" w14:textId="77777777" w:rsidR="00EF6969" w:rsidRPr="00AC7B00" w:rsidRDefault="00EF6969" w:rsidP="00EF6969">
            <w:pPr>
              <w:pStyle w:val="ListParagraph"/>
              <w:numPr>
                <w:ilvl w:val="0"/>
                <w:numId w:val="19"/>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Ar būvniecības procesu saistītie riski (izmaksu pieaugums, termiņu kavējums, nekvalitatīvi darbi u.c.)</w:t>
            </w:r>
          </w:p>
          <w:p w14:paraId="7531E171" w14:textId="77777777" w:rsidR="00EF6969" w:rsidRPr="00AC7B00" w:rsidRDefault="00EF6969" w:rsidP="00EF6969">
            <w:pPr>
              <w:pStyle w:val="ListParagraph"/>
              <w:numPr>
                <w:ilvl w:val="0"/>
                <w:numId w:val="19"/>
              </w:numPr>
              <w:spacing w:after="0" w:line="240" w:lineRule="auto"/>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Risināmi jautājumi, plānojot kapitālieguldījumus NĪ:</w:t>
            </w:r>
          </w:p>
          <w:p w14:paraId="4A67B730" w14:textId="0852DC33" w:rsidR="00EF6969" w:rsidRPr="00162EA6" w:rsidRDefault="00EF6969" w:rsidP="00162EA6">
            <w:pPr>
              <w:pStyle w:val="ListParagraph"/>
              <w:numPr>
                <w:ilvl w:val="1"/>
                <w:numId w:val="21"/>
              </w:numPr>
              <w:spacing w:after="0" w:line="240" w:lineRule="auto"/>
              <w:ind w:left="644" w:hanging="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Pr="00AC7B00">
              <w:rPr>
                <w:rFonts w:ascii="Times New Roman" w:eastAsia="Times New Roman" w:hAnsi="Times New Roman" w:cs="Times New Roman"/>
                <w:sz w:val="24"/>
                <w:szCs w:val="24"/>
                <w:lang w:eastAsia="en-US"/>
              </w:rPr>
              <w:t>adarbībā ar Rīgas pilsētas pašvaldību jārisina jautājums par piebraucamā ceļa atjaunošanu, kā arī pieguļošās pašvaldības tiesiskā valdījumā esošas zemes vienības (zemes vienības kadastra apzīmējums 01000800553) pārņemšanu bez atlīdzības valsts īpašumā FM valdījumā, tādējādi nodrošinot pilnvērtīgu NĪ Skandu ielā 14, Rīgā, izmantošanu</w:t>
            </w:r>
            <w:r>
              <w:rPr>
                <w:rFonts w:ascii="Times New Roman" w:eastAsia="Times New Roman" w:hAnsi="Times New Roman" w:cs="Times New Roman"/>
                <w:sz w:val="24"/>
                <w:szCs w:val="24"/>
                <w:lang w:eastAsia="en-US"/>
              </w:rPr>
              <w:t>.</w:t>
            </w:r>
          </w:p>
        </w:tc>
      </w:tr>
    </w:tbl>
    <w:p w14:paraId="6F40BDD8" w14:textId="77777777" w:rsidR="008A136F" w:rsidRPr="00AC7B00" w:rsidRDefault="008A136F" w:rsidP="00847154">
      <w:pPr>
        <w:spacing w:after="0" w:line="240" w:lineRule="auto"/>
        <w:jc w:val="both"/>
        <w:rPr>
          <w:rFonts w:ascii="Times New Roman" w:eastAsia="Times New Roman" w:hAnsi="Times New Roman" w:cs="Times New Roman"/>
          <w:sz w:val="24"/>
          <w:szCs w:val="24"/>
          <w:lang w:eastAsia="en-US"/>
        </w:rPr>
      </w:pPr>
    </w:p>
    <w:p w14:paraId="21C003ED" w14:textId="77777777" w:rsidR="003502F6" w:rsidRDefault="008B14C6" w:rsidP="00FF440B">
      <w:pPr>
        <w:pStyle w:val="Heading2"/>
        <w:numPr>
          <w:ilvl w:val="1"/>
          <w:numId w:val="40"/>
        </w:numPr>
        <w:ind w:left="426"/>
        <w:jc w:val="center"/>
        <w:rPr>
          <w:rFonts w:ascii="Times New Roman" w:hAnsi="Times New Roman" w:cs="Times New Roman"/>
          <w:b/>
          <w:color w:val="auto"/>
          <w:sz w:val="24"/>
          <w:szCs w:val="24"/>
          <w:lang w:eastAsia="en-US"/>
        </w:rPr>
      </w:pPr>
      <w:bookmarkStart w:id="34" w:name="_Toc30161145"/>
      <w:r w:rsidRPr="008B14C6">
        <w:rPr>
          <w:rFonts w:ascii="Times New Roman" w:hAnsi="Times New Roman" w:cs="Times New Roman"/>
          <w:b/>
          <w:color w:val="auto"/>
          <w:sz w:val="24"/>
          <w:szCs w:val="24"/>
          <w:lang w:eastAsia="en-US"/>
        </w:rPr>
        <w:t>Alternatīvu izvērtējums</w:t>
      </w:r>
      <w:bookmarkEnd w:id="34"/>
    </w:p>
    <w:p w14:paraId="5E6369B2" w14:textId="77777777" w:rsidR="00AC7B00" w:rsidRPr="00AC7B00" w:rsidRDefault="00AC7B00" w:rsidP="00847154">
      <w:pPr>
        <w:spacing w:after="0" w:line="240" w:lineRule="auto"/>
        <w:ind w:firstLine="709"/>
        <w:jc w:val="both"/>
        <w:rPr>
          <w:rFonts w:ascii="Times New Roman" w:eastAsia="Times New Roman" w:hAnsi="Times New Roman" w:cs="Times New Roman"/>
          <w:sz w:val="24"/>
          <w:szCs w:val="24"/>
          <w:lang w:eastAsia="en-US"/>
        </w:rPr>
      </w:pPr>
    </w:p>
    <w:p w14:paraId="26DAC043" w14:textId="77777777" w:rsidR="009A4BE5" w:rsidRDefault="009A4BE5" w:rsidP="00847154">
      <w:pPr>
        <w:spacing w:after="0" w:line="240" w:lineRule="auto"/>
        <w:ind w:firstLine="709"/>
        <w:jc w:val="both"/>
        <w:rPr>
          <w:rFonts w:ascii="Times New Roman" w:eastAsia="Times New Roman" w:hAnsi="Times New Roman" w:cs="Times New Roman"/>
          <w:sz w:val="24"/>
          <w:szCs w:val="24"/>
          <w:lang w:eastAsia="en-US"/>
        </w:rPr>
      </w:pPr>
      <w:r w:rsidRPr="00AC7B00">
        <w:rPr>
          <w:rFonts w:ascii="Times New Roman" w:eastAsia="Times New Roman" w:hAnsi="Times New Roman" w:cs="Times New Roman"/>
          <w:sz w:val="24"/>
          <w:szCs w:val="24"/>
          <w:lang w:eastAsia="en-US"/>
        </w:rPr>
        <w:t xml:space="preserve">Zemāk sniegts kopsavilkuma </w:t>
      </w:r>
      <w:r w:rsidR="00314DB0" w:rsidRPr="00AC7B00">
        <w:rPr>
          <w:rFonts w:ascii="Times New Roman" w:eastAsia="Times New Roman" w:hAnsi="Times New Roman" w:cs="Times New Roman"/>
          <w:sz w:val="24"/>
          <w:szCs w:val="24"/>
          <w:lang w:eastAsia="en-US"/>
        </w:rPr>
        <w:t xml:space="preserve">vērtējums </w:t>
      </w:r>
      <w:r w:rsidRPr="00AC7B00">
        <w:rPr>
          <w:rFonts w:ascii="Times New Roman" w:eastAsia="Times New Roman" w:hAnsi="Times New Roman" w:cs="Times New Roman"/>
          <w:sz w:val="24"/>
          <w:szCs w:val="24"/>
          <w:lang w:eastAsia="en-US"/>
        </w:rPr>
        <w:t xml:space="preserve">visām </w:t>
      </w:r>
      <w:r w:rsidR="00A1682B">
        <w:rPr>
          <w:rFonts w:ascii="Times New Roman" w:eastAsia="Times New Roman" w:hAnsi="Times New Roman" w:cs="Times New Roman"/>
          <w:sz w:val="24"/>
          <w:szCs w:val="24"/>
          <w:lang w:eastAsia="en-US"/>
        </w:rPr>
        <w:t>3</w:t>
      </w:r>
      <w:r w:rsidR="00A1682B" w:rsidRPr="00AC7B00">
        <w:rPr>
          <w:rFonts w:ascii="Times New Roman" w:eastAsia="Times New Roman" w:hAnsi="Times New Roman" w:cs="Times New Roman"/>
          <w:sz w:val="24"/>
          <w:szCs w:val="24"/>
          <w:lang w:eastAsia="en-US"/>
        </w:rPr>
        <w:t xml:space="preserve"> </w:t>
      </w:r>
      <w:r w:rsidRPr="00AC7B00">
        <w:rPr>
          <w:rFonts w:ascii="Times New Roman" w:eastAsia="Times New Roman" w:hAnsi="Times New Roman" w:cs="Times New Roman"/>
          <w:sz w:val="24"/>
          <w:szCs w:val="24"/>
          <w:lang w:eastAsia="en-US"/>
        </w:rPr>
        <w:t>izstrādātajām alternatīvām pēc to ietekmes uz LNA infrastruktūras attīstības pamatprincipiem, kurus izvirzīja darba grupa:</w:t>
      </w:r>
    </w:p>
    <w:p w14:paraId="310E81B7" w14:textId="77777777" w:rsidR="00784D6D" w:rsidRPr="00AC7B00" w:rsidRDefault="00784D6D" w:rsidP="00847154">
      <w:pPr>
        <w:spacing w:after="0" w:line="240" w:lineRule="auto"/>
        <w:ind w:firstLine="709"/>
        <w:jc w:val="both"/>
        <w:rPr>
          <w:rFonts w:ascii="Times New Roman" w:eastAsia="Times New Roman" w:hAnsi="Times New Roman" w:cs="Times New Roman"/>
          <w:sz w:val="24"/>
          <w:szCs w:val="24"/>
          <w:lang w:eastAsia="en-US"/>
        </w:rPr>
      </w:pPr>
    </w:p>
    <w:tbl>
      <w:tblPr>
        <w:tblStyle w:val="TableGrid"/>
        <w:tblW w:w="0" w:type="auto"/>
        <w:jc w:val="center"/>
        <w:tblLook w:val="04A0" w:firstRow="1" w:lastRow="0" w:firstColumn="1" w:lastColumn="0" w:noHBand="0" w:noVBand="1"/>
      </w:tblPr>
      <w:tblGrid>
        <w:gridCol w:w="2074"/>
        <w:gridCol w:w="2074"/>
        <w:gridCol w:w="2074"/>
        <w:gridCol w:w="2074"/>
      </w:tblGrid>
      <w:tr w:rsidR="009A4BE5" w:rsidRPr="00582EDE" w14:paraId="35FF82A1" w14:textId="77777777" w:rsidTr="00FF440B">
        <w:trPr>
          <w:jc w:val="center"/>
        </w:trPr>
        <w:tc>
          <w:tcPr>
            <w:tcW w:w="2074" w:type="dxa"/>
            <w:shd w:val="clear" w:color="auto" w:fill="EAF1DD" w:themeFill="accent3" w:themeFillTint="33"/>
          </w:tcPr>
          <w:p w14:paraId="149305E0" w14:textId="77777777" w:rsidR="009A4BE5" w:rsidRPr="00582EDE" w:rsidRDefault="009A4BE5" w:rsidP="00847154">
            <w:pPr>
              <w:spacing w:after="0" w:line="240" w:lineRule="auto"/>
              <w:jc w:val="both"/>
              <w:rPr>
                <w:rFonts w:ascii="Times New Roman" w:eastAsia="Times New Roman" w:hAnsi="Times New Roman" w:cs="Times New Roman"/>
                <w:sz w:val="20"/>
                <w:szCs w:val="20"/>
                <w:lang w:eastAsia="en-US"/>
              </w:rPr>
            </w:pPr>
          </w:p>
        </w:tc>
        <w:tc>
          <w:tcPr>
            <w:tcW w:w="2074" w:type="dxa"/>
            <w:shd w:val="clear" w:color="auto" w:fill="EAF1DD" w:themeFill="accent3" w:themeFillTint="33"/>
          </w:tcPr>
          <w:p w14:paraId="67552549"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1.LNA infrastruktūras atjaunošana</w:t>
            </w:r>
          </w:p>
        </w:tc>
        <w:tc>
          <w:tcPr>
            <w:tcW w:w="2074" w:type="dxa"/>
            <w:shd w:val="clear" w:color="auto" w:fill="EAF1DD" w:themeFill="accent3" w:themeFillTint="33"/>
          </w:tcPr>
          <w:p w14:paraId="4884433A"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2.LNA infrastruktūras nomāšana tirgus sektorā</w:t>
            </w:r>
          </w:p>
        </w:tc>
        <w:tc>
          <w:tcPr>
            <w:tcW w:w="2074" w:type="dxa"/>
            <w:shd w:val="clear" w:color="auto" w:fill="EAF1DD" w:themeFill="accent3" w:themeFillTint="33"/>
          </w:tcPr>
          <w:p w14:paraId="1513DC84"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3.LNA infrastruktūras optimizācija</w:t>
            </w:r>
          </w:p>
        </w:tc>
      </w:tr>
      <w:tr w:rsidR="009A4BE5" w:rsidRPr="00582EDE" w14:paraId="4E8B3CC0" w14:textId="77777777" w:rsidTr="00FF440B">
        <w:trPr>
          <w:jc w:val="center"/>
        </w:trPr>
        <w:tc>
          <w:tcPr>
            <w:tcW w:w="2074" w:type="dxa"/>
            <w:shd w:val="clear" w:color="auto" w:fill="EAF1DD" w:themeFill="accent3" w:themeFillTint="33"/>
          </w:tcPr>
          <w:p w14:paraId="264329B0"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LNA darbība reģionos</w:t>
            </w:r>
          </w:p>
        </w:tc>
        <w:tc>
          <w:tcPr>
            <w:tcW w:w="2074" w:type="dxa"/>
          </w:tcPr>
          <w:p w14:paraId="79A31E8C" w14:textId="77777777" w:rsidR="009A4BE5" w:rsidRPr="00582EDE" w:rsidRDefault="009A4BE5"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Nodrošina</w:t>
            </w:r>
            <w:r w:rsidRPr="00582EDE">
              <w:rPr>
                <w:rFonts w:ascii="Times New Roman" w:eastAsia="Times New Roman" w:hAnsi="Times New Roman" w:cs="Times New Roman"/>
                <w:sz w:val="20"/>
                <w:szCs w:val="20"/>
                <w:lang w:eastAsia="en-US"/>
              </w:rPr>
              <w:t xml:space="preserve"> esošo darbību reģionos. Kopā 11 zonālie arhīvi.</w:t>
            </w:r>
          </w:p>
        </w:tc>
        <w:tc>
          <w:tcPr>
            <w:tcW w:w="2074" w:type="dxa"/>
          </w:tcPr>
          <w:p w14:paraId="01D7EA5B" w14:textId="77777777" w:rsidR="009A4BE5" w:rsidRPr="00582EDE" w:rsidRDefault="000176DE"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Nenodrošina</w:t>
            </w:r>
            <w:r w:rsidRPr="00582EDE">
              <w:rPr>
                <w:rFonts w:ascii="Times New Roman" w:eastAsia="Times New Roman" w:hAnsi="Times New Roman" w:cs="Times New Roman"/>
                <w:sz w:val="20"/>
                <w:szCs w:val="20"/>
                <w:lang w:eastAsia="en-US"/>
              </w:rPr>
              <w:t>, jo r</w:t>
            </w:r>
            <w:r w:rsidR="009A4BE5" w:rsidRPr="00582EDE">
              <w:rPr>
                <w:rFonts w:ascii="Times New Roman" w:eastAsia="Times New Roman" w:hAnsi="Times New Roman" w:cs="Times New Roman"/>
                <w:sz w:val="20"/>
                <w:szCs w:val="20"/>
                <w:lang w:eastAsia="en-US"/>
              </w:rPr>
              <w:t>eģionos nav pieejam</w:t>
            </w:r>
            <w:r w:rsidRPr="00582EDE">
              <w:rPr>
                <w:rFonts w:ascii="Times New Roman" w:eastAsia="Times New Roman" w:hAnsi="Times New Roman" w:cs="Times New Roman"/>
                <w:sz w:val="20"/>
                <w:szCs w:val="20"/>
                <w:lang w:eastAsia="en-US"/>
              </w:rPr>
              <w:t>a</w:t>
            </w:r>
            <w:r w:rsidR="009A4BE5" w:rsidRPr="00582EDE">
              <w:rPr>
                <w:rFonts w:ascii="Times New Roman" w:eastAsia="Times New Roman" w:hAnsi="Times New Roman" w:cs="Times New Roman"/>
                <w:sz w:val="20"/>
                <w:szCs w:val="20"/>
                <w:lang w:eastAsia="en-US"/>
              </w:rPr>
              <w:t>s arhīvu telpas privātajā sektorā.</w:t>
            </w:r>
          </w:p>
        </w:tc>
        <w:tc>
          <w:tcPr>
            <w:tcW w:w="2074" w:type="dxa"/>
          </w:tcPr>
          <w:p w14:paraId="53466486" w14:textId="77777777" w:rsidR="009A4BE5" w:rsidRPr="00582EDE" w:rsidRDefault="009A4BE5"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Nodrošina</w:t>
            </w:r>
            <w:r w:rsidRPr="00582EDE">
              <w:rPr>
                <w:rFonts w:ascii="Times New Roman" w:eastAsia="Times New Roman" w:hAnsi="Times New Roman" w:cs="Times New Roman"/>
                <w:sz w:val="20"/>
                <w:szCs w:val="20"/>
                <w:lang w:eastAsia="en-US"/>
              </w:rPr>
              <w:t xml:space="preserve"> darbību reģionos ar 4</w:t>
            </w:r>
            <w:r w:rsidR="00A1682B">
              <w:rPr>
                <w:rFonts w:ascii="Times New Roman" w:eastAsia="Times New Roman" w:hAnsi="Times New Roman" w:cs="Times New Roman"/>
                <w:sz w:val="20"/>
                <w:szCs w:val="20"/>
                <w:lang w:eastAsia="en-US"/>
              </w:rPr>
              <w:t> </w:t>
            </w:r>
            <w:r w:rsidRPr="00582EDE">
              <w:rPr>
                <w:rFonts w:ascii="Times New Roman" w:eastAsia="Times New Roman" w:hAnsi="Times New Roman" w:cs="Times New Roman"/>
                <w:sz w:val="20"/>
                <w:szCs w:val="20"/>
                <w:lang w:eastAsia="en-US"/>
              </w:rPr>
              <w:t xml:space="preserve">zonālajiem arhīviem. </w:t>
            </w:r>
          </w:p>
        </w:tc>
      </w:tr>
      <w:tr w:rsidR="009A4BE5" w:rsidRPr="00582EDE" w14:paraId="55F8E77D" w14:textId="77777777" w:rsidTr="00FF440B">
        <w:trPr>
          <w:jc w:val="center"/>
        </w:trPr>
        <w:tc>
          <w:tcPr>
            <w:tcW w:w="2074" w:type="dxa"/>
            <w:shd w:val="clear" w:color="auto" w:fill="EAF1DD" w:themeFill="accent3" w:themeFillTint="33"/>
          </w:tcPr>
          <w:p w14:paraId="4EA67AF3" w14:textId="77777777" w:rsidR="009A4BE5" w:rsidRPr="00582EDE" w:rsidRDefault="009A4BE5"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LNA darbības ilgtspēja</w:t>
            </w:r>
          </w:p>
        </w:tc>
        <w:tc>
          <w:tcPr>
            <w:tcW w:w="2074" w:type="dxa"/>
          </w:tcPr>
          <w:p w14:paraId="63C79703" w14:textId="76CB0E4B" w:rsidR="009A4BE5" w:rsidRPr="00582EDE" w:rsidRDefault="000176DE"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Nodrošina.</w:t>
            </w:r>
            <w:r w:rsidRPr="00582EDE">
              <w:rPr>
                <w:rFonts w:ascii="Times New Roman" w:eastAsia="Times New Roman" w:hAnsi="Times New Roman" w:cs="Times New Roman"/>
                <w:sz w:val="20"/>
                <w:szCs w:val="20"/>
                <w:lang w:eastAsia="en-US"/>
              </w:rPr>
              <w:t xml:space="preserve"> Pakāpeniski </w:t>
            </w:r>
            <w:r w:rsidR="00162EA6">
              <w:rPr>
                <w:rFonts w:ascii="Times New Roman" w:eastAsia="Times New Roman" w:hAnsi="Times New Roman" w:cs="Times New Roman"/>
                <w:sz w:val="20"/>
                <w:szCs w:val="20"/>
                <w:lang w:eastAsia="en-US"/>
              </w:rPr>
              <w:t>sākot no</w:t>
            </w:r>
            <w:r w:rsidR="00162EA6" w:rsidRPr="00582EDE">
              <w:rPr>
                <w:rFonts w:ascii="Times New Roman" w:eastAsia="Times New Roman" w:hAnsi="Times New Roman" w:cs="Times New Roman"/>
                <w:sz w:val="20"/>
                <w:szCs w:val="20"/>
                <w:lang w:eastAsia="en-US"/>
              </w:rPr>
              <w:t xml:space="preserve"> </w:t>
            </w:r>
            <w:r w:rsidRPr="00582EDE">
              <w:rPr>
                <w:rFonts w:ascii="Times New Roman" w:eastAsia="Times New Roman" w:hAnsi="Times New Roman" w:cs="Times New Roman"/>
                <w:sz w:val="20"/>
                <w:szCs w:val="20"/>
                <w:lang w:eastAsia="en-US"/>
              </w:rPr>
              <w:t xml:space="preserve">2025.gada </w:t>
            </w:r>
            <w:r w:rsidR="00162EA6">
              <w:rPr>
                <w:rFonts w:ascii="Times New Roman" w:eastAsia="Times New Roman" w:hAnsi="Times New Roman" w:cs="Times New Roman"/>
                <w:sz w:val="20"/>
                <w:szCs w:val="20"/>
                <w:lang w:eastAsia="en-US"/>
              </w:rPr>
              <w:t>jāplāno</w:t>
            </w:r>
            <w:r w:rsidR="00162EA6" w:rsidRPr="00582EDE">
              <w:rPr>
                <w:rFonts w:ascii="Times New Roman" w:eastAsia="Times New Roman" w:hAnsi="Times New Roman" w:cs="Times New Roman"/>
                <w:sz w:val="20"/>
                <w:szCs w:val="20"/>
                <w:lang w:eastAsia="en-US"/>
              </w:rPr>
              <w:t xml:space="preserve"> </w:t>
            </w:r>
            <w:r w:rsidRPr="00582EDE">
              <w:rPr>
                <w:rFonts w:ascii="Times New Roman" w:eastAsia="Times New Roman" w:hAnsi="Times New Roman" w:cs="Times New Roman"/>
                <w:sz w:val="20"/>
                <w:szCs w:val="20"/>
                <w:lang w:eastAsia="en-US"/>
              </w:rPr>
              <w:t>GV pieņemšana</w:t>
            </w:r>
            <w:r w:rsidR="00162EA6">
              <w:rPr>
                <w:rFonts w:ascii="Times New Roman" w:eastAsia="Times New Roman" w:hAnsi="Times New Roman" w:cs="Times New Roman"/>
                <w:sz w:val="20"/>
                <w:szCs w:val="20"/>
                <w:lang w:eastAsia="en-US"/>
              </w:rPr>
              <w:t xml:space="preserve"> papildu nomātajās glabātavas telpās</w:t>
            </w:r>
            <w:r w:rsidRPr="00582EDE">
              <w:rPr>
                <w:rFonts w:ascii="Times New Roman" w:eastAsia="Times New Roman" w:hAnsi="Times New Roman" w:cs="Times New Roman"/>
                <w:sz w:val="20"/>
                <w:szCs w:val="20"/>
                <w:lang w:eastAsia="en-US"/>
              </w:rPr>
              <w:t>.</w:t>
            </w:r>
            <w:r w:rsidR="00B5421B">
              <w:rPr>
                <w:rFonts w:ascii="Times New Roman" w:eastAsia="Times New Roman" w:hAnsi="Times New Roman" w:cs="Times New Roman"/>
                <w:sz w:val="20"/>
                <w:szCs w:val="20"/>
                <w:lang w:eastAsia="en-US"/>
              </w:rPr>
              <w:t xml:space="preserve"> </w:t>
            </w:r>
            <w:r w:rsidR="00B5421B" w:rsidRPr="00582EDE">
              <w:rPr>
                <w:rFonts w:ascii="Times New Roman" w:eastAsia="Times New Roman" w:hAnsi="Times New Roman" w:cs="Times New Roman"/>
                <w:sz w:val="20"/>
                <w:szCs w:val="20"/>
                <w:lang w:eastAsia="en-US"/>
              </w:rPr>
              <w:t xml:space="preserve">Beidzoties nomas līguma termiņam, risks par </w:t>
            </w:r>
            <w:r w:rsidR="00B5421B">
              <w:rPr>
                <w:rFonts w:ascii="Times New Roman" w:eastAsia="Times New Roman" w:hAnsi="Times New Roman" w:cs="Times New Roman"/>
                <w:sz w:val="20"/>
                <w:szCs w:val="20"/>
                <w:lang w:eastAsia="en-US"/>
              </w:rPr>
              <w:t>papildu nepieciešamo glabātavas telpu</w:t>
            </w:r>
            <w:r w:rsidR="00B5421B" w:rsidRPr="00582EDE">
              <w:rPr>
                <w:rFonts w:ascii="Times New Roman" w:eastAsia="Times New Roman" w:hAnsi="Times New Roman" w:cs="Times New Roman"/>
                <w:sz w:val="20"/>
                <w:szCs w:val="20"/>
                <w:lang w:eastAsia="en-US"/>
              </w:rPr>
              <w:t xml:space="preserve"> pieejamību.</w:t>
            </w:r>
          </w:p>
        </w:tc>
        <w:tc>
          <w:tcPr>
            <w:tcW w:w="2074" w:type="dxa"/>
          </w:tcPr>
          <w:p w14:paraId="7AF94D04" w14:textId="77777777" w:rsidR="009A4BE5" w:rsidRPr="00582EDE" w:rsidRDefault="000176DE"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b/>
                <w:sz w:val="20"/>
                <w:szCs w:val="20"/>
                <w:lang w:eastAsia="en-US"/>
              </w:rPr>
              <w:t>Nenodrošina.</w:t>
            </w:r>
            <w:r w:rsidRPr="00582EDE">
              <w:rPr>
                <w:rFonts w:ascii="Times New Roman" w:eastAsia="Times New Roman" w:hAnsi="Times New Roman" w:cs="Times New Roman"/>
                <w:sz w:val="20"/>
                <w:szCs w:val="20"/>
                <w:lang w:eastAsia="en-US"/>
              </w:rPr>
              <w:t xml:space="preserve"> Beidzoties nomas līguma termiņam, risks par infrastruktūras pieejamību.</w:t>
            </w:r>
          </w:p>
        </w:tc>
        <w:tc>
          <w:tcPr>
            <w:tcW w:w="2074" w:type="dxa"/>
          </w:tcPr>
          <w:p w14:paraId="490C871E" w14:textId="77777777" w:rsidR="00F329C5" w:rsidRPr="00582EDE" w:rsidRDefault="000176DE"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Nodrošina.</w:t>
            </w:r>
          </w:p>
          <w:p w14:paraId="00A85CB3" w14:textId="77777777" w:rsidR="009A4BE5" w:rsidRPr="00582EDE" w:rsidRDefault="00E668D6" w:rsidP="00847154">
            <w:pPr>
              <w:spacing w:after="0" w:line="240" w:lineRule="auto"/>
              <w:jc w:val="both"/>
              <w:rPr>
                <w:rFonts w:ascii="Times New Roman" w:eastAsia="Times New Roman" w:hAnsi="Times New Roman" w:cs="Times New Roman"/>
                <w:sz w:val="20"/>
                <w:szCs w:val="20"/>
                <w:lang w:eastAsia="en-US"/>
              </w:rPr>
            </w:pPr>
            <w:r w:rsidRPr="00582EDE">
              <w:rPr>
                <w:rFonts w:ascii="Times New Roman" w:eastAsia="Times New Roman" w:hAnsi="Times New Roman" w:cs="Times New Roman"/>
                <w:sz w:val="20"/>
                <w:szCs w:val="20"/>
                <w:lang w:eastAsia="en-US"/>
              </w:rPr>
              <w:t>Līdz 2030.gadam</w:t>
            </w:r>
            <w:r w:rsidR="009130D5" w:rsidRPr="00582EDE">
              <w:rPr>
                <w:rFonts w:ascii="Times New Roman" w:eastAsia="Times New Roman" w:hAnsi="Times New Roman" w:cs="Times New Roman"/>
                <w:sz w:val="20"/>
                <w:szCs w:val="20"/>
                <w:lang w:eastAsia="en-US"/>
              </w:rPr>
              <w:t xml:space="preserve"> </w:t>
            </w:r>
            <w:r w:rsidRPr="00582EDE">
              <w:rPr>
                <w:rFonts w:ascii="Times New Roman" w:eastAsia="Times New Roman" w:hAnsi="Times New Roman" w:cs="Times New Roman"/>
                <w:sz w:val="20"/>
                <w:szCs w:val="20"/>
                <w:lang w:eastAsia="en-US"/>
              </w:rPr>
              <w:t>p</w:t>
            </w:r>
            <w:r w:rsidR="000176DE" w:rsidRPr="00582EDE">
              <w:rPr>
                <w:rFonts w:ascii="Times New Roman" w:eastAsia="Times New Roman" w:hAnsi="Times New Roman" w:cs="Times New Roman"/>
                <w:sz w:val="20"/>
                <w:szCs w:val="20"/>
                <w:lang w:eastAsia="en-US"/>
              </w:rPr>
              <w:t xml:space="preserve">ieejamas </w:t>
            </w:r>
            <w:r w:rsidR="00305D0E" w:rsidRPr="00582EDE">
              <w:rPr>
                <w:rFonts w:ascii="Times New Roman" w:eastAsia="Times New Roman" w:hAnsi="Times New Roman" w:cs="Times New Roman"/>
                <w:sz w:val="20"/>
                <w:szCs w:val="20"/>
                <w:lang w:eastAsia="en-US"/>
              </w:rPr>
              <w:t xml:space="preserve">brīvas </w:t>
            </w:r>
            <w:r w:rsidR="000176DE" w:rsidRPr="00582EDE">
              <w:rPr>
                <w:rFonts w:ascii="Times New Roman" w:eastAsia="Times New Roman" w:hAnsi="Times New Roman" w:cs="Times New Roman"/>
                <w:sz w:val="20"/>
                <w:szCs w:val="20"/>
                <w:lang w:eastAsia="en-US"/>
              </w:rPr>
              <w:t xml:space="preserve">telpas GV pieņemšanai </w:t>
            </w:r>
            <w:r w:rsidRPr="00582EDE">
              <w:rPr>
                <w:rFonts w:ascii="Times New Roman" w:eastAsia="Times New Roman" w:hAnsi="Times New Roman" w:cs="Times New Roman"/>
                <w:sz w:val="20"/>
                <w:szCs w:val="20"/>
                <w:lang w:eastAsia="en-US"/>
              </w:rPr>
              <w:t xml:space="preserve">7300 </w:t>
            </w:r>
            <w:r w:rsidR="000176DE" w:rsidRPr="00582EDE">
              <w:rPr>
                <w:rFonts w:ascii="Times New Roman" w:eastAsia="Times New Roman" w:hAnsi="Times New Roman" w:cs="Times New Roman"/>
                <w:sz w:val="20"/>
                <w:szCs w:val="20"/>
                <w:lang w:eastAsia="en-US"/>
              </w:rPr>
              <w:t>m</w:t>
            </w:r>
            <w:r w:rsidR="000176DE" w:rsidRPr="00582EDE">
              <w:rPr>
                <w:rFonts w:ascii="Times New Roman" w:eastAsia="Times New Roman" w:hAnsi="Times New Roman" w:cs="Times New Roman"/>
                <w:sz w:val="20"/>
                <w:szCs w:val="20"/>
                <w:vertAlign w:val="superscript"/>
                <w:lang w:eastAsia="en-US"/>
              </w:rPr>
              <w:t>2</w:t>
            </w:r>
            <w:r w:rsidR="000176DE" w:rsidRPr="00582EDE">
              <w:rPr>
                <w:rFonts w:ascii="Times New Roman" w:eastAsia="Times New Roman" w:hAnsi="Times New Roman" w:cs="Times New Roman"/>
                <w:sz w:val="20"/>
                <w:szCs w:val="20"/>
                <w:lang w:eastAsia="en-US"/>
              </w:rPr>
              <w:t xml:space="preserve"> platībā. Iespējams </w:t>
            </w:r>
            <w:r w:rsidR="00305D0E" w:rsidRPr="00582EDE">
              <w:rPr>
                <w:rFonts w:ascii="Times New Roman" w:eastAsia="Times New Roman" w:hAnsi="Times New Roman" w:cs="Times New Roman"/>
                <w:sz w:val="20"/>
                <w:szCs w:val="20"/>
                <w:lang w:eastAsia="en-US"/>
              </w:rPr>
              <w:t xml:space="preserve">īstermiņā </w:t>
            </w:r>
            <w:r w:rsidR="000176DE" w:rsidRPr="00582EDE">
              <w:rPr>
                <w:rFonts w:ascii="Times New Roman" w:eastAsia="Times New Roman" w:hAnsi="Times New Roman" w:cs="Times New Roman"/>
                <w:sz w:val="20"/>
                <w:szCs w:val="20"/>
                <w:lang w:eastAsia="en-US"/>
              </w:rPr>
              <w:t xml:space="preserve">piedāvāt </w:t>
            </w:r>
            <w:r w:rsidR="00305D0E" w:rsidRPr="00582EDE">
              <w:rPr>
                <w:rFonts w:ascii="Times New Roman" w:eastAsia="Times New Roman" w:hAnsi="Times New Roman" w:cs="Times New Roman"/>
                <w:sz w:val="20"/>
                <w:szCs w:val="20"/>
                <w:lang w:eastAsia="en-US"/>
              </w:rPr>
              <w:t xml:space="preserve">brīvās glabātavas </w:t>
            </w:r>
            <w:r w:rsidR="000176DE" w:rsidRPr="00582EDE">
              <w:rPr>
                <w:rFonts w:ascii="Times New Roman" w:eastAsia="Times New Roman" w:hAnsi="Times New Roman" w:cs="Times New Roman"/>
                <w:sz w:val="20"/>
                <w:szCs w:val="20"/>
                <w:lang w:eastAsia="en-US"/>
              </w:rPr>
              <w:t>citām valsts iestādēm terminēto GV uzglabāšanai.</w:t>
            </w:r>
          </w:p>
        </w:tc>
      </w:tr>
      <w:tr w:rsidR="000176DE" w:rsidRPr="00582EDE" w14:paraId="417CB635" w14:textId="77777777" w:rsidTr="00A1682B">
        <w:trPr>
          <w:trHeight w:val="1184"/>
          <w:jc w:val="center"/>
        </w:trPr>
        <w:tc>
          <w:tcPr>
            <w:tcW w:w="2074" w:type="dxa"/>
            <w:vMerge w:val="restart"/>
            <w:shd w:val="clear" w:color="auto" w:fill="EAF1DD" w:themeFill="accent3" w:themeFillTint="33"/>
          </w:tcPr>
          <w:p w14:paraId="48D5838C" w14:textId="77777777" w:rsidR="000176DE" w:rsidRPr="00582EDE" w:rsidRDefault="000176DE"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Resursu optimāla izmantošana</w:t>
            </w:r>
          </w:p>
        </w:tc>
        <w:tc>
          <w:tcPr>
            <w:tcW w:w="2074" w:type="dxa"/>
          </w:tcPr>
          <w:p w14:paraId="42246EB2" w14:textId="77777777" w:rsidR="000176DE" w:rsidRPr="00582EDE" w:rsidRDefault="00AA57E0"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Augsts ieguldījumu apmērs</w:t>
            </w:r>
            <w:r w:rsidR="005C1B51" w:rsidRPr="00582EDE">
              <w:rPr>
                <w:rFonts w:ascii="Times New Roman" w:eastAsia="Times New Roman" w:hAnsi="Times New Roman" w:cs="Times New Roman"/>
                <w:b/>
                <w:sz w:val="20"/>
                <w:szCs w:val="20"/>
                <w:lang w:eastAsia="en-US"/>
              </w:rPr>
              <w:t xml:space="preserve"> un uzturēšanas izmaksas</w:t>
            </w:r>
          </w:p>
        </w:tc>
        <w:tc>
          <w:tcPr>
            <w:tcW w:w="2074" w:type="dxa"/>
          </w:tcPr>
          <w:p w14:paraId="0AB77E88" w14:textId="77777777" w:rsidR="000176DE" w:rsidRPr="00582EDE" w:rsidRDefault="00AA57E0" w:rsidP="00A1682B">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 xml:space="preserve">Augsts </w:t>
            </w:r>
            <w:r w:rsidR="00FF02F1" w:rsidRPr="00582EDE">
              <w:rPr>
                <w:rFonts w:ascii="Times New Roman" w:eastAsia="Times New Roman" w:hAnsi="Times New Roman" w:cs="Times New Roman"/>
                <w:b/>
                <w:sz w:val="20"/>
                <w:szCs w:val="20"/>
                <w:lang w:eastAsia="en-US"/>
              </w:rPr>
              <w:t xml:space="preserve">uzturēšanas izmaksu </w:t>
            </w:r>
            <w:r w:rsidRPr="00582EDE">
              <w:rPr>
                <w:rFonts w:ascii="Times New Roman" w:eastAsia="Times New Roman" w:hAnsi="Times New Roman" w:cs="Times New Roman"/>
                <w:b/>
                <w:sz w:val="20"/>
                <w:szCs w:val="20"/>
                <w:lang w:eastAsia="en-US"/>
              </w:rPr>
              <w:t>apmērs, infrastruktūra nav LNA pastāvīgā lietošanā</w:t>
            </w:r>
          </w:p>
        </w:tc>
        <w:tc>
          <w:tcPr>
            <w:tcW w:w="2074" w:type="dxa"/>
          </w:tcPr>
          <w:p w14:paraId="3C7DCF0B" w14:textId="77777777" w:rsidR="000176DE" w:rsidRPr="00582EDE" w:rsidRDefault="00AA57E0" w:rsidP="00847154">
            <w:pPr>
              <w:spacing w:after="0" w:line="240" w:lineRule="auto"/>
              <w:jc w:val="both"/>
              <w:rPr>
                <w:rFonts w:ascii="Times New Roman" w:eastAsia="Times New Roman" w:hAnsi="Times New Roman" w:cs="Times New Roman"/>
                <w:b/>
                <w:sz w:val="20"/>
                <w:szCs w:val="20"/>
                <w:lang w:eastAsia="en-US"/>
              </w:rPr>
            </w:pPr>
            <w:r w:rsidRPr="00582EDE">
              <w:rPr>
                <w:rFonts w:ascii="Times New Roman" w:eastAsia="Times New Roman" w:hAnsi="Times New Roman" w:cs="Times New Roman"/>
                <w:b/>
                <w:sz w:val="20"/>
                <w:szCs w:val="20"/>
                <w:lang w:eastAsia="en-US"/>
              </w:rPr>
              <w:t>Optimāls ieguldījumu apmērs</w:t>
            </w:r>
            <w:r w:rsidR="00135BAE" w:rsidRPr="00582EDE">
              <w:rPr>
                <w:rFonts w:ascii="Times New Roman" w:eastAsia="Times New Roman" w:hAnsi="Times New Roman" w:cs="Times New Roman"/>
                <w:b/>
                <w:sz w:val="20"/>
                <w:szCs w:val="20"/>
                <w:lang w:eastAsia="en-US"/>
              </w:rPr>
              <w:t>, ņemot vērā attīstības un uzturēšanas izmaksu prognozi</w:t>
            </w:r>
            <w:r w:rsidRPr="00582EDE">
              <w:rPr>
                <w:rFonts w:ascii="Times New Roman" w:eastAsia="Times New Roman" w:hAnsi="Times New Roman" w:cs="Times New Roman"/>
                <w:b/>
                <w:sz w:val="20"/>
                <w:szCs w:val="20"/>
                <w:lang w:eastAsia="en-US"/>
              </w:rPr>
              <w:t xml:space="preserve"> </w:t>
            </w:r>
          </w:p>
        </w:tc>
      </w:tr>
      <w:tr w:rsidR="000176DE" w:rsidRPr="00582EDE" w14:paraId="331631FD" w14:textId="77777777" w:rsidTr="00FF440B">
        <w:trPr>
          <w:trHeight w:val="906"/>
          <w:jc w:val="center"/>
        </w:trPr>
        <w:tc>
          <w:tcPr>
            <w:tcW w:w="2074" w:type="dxa"/>
            <w:vMerge/>
            <w:shd w:val="clear" w:color="auto" w:fill="EAF1DD" w:themeFill="accent3" w:themeFillTint="33"/>
          </w:tcPr>
          <w:p w14:paraId="6866E798" w14:textId="77777777" w:rsidR="000176DE" w:rsidRPr="00582EDE" w:rsidRDefault="000176DE" w:rsidP="00847154">
            <w:pPr>
              <w:spacing w:after="0" w:line="240" w:lineRule="auto"/>
              <w:jc w:val="both"/>
              <w:rPr>
                <w:rFonts w:ascii="Times New Roman" w:eastAsia="Times New Roman" w:hAnsi="Times New Roman" w:cs="Times New Roman"/>
                <w:b/>
                <w:sz w:val="20"/>
                <w:szCs w:val="20"/>
                <w:lang w:eastAsia="en-US"/>
              </w:rPr>
            </w:pPr>
          </w:p>
        </w:tc>
        <w:tc>
          <w:tcPr>
            <w:tcW w:w="2074" w:type="dxa"/>
          </w:tcPr>
          <w:p w14:paraId="4ECF91FA" w14:textId="77777777" w:rsidR="00AF777C" w:rsidRPr="00B5421B" w:rsidRDefault="000176DE" w:rsidP="00A1682B">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Attīstības izdevum</w:t>
            </w:r>
            <w:r w:rsidR="00FF02F1" w:rsidRPr="00B5421B">
              <w:rPr>
                <w:rFonts w:ascii="Times New Roman" w:eastAsia="Times New Roman" w:hAnsi="Times New Roman" w:cs="Times New Roman"/>
                <w:sz w:val="20"/>
                <w:szCs w:val="20"/>
                <w:lang w:eastAsia="en-US"/>
              </w:rPr>
              <w:t>u prognoze</w:t>
            </w:r>
            <w:r w:rsidRPr="00B5421B">
              <w:rPr>
                <w:rFonts w:ascii="Times New Roman" w:eastAsia="Times New Roman" w:hAnsi="Times New Roman" w:cs="Times New Roman"/>
                <w:sz w:val="20"/>
                <w:szCs w:val="20"/>
                <w:lang w:eastAsia="en-US"/>
              </w:rPr>
              <w:t>:</w:t>
            </w:r>
          </w:p>
          <w:p w14:paraId="0C2002E8" w14:textId="76419B74" w:rsidR="000176DE" w:rsidRPr="00B5421B" w:rsidRDefault="00B5421B" w:rsidP="00A1682B">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37</w:t>
            </w:r>
            <w:r w:rsidRPr="00B5421B">
              <w:rPr>
                <w:rFonts w:ascii="Times New Roman" w:eastAsia="Times New Roman" w:hAnsi="Times New Roman" w:cs="Times New Roman"/>
                <w:sz w:val="20"/>
                <w:szCs w:val="20"/>
                <w:lang w:eastAsia="en-US"/>
              </w:rPr>
              <w:t xml:space="preserve"> </w:t>
            </w:r>
            <w:r w:rsidR="00AC0391">
              <w:rPr>
                <w:rFonts w:ascii="Times New Roman" w:eastAsia="Times New Roman" w:hAnsi="Times New Roman" w:cs="Times New Roman"/>
                <w:sz w:val="20"/>
                <w:szCs w:val="20"/>
                <w:lang w:eastAsia="en-US"/>
              </w:rPr>
              <w:t>576</w:t>
            </w:r>
            <w:r w:rsidRPr="00B5421B">
              <w:rPr>
                <w:rFonts w:ascii="Times New Roman" w:eastAsia="Times New Roman" w:hAnsi="Times New Roman" w:cs="Times New Roman"/>
                <w:sz w:val="20"/>
                <w:szCs w:val="20"/>
                <w:lang w:eastAsia="en-US"/>
              </w:rPr>
              <w:t xml:space="preserve"> </w:t>
            </w:r>
            <w:r w:rsidRPr="002B11F9">
              <w:rPr>
                <w:rFonts w:ascii="Times New Roman" w:eastAsia="Times New Roman" w:hAnsi="Times New Roman" w:cs="Times New Roman"/>
                <w:sz w:val="20"/>
                <w:szCs w:val="20"/>
                <w:lang w:eastAsia="en-US"/>
              </w:rPr>
              <w:t>179</w:t>
            </w:r>
            <w:r w:rsidRPr="00B5421B">
              <w:rPr>
                <w:rFonts w:ascii="Times New Roman" w:eastAsia="Times New Roman" w:hAnsi="Times New Roman" w:cs="Times New Roman"/>
                <w:sz w:val="20"/>
                <w:szCs w:val="20"/>
                <w:lang w:eastAsia="en-US"/>
              </w:rPr>
              <w:t xml:space="preserve"> </w:t>
            </w:r>
            <w:r w:rsidR="00A1682B" w:rsidRPr="00B5421B">
              <w:rPr>
                <w:rFonts w:ascii="Times New Roman" w:eastAsia="Times New Roman" w:hAnsi="Times New Roman" w:cs="Times New Roman"/>
                <w:i/>
                <w:sz w:val="20"/>
                <w:szCs w:val="20"/>
                <w:lang w:eastAsia="en-US"/>
              </w:rPr>
              <w:t>euro</w:t>
            </w:r>
          </w:p>
        </w:tc>
        <w:tc>
          <w:tcPr>
            <w:tcW w:w="2074" w:type="dxa"/>
          </w:tcPr>
          <w:p w14:paraId="431C4504" w14:textId="77777777" w:rsidR="00AF777C" w:rsidRPr="00B5421B" w:rsidRDefault="000176DE"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Attīstības izdevum</w:t>
            </w:r>
            <w:r w:rsidR="00FF02F1" w:rsidRPr="00B5421B">
              <w:rPr>
                <w:rFonts w:ascii="Times New Roman" w:eastAsia="Times New Roman" w:hAnsi="Times New Roman" w:cs="Times New Roman"/>
                <w:sz w:val="20"/>
                <w:szCs w:val="20"/>
                <w:lang w:eastAsia="en-US"/>
              </w:rPr>
              <w:t>u prognoze</w:t>
            </w:r>
            <w:r w:rsidRPr="00B5421B">
              <w:rPr>
                <w:rFonts w:ascii="Times New Roman" w:eastAsia="Times New Roman" w:hAnsi="Times New Roman" w:cs="Times New Roman"/>
                <w:sz w:val="20"/>
                <w:szCs w:val="20"/>
                <w:lang w:eastAsia="en-US"/>
              </w:rPr>
              <w:t xml:space="preserve">: </w:t>
            </w:r>
          </w:p>
          <w:p w14:paraId="2E906FEA" w14:textId="636B0844"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3 213</w:t>
            </w:r>
            <w:r w:rsidR="00E31FFE">
              <w:rPr>
                <w:rFonts w:ascii="Times New Roman" w:eastAsia="Times New Roman" w:hAnsi="Times New Roman" w:cs="Times New Roman"/>
                <w:sz w:val="20"/>
                <w:szCs w:val="20"/>
                <w:lang w:eastAsia="en-US"/>
              </w:rPr>
              <w:t> </w:t>
            </w:r>
            <w:r w:rsidRPr="00B5421B">
              <w:rPr>
                <w:rFonts w:ascii="Times New Roman" w:eastAsia="Times New Roman" w:hAnsi="Times New Roman" w:cs="Times New Roman"/>
                <w:sz w:val="20"/>
                <w:szCs w:val="20"/>
                <w:lang w:eastAsia="en-US"/>
              </w:rPr>
              <w:t>920</w:t>
            </w:r>
            <w:r w:rsidR="00E31FFE">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c>
          <w:tcPr>
            <w:tcW w:w="2074" w:type="dxa"/>
          </w:tcPr>
          <w:p w14:paraId="76222617" w14:textId="77777777" w:rsidR="00AF777C" w:rsidRPr="00B5421B" w:rsidRDefault="000176DE"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Attīstības izdevum</w:t>
            </w:r>
            <w:r w:rsidR="00FF02F1" w:rsidRPr="00B5421B">
              <w:rPr>
                <w:rFonts w:ascii="Times New Roman" w:eastAsia="Times New Roman" w:hAnsi="Times New Roman" w:cs="Times New Roman"/>
                <w:sz w:val="20"/>
                <w:szCs w:val="20"/>
                <w:lang w:eastAsia="en-US"/>
              </w:rPr>
              <w:t>u prognoze</w:t>
            </w:r>
            <w:r w:rsidRPr="00B5421B">
              <w:rPr>
                <w:rFonts w:ascii="Times New Roman" w:eastAsia="Times New Roman" w:hAnsi="Times New Roman" w:cs="Times New Roman"/>
                <w:sz w:val="20"/>
                <w:szCs w:val="20"/>
                <w:lang w:eastAsia="en-US"/>
              </w:rPr>
              <w:t>:</w:t>
            </w:r>
            <w:r w:rsidR="00637896" w:rsidRPr="00B5421B">
              <w:rPr>
                <w:rFonts w:ascii="Times New Roman" w:eastAsia="Times New Roman" w:hAnsi="Times New Roman" w:cs="Times New Roman"/>
                <w:sz w:val="20"/>
                <w:szCs w:val="20"/>
                <w:lang w:eastAsia="en-US"/>
              </w:rPr>
              <w:t xml:space="preserve"> </w:t>
            </w:r>
          </w:p>
          <w:p w14:paraId="171C4881" w14:textId="1C290640"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26 777 997</w:t>
            </w:r>
            <w:r w:rsidR="00341FBB" w:rsidRPr="00B5421B">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r>
      <w:tr w:rsidR="000176DE" w:rsidRPr="00582EDE" w14:paraId="109CE9EC" w14:textId="77777777" w:rsidTr="00FF440B">
        <w:trPr>
          <w:trHeight w:val="920"/>
          <w:jc w:val="center"/>
        </w:trPr>
        <w:tc>
          <w:tcPr>
            <w:tcW w:w="2074" w:type="dxa"/>
            <w:vMerge/>
            <w:shd w:val="clear" w:color="auto" w:fill="EAF1DD" w:themeFill="accent3" w:themeFillTint="33"/>
          </w:tcPr>
          <w:p w14:paraId="7588886E" w14:textId="77777777" w:rsidR="000176DE" w:rsidRPr="00582EDE" w:rsidRDefault="000176DE" w:rsidP="00847154">
            <w:pPr>
              <w:spacing w:after="0" w:line="240" w:lineRule="auto"/>
              <w:jc w:val="both"/>
              <w:rPr>
                <w:rFonts w:ascii="Times New Roman" w:eastAsia="Times New Roman" w:hAnsi="Times New Roman" w:cs="Times New Roman"/>
                <w:b/>
                <w:sz w:val="20"/>
                <w:szCs w:val="20"/>
                <w:lang w:eastAsia="en-US"/>
              </w:rPr>
            </w:pPr>
          </w:p>
        </w:tc>
        <w:tc>
          <w:tcPr>
            <w:tcW w:w="2074" w:type="dxa"/>
          </w:tcPr>
          <w:p w14:paraId="11E6D5C8" w14:textId="6CE18E27" w:rsidR="00AF777C"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Nomas maksas</w:t>
            </w:r>
            <w:r w:rsidRPr="00B5421B">
              <w:rPr>
                <w:rFonts w:ascii="Times New Roman" w:eastAsia="Times New Roman" w:hAnsi="Times New Roman" w:cs="Times New Roman"/>
                <w:sz w:val="20"/>
                <w:szCs w:val="20"/>
                <w:lang w:eastAsia="en-US"/>
              </w:rPr>
              <w:t xml:space="preserve"> </w:t>
            </w:r>
            <w:r w:rsidR="000176DE" w:rsidRPr="00B5421B">
              <w:rPr>
                <w:rFonts w:ascii="Times New Roman" w:eastAsia="Times New Roman" w:hAnsi="Times New Roman" w:cs="Times New Roman"/>
                <w:sz w:val="20"/>
                <w:szCs w:val="20"/>
                <w:lang w:eastAsia="en-US"/>
              </w:rPr>
              <w:t>izdevum</w:t>
            </w:r>
            <w:r w:rsidR="00FF02F1" w:rsidRPr="00B5421B">
              <w:rPr>
                <w:rFonts w:ascii="Times New Roman" w:eastAsia="Times New Roman" w:hAnsi="Times New Roman" w:cs="Times New Roman"/>
                <w:sz w:val="20"/>
                <w:szCs w:val="20"/>
                <w:lang w:eastAsia="en-US"/>
              </w:rPr>
              <w:t>u prognoze</w:t>
            </w:r>
            <w:r w:rsidR="000176DE" w:rsidRPr="00B5421B">
              <w:rPr>
                <w:rFonts w:ascii="Times New Roman" w:eastAsia="Times New Roman" w:hAnsi="Times New Roman" w:cs="Times New Roman"/>
                <w:sz w:val="20"/>
                <w:szCs w:val="20"/>
                <w:lang w:eastAsia="en-US"/>
              </w:rPr>
              <w:t xml:space="preserve"> gadā: </w:t>
            </w:r>
          </w:p>
          <w:p w14:paraId="5FA409D5" w14:textId="29131E80"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0709EA">
              <w:rPr>
                <w:rFonts w:ascii="Times New Roman" w:eastAsia="Times New Roman" w:hAnsi="Times New Roman" w:cs="Times New Roman"/>
                <w:sz w:val="20"/>
                <w:szCs w:val="20"/>
                <w:lang w:eastAsia="en-US"/>
              </w:rPr>
              <w:t>7</w:t>
            </w:r>
            <w:r w:rsidR="00F622FD" w:rsidRPr="000709EA">
              <w:rPr>
                <w:rFonts w:ascii="Times New Roman" w:eastAsia="Times New Roman" w:hAnsi="Times New Roman" w:cs="Times New Roman"/>
                <w:sz w:val="20"/>
                <w:szCs w:val="20"/>
                <w:lang w:eastAsia="en-US"/>
              </w:rPr>
              <w:t xml:space="preserve"> </w:t>
            </w:r>
            <w:r w:rsidR="007D16E8">
              <w:rPr>
                <w:rFonts w:ascii="Times New Roman" w:eastAsia="Times New Roman" w:hAnsi="Times New Roman" w:cs="Times New Roman"/>
                <w:sz w:val="20"/>
                <w:szCs w:val="20"/>
                <w:lang w:eastAsia="en-US"/>
              </w:rPr>
              <w:t>766</w:t>
            </w:r>
            <w:r w:rsidR="00E2248A">
              <w:rPr>
                <w:rFonts w:ascii="Times New Roman" w:eastAsia="Times New Roman" w:hAnsi="Times New Roman" w:cs="Times New Roman"/>
                <w:sz w:val="20"/>
                <w:szCs w:val="20"/>
                <w:lang w:eastAsia="en-US"/>
              </w:rPr>
              <w:t xml:space="preserve"> </w:t>
            </w:r>
            <w:r w:rsidR="007D16E8">
              <w:rPr>
                <w:rFonts w:ascii="Times New Roman" w:eastAsia="Times New Roman" w:hAnsi="Times New Roman" w:cs="Times New Roman"/>
                <w:sz w:val="20"/>
                <w:szCs w:val="20"/>
                <w:lang w:eastAsia="en-US"/>
              </w:rPr>
              <w:t>3</w:t>
            </w:r>
            <w:r w:rsidR="00E2248A">
              <w:rPr>
                <w:rFonts w:ascii="Times New Roman" w:eastAsia="Times New Roman" w:hAnsi="Times New Roman" w:cs="Times New Roman"/>
                <w:sz w:val="20"/>
                <w:szCs w:val="20"/>
                <w:lang w:eastAsia="en-US"/>
              </w:rPr>
              <w:t>01</w:t>
            </w:r>
            <w:r w:rsidRPr="00B5421B">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c>
          <w:tcPr>
            <w:tcW w:w="2074" w:type="dxa"/>
          </w:tcPr>
          <w:p w14:paraId="331A28B7" w14:textId="71BF9E95" w:rsidR="00AF777C"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Nomas maksas</w:t>
            </w:r>
            <w:r w:rsidRPr="00B5421B">
              <w:rPr>
                <w:rFonts w:ascii="Times New Roman" w:eastAsia="Times New Roman" w:hAnsi="Times New Roman" w:cs="Times New Roman"/>
                <w:sz w:val="20"/>
                <w:szCs w:val="20"/>
                <w:lang w:eastAsia="en-US"/>
              </w:rPr>
              <w:t xml:space="preserve"> </w:t>
            </w:r>
            <w:r w:rsidR="000176DE" w:rsidRPr="00B5421B">
              <w:rPr>
                <w:rFonts w:ascii="Times New Roman" w:eastAsia="Times New Roman" w:hAnsi="Times New Roman" w:cs="Times New Roman"/>
                <w:sz w:val="20"/>
                <w:szCs w:val="20"/>
                <w:lang w:eastAsia="en-US"/>
              </w:rPr>
              <w:t>izdevum</w:t>
            </w:r>
            <w:r w:rsidR="00FF02F1" w:rsidRPr="00B5421B">
              <w:rPr>
                <w:rFonts w:ascii="Times New Roman" w:eastAsia="Times New Roman" w:hAnsi="Times New Roman" w:cs="Times New Roman"/>
                <w:sz w:val="20"/>
                <w:szCs w:val="20"/>
                <w:lang w:eastAsia="en-US"/>
              </w:rPr>
              <w:t>u prognoze</w:t>
            </w:r>
            <w:r w:rsidR="000176DE" w:rsidRPr="00B5421B">
              <w:rPr>
                <w:rFonts w:ascii="Times New Roman" w:eastAsia="Times New Roman" w:hAnsi="Times New Roman" w:cs="Times New Roman"/>
                <w:sz w:val="20"/>
                <w:szCs w:val="20"/>
                <w:lang w:eastAsia="en-US"/>
              </w:rPr>
              <w:t xml:space="preserve"> gadā: </w:t>
            </w:r>
          </w:p>
          <w:p w14:paraId="0D98C362" w14:textId="01515843"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 xml:space="preserve">10 627 803 </w:t>
            </w:r>
            <w:r w:rsidR="00AF777C" w:rsidRPr="00B5421B">
              <w:rPr>
                <w:rFonts w:ascii="Times New Roman" w:eastAsia="Times New Roman" w:hAnsi="Times New Roman" w:cs="Times New Roman"/>
                <w:i/>
                <w:sz w:val="20"/>
                <w:szCs w:val="20"/>
                <w:lang w:eastAsia="en-US"/>
              </w:rPr>
              <w:t>euro</w:t>
            </w:r>
          </w:p>
          <w:p w14:paraId="388C4458" w14:textId="77777777" w:rsidR="000176DE" w:rsidRPr="00B5421B" w:rsidRDefault="000176DE" w:rsidP="00847154">
            <w:pPr>
              <w:spacing w:after="0" w:line="240" w:lineRule="auto"/>
              <w:jc w:val="both"/>
              <w:rPr>
                <w:rFonts w:ascii="Times New Roman" w:eastAsia="Times New Roman" w:hAnsi="Times New Roman" w:cs="Times New Roman"/>
                <w:sz w:val="20"/>
                <w:szCs w:val="20"/>
                <w:lang w:eastAsia="en-US"/>
              </w:rPr>
            </w:pPr>
          </w:p>
        </w:tc>
        <w:tc>
          <w:tcPr>
            <w:tcW w:w="2074" w:type="dxa"/>
          </w:tcPr>
          <w:p w14:paraId="7826B137" w14:textId="5C275BBA" w:rsidR="00AF777C"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2B11F9">
              <w:rPr>
                <w:rFonts w:ascii="Times New Roman" w:eastAsia="Times New Roman" w:hAnsi="Times New Roman" w:cs="Times New Roman"/>
                <w:sz w:val="20"/>
                <w:szCs w:val="20"/>
                <w:lang w:eastAsia="en-US"/>
              </w:rPr>
              <w:t>Nomas maksas</w:t>
            </w:r>
            <w:r w:rsidRPr="00B5421B">
              <w:rPr>
                <w:rFonts w:ascii="Times New Roman" w:eastAsia="Times New Roman" w:hAnsi="Times New Roman" w:cs="Times New Roman"/>
                <w:sz w:val="20"/>
                <w:szCs w:val="20"/>
                <w:lang w:eastAsia="en-US"/>
              </w:rPr>
              <w:t xml:space="preserve"> </w:t>
            </w:r>
            <w:r w:rsidR="000176DE" w:rsidRPr="00B5421B">
              <w:rPr>
                <w:rFonts w:ascii="Times New Roman" w:eastAsia="Times New Roman" w:hAnsi="Times New Roman" w:cs="Times New Roman"/>
                <w:sz w:val="20"/>
                <w:szCs w:val="20"/>
                <w:lang w:eastAsia="en-US"/>
              </w:rPr>
              <w:t>izdevum</w:t>
            </w:r>
            <w:r w:rsidR="00FF02F1" w:rsidRPr="00B5421B">
              <w:rPr>
                <w:rFonts w:ascii="Times New Roman" w:eastAsia="Times New Roman" w:hAnsi="Times New Roman" w:cs="Times New Roman"/>
                <w:sz w:val="20"/>
                <w:szCs w:val="20"/>
                <w:lang w:eastAsia="en-US"/>
              </w:rPr>
              <w:t>u prognoze</w:t>
            </w:r>
            <w:r w:rsidR="000176DE" w:rsidRPr="00B5421B">
              <w:rPr>
                <w:rFonts w:ascii="Times New Roman" w:eastAsia="Times New Roman" w:hAnsi="Times New Roman" w:cs="Times New Roman"/>
                <w:sz w:val="20"/>
                <w:szCs w:val="20"/>
                <w:lang w:eastAsia="en-US"/>
              </w:rPr>
              <w:t xml:space="preserve"> gadā: </w:t>
            </w:r>
          </w:p>
          <w:p w14:paraId="7F699598" w14:textId="18D854F7" w:rsidR="000176DE" w:rsidRPr="00B5421B" w:rsidRDefault="00B5421B"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sz w:val="20"/>
                <w:szCs w:val="20"/>
                <w:lang w:eastAsia="en-US"/>
              </w:rPr>
              <w:t xml:space="preserve">8 087 580 </w:t>
            </w:r>
            <w:r w:rsidR="00AF777C" w:rsidRPr="00B5421B">
              <w:rPr>
                <w:rFonts w:ascii="Times New Roman" w:eastAsia="Times New Roman" w:hAnsi="Times New Roman" w:cs="Times New Roman"/>
                <w:i/>
                <w:sz w:val="20"/>
                <w:szCs w:val="20"/>
                <w:lang w:eastAsia="en-US"/>
              </w:rPr>
              <w:t>euro</w:t>
            </w:r>
          </w:p>
        </w:tc>
      </w:tr>
      <w:tr w:rsidR="000176DE" w:rsidRPr="00582EDE" w14:paraId="697E3709" w14:textId="77777777" w:rsidTr="00A1682B">
        <w:trPr>
          <w:trHeight w:val="693"/>
          <w:jc w:val="center"/>
        </w:trPr>
        <w:tc>
          <w:tcPr>
            <w:tcW w:w="2074" w:type="dxa"/>
            <w:vMerge/>
            <w:shd w:val="clear" w:color="auto" w:fill="EAF1DD" w:themeFill="accent3" w:themeFillTint="33"/>
          </w:tcPr>
          <w:p w14:paraId="6EC6C664" w14:textId="77777777" w:rsidR="000176DE" w:rsidRPr="00582EDE" w:rsidRDefault="000176DE" w:rsidP="00847154">
            <w:pPr>
              <w:spacing w:after="0" w:line="240" w:lineRule="auto"/>
              <w:jc w:val="both"/>
              <w:rPr>
                <w:rFonts w:ascii="Times New Roman" w:eastAsia="Times New Roman" w:hAnsi="Times New Roman" w:cs="Times New Roman"/>
                <w:b/>
                <w:sz w:val="20"/>
                <w:szCs w:val="20"/>
                <w:lang w:eastAsia="en-US"/>
              </w:rPr>
            </w:pPr>
          </w:p>
        </w:tc>
        <w:tc>
          <w:tcPr>
            <w:tcW w:w="2074" w:type="dxa"/>
          </w:tcPr>
          <w:p w14:paraId="5AB5EB5A" w14:textId="2B9A90D9" w:rsidR="00AF777C" w:rsidRPr="00B5421B" w:rsidRDefault="000176DE" w:rsidP="00847154">
            <w:pPr>
              <w:spacing w:after="0" w:line="240" w:lineRule="auto"/>
              <w:jc w:val="both"/>
              <w:rPr>
                <w:rFonts w:ascii="Times New Roman" w:eastAsia="Times New Roman" w:hAnsi="Times New Roman" w:cs="Times New Roman"/>
                <w:b/>
                <w:sz w:val="20"/>
                <w:szCs w:val="20"/>
                <w:lang w:eastAsia="en-US"/>
              </w:rPr>
            </w:pPr>
            <w:r w:rsidRPr="00B5421B">
              <w:rPr>
                <w:rFonts w:ascii="Times New Roman" w:eastAsia="Times New Roman" w:hAnsi="Times New Roman" w:cs="Times New Roman"/>
                <w:b/>
                <w:sz w:val="20"/>
                <w:szCs w:val="20"/>
                <w:u w:val="single"/>
                <w:lang w:eastAsia="en-US"/>
              </w:rPr>
              <w:t xml:space="preserve">Kopā </w:t>
            </w:r>
            <w:r w:rsidR="008B7555">
              <w:rPr>
                <w:rFonts w:ascii="Times New Roman" w:eastAsia="Times New Roman" w:hAnsi="Times New Roman" w:cs="Times New Roman"/>
                <w:b/>
                <w:sz w:val="20"/>
                <w:szCs w:val="20"/>
                <w:u w:val="single"/>
                <w:lang w:eastAsia="en-US"/>
              </w:rPr>
              <w:t>15</w:t>
            </w:r>
            <w:r w:rsidRPr="00B5421B">
              <w:rPr>
                <w:rFonts w:ascii="Times New Roman" w:eastAsia="Times New Roman" w:hAnsi="Times New Roman" w:cs="Times New Roman"/>
                <w:b/>
                <w:sz w:val="20"/>
                <w:szCs w:val="20"/>
                <w:u w:val="single"/>
                <w:lang w:eastAsia="en-US"/>
              </w:rPr>
              <w:t xml:space="preserve"> gadu periodā</w:t>
            </w:r>
            <w:r w:rsidRPr="00B5421B">
              <w:rPr>
                <w:rFonts w:ascii="Times New Roman" w:eastAsia="Times New Roman" w:hAnsi="Times New Roman" w:cs="Times New Roman"/>
                <w:b/>
                <w:sz w:val="20"/>
                <w:szCs w:val="20"/>
                <w:lang w:eastAsia="en-US"/>
              </w:rPr>
              <w:t xml:space="preserve">: </w:t>
            </w:r>
          </w:p>
          <w:p w14:paraId="1012D3CF" w14:textId="7C864D94" w:rsidR="000176DE" w:rsidRPr="00B5421B" w:rsidRDefault="00B5421B" w:rsidP="00847154">
            <w:pPr>
              <w:spacing w:after="0" w:line="240" w:lineRule="auto"/>
              <w:jc w:val="both"/>
              <w:rPr>
                <w:rFonts w:ascii="Times New Roman" w:eastAsia="Times New Roman" w:hAnsi="Times New Roman" w:cs="Times New Roman"/>
                <w:b/>
                <w:sz w:val="20"/>
                <w:szCs w:val="20"/>
                <w:lang w:eastAsia="en-US"/>
              </w:rPr>
            </w:pPr>
            <w:r w:rsidRPr="00B5421B">
              <w:rPr>
                <w:rFonts w:ascii="Times New Roman" w:eastAsia="Times New Roman" w:hAnsi="Times New Roman" w:cs="Times New Roman"/>
                <w:sz w:val="20"/>
                <w:szCs w:val="20"/>
                <w:lang w:eastAsia="en-US"/>
              </w:rPr>
              <w:t>154 0</w:t>
            </w:r>
            <w:r w:rsidR="000A111C">
              <w:rPr>
                <w:rFonts w:ascii="Times New Roman" w:eastAsia="Times New Roman" w:hAnsi="Times New Roman" w:cs="Times New Roman"/>
                <w:sz w:val="20"/>
                <w:szCs w:val="20"/>
                <w:lang w:eastAsia="en-US"/>
              </w:rPr>
              <w:t>70</w:t>
            </w:r>
            <w:r w:rsidR="00E31FFE">
              <w:rPr>
                <w:rFonts w:ascii="Times New Roman" w:eastAsia="Times New Roman" w:hAnsi="Times New Roman" w:cs="Times New Roman"/>
                <w:sz w:val="20"/>
                <w:szCs w:val="20"/>
                <w:lang w:eastAsia="en-US"/>
              </w:rPr>
              <w:t> </w:t>
            </w:r>
            <w:r w:rsidRPr="00B5421B">
              <w:rPr>
                <w:rFonts w:ascii="Times New Roman" w:eastAsia="Times New Roman" w:hAnsi="Times New Roman" w:cs="Times New Roman"/>
                <w:sz w:val="20"/>
                <w:szCs w:val="20"/>
                <w:lang w:eastAsia="en-US"/>
              </w:rPr>
              <w:t>69</w:t>
            </w:r>
            <w:r w:rsidR="008B7555">
              <w:rPr>
                <w:rFonts w:ascii="Times New Roman" w:eastAsia="Times New Roman" w:hAnsi="Times New Roman" w:cs="Times New Roman"/>
                <w:sz w:val="20"/>
                <w:szCs w:val="20"/>
                <w:lang w:eastAsia="en-US"/>
              </w:rPr>
              <w:t>4</w:t>
            </w:r>
            <w:r w:rsidR="00E31FFE">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c>
          <w:tcPr>
            <w:tcW w:w="2074" w:type="dxa"/>
          </w:tcPr>
          <w:p w14:paraId="3D546632" w14:textId="74616D35" w:rsidR="00AF777C" w:rsidRPr="00B5421B" w:rsidRDefault="000176DE" w:rsidP="00847154">
            <w:pPr>
              <w:spacing w:after="0" w:line="240" w:lineRule="auto"/>
              <w:jc w:val="both"/>
              <w:rPr>
                <w:rFonts w:ascii="Times New Roman" w:eastAsia="Times New Roman" w:hAnsi="Times New Roman" w:cs="Times New Roman"/>
                <w:sz w:val="20"/>
                <w:szCs w:val="20"/>
                <w:lang w:eastAsia="en-US"/>
              </w:rPr>
            </w:pPr>
            <w:r w:rsidRPr="00B5421B">
              <w:rPr>
                <w:rFonts w:ascii="Times New Roman" w:eastAsia="Times New Roman" w:hAnsi="Times New Roman" w:cs="Times New Roman"/>
                <w:b/>
                <w:sz w:val="20"/>
                <w:szCs w:val="20"/>
                <w:u w:val="single"/>
                <w:lang w:eastAsia="en-US"/>
              </w:rPr>
              <w:t xml:space="preserve">Kopā </w:t>
            </w:r>
            <w:r w:rsidR="008B7555">
              <w:rPr>
                <w:rFonts w:ascii="Times New Roman" w:eastAsia="Times New Roman" w:hAnsi="Times New Roman" w:cs="Times New Roman"/>
                <w:b/>
                <w:sz w:val="20"/>
                <w:szCs w:val="20"/>
                <w:u w:val="single"/>
                <w:lang w:eastAsia="en-US"/>
              </w:rPr>
              <w:t>15</w:t>
            </w:r>
            <w:r w:rsidRPr="00B5421B">
              <w:rPr>
                <w:rFonts w:ascii="Times New Roman" w:eastAsia="Times New Roman" w:hAnsi="Times New Roman" w:cs="Times New Roman"/>
                <w:b/>
                <w:sz w:val="20"/>
                <w:szCs w:val="20"/>
                <w:u w:val="single"/>
                <w:lang w:eastAsia="en-US"/>
              </w:rPr>
              <w:t xml:space="preserve"> gadu periodā:</w:t>
            </w:r>
            <w:r w:rsidRPr="00B5421B">
              <w:rPr>
                <w:rFonts w:ascii="Times New Roman" w:eastAsia="Times New Roman" w:hAnsi="Times New Roman" w:cs="Times New Roman"/>
                <w:sz w:val="20"/>
                <w:szCs w:val="20"/>
                <w:lang w:eastAsia="en-US"/>
              </w:rPr>
              <w:t xml:space="preserve"> </w:t>
            </w:r>
          </w:p>
          <w:p w14:paraId="69E15644" w14:textId="094E9AA8" w:rsidR="000176DE" w:rsidRPr="00B5421B" w:rsidRDefault="008B7555" w:rsidP="00847154">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sz w:val="20"/>
                <w:szCs w:val="20"/>
                <w:lang w:eastAsia="en-US"/>
              </w:rPr>
              <w:t>162</w:t>
            </w:r>
            <w:r w:rsidR="00B5421B" w:rsidRPr="00B5421B">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630</w:t>
            </w:r>
            <w:r w:rsidR="00B5421B" w:rsidRPr="00B5421B">
              <w:rPr>
                <w:rFonts w:ascii="Times New Roman" w:eastAsia="Times New Roman" w:hAnsi="Times New Roman" w:cs="Times New Roman"/>
                <w:sz w:val="20"/>
                <w:szCs w:val="20"/>
                <w:lang w:eastAsia="en-US"/>
              </w:rPr>
              <w:t xml:space="preserve"> 9</w:t>
            </w:r>
            <w:r>
              <w:rPr>
                <w:rFonts w:ascii="Times New Roman" w:eastAsia="Times New Roman" w:hAnsi="Times New Roman" w:cs="Times New Roman"/>
                <w:sz w:val="20"/>
                <w:szCs w:val="20"/>
                <w:lang w:eastAsia="en-US"/>
              </w:rPr>
              <w:t>65</w:t>
            </w:r>
            <w:r w:rsidR="00B5421B" w:rsidRPr="00B5421B">
              <w:rPr>
                <w:rFonts w:ascii="Times New Roman" w:eastAsia="Times New Roman" w:hAnsi="Times New Roman" w:cs="Times New Roman"/>
                <w:sz w:val="20"/>
                <w:szCs w:val="20"/>
                <w:lang w:eastAsia="en-US"/>
              </w:rPr>
              <w:t xml:space="preserve">  </w:t>
            </w:r>
            <w:r w:rsidR="00AF777C" w:rsidRPr="00B5421B">
              <w:rPr>
                <w:rFonts w:ascii="Times New Roman" w:eastAsia="Times New Roman" w:hAnsi="Times New Roman" w:cs="Times New Roman"/>
                <w:i/>
                <w:sz w:val="20"/>
                <w:szCs w:val="20"/>
                <w:lang w:eastAsia="en-US"/>
              </w:rPr>
              <w:t>euro</w:t>
            </w:r>
          </w:p>
        </w:tc>
        <w:tc>
          <w:tcPr>
            <w:tcW w:w="2074" w:type="dxa"/>
          </w:tcPr>
          <w:p w14:paraId="04B76133" w14:textId="2167F803" w:rsidR="00AF777C" w:rsidRPr="00B5421B" w:rsidRDefault="000176DE" w:rsidP="00847154">
            <w:pPr>
              <w:spacing w:after="0" w:line="240" w:lineRule="auto"/>
              <w:jc w:val="both"/>
              <w:rPr>
                <w:rFonts w:ascii="Times New Roman" w:eastAsia="Times New Roman" w:hAnsi="Times New Roman" w:cs="Times New Roman"/>
                <w:b/>
                <w:sz w:val="20"/>
                <w:szCs w:val="20"/>
                <w:lang w:eastAsia="en-US"/>
              </w:rPr>
            </w:pPr>
            <w:r w:rsidRPr="00B5421B">
              <w:rPr>
                <w:rFonts w:ascii="Times New Roman" w:eastAsia="Times New Roman" w:hAnsi="Times New Roman" w:cs="Times New Roman"/>
                <w:b/>
                <w:sz w:val="20"/>
                <w:szCs w:val="20"/>
                <w:u w:val="single"/>
                <w:lang w:eastAsia="en-US"/>
              </w:rPr>
              <w:t xml:space="preserve">Kopā </w:t>
            </w:r>
            <w:r w:rsidR="008B7555">
              <w:rPr>
                <w:rFonts w:ascii="Times New Roman" w:eastAsia="Times New Roman" w:hAnsi="Times New Roman" w:cs="Times New Roman"/>
                <w:b/>
                <w:sz w:val="20"/>
                <w:szCs w:val="20"/>
                <w:u w:val="single"/>
                <w:lang w:eastAsia="en-US"/>
              </w:rPr>
              <w:t>15</w:t>
            </w:r>
            <w:r w:rsidRPr="00B5421B">
              <w:rPr>
                <w:rFonts w:ascii="Times New Roman" w:eastAsia="Times New Roman" w:hAnsi="Times New Roman" w:cs="Times New Roman"/>
                <w:b/>
                <w:sz w:val="20"/>
                <w:szCs w:val="20"/>
                <w:u w:val="single"/>
                <w:lang w:eastAsia="en-US"/>
              </w:rPr>
              <w:t xml:space="preserve"> gadu periodā:</w:t>
            </w:r>
            <w:r w:rsidRPr="00B5421B">
              <w:rPr>
                <w:rFonts w:ascii="Times New Roman" w:eastAsia="Times New Roman" w:hAnsi="Times New Roman" w:cs="Times New Roman"/>
                <w:b/>
                <w:sz w:val="20"/>
                <w:szCs w:val="20"/>
                <w:lang w:eastAsia="en-US"/>
              </w:rPr>
              <w:t xml:space="preserve"> </w:t>
            </w:r>
          </w:p>
          <w:p w14:paraId="0A1883A0" w14:textId="50E9AE12" w:rsidR="000176DE" w:rsidRPr="00B5421B" w:rsidRDefault="00B5421B" w:rsidP="00847154">
            <w:pPr>
              <w:spacing w:after="0" w:line="240" w:lineRule="auto"/>
              <w:jc w:val="both"/>
              <w:rPr>
                <w:rFonts w:ascii="Times New Roman" w:eastAsia="Times New Roman" w:hAnsi="Times New Roman" w:cs="Times New Roman"/>
                <w:b/>
                <w:sz w:val="20"/>
                <w:szCs w:val="20"/>
                <w:lang w:eastAsia="en-US"/>
              </w:rPr>
            </w:pPr>
            <w:r w:rsidRPr="00B5421B">
              <w:rPr>
                <w:rFonts w:ascii="Times New Roman" w:eastAsia="Times New Roman" w:hAnsi="Times New Roman" w:cs="Times New Roman"/>
                <w:sz w:val="20"/>
                <w:szCs w:val="20"/>
                <w:lang w:eastAsia="en-US"/>
              </w:rPr>
              <w:t>148 091 69</w:t>
            </w:r>
            <w:r w:rsidR="008B7555">
              <w:rPr>
                <w:rFonts w:ascii="Times New Roman" w:eastAsia="Times New Roman" w:hAnsi="Times New Roman" w:cs="Times New Roman"/>
                <w:sz w:val="20"/>
                <w:szCs w:val="20"/>
                <w:lang w:eastAsia="en-US"/>
              </w:rPr>
              <w:t>7</w:t>
            </w:r>
            <w:r w:rsidR="00AF777C" w:rsidRPr="00B5421B">
              <w:rPr>
                <w:rFonts w:ascii="Times New Roman" w:eastAsia="Times New Roman" w:hAnsi="Times New Roman" w:cs="Times New Roman"/>
                <w:i/>
                <w:sz w:val="20"/>
                <w:szCs w:val="20"/>
                <w:lang w:eastAsia="en-US"/>
              </w:rPr>
              <w:t>euro</w:t>
            </w:r>
          </w:p>
        </w:tc>
      </w:tr>
    </w:tbl>
    <w:p w14:paraId="2A125107" w14:textId="77777777" w:rsidR="00255B60" w:rsidRPr="00AC7B00" w:rsidRDefault="00255B60" w:rsidP="00847154">
      <w:pPr>
        <w:spacing w:after="0" w:line="240" w:lineRule="auto"/>
        <w:jc w:val="both"/>
        <w:rPr>
          <w:rFonts w:ascii="Times New Roman" w:eastAsia="Times New Roman" w:hAnsi="Times New Roman" w:cs="Times New Roman"/>
          <w:sz w:val="24"/>
          <w:szCs w:val="24"/>
          <w:lang w:eastAsia="en-US"/>
        </w:rPr>
      </w:pPr>
    </w:p>
    <w:p w14:paraId="1BBB3D95" w14:textId="77777777" w:rsidR="00DD192F" w:rsidRPr="00AC7B00" w:rsidRDefault="00DD192F" w:rsidP="00847154">
      <w:pPr>
        <w:spacing w:after="0" w:line="240" w:lineRule="auto"/>
        <w:ind w:firstLine="709"/>
        <w:jc w:val="both"/>
        <w:rPr>
          <w:rFonts w:ascii="Times New Roman" w:eastAsia="Times New Roman" w:hAnsi="Times New Roman" w:cs="Times New Roman"/>
          <w:sz w:val="24"/>
          <w:szCs w:val="24"/>
          <w:lang w:eastAsia="en-US"/>
        </w:rPr>
      </w:pPr>
      <w:r w:rsidRPr="00AF777C">
        <w:rPr>
          <w:rFonts w:ascii="Times New Roman" w:eastAsia="Times New Roman" w:hAnsi="Times New Roman" w:cs="Times New Roman"/>
          <w:b/>
          <w:sz w:val="24"/>
          <w:szCs w:val="24"/>
          <w:lang w:eastAsia="en-US"/>
        </w:rPr>
        <w:t xml:space="preserve">Salīdzinot visas </w:t>
      </w:r>
      <w:r w:rsidR="00AF777C" w:rsidRPr="00AF777C">
        <w:rPr>
          <w:rFonts w:ascii="Times New Roman" w:eastAsia="Times New Roman" w:hAnsi="Times New Roman" w:cs="Times New Roman"/>
          <w:b/>
          <w:sz w:val="24"/>
          <w:szCs w:val="24"/>
          <w:lang w:eastAsia="en-US"/>
        </w:rPr>
        <w:t xml:space="preserve">3 </w:t>
      </w:r>
      <w:r w:rsidRPr="00AF777C">
        <w:rPr>
          <w:rFonts w:ascii="Times New Roman" w:eastAsia="Times New Roman" w:hAnsi="Times New Roman" w:cs="Times New Roman"/>
          <w:b/>
          <w:sz w:val="24"/>
          <w:szCs w:val="24"/>
          <w:lang w:eastAsia="en-US"/>
        </w:rPr>
        <w:t>alternatīvas, secināms, ka ilgtermiņā visefektīvākais risinājums ir LNA struktūrvienību un NĪ optimizācija.</w:t>
      </w:r>
      <w:r w:rsidR="009130D5" w:rsidRPr="00AC7B00">
        <w:rPr>
          <w:rFonts w:ascii="Times New Roman" w:eastAsia="Times New Roman" w:hAnsi="Times New Roman" w:cs="Times New Roman"/>
          <w:sz w:val="24"/>
          <w:szCs w:val="24"/>
          <w:lang w:eastAsia="en-US"/>
        </w:rPr>
        <w:t xml:space="preserve"> </w:t>
      </w:r>
      <w:r w:rsidR="00AA57E0" w:rsidRPr="00AC7B00">
        <w:rPr>
          <w:rFonts w:ascii="Times New Roman" w:eastAsia="Times New Roman" w:hAnsi="Times New Roman" w:cs="Times New Roman"/>
          <w:sz w:val="24"/>
          <w:szCs w:val="24"/>
          <w:lang w:eastAsia="en-US"/>
        </w:rPr>
        <w:t xml:space="preserve">LNA infrastruktūras optimizācija nodrošina atbilstību visiem </w:t>
      </w:r>
      <w:r w:rsidR="00AF777C">
        <w:rPr>
          <w:rFonts w:ascii="Times New Roman" w:eastAsia="Times New Roman" w:hAnsi="Times New Roman" w:cs="Times New Roman"/>
          <w:sz w:val="24"/>
          <w:szCs w:val="24"/>
          <w:lang w:eastAsia="en-US"/>
        </w:rPr>
        <w:t>3</w:t>
      </w:r>
      <w:r w:rsidR="00AF777C" w:rsidRPr="00AC7B00">
        <w:rPr>
          <w:rFonts w:ascii="Times New Roman" w:eastAsia="Times New Roman" w:hAnsi="Times New Roman" w:cs="Times New Roman"/>
          <w:sz w:val="24"/>
          <w:szCs w:val="24"/>
          <w:lang w:eastAsia="en-US"/>
        </w:rPr>
        <w:t xml:space="preserve"> </w:t>
      </w:r>
      <w:r w:rsidR="00AA57E0" w:rsidRPr="00AC7B00">
        <w:rPr>
          <w:rFonts w:ascii="Times New Roman" w:eastAsia="Times New Roman" w:hAnsi="Times New Roman" w:cs="Times New Roman"/>
          <w:sz w:val="24"/>
          <w:szCs w:val="24"/>
          <w:lang w:eastAsia="en-US"/>
        </w:rPr>
        <w:t xml:space="preserve">pamatkritērijiem: tiek nodrošināta </w:t>
      </w:r>
      <w:r w:rsidR="00295C22" w:rsidRPr="00AC7B00">
        <w:rPr>
          <w:rFonts w:ascii="Times New Roman" w:eastAsia="Times New Roman" w:hAnsi="Times New Roman" w:cs="Times New Roman"/>
          <w:sz w:val="24"/>
          <w:szCs w:val="24"/>
          <w:lang w:eastAsia="en-US"/>
        </w:rPr>
        <w:t xml:space="preserve">vienmērīga </w:t>
      </w:r>
      <w:r w:rsidR="00AA57E0" w:rsidRPr="00AC7B00">
        <w:rPr>
          <w:rFonts w:ascii="Times New Roman" w:eastAsia="Times New Roman" w:hAnsi="Times New Roman" w:cs="Times New Roman"/>
          <w:sz w:val="24"/>
          <w:szCs w:val="24"/>
          <w:lang w:eastAsia="en-US"/>
        </w:rPr>
        <w:t xml:space="preserve">LNA </w:t>
      </w:r>
      <w:r w:rsidR="00295C22" w:rsidRPr="00AC7B00">
        <w:rPr>
          <w:rFonts w:ascii="Times New Roman" w:eastAsia="Times New Roman" w:hAnsi="Times New Roman" w:cs="Times New Roman"/>
          <w:sz w:val="24"/>
          <w:szCs w:val="24"/>
          <w:lang w:eastAsia="en-US"/>
        </w:rPr>
        <w:t xml:space="preserve">darbība </w:t>
      </w:r>
      <w:r w:rsidR="00AA57E0" w:rsidRPr="00AC7B00">
        <w:rPr>
          <w:rFonts w:ascii="Times New Roman" w:eastAsia="Times New Roman" w:hAnsi="Times New Roman" w:cs="Times New Roman"/>
          <w:sz w:val="24"/>
          <w:szCs w:val="24"/>
          <w:lang w:eastAsia="en-US"/>
        </w:rPr>
        <w:t xml:space="preserve">Latvijas reģionos, nodrošināta LNA darbības ilgtspēja: infrastruktūra ir pastāvīgā LNA lietošanā, </w:t>
      </w:r>
      <w:r w:rsidR="00AA57E0" w:rsidRPr="00AC7B00">
        <w:rPr>
          <w:rFonts w:ascii="Times New Roman" w:eastAsia="Times New Roman" w:hAnsi="Times New Roman" w:cs="Times New Roman"/>
          <w:sz w:val="24"/>
          <w:szCs w:val="24"/>
          <w:lang w:eastAsia="en-US"/>
        </w:rPr>
        <w:lastRenderedPageBreak/>
        <w:t>izveidota</w:t>
      </w:r>
      <w:r w:rsidR="00295C22" w:rsidRPr="00AC7B00">
        <w:rPr>
          <w:rFonts w:ascii="Times New Roman" w:eastAsia="Times New Roman" w:hAnsi="Times New Roman" w:cs="Times New Roman"/>
          <w:sz w:val="24"/>
          <w:szCs w:val="24"/>
          <w:lang w:eastAsia="en-US"/>
        </w:rPr>
        <w:t>s</w:t>
      </w:r>
      <w:r w:rsidR="00AA57E0" w:rsidRPr="00AC7B00">
        <w:rPr>
          <w:rFonts w:ascii="Times New Roman" w:eastAsia="Times New Roman" w:hAnsi="Times New Roman" w:cs="Times New Roman"/>
          <w:sz w:val="24"/>
          <w:szCs w:val="24"/>
          <w:lang w:eastAsia="en-US"/>
        </w:rPr>
        <w:t xml:space="preserve"> rezerves glabātuves platības, kuras līdz aizpildīšanai iespējams piedāvāt citām valsts iestādēm nepastāvīgi uzglabājamo GV glabāšanai, investīciju apjoms 20 gadu periodā ir optimāls.</w:t>
      </w:r>
    </w:p>
    <w:p w14:paraId="79362DE7" w14:textId="77777777" w:rsidR="00AC7B00" w:rsidRPr="00AC7B00" w:rsidRDefault="00AC7B00" w:rsidP="00847154">
      <w:pPr>
        <w:spacing w:after="0" w:line="240" w:lineRule="auto"/>
        <w:ind w:firstLine="709"/>
        <w:jc w:val="both"/>
        <w:rPr>
          <w:rFonts w:ascii="Times New Roman" w:eastAsia="Times New Roman" w:hAnsi="Times New Roman" w:cs="Times New Roman"/>
          <w:sz w:val="24"/>
          <w:szCs w:val="24"/>
          <w:lang w:eastAsia="en-US"/>
        </w:rPr>
      </w:pPr>
    </w:p>
    <w:p w14:paraId="2E8C00A3" w14:textId="77777777" w:rsidR="00784D6D" w:rsidRDefault="00784D6D" w:rsidP="00847154">
      <w:pPr>
        <w:spacing w:after="0" w:line="240" w:lineRule="auto"/>
        <w:rPr>
          <w:rFonts w:ascii="Times New Roman" w:eastAsiaTheme="majorEastAsia" w:hAnsi="Times New Roman" w:cs="Times New Roman"/>
          <w:b/>
          <w:sz w:val="28"/>
          <w:szCs w:val="28"/>
          <w:lang w:eastAsia="en-US"/>
        </w:rPr>
      </w:pPr>
      <w:r>
        <w:rPr>
          <w:rFonts w:ascii="Times New Roman" w:hAnsi="Times New Roman" w:cs="Times New Roman"/>
          <w:b/>
          <w:sz w:val="28"/>
          <w:szCs w:val="28"/>
          <w:lang w:eastAsia="en-US"/>
        </w:rPr>
        <w:br w:type="page"/>
      </w:r>
    </w:p>
    <w:p w14:paraId="4C0141A9" w14:textId="77777777" w:rsidR="003502F6" w:rsidRDefault="008B14C6" w:rsidP="00AF777C">
      <w:pPr>
        <w:pStyle w:val="Heading1"/>
        <w:numPr>
          <w:ilvl w:val="0"/>
          <w:numId w:val="40"/>
        </w:numPr>
        <w:spacing w:before="0" w:line="240" w:lineRule="auto"/>
        <w:ind w:left="284" w:hanging="284"/>
        <w:jc w:val="center"/>
        <w:rPr>
          <w:rFonts w:ascii="Times New Roman" w:hAnsi="Times New Roman" w:cs="Times New Roman"/>
          <w:b/>
          <w:color w:val="auto"/>
          <w:sz w:val="24"/>
          <w:szCs w:val="24"/>
          <w:lang w:eastAsia="en-US"/>
        </w:rPr>
      </w:pPr>
      <w:bookmarkStart w:id="35" w:name="_Toc30161146"/>
      <w:r w:rsidRPr="008B14C6">
        <w:rPr>
          <w:rFonts w:ascii="Times New Roman" w:hAnsi="Times New Roman" w:cs="Times New Roman"/>
          <w:b/>
          <w:color w:val="auto"/>
          <w:sz w:val="24"/>
          <w:szCs w:val="24"/>
          <w:lang w:eastAsia="en-US"/>
        </w:rPr>
        <w:lastRenderedPageBreak/>
        <w:t xml:space="preserve">Izvēlētās alternatīvas </w:t>
      </w:r>
      <w:r w:rsidR="00FF440B">
        <w:rPr>
          <w:rFonts w:ascii="Times New Roman" w:hAnsi="Times New Roman" w:cs="Times New Roman"/>
          <w:b/>
          <w:color w:val="auto"/>
          <w:sz w:val="24"/>
          <w:szCs w:val="24"/>
          <w:lang w:eastAsia="en-US"/>
        </w:rPr>
        <w:t>„</w:t>
      </w:r>
      <w:r w:rsidRPr="00FF440B">
        <w:rPr>
          <w:rFonts w:ascii="Times New Roman" w:hAnsi="Times New Roman" w:cs="Times New Roman"/>
          <w:b/>
          <w:color w:val="auto"/>
          <w:sz w:val="24"/>
          <w:szCs w:val="24"/>
        </w:rPr>
        <w:t>Latvijas Nacionālā arhīva infrastruktūras optimizācija”</w:t>
      </w:r>
      <w:r w:rsidRPr="008B14C6">
        <w:rPr>
          <w:rFonts w:ascii="Times New Roman" w:hAnsi="Times New Roman" w:cs="Times New Roman"/>
          <w:b/>
          <w:color w:val="auto"/>
          <w:sz w:val="24"/>
          <w:szCs w:val="24"/>
          <w:lang w:eastAsia="en-US"/>
        </w:rPr>
        <w:t xml:space="preserve"> detalizācija</w:t>
      </w:r>
      <w:bookmarkEnd w:id="35"/>
    </w:p>
    <w:p w14:paraId="6740BF11" w14:textId="77777777" w:rsidR="00AC7B00" w:rsidRPr="00AC7B00" w:rsidRDefault="00AC7B00" w:rsidP="00847154">
      <w:pPr>
        <w:spacing w:after="0" w:line="240" w:lineRule="auto"/>
        <w:ind w:firstLine="360"/>
        <w:jc w:val="both"/>
        <w:rPr>
          <w:rFonts w:ascii="Times New Roman" w:hAnsi="Times New Roman" w:cs="Times New Roman"/>
          <w:sz w:val="24"/>
          <w:szCs w:val="24"/>
        </w:rPr>
      </w:pPr>
    </w:p>
    <w:p w14:paraId="39EEE4BD" w14:textId="77777777" w:rsidR="00460643" w:rsidRPr="00AC7B00" w:rsidRDefault="00C37767" w:rsidP="00AF777C">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Ņemot vērā NĪ </w:t>
      </w:r>
      <w:r w:rsidR="00295C22" w:rsidRPr="00AC7B00">
        <w:rPr>
          <w:rFonts w:ascii="Times New Roman" w:hAnsi="Times New Roman" w:cs="Times New Roman"/>
          <w:sz w:val="24"/>
          <w:szCs w:val="24"/>
        </w:rPr>
        <w:t>piederību</w:t>
      </w:r>
      <w:r w:rsidRPr="00AC7B00">
        <w:rPr>
          <w:rFonts w:ascii="Times New Roman" w:hAnsi="Times New Roman" w:cs="Times New Roman"/>
          <w:sz w:val="24"/>
          <w:szCs w:val="24"/>
        </w:rPr>
        <w:t>, NĪ tehnisko stāvokli, reģionālo izvietojumu</w:t>
      </w:r>
      <w:r w:rsidR="00295C22" w:rsidRPr="00AC7B00">
        <w:rPr>
          <w:rFonts w:ascii="Times New Roman" w:hAnsi="Times New Roman" w:cs="Times New Roman"/>
          <w:sz w:val="24"/>
          <w:szCs w:val="24"/>
        </w:rPr>
        <w:t>,</w:t>
      </w:r>
      <w:r w:rsidRPr="00AC7B00">
        <w:rPr>
          <w:rFonts w:ascii="Times New Roman" w:hAnsi="Times New Roman" w:cs="Times New Roman"/>
          <w:sz w:val="24"/>
          <w:szCs w:val="24"/>
        </w:rPr>
        <w:t xml:space="preserve"> </w:t>
      </w:r>
      <w:r w:rsidR="00AA57E0" w:rsidRPr="00AC7B00">
        <w:rPr>
          <w:rFonts w:ascii="Times New Roman" w:hAnsi="Times New Roman" w:cs="Times New Roman"/>
          <w:sz w:val="24"/>
          <w:szCs w:val="24"/>
        </w:rPr>
        <w:t>tiek izveidoti 4</w:t>
      </w:r>
      <w:r w:rsidR="00AF777C">
        <w:rPr>
          <w:rFonts w:ascii="Times New Roman" w:hAnsi="Times New Roman" w:cs="Times New Roman"/>
          <w:sz w:val="24"/>
          <w:szCs w:val="24"/>
        </w:rPr>
        <w:t> </w:t>
      </w:r>
      <w:r w:rsidRPr="00AC7B00">
        <w:rPr>
          <w:rFonts w:ascii="Times New Roman" w:hAnsi="Times New Roman" w:cs="Times New Roman"/>
          <w:sz w:val="24"/>
          <w:szCs w:val="24"/>
        </w:rPr>
        <w:t>LNA</w:t>
      </w:r>
      <w:r w:rsidR="00C1551D" w:rsidRPr="00AC7B00">
        <w:rPr>
          <w:rFonts w:ascii="Times New Roman" w:hAnsi="Times New Roman" w:cs="Times New Roman"/>
          <w:sz w:val="24"/>
          <w:szCs w:val="24"/>
        </w:rPr>
        <w:t xml:space="preserve"> </w:t>
      </w:r>
      <w:r w:rsidR="002C0973" w:rsidRPr="00AC7B00">
        <w:rPr>
          <w:rFonts w:ascii="Times New Roman" w:hAnsi="Times New Roman" w:cs="Times New Roman"/>
          <w:sz w:val="24"/>
          <w:szCs w:val="24"/>
        </w:rPr>
        <w:t xml:space="preserve">reģiona </w:t>
      </w:r>
      <w:r w:rsidR="00AA57E0" w:rsidRPr="00AC7B00">
        <w:rPr>
          <w:rFonts w:ascii="Times New Roman" w:hAnsi="Times New Roman" w:cs="Times New Roman"/>
          <w:sz w:val="24"/>
          <w:szCs w:val="24"/>
        </w:rPr>
        <w:t>zonālie arhīvi</w:t>
      </w:r>
      <w:r w:rsidR="009130D5" w:rsidRPr="00AC7B00">
        <w:rPr>
          <w:rFonts w:ascii="Times New Roman" w:hAnsi="Times New Roman" w:cs="Times New Roman"/>
          <w:sz w:val="24"/>
          <w:szCs w:val="24"/>
        </w:rPr>
        <w:t xml:space="preserve"> </w:t>
      </w:r>
      <w:r w:rsidR="005147A1" w:rsidRPr="00AC7B00">
        <w:rPr>
          <w:rFonts w:ascii="Times New Roman" w:hAnsi="Times New Roman" w:cs="Times New Roman"/>
          <w:sz w:val="24"/>
          <w:szCs w:val="24"/>
        </w:rPr>
        <w:t>(</w:t>
      </w:r>
      <w:r w:rsidR="00F61807" w:rsidRPr="00AC7B00">
        <w:rPr>
          <w:rFonts w:ascii="Times New Roman" w:hAnsi="Times New Roman" w:cs="Times New Roman"/>
          <w:sz w:val="24"/>
          <w:szCs w:val="24"/>
        </w:rPr>
        <w:t>skatīt attēlā Nr.</w:t>
      </w:r>
      <w:r w:rsidR="009130D5" w:rsidRPr="00AC7B00">
        <w:rPr>
          <w:rFonts w:ascii="Times New Roman" w:hAnsi="Times New Roman" w:cs="Times New Roman"/>
          <w:sz w:val="24"/>
          <w:szCs w:val="24"/>
        </w:rPr>
        <w:t>1</w:t>
      </w:r>
      <w:r w:rsidR="00F61807" w:rsidRPr="00AC7B00">
        <w:rPr>
          <w:rFonts w:ascii="Times New Roman" w:hAnsi="Times New Roman" w:cs="Times New Roman"/>
          <w:sz w:val="24"/>
          <w:szCs w:val="24"/>
        </w:rPr>
        <w:t xml:space="preserve"> </w:t>
      </w:r>
      <w:r w:rsidR="00AF777C">
        <w:rPr>
          <w:rFonts w:ascii="Times New Roman" w:hAnsi="Times New Roman" w:cs="Times New Roman"/>
          <w:sz w:val="24"/>
          <w:szCs w:val="24"/>
        </w:rPr>
        <w:t>„</w:t>
      </w:r>
      <w:r w:rsidR="00F61807" w:rsidRPr="00AC7B00">
        <w:rPr>
          <w:rFonts w:ascii="Times New Roman" w:hAnsi="Times New Roman" w:cs="Times New Roman"/>
          <w:sz w:val="24"/>
          <w:szCs w:val="24"/>
        </w:rPr>
        <w:t>Latvijas Nacionālā arhīva infrastruktūras optimizācija”</w:t>
      </w:r>
      <w:r w:rsidR="005147A1" w:rsidRPr="00AC7B00">
        <w:rPr>
          <w:rFonts w:ascii="Times New Roman" w:hAnsi="Times New Roman" w:cs="Times New Roman"/>
          <w:sz w:val="24"/>
          <w:szCs w:val="24"/>
        </w:rPr>
        <w:t>).</w:t>
      </w:r>
    </w:p>
    <w:p w14:paraId="1CCA0047" w14:textId="77777777" w:rsidR="00AF777C" w:rsidRDefault="00AF777C" w:rsidP="00847154">
      <w:pPr>
        <w:spacing w:after="0" w:line="240" w:lineRule="auto"/>
        <w:jc w:val="right"/>
        <w:rPr>
          <w:rFonts w:ascii="Times New Roman" w:hAnsi="Times New Roman" w:cs="Times New Roman"/>
          <w:i/>
          <w:sz w:val="20"/>
          <w:szCs w:val="20"/>
        </w:rPr>
      </w:pPr>
    </w:p>
    <w:p w14:paraId="0C796090" w14:textId="77777777" w:rsidR="00F61807" w:rsidRDefault="00F61807" w:rsidP="00847154">
      <w:pPr>
        <w:spacing w:after="0" w:line="240" w:lineRule="auto"/>
        <w:jc w:val="right"/>
        <w:rPr>
          <w:rFonts w:ascii="Times New Roman" w:hAnsi="Times New Roman" w:cs="Times New Roman"/>
          <w:i/>
          <w:sz w:val="20"/>
          <w:szCs w:val="20"/>
        </w:rPr>
      </w:pPr>
      <w:r w:rsidRPr="00784D6D">
        <w:rPr>
          <w:rFonts w:ascii="Times New Roman" w:hAnsi="Times New Roman" w:cs="Times New Roman"/>
          <w:i/>
          <w:sz w:val="20"/>
          <w:szCs w:val="20"/>
        </w:rPr>
        <w:t>Attēls Nr.</w:t>
      </w:r>
      <w:r w:rsidR="009130D5" w:rsidRPr="00784D6D">
        <w:rPr>
          <w:rFonts w:ascii="Times New Roman" w:hAnsi="Times New Roman" w:cs="Times New Roman"/>
          <w:i/>
          <w:sz w:val="20"/>
          <w:szCs w:val="20"/>
        </w:rPr>
        <w:t>1</w:t>
      </w:r>
      <w:r w:rsidRPr="00784D6D">
        <w:rPr>
          <w:rFonts w:ascii="Times New Roman" w:hAnsi="Times New Roman" w:cs="Times New Roman"/>
          <w:i/>
          <w:sz w:val="20"/>
          <w:szCs w:val="20"/>
        </w:rPr>
        <w:t xml:space="preserve"> </w:t>
      </w:r>
      <w:r w:rsidR="00AF777C" w:rsidRPr="00AF777C">
        <w:rPr>
          <w:rFonts w:ascii="Times New Roman" w:hAnsi="Times New Roman" w:cs="Times New Roman"/>
          <w:i/>
          <w:sz w:val="20"/>
          <w:szCs w:val="20"/>
        </w:rPr>
        <w:t>„</w:t>
      </w:r>
      <w:r w:rsidRPr="00AF777C">
        <w:rPr>
          <w:rFonts w:ascii="Times New Roman" w:hAnsi="Times New Roman" w:cs="Times New Roman"/>
          <w:i/>
          <w:sz w:val="20"/>
          <w:szCs w:val="20"/>
        </w:rPr>
        <w:t>Latvijas</w:t>
      </w:r>
      <w:r w:rsidRPr="00784D6D">
        <w:rPr>
          <w:rFonts w:ascii="Times New Roman" w:hAnsi="Times New Roman" w:cs="Times New Roman"/>
          <w:i/>
          <w:sz w:val="20"/>
          <w:szCs w:val="20"/>
        </w:rPr>
        <w:t xml:space="preserve"> Nacionālā arhīva infrastruktūras optimizācija”</w:t>
      </w:r>
    </w:p>
    <w:p w14:paraId="277A33B4" w14:textId="77777777" w:rsidR="00AF777C" w:rsidRPr="00784D6D" w:rsidRDefault="00AF777C" w:rsidP="00847154">
      <w:pPr>
        <w:spacing w:after="0" w:line="240" w:lineRule="auto"/>
        <w:jc w:val="right"/>
        <w:rPr>
          <w:rFonts w:ascii="Times New Roman" w:hAnsi="Times New Roman" w:cs="Times New Roman"/>
          <w:i/>
          <w:sz w:val="20"/>
          <w:szCs w:val="20"/>
        </w:rPr>
      </w:pPr>
    </w:p>
    <w:p w14:paraId="161E4D7F" w14:textId="77777777" w:rsidR="00F61807" w:rsidRPr="00AC7B00" w:rsidRDefault="00F61807" w:rsidP="00847154">
      <w:pPr>
        <w:spacing w:after="0" w:line="240" w:lineRule="auto"/>
        <w:ind w:firstLine="360"/>
        <w:jc w:val="both"/>
        <w:rPr>
          <w:rFonts w:ascii="Times New Roman" w:hAnsi="Times New Roman" w:cs="Times New Roman"/>
          <w:sz w:val="24"/>
          <w:szCs w:val="24"/>
        </w:rPr>
      </w:pPr>
      <w:r w:rsidRPr="00AC7B00">
        <w:rPr>
          <w:rFonts w:ascii="Times New Roman" w:hAnsi="Times New Roman" w:cs="Times New Roman"/>
          <w:noProof/>
          <w:sz w:val="24"/>
          <w:szCs w:val="24"/>
        </w:rPr>
        <w:drawing>
          <wp:inline distT="0" distB="0" distL="0" distR="0" wp14:anchorId="10632E4E" wp14:editId="47F42161">
            <wp:extent cx="5274310" cy="2829712"/>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2829712"/>
                    </a:xfrm>
                    <a:prstGeom prst="rect">
                      <a:avLst/>
                    </a:prstGeom>
                  </pic:spPr>
                </pic:pic>
              </a:graphicData>
            </a:graphic>
          </wp:inline>
        </w:drawing>
      </w:r>
    </w:p>
    <w:p w14:paraId="238FB118" w14:textId="77777777" w:rsidR="00F61807" w:rsidRPr="00AC7B00" w:rsidRDefault="00F61807" w:rsidP="00847154">
      <w:pPr>
        <w:spacing w:after="0" w:line="240" w:lineRule="auto"/>
        <w:ind w:firstLine="360"/>
        <w:jc w:val="both"/>
        <w:rPr>
          <w:rFonts w:ascii="Times New Roman" w:hAnsi="Times New Roman" w:cs="Times New Roman"/>
          <w:sz w:val="24"/>
          <w:szCs w:val="24"/>
        </w:rPr>
      </w:pPr>
    </w:p>
    <w:p w14:paraId="5A89A2C9" w14:textId="77777777" w:rsidR="003468D1" w:rsidRPr="00AC7B00" w:rsidRDefault="003468D1" w:rsidP="00AF777C">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Lai nodrošinātu atbilstošu infrastruktūru LNA </w:t>
      </w:r>
      <w:r w:rsidR="00295C22" w:rsidRPr="00AC7B00">
        <w:rPr>
          <w:rFonts w:ascii="Times New Roman" w:hAnsi="Times New Roman" w:cs="Times New Roman"/>
          <w:sz w:val="24"/>
          <w:szCs w:val="24"/>
        </w:rPr>
        <w:t xml:space="preserve">pilnvērtīgai </w:t>
      </w:r>
      <w:r w:rsidRPr="00AC7B00">
        <w:rPr>
          <w:rFonts w:ascii="Times New Roman" w:hAnsi="Times New Roman" w:cs="Times New Roman"/>
          <w:sz w:val="24"/>
          <w:szCs w:val="24"/>
        </w:rPr>
        <w:t>darbībai (t.sk. nodrošinot</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nepārtrauktību normatīvos aktos noteikto patstāvīgi glabājamo dokumentu saglabāšanā), nepieciešams prioritārā secībā veikt </w:t>
      </w:r>
      <w:r w:rsidR="00AF5B04" w:rsidRPr="00AC7B00">
        <w:rPr>
          <w:rFonts w:ascii="Times New Roman" w:hAnsi="Times New Roman" w:cs="Times New Roman"/>
          <w:sz w:val="24"/>
          <w:szCs w:val="24"/>
        </w:rPr>
        <w:t xml:space="preserve">attīstības </w:t>
      </w:r>
      <w:r w:rsidR="00295C22" w:rsidRPr="00AC7B00">
        <w:rPr>
          <w:rFonts w:ascii="Times New Roman" w:hAnsi="Times New Roman" w:cs="Times New Roman"/>
          <w:sz w:val="24"/>
          <w:szCs w:val="24"/>
        </w:rPr>
        <w:t xml:space="preserve">pasākumus </w:t>
      </w:r>
      <w:r w:rsidRPr="00AC7B00">
        <w:rPr>
          <w:rFonts w:ascii="Times New Roman" w:hAnsi="Times New Roman" w:cs="Times New Roman"/>
          <w:sz w:val="24"/>
          <w:szCs w:val="24"/>
        </w:rPr>
        <w:t>sekojošos NĪ:</w:t>
      </w:r>
    </w:p>
    <w:p w14:paraId="6D36D448" w14:textId="77777777" w:rsidR="00E85149" w:rsidRDefault="00E85149" w:rsidP="00A26793">
      <w:pPr>
        <w:pStyle w:val="ListParagraph"/>
        <w:numPr>
          <w:ilvl w:val="0"/>
          <w:numId w:val="25"/>
        </w:numPr>
        <w:spacing w:after="0" w:line="240" w:lineRule="auto"/>
        <w:ind w:left="426" w:hanging="284"/>
        <w:jc w:val="both"/>
        <w:rPr>
          <w:rFonts w:ascii="Times New Roman" w:hAnsi="Times New Roman" w:cs="Times New Roman"/>
          <w:sz w:val="24"/>
          <w:szCs w:val="24"/>
        </w:rPr>
      </w:pPr>
      <w:r w:rsidRPr="00AC7B00">
        <w:rPr>
          <w:rFonts w:ascii="Times New Roman" w:hAnsi="Times New Roman" w:cs="Times New Roman"/>
          <w:b/>
          <w:sz w:val="24"/>
          <w:szCs w:val="24"/>
        </w:rPr>
        <w:t>posms:</w:t>
      </w:r>
      <w:r w:rsidRPr="00AC7B00">
        <w:rPr>
          <w:rFonts w:ascii="Times New Roman" w:hAnsi="Times New Roman" w:cs="Times New Roman"/>
          <w:sz w:val="24"/>
          <w:szCs w:val="24"/>
        </w:rPr>
        <w:t xml:space="preserve"> </w:t>
      </w:r>
      <w:bookmarkStart w:id="36" w:name="_Hlk4604875"/>
      <w:r w:rsidR="00295C22" w:rsidRPr="00AC7B00">
        <w:rPr>
          <w:rFonts w:ascii="Times New Roman" w:hAnsi="Times New Roman" w:cs="Times New Roman"/>
          <w:sz w:val="24"/>
          <w:szCs w:val="24"/>
        </w:rPr>
        <w:t>nekustamajā īpašumā (nekustamā īpašuma kadastra Nr.</w:t>
      </w:r>
      <w:r w:rsidR="00137940" w:rsidRPr="00AC7B00">
        <w:rPr>
          <w:rFonts w:ascii="Times New Roman" w:hAnsi="Times New Roman" w:cs="Times New Roman"/>
          <w:sz w:val="24"/>
          <w:szCs w:val="24"/>
        </w:rPr>
        <w:t xml:space="preserve">0100 080 2003) </w:t>
      </w:r>
      <w:bookmarkEnd w:id="36"/>
      <w:r w:rsidRPr="00AC7B00">
        <w:rPr>
          <w:rFonts w:ascii="Times New Roman" w:hAnsi="Times New Roman" w:cs="Times New Roman"/>
          <w:b/>
          <w:sz w:val="24"/>
          <w:szCs w:val="24"/>
        </w:rPr>
        <w:t>Skandu ielā 14, Rīgā</w:t>
      </w:r>
      <w:r w:rsidRPr="00AC7B00">
        <w:rPr>
          <w:rFonts w:ascii="Times New Roman" w:hAnsi="Times New Roman" w:cs="Times New Roman"/>
          <w:sz w:val="24"/>
          <w:szCs w:val="24"/>
        </w:rPr>
        <w:t xml:space="preserve"> (NĪ ir VNĪ īpašumā) izveidot </w:t>
      </w:r>
      <w:r w:rsidRPr="00AC7B00">
        <w:rPr>
          <w:rFonts w:ascii="Times New Roman" w:hAnsi="Times New Roman" w:cs="Times New Roman"/>
          <w:b/>
          <w:sz w:val="24"/>
          <w:szCs w:val="24"/>
        </w:rPr>
        <w:t>Rīgas un Zemgales reģiona centru</w:t>
      </w:r>
      <w:r w:rsidRPr="00AC7B00">
        <w:rPr>
          <w:rFonts w:ascii="Times New Roman" w:hAnsi="Times New Roman" w:cs="Times New Roman"/>
          <w:sz w:val="24"/>
          <w:szCs w:val="24"/>
        </w:rPr>
        <w:t>.</w:t>
      </w:r>
    </w:p>
    <w:p w14:paraId="6B7AB122" w14:textId="6F267A47" w:rsidR="00A7721D" w:rsidRPr="00A7721D" w:rsidRDefault="00A7721D" w:rsidP="00847154">
      <w:pPr>
        <w:pStyle w:val="ListParagraph"/>
        <w:spacing w:after="0" w:line="240" w:lineRule="auto"/>
        <w:ind w:left="426"/>
        <w:jc w:val="both"/>
        <w:rPr>
          <w:rFonts w:ascii="Times New Roman" w:hAnsi="Times New Roman" w:cs="Times New Roman"/>
          <w:sz w:val="24"/>
          <w:szCs w:val="24"/>
        </w:rPr>
      </w:pPr>
      <w:r w:rsidRPr="008F3BB6">
        <w:rPr>
          <w:rFonts w:ascii="Times New Roman" w:hAnsi="Times New Roman" w:cs="Times New Roman"/>
          <w:sz w:val="24"/>
          <w:szCs w:val="24"/>
        </w:rPr>
        <w:t xml:space="preserve">Šobrīd darbības programmas „Izaugsme un nodarbinātība” 4.2.1.specifiskā atbalsta mērķa „Veicināt energoefektivitātes paaugstināšanu valsts un dzīvojamās ēkās” 4.2.1.2.pasākuma „Veicināt energoefektivitātes paaugstināšanu valsts ēkās” pirmās kārtas projektu konkursa ietvaros VAS „Valsts nekustamie īpašumi” īsteno projektu Nr.4.2.1.2/17/I/048 </w:t>
      </w:r>
      <w:r w:rsidR="000E60EA" w:rsidRPr="008F3BB6">
        <w:rPr>
          <w:rFonts w:ascii="Times New Roman" w:hAnsi="Times New Roman" w:cs="Times New Roman"/>
          <w:sz w:val="24"/>
          <w:szCs w:val="24"/>
        </w:rPr>
        <w:t>„</w:t>
      </w:r>
      <w:r w:rsidRPr="008F3BB6">
        <w:rPr>
          <w:rFonts w:ascii="Times New Roman" w:hAnsi="Times New Roman" w:cs="Times New Roman"/>
          <w:sz w:val="24"/>
          <w:szCs w:val="24"/>
        </w:rPr>
        <w:t xml:space="preserve">Energoefektivitātes paaugstināšana ēkā Skandu ielā 14, Rīgā”. </w:t>
      </w:r>
      <w:r w:rsidRPr="008F3BB6">
        <w:rPr>
          <w:rFonts w:ascii="Times New Roman" w:eastAsia="Times New Roman" w:hAnsi="Times New Roman" w:cs="Times New Roman"/>
          <w:sz w:val="24"/>
          <w:szCs w:val="24"/>
          <w:u w:val="single"/>
        </w:rPr>
        <w:t>Projekta mērķis ir</w:t>
      </w:r>
      <w:r w:rsidRPr="008F3BB6">
        <w:rPr>
          <w:rFonts w:ascii="Times New Roman" w:eastAsia="Times New Roman" w:hAnsi="Times New Roman" w:cs="Times New Roman"/>
          <w:sz w:val="24"/>
          <w:szCs w:val="24"/>
        </w:rPr>
        <w:t xml:space="preserve"> sniegt ieguldījumu energoefektivitātes paaugstināšanā ēkā </w:t>
      </w:r>
      <w:r w:rsidR="00910C30" w:rsidRPr="008F3BB6">
        <w:rPr>
          <w:rFonts w:ascii="Times New Roman" w:eastAsia="Times New Roman" w:hAnsi="Times New Roman" w:cs="Times New Roman"/>
          <w:sz w:val="24"/>
          <w:szCs w:val="24"/>
        </w:rPr>
        <w:t xml:space="preserve"> Skandu ielā 14, Rīgā</w:t>
      </w:r>
      <w:r w:rsidRPr="008F3BB6">
        <w:rPr>
          <w:rFonts w:ascii="Times New Roman" w:eastAsia="Times New Roman" w:hAnsi="Times New Roman" w:cs="Times New Roman"/>
          <w:sz w:val="24"/>
          <w:szCs w:val="24"/>
        </w:rPr>
        <w:t xml:space="preserve">, īstenojot ēkās energoefektivitātes paaugstināšanas aktivitātes. </w:t>
      </w:r>
      <w:r w:rsidRPr="008F3BB6">
        <w:rPr>
          <w:rFonts w:ascii="Times New Roman" w:hAnsi="Times New Roman" w:cs="Times New Roman"/>
          <w:sz w:val="24"/>
          <w:szCs w:val="24"/>
          <w:u w:val="single"/>
        </w:rPr>
        <w:t>Projektu plānots īstenot līdz</w:t>
      </w:r>
      <w:r w:rsidRPr="008F3BB6">
        <w:rPr>
          <w:rFonts w:ascii="Times New Roman" w:hAnsi="Times New Roman" w:cs="Times New Roman"/>
          <w:sz w:val="24"/>
          <w:szCs w:val="24"/>
        </w:rPr>
        <w:t xml:space="preserve"> 2022.gada 31.oktobrim un tam </w:t>
      </w:r>
      <w:r w:rsidRPr="008F3BB6">
        <w:rPr>
          <w:rFonts w:ascii="Times New Roman" w:hAnsi="Times New Roman" w:cs="Times New Roman"/>
          <w:sz w:val="24"/>
          <w:szCs w:val="24"/>
          <w:u w:val="single"/>
        </w:rPr>
        <w:t>piešķirtais finansējums</w:t>
      </w:r>
      <w:r w:rsidRPr="008F3BB6">
        <w:rPr>
          <w:rFonts w:ascii="Times New Roman" w:hAnsi="Times New Roman" w:cs="Times New Roman"/>
          <w:sz w:val="24"/>
          <w:szCs w:val="24"/>
        </w:rPr>
        <w:t xml:space="preserve"> ir 3 514 363 </w:t>
      </w:r>
      <w:r w:rsidRPr="008F3BB6">
        <w:rPr>
          <w:rFonts w:ascii="Times New Roman" w:hAnsi="Times New Roman" w:cs="Times New Roman"/>
          <w:i/>
          <w:sz w:val="24"/>
          <w:szCs w:val="24"/>
        </w:rPr>
        <w:t>euro</w:t>
      </w:r>
      <w:r w:rsidRPr="008F3BB6">
        <w:rPr>
          <w:rFonts w:ascii="Times New Roman" w:hAnsi="Times New Roman" w:cs="Times New Roman"/>
          <w:sz w:val="24"/>
          <w:szCs w:val="24"/>
        </w:rPr>
        <w:t xml:space="preserve"> (</w:t>
      </w:r>
      <w:r w:rsidRPr="008F3BB6">
        <w:rPr>
          <w:rFonts w:ascii="Times New Roman" w:hAnsi="Times New Roman" w:cs="Times New Roman"/>
          <w:color w:val="000000" w:themeColor="text1"/>
          <w:sz w:val="24"/>
          <w:szCs w:val="24"/>
        </w:rPr>
        <w:t>85% ES fondu (ERAF) un 15% VB finansējums)</w:t>
      </w:r>
      <w:r w:rsidRPr="008F3BB6">
        <w:rPr>
          <w:rFonts w:ascii="Times New Roman" w:hAnsi="Times New Roman" w:cs="Times New Roman"/>
          <w:sz w:val="24"/>
          <w:szCs w:val="24"/>
        </w:rPr>
        <w:t>.</w:t>
      </w:r>
    </w:p>
    <w:p w14:paraId="5CEA639B" w14:textId="77777777" w:rsidR="00A7721D" w:rsidRDefault="00A7721D" w:rsidP="00847154">
      <w:pPr>
        <w:pStyle w:val="ListParagraph"/>
        <w:spacing w:after="0" w:line="240" w:lineRule="auto"/>
        <w:ind w:left="426"/>
        <w:contextualSpacing w:val="0"/>
        <w:jc w:val="both"/>
        <w:rPr>
          <w:rFonts w:ascii="Times New Roman" w:hAnsi="Times New Roman" w:cs="Times New Roman"/>
          <w:sz w:val="24"/>
          <w:szCs w:val="24"/>
        </w:rPr>
      </w:pPr>
      <w:r w:rsidRPr="00AC7B00">
        <w:rPr>
          <w:rFonts w:ascii="Times New Roman" w:hAnsi="Times New Roman" w:cs="Times New Roman"/>
          <w:sz w:val="24"/>
          <w:szCs w:val="24"/>
        </w:rPr>
        <w:t xml:space="preserve">Piešķirtais ES fondu finansējums uzlabos ēkas tehnisko stāvokli, bet nerisina problēmu ar arhīva darbībai nepieciešamā aprīkojuma iegādi (plaukti u.c. aprīkojums). </w:t>
      </w:r>
      <w:r w:rsidRPr="0050002A">
        <w:rPr>
          <w:rFonts w:ascii="Times New Roman" w:hAnsi="Times New Roman" w:cs="Times New Roman"/>
          <w:sz w:val="24"/>
          <w:szCs w:val="24"/>
        </w:rPr>
        <w:t>Līdz ar iepriekš minēto, lai nodrošinātu pilnvērtīgu ēkas izmantošanu un reģiona centra izveidi</w:t>
      </w:r>
      <w:r w:rsidR="000E60EA" w:rsidRPr="0050002A">
        <w:rPr>
          <w:rFonts w:ascii="Times New Roman" w:hAnsi="Times New Roman" w:cs="Times New Roman"/>
          <w:sz w:val="24"/>
          <w:szCs w:val="24"/>
        </w:rPr>
        <w:t>,</w:t>
      </w:r>
      <w:r w:rsidRPr="0050002A">
        <w:rPr>
          <w:rFonts w:ascii="Times New Roman" w:hAnsi="Times New Roman" w:cs="Times New Roman"/>
          <w:sz w:val="24"/>
          <w:szCs w:val="24"/>
        </w:rPr>
        <w:t xml:space="preserve"> ir nepieciešams finansējums aprīkojuma iegādei.</w:t>
      </w:r>
    </w:p>
    <w:p w14:paraId="26FC0DB2" w14:textId="322DF672" w:rsidR="005C217C" w:rsidRPr="005C217C" w:rsidRDefault="005C217C" w:rsidP="00847154">
      <w:pPr>
        <w:pStyle w:val="ListParagraph"/>
        <w:spacing w:after="0" w:line="240" w:lineRule="auto"/>
        <w:ind w:left="426"/>
        <w:contextualSpacing w:val="0"/>
        <w:jc w:val="both"/>
        <w:rPr>
          <w:rFonts w:ascii="Times New Roman" w:hAnsi="Times New Roman" w:cs="Times New Roman"/>
          <w:sz w:val="24"/>
          <w:szCs w:val="24"/>
        </w:rPr>
      </w:pPr>
      <w:r w:rsidRPr="005C217C">
        <w:rPr>
          <w:rFonts w:ascii="Times New Roman" w:hAnsi="Times New Roman" w:cs="Times New Roman"/>
          <w:color w:val="000000"/>
          <w:sz w:val="24"/>
          <w:szCs w:val="24"/>
        </w:rPr>
        <w:t>Pilnvērtīgai arhīva darbībai papildus ERAF finansējuma ietvaros veiktajai ēkas fasādes un jumta siltināšanai, logu un ārdurvju nomaiņai, ventilācijas sistēmas izbūvei un apkures sistēmas izbūvei Skandu ielā 14, Rīgā, būtiski veikt arī  lietusūdens savākšanas sistēmas uzlabošanas darbus, esošo dzelzsbetonu kolonu stiprināšanu, pārseguma pastiprināšanu, iekštelpu pārbūves darbus (t.sk. glabātuvēm atbilstošu telpu izbūve, grīdas virsma izlīdzināšana; sienu un griestu krāsošana; iekštelpu durvju izveide), ugunsdrošo nodalījumu izbūvi, iekšējo inženiertīklu nomaiņu/izbūvi, 3 liftu izbūvi arhīvā uzglabājamo dokumentu pārvietošanai un teritorijas sakārtošanu.</w:t>
      </w:r>
    </w:p>
    <w:p w14:paraId="2EA63E15" w14:textId="4472504E" w:rsidR="00E85149" w:rsidRPr="00AC7B00" w:rsidRDefault="00E85149" w:rsidP="00A26793">
      <w:pPr>
        <w:pStyle w:val="ListParagraph"/>
        <w:numPr>
          <w:ilvl w:val="0"/>
          <w:numId w:val="25"/>
        </w:numPr>
        <w:spacing w:after="0" w:line="240" w:lineRule="auto"/>
        <w:ind w:left="426" w:hanging="284"/>
        <w:jc w:val="both"/>
        <w:rPr>
          <w:rFonts w:ascii="Times New Roman" w:hAnsi="Times New Roman" w:cs="Times New Roman"/>
          <w:sz w:val="24"/>
          <w:szCs w:val="24"/>
        </w:rPr>
      </w:pPr>
      <w:r w:rsidRPr="00AC7B00">
        <w:rPr>
          <w:rFonts w:ascii="Times New Roman" w:hAnsi="Times New Roman" w:cs="Times New Roman"/>
          <w:b/>
          <w:sz w:val="24"/>
          <w:szCs w:val="24"/>
        </w:rPr>
        <w:lastRenderedPageBreak/>
        <w:t>posms:</w:t>
      </w:r>
      <w:r w:rsidRPr="00AC7B00">
        <w:rPr>
          <w:rFonts w:ascii="Times New Roman" w:hAnsi="Times New Roman" w:cs="Times New Roman"/>
          <w:sz w:val="24"/>
          <w:szCs w:val="24"/>
        </w:rPr>
        <w:t xml:space="preserve"> Cēsīs </w:t>
      </w:r>
      <w:r w:rsidR="00B96490" w:rsidRPr="00AC7B00">
        <w:rPr>
          <w:rFonts w:ascii="Times New Roman" w:hAnsi="Times New Roman" w:cs="Times New Roman"/>
          <w:sz w:val="24"/>
          <w:szCs w:val="24"/>
        </w:rPr>
        <w:t xml:space="preserve">izveidot </w:t>
      </w:r>
      <w:r w:rsidR="00B96490" w:rsidRPr="00AC7B00">
        <w:rPr>
          <w:rFonts w:ascii="Times New Roman" w:hAnsi="Times New Roman" w:cs="Times New Roman"/>
          <w:b/>
          <w:sz w:val="24"/>
          <w:szCs w:val="24"/>
        </w:rPr>
        <w:t>Vidzemes reģiona centru</w:t>
      </w:r>
      <w:r w:rsidR="00B96490" w:rsidRPr="00AC7B00">
        <w:rPr>
          <w:rFonts w:ascii="Times New Roman" w:hAnsi="Times New Roman" w:cs="Times New Roman"/>
          <w:sz w:val="24"/>
          <w:szCs w:val="24"/>
        </w:rPr>
        <w:t xml:space="preserve"> tiek izvērtēta iespēja izbūvēt jaunbūvi</w:t>
      </w:r>
      <w:r w:rsidR="003426A7" w:rsidRPr="00AC7B00">
        <w:rPr>
          <w:rFonts w:ascii="Times New Roman" w:hAnsi="Times New Roman" w:cs="Times New Roman"/>
          <w:sz w:val="24"/>
          <w:szCs w:val="24"/>
        </w:rPr>
        <w:t xml:space="preserve"> </w:t>
      </w:r>
      <w:r w:rsidR="00137940" w:rsidRPr="00AC7B00">
        <w:rPr>
          <w:rFonts w:ascii="Times New Roman" w:hAnsi="Times New Roman" w:cs="Times New Roman"/>
          <w:sz w:val="24"/>
          <w:szCs w:val="24"/>
        </w:rPr>
        <w:t xml:space="preserve">uz nekustamā īpašuma (nekustamā īpašuma kadastra Nr.4201 002 0401) sastāvā esošas zemes vienības (zemes vienības kadastra apzīmējums 4201 002 0401) </w:t>
      </w:r>
      <w:r w:rsidRPr="00AC7B00">
        <w:rPr>
          <w:rFonts w:ascii="Times New Roman" w:hAnsi="Times New Roman" w:cs="Times New Roman"/>
          <w:sz w:val="24"/>
          <w:szCs w:val="24"/>
        </w:rPr>
        <w:t>Festivāla ielā 43,</w:t>
      </w:r>
      <w:r w:rsidR="00137940" w:rsidRPr="00AC7B00">
        <w:rPr>
          <w:rFonts w:ascii="Times New Roman" w:hAnsi="Times New Roman" w:cs="Times New Roman"/>
          <w:sz w:val="24"/>
          <w:szCs w:val="24"/>
        </w:rPr>
        <w:t xml:space="preserve"> Cēsīs</w:t>
      </w:r>
      <w:r w:rsidRPr="00AC7B00">
        <w:rPr>
          <w:rFonts w:ascii="Times New Roman" w:hAnsi="Times New Roman" w:cs="Times New Roman"/>
          <w:sz w:val="24"/>
          <w:szCs w:val="24"/>
        </w:rPr>
        <w:t xml:space="preserve"> (NĪ ir </w:t>
      </w:r>
      <w:r w:rsidR="00137940" w:rsidRPr="00AC7B00">
        <w:rPr>
          <w:rFonts w:ascii="Times New Roman" w:hAnsi="Times New Roman" w:cs="Times New Roman"/>
          <w:sz w:val="24"/>
          <w:szCs w:val="24"/>
        </w:rPr>
        <w:t xml:space="preserve">valsts īpašumā </w:t>
      </w:r>
      <w:r w:rsidRPr="00AC7B00">
        <w:rPr>
          <w:rFonts w:ascii="Times New Roman" w:hAnsi="Times New Roman" w:cs="Times New Roman"/>
          <w:sz w:val="24"/>
          <w:szCs w:val="24"/>
        </w:rPr>
        <w:t xml:space="preserve">FM </w:t>
      </w:r>
      <w:r w:rsidR="00137940" w:rsidRPr="00AC7B00">
        <w:rPr>
          <w:rFonts w:ascii="Times New Roman" w:hAnsi="Times New Roman" w:cs="Times New Roman"/>
          <w:sz w:val="24"/>
          <w:szCs w:val="24"/>
        </w:rPr>
        <w:t>valdījumā</w:t>
      </w:r>
      <w:r w:rsidRPr="00AC7B00">
        <w:rPr>
          <w:rFonts w:ascii="Times New Roman" w:hAnsi="Times New Roman" w:cs="Times New Roman"/>
          <w:sz w:val="24"/>
          <w:szCs w:val="24"/>
        </w:rPr>
        <w:t>)</w:t>
      </w:r>
      <w:r w:rsidR="00743174">
        <w:rPr>
          <w:rFonts w:ascii="Times New Roman" w:hAnsi="Times New Roman" w:cs="Times New Roman"/>
          <w:sz w:val="24"/>
          <w:szCs w:val="24"/>
        </w:rPr>
        <w:t xml:space="preserve">. Ja līdz finanšu līdzekļu piešķiršanai attīstības projekta īstenošanai </w:t>
      </w:r>
      <w:r w:rsidR="00743174">
        <w:rPr>
          <w:rFonts w:ascii="Times New Roman" w:eastAsia="Calibri" w:hAnsi="Times New Roman" w:cs="Times New Roman"/>
          <w:sz w:val="24"/>
          <w:szCs w:val="24"/>
          <w:lang w:eastAsia="en-US"/>
        </w:rPr>
        <w:t xml:space="preserve">Cēsu novada pašvaldība nebūs veikusi </w:t>
      </w:r>
      <w:r w:rsidR="00743174" w:rsidRPr="00743174">
        <w:rPr>
          <w:rFonts w:ascii="Times New Roman" w:eastAsia="Calibri" w:hAnsi="Times New Roman" w:cs="Times New Roman"/>
          <w:sz w:val="24"/>
          <w:szCs w:val="24"/>
          <w:lang w:eastAsia="en-US"/>
        </w:rPr>
        <w:t xml:space="preserve"> uz </w:t>
      </w:r>
      <w:r w:rsidR="00743174">
        <w:rPr>
          <w:rFonts w:ascii="Times New Roman" w:eastAsia="Calibri" w:hAnsi="Times New Roman" w:cs="Times New Roman"/>
          <w:sz w:val="24"/>
          <w:szCs w:val="24"/>
          <w:lang w:eastAsia="en-US"/>
        </w:rPr>
        <w:t>z</w:t>
      </w:r>
      <w:r w:rsidR="00743174" w:rsidRPr="00743174">
        <w:rPr>
          <w:rFonts w:ascii="Times New Roman" w:eastAsia="Calibri" w:hAnsi="Times New Roman" w:cs="Times New Roman"/>
          <w:sz w:val="24"/>
          <w:szCs w:val="24"/>
          <w:lang w:eastAsia="en-US"/>
        </w:rPr>
        <w:t xml:space="preserve">emesgabala </w:t>
      </w:r>
      <w:r w:rsidR="00743174">
        <w:rPr>
          <w:rFonts w:ascii="Times New Roman" w:eastAsia="Calibri" w:hAnsi="Times New Roman" w:cs="Times New Roman"/>
          <w:sz w:val="24"/>
          <w:szCs w:val="24"/>
          <w:lang w:eastAsia="en-US"/>
        </w:rPr>
        <w:t xml:space="preserve">Festivāla ielā 43 </w:t>
      </w:r>
      <w:r w:rsidR="00743174" w:rsidRPr="00743174">
        <w:rPr>
          <w:rFonts w:ascii="Times New Roman" w:eastAsia="Calibri" w:hAnsi="Times New Roman" w:cs="Times New Roman"/>
          <w:sz w:val="24"/>
          <w:szCs w:val="24"/>
          <w:lang w:eastAsia="en-US"/>
        </w:rPr>
        <w:t xml:space="preserve">esošās vidi degradējošās būves piespiedu nojaukšanu, kā alternatīva </w:t>
      </w:r>
      <w:r w:rsidR="00743174">
        <w:rPr>
          <w:rFonts w:ascii="Times New Roman" w:eastAsia="Calibri" w:hAnsi="Times New Roman" w:cs="Times New Roman"/>
          <w:sz w:val="24"/>
          <w:szCs w:val="24"/>
          <w:lang w:eastAsia="en-US"/>
        </w:rPr>
        <w:t>tiks</w:t>
      </w:r>
      <w:r w:rsidR="00743174" w:rsidRPr="00743174">
        <w:rPr>
          <w:rFonts w:ascii="Times New Roman" w:eastAsia="Calibri" w:hAnsi="Times New Roman" w:cs="Times New Roman"/>
          <w:sz w:val="24"/>
          <w:szCs w:val="24"/>
          <w:lang w:eastAsia="en-US"/>
        </w:rPr>
        <w:t xml:space="preserve"> izskatīta iespēja Vidzemes valsts zonālā arhīva jaunbūvi būvēt uz </w:t>
      </w:r>
      <w:r w:rsidR="00743174">
        <w:rPr>
          <w:rFonts w:ascii="Times New Roman" w:eastAsia="Calibri" w:hAnsi="Times New Roman" w:cs="Times New Roman"/>
          <w:sz w:val="24"/>
          <w:szCs w:val="24"/>
          <w:lang w:eastAsia="en-US"/>
        </w:rPr>
        <w:t>Cēsu novada pašvaldībai</w:t>
      </w:r>
      <w:r w:rsidR="00743174" w:rsidRPr="00743174">
        <w:rPr>
          <w:rFonts w:ascii="Times New Roman" w:eastAsia="Calibri" w:hAnsi="Times New Roman" w:cs="Times New Roman"/>
          <w:sz w:val="24"/>
          <w:szCs w:val="24"/>
          <w:lang w:eastAsia="en-US"/>
        </w:rPr>
        <w:t xml:space="preserve"> piederošās zemes vienības (zemes vienības kadastra apzīmējums 4201 004 0722) Ata Kronvalda ielā 37, Cēsīs</w:t>
      </w:r>
      <w:r w:rsidR="00743174">
        <w:rPr>
          <w:rFonts w:ascii="Times New Roman" w:hAnsi="Times New Roman" w:cs="Times New Roman"/>
          <w:sz w:val="24"/>
          <w:szCs w:val="24"/>
        </w:rPr>
        <w:t>. Pašvaldība apliecinājusi</w:t>
      </w:r>
      <w:r w:rsidR="00743174" w:rsidRPr="00743174">
        <w:rPr>
          <w:rFonts w:ascii="Times New Roman" w:hAnsi="Times New Roman" w:cs="Times New Roman"/>
          <w:sz w:val="24"/>
          <w:szCs w:val="24"/>
        </w:rPr>
        <w:t xml:space="preserve"> gatavību pēc tam, kad rasts risinājums nepieciešamajam finansējumam Vidzemes valsts zonālā arhīva jaunbūves būvniecībai, saskaņā ar Publiskas personas mantas atsavināšanas likuma 42.panta otro daļu nodot zemes vienību </w:t>
      </w:r>
      <w:r w:rsidR="003F065D">
        <w:rPr>
          <w:rFonts w:ascii="Times New Roman" w:hAnsi="Times New Roman" w:cs="Times New Roman"/>
          <w:sz w:val="24"/>
          <w:szCs w:val="24"/>
        </w:rPr>
        <w:t xml:space="preserve">Kronvalda ielā 37 </w:t>
      </w:r>
      <w:r w:rsidR="00743174" w:rsidRPr="00743174">
        <w:rPr>
          <w:rFonts w:ascii="Times New Roman" w:hAnsi="Times New Roman" w:cs="Times New Roman"/>
          <w:sz w:val="24"/>
          <w:szCs w:val="24"/>
        </w:rPr>
        <w:t>bez atlīdzības valsts īpašumā kultūras funkciju veikšanai</w:t>
      </w:r>
      <w:r w:rsidR="00743174">
        <w:rPr>
          <w:rFonts w:ascii="Times New Roman" w:hAnsi="Times New Roman" w:cs="Times New Roman"/>
          <w:sz w:val="24"/>
          <w:szCs w:val="24"/>
        </w:rPr>
        <w:t>)</w:t>
      </w:r>
      <w:r w:rsidRPr="00AC7B00">
        <w:rPr>
          <w:rFonts w:ascii="Times New Roman" w:hAnsi="Times New Roman" w:cs="Times New Roman"/>
          <w:sz w:val="24"/>
          <w:szCs w:val="24"/>
        </w:rPr>
        <w:t>.</w:t>
      </w:r>
    </w:p>
    <w:p w14:paraId="3AA86BFE" w14:textId="77777777" w:rsidR="00E85149" w:rsidRPr="00AC7B00" w:rsidRDefault="00E85149" w:rsidP="00A26793">
      <w:pPr>
        <w:pStyle w:val="ListParagraph"/>
        <w:numPr>
          <w:ilvl w:val="0"/>
          <w:numId w:val="25"/>
        </w:numPr>
        <w:spacing w:after="0" w:line="240" w:lineRule="auto"/>
        <w:ind w:left="426" w:hanging="142"/>
        <w:jc w:val="both"/>
        <w:rPr>
          <w:rFonts w:ascii="Times New Roman" w:hAnsi="Times New Roman" w:cs="Times New Roman"/>
          <w:sz w:val="24"/>
          <w:szCs w:val="24"/>
        </w:rPr>
      </w:pPr>
      <w:r w:rsidRPr="00AC7B00">
        <w:rPr>
          <w:rFonts w:ascii="Times New Roman" w:hAnsi="Times New Roman" w:cs="Times New Roman"/>
          <w:b/>
          <w:sz w:val="24"/>
          <w:szCs w:val="24"/>
        </w:rPr>
        <w:t>posms:</w:t>
      </w:r>
      <w:r w:rsidRPr="00AC7B00">
        <w:rPr>
          <w:rFonts w:ascii="Times New Roman" w:hAnsi="Times New Roman" w:cs="Times New Roman"/>
          <w:sz w:val="24"/>
          <w:szCs w:val="24"/>
        </w:rPr>
        <w:t xml:space="preserve"> </w:t>
      </w:r>
      <w:r w:rsidR="0018050D" w:rsidRPr="00AC7B00">
        <w:rPr>
          <w:rFonts w:ascii="Times New Roman" w:hAnsi="Times New Roman" w:cs="Times New Roman"/>
          <w:sz w:val="24"/>
          <w:szCs w:val="24"/>
        </w:rPr>
        <w:t xml:space="preserve">nekustamajā īpašumā (nekustamā īpašuma kadastra Nr.0500 011 1705) Komandanta </w:t>
      </w:r>
      <w:r w:rsidRPr="00AC7B00">
        <w:rPr>
          <w:rFonts w:ascii="Times New Roman" w:hAnsi="Times New Roman" w:cs="Times New Roman"/>
          <w:sz w:val="24"/>
          <w:szCs w:val="24"/>
        </w:rPr>
        <w:t xml:space="preserve">ielā 9, Daugavpilī (Daugavpils cietoksnis, NĪ ir VNĪ īpašumā) izveidot </w:t>
      </w:r>
      <w:r w:rsidRPr="00AC7B00">
        <w:rPr>
          <w:rFonts w:ascii="Times New Roman" w:hAnsi="Times New Roman" w:cs="Times New Roman"/>
          <w:b/>
          <w:sz w:val="24"/>
          <w:szCs w:val="24"/>
        </w:rPr>
        <w:t>Latgales reģiona centru</w:t>
      </w:r>
      <w:r w:rsidRPr="00AC7B00">
        <w:rPr>
          <w:rFonts w:ascii="Times New Roman" w:hAnsi="Times New Roman" w:cs="Times New Roman"/>
          <w:sz w:val="24"/>
          <w:szCs w:val="24"/>
        </w:rPr>
        <w:t>.</w:t>
      </w:r>
    </w:p>
    <w:p w14:paraId="6A43CA3C" w14:textId="171EADCD" w:rsidR="00380122" w:rsidRPr="00AC7B00" w:rsidRDefault="00380122" w:rsidP="00847154">
      <w:pPr>
        <w:pStyle w:val="ListParagraph"/>
        <w:spacing w:after="0" w:line="240" w:lineRule="auto"/>
        <w:ind w:left="360"/>
        <w:contextualSpacing w:val="0"/>
        <w:jc w:val="both"/>
        <w:rPr>
          <w:rFonts w:ascii="Times New Roman" w:hAnsi="Times New Roman" w:cs="Times New Roman"/>
          <w:sz w:val="24"/>
          <w:szCs w:val="24"/>
        </w:rPr>
      </w:pPr>
      <w:r w:rsidRPr="00747CB4">
        <w:rPr>
          <w:rFonts w:ascii="Times New Roman" w:hAnsi="Times New Roman" w:cs="Times New Roman"/>
          <w:sz w:val="24"/>
          <w:szCs w:val="24"/>
        </w:rPr>
        <w:t xml:space="preserve">Šobrīd darbības programmas „Izaugsme un nodarbinātība” 4.2.1.specifiskā atbalsta mērķa „Veicināt energoefektivitātes paaugstināšanu valsts un dzīvojamās ēkās” 4.2.1.2.pasākuma „Veicināt energoefektivitātes paaugstināšanu valsts ēkās” pirmās kārtas projektu konkursa ietvaros VAS „Valsts nekustamie īpašumi” īsteno projektu Nr. 4.2.1.2/18/I/007 </w:t>
      </w:r>
      <w:r w:rsidR="000E60EA" w:rsidRPr="00747CB4">
        <w:rPr>
          <w:rFonts w:ascii="Times New Roman" w:hAnsi="Times New Roman" w:cs="Times New Roman"/>
          <w:sz w:val="24"/>
          <w:szCs w:val="24"/>
        </w:rPr>
        <w:t>„</w:t>
      </w:r>
      <w:r w:rsidRPr="00747CB4">
        <w:rPr>
          <w:rFonts w:ascii="Times New Roman" w:hAnsi="Times New Roman" w:cs="Times New Roman"/>
          <w:sz w:val="24"/>
          <w:szCs w:val="24"/>
        </w:rPr>
        <w:t>Energoefektivitātes paaugstināšana ēkā Komandanta ielā 9, Daugavpilī”</w:t>
      </w:r>
      <w:r w:rsidR="00E97733" w:rsidRPr="00747CB4">
        <w:rPr>
          <w:rFonts w:ascii="Times New Roman" w:hAnsi="Times New Roman" w:cs="Times New Roman"/>
          <w:sz w:val="24"/>
          <w:szCs w:val="24"/>
        </w:rPr>
        <w:t xml:space="preserve">. </w:t>
      </w:r>
      <w:r w:rsidR="00E97733" w:rsidRPr="00747CB4">
        <w:rPr>
          <w:rFonts w:ascii="Times New Roman" w:eastAsia="Times New Roman" w:hAnsi="Times New Roman" w:cs="Times New Roman"/>
          <w:sz w:val="24"/>
          <w:szCs w:val="24"/>
          <w:u w:val="single"/>
        </w:rPr>
        <w:t>Projekta mērķis ir</w:t>
      </w:r>
      <w:r w:rsidR="00E97733" w:rsidRPr="00747CB4">
        <w:rPr>
          <w:rFonts w:ascii="Times New Roman" w:eastAsia="Times New Roman" w:hAnsi="Times New Roman" w:cs="Times New Roman"/>
          <w:sz w:val="24"/>
          <w:szCs w:val="24"/>
        </w:rPr>
        <w:t xml:space="preserve"> sniegt ieguldījumu energoef</w:t>
      </w:r>
      <w:r w:rsidR="00324DFA" w:rsidRPr="00747CB4">
        <w:rPr>
          <w:rFonts w:ascii="Times New Roman" w:eastAsia="Times New Roman" w:hAnsi="Times New Roman" w:cs="Times New Roman"/>
          <w:sz w:val="24"/>
          <w:szCs w:val="24"/>
        </w:rPr>
        <w:t xml:space="preserve">ektivitātes paaugstināšanā ēkā Komandanta ielā 9, Daugavpilī, īstenojot ēkās energoefektivitātes paaugstināšanas aktivitātes. </w:t>
      </w:r>
      <w:r w:rsidR="00076BC7" w:rsidRPr="00747CB4">
        <w:rPr>
          <w:rFonts w:ascii="Times New Roman" w:hAnsi="Times New Roman" w:cs="Times New Roman"/>
          <w:sz w:val="24"/>
          <w:szCs w:val="24"/>
          <w:u w:val="single"/>
        </w:rPr>
        <w:t>Projektu plānots īstenot līdz</w:t>
      </w:r>
      <w:r w:rsidR="00076BC7" w:rsidRPr="00747CB4">
        <w:rPr>
          <w:rFonts w:ascii="Times New Roman" w:hAnsi="Times New Roman" w:cs="Times New Roman"/>
          <w:sz w:val="24"/>
          <w:szCs w:val="24"/>
        </w:rPr>
        <w:t xml:space="preserve"> 2022.gada </w:t>
      </w:r>
      <w:r w:rsidR="00572C2E" w:rsidRPr="00747CB4">
        <w:rPr>
          <w:rFonts w:ascii="Times New Roman" w:hAnsi="Times New Roman" w:cs="Times New Roman"/>
          <w:sz w:val="24"/>
          <w:szCs w:val="24"/>
        </w:rPr>
        <w:t>31</w:t>
      </w:r>
      <w:r w:rsidR="00076BC7" w:rsidRPr="00747CB4">
        <w:rPr>
          <w:rFonts w:ascii="Times New Roman" w:hAnsi="Times New Roman" w:cs="Times New Roman"/>
          <w:sz w:val="24"/>
          <w:szCs w:val="24"/>
        </w:rPr>
        <w:t>.</w:t>
      </w:r>
      <w:r w:rsidR="00572C2E" w:rsidRPr="00747CB4">
        <w:rPr>
          <w:rFonts w:ascii="Times New Roman" w:hAnsi="Times New Roman" w:cs="Times New Roman"/>
          <w:sz w:val="24"/>
          <w:szCs w:val="24"/>
        </w:rPr>
        <w:t xml:space="preserve">oktobrim </w:t>
      </w:r>
      <w:r w:rsidR="00076BC7" w:rsidRPr="00747CB4">
        <w:rPr>
          <w:rFonts w:ascii="Times New Roman" w:hAnsi="Times New Roman" w:cs="Times New Roman"/>
          <w:sz w:val="24"/>
          <w:szCs w:val="24"/>
        </w:rPr>
        <w:t>un tam p</w:t>
      </w:r>
      <w:r w:rsidRPr="00747CB4">
        <w:rPr>
          <w:rFonts w:ascii="Times New Roman" w:hAnsi="Times New Roman" w:cs="Times New Roman"/>
          <w:sz w:val="24"/>
          <w:szCs w:val="24"/>
          <w:u w:val="single"/>
        </w:rPr>
        <w:t>iešķirtais finansējums</w:t>
      </w:r>
      <w:r w:rsidRPr="00747CB4">
        <w:rPr>
          <w:rFonts w:ascii="Times New Roman" w:hAnsi="Times New Roman" w:cs="Times New Roman"/>
          <w:sz w:val="24"/>
          <w:szCs w:val="24"/>
        </w:rPr>
        <w:t xml:space="preserve"> ir </w:t>
      </w:r>
      <w:r w:rsidR="00910C30">
        <w:rPr>
          <w:rFonts w:ascii="Times New Roman" w:hAnsi="Times New Roman" w:cs="Times New Roman"/>
          <w:sz w:val="24"/>
          <w:szCs w:val="24"/>
        </w:rPr>
        <w:t xml:space="preserve"> 1 850 191,95</w:t>
      </w:r>
      <w:r w:rsidRPr="00747CB4">
        <w:rPr>
          <w:rFonts w:ascii="Times New Roman" w:hAnsi="Times New Roman" w:cs="Times New Roman"/>
          <w:sz w:val="24"/>
          <w:szCs w:val="24"/>
        </w:rPr>
        <w:t xml:space="preserve"> </w:t>
      </w:r>
      <w:r w:rsidRPr="00747CB4">
        <w:rPr>
          <w:rFonts w:ascii="Times New Roman" w:hAnsi="Times New Roman" w:cs="Times New Roman"/>
          <w:i/>
          <w:sz w:val="24"/>
          <w:szCs w:val="24"/>
        </w:rPr>
        <w:t>euro</w:t>
      </w:r>
      <w:r w:rsidRPr="00747CB4">
        <w:rPr>
          <w:rFonts w:ascii="Times New Roman" w:hAnsi="Times New Roman" w:cs="Times New Roman"/>
          <w:sz w:val="24"/>
          <w:szCs w:val="24"/>
        </w:rPr>
        <w:t xml:space="preserve"> (</w:t>
      </w:r>
      <w:r w:rsidRPr="00747CB4">
        <w:rPr>
          <w:rFonts w:ascii="Times New Roman" w:hAnsi="Times New Roman" w:cs="Times New Roman"/>
          <w:color w:val="000000" w:themeColor="text1"/>
          <w:sz w:val="24"/>
          <w:szCs w:val="24"/>
        </w:rPr>
        <w:t>85% ES fondu (ERAF) un 15% VB finansējums)</w:t>
      </w:r>
      <w:r w:rsidR="009B5A92" w:rsidRPr="00747CB4">
        <w:rPr>
          <w:rFonts w:ascii="Times New Roman" w:hAnsi="Times New Roman" w:cs="Times New Roman"/>
          <w:sz w:val="24"/>
          <w:szCs w:val="24"/>
        </w:rPr>
        <w:t>.</w:t>
      </w:r>
    </w:p>
    <w:p w14:paraId="45B24D44" w14:textId="77777777" w:rsidR="009B5A92" w:rsidRDefault="009B5A92" w:rsidP="00847154">
      <w:pPr>
        <w:pStyle w:val="ListParagraph"/>
        <w:spacing w:after="0" w:line="240" w:lineRule="auto"/>
        <w:ind w:left="360"/>
        <w:contextualSpacing w:val="0"/>
        <w:jc w:val="both"/>
        <w:rPr>
          <w:rFonts w:ascii="Times New Roman" w:hAnsi="Times New Roman" w:cs="Times New Roman"/>
          <w:sz w:val="24"/>
          <w:szCs w:val="24"/>
        </w:rPr>
      </w:pPr>
      <w:r w:rsidRPr="00AC7B00">
        <w:rPr>
          <w:rFonts w:ascii="Times New Roman" w:hAnsi="Times New Roman" w:cs="Times New Roman"/>
          <w:sz w:val="24"/>
          <w:szCs w:val="24"/>
        </w:rPr>
        <w:t>Piešķirtais ES fondu finansējums uzlabos ēkas tehnisko stāvokli, bet nerisina problēmu ar arhīva darbībai nepieciešamā aprīkojuma iegādi (plaukti u.c. aprīkojums).</w:t>
      </w:r>
      <w:r w:rsidR="00154CA0" w:rsidRPr="00AC7B00">
        <w:rPr>
          <w:rFonts w:ascii="Times New Roman" w:hAnsi="Times New Roman" w:cs="Times New Roman"/>
          <w:sz w:val="24"/>
          <w:szCs w:val="24"/>
        </w:rPr>
        <w:t xml:space="preserve"> </w:t>
      </w:r>
      <w:r w:rsidR="00154CA0" w:rsidRPr="0050002A">
        <w:rPr>
          <w:rFonts w:ascii="Times New Roman" w:hAnsi="Times New Roman" w:cs="Times New Roman"/>
          <w:sz w:val="24"/>
          <w:szCs w:val="24"/>
        </w:rPr>
        <w:t>Līdz ar iepriekš minēto, lai nodrošinātu pilnvērtīgu ēkas izmantošanu un reģiona centra izveidi ir nepieciešams finansējums aprīkojuma iegādei.</w:t>
      </w:r>
    </w:p>
    <w:p w14:paraId="644B1200" w14:textId="77777777" w:rsidR="005C217C" w:rsidRPr="005C217C" w:rsidRDefault="005C217C" w:rsidP="00847154">
      <w:pPr>
        <w:pStyle w:val="ListParagraph"/>
        <w:spacing w:after="0" w:line="240" w:lineRule="auto"/>
        <w:ind w:left="360"/>
        <w:contextualSpacing w:val="0"/>
        <w:jc w:val="both"/>
        <w:rPr>
          <w:rFonts w:ascii="Times New Roman" w:hAnsi="Times New Roman" w:cs="Times New Roman"/>
          <w:sz w:val="24"/>
          <w:szCs w:val="24"/>
        </w:rPr>
      </w:pPr>
      <w:r w:rsidRPr="005C217C">
        <w:rPr>
          <w:rFonts w:ascii="Times New Roman" w:hAnsi="Times New Roman" w:cs="Times New Roman"/>
          <w:color w:val="000000"/>
          <w:sz w:val="24"/>
          <w:szCs w:val="24"/>
        </w:rPr>
        <w:t>Papildus ERAF finansējuma ietvaros veiktajai ēkas fasādes un jumta siltināšanai, logu un ārdurvju nomaiņai, dabīgās ventilācijas sistēmas apkopei, apkures sistēmas modernizācijai, papildus nepieciešams nodrošināt lietusūdens savākšanas sistēmas uzlabošanu, pārseguma pastiprināšanu, iekštelpu pārbūves darbus (t.sk. glabātuvēm atbilstošu telpu izbūve, grīdas virsma izlīdzināšana; sienu un griestu krāsošana; iekštelpu durvju izveide), ugunsdrošo nodalījumu izbūvi, iekšējo inženiertīklu nomaiņu/izbūvi un teritorijas sakārtošanu.</w:t>
      </w:r>
    </w:p>
    <w:p w14:paraId="2EFE8436" w14:textId="77777777" w:rsidR="00E85149" w:rsidRPr="00AC7B00" w:rsidRDefault="00E85149" w:rsidP="00A26793">
      <w:pPr>
        <w:pStyle w:val="ListParagraph"/>
        <w:numPr>
          <w:ilvl w:val="0"/>
          <w:numId w:val="25"/>
        </w:numPr>
        <w:spacing w:after="0" w:line="240" w:lineRule="auto"/>
        <w:ind w:left="426" w:hanging="142"/>
        <w:jc w:val="both"/>
        <w:rPr>
          <w:rFonts w:ascii="Times New Roman" w:hAnsi="Times New Roman" w:cs="Times New Roman"/>
          <w:b/>
          <w:sz w:val="24"/>
          <w:szCs w:val="24"/>
        </w:rPr>
      </w:pPr>
      <w:r w:rsidRPr="00AC7B00">
        <w:rPr>
          <w:rFonts w:ascii="Times New Roman" w:hAnsi="Times New Roman" w:cs="Times New Roman"/>
          <w:b/>
          <w:sz w:val="24"/>
          <w:szCs w:val="24"/>
        </w:rPr>
        <w:t xml:space="preserve">posms: </w:t>
      </w:r>
    </w:p>
    <w:p w14:paraId="7522C8E8" w14:textId="77777777" w:rsidR="00E85149" w:rsidRPr="00AC7B00" w:rsidRDefault="0096234A" w:rsidP="00DA23A2">
      <w:pPr>
        <w:pStyle w:val="ListParagraph"/>
        <w:numPr>
          <w:ilvl w:val="0"/>
          <w:numId w:val="23"/>
        </w:numPr>
        <w:spacing w:after="0" w:line="240" w:lineRule="auto"/>
        <w:ind w:left="709"/>
        <w:jc w:val="both"/>
        <w:rPr>
          <w:rFonts w:ascii="Times New Roman" w:hAnsi="Times New Roman" w:cs="Times New Roman"/>
          <w:sz w:val="24"/>
          <w:szCs w:val="24"/>
        </w:rPr>
      </w:pPr>
      <w:r w:rsidRPr="00AC7B00">
        <w:rPr>
          <w:rFonts w:ascii="Times New Roman" w:hAnsi="Times New Roman" w:cs="Times New Roman"/>
          <w:sz w:val="24"/>
          <w:szCs w:val="24"/>
        </w:rPr>
        <w:t xml:space="preserve">jaunbūve ar papildus glabātavu platību </w:t>
      </w:r>
      <w:r w:rsidR="00E85149" w:rsidRPr="00AC7B00">
        <w:rPr>
          <w:rFonts w:ascii="Times New Roman" w:hAnsi="Times New Roman" w:cs="Times New Roman"/>
          <w:b/>
          <w:sz w:val="24"/>
          <w:szCs w:val="24"/>
        </w:rPr>
        <w:t xml:space="preserve">Skandu </w:t>
      </w:r>
      <w:r w:rsidRPr="00AC7B00">
        <w:rPr>
          <w:rFonts w:ascii="Times New Roman" w:hAnsi="Times New Roman" w:cs="Times New Roman"/>
          <w:b/>
          <w:sz w:val="24"/>
          <w:szCs w:val="24"/>
        </w:rPr>
        <w:t xml:space="preserve">ielā </w:t>
      </w:r>
      <w:r w:rsidR="00E85149" w:rsidRPr="00AC7B00">
        <w:rPr>
          <w:rFonts w:ascii="Times New Roman" w:hAnsi="Times New Roman" w:cs="Times New Roman"/>
          <w:b/>
          <w:sz w:val="24"/>
          <w:szCs w:val="24"/>
        </w:rPr>
        <w:t xml:space="preserve">14, </w:t>
      </w:r>
      <w:r w:rsidRPr="00AC7B00">
        <w:rPr>
          <w:rFonts w:ascii="Times New Roman" w:hAnsi="Times New Roman" w:cs="Times New Roman"/>
          <w:b/>
          <w:sz w:val="24"/>
          <w:szCs w:val="24"/>
        </w:rPr>
        <w:t>Rīgā</w:t>
      </w:r>
      <w:r w:rsidRPr="00AC7B00">
        <w:rPr>
          <w:rFonts w:ascii="Times New Roman" w:hAnsi="Times New Roman" w:cs="Times New Roman"/>
          <w:sz w:val="24"/>
          <w:szCs w:val="24"/>
        </w:rPr>
        <w:t xml:space="preserve"> </w:t>
      </w:r>
      <w:r w:rsidR="00E85149" w:rsidRPr="00AC7B00">
        <w:rPr>
          <w:rFonts w:ascii="Times New Roman" w:hAnsi="Times New Roman" w:cs="Times New Roman"/>
          <w:sz w:val="24"/>
          <w:szCs w:val="24"/>
        </w:rPr>
        <w:t>(</w:t>
      </w:r>
      <w:r w:rsidRPr="00AC7B00">
        <w:rPr>
          <w:rFonts w:ascii="Times New Roman" w:hAnsi="Times New Roman" w:cs="Times New Roman"/>
          <w:sz w:val="24"/>
          <w:szCs w:val="24"/>
        </w:rPr>
        <w:t>plānota uz nekustamā īpašuma (nekustamā īpašuma kadastra Nr.0100 080 2003) sastāvā esošas zemes vienības (zemes vienības kadastra apzīmējums 0100 080 2003) Skandu ielā 14, Rīgā (NĪ ir VNĪ īpašumā)</w:t>
      </w:r>
      <w:r w:rsidR="00E85149" w:rsidRPr="00AC7B00">
        <w:rPr>
          <w:rFonts w:ascii="Times New Roman" w:hAnsi="Times New Roman" w:cs="Times New Roman"/>
          <w:sz w:val="24"/>
          <w:szCs w:val="24"/>
        </w:rPr>
        <w:t>),</w:t>
      </w:r>
    </w:p>
    <w:p w14:paraId="52825C73" w14:textId="77777777" w:rsidR="00E85149" w:rsidRPr="00AC7B00" w:rsidRDefault="00A04D97" w:rsidP="00DA23A2">
      <w:pPr>
        <w:pStyle w:val="ListParagraph"/>
        <w:numPr>
          <w:ilvl w:val="0"/>
          <w:numId w:val="23"/>
        </w:numPr>
        <w:spacing w:after="0" w:line="240" w:lineRule="auto"/>
        <w:ind w:left="709"/>
        <w:jc w:val="both"/>
        <w:rPr>
          <w:rFonts w:ascii="Times New Roman" w:hAnsi="Times New Roman" w:cs="Times New Roman"/>
          <w:sz w:val="24"/>
          <w:szCs w:val="24"/>
        </w:rPr>
      </w:pPr>
      <w:r w:rsidRPr="00AC7B00">
        <w:rPr>
          <w:rFonts w:ascii="Times New Roman" w:hAnsi="Times New Roman" w:cs="Times New Roman"/>
          <w:sz w:val="24"/>
          <w:szCs w:val="24"/>
        </w:rPr>
        <w:t xml:space="preserve">nekustamā īpašuma (nekustamā īpašuma kadastra Nr.0100 061 0050) sastāvā esoša būve (būves kadastra apzīmējums </w:t>
      </w:r>
      <w:r w:rsidR="00D34C29" w:rsidRPr="00AC7B00">
        <w:rPr>
          <w:rFonts w:ascii="Times New Roman" w:hAnsi="Times New Roman" w:cs="Times New Roman"/>
          <w:sz w:val="24"/>
          <w:szCs w:val="24"/>
        </w:rPr>
        <w:t xml:space="preserve">0100 061 0050 001) </w:t>
      </w:r>
      <w:r w:rsidR="00D34C29" w:rsidRPr="00AC7B00">
        <w:rPr>
          <w:rFonts w:ascii="Times New Roman" w:hAnsi="Times New Roman" w:cs="Times New Roman"/>
          <w:b/>
          <w:sz w:val="24"/>
          <w:szCs w:val="24"/>
        </w:rPr>
        <w:t>Slokas ielā 16, Rīgā</w:t>
      </w:r>
      <w:r w:rsidR="00D34C29" w:rsidRPr="000E60EA">
        <w:rPr>
          <w:rFonts w:ascii="Times New Roman" w:hAnsi="Times New Roman" w:cs="Times New Roman"/>
          <w:sz w:val="24"/>
          <w:szCs w:val="24"/>
        </w:rPr>
        <w:t>,</w:t>
      </w:r>
      <w:r w:rsidR="00D34C29" w:rsidRPr="00AC7B00">
        <w:rPr>
          <w:rFonts w:ascii="Times New Roman" w:hAnsi="Times New Roman" w:cs="Times New Roman"/>
          <w:sz w:val="24"/>
          <w:szCs w:val="24"/>
        </w:rPr>
        <w:t xml:space="preserve"> un būve (būves kadastra apzīmējums 0100 061 0050 002)</w:t>
      </w:r>
      <w:r w:rsidR="009130D5" w:rsidRPr="00AC7B00">
        <w:rPr>
          <w:rFonts w:ascii="Times New Roman" w:hAnsi="Times New Roman" w:cs="Times New Roman"/>
          <w:sz w:val="24"/>
          <w:szCs w:val="24"/>
        </w:rPr>
        <w:t xml:space="preserve"> </w:t>
      </w:r>
      <w:r w:rsidR="00E85149" w:rsidRPr="00AC7B00">
        <w:rPr>
          <w:rFonts w:ascii="Times New Roman" w:hAnsi="Times New Roman" w:cs="Times New Roman"/>
          <w:b/>
          <w:sz w:val="24"/>
          <w:szCs w:val="24"/>
        </w:rPr>
        <w:t>Bezdelīgu ielā 1a, Rīgā</w:t>
      </w:r>
      <w:r w:rsidR="00E85149" w:rsidRPr="00AC7B00">
        <w:rPr>
          <w:rFonts w:ascii="Times New Roman" w:hAnsi="Times New Roman" w:cs="Times New Roman"/>
          <w:sz w:val="24"/>
          <w:szCs w:val="24"/>
        </w:rPr>
        <w:t xml:space="preserve"> (NĪ ir VNĪ īpašumā),</w:t>
      </w:r>
    </w:p>
    <w:p w14:paraId="6E217E78" w14:textId="77777777" w:rsidR="00E85149" w:rsidRPr="00AC7B00" w:rsidRDefault="000E60EA" w:rsidP="00DA23A2">
      <w:pPr>
        <w:pStyle w:val="ListParagraph"/>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sidR="00D34C29" w:rsidRPr="00AC7B00">
        <w:rPr>
          <w:rFonts w:ascii="Times New Roman" w:hAnsi="Times New Roman" w:cs="Times New Roman"/>
          <w:sz w:val="24"/>
          <w:szCs w:val="24"/>
        </w:rPr>
        <w:t xml:space="preserve">ekustamais īpašums (nekustamā īpašuma kadastra Nr.0100 076 0224) </w:t>
      </w:r>
      <w:r w:rsidR="00E85149" w:rsidRPr="00AC7B00">
        <w:rPr>
          <w:rFonts w:ascii="Times New Roman" w:hAnsi="Times New Roman" w:cs="Times New Roman"/>
          <w:b/>
          <w:sz w:val="24"/>
          <w:szCs w:val="24"/>
        </w:rPr>
        <w:t>Šampētera ielā 16, Rīgā</w:t>
      </w:r>
      <w:r w:rsidR="00E85149" w:rsidRPr="00AC7B00">
        <w:rPr>
          <w:rFonts w:ascii="Times New Roman" w:hAnsi="Times New Roman" w:cs="Times New Roman"/>
          <w:sz w:val="24"/>
          <w:szCs w:val="24"/>
        </w:rPr>
        <w:t xml:space="preserve"> (NĪ ir VNĪ īpašumā).</w:t>
      </w:r>
    </w:p>
    <w:p w14:paraId="15FDA181" w14:textId="77777777" w:rsidR="00E85149" w:rsidRPr="00AC7B00" w:rsidRDefault="00E85149" w:rsidP="00A26793">
      <w:pPr>
        <w:pStyle w:val="ListParagraph"/>
        <w:numPr>
          <w:ilvl w:val="0"/>
          <w:numId w:val="25"/>
        </w:numPr>
        <w:spacing w:after="0" w:line="240" w:lineRule="auto"/>
        <w:ind w:left="426" w:hanging="142"/>
        <w:jc w:val="both"/>
        <w:rPr>
          <w:rFonts w:ascii="Times New Roman" w:hAnsi="Times New Roman" w:cs="Times New Roman"/>
          <w:b/>
          <w:sz w:val="24"/>
          <w:szCs w:val="24"/>
        </w:rPr>
      </w:pPr>
      <w:r w:rsidRPr="00AC7B00">
        <w:rPr>
          <w:rFonts w:ascii="Times New Roman" w:hAnsi="Times New Roman" w:cs="Times New Roman"/>
          <w:b/>
          <w:sz w:val="24"/>
          <w:szCs w:val="24"/>
        </w:rPr>
        <w:t>posms:</w:t>
      </w:r>
    </w:p>
    <w:p w14:paraId="3E299885" w14:textId="77777777" w:rsidR="00E85149" w:rsidRPr="00AC7B00" w:rsidRDefault="000E60EA" w:rsidP="00DA23A2">
      <w:pPr>
        <w:pStyle w:val="ListParagraph"/>
        <w:numPr>
          <w:ilvl w:val="0"/>
          <w:numId w:val="2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sidR="00D34C29" w:rsidRPr="00AC7B00">
        <w:rPr>
          <w:rFonts w:ascii="Times New Roman" w:hAnsi="Times New Roman" w:cs="Times New Roman"/>
          <w:sz w:val="24"/>
          <w:szCs w:val="24"/>
        </w:rPr>
        <w:t xml:space="preserve">ekustamajā īpašumā (nekustamā īpašuma kadastra Nr.1700 011 0027) </w:t>
      </w:r>
      <w:r w:rsidR="00E85149" w:rsidRPr="00AC7B00">
        <w:rPr>
          <w:rFonts w:ascii="Times New Roman" w:hAnsi="Times New Roman" w:cs="Times New Roman"/>
          <w:b/>
          <w:sz w:val="24"/>
          <w:szCs w:val="24"/>
        </w:rPr>
        <w:t>Krūmu ielā 7/9, Liepājā</w:t>
      </w:r>
      <w:r w:rsidR="00E85149" w:rsidRPr="00AC7B00">
        <w:rPr>
          <w:rFonts w:ascii="Times New Roman" w:hAnsi="Times New Roman" w:cs="Times New Roman"/>
          <w:sz w:val="24"/>
          <w:szCs w:val="24"/>
        </w:rPr>
        <w:t xml:space="preserve"> (NĪ ir </w:t>
      </w:r>
      <w:r w:rsidR="00D34C29" w:rsidRPr="00AC7B00">
        <w:rPr>
          <w:rFonts w:ascii="Times New Roman" w:hAnsi="Times New Roman" w:cs="Times New Roman"/>
          <w:sz w:val="24"/>
          <w:szCs w:val="24"/>
        </w:rPr>
        <w:t xml:space="preserve">valsts īpašumā </w:t>
      </w:r>
      <w:r w:rsidR="00E85149" w:rsidRPr="00AC7B00">
        <w:rPr>
          <w:rFonts w:ascii="Times New Roman" w:hAnsi="Times New Roman" w:cs="Times New Roman"/>
          <w:sz w:val="24"/>
          <w:szCs w:val="24"/>
        </w:rPr>
        <w:t xml:space="preserve">FM </w:t>
      </w:r>
      <w:r w:rsidR="00D34C29" w:rsidRPr="00AC7B00">
        <w:rPr>
          <w:rFonts w:ascii="Times New Roman" w:hAnsi="Times New Roman" w:cs="Times New Roman"/>
          <w:sz w:val="24"/>
          <w:szCs w:val="24"/>
        </w:rPr>
        <w:t>valdījumā</w:t>
      </w:r>
      <w:r w:rsidR="00E85149" w:rsidRPr="00AC7B00">
        <w:rPr>
          <w:rFonts w:ascii="Times New Roman" w:hAnsi="Times New Roman" w:cs="Times New Roman"/>
          <w:sz w:val="24"/>
          <w:szCs w:val="24"/>
        </w:rPr>
        <w:t xml:space="preserve">) izveidot </w:t>
      </w:r>
      <w:r w:rsidR="00E85149" w:rsidRPr="00AC7B00">
        <w:rPr>
          <w:rFonts w:ascii="Times New Roman" w:hAnsi="Times New Roman" w:cs="Times New Roman"/>
          <w:b/>
          <w:sz w:val="24"/>
          <w:szCs w:val="24"/>
        </w:rPr>
        <w:t>Kurzemes reģiona centru</w:t>
      </w:r>
      <w:r w:rsidR="00E85149" w:rsidRPr="00AC7B00">
        <w:rPr>
          <w:rFonts w:ascii="Times New Roman" w:hAnsi="Times New Roman" w:cs="Times New Roman"/>
          <w:sz w:val="24"/>
          <w:szCs w:val="24"/>
        </w:rPr>
        <w:t>,</w:t>
      </w:r>
    </w:p>
    <w:p w14:paraId="5CCD0B2B" w14:textId="77777777" w:rsidR="00E85149" w:rsidRPr="00AC7B00" w:rsidRDefault="000E60EA" w:rsidP="00DA23A2">
      <w:pPr>
        <w:pStyle w:val="ListParagraph"/>
        <w:numPr>
          <w:ilvl w:val="0"/>
          <w:numId w:val="2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sidR="001A405E" w:rsidRPr="00AC7B00">
        <w:rPr>
          <w:rFonts w:ascii="Times New Roman" w:hAnsi="Times New Roman" w:cs="Times New Roman"/>
          <w:sz w:val="24"/>
          <w:szCs w:val="24"/>
        </w:rPr>
        <w:t>ekustamajā īpašumā</w:t>
      </w:r>
      <w:r w:rsidR="009130D5" w:rsidRPr="00AC7B00">
        <w:rPr>
          <w:rFonts w:ascii="Times New Roman" w:hAnsi="Times New Roman" w:cs="Times New Roman"/>
          <w:sz w:val="24"/>
          <w:szCs w:val="24"/>
        </w:rPr>
        <w:t xml:space="preserve"> </w:t>
      </w:r>
      <w:r w:rsidR="001A405E" w:rsidRPr="00AC7B00">
        <w:rPr>
          <w:rFonts w:ascii="Times New Roman" w:hAnsi="Times New Roman" w:cs="Times New Roman"/>
          <w:sz w:val="24"/>
          <w:szCs w:val="24"/>
        </w:rPr>
        <w:t xml:space="preserve">(nekustamā īpašuma kadastra Nr.2700 502 0042) </w:t>
      </w:r>
      <w:r w:rsidR="00E85149" w:rsidRPr="00AC7B00">
        <w:rPr>
          <w:rFonts w:ascii="Times New Roman" w:hAnsi="Times New Roman" w:cs="Times New Roman"/>
          <w:b/>
          <w:sz w:val="24"/>
          <w:szCs w:val="24"/>
        </w:rPr>
        <w:t>Pils ielā 86/88, Ventspilī</w:t>
      </w:r>
      <w:r w:rsidR="00E85149" w:rsidRPr="00AC7B00">
        <w:rPr>
          <w:rFonts w:ascii="Times New Roman" w:hAnsi="Times New Roman" w:cs="Times New Roman"/>
          <w:sz w:val="24"/>
          <w:szCs w:val="24"/>
        </w:rPr>
        <w:t xml:space="preserve"> (NĪ ir </w:t>
      </w:r>
      <w:r w:rsidR="001A405E" w:rsidRPr="00AC7B00">
        <w:rPr>
          <w:rFonts w:ascii="Times New Roman" w:hAnsi="Times New Roman" w:cs="Times New Roman"/>
          <w:sz w:val="24"/>
          <w:szCs w:val="24"/>
        </w:rPr>
        <w:t xml:space="preserve">valsts īpašumā </w:t>
      </w:r>
      <w:r w:rsidR="00E85149" w:rsidRPr="00AC7B00">
        <w:rPr>
          <w:rFonts w:ascii="Times New Roman" w:hAnsi="Times New Roman" w:cs="Times New Roman"/>
          <w:sz w:val="24"/>
          <w:szCs w:val="24"/>
        </w:rPr>
        <w:t>FM</w:t>
      </w:r>
      <w:r w:rsidR="001A405E" w:rsidRPr="00AC7B00">
        <w:rPr>
          <w:rFonts w:ascii="Times New Roman" w:hAnsi="Times New Roman" w:cs="Times New Roman"/>
          <w:sz w:val="24"/>
          <w:szCs w:val="24"/>
        </w:rPr>
        <w:t xml:space="preserve"> valdījumā</w:t>
      </w:r>
      <w:r w:rsidR="00E85149" w:rsidRPr="00AC7B00">
        <w:rPr>
          <w:rFonts w:ascii="Times New Roman" w:hAnsi="Times New Roman" w:cs="Times New Roman"/>
          <w:sz w:val="24"/>
          <w:szCs w:val="24"/>
        </w:rPr>
        <w:t xml:space="preserve">), veicot ēku </w:t>
      </w:r>
      <w:r w:rsidR="001A405E" w:rsidRPr="00AC7B00">
        <w:rPr>
          <w:rFonts w:ascii="Times New Roman" w:hAnsi="Times New Roman" w:cs="Times New Roman"/>
          <w:sz w:val="24"/>
          <w:szCs w:val="24"/>
        </w:rPr>
        <w:t xml:space="preserve">(būvju kadastra apzīmējumi </w:t>
      </w:r>
      <w:r w:rsidR="001A405E" w:rsidRPr="00AC7B00">
        <w:rPr>
          <w:rFonts w:ascii="Times New Roman" w:hAnsi="Times New Roman" w:cs="Times New Roman"/>
          <w:sz w:val="24"/>
          <w:szCs w:val="24"/>
        </w:rPr>
        <w:lastRenderedPageBreak/>
        <w:t xml:space="preserve">2700 002 0301 001 un 2700 002 0301 003) </w:t>
      </w:r>
      <w:r w:rsidR="00E85149" w:rsidRPr="00AC7B00">
        <w:rPr>
          <w:rFonts w:ascii="Times New Roman" w:hAnsi="Times New Roman" w:cs="Times New Roman"/>
          <w:sz w:val="24"/>
          <w:szCs w:val="24"/>
        </w:rPr>
        <w:t>atjaunošanu un</w:t>
      </w:r>
      <w:r w:rsidR="009130D5" w:rsidRPr="00AC7B00">
        <w:rPr>
          <w:rFonts w:ascii="Times New Roman" w:hAnsi="Times New Roman" w:cs="Times New Roman"/>
          <w:sz w:val="24"/>
          <w:szCs w:val="24"/>
        </w:rPr>
        <w:t xml:space="preserve"> </w:t>
      </w:r>
      <w:r w:rsidR="00E85149" w:rsidRPr="00AC7B00">
        <w:rPr>
          <w:rFonts w:ascii="Times New Roman" w:hAnsi="Times New Roman" w:cs="Times New Roman"/>
          <w:sz w:val="24"/>
          <w:szCs w:val="24"/>
        </w:rPr>
        <w:t>pārbūvi, lai nodrošinātu LNA darbību atbilstoši normatīvu prasībām).</w:t>
      </w:r>
    </w:p>
    <w:p w14:paraId="41325D31" w14:textId="77777777" w:rsidR="001D3B8D" w:rsidRPr="00AC7B00" w:rsidRDefault="001D3B8D" w:rsidP="00A26793">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Rezultātā LNA pilnvērtīgas darbības nodrošināšanai visā Latvijas teritorijā tiek nodoti </w:t>
      </w:r>
      <w:r w:rsidR="002B49E1" w:rsidRPr="00AC7B00">
        <w:rPr>
          <w:rFonts w:ascii="Times New Roman" w:hAnsi="Times New Roman" w:cs="Times New Roman"/>
          <w:sz w:val="24"/>
          <w:szCs w:val="24"/>
        </w:rPr>
        <w:t>7</w:t>
      </w:r>
      <w:r w:rsidRPr="00AC7B00">
        <w:rPr>
          <w:rFonts w:ascii="Times New Roman" w:hAnsi="Times New Roman" w:cs="Times New Roman"/>
          <w:sz w:val="24"/>
          <w:szCs w:val="24"/>
        </w:rPr>
        <w:t xml:space="preserve"> NĪ.</w:t>
      </w:r>
    </w:p>
    <w:p w14:paraId="442E0235" w14:textId="77777777" w:rsidR="00374532" w:rsidRPr="00AC7B00" w:rsidRDefault="00234C9E" w:rsidP="00A26793">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Veicot</w:t>
      </w:r>
      <w:r w:rsidR="00BB2614" w:rsidRPr="00AC7B00">
        <w:rPr>
          <w:rFonts w:ascii="Times New Roman" w:hAnsi="Times New Roman" w:cs="Times New Roman"/>
          <w:sz w:val="24"/>
          <w:szCs w:val="24"/>
        </w:rPr>
        <w:t xml:space="preserve"> kapitālieguldījum</w:t>
      </w:r>
      <w:r w:rsidR="00283E38" w:rsidRPr="00AC7B00">
        <w:rPr>
          <w:rFonts w:ascii="Times New Roman" w:hAnsi="Times New Roman" w:cs="Times New Roman"/>
          <w:sz w:val="24"/>
          <w:szCs w:val="24"/>
        </w:rPr>
        <w:t>us</w:t>
      </w:r>
      <w:r w:rsidR="00BB2614" w:rsidRPr="00AC7B00">
        <w:rPr>
          <w:rFonts w:ascii="Times New Roman" w:hAnsi="Times New Roman" w:cs="Times New Roman"/>
          <w:sz w:val="24"/>
          <w:szCs w:val="24"/>
        </w:rPr>
        <w:t xml:space="preserve"> NĪ un cit</w:t>
      </w:r>
      <w:r w:rsidR="00283E38" w:rsidRPr="00AC7B00">
        <w:rPr>
          <w:rFonts w:ascii="Times New Roman" w:hAnsi="Times New Roman" w:cs="Times New Roman"/>
          <w:sz w:val="24"/>
          <w:szCs w:val="24"/>
        </w:rPr>
        <w:t>us</w:t>
      </w:r>
      <w:r w:rsidR="00BB2614" w:rsidRPr="00AC7B00">
        <w:rPr>
          <w:rFonts w:ascii="Times New Roman" w:hAnsi="Times New Roman" w:cs="Times New Roman"/>
          <w:sz w:val="24"/>
          <w:szCs w:val="24"/>
        </w:rPr>
        <w:t xml:space="preserve"> pielāgošanas darb</w:t>
      </w:r>
      <w:r w:rsidR="00283E38" w:rsidRPr="00AC7B00">
        <w:rPr>
          <w:rFonts w:ascii="Times New Roman" w:hAnsi="Times New Roman" w:cs="Times New Roman"/>
          <w:sz w:val="24"/>
          <w:szCs w:val="24"/>
        </w:rPr>
        <w:t>us</w:t>
      </w:r>
      <w:r w:rsidR="00BB2614" w:rsidRPr="00AC7B00">
        <w:rPr>
          <w:rFonts w:ascii="Times New Roman" w:hAnsi="Times New Roman" w:cs="Times New Roman"/>
          <w:sz w:val="24"/>
          <w:szCs w:val="24"/>
        </w:rPr>
        <w:t xml:space="preserve"> LNA darbības nodrošināšanai</w:t>
      </w:r>
      <w:r w:rsidR="00CD2C0B">
        <w:rPr>
          <w:rFonts w:ascii="Times New Roman" w:hAnsi="Times New Roman" w:cs="Times New Roman"/>
          <w:sz w:val="24"/>
          <w:szCs w:val="24"/>
        </w:rPr>
        <w:t xml:space="preserve"> </w:t>
      </w:r>
      <w:r w:rsidR="00E603AD" w:rsidRPr="00F634B8">
        <w:rPr>
          <w:rFonts w:ascii="Times New Roman" w:hAnsi="Times New Roman" w:cs="Times New Roman"/>
          <w:sz w:val="24"/>
          <w:szCs w:val="24"/>
        </w:rPr>
        <w:t>(t.sk. pārbūvējamajos objektos risinot jautājumu par esošo glabājamo vienību nosegšanu vai pārvietošanu būvdarbu veikšanas periodā)</w:t>
      </w:r>
      <w:r w:rsidR="00BB2614" w:rsidRPr="00AC7B00">
        <w:rPr>
          <w:rFonts w:ascii="Times New Roman" w:hAnsi="Times New Roman" w:cs="Times New Roman"/>
          <w:sz w:val="24"/>
          <w:szCs w:val="24"/>
        </w:rPr>
        <w:t xml:space="preserve">, </w:t>
      </w:r>
      <w:r w:rsidR="002B49E1" w:rsidRPr="00AC7B00">
        <w:rPr>
          <w:rFonts w:ascii="Times New Roman" w:hAnsi="Times New Roman" w:cs="Times New Roman"/>
          <w:sz w:val="24"/>
          <w:szCs w:val="24"/>
        </w:rPr>
        <w:t xml:space="preserve">izvērtēt iespēju </w:t>
      </w:r>
      <w:r w:rsidR="001A405E" w:rsidRPr="00AC7B00">
        <w:rPr>
          <w:rFonts w:ascii="Times New Roman" w:hAnsi="Times New Roman" w:cs="Times New Roman"/>
          <w:sz w:val="24"/>
          <w:szCs w:val="24"/>
        </w:rPr>
        <w:t xml:space="preserve">pēc NĪ atbrīvošanas </w:t>
      </w:r>
      <w:r w:rsidR="00374532" w:rsidRPr="00AC7B00">
        <w:rPr>
          <w:rFonts w:ascii="Times New Roman" w:hAnsi="Times New Roman" w:cs="Times New Roman"/>
          <w:sz w:val="24"/>
          <w:szCs w:val="24"/>
        </w:rPr>
        <w:t xml:space="preserve">virzīt atsavināšanai </w:t>
      </w:r>
      <w:r w:rsidR="002A12B9" w:rsidRPr="00AC7B00">
        <w:rPr>
          <w:rFonts w:ascii="Times New Roman" w:hAnsi="Times New Roman" w:cs="Times New Roman"/>
          <w:sz w:val="24"/>
          <w:szCs w:val="24"/>
        </w:rPr>
        <w:t>sekojošus NĪ</w:t>
      </w:r>
      <w:r w:rsidR="001A405E" w:rsidRPr="00AC7B00">
        <w:rPr>
          <w:rFonts w:ascii="Times New Roman" w:hAnsi="Times New Roman" w:cs="Times New Roman"/>
          <w:sz w:val="24"/>
          <w:szCs w:val="24"/>
        </w:rPr>
        <w:t>, ja tie nav nepieciešami citu valsts funkciju veikšana</w:t>
      </w:r>
      <w:r w:rsidR="00F328BC" w:rsidRPr="00AC7B00">
        <w:rPr>
          <w:rFonts w:ascii="Times New Roman" w:hAnsi="Times New Roman" w:cs="Times New Roman"/>
          <w:sz w:val="24"/>
          <w:szCs w:val="24"/>
        </w:rPr>
        <w:t>i</w:t>
      </w:r>
      <w:r w:rsidR="00374532" w:rsidRPr="00AC7B00">
        <w:rPr>
          <w:rFonts w:ascii="Times New Roman" w:hAnsi="Times New Roman" w:cs="Times New Roman"/>
          <w:sz w:val="24"/>
          <w:szCs w:val="24"/>
        </w:rPr>
        <w:t>:</w:t>
      </w:r>
    </w:p>
    <w:p w14:paraId="34178A30"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617DB5" w:rsidRPr="00AC7B00">
        <w:rPr>
          <w:rFonts w:ascii="Times New Roman" w:hAnsi="Times New Roman" w:cs="Times New Roman"/>
          <w:sz w:val="24"/>
          <w:szCs w:val="24"/>
        </w:rPr>
        <w:t>alsts īpašumā FM valdījumā esošu n</w:t>
      </w:r>
      <w:r w:rsidR="001A405E" w:rsidRPr="00AC7B00">
        <w:rPr>
          <w:rFonts w:ascii="Times New Roman" w:hAnsi="Times New Roman" w:cs="Times New Roman"/>
          <w:sz w:val="24"/>
          <w:szCs w:val="24"/>
        </w:rPr>
        <w:t>ekustamo īpašumu (nekustamā īpašuma kadastra Nr.0100 036 0127), kas sastāv no zemes vienības (zemes vienības kadastra apzīmējums 0100 036 0127)</w:t>
      </w:r>
      <w:r w:rsidR="00617DB5" w:rsidRPr="00AC7B00">
        <w:rPr>
          <w:rFonts w:ascii="Times New Roman" w:hAnsi="Times New Roman" w:cs="Times New Roman"/>
          <w:sz w:val="24"/>
          <w:szCs w:val="24"/>
        </w:rPr>
        <w:t xml:space="preserve"> un četrām būvēm (būvju kadastra apzīmējumi 0100 036 0127 001, 0100 036 0127 002, 0100 036 0127 003,</w:t>
      </w:r>
      <w:r w:rsidR="009130D5" w:rsidRPr="00AC7B00">
        <w:rPr>
          <w:rFonts w:ascii="Times New Roman" w:hAnsi="Times New Roman" w:cs="Times New Roman"/>
          <w:sz w:val="24"/>
          <w:szCs w:val="24"/>
        </w:rPr>
        <w:t xml:space="preserve"> </w:t>
      </w:r>
      <w:r w:rsidR="00617DB5" w:rsidRPr="00AC7B00">
        <w:rPr>
          <w:rFonts w:ascii="Times New Roman" w:hAnsi="Times New Roman" w:cs="Times New Roman"/>
          <w:sz w:val="24"/>
          <w:szCs w:val="24"/>
        </w:rPr>
        <w:t>0100 036 0127 004)</w:t>
      </w:r>
      <w:r w:rsidR="009130D5" w:rsidRPr="00AC7B00">
        <w:rPr>
          <w:rFonts w:ascii="Times New Roman" w:hAnsi="Times New Roman" w:cs="Times New Roman"/>
          <w:sz w:val="24"/>
          <w:szCs w:val="24"/>
        </w:rPr>
        <w:t xml:space="preserve"> </w:t>
      </w:r>
      <w:r w:rsidR="00BB2614" w:rsidRPr="00AC7B00">
        <w:rPr>
          <w:rFonts w:ascii="Times New Roman" w:hAnsi="Times New Roman" w:cs="Times New Roman"/>
          <w:b/>
          <w:sz w:val="24"/>
          <w:szCs w:val="24"/>
        </w:rPr>
        <w:t>Ata ielā 1, Rīgā</w:t>
      </w:r>
      <w:r w:rsidR="00617DB5" w:rsidRPr="00AC7B00">
        <w:rPr>
          <w:rFonts w:ascii="Times New Roman" w:hAnsi="Times New Roman" w:cs="Times New Roman"/>
          <w:sz w:val="24"/>
          <w:szCs w:val="24"/>
        </w:rPr>
        <w:t>, kopā ar četrām FM valdījumā esošām inženierbūvēm (būvju kadastra apzīmējumi 0100 036 0127 005, 0100 036 0127 006, 0100 036 0127 007,</w:t>
      </w:r>
      <w:r w:rsidR="009130D5" w:rsidRPr="00AC7B00">
        <w:rPr>
          <w:rFonts w:ascii="Times New Roman" w:hAnsi="Times New Roman" w:cs="Times New Roman"/>
          <w:sz w:val="24"/>
          <w:szCs w:val="24"/>
        </w:rPr>
        <w:t xml:space="preserve"> </w:t>
      </w:r>
      <w:r w:rsidR="00617DB5" w:rsidRPr="00AC7B00">
        <w:rPr>
          <w:rFonts w:ascii="Times New Roman" w:hAnsi="Times New Roman" w:cs="Times New Roman"/>
          <w:sz w:val="24"/>
          <w:szCs w:val="24"/>
        </w:rPr>
        <w:t>0100 036 0127 008)</w:t>
      </w:r>
      <w:r w:rsidR="009130D5" w:rsidRPr="00AC7B00">
        <w:rPr>
          <w:rFonts w:ascii="Times New Roman" w:hAnsi="Times New Roman" w:cs="Times New Roman"/>
          <w:sz w:val="24"/>
          <w:szCs w:val="24"/>
        </w:rPr>
        <w:t xml:space="preserve"> </w:t>
      </w:r>
      <w:r w:rsidR="00BB2614"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617DB5" w:rsidRPr="00AC7B00">
        <w:rPr>
          <w:rFonts w:ascii="Times New Roman" w:hAnsi="Times New Roman" w:cs="Times New Roman"/>
          <w:sz w:val="24"/>
          <w:szCs w:val="24"/>
        </w:rPr>
        <w:t xml:space="preserve">NĪ </w:t>
      </w:r>
      <w:r w:rsidR="00BB2614" w:rsidRPr="00AC7B00">
        <w:rPr>
          <w:rFonts w:ascii="Times New Roman" w:hAnsi="Times New Roman" w:cs="Times New Roman"/>
          <w:sz w:val="24"/>
          <w:szCs w:val="24"/>
        </w:rPr>
        <w:t>Skandu ielā 14, Rīgā),</w:t>
      </w:r>
    </w:p>
    <w:p w14:paraId="061D329A"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3E456E" w:rsidRPr="00AC7B00">
        <w:rPr>
          <w:rFonts w:ascii="Times New Roman" w:hAnsi="Times New Roman" w:cs="Times New Roman"/>
          <w:sz w:val="24"/>
          <w:szCs w:val="24"/>
        </w:rPr>
        <w:t>alsts īpašumā FM valdījumā esošu nekustamo īpašumu (nekustamā īpašuma kadastra Nr.5601 502 0201)</w:t>
      </w:r>
      <w:r w:rsidR="00130232" w:rsidRPr="00AC7B00">
        <w:rPr>
          <w:rFonts w:ascii="Times New Roman" w:hAnsi="Times New Roman" w:cs="Times New Roman"/>
          <w:sz w:val="24"/>
          <w:szCs w:val="24"/>
        </w:rPr>
        <w:t>, kas sastāv no būves (būves kadastra apzīmējums 5601 002 0210 001)</w:t>
      </w:r>
      <w:r w:rsidR="003E456E" w:rsidRPr="00AC7B00">
        <w:rPr>
          <w:rFonts w:ascii="Times New Roman" w:hAnsi="Times New Roman" w:cs="Times New Roman"/>
          <w:sz w:val="24"/>
          <w:szCs w:val="24"/>
        </w:rPr>
        <w:t xml:space="preserve"> </w:t>
      </w:r>
      <w:r w:rsidR="00BB2614" w:rsidRPr="00AC7B00">
        <w:rPr>
          <w:rFonts w:ascii="Times New Roman" w:hAnsi="Times New Roman" w:cs="Times New Roman"/>
          <w:b/>
          <w:sz w:val="24"/>
          <w:szCs w:val="24"/>
        </w:rPr>
        <w:t>Brīvības ielā 2a, Jēkabpilī</w:t>
      </w:r>
      <w:r w:rsidR="00565A13" w:rsidRPr="00AC7B00">
        <w:rPr>
          <w:rFonts w:ascii="Times New Roman" w:hAnsi="Times New Roman" w:cs="Times New Roman"/>
          <w:sz w:val="24"/>
          <w:szCs w:val="24"/>
        </w:rPr>
        <w:t xml:space="preserve">, kopā ar </w:t>
      </w:r>
      <w:r w:rsidR="00BF3AE4" w:rsidRPr="00AC7B00">
        <w:rPr>
          <w:rFonts w:ascii="Times New Roman" w:hAnsi="Times New Roman" w:cs="Times New Roman"/>
          <w:sz w:val="24"/>
          <w:szCs w:val="24"/>
        </w:rPr>
        <w:t>valsts īpašumā FM valdījumā esoš</w:t>
      </w:r>
      <w:r w:rsidR="00565A13" w:rsidRPr="00AC7B00">
        <w:rPr>
          <w:rFonts w:ascii="Times New Roman" w:hAnsi="Times New Roman" w:cs="Times New Roman"/>
          <w:sz w:val="24"/>
          <w:szCs w:val="24"/>
        </w:rPr>
        <w:t xml:space="preserve">u nekustamo īpašumu </w:t>
      </w:r>
      <w:r w:rsidR="00BF3AE4" w:rsidRPr="00AC7B00">
        <w:rPr>
          <w:rFonts w:ascii="Times New Roman" w:hAnsi="Times New Roman" w:cs="Times New Roman"/>
          <w:sz w:val="24"/>
          <w:szCs w:val="24"/>
        </w:rPr>
        <w:t>(nekustamā īpašuma kadastra Nr.5601 002 0210)</w:t>
      </w:r>
      <w:r w:rsidR="00565A13" w:rsidRPr="00AC7B00">
        <w:rPr>
          <w:rFonts w:ascii="Times New Roman" w:hAnsi="Times New Roman" w:cs="Times New Roman"/>
          <w:sz w:val="24"/>
          <w:szCs w:val="24"/>
        </w:rPr>
        <w:t>, kas sastāv no zemes vienības (zemes vienības kadastra apzīmējums 5601 002 0210)</w:t>
      </w:r>
      <w:r w:rsidR="00BF3AE4" w:rsidRPr="00AC7B00">
        <w:rPr>
          <w:rFonts w:ascii="Times New Roman" w:hAnsi="Times New Roman" w:cs="Times New Roman"/>
          <w:sz w:val="24"/>
          <w:szCs w:val="24"/>
        </w:rPr>
        <w:t xml:space="preserve"> Brīvības ielā 2A, Jēkabpilī</w:t>
      </w:r>
      <w:r w:rsidR="00565A13" w:rsidRPr="00AC7B00">
        <w:rPr>
          <w:rFonts w:ascii="Times New Roman" w:hAnsi="Times New Roman" w:cs="Times New Roman"/>
          <w:sz w:val="24"/>
          <w:szCs w:val="24"/>
        </w:rPr>
        <w:t>, un Finanšu ministrijas valdījumā esošu inženierbūvi (būves kadastra apzīmējums 5601 002 0210 002) (</w:t>
      </w:r>
      <w:r w:rsidR="00234C9E"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130232" w:rsidRPr="00AC7B00">
        <w:rPr>
          <w:rFonts w:ascii="Times New Roman" w:hAnsi="Times New Roman" w:cs="Times New Roman"/>
          <w:sz w:val="24"/>
          <w:szCs w:val="24"/>
        </w:rPr>
        <w:t xml:space="preserve">NĪ Komandanta </w:t>
      </w:r>
      <w:r w:rsidR="00BB2614" w:rsidRPr="00AC7B00">
        <w:rPr>
          <w:rFonts w:ascii="Times New Roman" w:hAnsi="Times New Roman" w:cs="Times New Roman"/>
          <w:sz w:val="24"/>
          <w:szCs w:val="24"/>
        </w:rPr>
        <w:t>ielā 9, Daugavpilī),</w:t>
      </w:r>
    </w:p>
    <w:p w14:paraId="292AE549"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3A3C41" w:rsidRPr="00AC7B00">
        <w:rPr>
          <w:rFonts w:ascii="Times New Roman" w:hAnsi="Times New Roman" w:cs="Times New Roman"/>
          <w:sz w:val="24"/>
          <w:szCs w:val="24"/>
        </w:rPr>
        <w:t xml:space="preserve">alsts īpašumā FM valdījumā esošas 1/12 domājamās daļas no nekustamā īpašuma (nekustamā īpašuma kadastra Nr.9601 515 0105), kas sastāv no trīs būvēm (būvju kadastra apzīmējumi 9601 015 0103 001, 9601 015 0103 002, 9601 015 0103 007) </w:t>
      </w:r>
      <w:r w:rsidR="00BB2614" w:rsidRPr="00AC7B00">
        <w:rPr>
          <w:rFonts w:ascii="Times New Roman" w:hAnsi="Times New Roman" w:cs="Times New Roman"/>
          <w:b/>
          <w:sz w:val="24"/>
          <w:szCs w:val="24"/>
        </w:rPr>
        <w:t>Cempu ielā 13a, Valmierā</w:t>
      </w:r>
      <w:r w:rsidR="001D41BC" w:rsidRPr="00AC7B00">
        <w:rPr>
          <w:rFonts w:ascii="Times New Roman" w:hAnsi="Times New Roman" w:cs="Times New Roman"/>
          <w:b/>
          <w:sz w:val="24"/>
          <w:szCs w:val="24"/>
        </w:rPr>
        <w:t xml:space="preserve"> </w:t>
      </w:r>
      <w:r w:rsidR="001D41BC" w:rsidRPr="00AC7B00">
        <w:rPr>
          <w:rFonts w:ascii="Times New Roman" w:hAnsi="Times New Roman" w:cs="Times New Roman"/>
          <w:sz w:val="24"/>
          <w:szCs w:val="24"/>
        </w:rPr>
        <w:t>(</w:t>
      </w:r>
      <w:r w:rsidR="003A3C41" w:rsidRPr="00AC7B00">
        <w:rPr>
          <w:rFonts w:ascii="Times New Roman" w:hAnsi="Times New Roman" w:cs="Times New Roman"/>
          <w:sz w:val="24"/>
          <w:szCs w:val="24"/>
        </w:rPr>
        <w:t xml:space="preserve">būvju īpašums atrodas kopīpašumā ar AS </w:t>
      </w:r>
      <w:r>
        <w:rPr>
          <w:rFonts w:ascii="Times New Roman" w:hAnsi="Times New Roman" w:cs="Times New Roman"/>
          <w:sz w:val="24"/>
          <w:szCs w:val="24"/>
        </w:rPr>
        <w:t>„</w:t>
      </w:r>
      <w:r w:rsidR="003A3C41" w:rsidRPr="00AC7B00">
        <w:rPr>
          <w:rFonts w:ascii="Times New Roman" w:hAnsi="Times New Roman" w:cs="Times New Roman"/>
          <w:sz w:val="24"/>
          <w:szCs w:val="24"/>
        </w:rPr>
        <w:t>Valmieras stikla šķiedra”, atrodas uz fizisku personu kopīpašumā esošas zemes</w:t>
      </w:r>
      <w:r w:rsidR="000F6056" w:rsidRPr="00AC7B00">
        <w:rPr>
          <w:rFonts w:ascii="Times New Roman" w:hAnsi="Times New Roman" w:cs="Times New Roman"/>
          <w:sz w:val="24"/>
          <w:szCs w:val="24"/>
        </w:rPr>
        <w:t xml:space="preserve"> vienības (nekustamā īpašuma kadastra Nr.9601 015 0109) Cempu ielā 13, Valmierā; </w:t>
      </w:r>
      <w:r w:rsidR="00234C9E"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uzbūvēta un pielāgota jaunbūve </w:t>
      </w:r>
      <w:r w:rsidR="001D41BC" w:rsidRPr="00AC7B00">
        <w:rPr>
          <w:rFonts w:ascii="Times New Roman" w:hAnsi="Times New Roman" w:cs="Times New Roman"/>
          <w:sz w:val="24"/>
          <w:szCs w:val="24"/>
        </w:rPr>
        <w:t>Cēsis)</w:t>
      </w:r>
      <w:r w:rsidR="00BB2614" w:rsidRPr="00AC7B00">
        <w:rPr>
          <w:rFonts w:ascii="Times New Roman" w:hAnsi="Times New Roman" w:cs="Times New Roman"/>
          <w:sz w:val="24"/>
          <w:szCs w:val="24"/>
        </w:rPr>
        <w:t>,</w:t>
      </w:r>
    </w:p>
    <w:p w14:paraId="6DAAE2DB" w14:textId="77777777" w:rsidR="00BB2614" w:rsidRPr="00AC7B00" w:rsidRDefault="000F14C5" w:rsidP="00DA23A2">
      <w:pPr>
        <w:pStyle w:val="ListParagraph"/>
        <w:numPr>
          <w:ilvl w:val="0"/>
          <w:numId w:val="28"/>
        </w:numPr>
        <w:spacing w:after="0" w:line="240" w:lineRule="auto"/>
        <w:ind w:left="709"/>
        <w:jc w:val="both"/>
        <w:rPr>
          <w:rFonts w:ascii="Times New Roman" w:hAnsi="Times New Roman" w:cs="Times New Roman"/>
          <w:sz w:val="24"/>
          <w:szCs w:val="24"/>
        </w:rPr>
      </w:pPr>
      <w:r w:rsidRPr="00AC7B00">
        <w:rPr>
          <w:rFonts w:ascii="Times New Roman" w:hAnsi="Times New Roman" w:cs="Times New Roman"/>
          <w:sz w:val="24"/>
          <w:szCs w:val="24"/>
        </w:rPr>
        <w:t xml:space="preserve">VNĪ īpašumā esošu nekustamo īpašumu (nekustamā īpašuma kadastra Nr.2100 009 1405), kas sastāv no zemes vienības (zemes vienības kadastra apzīmējums 2100 009 1405) un divām būvēm (būvju kadastra apzīmējumi 2100 009 1405 001, 2100 009 1405 002) </w:t>
      </w:r>
      <w:r w:rsidR="00BB2614" w:rsidRPr="00AC7B00">
        <w:rPr>
          <w:rFonts w:ascii="Times New Roman" w:hAnsi="Times New Roman" w:cs="Times New Roman"/>
          <w:b/>
          <w:sz w:val="24"/>
          <w:szCs w:val="24"/>
        </w:rPr>
        <w:t>Dārzu ielā 7a, Rēzeknē</w:t>
      </w:r>
      <w:r w:rsidR="001D41BC"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Komandantu ielā 9, Daugavpilī),</w:t>
      </w:r>
    </w:p>
    <w:p w14:paraId="4FCDD462"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0B1951" w:rsidRPr="00AC7B00">
        <w:rPr>
          <w:rFonts w:ascii="Times New Roman" w:hAnsi="Times New Roman" w:cs="Times New Roman"/>
          <w:sz w:val="24"/>
          <w:szCs w:val="24"/>
        </w:rPr>
        <w:t xml:space="preserve">alsts īpašumā FM valdījumā esošu nekustamo īpašumu (nekustamā īpašuma kadastra Nr.8094 504 0044), kas sastāv no būves (būves kadastra apzīmējums 8094 004 0092 003) </w:t>
      </w:r>
      <w:r w:rsidR="00BB2614" w:rsidRPr="00AC7B00">
        <w:rPr>
          <w:rFonts w:ascii="Times New Roman" w:hAnsi="Times New Roman" w:cs="Times New Roman"/>
          <w:b/>
          <w:sz w:val="24"/>
          <w:szCs w:val="24"/>
        </w:rPr>
        <w:t xml:space="preserve">Institūta ielā 2b, </w:t>
      </w:r>
      <w:r w:rsidR="00EE0BEE" w:rsidRPr="00AC7B00">
        <w:rPr>
          <w:rFonts w:ascii="Times New Roman" w:hAnsi="Times New Roman" w:cs="Times New Roman"/>
          <w:b/>
          <w:sz w:val="24"/>
          <w:szCs w:val="24"/>
        </w:rPr>
        <w:t>Peltes,</w:t>
      </w:r>
      <w:r w:rsidR="00EE0BEE" w:rsidRPr="00AC7B00">
        <w:rPr>
          <w:rFonts w:ascii="Times New Roman" w:hAnsi="Times New Roman" w:cs="Times New Roman"/>
          <w:sz w:val="24"/>
          <w:szCs w:val="24"/>
        </w:rPr>
        <w:t xml:space="preserve"> </w:t>
      </w:r>
      <w:r w:rsidR="00EE0BEE" w:rsidRPr="00AC7B00">
        <w:rPr>
          <w:rFonts w:ascii="Times New Roman" w:hAnsi="Times New Roman" w:cs="Times New Roman"/>
          <w:b/>
          <w:sz w:val="24"/>
          <w:szCs w:val="24"/>
        </w:rPr>
        <w:t>Siguldas pagastā, Siguldas novadā</w:t>
      </w:r>
      <w:r w:rsidR="00EE0BEE" w:rsidRPr="00AC7B00">
        <w:rPr>
          <w:rFonts w:ascii="Times New Roman" w:hAnsi="Times New Roman" w:cs="Times New Roman"/>
          <w:sz w:val="24"/>
          <w:szCs w:val="24"/>
        </w:rPr>
        <w:t xml:space="preserve"> </w:t>
      </w:r>
      <w:r w:rsidR="001D41BC" w:rsidRPr="00AC7B00">
        <w:rPr>
          <w:rFonts w:ascii="Times New Roman" w:hAnsi="Times New Roman" w:cs="Times New Roman"/>
          <w:sz w:val="24"/>
          <w:szCs w:val="24"/>
        </w:rPr>
        <w:t>(</w:t>
      </w:r>
      <w:r w:rsidR="00EE0BEE" w:rsidRPr="00AC7B00">
        <w:rPr>
          <w:rFonts w:ascii="Times New Roman" w:hAnsi="Times New Roman" w:cs="Times New Roman"/>
          <w:sz w:val="24"/>
          <w:szCs w:val="24"/>
        </w:rPr>
        <w:t xml:space="preserve">būvju īpašums atrodas uz juridisku personu kopīpašumā esošas zemes vienības (nekustamā īpašuma kadastra Nr.8094 004 0092) </w:t>
      </w:r>
      <w:r>
        <w:rPr>
          <w:rFonts w:ascii="Times New Roman" w:hAnsi="Times New Roman" w:cs="Times New Roman"/>
          <w:sz w:val="24"/>
          <w:szCs w:val="24"/>
        </w:rPr>
        <w:t>„</w:t>
      </w:r>
      <w:r w:rsidR="00EE0BEE" w:rsidRPr="00AC7B00">
        <w:rPr>
          <w:rFonts w:ascii="Times New Roman" w:hAnsi="Times New Roman" w:cs="Times New Roman"/>
          <w:sz w:val="24"/>
          <w:szCs w:val="24"/>
        </w:rPr>
        <w:t xml:space="preserve">Kalna Orupes”, Siguldas pagastā, Siguldas novadā;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4E644A"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w:t>
      </w:r>
      <w:r w:rsidR="00BB2614" w:rsidRPr="00AC7B00">
        <w:rPr>
          <w:rFonts w:ascii="Times New Roman" w:hAnsi="Times New Roman" w:cs="Times New Roman"/>
          <w:sz w:val="24"/>
          <w:szCs w:val="24"/>
        </w:rPr>
        <w:t>,</w:t>
      </w:r>
    </w:p>
    <w:p w14:paraId="265991F0"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E55AA6" w:rsidRPr="00AC7B00">
        <w:rPr>
          <w:rFonts w:ascii="Times New Roman" w:hAnsi="Times New Roman" w:cs="Times New Roman"/>
          <w:sz w:val="24"/>
          <w:szCs w:val="24"/>
        </w:rPr>
        <w:t xml:space="preserve">alsts īpašumā FM valdījumā esošu nekustamo īpašumu (nekustamā īpašuma kadastra Nr.9001 003 0106), kas sastāv no zemes vienības (zemes vienības kadastra apzīmējums 9001 003 0106) un būves (būves kadastra apzīmējums 9001 003 0106 001) </w:t>
      </w:r>
      <w:r w:rsidR="00BB2614" w:rsidRPr="00AC7B00">
        <w:rPr>
          <w:rFonts w:ascii="Times New Roman" w:hAnsi="Times New Roman" w:cs="Times New Roman"/>
          <w:b/>
          <w:sz w:val="24"/>
          <w:szCs w:val="24"/>
        </w:rPr>
        <w:t>Kandavas ielā 18</w:t>
      </w:r>
      <w:r w:rsidR="00864E04" w:rsidRPr="00AC7B00">
        <w:rPr>
          <w:rFonts w:ascii="Times New Roman" w:hAnsi="Times New Roman" w:cs="Times New Roman"/>
          <w:b/>
          <w:sz w:val="24"/>
          <w:szCs w:val="24"/>
        </w:rPr>
        <w:t>A</w:t>
      </w:r>
      <w:r w:rsidR="00BB2614" w:rsidRPr="00AC7B00">
        <w:rPr>
          <w:rFonts w:ascii="Times New Roman" w:hAnsi="Times New Roman" w:cs="Times New Roman"/>
          <w:b/>
          <w:sz w:val="24"/>
          <w:szCs w:val="24"/>
        </w:rPr>
        <w:t>, Tukumā</w:t>
      </w:r>
      <w:r w:rsidR="00E55AA6" w:rsidRPr="00AC7B00">
        <w:rPr>
          <w:rFonts w:ascii="Times New Roman" w:hAnsi="Times New Roman" w:cs="Times New Roman"/>
          <w:sz w:val="24"/>
          <w:szCs w:val="24"/>
        </w:rPr>
        <w:t>, kopā ar divām FM valdījumā esošām inženierbūvēm (būvju kadastra apzīmējumi 9001 003 0106 002, 9001 003 0106 003)</w:t>
      </w:r>
      <w:r w:rsidR="001D41BC"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E55AA6"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w:t>
      </w:r>
      <w:r w:rsidR="00BB2614" w:rsidRPr="00AC7B00">
        <w:rPr>
          <w:rFonts w:ascii="Times New Roman" w:hAnsi="Times New Roman" w:cs="Times New Roman"/>
          <w:sz w:val="24"/>
          <w:szCs w:val="24"/>
        </w:rPr>
        <w:t>,</w:t>
      </w:r>
    </w:p>
    <w:p w14:paraId="554071F6"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1F25F2" w:rsidRPr="00AC7B00">
        <w:rPr>
          <w:rFonts w:ascii="Times New Roman" w:hAnsi="Times New Roman" w:cs="Times New Roman"/>
          <w:sz w:val="24"/>
          <w:szCs w:val="24"/>
        </w:rPr>
        <w:t>alsts īpašumā FM valdījumā esošu nekustamo īpašumu (nekustamā īpašuma kadastra Nr.</w:t>
      </w:r>
      <w:r w:rsidR="00C41CB0" w:rsidRPr="00AC7B00">
        <w:rPr>
          <w:rFonts w:ascii="Times New Roman" w:hAnsi="Times New Roman" w:cs="Times New Roman"/>
          <w:sz w:val="24"/>
          <w:szCs w:val="24"/>
        </w:rPr>
        <w:t xml:space="preserve">4201 005 1801), kas sastāv no zemes vienības (zemes vienības kadastra apzīmējums 4201 005 1801) un trīs būvēm (būvju kadastra apzīmējumi </w:t>
      </w:r>
      <w:bookmarkStart w:id="37" w:name="_Hlk4620017"/>
      <w:r w:rsidR="00C41CB0" w:rsidRPr="00AC7B00">
        <w:rPr>
          <w:rFonts w:ascii="Times New Roman" w:hAnsi="Times New Roman" w:cs="Times New Roman"/>
          <w:sz w:val="24"/>
          <w:szCs w:val="24"/>
        </w:rPr>
        <w:t>4201 005 1801 001</w:t>
      </w:r>
      <w:bookmarkEnd w:id="37"/>
      <w:r w:rsidR="00C41CB0" w:rsidRPr="00AC7B00">
        <w:rPr>
          <w:rFonts w:ascii="Times New Roman" w:hAnsi="Times New Roman" w:cs="Times New Roman"/>
          <w:sz w:val="24"/>
          <w:szCs w:val="24"/>
        </w:rPr>
        <w:t xml:space="preserve">, 4201 005 1801 002, 4201 005 1801 003) </w:t>
      </w:r>
      <w:r w:rsidR="00BB2614" w:rsidRPr="00AC7B00">
        <w:rPr>
          <w:rFonts w:ascii="Times New Roman" w:hAnsi="Times New Roman" w:cs="Times New Roman"/>
          <w:b/>
          <w:sz w:val="24"/>
          <w:szCs w:val="24"/>
        </w:rPr>
        <w:t>Pils ielā 6,</w:t>
      </w:r>
      <w:r w:rsidR="00C41CB0" w:rsidRPr="00AC7B00">
        <w:rPr>
          <w:rFonts w:ascii="Times New Roman" w:hAnsi="Times New Roman" w:cs="Times New Roman"/>
          <w:b/>
          <w:sz w:val="24"/>
          <w:szCs w:val="24"/>
        </w:rPr>
        <w:t xml:space="preserve"> Lenču ielā 3,</w:t>
      </w:r>
      <w:r w:rsidR="00BB2614" w:rsidRPr="00AC7B00">
        <w:rPr>
          <w:rFonts w:ascii="Times New Roman" w:hAnsi="Times New Roman" w:cs="Times New Roman"/>
          <w:b/>
          <w:sz w:val="24"/>
          <w:szCs w:val="24"/>
        </w:rPr>
        <w:t xml:space="preserve"> Cēsīs</w:t>
      </w:r>
      <w:r w:rsidR="00C41CB0" w:rsidRPr="000E60EA">
        <w:rPr>
          <w:rFonts w:ascii="Times New Roman" w:hAnsi="Times New Roman" w:cs="Times New Roman"/>
          <w:sz w:val="24"/>
          <w:szCs w:val="24"/>
        </w:rPr>
        <w:t>,</w:t>
      </w:r>
      <w:r w:rsidR="00C41CB0" w:rsidRPr="00AC7B00">
        <w:rPr>
          <w:rFonts w:ascii="Times New Roman" w:hAnsi="Times New Roman" w:cs="Times New Roman"/>
          <w:b/>
          <w:sz w:val="24"/>
          <w:szCs w:val="24"/>
        </w:rPr>
        <w:t xml:space="preserve"> </w:t>
      </w:r>
      <w:r w:rsidR="00C41CB0" w:rsidRPr="00AC7B00">
        <w:rPr>
          <w:rFonts w:ascii="Times New Roman" w:hAnsi="Times New Roman" w:cs="Times New Roman"/>
          <w:sz w:val="24"/>
          <w:szCs w:val="24"/>
        </w:rPr>
        <w:t xml:space="preserve">kopā ar FM </w:t>
      </w:r>
      <w:r w:rsidR="00C41CB0" w:rsidRPr="00AC7B00">
        <w:rPr>
          <w:rFonts w:ascii="Times New Roman" w:hAnsi="Times New Roman" w:cs="Times New Roman"/>
          <w:sz w:val="24"/>
          <w:szCs w:val="24"/>
        </w:rPr>
        <w:lastRenderedPageBreak/>
        <w:t>valdījumā esošām 5 inženierbūvēm (būvju kadastra apzīmējumi 4201 005 1801 004, 4201 005 1801 005, 4201 005 1801 006, 4201 005 1801 007, 4201 005 1801 008)</w:t>
      </w:r>
      <w:r w:rsidR="001D41BC"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pēc tam, kad uzbūvēta un pielāgota jaunbūve</w:t>
      </w:r>
      <w:r w:rsidR="001D3B8D" w:rsidRPr="00AC7B00">
        <w:rPr>
          <w:rFonts w:ascii="Times New Roman" w:hAnsi="Times New Roman" w:cs="Times New Roman"/>
          <w:sz w:val="24"/>
          <w:szCs w:val="24"/>
        </w:rPr>
        <w:t xml:space="preserve"> Cēsis</w:t>
      </w:r>
      <w:r w:rsidR="001D41BC" w:rsidRPr="00AC7B00">
        <w:rPr>
          <w:rFonts w:ascii="Times New Roman" w:hAnsi="Times New Roman" w:cs="Times New Roman"/>
          <w:sz w:val="24"/>
          <w:szCs w:val="24"/>
        </w:rPr>
        <w:t>)</w:t>
      </w:r>
      <w:r w:rsidR="00BB2614" w:rsidRPr="00AC7B00">
        <w:rPr>
          <w:rFonts w:ascii="Times New Roman" w:hAnsi="Times New Roman" w:cs="Times New Roman"/>
          <w:sz w:val="24"/>
          <w:szCs w:val="24"/>
        </w:rPr>
        <w:t>,</w:t>
      </w:r>
    </w:p>
    <w:p w14:paraId="2460D90A"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385618" w:rsidRPr="00AC7B00">
        <w:rPr>
          <w:rFonts w:ascii="Times New Roman" w:hAnsi="Times New Roman" w:cs="Times New Roman"/>
          <w:sz w:val="24"/>
          <w:szCs w:val="24"/>
        </w:rPr>
        <w:t>alsts īpašumā FM valdījumā esošu nekustamo īpašumu (nekustamā īpašuma kadastra Nr.0900 005 0051), kas sastāv no 2 zemes vienībām (zemes vienību kadastra apzīmējumi 0900 005 0051, 0900 005 0318)</w:t>
      </w:r>
      <w:r w:rsidR="00667806" w:rsidRPr="00AC7B00">
        <w:rPr>
          <w:rFonts w:ascii="Times New Roman" w:hAnsi="Times New Roman" w:cs="Times New Roman"/>
          <w:sz w:val="24"/>
          <w:szCs w:val="24"/>
        </w:rPr>
        <w:t xml:space="preserve"> un būves (būves kadastra apzīmējums 0900 005 0051 001) </w:t>
      </w:r>
      <w:r w:rsidR="00BB2614" w:rsidRPr="00AC7B00">
        <w:rPr>
          <w:rFonts w:ascii="Times New Roman" w:hAnsi="Times New Roman" w:cs="Times New Roman"/>
          <w:b/>
          <w:sz w:val="24"/>
          <w:szCs w:val="24"/>
        </w:rPr>
        <w:t>Pulkveža Brieža ielā 24, Jelgavā</w:t>
      </w:r>
      <w:r w:rsidR="00667806" w:rsidRPr="000E60EA">
        <w:rPr>
          <w:rFonts w:ascii="Times New Roman" w:hAnsi="Times New Roman" w:cs="Times New Roman"/>
          <w:sz w:val="24"/>
          <w:szCs w:val="24"/>
        </w:rPr>
        <w:t>,</w:t>
      </w:r>
      <w:r w:rsidR="00667806" w:rsidRPr="00AC7B00">
        <w:rPr>
          <w:rFonts w:ascii="Times New Roman" w:hAnsi="Times New Roman" w:cs="Times New Roman"/>
          <w:b/>
          <w:sz w:val="24"/>
          <w:szCs w:val="24"/>
        </w:rPr>
        <w:t xml:space="preserve"> </w:t>
      </w:r>
      <w:r w:rsidR="00667806" w:rsidRPr="00AC7B00">
        <w:rPr>
          <w:rFonts w:ascii="Times New Roman" w:hAnsi="Times New Roman" w:cs="Times New Roman"/>
          <w:sz w:val="24"/>
          <w:szCs w:val="24"/>
        </w:rPr>
        <w:t>kopā ar trīs FM valdījumā esošām inženierbūvēm (būvju kadastra apzīmējumi 0900 005 0051 003, 0900 005 0051 004, 0900 005 0318 002)</w:t>
      </w:r>
      <w:r w:rsidR="001D41BC" w:rsidRPr="00AC7B00">
        <w:rPr>
          <w:rFonts w:ascii="Times New Roman" w:hAnsi="Times New Roman" w:cs="Times New Roman"/>
          <w:sz w:val="24"/>
          <w:szCs w:val="24"/>
        </w:rPr>
        <w:t xml:space="preserve"> </w:t>
      </w:r>
      <w:r w:rsidR="0057461F" w:rsidRPr="00AC7B00">
        <w:rPr>
          <w:rFonts w:ascii="Times New Roman" w:hAnsi="Times New Roman" w:cs="Times New Roman"/>
          <w:sz w:val="24"/>
          <w:szCs w:val="24"/>
        </w:rPr>
        <w:t>(</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667806"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w:t>
      </w:r>
      <w:r w:rsidR="00BB2614" w:rsidRPr="00AC7B00">
        <w:rPr>
          <w:rFonts w:ascii="Times New Roman" w:hAnsi="Times New Roman" w:cs="Times New Roman"/>
          <w:sz w:val="24"/>
          <w:szCs w:val="24"/>
        </w:rPr>
        <w:t>,</w:t>
      </w:r>
    </w:p>
    <w:p w14:paraId="327312F9" w14:textId="77777777" w:rsidR="00BB2614" w:rsidRPr="00AC7B00" w:rsidRDefault="000E60EA" w:rsidP="00DA23A2">
      <w:pPr>
        <w:pStyle w:val="ListParagraph"/>
        <w:numPr>
          <w:ilvl w:val="0"/>
          <w:numId w:val="2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4F482D" w:rsidRPr="00AC7B00">
        <w:rPr>
          <w:rFonts w:ascii="Times New Roman" w:hAnsi="Times New Roman" w:cs="Times New Roman"/>
          <w:sz w:val="24"/>
          <w:szCs w:val="24"/>
        </w:rPr>
        <w:t>alsts īpašumā FM valdījumā esošu nekustamo īpašumu (nekustamā īpašuma kadastra Nr.1700 032 0071), kas sastāv no zemes vienības (zemes vienības kadastra apzīmējums 1700 032 0071) un būves (būves kadastra apzīmējums 1700 032 0071 001)</w:t>
      </w:r>
      <w:r w:rsidR="009130D5" w:rsidRPr="00AC7B00">
        <w:rPr>
          <w:rFonts w:ascii="Times New Roman" w:hAnsi="Times New Roman" w:cs="Times New Roman"/>
          <w:sz w:val="24"/>
          <w:szCs w:val="24"/>
        </w:rPr>
        <w:t xml:space="preserve"> </w:t>
      </w:r>
      <w:r w:rsidR="00BB2614" w:rsidRPr="00AC7B00">
        <w:rPr>
          <w:rFonts w:ascii="Times New Roman" w:hAnsi="Times New Roman" w:cs="Times New Roman"/>
          <w:b/>
          <w:sz w:val="24"/>
          <w:szCs w:val="24"/>
        </w:rPr>
        <w:t>Republika ielā 11, Liepājā</w:t>
      </w:r>
      <w:r w:rsidR="004F482D" w:rsidRPr="00AC7B00">
        <w:rPr>
          <w:rFonts w:ascii="Times New Roman" w:hAnsi="Times New Roman" w:cs="Times New Roman"/>
          <w:sz w:val="24"/>
          <w:szCs w:val="24"/>
        </w:rPr>
        <w:t>, kopā ar divām FM valdījumā esošām inženierbūvēm (būvju kadastra apzīmējumi 1700 032 0071 003, 1700 032 0071 004)</w:t>
      </w:r>
      <w:r w:rsidR="001D41BC"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4F482D"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Krūmu ielā 7/9, Liepājā),</w:t>
      </w:r>
    </w:p>
    <w:p w14:paraId="03ABB918" w14:textId="77777777" w:rsidR="00BB2614" w:rsidRPr="00AC7B00" w:rsidRDefault="000E60EA" w:rsidP="00DA23A2">
      <w:pPr>
        <w:pStyle w:val="ListParagraph"/>
        <w:numPr>
          <w:ilvl w:val="0"/>
          <w:numId w:val="28"/>
        </w:numPr>
        <w:spacing w:after="0" w:line="240" w:lineRule="auto"/>
        <w:ind w:left="851" w:hanging="502"/>
        <w:jc w:val="both"/>
        <w:rPr>
          <w:rFonts w:ascii="Times New Roman" w:hAnsi="Times New Roman" w:cs="Times New Roman"/>
          <w:sz w:val="24"/>
          <w:szCs w:val="24"/>
        </w:rPr>
      </w:pPr>
      <w:r>
        <w:rPr>
          <w:rFonts w:ascii="Times New Roman" w:hAnsi="Times New Roman" w:cs="Times New Roman"/>
          <w:sz w:val="24"/>
          <w:szCs w:val="24"/>
        </w:rPr>
        <w:t>v</w:t>
      </w:r>
      <w:r w:rsidR="004E6DE2" w:rsidRPr="00AC7B00">
        <w:rPr>
          <w:rFonts w:ascii="Times New Roman" w:hAnsi="Times New Roman" w:cs="Times New Roman"/>
          <w:sz w:val="24"/>
          <w:szCs w:val="24"/>
        </w:rPr>
        <w:t xml:space="preserve">alsts īpašumā FM valdījumā esošu nekustamo īpašumu (nekustamā īpašuma kadastra Nr.7001 001 0001), kas sastāv no zemes vienības (zemes vienības kadastra apzīmējums </w:t>
      </w:r>
      <w:r w:rsidR="004506EB" w:rsidRPr="00AC7B00">
        <w:rPr>
          <w:rFonts w:ascii="Times New Roman" w:hAnsi="Times New Roman" w:cs="Times New Roman"/>
          <w:sz w:val="24"/>
          <w:szCs w:val="24"/>
        </w:rPr>
        <w:t xml:space="preserve">7001 001 0001) un divām būvēm (būvju kadastra apzīmējumi 7001 001 0001 001, 7001 001 0001 002) </w:t>
      </w:r>
      <w:r w:rsidR="00BB2614" w:rsidRPr="00AC7B00">
        <w:rPr>
          <w:rFonts w:ascii="Times New Roman" w:hAnsi="Times New Roman" w:cs="Times New Roman"/>
          <w:b/>
          <w:sz w:val="24"/>
          <w:szCs w:val="24"/>
        </w:rPr>
        <w:t>Rīgas ielā 4, Madonā</w:t>
      </w:r>
      <w:r w:rsidR="001D41BC" w:rsidRPr="00AC7B00">
        <w:rPr>
          <w:rFonts w:ascii="Times New Roman" w:hAnsi="Times New Roman" w:cs="Times New Roman"/>
          <w:b/>
          <w:sz w:val="24"/>
          <w:szCs w:val="24"/>
        </w:rPr>
        <w:t xml:space="preserve"> </w:t>
      </w:r>
      <w:r w:rsidR="001D41BC" w:rsidRPr="00AC7B00">
        <w:rPr>
          <w:rFonts w:ascii="Times New Roman" w:hAnsi="Times New Roman" w:cs="Times New Roman"/>
          <w:sz w:val="24"/>
          <w:szCs w:val="24"/>
        </w:rPr>
        <w:t>(</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uzbūvēta un pielāgota jaunbūve </w:t>
      </w:r>
      <w:r w:rsidR="001D3B8D" w:rsidRPr="00AC7B00">
        <w:rPr>
          <w:rFonts w:ascii="Times New Roman" w:hAnsi="Times New Roman" w:cs="Times New Roman"/>
          <w:sz w:val="24"/>
          <w:szCs w:val="24"/>
        </w:rPr>
        <w:t>Cēsis</w:t>
      </w:r>
      <w:r w:rsidR="001D41BC" w:rsidRPr="00AC7B00">
        <w:rPr>
          <w:rFonts w:ascii="Times New Roman" w:hAnsi="Times New Roman" w:cs="Times New Roman"/>
          <w:sz w:val="24"/>
          <w:szCs w:val="24"/>
        </w:rPr>
        <w:t>)</w:t>
      </w:r>
      <w:r w:rsidR="00BB2614" w:rsidRPr="00AC7B00">
        <w:rPr>
          <w:rFonts w:ascii="Times New Roman" w:hAnsi="Times New Roman" w:cs="Times New Roman"/>
          <w:sz w:val="24"/>
          <w:szCs w:val="24"/>
        </w:rPr>
        <w:t>,</w:t>
      </w:r>
    </w:p>
    <w:p w14:paraId="6DE89100" w14:textId="77777777" w:rsidR="00BB2614" w:rsidRPr="00AC7B00" w:rsidRDefault="000E60EA" w:rsidP="00DA23A2">
      <w:pPr>
        <w:pStyle w:val="ListParagraph"/>
        <w:numPr>
          <w:ilvl w:val="0"/>
          <w:numId w:val="28"/>
        </w:numPr>
        <w:spacing w:after="0" w:line="240" w:lineRule="auto"/>
        <w:ind w:left="851" w:hanging="502"/>
        <w:jc w:val="both"/>
        <w:rPr>
          <w:rFonts w:ascii="Times New Roman" w:hAnsi="Times New Roman" w:cs="Times New Roman"/>
          <w:sz w:val="24"/>
          <w:szCs w:val="24"/>
        </w:rPr>
      </w:pPr>
      <w:r>
        <w:rPr>
          <w:rFonts w:ascii="Times New Roman" w:hAnsi="Times New Roman" w:cs="Times New Roman"/>
          <w:sz w:val="24"/>
          <w:szCs w:val="24"/>
        </w:rPr>
        <w:t>v</w:t>
      </w:r>
      <w:r w:rsidR="00515D40" w:rsidRPr="00AC7B00">
        <w:rPr>
          <w:rFonts w:ascii="Times New Roman" w:hAnsi="Times New Roman" w:cs="Times New Roman"/>
          <w:sz w:val="24"/>
          <w:szCs w:val="24"/>
        </w:rPr>
        <w:t xml:space="preserve">alsts īpašumā FM valdījumā esošu nekustamo īpašumu (nekustamā īpašuma kadastra Nr.3601 003 0606), kas sastāv no zemes vienības (zemes vienības kadastra apzīmējums 3601 003 0606) un būves (būves kadastra apzīmējums 3601 003 0606 001) </w:t>
      </w:r>
      <w:r w:rsidR="00BB2614" w:rsidRPr="00AC7B00">
        <w:rPr>
          <w:rFonts w:ascii="Times New Roman" w:hAnsi="Times New Roman" w:cs="Times New Roman"/>
          <w:b/>
          <w:sz w:val="24"/>
          <w:szCs w:val="24"/>
        </w:rPr>
        <w:t>Rūpniecības ielā 1, Alūksnē</w:t>
      </w:r>
      <w:r w:rsidR="0057461F" w:rsidRPr="00AC7B00">
        <w:rPr>
          <w:rFonts w:ascii="Times New Roman" w:hAnsi="Times New Roman" w:cs="Times New Roman"/>
          <w:sz w:val="24"/>
          <w:szCs w:val="24"/>
        </w:rPr>
        <w:t xml:space="preserve"> </w:t>
      </w:r>
      <w:r w:rsidR="001D41BC" w:rsidRPr="00AC7B00">
        <w:rPr>
          <w:rFonts w:ascii="Times New Roman" w:hAnsi="Times New Roman" w:cs="Times New Roman"/>
          <w:sz w:val="24"/>
          <w:szCs w:val="24"/>
        </w:rPr>
        <w:t>(</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uzbūvēta un pielāgota </w:t>
      </w:r>
      <w:r w:rsidR="001D3B8D" w:rsidRPr="00AC7B00">
        <w:rPr>
          <w:rFonts w:ascii="Times New Roman" w:hAnsi="Times New Roman" w:cs="Times New Roman"/>
          <w:sz w:val="24"/>
          <w:szCs w:val="24"/>
        </w:rPr>
        <w:t>jaunbūve</w:t>
      </w:r>
      <w:r w:rsidR="00AF5B04" w:rsidRPr="00AC7B00">
        <w:rPr>
          <w:rFonts w:ascii="Times New Roman" w:hAnsi="Times New Roman" w:cs="Times New Roman"/>
          <w:sz w:val="24"/>
          <w:szCs w:val="24"/>
        </w:rPr>
        <w:t xml:space="preserve"> </w:t>
      </w:r>
      <w:r w:rsidR="001D3B8D" w:rsidRPr="00AC7B00">
        <w:rPr>
          <w:rFonts w:ascii="Times New Roman" w:hAnsi="Times New Roman" w:cs="Times New Roman"/>
          <w:sz w:val="24"/>
          <w:szCs w:val="24"/>
        </w:rPr>
        <w:t>Cēsis</w:t>
      </w:r>
      <w:r w:rsidR="001D41BC" w:rsidRPr="00AC7B00">
        <w:rPr>
          <w:rFonts w:ascii="Times New Roman" w:hAnsi="Times New Roman" w:cs="Times New Roman"/>
          <w:sz w:val="24"/>
          <w:szCs w:val="24"/>
        </w:rPr>
        <w:t>)</w:t>
      </w:r>
      <w:r w:rsidR="00BB2614" w:rsidRPr="00AC7B00">
        <w:rPr>
          <w:rFonts w:ascii="Times New Roman" w:hAnsi="Times New Roman" w:cs="Times New Roman"/>
          <w:sz w:val="24"/>
          <w:szCs w:val="24"/>
        </w:rPr>
        <w:t>,</w:t>
      </w:r>
    </w:p>
    <w:p w14:paraId="0E0FB18D" w14:textId="77777777" w:rsidR="00BB2614" w:rsidRPr="00AC7B00" w:rsidRDefault="005F4890" w:rsidP="00DA23A2">
      <w:pPr>
        <w:pStyle w:val="ListParagraph"/>
        <w:numPr>
          <w:ilvl w:val="0"/>
          <w:numId w:val="28"/>
        </w:numPr>
        <w:spacing w:after="0" w:line="240" w:lineRule="auto"/>
        <w:ind w:left="851" w:hanging="502"/>
        <w:jc w:val="both"/>
        <w:rPr>
          <w:rFonts w:ascii="Times New Roman" w:hAnsi="Times New Roman" w:cs="Times New Roman"/>
          <w:sz w:val="24"/>
          <w:szCs w:val="24"/>
        </w:rPr>
      </w:pPr>
      <w:r w:rsidRPr="00AC7B00">
        <w:rPr>
          <w:rFonts w:ascii="Times New Roman" w:hAnsi="Times New Roman" w:cs="Times New Roman"/>
          <w:sz w:val="24"/>
          <w:szCs w:val="24"/>
        </w:rPr>
        <w:t xml:space="preserve">VNĪ </w:t>
      </w:r>
      <w:r w:rsidR="00715AEA" w:rsidRPr="00AC7B00">
        <w:rPr>
          <w:rFonts w:ascii="Times New Roman" w:hAnsi="Times New Roman" w:cs="Times New Roman"/>
          <w:sz w:val="24"/>
          <w:szCs w:val="24"/>
        </w:rPr>
        <w:t xml:space="preserve">īpašumā esošu nekustamo īpašumu (nekustamā īpašuma kadastra Nr.0100 006 0042), kas sastāv no zemes vienības (zemes vienības kadastra apzīmējums 0100 006 0042) un būves (būves kadastra apzīmējums 0100 006 0042 001) </w:t>
      </w:r>
      <w:r w:rsidR="00BB2614" w:rsidRPr="00AC7B00">
        <w:rPr>
          <w:rFonts w:ascii="Times New Roman" w:hAnsi="Times New Roman" w:cs="Times New Roman"/>
          <w:b/>
          <w:sz w:val="24"/>
          <w:szCs w:val="24"/>
        </w:rPr>
        <w:t>Šķūņu ielā 11, Rīgā</w:t>
      </w:r>
      <w:r w:rsidR="00715AEA" w:rsidRPr="00AC7B00">
        <w:rPr>
          <w:rFonts w:ascii="Times New Roman" w:hAnsi="Times New Roman" w:cs="Times New Roman"/>
          <w:sz w:val="24"/>
          <w:szCs w:val="24"/>
        </w:rPr>
        <w:t xml:space="preserve">, kopā ar VNĪ valdījumā esošu inženierbūvi (būves kadastra apzīmējums 0100 006 0042 </w:t>
      </w:r>
      <w:r w:rsidR="006F4D77" w:rsidRPr="00AC7B00">
        <w:rPr>
          <w:rFonts w:ascii="Times New Roman" w:hAnsi="Times New Roman" w:cs="Times New Roman"/>
          <w:sz w:val="24"/>
          <w:szCs w:val="24"/>
        </w:rPr>
        <w:t>002</w:t>
      </w:r>
      <w:r w:rsidR="00715AEA" w:rsidRPr="00AC7B00">
        <w:rPr>
          <w:rFonts w:ascii="Times New Roman" w:hAnsi="Times New Roman" w:cs="Times New Roman"/>
          <w:sz w:val="24"/>
          <w:szCs w:val="24"/>
        </w:rPr>
        <w:t>)</w:t>
      </w:r>
      <w:r w:rsidR="009130D5" w:rsidRPr="00AC7B00">
        <w:rPr>
          <w:rFonts w:ascii="Times New Roman" w:hAnsi="Times New Roman" w:cs="Times New Roman"/>
          <w:sz w:val="24"/>
          <w:szCs w:val="24"/>
        </w:rPr>
        <w:t xml:space="preserve"> </w:t>
      </w:r>
      <w:r w:rsidR="001D41BC" w:rsidRPr="00AC7B00">
        <w:rPr>
          <w:rFonts w:ascii="Times New Roman" w:hAnsi="Times New Roman" w:cs="Times New Roman"/>
          <w:sz w:val="24"/>
          <w:szCs w:val="24"/>
        </w:rPr>
        <w:t>(</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 xml:space="preserve">pēc tam, kad veikti pielāgošanas darbi </w:t>
      </w:r>
      <w:r w:rsidR="00715AEA"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 Slokas ielā 16, Rīgā</w:t>
      </w:r>
      <w:r w:rsidR="00715AEA" w:rsidRPr="00AC7B00">
        <w:rPr>
          <w:rFonts w:ascii="Times New Roman" w:hAnsi="Times New Roman" w:cs="Times New Roman"/>
          <w:sz w:val="24"/>
          <w:szCs w:val="24"/>
        </w:rPr>
        <w:t>,</w:t>
      </w:r>
      <w:r w:rsidR="001D41BC" w:rsidRPr="00AC7B00">
        <w:rPr>
          <w:rFonts w:ascii="Times New Roman" w:hAnsi="Times New Roman" w:cs="Times New Roman"/>
          <w:sz w:val="24"/>
          <w:szCs w:val="24"/>
        </w:rPr>
        <w:t xml:space="preserve"> un Bezdelīgu ielā 1A, Rīgā)</w:t>
      </w:r>
      <w:r w:rsidR="00BB2614" w:rsidRPr="00AC7B00">
        <w:rPr>
          <w:rFonts w:ascii="Times New Roman" w:hAnsi="Times New Roman" w:cs="Times New Roman"/>
          <w:sz w:val="24"/>
          <w:szCs w:val="24"/>
        </w:rPr>
        <w:t>,</w:t>
      </w:r>
    </w:p>
    <w:p w14:paraId="0B1B2E24" w14:textId="77777777" w:rsidR="00BB2614" w:rsidRPr="00AC7B00" w:rsidRDefault="000E60EA" w:rsidP="00DA23A2">
      <w:pPr>
        <w:pStyle w:val="ListParagraph"/>
        <w:numPr>
          <w:ilvl w:val="0"/>
          <w:numId w:val="28"/>
        </w:numPr>
        <w:spacing w:after="0" w:line="240" w:lineRule="auto"/>
        <w:ind w:left="851" w:hanging="502"/>
        <w:jc w:val="both"/>
        <w:rPr>
          <w:rFonts w:ascii="Times New Roman" w:hAnsi="Times New Roman" w:cs="Times New Roman"/>
          <w:sz w:val="24"/>
          <w:szCs w:val="24"/>
        </w:rPr>
      </w:pPr>
      <w:r>
        <w:rPr>
          <w:rFonts w:ascii="Times New Roman" w:hAnsi="Times New Roman" w:cs="Times New Roman"/>
          <w:sz w:val="24"/>
          <w:szCs w:val="24"/>
        </w:rPr>
        <w:t>v</w:t>
      </w:r>
      <w:r w:rsidR="00F656F4" w:rsidRPr="00AC7B00">
        <w:rPr>
          <w:rFonts w:ascii="Times New Roman" w:hAnsi="Times New Roman" w:cs="Times New Roman"/>
          <w:sz w:val="24"/>
          <w:szCs w:val="24"/>
        </w:rPr>
        <w:t xml:space="preserve">alsts īpašumā FM valdījumā esošu nekustamo īpašumu (nekustamā īpašuma kadastra Nr.0100 592 0030), kas sastāv no divām būvēm (būvju kadastra apzīmējumi 0100 092 0021 091, 0100 092 0021 094) </w:t>
      </w:r>
      <w:r w:rsidR="00BB2614" w:rsidRPr="00AC7B00">
        <w:rPr>
          <w:rFonts w:ascii="Times New Roman" w:hAnsi="Times New Roman" w:cs="Times New Roman"/>
          <w:b/>
          <w:sz w:val="24"/>
          <w:szCs w:val="24"/>
        </w:rPr>
        <w:t>Šmerļa ielā 5, Rīgā</w:t>
      </w:r>
      <w:r w:rsidR="001D41BC" w:rsidRPr="00AC7B00">
        <w:rPr>
          <w:rFonts w:ascii="Times New Roman" w:hAnsi="Times New Roman" w:cs="Times New Roman"/>
          <w:b/>
          <w:sz w:val="24"/>
          <w:szCs w:val="24"/>
        </w:rPr>
        <w:t xml:space="preserve"> </w:t>
      </w:r>
      <w:r w:rsidR="001D41BC" w:rsidRPr="00AC7B00">
        <w:rPr>
          <w:rFonts w:ascii="Times New Roman" w:hAnsi="Times New Roman" w:cs="Times New Roman"/>
          <w:sz w:val="24"/>
          <w:szCs w:val="24"/>
        </w:rPr>
        <w:t>(</w:t>
      </w:r>
      <w:r w:rsidR="00F656F4" w:rsidRPr="00AC7B00">
        <w:rPr>
          <w:rFonts w:ascii="Times New Roman" w:hAnsi="Times New Roman" w:cs="Times New Roman"/>
          <w:sz w:val="24"/>
          <w:szCs w:val="24"/>
        </w:rPr>
        <w:t xml:space="preserve">būvju īpašums atrodas uz juridiskas personas īpašumā esošas zemes vienības (nekustamā īpašuma kadastra Nr.0100 092 2614) Šmerļa ielā 5, Rīgā; </w:t>
      </w:r>
      <w:r w:rsidR="001D3B8D" w:rsidRPr="00AC7B00">
        <w:rPr>
          <w:rFonts w:ascii="Times New Roman" w:hAnsi="Times New Roman" w:cs="Times New Roman"/>
          <w:sz w:val="24"/>
          <w:szCs w:val="24"/>
        </w:rPr>
        <w:t xml:space="preserve">NĪ virzīt atsavināšanai </w:t>
      </w:r>
      <w:r w:rsidR="00AF5B04" w:rsidRPr="00AC7B00">
        <w:rPr>
          <w:rFonts w:ascii="Times New Roman" w:hAnsi="Times New Roman" w:cs="Times New Roman"/>
          <w:sz w:val="24"/>
          <w:szCs w:val="24"/>
        </w:rPr>
        <w:t>pēc tam, kad veikti pielāgošanas darbi</w:t>
      </w:r>
      <w:r w:rsidR="001D3B8D" w:rsidRPr="00AC7B00">
        <w:rPr>
          <w:rFonts w:ascii="Times New Roman" w:hAnsi="Times New Roman" w:cs="Times New Roman"/>
          <w:sz w:val="24"/>
          <w:szCs w:val="24"/>
        </w:rPr>
        <w:t xml:space="preserve"> </w:t>
      </w:r>
      <w:r w:rsidR="009B6DE7" w:rsidRPr="00AC7B00">
        <w:rPr>
          <w:rFonts w:ascii="Times New Roman" w:hAnsi="Times New Roman" w:cs="Times New Roman"/>
          <w:sz w:val="24"/>
          <w:szCs w:val="24"/>
        </w:rPr>
        <w:t xml:space="preserve">NĪ </w:t>
      </w:r>
      <w:r w:rsidR="001D41BC" w:rsidRPr="00AC7B00">
        <w:rPr>
          <w:rFonts w:ascii="Times New Roman" w:hAnsi="Times New Roman" w:cs="Times New Roman"/>
          <w:sz w:val="24"/>
          <w:szCs w:val="24"/>
        </w:rPr>
        <w:t>Skandu ielā 14, Rīgā)</w:t>
      </w:r>
      <w:r w:rsidR="0093337D" w:rsidRPr="00AC7B00">
        <w:rPr>
          <w:rFonts w:ascii="Times New Roman" w:hAnsi="Times New Roman" w:cs="Times New Roman"/>
          <w:sz w:val="24"/>
          <w:szCs w:val="24"/>
        </w:rPr>
        <w:t>.</w:t>
      </w:r>
    </w:p>
    <w:p w14:paraId="2CC5CC3C" w14:textId="77777777" w:rsidR="008376E6" w:rsidRPr="00AC7B00" w:rsidRDefault="008376E6" w:rsidP="00DA23A2">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Plānots, ka</w:t>
      </w:r>
      <w:r w:rsidR="000E60EA">
        <w:rPr>
          <w:rFonts w:ascii="Times New Roman" w:hAnsi="Times New Roman" w:cs="Times New Roman"/>
          <w:sz w:val="24"/>
          <w:szCs w:val="24"/>
        </w:rPr>
        <w:t>,</w:t>
      </w:r>
      <w:r w:rsidRPr="00AC7B00">
        <w:rPr>
          <w:rFonts w:ascii="Times New Roman" w:hAnsi="Times New Roman" w:cs="Times New Roman"/>
          <w:sz w:val="24"/>
          <w:szCs w:val="24"/>
        </w:rPr>
        <w:t xml:space="preserve"> atsavinot </w:t>
      </w:r>
      <w:r w:rsidR="00DA23A2">
        <w:rPr>
          <w:rFonts w:ascii="Times New Roman" w:hAnsi="Times New Roman" w:cs="Times New Roman"/>
          <w:sz w:val="24"/>
          <w:szCs w:val="24"/>
        </w:rPr>
        <w:t xml:space="preserve">iepriekš </w:t>
      </w:r>
      <w:r w:rsidRPr="00AC7B00">
        <w:rPr>
          <w:rFonts w:ascii="Times New Roman" w:hAnsi="Times New Roman" w:cs="Times New Roman"/>
          <w:sz w:val="24"/>
          <w:szCs w:val="24"/>
        </w:rPr>
        <w:t xml:space="preserve">minētos NĪ, provizoriskie </w:t>
      </w:r>
      <w:r w:rsidR="00934657" w:rsidRPr="00AC7B00">
        <w:rPr>
          <w:rFonts w:ascii="Times New Roman" w:hAnsi="Times New Roman" w:cs="Times New Roman"/>
          <w:sz w:val="24"/>
          <w:szCs w:val="24"/>
        </w:rPr>
        <w:t xml:space="preserve">kopējie </w:t>
      </w:r>
      <w:r w:rsidRPr="00AC7B00">
        <w:rPr>
          <w:rFonts w:ascii="Times New Roman" w:hAnsi="Times New Roman" w:cs="Times New Roman"/>
          <w:sz w:val="24"/>
          <w:szCs w:val="24"/>
        </w:rPr>
        <w:t xml:space="preserve">ieņēmumi būtu </w:t>
      </w:r>
      <w:r w:rsidR="00901438" w:rsidRPr="00AC7B00">
        <w:rPr>
          <w:rFonts w:ascii="Times New Roman" w:hAnsi="Times New Roman" w:cs="Times New Roman"/>
          <w:sz w:val="24"/>
          <w:szCs w:val="24"/>
        </w:rPr>
        <w:t>5</w:t>
      </w:r>
      <w:r w:rsidR="00934657" w:rsidRPr="00AC7B00">
        <w:rPr>
          <w:rFonts w:ascii="Times New Roman" w:hAnsi="Times New Roman" w:cs="Times New Roman"/>
          <w:sz w:val="24"/>
          <w:szCs w:val="24"/>
        </w:rPr>
        <w:t>,</w:t>
      </w:r>
      <w:r w:rsidR="00901438" w:rsidRPr="00AC7B00">
        <w:rPr>
          <w:rFonts w:ascii="Times New Roman" w:hAnsi="Times New Roman" w:cs="Times New Roman"/>
          <w:sz w:val="24"/>
          <w:szCs w:val="24"/>
        </w:rPr>
        <w:t>16</w:t>
      </w:r>
      <w:r w:rsidR="00DA23A2">
        <w:rPr>
          <w:rFonts w:ascii="Times New Roman" w:hAnsi="Times New Roman" w:cs="Times New Roman"/>
          <w:sz w:val="24"/>
          <w:szCs w:val="24"/>
        </w:rPr>
        <w:t> </w:t>
      </w:r>
      <w:r w:rsidR="00934657" w:rsidRPr="00AC7B00">
        <w:rPr>
          <w:rFonts w:ascii="Times New Roman" w:hAnsi="Times New Roman" w:cs="Times New Roman"/>
          <w:sz w:val="24"/>
          <w:szCs w:val="24"/>
        </w:rPr>
        <w:t>milj.</w:t>
      </w:r>
      <w:r w:rsidRPr="00AC7B00">
        <w:rPr>
          <w:rFonts w:ascii="Times New Roman" w:hAnsi="Times New Roman" w:cs="Times New Roman"/>
          <w:sz w:val="24"/>
          <w:szCs w:val="24"/>
        </w:rPr>
        <w:t xml:space="preserve">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apmērā</w:t>
      </w:r>
      <w:r w:rsidR="00DA23A2">
        <w:rPr>
          <w:rFonts w:ascii="Times New Roman" w:hAnsi="Times New Roman" w:cs="Times New Roman"/>
          <w:sz w:val="24"/>
          <w:szCs w:val="24"/>
        </w:rPr>
        <w:t>.</w:t>
      </w:r>
    </w:p>
    <w:p w14:paraId="3B38D344" w14:textId="77777777" w:rsidR="00980AD0" w:rsidRPr="00AC7B00" w:rsidRDefault="006C22E8" w:rsidP="00DA23A2">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Plānots a</w:t>
      </w:r>
      <w:r w:rsidR="00980AD0" w:rsidRPr="00AC7B00">
        <w:rPr>
          <w:rFonts w:ascii="Times New Roman" w:hAnsi="Times New Roman" w:cs="Times New Roman"/>
          <w:sz w:val="24"/>
          <w:szCs w:val="24"/>
        </w:rPr>
        <w:t>tteikties no nomātajām telpām</w:t>
      </w:r>
      <w:r w:rsidR="002A12B9" w:rsidRPr="00AC7B00">
        <w:rPr>
          <w:rFonts w:ascii="Times New Roman" w:hAnsi="Times New Roman" w:cs="Times New Roman"/>
          <w:sz w:val="24"/>
          <w:szCs w:val="24"/>
        </w:rPr>
        <w:t xml:space="preserve"> sekojošos NĪ</w:t>
      </w:r>
      <w:r w:rsidR="001D41BC" w:rsidRPr="00AC7B00">
        <w:rPr>
          <w:rFonts w:ascii="Times New Roman" w:hAnsi="Times New Roman" w:cs="Times New Roman"/>
          <w:sz w:val="24"/>
          <w:szCs w:val="24"/>
        </w:rPr>
        <w:t xml:space="preserve"> pēc tam, kad ir attīstīts attiecīgais NĪ</w:t>
      </w:r>
      <w:r w:rsidR="001D3B8D" w:rsidRPr="00AC7B00">
        <w:rPr>
          <w:rFonts w:ascii="Times New Roman" w:hAnsi="Times New Roman" w:cs="Times New Roman"/>
          <w:sz w:val="24"/>
          <w:szCs w:val="24"/>
        </w:rPr>
        <w:t xml:space="preserve"> un pārvietotas GV</w:t>
      </w:r>
      <w:r w:rsidR="00980AD0" w:rsidRPr="00AC7B00">
        <w:rPr>
          <w:rFonts w:ascii="Times New Roman" w:hAnsi="Times New Roman" w:cs="Times New Roman"/>
          <w:sz w:val="24"/>
          <w:szCs w:val="24"/>
        </w:rPr>
        <w:t>:</w:t>
      </w:r>
    </w:p>
    <w:p w14:paraId="0E0DBDC2" w14:textId="77777777" w:rsidR="00980AD0" w:rsidRPr="00AC7B00" w:rsidRDefault="000E60EA" w:rsidP="00DA23A2">
      <w:pPr>
        <w:pStyle w:val="ListParagraph"/>
        <w:numPr>
          <w:ilvl w:val="0"/>
          <w:numId w:val="2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v</w:t>
      </w:r>
      <w:r w:rsidR="009B6DE7" w:rsidRPr="00AC7B00">
        <w:rPr>
          <w:rFonts w:ascii="Times New Roman" w:hAnsi="Times New Roman" w:cs="Times New Roman"/>
          <w:sz w:val="24"/>
          <w:szCs w:val="24"/>
        </w:rPr>
        <w:t xml:space="preserve">alstij FM personā (9534/100000 domājamās daļas) un Latvijas Evaņģēliskai Luteriskai baznīcai (466/10000 domājamās daļas) kopīpašumā esošajā nekustamajā īpašumā (nekustamā īpašuma kadastra Nr.0100 007 0046) </w:t>
      </w:r>
      <w:r w:rsidR="00980AD0" w:rsidRPr="00AC7B00">
        <w:rPr>
          <w:rFonts w:ascii="Times New Roman" w:hAnsi="Times New Roman" w:cs="Times New Roman"/>
          <w:b/>
          <w:sz w:val="24"/>
          <w:szCs w:val="24"/>
        </w:rPr>
        <w:t>Palasta ielā 4, Rīgā</w:t>
      </w:r>
      <w:r w:rsidR="001D41BC" w:rsidRPr="00AC7B00">
        <w:rPr>
          <w:rFonts w:ascii="Times New Roman" w:hAnsi="Times New Roman" w:cs="Times New Roman"/>
          <w:sz w:val="24"/>
          <w:szCs w:val="24"/>
        </w:rPr>
        <w:t xml:space="preserve"> (no telpu nomas NĪ atteikties pēc tam, kad attīstīts NĪ Skandu ielā 14, Rīgā)</w:t>
      </w:r>
      <w:r w:rsidR="00980AD0" w:rsidRPr="00AC7B00">
        <w:rPr>
          <w:rFonts w:ascii="Times New Roman" w:hAnsi="Times New Roman" w:cs="Times New Roman"/>
          <w:sz w:val="24"/>
          <w:szCs w:val="24"/>
        </w:rPr>
        <w:t>,</w:t>
      </w:r>
    </w:p>
    <w:p w14:paraId="40357E17" w14:textId="77777777" w:rsidR="00980AD0" w:rsidRPr="00AC7B00" w:rsidRDefault="000E60EA" w:rsidP="00DA23A2">
      <w:pPr>
        <w:pStyle w:val="ListParagraph"/>
        <w:numPr>
          <w:ilvl w:val="0"/>
          <w:numId w:val="2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w:t>
      </w:r>
      <w:r w:rsidR="00270519" w:rsidRPr="00AC7B00">
        <w:rPr>
          <w:rFonts w:ascii="Times New Roman" w:hAnsi="Times New Roman" w:cs="Times New Roman"/>
          <w:sz w:val="24"/>
          <w:szCs w:val="24"/>
        </w:rPr>
        <w:t xml:space="preserve">iziskai personai piederošajā nekustamajā īpašumā (nekustamā īpašuma kadastra Nr.9001 004 0604) </w:t>
      </w:r>
      <w:r w:rsidR="00980AD0" w:rsidRPr="00AC7B00">
        <w:rPr>
          <w:rFonts w:ascii="Times New Roman" w:hAnsi="Times New Roman" w:cs="Times New Roman"/>
          <w:b/>
          <w:sz w:val="24"/>
          <w:szCs w:val="24"/>
        </w:rPr>
        <w:t>Pils ielā 22, Tukumā</w:t>
      </w:r>
      <w:r w:rsidR="001D41BC" w:rsidRPr="00AC7B00">
        <w:rPr>
          <w:rFonts w:ascii="Times New Roman" w:hAnsi="Times New Roman" w:cs="Times New Roman"/>
          <w:b/>
          <w:sz w:val="24"/>
          <w:szCs w:val="24"/>
        </w:rPr>
        <w:t xml:space="preserve"> </w:t>
      </w:r>
      <w:r w:rsidR="001D41BC" w:rsidRPr="00AC7B00">
        <w:rPr>
          <w:rFonts w:ascii="Times New Roman" w:hAnsi="Times New Roman" w:cs="Times New Roman"/>
          <w:sz w:val="24"/>
          <w:szCs w:val="24"/>
        </w:rPr>
        <w:t>(no telpu nomas NĪ atteikties pēc tam, kad attīstīts NĪ Skandu ielā 14, Rīgā)</w:t>
      </w:r>
      <w:r w:rsidR="00980AD0" w:rsidRPr="00AC7B00">
        <w:rPr>
          <w:rFonts w:ascii="Times New Roman" w:hAnsi="Times New Roman" w:cs="Times New Roman"/>
          <w:sz w:val="24"/>
          <w:szCs w:val="24"/>
        </w:rPr>
        <w:t>,</w:t>
      </w:r>
    </w:p>
    <w:p w14:paraId="5F32FE30" w14:textId="77777777" w:rsidR="00980AD0" w:rsidRDefault="000E60EA" w:rsidP="00DA23A2">
      <w:pPr>
        <w:pStyle w:val="ListParagraph"/>
        <w:numPr>
          <w:ilvl w:val="0"/>
          <w:numId w:val="2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j</w:t>
      </w:r>
      <w:r w:rsidR="00270519" w:rsidRPr="00AC7B00">
        <w:rPr>
          <w:rFonts w:ascii="Times New Roman" w:hAnsi="Times New Roman" w:cs="Times New Roman"/>
          <w:sz w:val="24"/>
          <w:szCs w:val="24"/>
        </w:rPr>
        <w:t xml:space="preserve">uridiskai personai piederošajā nekustamajā īpašumā (nekustamā īpašuma kadastra Nr.5601 002 1402) </w:t>
      </w:r>
      <w:r w:rsidR="006F4D77" w:rsidRPr="00AC7B00">
        <w:rPr>
          <w:rFonts w:ascii="Times New Roman" w:hAnsi="Times New Roman" w:cs="Times New Roman"/>
          <w:b/>
          <w:sz w:val="24"/>
          <w:szCs w:val="24"/>
        </w:rPr>
        <w:t xml:space="preserve">Zvanītāju </w:t>
      </w:r>
      <w:r w:rsidR="00980AD0" w:rsidRPr="00AC7B00">
        <w:rPr>
          <w:rFonts w:ascii="Times New Roman" w:hAnsi="Times New Roman" w:cs="Times New Roman"/>
          <w:b/>
          <w:sz w:val="24"/>
          <w:szCs w:val="24"/>
        </w:rPr>
        <w:t>ielā 72, Jēkabpilī</w:t>
      </w:r>
      <w:r w:rsidR="001D41BC" w:rsidRPr="00AC7B00">
        <w:rPr>
          <w:rFonts w:ascii="Times New Roman" w:hAnsi="Times New Roman" w:cs="Times New Roman"/>
          <w:sz w:val="24"/>
          <w:szCs w:val="24"/>
        </w:rPr>
        <w:t xml:space="preserve"> (no telpu nomas NĪ atteikties pēc tam, kad attīstīts NĪ Komandantu ielā 9, Daugavpilī)</w:t>
      </w:r>
      <w:r w:rsidR="009C5252" w:rsidRPr="00AC7B00">
        <w:rPr>
          <w:rFonts w:ascii="Times New Roman" w:hAnsi="Times New Roman" w:cs="Times New Roman"/>
          <w:sz w:val="24"/>
          <w:szCs w:val="24"/>
        </w:rPr>
        <w:t>.</w:t>
      </w:r>
    </w:p>
    <w:p w14:paraId="424E5C5E" w14:textId="77777777" w:rsidR="003502F6" w:rsidRDefault="003502F6">
      <w:pPr>
        <w:pStyle w:val="ListParagraph"/>
        <w:spacing w:after="0" w:line="240" w:lineRule="auto"/>
        <w:ind w:left="1080"/>
        <w:jc w:val="both"/>
        <w:rPr>
          <w:rFonts w:ascii="Times New Roman" w:hAnsi="Times New Roman" w:cs="Times New Roman"/>
          <w:sz w:val="24"/>
          <w:szCs w:val="24"/>
        </w:rPr>
      </w:pPr>
    </w:p>
    <w:p w14:paraId="533A4F53" w14:textId="77777777" w:rsidR="003502F6" w:rsidRPr="00AF777C" w:rsidRDefault="008B14C6" w:rsidP="00AF777C">
      <w:pPr>
        <w:pStyle w:val="Heading2"/>
        <w:numPr>
          <w:ilvl w:val="1"/>
          <w:numId w:val="7"/>
        </w:numPr>
        <w:spacing w:before="0" w:line="240" w:lineRule="auto"/>
        <w:ind w:left="788" w:hanging="431"/>
        <w:jc w:val="center"/>
        <w:rPr>
          <w:rFonts w:ascii="Times New Roman" w:hAnsi="Times New Roman" w:cs="Times New Roman"/>
          <w:b/>
          <w:color w:val="auto"/>
          <w:sz w:val="24"/>
          <w:szCs w:val="24"/>
        </w:rPr>
      </w:pPr>
      <w:bookmarkStart w:id="38" w:name="_Toc30161147"/>
      <w:r w:rsidRPr="00AF777C">
        <w:rPr>
          <w:rFonts w:ascii="Times New Roman" w:hAnsi="Times New Roman" w:cs="Times New Roman"/>
          <w:b/>
          <w:color w:val="auto"/>
          <w:sz w:val="24"/>
          <w:szCs w:val="24"/>
        </w:rPr>
        <w:t xml:space="preserve">Finansējuma piesaistes alternatīvas </w:t>
      </w:r>
      <w:r w:rsidR="00AF777C">
        <w:rPr>
          <w:rFonts w:ascii="Times New Roman" w:hAnsi="Times New Roman" w:cs="Times New Roman"/>
          <w:b/>
          <w:color w:val="auto"/>
          <w:sz w:val="24"/>
          <w:szCs w:val="24"/>
        </w:rPr>
        <w:t>„</w:t>
      </w:r>
      <w:r w:rsidRPr="00AF777C">
        <w:rPr>
          <w:rFonts w:ascii="Times New Roman" w:hAnsi="Times New Roman" w:cs="Times New Roman"/>
          <w:b/>
          <w:color w:val="auto"/>
          <w:sz w:val="24"/>
          <w:szCs w:val="24"/>
        </w:rPr>
        <w:t>Latvijas Nacionālā arhīva infrastruktūras optimizācija” īstenošanai</w:t>
      </w:r>
      <w:bookmarkEnd w:id="38"/>
    </w:p>
    <w:p w14:paraId="7F02006F" w14:textId="77777777" w:rsidR="00AF5B04" w:rsidRPr="00AF777C" w:rsidRDefault="00AF5B04" w:rsidP="00847154">
      <w:pPr>
        <w:spacing w:after="0" w:line="240" w:lineRule="auto"/>
        <w:ind w:left="360"/>
        <w:jc w:val="both"/>
        <w:rPr>
          <w:rFonts w:ascii="Times New Roman" w:hAnsi="Times New Roman" w:cs="Times New Roman"/>
          <w:sz w:val="24"/>
          <w:szCs w:val="24"/>
        </w:rPr>
      </w:pPr>
    </w:p>
    <w:p w14:paraId="0AD7A800" w14:textId="77777777" w:rsidR="00AF5B04" w:rsidRPr="00AC7B00" w:rsidRDefault="00AF5B04" w:rsidP="00A26793">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Lai īstenotu alternatīvu, kas paredz </w:t>
      </w:r>
      <w:r w:rsidR="000E60EA">
        <w:rPr>
          <w:rFonts w:ascii="Times New Roman" w:hAnsi="Times New Roman" w:cs="Times New Roman"/>
          <w:sz w:val="24"/>
          <w:szCs w:val="24"/>
        </w:rPr>
        <w:t>LNA</w:t>
      </w:r>
      <w:r w:rsidRPr="00AC7B00">
        <w:rPr>
          <w:rFonts w:ascii="Times New Roman" w:hAnsi="Times New Roman" w:cs="Times New Roman"/>
          <w:sz w:val="24"/>
          <w:szCs w:val="24"/>
        </w:rPr>
        <w:t xml:space="preserve"> infrastruktūras optimizāciju, būtiski ir paredzēt atbilstošu finansējumu attīstības darbu finansēšanai un atjaunoto NĪ uzturēšanai.</w:t>
      </w:r>
    </w:p>
    <w:p w14:paraId="0E54BD47" w14:textId="77777777" w:rsidR="00AC7B00" w:rsidRPr="00AC7B00" w:rsidRDefault="00AC7B00" w:rsidP="00847154">
      <w:pPr>
        <w:spacing w:after="0" w:line="240" w:lineRule="auto"/>
        <w:ind w:firstLine="360"/>
        <w:jc w:val="both"/>
        <w:rPr>
          <w:rFonts w:ascii="Times New Roman" w:hAnsi="Times New Roman" w:cs="Times New Roman"/>
          <w:sz w:val="24"/>
          <w:szCs w:val="24"/>
        </w:rPr>
      </w:pPr>
    </w:p>
    <w:p w14:paraId="63EE05E3" w14:textId="77777777" w:rsidR="003502F6" w:rsidRDefault="008B14C6" w:rsidP="00AF777C">
      <w:pPr>
        <w:pStyle w:val="Heading2"/>
        <w:numPr>
          <w:ilvl w:val="1"/>
          <w:numId w:val="7"/>
        </w:numPr>
        <w:jc w:val="center"/>
        <w:rPr>
          <w:rFonts w:ascii="Times New Roman" w:hAnsi="Times New Roman" w:cs="Times New Roman"/>
          <w:b/>
          <w:color w:val="auto"/>
          <w:sz w:val="24"/>
          <w:szCs w:val="24"/>
        </w:rPr>
      </w:pPr>
      <w:bookmarkStart w:id="39" w:name="_Toc30161148"/>
      <w:r w:rsidRPr="008B14C6">
        <w:rPr>
          <w:rFonts w:ascii="Times New Roman" w:hAnsi="Times New Roman" w:cs="Times New Roman"/>
          <w:b/>
          <w:color w:val="auto"/>
          <w:sz w:val="24"/>
          <w:szCs w:val="24"/>
        </w:rPr>
        <w:t>Finansējums attīstības izdevumu segšanai</w:t>
      </w:r>
      <w:bookmarkEnd w:id="39"/>
    </w:p>
    <w:p w14:paraId="3D64BF0A" w14:textId="77777777" w:rsidR="00AC7B00" w:rsidRPr="00AC7B00" w:rsidRDefault="00AC7B00" w:rsidP="00847154">
      <w:pPr>
        <w:spacing w:after="0" w:line="240" w:lineRule="auto"/>
        <w:ind w:right="-57" w:firstLine="720"/>
        <w:jc w:val="both"/>
        <w:rPr>
          <w:rFonts w:ascii="Times New Roman" w:hAnsi="Times New Roman" w:cs="Times New Roman"/>
          <w:sz w:val="24"/>
          <w:szCs w:val="24"/>
        </w:rPr>
      </w:pPr>
    </w:p>
    <w:p w14:paraId="5D01B9D9" w14:textId="1EFCFA62" w:rsidR="00AF5B04" w:rsidRDefault="00AF5B04" w:rsidP="00847154">
      <w:pPr>
        <w:spacing w:after="0" w:line="240" w:lineRule="auto"/>
        <w:ind w:right="-57" w:firstLine="720"/>
        <w:jc w:val="both"/>
        <w:rPr>
          <w:rFonts w:ascii="Times New Roman" w:hAnsi="Times New Roman" w:cs="Times New Roman"/>
          <w:sz w:val="24"/>
          <w:szCs w:val="24"/>
        </w:rPr>
      </w:pPr>
      <w:r w:rsidRPr="00AC7B00">
        <w:rPr>
          <w:rFonts w:ascii="Times New Roman" w:hAnsi="Times New Roman" w:cs="Times New Roman"/>
          <w:sz w:val="24"/>
          <w:szCs w:val="24"/>
        </w:rPr>
        <w:t>Kā norādīts tabulā Nr.</w:t>
      </w:r>
      <w:r w:rsidR="009F0FC1" w:rsidRPr="00AC7B00">
        <w:rPr>
          <w:rFonts w:ascii="Times New Roman" w:hAnsi="Times New Roman" w:cs="Times New Roman"/>
          <w:sz w:val="24"/>
          <w:szCs w:val="24"/>
        </w:rPr>
        <w:t>3</w:t>
      </w:r>
      <w:r w:rsidRPr="00AC7B00">
        <w:rPr>
          <w:rFonts w:ascii="Times New Roman" w:hAnsi="Times New Roman" w:cs="Times New Roman"/>
          <w:sz w:val="24"/>
          <w:szCs w:val="24"/>
        </w:rPr>
        <w:t xml:space="preserve"> </w:t>
      </w:r>
      <w:r w:rsidR="000E60EA" w:rsidRPr="000E60EA">
        <w:rPr>
          <w:rFonts w:ascii="Times New Roman" w:hAnsi="Times New Roman" w:cs="Times New Roman"/>
          <w:sz w:val="24"/>
          <w:szCs w:val="24"/>
        </w:rPr>
        <w:t>„</w:t>
      </w:r>
      <w:r w:rsidRPr="00AC7B00">
        <w:rPr>
          <w:rFonts w:ascii="Times New Roman" w:hAnsi="Times New Roman" w:cs="Times New Roman"/>
          <w:sz w:val="24"/>
          <w:szCs w:val="24"/>
        </w:rPr>
        <w:t xml:space="preserve">Alternatīvas </w:t>
      </w:r>
      <w:r w:rsidR="000E60EA" w:rsidRPr="000E60EA">
        <w:rPr>
          <w:rFonts w:ascii="Times New Roman" w:hAnsi="Times New Roman" w:cs="Times New Roman"/>
          <w:sz w:val="24"/>
          <w:szCs w:val="24"/>
        </w:rPr>
        <w:t>„</w:t>
      </w:r>
      <w:r w:rsidRPr="00AC7B00">
        <w:rPr>
          <w:rFonts w:ascii="Times New Roman" w:hAnsi="Times New Roman" w:cs="Times New Roman"/>
          <w:sz w:val="24"/>
          <w:szCs w:val="24"/>
        </w:rPr>
        <w:t xml:space="preserve">Latvijas Nacionālā arhīva infrastruktūras optimizāciju” </w:t>
      </w:r>
      <w:r w:rsidR="00E63053" w:rsidRPr="00AC7B00">
        <w:rPr>
          <w:rFonts w:ascii="Times New Roman" w:hAnsi="Times New Roman" w:cs="Times New Roman"/>
          <w:sz w:val="24"/>
          <w:szCs w:val="24"/>
        </w:rPr>
        <w:t>attīstības</w:t>
      </w:r>
      <w:r w:rsidRPr="00AC7B00">
        <w:rPr>
          <w:rFonts w:ascii="Times New Roman" w:hAnsi="Times New Roman" w:cs="Times New Roman"/>
          <w:sz w:val="24"/>
          <w:szCs w:val="24"/>
        </w:rPr>
        <w:t xml:space="preserve"> izmaksas” kopējās prognozētās alternatīvas attīstības izmaksas ir </w:t>
      </w:r>
      <w:r w:rsidR="00135BAE" w:rsidRPr="00AC7B00">
        <w:rPr>
          <w:rFonts w:ascii="Times New Roman" w:hAnsi="Times New Roman" w:cs="Times New Roman"/>
          <w:sz w:val="24"/>
          <w:szCs w:val="24"/>
        </w:rPr>
        <w:t>79</w:t>
      </w:r>
      <w:r w:rsidR="000E60EA">
        <w:rPr>
          <w:rFonts w:ascii="Times New Roman" w:hAnsi="Times New Roman" w:cs="Times New Roman"/>
          <w:sz w:val="24"/>
          <w:szCs w:val="24"/>
        </w:rPr>
        <w:t> </w:t>
      </w:r>
      <w:r w:rsidR="006C7E3A">
        <w:rPr>
          <w:rFonts w:ascii="Times New Roman" w:hAnsi="Times New Roman" w:cs="Times New Roman"/>
          <w:sz w:val="24"/>
          <w:szCs w:val="24"/>
        </w:rPr>
        <w:t>803</w:t>
      </w:r>
      <w:r w:rsidR="006C7E3A" w:rsidRPr="00AC7B00">
        <w:rPr>
          <w:rFonts w:ascii="Times New Roman" w:hAnsi="Times New Roman" w:cs="Times New Roman"/>
          <w:sz w:val="24"/>
          <w:szCs w:val="24"/>
        </w:rPr>
        <w:t xml:space="preserve"> </w:t>
      </w:r>
      <w:r w:rsidR="00135BAE" w:rsidRPr="00AC7B00">
        <w:rPr>
          <w:rFonts w:ascii="Times New Roman" w:hAnsi="Times New Roman" w:cs="Times New Roman"/>
          <w:sz w:val="24"/>
          <w:szCs w:val="24"/>
        </w:rPr>
        <w:t>7</w:t>
      </w:r>
      <w:r w:rsidR="006C7E3A">
        <w:rPr>
          <w:rFonts w:ascii="Times New Roman" w:hAnsi="Times New Roman" w:cs="Times New Roman"/>
          <w:sz w:val="24"/>
          <w:szCs w:val="24"/>
        </w:rPr>
        <w:t>1</w:t>
      </w:r>
      <w:r w:rsidR="00135BAE" w:rsidRPr="00AC7B00">
        <w:rPr>
          <w:rFonts w:ascii="Times New Roman" w:hAnsi="Times New Roman" w:cs="Times New Roman"/>
          <w:sz w:val="24"/>
          <w:szCs w:val="24"/>
        </w:rPr>
        <w:t>8</w:t>
      </w:r>
      <w:r w:rsidR="009130D5" w:rsidRPr="00AC7B00">
        <w:rPr>
          <w:rFonts w:ascii="Times New Roman" w:hAnsi="Times New Roman" w:cs="Times New Roman"/>
          <w:sz w:val="24"/>
          <w:szCs w:val="24"/>
        </w:rPr>
        <w:t xml:space="preserve">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Ņemot vērā, ka izmaksas noteiktas pirms projektēšanas uzdevuma izstrādes, tās var tikt precizētas. </w:t>
      </w:r>
    </w:p>
    <w:p w14:paraId="2643A428" w14:textId="77777777" w:rsidR="00AF777C" w:rsidRDefault="00AF777C" w:rsidP="00847154">
      <w:pPr>
        <w:spacing w:after="0" w:line="240" w:lineRule="auto"/>
        <w:ind w:right="-57" w:firstLine="720"/>
        <w:jc w:val="both"/>
        <w:rPr>
          <w:rFonts w:ascii="Times New Roman" w:hAnsi="Times New Roman" w:cs="Times New Roman"/>
          <w:sz w:val="24"/>
          <w:szCs w:val="24"/>
        </w:rPr>
      </w:pPr>
    </w:p>
    <w:p w14:paraId="7D366A91" w14:textId="77777777" w:rsidR="000E60EA" w:rsidRPr="00AC7B00" w:rsidRDefault="000E60EA" w:rsidP="00847154">
      <w:pPr>
        <w:spacing w:after="0" w:line="240" w:lineRule="auto"/>
        <w:ind w:right="-57" w:firstLine="720"/>
        <w:jc w:val="both"/>
        <w:rPr>
          <w:rFonts w:ascii="Times New Roman" w:hAnsi="Times New Roman" w:cs="Times New Roman"/>
          <w:sz w:val="24"/>
          <w:szCs w:val="24"/>
        </w:rPr>
      </w:pPr>
    </w:p>
    <w:p w14:paraId="2BA3274D" w14:textId="77777777" w:rsidR="00E63053" w:rsidRDefault="00E63053" w:rsidP="00847154">
      <w:pPr>
        <w:spacing w:after="0" w:line="240" w:lineRule="auto"/>
        <w:ind w:left="1843" w:right="-58"/>
        <w:jc w:val="right"/>
        <w:rPr>
          <w:rFonts w:ascii="Times New Roman" w:hAnsi="Times New Roman" w:cs="Times New Roman"/>
          <w:i/>
          <w:sz w:val="20"/>
          <w:szCs w:val="20"/>
        </w:rPr>
      </w:pPr>
      <w:r w:rsidRPr="00784D6D">
        <w:rPr>
          <w:rFonts w:ascii="Times New Roman" w:hAnsi="Times New Roman" w:cs="Times New Roman"/>
          <w:i/>
          <w:sz w:val="20"/>
          <w:szCs w:val="20"/>
        </w:rPr>
        <w:t>Tabula Nr.</w:t>
      </w:r>
      <w:r w:rsidR="009F0FC1" w:rsidRPr="00784D6D">
        <w:rPr>
          <w:rFonts w:ascii="Times New Roman" w:hAnsi="Times New Roman" w:cs="Times New Roman"/>
          <w:i/>
          <w:sz w:val="20"/>
          <w:szCs w:val="20"/>
        </w:rPr>
        <w:t>3</w:t>
      </w:r>
      <w:r w:rsidRPr="00784D6D">
        <w:rPr>
          <w:rFonts w:ascii="Times New Roman" w:hAnsi="Times New Roman" w:cs="Times New Roman"/>
          <w:i/>
          <w:sz w:val="20"/>
          <w:szCs w:val="20"/>
        </w:rPr>
        <w:t xml:space="preserve"> </w:t>
      </w:r>
      <w:r w:rsidR="000E60EA">
        <w:rPr>
          <w:rFonts w:ascii="Times New Roman" w:hAnsi="Times New Roman" w:cs="Times New Roman"/>
          <w:i/>
          <w:sz w:val="20"/>
          <w:szCs w:val="20"/>
        </w:rPr>
        <w:t>„</w:t>
      </w:r>
      <w:r w:rsidRPr="00784D6D">
        <w:rPr>
          <w:rFonts w:ascii="Times New Roman" w:hAnsi="Times New Roman" w:cs="Times New Roman"/>
          <w:i/>
          <w:sz w:val="20"/>
          <w:szCs w:val="20"/>
        </w:rPr>
        <w:t xml:space="preserve">Alternatīvas </w:t>
      </w:r>
      <w:r w:rsidR="000E60EA" w:rsidRPr="000E60EA">
        <w:rPr>
          <w:rFonts w:ascii="Times New Roman" w:hAnsi="Times New Roman" w:cs="Times New Roman"/>
          <w:i/>
          <w:sz w:val="20"/>
          <w:szCs w:val="20"/>
        </w:rPr>
        <w:t>„</w:t>
      </w:r>
      <w:r w:rsidRPr="00784D6D">
        <w:rPr>
          <w:rFonts w:ascii="Times New Roman" w:hAnsi="Times New Roman" w:cs="Times New Roman"/>
          <w:i/>
          <w:sz w:val="20"/>
          <w:szCs w:val="20"/>
        </w:rPr>
        <w:t xml:space="preserve">Latvijas Nacionālā arhīva infrastruktūras </w:t>
      </w:r>
      <w:r w:rsidR="00C06CD1" w:rsidRPr="00784D6D">
        <w:rPr>
          <w:rFonts w:ascii="Times New Roman" w:hAnsi="Times New Roman" w:cs="Times New Roman"/>
          <w:i/>
          <w:sz w:val="20"/>
          <w:szCs w:val="20"/>
        </w:rPr>
        <w:t>optimizācija</w:t>
      </w:r>
      <w:r w:rsidRPr="00784D6D">
        <w:rPr>
          <w:rFonts w:ascii="Times New Roman" w:hAnsi="Times New Roman" w:cs="Times New Roman"/>
          <w:i/>
          <w:sz w:val="20"/>
          <w:szCs w:val="20"/>
        </w:rPr>
        <w:t>” attīstības izmaksas”</w:t>
      </w:r>
    </w:p>
    <w:p w14:paraId="2D277ABB" w14:textId="77777777" w:rsidR="000E60EA" w:rsidRPr="00784D6D" w:rsidRDefault="000E60EA" w:rsidP="00847154">
      <w:pPr>
        <w:spacing w:after="0" w:line="240" w:lineRule="auto"/>
        <w:ind w:left="1843" w:right="-58"/>
        <w:jc w:val="right"/>
        <w:rPr>
          <w:rFonts w:ascii="Times New Roman" w:hAnsi="Times New Roman" w:cs="Times New Roman"/>
          <w:i/>
          <w:sz w:val="20"/>
          <w:szCs w:val="20"/>
        </w:rPr>
      </w:pPr>
    </w:p>
    <w:tbl>
      <w:tblPr>
        <w:tblW w:w="8926" w:type="dxa"/>
        <w:jc w:val="center"/>
        <w:tblLook w:val="04A0" w:firstRow="1" w:lastRow="0" w:firstColumn="1" w:lastColumn="0" w:noHBand="0" w:noVBand="1"/>
      </w:tblPr>
      <w:tblGrid>
        <w:gridCol w:w="870"/>
        <w:gridCol w:w="1927"/>
        <w:gridCol w:w="992"/>
        <w:gridCol w:w="1003"/>
        <w:gridCol w:w="1114"/>
        <w:gridCol w:w="1041"/>
        <w:gridCol w:w="992"/>
        <w:gridCol w:w="987"/>
      </w:tblGrid>
      <w:tr w:rsidR="00E63053" w:rsidRPr="00582EDE" w14:paraId="3C1080D4" w14:textId="77777777" w:rsidTr="0047665C">
        <w:trPr>
          <w:trHeight w:val="255"/>
          <w:jc w:val="center"/>
        </w:trPr>
        <w:tc>
          <w:tcPr>
            <w:tcW w:w="87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5E9C35E4"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Nr.p.k.</w:t>
            </w:r>
          </w:p>
        </w:tc>
        <w:tc>
          <w:tcPr>
            <w:tcW w:w="1927" w:type="dxa"/>
            <w:vMerge w:val="restart"/>
            <w:tcBorders>
              <w:top w:val="single" w:sz="4" w:space="0" w:color="auto"/>
              <w:left w:val="single" w:sz="4" w:space="0" w:color="auto"/>
              <w:bottom w:val="single" w:sz="4" w:space="0" w:color="000000"/>
              <w:right w:val="nil"/>
            </w:tcBorders>
            <w:shd w:val="clear" w:color="000000" w:fill="A9D08E"/>
            <w:vAlign w:val="center"/>
            <w:hideMark/>
          </w:tcPr>
          <w:p w14:paraId="29CC637E"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Projekta posmi</w:t>
            </w:r>
          </w:p>
        </w:tc>
        <w:tc>
          <w:tcPr>
            <w:tcW w:w="992" w:type="dxa"/>
            <w:tcBorders>
              <w:top w:val="single" w:sz="8" w:space="0" w:color="auto"/>
              <w:left w:val="single" w:sz="8" w:space="0" w:color="auto"/>
              <w:bottom w:val="single" w:sz="4" w:space="0" w:color="auto"/>
              <w:right w:val="single" w:sz="8" w:space="0" w:color="auto"/>
            </w:tcBorders>
            <w:shd w:val="clear" w:color="000000" w:fill="A9D08E"/>
            <w:noWrap/>
            <w:vAlign w:val="center"/>
            <w:hideMark/>
          </w:tcPr>
          <w:p w14:paraId="21118F53"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I posms</w:t>
            </w:r>
          </w:p>
        </w:tc>
        <w:tc>
          <w:tcPr>
            <w:tcW w:w="1003" w:type="dxa"/>
            <w:tcBorders>
              <w:top w:val="single" w:sz="8" w:space="0" w:color="auto"/>
              <w:left w:val="nil"/>
              <w:bottom w:val="single" w:sz="4" w:space="0" w:color="auto"/>
              <w:right w:val="single" w:sz="8" w:space="0" w:color="auto"/>
            </w:tcBorders>
            <w:shd w:val="clear" w:color="000000" w:fill="A9D08E"/>
            <w:noWrap/>
            <w:vAlign w:val="center"/>
            <w:hideMark/>
          </w:tcPr>
          <w:p w14:paraId="39B41F9F"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II posms</w:t>
            </w:r>
          </w:p>
        </w:tc>
        <w:tc>
          <w:tcPr>
            <w:tcW w:w="1114" w:type="dxa"/>
            <w:tcBorders>
              <w:top w:val="single" w:sz="8" w:space="0" w:color="auto"/>
              <w:left w:val="nil"/>
              <w:bottom w:val="single" w:sz="4" w:space="0" w:color="auto"/>
              <w:right w:val="single" w:sz="4" w:space="0" w:color="auto"/>
            </w:tcBorders>
            <w:shd w:val="clear" w:color="000000" w:fill="A9D08E"/>
            <w:noWrap/>
            <w:vAlign w:val="center"/>
            <w:hideMark/>
          </w:tcPr>
          <w:p w14:paraId="4E2DE0A4"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III posms</w:t>
            </w:r>
          </w:p>
        </w:tc>
        <w:tc>
          <w:tcPr>
            <w:tcW w:w="104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10FD12A"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IV posms</w:t>
            </w:r>
          </w:p>
        </w:tc>
        <w:tc>
          <w:tcPr>
            <w:tcW w:w="99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6D80D13"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V posms</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097A836C"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 xml:space="preserve">KOPĀ visi posmi, </w:t>
            </w:r>
            <w:r w:rsidRPr="00582EDE">
              <w:rPr>
                <w:rFonts w:ascii="Times New Roman" w:eastAsia="Times New Roman" w:hAnsi="Times New Roman" w:cs="Times New Roman"/>
                <w:b/>
                <w:bCs/>
                <w:i/>
                <w:sz w:val="16"/>
                <w:szCs w:val="16"/>
              </w:rPr>
              <w:t>euro</w:t>
            </w:r>
            <w:r w:rsidRPr="00582EDE">
              <w:rPr>
                <w:rFonts w:ascii="Times New Roman" w:eastAsia="Times New Roman" w:hAnsi="Times New Roman" w:cs="Times New Roman"/>
                <w:b/>
                <w:bCs/>
                <w:sz w:val="16"/>
                <w:szCs w:val="16"/>
              </w:rPr>
              <w:t xml:space="preserve"> bez PVN</w:t>
            </w:r>
          </w:p>
        </w:tc>
      </w:tr>
      <w:tr w:rsidR="00E63053" w:rsidRPr="00582EDE" w14:paraId="7157CDFB" w14:textId="77777777" w:rsidTr="0047665C">
        <w:trPr>
          <w:trHeight w:val="780"/>
          <w:jc w:val="center"/>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602B2080" w14:textId="77777777" w:rsidR="00E63053" w:rsidRPr="00582EDE" w:rsidRDefault="00E63053" w:rsidP="00847154">
            <w:pPr>
              <w:spacing w:after="0" w:line="240" w:lineRule="auto"/>
              <w:rPr>
                <w:rFonts w:ascii="Times New Roman" w:eastAsia="Times New Roman" w:hAnsi="Times New Roman" w:cs="Times New Roman"/>
                <w:b/>
                <w:bCs/>
                <w:color w:val="000000"/>
                <w:sz w:val="16"/>
                <w:szCs w:val="16"/>
              </w:rPr>
            </w:pPr>
          </w:p>
        </w:tc>
        <w:tc>
          <w:tcPr>
            <w:tcW w:w="1927" w:type="dxa"/>
            <w:vMerge/>
            <w:tcBorders>
              <w:top w:val="single" w:sz="4" w:space="0" w:color="auto"/>
              <w:left w:val="single" w:sz="4" w:space="0" w:color="auto"/>
              <w:bottom w:val="single" w:sz="4" w:space="0" w:color="000000"/>
              <w:right w:val="nil"/>
            </w:tcBorders>
            <w:vAlign w:val="center"/>
            <w:hideMark/>
          </w:tcPr>
          <w:p w14:paraId="718AC662" w14:textId="77777777" w:rsidR="00E63053" w:rsidRPr="00582EDE" w:rsidRDefault="00E63053" w:rsidP="00847154">
            <w:pPr>
              <w:spacing w:after="0" w:line="240" w:lineRule="auto"/>
              <w:rPr>
                <w:rFonts w:ascii="Times New Roman" w:eastAsia="Times New Roman" w:hAnsi="Times New Roman" w:cs="Times New Roman"/>
                <w:b/>
                <w:bCs/>
                <w:color w:val="000000"/>
                <w:sz w:val="16"/>
                <w:szCs w:val="16"/>
              </w:rPr>
            </w:pPr>
          </w:p>
        </w:tc>
        <w:tc>
          <w:tcPr>
            <w:tcW w:w="992" w:type="dxa"/>
            <w:tcBorders>
              <w:top w:val="nil"/>
              <w:left w:val="single" w:sz="8" w:space="0" w:color="auto"/>
              <w:bottom w:val="single" w:sz="8" w:space="0" w:color="auto"/>
              <w:right w:val="single" w:sz="8" w:space="0" w:color="auto"/>
            </w:tcBorders>
            <w:shd w:val="clear" w:color="000000" w:fill="A9D08E"/>
            <w:vAlign w:val="center"/>
            <w:hideMark/>
          </w:tcPr>
          <w:p w14:paraId="73E98F6A"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Rīga, Skandu iela 14</w:t>
            </w:r>
            <w:r w:rsidR="00270519" w:rsidRPr="00582EDE">
              <w:rPr>
                <w:rFonts w:ascii="Times New Roman" w:eastAsia="Times New Roman" w:hAnsi="Times New Roman" w:cs="Times New Roman"/>
                <w:b/>
                <w:bCs/>
                <w:sz w:val="16"/>
                <w:szCs w:val="16"/>
              </w:rPr>
              <w:t>,</w:t>
            </w:r>
            <w:r w:rsidR="00270519" w:rsidRPr="00582EDE">
              <w:rPr>
                <w:rFonts w:ascii="Times New Roman" w:hAnsi="Times New Roman" w:cs="Times New Roman"/>
                <w:sz w:val="16"/>
                <w:szCs w:val="16"/>
              </w:rPr>
              <w:t xml:space="preserve"> </w:t>
            </w:r>
            <w:r w:rsidR="00270519" w:rsidRPr="00582EDE">
              <w:rPr>
                <w:rFonts w:ascii="Times New Roman" w:eastAsia="Times New Roman" w:hAnsi="Times New Roman" w:cs="Times New Roman"/>
                <w:b/>
                <w:bCs/>
                <w:i/>
                <w:sz w:val="16"/>
                <w:szCs w:val="16"/>
              </w:rPr>
              <w:t>euro</w:t>
            </w:r>
            <w:r w:rsidR="00270519" w:rsidRPr="00582EDE">
              <w:rPr>
                <w:rFonts w:ascii="Times New Roman" w:eastAsia="Times New Roman" w:hAnsi="Times New Roman" w:cs="Times New Roman"/>
                <w:b/>
                <w:bCs/>
                <w:sz w:val="16"/>
                <w:szCs w:val="16"/>
              </w:rPr>
              <w:t xml:space="preserve"> bez PVN</w:t>
            </w:r>
          </w:p>
        </w:tc>
        <w:tc>
          <w:tcPr>
            <w:tcW w:w="1003" w:type="dxa"/>
            <w:tcBorders>
              <w:top w:val="nil"/>
              <w:left w:val="nil"/>
              <w:bottom w:val="single" w:sz="8" w:space="0" w:color="auto"/>
              <w:right w:val="single" w:sz="8" w:space="0" w:color="auto"/>
            </w:tcBorders>
            <w:shd w:val="clear" w:color="000000" w:fill="A9D08E"/>
            <w:vAlign w:val="center"/>
            <w:hideMark/>
          </w:tcPr>
          <w:p w14:paraId="622FD269"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Cēsis (jaunbūve)</w:t>
            </w:r>
            <w:r w:rsidR="00270519" w:rsidRPr="00582EDE">
              <w:rPr>
                <w:rFonts w:ascii="Times New Roman" w:eastAsia="Times New Roman" w:hAnsi="Times New Roman" w:cs="Times New Roman"/>
                <w:b/>
                <w:bCs/>
                <w:sz w:val="16"/>
                <w:szCs w:val="16"/>
              </w:rPr>
              <w:t>,</w:t>
            </w:r>
            <w:r w:rsidR="00270519" w:rsidRPr="00582EDE">
              <w:rPr>
                <w:rFonts w:ascii="Times New Roman" w:hAnsi="Times New Roman" w:cs="Times New Roman"/>
                <w:sz w:val="16"/>
                <w:szCs w:val="16"/>
              </w:rPr>
              <w:t xml:space="preserve"> </w:t>
            </w:r>
            <w:r w:rsidR="00270519" w:rsidRPr="00582EDE">
              <w:rPr>
                <w:rFonts w:ascii="Times New Roman" w:eastAsia="Times New Roman" w:hAnsi="Times New Roman" w:cs="Times New Roman"/>
                <w:b/>
                <w:bCs/>
                <w:i/>
                <w:sz w:val="16"/>
                <w:szCs w:val="16"/>
              </w:rPr>
              <w:t>euro</w:t>
            </w:r>
            <w:r w:rsidR="00270519" w:rsidRPr="00582EDE">
              <w:rPr>
                <w:rFonts w:ascii="Times New Roman" w:eastAsia="Times New Roman" w:hAnsi="Times New Roman" w:cs="Times New Roman"/>
                <w:b/>
                <w:bCs/>
                <w:sz w:val="16"/>
                <w:szCs w:val="16"/>
              </w:rPr>
              <w:t xml:space="preserve"> bez PVN</w:t>
            </w:r>
          </w:p>
        </w:tc>
        <w:tc>
          <w:tcPr>
            <w:tcW w:w="1114" w:type="dxa"/>
            <w:tcBorders>
              <w:top w:val="nil"/>
              <w:left w:val="nil"/>
              <w:bottom w:val="single" w:sz="8" w:space="0" w:color="auto"/>
              <w:right w:val="single" w:sz="4" w:space="0" w:color="auto"/>
            </w:tcBorders>
            <w:shd w:val="clear" w:color="000000" w:fill="A9D08E"/>
            <w:vAlign w:val="center"/>
            <w:hideMark/>
          </w:tcPr>
          <w:p w14:paraId="5FA7FE8D"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Daugavpils, Komandanta</w:t>
            </w:r>
            <w:r w:rsidR="009130D5" w:rsidRPr="00582EDE">
              <w:rPr>
                <w:rFonts w:ascii="Times New Roman" w:eastAsia="Times New Roman" w:hAnsi="Times New Roman" w:cs="Times New Roman"/>
                <w:b/>
                <w:bCs/>
                <w:sz w:val="16"/>
                <w:szCs w:val="16"/>
              </w:rPr>
              <w:t xml:space="preserve"> </w:t>
            </w:r>
            <w:r w:rsidRPr="00582EDE">
              <w:rPr>
                <w:rFonts w:ascii="Times New Roman" w:eastAsia="Times New Roman" w:hAnsi="Times New Roman" w:cs="Times New Roman"/>
                <w:b/>
                <w:bCs/>
                <w:sz w:val="16"/>
                <w:szCs w:val="16"/>
              </w:rPr>
              <w:t>iela 9</w:t>
            </w:r>
            <w:r w:rsidR="00270519" w:rsidRPr="00582EDE">
              <w:rPr>
                <w:rFonts w:ascii="Times New Roman" w:eastAsia="Times New Roman" w:hAnsi="Times New Roman" w:cs="Times New Roman"/>
                <w:b/>
                <w:bCs/>
                <w:sz w:val="16"/>
                <w:szCs w:val="16"/>
              </w:rPr>
              <w:t>,</w:t>
            </w:r>
            <w:r w:rsidR="00270519" w:rsidRPr="00582EDE">
              <w:rPr>
                <w:rFonts w:ascii="Times New Roman" w:hAnsi="Times New Roman" w:cs="Times New Roman"/>
                <w:sz w:val="16"/>
                <w:szCs w:val="16"/>
              </w:rPr>
              <w:t xml:space="preserve"> </w:t>
            </w:r>
            <w:r w:rsidR="00270519" w:rsidRPr="00582EDE">
              <w:rPr>
                <w:rFonts w:ascii="Times New Roman" w:eastAsia="Times New Roman" w:hAnsi="Times New Roman" w:cs="Times New Roman"/>
                <w:b/>
                <w:bCs/>
                <w:i/>
                <w:sz w:val="16"/>
                <w:szCs w:val="16"/>
              </w:rPr>
              <w:t>euro</w:t>
            </w:r>
            <w:r w:rsidR="00270519" w:rsidRPr="00582EDE">
              <w:rPr>
                <w:rFonts w:ascii="Times New Roman" w:eastAsia="Times New Roman" w:hAnsi="Times New Roman" w:cs="Times New Roman"/>
                <w:b/>
                <w:bCs/>
                <w:sz w:val="16"/>
                <w:szCs w:val="16"/>
              </w:rPr>
              <w:t xml:space="preserve"> bez PVN</w:t>
            </w:r>
          </w:p>
        </w:tc>
        <w:tc>
          <w:tcPr>
            <w:tcW w:w="104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ADD6374"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 xml:space="preserve">KOPĀ </w:t>
            </w:r>
            <w:r w:rsidR="002B49E1" w:rsidRPr="00582EDE">
              <w:rPr>
                <w:rFonts w:ascii="Times New Roman" w:eastAsia="Times New Roman" w:hAnsi="Times New Roman" w:cs="Times New Roman"/>
                <w:b/>
                <w:bCs/>
                <w:sz w:val="16"/>
                <w:szCs w:val="16"/>
              </w:rPr>
              <w:t>3</w:t>
            </w:r>
            <w:r w:rsidR="009130D5" w:rsidRPr="00582EDE">
              <w:rPr>
                <w:rFonts w:ascii="Times New Roman" w:eastAsia="Times New Roman" w:hAnsi="Times New Roman" w:cs="Times New Roman"/>
                <w:b/>
                <w:bCs/>
                <w:sz w:val="16"/>
                <w:szCs w:val="16"/>
              </w:rPr>
              <w:t xml:space="preserve"> </w:t>
            </w:r>
            <w:r w:rsidRPr="00582EDE">
              <w:rPr>
                <w:rFonts w:ascii="Times New Roman" w:eastAsia="Times New Roman" w:hAnsi="Times New Roman" w:cs="Times New Roman"/>
                <w:b/>
                <w:bCs/>
                <w:sz w:val="16"/>
                <w:szCs w:val="16"/>
              </w:rPr>
              <w:t>NĪ</w:t>
            </w:r>
            <w:r w:rsidR="00270519" w:rsidRPr="00582EDE">
              <w:rPr>
                <w:rFonts w:ascii="Times New Roman" w:eastAsia="Times New Roman" w:hAnsi="Times New Roman" w:cs="Times New Roman"/>
                <w:b/>
                <w:bCs/>
                <w:sz w:val="16"/>
                <w:szCs w:val="16"/>
              </w:rPr>
              <w:t>,</w:t>
            </w:r>
            <w:r w:rsidR="00270519" w:rsidRPr="00582EDE">
              <w:rPr>
                <w:rFonts w:ascii="Times New Roman" w:hAnsi="Times New Roman" w:cs="Times New Roman"/>
                <w:sz w:val="16"/>
                <w:szCs w:val="16"/>
              </w:rPr>
              <w:t xml:space="preserve"> </w:t>
            </w:r>
            <w:r w:rsidR="00270519" w:rsidRPr="00582EDE">
              <w:rPr>
                <w:rFonts w:ascii="Times New Roman" w:eastAsia="Times New Roman" w:hAnsi="Times New Roman" w:cs="Times New Roman"/>
                <w:b/>
                <w:bCs/>
                <w:i/>
                <w:sz w:val="16"/>
                <w:szCs w:val="16"/>
              </w:rPr>
              <w:t>euro</w:t>
            </w:r>
            <w:r w:rsidR="00270519" w:rsidRPr="00582EDE">
              <w:rPr>
                <w:rFonts w:ascii="Times New Roman" w:eastAsia="Times New Roman" w:hAnsi="Times New Roman" w:cs="Times New Roman"/>
                <w:b/>
                <w:bCs/>
                <w:sz w:val="16"/>
                <w:szCs w:val="16"/>
              </w:rPr>
              <w:t xml:space="preserve"> bez PVN</w:t>
            </w:r>
          </w:p>
        </w:tc>
        <w:tc>
          <w:tcPr>
            <w:tcW w:w="99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A3D3920" w14:textId="77777777" w:rsidR="00E63053" w:rsidRPr="00582EDE" w:rsidRDefault="00E63053" w:rsidP="00847154">
            <w:pPr>
              <w:spacing w:after="0" w:line="240" w:lineRule="auto"/>
              <w:jc w:val="center"/>
              <w:rPr>
                <w:rFonts w:ascii="Times New Roman" w:eastAsia="Times New Roman" w:hAnsi="Times New Roman" w:cs="Times New Roman"/>
                <w:b/>
                <w:bCs/>
                <w:sz w:val="16"/>
                <w:szCs w:val="16"/>
              </w:rPr>
            </w:pPr>
            <w:r w:rsidRPr="00582EDE">
              <w:rPr>
                <w:rFonts w:ascii="Times New Roman" w:eastAsia="Times New Roman" w:hAnsi="Times New Roman" w:cs="Times New Roman"/>
                <w:b/>
                <w:bCs/>
                <w:sz w:val="16"/>
                <w:szCs w:val="16"/>
              </w:rPr>
              <w:t>KOPĀ 2 NĪ</w:t>
            </w:r>
            <w:r w:rsidR="00270519" w:rsidRPr="00582EDE">
              <w:rPr>
                <w:rFonts w:ascii="Times New Roman" w:eastAsia="Times New Roman" w:hAnsi="Times New Roman" w:cs="Times New Roman"/>
                <w:b/>
                <w:bCs/>
                <w:sz w:val="16"/>
                <w:szCs w:val="16"/>
              </w:rPr>
              <w:t>,</w:t>
            </w:r>
            <w:r w:rsidR="00270519" w:rsidRPr="00582EDE">
              <w:rPr>
                <w:rFonts w:ascii="Times New Roman" w:eastAsia="Times New Roman" w:hAnsi="Times New Roman" w:cs="Times New Roman"/>
                <w:b/>
                <w:bCs/>
                <w:i/>
                <w:sz w:val="16"/>
                <w:szCs w:val="16"/>
              </w:rPr>
              <w:t xml:space="preserve"> euro</w:t>
            </w:r>
            <w:r w:rsidR="00270519" w:rsidRPr="00582EDE">
              <w:rPr>
                <w:rFonts w:ascii="Times New Roman" w:eastAsia="Times New Roman" w:hAnsi="Times New Roman" w:cs="Times New Roman"/>
                <w:b/>
                <w:bCs/>
                <w:sz w:val="16"/>
                <w:szCs w:val="16"/>
              </w:rPr>
              <w:t xml:space="preserve"> bez PVN</w:t>
            </w:r>
          </w:p>
        </w:tc>
        <w:tc>
          <w:tcPr>
            <w:tcW w:w="987" w:type="dxa"/>
            <w:vMerge/>
            <w:tcBorders>
              <w:top w:val="single" w:sz="4" w:space="0" w:color="auto"/>
              <w:left w:val="nil"/>
              <w:bottom w:val="single" w:sz="4" w:space="0" w:color="000000"/>
              <w:right w:val="single" w:sz="4" w:space="0" w:color="auto"/>
            </w:tcBorders>
            <w:vAlign w:val="center"/>
            <w:hideMark/>
          </w:tcPr>
          <w:p w14:paraId="09C54E41" w14:textId="77777777" w:rsidR="00E63053" w:rsidRPr="00582EDE" w:rsidRDefault="00E63053" w:rsidP="00847154">
            <w:pPr>
              <w:spacing w:after="0" w:line="240" w:lineRule="auto"/>
              <w:rPr>
                <w:rFonts w:ascii="Times New Roman" w:eastAsia="Times New Roman" w:hAnsi="Times New Roman" w:cs="Times New Roman"/>
                <w:b/>
                <w:bCs/>
                <w:sz w:val="16"/>
                <w:szCs w:val="16"/>
              </w:rPr>
            </w:pPr>
          </w:p>
        </w:tc>
      </w:tr>
      <w:tr w:rsidR="00E63053" w:rsidRPr="00582EDE" w14:paraId="222AE003" w14:textId="77777777" w:rsidTr="0047665C">
        <w:trPr>
          <w:trHeight w:val="285"/>
          <w:jc w:val="center"/>
        </w:trPr>
        <w:tc>
          <w:tcPr>
            <w:tcW w:w="87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0860321"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1 </w:t>
            </w:r>
          </w:p>
        </w:tc>
        <w:tc>
          <w:tcPr>
            <w:tcW w:w="1927" w:type="dxa"/>
            <w:tcBorders>
              <w:top w:val="single" w:sz="4" w:space="0" w:color="auto"/>
              <w:left w:val="nil"/>
              <w:bottom w:val="single" w:sz="4" w:space="0" w:color="auto"/>
              <w:right w:val="nil"/>
            </w:tcBorders>
            <w:shd w:val="clear" w:color="000000" w:fill="E2EFDA"/>
            <w:noWrap/>
            <w:vAlign w:val="center"/>
            <w:hideMark/>
          </w:tcPr>
          <w:p w14:paraId="4032E706" w14:textId="77777777" w:rsidR="00E63053" w:rsidRPr="00582EDE" w:rsidRDefault="00E63053" w:rsidP="00847154">
            <w:pPr>
              <w:spacing w:after="0" w:line="240" w:lineRule="auto"/>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NĪ attīstība</w:t>
            </w:r>
          </w:p>
        </w:tc>
        <w:tc>
          <w:tcPr>
            <w:tcW w:w="992" w:type="dxa"/>
            <w:tcBorders>
              <w:top w:val="single" w:sz="8" w:space="0" w:color="auto"/>
              <w:left w:val="single" w:sz="8" w:space="0" w:color="auto"/>
              <w:bottom w:val="single" w:sz="4" w:space="0" w:color="auto"/>
              <w:right w:val="single" w:sz="8" w:space="0" w:color="auto"/>
            </w:tcBorders>
            <w:shd w:val="clear" w:color="000000" w:fill="E2EFDA"/>
            <w:vAlign w:val="center"/>
            <w:hideMark/>
          </w:tcPr>
          <w:p w14:paraId="7BD5A971"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14 232 601</w:t>
            </w:r>
          </w:p>
        </w:tc>
        <w:tc>
          <w:tcPr>
            <w:tcW w:w="1003" w:type="dxa"/>
            <w:tcBorders>
              <w:top w:val="single" w:sz="8" w:space="0" w:color="auto"/>
              <w:left w:val="nil"/>
              <w:bottom w:val="single" w:sz="4" w:space="0" w:color="auto"/>
              <w:right w:val="single" w:sz="8" w:space="0" w:color="auto"/>
            </w:tcBorders>
            <w:shd w:val="clear" w:color="000000" w:fill="E2EFDA"/>
            <w:vAlign w:val="center"/>
            <w:hideMark/>
          </w:tcPr>
          <w:p w14:paraId="4ED25334"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10 207 130</w:t>
            </w:r>
          </w:p>
        </w:tc>
        <w:tc>
          <w:tcPr>
            <w:tcW w:w="1114" w:type="dxa"/>
            <w:tcBorders>
              <w:top w:val="single" w:sz="8" w:space="0" w:color="auto"/>
              <w:left w:val="nil"/>
              <w:bottom w:val="single" w:sz="4" w:space="0" w:color="auto"/>
              <w:right w:val="single" w:sz="8" w:space="0" w:color="auto"/>
            </w:tcBorders>
            <w:shd w:val="clear" w:color="000000" w:fill="E2EFDA"/>
            <w:vAlign w:val="center"/>
            <w:hideMark/>
          </w:tcPr>
          <w:p w14:paraId="75CED52B"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9 110 550</w:t>
            </w:r>
          </w:p>
        </w:tc>
        <w:tc>
          <w:tcPr>
            <w:tcW w:w="1041" w:type="dxa"/>
            <w:tcBorders>
              <w:top w:val="single" w:sz="4" w:space="0" w:color="auto"/>
              <w:left w:val="nil"/>
              <w:bottom w:val="single" w:sz="4" w:space="0" w:color="auto"/>
              <w:right w:val="single" w:sz="4" w:space="0" w:color="auto"/>
            </w:tcBorders>
            <w:shd w:val="clear" w:color="000000" w:fill="E2EFDA"/>
            <w:vAlign w:val="center"/>
            <w:hideMark/>
          </w:tcPr>
          <w:p w14:paraId="1AD4C650"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29 682 570</w:t>
            </w:r>
          </w:p>
        </w:tc>
        <w:tc>
          <w:tcPr>
            <w:tcW w:w="992" w:type="dxa"/>
            <w:tcBorders>
              <w:top w:val="single" w:sz="4" w:space="0" w:color="auto"/>
              <w:left w:val="single" w:sz="8" w:space="0" w:color="auto"/>
              <w:bottom w:val="single" w:sz="4" w:space="0" w:color="auto"/>
              <w:right w:val="single" w:sz="4" w:space="0" w:color="auto"/>
            </w:tcBorders>
            <w:shd w:val="clear" w:color="000000" w:fill="E2EFDA"/>
            <w:vAlign w:val="center"/>
            <w:hideMark/>
          </w:tcPr>
          <w:p w14:paraId="6FC8AFEB"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6 119 887</w:t>
            </w:r>
          </w:p>
        </w:tc>
        <w:tc>
          <w:tcPr>
            <w:tcW w:w="987" w:type="dxa"/>
            <w:tcBorders>
              <w:top w:val="single" w:sz="4" w:space="0" w:color="auto"/>
              <w:left w:val="nil"/>
              <w:bottom w:val="single" w:sz="4" w:space="0" w:color="auto"/>
              <w:right w:val="single" w:sz="4" w:space="0" w:color="auto"/>
            </w:tcBorders>
            <w:shd w:val="clear" w:color="000000" w:fill="E2EFDA"/>
            <w:vAlign w:val="center"/>
            <w:hideMark/>
          </w:tcPr>
          <w:p w14:paraId="0111C7CE"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69 352 738</w:t>
            </w:r>
          </w:p>
        </w:tc>
      </w:tr>
      <w:tr w:rsidR="00E63053" w:rsidRPr="00582EDE" w14:paraId="293D35A1"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61E09314"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1.1.</w:t>
            </w:r>
          </w:p>
        </w:tc>
        <w:tc>
          <w:tcPr>
            <w:tcW w:w="1927" w:type="dxa"/>
            <w:tcBorders>
              <w:top w:val="nil"/>
              <w:left w:val="nil"/>
              <w:bottom w:val="single" w:sz="4" w:space="0" w:color="auto"/>
              <w:right w:val="nil"/>
            </w:tcBorders>
            <w:shd w:val="clear" w:color="000000" w:fill="F2F2F2"/>
            <w:vAlign w:val="center"/>
            <w:hideMark/>
          </w:tcPr>
          <w:p w14:paraId="7F775040"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Izpētes darbi, projektēšanas uzdevuma sagatavošana</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1F4E91A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57 759</w:t>
            </w:r>
          </w:p>
        </w:tc>
        <w:tc>
          <w:tcPr>
            <w:tcW w:w="1003" w:type="dxa"/>
            <w:tcBorders>
              <w:top w:val="nil"/>
              <w:left w:val="nil"/>
              <w:bottom w:val="single" w:sz="4" w:space="0" w:color="auto"/>
              <w:right w:val="single" w:sz="8" w:space="0" w:color="auto"/>
            </w:tcBorders>
            <w:shd w:val="clear" w:color="000000" w:fill="F2F2F2"/>
            <w:vAlign w:val="center"/>
            <w:hideMark/>
          </w:tcPr>
          <w:p w14:paraId="24366473"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41 600</w:t>
            </w:r>
          </w:p>
        </w:tc>
        <w:tc>
          <w:tcPr>
            <w:tcW w:w="1114" w:type="dxa"/>
            <w:tcBorders>
              <w:top w:val="nil"/>
              <w:left w:val="nil"/>
              <w:bottom w:val="single" w:sz="4" w:space="0" w:color="auto"/>
              <w:right w:val="single" w:sz="8" w:space="0" w:color="auto"/>
            </w:tcBorders>
            <w:shd w:val="clear" w:color="000000" w:fill="F2F2F2"/>
            <w:vAlign w:val="center"/>
            <w:hideMark/>
          </w:tcPr>
          <w:p w14:paraId="55B84CC5"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36 745</w:t>
            </w:r>
          </w:p>
        </w:tc>
        <w:tc>
          <w:tcPr>
            <w:tcW w:w="1041" w:type="dxa"/>
            <w:tcBorders>
              <w:top w:val="nil"/>
              <w:left w:val="nil"/>
              <w:bottom w:val="single" w:sz="4" w:space="0" w:color="auto"/>
              <w:right w:val="single" w:sz="4" w:space="0" w:color="auto"/>
            </w:tcBorders>
            <w:shd w:val="clear" w:color="000000" w:fill="F2F2F2"/>
            <w:vAlign w:val="center"/>
            <w:hideMark/>
          </w:tcPr>
          <w:p w14:paraId="1A65F5DD"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142 643</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5495E006"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29 324</w:t>
            </w:r>
          </w:p>
        </w:tc>
        <w:tc>
          <w:tcPr>
            <w:tcW w:w="987" w:type="dxa"/>
            <w:tcBorders>
              <w:top w:val="nil"/>
              <w:left w:val="nil"/>
              <w:bottom w:val="single" w:sz="4" w:space="0" w:color="auto"/>
              <w:right w:val="single" w:sz="4" w:space="0" w:color="auto"/>
            </w:tcBorders>
            <w:shd w:val="clear" w:color="000000" w:fill="FFFFFF"/>
            <w:vAlign w:val="center"/>
            <w:hideMark/>
          </w:tcPr>
          <w:p w14:paraId="14C01DA0"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308 071</w:t>
            </w:r>
          </w:p>
        </w:tc>
      </w:tr>
      <w:tr w:rsidR="00E63053" w:rsidRPr="00582EDE" w14:paraId="6D620BB0"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2C3F254D"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1.2.</w:t>
            </w:r>
          </w:p>
        </w:tc>
        <w:tc>
          <w:tcPr>
            <w:tcW w:w="1927" w:type="dxa"/>
            <w:tcBorders>
              <w:top w:val="nil"/>
              <w:left w:val="nil"/>
              <w:bottom w:val="single" w:sz="4" w:space="0" w:color="auto"/>
              <w:right w:val="nil"/>
            </w:tcBorders>
            <w:shd w:val="clear" w:color="000000" w:fill="F2F2F2"/>
            <w:vAlign w:val="center"/>
            <w:hideMark/>
          </w:tcPr>
          <w:p w14:paraId="0D86BD36"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ieceres dokumentācijas izstrāde</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051589FA"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577 590</w:t>
            </w:r>
          </w:p>
        </w:tc>
        <w:tc>
          <w:tcPr>
            <w:tcW w:w="1003" w:type="dxa"/>
            <w:tcBorders>
              <w:top w:val="nil"/>
              <w:left w:val="nil"/>
              <w:bottom w:val="single" w:sz="4" w:space="0" w:color="auto"/>
              <w:right w:val="single" w:sz="8" w:space="0" w:color="auto"/>
            </w:tcBorders>
            <w:shd w:val="clear" w:color="000000" w:fill="F2F2F2"/>
            <w:vAlign w:val="center"/>
            <w:hideMark/>
          </w:tcPr>
          <w:p w14:paraId="265AE8A1"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332 500</w:t>
            </w:r>
          </w:p>
        </w:tc>
        <w:tc>
          <w:tcPr>
            <w:tcW w:w="1114" w:type="dxa"/>
            <w:tcBorders>
              <w:top w:val="nil"/>
              <w:left w:val="nil"/>
              <w:bottom w:val="single" w:sz="4" w:space="0" w:color="auto"/>
              <w:right w:val="single" w:sz="8" w:space="0" w:color="auto"/>
            </w:tcBorders>
            <w:shd w:val="clear" w:color="000000" w:fill="F2F2F2"/>
            <w:vAlign w:val="center"/>
            <w:hideMark/>
          </w:tcPr>
          <w:p w14:paraId="089B33CC"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367 453</w:t>
            </w:r>
          </w:p>
        </w:tc>
        <w:tc>
          <w:tcPr>
            <w:tcW w:w="1041" w:type="dxa"/>
            <w:tcBorders>
              <w:top w:val="nil"/>
              <w:left w:val="nil"/>
              <w:bottom w:val="single" w:sz="4" w:space="0" w:color="auto"/>
              <w:right w:val="single" w:sz="4" w:space="0" w:color="auto"/>
            </w:tcBorders>
            <w:shd w:val="clear" w:color="000000" w:fill="F2F2F2"/>
            <w:vAlign w:val="center"/>
            <w:hideMark/>
          </w:tcPr>
          <w:p w14:paraId="451EBB4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1 170 802</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4703660A"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272 288</w:t>
            </w:r>
          </w:p>
        </w:tc>
        <w:tc>
          <w:tcPr>
            <w:tcW w:w="987" w:type="dxa"/>
            <w:tcBorders>
              <w:top w:val="nil"/>
              <w:left w:val="nil"/>
              <w:bottom w:val="single" w:sz="4" w:space="0" w:color="auto"/>
              <w:right w:val="single" w:sz="4" w:space="0" w:color="auto"/>
            </w:tcBorders>
            <w:shd w:val="clear" w:color="000000" w:fill="FFFFFF"/>
            <w:vAlign w:val="center"/>
            <w:hideMark/>
          </w:tcPr>
          <w:p w14:paraId="686E5FE7"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2 720 633</w:t>
            </w:r>
          </w:p>
        </w:tc>
      </w:tr>
      <w:tr w:rsidR="00E63053" w:rsidRPr="00582EDE" w14:paraId="75BF3895"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656758EB"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1.3.</w:t>
            </w:r>
          </w:p>
        </w:tc>
        <w:tc>
          <w:tcPr>
            <w:tcW w:w="1927" w:type="dxa"/>
            <w:tcBorders>
              <w:top w:val="nil"/>
              <w:left w:val="nil"/>
              <w:bottom w:val="single" w:sz="4" w:space="0" w:color="auto"/>
              <w:right w:val="nil"/>
            </w:tcBorders>
            <w:shd w:val="clear" w:color="000000" w:fill="F2F2F2"/>
            <w:vAlign w:val="center"/>
            <w:hideMark/>
          </w:tcPr>
          <w:p w14:paraId="48CB247C"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ieceres dokumentācijas ekspertīze</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34437F3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34 655</w:t>
            </w:r>
          </w:p>
        </w:tc>
        <w:tc>
          <w:tcPr>
            <w:tcW w:w="1003" w:type="dxa"/>
            <w:tcBorders>
              <w:top w:val="nil"/>
              <w:left w:val="nil"/>
              <w:bottom w:val="single" w:sz="4" w:space="0" w:color="auto"/>
              <w:right w:val="single" w:sz="8" w:space="0" w:color="auto"/>
            </w:tcBorders>
            <w:shd w:val="clear" w:color="000000" w:fill="F2F2F2"/>
            <w:vAlign w:val="center"/>
            <w:hideMark/>
          </w:tcPr>
          <w:p w14:paraId="1C74367A"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41 600</w:t>
            </w:r>
          </w:p>
        </w:tc>
        <w:tc>
          <w:tcPr>
            <w:tcW w:w="1114" w:type="dxa"/>
            <w:tcBorders>
              <w:top w:val="nil"/>
              <w:left w:val="nil"/>
              <w:bottom w:val="single" w:sz="4" w:space="0" w:color="auto"/>
              <w:right w:val="single" w:sz="8" w:space="0" w:color="auto"/>
            </w:tcBorders>
            <w:shd w:val="clear" w:color="000000" w:fill="F2F2F2"/>
            <w:vAlign w:val="center"/>
            <w:hideMark/>
          </w:tcPr>
          <w:p w14:paraId="315AA37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29 396</w:t>
            </w:r>
          </w:p>
        </w:tc>
        <w:tc>
          <w:tcPr>
            <w:tcW w:w="1041" w:type="dxa"/>
            <w:tcBorders>
              <w:top w:val="nil"/>
              <w:left w:val="nil"/>
              <w:bottom w:val="single" w:sz="4" w:space="0" w:color="auto"/>
              <w:right w:val="single" w:sz="4" w:space="0" w:color="auto"/>
            </w:tcBorders>
            <w:shd w:val="clear" w:color="000000" w:fill="F2F2F2"/>
            <w:vAlign w:val="center"/>
            <w:hideMark/>
          </w:tcPr>
          <w:p w14:paraId="7D3DC818"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115 244</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463245F1"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44 936</w:t>
            </w:r>
          </w:p>
        </w:tc>
        <w:tc>
          <w:tcPr>
            <w:tcW w:w="987" w:type="dxa"/>
            <w:tcBorders>
              <w:top w:val="nil"/>
              <w:left w:val="nil"/>
              <w:bottom w:val="single" w:sz="4" w:space="0" w:color="auto"/>
              <w:right w:val="single" w:sz="4" w:space="0" w:color="auto"/>
            </w:tcBorders>
            <w:shd w:val="clear" w:color="000000" w:fill="FFFFFF"/>
            <w:vAlign w:val="center"/>
            <w:hideMark/>
          </w:tcPr>
          <w:p w14:paraId="11B206E5"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265 831</w:t>
            </w:r>
          </w:p>
        </w:tc>
      </w:tr>
      <w:tr w:rsidR="0047665C" w:rsidRPr="00582EDE" w14:paraId="3D52CA8B" w14:textId="77777777" w:rsidTr="00FA11A6">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43EAB194" w14:textId="77777777" w:rsidR="0047665C" w:rsidRPr="00582EDE" w:rsidRDefault="0047665C"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1.4.</w:t>
            </w:r>
          </w:p>
        </w:tc>
        <w:tc>
          <w:tcPr>
            <w:tcW w:w="1927" w:type="dxa"/>
            <w:tcBorders>
              <w:top w:val="nil"/>
              <w:left w:val="nil"/>
              <w:bottom w:val="single" w:sz="4" w:space="0" w:color="auto"/>
              <w:right w:val="nil"/>
            </w:tcBorders>
            <w:shd w:val="clear" w:color="000000" w:fill="F2F2F2"/>
            <w:vAlign w:val="center"/>
            <w:hideMark/>
          </w:tcPr>
          <w:p w14:paraId="1DAB4193" w14:textId="77777777" w:rsidR="0047665C" w:rsidRPr="00582EDE" w:rsidRDefault="0047665C"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darbi</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4DFF70D4"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12 926 031</w:t>
            </w:r>
          </w:p>
        </w:tc>
        <w:tc>
          <w:tcPr>
            <w:tcW w:w="1003" w:type="dxa"/>
            <w:tcBorders>
              <w:top w:val="nil"/>
              <w:left w:val="nil"/>
              <w:bottom w:val="single" w:sz="4" w:space="0" w:color="auto"/>
              <w:right w:val="single" w:sz="8" w:space="0" w:color="auto"/>
            </w:tcBorders>
            <w:shd w:val="clear" w:color="000000" w:fill="F2F2F2"/>
            <w:vAlign w:val="center"/>
            <w:hideMark/>
          </w:tcPr>
          <w:p w14:paraId="5B985958"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9 239 630</w:t>
            </w:r>
          </w:p>
        </w:tc>
        <w:tc>
          <w:tcPr>
            <w:tcW w:w="1114" w:type="dxa"/>
            <w:tcBorders>
              <w:top w:val="nil"/>
              <w:left w:val="nil"/>
              <w:bottom w:val="single" w:sz="4" w:space="0" w:color="auto"/>
              <w:right w:val="single" w:sz="8" w:space="0" w:color="auto"/>
            </w:tcBorders>
            <w:shd w:val="clear" w:color="000000" w:fill="F2F2F2"/>
            <w:vAlign w:val="center"/>
            <w:hideMark/>
          </w:tcPr>
          <w:p w14:paraId="7EA8671F"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8 230 687</w:t>
            </w:r>
          </w:p>
        </w:tc>
        <w:tc>
          <w:tcPr>
            <w:tcW w:w="1041" w:type="dxa"/>
            <w:tcBorders>
              <w:top w:val="nil"/>
              <w:left w:val="nil"/>
              <w:bottom w:val="single" w:sz="4" w:space="0" w:color="auto"/>
              <w:right w:val="single" w:sz="4" w:space="0" w:color="auto"/>
            </w:tcBorders>
            <w:shd w:val="clear" w:color="000000" w:fill="F2F2F2"/>
            <w:vAlign w:val="center"/>
            <w:hideMark/>
          </w:tcPr>
          <w:p w14:paraId="1D890E85"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26 634 155</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2DFEBA57" w14:textId="77777777" w:rsidR="0047665C" w:rsidRPr="00582EDE" w:rsidRDefault="0047665C"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5 368 294</w:t>
            </w:r>
          </w:p>
        </w:tc>
        <w:tc>
          <w:tcPr>
            <w:tcW w:w="987" w:type="dxa"/>
            <w:tcBorders>
              <w:top w:val="nil"/>
              <w:left w:val="nil"/>
              <w:bottom w:val="single" w:sz="4" w:space="0" w:color="auto"/>
              <w:right w:val="single" w:sz="4" w:space="0" w:color="auto"/>
            </w:tcBorders>
            <w:shd w:val="clear" w:color="000000" w:fill="FFFFFF"/>
            <w:vAlign w:val="center"/>
            <w:hideMark/>
          </w:tcPr>
          <w:p w14:paraId="203F7406" w14:textId="77777777" w:rsidR="0047665C" w:rsidRPr="00582EDE" w:rsidRDefault="0047665C"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62 398 797</w:t>
            </w:r>
          </w:p>
        </w:tc>
      </w:tr>
      <w:tr w:rsidR="00E63053" w:rsidRPr="00582EDE" w14:paraId="2406117B"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2C311176"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1.5.</w:t>
            </w:r>
          </w:p>
        </w:tc>
        <w:tc>
          <w:tcPr>
            <w:tcW w:w="1927" w:type="dxa"/>
            <w:tcBorders>
              <w:top w:val="nil"/>
              <w:left w:val="nil"/>
              <w:bottom w:val="single" w:sz="4" w:space="0" w:color="auto"/>
              <w:right w:val="nil"/>
            </w:tcBorders>
            <w:shd w:val="clear" w:color="000000" w:fill="F2F2F2"/>
            <w:vAlign w:val="center"/>
            <w:hideMark/>
          </w:tcPr>
          <w:p w14:paraId="7177A2F9"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būvuzraudzība</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15B412C3"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231 036</w:t>
            </w:r>
          </w:p>
        </w:tc>
        <w:tc>
          <w:tcPr>
            <w:tcW w:w="1003" w:type="dxa"/>
            <w:tcBorders>
              <w:top w:val="nil"/>
              <w:left w:val="nil"/>
              <w:bottom w:val="single" w:sz="4" w:space="0" w:color="auto"/>
              <w:right w:val="single" w:sz="8" w:space="0" w:color="auto"/>
            </w:tcBorders>
            <w:shd w:val="clear" w:color="000000" w:fill="F2F2F2"/>
            <w:vAlign w:val="center"/>
            <w:hideMark/>
          </w:tcPr>
          <w:p w14:paraId="38407052"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166 200</w:t>
            </w:r>
          </w:p>
        </w:tc>
        <w:tc>
          <w:tcPr>
            <w:tcW w:w="1114" w:type="dxa"/>
            <w:tcBorders>
              <w:top w:val="nil"/>
              <w:left w:val="nil"/>
              <w:bottom w:val="single" w:sz="4" w:space="0" w:color="auto"/>
              <w:right w:val="single" w:sz="8" w:space="0" w:color="auto"/>
            </w:tcBorders>
            <w:shd w:val="clear" w:color="000000" w:fill="F2F2F2"/>
            <w:vAlign w:val="center"/>
            <w:hideMark/>
          </w:tcPr>
          <w:p w14:paraId="1B21DD72"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183 727</w:t>
            </w:r>
          </w:p>
        </w:tc>
        <w:tc>
          <w:tcPr>
            <w:tcW w:w="1041" w:type="dxa"/>
            <w:tcBorders>
              <w:top w:val="nil"/>
              <w:left w:val="nil"/>
              <w:bottom w:val="single" w:sz="4" w:space="0" w:color="auto"/>
              <w:right w:val="single" w:sz="4" w:space="0" w:color="auto"/>
            </w:tcBorders>
            <w:shd w:val="clear" w:color="000000" w:fill="F2F2F2"/>
            <w:vAlign w:val="center"/>
            <w:hideMark/>
          </w:tcPr>
          <w:p w14:paraId="7D39283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562 776</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14C8C2F7"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106 771</w:t>
            </w:r>
          </w:p>
        </w:tc>
        <w:tc>
          <w:tcPr>
            <w:tcW w:w="987" w:type="dxa"/>
            <w:tcBorders>
              <w:top w:val="nil"/>
              <w:left w:val="nil"/>
              <w:bottom w:val="single" w:sz="4" w:space="0" w:color="auto"/>
              <w:right w:val="single" w:sz="4" w:space="0" w:color="auto"/>
            </w:tcBorders>
            <w:shd w:val="clear" w:color="000000" w:fill="FFFFFF"/>
            <w:vAlign w:val="center"/>
            <w:hideMark/>
          </w:tcPr>
          <w:p w14:paraId="74EC304E"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1 250 510</w:t>
            </w:r>
          </w:p>
        </w:tc>
      </w:tr>
      <w:tr w:rsidR="00E63053" w:rsidRPr="00582EDE" w14:paraId="790547F7"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17D959F4"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1.6.</w:t>
            </w:r>
          </w:p>
        </w:tc>
        <w:tc>
          <w:tcPr>
            <w:tcW w:w="1927" w:type="dxa"/>
            <w:tcBorders>
              <w:top w:val="nil"/>
              <w:left w:val="nil"/>
              <w:bottom w:val="single" w:sz="4" w:space="0" w:color="auto"/>
              <w:right w:val="nil"/>
            </w:tcBorders>
            <w:shd w:val="clear" w:color="000000" w:fill="F2F2F2"/>
            <w:vAlign w:val="center"/>
            <w:hideMark/>
          </w:tcPr>
          <w:p w14:paraId="085C96F2" w14:textId="77777777" w:rsidR="00E63053" w:rsidRPr="00582EDE" w:rsidRDefault="00E63053"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Būvniecības autoruzraudzība</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63178952"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57 759</w:t>
            </w:r>
          </w:p>
        </w:tc>
        <w:tc>
          <w:tcPr>
            <w:tcW w:w="1003" w:type="dxa"/>
            <w:tcBorders>
              <w:top w:val="nil"/>
              <w:left w:val="nil"/>
              <w:bottom w:val="single" w:sz="4" w:space="0" w:color="auto"/>
              <w:right w:val="single" w:sz="8" w:space="0" w:color="auto"/>
            </w:tcBorders>
            <w:shd w:val="clear" w:color="000000" w:fill="F2F2F2"/>
            <w:vAlign w:val="center"/>
            <w:hideMark/>
          </w:tcPr>
          <w:p w14:paraId="18FBEC9A"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83 100</w:t>
            </w:r>
          </w:p>
        </w:tc>
        <w:tc>
          <w:tcPr>
            <w:tcW w:w="1114" w:type="dxa"/>
            <w:tcBorders>
              <w:top w:val="nil"/>
              <w:left w:val="nil"/>
              <w:bottom w:val="single" w:sz="4" w:space="0" w:color="auto"/>
              <w:right w:val="single" w:sz="8" w:space="0" w:color="auto"/>
            </w:tcBorders>
            <w:shd w:val="clear" w:color="000000" w:fill="F2F2F2"/>
            <w:vAlign w:val="center"/>
            <w:hideMark/>
          </w:tcPr>
          <w:p w14:paraId="13B0934F"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36 745</w:t>
            </w:r>
          </w:p>
        </w:tc>
        <w:tc>
          <w:tcPr>
            <w:tcW w:w="1041" w:type="dxa"/>
            <w:tcBorders>
              <w:top w:val="nil"/>
              <w:left w:val="nil"/>
              <w:bottom w:val="single" w:sz="4" w:space="0" w:color="auto"/>
              <w:right w:val="single" w:sz="4" w:space="0" w:color="auto"/>
            </w:tcBorders>
            <w:shd w:val="clear" w:color="000000" w:fill="F2F2F2"/>
            <w:vAlign w:val="center"/>
            <w:hideMark/>
          </w:tcPr>
          <w:p w14:paraId="780FFC7C"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174 380</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1856297E"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45 999</w:t>
            </w:r>
          </w:p>
        </w:tc>
        <w:tc>
          <w:tcPr>
            <w:tcW w:w="987" w:type="dxa"/>
            <w:tcBorders>
              <w:top w:val="nil"/>
              <w:left w:val="nil"/>
              <w:bottom w:val="single" w:sz="4" w:space="0" w:color="auto"/>
              <w:right w:val="single" w:sz="4" w:space="0" w:color="auto"/>
            </w:tcBorders>
            <w:shd w:val="clear" w:color="000000" w:fill="FFFFFF"/>
            <w:vAlign w:val="center"/>
            <w:hideMark/>
          </w:tcPr>
          <w:p w14:paraId="3C8297C5"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397 983</w:t>
            </w:r>
          </w:p>
        </w:tc>
      </w:tr>
      <w:tr w:rsidR="00E63053" w:rsidRPr="00582EDE" w14:paraId="7E48E3ED" w14:textId="77777777" w:rsidTr="0047665C">
        <w:trPr>
          <w:trHeight w:val="300"/>
          <w:jc w:val="center"/>
        </w:trPr>
        <w:tc>
          <w:tcPr>
            <w:tcW w:w="870" w:type="dxa"/>
            <w:tcBorders>
              <w:top w:val="nil"/>
              <w:left w:val="single" w:sz="4" w:space="0" w:color="auto"/>
              <w:bottom w:val="single" w:sz="4" w:space="0" w:color="auto"/>
              <w:right w:val="single" w:sz="4" w:space="0" w:color="auto"/>
            </w:tcBorders>
            <w:shd w:val="clear" w:color="000000" w:fill="F2F2F2"/>
            <w:vAlign w:val="center"/>
            <w:hideMark/>
          </w:tcPr>
          <w:p w14:paraId="5AA6C20B" w14:textId="77777777" w:rsidR="00E63053" w:rsidRPr="00582EDE" w:rsidRDefault="00E63053" w:rsidP="00847154">
            <w:pPr>
              <w:spacing w:after="0" w:line="240" w:lineRule="auto"/>
              <w:jc w:val="center"/>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1.7.</w:t>
            </w:r>
          </w:p>
        </w:tc>
        <w:tc>
          <w:tcPr>
            <w:tcW w:w="1927" w:type="dxa"/>
            <w:tcBorders>
              <w:top w:val="nil"/>
              <w:left w:val="nil"/>
              <w:bottom w:val="single" w:sz="4" w:space="0" w:color="auto"/>
              <w:right w:val="nil"/>
            </w:tcBorders>
            <w:shd w:val="clear" w:color="000000" w:fill="F2F2F2"/>
            <w:vAlign w:val="center"/>
            <w:hideMark/>
          </w:tcPr>
          <w:p w14:paraId="4A6F0ED1" w14:textId="77777777" w:rsidR="00E63053" w:rsidRPr="00582EDE" w:rsidRDefault="0047665C" w:rsidP="00847154">
            <w:pPr>
              <w:spacing w:after="0" w:line="240" w:lineRule="auto"/>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 xml:space="preserve">Projektu vadības </w:t>
            </w:r>
            <w:r w:rsidR="00E63053" w:rsidRPr="00582EDE">
              <w:rPr>
                <w:rFonts w:ascii="Times New Roman" w:eastAsia="Times New Roman" w:hAnsi="Times New Roman" w:cs="Times New Roman"/>
                <w:sz w:val="16"/>
                <w:szCs w:val="16"/>
              </w:rPr>
              <w:t>izmaksas</w:t>
            </w:r>
          </w:p>
        </w:tc>
        <w:tc>
          <w:tcPr>
            <w:tcW w:w="992" w:type="dxa"/>
            <w:tcBorders>
              <w:top w:val="nil"/>
              <w:left w:val="single" w:sz="8" w:space="0" w:color="auto"/>
              <w:bottom w:val="single" w:sz="4" w:space="0" w:color="auto"/>
              <w:right w:val="single" w:sz="8" w:space="0" w:color="auto"/>
            </w:tcBorders>
            <w:shd w:val="clear" w:color="000000" w:fill="F2F2F2"/>
            <w:vAlign w:val="center"/>
            <w:hideMark/>
          </w:tcPr>
          <w:p w14:paraId="21983434" w14:textId="77777777" w:rsidR="00E63053" w:rsidRPr="00582EDE" w:rsidRDefault="00E63053" w:rsidP="00847154">
            <w:pPr>
              <w:spacing w:after="0" w:line="240" w:lineRule="auto"/>
              <w:ind w:left="-103"/>
              <w:jc w:val="right"/>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347 771</w:t>
            </w:r>
          </w:p>
        </w:tc>
        <w:tc>
          <w:tcPr>
            <w:tcW w:w="1003" w:type="dxa"/>
            <w:tcBorders>
              <w:top w:val="nil"/>
              <w:left w:val="nil"/>
              <w:bottom w:val="single" w:sz="4" w:space="0" w:color="auto"/>
              <w:right w:val="single" w:sz="8" w:space="0" w:color="auto"/>
            </w:tcBorders>
            <w:shd w:val="clear" w:color="000000" w:fill="F2F2F2"/>
            <w:vAlign w:val="center"/>
            <w:hideMark/>
          </w:tcPr>
          <w:p w14:paraId="67178548"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302 500</w:t>
            </w:r>
          </w:p>
        </w:tc>
        <w:tc>
          <w:tcPr>
            <w:tcW w:w="1114" w:type="dxa"/>
            <w:tcBorders>
              <w:top w:val="nil"/>
              <w:left w:val="nil"/>
              <w:bottom w:val="single" w:sz="4" w:space="0" w:color="auto"/>
              <w:right w:val="single" w:sz="8" w:space="0" w:color="auto"/>
            </w:tcBorders>
            <w:shd w:val="clear" w:color="000000" w:fill="F2F2F2"/>
            <w:vAlign w:val="center"/>
            <w:hideMark/>
          </w:tcPr>
          <w:p w14:paraId="0C61058F" w14:textId="77777777" w:rsidR="00E63053" w:rsidRPr="00582EDE" w:rsidRDefault="00E63053" w:rsidP="00847154">
            <w:pPr>
              <w:spacing w:after="0" w:line="240" w:lineRule="auto"/>
              <w:ind w:left="-103"/>
              <w:jc w:val="right"/>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225 797</w:t>
            </w:r>
          </w:p>
        </w:tc>
        <w:tc>
          <w:tcPr>
            <w:tcW w:w="1041" w:type="dxa"/>
            <w:tcBorders>
              <w:top w:val="nil"/>
              <w:left w:val="nil"/>
              <w:bottom w:val="single" w:sz="4" w:space="0" w:color="auto"/>
              <w:right w:val="single" w:sz="4" w:space="0" w:color="auto"/>
            </w:tcBorders>
            <w:shd w:val="clear" w:color="000000" w:fill="F2F2F2"/>
            <w:vAlign w:val="center"/>
            <w:hideMark/>
          </w:tcPr>
          <w:p w14:paraId="011EEFBB" w14:textId="77777777" w:rsidR="00E63053" w:rsidRPr="00582EDE" w:rsidRDefault="00E63053" w:rsidP="00847154">
            <w:pPr>
              <w:spacing w:after="0" w:line="240" w:lineRule="auto"/>
              <w:ind w:left="-103"/>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882 571</w:t>
            </w:r>
          </w:p>
        </w:tc>
        <w:tc>
          <w:tcPr>
            <w:tcW w:w="992" w:type="dxa"/>
            <w:tcBorders>
              <w:top w:val="nil"/>
              <w:left w:val="single" w:sz="8" w:space="0" w:color="auto"/>
              <w:bottom w:val="single" w:sz="4" w:space="0" w:color="auto"/>
              <w:right w:val="single" w:sz="4" w:space="0" w:color="auto"/>
            </w:tcBorders>
            <w:shd w:val="clear" w:color="000000" w:fill="F2F2F2"/>
            <w:vAlign w:val="center"/>
            <w:hideMark/>
          </w:tcPr>
          <w:p w14:paraId="1ADF95EE" w14:textId="77777777" w:rsidR="00E63053" w:rsidRPr="00582EDE" w:rsidRDefault="00E63053" w:rsidP="00847154">
            <w:pPr>
              <w:spacing w:after="0" w:line="240" w:lineRule="auto"/>
              <w:ind w:left="-103"/>
              <w:jc w:val="right"/>
              <w:rPr>
                <w:rFonts w:ascii="Times New Roman" w:eastAsia="Times New Roman" w:hAnsi="Times New Roman" w:cs="Times New Roman"/>
                <w:sz w:val="16"/>
                <w:szCs w:val="16"/>
              </w:rPr>
            </w:pPr>
            <w:r w:rsidRPr="00582EDE">
              <w:rPr>
                <w:rFonts w:ascii="Times New Roman" w:eastAsia="Times New Roman" w:hAnsi="Times New Roman" w:cs="Times New Roman"/>
                <w:sz w:val="16"/>
                <w:szCs w:val="16"/>
              </w:rPr>
              <w:t>252 274</w:t>
            </w:r>
          </w:p>
        </w:tc>
        <w:tc>
          <w:tcPr>
            <w:tcW w:w="987" w:type="dxa"/>
            <w:tcBorders>
              <w:top w:val="nil"/>
              <w:left w:val="nil"/>
              <w:bottom w:val="single" w:sz="4" w:space="0" w:color="auto"/>
              <w:right w:val="single" w:sz="4" w:space="0" w:color="auto"/>
            </w:tcBorders>
            <w:shd w:val="clear" w:color="000000" w:fill="FFFFFF"/>
            <w:vAlign w:val="center"/>
            <w:hideMark/>
          </w:tcPr>
          <w:p w14:paraId="0E877966" w14:textId="77777777" w:rsidR="00E63053" w:rsidRPr="00582EDE" w:rsidRDefault="00E63053" w:rsidP="00847154">
            <w:pPr>
              <w:spacing w:after="0" w:line="240" w:lineRule="auto"/>
              <w:jc w:val="right"/>
              <w:rPr>
                <w:rFonts w:ascii="Times New Roman" w:eastAsia="Times New Roman" w:hAnsi="Times New Roman" w:cs="Times New Roman"/>
                <w:color w:val="000000"/>
                <w:sz w:val="16"/>
                <w:szCs w:val="16"/>
              </w:rPr>
            </w:pPr>
            <w:r w:rsidRPr="00582EDE">
              <w:rPr>
                <w:rFonts w:ascii="Times New Roman" w:eastAsia="Times New Roman" w:hAnsi="Times New Roman" w:cs="Times New Roman"/>
                <w:color w:val="000000"/>
                <w:sz w:val="16"/>
                <w:szCs w:val="16"/>
              </w:rPr>
              <w:t>2 010 913</w:t>
            </w:r>
          </w:p>
        </w:tc>
      </w:tr>
      <w:tr w:rsidR="00E63053" w:rsidRPr="00582EDE" w14:paraId="68857911" w14:textId="77777777" w:rsidTr="0047665C">
        <w:trPr>
          <w:trHeight w:val="285"/>
          <w:jc w:val="center"/>
        </w:trPr>
        <w:tc>
          <w:tcPr>
            <w:tcW w:w="87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D5D078D"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2 </w:t>
            </w:r>
          </w:p>
        </w:tc>
        <w:tc>
          <w:tcPr>
            <w:tcW w:w="1927" w:type="dxa"/>
            <w:tcBorders>
              <w:top w:val="single" w:sz="4" w:space="0" w:color="auto"/>
              <w:left w:val="nil"/>
              <w:bottom w:val="single" w:sz="4" w:space="0" w:color="auto"/>
              <w:right w:val="nil"/>
            </w:tcBorders>
            <w:shd w:val="clear" w:color="000000" w:fill="E2EFDA"/>
            <w:noWrap/>
            <w:vAlign w:val="center"/>
            <w:hideMark/>
          </w:tcPr>
          <w:p w14:paraId="04F7859E" w14:textId="680BB481" w:rsidR="00E63053" w:rsidRPr="00582EDE" w:rsidRDefault="00E63053" w:rsidP="00847154">
            <w:pPr>
              <w:spacing w:after="0" w:line="240" w:lineRule="auto"/>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Kustamās mantas iegāde</w:t>
            </w:r>
            <w:r w:rsidR="00E2248A">
              <w:rPr>
                <w:rFonts w:ascii="Times New Roman" w:eastAsia="Times New Roman" w:hAnsi="Times New Roman" w:cs="Times New Roman"/>
                <w:b/>
                <w:bCs/>
                <w:color w:val="000000"/>
                <w:sz w:val="16"/>
                <w:szCs w:val="16"/>
              </w:rPr>
              <w:t xml:space="preserve"> (EUR ar PVN)</w:t>
            </w:r>
          </w:p>
        </w:tc>
        <w:tc>
          <w:tcPr>
            <w:tcW w:w="992"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26CDA643"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3 885 580</w:t>
            </w:r>
          </w:p>
        </w:tc>
        <w:tc>
          <w:tcPr>
            <w:tcW w:w="1003" w:type="dxa"/>
            <w:tcBorders>
              <w:top w:val="single" w:sz="4" w:space="0" w:color="auto"/>
              <w:left w:val="nil"/>
              <w:bottom w:val="single" w:sz="4" w:space="0" w:color="auto"/>
              <w:right w:val="single" w:sz="8" w:space="0" w:color="auto"/>
            </w:tcBorders>
            <w:shd w:val="clear" w:color="000000" w:fill="E2EFDA"/>
            <w:vAlign w:val="center"/>
            <w:hideMark/>
          </w:tcPr>
          <w:p w14:paraId="3A702418"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1 235 910</w:t>
            </w:r>
          </w:p>
        </w:tc>
        <w:tc>
          <w:tcPr>
            <w:tcW w:w="1114" w:type="dxa"/>
            <w:tcBorders>
              <w:top w:val="single" w:sz="4" w:space="0" w:color="auto"/>
              <w:left w:val="nil"/>
              <w:bottom w:val="single" w:sz="4" w:space="0" w:color="auto"/>
              <w:right w:val="single" w:sz="8" w:space="0" w:color="auto"/>
            </w:tcBorders>
            <w:shd w:val="clear" w:color="000000" w:fill="E2EFDA"/>
            <w:vAlign w:val="center"/>
            <w:hideMark/>
          </w:tcPr>
          <w:p w14:paraId="7B2578B1"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2 238 510</w:t>
            </w:r>
          </w:p>
        </w:tc>
        <w:tc>
          <w:tcPr>
            <w:tcW w:w="1041" w:type="dxa"/>
            <w:tcBorders>
              <w:top w:val="single" w:sz="4" w:space="0" w:color="auto"/>
              <w:left w:val="nil"/>
              <w:bottom w:val="single" w:sz="4" w:space="0" w:color="auto"/>
              <w:right w:val="single" w:sz="4" w:space="0" w:color="auto"/>
            </w:tcBorders>
            <w:shd w:val="clear" w:color="000000" w:fill="E2EFDA"/>
            <w:vAlign w:val="center"/>
            <w:hideMark/>
          </w:tcPr>
          <w:p w14:paraId="6794258B" w14:textId="28EBF821"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1 </w:t>
            </w:r>
            <w:r w:rsidR="00C663D9">
              <w:rPr>
                <w:rFonts w:ascii="Times New Roman" w:eastAsia="Times New Roman" w:hAnsi="Times New Roman" w:cs="Times New Roman"/>
                <w:b/>
                <w:bCs/>
                <w:color w:val="000000"/>
                <w:sz w:val="16"/>
                <w:szCs w:val="16"/>
              </w:rPr>
              <w:t>317</w:t>
            </w:r>
            <w:r w:rsidR="00C663D9" w:rsidRPr="00582EDE">
              <w:rPr>
                <w:rFonts w:ascii="Times New Roman" w:eastAsia="Times New Roman" w:hAnsi="Times New Roman" w:cs="Times New Roman"/>
                <w:b/>
                <w:bCs/>
                <w:color w:val="000000"/>
                <w:sz w:val="16"/>
                <w:szCs w:val="16"/>
              </w:rPr>
              <w:t xml:space="preserve"> </w:t>
            </w:r>
            <w:r w:rsidRPr="00582EDE">
              <w:rPr>
                <w:rFonts w:ascii="Times New Roman" w:eastAsia="Times New Roman" w:hAnsi="Times New Roman" w:cs="Times New Roman"/>
                <w:b/>
                <w:bCs/>
                <w:color w:val="000000"/>
                <w:sz w:val="16"/>
                <w:szCs w:val="16"/>
              </w:rPr>
              <w:t>3</w:t>
            </w:r>
            <w:r w:rsidR="00C663D9">
              <w:rPr>
                <w:rFonts w:ascii="Times New Roman" w:eastAsia="Times New Roman" w:hAnsi="Times New Roman" w:cs="Times New Roman"/>
                <w:b/>
                <w:bCs/>
                <w:color w:val="000000"/>
                <w:sz w:val="16"/>
                <w:szCs w:val="16"/>
              </w:rPr>
              <w:t>5</w:t>
            </w:r>
            <w:r w:rsidRPr="00582EDE">
              <w:rPr>
                <w:rFonts w:ascii="Times New Roman" w:eastAsia="Times New Roman" w:hAnsi="Times New Roman" w:cs="Times New Roman"/>
                <w:b/>
                <w:bCs/>
                <w:color w:val="000000"/>
                <w:sz w:val="16"/>
                <w:szCs w:val="16"/>
              </w:rPr>
              <w:t>0</w:t>
            </w:r>
          </w:p>
        </w:tc>
        <w:tc>
          <w:tcPr>
            <w:tcW w:w="992" w:type="dxa"/>
            <w:tcBorders>
              <w:top w:val="single" w:sz="4" w:space="0" w:color="auto"/>
              <w:left w:val="single" w:sz="8" w:space="0" w:color="auto"/>
              <w:bottom w:val="single" w:sz="4" w:space="0" w:color="auto"/>
              <w:right w:val="single" w:sz="4" w:space="0" w:color="auto"/>
            </w:tcBorders>
            <w:shd w:val="clear" w:color="000000" w:fill="E2EFDA"/>
            <w:vAlign w:val="center"/>
            <w:hideMark/>
          </w:tcPr>
          <w:p w14:paraId="39714074"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9</w:t>
            </w:r>
            <w:r w:rsidR="00B56E76" w:rsidRPr="00582EDE">
              <w:rPr>
                <w:rFonts w:ascii="Times New Roman" w:eastAsia="Times New Roman" w:hAnsi="Times New Roman" w:cs="Times New Roman"/>
                <w:b/>
                <w:bCs/>
                <w:color w:val="000000"/>
                <w:sz w:val="16"/>
                <w:szCs w:val="16"/>
              </w:rPr>
              <w:t>12</w:t>
            </w:r>
            <w:r w:rsidRPr="00582EDE">
              <w:rPr>
                <w:rFonts w:ascii="Times New Roman" w:eastAsia="Times New Roman" w:hAnsi="Times New Roman" w:cs="Times New Roman"/>
                <w:b/>
                <w:bCs/>
                <w:color w:val="000000"/>
                <w:sz w:val="16"/>
                <w:szCs w:val="16"/>
              </w:rPr>
              <w:t xml:space="preserve"> 6</w:t>
            </w:r>
            <w:r w:rsidR="00B56E76" w:rsidRPr="00582EDE">
              <w:rPr>
                <w:rFonts w:ascii="Times New Roman" w:eastAsia="Times New Roman" w:hAnsi="Times New Roman" w:cs="Times New Roman"/>
                <w:b/>
                <w:bCs/>
                <w:color w:val="000000"/>
                <w:sz w:val="16"/>
                <w:szCs w:val="16"/>
              </w:rPr>
              <w:t>1</w:t>
            </w:r>
            <w:r w:rsidRPr="00582EDE">
              <w:rPr>
                <w:rFonts w:ascii="Times New Roman" w:eastAsia="Times New Roman" w:hAnsi="Times New Roman" w:cs="Times New Roman"/>
                <w:b/>
                <w:bCs/>
                <w:color w:val="000000"/>
                <w:sz w:val="16"/>
                <w:szCs w:val="16"/>
              </w:rPr>
              <w:t>0</w:t>
            </w:r>
          </w:p>
        </w:tc>
        <w:tc>
          <w:tcPr>
            <w:tcW w:w="987" w:type="dxa"/>
            <w:tcBorders>
              <w:top w:val="single" w:sz="4" w:space="0" w:color="auto"/>
              <w:left w:val="nil"/>
              <w:bottom w:val="single" w:sz="4" w:space="0" w:color="auto"/>
              <w:right w:val="single" w:sz="4" w:space="0" w:color="auto"/>
            </w:tcBorders>
            <w:shd w:val="clear" w:color="000000" w:fill="E2EFDA"/>
            <w:vAlign w:val="center"/>
            <w:hideMark/>
          </w:tcPr>
          <w:p w14:paraId="48C27EC0" w14:textId="5C777BA5"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9 </w:t>
            </w:r>
            <w:r w:rsidR="00C663D9">
              <w:rPr>
                <w:rFonts w:ascii="Times New Roman" w:eastAsia="Times New Roman" w:hAnsi="Times New Roman" w:cs="Times New Roman"/>
                <w:b/>
                <w:bCs/>
                <w:color w:val="000000"/>
                <w:sz w:val="16"/>
                <w:szCs w:val="16"/>
              </w:rPr>
              <w:t>589</w:t>
            </w:r>
            <w:r w:rsidR="00C663D9" w:rsidRPr="00582EDE">
              <w:rPr>
                <w:rFonts w:ascii="Times New Roman" w:eastAsia="Times New Roman" w:hAnsi="Times New Roman" w:cs="Times New Roman"/>
                <w:b/>
                <w:bCs/>
                <w:color w:val="000000"/>
                <w:sz w:val="16"/>
                <w:szCs w:val="16"/>
              </w:rPr>
              <w:t xml:space="preserve"> </w:t>
            </w:r>
            <w:r w:rsidRPr="00582EDE">
              <w:rPr>
                <w:rFonts w:ascii="Times New Roman" w:eastAsia="Times New Roman" w:hAnsi="Times New Roman" w:cs="Times New Roman"/>
                <w:b/>
                <w:bCs/>
                <w:color w:val="000000"/>
                <w:sz w:val="16"/>
                <w:szCs w:val="16"/>
              </w:rPr>
              <w:t>9</w:t>
            </w:r>
            <w:r w:rsidR="00C663D9">
              <w:rPr>
                <w:rFonts w:ascii="Times New Roman" w:eastAsia="Times New Roman" w:hAnsi="Times New Roman" w:cs="Times New Roman"/>
                <w:b/>
                <w:bCs/>
                <w:color w:val="000000"/>
                <w:sz w:val="16"/>
                <w:szCs w:val="16"/>
              </w:rPr>
              <w:t>6</w:t>
            </w:r>
            <w:r w:rsidRPr="00582EDE">
              <w:rPr>
                <w:rFonts w:ascii="Times New Roman" w:eastAsia="Times New Roman" w:hAnsi="Times New Roman" w:cs="Times New Roman"/>
                <w:b/>
                <w:bCs/>
                <w:color w:val="000000"/>
                <w:sz w:val="16"/>
                <w:szCs w:val="16"/>
              </w:rPr>
              <w:t>0</w:t>
            </w:r>
          </w:p>
        </w:tc>
      </w:tr>
      <w:tr w:rsidR="00E63053" w:rsidRPr="00582EDE" w14:paraId="3C174EDA" w14:textId="77777777" w:rsidTr="0047665C">
        <w:trPr>
          <w:trHeight w:val="285"/>
          <w:jc w:val="center"/>
        </w:trPr>
        <w:tc>
          <w:tcPr>
            <w:tcW w:w="87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38281E7"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3 </w:t>
            </w:r>
          </w:p>
        </w:tc>
        <w:tc>
          <w:tcPr>
            <w:tcW w:w="1927" w:type="dxa"/>
            <w:tcBorders>
              <w:top w:val="single" w:sz="4" w:space="0" w:color="auto"/>
              <w:left w:val="nil"/>
              <w:bottom w:val="single" w:sz="4" w:space="0" w:color="auto"/>
              <w:right w:val="nil"/>
            </w:tcBorders>
            <w:shd w:val="clear" w:color="000000" w:fill="E2EFDA"/>
            <w:noWrap/>
            <w:vAlign w:val="center"/>
            <w:hideMark/>
          </w:tcPr>
          <w:p w14:paraId="20BE5702" w14:textId="6C5400AC" w:rsidR="00E63053" w:rsidRPr="00582EDE" w:rsidRDefault="00E63053" w:rsidP="00847154">
            <w:pPr>
              <w:spacing w:after="0" w:line="240" w:lineRule="auto"/>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xml:space="preserve">Pārvākšanās </w:t>
            </w:r>
            <w:r w:rsidR="00E2248A">
              <w:rPr>
                <w:rFonts w:ascii="Times New Roman" w:eastAsia="Times New Roman" w:hAnsi="Times New Roman" w:cs="Times New Roman"/>
                <w:b/>
                <w:bCs/>
                <w:color w:val="000000"/>
                <w:sz w:val="16"/>
                <w:szCs w:val="16"/>
              </w:rPr>
              <w:t>(EUR ar PVN)</w:t>
            </w:r>
          </w:p>
        </w:tc>
        <w:tc>
          <w:tcPr>
            <w:tcW w:w="992" w:type="dxa"/>
            <w:tcBorders>
              <w:top w:val="single" w:sz="4" w:space="0" w:color="auto"/>
              <w:left w:val="single" w:sz="8" w:space="0" w:color="auto"/>
              <w:bottom w:val="single" w:sz="4" w:space="0" w:color="auto"/>
              <w:right w:val="single" w:sz="8" w:space="0" w:color="auto"/>
            </w:tcBorders>
            <w:shd w:val="clear" w:color="000000" w:fill="E2EFDA"/>
            <w:vAlign w:val="center"/>
            <w:hideMark/>
          </w:tcPr>
          <w:p w14:paraId="411CA445"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432 270</w:t>
            </w:r>
          </w:p>
        </w:tc>
        <w:tc>
          <w:tcPr>
            <w:tcW w:w="1003" w:type="dxa"/>
            <w:tcBorders>
              <w:top w:val="single" w:sz="4" w:space="0" w:color="auto"/>
              <w:left w:val="nil"/>
              <w:bottom w:val="single" w:sz="4" w:space="0" w:color="auto"/>
              <w:right w:val="single" w:sz="8" w:space="0" w:color="auto"/>
            </w:tcBorders>
            <w:shd w:val="clear" w:color="000000" w:fill="E2EFDA"/>
            <w:vAlign w:val="center"/>
            <w:hideMark/>
          </w:tcPr>
          <w:p w14:paraId="02D6BBEB"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212 170</w:t>
            </w:r>
          </w:p>
        </w:tc>
        <w:tc>
          <w:tcPr>
            <w:tcW w:w="1114" w:type="dxa"/>
            <w:tcBorders>
              <w:top w:val="single" w:sz="4" w:space="0" w:color="auto"/>
              <w:left w:val="nil"/>
              <w:bottom w:val="single" w:sz="4" w:space="0" w:color="auto"/>
              <w:right w:val="single" w:sz="8" w:space="0" w:color="auto"/>
            </w:tcBorders>
            <w:shd w:val="clear" w:color="000000" w:fill="E2EFDA"/>
            <w:vAlign w:val="center"/>
            <w:hideMark/>
          </w:tcPr>
          <w:p w14:paraId="02F3D97A"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139 900</w:t>
            </w:r>
          </w:p>
        </w:tc>
        <w:tc>
          <w:tcPr>
            <w:tcW w:w="1041" w:type="dxa"/>
            <w:tcBorders>
              <w:top w:val="single" w:sz="4" w:space="0" w:color="auto"/>
              <w:left w:val="nil"/>
              <w:bottom w:val="single" w:sz="4" w:space="0" w:color="auto"/>
              <w:right w:val="single" w:sz="4" w:space="0" w:color="auto"/>
            </w:tcBorders>
            <w:shd w:val="clear" w:color="000000" w:fill="E2EFDA"/>
            <w:vAlign w:val="center"/>
            <w:hideMark/>
          </w:tcPr>
          <w:p w14:paraId="5FEACC27"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61 000</w:t>
            </w:r>
          </w:p>
        </w:tc>
        <w:tc>
          <w:tcPr>
            <w:tcW w:w="992" w:type="dxa"/>
            <w:tcBorders>
              <w:top w:val="single" w:sz="4" w:space="0" w:color="auto"/>
              <w:left w:val="single" w:sz="8" w:space="0" w:color="auto"/>
              <w:bottom w:val="single" w:sz="4" w:space="0" w:color="auto"/>
              <w:right w:val="single" w:sz="4" w:space="0" w:color="auto"/>
            </w:tcBorders>
            <w:shd w:val="clear" w:color="000000" w:fill="E2EFDA"/>
            <w:vAlign w:val="center"/>
            <w:hideMark/>
          </w:tcPr>
          <w:p w14:paraId="4DA6D2CC"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15 680</w:t>
            </w:r>
          </w:p>
        </w:tc>
        <w:tc>
          <w:tcPr>
            <w:tcW w:w="987" w:type="dxa"/>
            <w:tcBorders>
              <w:top w:val="single" w:sz="4" w:space="0" w:color="auto"/>
              <w:left w:val="nil"/>
              <w:bottom w:val="single" w:sz="4" w:space="0" w:color="auto"/>
              <w:right w:val="single" w:sz="4" w:space="0" w:color="auto"/>
            </w:tcBorders>
            <w:shd w:val="clear" w:color="000000" w:fill="E2EFDA"/>
            <w:vAlign w:val="center"/>
            <w:hideMark/>
          </w:tcPr>
          <w:p w14:paraId="13F1BE1E"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861 020</w:t>
            </w:r>
          </w:p>
        </w:tc>
      </w:tr>
      <w:tr w:rsidR="00E63053" w:rsidRPr="00582EDE" w14:paraId="6F453169" w14:textId="77777777" w:rsidTr="0047665C">
        <w:trPr>
          <w:trHeight w:val="300"/>
          <w:jc w:val="center"/>
        </w:trPr>
        <w:tc>
          <w:tcPr>
            <w:tcW w:w="87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538E5BF"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 </w:t>
            </w:r>
          </w:p>
        </w:tc>
        <w:tc>
          <w:tcPr>
            <w:tcW w:w="1927" w:type="dxa"/>
            <w:tcBorders>
              <w:top w:val="single" w:sz="4" w:space="0" w:color="auto"/>
              <w:left w:val="nil"/>
              <w:bottom w:val="single" w:sz="4" w:space="0" w:color="auto"/>
              <w:right w:val="nil"/>
            </w:tcBorders>
            <w:shd w:val="clear" w:color="000000" w:fill="BFBFBF"/>
            <w:noWrap/>
            <w:vAlign w:val="center"/>
            <w:hideMark/>
          </w:tcPr>
          <w:p w14:paraId="52D2C772"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KOPĀ, EUR bez PVN</w:t>
            </w:r>
          </w:p>
        </w:tc>
        <w:tc>
          <w:tcPr>
            <w:tcW w:w="992"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7B3A524D" w14:textId="20BD5EC5" w:rsidR="00E63053" w:rsidRPr="00582EDE" w:rsidRDefault="00E63053" w:rsidP="00665A9B">
            <w:pPr>
              <w:spacing w:after="0" w:line="240" w:lineRule="auto"/>
              <w:ind w:left="-103"/>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18</w:t>
            </w:r>
            <w:r w:rsidR="002B11F9">
              <w:rPr>
                <w:rFonts w:ascii="Times New Roman" w:eastAsia="Times New Roman" w:hAnsi="Times New Roman" w:cs="Times New Roman"/>
                <w:b/>
                <w:bCs/>
                <w:color w:val="000000"/>
                <w:sz w:val="16"/>
                <w:szCs w:val="16"/>
              </w:rPr>
              <w:t> </w:t>
            </w:r>
            <w:r w:rsidRPr="00582EDE">
              <w:rPr>
                <w:rFonts w:ascii="Times New Roman" w:eastAsia="Times New Roman" w:hAnsi="Times New Roman" w:cs="Times New Roman"/>
                <w:b/>
                <w:bCs/>
                <w:color w:val="000000"/>
                <w:sz w:val="16"/>
                <w:szCs w:val="16"/>
              </w:rPr>
              <w:t>550</w:t>
            </w:r>
            <w:r w:rsidR="00440E48">
              <w:rPr>
                <w:rFonts w:ascii="Times New Roman" w:eastAsia="Times New Roman" w:hAnsi="Times New Roman" w:cs="Times New Roman"/>
                <w:b/>
                <w:bCs/>
                <w:color w:val="000000"/>
                <w:sz w:val="16"/>
                <w:szCs w:val="16"/>
              </w:rPr>
              <w:t> </w:t>
            </w:r>
            <w:r w:rsidRPr="00582EDE">
              <w:rPr>
                <w:rFonts w:ascii="Times New Roman" w:eastAsia="Times New Roman" w:hAnsi="Times New Roman" w:cs="Times New Roman"/>
                <w:b/>
                <w:bCs/>
                <w:color w:val="000000"/>
                <w:sz w:val="16"/>
                <w:szCs w:val="16"/>
              </w:rPr>
              <w:t>451</w:t>
            </w:r>
            <w:r w:rsidR="00440E48">
              <w:rPr>
                <w:rFonts w:ascii="Times New Roman" w:eastAsia="Times New Roman" w:hAnsi="Times New Roman" w:cs="Times New Roman"/>
                <w:b/>
                <w:bCs/>
                <w:color w:val="000000"/>
                <w:sz w:val="16"/>
                <w:szCs w:val="16"/>
              </w:rPr>
              <w:t>*</w:t>
            </w:r>
          </w:p>
        </w:tc>
        <w:tc>
          <w:tcPr>
            <w:tcW w:w="1003" w:type="dxa"/>
            <w:tcBorders>
              <w:top w:val="single" w:sz="4" w:space="0" w:color="auto"/>
              <w:left w:val="nil"/>
              <w:bottom w:val="single" w:sz="8" w:space="0" w:color="auto"/>
              <w:right w:val="single" w:sz="8" w:space="0" w:color="auto"/>
            </w:tcBorders>
            <w:shd w:val="clear" w:color="000000" w:fill="BFBFBF"/>
            <w:vAlign w:val="center"/>
            <w:hideMark/>
          </w:tcPr>
          <w:p w14:paraId="077457C6" w14:textId="651B566E"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11 655</w:t>
            </w:r>
            <w:r w:rsidR="009B412A">
              <w:rPr>
                <w:rFonts w:ascii="Times New Roman" w:eastAsia="Times New Roman" w:hAnsi="Times New Roman" w:cs="Times New Roman"/>
                <w:b/>
                <w:bCs/>
                <w:color w:val="000000"/>
                <w:sz w:val="16"/>
                <w:szCs w:val="16"/>
              </w:rPr>
              <w:t> </w:t>
            </w:r>
            <w:r w:rsidRPr="00582EDE">
              <w:rPr>
                <w:rFonts w:ascii="Times New Roman" w:eastAsia="Times New Roman" w:hAnsi="Times New Roman" w:cs="Times New Roman"/>
                <w:b/>
                <w:bCs/>
                <w:color w:val="000000"/>
                <w:sz w:val="16"/>
                <w:szCs w:val="16"/>
              </w:rPr>
              <w:t>210</w:t>
            </w:r>
            <w:r w:rsidR="009B412A">
              <w:rPr>
                <w:rFonts w:ascii="Times New Roman" w:eastAsia="Times New Roman" w:hAnsi="Times New Roman" w:cs="Times New Roman"/>
                <w:b/>
                <w:bCs/>
                <w:color w:val="000000"/>
                <w:sz w:val="16"/>
                <w:szCs w:val="16"/>
              </w:rPr>
              <w:t>**</w:t>
            </w:r>
          </w:p>
        </w:tc>
        <w:tc>
          <w:tcPr>
            <w:tcW w:w="1114" w:type="dxa"/>
            <w:tcBorders>
              <w:top w:val="single" w:sz="4" w:space="0" w:color="auto"/>
              <w:left w:val="nil"/>
              <w:bottom w:val="single" w:sz="8" w:space="0" w:color="auto"/>
              <w:right w:val="single" w:sz="8" w:space="0" w:color="auto"/>
            </w:tcBorders>
            <w:shd w:val="clear" w:color="000000" w:fill="BFBFBF"/>
            <w:vAlign w:val="center"/>
            <w:hideMark/>
          </w:tcPr>
          <w:p w14:paraId="15580DE4" w14:textId="65122218"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11 488</w:t>
            </w:r>
            <w:r w:rsidR="00440E48">
              <w:rPr>
                <w:rFonts w:ascii="Times New Roman" w:eastAsia="Times New Roman" w:hAnsi="Times New Roman" w:cs="Times New Roman"/>
                <w:b/>
                <w:bCs/>
                <w:color w:val="000000"/>
                <w:sz w:val="16"/>
                <w:szCs w:val="16"/>
              </w:rPr>
              <w:t> </w:t>
            </w:r>
            <w:r w:rsidRPr="00582EDE">
              <w:rPr>
                <w:rFonts w:ascii="Times New Roman" w:eastAsia="Times New Roman" w:hAnsi="Times New Roman" w:cs="Times New Roman"/>
                <w:b/>
                <w:bCs/>
                <w:color w:val="000000"/>
                <w:sz w:val="16"/>
                <w:szCs w:val="16"/>
              </w:rPr>
              <w:t>960</w:t>
            </w:r>
            <w:r w:rsidR="00440E48">
              <w:rPr>
                <w:rFonts w:ascii="Times New Roman" w:eastAsia="Times New Roman" w:hAnsi="Times New Roman" w:cs="Times New Roman"/>
                <w:b/>
                <w:bCs/>
                <w:color w:val="000000"/>
                <w:sz w:val="16"/>
                <w:szCs w:val="16"/>
              </w:rPr>
              <w:t>*</w:t>
            </w:r>
          </w:p>
        </w:tc>
        <w:tc>
          <w:tcPr>
            <w:tcW w:w="1041" w:type="dxa"/>
            <w:tcBorders>
              <w:top w:val="single" w:sz="4" w:space="0" w:color="auto"/>
              <w:left w:val="nil"/>
              <w:bottom w:val="single" w:sz="8" w:space="0" w:color="auto"/>
              <w:right w:val="single" w:sz="4" w:space="0" w:color="auto"/>
            </w:tcBorders>
            <w:shd w:val="clear" w:color="000000" w:fill="BFBFBF"/>
            <w:vAlign w:val="center"/>
            <w:hideMark/>
          </w:tcPr>
          <w:p w14:paraId="6E1997D3"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30 984 930</w:t>
            </w:r>
          </w:p>
        </w:tc>
        <w:tc>
          <w:tcPr>
            <w:tcW w:w="992"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66E27C1A" w14:textId="77777777" w:rsidR="00E63053" w:rsidRPr="00582EDE" w:rsidRDefault="00E63053" w:rsidP="00847154">
            <w:pPr>
              <w:spacing w:after="0" w:line="240" w:lineRule="auto"/>
              <w:ind w:left="-103"/>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7 0</w:t>
            </w:r>
            <w:r w:rsidR="00B56E76" w:rsidRPr="00582EDE">
              <w:rPr>
                <w:rFonts w:ascii="Times New Roman" w:eastAsia="Times New Roman" w:hAnsi="Times New Roman" w:cs="Times New Roman"/>
                <w:b/>
                <w:bCs/>
                <w:color w:val="000000"/>
                <w:sz w:val="16"/>
                <w:szCs w:val="16"/>
              </w:rPr>
              <w:t>48</w:t>
            </w:r>
            <w:r w:rsidRPr="00582EDE">
              <w:rPr>
                <w:rFonts w:ascii="Times New Roman" w:eastAsia="Times New Roman" w:hAnsi="Times New Roman" w:cs="Times New Roman"/>
                <w:b/>
                <w:bCs/>
                <w:color w:val="000000"/>
                <w:sz w:val="16"/>
                <w:szCs w:val="16"/>
              </w:rPr>
              <w:t xml:space="preserve"> 1</w:t>
            </w:r>
            <w:r w:rsidR="00B56E76" w:rsidRPr="00582EDE">
              <w:rPr>
                <w:rFonts w:ascii="Times New Roman" w:eastAsia="Times New Roman" w:hAnsi="Times New Roman" w:cs="Times New Roman"/>
                <w:b/>
                <w:bCs/>
                <w:color w:val="000000"/>
                <w:sz w:val="16"/>
                <w:szCs w:val="16"/>
              </w:rPr>
              <w:t>7</w:t>
            </w:r>
            <w:r w:rsidRPr="00582EDE">
              <w:rPr>
                <w:rFonts w:ascii="Times New Roman" w:eastAsia="Times New Roman" w:hAnsi="Times New Roman" w:cs="Times New Roman"/>
                <w:b/>
                <w:bCs/>
                <w:color w:val="000000"/>
                <w:sz w:val="16"/>
                <w:szCs w:val="16"/>
              </w:rPr>
              <w:t>7</w:t>
            </w:r>
          </w:p>
        </w:tc>
        <w:tc>
          <w:tcPr>
            <w:tcW w:w="987" w:type="dxa"/>
            <w:tcBorders>
              <w:top w:val="single" w:sz="4" w:space="0" w:color="auto"/>
              <w:left w:val="nil"/>
              <w:bottom w:val="single" w:sz="4" w:space="0" w:color="auto"/>
              <w:right w:val="single" w:sz="4" w:space="0" w:color="auto"/>
            </w:tcBorders>
            <w:shd w:val="clear" w:color="000000" w:fill="BFBFBF"/>
            <w:vAlign w:val="center"/>
            <w:hideMark/>
          </w:tcPr>
          <w:p w14:paraId="19BFD46E" w14:textId="29582BCA" w:rsidR="00E63053" w:rsidRPr="00582EDE" w:rsidRDefault="00E63053" w:rsidP="00847154">
            <w:pPr>
              <w:spacing w:after="0" w:line="240" w:lineRule="auto"/>
              <w:jc w:val="right"/>
              <w:rPr>
                <w:rFonts w:ascii="Times New Roman" w:eastAsia="Times New Roman" w:hAnsi="Times New Roman" w:cs="Times New Roman"/>
                <w:b/>
                <w:bCs/>
                <w:color w:val="000000"/>
                <w:sz w:val="16"/>
                <w:szCs w:val="16"/>
              </w:rPr>
            </w:pPr>
            <w:r w:rsidRPr="00582EDE">
              <w:rPr>
                <w:rFonts w:ascii="Times New Roman" w:eastAsia="Times New Roman" w:hAnsi="Times New Roman" w:cs="Times New Roman"/>
                <w:b/>
                <w:bCs/>
                <w:color w:val="000000"/>
                <w:sz w:val="16"/>
                <w:szCs w:val="16"/>
              </w:rPr>
              <w:t>79</w:t>
            </w:r>
            <w:r w:rsidR="00B56E76" w:rsidRPr="00582EDE">
              <w:rPr>
                <w:rFonts w:ascii="Times New Roman" w:eastAsia="Times New Roman" w:hAnsi="Times New Roman" w:cs="Times New Roman"/>
                <w:b/>
                <w:bCs/>
                <w:color w:val="000000"/>
                <w:sz w:val="16"/>
                <w:szCs w:val="16"/>
              </w:rPr>
              <w:t> </w:t>
            </w:r>
            <w:r w:rsidR="00C663D9">
              <w:rPr>
                <w:rFonts w:ascii="Times New Roman" w:eastAsia="Times New Roman" w:hAnsi="Times New Roman" w:cs="Times New Roman"/>
                <w:b/>
                <w:bCs/>
                <w:color w:val="000000"/>
                <w:sz w:val="16"/>
                <w:szCs w:val="16"/>
              </w:rPr>
              <w:t>803</w:t>
            </w:r>
            <w:r w:rsidR="00C663D9" w:rsidRPr="00582EDE">
              <w:rPr>
                <w:rFonts w:ascii="Times New Roman" w:eastAsia="Times New Roman" w:hAnsi="Times New Roman" w:cs="Times New Roman"/>
                <w:b/>
                <w:bCs/>
                <w:color w:val="000000"/>
                <w:sz w:val="16"/>
                <w:szCs w:val="16"/>
              </w:rPr>
              <w:t xml:space="preserve"> </w:t>
            </w:r>
            <w:r w:rsidRPr="00582EDE">
              <w:rPr>
                <w:rFonts w:ascii="Times New Roman" w:eastAsia="Times New Roman" w:hAnsi="Times New Roman" w:cs="Times New Roman"/>
                <w:b/>
                <w:bCs/>
                <w:color w:val="000000"/>
                <w:sz w:val="16"/>
                <w:szCs w:val="16"/>
              </w:rPr>
              <w:t>7</w:t>
            </w:r>
            <w:r w:rsidR="00C663D9">
              <w:rPr>
                <w:rFonts w:ascii="Times New Roman" w:eastAsia="Times New Roman" w:hAnsi="Times New Roman" w:cs="Times New Roman"/>
                <w:b/>
                <w:bCs/>
                <w:color w:val="000000"/>
                <w:sz w:val="16"/>
                <w:szCs w:val="16"/>
              </w:rPr>
              <w:t>1</w:t>
            </w:r>
            <w:r w:rsidRPr="00582EDE">
              <w:rPr>
                <w:rFonts w:ascii="Times New Roman" w:eastAsia="Times New Roman" w:hAnsi="Times New Roman" w:cs="Times New Roman"/>
                <w:b/>
                <w:bCs/>
                <w:color w:val="000000"/>
                <w:sz w:val="16"/>
                <w:szCs w:val="16"/>
              </w:rPr>
              <w:t>8</w:t>
            </w:r>
          </w:p>
        </w:tc>
      </w:tr>
    </w:tbl>
    <w:p w14:paraId="394674D7" w14:textId="58EA2C4D" w:rsidR="00440E48" w:rsidRDefault="00440E48" w:rsidP="0001249A">
      <w:pPr>
        <w:spacing w:after="0" w:line="240" w:lineRule="auto"/>
        <w:ind w:firstLine="720"/>
        <w:jc w:val="both"/>
        <w:rPr>
          <w:rFonts w:ascii="Times New Roman" w:hAnsi="Times New Roman" w:cs="Times New Roman"/>
          <w:color w:val="000000"/>
          <w:sz w:val="24"/>
          <w:szCs w:val="24"/>
        </w:rPr>
      </w:pPr>
      <w:r w:rsidRPr="0050002A">
        <w:rPr>
          <w:rFonts w:ascii="Times New Roman" w:hAnsi="Times New Roman" w:cs="Times New Roman"/>
          <w:sz w:val="24"/>
          <w:szCs w:val="24"/>
        </w:rPr>
        <w:t xml:space="preserve">* </w:t>
      </w:r>
      <w:r w:rsidRPr="0050002A">
        <w:rPr>
          <w:rFonts w:ascii="Times New Roman" w:hAnsi="Times New Roman" w:cs="Times New Roman"/>
          <w:color w:val="000000"/>
          <w:sz w:val="24"/>
          <w:szCs w:val="24"/>
        </w:rPr>
        <w:t xml:space="preserve">I un III posma īstenošanai norādītais finansējums neietver ERAF projektu finansējumu 5,5 milj. </w:t>
      </w:r>
      <w:r w:rsidRPr="0050002A">
        <w:rPr>
          <w:rFonts w:ascii="Times New Roman" w:hAnsi="Times New Roman" w:cs="Times New Roman"/>
          <w:i/>
          <w:iCs/>
          <w:color w:val="000000"/>
          <w:sz w:val="24"/>
          <w:szCs w:val="24"/>
        </w:rPr>
        <w:t>euro</w:t>
      </w:r>
      <w:r w:rsidRPr="0050002A">
        <w:rPr>
          <w:rFonts w:ascii="Times New Roman" w:hAnsi="Times New Roman" w:cs="Times New Roman"/>
          <w:color w:val="000000"/>
          <w:sz w:val="24"/>
          <w:szCs w:val="24"/>
        </w:rPr>
        <w:t xml:space="preserve"> apmērā.</w:t>
      </w:r>
    </w:p>
    <w:p w14:paraId="2AB264C2" w14:textId="39A49AD5" w:rsidR="009B412A" w:rsidRPr="009B412A" w:rsidRDefault="009B412A" w:rsidP="0001249A">
      <w:pPr>
        <w:spacing w:after="0" w:line="240" w:lineRule="auto"/>
        <w:ind w:firstLine="720"/>
        <w:jc w:val="both"/>
        <w:rPr>
          <w:rFonts w:ascii="Times New Roman" w:hAnsi="Times New Roman" w:cs="Times New Roman"/>
          <w:sz w:val="24"/>
          <w:szCs w:val="24"/>
        </w:rPr>
      </w:pPr>
      <w:r w:rsidRPr="009B412A">
        <w:rPr>
          <w:rFonts w:ascii="Times New Roman" w:hAnsi="Times New Roman" w:cs="Times New Roman"/>
          <w:sz w:val="24"/>
          <w:szCs w:val="24"/>
        </w:rPr>
        <w:t>**Kopējās izmaksās nav iekļautas saistībā ar objektā Festivāla ielā 43, Cēsīs esošās būves atsavināšanu un demontāžu (šobrīd ar Cēsu novada pašvaldību tiek risināts jautājums par pienākumu vidi degradējošās un bīstamās būves, kas ir zemesgrāmatā nereģistrēts trešās personas īpašums, sakārtošanai vai demontāžai)”.</w:t>
      </w:r>
    </w:p>
    <w:p w14:paraId="5EFD272F" w14:textId="77777777" w:rsidR="0001249A" w:rsidRPr="0001249A" w:rsidRDefault="0001249A" w:rsidP="0001249A">
      <w:pPr>
        <w:spacing w:after="0" w:line="240" w:lineRule="auto"/>
        <w:ind w:firstLine="720"/>
        <w:jc w:val="both"/>
        <w:rPr>
          <w:rFonts w:ascii="Times New Roman" w:hAnsi="Times New Roman" w:cs="Times New Roman"/>
          <w:sz w:val="24"/>
          <w:szCs w:val="24"/>
        </w:rPr>
      </w:pPr>
    </w:p>
    <w:p w14:paraId="30D51010" w14:textId="3EC05EF2" w:rsidR="00E63053" w:rsidRDefault="005C2EB1" w:rsidP="000E60EA">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Vērtējot valsts budžeta finansējuma piesaistes iespējas NĪ attīstībai, jāņem vērā, ka Ministru kabineta</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2015</w:t>
      </w:r>
      <w:r w:rsidR="003439EF">
        <w:rPr>
          <w:rFonts w:ascii="Times New Roman" w:hAnsi="Times New Roman" w:cs="Times New Roman"/>
          <w:sz w:val="24"/>
          <w:szCs w:val="24"/>
        </w:rPr>
        <w:t>.gada 14.jūlija</w:t>
      </w:r>
      <w:r w:rsidRPr="00AC7B00">
        <w:rPr>
          <w:rFonts w:ascii="Times New Roman" w:hAnsi="Times New Roman" w:cs="Times New Roman"/>
          <w:sz w:val="24"/>
          <w:szCs w:val="24"/>
        </w:rPr>
        <w:t xml:space="preserve"> sēdes protokol</w:t>
      </w:r>
      <w:r w:rsidR="003439EF">
        <w:rPr>
          <w:rFonts w:ascii="Times New Roman" w:hAnsi="Times New Roman" w:cs="Times New Roman"/>
          <w:sz w:val="24"/>
          <w:szCs w:val="24"/>
        </w:rPr>
        <w:t>lēmuma</w:t>
      </w:r>
      <w:r w:rsidRPr="00AC7B00">
        <w:rPr>
          <w:rFonts w:ascii="Times New Roman" w:hAnsi="Times New Roman" w:cs="Times New Roman"/>
          <w:sz w:val="24"/>
          <w:szCs w:val="24"/>
        </w:rPr>
        <w:t xml:space="preserve"> (prot. Nr.34 43.§) </w:t>
      </w:r>
      <w:r w:rsidR="000E60EA">
        <w:rPr>
          <w:rFonts w:ascii="Times New Roman" w:hAnsi="Times New Roman" w:cs="Times New Roman"/>
          <w:sz w:val="24"/>
          <w:szCs w:val="24"/>
        </w:rPr>
        <w:t>„</w:t>
      </w:r>
      <w:r w:rsidRPr="00AC7B00">
        <w:rPr>
          <w:rFonts w:ascii="Times New Roman" w:hAnsi="Times New Roman" w:cs="Times New Roman"/>
          <w:sz w:val="24"/>
          <w:szCs w:val="24"/>
        </w:rPr>
        <w:t xml:space="preserve">Informatīvais ziņojums </w:t>
      </w:r>
      <w:r w:rsidR="000E60EA">
        <w:rPr>
          <w:rFonts w:ascii="Times New Roman" w:hAnsi="Times New Roman" w:cs="Times New Roman"/>
          <w:sz w:val="24"/>
          <w:szCs w:val="24"/>
        </w:rPr>
        <w:t>„</w:t>
      </w:r>
      <w:r w:rsidRPr="00AC7B00">
        <w:rPr>
          <w:rFonts w:ascii="Times New Roman" w:hAnsi="Times New Roman" w:cs="Times New Roman"/>
          <w:sz w:val="24"/>
          <w:szCs w:val="24"/>
        </w:rPr>
        <w:t>Par priekšlikumiem turpmākai Valsts nekustamā īpašuma vienotas pārvaldīšanas un apsaimniekošanas koncepcijas īstenošanai</w:t>
      </w:r>
      <w:r w:rsidR="000E60EA">
        <w:rPr>
          <w:rFonts w:ascii="Times New Roman" w:hAnsi="Times New Roman" w:cs="Times New Roman"/>
          <w:sz w:val="24"/>
          <w:szCs w:val="24"/>
        </w:rPr>
        <w:t>”</w:t>
      </w:r>
      <w:r w:rsidRPr="00AC7B00">
        <w:rPr>
          <w:rFonts w:ascii="Times New Roman" w:hAnsi="Times New Roman" w:cs="Times New Roman"/>
          <w:sz w:val="24"/>
          <w:szCs w:val="24"/>
        </w:rPr>
        <w:t>” 2.punktā atbalstīta informatīvā ziņojuma</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5.sadaļā </w:t>
      </w:r>
      <w:r w:rsidRPr="00AC7B00">
        <w:rPr>
          <w:rFonts w:ascii="Times New Roman" w:hAnsi="Times New Roman" w:cs="Times New Roman"/>
          <w:sz w:val="24"/>
          <w:szCs w:val="24"/>
        </w:rPr>
        <w:lastRenderedPageBreak/>
        <w:t>noteiktā rīcība saistībā ar turpmāko Valsts nekustamā īpašuma vienotas pārvaldīšanas un apsaimniekošanas koncepcijas īstenošanu, tostarp tas, ka valsts nekustamo īpašumu attīstības projektu finansēšanas varianta izvēle tiek veikta atbilstoši informatīvā ziņojuma 4.4.sadaļā noteiktajam risinājumam.</w:t>
      </w:r>
      <w:r w:rsidRPr="00AC7B00" w:rsidDel="005C2EB1">
        <w:rPr>
          <w:rFonts w:ascii="Times New Roman" w:hAnsi="Times New Roman" w:cs="Times New Roman"/>
          <w:sz w:val="24"/>
          <w:szCs w:val="24"/>
        </w:rPr>
        <w:t xml:space="preserve"> </w:t>
      </w:r>
      <w:r w:rsidR="00E63053" w:rsidRPr="00AC7B00">
        <w:rPr>
          <w:rFonts w:ascii="Times New Roman" w:hAnsi="Times New Roman" w:cs="Times New Roman"/>
          <w:sz w:val="24"/>
          <w:szCs w:val="24"/>
        </w:rPr>
        <w:t>Tabulā Nr.</w:t>
      </w:r>
      <w:r w:rsidR="009F0FC1" w:rsidRPr="00AC7B00">
        <w:rPr>
          <w:rFonts w:ascii="Times New Roman" w:hAnsi="Times New Roman" w:cs="Times New Roman"/>
          <w:sz w:val="24"/>
          <w:szCs w:val="24"/>
        </w:rPr>
        <w:t>4</w:t>
      </w:r>
      <w:r w:rsidR="00E63053" w:rsidRPr="00AC7B00">
        <w:rPr>
          <w:rFonts w:ascii="Times New Roman" w:hAnsi="Times New Roman" w:cs="Times New Roman"/>
          <w:sz w:val="24"/>
          <w:szCs w:val="24"/>
        </w:rPr>
        <w:t xml:space="preserve"> </w:t>
      </w:r>
      <w:r w:rsidR="000E60EA">
        <w:rPr>
          <w:rFonts w:ascii="Times New Roman" w:hAnsi="Times New Roman" w:cs="Times New Roman"/>
          <w:sz w:val="24"/>
          <w:szCs w:val="24"/>
        </w:rPr>
        <w:t>„</w:t>
      </w:r>
      <w:r w:rsidR="00E63053" w:rsidRPr="00AC7B00">
        <w:rPr>
          <w:rFonts w:ascii="Times New Roman" w:hAnsi="Times New Roman" w:cs="Times New Roman"/>
          <w:sz w:val="24"/>
          <w:szCs w:val="24"/>
        </w:rPr>
        <w:t xml:space="preserve">Alternatīvas </w:t>
      </w:r>
      <w:r w:rsidR="000E60EA">
        <w:rPr>
          <w:rFonts w:ascii="Times New Roman" w:hAnsi="Times New Roman" w:cs="Times New Roman"/>
          <w:sz w:val="24"/>
          <w:szCs w:val="24"/>
        </w:rPr>
        <w:t>„</w:t>
      </w:r>
      <w:r w:rsidR="00E63053" w:rsidRPr="00AC7B00">
        <w:rPr>
          <w:rFonts w:ascii="Times New Roman" w:hAnsi="Times New Roman" w:cs="Times New Roman"/>
          <w:sz w:val="24"/>
          <w:szCs w:val="24"/>
        </w:rPr>
        <w:t xml:space="preserve">Latvijas Nacionālā arhīva infrastruktūras </w:t>
      </w:r>
      <w:r w:rsidR="00C06CD1" w:rsidRPr="00AC7B00">
        <w:rPr>
          <w:rFonts w:ascii="Times New Roman" w:hAnsi="Times New Roman" w:cs="Times New Roman"/>
          <w:sz w:val="24"/>
          <w:szCs w:val="24"/>
        </w:rPr>
        <w:t>optimizācija</w:t>
      </w:r>
      <w:r w:rsidR="00E63053" w:rsidRPr="00AC7B00">
        <w:rPr>
          <w:rFonts w:ascii="Times New Roman" w:hAnsi="Times New Roman" w:cs="Times New Roman"/>
          <w:sz w:val="24"/>
          <w:szCs w:val="24"/>
        </w:rPr>
        <w:t>” attīstības izmaksas pēc NĪ valdītāja” redzams kopējo attīstības izmaksu 79 </w:t>
      </w:r>
      <w:r w:rsidR="006C7E3A">
        <w:rPr>
          <w:rFonts w:ascii="Times New Roman" w:hAnsi="Times New Roman" w:cs="Times New Roman"/>
          <w:sz w:val="24"/>
          <w:szCs w:val="24"/>
        </w:rPr>
        <w:t>803</w:t>
      </w:r>
      <w:r w:rsidR="006C7E3A" w:rsidRPr="00AC7B00">
        <w:rPr>
          <w:rFonts w:ascii="Times New Roman" w:hAnsi="Times New Roman" w:cs="Times New Roman"/>
          <w:sz w:val="24"/>
          <w:szCs w:val="24"/>
        </w:rPr>
        <w:t> </w:t>
      </w:r>
      <w:r w:rsidR="00E63053" w:rsidRPr="00AC7B00">
        <w:rPr>
          <w:rFonts w:ascii="Times New Roman" w:hAnsi="Times New Roman" w:cs="Times New Roman"/>
          <w:sz w:val="24"/>
          <w:szCs w:val="24"/>
        </w:rPr>
        <w:t>7</w:t>
      </w:r>
      <w:r w:rsidR="006C7E3A">
        <w:rPr>
          <w:rFonts w:ascii="Times New Roman" w:hAnsi="Times New Roman" w:cs="Times New Roman"/>
          <w:sz w:val="24"/>
          <w:szCs w:val="24"/>
        </w:rPr>
        <w:t>1</w:t>
      </w:r>
      <w:r w:rsidR="00E63053" w:rsidRPr="00AC7B00">
        <w:rPr>
          <w:rFonts w:ascii="Times New Roman" w:hAnsi="Times New Roman" w:cs="Times New Roman"/>
          <w:sz w:val="24"/>
          <w:szCs w:val="24"/>
        </w:rPr>
        <w:t xml:space="preserve">8 </w:t>
      </w:r>
      <w:r w:rsidR="00E63053" w:rsidRPr="00AC7B00">
        <w:rPr>
          <w:rFonts w:ascii="Times New Roman" w:hAnsi="Times New Roman" w:cs="Times New Roman"/>
          <w:i/>
          <w:sz w:val="24"/>
          <w:szCs w:val="24"/>
        </w:rPr>
        <w:t>euro</w:t>
      </w:r>
      <w:r w:rsidR="00E63053" w:rsidRPr="00AC7B00">
        <w:rPr>
          <w:rFonts w:ascii="Times New Roman" w:hAnsi="Times New Roman" w:cs="Times New Roman"/>
          <w:sz w:val="24"/>
          <w:szCs w:val="24"/>
        </w:rPr>
        <w:t xml:space="preserve"> dalījums pēc </w:t>
      </w:r>
      <w:r w:rsidR="00EF3D1A" w:rsidRPr="00AC7B00">
        <w:rPr>
          <w:rFonts w:ascii="Times New Roman" w:hAnsi="Times New Roman" w:cs="Times New Roman"/>
          <w:sz w:val="24"/>
          <w:szCs w:val="24"/>
        </w:rPr>
        <w:t xml:space="preserve">NĪ </w:t>
      </w:r>
      <w:r w:rsidR="00E63053" w:rsidRPr="00AC7B00">
        <w:rPr>
          <w:rFonts w:ascii="Times New Roman" w:hAnsi="Times New Roman" w:cs="Times New Roman"/>
          <w:sz w:val="24"/>
          <w:szCs w:val="24"/>
        </w:rPr>
        <w:t>valdītāja.</w:t>
      </w:r>
    </w:p>
    <w:p w14:paraId="78D6156B" w14:textId="77777777" w:rsidR="00D9407E" w:rsidRPr="00AC7B00" w:rsidRDefault="00D9407E" w:rsidP="00847154">
      <w:pPr>
        <w:spacing w:after="0" w:line="240" w:lineRule="auto"/>
        <w:ind w:firstLine="360"/>
        <w:jc w:val="both"/>
        <w:rPr>
          <w:rFonts w:ascii="Times New Roman" w:hAnsi="Times New Roman" w:cs="Times New Roman"/>
          <w:sz w:val="24"/>
          <w:szCs w:val="24"/>
        </w:rPr>
      </w:pPr>
    </w:p>
    <w:p w14:paraId="4800A162" w14:textId="77777777" w:rsidR="00E63053" w:rsidRDefault="00E63053" w:rsidP="00847154">
      <w:pPr>
        <w:spacing w:after="0" w:line="240" w:lineRule="auto"/>
        <w:ind w:left="1559" w:right="-58" w:firstLine="357"/>
        <w:jc w:val="right"/>
        <w:rPr>
          <w:rFonts w:ascii="Times New Roman" w:hAnsi="Times New Roman" w:cs="Times New Roman"/>
          <w:i/>
          <w:sz w:val="20"/>
          <w:szCs w:val="20"/>
        </w:rPr>
      </w:pPr>
      <w:r w:rsidRPr="00784D6D">
        <w:rPr>
          <w:rFonts w:ascii="Times New Roman" w:hAnsi="Times New Roman" w:cs="Times New Roman"/>
          <w:i/>
          <w:sz w:val="20"/>
          <w:szCs w:val="20"/>
        </w:rPr>
        <w:t>Tabula Nr.</w:t>
      </w:r>
      <w:r w:rsidR="009F0FC1" w:rsidRPr="00784D6D">
        <w:rPr>
          <w:rFonts w:ascii="Times New Roman" w:hAnsi="Times New Roman" w:cs="Times New Roman"/>
          <w:i/>
          <w:sz w:val="20"/>
          <w:szCs w:val="20"/>
        </w:rPr>
        <w:t xml:space="preserve">4 </w:t>
      </w:r>
      <w:r w:rsidR="000E60EA">
        <w:rPr>
          <w:rFonts w:ascii="Times New Roman" w:hAnsi="Times New Roman" w:cs="Times New Roman"/>
          <w:i/>
          <w:sz w:val="20"/>
          <w:szCs w:val="20"/>
        </w:rPr>
        <w:t>„</w:t>
      </w:r>
      <w:r w:rsidRPr="00784D6D">
        <w:rPr>
          <w:rFonts w:ascii="Times New Roman" w:hAnsi="Times New Roman" w:cs="Times New Roman"/>
          <w:i/>
          <w:sz w:val="20"/>
          <w:szCs w:val="20"/>
        </w:rPr>
        <w:t xml:space="preserve">Alternatīvas </w:t>
      </w:r>
      <w:r w:rsidR="000E60EA">
        <w:rPr>
          <w:rFonts w:ascii="Times New Roman" w:hAnsi="Times New Roman" w:cs="Times New Roman"/>
          <w:i/>
          <w:sz w:val="20"/>
          <w:szCs w:val="20"/>
        </w:rPr>
        <w:t>„</w:t>
      </w:r>
      <w:r w:rsidRPr="00784D6D">
        <w:rPr>
          <w:rFonts w:ascii="Times New Roman" w:hAnsi="Times New Roman" w:cs="Times New Roman"/>
          <w:i/>
          <w:sz w:val="20"/>
          <w:szCs w:val="20"/>
        </w:rPr>
        <w:t xml:space="preserve">Latvijas Nacionālā arhīva infrastruktūras </w:t>
      </w:r>
      <w:r w:rsidR="00C06CD1" w:rsidRPr="00784D6D">
        <w:rPr>
          <w:rFonts w:ascii="Times New Roman" w:hAnsi="Times New Roman" w:cs="Times New Roman"/>
          <w:i/>
          <w:sz w:val="20"/>
          <w:szCs w:val="20"/>
        </w:rPr>
        <w:t>optimizācija</w:t>
      </w:r>
      <w:r w:rsidRPr="00784D6D">
        <w:rPr>
          <w:rFonts w:ascii="Times New Roman" w:hAnsi="Times New Roman" w:cs="Times New Roman"/>
          <w:i/>
          <w:sz w:val="20"/>
          <w:szCs w:val="20"/>
        </w:rPr>
        <w:t>” attīstības izmaksas pēc NĪ valdītāja”</w:t>
      </w:r>
      <w:r w:rsidR="009130D5" w:rsidRPr="00784D6D">
        <w:rPr>
          <w:rFonts w:ascii="Times New Roman" w:hAnsi="Times New Roman" w:cs="Times New Roman"/>
          <w:i/>
          <w:sz w:val="20"/>
          <w:szCs w:val="20"/>
        </w:rPr>
        <w:t xml:space="preserve"> </w:t>
      </w:r>
    </w:p>
    <w:p w14:paraId="5B3BFBA6" w14:textId="77777777" w:rsidR="000E60EA" w:rsidRPr="00784D6D" w:rsidRDefault="000E60EA" w:rsidP="00847154">
      <w:pPr>
        <w:spacing w:after="0" w:line="240" w:lineRule="auto"/>
        <w:ind w:left="1559" w:right="-58" w:firstLine="357"/>
        <w:jc w:val="right"/>
        <w:rPr>
          <w:rFonts w:ascii="Times New Roman" w:hAnsi="Times New Roman" w:cs="Times New Roman"/>
          <w:i/>
          <w:sz w:val="20"/>
          <w:szCs w:val="20"/>
        </w:rPr>
      </w:pPr>
    </w:p>
    <w:tbl>
      <w:tblPr>
        <w:tblW w:w="8928" w:type="dxa"/>
        <w:jc w:val="center"/>
        <w:tblLook w:val="04A0" w:firstRow="1" w:lastRow="0" w:firstColumn="1" w:lastColumn="0" w:noHBand="0" w:noVBand="1"/>
      </w:tblPr>
      <w:tblGrid>
        <w:gridCol w:w="958"/>
        <w:gridCol w:w="4955"/>
        <w:gridCol w:w="1356"/>
        <w:gridCol w:w="1792"/>
      </w:tblGrid>
      <w:tr w:rsidR="00E63053" w:rsidRPr="00582EDE" w14:paraId="40F14517" w14:textId="77777777" w:rsidTr="002B73F0">
        <w:trPr>
          <w:trHeight w:val="450"/>
          <w:jc w:val="center"/>
        </w:trPr>
        <w:tc>
          <w:tcPr>
            <w:tcW w:w="99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27320159"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Nr.p.k.</w:t>
            </w:r>
          </w:p>
        </w:tc>
        <w:tc>
          <w:tcPr>
            <w:tcW w:w="5162" w:type="dxa"/>
            <w:vMerge w:val="restart"/>
            <w:tcBorders>
              <w:top w:val="single" w:sz="4" w:space="0" w:color="auto"/>
              <w:left w:val="single" w:sz="4" w:space="0" w:color="auto"/>
              <w:bottom w:val="single" w:sz="4" w:space="0" w:color="000000"/>
              <w:right w:val="nil"/>
            </w:tcBorders>
            <w:shd w:val="clear" w:color="000000" w:fill="A9D08E"/>
            <w:vAlign w:val="center"/>
            <w:hideMark/>
          </w:tcPr>
          <w:p w14:paraId="446A7857"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Projekta posmi</w:t>
            </w:r>
          </w:p>
        </w:tc>
        <w:tc>
          <w:tcPr>
            <w:tcW w:w="1406" w:type="dxa"/>
            <w:vMerge w:val="restart"/>
            <w:tcBorders>
              <w:top w:val="single" w:sz="4" w:space="0" w:color="auto"/>
              <w:left w:val="single" w:sz="4" w:space="0" w:color="auto"/>
              <w:bottom w:val="single" w:sz="4" w:space="0" w:color="000000"/>
              <w:right w:val="nil"/>
            </w:tcBorders>
            <w:shd w:val="clear" w:color="000000" w:fill="A9D08E"/>
            <w:vAlign w:val="center"/>
            <w:hideMark/>
          </w:tcPr>
          <w:p w14:paraId="4397869C" w14:textId="593D81E3" w:rsidR="00E63053" w:rsidRPr="00582EDE" w:rsidRDefault="00EF3D1A"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Valsts īpašumi (</w:t>
            </w:r>
            <w:r w:rsidR="00E63053" w:rsidRPr="00582EDE">
              <w:rPr>
                <w:rFonts w:ascii="Times New Roman" w:eastAsia="Times New Roman" w:hAnsi="Times New Roman" w:cs="Times New Roman"/>
                <w:b/>
                <w:bCs/>
                <w:color w:val="000000"/>
                <w:sz w:val="20"/>
                <w:szCs w:val="20"/>
              </w:rPr>
              <w:t xml:space="preserve">FM </w:t>
            </w:r>
            <w:r w:rsidRPr="00582EDE">
              <w:rPr>
                <w:rFonts w:ascii="Times New Roman" w:eastAsia="Times New Roman" w:hAnsi="Times New Roman" w:cs="Times New Roman"/>
                <w:b/>
                <w:bCs/>
                <w:color w:val="000000"/>
                <w:sz w:val="20"/>
                <w:szCs w:val="20"/>
              </w:rPr>
              <w:t>valdījumā)</w:t>
            </w:r>
            <w:r w:rsidR="00E2248A">
              <w:rPr>
                <w:rFonts w:ascii="Times New Roman" w:eastAsia="Times New Roman" w:hAnsi="Times New Roman" w:cs="Times New Roman"/>
                <w:b/>
                <w:bCs/>
                <w:color w:val="000000"/>
                <w:sz w:val="20"/>
                <w:szCs w:val="20"/>
              </w:rPr>
              <w:t>, EUR bez PVN</w:t>
            </w:r>
          </w:p>
        </w:tc>
        <w:tc>
          <w:tcPr>
            <w:tcW w:w="137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2713E2D1" w14:textId="37E68656"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VNĪ īpašumi</w:t>
            </w:r>
            <w:r w:rsidR="008D3E53">
              <w:rPr>
                <w:rFonts w:ascii="Times New Roman" w:eastAsia="Times New Roman" w:hAnsi="Times New Roman" w:cs="Times New Roman"/>
                <w:b/>
                <w:bCs/>
                <w:color w:val="000000"/>
                <w:sz w:val="20"/>
                <w:szCs w:val="20"/>
              </w:rPr>
              <w:t xml:space="preserve"> (kapitālieguldījumi iekļauti nomas maksā)</w:t>
            </w:r>
            <w:r w:rsidR="00E2248A">
              <w:rPr>
                <w:rFonts w:ascii="Times New Roman" w:eastAsia="Times New Roman" w:hAnsi="Times New Roman" w:cs="Times New Roman"/>
                <w:b/>
                <w:bCs/>
                <w:color w:val="000000"/>
                <w:sz w:val="20"/>
                <w:szCs w:val="20"/>
              </w:rPr>
              <w:t xml:space="preserve"> , EUR bez PVN</w:t>
            </w:r>
          </w:p>
        </w:tc>
      </w:tr>
      <w:tr w:rsidR="00E63053" w:rsidRPr="00582EDE" w14:paraId="53079999" w14:textId="77777777" w:rsidTr="00224F22">
        <w:trPr>
          <w:trHeight w:val="441"/>
          <w:jc w:val="center"/>
        </w:trPr>
        <w:tc>
          <w:tcPr>
            <w:tcW w:w="990" w:type="dxa"/>
            <w:vMerge/>
            <w:tcBorders>
              <w:top w:val="single" w:sz="4" w:space="0" w:color="auto"/>
              <w:left w:val="single" w:sz="4" w:space="0" w:color="auto"/>
              <w:bottom w:val="single" w:sz="4" w:space="0" w:color="000000"/>
              <w:right w:val="single" w:sz="4" w:space="0" w:color="auto"/>
            </w:tcBorders>
            <w:vAlign w:val="center"/>
            <w:hideMark/>
          </w:tcPr>
          <w:p w14:paraId="02F4630B"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p>
        </w:tc>
        <w:tc>
          <w:tcPr>
            <w:tcW w:w="5162" w:type="dxa"/>
            <w:vMerge/>
            <w:tcBorders>
              <w:top w:val="single" w:sz="4" w:space="0" w:color="auto"/>
              <w:left w:val="single" w:sz="4" w:space="0" w:color="auto"/>
              <w:bottom w:val="single" w:sz="4" w:space="0" w:color="000000"/>
              <w:right w:val="nil"/>
            </w:tcBorders>
            <w:vAlign w:val="center"/>
            <w:hideMark/>
          </w:tcPr>
          <w:p w14:paraId="74884EBF"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p>
        </w:tc>
        <w:tc>
          <w:tcPr>
            <w:tcW w:w="1406" w:type="dxa"/>
            <w:vMerge/>
            <w:tcBorders>
              <w:top w:val="single" w:sz="4" w:space="0" w:color="auto"/>
              <w:left w:val="single" w:sz="4" w:space="0" w:color="auto"/>
              <w:bottom w:val="single" w:sz="4" w:space="0" w:color="000000"/>
              <w:right w:val="nil"/>
            </w:tcBorders>
            <w:vAlign w:val="center"/>
            <w:hideMark/>
          </w:tcPr>
          <w:p w14:paraId="2C41E69B"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14:paraId="7738A464"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p>
        </w:tc>
      </w:tr>
      <w:tr w:rsidR="00E63053" w:rsidRPr="00582EDE" w14:paraId="46464297" w14:textId="77777777" w:rsidTr="002B73F0">
        <w:trPr>
          <w:trHeight w:val="285"/>
          <w:jc w:val="center"/>
        </w:trPr>
        <w:tc>
          <w:tcPr>
            <w:tcW w:w="99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59C536D"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1 </w:t>
            </w:r>
          </w:p>
        </w:tc>
        <w:tc>
          <w:tcPr>
            <w:tcW w:w="5162" w:type="dxa"/>
            <w:tcBorders>
              <w:top w:val="single" w:sz="4" w:space="0" w:color="auto"/>
              <w:left w:val="nil"/>
              <w:bottom w:val="single" w:sz="4" w:space="0" w:color="auto"/>
              <w:right w:val="nil"/>
            </w:tcBorders>
            <w:shd w:val="clear" w:color="000000" w:fill="E2EFDA"/>
            <w:noWrap/>
            <w:vAlign w:val="center"/>
            <w:hideMark/>
          </w:tcPr>
          <w:p w14:paraId="39397C6D" w14:textId="77777777" w:rsidR="00E63053" w:rsidRPr="00582EDE" w:rsidRDefault="00E63053" w:rsidP="00847154">
            <w:pPr>
              <w:spacing w:after="0" w:line="240" w:lineRule="auto"/>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NĪ attīstība</w:t>
            </w:r>
          </w:p>
        </w:tc>
        <w:tc>
          <w:tcPr>
            <w:tcW w:w="1406" w:type="dxa"/>
            <w:tcBorders>
              <w:top w:val="single" w:sz="4" w:space="0" w:color="auto"/>
              <w:left w:val="single" w:sz="4" w:space="0" w:color="auto"/>
              <w:bottom w:val="single" w:sz="4" w:space="0" w:color="auto"/>
              <w:right w:val="nil"/>
            </w:tcBorders>
            <w:shd w:val="clear" w:color="000000" w:fill="E2EFDA"/>
            <w:noWrap/>
            <w:vAlign w:val="center"/>
            <w:hideMark/>
          </w:tcPr>
          <w:p w14:paraId="6D6736CA"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16 327 017</w:t>
            </w:r>
            <w:r w:rsidR="009130D5" w:rsidRPr="00582EDE">
              <w:rPr>
                <w:rFonts w:ascii="Times New Roman" w:eastAsia="Times New Roman" w:hAnsi="Times New Roman" w:cs="Times New Roman"/>
                <w:b/>
                <w:bCs/>
                <w:color w:val="000000"/>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BADD161"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53 025 721</w:t>
            </w:r>
            <w:r w:rsidR="009130D5" w:rsidRPr="00582EDE">
              <w:rPr>
                <w:rFonts w:ascii="Times New Roman" w:eastAsia="Times New Roman" w:hAnsi="Times New Roman" w:cs="Times New Roman"/>
                <w:b/>
                <w:bCs/>
                <w:color w:val="000000"/>
                <w:sz w:val="20"/>
                <w:szCs w:val="20"/>
              </w:rPr>
              <w:t xml:space="preserve"> </w:t>
            </w:r>
          </w:p>
        </w:tc>
      </w:tr>
      <w:tr w:rsidR="00E63053" w:rsidRPr="00582EDE" w14:paraId="28F3BC5D" w14:textId="77777777" w:rsidTr="002B73F0">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10757838"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1.1.</w:t>
            </w:r>
          </w:p>
        </w:tc>
        <w:tc>
          <w:tcPr>
            <w:tcW w:w="5162" w:type="dxa"/>
            <w:tcBorders>
              <w:top w:val="nil"/>
              <w:left w:val="nil"/>
              <w:bottom w:val="single" w:sz="4" w:space="0" w:color="auto"/>
              <w:right w:val="nil"/>
            </w:tcBorders>
            <w:shd w:val="clear" w:color="000000" w:fill="F2F2F2"/>
            <w:vAlign w:val="center"/>
            <w:hideMark/>
          </w:tcPr>
          <w:p w14:paraId="0591BC43"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Izpētes darbi, projektēšanas uzdevuma sagatavošana</w:t>
            </w:r>
          </w:p>
        </w:tc>
        <w:tc>
          <w:tcPr>
            <w:tcW w:w="1406" w:type="dxa"/>
            <w:tcBorders>
              <w:top w:val="nil"/>
              <w:left w:val="single" w:sz="4" w:space="0" w:color="auto"/>
              <w:bottom w:val="single" w:sz="4" w:space="0" w:color="auto"/>
              <w:right w:val="nil"/>
            </w:tcBorders>
            <w:shd w:val="clear" w:color="000000" w:fill="F2F2F2"/>
            <w:vAlign w:val="center"/>
            <w:hideMark/>
          </w:tcPr>
          <w:p w14:paraId="42F0077E"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70 924</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0D5C4C9C"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237 147</w:t>
            </w:r>
            <w:r w:rsidR="009130D5" w:rsidRPr="00582EDE">
              <w:rPr>
                <w:rFonts w:ascii="Times New Roman" w:eastAsia="Times New Roman" w:hAnsi="Times New Roman" w:cs="Times New Roman"/>
                <w:sz w:val="20"/>
                <w:szCs w:val="20"/>
              </w:rPr>
              <w:t xml:space="preserve"> </w:t>
            </w:r>
          </w:p>
        </w:tc>
      </w:tr>
      <w:tr w:rsidR="00E63053" w:rsidRPr="00582EDE" w14:paraId="354289EF" w14:textId="77777777" w:rsidTr="002B73F0">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298DFE66"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1.2.</w:t>
            </w:r>
          </w:p>
        </w:tc>
        <w:tc>
          <w:tcPr>
            <w:tcW w:w="5162" w:type="dxa"/>
            <w:tcBorders>
              <w:top w:val="nil"/>
              <w:left w:val="nil"/>
              <w:bottom w:val="single" w:sz="4" w:space="0" w:color="auto"/>
              <w:right w:val="nil"/>
            </w:tcBorders>
            <w:shd w:val="clear" w:color="000000" w:fill="F2F2F2"/>
            <w:vAlign w:val="center"/>
            <w:hideMark/>
          </w:tcPr>
          <w:p w14:paraId="476554E3"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ieceres dokumentācijas izstrāde</w:t>
            </w:r>
          </w:p>
        </w:tc>
        <w:tc>
          <w:tcPr>
            <w:tcW w:w="1406" w:type="dxa"/>
            <w:tcBorders>
              <w:top w:val="nil"/>
              <w:left w:val="single" w:sz="4" w:space="0" w:color="auto"/>
              <w:bottom w:val="single" w:sz="4" w:space="0" w:color="auto"/>
              <w:right w:val="nil"/>
            </w:tcBorders>
            <w:shd w:val="clear" w:color="000000" w:fill="F2F2F2"/>
            <w:vAlign w:val="center"/>
            <w:hideMark/>
          </w:tcPr>
          <w:p w14:paraId="15766D65"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604 788</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7B4F88DD"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2 115 845</w:t>
            </w:r>
            <w:r w:rsidR="009130D5" w:rsidRPr="00582EDE">
              <w:rPr>
                <w:rFonts w:ascii="Times New Roman" w:eastAsia="Times New Roman" w:hAnsi="Times New Roman" w:cs="Times New Roman"/>
                <w:sz w:val="20"/>
                <w:szCs w:val="20"/>
              </w:rPr>
              <w:t xml:space="preserve"> </w:t>
            </w:r>
          </w:p>
        </w:tc>
      </w:tr>
      <w:tr w:rsidR="00E63053" w:rsidRPr="00582EDE" w14:paraId="35AD1FCB" w14:textId="77777777" w:rsidTr="002B73F0">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54B27535"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1.3.</w:t>
            </w:r>
          </w:p>
        </w:tc>
        <w:tc>
          <w:tcPr>
            <w:tcW w:w="5162" w:type="dxa"/>
            <w:tcBorders>
              <w:top w:val="nil"/>
              <w:left w:val="nil"/>
              <w:bottom w:val="single" w:sz="4" w:space="0" w:color="auto"/>
              <w:right w:val="nil"/>
            </w:tcBorders>
            <w:shd w:val="clear" w:color="000000" w:fill="F2F2F2"/>
            <w:vAlign w:val="center"/>
            <w:hideMark/>
          </w:tcPr>
          <w:p w14:paraId="5D4754DC"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ieceres dokumentācijas ekspertīze</w:t>
            </w:r>
          </w:p>
        </w:tc>
        <w:tc>
          <w:tcPr>
            <w:tcW w:w="1406" w:type="dxa"/>
            <w:tcBorders>
              <w:top w:val="nil"/>
              <w:left w:val="single" w:sz="4" w:space="0" w:color="auto"/>
              <w:bottom w:val="single" w:sz="4" w:space="0" w:color="auto"/>
              <w:right w:val="nil"/>
            </w:tcBorders>
            <w:shd w:val="clear" w:color="000000" w:fill="F2F2F2"/>
            <w:vAlign w:val="center"/>
            <w:hideMark/>
          </w:tcPr>
          <w:p w14:paraId="148F5743"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86 536</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5A1368ED"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179 295</w:t>
            </w:r>
            <w:r w:rsidR="009130D5" w:rsidRPr="00582EDE">
              <w:rPr>
                <w:rFonts w:ascii="Times New Roman" w:eastAsia="Times New Roman" w:hAnsi="Times New Roman" w:cs="Times New Roman"/>
                <w:sz w:val="20"/>
                <w:szCs w:val="20"/>
              </w:rPr>
              <w:t xml:space="preserve"> </w:t>
            </w:r>
          </w:p>
        </w:tc>
      </w:tr>
      <w:tr w:rsidR="002B73F0" w:rsidRPr="00582EDE" w14:paraId="3EE8A59B" w14:textId="77777777" w:rsidTr="009130D5">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4DA98477" w14:textId="77777777" w:rsidR="002B73F0" w:rsidRPr="00582EDE" w:rsidRDefault="002B73F0"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1.4.</w:t>
            </w:r>
          </w:p>
        </w:tc>
        <w:tc>
          <w:tcPr>
            <w:tcW w:w="5162" w:type="dxa"/>
            <w:tcBorders>
              <w:top w:val="nil"/>
              <w:left w:val="nil"/>
              <w:bottom w:val="single" w:sz="4" w:space="0" w:color="auto"/>
              <w:right w:val="nil"/>
            </w:tcBorders>
            <w:shd w:val="clear" w:color="000000" w:fill="F2F2F2"/>
            <w:vAlign w:val="center"/>
            <w:hideMark/>
          </w:tcPr>
          <w:p w14:paraId="7B4B9B46" w14:textId="77777777" w:rsidR="002B73F0" w:rsidRPr="00582EDE" w:rsidRDefault="002B73F0"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darbi</w:t>
            </w:r>
          </w:p>
        </w:tc>
        <w:tc>
          <w:tcPr>
            <w:tcW w:w="1406" w:type="dxa"/>
            <w:tcBorders>
              <w:top w:val="nil"/>
              <w:left w:val="single" w:sz="4" w:space="0" w:color="auto"/>
              <w:bottom w:val="single" w:sz="4" w:space="0" w:color="auto"/>
              <w:right w:val="nil"/>
            </w:tcBorders>
            <w:shd w:val="clear" w:color="000000" w:fill="F2F2F2"/>
            <w:hideMark/>
          </w:tcPr>
          <w:p w14:paraId="1E90C8AA" w14:textId="77777777" w:rsidR="002B73F0" w:rsidRPr="00582EDE" w:rsidRDefault="002B73F0" w:rsidP="00847154">
            <w:pPr>
              <w:spacing w:after="0" w:line="240" w:lineRule="auto"/>
              <w:jc w:val="right"/>
              <w:rPr>
                <w:rFonts w:ascii="Times New Roman" w:eastAsia="Times New Roman" w:hAnsi="Times New Roman" w:cs="Times New Roman"/>
                <w:sz w:val="20"/>
                <w:szCs w:val="20"/>
              </w:rPr>
            </w:pPr>
            <w:r w:rsidRPr="00582EDE">
              <w:rPr>
                <w:rFonts w:ascii="Times New Roman" w:hAnsi="Times New Roman" w:cs="Times New Roman"/>
                <w:sz w:val="20"/>
                <w:szCs w:val="20"/>
              </w:rPr>
              <w:t>14 607 924</w:t>
            </w:r>
          </w:p>
        </w:tc>
        <w:tc>
          <w:tcPr>
            <w:tcW w:w="1370" w:type="dxa"/>
            <w:tcBorders>
              <w:top w:val="nil"/>
              <w:left w:val="single" w:sz="4" w:space="0" w:color="auto"/>
              <w:bottom w:val="single" w:sz="4" w:space="0" w:color="auto"/>
              <w:right w:val="single" w:sz="4" w:space="0" w:color="auto"/>
            </w:tcBorders>
            <w:shd w:val="clear" w:color="000000" w:fill="F2F2F2"/>
            <w:hideMark/>
          </w:tcPr>
          <w:p w14:paraId="336EDB87" w14:textId="77777777" w:rsidR="002B73F0" w:rsidRPr="00582EDE" w:rsidRDefault="002B73F0" w:rsidP="00847154">
            <w:pPr>
              <w:spacing w:after="0" w:line="240" w:lineRule="auto"/>
              <w:jc w:val="right"/>
              <w:rPr>
                <w:rFonts w:ascii="Times New Roman" w:eastAsia="Times New Roman" w:hAnsi="Times New Roman" w:cs="Times New Roman"/>
                <w:sz w:val="20"/>
                <w:szCs w:val="20"/>
              </w:rPr>
            </w:pPr>
            <w:r w:rsidRPr="00582EDE">
              <w:rPr>
                <w:rFonts w:ascii="Times New Roman" w:hAnsi="Times New Roman" w:cs="Times New Roman"/>
                <w:sz w:val="20"/>
                <w:szCs w:val="20"/>
              </w:rPr>
              <w:t>47 790 873</w:t>
            </w:r>
          </w:p>
        </w:tc>
      </w:tr>
      <w:tr w:rsidR="00E63053" w:rsidRPr="00582EDE" w14:paraId="39E1A814" w14:textId="77777777" w:rsidTr="002B73F0">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7E2603CC"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1.5.</w:t>
            </w:r>
          </w:p>
        </w:tc>
        <w:tc>
          <w:tcPr>
            <w:tcW w:w="5162" w:type="dxa"/>
            <w:tcBorders>
              <w:top w:val="nil"/>
              <w:left w:val="nil"/>
              <w:bottom w:val="single" w:sz="4" w:space="0" w:color="auto"/>
              <w:right w:val="nil"/>
            </w:tcBorders>
            <w:shd w:val="clear" w:color="000000" w:fill="F2F2F2"/>
            <w:vAlign w:val="center"/>
            <w:hideMark/>
          </w:tcPr>
          <w:p w14:paraId="136C96CF"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būvuzraudzība</w:t>
            </w:r>
          </w:p>
        </w:tc>
        <w:tc>
          <w:tcPr>
            <w:tcW w:w="1406" w:type="dxa"/>
            <w:tcBorders>
              <w:top w:val="nil"/>
              <w:left w:val="single" w:sz="4" w:space="0" w:color="auto"/>
              <w:bottom w:val="single" w:sz="4" w:space="0" w:color="auto"/>
              <w:right w:val="nil"/>
            </w:tcBorders>
            <w:shd w:val="clear" w:color="000000" w:fill="F2F2F2"/>
            <w:vAlign w:val="center"/>
            <w:hideMark/>
          </w:tcPr>
          <w:p w14:paraId="47E233AD"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272 971</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4BE561B1"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977 539</w:t>
            </w:r>
            <w:r w:rsidR="009130D5" w:rsidRPr="00582EDE">
              <w:rPr>
                <w:rFonts w:ascii="Times New Roman" w:eastAsia="Times New Roman" w:hAnsi="Times New Roman" w:cs="Times New Roman"/>
                <w:sz w:val="20"/>
                <w:szCs w:val="20"/>
              </w:rPr>
              <w:t xml:space="preserve"> </w:t>
            </w:r>
          </w:p>
        </w:tc>
      </w:tr>
      <w:tr w:rsidR="00E63053" w:rsidRPr="00582EDE" w14:paraId="5F6B07AC" w14:textId="77777777" w:rsidTr="00AD1146">
        <w:trPr>
          <w:trHeight w:val="300"/>
          <w:jc w:val="center"/>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20F9ECDF"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1.6.</w:t>
            </w:r>
          </w:p>
        </w:tc>
        <w:tc>
          <w:tcPr>
            <w:tcW w:w="5162" w:type="dxa"/>
            <w:tcBorders>
              <w:top w:val="nil"/>
              <w:left w:val="nil"/>
              <w:bottom w:val="single" w:sz="4" w:space="0" w:color="auto"/>
              <w:right w:val="nil"/>
            </w:tcBorders>
            <w:shd w:val="clear" w:color="000000" w:fill="F2F2F2"/>
            <w:vAlign w:val="center"/>
            <w:hideMark/>
          </w:tcPr>
          <w:p w14:paraId="2F00E62D" w14:textId="77777777" w:rsidR="00E63053" w:rsidRPr="00582EDE" w:rsidRDefault="00E63053"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Būvniecības autoruzraudzība</w:t>
            </w:r>
          </w:p>
        </w:tc>
        <w:tc>
          <w:tcPr>
            <w:tcW w:w="1406" w:type="dxa"/>
            <w:tcBorders>
              <w:top w:val="nil"/>
              <w:left w:val="single" w:sz="4" w:space="0" w:color="auto"/>
              <w:bottom w:val="single" w:sz="4" w:space="0" w:color="auto"/>
              <w:right w:val="nil"/>
            </w:tcBorders>
            <w:shd w:val="clear" w:color="000000" w:fill="F2F2F2"/>
            <w:vAlign w:val="center"/>
            <w:hideMark/>
          </w:tcPr>
          <w:p w14:paraId="508B2AE8"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129 099</w:t>
            </w:r>
            <w:r w:rsidR="009130D5" w:rsidRPr="00582EDE">
              <w:rPr>
                <w:rFonts w:ascii="Times New Roman" w:eastAsia="Times New Roman" w:hAnsi="Times New Roman" w:cs="Times New Roman"/>
                <w:sz w:val="20"/>
                <w:szCs w:val="20"/>
              </w:rPr>
              <w:t xml:space="preserve"> </w:t>
            </w:r>
          </w:p>
        </w:tc>
        <w:tc>
          <w:tcPr>
            <w:tcW w:w="1370" w:type="dxa"/>
            <w:tcBorders>
              <w:top w:val="nil"/>
              <w:left w:val="single" w:sz="4" w:space="0" w:color="auto"/>
              <w:bottom w:val="single" w:sz="4" w:space="0" w:color="auto"/>
              <w:right w:val="single" w:sz="4" w:space="0" w:color="auto"/>
            </w:tcBorders>
            <w:shd w:val="clear" w:color="000000" w:fill="F2F2F2"/>
            <w:vAlign w:val="center"/>
            <w:hideMark/>
          </w:tcPr>
          <w:p w14:paraId="05F9E8F7"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268 884</w:t>
            </w:r>
            <w:r w:rsidR="009130D5" w:rsidRPr="00582EDE">
              <w:rPr>
                <w:rFonts w:ascii="Times New Roman" w:eastAsia="Times New Roman" w:hAnsi="Times New Roman" w:cs="Times New Roman"/>
                <w:sz w:val="20"/>
                <w:szCs w:val="20"/>
              </w:rPr>
              <w:t xml:space="preserve"> </w:t>
            </w:r>
          </w:p>
        </w:tc>
      </w:tr>
      <w:tr w:rsidR="00E63053" w:rsidRPr="00582EDE" w14:paraId="26FEAD80" w14:textId="77777777" w:rsidTr="00AD1146">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123750" w14:textId="77777777" w:rsidR="00E63053" w:rsidRPr="00582EDE" w:rsidRDefault="00E63053" w:rsidP="00847154">
            <w:pPr>
              <w:spacing w:after="0" w:line="240" w:lineRule="auto"/>
              <w:jc w:val="center"/>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1.7.</w:t>
            </w:r>
          </w:p>
        </w:tc>
        <w:tc>
          <w:tcPr>
            <w:tcW w:w="5162" w:type="dxa"/>
            <w:tcBorders>
              <w:top w:val="single" w:sz="4" w:space="0" w:color="auto"/>
              <w:left w:val="nil"/>
              <w:bottom w:val="single" w:sz="4" w:space="0" w:color="auto"/>
              <w:right w:val="nil"/>
            </w:tcBorders>
            <w:shd w:val="clear" w:color="000000" w:fill="F2F2F2"/>
            <w:vAlign w:val="center"/>
            <w:hideMark/>
          </w:tcPr>
          <w:p w14:paraId="5DE0CC21" w14:textId="77777777" w:rsidR="00E63053" w:rsidRPr="00582EDE" w:rsidRDefault="002B73F0" w:rsidP="00847154">
            <w:pPr>
              <w:spacing w:after="0" w:line="240" w:lineRule="auto"/>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 xml:space="preserve">Projektu vadības </w:t>
            </w:r>
            <w:r w:rsidR="00E63053" w:rsidRPr="00582EDE">
              <w:rPr>
                <w:rFonts w:ascii="Times New Roman" w:eastAsia="Times New Roman" w:hAnsi="Times New Roman" w:cs="Times New Roman"/>
                <w:sz w:val="20"/>
                <w:szCs w:val="20"/>
              </w:rPr>
              <w:t>izmaksas</w:t>
            </w:r>
          </w:p>
        </w:tc>
        <w:tc>
          <w:tcPr>
            <w:tcW w:w="1406" w:type="dxa"/>
            <w:tcBorders>
              <w:top w:val="single" w:sz="4" w:space="0" w:color="auto"/>
              <w:left w:val="single" w:sz="4" w:space="0" w:color="auto"/>
              <w:bottom w:val="single" w:sz="4" w:space="0" w:color="auto"/>
              <w:right w:val="nil"/>
            </w:tcBorders>
            <w:shd w:val="clear" w:color="000000" w:fill="F2F2F2"/>
            <w:vAlign w:val="center"/>
            <w:hideMark/>
          </w:tcPr>
          <w:p w14:paraId="1404068D"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554 774</w:t>
            </w:r>
            <w:r w:rsidR="009130D5" w:rsidRPr="00582EDE">
              <w:rPr>
                <w:rFonts w:ascii="Times New Roman" w:eastAsia="Times New Roman" w:hAnsi="Times New Roman" w:cs="Times New Roman"/>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7C0CA9" w14:textId="77777777" w:rsidR="00E63053" w:rsidRPr="00582EDE" w:rsidRDefault="00E63053" w:rsidP="00847154">
            <w:pPr>
              <w:spacing w:after="0" w:line="240" w:lineRule="auto"/>
              <w:jc w:val="right"/>
              <w:rPr>
                <w:rFonts w:ascii="Times New Roman" w:eastAsia="Times New Roman" w:hAnsi="Times New Roman" w:cs="Times New Roman"/>
                <w:sz w:val="20"/>
                <w:szCs w:val="20"/>
              </w:rPr>
            </w:pPr>
            <w:r w:rsidRPr="00582EDE">
              <w:rPr>
                <w:rFonts w:ascii="Times New Roman" w:eastAsia="Times New Roman" w:hAnsi="Times New Roman" w:cs="Times New Roman"/>
                <w:sz w:val="20"/>
                <w:szCs w:val="20"/>
              </w:rPr>
              <w:t>1 456 139</w:t>
            </w:r>
            <w:r w:rsidR="009130D5" w:rsidRPr="00582EDE">
              <w:rPr>
                <w:rFonts w:ascii="Times New Roman" w:eastAsia="Times New Roman" w:hAnsi="Times New Roman" w:cs="Times New Roman"/>
                <w:sz w:val="20"/>
                <w:szCs w:val="20"/>
              </w:rPr>
              <w:t xml:space="preserve"> </w:t>
            </w:r>
          </w:p>
        </w:tc>
      </w:tr>
      <w:tr w:rsidR="00E63053" w:rsidRPr="00582EDE" w14:paraId="4E8B4782" w14:textId="77777777" w:rsidTr="002B73F0">
        <w:trPr>
          <w:trHeight w:val="285"/>
          <w:jc w:val="center"/>
        </w:trPr>
        <w:tc>
          <w:tcPr>
            <w:tcW w:w="99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352D5F4"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2 </w:t>
            </w:r>
          </w:p>
        </w:tc>
        <w:tc>
          <w:tcPr>
            <w:tcW w:w="5162" w:type="dxa"/>
            <w:tcBorders>
              <w:top w:val="single" w:sz="4" w:space="0" w:color="auto"/>
              <w:left w:val="nil"/>
              <w:bottom w:val="single" w:sz="4" w:space="0" w:color="auto"/>
              <w:right w:val="nil"/>
            </w:tcBorders>
            <w:shd w:val="clear" w:color="000000" w:fill="E2EFDA"/>
            <w:noWrap/>
            <w:vAlign w:val="center"/>
            <w:hideMark/>
          </w:tcPr>
          <w:p w14:paraId="6BE6ABEF" w14:textId="468799E1" w:rsidR="00E63053" w:rsidRPr="00582EDE" w:rsidRDefault="00E63053" w:rsidP="00847154">
            <w:pPr>
              <w:spacing w:after="0" w:line="240" w:lineRule="auto"/>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Kustamās mantas iegāde</w:t>
            </w:r>
            <w:r w:rsidR="00E2248A">
              <w:rPr>
                <w:rFonts w:ascii="Times New Roman" w:eastAsia="Times New Roman" w:hAnsi="Times New Roman" w:cs="Times New Roman"/>
                <w:b/>
                <w:bCs/>
                <w:color w:val="000000"/>
                <w:sz w:val="20"/>
                <w:szCs w:val="20"/>
              </w:rPr>
              <w:t xml:space="preserve"> </w:t>
            </w:r>
            <w:r w:rsidR="00E2248A">
              <w:rPr>
                <w:rFonts w:ascii="Times New Roman" w:eastAsia="Times New Roman" w:hAnsi="Times New Roman" w:cs="Times New Roman"/>
                <w:b/>
                <w:bCs/>
                <w:color w:val="000000"/>
                <w:sz w:val="16"/>
                <w:szCs w:val="16"/>
              </w:rPr>
              <w:t>(EUR ar PVN)</w:t>
            </w:r>
          </w:p>
        </w:tc>
        <w:tc>
          <w:tcPr>
            <w:tcW w:w="1406" w:type="dxa"/>
            <w:tcBorders>
              <w:top w:val="single" w:sz="4" w:space="0" w:color="auto"/>
              <w:left w:val="single" w:sz="4" w:space="0" w:color="auto"/>
              <w:bottom w:val="single" w:sz="4" w:space="0" w:color="auto"/>
              <w:right w:val="nil"/>
            </w:tcBorders>
            <w:shd w:val="clear" w:color="000000" w:fill="E2EFDA"/>
            <w:noWrap/>
            <w:vAlign w:val="center"/>
            <w:hideMark/>
          </w:tcPr>
          <w:p w14:paraId="0B5ED5CE"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2 </w:t>
            </w:r>
            <w:r w:rsidR="00B56E76" w:rsidRPr="00582EDE">
              <w:rPr>
                <w:rFonts w:ascii="Times New Roman" w:eastAsia="Times New Roman" w:hAnsi="Times New Roman" w:cs="Times New Roman"/>
                <w:b/>
                <w:bCs/>
                <w:color w:val="000000"/>
                <w:sz w:val="20"/>
                <w:szCs w:val="20"/>
              </w:rPr>
              <w:t>148</w:t>
            </w:r>
            <w:r w:rsidRPr="00582EDE">
              <w:rPr>
                <w:rFonts w:ascii="Times New Roman" w:eastAsia="Times New Roman" w:hAnsi="Times New Roman" w:cs="Times New Roman"/>
                <w:b/>
                <w:bCs/>
                <w:color w:val="000000"/>
                <w:sz w:val="20"/>
                <w:szCs w:val="20"/>
              </w:rPr>
              <w:t xml:space="preserve"> 5</w:t>
            </w:r>
            <w:r w:rsidR="00B56E76" w:rsidRPr="00582EDE">
              <w:rPr>
                <w:rFonts w:ascii="Times New Roman" w:eastAsia="Times New Roman" w:hAnsi="Times New Roman" w:cs="Times New Roman"/>
                <w:b/>
                <w:bCs/>
                <w:color w:val="000000"/>
                <w:sz w:val="20"/>
                <w:szCs w:val="20"/>
              </w:rPr>
              <w:t>2</w:t>
            </w:r>
            <w:r w:rsidRPr="00582EDE">
              <w:rPr>
                <w:rFonts w:ascii="Times New Roman" w:eastAsia="Times New Roman" w:hAnsi="Times New Roman" w:cs="Times New Roman"/>
                <w:b/>
                <w:bCs/>
                <w:color w:val="000000"/>
                <w:sz w:val="20"/>
                <w:szCs w:val="20"/>
              </w:rPr>
              <w:t>0</w:t>
            </w:r>
            <w:r w:rsidR="009130D5" w:rsidRPr="00582EDE">
              <w:rPr>
                <w:rFonts w:ascii="Times New Roman" w:eastAsia="Times New Roman" w:hAnsi="Times New Roman" w:cs="Times New Roman"/>
                <w:b/>
                <w:bCs/>
                <w:color w:val="000000"/>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03CFB8E" w14:textId="34460333"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7 </w:t>
            </w:r>
            <w:r w:rsidR="006C7E3A">
              <w:rPr>
                <w:rFonts w:ascii="Times New Roman" w:eastAsia="Times New Roman" w:hAnsi="Times New Roman" w:cs="Times New Roman"/>
                <w:b/>
                <w:bCs/>
                <w:color w:val="000000"/>
                <w:sz w:val="20"/>
                <w:szCs w:val="20"/>
              </w:rPr>
              <w:t>441</w:t>
            </w:r>
            <w:r w:rsidR="006C7E3A" w:rsidRPr="00582EDE">
              <w:rPr>
                <w:rFonts w:ascii="Times New Roman" w:eastAsia="Times New Roman" w:hAnsi="Times New Roman" w:cs="Times New Roman"/>
                <w:b/>
                <w:bCs/>
                <w:color w:val="000000"/>
                <w:sz w:val="20"/>
                <w:szCs w:val="20"/>
              </w:rPr>
              <w:t xml:space="preserve"> </w:t>
            </w:r>
            <w:r w:rsidRPr="00582EDE">
              <w:rPr>
                <w:rFonts w:ascii="Times New Roman" w:eastAsia="Times New Roman" w:hAnsi="Times New Roman" w:cs="Times New Roman"/>
                <w:b/>
                <w:bCs/>
                <w:color w:val="000000"/>
                <w:sz w:val="20"/>
                <w:szCs w:val="20"/>
              </w:rPr>
              <w:t>4</w:t>
            </w:r>
            <w:r w:rsidR="006C7E3A">
              <w:rPr>
                <w:rFonts w:ascii="Times New Roman" w:eastAsia="Times New Roman" w:hAnsi="Times New Roman" w:cs="Times New Roman"/>
                <w:b/>
                <w:bCs/>
                <w:color w:val="000000"/>
                <w:sz w:val="20"/>
                <w:szCs w:val="20"/>
              </w:rPr>
              <w:t>4</w:t>
            </w:r>
            <w:r w:rsidRPr="00582EDE">
              <w:rPr>
                <w:rFonts w:ascii="Times New Roman" w:eastAsia="Times New Roman" w:hAnsi="Times New Roman" w:cs="Times New Roman"/>
                <w:b/>
                <w:bCs/>
                <w:color w:val="000000"/>
                <w:sz w:val="20"/>
                <w:szCs w:val="20"/>
              </w:rPr>
              <w:t>0</w:t>
            </w:r>
            <w:r w:rsidR="009130D5" w:rsidRPr="00582EDE">
              <w:rPr>
                <w:rFonts w:ascii="Times New Roman" w:eastAsia="Times New Roman" w:hAnsi="Times New Roman" w:cs="Times New Roman"/>
                <w:b/>
                <w:bCs/>
                <w:color w:val="000000"/>
                <w:sz w:val="20"/>
                <w:szCs w:val="20"/>
              </w:rPr>
              <w:t xml:space="preserve"> </w:t>
            </w:r>
          </w:p>
        </w:tc>
      </w:tr>
      <w:tr w:rsidR="00E63053" w:rsidRPr="00582EDE" w14:paraId="12F25C0D" w14:textId="77777777" w:rsidTr="002B73F0">
        <w:trPr>
          <w:trHeight w:val="285"/>
          <w:jc w:val="center"/>
        </w:trPr>
        <w:tc>
          <w:tcPr>
            <w:tcW w:w="99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04326A9" w14:textId="77777777" w:rsidR="00E63053" w:rsidRPr="00582EDE" w:rsidRDefault="00E63053" w:rsidP="00847154">
            <w:pPr>
              <w:spacing w:after="0" w:line="240" w:lineRule="auto"/>
              <w:jc w:val="center"/>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3 </w:t>
            </w:r>
          </w:p>
        </w:tc>
        <w:tc>
          <w:tcPr>
            <w:tcW w:w="5162" w:type="dxa"/>
            <w:tcBorders>
              <w:top w:val="single" w:sz="4" w:space="0" w:color="auto"/>
              <w:left w:val="nil"/>
              <w:bottom w:val="single" w:sz="4" w:space="0" w:color="auto"/>
              <w:right w:val="nil"/>
            </w:tcBorders>
            <w:shd w:val="clear" w:color="000000" w:fill="E2EFDA"/>
            <w:noWrap/>
            <w:vAlign w:val="center"/>
            <w:hideMark/>
          </w:tcPr>
          <w:p w14:paraId="3B2EF278" w14:textId="5B273A35" w:rsidR="00E63053" w:rsidRPr="00582EDE" w:rsidRDefault="00E63053" w:rsidP="00847154">
            <w:pPr>
              <w:spacing w:after="0" w:line="240" w:lineRule="auto"/>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Pārvākšanās </w:t>
            </w:r>
            <w:r w:rsidR="00E2248A">
              <w:rPr>
                <w:rFonts w:ascii="Times New Roman" w:eastAsia="Times New Roman" w:hAnsi="Times New Roman" w:cs="Times New Roman"/>
                <w:b/>
                <w:bCs/>
                <w:color w:val="000000"/>
                <w:sz w:val="16"/>
                <w:szCs w:val="16"/>
              </w:rPr>
              <w:t>(EUR ar PVN)</w:t>
            </w:r>
          </w:p>
        </w:tc>
        <w:tc>
          <w:tcPr>
            <w:tcW w:w="1406" w:type="dxa"/>
            <w:tcBorders>
              <w:top w:val="single" w:sz="4" w:space="0" w:color="auto"/>
              <w:left w:val="single" w:sz="4" w:space="0" w:color="auto"/>
              <w:bottom w:val="single" w:sz="4" w:space="0" w:color="auto"/>
              <w:right w:val="nil"/>
            </w:tcBorders>
            <w:shd w:val="clear" w:color="000000" w:fill="E2EFDA"/>
            <w:noWrap/>
            <w:vAlign w:val="center"/>
            <w:hideMark/>
          </w:tcPr>
          <w:p w14:paraId="1318AD9A"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227 850</w:t>
            </w:r>
            <w:r w:rsidR="009130D5" w:rsidRPr="00582EDE">
              <w:rPr>
                <w:rFonts w:ascii="Times New Roman" w:eastAsia="Times New Roman" w:hAnsi="Times New Roman" w:cs="Times New Roman"/>
                <w:b/>
                <w:bCs/>
                <w:color w:val="000000"/>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4C8B5C7"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633 170</w:t>
            </w:r>
            <w:r w:rsidR="009130D5" w:rsidRPr="00582EDE">
              <w:rPr>
                <w:rFonts w:ascii="Times New Roman" w:eastAsia="Times New Roman" w:hAnsi="Times New Roman" w:cs="Times New Roman"/>
                <w:b/>
                <w:bCs/>
                <w:color w:val="000000"/>
                <w:sz w:val="20"/>
                <w:szCs w:val="20"/>
              </w:rPr>
              <w:t xml:space="preserve"> </w:t>
            </w:r>
          </w:p>
        </w:tc>
      </w:tr>
      <w:tr w:rsidR="00E63053" w:rsidRPr="00582EDE" w14:paraId="323EC8B4" w14:textId="77777777" w:rsidTr="002B73F0">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C22082"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w:t>
            </w:r>
          </w:p>
        </w:tc>
        <w:tc>
          <w:tcPr>
            <w:tcW w:w="5162" w:type="dxa"/>
            <w:tcBorders>
              <w:top w:val="single" w:sz="4" w:space="0" w:color="auto"/>
              <w:left w:val="nil"/>
              <w:bottom w:val="single" w:sz="4" w:space="0" w:color="auto"/>
              <w:right w:val="nil"/>
            </w:tcBorders>
            <w:shd w:val="clear" w:color="000000" w:fill="BFBFBF"/>
            <w:noWrap/>
            <w:vAlign w:val="center"/>
            <w:hideMark/>
          </w:tcPr>
          <w:p w14:paraId="10660780"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KOPĀ, EUR bez PVN</w:t>
            </w:r>
          </w:p>
        </w:tc>
        <w:tc>
          <w:tcPr>
            <w:tcW w:w="1406" w:type="dxa"/>
            <w:tcBorders>
              <w:top w:val="single" w:sz="4" w:space="0" w:color="auto"/>
              <w:left w:val="single" w:sz="4" w:space="0" w:color="auto"/>
              <w:bottom w:val="single" w:sz="4" w:space="0" w:color="auto"/>
              <w:right w:val="nil"/>
            </w:tcBorders>
            <w:shd w:val="clear" w:color="000000" w:fill="BFBFBF"/>
            <w:noWrap/>
            <w:vAlign w:val="center"/>
            <w:hideMark/>
          </w:tcPr>
          <w:p w14:paraId="353A7F1C" w14:textId="77777777"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18 </w:t>
            </w:r>
            <w:r w:rsidR="00B56E76" w:rsidRPr="00582EDE">
              <w:rPr>
                <w:rFonts w:ascii="Times New Roman" w:eastAsia="Times New Roman" w:hAnsi="Times New Roman" w:cs="Times New Roman"/>
                <w:b/>
                <w:bCs/>
                <w:color w:val="000000"/>
                <w:sz w:val="20"/>
                <w:szCs w:val="20"/>
              </w:rPr>
              <w:t>703</w:t>
            </w:r>
            <w:r w:rsidRPr="00582EDE">
              <w:rPr>
                <w:rFonts w:ascii="Times New Roman" w:eastAsia="Times New Roman" w:hAnsi="Times New Roman" w:cs="Times New Roman"/>
                <w:b/>
                <w:bCs/>
                <w:color w:val="000000"/>
                <w:sz w:val="20"/>
                <w:szCs w:val="20"/>
              </w:rPr>
              <w:t xml:space="preserve"> 3</w:t>
            </w:r>
            <w:r w:rsidR="00B56E76" w:rsidRPr="00582EDE">
              <w:rPr>
                <w:rFonts w:ascii="Times New Roman" w:eastAsia="Times New Roman" w:hAnsi="Times New Roman" w:cs="Times New Roman"/>
                <w:b/>
                <w:bCs/>
                <w:color w:val="000000"/>
                <w:sz w:val="20"/>
                <w:szCs w:val="20"/>
              </w:rPr>
              <w:t>8</w:t>
            </w:r>
            <w:r w:rsidRPr="00582EDE">
              <w:rPr>
                <w:rFonts w:ascii="Times New Roman" w:eastAsia="Times New Roman" w:hAnsi="Times New Roman" w:cs="Times New Roman"/>
                <w:b/>
                <w:bCs/>
                <w:color w:val="000000"/>
                <w:sz w:val="20"/>
                <w:szCs w:val="20"/>
              </w:rPr>
              <w:t>7</w:t>
            </w:r>
            <w:r w:rsidR="009130D5" w:rsidRPr="00582EDE">
              <w:rPr>
                <w:rFonts w:ascii="Times New Roman" w:eastAsia="Times New Roman" w:hAnsi="Times New Roman" w:cs="Times New Roman"/>
                <w:b/>
                <w:bCs/>
                <w:color w:val="000000"/>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2B2533" w14:textId="70E3B1AF" w:rsidR="00E63053" w:rsidRPr="00582EDE" w:rsidRDefault="00E63053" w:rsidP="00847154">
            <w:pPr>
              <w:spacing w:after="0" w:line="240" w:lineRule="auto"/>
              <w:jc w:val="right"/>
              <w:rPr>
                <w:rFonts w:ascii="Times New Roman" w:eastAsia="Times New Roman" w:hAnsi="Times New Roman" w:cs="Times New Roman"/>
                <w:b/>
                <w:bCs/>
                <w:color w:val="000000"/>
                <w:sz w:val="20"/>
                <w:szCs w:val="20"/>
              </w:rPr>
            </w:pPr>
            <w:r w:rsidRPr="00582EDE">
              <w:rPr>
                <w:rFonts w:ascii="Times New Roman" w:eastAsia="Times New Roman" w:hAnsi="Times New Roman" w:cs="Times New Roman"/>
                <w:b/>
                <w:bCs/>
                <w:color w:val="000000"/>
                <w:sz w:val="20"/>
                <w:szCs w:val="20"/>
              </w:rPr>
              <w:t xml:space="preserve">61 </w:t>
            </w:r>
            <w:r w:rsidR="006C7E3A">
              <w:rPr>
                <w:rFonts w:ascii="Times New Roman" w:eastAsia="Times New Roman" w:hAnsi="Times New Roman" w:cs="Times New Roman"/>
                <w:b/>
                <w:bCs/>
                <w:color w:val="000000"/>
                <w:sz w:val="20"/>
                <w:szCs w:val="20"/>
              </w:rPr>
              <w:t>100</w:t>
            </w:r>
            <w:r w:rsidR="006C7E3A" w:rsidRPr="00582EDE">
              <w:rPr>
                <w:rFonts w:ascii="Times New Roman" w:eastAsia="Times New Roman" w:hAnsi="Times New Roman" w:cs="Times New Roman"/>
                <w:b/>
                <w:bCs/>
                <w:color w:val="000000"/>
                <w:sz w:val="20"/>
                <w:szCs w:val="20"/>
              </w:rPr>
              <w:t xml:space="preserve"> </w:t>
            </w:r>
            <w:r w:rsidRPr="00582EDE">
              <w:rPr>
                <w:rFonts w:ascii="Times New Roman" w:eastAsia="Times New Roman" w:hAnsi="Times New Roman" w:cs="Times New Roman"/>
                <w:b/>
                <w:bCs/>
                <w:color w:val="000000"/>
                <w:sz w:val="20"/>
                <w:szCs w:val="20"/>
              </w:rPr>
              <w:t>3</w:t>
            </w:r>
            <w:r w:rsidR="006C7E3A">
              <w:rPr>
                <w:rFonts w:ascii="Times New Roman" w:eastAsia="Times New Roman" w:hAnsi="Times New Roman" w:cs="Times New Roman"/>
                <w:b/>
                <w:bCs/>
                <w:color w:val="000000"/>
                <w:sz w:val="20"/>
                <w:szCs w:val="20"/>
              </w:rPr>
              <w:t>3</w:t>
            </w:r>
            <w:r w:rsidRPr="00582EDE">
              <w:rPr>
                <w:rFonts w:ascii="Times New Roman" w:eastAsia="Times New Roman" w:hAnsi="Times New Roman" w:cs="Times New Roman"/>
                <w:b/>
                <w:bCs/>
                <w:color w:val="000000"/>
                <w:sz w:val="20"/>
                <w:szCs w:val="20"/>
              </w:rPr>
              <w:t>1</w:t>
            </w:r>
            <w:r w:rsidR="009130D5" w:rsidRPr="00582EDE">
              <w:rPr>
                <w:rFonts w:ascii="Times New Roman" w:eastAsia="Times New Roman" w:hAnsi="Times New Roman" w:cs="Times New Roman"/>
                <w:b/>
                <w:bCs/>
                <w:color w:val="000000"/>
                <w:sz w:val="20"/>
                <w:szCs w:val="20"/>
              </w:rPr>
              <w:t xml:space="preserve"> </w:t>
            </w:r>
          </w:p>
        </w:tc>
      </w:tr>
    </w:tbl>
    <w:p w14:paraId="2DA67D8E" w14:textId="77777777" w:rsidR="00526D4F" w:rsidRPr="00AC7B00" w:rsidRDefault="00526D4F" w:rsidP="00847154">
      <w:pPr>
        <w:spacing w:after="0" w:line="240" w:lineRule="auto"/>
        <w:ind w:firstLine="360"/>
        <w:jc w:val="both"/>
        <w:rPr>
          <w:rFonts w:ascii="Times New Roman" w:hAnsi="Times New Roman" w:cs="Times New Roman"/>
          <w:sz w:val="24"/>
          <w:szCs w:val="24"/>
        </w:rPr>
      </w:pPr>
      <w:bookmarkStart w:id="40" w:name="_Hlk4074683"/>
    </w:p>
    <w:p w14:paraId="672B7418" w14:textId="15F7562E" w:rsidR="00E63053" w:rsidRPr="00AC7B00" w:rsidRDefault="00E63053" w:rsidP="000E60EA">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Alternatīvas </w:t>
      </w:r>
      <w:r w:rsidR="000E60EA">
        <w:rPr>
          <w:rFonts w:ascii="Times New Roman" w:hAnsi="Times New Roman" w:cs="Times New Roman"/>
          <w:sz w:val="24"/>
          <w:szCs w:val="24"/>
        </w:rPr>
        <w:t>„</w:t>
      </w:r>
      <w:r w:rsidRPr="00AC7B00">
        <w:rPr>
          <w:rFonts w:ascii="Times New Roman" w:hAnsi="Times New Roman" w:cs="Times New Roman"/>
          <w:sz w:val="24"/>
          <w:szCs w:val="24"/>
        </w:rPr>
        <w:t xml:space="preserve">Latvijas Nacionālā arhīva infrastruktūras optimizācija” </w:t>
      </w:r>
      <w:bookmarkEnd w:id="40"/>
      <w:r w:rsidRPr="00AC7B00">
        <w:rPr>
          <w:rFonts w:ascii="Times New Roman" w:hAnsi="Times New Roman" w:cs="Times New Roman"/>
          <w:sz w:val="24"/>
          <w:szCs w:val="24"/>
        </w:rPr>
        <w:t xml:space="preserve">ietvaros paredzēts attīstīt </w:t>
      </w:r>
      <w:r w:rsidR="008456AD" w:rsidRPr="00AC7B00">
        <w:rPr>
          <w:rFonts w:ascii="Times New Roman" w:hAnsi="Times New Roman" w:cs="Times New Roman"/>
          <w:sz w:val="24"/>
          <w:szCs w:val="24"/>
        </w:rPr>
        <w:t xml:space="preserve">7 </w:t>
      </w:r>
      <w:r w:rsidRPr="00AC7B00">
        <w:rPr>
          <w:rFonts w:ascii="Times New Roman" w:hAnsi="Times New Roman" w:cs="Times New Roman"/>
          <w:sz w:val="24"/>
          <w:szCs w:val="24"/>
        </w:rPr>
        <w:t xml:space="preserve">NĪ, no kuriem 3 NĪ ir </w:t>
      </w:r>
      <w:r w:rsidR="008456AD" w:rsidRPr="00AC7B00">
        <w:rPr>
          <w:rFonts w:ascii="Times New Roman" w:hAnsi="Times New Roman" w:cs="Times New Roman"/>
          <w:sz w:val="24"/>
          <w:szCs w:val="24"/>
        </w:rPr>
        <w:t xml:space="preserve">reģistrēti zemesgrāmatā </w:t>
      </w:r>
      <w:r w:rsidRPr="00AC7B00">
        <w:rPr>
          <w:rFonts w:ascii="Times New Roman" w:hAnsi="Times New Roman" w:cs="Times New Roman"/>
          <w:sz w:val="24"/>
          <w:szCs w:val="24"/>
        </w:rPr>
        <w:t xml:space="preserve">uz valsts vārda FM </w:t>
      </w:r>
      <w:r w:rsidR="008456AD" w:rsidRPr="00AC7B00">
        <w:rPr>
          <w:rFonts w:ascii="Times New Roman" w:hAnsi="Times New Roman" w:cs="Times New Roman"/>
          <w:sz w:val="24"/>
          <w:szCs w:val="24"/>
        </w:rPr>
        <w:t xml:space="preserve">personā </w:t>
      </w:r>
      <w:r w:rsidRPr="00AC7B00">
        <w:rPr>
          <w:rFonts w:ascii="Times New Roman" w:hAnsi="Times New Roman" w:cs="Times New Roman"/>
          <w:sz w:val="24"/>
          <w:szCs w:val="24"/>
        </w:rPr>
        <w:t xml:space="preserve">un </w:t>
      </w:r>
      <w:r w:rsidR="008456AD" w:rsidRPr="00AC7B00">
        <w:rPr>
          <w:rFonts w:ascii="Times New Roman" w:hAnsi="Times New Roman" w:cs="Times New Roman"/>
          <w:sz w:val="24"/>
          <w:szCs w:val="24"/>
        </w:rPr>
        <w:t xml:space="preserve">4 </w:t>
      </w:r>
      <w:r w:rsidRPr="00AC7B00">
        <w:rPr>
          <w:rFonts w:ascii="Times New Roman" w:hAnsi="Times New Roman" w:cs="Times New Roman"/>
          <w:sz w:val="24"/>
          <w:szCs w:val="24"/>
        </w:rPr>
        <w:t>NĪ ir VNĪ īpašumā. Attiecīgi N</w:t>
      </w:r>
      <w:r w:rsidR="008456AD" w:rsidRPr="00AC7B00">
        <w:rPr>
          <w:rFonts w:ascii="Times New Roman" w:hAnsi="Times New Roman" w:cs="Times New Roman"/>
          <w:sz w:val="24"/>
          <w:szCs w:val="24"/>
        </w:rPr>
        <w:t>Ī,</w:t>
      </w:r>
      <w:r w:rsidRPr="00AC7B00">
        <w:rPr>
          <w:rFonts w:ascii="Times New Roman" w:hAnsi="Times New Roman" w:cs="Times New Roman"/>
          <w:sz w:val="24"/>
          <w:szCs w:val="24"/>
        </w:rPr>
        <w:t xml:space="preserve"> kas reģistrēti uz valsts FM personā</w:t>
      </w:r>
      <w:r w:rsidR="008456AD" w:rsidRPr="00AC7B00">
        <w:rPr>
          <w:rFonts w:ascii="Times New Roman" w:hAnsi="Times New Roman" w:cs="Times New Roman"/>
          <w:sz w:val="24"/>
          <w:szCs w:val="24"/>
        </w:rPr>
        <w:t>,</w:t>
      </w:r>
      <w:r w:rsidRPr="00AC7B00">
        <w:rPr>
          <w:rFonts w:ascii="Times New Roman" w:hAnsi="Times New Roman" w:cs="Times New Roman"/>
          <w:sz w:val="24"/>
          <w:szCs w:val="24"/>
        </w:rPr>
        <w:t xml:space="preserve"> paredzēts veikt ieguldījumus 18 </w:t>
      </w:r>
      <w:r w:rsidR="002B49E1" w:rsidRPr="00AC7B00">
        <w:rPr>
          <w:rFonts w:ascii="Times New Roman" w:hAnsi="Times New Roman" w:cs="Times New Roman"/>
          <w:sz w:val="24"/>
          <w:szCs w:val="24"/>
        </w:rPr>
        <w:t xml:space="preserve">703 387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apmērā, savukārt VNĪ īpašumā esošos īpašumos – 61 024 341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apmērā. </w:t>
      </w:r>
    </w:p>
    <w:p w14:paraId="0911AFD0" w14:textId="77777777" w:rsidR="00AC7B00" w:rsidRPr="00AC7B00" w:rsidRDefault="00AC7B00" w:rsidP="00847154">
      <w:pPr>
        <w:spacing w:after="0" w:line="240" w:lineRule="auto"/>
        <w:ind w:firstLine="360"/>
        <w:jc w:val="both"/>
        <w:rPr>
          <w:rFonts w:ascii="Times New Roman" w:hAnsi="Times New Roman" w:cs="Times New Roman"/>
          <w:sz w:val="24"/>
          <w:szCs w:val="24"/>
        </w:rPr>
      </w:pPr>
    </w:p>
    <w:p w14:paraId="0692720B" w14:textId="77777777" w:rsidR="003502F6" w:rsidRDefault="008B14C6" w:rsidP="00AF777C">
      <w:pPr>
        <w:pStyle w:val="Heading2"/>
        <w:numPr>
          <w:ilvl w:val="1"/>
          <w:numId w:val="7"/>
        </w:numPr>
        <w:jc w:val="center"/>
        <w:rPr>
          <w:rFonts w:ascii="Times New Roman" w:hAnsi="Times New Roman" w:cs="Times New Roman"/>
          <w:b/>
          <w:color w:val="auto"/>
          <w:sz w:val="24"/>
          <w:szCs w:val="24"/>
        </w:rPr>
      </w:pPr>
      <w:bookmarkStart w:id="41" w:name="_Toc30161149"/>
      <w:r w:rsidRPr="008B14C6">
        <w:rPr>
          <w:rFonts w:ascii="Times New Roman" w:hAnsi="Times New Roman" w:cs="Times New Roman"/>
          <w:b/>
          <w:color w:val="auto"/>
          <w:sz w:val="24"/>
          <w:szCs w:val="24"/>
        </w:rPr>
        <w:t>Attīstības izmaksu potenciālie finansēšanas avoti</w:t>
      </w:r>
      <w:bookmarkEnd w:id="41"/>
    </w:p>
    <w:p w14:paraId="3B2DBB4E" w14:textId="77777777" w:rsidR="00AC7B00" w:rsidRPr="00AC7B00" w:rsidRDefault="00AC7B00" w:rsidP="00847154">
      <w:pPr>
        <w:pStyle w:val="ListParagraph"/>
        <w:spacing w:after="0" w:line="240" w:lineRule="auto"/>
        <w:ind w:left="731"/>
        <w:jc w:val="both"/>
        <w:rPr>
          <w:rFonts w:ascii="Times New Roman" w:hAnsi="Times New Roman" w:cs="Times New Roman"/>
          <w:sz w:val="24"/>
          <w:szCs w:val="24"/>
        </w:rPr>
      </w:pPr>
    </w:p>
    <w:p w14:paraId="647778B9" w14:textId="77777777" w:rsidR="00E63053" w:rsidRPr="00AC7B00" w:rsidRDefault="00E63053" w:rsidP="00224F22">
      <w:pPr>
        <w:pStyle w:val="ListParagraph"/>
        <w:numPr>
          <w:ilvl w:val="0"/>
          <w:numId w:val="26"/>
        </w:numPr>
        <w:spacing w:after="0" w:line="240" w:lineRule="auto"/>
        <w:ind w:left="425" w:hanging="425"/>
        <w:jc w:val="both"/>
        <w:rPr>
          <w:rFonts w:ascii="Times New Roman" w:hAnsi="Times New Roman" w:cs="Times New Roman"/>
          <w:sz w:val="24"/>
          <w:szCs w:val="24"/>
        </w:rPr>
      </w:pPr>
      <w:r w:rsidRPr="00AC7B00">
        <w:rPr>
          <w:rFonts w:ascii="Times New Roman" w:hAnsi="Times New Roman" w:cs="Times New Roman"/>
          <w:b/>
          <w:sz w:val="24"/>
          <w:szCs w:val="24"/>
        </w:rPr>
        <w:t xml:space="preserve">Valsts budžeta tiešmaksājums (dotāciju veidā) </w:t>
      </w:r>
      <w:r w:rsidRPr="00AC7B00">
        <w:rPr>
          <w:rFonts w:ascii="Times New Roman" w:hAnsi="Times New Roman" w:cs="Times New Roman"/>
          <w:sz w:val="24"/>
          <w:szCs w:val="24"/>
        </w:rPr>
        <w:t>paredz, ka</w:t>
      </w:r>
      <w:r w:rsidRPr="00AC7B00">
        <w:rPr>
          <w:rFonts w:ascii="Times New Roman" w:hAnsi="Times New Roman" w:cs="Times New Roman"/>
          <w:b/>
          <w:sz w:val="24"/>
          <w:szCs w:val="24"/>
        </w:rPr>
        <w:t xml:space="preserve"> </w:t>
      </w:r>
      <w:r w:rsidRPr="00AC7B00">
        <w:rPr>
          <w:rFonts w:ascii="Times New Roman" w:hAnsi="Times New Roman" w:cs="Times New Roman"/>
          <w:sz w:val="24"/>
          <w:szCs w:val="24"/>
        </w:rPr>
        <w:t>attīstības izmaksas atbilstoši projekta finanšu plānam tiek finansētas no valsts budžeta un netiek ietvertas nomas maksā.</w:t>
      </w:r>
      <w:r w:rsidRPr="00AC7B00">
        <w:rPr>
          <w:rFonts w:ascii="Times New Roman" w:hAnsi="Times New Roman" w:cs="Times New Roman"/>
          <w:b/>
          <w:sz w:val="24"/>
          <w:szCs w:val="24"/>
        </w:rPr>
        <w:t xml:space="preserve"> </w:t>
      </w:r>
    </w:p>
    <w:p w14:paraId="565F45CB" w14:textId="3025C759"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Vērtējot valsts budžeta ieguldījumu</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būtiski ievēr</w:t>
      </w:r>
      <w:r w:rsidR="008456AD" w:rsidRPr="00AC7B00">
        <w:rPr>
          <w:rFonts w:ascii="Times New Roman" w:hAnsi="Times New Roman" w:cs="Times New Roman"/>
          <w:sz w:val="24"/>
          <w:szCs w:val="24"/>
        </w:rPr>
        <w:t>o</w:t>
      </w:r>
      <w:r w:rsidRPr="00AC7B00">
        <w:rPr>
          <w:rFonts w:ascii="Times New Roman" w:hAnsi="Times New Roman" w:cs="Times New Roman"/>
          <w:sz w:val="24"/>
          <w:szCs w:val="24"/>
        </w:rPr>
        <w:t xml:space="preserve">t, ka, lai nodrošinātu korektu veikto ieguldījumu uzskaiti, valsts budžeta tiešmaksājums veicams valsts īpašumu attīstībai, kas reģistrēti uz </w:t>
      </w:r>
      <w:r w:rsidR="00C3238D" w:rsidRPr="00AC7B00">
        <w:rPr>
          <w:rFonts w:ascii="Times New Roman" w:hAnsi="Times New Roman" w:cs="Times New Roman"/>
          <w:sz w:val="24"/>
          <w:szCs w:val="24"/>
        </w:rPr>
        <w:t>FM</w:t>
      </w:r>
      <w:r w:rsidRPr="00AC7B00">
        <w:rPr>
          <w:rFonts w:ascii="Times New Roman" w:hAnsi="Times New Roman" w:cs="Times New Roman"/>
          <w:sz w:val="24"/>
          <w:szCs w:val="24"/>
        </w:rPr>
        <w:t xml:space="preserve"> vārda. Attiecīgi valsts budžeta tiešmaksājumu var paredzēt 3 N</w:t>
      </w:r>
      <w:r w:rsidR="00C06CD1" w:rsidRPr="00AC7B00">
        <w:rPr>
          <w:rFonts w:ascii="Times New Roman" w:hAnsi="Times New Roman" w:cs="Times New Roman"/>
          <w:sz w:val="24"/>
          <w:szCs w:val="24"/>
        </w:rPr>
        <w:t>Ī</w:t>
      </w:r>
      <w:r w:rsidRPr="00AC7B00">
        <w:rPr>
          <w:rFonts w:ascii="Times New Roman" w:hAnsi="Times New Roman" w:cs="Times New Roman"/>
          <w:sz w:val="24"/>
          <w:szCs w:val="24"/>
        </w:rPr>
        <w:t xml:space="preserve"> attīstībai, kas reģistrēti uz valsts vārda FM īpašumā. Ņemot vērā projekta budžetu</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potenciālais valsts budžeta tiešmaksājums būtu </w:t>
      </w:r>
      <w:r w:rsidR="006C7E3A" w:rsidRPr="006C7E3A">
        <w:rPr>
          <w:rFonts w:ascii="Times New Roman" w:hAnsi="Times New Roman" w:cs="Times New Roman"/>
          <w:sz w:val="24"/>
          <w:szCs w:val="24"/>
        </w:rPr>
        <w:t xml:space="preserve">16 327 017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bez PVN apmērā</w:t>
      </w:r>
      <w:r w:rsidR="006C7E3A">
        <w:rPr>
          <w:rFonts w:ascii="Times New Roman" w:hAnsi="Times New Roman" w:cs="Times New Roman"/>
          <w:sz w:val="24"/>
          <w:szCs w:val="24"/>
        </w:rPr>
        <w:t xml:space="preserve"> (NĪ attīstības izmaksu prognoze) un 10 450 980 EUR ar PVN apmērā (a</w:t>
      </w:r>
      <w:r w:rsidR="006C7E3A" w:rsidRPr="006C7E3A">
        <w:rPr>
          <w:rFonts w:ascii="Times New Roman" w:hAnsi="Times New Roman" w:cs="Times New Roman"/>
          <w:sz w:val="24"/>
          <w:szCs w:val="24"/>
        </w:rPr>
        <w:t>prīkojuma un transportēšanas kopējās izmaksas</w:t>
      </w:r>
      <w:r w:rsidR="006C7E3A">
        <w:rPr>
          <w:rFonts w:ascii="Times New Roman" w:hAnsi="Times New Roman" w:cs="Times New Roman"/>
          <w:sz w:val="24"/>
          <w:szCs w:val="24"/>
        </w:rPr>
        <w:t>)</w:t>
      </w:r>
      <w:r w:rsidRPr="00AC7B00">
        <w:rPr>
          <w:rFonts w:ascii="Times New Roman" w:hAnsi="Times New Roman" w:cs="Times New Roman"/>
          <w:sz w:val="24"/>
          <w:szCs w:val="24"/>
        </w:rPr>
        <w:t xml:space="preserve">. </w:t>
      </w:r>
    </w:p>
    <w:p w14:paraId="20056EDD"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Valsts budžeta tiešmaksājums veido tiešu ietekmi uz valsts budžeta bilanci to veikšanas brīdī.</w:t>
      </w:r>
    </w:p>
    <w:p w14:paraId="0B7AE044" w14:textId="77777777" w:rsidR="00E63053" w:rsidRPr="005D79FF" w:rsidRDefault="00E63053" w:rsidP="00224F22">
      <w:pPr>
        <w:pStyle w:val="ListParagraph"/>
        <w:numPr>
          <w:ilvl w:val="0"/>
          <w:numId w:val="26"/>
        </w:numPr>
        <w:spacing w:after="0" w:line="240" w:lineRule="auto"/>
        <w:ind w:left="425" w:hanging="425"/>
        <w:jc w:val="both"/>
        <w:rPr>
          <w:rFonts w:ascii="Times New Roman" w:hAnsi="Times New Roman" w:cs="Times New Roman"/>
          <w:b/>
          <w:sz w:val="24"/>
          <w:szCs w:val="24"/>
        </w:rPr>
      </w:pPr>
      <w:r w:rsidRPr="00AC7B00">
        <w:rPr>
          <w:rFonts w:ascii="Times New Roman" w:hAnsi="Times New Roman" w:cs="Times New Roman"/>
          <w:b/>
          <w:sz w:val="24"/>
          <w:szCs w:val="24"/>
        </w:rPr>
        <w:t>VNĪ kapitālieguldījumi, kas pēc objekta nodošanas ekspluatācijā tiek segti ilgtermiņā nomas maksas veidā</w:t>
      </w:r>
      <w:r w:rsidRPr="00224F22">
        <w:rPr>
          <w:rFonts w:ascii="Times New Roman" w:hAnsi="Times New Roman" w:cs="Times New Roman"/>
          <w:sz w:val="24"/>
          <w:szCs w:val="24"/>
        </w:rPr>
        <w:t>,</w:t>
      </w:r>
      <w:r w:rsidRPr="00AC7B00">
        <w:rPr>
          <w:rFonts w:ascii="Times New Roman" w:hAnsi="Times New Roman" w:cs="Times New Roman"/>
          <w:b/>
          <w:sz w:val="24"/>
          <w:szCs w:val="24"/>
        </w:rPr>
        <w:t xml:space="preserve"> </w:t>
      </w:r>
      <w:r w:rsidRPr="00AC7B00">
        <w:rPr>
          <w:rFonts w:ascii="Times New Roman" w:hAnsi="Times New Roman" w:cs="Times New Roman"/>
          <w:sz w:val="24"/>
          <w:szCs w:val="24"/>
        </w:rPr>
        <w:t>paredz</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ka attīstības izmaksas to veikšanās brīdī VNĪ finansē no savas saimnieciskās darbības, vai veic aizņemoties. Nomas maksas aprēķinā tiek iekļauti gan veiktie ieguldījumi, gan finanšu resursu cena. Attiecīgi atmaksa tiek veikta vairāku gadu periodā</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par kādu puses ir vienojušās. Lai nodrošinātu korektu grāmatvedības uzskaiti, šis modelis piemērojams tikai VNĪ īpašumā esošajiem objektiem </w:t>
      </w:r>
      <w:r w:rsidR="005D79FF">
        <w:rPr>
          <w:rFonts w:ascii="Times New Roman" w:hAnsi="Times New Roman" w:cs="Times New Roman"/>
          <w:sz w:val="24"/>
          <w:szCs w:val="24"/>
        </w:rPr>
        <w:t>–</w:t>
      </w:r>
      <w:r w:rsidRPr="005D79FF">
        <w:rPr>
          <w:rFonts w:ascii="Times New Roman" w:hAnsi="Times New Roman" w:cs="Times New Roman"/>
          <w:sz w:val="24"/>
          <w:szCs w:val="24"/>
        </w:rPr>
        <w:t xml:space="preserve"> attiecīgi 5 </w:t>
      </w:r>
      <w:r w:rsidR="002B49E1" w:rsidRPr="005D79FF">
        <w:rPr>
          <w:rFonts w:ascii="Times New Roman" w:hAnsi="Times New Roman" w:cs="Times New Roman"/>
          <w:sz w:val="24"/>
          <w:szCs w:val="24"/>
        </w:rPr>
        <w:t xml:space="preserve">NĪ </w:t>
      </w:r>
      <w:r w:rsidRPr="005D79FF">
        <w:rPr>
          <w:rFonts w:ascii="Times New Roman" w:hAnsi="Times New Roman" w:cs="Times New Roman"/>
          <w:sz w:val="24"/>
          <w:szCs w:val="24"/>
        </w:rPr>
        <w:lastRenderedPageBreak/>
        <w:t xml:space="preserve">ar potenciālo finansējuma apmēru </w:t>
      </w:r>
      <w:r w:rsidR="00C06CD1" w:rsidRPr="005D79FF">
        <w:rPr>
          <w:rFonts w:ascii="Times New Roman" w:hAnsi="Times New Roman" w:cs="Times New Roman"/>
          <w:sz w:val="24"/>
          <w:szCs w:val="24"/>
        </w:rPr>
        <w:t xml:space="preserve">53 025 721 </w:t>
      </w:r>
      <w:r w:rsidRPr="005D79FF">
        <w:rPr>
          <w:rFonts w:ascii="Times New Roman" w:hAnsi="Times New Roman" w:cs="Times New Roman"/>
          <w:i/>
          <w:sz w:val="24"/>
          <w:szCs w:val="24"/>
        </w:rPr>
        <w:t>euro</w:t>
      </w:r>
      <w:r w:rsidRPr="005D79FF">
        <w:rPr>
          <w:rFonts w:ascii="Times New Roman" w:hAnsi="Times New Roman" w:cs="Times New Roman"/>
          <w:sz w:val="24"/>
          <w:szCs w:val="24"/>
        </w:rPr>
        <w:t xml:space="preserve"> bez PVN apmērā.</w:t>
      </w:r>
      <w:r w:rsidR="00C06CD1" w:rsidRPr="005D79FF">
        <w:rPr>
          <w:rFonts w:ascii="Times New Roman" w:hAnsi="Times New Roman" w:cs="Times New Roman"/>
          <w:sz w:val="24"/>
          <w:szCs w:val="24"/>
        </w:rPr>
        <w:t xml:space="preserve"> Kustamās mantas iegādes un pārcelšanās izdevumu segšanai paredzams valsts budžeta tiešmaksājums (dotāciju veidā).</w:t>
      </w:r>
    </w:p>
    <w:p w14:paraId="03FA4B3A" w14:textId="77777777" w:rsidR="00E63053" w:rsidRPr="00AC7B00" w:rsidRDefault="00E63053" w:rsidP="00224F22">
      <w:pPr>
        <w:pStyle w:val="ListParagraph"/>
        <w:spacing w:after="0" w:line="240" w:lineRule="auto"/>
        <w:ind w:left="425"/>
        <w:jc w:val="both"/>
        <w:rPr>
          <w:rFonts w:ascii="Times New Roman" w:hAnsi="Times New Roman" w:cs="Times New Roman"/>
          <w:color w:val="FFC000"/>
          <w:sz w:val="24"/>
          <w:szCs w:val="24"/>
        </w:rPr>
      </w:pPr>
      <w:r w:rsidRPr="00AC7B00">
        <w:rPr>
          <w:rFonts w:ascii="Times New Roman" w:hAnsi="Times New Roman" w:cs="Times New Roman"/>
          <w:sz w:val="24"/>
          <w:szCs w:val="24"/>
        </w:rPr>
        <w:t xml:space="preserve">Ņemot vērā, ka VNĪ ir vispārējas valdības institucionālajā sektorā </w:t>
      </w:r>
      <w:r w:rsidR="005D79FF">
        <w:rPr>
          <w:rFonts w:ascii="Times New Roman" w:hAnsi="Times New Roman" w:cs="Times New Roman"/>
          <w:sz w:val="24"/>
          <w:szCs w:val="24"/>
        </w:rPr>
        <w:t>iekļautais komersants (S130130 „</w:t>
      </w:r>
      <w:r w:rsidRPr="00AC7B00">
        <w:rPr>
          <w:rFonts w:ascii="Times New Roman" w:hAnsi="Times New Roman" w:cs="Times New Roman"/>
          <w:sz w:val="24"/>
          <w:szCs w:val="24"/>
        </w:rPr>
        <w:t xml:space="preserve">Valsts struktūru kontrolēti un finansēti komersanti”), VNĪ kapitālieguldījumi to veikšanas brīdī tieši ietekmē </w:t>
      </w:r>
      <w:r w:rsidR="002A34F9">
        <w:rPr>
          <w:rFonts w:ascii="Times New Roman" w:hAnsi="Times New Roman" w:cs="Times New Roman"/>
          <w:sz w:val="24"/>
          <w:szCs w:val="24"/>
        </w:rPr>
        <w:t>vispārējās valdības</w:t>
      </w:r>
      <w:r w:rsidR="002A34F9"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budžeta bilanci, savukārt iestādei veicot VNĪ kapitālieguldījumu atmaksu kā vienu no nomas maksas komponentēm, ietekme uz </w:t>
      </w:r>
      <w:r w:rsidR="002A34F9">
        <w:rPr>
          <w:rFonts w:ascii="Times New Roman" w:hAnsi="Times New Roman" w:cs="Times New Roman"/>
          <w:sz w:val="24"/>
          <w:szCs w:val="24"/>
        </w:rPr>
        <w:t>vispārējās valdības</w:t>
      </w:r>
      <w:r w:rsidR="002A34F9"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budžeta bilanci ir neitrāla, jo tā veido divu vispārējās valdības sektorā iekļauto iestāžu (VNĪ kā komersants, publiskais partneris – kā valsts iestāde) izdevumus un ieņēmumus – t.i. ietekme uz </w:t>
      </w:r>
      <w:r w:rsidR="002A34F9">
        <w:rPr>
          <w:rFonts w:ascii="Times New Roman" w:hAnsi="Times New Roman" w:cs="Times New Roman"/>
          <w:sz w:val="24"/>
          <w:szCs w:val="24"/>
        </w:rPr>
        <w:t>vispārējās valdības</w:t>
      </w:r>
      <w:r w:rsidR="002A34F9"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budžeta bilanci ir neitrāla. </w:t>
      </w:r>
    </w:p>
    <w:p w14:paraId="34249E3A" w14:textId="77777777" w:rsidR="00E63053" w:rsidRPr="00AC7B00" w:rsidRDefault="00E63053" w:rsidP="00224F22">
      <w:pPr>
        <w:pStyle w:val="ListParagraph"/>
        <w:numPr>
          <w:ilvl w:val="0"/>
          <w:numId w:val="26"/>
        </w:numPr>
        <w:spacing w:after="0" w:line="240" w:lineRule="auto"/>
        <w:ind w:left="425" w:hanging="425"/>
        <w:rPr>
          <w:rFonts w:ascii="Times New Roman" w:hAnsi="Times New Roman" w:cs="Times New Roman"/>
          <w:b/>
          <w:sz w:val="24"/>
          <w:szCs w:val="24"/>
        </w:rPr>
      </w:pPr>
      <w:r w:rsidRPr="00AC7B00">
        <w:rPr>
          <w:rFonts w:ascii="Times New Roman" w:hAnsi="Times New Roman" w:cs="Times New Roman"/>
          <w:b/>
          <w:sz w:val="24"/>
          <w:szCs w:val="24"/>
        </w:rPr>
        <w:t xml:space="preserve">Eiropas Savienības politikas un ārvalstu finanšu instrumenti. </w:t>
      </w:r>
    </w:p>
    <w:p w14:paraId="7BD6ECB6"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ES politiku un ārvalstu finanšu instrumentu finansējumu VNĪ piesaista gan savā īpašumā, gan </w:t>
      </w:r>
      <w:r w:rsidR="00F9239B" w:rsidRPr="00AC7B00">
        <w:rPr>
          <w:rFonts w:ascii="Times New Roman" w:hAnsi="Times New Roman" w:cs="Times New Roman"/>
          <w:sz w:val="24"/>
          <w:szCs w:val="24"/>
        </w:rPr>
        <w:t xml:space="preserve">tās pārvaldīšanā </w:t>
      </w:r>
      <w:r w:rsidRPr="00AC7B00">
        <w:rPr>
          <w:rFonts w:ascii="Times New Roman" w:hAnsi="Times New Roman" w:cs="Times New Roman"/>
          <w:sz w:val="24"/>
          <w:szCs w:val="24"/>
        </w:rPr>
        <w:t xml:space="preserve">esošajiem </w:t>
      </w:r>
      <w:r w:rsidR="00F9239B" w:rsidRPr="00AC7B00">
        <w:rPr>
          <w:rFonts w:ascii="Times New Roman" w:hAnsi="Times New Roman" w:cs="Times New Roman"/>
          <w:sz w:val="24"/>
          <w:szCs w:val="24"/>
        </w:rPr>
        <w:t xml:space="preserve">valsts </w:t>
      </w:r>
      <w:r w:rsidRPr="00AC7B00">
        <w:rPr>
          <w:rFonts w:ascii="Times New Roman" w:hAnsi="Times New Roman" w:cs="Times New Roman"/>
          <w:sz w:val="24"/>
          <w:szCs w:val="24"/>
        </w:rPr>
        <w:t xml:space="preserve">NĪ. ES politiku un ārvalstu finanšu instrumentu finansējums netiek iekļauts objekta nomas aprēķinā. </w:t>
      </w:r>
    </w:p>
    <w:p w14:paraId="6CE38F16" w14:textId="266797D9"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Izvērtējot ES </w:t>
      </w:r>
      <w:r w:rsidR="006362A6" w:rsidRPr="00AC7B00">
        <w:rPr>
          <w:rFonts w:ascii="Times New Roman" w:hAnsi="Times New Roman" w:cs="Times New Roman"/>
          <w:sz w:val="24"/>
          <w:szCs w:val="24"/>
        </w:rPr>
        <w:t xml:space="preserve">fondu finanšu </w:t>
      </w:r>
      <w:r w:rsidRPr="00AC7B00">
        <w:rPr>
          <w:rFonts w:ascii="Times New Roman" w:hAnsi="Times New Roman" w:cs="Times New Roman"/>
          <w:sz w:val="24"/>
          <w:szCs w:val="24"/>
        </w:rPr>
        <w:t xml:space="preserve">instrumentu pieejamību jaunajā, 2021. </w:t>
      </w:r>
      <w:r w:rsidR="00224F22">
        <w:rPr>
          <w:rFonts w:ascii="Times New Roman" w:hAnsi="Times New Roman" w:cs="Times New Roman"/>
          <w:sz w:val="24"/>
          <w:szCs w:val="24"/>
        </w:rPr>
        <w:t>–</w:t>
      </w:r>
      <w:r w:rsidR="00224F22"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2027.gadu plānošanas periodā, šobrīd nav izstrādāti perioda atbalsta nosacījumi. Šobrīd izstrādāts un </w:t>
      </w:r>
      <w:r w:rsidR="006D1788">
        <w:rPr>
          <w:rFonts w:ascii="Times New Roman" w:hAnsi="Times New Roman" w:cs="Times New Roman"/>
          <w:sz w:val="24"/>
          <w:szCs w:val="24"/>
        </w:rPr>
        <w:t xml:space="preserve">Ministru kabinetā 2020.gada 25.februārī apstiprinātais </w:t>
      </w:r>
      <w:r w:rsidR="006D1788" w:rsidRPr="00AC7B00">
        <w:rPr>
          <w:rFonts w:ascii="Times New Roman" w:hAnsi="Times New Roman" w:cs="Times New Roman"/>
          <w:sz w:val="24"/>
          <w:szCs w:val="24"/>
        </w:rPr>
        <w:t>Nacionāla</w:t>
      </w:r>
      <w:r w:rsidR="006D1788">
        <w:rPr>
          <w:rFonts w:ascii="Times New Roman" w:hAnsi="Times New Roman" w:cs="Times New Roman"/>
          <w:sz w:val="24"/>
          <w:szCs w:val="24"/>
        </w:rPr>
        <w:t>is</w:t>
      </w:r>
      <w:r w:rsidR="006D1788"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attīstības </w:t>
      </w:r>
      <w:r w:rsidR="006D1788" w:rsidRPr="00AC7B00">
        <w:rPr>
          <w:rFonts w:ascii="Times New Roman" w:hAnsi="Times New Roman" w:cs="Times New Roman"/>
          <w:sz w:val="24"/>
          <w:szCs w:val="24"/>
        </w:rPr>
        <w:t>plāna</w:t>
      </w:r>
      <w:r w:rsidR="006D1788">
        <w:rPr>
          <w:rFonts w:ascii="Times New Roman" w:hAnsi="Times New Roman" w:cs="Times New Roman"/>
          <w:sz w:val="24"/>
          <w:szCs w:val="24"/>
        </w:rPr>
        <w:t>s</w:t>
      </w:r>
      <w:r w:rsidR="006D1788" w:rsidRPr="00AC7B00">
        <w:rPr>
          <w:rFonts w:ascii="Times New Roman" w:hAnsi="Times New Roman" w:cs="Times New Roman"/>
          <w:sz w:val="24"/>
          <w:szCs w:val="24"/>
        </w:rPr>
        <w:t xml:space="preserve"> </w:t>
      </w:r>
      <w:r w:rsidRPr="00AC7B00">
        <w:rPr>
          <w:rFonts w:ascii="Times New Roman" w:hAnsi="Times New Roman" w:cs="Times New Roman"/>
          <w:sz w:val="24"/>
          <w:szCs w:val="24"/>
        </w:rPr>
        <w:t>2021</w:t>
      </w:r>
      <w:r w:rsidR="00224F22" w:rsidRPr="00AC7B00">
        <w:rPr>
          <w:rFonts w:ascii="Times New Roman" w:hAnsi="Times New Roman" w:cs="Times New Roman"/>
          <w:sz w:val="24"/>
          <w:szCs w:val="24"/>
        </w:rPr>
        <w:t>.</w:t>
      </w:r>
      <w:r w:rsidR="00224F22">
        <w:rPr>
          <w:rFonts w:ascii="Times New Roman" w:hAnsi="Times New Roman" w:cs="Times New Roman"/>
          <w:sz w:val="24"/>
          <w:szCs w:val="24"/>
        </w:rPr>
        <w:t xml:space="preserve"> – </w:t>
      </w:r>
      <w:r w:rsidRPr="00AC7B00">
        <w:rPr>
          <w:rFonts w:ascii="Times New Roman" w:hAnsi="Times New Roman" w:cs="Times New Roman"/>
          <w:sz w:val="24"/>
          <w:szCs w:val="24"/>
        </w:rPr>
        <w:t>2027.</w:t>
      </w:r>
      <w:r w:rsidR="00224F22">
        <w:rPr>
          <w:rFonts w:ascii="Times New Roman" w:hAnsi="Times New Roman" w:cs="Times New Roman"/>
          <w:sz w:val="24"/>
          <w:szCs w:val="24"/>
        </w:rPr>
        <w:t>gadam</w:t>
      </w:r>
      <w:r w:rsidRPr="00AC7B00">
        <w:rPr>
          <w:rFonts w:ascii="Times New Roman" w:hAnsi="Times New Roman" w:cs="Times New Roman"/>
          <w:sz w:val="24"/>
          <w:szCs w:val="24"/>
        </w:rPr>
        <w:t xml:space="preserve"> </w:t>
      </w:r>
      <w:r w:rsidR="005D79FF" w:rsidRPr="00224F22">
        <w:rPr>
          <w:rFonts w:ascii="Times New Roman" w:hAnsi="Times New Roman" w:cs="Times New Roman"/>
          <w:sz w:val="24"/>
          <w:szCs w:val="24"/>
        </w:rPr>
        <w:t>„</w:t>
      </w:r>
      <w:r w:rsidRPr="00224F22">
        <w:rPr>
          <w:rFonts w:ascii="Times New Roman" w:hAnsi="Times New Roman" w:cs="Times New Roman"/>
          <w:sz w:val="24"/>
          <w:szCs w:val="24"/>
        </w:rPr>
        <w:t>Valsts iestāžu arhīvu infrastruktūras optimizācija”</w:t>
      </w:r>
      <w:r w:rsidR="008D3E53">
        <w:rPr>
          <w:rFonts w:ascii="Times New Roman" w:hAnsi="Times New Roman" w:cs="Times New Roman"/>
          <w:sz w:val="24"/>
          <w:szCs w:val="24"/>
        </w:rPr>
        <w:t xml:space="preserve"> </w:t>
      </w:r>
      <w:r w:rsidRPr="00AC7B00">
        <w:rPr>
          <w:rFonts w:ascii="Times New Roman" w:hAnsi="Times New Roman" w:cs="Times New Roman"/>
          <w:sz w:val="24"/>
          <w:szCs w:val="24"/>
        </w:rPr>
        <w:t xml:space="preserve">paredz ieguldījumus arhīvu infrastruktūras attīstībā. </w:t>
      </w:r>
    </w:p>
    <w:p w14:paraId="70F52C9C"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Turpmāk būtiski aktīvi pārstāvēt intereses finanšu instrumentu plānošanas dokumentu izstrādes procesā, lai palielinātu </w:t>
      </w:r>
      <w:r w:rsidR="00BD619A" w:rsidRPr="00AC7B00">
        <w:rPr>
          <w:rFonts w:ascii="Times New Roman" w:hAnsi="Times New Roman" w:cs="Times New Roman"/>
          <w:sz w:val="24"/>
          <w:szCs w:val="24"/>
        </w:rPr>
        <w:t xml:space="preserve">piesaistāmo </w:t>
      </w:r>
      <w:r w:rsidRPr="00AC7B00">
        <w:rPr>
          <w:rFonts w:ascii="Times New Roman" w:hAnsi="Times New Roman" w:cs="Times New Roman"/>
          <w:sz w:val="24"/>
          <w:szCs w:val="24"/>
        </w:rPr>
        <w:t xml:space="preserve">ES </w:t>
      </w:r>
      <w:r w:rsidR="006362A6" w:rsidRPr="00AC7B00">
        <w:rPr>
          <w:rFonts w:ascii="Times New Roman" w:hAnsi="Times New Roman" w:cs="Times New Roman"/>
          <w:sz w:val="24"/>
          <w:szCs w:val="24"/>
        </w:rPr>
        <w:t xml:space="preserve">fondu finanšu </w:t>
      </w:r>
      <w:r w:rsidRPr="00AC7B00">
        <w:rPr>
          <w:rFonts w:ascii="Times New Roman" w:hAnsi="Times New Roman" w:cs="Times New Roman"/>
          <w:sz w:val="24"/>
          <w:szCs w:val="24"/>
        </w:rPr>
        <w:t xml:space="preserve">instrumentu apjomu LNA NĪ attīstībai. </w:t>
      </w:r>
    </w:p>
    <w:p w14:paraId="08BD52FD"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Ievērojot Eiropas Kontu sistēmas (EKS) 2010 </w:t>
      </w:r>
      <w:r w:rsidR="00BD619A" w:rsidRPr="00AC7B00">
        <w:rPr>
          <w:rFonts w:ascii="Times New Roman" w:hAnsi="Times New Roman" w:cs="Times New Roman"/>
          <w:sz w:val="24"/>
          <w:szCs w:val="24"/>
        </w:rPr>
        <w:t>metodoloģiju</w:t>
      </w:r>
      <w:r w:rsidRPr="00AC7B00">
        <w:rPr>
          <w:rFonts w:ascii="Times New Roman" w:hAnsi="Times New Roman" w:cs="Times New Roman"/>
          <w:sz w:val="24"/>
          <w:szCs w:val="24"/>
        </w:rPr>
        <w:t>, aprēķinot vispārējās valdības budžeta bilanci tiek veiktas korekcijas, lai neitralizētu ES fondu investīciju ietekmi, saglabājot tikai valsts un pašvaldību budžeta līdzfinansējumu</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ES fondu projektu īstenošanai.</w:t>
      </w:r>
    </w:p>
    <w:p w14:paraId="62256031" w14:textId="77777777" w:rsidR="00E63053" w:rsidRPr="00AC7B00" w:rsidRDefault="00E63053" w:rsidP="00224F22">
      <w:pPr>
        <w:pStyle w:val="ListParagraph"/>
        <w:spacing w:after="0" w:line="240" w:lineRule="auto"/>
        <w:ind w:left="425" w:hanging="425"/>
        <w:jc w:val="both"/>
        <w:rPr>
          <w:rFonts w:ascii="Times New Roman" w:hAnsi="Times New Roman" w:cs="Times New Roman"/>
          <w:sz w:val="24"/>
          <w:szCs w:val="24"/>
        </w:rPr>
      </w:pPr>
      <w:r w:rsidRPr="00AC7B00">
        <w:rPr>
          <w:rFonts w:ascii="Times New Roman" w:hAnsi="Times New Roman" w:cs="Times New Roman"/>
          <w:sz w:val="24"/>
          <w:szCs w:val="24"/>
        </w:rPr>
        <w:t xml:space="preserve"> </w:t>
      </w:r>
      <w:r w:rsidR="00224F22">
        <w:rPr>
          <w:rFonts w:ascii="Times New Roman" w:hAnsi="Times New Roman" w:cs="Times New Roman"/>
          <w:sz w:val="24"/>
          <w:szCs w:val="24"/>
        </w:rPr>
        <w:tab/>
      </w:r>
      <w:r w:rsidRPr="00AC7B00">
        <w:rPr>
          <w:rFonts w:ascii="Times New Roman" w:hAnsi="Times New Roman" w:cs="Times New Roman"/>
          <w:sz w:val="24"/>
          <w:szCs w:val="24"/>
        </w:rPr>
        <w:t xml:space="preserve">Papildus ES fondu un ārvalstu finanšu instrumentu projekti ietekmē vispārējās valdības budžeta bilanci gadījumos, ja tajos tiek veiktas neatbilstoši veiktas izmaksas vai paredzētas neattiecināmās izmaksas. </w:t>
      </w:r>
    </w:p>
    <w:p w14:paraId="4EE81F0D" w14:textId="77777777" w:rsidR="00E63053" w:rsidRPr="00AC7B00" w:rsidRDefault="00C01570" w:rsidP="00224F22">
      <w:pPr>
        <w:pStyle w:val="ListParagraph"/>
        <w:numPr>
          <w:ilvl w:val="0"/>
          <w:numId w:val="26"/>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P</w:t>
      </w:r>
      <w:r w:rsidRPr="00AC7B00">
        <w:rPr>
          <w:rFonts w:ascii="Times New Roman" w:hAnsi="Times New Roman" w:cs="Times New Roman"/>
          <w:b/>
          <w:sz w:val="24"/>
          <w:szCs w:val="24"/>
        </w:rPr>
        <w:t xml:space="preserve">ubliskā un </w:t>
      </w:r>
      <w:r>
        <w:rPr>
          <w:rFonts w:ascii="Times New Roman" w:hAnsi="Times New Roman" w:cs="Times New Roman"/>
          <w:b/>
          <w:sz w:val="24"/>
          <w:szCs w:val="24"/>
        </w:rPr>
        <w:t>p</w:t>
      </w:r>
      <w:r w:rsidR="00E63053" w:rsidRPr="00AC7B00">
        <w:rPr>
          <w:rFonts w:ascii="Times New Roman" w:hAnsi="Times New Roman" w:cs="Times New Roman"/>
          <w:b/>
          <w:sz w:val="24"/>
          <w:szCs w:val="24"/>
        </w:rPr>
        <w:t xml:space="preserve">rivātā partnerība </w:t>
      </w:r>
      <w:r w:rsidR="00E63053" w:rsidRPr="00AC7B00">
        <w:rPr>
          <w:rFonts w:ascii="Times New Roman" w:hAnsi="Times New Roman" w:cs="Times New Roman"/>
          <w:sz w:val="24"/>
          <w:szCs w:val="24"/>
        </w:rPr>
        <w:t>(turpmāk – PPP) ir sadarbības forma</w:t>
      </w:r>
      <w:r w:rsidR="00E63053" w:rsidRPr="00AC7B00">
        <w:rPr>
          <w:rFonts w:ascii="Times New Roman" w:hAnsi="Times New Roman" w:cs="Times New Roman"/>
          <w:b/>
          <w:sz w:val="24"/>
          <w:szCs w:val="24"/>
        </w:rPr>
        <w:t xml:space="preserve"> </w:t>
      </w:r>
      <w:r w:rsidR="00E63053" w:rsidRPr="00AC7B00">
        <w:rPr>
          <w:rFonts w:ascii="Times New Roman" w:hAnsi="Times New Roman" w:cs="Times New Roman"/>
          <w:sz w:val="24"/>
          <w:szCs w:val="24"/>
        </w:rPr>
        <w:t>starp publisko un privāto sektoru, ar mērķi īstenot nozīmīgus un izmaksu ziņā apjomīgus infrastruktūras objektus. Publiskā partnera ieinteresētība ir, jo privātais partneris var sniegt pakalpojumus efektīvāk un tas, ka publiskā partnera budžets tiek sadalīts lineāri visā projekta īstenošanas un uzturēšanās laikā (vienojoties par pieejamības maksājuma periodu), tādejādi izvairoties no būtiskas ietekmes uz budžetu atsevišķos gados.</w:t>
      </w:r>
      <w:r w:rsidR="009130D5" w:rsidRPr="00AC7B00">
        <w:rPr>
          <w:rFonts w:ascii="Times New Roman" w:hAnsi="Times New Roman" w:cs="Times New Roman"/>
          <w:sz w:val="24"/>
          <w:szCs w:val="24"/>
        </w:rPr>
        <w:t xml:space="preserve"> </w:t>
      </w:r>
    </w:p>
    <w:p w14:paraId="39FC1B1A"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PPP alternatīvā </w:t>
      </w:r>
      <w:r w:rsidR="00224F22">
        <w:rPr>
          <w:rFonts w:ascii="Times New Roman" w:hAnsi="Times New Roman" w:cs="Times New Roman"/>
          <w:sz w:val="24"/>
          <w:szCs w:val="24"/>
        </w:rPr>
        <w:t>„</w:t>
      </w:r>
      <w:r w:rsidRPr="00AC7B00">
        <w:rPr>
          <w:rFonts w:ascii="Times New Roman" w:hAnsi="Times New Roman" w:cs="Times New Roman"/>
          <w:sz w:val="24"/>
          <w:szCs w:val="24"/>
        </w:rPr>
        <w:t>Latvijas Nacionālā arhīva infrastruktūras optimizācija” var izmantot N</w:t>
      </w:r>
      <w:r w:rsidR="00BD619A" w:rsidRPr="00AC7B00">
        <w:rPr>
          <w:rFonts w:ascii="Times New Roman" w:hAnsi="Times New Roman" w:cs="Times New Roman"/>
          <w:sz w:val="24"/>
          <w:szCs w:val="24"/>
        </w:rPr>
        <w:t>Ī</w:t>
      </w:r>
      <w:r w:rsidRPr="00AC7B00">
        <w:rPr>
          <w:rFonts w:ascii="Times New Roman" w:hAnsi="Times New Roman" w:cs="Times New Roman"/>
          <w:sz w:val="24"/>
          <w:szCs w:val="24"/>
        </w:rPr>
        <w:t>, kurus paredzēts attīstīt reģionos, jo LNA izmantotajiem N</w:t>
      </w:r>
      <w:r w:rsidR="00BD619A" w:rsidRPr="00AC7B00">
        <w:rPr>
          <w:rFonts w:ascii="Times New Roman" w:hAnsi="Times New Roman" w:cs="Times New Roman"/>
          <w:sz w:val="24"/>
          <w:szCs w:val="24"/>
        </w:rPr>
        <w:t>Ī</w:t>
      </w:r>
      <w:r w:rsidRPr="00AC7B00">
        <w:rPr>
          <w:rFonts w:ascii="Times New Roman" w:hAnsi="Times New Roman" w:cs="Times New Roman"/>
          <w:sz w:val="24"/>
          <w:szCs w:val="24"/>
        </w:rPr>
        <w:t>, kas atrodas Rīgas pilsētā atbilst Nacionālā</w:t>
      </w:r>
      <w:r w:rsidR="00AC72E1">
        <w:rPr>
          <w:rFonts w:ascii="Times New Roman" w:hAnsi="Times New Roman" w:cs="Times New Roman"/>
          <w:sz w:val="24"/>
          <w:szCs w:val="24"/>
        </w:rPr>
        <w:t>s</w:t>
      </w:r>
      <w:r w:rsidRPr="00AC7B00">
        <w:rPr>
          <w:rFonts w:ascii="Times New Roman" w:hAnsi="Times New Roman" w:cs="Times New Roman"/>
          <w:sz w:val="24"/>
          <w:szCs w:val="24"/>
        </w:rPr>
        <w:t xml:space="preserve"> drošības likuma noteiktajām kritiskās infrastruktūras pazīmēm, kur drošības ievērošanai nav pieļaujama infrastruktūras nodošana privātpersonas rīcībā jeb aktīvu bilancē</w:t>
      </w:r>
      <w:r w:rsidR="00224F22">
        <w:rPr>
          <w:rFonts w:ascii="Times New Roman" w:hAnsi="Times New Roman" w:cs="Times New Roman"/>
          <w:sz w:val="24"/>
          <w:szCs w:val="24"/>
        </w:rPr>
        <w:t>,</w:t>
      </w:r>
      <w:r w:rsidRPr="00AC7B00">
        <w:rPr>
          <w:rFonts w:ascii="Times New Roman" w:hAnsi="Times New Roman" w:cs="Times New Roman"/>
          <w:sz w:val="24"/>
          <w:szCs w:val="24"/>
        </w:rPr>
        <w:t xml:space="preserve"> </w:t>
      </w:r>
    </w:p>
    <w:p w14:paraId="17A88512" w14:textId="77777777" w:rsidR="00E63053" w:rsidRPr="00AC7B00" w:rsidRDefault="00E63053"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 xml:space="preserve">Lai vērtētu PPP ietekmi uz vispārējās valdības budžeta bilanci, jāvērtē kura partnera </w:t>
      </w:r>
      <w:r w:rsidR="00224F22">
        <w:rPr>
          <w:rFonts w:ascii="Times New Roman" w:hAnsi="Times New Roman" w:cs="Times New Roman"/>
          <w:sz w:val="24"/>
          <w:szCs w:val="24"/>
        </w:rPr>
        <w:t>–</w:t>
      </w:r>
      <w:r w:rsidR="00224F22" w:rsidRPr="00AC7B00">
        <w:rPr>
          <w:rFonts w:ascii="Times New Roman" w:hAnsi="Times New Roman" w:cs="Times New Roman"/>
          <w:sz w:val="24"/>
          <w:szCs w:val="24"/>
        </w:rPr>
        <w:t xml:space="preserve"> </w:t>
      </w:r>
      <w:r w:rsidRPr="00AC7B00">
        <w:rPr>
          <w:rFonts w:ascii="Times New Roman" w:hAnsi="Times New Roman" w:cs="Times New Roman"/>
          <w:sz w:val="24"/>
          <w:szCs w:val="24"/>
        </w:rPr>
        <w:t xml:space="preserve">publiskā vai privātā </w:t>
      </w:r>
      <w:r w:rsidR="00224F22">
        <w:rPr>
          <w:rFonts w:ascii="Times New Roman" w:hAnsi="Times New Roman" w:cs="Times New Roman"/>
          <w:sz w:val="24"/>
          <w:szCs w:val="24"/>
        </w:rPr>
        <w:t>–</w:t>
      </w:r>
      <w:r w:rsidR="00224F22" w:rsidRPr="00AC7B00">
        <w:rPr>
          <w:rFonts w:ascii="Times New Roman" w:hAnsi="Times New Roman" w:cs="Times New Roman"/>
          <w:sz w:val="24"/>
          <w:szCs w:val="24"/>
        </w:rPr>
        <w:t xml:space="preserve"> </w:t>
      </w:r>
      <w:r w:rsidRPr="00AC7B00">
        <w:rPr>
          <w:rFonts w:ascii="Times New Roman" w:hAnsi="Times New Roman" w:cs="Times New Roman"/>
          <w:sz w:val="24"/>
          <w:szCs w:val="24"/>
        </w:rPr>
        <w:t>aktīvu bilancē tiks uzskaitīts konkrētais projekts. Ja risku sadales analīze novērtē, ka projekta aktīvi jāuzskaita privātā partnera aktīvu bilancē, tad publiskajam partnerim ir iespēja sadalīt vispārējās valdības budžeta izdevumus pakāpeniski, nosakot ikgadējo maksājumu</w:t>
      </w:r>
      <w:r w:rsidR="00BD619A" w:rsidRPr="00AC7B00">
        <w:rPr>
          <w:rFonts w:ascii="Times New Roman" w:hAnsi="Times New Roman" w:cs="Times New Roman"/>
          <w:sz w:val="24"/>
          <w:szCs w:val="24"/>
        </w:rPr>
        <w:t>,</w:t>
      </w:r>
      <w:r w:rsidRPr="00AC7B00">
        <w:rPr>
          <w:rFonts w:ascii="Times New Roman" w:hAnsi="Times New Roman" w:cs="Times New Roman"/>
          <w:sz w:val="24"/>
          <w:szCs w:val="24"/>
        </w:rPr>
        <w:t xml:space="preserve"> ko publiskais partneris maksā privātajam partnerim par sniegto pakalpojumu.</w:t>
      </w:r>
    </w:p>
    <w:p w14:paraId="3705C819" w14:textId="77777777" w:rsidR="00E63053" w:rsidRPr="00AC7B00" w:rsidRDefault="00E63053" w:rsidP="00224F22">
      <w:pPr>
        <w:pStyle w:val="ListParagraph"/>
        <w:numPr>
          <w:ilvl w:val="0"/>
          <w:numId w:val="26"/>
        </w:numPr>
        <w:spacing w:after="0" w:line="240" w:lineRule="auto"/>
        <w:ind w:left="425" w:hanging="425"/>
        <w:jc w:val="both"/>
        <w:rPr>
          <w:rFonts w:ascii="Times New Roman" w:hAnsi="Times New Roman" w:cs="Times New Roman"/>
          <w:sz w:val="24"/>
          <w:szCs w:val="24"/>
        </w:rPr>
      </w:pPr>
      <w:r w:rsidRPr="00AC7B00">
        <w:rPr>
          <w:rFonts w:ascii="Times New Roman" w:hAnsi="Times New Roman" w:cs="Times New Roman"/>
          <w:b/>
          <w:sz w:val="24"/>
          <w:szCs w:val="24"/>
        </w:rPr>
        <w:t>Līdzekļi, kas iegūstami no LNA funkcijai nevajadzīgo N</w:t>
      </w:r>
      <w:r w:rsidR="00F91AFF" w:rsidRPr="00AC7B00">
        <w:rPr>
          <w:rFonts w:ascii="Times New Roman" w:hAnsi="Times New Roman" w:cs="Times New Roman"/>
          <w:b/>
          <w:sz w:val="24"/>
          <w:szCs w:val="24"/>
        </w:rPr>
        <w:t>Ī</w:t>
      </w:r>
      <w:r w:rsidRPr="00AC7B00">
        <w:rPr>
          <w:rFonts w:ascii="Times New Roman" w:hAnsi="Times New Roman" w:cs="Times New Roman"/>
          <w:b/>
          <w:sz w:val="24"/>
          <w:szCs w:val="24"/>
        </w:rPr>
        <w:t xml:space="preserve"> atsavināšanas ieņēmumiem.</w:t>
      </w:r>
      <w:r w:rsidRPr="00AC7B00">
        <w:rPr>
          <w:rFonts w:ascii="Times New Roman" w:hAnsi="Times New Roman" w:cs="Times New Roman"/>
          <w:sz w:val="24"/>
          <w:szCs w:val="24"/>
        </w:rPr>
        <w:t xml:space="preserve"> </w:t>
      </w:r>
      <w:r w:rsidR="002B49E1" w:rsidRPr="00AC7B00">
        <w:rPr>
          <w:rFonts w:ascii="Times New Roman" w:hAnsi="Times New Roman" w:cs="Times New Roman"/>
          <w:sz w:val="24"/>
          <w:szCs w:val="24"/>
        </w:rPr>
        <w:t>Ja</w:t>
      </w:r>
      <w:r w:rsidRPr="00AC7B00">
        <w:rPr>
          <w:rFonts w:ascii="Times New Roman" w:hAnsi="Times New Roman" w:cs="Times New Roman"/>
          <w:sz w:val="24"/>
          <w:szCs w:val="24"/>
        </w:rPr>
        <w:t xml:space="preserve"> </w:t>
      </w:r>
      <w:r w:rsidR="00F91AFF" w:rsidRPr="00AC7B00">
        <w:rPr>
          <w:rFonts w:ascii="Times New Roman" w:hAnsi="Times New Roman" w:cs="Times New Roman"/>
          <w:sz w:val="24"/>
          <w:szCs w:val="24"/>
        </w:rPr>
        <w:t xml:space="preserve">pēc NĪ atbrīvošanas </w:t>
      </w:r>
      <w:r w:rsidR="002B49E1" w:rsidRPr="00AC7B00">
        <w:rPr>
          <w:rFonts w:ascii="Times New Roman" w:hAnsi="Times New Roman" w:cs="Times New Roman"/>
          <w:sz w:val="24"/>
          <w:szCs w:val="24"/>
        </w:rPr>
        <w:t xml:space="preserve">ir iespējams atsavināt </w:t>
      </w:r>
      <w:r w:rsidRPr="00AC7B00">
        <w:rPr>
          <w:rFonts w:ascii="Times New Roman" w:hAnsi="Times New Roman" w:cs="Times New Roman"/>
          <w:sz w:val="24"/>
          <w:szCs w:val="24"/>
        </w:rPr>
        <w:t xml:space="preserve">LNA funkcijai </w:t>
      </w:r>
      <w:r w:rsidR="00F91AFF" w:rsidRPr="00AC7B00">
        <w:rPr>
          <w:rFonts w:ascii="Times New Roman" w:hAnsi="Times New Roman" w:cs="Times New Roman"/>
          <w:sz w:val="24"/>
          <w:szCs w:val="24"/>
        </w:rPr>
        <w:t xml:space="preserve">nevajadzīgos (ja tie nav nepieciešami arī citu valsts funkciju īstenošanai) </w:t>
      </w:r>
      <w:r w:rsidR="00D2625E" w:rsidRPr="00AC7B00">
        <w:rPr>
          <w:rFonts w:ascii="Times New Roman" w:hAnsi="Times New Roman" w:cs="Times New Roman"/>
          <w:sz w:val="24"/>
          <w:szCs w:val="24"/>
        </w:rPr>
        <w:t xml:space="preserve">13 </w:t>
      </w:r>
      <w:r w:rsidRPr="00AC7B00">
        <w:rPr>
          <w:rFonts w:ascii="Times New Roman" w:hAnsi="Times New Roman" w:cs="Times New Roman"/>
          <w:sz w:val="24"/>
          <w:szCs w:val="24"/>
        </w:rPr>
        <w:t xml:space="preserve">NĪ, provizoriskie kopējie ieņēmumi būtu 5,16 milj. </w:t>
      </w:r>
      <w:r w:rsidRPr="00AC7B00">
        <w:rPr>
          <w:rFonts w:ascii="Times New Roman" w:hAnsi="Times New Roman" w:cs="Times New Roman"/>
          <w:i/>
          <w:sz w:val="24"/>
          <w:szCs w:val="24"/>
        </w:rPr>
        <w:t>euro</w:t>
      </w:r>
      <w:r w:rsidRPr="00AC7B00">
        <w:rPr>
          <w:rFonts w:ascii="Times New Roman" w:hAnsi="Times New Roman" w:cs="Times New Roman"/>
          <w:sz w:val="24"/>
          <w:szCs w:val="24"/>
        </w:rPr>
        <w:t xml:space="preserve"> apmērā:</w:t>
      </w:r>
    </w:p>
    <w:p w14:paraId="73DA48A3" w14:textId="77777777" w:rsidR="00D9407E" w:rsidRDefault="00D9407E" w:rsidP="00847154">
      <w:pPr>
        <w:pStyle w:val="ListParagraph"/>
        <w:spacing w:after="0" w:line="240" w:lineRule="auto"/>
        <w:ind w:left="731"/>
        <w:jc w:val="center"/>
        <w:rPr>
          <w:rFonts w:ascii="Times New Roman" w:hAnsi="Times New Roman" w:cs="Times New Roman"/>
          <w:i/>
          <w:sz w:val="20"/>
          <w:szCs w:val="20"/>
        </w:rPr>
      </w:pPr>
    </w:p>
    <w:p w14:paraId="18218217" w14:textId="77777777" w:rsidR="00E63053" w:rsidRDefault="00E63053" w:rsidP="00A26793">
      <w:pPr>
        <w:pStyle w:val="ListParagraph"/>
        <w:spacing w:after="0" w:line="240" w:lineRule="auto"/>
        <w:ind w:left="731"/>
        <w:jc w:val="right"/>
        <w:rPr>
          <w:rFonts w:ascii="Times New Roman" w:hAnsi="Times New Roman" w:cs="Times New Roman"/>
          <w:i/>
          <w:sz w:val="20"/>
          <w:szCs w:val="20"/>
        </w:rPr>
      </w:pPr>
      <w:r w:rsidRPr="00784D6D">
        <w:rPr>
          <w:rFonts w:ascii="Times New Roman" w:hAnsi="Times New Roman" w:cs="Times New Roman"/>
          <w:i/>
          <w:sz w:val="20"/>
          <w:szCs w:val="20"/>
        </w:rPr>
        <w:lastRenderedPageBreak/>
        <w:t>Tabula Nr.</w:t>
      </w:r>
      <w:r w:rsidR="009F0FC1" w:rsidRPr="00784D6D">
        <w:rPr>
          <w:rFonts w:ascii="Times New Roman" w:hAnsi="Times New Roman" w:cs="Times New Roman"/>
          <w:i/>
          <w:sz w:val="20"/>
          <w:szCs w:val="20"/>
        </w:rPr>
        <w:t>5</w:t>
      </w:r>
      <w:r w:rsidRPr="00784D6D">
        <w:rPr>
          <w:rFonts w:ascii="Times New Roman" w:hAnsi="Times New Roman" w:cs="Times New Roman"/>
          <w:i/>
          <w:sz w:val="20"/>
          <w:szCs w:val="20"/>
        </w:rPr>
        <w:t xml:space="preserve"> </w:t>
      </w:r>
      <w:r w:rsidR="00224F22">
        <w:rPr>
          <w:rFonts w:ascii="Times New Roman" w:hAnsi="Times New Roman" w:cs="Times New Roman"/>
          <w:i/>
          <w:sz w:val="20"/>
          <w:szCs w:val="20"/>
        </w:rPr>
        <w:t>„</w:t>
      </w:r>
      <w:r w:rsidRPr="00784D6D">
        <w:rPr>
          <w:rFonts w:ascii="Times New Roman" w:hAnsi="Times New Roman" w:cs="Times New Roman"/>
          <w:i/>
          <w:sz w:val="20"/>
          <w:szCs w:val="20"/>
        </w:rPr>
        <w:t>Prognoze NĪ atsavināšanas ieņēmumiem”</w:t>
      </w:r>
    </w:p>
    <w:p w14:paraId="58885CFC" w14:textId="77777777" w:rsidR="00A26793" w:rsidRPr="00784D6D" w:rsidRDefault="00A26793" w:rsidP="00A26793">
      <w:pPr>
        <w:pStyle w:val="ListParagraph"/>
        <w:spacing w:after="0" w:line="240" w:lineRule="auto"/>
        <w:ind w:left="731"/>
        <w:jc w:val="right"/>
        <w:rPr>
          <w:rFonts w:ascii="Times New Roman" w:hAnsi="Times New Roman" w:cs="Times New Roman"/>
          <w:i/>
          <w:sz w:val="20"/>
          <w:szCs w:val="20"/>
        </w:rPr>
      </w:pPr>
    </w:p>
    <w:tbl>
      <w:tblPr>
        <w:tblStyle w:val="TableGrid"/>
        <w:tblW w:w="0" w:type="auto"/>
        <w:jc w:val="center"/>
        <w:tblLook w:val="04A0" w:firstRow="1" w:lastRow="0" w:firstColumn="1" w:lastColumn="0" w:noHBand="0" w:noVBand="1"/>
      </w:tblPr>
      <w:tblGrid>
        <w:gridCol w:w="2396"/>
        <w:gridCol w:w="3335"/>
      </w:tblGrid>
      <w:tr w:rsidR="00E63053" w:rsidRPr="00582EDE" w14:paraId="16F09B0F" w14:textId="77777777" w:rsidTr="00B56E76">
        <w:trPr>
          <w:jc w:val="center"/>
        </w:trPr>
        <w:tc>
          <w:tcPr>
            <w:tcW w:w="2396" w:type="dxa"/>
            <w:shd w:val="clear" w:color="auto" w:fill="C2D69B" w:themeFill="accent3" w:themeFillTint="99"/>
          </w:tcPr>
          <w:p w14:paraId="026404F8" w14:textId="77777777" w:rsidR="00E63053" w:rsidRPr="00582EDE" w:rsidRDefault="00E63053" w:rsidP="00847154">
            <w:pPr>
              <w:spacing w:after="0" w:line="240" w:lineRule="auto"/>
              <w:jc w:val="center"/>
              <w:rPr>
                <w:rFonts w:ascii="Times New Roman" w:hAnsi="Times New Roman" w:cs="Times New Roman"/>
                <w:b/>
                <w:sz w:val="20"/>
                <w:szCs w:val="20"/>
              </w:rPr>
            </w:pPr>
            <w:r w:rsidRPr="00582EDE">
              <w:rPr>
                <w:rFonts w:ascii="Times New Roman" w:hAnsi="Times New Roman" w:cs="Times New Roman"/>
                <w:b/>
                <w:sz w:val="20"/>
                <w:szCs w:val="20"/>
              </w:rPr>
              <w:t>NĪ piederība</w:t>
            </w:r>
          </w:p>
        </w:tc>
        <w:tc>
          <w:tcPr>
            <w:tcW w:w="3335" w:type="dxa"/>
            <w:shd w:val="clear" w:color="auto" w:fill="C2D69B" w:themeFill="accent3" w:themeFillTint="99"/>
          </w:tcPr>
          <w:p w14:paraId="521F5444" w14:textId="77777777" w:rsidR="00E63053" w:rsidRPr="00582EDE" w:rsidRDefault="00E63053" w:rsidP="00847154">
            <w:pPr>
              <w:spacing w:after="0" w:line="240" w:lineRule="auto"/>
              <w:jc w:val="center"/>
              <w:rPr>
                <w:rFonts w:ascii="Times New Roman" w:hAnsi="Times New Roman" w:cs="Times New Roman"/>
                <w:b/>
                <w:sz w:val="20"/>
                <w:szCs w:val="20"/>
              </w:rPr>
            </w:pPr>
            <w:r w:rsidRPr="00582EDE">
              <w:rPr>
                <w:rFonts w:ascii="Times New Roman" w:hAnsi="Times New Roman" w:cs="Times New Roman"/>
                <w:b/>
                <w:sz w:val="20"/>
                <w:szCs w:val="20"/>
              </w:rPr>
              <w:t xml:space="preserve">Prognoze NĪ atsavināšanas kopējiem ieņēmumiem, </w:t>
            </w:r>
            <w:r w:rsidRPr="00582EDE">
              <w:rPr>
                <w:rFonts w:ascii="Times New Roman" w:hAnsi="Times New Roman" w:cs="Times New Roman"/>
                <w:b/>
                <w:i/>
                <w:sz w:val="20"/>
                <w:szCs w:val="20"/>
              </w:rPr>
              <w:t>euro</w:t>
            </w:r>
          </w:p>
        </w:tc>
      </w:tr>
      <w:tr w:rsidR="00E63053" w:rsidRPr="00582EDE" w14:paraId="1E06EA9D" w14:textId="77777777" w:rsidTr="00B56E76">
        <w:trPr>
          <w:jc w:val="center"/>
        </w:trPr>
        <w:tc>
          <w:tcPr>
            <w:tcW w:w="2396" w:type="dxa"/>
          </w:tcPr>
          <w:p w14:paraId="27795D93" w14:textId="77777777" w:rsidR="00E63053" w:rsidRPr="00582EDE" w:rsidRDefault="00E63053" w:rsidP="00847154">
            <w:pPr>
              <w:spacing w:after="0" w:line="240" w:lineRule="auto"/>
              <w:jc w:val="both"/>
              <w:rPr>
                <w:rFonts w:ascii="Times New Roman" w:hAnsi="Times New Roman" w:cs="Times New Roman"/>
                <w:sz w:val="20"/>
                <w:szCs w:val="20"/>
              </w:rPr>
            </w:pPr>
            <w:r w:rsidRPr="00582EDE">
              <w:rPr>
                <w:rFonts w:ascii="Times New Roman" w:hAnsi="Times New Roman" w:cs="Times New Roman"/>
                <w:sz w:val="20"/>
                <w:szCs w:val="20"/>
              </w:rPr>
              <w:t xml:space="preserve">11 NĪ, kas pieder </w:t>
            </w:r>
            <w:r w:rsidR="005238D1" w:rsidRPr="00582EDE">
              <w:rPr>
                <w:rFonts w:ascii="Times New Roman" w:hAnsi="Times New Roman" w:cs="Times New Roman"/>
                <w:sz w:val="20"/>
                <w:szCs w:val="20"/>
              </w:rPr>
              <w:t xml:space="preserve">valstij </w:t>
            </w:r>
            <w:r w:rsidRPr="00582EDE">
              <w:rPr>
                <w:rFonts w:ascii="Times New Roman" w:hAnsi="Times New Roman" w:cs="Times New Roman"/>
                <w:sz w:val="20"/>
                <w:szCs w:val="20"/>
              </w:rPr>
              <w:t>FM</w:t>
            </w:r>
            <w:r w:rsidR="005238D1" w:rsidRPr="00582EDE">
              <w:rPr>
                <w:rFonts w:ascii="Times New Roman" w:hAnsi="Times New Roman" w:cs="Times New Roman"/>
                <w:sz w:val="20"/>
                <w:szCs w:val="20"/>
              </w:rPr>
              <w:t xml:space="preserve"> personā</w:t>
            </w:r>
          </w:p>
        </w:tc>
        <w:tc>
          <w:tcPr>
            <w:tcW w:w="3335" w:type="dxa"/>
          </w:tcPr>
          <w:p w14:paraId="7607A30C" w14:textId="77777777" w:rsidR="00E63053" w:rsidRPr="00582EDE" w:rsidRDefault="00E63053" w:rsidP="00847154">
            <w:pPr>
              <w:spacing w:after="0" w:line="240" w:lineRule="auto"/>
              <w:jc w:val="center"/>
              <w:rPr>
                <w:rFonts w:ascii="Times New Roman" w:hAnsi="Times New Roman" w:cs="Times New Roman"/>
                <w:sz w:val="20"/>
                <w:szCs w:val="20"/>
              </w:rPr>
            </w:pPr>
            <w:r w:rsidRPr="00582EDE">
              <w:rPr>
                <w:rFonts w:ascii="Times New Roman" w:hAnsi="Times New Roman" w:cs="Times New Roman"/>
                <w:sz w:val="20"/>
                <w:szCs w:val="20"/>
              </w:rPr>
              <w:t>3 573 500</w:t>
            </w:r>
          </w:p>
        </w:tc>
      </w:tr>
      <w:tr w:rsidR="00E63053" w:rsidRPr="00582EDE" w14:paraId="29114DAD" w14:textId="77777777" w:rsidTr="00B56E76">
        <w:trPr>
          <w:jc w:val="center"/>
        </w:trPr>
        <w:tc>
          <w:tcPr>
            <w:tcW w:w="2396" w:type="dxa"/>
          </w:tcPr>
          <w:p w14:paraId="0A634834" w14:textId="77777777" w:rsidR="00E63053" w:rsidRPr="00582EDE" w:rsidRDefault="00E63053" w:rsidP="00847154">
            <w:pPr>
              <w:spacing w:after="0" w:line="240" w:lineRule="auto"/>
              <w:jc w:val="both"/>
              <w:rPr>
                <w:rFonts w:ascii="Times New Roman" w:hAnsi="Times New Roman" w:cs="Times New Roman"/>
                <w:sz w:val="20"/>
                <w:szCs w:val="20"/>
              </w:rPr>
            </w:pPr>
            <w:r w:rsidRPr="00582EDE">
              <w:rPr>
                <w:rFonts w:ascii="Times New Roman" w:hAnsi="Times New Roman" w:cs="Times New Roman"/>
                <w:sz w:val="20"/>
                <w:szCs w:val="20"/>
              </w:rPr>
              <w:t>2 NĪ, kas pieder VNĪ</w:t>
            </w:r>
          </w:p>
        </w:tc>
        <w:tc>
          <w:tcPr>
            <w:tcW w:w="3335" w:type="dxa"/>
          </w:tcPr>
          <w:p w14:paraId="1DD5AB17" w14:textId="77777777" w:rsidR="00E63053" w:rsidRPr="00582EDE" w:rsidRDefault="00E63053" w:rsidP="00847154">
            <w:pPr>
              <w:spacing w:after="0" w:line="240" w:lineRule="auto"/>
              <w:jc w:val="center"/>
              <w:rPr>
                <w:rFonts w:ascii="Times New Roman" w:hAnsi="Times New Roman" w:cs="Times New Roman"/>
                <w:sz w:val="20"/>
                <w:szCs w:val="20"/>
              </w:rPr>
            </w:pPr>
            <w:r w:rsidRPr="00582EDE">
              <w:rPr>
                <w:rFonts w:ascii="Times New Roman" w:hAnsi="Times New Roman" w:cs="Times New Roman"/>
                <w:sz w:val="20"/>
                <w:szCs w:val="20"/>
              </w:rPr>
              <w:t>1 585 500</w:t>
            </w:r>
          </w:p>
        </w:tc>
      </w:tr>
      <w:tr w:rsidR="00E63053" w:rsidRPr="00582EDE" w14:paraId="5E05F3AF" w14:textId="77777777" w:rsidTr="00B56E76">
        <w:trPr>
          <w:jc w:val="center"/>
        </w:trPr>
        <w:tc>
          <w:tcPr>
            <w:tcW w:w="2396" w:type="dxa"/>
          </w:tcPr>
          <w:p w14:paraId="17DDA1CB" w14:textId="77777777" w:rsidR="00E63053" w:rsidRPr="00582EDE" w:rsidRDefault="00E63053" w:rsidP="00847154">
            <w:pPr>
              <w:spacing w:after="0" w:line="240" w:lineRule="auto"/>
              <w:jc w:val="right"/>
              <w:rPr>
                <w:rFonts w:ascii="Times New Roman" w:hAnsi="Times New Roman" w:cs="Times New Roman"/>
                <w:sz w:val="20"/>
                <w:szCs w:val="20"/>
              </w:rPr>
            </w:pPr>
            <w:r w:rsidRPr="00582EDE">
              <w:rPr>
                <w:rFonts w:ascii="Times New Roman" w:hAnsi="Times New Roman" w:cs="Times New Roman"/>
                <w:sz w:val="20"/>
                <w:szCs w:val="20"/>
              </w:rPr>
              <w:t>KOPĀ:</w:t>
            </w:r>
          </w:p>
        </w:tc>
        <w:tc>
          <w:tcPr>
            <w:tcW w:w="3335" w:type="dxa"/>
          </w:tcPr>
          <w:p w14:paraId="2C94A836" w14:textId="77777777" w:rsidR="00E63053" w:rsidRPr="00582EDE" w:rsidRDefault="00E63053" w:rsidP="00847154">
            <w:pPr>
              <w:spacing w:after="0" w:line="240" w:lineRule="auto"/>
              <w:jc w:val="center"/>
              <w:rPr>
                <w:rFonts w:ascii="Times New Roman" w:hAnsi="Times New Roman" w:cs="Times New Roman"/>
                <w:sz w:val="20"/>
                <w:szCs w:val="20"/>
              </w:rPr>
            </w:pPr>
            <w:r w:rsidRPr="00582EDE">
              <w:rPr>
                <w:rFonts w:ascii="Times New Roman" w:hAnsi="Times New Roman" w:cs="Times New Roman"/>
                <w:sz w:val="20"/>
                <w:szCs w:val="20"/>
              </w:rPr>
              <w:t>5 159 000</w:t>
            </w:r>
          </w:p>
        </w:tc>
      </w:tr>
    </w:tbl>
    <w:p w14:paraId="25627923" w14:textId="77777777" w:rsidR="005238D1" w:rsidRPr="00AC7B00" w:rsidRDefault="005238D1" w:rsidP="00847154">
      <w:pPr>
        <w:pStyle w:val="ListParagraph"/>
        <w:spacing w:after="0" w:line="240" w:lineRule="auto"/>
        <w:ind w:left="731"/>
        <w:jc w:val="both"/>
        <w:rPr>
          <w:rFonts w:ascii="Times New Roman" w:hAnsi="Times New Roman" w:cs="Times New Roman"/>
          <w:sz w:val="24"/>
          <w:szCs w:val="24"/>
        </w:rPr>
      </w:pPr>
    </w:p>
    <w:p w14:paraId="4DCDF128" w14:textId="1C4FCD13" w:rsidR="00E63053" w:rsidRPr="00AC7B00" w:rsidRDefault="00107502" w:rsidP="00224F22">
      <w:pPr>
        <w:pStyle w:val="ListParagraph"/>
        <w:spacing w:after="0" w:line="240" w:lineRule="auto"/>
        <w:ind w:left="425"/>
        <w:jc w:val="both"/>
        <w:rPr>
          <w:rFonts w:ascii="Times New Roman" w:hAnsi="Times New Roman" w:cs="Times New Roman"/>
          <w:sz w:val="24"/>
          <w:szCs w:val="24"/>
        </w:rPr>
      </w:pPr>
      <w:r w:rsidRPr="00AC7B00">
        <w:rPr>
          <w:rFonts w:ascii="Times New Roman" w:hAnsi="Times New Roman" w:cs="Times New Roman"/>
          <w:sz w:val="24"/>
          <w:szCs w:val="24"/>
        </w:rPr>
        <w:t>Jāņem vērā, ka Publiskas personas mantas atsavināšanas likuma 4.panta pirmā daļa nosaka, ka valsts mantas atsavināšanu var ierosināt, ja tā nav nepieciešama attiecīgajai iestādei vai citām valsts iestādēm to funkciju nodrošināšanai. Attiecīgi valsts nekustamo īpašumu atsavināšana iespējama tikai pēc tam, kad tos atbrīvojis LNA. Paredzot attiecīgu normu kārtējā gada budžeta likumā, atsavināšanas ieņēmumu izlietojums ir ierobežots laikā, turklāt nav iespējams paredzēt, vai un kad nekustamos īpašumus izdosies atsavināt.</w:t>
      </w:r>
      <w:r w:rsidR="00EB0AE6">
        <w:rPr>
          <w:rFonts w:ascii="Times New Roman" w:hAnsi="Times New Roman" w:cs="Times New Roman"/>
          <w:sz w:val="24"/>
          <w:szCs w:val="24"/>
        </w:rPr>
        <w:t xml:space="preserve"> </w:t>
      </w:r>
    </w:p>
    <w:p w14:paraId="70A96345" w14:textId="77777777" w:rsidR="00E63053" w:rsidRPr="00AC7B00" w:rsidRDefault="00E63053" w:rsidP="00A22730">
      <w:pPr>
        <w:pStyle w:val="ListParagraph"/>
        <w:numPr>
          <w:ilvl w:val="0"/>
          <w:numId w:val="26"/>
        </w:numPr>
        <w:spacing w:after="0" w:line="240" w:lineRule="auto"/>
        <w:ind w:left="425" w:hanging="425"/>
        <w:jc w:val="both"/>
        <w:rPr>
          <w:rFonts w:ascii="Times New Roman" w:hAnsi="Times New Roman" w:cs="Times New Roman"/>
          <w:sz w:val="24"/>
          <w:szCs w:val="24"/>
        </w:rPr>
      </w:pPr>
      <w:r w:rsidRPr="00AC7B00">
        <w:rPr>
          <w:rFonts w:ascii="Times New Roman" w:hAnsi="Times New Roman" w:cs="Times New Roman"/>
          <w:b/>
          <w:sz w:val="24"/>
          <w:szCs w:val="24"/>
        </w:rPr>
        <w:t>Alternatīvie finansējuma modeļi.</w:t>
      </w:r>
      <w:r w:rsidRPr="00AC7B00">
        <w:rPr>
          <w:rFonts w:ascii="Times New Roman" w:hAnsi="Times New Roman" w:cs="Times New Roman"/>
          <w:sz w:val="24"/>
          <w:szCs w:val="24"/>
        </w:rPr>
        <w:t xml:space="preserve"> VNĪ </w:t>
      </w:r>
      <w:r w:rsidR="00AB1D30">
        <w:rPr>
          <w:rFonts w:ascii="Times New Roman" w:hAnsi="Times New Roman" w:cs="Times New Roman"/>
          <w:sz w:val="24"/>
          <w:szCs w:val="24"/>
        </w:rPr>
        <w:t>16.04.2019. noslēdza</w:t>
      </w:r>
      <w:r w:rsidR="00AB1D30" w:rsidRPr="00AC7B00">
        <w:rPr>
          <w:rFonts w:ascii="Times New Roman" w:hAnsi="Times New Roman" w:cs="Times New Roman"/>
          <w:sz w:val="24"/>
          <w:szCs w:val="24"/>
        </w:rPr>
        <w:t xml:space="preserve"> </w:t>
      </w:r>
      <w:r w:rsidRPr="00AC7B00">
        <w:rPr>
          <w:rFonts w:ascii="Times New Roman" w:hAnsi="Times New Roman" w:cs="Times New Roman"/>
          <w:sz w:val="24"/>
          <w:szCs w:val="24"/>
        </w:rPr>
        <w:t>sadarbīb</w:t>
      </w:r>
      <w:r w:rsidR="00AB1D30">
        <w:rPr>
          <w:rFonts w:ascii="Times New Roman" w:hAnsi="Times New Roman" w:cs="Times New Roman"/>
          <w:sz w:val="24"/>
          <w:szCs w:val="24"/>
        </w:rPr>
        <w:t>as līgumu</w:t>
      </w:r>
      <w:r w:rsidRPr="00AC7B00">
        <w:rPr>
          <w:rFonts w:ascii="Times New Roman" w:hAnsi="Times New Roman" w:cs="Times New Roman"/>
          <w:sz w:val="24"/>
          <w:szCs w:val="24"/>
        </w:rPr>
        <w:t xml:space="preserve"> ar Eiropas Investīciju bankas konsultāciju centru par VNĪ metodisko vadlīniju izstrādi risinājumiem, lai finansētu VNĪ pārvaldītos NĪ. </w:t>
      </w:r>
    </w:p>
    <w:p w14:paraId="2D5242CE" w14:textId="77777777" w:rsidR="00AC7B00" w:rsidRPr="00AC7B00" w:rsidRDefault="00AC7B00" w:rsidP="00A22730">
      <w:pPr>
        <w:pStyle w:val="ListParagraph"/>
        <w:spacing w:after="0" w:line="240" w:lineRule="auto"/>
        <w:ind w:left="731"/>
        <w:jc w:val="both"/>
        <w:rPr>
          <w:rFonts w:ascii="Times New Roman" w:hAnsi="Times New Roman" w:cs="Times New Roman"/>
          <w:sz w:val="24"/>
          <w:szCs w:val="24"/>
        </w:rPr>
      </w:pPr>
    </w:p>
    <w:p w14:paraId="47D9B2AD" w14:textId="77777777" w:rsidR="001B200C" w:rsidRDefault="00E63053" w:rsidP="00A22730">
      <w:pPr>
        <w:pStyle w:val="ListParagraph"/>
        <w:spacing w:after="0" w:line="240" w:lineRule="auto"/>
        <w:ind w:left="0"/>
        <w:jc w:val="both"/>
        <w:rPr>
          <w:rFonts w:ascii="Times New Roman" w:hAnsi="Times New Roman" w:cs="Times New Roman"/>
          <w:sz w:val="24"/>
          <w:szCs w:val="24"/>
        </w:rPr>
      </w:pPr>
      <w:r w:rsidRPr="00AC7B00">
        <w:rPr>
          <w:rFonts w:ascii="Times New Roman" w:hAnsi="Times New Roman" w:cs="Times New Roman"/>
          <w:b/>
          <w:sz w:val="24"/>
          <w:szCs w:val="24"/>
        </w:rPr>
        <w:t>Secinājumi:</w:t>
      </w:r>
      <w:r w:rsidRPr="00AC7B00">
        <w:rPr>
          <w:rFonts w:ascii="Times New Roman" w:hAnsi="Times New Roman" w:cs="Times New Roman"/>
          <w:sz w:val="24"/>
          <w:szCs w:val="24"/>
        </w:rPr>
        <w:t xml:space="preserve"> </w:t>
      </w:r>
    </w:p>
    <w:p w14:paraId="05A86886" w14:textId="34077443" w:rsidR="00B76F64" w:rsidRDefault="00B76F64" w:rsidP="00A22730">
      <w:pPr>
        <w:spacing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Atbalst</w:t>
      </w:r>
      <w:r>
        <w:rPr>
          <w:rFonts w:ascii="Times New Roman" w:hAnsi="Times New Roman" w:cs="Times New Roman"/>
          <w:sz w:val="24"/>
          <w:szCs w:val="24"/>
        </w:rPr>
        <w:t>o</w:t>
      </w:r>
      <w:r w:rsidRPr="00AC7B00">
        <w:rPr>
          <w:rFonts w:ascii="Times New Roman" w:hAnsi="Times New Roman" w:cs="Times New Roman"/>
          <w:sz w:val="24"/>
          <w:szCs w:val="24"/>
        </w:rPr>
        <w:t xml:space="preserve">t konceptuālajā ziņojumā ietverto </w:t>
      </w:r>
      <w:r>
        <w:rPr>
          <w:rFonts w:ascii="Times New Roman" w:hAnsi="Times New Roman" w:cs="Times New Roman"/>
          <w:sz w:val="24"/>
          <w:szCs w:val="24"/>
        </w:rPr>
        <w:t>3.</w:t>
      </w:r>
      <w:r w:rsidRPr="00AC7B00">
        <w:rPr>
          <w:rFonts w:ascii="Times New Roman" w:hAnsi="Times New Roman" w:cs="Times New Roman"/>
          <w:sz w:val="24"/>
          <w:szCs w:val="24"/>
        </w:rPr>
        <w:t>risinājum</w:t>
      </w:r>
      <w:r>
        <w:rPr>
          <w:rFonts w:ascii="Times New Roman" w:hAnsi="Times New Roman" w:cs="Times New Roman"/>
          <w:sz w:val="24"/>
          <w:szCs w:val="24"/>
        </w:rPr>
        <w:t>a variantu, kas paredz</w:t>
      </w:r>
      <w:r w:rsidRPr="00AC7B00">
        <w:rPr>
          <w:rFonts w:ascii="Times New Roman" w:hAnsi="Times New Roman" w:cs="Times New Roman"/>
          <w:sz w:val="24"/>
          <w:szCs w:val="24"/>
        </w:rPr>
        <w:t xml:space="preserve"> LNA </w:t>
      </w:r>
      <w:r>
        <w:rPr>
          <w:rFonts w:ascii="Times New Roman" w:hAnsi="Times New Roman" w:cs="Times New Roman"/>
          <w:sz w:val="24"/>
          <w:szCs w:val="24"/>
        </w:rPr>
        <w:t xml:space="preserve">infrastruktūras </w:t>
      </w:r>
      <w:r w:rsidRPr="00AC7B00">
        <w:rPr>
          <w:rFonts w:ascii="Times New Roman" w:hAnsi="Times New Roman" w:cs="Times New Roman"/>
          <w:sz w:val="24"/>
          <w:szCs w:val="24"/>
        </w:rPr>
        <w:t>optimizāciju</w:t>
      </w:r>
      <w:r>
        <w:rPr>
          <w:rFonts w:ascii="Times New Roman" w:hAnsi="Times New Roman" w:cs="Times New Roman"/>
          <w:sz w:val="24"/>
          <w:szCs w:val="24"/>
        </w:rPr>
        <w:t>, jāņem vērā šobrīd plānotie iespējamie finansējuma avoti</w:t>
      </w:r>
      <w:r w:rsidR="00A22730">
        <w:rPr>
          <w:rFonts w:ascii="Times New Roman" w:hAnsi="Times New Roman" w:cs="Times New Roman"/>
          <w:sz w:val="24"/>
          <w:szCs w:val="24"/>
        </w:rPr>
        <w:t xml:space="preserve"> LNA infrastruktūras attīstībai nepieciešamo izdevumu </w:t>
      </w:r>
      <w:r w:rsidR="00A22730" w:rsidRPr="0050002A">
        <w:rPr>
          <w:rFonts w:ascii="Times New Roman" w:hAnsi="Times New Roman" w:cs="Times New Roman"/>
          <w:sz w:val="24"/>
          <w:szCs w:val="24"/>
        </w:rPr>
        <w:t>segšanai 79,</w:t>
      </w:r>
      <w:r w:rsidR="006C7E3A" w:rsidRPr="0050002A">
        <w:rPr>
          <w:rFonts w:ascii="Times New Roman" w:hAnsi="Times New Roman" w:cs="Times New Roman"/>
          <w:sz w:val="24"/>
          <w:szCs w:val="24"/>
        </w:rPr>
        <w:t>8</w:t>
      </w:r>
      <w:r w:rsidR="00A22730" w:rsidRPr="0050002A">
        <w:rPr>
          <w:rFonts w:ascii="Times New Roman" w:hAnsi="Times New Roman" w:cs="Times New Roman"/>
          <w:sz w:val="24"/>
          <w:szCs w:val="24"/>
        </w:rPr>
        <w:t xml:space="preserve"> milj</w:t>
      </w:r>
      <w:r w:rsidR="00A22730">
        <w:rPr>
          <w:rFonts w:ascii="Times New Roman" w:hAnsi="Times New Roman" w:cs="Times New Roman"/>
          <w:sz w:val="24"/>
          <w:szCs w:val="24"/>
        </w:rPr>
        <w:t xml:space="preserve">. </w:t>
      </w:r>
      <w:r w:rsidR="00AD1146" w:rsidRPr="00AC7B00">
        <w:rPr>
          <w:rFonts w:ascii="Times New Roman" w:hAnsi="Times New Roman" w:cs="Times New Roman"/>
          <w:i/>
          <w:sz w:val="24"/>
          <w:szCs w:val="24"/>
        </w:rPr>
        <w:t>euro</w:t>
      </w:r>
      <w:r w:rsidR="00AD1146">
        <w:rPr>
          <w:rFonts w:ascii="Times New Roman" w:hAnsi="Times New Roman" w:cs="Times New Roman"/>
          <w:sz w:val="24"/>
          <w:szCs w:val="24"/>
        </w:rPr>
        <w:t xml:space="preserve"> </w:t>
      </w:r>
      <w:r w:rsidR="00A22730">
        <w:rPr>
          <w:rFonts w:ascii="Times New Roman" w:hAnsi="Times New Roman" w:cs="Times New Roman"/>
          <w:sz w:val="24"/>
          <w:szCs w:val="24"/>
        </w:rPr>
        <w:t>apmērā</w:t>
      </w:r>
      <w:r>
        <w:rPr>
          <w:rFonts w:ascii="Times New Roman" w:hAnsi="Times New Roman" w:cs="Times New Roman"/>
          <w:sz w:val="24"/>
          <w:szCs w:val="24"/>
        </w:rPr>
        <w:t>:</w:t>
      </w:r>
    </w:p>
    <w:p w14:paraId="28BE8FB5" w14:textId="77777777" w:rsidR="00B76F64" w:rsidRDefault="00B76F64" w:rsidP="00AD1146">
      <w:pPr>
        <w:pStyle w:val="ListParagraph"/>
        <w:numPr>
          <w:ilvl w:val="1"/>
          <w:numId w:val="27"/>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Eiropas Savienības fondu finansējums – ņemot vērā Eiropas Savienības fondu nosacījumus, tiks identificēta iespējamais finansējuma apjoms</w:t>
      </w:r>
      <w:r w:rsidR="00AD1146">
        <w:rPr>
          <w:rFonts w:ascii="Times New Roman" w:hAnsi="Times New Roman" w:cs="Times New Roman"/>
          <w:sz w:val="24"/>
          <w:szCs w:val="24"/>
        </w:rPr>
        <w:t>;</w:t>
      </w:r>
    </w:p>
    <w:p w14:paraId="319BE0FB" w14:textId="263E0238" w:rsidR="00B76F64" w:rsidRDefault="00AD1146" w:rsidP="00AD1146">
      <w:pPr>
        <w:pStyle w:val="ListParagraph"/>
        <w:numPr>
          <w:ilvl w:val="1"/>
          <w:numId w:val="27"/>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v</w:t>
      </w:r>
      <w:r w:rsidR="00B76F64">
        <w:rPr>
          <w:rFonts w:ascii="Times New Roman" w:hAnsi="Times New Roman" w:cs="Times New Roman"/>
          <w:sz w:val="24"/>
          <w:szCs w:val="24"/>
        </w:rPr>
        <w:t xml:space="preserve">alsts budžeta finansējums – </w:t>
      </w:r>
      <w:r>
        <w:rPr>
          <w:rFonts w:ascii="Times New Roman" w:hAnsi="Times New Roman" w:cs="Times New Roman"/>
          <w:sz w:val="24"/>
          <w:szCs w:val="24"/>
        </w:rPr>
        <w:t>KM</w:t>
      </w:r>
      <w:r w:rsidR="00B76F64">
        <w:rPr>
          <w:rFonts w:ascii="Times New Roman" w:hAnsi="Times New Roman" w:cs="Times New Roman"/>
          <w:sz w:val="24"/>
          <w:szCs w:val="24"/>
        </w:rPr>
        <w:t xml:space="preserve"> iesniedz </w:t>
      </w:r>
      <w:r w:rsidR="00B63B66">
        <w:rPr>
          <w:rFonts w:ascii="Times New Roman" w:hAnsi="Times New Roman" w:cs="Times New Roman"/>
          <w:sz w:val="24"/>
          <w:szCs w:val="24"/>
        </w:rPr>
        <w:t>prioritāros pasākumus, paredzot papildus nepieciešamo finansējumu</w:t>
      </w:r>
      <w:r w:rsidR="00952FB6">
        <w:rPr>
          <w:rFonts w:ascii="Times New Roman" w:hAnsi="Times New Roman" w:cs="Times New Roman"/>
          <w:sz w:val="24"/>
          <w:szCs w:val="24"/>
        </w:rPr>
        <w:t xml:space="preserve"> (t.sk. nomas maksas izdevumu segšanai)</w:t>
      </w:r>
      <w:r w:rsidR="00B63B66">
        <w:rPr>
          <w:rFonts w:ascii="Times New Roman" w:hAnsi="Times New Roman" w:cs="Times New Roman"/>
          <w:sz w:val="24"/>
          <w:szCs w:val="24"/>
        </w:rPr>
        <w:t>, lai vienlaicīgi ar Eiropas Savienības fondu finansētiem pasākumiem īstenotu LNA infrastruktūras attīstību</w:t>
      </w:r>
      <w:r>
        <w:rPr>
          <w:rFonts w:ascii="Times New Roman" w:hAnsi="Times New Roman" w:cs="Times New Roman"/>
          <w:sz w:val="24"/>
          <w:szCs w:val="24"/>
        </w:rPr>
        <w:t>;</w:t>
      </w:r>
    </w:p>
    <w:p w14:paraId="1FB36B2B" w14:textId="77777777" w:rsidR="00C01570" w:rsidRPr="00C01570" w:rsidRDefault="00C01570" w:rsidP="00AC72E1">
      <w:pPr>
        <w:spacing w:after="0" w:line="240" w:lineRule="auto"/>
        <w:ind w:firstLine="720"/>
        <w:jc w:val="both"/>
        <w:rPr>
          <w:rFonts w:ascii="Times New Roman" w:hAnsi="Times New Roman" w:cs="Times New Roman"/>
          <w:sz w:val="24"/>
          <w:szCs w:val="24"/>
        </w:rPr>
      </w:pPr>
      <w:r w:rsidRPr="00C01570">
        <w:rPr>
          <w:rFonts w:ascii="Times New Roman" w:hAnsi="Times New Roman" w:cs="Times New Roman"/>
          <w:sz w:val="24"/>
          <w:szCs w:val="24"/>
        </w:rPr>
        <w:t xml:space="preserve">VNĪ ir vispārējas valdības institucionālajā sektorā iekļautais komersants (S130130 </w:t>
      </w:r>
      <w:r w:rsidR="00AC72E1">
        <w:rPr>
          <w:rFonts w:ascii="Times New Roman" w:hAnsi="Times New Roman" w:cs="Times New Roman"/>
          <w:sz w:val="24"/>
          <w:szCs w:val="24"/>
        </w:rPr>
        <w:t>„</w:t>
      </w:r>
      <w:r w:rsidRPr="00C01570">
        <w:rPr>
          <w:rFonts w:ascii="Times New Roman" w:hAnsi="Times New Roman" w:cs="Times New Roman"/>
          <w:sz w:val="24"/>
          <w:szCs w:val="24"/>
        </w:rPr>
        <w:t xml:space="preserve">Valsts struktūru kontrolēti un finansēti komersanti”), tāpēc prioritārākus finansējuma avotus jāizvēlas tādus, kas ir ar neitrālāku ietekmi uz vispārējās valdības budžeta bilanci. Vērtējot jaunas politikas iniciatīvas, ir jāņem vērā aktuālo informāciju par pieejamo </w:t>
      </w:r>
      <w:r w:rsidR="00AC72E1">
        <w:rPr>
          <w:rFonts w:ascii="Times New Roman" w:hAnsi="Times New Roman" w:cs="Times New Roman"/>
          <w:sz w:val="24"/>
          <w:szCs w:val="24"/>
        </w:rPr>
        <w:t>„</w:t>
      </w:r>
      <w:r w:rsidRPr="00C01570">
        <w:rPr>
          <w:rFonts w:ascii="Times New Roman" w:hAnsi="Times New Roman" w:cs="Times New Roman"/>
          <w:sz w:val="24"/>
          <w:szCs w:val="24"/>
        </w:rPr>
        <w:t>fiskālo telpu” jeb papildu pieejamo līdzekļu jaunu politikas prioritāšu finansēšanai apjomu vidējā termiņā (t.i. trīs gadu ietvars).</w:t>
      </w:r>
    </w:p>
    <w:p w14:paraId="41230B24" w14:textId="77777777" w:rsidR="001B200C" w:rsidRDefault="00E63053" w:rsidP="00AC72E1">
      <w:pPr>
        <w:pStyle w:val="ListParagraph"/>
        <w:spacing w:after="0" w:line="240" w:lineRule="auto"/>
        <w:ind w:left="0" w:firstLine="720"/>
        <w:jc w:val="both"/>
        <w:rPr>
          <w:rFonts w:ascii="Times New Roman" w:hAnsi="Times New Roman" w:cs="Times New Roman"/>
          <w:sz w:val="24"/>
          <w:szCs w:val="24"/>
        </w:rPr>
      </w:pPr>
      <w:r w:rsidRPr="00AC7B00">
        <w:rPr>
          <w:rFonts w:ascii="Times New Roman" w:hAnsi="Times New Roman" w:cs="Times New Roman"/>
          <w:sz w:val="24"/>
          <w:szCs w:val="24"/>
        </w:rPr>
        <w:t>Izvērtējot visus finanšu modeļus</w:t>
      </w:r>
      <w:r w:rsidR="00A372A9" w:rsidRPr="00AC7B00">
        <w:rPr>
          <w:rFonts w:ascii="Times New Roman" w:hAnsi="Times New Roman" w:cs="Times New Roman"/>
          <w:sz w:val="24"/>
          <w:szCs w:val="24"/>
        </w:rPr>
        <w:t>,</w:t>
      </w:r>
      <w:r w:rsidRPr="00AC7B00">
        <w:rPr>
          <w:rFonts w:ascii="Times New Roman" w:hAnsi="Times New Roman" w:cs="Times New Roman"/>
          <w:sz w:val="24"/>
          <w:szCs w:val="24"/>
        </w:rPr>
        <w:t xml:space="preserve"> ar vismazāko ietekmi uz vispārējo valdības budžetu ir Eiropas Savienības politikas un ārvalstu finanšu instrumentu finansējums. Attiecīgi kā prioritāte jāizvirza </w:t>
      </w:r>
      <w:r w:rsidR="00A372A9" w:rsidRPr="00AC7B00">
        <w:rPr>
          <w:rFonts w:ascii="Times New Roman" w:hAnsi="Times New Roman" w:cs="Times New Roman"/>
          <w:sz w:val="24"/>
          <w:szCs w:val="24"/>
        </w:rPr>
        <w:t xml:space="preserve">Nacionālajā </w:t>
      </w:r>
      <w:r w:rsidRPr="00AC7B00">
        <w:rPr>
          <w:rFonts w:ascii="Times New Roman" w:hAnsi="Times New Roman" w:cs="Times New Roman"/>
          <w:sz w:val="24"/>
          <w:szCs w:val="24"/>
        </w:rPr>
        <w:t>attīstības plānā 2021</w:t>
      </w:r>
      <w:r w:rsidR="00224F22" w:rsidRPr="00AC7B00">
        <w:rPr>
          <w:rFonts w:ascii="Times New Roman" w:hAnsi="Times New Roman" w:cs="Times New Roman"/>
          <w:sz w:val="24"/>
          <w:szCs w:val="24"/>
        </w:rPr>
        <w:t>.</w:t>
      </w:r>
      <w:r w:rsidR="00224F22">
        <w:rPr>
          <w:rFonts w:ascii="Times New Roman" w:hAnsi="Times New Roman" w:cs="Times New Roman"/>
          <w:sz w:val="24"/>
          <w:szCs w:val="24"/>
        </w:rPr>
        <w:t xml:space="preserve"> – </w:t>
      </w:r>
      <w:r w:rsidRPr="00AC7B00">
        <w:rPr>
          <w:rFonts w:ascii="Times New Roman" w:hAnsi="Times New Roman" w:cs="Times New Roman"/>
          <w:sz w:val="24"/>
          <w:szCs w:val="24"/>
        </w:rPr>
        <w:t>2027.</w:t>
      </w:r>
      <w:r w:rsidR="001B200C">
        <w:rPr>
          <w:rFonts w:ascii="Times New Roman" w:hAnsi="Times New Roman" w:cs="Times New Roman"/>
          <w:sz w:val="24"/>
          <w:szCs w:val="24"/>
        </w:rPr>
        <w:t xml:space="preserve">gadam </w:t>
      </w:r>
      <w:r w:rsidRPr="00AC7B00">
        <w:rPr>
          <w:rFonts w:ascii="Times New Roman" w:hAnsi="Times New Roman" w:cs="Times New Roman"/>
          <w:sz w:val="24"/>
          <w:szCs w:val="24"/>
        </w:rPr>
        <w:t>iekļaut pasākumu, kas paredz ieguldījumus arhīvu infrastruktūras attīstībā.</w:t>
      </w:r>
    </w:p>
    <w:p w14:paraId="786F3898" w14:textId="77777777" w:rsidR="00E63053" w:rsidRPr="00AC7B00" w:rsidRDefault="00E63053" w:rsidP="001B200C">
      <w:pPr>
        <w:pStyle w:val="ListParagraph"/>
        <w:spacing w:after="0" w:line="240" w:lineRule="auto"/>
        <w:ind w:left="0" w:firstLine="720"/>
        <w:jc w:val="both"/>
        <w:rPr>
          <w:rFonts w:ascii="Times New Roman" w:hAnsi="Times New Roman" w:cs="Times New Roman"/>
          <w:sz w:val="24"/>
          <w:szCs w:val="24"/>
        </w:rPr>
      </w:pPr>
      <w:r w:rsidRPr="00AC7B00">
        <w:rPr>
          <w:rFonts w:ascii="Times New Roman" w:hAnsi="Times New Roman" w:cs="Times New Roman"/>
          <w:sz w:val="24"/>
          <w:szCs w:val="24"/>
        </w:rPr>
        <w:t>Kā nākamais avots minams PPP, kur gadījumā</w:t>
      </w:r>
      <w:r w:rsidR="00A372A9" w:rsidRPr="00AC7B00">
        <w:rPr>
          <w:rFonts w:ascii="Times New Roman" w:hAnsi="Times New Roman" w:cs="Times New Roman"/>
          <w:sz w:val="24"/>
          <w:szCs w:val="24"/>
        </w:rPr>
        <w:t>,</w:t>
      </w:r>
      <w:r w:rsidRPr="00AC7B00">
        <w:rPr>
          <w:rFonts w:ascii="Times New Roman" w:hAnsi="Times New Roman" w:cs="Times New Roman"/>
          <w:sz w:val="24"/>
          <w:szCs w:val="24"/>
        </w:rPr>
        <w:t xml:space="preserve"> ja projekta aktīvi </w:t>
      </w:r>
      <w:r w:rsidR="00A372A9" w:rsidRPr="00AC7B00">
        <w:rPr>
          <w:rFonts w:ascii="Times New Roman" w:hAnsi="Times New Roman" w:cs="Times New Roman"/>
          <w:sz w:val="24"/>
          <w:szCs w:val="24"/>
        </w:rPr>
        <w:t xml:space="preserve">tiek uzskaitīti </w:t>
      </w:r>
      <w:r w:rsidRPr="00AC7B00">
        <w:rPr>
          <w:rFonts w:ascii="Times New Roman" w:hAnsi="Times New Roman" w:cs="Times New Roman"/>
          <w:sz w:val="24"/>
          <w:szCs w:val="24"/>
        </w:rPr>
        <w:t xml:space="preserve">privātā partnera aktīvu bilancē, tad publiskajam partnerim ir iespēja sadalīt vispārējās valdības budžeta izdevumus pakāpeniski, lineāri nosakot ikgadējo maksājumu. Attiecīgi būtiski veikt priekšdarbus, lai LNA NĪ attīstību reģionos paredzētu PPP modeļa ietvaros. Kopā reģionos paredzēti </w:t>
      </w:r>
      <w:r w:rsidR="006108F4" w:rsidRPr="00AC7B00">
        <w:rPr>
          <w:rFonts w:ascii="Times New Roman" w:hAnsi="Times New Roman" w:cs="Times New Roman"/>
          <w:sz w:val="24"/>
          <w:szCs w:val="24"/>
        </w:rPr>
        <w:t>kapitāl</w:t>
      </w:r>
      <w:r w:rsidRPr="00AC7B00">
        <w:rPr>
          <w:rFonts w:ascii="Times New Roman" w:hAnsi="Times New Roman" w:cs="Times New Roman"/>
          <w:sz w:val="24"/>
          <w:szCs w:val="24"/>
        </w:rPr>
        <w:t xml:space="preserve">ieguldījumi </w:t>
      </w:r>
      <w:r w:rsidR="00677A16" w:rsidRPr="00AC7B00">
        <w:rPr>
          <w:rFonts w:ascii="Times New Roman" w:hAnsi="Times New Roman" w:cs="Times New Roman"/>
          <w:sz w:val="24"/>
          <w:szCs w:val="24"/>
        </w:rPr>
        <w:t>25,44 milj.</w:t>
      </w:r>
      <w:r w:rsidRPr="00AC7B00">
        <w:rPr>
          <w:rFonts w:ascii="Times New Roman" w:hAnsi="Times New Roman" w:cs="Times New Roman"/>
          <w:sz w:val="24"/>
          <w:szCs w:val="24"/>
        </w:rPr>
        <w:t xml:space="preserve"> </w:t>
      </w:r>
      <w:r w:rsidRPr="00AC7B00">
        <w:rPr>
          <w:rFonts w:ascii="Times New Roman" w:hAnsi="Times New Roman" w:cs="Times New Roman"/>
          <w:i/>
          <w:sz w:val="24"/>
          <w:szCs w:val="24"/>
        </w:rPr>
        <w:t>euro</w:t>
      </w:r>
      <w:r w:rsidR="00677A16" w:rsidRPr="00AC7B00">
        <w:rPr>
          <w:rFonts w:ascii="Times New Roman" w:hAnsi="Times New Roman" w:cs="Times New Roman"/>
          <w:sz w:val="24"/>
          <w:szCs w:val="24"/>
        </w:rPr>
        <w:t xml:space="preserve"> (bez PVN)</w:t>
      </w:r>
      <w:r w:rsidRPr="00AC7B00">
        <w:rPr>
          <w:rFonts w:ascii="Times New Roman" w:hAnsi="Times New Roman" w:cs="Times New Roman"/>
          <w:sz w:val="24"/>
          <w:szCs w:val="24"/>
        </w:rPr>
        <w:t xml:space="preserve"> apmērā. </w:t>
      </w:r>
    </w:p>
    <w:p w14:paraId="47ACD190" w14:textId="5B21610C" w:rsidR="00E5316F" w:rsidRDefault="00E63053" w:rsidP="001B200C">
      <w:pPr>
        <w:pStyle w:val="ListParagraph"/>
        <w:spacing w:after="0" w:line="240" w:lineRule="auto"/>
        <w:ind w:left="0"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Papildus būtiski turpināt </w:t>
      </w:r>
      <w:r w:rsidR="00AB1D30">
        <w:rPr>
          <w:rFonts w:ascii="Times New Roman" w:hAnsi="Times New Roman" w:cs="Times New Roman"/>
          <w:sz w:val="24"/>
          <w:szCs w:val="24"/>
        </w:rPr>
        <w:t xml:space="preserve">2019.gadā uzsākto </w:t>
      </w:r>
      <w:r w:rsidRPr="00AC7B00">
        <w:rPr>
          <w:rFonts w:ascii="Times New Roman" w:hAnsi="Times New Roman" w:cs="Times New Roman"/>
          <w:sz w:val="24"/>
          <w:szCs w:val="24"/>
        </w:rPr>
        <w:t>sadarbību ar Eiropas Investīciju bank</w:t>
      </w:r>
      <w:r w:rsidR="001B200C">
        <w:rPr>
          <w:rFonts w:ascii="Times New Roman" w:hAnsi="Times New Roman" w:cs="Times New Roman"/>
          <w:sz w:val="24"/>
          <w:szCs w:val="24"/>
        </w:rPr>
        <w:t xml:space="preserve">u </w:t>
      </w:r>
      <w:r w:rsidRPr="00AC7B00">
        <w:rPr>
          <w:rFonts w:ascii="Times New Roman" w:hAnsi="Times New Roman" w:cs="Times New Roman"/>
          <w:sz w:val="24"/>
          <w:szCs w:val="24"/>
        </w:rPr>
        <w:t>par VNĪ metodisko vadlīniju izstrādi par ārpus bilances risinājumiem, lai finansētu LNA N</w:t>
      </w:r>
      <w:r w:rsidR="00CA6180" w:rsidRPr="00AC7B00">
        <w:rPr>
          <w:rFonts w:ascii="Times New Roman" w:hAnsi="Times New Roman" w:cs="Times New Roman"/>
          <w:sz w:val="24"/>
          <w:szCs w:val="24"/>
        </w:rPr>
        <w:t>Ī</w:t>
      </w:r>
      <w:r w:rsidRPr="00AC7B00">
        <w:rPr>
          <w:rFonts w:ascii="Times New Roman" w:hAnsi="Times New Roman" w:cs="Times New Roman"/>
          <w:sz w:val="24"/>
          <w:szCs w:val="24"/>
        </w:rPr>
        <w:t xml:space="preserve"> infrastruktūras attīstību. Sadarbība</w:t>
      </w:r>
      <w:r w:rsidR="00895A54">
        <w:rPr>
          <w:rFonts w:ascii="Times New Roman" w:hAnsi="Times New Roman" w:cs="Times New Roman"/>
          <w:sz w:val="24"/>
          <w:szCs w:val="24"/>
        </w:rPr>
        <w:t>,</w:t>
      </w:r>
      <w:r w:rsidRPr="00AC7B00">
        <w:rPr>
          <w:rFonts w:ascii="Times New Roman" w:hAnsi="Times New Roman" w:cs="Times New Roman"/>
          <w:sz w:val="24"/>
          <w:szCs w:val="24"/>
        </w:rPr>
        <w:t xml:space="preserve"> iespējams</w:t>
      </w:r>
      <w:r w:rsidR="00895A54">
        <w:rPr>
          <w:rFonts w:ascii="Times New Roman" w:hAnsi="Times New Roman" w:cs="Times New Roman"/>
          <w:sz w:val="24"/>
          <w:szCs w:val="24"/>
        </w:rPr>
        <w:t>,</w:t>
      </w:r>
      <w:r w:rsidRPr="00AC7B00">
        <w:rPr>
          <w:rFonts w:ascii="Times New Roman" w:hAnsi="Times New Roman" w:cs="Times New Roman"/>
          <w:sz w:val="24"/>
          <w:szCs w:val="24"/>
        </w:rPr>
        <w:t xml:space="preserve"> ļaus attīstīt veiksmīgāku PPP</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modeli.</w:t>
      </w:r>
    </w:p>
    <w:p w14:paraId="5DDB1B39" w14:textId="4BA143E0" w:rsidR="00E63053" w:rsidRDefault="00E63053" w:rsidP="001B200C">
      <w:pPr>
        <w:pStyle w:val="ListParagraph"/>
        <w:spacing w:after="0" w:line="240" w:lineRule="auto"/>
        <w:ind w:left="0"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 </w:t>
      </w:r>
    </w:p>
    <w:p w14:paraId="04B5C61D" w14:textId="4C7E02ED" w:rsidR="00F557DC" w:rsidRDefault="00F557DC" w:rsidP="001B200C">
      <w:pPr>
        <w:pStyle w:val="ListParagraph"/>
        <w:spacing w:after="0" w:line="240" w:lineRule="auto"/>
        <w:ind w:left="0" w:firstLine="720"/>
        <w:jc w:val="both"/>
        <w:rPr>
          <w:rFonts w:ascii="Times New Roman" w:hAnsi="Times New Roman" w:cs="Times New Roman"/>
          <w:sz w:val="24"/>
          <w:szCs w:val="24"/>
        </w:rPr>
      </w:pPr>
    </w:p>
    <w:p w14:paraId="19432760" w14:textId="77777777" w:rsidR="00F557DC" w:rsidRDefault="00F557DC" w:rsidP="001B200C">
      <w:pPr>
        <w:pStyle w:val="ListParagraph"/>
        <w:spacing w:after="0" w:line="240" w:lineRule="auto"/>
        <w:ind w:left="0" w:firstLine="720"/>
        <w:jc w:val="both"/>
        <w:rPr>
          <w:rFonts w:ascii="Times New Roman" w:hAnsi="Times New Roman" w:cs="Times New Roman"/>
          <w:sz w:val="24"/>
          <w:szCs w:val="24"/>
        </w:rPr>
      </w:pPr>
    </w:p>
    <w:p w14:paraId="39B04B39" w14:textId="77777777" w:rsidR="003502F6" w:rsidRDefault="008B14C6" w:rsidP="00AF777C">
      <w:pPr>
        <w:pStyle w:val="Heading2"/>
        <w:numPr>
          <w:ilvl w:val="1"/>
          <w:numId w:val="7"/>
        </w:numPr>
        <w:jc w:val="center"/>
        <w:rPr>
          <w:rFonts w:ascii="Times New Roman" w:hAnsi="Times New Roman" w:cs="Times New Roman"/>
          <w:b/>
          <w:color w:val="auto"/>
          <w:sz w:val="24"/>
          <w:szCs w:val="24"/>
        </w:rPr>
      </w:pPr>
      <w:bookmarkStart w:id="42" w:name="_Toc30161150"/>
      <w:r w:rsidRPr="008B14C6">
        <w:rPr>
          <w:rFonts w:ascii="Times New Roman" w:hAnsi="Times New Roman" w:cs="Times New Roman"/>
          <w:b/>
          <w:color w:val="auto"/>
          <w:sz w:val="24"/>
          <w:szCs w:val="24"/>
        </w:rPr>
        <w:lastRenderedPageBreak/>
        <w:t>Objektu uzturēšanas izdevumi</w:t>
      </w:r>
      <w:bookmarkEnd w:id="42"/>
    </w:p>
    <w:p w14:paraId="3B42AAAA" w14:textId="77777777" w:rsidR="00AC7B00" w:rsidRPr="00AC7B00" w:rsidRDefault="00AC7B00" w:rsidP="00847154">
      <w:pPr>
        <w:spacing w:after="0" w:line="240" w:lineRule="auto"/>
        <w:jc w:val="both"/>
        <w:rPr>
          <w:rFonts w:ascii="Times New Roman" w:hAnsi="Times New Roman" w:cs="Times New Roman"/>
          <w:sz w:val="24"/>
          <w:szCs w:val="24"/>
        </w:rPr>
      </w:pPr>
    </w:p>
    <w:p w14:paraId="079A1740" w14:textId="56D70AA1" w:rsidR="00E63053" w:rsidRPr="00AC7B00" w:rsidRDefault="00E63053" w:rsidP="001B200C">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Būtiski jau šobrīd risināt jautājumu par LNA lietošanā esošo ēku uzturēšanu pēc attīstības darbu pabeigšanas.</w:t>
      </w:r>
      <w:r w:rsidR="009130D5" w:rsidRPr="00AC7B00">
        <w:rPr>
          <w:rFonts w:ascii="Times New Roman" w:hAnsi="Times New Roman" w:cs="Times New Roman"/>
          <w:sz w:val="24"/>
          <w:szCs w:val="24"/>
        </w:rPr>
        <w:t xml:space="preserve"> </w:t>
      </w:r>
      <w:r w:rsidRPr="00AC7B00">
        <w:rPr>
          <w:rFonts w:ascii="Times New Roman" w:hAnsi="Times New Roman" w:cs="Times New Roman"/>
          <w:sz w:val="24"/>
          <w:szCs w:val="24"/>
        </w:rPr>
        <w:t>Šobrīd LNA 2</w:t>
      </w:r>
      <w:r w:rsidR="007A4FB7" w:rsidRPr="00AC7B00">
        <w:rPr>
          <w:rFonts w:ascii="Times New Roman" w:hAnsi="Times New Roman" w:cs="Times New Roman"/>
          <w:sz w:val="24"/>
          <w:szCs w:val="24"/>
        </w:rPr>
        <w:t>2</w:t>
      </w:r>
      <w:r w:rsidRPr="00AC7B00">
        <w:rPr>
          <w:rFonts w:ascii="Times New Roman" w:hAnsi="Times New Roman" w:cs="Times New Roman"/>
          <w:sz w:val="24"/>
          <w:szCs w:val="24"/>
        </w:rPr>
        <w:t xml:space="preserve"> </w:t>
      </w:r>
      <w:r w:rsidR="00E243F9" w:rsidRPr="00AC7B00">
        <w:rPr>
          <w:rFonts w:ascii="Times New Roman" w:hAnsi="Times New Roman" w:cs="Times New Roman"/>
          <w:sz w:val="24"/>
          <w:szCs w:val="24"/>
        </w:rPr>
        <w:t xml:space="preserve">nekustamo īpašumu vai to daļu </w:t>
      </w:r>
      <w:r w:rsidRPr="00AC7B00">
        <w:rPr>
          <w:rFonts w:ascii="Times New Roman" w:hAnsi="Times New Roman" w:cs="Times New Roman"/>
          <w:sz w:val="24"/>
          <w:szCs w:val="24"/>
        </w:rPr>
        <w:t>uzturēšanai ik</w:t>
      </w:r>
      <w:r w:rsidR="00796157">
        <w:rPr>
          <w:rFonts w:ascii="Times New Roman" w:hAnsi="Times New Roman" w:cs="Times New Roman"/>
          <w:sz w:val="24"/>
          <w:szCs w:val="24"/>
        </w:rPr>
        <w:t xml:space="preserve"> </w:t>
      </w:r>
      <w:r w:rsidRPr="00AC7B00">
        <w:rPr>
          <w:rFonts w:ascii="Times New Roman" w:hAnsi="Times New Roman" w:cs="Times New Roman"/>
          <w:sz w:val="24"/>
          <w:szCs w:val="24"/>
        </w:rPr>
        <w:t xml:space="preserve">gadu paredz finansējumu </w:t>
      </w:r>
      <w:r w:rsidR="002F1D3F" w:rsidRPr="00AC7B00">
        <w:rPr>
          <w:rFonts w:ascii="Times New Roman" w:hAnsi="Times New Roman" w:cs="Times New Roman"/>
          <w:sz w:val="24"/>
          <w:szCs w:val="24"/>
        </w:rPr>
        <w:t>0,</w:t>
      </w:r>
      <w:r w:rsidR="008E67B8" w:rsidRPr="00AC7B00">
        <w:rPr>
          <w:rFonts w:ascii="Times New Roman" w:hAnsi="Times New Roman" w:cs="Times New Roman"/>
          <w:sz w:val="24"/>
          <w:szCs w:val="24"/>
        </w:rPr>
        <w:t>8</w:t>
      </w:r>
      <w:r w:rsidR="008E67B8">
        <w:rPr>
          <w:rFonts w:ascii="Times New Roman" w:hAnsi="Times New Roman" w:cs="Times New Roman"/>
          <w:sz w:val="24"/>
          <w:szCs w:val="24"/>
        </w:rPr>
        <w:t>6</w:t>
      </w:r>
      <w:r w:rsidR="008E67B8" w:rsidRPr="00AC7B00">
        <w:rPr>
          <w:rFonts w:ascii="Times New Roman" w:hAnsi="Times New Roman" w:cs="Times New Roman"/>
          <w:sz w:val="24"/>
          <w:szCs w:val="24"/>
        </w:rPr>
        <w:t xml:space="preserve"> </w:t>
      </w:r>
      <w:r w:rsidR="00F95E51" w:rsidRPr="00AC7B00">
        <w:rPr>
          <w:rFonts w:ascii="Times New Roman" w:hAnsi="Times New Roman" w:cs="Times New Roman"/>
          <w:sz w:val="24"/>
          <w:szCs w:val="24"/>
        </w:rPr>
        <w:t xml:space="preserve">milj. </w:t>
      </w:r>
      <w:r w:rsidR="002F1D3F" w:rsidRPr="00AC7B00">
        <w:rPr>
          <w:rFonts w:ascii="Times New Roman" w:hAnsi="Times New Roman" w:cs="Times New Roman"/>
          <w:i/>
          <w:sz w:val="24"/>
          <w:szCs w:val="24"/>
        </w:rPr>
        <w:t>euro</w:t>
      </w:r>
      <w:r w:rsidR="00677A16" w:rsidRPr="00AC7B00">
        <w:rPr>
          <w:rFonts w:ascii="Times New Roman" w:hAnsi="Times New Roman" w:cs="Times New Roman"/>
          <w:sz w:val="24"/>
          <w:szCs w:val="24"/>
        </w:rPr>
        <w:t xml:space="preserve"> (</w:t>
      </w:r>
      <w:r w:rsidR="002F1D3F" w:rsidRPr="00AC7B00">
        <w:rPr>
          <w:rFonts w:ascii="Times New Roman" w:hAnsi="Times New Roman" w:cs="Times New Roman"/>
          <w:sz w:val="24"/>
          <w:szCs w:val="24"/>
        </w:rPr>
        <w:t>bez PVN</w:t>
      </w:r>
      <w:r w:rsidR="00677A16" w:rsidRPr="00AC7B00">
        <w:rPr>
          <w:rFonts w:ascii="Times New Roman" w:hAnsi="Times New Roman" w:cs="Times New Roman"/>
          <w:sz w:val="24"/>
          <w:szCs w:val="24"/>
        </w:rPr>
        <w:t>)</w:t>
      </w:r>
      <w:r w:rsidRPr="00AC7B00">
        <w:rPr>
          <w:rFonts w:ascii="Times New Roman" w:hAnsi="Times New Roman" w:cs="Times New Roman"/>
          <w:sz w:val="24"/>
          <w:szCs w:val="24"/>
        </w:rPr>
        <w:t xml:space="preserve"> apjomā</w:t>
      </w:r>
      <w:r w:rsidR="002F1D3F" w:rsidRPr="00AC7B00">
        <w:rPr>
          <w:rFonts w:ascii="Times New Roman" w:hAnsi="Times New Roman" w:cs="Times New Roman"/>
          <w:sz w:val="24"/>
          <w:szCs w:val="24"/>
        </w:rPr>
        <w:t xml:space="preserve"> (</w:t>
      </w:r>
      <w:r w:rsidR="00677A16" w:rsidRPr="00AC7B00">
        <w:rPr>
          <w:rFonts w:ascii="Times New Roman" w:hAnsi="Times New Roman" w:cs="Times New Roman"/>
          <w:sz w:val="24"/>
          <w:szCs w:val="24"/>
        </w:rPr>
        <w:t>skatīt</w:t>
      </w:r>
      <w:r w:rsidR="002F1D3F" w:rsidRPr="00AC7B00">
        <w:rPr>
          <w:rFonts w:ascii="Times New Roman" w:hAnsi="Times New Roman" w:cs="Times New Roman"/>
          <w:sz w:val="24"/>
          <w:szCs w:val="24"/>
        </w:rPr>
        <w:t xml:space="preserve"> </w:t>
      </w:r>
      <w:r w:rsidR="001B200C">
        <w:rPr>
          <w:rFonts w:ascii="Times New Roman" w:hAnsi="Times New Roman" w:cs="Times New Roman"/>
          <w:sz w:val="24"/>
          <w:szCs w:val="24"/>
        </w:rPr>
        <w:t>t</w:t>
      </w:r>
      <w:r w:rsidR="002F1D3F" w:rsidRPr="00AC7B00">
        <w:rPr>
          <w:rFonts w:ascii="Times New Roman" w:hAnsi="Times New Roman" w:cs="Times New Roman"/>
          <w:sz w:val="24"/>
          <w:szCs w:val="24"/>
        </w:rPr>
        <w:t>abul</w:t>
      </w:r>
      <w:r w:rsidR="009F0FC1" w:rsidRPr="00AC7B00">
        <w:rPr>
          <w:rFonts w:ascii="Times New Roman" w:hAnsi="Times New Roman" w:cs="Times New Roman"/>
          <w:sz w:val="24"/>
          <w:szCs w:val="24"/>
        </w:rPr>
        <w:t>u Nr.2</w:t>
      </w:r>
      <w:r w:rsidR="002F1D3F" w:rsidRPr="00AC7B00">
        <w:rPr>
          <w:rFonts w:ascii="Times New Roman" w:hAnsi="Times New Roman" w:cs="Times New Roman"/>
          <w:sz w:val="24"/>
          <w:szCs w:val="24"/>
        </w:rPr>
        <w:t xml:space="preserve"> </w:t>
      </w:r>
      <w:r w:rsidR="001B200C">
        <w:rPr>
          <w:rFonts w:ascii="Times New Roman" w:hAnsi="Times New Roman" w:cs="Times New Roman"/>
          <w:sz w:val="24"/>
          <w:szCs w:val="24"/>
        </w:rPr>
        <w:t>„</w:t>
      </w:r>
      <w:r w:rsidR="002F1D3F" w:rsidRPr="00AC7B00">
        <w:rPr>
          <w:rFonts w:ascii="Times New Roman" w:hAnsi="Times New Roman" w:cs="Times New Roman"/>
          <w:sz w:val="24"/>
          <w:szCs w:val="24"/>
        </w:rPr>
        <w:t>LNA pašreizējās apsaimniekošanas izmaksas (201</w:t>
      </w:r>
      <w:r w:rsidR="008E67B8">
        <w:rPr>
          <w:rFonts w:ascii="Times New Roman" w:hAnsi="Times New Roman" w:cs="Times New Roman"/>
          <w:sz w:val="24"/>
          <w:szCs w:val="24"/>
        </w:rPr>
        <w:t>9</w:t>
      </w:r>
      <w:r w:rsidR="002F1D3F" w:rsidRPr="00AC7B00">
        <w:rPr>
          <w:rFonts w:ascii="Times New Roman" w:hAnsi="Times New Roman" w:cs="Times New Roman"/>
          <w:sz w:val="24"/>
          <w:szCs w:val="24"/>
        </w:rPr>
        <w:t>.gads)</w:t>
      </w:r>
      <w:r w:rsidR="009F0FC1" w:rsidRPr="00AC7B00">
        <w:rPr>
          <w:rFonts w:ascii="Times New Roman" w:hAnsi="Times New Roman" w:cs="Times New Roman"/>
          <w:sz w:val="24"/>
          <w:szCs w:val="24"/>
        </w:rPr>
        <w:t>”</w:t>
      </w:r>
      <w:r w:rsidR="00C06CCC" w:rsidRPr="00AC7B00">
        <w:rPr>
          <w:rFonts w:ascii="Times New Roman" w:hAnsi="Times New Roman" w:cs="Times New Roman"/>
          <w:sz w:val="24"/>
          <w:szCs w:val="24"/>
        </w:rPr>
        <w:t>)</w:t>
      </w:r>
      <w:r w:rsidR="00677A16" w:rsidRPr="00AC7B00">
        <w:rPr>
          <w:rFonts w:ascii="Times New Roman" w:hAnsi="Times New Roman" w:cs="Times New Roman"/>
          <w:sz w:val="24"/>
          <w:szCs w:val="24"/>
        </w:rPr>
        <w:t>.</w:t>
      </w:r>
    </w:p>
    <w:p w14:paraId="3D7A9D69" w14:textId="448F2FCD" w:rsidR="00E63053" w:rsidRPr="00AC7B00" w:rsidRDefault="00E63053" w:rsidP="00847154">
      <w:pPr>
        <w:spacing w:after="0" w:line="240" w:lineRule="auto"/>
        <w:ind w:firstLine="720"/>
        <w:jc w:val="both"/>
        <w:rPr>
          <w:rFonts w:ascii="Times New Roman" w:hAnsi="Times New Roman" w:cs="Times New Roman"/>
          <w:sz w:val="24"/>
          <w:szCs w:val="24"/>
        </w:rPr>
      </w:pPr>
      <w:r w:rsidRPr="00AC7B00">
        <w:rPr>
          <w:rFonts w:ascii="Times New Roman" w:hAnsi="Times New Roman" w:cs="Times New Roman"/>
          <w:sz w:val="24"/>
          <w:szCs w:val="24"/>
        </w:rPr>
        <w:t xml:space="preserve">Veicot provizoriskus aprēķinus, kā izejas datus izmantojot VNĪ vidējās apsaimniekošanas izmaksas, visu </w:t>
      </w:r>
      <w:r w:rsidR="00C652E1" w:rsidRPr="00AC7B00">
        <w:rPr>
          <w:rFonts w:ascii="Times New Roman" w:hAnsi="Times New Roman" w:cs="Times New Roman"/>
          <w:sz w:val="24"/>
          <w:szCs w:val="24"/>
        </w:rPr>
        <w:t xml:space="preserve">7 </w:t>
      </w:r>
      <w:r w:rsidRPr="00AC7B00">
        <w:rPr>
          <w:rFonts w:ascii="Times New Roman" w:hAnsi="Times New Roman" w:cs="Times New Roman"/>
          <w:sz w:val="24"/>
          <w:szCs w:val="24"/>
        </w:rPr>
        <w:t>LNA NĪ uzturēšanai nepieciešam</w:t>
      </w:r>
      <w:r w:rsidR="00C652E1" w:rsidRPr="00AC7B00">
        <w:rPr>
          <w:rFonts w:ascii="Times New Roman" w:hAnsi="Times New Roman" w:cs="Times New Roman"/>
          <w:sz w:val="24"/>
          <w:szCs w:val="24"/>
        </w:rPr>
        <w:t>ā</w:t>
      </w:r>
      <w:r w:rsidRPr="00AC7B00">
        <w:rPr>
          <w:rFonts w:ascii="Times New Roman" w:hAnsi="Times New Roman" w:cs="Times New Roman"/>
          <w:sz w:val="24"/>
          <w:szCs w:val="24"/>
        </w:rPr>
        <w:t xml:space="preserve"> finansējum</w:t>
      </w:r>
      <w:r w:rsidR="00C652E1" w:rsidRPr="00AC7B00">
        <w:rPr>
          <w:rFonts w:ascii="Times New Roman" w:hAnsi="Times New Roman" w:cs="Times New Roman"/>
          <w:sz w:val="24"/>
          <w:szCs w:val="24"/>
        </w:rPr>
        <w:t>a prognoze</w:t>
      </w:r>
      <w:r w:rsidR="00677A16" w:rsidRPr="00AC7B00">
        <w:rPr>
          <w:rFonts w:ascii="Times New Roman" w:hAnsi="Times New Roman" w:cs="Times New Roman"/>
          <w:sz w:val="24"/>
          <w:szCs w:val="24"/>
        </w:rPr>
        <w:t xml:space="preserve"> </w:t>
      </w:r>
      <w:r w:rsidR="006608A4">
        <w:rPr>
          <w:rFonts w:ascii="Times New Roman" w:hAnsi="Times New Roman" w:cs="Times New Roman"/>
          <w:sz w:val="24"/>
          <w:szCs w:val="24"/>
        </w:rPr>
        <w:t>8.09</w:t>
      </w:r>
      <w:r w:rsidR="00322889" w:rsidRPr="00AC7B00">
        <w:rPr>
          <w:rFonts w:ascii="Times New Roman" w:hAnsi="Times New Roman" w:cs="Times New Roman"/>
          <w:sz w:val="24"/>
          <w:szCs w:val="24"/>
        </w:rPr>
        <w:t xml:space="preserve"> milj. </w:t>
      </w:r>
      <w:r w:rsidR="00677A16" w:rsidRPr="00AC7B00">
        <w:rPr>
          <w:rFonts w:ascii="Times New Roman" w:hAnsi="Times New Roman" w:cs="Times New Roman"/>
          <w:i/>
          <w:sz w:val="24"/>
          <w:szCs w:val="24"/>
        </w:rPr>
        <w:t>euro</w:t>
      </w:r>
      <w:r w:rsidR="00677A16" w:rsidRPr="00AC7B00">
        <w:rPr>
          <w:rFonts w:ascii="Times New Roman" w:hAnsi="Times New Roman" w:cs="Times New Roman"/>
          <w:sz w:val="24"/>
          <w:szCs w:val="24"/>
        </w:rPr>
        <w:t xml:space="preserve"> (</w:t>
      </w:r>
      <w:r w:rsidR="006608A4">
        <w:rPr>
          <w:rFonts w:ascii="Times New Roman" w:hAnsi="Times New Roman" w:cs="Times New Roman"/>
          <w:sz w:val="24"/>
          <w:szCs w:val="24"/>
        </w:rPr>
        <w:t>ar</w:t>
      </w:r>
      <w:r w:rsidR="006608A4" w:rsidRPr="00AC7B00">
        <w:rPr>
          <w:rFonts w:ascii="Times New Roman" w:hAnsi="Times New Roman" w:cs="Times New Roman"/>
          <w:sz w:val="24"/>
          <w:szCs w:val="24"/>
        </w:rPr>
        <w:t xml:space="preserve"> </w:t>
      </w:r>
      <w:r w:rsidR="00677A16" w:rsidRPr="00AC7B00">
        <w:rPr>
          <w:rFonts w:ascii="Times New Roman" w:hAnsi="Times New Roman" w:cs="Times New Roman"/>
          <w:sz w:val="24"/>
          <w:szCs w:val="24"/>
        </w:rPr>
        <w:t>PVN)</w:t>
      </w:r>
      <w:r w:rsidRPr="00AC7B00">
        <w:rPr>
          <w:rFonts w:ascii="Times New Roman" w:hAnsi="Times New Roman" w:cs="Times New Roman"/>
          <w:sz w:val="24"/>
          <w:szCs w:val="24"/>
        </w:rPr>
        <w:t xml:space="preserve"> apmērā</w:t>
      </w:r>
      <w:r w:rsidR="00C652E1" w:rsidRPr="00AC7B00">
        <w:rPr>
          <w:rFonts w:ascii="Times New Roman" w:hAnsi="Times New Roman" w:cs="Times New Roman"/>
          <w:sz w:val="24"/>
          <w:szCs w:val="24"/>
        </w:rPr>
        <w:t xml:space="preserve"> (20</w:t>
      </w:r>
      <w:r w:rsidR="006608A4">
        <w:rPr>
          <w:rFonts w:ascii="Times New Roman" w:hAnsi="Times New Roman" w:cs="Times New Roman"/>
          <w:sz w:val="24"/>
          <w:szCs w:val="24"/>
        </w:rPr>
        <w:t>20</w:t>
      </w:r>
      <w:r w:rsidR="00C652E1" w:rsidRPr="00AC7B00">
        <w:rPr>
          <w:rFonts w:ascii="Times New Roman" w:hAnsi="Times New Roman" w:cs="Times New Roman"/>
          <w:sz w:val="24"/>
          <w:szCs w:val="24"/>
        </w:rPr>
        <w:t>.gadā sagatavota nomas maksas</w:t>
      </w:r>
      <w:r w:rsidR="00FC7022" w:rsidRPr="00AC7B00">
        <w:rPr>
          <w:rFonts w:ascii="Times New Roman" w:hAnsi="Times New Roman" w:cs="Times New Roman"/>
          <w:sz w:val="24"/>
          <w:szCs w:val="24"/>
        </w:rPr>
        <w:t xml:space="preserve"> </w:t>
      </w:r>
      <w:r w:rsidR="00C652E1" w:rsidRPr="00AC7B00">
        <w:rPr>
          <w:rFonts w:ascii="Times New Roman" w:hAnsi="Times New Roman" w:cs="Times New Roman"/>
          <w:sz w:val="24"/>
          <w:szCs w:val="24"/>
        </w:rPr>
        <w:t>prognoze)</w:t>
      </w:r>
      <w:r w:rsidR="009F0FC1" w:rsidRPr="00AC7B00">
        <w:rPr>
          <w:rFonts w:ascii="Times New Roman" w:hAnsi="Times New Roman" w:cs="Times New Roman"/>
          <w:sz w:val="24"/>
          <w:szCs w:val="24"/>
        </w:rPr>
        <w:t>.</w:t>
      </w:r>
    </w:p>
    <w:p w14:paraId="23F59099" w14:textId="77777777" w:rsidR="00D9407E" w:rsidRDefault="00D9407E" w:rsidP="00847154">
      <w:pPr>
        <w:pStyle w:val="ListParagraph"/>
        <w:keepNext/>
        <w:spacing w:after="0" w:line="240" w:lineRule="auto"/>
        <w:ind w:left="731"/>
        <w:jc w:val="right"/>
        <w:rPr>
          <w:rFonts w:ascii="Times New Roman" w:hAnsi="Times New Roman" w:cs="Times New Roman"/>
          <w:i/>
          <w:sz w:val="20"/>
          <w:szCs w:val="20"/>
        </w:rPr>
      </w:pPr>
    </w:p>
    <w:p w14:paraId="08AAF0C5" w14:textId="77777777" w:rsidR="00130F20" w:rsidRDefault="00130F20" w:rsidP="00847154">
      <w:pPr>
        <w:pStyle w:val="ListParagraph"/>
        <w:keepNext/>
        <w:spacing w:after="0" w:line="240" w:lineRule="auto"/>
        <w:ind w:left="731"/>
        <w:jc w:val="right"/>
        <w:rPr>
          <w:rFonts w:ascii="Times New Roman" w:hAnsi="Times New Roman" w:cs="Times New Roman"/>
          <w:i/>
          <w:sz w:val="20"/>
          <w:szCs w:val="20"/>
        </w:rPr>
        <w:sectPr w:rsidR="00130F20" w:rsidSect="0039457D">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p>
    <w:p w14:paraId="1EB9140D" w14:textId="14B897F9" w:rsidR="00612A61" w:rsidRDefault="00612A61" w:rsidP="00847154">
      <w:pPr>
        <w:pStyle w:val="ListParagraph"/>
        <w:keepNext/>
        <w:spacing w:after="0" w:line="240" w:lineRule="auto"/>
        <w:ind w:left="731"/>
        <w:jc w:val="right"/>
        <w:rPr>
          <w:rFonts w:ascii="Times New Roman" w:hAnsi="Times New Roman" w:cs="Times New Roman"/>
          <w:i/>
          <w:sz w:val="20"/>
          <w:szCs w:val="20"/>
        </w:rPr>
      </w:pPr>
      <w:r w:rsidRPr="00784D6D">
        <w:rPr>
          <w:rFonts w:ascii="Times New Roman" w:hAnsi="Times New Roman" w:cs="Times New Roman"/>
          <w:i/>
          <w:sz w:val="20"/>
          <w:szCs w:val="20"/>
        </w:rPr>
        <w:lastRenderedPageBreak/>
        <w:t>Tabula Nr.</w:t>
      </w:r>
      <w:r w:rsidR="009F0FC1" w:rsidRPr="00784D6D">
        <w:rPr>
          <w:rFonts w:ascii="Times New Roman" w:hAnsi="Times New Roman" w:cs="Times New Roman"/>
          <w:i/>
          <w:sz w:val="20"/>
          <w:szCs w:val="20"/>
        </w:rPr>
        <w:t>6</w:t>
      </w:r>
      <w:r w:rsidRPr="00784D6D">
        <w:rPr>
          <w:rFonts w:ascii="Times New Roman" w:hAnsi="Times New Roman" w:cs="Times New Roman"/>
          <w:i/>
          <w:sz w:val="20"/>
          <w:szCs w:val="20"/>
        </w:rPr>
        <w:t xml:space="preserve"> </w:t>
      </w:r>
      <w:r w:rsidR="00224F22">
        <w:rPr>
          <w:rFonts w:ascii="Times New Roman" w:hAnsi="Times New Roman" w:cs="Times New Roman"/>
          <w:i/>
          <w:sz w:val="20"/>
          <w:szCs w:val="20"/>
        </w:rPr>
        <w:t>„</w:t>
      </w:r>
      <w:r w:rsidRPr="00784D6D">
        <w:rPr>
          <w:rFonts w:ascii="Times New Roman" w:hAnsi="Times New Roman" w:cs="Times New Roman"/>
          <w:i/>
          <w:sz w:val="20"/>
          <w:szCs w:val="20"/>
        </w:rPr>
        <w:t xml:space="preserve">NĪ nomas maksas </w:t>
      </w:r>
      <w:r w:rsidR="00FC7022" w:rsidRPr="00784D6D">
        <w:rPr>
          <w:rFonts w:ascii="Times New Roman" w:hAnsi="Times New Roman" w:cs="Times New Roman"/>
          <w:i/>
          <w:sz w:val="20"/>
          <w:szCs w:val="20"/>
        </w:rPr>
        <w:t xml:space="preserve">un papildu maksājumu </w:t>
      </w:r>
      <w:r w:rsidRPr="00784D6D">
        <w:rPr>
          <w:rFonts w:ascii="Times New Roman" w:hAnsi="Times New Roman" w:cs="Times New Roman"/>
          <w:i/>
          <w:sz w:val="20"/>
          <w:szCs w:val="20"/>
        </w:rPr>
        <w:t>prognoze</w:t>
      </w:r>
      <w:r w:rsidR="00322889" w:rsidRPr="00784D6D">
        <w:rPr>
          <w:rFonts w:ascii="Times New Roman" w:hAnsi="Times New Roman" w:cs="Times New Roman"/>
          <w:i/>
          <w:sz w:val="20"/>
          <w:szCs w:val="20"/>
        </w:rPr>
        <w:t xml:space="preserve"> 7 NĪ kopā</w:t>
      </w:r>
      <w:r w:rsidR="00130F20">
        <w:rPr>
          <w:rFonts w:ascii="Times New Roman" w:hAnsi="Times New Roman" w:cs="Times New Roman"/>
          <w:i/>
          <w:sz w:val="20"/>
          <w:szCs w:val="20"/>
        </w:rPr>
        <w:t xml:space="preserve"> (</w:t>
      </w:r>
      <w:r w:rsidR="00130F20" w:rsidRPr="00130F20">
        <w:rPr>
          <w:rFonts w:ascii="Times New Roman" w:hAnsi="Times New Roman" w:cs="Times New Roman"/>
          <w:i/>
          <w:sz w:val="20"/>
          <w:szCs w:val="20"/>
        </w:rPr>
        <w:t>t.sk. kapitāla izmaksas 20 gadu atmaksāšanas periodam VNĪ piederošajos NĪ)</w:t>
      </w:r>
      <w:r w:rsidRPr="00784D6D">
        <w:rPr>
          <w:rFonts w:ascii="Times New Roman" w:hAnsi="Times New Roman" w:cs="Times New Roman"/>
          <w:i/>
          <w:sz w:val="20"/>
          <w:szCs w:val="20"/>
        </w:rPr>
        <w:t>”</w:t>
      </w:r>
    </w:p>
    <w:tbl>
      <w:tblPr>
        <w:tblW w:w="15155" w:type="dxa"/>
        <w:tblLook w:val="04A0" w:firstRow="1" w:lastRow="0" w:firstColumn="1" w:lastColumn="0" w:noHBand="0" w:noVBand="1"/>
      </w:tblPr>
      <w:tblGrid>
        <w:gridCol w:w="704"/>
        <w:gridCol w:w="3571"/>
        <w:gridCol w:w="1360"/>
        <w:gridCol w:w="1360"/>
        <w:gridCol w:w="1360"/>
        <w:gridCol w:w="1360"/>
        <w:gridCol w:w="1360"/>
        <w:gridCol w:w="1360"/>
        <w:gridCol w:w="1360"/>
        <w:gridCol w:w="1360"/>
      </w:tblGrid>
      <w:tr w:rsidR="00534A88" w:rsidRPr="00130F20" w14:paraId="530CA2C2" w14:textId="77777777" w:rsidTr="0050002A">
        <w:trPr>
          <w:trHeight w:val="780"/>
        </w:trPr>
        <w:tc>
          <w:tcPr>
            <w:tcW w:w="704" w:type="dxa"/>
            <w:tcBorders>
              <w:top w:val="single" w:sz="4" w:space="0" w:color="auto"/>
              <w:left w:val="single" w:sz="4" w:space="0" w:color="auto"/>
              <w:bottom w:val="double" w:sz="6" w:space="0" w:color="auto"/>
              <w:right w:val="single" w:sz="4" w:space="0" w:color="auto"/>
            </w:tcBorders>
            <w:shd w:val="clear" w:color="000000" w:fill="D5DE3D"/>
            <w:vAlign w:val="center"/>
            <w:hideMark/>
          </w:tcPr>
          <w:p w14:paraId="0B44661F"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Nr. p.k.</w:t>
            </w:r>
          </w:p>
        </w:tc>
        <w:tc>
          <w:tcPr>
            <w:tcW w:w="3571" w:type="dxa"/>
            <w:tcBorders>
              <w:top w:val="single" w:sz="4" w:space="0" w:color="auto"/>
              <w:left w:val="nil"/>
              <w:bottom w:val="double" w:sz="6" w:space="0" w:color="auto"/>
              <w:right w:val="single" w:sz="4" w:space="0" w:color="auto"/>
            </w:tcBorders>
            <w:shd w:val="clear" w:color="000000" w:fill="D5DE3D"/>
            <w:vAlign w:val="center"/>
            <w:hideMark/>
          </w:tcPr>
          <w:p w14:paraId="5A0E574D"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Izmaksu nosaukums</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73380CF8"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Rīga, Skandu iela 14</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48568ACB"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Cēsis (jaunbūve)</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3B175B99" w14:textId="1CFB247A"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Daugavpils, Komandanta iela 9</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0A21CBDC" w14:textId="1FE5AED4"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 xml:space="preserve">Rīga, </w:t>
            </w:r>
            <w:r>
              <w:rPr>
                <w:rFonts w:ascii="Times New Roman" w:eastAsia="Times New Roman" w:hAnsi="Times New Roman" w:cs="Times New Roman"/>
                <w:b/>
                <w:bCs/>
                <w:sz w:val="18"/>
                <w:szCs w:val="18"/>
              </w:rPr>
              <w:t>Bezdelīgu iela 1,</w:t>
            </w:r>
            <w:r w:rsidRPr="008D3E53">
              <w:rPr>
                <w:rFonts w:ascii="Times New Roman" w:eastAsia="Times New Roman" w:hAnsi="Times New Roman" w:cs="Times New Roman"/>
                <w:b/>
                <w:bCs/>
                <w:sz w:val="18"/>
                <w:szCs w:val="18"/>
              </w:rPr>
              <w:t xml:space="preserve"> Slokas iela 16</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1F7F5117"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Rīga, Šampētera iela 16</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72569F1E"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Ventspils, Pils iela 86/88</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002331D8"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Liepāja, Krūmu 7/9</w:t>
            </w:r>
          </w:p>
        </w:tc>
        <w:tc>
          <w:tcPr>
            <w:tcW w:w="1360" w:type="dxa"/>
            <w:tcBorders>
              <w:top w:val="single" w:sz="4" w:space="0" w:color="auto"/>
              <w:left w:val="nil"/>
              <w:bottom w:val="double" w:sz="6" w:space="0" w:color="auto"/>
              <w:right w:val="single" w:sz="4" w:space="0" w:color="auto"/>
            </w:tcBorders>
            <w:shd w:val="clear" w:color="000000" w:fill="D5DE3D"/>
            <w:vAlign w:val="center"/>
            <w:hideMark/>
          </w:tcPr>
          <w:p w14:paraId="613BED54" w14:textId="77777777" w:rsidR="00534A88" w:rsidRPr="008D3E53" w:rsidRDefault="00534A88" w:rsidP="00130F20">
            <w:pPr>
              <w:spacing w:after="0" w:line="240" w:lineRule="auto"/>
              <w:jc w:val="center"/>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KOPĀ, EUR</w:t>
            </w:r>
          </w:p>
        </w:tc>
      </w:tr>
      <w:tr w:rsidR="00D77C33" w:rsidRPr="00130F20" w14:paraId="1656FFF4" w14:textId="77777777" w:rsidTr="0050002A">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CCBC47" w14:textId="16468D37" w:rsidR="00D77C33" w:rsidRPr="008D3E53" w:rsidRDefault="00D77C33" w:rsidP="00D77C33">
            <w:pPr>
              <w:spacing w:after="0" w:line="240" w:lineRule="auto"/>
              <w:jc w:val="right"/>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 xml:space="preserve"> </w:t>
            </w:r>
          </w:p>
        </w:tc>
        <w:tc>
          <w:tcPr>
            <w:tcW w:w="3571" w:type="dxa"/>
            <w:tcBorders>
              <w:top w:val="nil"/>
              <w:left w:val="nil"/>
              <w:bottom w:val="single" w:sz="4" w:space="0" w:color="auto"/>
              <w:right w:val="nil"/>
            </w:tcBorders>
            <w:shd w:val="clear" w:color="auto" w:fill="auto"/>
            <w:vAlign w:val="center"/>
            <w:hideMark/>
          </w:tcPr>
          <w:p w14:paraId="175FB46E"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Tizm - tiešās izmaksas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A21F" w14:textId="0C5276F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3 014 587.07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ED6804" w14:textId="50340DA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327 379.42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BC1262" w14:textId="456B322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742 201.95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1A0488" w14:textId="06DCA31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1 650 454.69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3AED5C" w14:textId="1FE616E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420 815.98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B08C9C" w14:textId="538E3A8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33 901.20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0EFA43" w14:textId="1D83529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181 022.58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A3C205" w14:textId="31244920"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6 370 362.89 </w:t>
            </w:r>
          </w:p>
        </w:tc>
      </w:tr>
      <w:tr w:rsidR="00D77C33" w:rsidRPr="00130F20" w14:paraId="00F8DEF8" w14:textId="77777777" w:rsidTr="0050002A">
        <w:trPr>
          <w:trHeight w:val="6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A5E7B8"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1.1.</w:t>
            </w:r>
          </w:p>
        </w:tc>
        <w:tc>
          <w:tcPr>
            <w:tcW w:w="3571" w:type="dxa"/>
            <w:tcBorders>
              <w:top w:val="nil"/>
              <w:left w:val="nil"/>
              <w:bottom w:val="single" w:sz="4" w:space="0" w:color="auto"/>
              <w:right w:val="nil"/>
            </w:tcBorders>
            <w:shd w:val="clear" w:color="auto" w:fill="auto"/>
            <w:vAlign w:val="center"/>
            <w:hideMark/>
          </w:tcPr>
          <w:p w14:paraId="51B73A89"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 xml:space="preserve">A-īpašuma apsaimniekošanas izmaksas, </w:t>
            </w:r>
            <w:r w:rsidRPr="008D3E53">
              <w:rPr>
                <w:rFonts w:ascii="Times New Roman" w:eastAsia="Times New Roman" w:hAnsi="Times New Roman" w:cs="Times New Roman"/>
                <w:sz w:val="18"/>
                <w:szCs w:val="18"/>
              </w:rPr>
              <w:br/>
              <w:t>t.sk. NĪ personāla atlīdzība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4D788D" w14:textId="61CFF35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578 177.76 </w:t>
            </w:r>
          </w:p>
        </w:tc>
        <w:tc>
          <w:tcPr>
            <w:tcW w:w="1360" w:type="dxa"/>
            <w:tcBorders>
              <w:top w:val="nil"/>
              <w:left w:val="nil"/>
              <w:bottom w:val="single" w:sz="4" w:space="0" w:color="auto"/>
              <w:right w:val="single" w:sz="4" w:space="0" w:color="auto"/>
            </w:tcBorders>
            <w:shd w:val="clear" w:color="auto" w:fill="auto"/>
            <w:noWrap/>
            <w:vAlign w:val="bottom"/>
            <w:hideMark/>
          </w:tcPr>
          <w:p w14:paraId="2016B0CF" w14:textId="01A3E31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180 014.88 </w:t>
            </w:r>
          </w:p>
        </w:tc>
        <w:tc>
          <w:tcPr>
            <w:tcW w:w="1360" w:type="dxa"/>
            <w:tcBorders>
              <w:top w:val="nil"/>
              <w:left w:val="nil"/>
              <w:bottom w:val="single" w:sz="4" w:space="0" w:color="auto"/>
              <w:right w:val="single" w:sz="4" w:space="0" w:color="auto"/>
            </w:tcBorders>
            <w:shd w:val="clear" w:color="auto" w:fill="auto"/>
            <w:noWrap/>
            <w:vAlign w:val="bottom"/>
            <w:hideMark/>
          </w:tcPr>
          <w:p w14:paraId="2189CB25" w14:textId="65D2F1A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65 384.98 </w:t>
            </w:r>
          </w:p>
        </w:tc>
        <w:tc>
          <w:tcPr>
            <w:tcW w:w="1360" w:type="dxa"/>
            <w:tcBorders>
              <w:top w:val="nil"/>
              <w:left w:val="nil"/>
              <w:bottom w:val="single" w:sz="4" w:space="0" w:color="auto"/>
              <w:right w:val="single" w:sz="4" w:space="0" w:color="auto"/>
            </w:tcBorders>
            <w:shd w:val="clear" w:color="auto" w:fill="auto"/>
            <w:noWrap/>
            <w:vAlign w:val="bottom"/>
            <w:hideMark/>
          </w:tcPr>
          <w:p w14:paraId="3E430B08" w14:textId="71B700A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276 555.36 </w:t>
            </w:r>
          </w:p>
        </w:tc>
        <w:tc>
          <w:tcPr>
            <w:tcW w:w="1360" w:type="dxa"/>
            <w:tcBorders>
              <w:top w:val="nil"/>
              <w:left w:val="nil"/>
              <w:bottom w:val="single" w:sz="4" w:space="0" w:color="auto"/>
              <w:right w:val="single" w:sz="4" w:space="0" w:color="auto"/>
            </w:tcBorders>
            <w:shd w:val="clear" w:color="auto" w:fill="auto"/>
            <w:noWrap/>
            <w:vAlign w:val="bottom"/>
            <w:hideMark/>
          </w:tcPr>
          <w:p w14:paraId="195BCC41" w14:textId="151ADE2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94 468.80 </w:t>
            </w:r>
          </w:p>
        </w:tc>
        <w:tc>
          <w:tcPr>
            <w:tcW w:w="1360" w:type="dxa"/>
            <w:tcBorders>
              <w:top w:val="nil"/>
              <w:left w:val="nil"/>
              <w:bottom w:val="single" w:sz="4" w:space="0" w:color="auto"/>
              <w:right w:val="single" w:sz="4" w:space="0" w:color="auto"/>
            </w:tcBorders>
            <w:shd w:val="clear" w:color="auto" w:fill="auto"/>
            <w:noWrap/>
            <w:vAlign w:val="bottom"/>
            <w:hideMark/>
          </w:tcPr>
          <w:p w14:paraId="71B79CAC" w14:textId="38B698D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30 634.80 </w:t>
            </w:r>
          </w:p>
        </w:tc>
        <w:tc>
          <w:tcPr>
            <w:tcW w:w="1360" w:type="dxa"/>
            <w:tcBorders>
              <w:top w:val="nil"/>
              <w:left w:val="nil"/>
              <w:bottom w:val="single" w:sz="4" w:space="0" w:color="auto"/>
              <w:right w:val="single" w:sz="4" w:space="0" w:color="auto"/>
            </w:tcBorders>
            <w:shd w:val="clear" w:color="auto" w:fill="auto"/>
            <w:noWrap/>
            <w:vAlign w:val="bottom"/>
            <w:hideMark/>
          </w:tcPr>
          <w:p w14:paraId="2C026221" w14:textId="44A9195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94 480.68 </w:t>
            </w:r>
          </w:p>
        </w:tc>
        <w:tc>
          <w:tcPr>
            <w:tcW w:w="1360" w:type="dxa"/>
            <w:tcBorders>
              <w:top w:val="nil"/>
              <w:left w:val="nil"/>
              <w:bottom w:val="single" w:sz="4" w:space="0" w:color="auto"/>
              <w:right w:val="single" w:sz="4" w:space="0" w:color="auto"/>
            </w:tcBorders>
            <w:shd w:val="clear" w:color="auto" w:fill="auto"/>
            <w:noWrap/>
            <w:vAlign w:val="bottom"/>
            <w:hideMark/>
          </w:tcPr>
          <w:p w14:paraId="727B5856" w14:textId="63AD3CD1"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1 319 717.26 </w:t>
            </w:r>
          </w:p>
        </w:tc>
      </w:tr>
      <w:tr w:rsidR="00D77C33" w:rsidRPr="00130F20" w14:paraId="33247791"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E9028"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1.2.</w:t>
            </w:r>
          </w:p>
        </w:tc>
        <w:tc>
          <w:tcPr>
            <w:tcW w:w="3571" w:type="dxa"/>
            <w:tcBorders>
              <w:top w:val="nil"/>
              <w:left w:val="nil"/>
              <w:bottom w:val="single" w:sz="4" w:space="0" w:color="auto"/>
              <w:right w:val="nil"/>
            </w:tcBorders>
            <w:shd w:val="clear" w:color="auto" w:fill="auto"/>
            <w:vAlign w:val="center"/>
            <w:hideMark/>
          </w:tcPr>
          <w:p w14:paraId="063D33FD"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P-P/L uzturēšanas izmaksas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002D99" w14:textId="29C3030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2E24BBB" w14:textId="39590AE6"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5E80163B" w14:textId="3B77B18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2E1B258" w14:textId="074EB3F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3EECE6D" w14:textId="715B9732"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2B721027" w14:textId="4399E8F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1E27904" w14:textId="028C6598"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784967EA" w14:textId="1890C21E"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724FE472"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0BBD63"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1.3.</w:t>
            </w:r>
          </w:p>
        </w:tc>
        <w:tc>
          <w:tcPr>
            <w:tcW w:w="3571" w:type="dxa"/>
            <w:tcBorders>
              <w:top w:val="nil"/>
              <w:left w:val="nil"/>
              <w:bottom w:val="single" w:sz="4" w:space="0" w:color="auto"/>
              <w:right w:val="nil"/>
            </w:tcBorders>
            <w:shd w:val="clear" w:color="auto" w:fill="auto"/>
            <w:vAlign w:val="center"/>
            <w:hideMark/>
          </w:tcPr>
          <w:p w14:paraId="726D2BEB"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N-izdevumi kārtējiem/kapitālajiem remontiem</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3AD5F9" w14:textId="3A80798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746 181.68 </w:t>
            </w:r>
          </w:p>
        </w:tc>
        <w:tc>
          <w:tcPr>
            <w:tcW w:w="1360" w:type="dxa"/>
            <w:tcBorders>
              <w:top w:val="nil"/>
              <w:left w:val="nil"/>
              <w:bottom w:val="single" w:sz="4" w:space="0" w:color="auto"/>
              <w:right w:val="single" w:sz="4" w:space="0" w:color="auto"/>
            </w:tcBorders>
            <w:shd w:val="clear" w:color="auto" w:fill="auto"/>
            <w:noWrap/>
            <w:vAlign w:val="bottom"/>
            <w:hideMark/>
          </w:tcPr>
          <w:p w14:paraId="292F982F" w14:textId="7427522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147 364.54 </w:t>
            </w:r>
          </w:p>
        </w:tc>
        <w:tc>
          <w:tcPr>
            <w:tcW w:w="1360" w:type="dxa"/>
            <w:tcBorders>
              <w:top w:val="nil"/>
              <w:left w:val="nil"/>
              <w:bottom w:val="single" w:sz="4" w:space="0" w:color="auto"/>
              <w:right w:val="single" w:sz="4" w:space="0" w:color="auto"/>
            </w:tcBorders>
            <w:shd w:val="clear" w:color="auto" w:fill="auto"/>
            <w:noWrap/>
            <w:vAlign w:val="bottom"/>
            <w:hideMark/>
          </w:tcPr>
          <w:p w14:paraId="21EE1E0A" w14:textId="3A83356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81 337.44 </w:t>
            </w:r>
          </w:p>
        </w:tc>
        <w:tc>
          <w:tcPr>
            <w:tcW w:w="1360" w:type="dxa"/>
            <w:tcBorders>
              <w:top w:val="nil"/>
              <w:left w:val="nil"/>
              <w:bottom w:val="single" w:sz="4" w:space="0" w:color="auto"/>
              <w:right w:val="single" w:sz="4" w:space="0" w:color="auto"/>
            </w:tcBorders>
            <w:shd w:val="clear" w:color="auto" w:fill="auto"/>
            <w:noWrap/>
            <w:vAlign w:val="bottom"/>
            <w:hideMark/>
          </w:tcPr>
          <w:p w14:paraId="47032CBD" w14:textId="6715662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437 834.52 </w:t>
            </w:r>
          </w:p>
        </w:tc>
        <w:tc>
          <w:tcPr>
            <w:tcW w:w="1360" w:type="dxa"/>
            <w:tcBorders>
              <w:top w:val="nil"/>
              <w:left w:val="nil"/>
              <w:bottom w:val="single" w:sz="4" w:space="0" w:color="auto"/>
              <w:right w:val="single" w:sz="4" w:space="0" w:color="auto"/>
            </w:tcBorders>
            <w:shd w:val="clear" w:color="auto" w:fill="auto"/>
            <w:noWrap/>
            <w:vAlign w:val="bottom"/>
            <w:hideMark/>
          </w:tcPr>
          <w:p w14:paraId="04C14F37" w14:textId="7D8CB49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87 490.44 </w:t>
            </w:r>
          </w:p>
        </w:tc>
        <w:tc>
          <w:tcPr>
            <w:tcW w:w="1360" w:type="dxa"/>
            <w:tcBorders>
              <w:top w:val="nil"/>
              <w:left w:val="nil"/>
              <w:bottom w:val="single" w:sz="4" w:space="0" w:color="auto"/>
              <w:right w:val="single" w:sz="4" w:space="0" w:color="auto"/>
            </w:tcBorders>
            <w:shd w:val="clear" w:color="auto" w:fill="auto"/>
            <w:noWrap/>
            <w:vAlign w:val="bottom"/>
            <w:hideMark/>
          </w:tcPr>
          <w:p w14:paraId="0708AE47" w14:textId="25BF1DF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3 266.40 </w:t>
            </w:r>
          </w:p>
        </w:tc>
        <w:tc>
          <w:tcPr>
            <w:tcW w:w="1360" w:type="dxa"/>
            <w:tcBorders>
              <w:top w:val="nil"/>
              <w:left w:val="nil"/>
              <w:bottom w:val="single" w:sz="4" w:space="0" w:color="auto"/>
              <w:right w:val="single" w:sz="4" w:space="0" w:color="auto"/>
            </w:tcBorders>
            <w:shd w:val="clear" w:color="auto" w:fill="auto"/>
            <w:noWrap/>
            <w:vAlign w:val="bottom"/>
            <w:hideMark/>
          </w:tcPr>
          <w:p w14:paraId="73127D3B" w14:textId="1EE0EFA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86 541.90 </w:t>
            </w:r>
          </w:p>
        </w:tc>
        <w:tc>
          <w:tcPr>
            <w:tcW w:w="1360" w:type="dxa"/>
            <w:tcBorders>
              <w:top w:val="nil"/>
              <w:left w:val="nil"/>
              <w:bottom w:val="single" w:sz="4" w:space="0" w:color="auto"/>
              <w:right w:val="single" w:sz="4" w:space="0" w:color="auto"/>
            </w:tcBorders>
            <w:shd w:val="clear" w:color="auto" w:fill="auto"/>
            <w:noWrap/>
            <w:vAlign w:val="bottom"/>
            <w:hideMark/>
          </w:tcPr>
          <w:p w14:paraId="275B3D6A" w14:textId="667A5B98"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1 590 016.92 </w:t>
            </w:r>
          </w:p>
        </w:tc>
      </w:tr>
      <w:tr w:rsidR="00D77C33" w:rsidRPr="00130F20" w14:paraId="14C7E268"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FBDA8D"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1.4.</w:t>
            </w:r>
          </w:p>
        </w:tc>
        <w:tc>
          <w:tcPr>
            <w:tcW w:w="3571" w:type="dxa"/>
            <w:tcBorders>
              <w:top w:val="nil"/>
              <w:left w:val="nil"/>
              <w:bottom w:val="single" w:sz="4" w:space="0" w:color="auto"/>
              <w:right w:val="nil"/>
            </w:tcBorders>
            <w:shd w:val="clear" w:color="auto" w:fill="auto"/>
            <w:noWrap/>
            <w:vAlign w:val="center"/>
            <w:hideMark/>
          </w:tcPr>
          <w:p w14:paraId="41FC5E37"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Zn-zemes nomas maksa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B73BBA" w14:textId="61A5CAE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57AF695" w14:textId="30666C8B"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69528BD1" w14:textId="2623100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1ECABB07" w14:textId="202837F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8F3170A" w14:textId="41F70353"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00C7AD6F" w14:textId="18722CA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75523CA" w14:textId="6F28E560"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684AB328" w14:textId="74855A52"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1CEB5EF4"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457BE8"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1.5.</w:t>
            </w:r>
          </w:p>
        </w:tc>
        <w:tc>
          <w:tcPr>
            <w:tcW w:w="3571" w:type="dxa"/>
            <w:tcBorders>
              <w:top w:val="nil"/>
              <w:left w:val="nil"/>
              <w:bottom w:val="single" w:sz="4" w:space="0" w:color="auto"/>
              <w:right w:val="nil"/>
            </w:tcBorders>
            <w:shd w:val="clear" w:color="auto" w:fill="auto"/>
            <w:noWrap/>
            <w:vAlign w:val="center"/>
            <w:hideMark/>
          </w:tcPr>
          <w:p w14:paraId="2BAF621A"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C-papildus izmaksas pēc pušu vienošanās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534BBA" w14:textId="573ADC8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08CCE99" w14:textId="082A76CB"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44DEADFC" w14:textId="2CF0C3D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DC56454" w14:textId="1E1C782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0D8E7F5" w14:textId="5FC461A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1C4762AB" w14:textId="219CA52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9A10A98" w14:textId="1178E2D9"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322051B5" w14:textId="4905208A"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0B2545CB"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A67416"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1.6.</w:t>
            </w:r>
          </w:p>
        </w:tc>
        <w:tc>
          <w:tcPr>
            <w:tcW w:w="3571" w:type="dxa"/>
            <w:tcBorders>
              <w:top w:val="nil"/>
              <w:left w:val="nil"/>
              <w:bottom w:val="single" w:sz="4" w:space="0" w:color="auto"/>
              <w:right w:val="nil"/>
            </w:tcBorders>
            <w:shd w:val="clear" w:color="auto" w:fill="auto"/>
            <w:noWrap/>
            <w:vAlign w:val="center"/>
            <w:hideMark/>
          </w:tcPr>
          <w:p w14:paraId="68C0215E"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K- kapitāla izmaksas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CD07E3" w14:textId="48BB6E4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1 690 227.63 </w:t>
            </w:r>
          </w:p>
        </w:tc>
        <w:tc>
          <w:tcPr>
            <w:tcW w:w="1360" w:type="dxa"/>
            <w:tcBorders>
              <w:top w:val="nil"/>
              <w:left w:val="nil"/>
              <w:bottom w:val="single" w:sz="4" w:space="0" w:color="auto"/>
              <w:right w:val="single" w:sz="4" w:space="0" w:color="auto"/>
            </w:tcBorders>
            <w:shd w:val="clear" w:color="auto" w:fill="auto"/>
            <w:noWrap/>
            <w:vAlign w:val="bottom"/>
            <w:hideMark/>
          </w:tcPr>
          <w:p w14:paraId="2DB46928" w14:textId="0DF3F7B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D32E743" w14:textId="4E26170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595 479.53 </w:t>
            </w:r>
          </w:p>
        </w:tc>
        <w:tc>
          <w:tcPr>
            <w:tcW w:w="1360" w:type="dxa"/>
            <w:tcBorders>
              <w:top w:val="nil"/>
              <w:left w:val="nil"/>
              <w:bottom w:val="single" w:sz="4" w:space="0" w:color="auto"/>
              <w:right w:val="single" w:sz="4" w:space="0" w:color="auto"/>
            </w:tcBorders>
            <w:shd w:val="clear" w:color="auto" w:fill="auto"/>
            <w:noWrap/>
            <w:vAlign w:val="bottom"/>
            <w:hideMark/>
          </w:tcPr>
          <w:p w14:paraId="24DEFD56" w14:textId="3351C46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936 064.81 </w:t>
            </w:r>
          </w:p>
        </w:tc>
        <w:tc>
          <w:tcPr>
            <w:tcW w:w="1360" w:type="dxa"/>
            <w:tcBorders>
              <w:top w:val="nil"/>
              <w:left w:val="nil"/>
              <w:bottom w:val="single" w:sz="4" w:space="0" w:color="auto"/>
              <w:right w:val="single" w:sz="4" w:space="0" w:color="auto"/>
            </w:tcBorders>
            <w:shd w:val="clear" w:color="auto" w:fill="auto"/>
            <w:noWrap/>
            <w:vAlign w:val="bottom"/>
            <w:hideMark/>
          </w:tcPr>
          <w:p w14:paraId="1A7DDA83" w14:textId="37ED45E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238 856.74 </w:t>
            </w:r>
          </w:p>
        </w:tc>
        <w:tc>
          <w:tcPr>
            <w:tcW w:w="1360" w:type="dxa"/>
            <w:tcBorders>
              <w:top w:val="nil"/>
              <w:left w:val="nil"/>
              <w:bottom w:val="single" w:sz="4" w:space="0" w:color="auto"/>
              <w:right w:val="single" w:sz="4" w:space="0" w:color="auto"/>
            </w:tcBorders>
            <w:shd w:val="clear" w:color="auto" w:fill="auto"/>
            <w:noWrap/>
            <w:vAlign w:val="bottom"/>
            <w:hideMark/>
          </w:tcPr>
          <w:p w14:paraId="69349E4B" w14:textId="0474054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2A980C2" w14:textId="5E8672F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BBD6053" w14:textId="6E69691E"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3 460 628.71 </w:t>
            </w:r>
          </w:p>
        </w:tc>
      </w:tr>
      <w:tr w:rsidR="00D77C33" w:rsidRPr="00130F20" w14:paraId="18FF0E08" w14:textId="77777777" w:rsidTr="0050002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F336F7" w14:textId="77777777" w:rsidR="00D77C33" w:rsidRPr="008D3E53" w:rsidRDefault="00D77C33" w:rsidP="00D77C33">
            <w:pPr>
              <w:spacing w:after="0" w:line="240" w:lineRule="auto"/>
              <w:jc w:val="right"/>
              <w:rPr>
                <w:rFonts w:ascii="Times New Roman" w:eastAsia="Times New Roman" w:hAnsi="Times New Roman" w:cs="Times New Roman"/>
                <w:i/>
                <w:iCs/>
                <w:sz w:val="18"/>
                <w:szCs w:val="18"/>
              </w:rPr>
            </w:pPr>
            <w:r w:rsidRPr="008D3E53">
              <w:rPr>
                <w:rFonts w:ascii="Times New Roman" w:eastAsia="Times New Roman" w:hAnsi="Times New Roman" w:cs="Times New Roman"/>
                <w:i/>
                <w:iCs/>
                <w:sz w:val="18"/>
                <w:szCs w:val="18"/>
              </w:rPr>
              <w:t>1.6.1.</w:t>
            </w:r>
          </w:p>
        </w:tc>
        <w:tc>
          <w:tcPr>
            <w:tcW w:w="3571" w:type="dxa"/>
            <w:tcBorders>
              <w:top w:val="nil"/>
              <w:left w:val="nil"/>
              <w:bottom w:val="single" w:sz="4" w:space="0" w:color="auto"/>
              <w:right w:val="nil"/>
            </w:tcBorders>
            <w:shd w:val="clear" w:color="auto" w:fill="auto"/>
            <w:noWrap/>
            <w:vAlign w:val="center"/>
            <w:hideMark/>
          </w:tcPr>
          <w:p w14:paraId="209080BE" w14:textId="77777777" w:rsidR="00D77C33" w:rsidRPr="008D3E53" w:rsidRDefault="00D77C33" w:rsidP="00D77C33">
            <w:pPr>
              <w:spacing w:after="0" w:line="240" w:lineRule="auto"/>
              <w:jc w:val="right"/>
              <w:rPr>
                <w:rFonts w:ascii="Times New Roman" w:eastAsia="Times New Roman" w:hAnsi="Times New Roman" w:cs="Times New Roman"/>
                <w:i/>
                <w:iCs/>
                <w:sz w:val="18"/>
                <w:szCs w:val="18"/>
              </w:rPr>
            </w:pPr>
            <w:r w:rsidRPr="008D3E53">
              <w:rPr>
                <w:rFonts w:ascii="Times New Roman" w:eastAsia="Times New Roman" w:hAnsi="Times New Roman" w:cs="Times New Roman"/>
                <w:i/>
                <w:iCs/>
                <w:sz w:val="18"/>
                <w:szCs w:val="18"/>
              </w:rPr>
              <w:t xml:space="preserve">būvniecības izmaksas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A7B8C9" w14:textId="4CAA189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1 298 254.91 </w:t>
            </w:r>
          </w:p>
        </w:tc>
        <w:tc>
          <w:tcPr>
            <w:tcW w:w="1360" w:type="dxa"/>
            <w:tcBorders>
              <w:top w:val="nil"/>
              <w:left w:val="nil"/>
              <w:bottom w:val="single" w:sz="4" w:space="0" w:color="auto"/>
              <w:right w:val="single" w:sz="4" w:space="0" w:color="auto"/>
            </w:tcBorders>
            <w:shd w:val="clear" w:color="auto" w:fill="auto"/>
            <w:noWrap/>
            <w:vAlign w:val="bottom"/>
            <w:hideMark/>
          </w:tcPr>
          <w:p w14:paraId="5768E6F6" w14:textId="40B771A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6E715371" w14:textId="06E17C1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455 527.50 </w:t>
            </w:r>
          </w:p>
        </w:tc>
        <w:tc>
          <w:tcPr>
            <w:tcW w:w="1360" w:type="dxa"/>
            <w:tcBorders>
              <w:top w:val="nil"/>
              <w:left w:val="nil"/>
              <w:bottom w:val="single" w:sz="4" w:space="0" w:color="auto"/>
              <w:right w:val="single" w:sz="4" w:space="0" w:color="auto"/>
            </w:tcBorders>
            <w:shd w:val="clear" w:color="auto" w:fill="auto"/>
            <w:noWrap/>
            <w:vAlign w:val="bottom"/>
            <w:hideMark/>
          </w:tcPr>
          <w:p w14:paraId="0C9AFB5B" w14:textId="45EB769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715 059.80 </w:t>
            </w:r>
          </w:p>
        </w:tc>
        <w:tc>
          <w:tcPr>
            <w:tcW w:w="1360" w:type="dxa"/>
            <w:tcBorders>
              <w:top w:val="nil"/>
              <w:left w:val="nil"/>
              <w:bottom w:val="single" w:sz="4" w:space="0" w:color="auto"/>
              <w:right w:val="single" w:sz="4" w:space="0" w:color="auto"/>
            </w:tcBorders>
            <w:shd w:val="clear" w:color="auto" w:fill="auto"/>
            <w:noWrap/>
            <w:vAlign w:val="bottom"/>
            <w:hideMark/>
          </w:tcPr>
          <w:p w14:paraId="75C78428" w14:textId="2C6AC3E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182 443.85 </w:t>
            </w:r>
          </w:p>
        </w:tc>
        <w:tc>
          <w:tcPr>
            <w:tcW w:w="1360" w:type="dxa"/>
            <w:tcBorders>
              <w:top w:val="nil"/>
              <w:left w:val="nil"/>
              <w:bottom w:val="single" w:sz="4" w:space="0" w:color="auto"/>
              <w:right w:val="single" w:sz="4" w:space="0" w:color="auto"/>
            </w:tcBorders>
            <w:shd w:val="clear" w:color="auto" w:fill="auto"/>
            <w:noWrap/>
            <w:vAlign w:val="bottom"/>
            <w:hideMark/>
          </w:tcPr>
          <w:p w14:paraId="0225FA15" w14:textId="4704748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5F79B60" w14:textId="07AD0B3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71057A5" w14:textId="619741B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2 651 286.06 </w:t>
            </w:r>
          </w:p>
        </w:tc>
      </w:tr>
      <w:tr w:rsidR="00D77C33" w:rsidRPr="00130F20" w14:paraId="3EB05D0A" w14:textId="77777777" w:rsidTr="0050002A">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C9FCDD" w14:textId="77777777" w:rsidR="00D77C33" w:rsidRPr="008D3E53" w:rsidRDefault="00D77C33" w:rsidP="00D77C33">
            <w:pPr>
              <w:spacing w:after="0" w:line="240" w:lineRule="auto"/>
              <w:jc w:val="right"/>
              <w:rPr>
                <w:rFonts w:ascii="Times New Roman" w:eastAsia="Times New Roman" w:hAnsi="Times New Roman" w:cs="Times New Roman"/>
                <w:i/>
                <w:iCs/>
                <w:sz w:val="18"/>
                <w:szCs w:val="18"/>
              </w:rPr>
            </w:pPr>
            <w:r w:rsidRPr="008D3E53">
              <w:rPr>
                <w:rFonts w:ascii="Times New Roman" w:eastAsia="Times New Roman" w:hAnsi="Times New Roman" w:cs="Times New Roman"/>
                <w:i/>
                <w:iCs/>
                <w:sz w:val="18"/>
                <w:szCs w:val="18"/>
              </w:rPr>
              <w:t>1.6.2.</w:t>
            </w:r>
          </w:p>
        </w:tc>
        <w:tc>
          <w:tcPr>
            <w:tcW w:w="3571" w:type="dxa"/>
            <w:tcBorders>
              <w:top w:val="nil"/>
              <w:left w:val="nil"/>
              <w:bottom w:val="single" w:sz="4" w:space="0" w:color="auto"/>
              <w:right w:val="nil"/>
            </w:tcBorders>
            <w:shd w:val="clear" w:color="auto" w:fill="auto"/>
            <w:noWrap/>
            <w:vAlign w:val="center"/>
            <w:hideMark/>
          </w:tcPr>
          <w:p w14:paraId="5EF66075" w14:textId="77777777" w:rsidR="00D77C33" w:rsidRPr="008D3E53" w:rsidRDefault="00D77C33" w:rsidP="00D77C33">
            <w:pPr>
              <w:spacing w:after="0" w:line="240" w:lineRule="auto"/>
              <w:jc w:val="right"/>
              <w:rPr>
                <w:rFonts w:ascii="Times New Roman" w:eastAsia="Times New Roman" w:hAnsi="Times New Roman" w:cs="Times New Roman"/>
                <w:i/>
                <w:iCs/>
                <w:sz w:val="18"/>
                <w:szCs w:val="18"/>
              </w:rPr>
            </w:pPr>
            <w:r w:rsidRPr="008D3E53">
              <w:rPr>
                <w:rFonts w:ascii="Times New Roman" w:eastAsia="Times New Roman" w:hAnsi="Times New Roman" w:cs="Times New Roman"/>
                <w:i/>
                <w:iCs/>
                <w:sz w:val="18"/>
                <w:szCs w:val="18"/>
              </w:rPr>
              <w:t>piesaistītā kapitāla izmaksas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DF4EDC" w14:textId="1258AFA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391 972.72 </w:t>
            </w:r>
          </w:p>
        </w:tc>
        <w:tc>
          <w:tcPr>
            <w:tcW w:w="1360" w:type="dxa"/>
            <w:tcBorders>
              <w:top w:val="nil"/>
              <w:left w:val="nil"/>
              <w:bottom w:val="single" w:sz="4" w:space="0" w:color="auto"/>
              <w:right w:val="single" w:sz="4" w:space="0" w:color="auto"/>
            </w:tcBorders>
            <w:shd w:val="clear" w:color="auto" w:fill="auto"/>
            <w:noWrap/>
            <w:vAlign w:val="bottom"/>
            <w:hideMark/>
          </w:tcPr>
          <w:p w14:paraId="0DE1060C" w14:textId="0206A3D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CB1AFB6" w14:textId="2B0C6FD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139 952.03 </w:t>
            </w:r>
          </w:p>
        </w:tc>
        <w:tc>
          <w:tcPr>
            <w:tcW w:w="1360" w:type="dxa"/>
            <w:tcBorders>
              <w:top w:val="nil"/>
              <w:left w:val="nil"/>
              <w:bottom w:val="single" w:sz="4" w:space="0" w:color="auto"/>
              <w:right w:val="single" w:sz="4" w:space="0" w:color="auto"/>
            </w:tcBorders>
            <w:shd w:val="clear" w:color="auto" w:fill="auto"/>
            <w:noWrap/>
            <w:vAlign w:val="bottom"/>
            <w:hideMark/>
          </w:tcPr>
          <w:p w14:paraId="17AE992F" w14:textId="6B16507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221 005.01 </w:t>
            </w:r>
          </w:p>
        </w:tc>
        <w:tc>
          <w:tcPr>
            <w:tcW w:w="1360" w:type="dxa"/>
            <w:tcBorders>
              <w:top w:val="nil"/>
              <w:left w:val="nil"/>
              <w:bottom w:val="single" w:sz="4" w:space="0" w:color="auto"/>
              <w:right w:val="single" w:sz="4" w:space="0" w:color="auto"/>
            </w:tcBorders>
            <w:shd w:val="clear" w:color="auto" w:fill="auto"/>
            <w:noWrap/>
            <w:vAlign w:val="bottom"/>
            <w:hideMark/>
          </w:tcPr>
          <w:p w14:paraId="074AA5DA" w14:textId="4C6E80F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56 412.89 </w:t>
            </w:r>
          </w:p>
        </w:tc>
        <w:tc>
          <w:tcPr>
            <w:tcW w:w="1360" w:type="dxa"/>
            <w:tcBorders>
              <w:top w:val="nil"/>
              <w:left w:val="nil"/>
              <w:bottom w:val="single" w:sz="4" w:space="0" w:color="auto"/>
              <w:right w:val="single" w:sz="4" w:space="0" w:color="auto"/>
            </w:tcBorders>
            <w:shd w:val="clear" w:color="auto" w:fill="auto"/>
            <w:noWrap/>
            <w:vAlign w:val="bottom"/>
            <w:hideMark/>
          </w:tcPr>
          <w:p w14:paraId="55C95CA2" w14:textId="21105D6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8F394C9" w14:textId="1C0A4B3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239FA602" w14:textId="6F61EC9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809 342.65 </w:t>
            </w:r>
          </w:p>
        </w:tc>
      </w:tr>
      <w:tr w:rsidR="00D77C33" w:rsidRPr="00130F20" w14:paraId="0E84228D"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EE18F6" w14:textId="77777777" w:rsidR="00D77C33" w:rsidRPr="008D3E53" w:rsidRDefault="00D77C33" w:rsidP="00D77C33">
            <w:pPr>
              <w:spacing w:after="0" w:line="240" w:lineRule="auto"/>
              <w:jc w:val="right"/>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2.</w:t>
            </w:r>
          </w:p>
        </w:tc>
        <w:tc>
          <w:tcPr>
            <w:tcW w:w="3571" w:type="dxa"/>
            <w:tcBorders>
              <w:top w:val="nil"/>
              <w:left w:val="nil"/>
              <w:bottom w:val="single" w:sz="4" w:space="0" w:color="auto"/>
              <w:right w:val="nil"/>
            </w:tcBorders>
            <w:shd w:val="clear" w:color="auto" w:fill="auto"/>
            <w:noWrap/>
            <w:vAlign w:val="center"/>
            <w:hideMark/>
          </w:tcPr>
          <w:p w14:paraId="5F403E0D"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Nizm - netiešās izmaksas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996AC4" w14:textId="0DCBBB4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142 395.24 </w:t>
            </w:r>
          </w:p>
        </w:tc>
        <w:tc>
          <w:tcPr>
            <w:tcW w:w="1360" w:type="dxa"/>
            <w:tcBorders>
              <w:top w:val="nil"/>
              <w:left w:val="nil"/>
              <w:bottom w:val="single" w:sz="4" w:space="0" w:color="auto"/>
              <w:right w:val="single" w:sz="4" w:space="0" w:color="auto"/>
            </w:tcBorders>
            <w:shd w:val="clear" w:color="auto" w:fill="auto"/>
            <w:noWrap/>
            <w:vAlign w:val="bottom"/>
            <w:hideMark/>
          </w:tcPr>
          <w:p w14:paraId="1EA1A637" w14:textId="4D35FE0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24 140.16 </w:t>
            </w:r>
          </w:p>
        </w:tc>
        <w:tc>
          <w:tcPr>
            <w:tcW w:w="1360" w:type="dxa"/>
            <w:tcBorders>
              <w:top w:val="nil"/>
              <w:left w:val="nil"/>
              <w:bottom w:val="single" w:sz="4" w:space="0" w:color="auto"/>
              <w:right w:val="single" w:sz="4" w:space="0" w:color="auto"/>
            </w:tcBorders>
            <w:shd w:val="clear" w:color="auto" w:fill="auto"/>
            <w:noWrap/>
            <w:vAlign w:val="bottom"/>
            <w:hideMark/>
          </w:tcPr>
          <w:p w14:paraId="3A724A9F" w14:textId="669C219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19 482.36 </w:t>
            </w:r>
          </w:p>
        </w:tc>
        <w:tc>
          <w:tcPr>
            <w:tcW w:w="1360" w:type="dxa"/>
            <w:tcBorders>
              <w:top w:val="nil"/>
              <w:left w:val="nil"/>
              <w:bottom w:val="single" w:sz="4" w:space="0" w:color="auto"/>
              <w:right w:val="single" w:sz="4" w:space="0" w:color="auto"/>
            </w:tcBorders>
            <w:shd w:val="clear" w:color="auto" w:fill="auto"/>
            <w:noWrap/>
            <w:vAlign w:val="bottom"/>
            <w:hideMark/>
          </w:tcPr>
          <w:p w14:paraId="4DA589E8" w14:textId="4769015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67 569.84 </w:t>
            </w:r>
          </w:p>
        </w:tc>
        <w:tc>
          <w:tcPr>
            <w:tcW w:w="1360" w:type="dxa"/>
            <w:tcBorders>
              <w:top w:val="nil"/>
              <w:left w:val="nil"/>
              <w:bottom w:val="single" w:sz="4" w:space="0" w:color="auto"/>
              <w:right w:val="single" w:sz="4" w:space="0" w:color="auto"/>
            </w:tcBorders>
            <w:shd w:val="clear" w:color="auto" w:fill="auto"/>
            <w:noWrap/>
            <w:vAlign w:val="bottom"/>
            <w:hideMark/>
          </w:tcPr>
          <w:p w14:paraId="70D58F18" w14:textId="298FE91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23 330.76 </w:t>
            </w:r>
          </w:p>
        </w:tc>
        <w:tc>
          <w:tcPr>
            <w:tcW w:w="1360" w:type="dxa"/>
            <w:tcBorders>
              <w:top w:val="nil"/>
              <w:left w:val="nil"/>
              <w:bottom w:val="single" w:sz="4" w:space="0" w:color="auto"/>
              <w:right w:val="single" w:sz="4" w:space="0" w:color="auto"/>
            </w:tcBorders>
            <w:shd w:val="clear" w:color="auto" w:fill="auto"/>
            <w:noWrap/>
            <w:vAlign w:val="bottom"/>
            <w:hideMark/>
          </w:tcPr>
          <w:p w14:paraId="4BDF8A33" w14:textId="702E513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7 720.20 </w:t>
            </w:r>
          </w:p>
        </w:tc>
        <w:tc>
          <w:tcPr>
            <w:tcW w:w="1360" w:type="dxa"/>
            <w:tcBorders>
              <w:top w:val="nil"/>
              <w:left w:val="nil"/>
              <w:bottom w:val="single" w:sz="4" w:space="0" w:color="auto"/>
              <w:right w:val="single" w:sz="4" w:space="0" w:color="auto"/>
            </w:tcBorders>
            <w:shd w:val="clear" w:color="auto" w:fill="auto"/>
            <w:noWrap/>
            <w:vAlign w:val="bottom"/>
            <w:hideMark/>
          </w:tcPr>
          <w:p w14:paraId="59C59161" w14:textId="6A5057A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12 888.24 </w:t>
            </w:r>
          </w:p>
        </w:tc>
        <w:tc>
          <w:tcPr>
            <w:tcW w:w="1360" w:type="dxa"/>
            <w:tcBorders>
              <w:top w:val="nil"/>
              <w:left w:val="nil"/>
              <w:bottom w:val="single" w:sz="4" w:space="0" w:color="auto"/>
              <w:right w:val="single" w:sz="4" w:space="0" w:color="auto"/>
            </w:tcBorders>
            <w:shd w:val="clear" w:color="auto" w:fill="auto"/>
            <w:noWrap/>
            <w:vAlign w:val="bottom"/>
            <w:hideMark/>
          </w:tcPr>
          <w:p w14:paraId="0B6721B0" w14:textId="40455387"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297 526.80 </w:t>
            </w:r>
          </w:p>
        </w:tc>
      </w:tr>
      <w:tr w:rsidR="00D77C33" w:rsidRPr="00130F20" w14:paraId="363CBC8B" w14:textId="77777777" w:rsidTr="0050002A">
        <w:trPr>
          <w:trHeight w:val="315"/>
        </w:trPr>
        <w:tc>
          <w:tcPr>
            <w:tcW w:w="704" w:type="dxa"/>
            <w:tcBorders>
              <w:top w:val="nil"/>
              <w:left w:val="single" w:sz="4" w:space="0" w:color="auto"/>
              <w:bottom w:val="single" w:sz="4" w:space="0" w:color="auto"/>
              <w:right w:val="single" w:sz="4" w:space="0" w:color="auto"/>
            </w:tcBorders>
            <w:shd w:val="clear" w:color="000000" w:fill="D5DE3D"/>
            <w:noWrap/>
            <w:vAlign w:val="center"/>
            <w:hideMark/>
          </w:tcPr>
          <w:p w14:paraId="7E2E24E1" w14:textId="77777777" w:rsidR="00D77C33" w:rsidRPr="008D3E53" w:rsidRDefault="00D77C33" w:rsidP="00D77C33">
            <w:pPr>
              <w:spacing w:after="0" w:line="240" w:lineRule="auto"/>
              <w:rPr>
                <w:rFonts w:ascii="Arial" w:eastAsia="Times New Roman" w:hAnsi="Arial" w:cs="Arial"/>
                <w:sz w:val="18"/>
                <w:szCs w:val="18"/>
              </w:rPr>
            </w:pPr>
            <w:r w:rsidRPr="008D3E53">
              <w:rPr>
                <w:rFonts w:ascii="Arial" w:eastAsia="Times New Roman" w:hAnsi="Arial" w:cs="Arial"/>
                <w:sz w:val="18"/>
                <w:szCs w:val="18"/>
              </w:rPr>
              <w:t> </w:t>
            </w:r>
          </w:p>
        </w:tc>
        <w:tc>
          <w:tcPr>
            <w:tcW w:w="3571" w:type="dxa"/>
            <w:tcBorders>
              <w:top w:val="nil"/>
              <w:left w:val="nil"/>
              <w:bottom w:val="single" w:sz="4" w:space="0" w:color="auto"/>
              <w:right w:val="nil"/>
            </w:tcBorders>
            <w:shd w:val="clear" w:color="000000" w:fill="D5DE3D"/>
            <w:vAlign w:val="center"/>
            <w:hideMark/>
          </w:tcPr>
          <w:p w14:paraId="4B49CBA4"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Nomas maksa kopā (EUR bez PVN)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162ED0" w14:textId="6C328BA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3 156 982.31 </w:t>
            </w:r>
          </w:p>
        </w:tc>
        <w:tc>
          <w:tcPr>
            <w:tcW w:w="1360" w:type="dxa"/>
            <w:tcBorders>
              <w:top w:val="nil"/>
              <w:left w:val="nil"/>
              <w:bottom w:val="single" w:sz="4" w:space="0" w:color="auto"/>
              <w:right w:val="single" w:sz="4" w:space="0" w:color="auto"/>
            </w:tcBorders>
            <w:shd w:val="clear" w:color="auto" w:fill="auto"/>
            <w:noWrap/>
            <w:vAlign w:val="bottom"/>
            <w:hideMark/>
          </w:tcPr>
          <w:p w14:paraId="130ED268" w14:textId="76ABD8B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351 519.58 </w:t>
            </w:r>
          </w:p>
        </w:tc>
        <w:tc>
          <w:tcPr>
            <w:tcW w:w="1360" w:type="dxa"/>
            <w:tcBorders>
              <w:top w:val="nil"/>
              <w:left w:val="nil"/>
              <w:bottom w:val="single" w:sz="4" w:space="0" w:color="auto"/>
              <w:right w:val="single" w:sz="4" w:space="0" w:color="auto"/>
            </w:tcBorders>
            <w:shd w:val="clear" w:color="auto" w:fill="auto"/>
            <w:noWrap/>
            <w:vAlign w:val="bottom"/>
            <w:hideMark/>
          </w:tcPr>
          <w:p w14:paraId="3AAAA863" w14:textId="1283A7F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761 684.31 </w:t>
            </w:r>
          </w:p>
        </w:tc>
        <w:tc>
          <w:tcPr>
            <w:tcW w:w="1360" w:type="dxa"/>
            <w:tcBorders>
              <w:top w:val="nil"/>
              <w:left w:val="nil"/>
              <w:bottom w:val="single" w:sz="4" w:space="0" w:color="auto"/>
              <w:right w:val="single" w:sz="4" w:space="0" w:color="auto"/>
            </w:tcBorders>
            <w:shd w:val="clear" w:color="auto" w:fill="auto"/>
            <w:noWrap/>
            <w:vAlign w:val="bottom"/>
            <w:hideMark/>
          </w:tcPr>
          <w:p w14:paraId="400AB82E" w14:textId="1352DDD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1 718 024.53 </w:t>
            </w:r>
          </w:p>
        </w:tc>
        <w:tc>
          <w:tcPr>
            <w:tcW w:w="1360" w:type="dxa"/>
            <w:tcBorders>
              <w:top w:val="nil"/>
              <w:left w:val="nil"/>
              <w:bottom w:val="single" w:sz="4" w:space="0" w:color="auto"/>
              <w:right w:val="single" w:sz="4" w:space="0" w:color="auto"/>
            </w:tcBorders>
            <w:shd w:val="clear" w:color="auto" w:fill="auto"/>
            <w:noWrap/>
            <w:vAlign w:val="bottom"/>
            <w:hideMark/>
          </w:tcPr>
          <w:p w14:paraId="58040511" w14:textId="7F1F9548"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444 146.74 </w:t>
            </w:r>
          </w:p>
        </w:tc>
        <w:tc>
          <w:tcPr>
            <w:tcW w:w="1360" w:type="dxa"/>
            <w:tcBorders>
              <w:top w:val="nil"/>
              <w:left w:val="nil"/>
              <w:bottom w:val="single" w:sz="4" w:space="0" w:color="auto"/>
              <w:right w:val="single" w:sz="4" w:space="0" w:color="auto"/>
            </w:tcBorders>
            <w:shd w:val="clear" w:color="auto" w:fill="auto"/>
            <w:noWrap/>
            <w:vAlign w:val="bottom"/>
            <w:hideMark/>
          </w:tcPr>
          <w:p w14:paraId="2D4353CA" w14:textId="4762705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41 621.40 </w:t>
            </w:r>
          </w:p>
        </w:tc>
        <w:tc>
          <w:tcPr>
            <w:tcW w:w="1360" w:type="dxa"/>
            <w:tcBorders>
              <w:top w:val="nil"/>
              <w:left w:val="nil"/>
              <w:bottom w:val="single" w:sz="4" w:space="0" w:color="auto"/>
              <w:right w:val="single" w:sz="4" w:space="0" w:color="auto"/>
            </w:tcBorders>
            <w:shd w:val="clear" w:color="auto" w:fill="auto"/>
            <w:noWrap/>
            <w:vAlign w:val="bottom"/>
            <w:hideMark/>
          </w:tcPr>
          <w:p w14:paraId="0AF23478" w14:textId="143CCD9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193 910.82 </w:t>
            </w:r>
          </w:p>
        </w:tc>
        <w:tc>
          <w:tcPr>
            <w:tcW w:w="1360" w:type="dxa"/>
            <w:tcBorders>
              <w:top w:val="nil"/>
              <w:left w:val="nil"/>
              <w:bottom w:val="single" w:sz="4" w:space="0" w:color="auto"/>
              <w:right w:val="single" w:sz="4" w:space="0" w:color="auto"/>
            </w:tcBorders>
            <w:shd w:val="clear" w:color="auto" w:fill="auto"/>
            <w:noWrap/>
            <w:vAlign w:val="bottom"/>
            <w:hideMark/>
          </w:tcPr>
          <w:p w14:paraId="08D38908" w14:textId="6E7BDA51"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6 667 889.69 </w:t>
            </w:r>
          </w:p>
        </w:tc>
      </w:tr>
      <w:tr w:rsidR="00D77C33" w:rsidRPr="00130F20" w14:paraId="091B5AC5" w14:textId="77777777" w:rsidTr="0050002A">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19E2A8"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3.</w:t>
            </w:r>
          </w:p>
        </w:tc>
        <w:tc>
          <w:tcPr>
            <w:tcW w:w="3571" w:type="dxa"/>
            <w:tcBorders>
              <w:top w:val="nil"/>
              <w:left w:val="nil"/>
              <w:bottom w:val="single" w:sz="4" w:space="0" w:color="auto"/>
              <w:right w:val="nil"/>
            </w:tcBorders>
            <w:shd w:val="clear" w:color="auto" w:fill="auto"/>
            <w:vAlign w:val="center"/>
            <w:hideMark/>
          </w:tcPr>
          <w:p w14:paraId="23192FC8"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Zemes nomas maksa (EUR/ēkas m</w:t>
            </w:r>
            <w:r w:rsidRPr="008D3E53">
              <w:rPr>
                <w:rFonts w:ascii="Times New Roman" w:eastAsia="Times New Roman" w:hAnsi="Times New Roman" w:cs="Times New Roman"/>
                <w:sz w:val="18"/>
                <w:szCs w:val="18"/>
                <w:vertAlign w:val="superscript"/>
              </w:rPr>
              <w:t>2</w:t>
            </w:r>
            <w:r w:rsidRPr="008D3E53">
              <w:rPr>
                <w:rFonts w:ascii="Times New Roman" w:eastAsia="Times New Roman" w:hAnsi="Times New Roman" w:cs="Times New Roman"/>
                <w:sz w:val="18"/>
                <w:szCs w:val="18"/>
              </w:rPr>
              <w:t xml:space="preserve"> bez PVN)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4AE2F3" w14:textId="55F46DA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BF14F36" w14:textId="460D392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4378704E" w14:textId="1AE7277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E79482F" w14:textId="4D53353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8F8CCD5" w14:textId="0C2E5E9F" w:rsidR="00D77C33" w:rsidRPr="00D77C33" w:rsidRDefault="00D77C33" w:rsidP="00D77C33">
            <w:pPr>
              <w:spacing w:after="0" w:line="240" w:lineRule="auto"/>
              <w:jc w:val="right"/>
              <w:rPr>
                <w:rFonts w:ascii="Calibri" w:eastAsia="Times New Roman" w:hAnsi="Calibri" w:cs="Calibri"/>
                <w:color w:val="000000"/>
                <w:sz w:val="18"/>
                <w:szCs w:val="18"/>
              </w:rPr>
            </w:pPr>
          </w:p>
        </w:tc>
        <w:tc>
          <w:tcPr>
            <w:tcW w:w="1360" w:type="dxa"/>
            <w:tcBorders>
              <w:top w:val="nil"/>
              <w:left w:val="nil"/>
              <w:bottom w:val="single" w:sz="4" w:space="0" w:color="auto"/>
              <w:right w:val="single" w:sz="4" w:space="0" w:color="auto"/>
            </w:tcBorders>
            <w:shd w:val="clear" w:color="auto" w:fill="auto"/>
            <w:noWrap/>
            <w:vAlign w:val="bottom"/>
            <w:hideMark/>
          </w:tcPr>
          <w:p w14:paraId="7BD6FC44" w14:textId="53B991B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198A455" w14:textId="7A91C36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7E50C72" w14:textId="02E83BD4"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4EC35AE4"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75DEFA"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4.</w:t>
            </w:r>
          </w:p>
        </w:tc>
        <w:tc>
          <w:tcPr>
            <w:tcW w:w="3571" w:type="dxa"/>
            <w:tcBorders>
              <w:top w:val="nil"/>
              <w:left w:val="nil"/>
              <w:bottom w:val="single" w:sz="4" w:space="0" w:color="auto"/>
              <w:right w:val="nil"/>
            </w:tcBorders>
            <w:shd w:val="clear" w:color="auto" w:fill="auto"/>
            <w:noWrap/>
            <w:vAlign w:val="center"/>
            <w:hideMark/>
          </w:tcPr>
          <w:p w14:paraId="39F80B7D"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A-apdrošināšana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DD9F2F" w14:textId="0EBBF06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3 388.91 </w:t>
            </w:r>
          </w:p>
        </w:tc>
        <w:tc>
          <w:tcPr>
            <w:tcW w:w="1360" w:type="dxa"/>
            <w:tcBorders>
              <w:top w:val="nil"/>
              <w:left w:val="nil"/>
              <w:bottom w:val="single" w:sz="4" w:space="0" w:color="auto"/>
              <w:right w:val="single" w:sz="4" w:space="0" w:color="auto"/>
            </w:tcBorders>
            <w:shd w:val="clear" w:color="auto" w:fill="auto"/>
            <w:noWrap/>
            <w:vAlign w:val="bottom"/>
            <w:hideMark/>
          </w:tcPr>
          <w:p w14:paraId="0030DA0B" w14:textId="2C6B321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1 182.06 </w:t>
            </w:r>
          </w:p>
        </w:tc>
        <w:tc>
          <w:tcPr>
            <w:tcW w:w="1360" w:type="dxa"/>
            <w:tcBorders>
              <w:top w:val="nil"/>
              <w:left w:val="nil"/>
              <w:bottom w:val="single" w:sz="4" w:space="0" w:color="auto"/>
              <w:right w:val="single" w:sz="4" w:space="0" w:color="auto"/>
            </w:tcBorders>
            <w:shd w:val="clear" w:color="auto" w:fill="auto"/>
            <w:noWrap/>
            <w:vAlign w:val="bottom"/>
            <w:hideMark/>
          </w:tcPr>
          <w:p w14:paraId="6D299729" w14:textId="480CDA6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391.20 </w:t>
            </w:r>
          </w:p>
        </w:tc>
        <w:tc>
          <w:tcPr>
            <w:tcW w:w="1360" w:type="dxa"/>
            <w:tcBorders>
              <w:top w:val="nil"/>
              <w:left w:val="nil"/>
              <w:bottom w:val="single" w:sz="4" w:space="0" w:color="auto"/>
              <w:right w:val="single" w:sz="4" w:space="0" w:color="auto"/>
            </w:tcBorders>
            <w:shd w:val="clear" w:color="auto" w:fill="auto"/>
            <w:noWrap/>
            <w:vAlign w:val="bottom"/>
            <w:hideMark/>
          </w:tcPr>
          <w:p w14:paraId="6F98DE74" w14:textId="02724C8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2 278.56 </w:t>
            </w:r>
          </w:p>
        </w:tc>
        <w:tc>
          <w:tcPr>
            <w:tcW w:w="1360" w:type="dxa"/>
            <w:tcBorders>
              <w:top w:val="nil"/>
              <w:left w:val="nil"/>
              <w:bottom w:val="single" w:sz="4" w:space="0" w:color="auto"/>
              <w:right w:val="single" w:sz="4" w:space="0" w:color="auto"/>
            </w:tcBorders>
            <w:shd w:val="clear" w:color="auto" w:fill="auto"/>
            <w:noWrap/>
            <w:vAlign w:val="bottom"/>
            <w:hideMark/>
          </w:tcPr>
          <w:p w14:paraId="125743D8" w14:textId="05FE55E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363.83 </w:t>
            </w:r>
          </w:p>
        </w:tc>
        <w:tc>
          <w:tcPr>
            <w:tcW w:w="1360" w:type="dxa"/>
            <w:tcBorders>
              <w:top w:val="nil"/>
              <w:left w:val="nil"/>
              <w:bottom w:val="single" w:sz="4" w:space="0" w:color="auto"/>
              <w:right w:val="single" w:sz="4" w:space="0" w:color="auto"/>
            </w:tcBorders>
            <w:shd w:val="clear" w:color="auto" w:fill="auto"/>
            <w:noWrap/>
            <w:vAlign w:val="bottom"/>
            <w:hideMark/>
          </w:tcPr>
          <w:p w14:paraId="38D263ED" w14:textId="7063640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135.60 </w:t>
            </w:r>
          </w:p>
        </w:tc>
        <w:tc>
          <w:tcPr>
            <w:tcW w:w="1360" w:type="dxa"/>
            <w:tcBorders>
              <w:top w:val="nil"/>
              <w:left w:val="nil"/>
              <w:bottom w:val="single" w:sz="4" w:space="0" w:color="auto"/>
              <w:right w:val="single" w:sz="4" w:space="0" w:color="auto"/>
            </w:tcBorders>
            <w:shd w:val="clear" w:color="auto" w:fill="auto"/>
            <w:noWrap/>
            <w:vAlign w:val="bottom"/>
            <w:hideMark/>
          </w:tcPr>
          <w:p w14:paraId="7A50463F" w14:textId="30C67F7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490.62 </w:t>
            </w:r>
          </w:p>
        </w:tc>
        <w:tc>
          <w:tcPr>
            <w:tcW w:w="1360" w:type="dxa"/>
            <w:tcBorders>
              <w:top w:val="nil"/>
              <w:left w:val="nil"/>
              <w:bottom w:val="single" w:sz="4" w:space="0" w:color="auto"/>
              <w:right w:val="single" w:sz="4" w:space="0" w:color="auto"/>
            </w:tcBorders>
            <w:shd w:val="clear" w:color="auto" w:fill="auto"/>
            <w:noWrap/>
            <w:vAlign w:val="bottom"/>
            <w:hideMark/>
          </w:tcPr>
          <w:p w14:paraId="74A3E634" w14:textId="560DB229"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8 230.78 </w:t>
            </w:r>
          </w:p>
        </w:tc>
      </w:tr>
      <w:tr w:rsidR="00D77C33" w:rsidRPr="00130F20" w14:paraId="2C45A89A"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82BC5D"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5.</w:t>
            </w:r>
          </w:p>
        </w:tc>
        <w:tc>
          <w:tcPr>
            <w:tcW w:w="3571" w:type="dxa"/>
            <w:tcBorders>
              <w:top w:val="nil"/>
              <w:left w:val="nil"/>
              <w:bottom w:val="single" w:sz="4" w:space="0" w:color="auto"/>
              <w:right w:val="nil"/>
            </w:tcBorders>
            <w:shd w:val="clear" w:color="auto" w:fill="auto"/>
            <w:vAlign w:val="center"/>
            <w:hideMark/>
          </w:tcPr>
          <w:p w14:paraId="2D8105F7"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Nod-NĪ nodoklis (ēka)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CEA7D3" w14:textId="1BA66FE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1809345A" w14:textId="5EA9535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342A2D59" w14:textId="69F241E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511A8234" w14:textId="75AD2EE1"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3F2F4497" w14:textId="7B20356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1367269B" w14:textId="54C3D8C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7740CDC4" w14:textId="003ED61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0C22C0A8" w14:textId="40216C9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   </w:t>
            </w:r>
          </w:p>
        </w:tc>
      </w:tr>
      <w:tr w:rsidR="00D77C33" w:rsidRPr="00130F20" w14:paraId="0E4F7282" w14:textId="77777777" w:rsidTr="0050002A">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1DEEF"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6.</w:t>
            </w:r>
          </w:p>
        </w:tc>
        <w:tc>
          <w:tcPr>
            <w:tcW w:w="3571" w:type="dxa"/>
            <w:tcBorders>
              <w:top w:val="nil"/>
              <w:left w:val="nil"/>
              <w:bottom w:val="single" w:sz="4" w:space="0" w:color="auto"/>
              <w:right w:val="nil"/>
            </w:tcBorders>
            <w:shd w:val="clear" w:color="auto" w:fill="auto"/>
            <w:vAlign w:val="center"/>
            <w:hideMark/>
          </w:tcPr>
          <w:p w14:paraId="50B23923" w14:textId="77777777" w:rsidR="00D77C33" w:rsidRPr="008D3E53" w:rsidRDefault="00D77C33" w:rsidP="00D77C33">
            <w:pPr>
              <w:spacing w:after="0" w:line="240" w:lineRule="auto"/>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Nekustamā īpašuma nodoklis (zeme)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46C409" w14:textId="160166D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2 509.01 </w:t>
            </w:r>
          </w:p>
        </w:tc>
        <w:tc>
          <w:tcPr>
            <w:tcW w:w="1360" w:type="dxa"/>
            <w:tcBorders>
              <w:top w:val="nil"/>
              <w:left w:val="nil"/>
              <w:bottom w:val="single" w:sz="4" w:space="0" w:color="auto"/>
              <w:right w:val="single" w:sz="4" w:space="0" w:color="auto"/>
            </w:tcBorders>
            <w:shd w:val="clear" w:color="auto" w:fill="auto"/>
            <w:noWrap/>
            <w:vAlign w:val="bottom"/>
            <w:hideMark/>
          </w:tcPr>
          <w:p w14:paraId="15DB82AF" w14:textId="339168A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536.64 </w:t>
            </w:r>
          </w:p>
        </w:tc>
        <w:tc>
          <w:tcPr>
            <w:tcW w:w="1360" w:type="dxa"/>
            <w:tcBorders>
              <w:top w:val="nil"/>
              <w:left w:val="nil"/>
              <w:bottom w:val="single" w:sz="4" w:space="0" w:color="auto"/>
              <w:right w:val="single" w:sz="4" w:space="0" w:color="auto"/>
            </w:tcBorders>
            <w:shd w:val="clear" w:color="auto" w:fill="auto"/>
            <w:noWrap/>
            <w:vAlign w:val="bottom"/>
            <w:hideMark/>
          </w:tcPr>
          <w:p w14:paraId="21313F41" w14:textId="6759D6D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304.76 </w:t>
            </w:r>
          </w:p>
        </w:tc>
        <w:tc>
          <w:tcPr>
            <w:tcW w:w="1360" w:type="dxa"/>
            <w:tcBorders>
              <w:top w:val="nil"/>
              <w:left w:val="nil"/>
              <w:bottom w:val="single" w:sz="4" w:space="0" w:color="auto"/>
              <w:right w:val="single" w:sz="4" w:space="0" w:color="auto"/>
            </w:tcBorders>
            <w:shd w:val="clear" w:color="auto" w:fill="auto"/>
            <w:noWrap/>
            <w:vAlign w:val="bottom"/>
            <w:hideMark/>
          </w:tcPr>
          <w:p w14:paraId="7954659E" w14:textId="70217B0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3 151.08 </w:t>
            </w:r>
          </w:p>
        </w:tc>
        <w:tc>
          <w:tcPr>
            <w:tcW w:w="1360" w:type="dxa"/>
            <w:tcBorders>
              <w:top w:val="nil"/>
              <w:left w:val="nil"/>
              <w:bottom w:val="single" w:sz="4" w:space="0" w:color="auto"/>
              <w:right w:val="single" w:sz="4" w:space="0" w:color="auto"/>
            </w:tcBorders>
            <w:shd w:val="clear" w:color="auto" w:fill="auto"/>
            <w:noWrap/>
            <w:vAlign w:val="bottom"/>
            <w:hideMark/>
          </w:tcPr>
          <w:p w14:paraId="57A55859" w14:textId="16566AB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1 067.64 </w:t>
            </w:r>
          </w:p>
        </w:tc>
        <w:tc>
          <w:tcPr>
            <w:tcW w:w="1360" w:type="dxa"/>
            <w:tcBorders>
              <w:top w:val="nil"/>
              <w:left w:val="nil"/>
              <w:bottom w:val="single" w:sz="4" w:space="0" w:color="auto"/>
              <w:right w:val="single" w:sz="4" w:space="0" w:color="auto"/>
            </w:tcBorders>
            <w:shd w:val="clear" w:color="auto" w:fill="auto"/>
            <w:noWrap/>
            <w:vAlign w:val="bottom"/>
            <w:hideMark/>
          </w:tcPr>
          <w:p w14:paraId="7D3B277E" w14:textId="519B005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616712D2" w14:textId="43172F3F"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260.93 </w:t>
            </w:r>
          </w:p>
        </w:tc>
        <w:tc>
          <w:tcPr>
            <w:tcW w:w="1360" w:type="dxa"/>
            <w:tcBorders>
              <w:top w:val="nil"/>
              <w:left w:val="nil"/>
              <w:bottom w:val="single" w:sz="4" w:space="0" w:color="auto"/>
              <w:right w:val="single" w:sz="4" w:space="0" w:color="auto"/>
            </w:tcBorders>
            <w:shd w:val="clear" w:color="auto" w:fill="auto"/>
            <w:noWrap/>
            <w:vAlign w:val="bottom"/>
            <w:hideMark/>
          </w:tcPr>
          <w:p w14:paraId="4A49DA7B" w14:textId="03BCCF05"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7 830.06 </w:t>
            </w:r>
          </w:p>
        </w:tc>
      </w:tr>
      <w:tr w:rsidR="00D77C33" w:rsidRPr="00130F20" w14:paraId="03D52E7B" w14:textId="77777777" w:rsidTr="0050002A">
        <w:trPr>
          <w:trHeight w:val="315"/>
        </w:trPr>
        <w:tc>
          <w:tcPr>
            <w:tcW w:w="704" w:type="dxa"/>
            <w:tcBorders>
              <w:top w:val="nil"/>
              <w:left w:val="single" w:sz="4" w:space="0" w:color="auto"/>
              <w:bottom w:val="single" w:sz="4" w:space="0" w:color="auto"/>
              <w:right w:val="single" w:sz="4" w:space="0" w:color="auto"/>
            </w:tcBorders>
            <w:shd w:val="clear" w:color="000000" w:fill="D5DE3D"/>
            <w:noWrap/>
            <w:vAlign w:val="center"/>
            <w:hideMark/>
          </w:tcPr>
          <w:p w14:paraId="18E8A631" w14:textId="77777777" w:rsidR="00D77C33" w:rsidRPr="008D3E53" w:rsidRDefault="00D77C33" w:rsidP="00D77C33">
            <w:pPr>
              <w:spacing w:after="0" w:line="240" w:lineRule="auto"/>
              <w:jc w:val="right"/>
              <w:rPr>
                <w:rFonts w:ascii="Times New Roman" w:eastAsia="Times New Roman" w:hAnsi="Times New Roman" w:cs="Times New Roman"/>
                <w:sz w:val="18"/>
                <w:szCs w:val="18"/>
              </w:rPr>
            </w:pPr>
            <w:r w:rsidRPr="008D3E53">
              <w:rPr>
                <w:rFonts w:ascii="Times New Roman" w:eastAsia="Times New Roman" w:hAnsi="Times New Roman" w:cs="Times New Roman"/>
                <w:sz w:val="18"/>
                <w:szCs w:val="18"/>
              </w:rPr>
              <w:t> </w:t>
            </w:r>
          </w:p>
        </w:tc>
        <w:tc>
          <w:tcPr>
            <w:tcW w:w="3571" w:type="dxa"/>
            <w:tcBorders>
              <w:top w:val="nil"/>
              <w:left w:val="nil"/>
              <w:bottom w:val="single" w:sz="4" w:space="0" w:color="auto"/>
              <w:right w:val="single" w:sz="4" w:space="0" w:color="auto"/>
            </w:tcBorders>
            <w:shd w:val="clear" w:color="000000" w:fill="D5DE3D"/>
            <w:vAlign w:val="center"/>
            <w:hideMark/>
          </w:tcPr>
          <w:p w14:paraId="303C6BC9"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Papildus maksājumi kopā (EUR bez PVN)</w:t>
            </w:r>
          </w:p>
        </w:tc>
        <w:tc>
          <w:tcPr>
            <w:tcW w:w="1360" w:type="dxa"/>
            <w:tcBorders>
              <w:top w:val="nil"/>
              <w:left w:val="nil"/>
              <w:bottom w:val="single" w:sz="4" w:space="0" w:color="auto"/>
              <w:right w:val="single" w:sz="4" w:space="0" w:color="auto"/>
            </w:tcBorders>
            <w:shd w:val="clear" w:color="auto" w:fill="auto"/>
            <w:noWrap/>
            <w:vAlign w:val="bottom"/>
            <w:hideMark/>
          </w:tcPr>
          <w:p w14:paraId="18FFCA86" w14:textId="1D0A9B69"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5 897.92 </w:t>
            </w:r>
          </w:p>
        </w:tc>
        <w:tc>
          <w:tcPr>
            <w:tcW w:w="1360" w:type="dxa"/>
            <w:tcBorders>
              <w:top w:val="nil"/>
              <w:left w:val="nil"/>
              <w:bottom w:val="single" w:sz="4" w:space="0" w:color="auto"/>
              <w:right w:val="single" w:sz="4" w:space="0" w:color="auto"/>
            </w:tcBorders>
            <w:shd w:val="clear" w:color="auto" w:fill="auto"/>
            <w:noWrap/>
            <w:vAlign w:val="bottom"/>
            <w:hideMark/>
          </w:tcPr>
          <w:p w14:paraId="28093B9E" w14:textId="73766E4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1 718.70 </w:t>
            </w:r>
          </w:p>
        </w:tc>
        <w:tc>
          <w:tcPr>
            <w:tcW w:w="1360" w:type="dxa"/>
            <w:tcBorders>
              <w:top w:val="nil"/>
              <w:left w:val="nil"/>
              <w:bottom w:val="single" w:sz="4" w:space="0" w:color="auto"/>
              <w:right w:val="single" w:sz="4" w:space="0" w:color="auto"/>
            </w:tcBorders>
            <w:shd w:val="clear" w:color="auto" w:fill="auto"/>
            <w:noWrap/>
            <w:vAlign w:val="bottom"/>
            <w:hideMark/>
          </w:tcPr>
          <w:p w14:paraId="0540D413" w14:textId="1A73485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695.96 </w:t>
            </w:r>
          </w:p>
        </w:tc>
        <w:tc>
          <w:tcPr>
            <w:tcW w:w="1360" w:type="dxa"/>
            <w:tcBorders>
              <w:top w:val="nil"/>
              <w:left w:val="nil"/>
              <w:bottom w:val="single" w:sz="4" w:space="0" w:color="auto"/>
              <w:right w:val="single" w:sz="4" w:space="0" w:color="auto"/>
            </w:tcBorders>
            <w:shd w:val="clear" w:color="auto" w:fill="auto"/>
            <w:noWrap/>
            <w:vAlign w:val="bottom"/>
            <w:hideMark/>
          </w:tcPr>
          <w:p w14:paraId="23148ECF" w14:textId="462FDC27"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5 429.64 </w:t>
            </w:r>
          </w:p>
        </w:tc>
        <w:tc>
          <w:tcPr>
            <w:tcW w:w="1360" w:type="dxa"/>
            <w:tcBorders>
              <w:top w:val="nil"/>
              <w:left w:val="nil"/>
              <w:bottom w:val="single" w:sz="4" w:space="0" w:color="auto"/>
              <w:right w:val="single" w:sz="4" w:space="0" w:color="auto"/>
            </w:tcBorders>
            <w:shd w:val="clear" w:color="auto" w:fill="auto"/>
            <w:noWrap/>
            <w:vAlign w:val="bottom"/>
            <w:hideMark/>
          </w:tcPr>
          <w:p w14:paraId="2129D655" w14:textId="4CF2DC82"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1 431.47 </w:t>
            </w:r>
          </w:p>
        </w:tc>
        <w:tc>
          <w:tcPr>
            <w:tcW w:w="1360" w:type="dxa"/>
            <w:tcBorders>
              <w:top w:val="nil"/>
              <w:left w:val="nil"/>
              <w:bottom w:val="single" w:sz="4" w:space="0" w:color="auto"/>
              <w:right w:val="single" w:sz="4" w:space="0" w:color="auto"/>
            </w:tcBorders>
            <w:shd w:val="clear" w:color="auto" w:fill="auto"/>
            <w:noWrap/>
            <w:vAlign w:val="bottom"/>
            <w:hideMark/>
          </w:tcPr>
          <w:p w14:paraId="5D10413C" w14:textId="2007FE0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135.60 </w:t>
            </w:r>
          </w:p>
        </w:tc>
        <w:tc>
          <w:tcPr>
            <w:tcW w:w="1360" w:type="dxa"/>
            <w:tcBorders>
              <w:top w:val="nil"/>
              <w:left w:val="nil"/>
              <w:bottom w:val="single" w:sz="4" w:space="0" w:color="auto"/>
              <w:right w:val="single" w:sz="4" w:space="0" w:color="auto"/>
            </w:tcBorders>
            <w:shd w:val="clear" w:color="auto" w:fill="auto"/>
            <w:noWrap/>
            <w:vAlign w:val="bottom"/>
            <w:hideMark/>
          </w:tcPr>
          <w:p w14:paraId="53A38A24" w14:textId="718AA625"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751.55 </w:t>
            </w:r>
          </w:p>
        </w:tc>
        <w:tc>
          <w:tcPr>
            <w:tcW w:w="1360" w:type="dxa"/>
            <w:tcBorders>
              <w:top w:val="nil"/>
              <w:left w:val="nil"/>
              <w:bottom w:val="single" w:sz="4" w:space="0" w:color="auto"/>
              <w:right w:val="single" w:sz="4" w:space="0" w:color="auto"/>
            </w:tcBorders>
            <w:shd w:val="clear" w:color="auto" w:fill="auto"/>
            <w:noWrap/>
            <w:vAlign w:val="bottom"/>
            <w:hideMark/>
          </w:tcPr>
          <w:p w14:paraId="43F75DC5" w14:textId="310D74B7"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16 060.84 </w:t>
            </w:r>
          </w:p>
        </w:tc>
      </w:tr>
      <w:tr w:rsidR="00D77C33" w:rsidRPr="00130F20" w14:paraId="35873B0F" w14:textId="77777777" w:rsidTr="0050002A">
        <w:trPr>
          <w:trHeight w:val="33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464C4FB" w14:textId="77777777" w:rsidR="00D77C33" w:rsidRPr="008D3E53" w:rsidRDefault="00D77C33" w:rsidP="00D77C33">
            <w:pPr>
              <w:spacing w:after="0" w:line="240" w:lineRule="auto"/>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 </w:t>
            </w:r>
          </w:p>
        </w:tc>
        <w:tc>
          <w:tcPr>
            <w:tcW w:w="3571" w:type="dxa"/>
            <w:tcBorders>
              <w:top w:val="nil"/>
              <w:left w:val="nil"/>
              <w:bottom w:val="single" w:sz="4" w:space="0" w:color="auto"/>
              <w:right w:val="single" w:sz="4" w:space="0" w:color="auto"/>
            </w:tcBorders>
            <w:shd w:val="clear" w:color="auto" w:fill="auto"/>
            <w:vAlign w:val="bottom"/>
            <w:hideMark/>
          </w:tcPr>
          <w:p w14:paraId="48E58FAC" w14:textId="77777777" w:rsidR="00D77C33" w:rsidRPr="008D3E53" w:rsidRDefault="00D77C33" w:rsidP="00D77C33">
            <w:pPr>
              <w:spacing w:after="0" w:line="240" w:lineRule="auto"/>
              <w:jc w:val="right"/>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Kopā (EUR bez PVN)</w:t>
            </w:r>
          </w:p>
        </w:tc>
        <w:tc>
          <w:tcPr>
            <w:tcW w:w="1360" w:type="dxa"/>
            <w:tcBorders>
              <w:top w:val="nil"/>
              <w:left w:val="nil"/>
              <w:bottom w:val="single" w:sz="4" w:space="0" w:color="auto"/>
              <w:right w:val="single" w:sz="4" w:space="0" w:color="auto"/>
            </w:tcBorders>
            <w:shd w:val="clear" w:color="auto" w:fill="auto"/>
            <w:noWrap/>
            <w:vAlign w:val="bottom"/>
            <w:hideMark/>
          </w:tcPr>
          <w:p w14:paraId="29C5A60F" w14:textId="0EDFD5D4"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3 162 880.23 </w:t>
            </w:r>
          </w:p>
        </w:tc>
        <w:tc>
          <w:tcPr>
            <w:tcW w:w="1360" w:type="dxa"/>
            <w:tcBorders>
              <w:top w:val="nil"/>
              <w:left w:val="nil"/>
              <w:bottom w:val="single" w:sz="4" w:space="0" w:color="auto"/>
              <w:right w:val="single" w:sz="4" w:space="0" w:color="auto"/>
            </w:tcBorders>
            <w:shd w:val="clear" w:color="auto" w:fill="auto"/>
            <w:noWrap/>
            <w:vAlign w:val="bottom"/>
            <w:hideMark/>
          </w:tcPr>
          <w:p w14:paraId="1E80487F" w14:textId="6DF0FE9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353 238.28 </w:t>
            </w:r>
          </w:p>
        </w:tc>
        <w:tc>
          <w:tcPr>
            <w:tcW w:w="1360" w:type="dxa"/>
            <w:tcBorders>
              <w:top w:val="nil"/>
              <w:left w:val="nil"/>
              <w:bottom w:val="single" w:sz="4" w:space="0" w:color="auto"/>
              <w:right w:val="single" w:sz="4" w:space="0" w:color="auto"/>
            </w:tcBorders>
            <w:shd w:val="clear" w:color="auto" w:fill="auto"/>
            <w:noWrap/>
            <w:vAlign w:val="bottom"/>
            <w:hideMark/>
          </w:tcPr>
          <w:p w14:paraId="3A69E8B5" w14:textId="221FBA8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762 380.27 </w:t>
            </w:r>
          </w:p>
        </w:tc>
        <w:tc>
          <w:tcPr>
            <w:tcW w:w="1360" w:type="dxa"/>
            <w:tcBorders>
              <w:top w:val="nil"/>
              <w:left w:val="nil"/>
              <w:bottom w:val="single" w:sz="4" w:space="0" w:color="auto"/>
              <w:right w:val="single" w:sz="4" w:space="0" w:color="auto"/>
            </w:tcBorders>
            <w:shd w:val="clear" w:color="auto" w:fill="auto"/>
            <w:noWrap/>
            <w:vAlign w:val="bottom"/>
            <w:hideMark/>
          </w:tcPr>
          <w:p w14:paraId="0C1146EB" w14:textId="78361D6E"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1 723 454.17 </w:t>
            </w:r>
          </w:p>
        </w:tc>
        <w:tc>
          <w:tcPr>
            <w:tcW w:w="1360" w:type="dxa"/>
            <w:tcBorders>
              <w:top w:val="nil"/>
              <w:left w:val="nil"/>
              <w:bottom w:val="single" w:sz="4" w:space="0" w:color="auto"/>
              <w:right w:val="single" w:sz="4" w:space="0" w:color="auto"/>
            </w:tcBorders>
            <w:shd w:val="clear" w:color="auto" w:fill="auto"/>
            <w:noWrap/>
            <w:vAlign w:val="bottom"/>
            <w:hideMark/>
          </w:tcPr>
          <w:p w14:paraId="0ABDA375" w14:textId="4D8A146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445 578.21 </w:t>
            </w:r>
          </w:p>
        </w:tc>
        <w:tc>
          <w:tcPr>
            <w:tcW w:w="1360" w:type="dxa"/>
            <w:tcBorders>
              <w:top w:val="nil"/>
              <w:left w:val="nil"/>
              <w:bottom w:val="single" w:sz="4" w:space="0" w:color="auto"/>
              <w:right w:val="single" w:sz="4" w:space="0" w:color="auto"/>
            </w:tcBorders>
            <w:shd w:val="clear" w:color="auto" w:fill="auto"/>
            <w:noWrap/>
            <w:vAlign w:val="bottom"/>
            <w:hideMark/>
          </w:tcPr>
          <w:p w14:paraId="283481F8" w14:textId="7A299F43"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41 757.00 </w:t>
            </w:r>
          </w:p>
        </w:tc>
        <w:tc>
          <w:tcPr>
            <w:tcW w:w="1360" w:type="dxa"/>
            <w:tcBorders>
              <w:top w:val="nil"/>
              <w:left w:val="nil"/>
              <w:bottom w:val="single" w:sz="4" w:space="0" w:color="auto"/>
              <w:right w:val="single" w:sz="4" w:space="0" w:color="auto"/>
            </w:tcBorders>
            <w:shd w:val="clear" w:color="auto" w:fill="auto"/>
            <w:noWrap/>
            <w:vAlign w:val="bottom"/>
            <w:hideMark/>
          </w:tcPr>
          <w:p w14:paraId="016ABEFF" w14:textId="24EA753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194 662.37 </w:t>
            </w:r>
          </w:p>
        </w:tc>
        <w:tc>
          <w:tcPr>
            <w:tcW w:w="1360" w:type="dxa"/>
            <w:tcBorders>
              <w:top w:val="nil"/>
              <w:left w:val="nil"/>
              <w:bottom w:val="single" w:sz="4" w:space="0" w:color="auto"/>
              <w:right w:val="single" w:sz="4" w:space="0" w:color="auto"/>
            </w:tcBorders>
            <w:shd w:val="clear" w:color="auto" w:fill="auto"/>
            <w:noWrap/>
            <w:vAlign w:val="bottom"/>
            <w:hideMark/>
          </w:tcPr>
          <w:p w14:paraId="772DDD14" w14:textId="6FEE2D7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6 683 950.53 </w:t>
            </w:r>
          </w:p>
        </w:tc>
      </w:tr>
      <w:tr w:rsidR="00D77C33" w:rsidRPr="00130F20" w14:paraId="32E7BE78" w14:textId="77777777" w:rsidTr="0050002A">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F177F5" w14:textId="77777777" w:rsidR="00D77C33" w:rsidRPr="008D3E53" w:rsidRDefault="00D77C33" w:rsidP="00D77C33">
            <w:pPr>
              <w:spacing w:after="0" w:line="240" w:lineRule="auto"/>
              <w:rPr>
                <w:rFonts w:ascii="Arial" w:eastAsia="Times New Roman" w:hAnsi="Arial" w:cs="Arial"/>
                <w:sz w:val="18"/>
                <w:szCs w:val="18"/>
              </w:rPr>
            </w:pPr>
            <w:r w:rsidRPr="008D3E53">
              <w:rPr>
                <w:rFonts w:ascii="Arial" w:eastAsia="Times New Roman" w:hAnsi="Arial" w:cs="Arial"/>
                <w:sz w:val="18"/>
                <w:szCs w:val="18"/>
              </w:rPr>
              <w:t> </w:t>
            </w:r>
          </w:p>
        </w:tc>
        <w:tc>
          <w:tcPr>
            <w:tcW w:w="3571" w:type="dxa"/>
            <w:tcBorders>
              <w:top w:val="nil"/>
              <w:left w:val="nil"/>
              <w:bottom w:val="single" w:sz="4" w:space="0" w:color="auto"/>
              <w:right w:val="single" w:sz="4" w:space="0" w:color="auto"/>
            </w:tcBorders>
            <w:shd w:val="clear" w:color="auto" w:fill="auto"/>
            <w:vAlign w:val="bottom"/>
            <w:hideMark/>
          </w:tcPr>
          <w:p w14:paraId="0D93ACC0" w14:textId="77777777" w:rsidR="00D77C33" w:rsidRPr="008D3E53" w:rsidRDefault="00D77C33" w:rsidP="00D77C33">
            <w:pPr>
              <w:spacing w:after="0" w:line="240" w:lineRule="auto"/>
              <w:jc w:val="right"/>
              <w:rPr>
                <w:rFonts w:ascii="Times New Roman" w:eastAsia="Times New Roman" w:hAnsi="Times New Roman" w:cs="Times New Roman"/>
                <w:b/>
                <w:bCs/>
                <w:sz w:val="18"/>
                <w:szCs w:val="18"/>
              </w:rPr>
            </w:pPr>
            <w:r w:rsidRPr="008D3E53">
              <w:rPr>
                <w:rFonts w:ascii="Times New Roman" w:eastAsia="Times New Roman" w:hAnsi="Times New Roman" w:cs="Times New Roman"/>
                <w:b/>
                <w:bCs/>
                <w:sz w:val="18"/>
                <w:szCs w:val="18"/>
              </w:rPr>
              <w:t>Kopā (EUR ar PVN 21%)</w:t>
            </w:r>
          </w:p>
        </w:tc>
        <w:tc>
          <w:tcPr>
            <w:tcW w:w="1360" w:type="dxa"/>
            <w:tcBorders>
              <w:top w:val="nil"/>
              <w:left w:val="nil"/>
              <w:bottom w:val="single" w:sz="4" w:space="0" w:color="auto"/>
              <w:right w:val="single" w:sz="4" w:space="0" w:color="auto"/>
            </w:tcBorders>
            <w:shd w:val="clear" w:color="auto" w:fill="auto"/>
            <w:noWrap/>
            <w:vAlign w:val="bottom"/>
            <w:hideMark/>
          </w:tcPr>
          <w:p w14:paraId="755704CF" w14:textId="6B55F6ED"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3 827 085.08 </w:t>
            </w:r>
          </w:p>
        </w:tc>
        <w:tc>
          <w:tcPr>
            <w:tcW w:w="1360" w:type="dxa"/>
            <w:tcBorders>
              <w:top w:val="nil"/>
              <w:left w:val="nil"/>
              <w:bottom w:val="single" w:sz="4" w:space="0" w:color="auto"/>
              <w:right w:val="single" w:sz="4" w:space="0" w:color="auto"/>
            </w:tcBorders>
            <w:shd w:val="clear" w:color="auto" w:fill="auto"/>
            <w:noWrap/>
            <w:vAlign w:val="bottom"/>
            <w:hideMark/>
          </w:tcPr>
          <w:p w14:paraId="266068D8" w14:textId="73EB727B"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427 418.32 </w:t>
            </w:r>
          </w:p>
        </w:tc>
        <w:tc>
          <w:tcPr>
            <w:tcW w:w="1360" w:type="dxa"/>
            <w:tcBorders>
              <w:top w:val="nil"/>
              <w:left w:val="nil"/>
              <w:bottom w:val="single" w:sz="4" w:space="0" w:color="auto"/>
              <w:right w:val="single" w:sz="4" w:space="0" w:color="auto"/>
            </w:tcBorders>
            <w:shd w:val="clear" w:color="auto" w:fill="auto"/>
            <w:noWrap/>
            <w:vAlign w:val="bottom"/>
            <w:hideMark/>
          </w:tcPr>
          <w:p w14:paraId="5BA2F2D2" w14:textId="04A0F20A"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922 480.13 </w:t>
            </w:r>
          </w:p>
        </w:tc>
        <w:tc>
          <w:tcPr>
            <w:tcW w:w="1360" w:type="dxa"/>
            <w:tcBorders>
              <w:top w:val="nil"/>
              <w:left w:val="nil"/>
              <w:bottom w:val="single" w:sz="4" w:space="0" w:color="auto"/>
              <w:right w:val="single" w:sz="4" w:space="0" w:color="auto"/>
            </w:tcBorders>
            <w:shd w:val="clear" w:color="auto" w:fill="auto"/>
            <w:noWrap/>
            <w:vAlign w:val="bottom"/>
            <w:hideMark/>
          </w:tcPr>
          <w:p w14:paraId="154A3FA7" w14:textId="10828DF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2 085 379.55 </w:t>
            </w:r>
          </w:p>
        </w:tc>
        <w:tc>
          <w:tcPr>
            <w:tcW w:w="1360" w:type="dxa"/>
            <w:tcBorders>
              <w:top w:val="nil"/>
              <w:left w:val="nil"/>
              <w:bottom w:val="single" w:sz="4" w:space="0" w:color="auto"/>
              <w:right w:val="single" w:sz="4" w:space="0" w:color="auto"/>
            </w:tcBorders>
            <w:shd w:val="clear" w:color="auto" w:fill="auto"/>
            <w:noWrap/>
            <w:vAlign w:val="bottom"/>
            <w:hideMark/>
          </w:tcPr>
          <w:p w14:paraId="1C0E90A6" w14:textId="42788D9C"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539 149.63 </w:t>
            </w:r>
          </w:p>
        </w:tc>
        <w:tc>
          <w:tcPr>
            <w:tcW w:w="1360" w:type="dxa"/>
            <w:tcBorders>
              <w:top w:val="nil"/>
              <w:left w:val="nil"/>
              <w:bottom w:val="single" w:sz="4" w:space="0" w:color="auto"/>
              <w:right w:val="single" w:sz="4" w:space="0" w:color="auto"/>
            </w:tcBorders>
            <w:shd w:val="clear" w:color="auto" w:fill="auto"/>
            <w:noWrap/>
            <w:vAlign w:val="bottom"/>
            <w:hideMark/>
          </w:tcPr>
          <w:p w14:paraId="75CFE9C6" w14:textId="39E4CE70"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50 525.97 </w:t>
            </w:r>
          </w:p>
        </w:tc>
        <w:tc>
          <w:tcPr>
            <w:tcW w:w="1360" w:type="dxa"/>
            <w:tcBorders>
              <w:top w:val="nil"/>
              <w:left w:val="nil"/>
              <w:bottom w:val="single" w:sz="4" w:space="0" w:color="auto"/>
              <w:right w:val="single" w:sz="4" w:space="0" w:color="auto"/>
            </w:tcBorders>
            <w:shd w:val="clear" w:color="auto" w:fill="auto"/>
            <w:noWrap/>
            <w:vAlign w:val="bottom"/>
            <w:hideMark/>
          </w:tcPr>
          <w:p w14:paraId="444836FB" w14:textId="6C36F586" w:rsidR="00D77C33" w:rsidRPr="00D77C33" w:rsidRDefault="00D77C33" w:rsidP="00D77C33">
            <w:pPr>
              <w:spacing w:after="0" w:line="240" w:lineRule="auto"/>
              <w:jc w:val="right"/>
              <w:rPr>
                <w:rFonts w:ascii="Calibri" w:eastAsia="Times New Roman" w:hAnsi="Calibri" w:cs="Calibri"/>
                <w:color w:val="000000"/>
                <w:sz w:val="18"/>
                <w:szCs w:val="18"/>
              </w:rPr>
            </w:pPr>
            <w:r w:rsidRPr="00D77C33">
              <w:rPr>
                <w:rFonts w:ascii="Calibri" w:eastAsia="Times New Roman" w:hAnsi="Calibri" w:cs="Calibri"/>
                <w:color w:val="000000"/>
                <w:sz w:val="18"/>
                <w:szCs w:val="18"/>
              </w:rPr>
              <w:t xml:space="preserve"> 235 541.47 </w:t>
            </w:r>
          </w:p>
        </w:tc>
        <w:tc>
          <w:tcPr>
            <w:tcW w:w="1360" w:type="dxa"/>
            <w:tcBorders>
              <w:top w:val="nil"/>
              <w:left w:val="nil"/>
              <w:bottom w:val="single" w:sz="4" w:space="0" w:color="auto"/>
              <w:right w:val="single" w:sz="4" w:space="0" w:color="auto"/>
            </w:tcBorders>
            <w:shd w:val="clear" w:color="auto" w:fill="auto"/>
            <w:noWrap/>
            <w:vAlign w:val="bottom"/>
            <w:hideMark/>
          </w:tcPr>
          <w:p w14:paraId="2172244F" w14:textId="7F3345DF" w:rsidR="00D77C33" w:rsidRPr="00DD0844" w:rsidRDefault="00D77C33" w:rsidP="00D77C33">
            <w:pPr>
              <w:spacing w:after="0" w:line="240" w:lineRule="auto"/>
              <w:jc w:val="right"/>
              <w:rPr>
                <w:rFonts w:ascii="Calibri" w:eastAsia="Times New Roman" w:hAnsi="Calibri" w:cs="Calibri"/>
                <w:color w:val="000000"/>
                <w:sz w:val="18"/>
                <w:szCs w:val="18"/>
              </w:rPr>
            </w:pPr>
            <w:r w:rsidRPr="00DD0844">
              <w:rPr>
                <w:rFonts w:ascii="Calibri" w:eastAsia="Times New Roman" w:hAnsi="Calibri" w:cs="Calibri"/>
                <w:color w:val="000000"/>
                <w:sz w:val="18"/>
                <w:szCs w:val="18"/>
              </w:rPr>
              <w:t xml:space="preserve"> 8 087 580.14 </w:t>
            </w:r>
          </w:p>
        </w:tc>
      </w:tr>
    </w:tbl>
    <w:p w14:paraId="1866115D" w14:textId="77777777" w:rsidR="003D3B6F" w:rsidRDefault="003D3B6F" w:rsidP="003D3B6F">
      <w:pPr>
        <w:spacing w:after="0" w:line="240" w:lineRule="auto"/>
        <w:ind w:right="-743"/>
        <w:jc w:val="both"/>
        <w:rPr>
          <w:rFonts w:ascii="Times New Roman" w:hAnsi="Times New Roman" w:cs="Times New Roman"/>
          <w:i/>
          <w:iCs/>
          <w:sz w:val="20"/>
          <w:szCs w:val="20"/>
        </w:rPr>
      </w:pPr>
    </w:p>
    <w:p w14:paraId="74D52BDA" w14:textId="77777777" w:rsidR="00331DF6" w:rsidRDefault="00F05073" w:rsidP="00331DF6">
      <w:pPr>
        <w:spacing w:after="0" w:line="240" w:lineRule="auto"/>
        <w:ind w:right="-740" w:firstLine="720"/>
        <w:jc w:val="both"/>
        <w:rPr>
          <w:rFonts w:ascii="Times New Roman" w:eastAsiaTheme="minorHAnsi" w:hAnsi="Times New Roman" w:cs="Times New Roman"/>
          <w:i/>
          <w:iCs/>
          <w:sz w:val="20"/>
          <w:szCs w:val="20"/>
        </w:rPr>
      </w:pPr>
      <w:r w:rsidRPr="003D3B6F">
        <w:rPr>
          <w:rFonts w:ascii="Times New Roman" w:hAnsi="Times New Roman" w:cs="Times New Roman"/>
          <w:i/>
          <w:iCs/>
          <w:sz w:val="20"/>
          <w:szCs w:val="20"/>
        </w:rPr>
        <w:t>Nomas maksas prognoze sagatavota saskaņā ar Ministru kabineta 2018. gada 20. februāra noteikumiem Nr. 97 “Publiskas personas mantas iznomāšanas noteikumi”, t.sk. atrunāti nosacījumi izdevumu plānotajiem remontdarbiem un būvdarbiem aprēķinam. Saskaņā ar VNĪ kvalitātes vadības dokumentos atrunāto kārtību, katram NĪ tiek aprēķināta ēkas atjaunošanas vērtības un remontdarbu investīciju plāns (RIP), ņemot vērā gan ēku tipu, katras ēkas komponentes (ēkas konstrukcija; ārējā apdare; iekšējā apdare un iekšējās inženiersistēmas) un tām piemērojamo lietderīgās lietošanas laiku, kā arī NĪ portfeļa sadalījumu). RIP ir aprēķinu metode nekustamo īpašumu uzturēšanas izmaksām, nosakot nepieciešamo izdevumu apjomu plānotajiem remontdarbiem un būvdarbiem gadā vai ēkas dzīves ciklā. RIP izmaksas nomas maksā piemēro ne vairāk kā 2,5 % no attiecīgā nekustamā īpašuma būvju atjaunošanas vērtības gadā.</w:t>
      </w:r>
      <w:r w:rsidR="003D3B6F" w:rsidRPr="00F05073">
        <w:rPr>
          <w:rFonts w:ascii="Times New Roman" w:eastAsiaTheme="minorHAnsi" w:hAnsi="Times New Roman" w:cs="Times New Roman"/>
          <w:i/>
          <w:iCs/>
          <w:sz w:val="20"/>
          <w:szCs w:val="20"/>
        </w:rPr>
        <w:t xml:space="preserve"> </w:t>
      </w:r>
    </w:p>
    <w:p w14:paraId="5ABC71EE" w14:textId="6CD9A67E" w:rsidR="00130F20" w:rsidRPr="00331DF6" w:rsidRDefault="00331DF6" w:rsidP="00331DF6">
      <w:pPr>
        <w:spacing w:after="0" w:line="240" w:lineRule="auto"/>
        <w:ind w:right="-740" w:firstLine="720"/>
        <w:jc w:val="both"/>
        <w:rPr>
          <w:rFonts w:ascii="Times New Roman" w:eastAsia="Times New Roman" w:hAnsi="Times New Roman" w:cs="Times New Roman"/>
          <w:b/>
          <w:bCs/>
          <w:i/>
          <w:iCs/>
          <w:sz w:val="20"/>
          <w:szCs w:val="20"/>
        </w:rPr>
      </w:pPr>
      <w:r w:rsidRPr="00331DF6">
        <w:rPr>
          <w:rFonts w:ascii="Times New Roman" w:eastAsia="Times New Roman" w:hAnsi="Times New Roman" w:cs="Times New Roman"/>
          <w:i/>
          <w:iCs/>
          <w:color w:val="000000"/>
          <w:sz w:val="20"/>
          <w:szCs w:val="20"/>
        </w:rPr>
        <w:t>Nomas maksa tiks aktualizēta pirms Kultūras ministrija iesniedz priekšlikumu par konceptuālajā ziņojumā „Par Latvijas Nacionālā arhīva ēku kritisko stāvokli un turpmāko rīcību” saskaņoto prioritāro pasākumu izskatīšanu kārtējā gada budžeta likuma sagatavošanas procesā.</w:t>
      </w:r>
    </w:p>
    <w:p w14:paraId="4D9F1BA2" w14:textId="3127B0F5" w:rsidR="00331DF6" w:rsidRDefault="00331DF6" w:rsidP="00331DF6">
      <w:pPr>
        <w:spacing w:after="0" w:line="240" w:lineRule="auto"/>
        <w:jc w:val="center"/>
        <w:rPr>
          <w:rFonts w:ascii="Times New Roman" w:eastAsia="Times New Roman" w:hAnsi="Times New Roman" w:cs="Times New Roman"/>
          <w:b/>
          <w:bCs/>
          <w:sz w:val="20"/>
          <w:szCs w:val="20"/>
        </w:rPr>
        <w:sectPr w:rsidR="00331DF6" w:rsidSect="00331DF6">
          <w:headerReference w:type="first" r:id="rId16"/>
          <w:pgSz w:w="16838" w:h="11906" w:orient="landscape"/>
          <w:pgMar w:top="1418" w:right="1418" w:bottom="851" w:left="1134" w:header="709" w:footer="475" w:gutter="0"/>
          <w:cols w:space="708"/>
          <w:titlePg/>
          <w:docGrid w:linePitch="360"/>
        </w:sectPr>
      </w:pPr>
    </w:p>
    <w:p w14:paraId="33315A2A" w14:textId="77777777" w:rsidR="00322889" w:rsidRPr="00AC7B00" w:rsidRDefault="00322889" w:rsidP="00847154">
      <w:pPr>
        <w:pStyle w:val="ListParagraph"/>
        <w:keepNext/>
        <w:spacing w:after="0" w:line="240" w:lineRule="auto"/>
        <w:ind w:left="731"/>
        <w:jc w:val="right"/>
        <w:rPr>
          <w:rFonts w:ascii="Times New Roman" w:hAnsi="Times New Roman" w:cs="Times New Roman"/>
          <w:i/>
          <w:sz w:val="24"/>
          <w:szCs w:val="24"/>
        </w:rPr>
      </w:pPr>
    </w:p>
    <w:p w14:paraId="075CC8DD" w14:textId="77777777" w:rsidR="00797C4F" w:rsidRDefault="00797C4F" w:rsidP="00847154">
      <w:pPr>
        <w:spacing w:after="0" w:line="240" w:lineRule="auto"/>
        <w:jc w:val="both"/>
        <w:rPr>
          <w:rFonts w:ascii="Times New Roman" w:hAnsi="Times New Roman" w:cs="Times New Roman"/>
          <w:sz w:val="24"/>
          <w:szCs w:val="24"/>
        </w:rPr>
      </w:pPr>
      <w:r w:rsidRPr="00AC7B00">
        <w:rPr>
          <w:rFonts w:ascii="Times New Roman" w:hAnsi="Times New Roman" w:cs="Times New Roman"/>
          <w:sz w:val="24"/>
          <w:szCs w:val="24"/>
        </w:rPr>
        <w:t>Jautājumu par LNA nepieciešamo finansējumu nomas maksas</w:t>
      </w:r>
      <w:r w:rsidR="00FC7022" w:rsidRPr="00AC7B00">
        <w:rPr>
          <w:rFonts w:ascii="Times New Roman" w:hAnsi="Times New Roman" w:cs="Times New Roman"/>
          <w:sz w:val="24"/>
          <w:szCs w:val="24"/>
        </w:rPr>
        <w:t>, papildu maksājumu un komunālo pakalpojumu</w:t>
      </w:r>
      <w:r w:rsidRPr="00AC7B00">
        <w:rPr>
          <w:rFonts w:ascii="Times New Roman" w:hAnsi="Times New Roman" w:cs="Times New Roman"/>
          <w:sz w:val="24"/>
          <w:szCs w:val="24"/>
        </w:rPr>
        <w:t xml:space="preserve"> izdevumu segšanai </w:t>
      </w:r>
      <w:r w:rsidR="00FC7022" w:rsidRPr="00AC7B00">
        <w:rPr>
          <w:rFonts w:ascii="Times New Roman" w:hAnsi="Times New Roman" w:cs="Times New Roman"/>
          <w:sz w:val="24"/>
          <w:szCs w:val="24"/>
        </w:rPr>
        <w:t xml:space="preserve">nepieciešams </w:t>
      </w:r>
      <w:r w:rsidRPr="00AC7B00">
        <w:rPr>
          <w:rFonts w:ascii="Times New Roman" w:hAnsi="Times New Roman" w:cs="Times New Roman"/>
          <w:sz w:val="24"/>
          <w:szCs w:val="24"/>
        </w:rPr>
        <w:t xml:space="preserve">aktualizēt un skatīt kārtējā gada budžeta likuma sagatavošanas procesā 3.risinājuma </w:t>
      </w:r>
      <w:r w:rsidR="001B200C">
        <w:rPr>
          <w:rFonts w:ascii="Times New Roman" w:hAnsi="Times New Roman" w:cs="Times New Roman"/>
          <w:sz w:val="24"/>
          <w:szCs w:val="24"/>
        </w:rPr>
        <w:t xml:space="preserve">varianta </w:t>
      </w:r>
      <w:r w:rsidRPr="00AC7B00">
        <w:rPr>
          <w:rFonts w:ascii="Times New Roman" w:hAnsi="Times New Roman" w:cs="Times New Roman"/>
          <w:sz w:val="24"/>
          <w:szCs w:val="24"/>
        </w:rPr>
        <w:t>ietvaros attīstāmo nekustamo īpašumu attīstības laikā.</w:t>
      </w:r>
    </w:p>
    <w:p w14:paraId="0D928454" w14:textId="77777777" w:rsidR="004E5018" w:rsidRDefault="004E5018" w:rsidP="00847154">
      <w:pPr>
        <w:spacing w:after="0" w:line="240" w:lineRule="auto"/>
        <w:jc w:val="both"/>
        <w:rPr>
          <w:rFonts w:ascii="Times New Roman" w:hAnsi="Times New Roman" w:cs="Times New Roman"/>
          <w:sz w:val="24"/>
          <w:szCs w:val="24"/>
        </w:rPr>
      </w:pPr>
    </w:p>
    <w:p w14:paraId="48EB4D47" w14:textId="77777777" w:rsidR="004E5018" w:rsidRPr="00AC7B00" w:rsidRDefault="004E5018" w:rsidP="00847154">
      <w:pPr>
        <w:spacing w:after="0" w:line="240" w:lineRule="auto"/>
        <w:jc w:val="both"/>
        <w:rPr>
          <w:rFonts w:ascii="Times New Roman" w:hAnsi="Times New Roman" w:cs="Times New Roman"/>
          <w:sz w:val="24"/>
          <w:szCs w:val="24"/>
        </w:rPr>
      </w:pPr>
    </w:p>
    <w:p w14:paraId="06007091" w14:textId="77777777" w:rsidR="00F634B8" w:rsidRPr="00F634B8" w:rsidRDefault="00F634B8" w:rsidP="004E5018">
      <w:pPr>
        <w:pStyle w:val="Heading1"/>
        <w:numPr>
          <w:ilvl w:val="0"/>
          <w:numId w:val="7"/>
        </w:numPr>
        <w:spacing w:before="0" w:line="240" w:lineRule="auto"/>
        <w:jc w:val="center"/>
        <w:rPr>
          <w:rFonts w:ascii="Times New Roman" w:hAnsi="Times New Roman" w:cs="Times New Roman"/>
          <w:b/>
          <w:color w:val="000000" w:themeColor="text1"/>
          <w:sz w:val="24"/>
          <w:szCs w:val="24"/>
        </w:rPr>
      </w:pPr>
      <w:bookmarkStart w:id="43" w:name="_Toc462330875"/>
      <w:bookmarkStart w:id="44" w:name="_Toc30161151"/>
      <w:r w:rsidRPr="00F634B8">
        <w:rPr>
          <w:rFonts w:ascii="Times New Roman" w:hAnsi="Times New Roman" w:cs="Times New Roman"/>
          <w:b/>
          <w:color w:val="000000" w:themeColor="text1"/>
          <w:sz w:val="24"/>
          <w:szCs w:val="24"/>
        </w:rPr>
        <w:t>Kopsavilkums par konceptuālajā ziņojumā iekļauto risinājumu (risinājumu variantu) realizācijai nepieciešamo valsts un pašvaldību budžeta finansējumu</w:t>
      </w:r>
      <w:bookmarkEnd w:id="43"/>
      <w:bookmarkEnd w:id="44"/>
    </w:p>
    <w:p w14:paraId="59EB20FF" w14:textId="77777777" w:rsidR="00F634B8" w:rsidRPr="00EB2BF7" w:rsidRDefault="00F634B8" w:rsidP="00F634B8">
      <w:pPr>
        <w:spacing w:line="240" w:lineRule="auto"/>
      </w:pPr>
    </w:p>
    <w:tbl>
      <w:tblPr>
        <w:tblW w:w="547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78"/>
        <w:gridCol w:w="790"/>
        <w:gridCol w:w="925"/>
        <w:gridCol w:w="539"/>
        <w:gridCol w:w="590"/>
        <w:gridCol w:w="832"/>
        <w:gridCol w:w="653"/>
        <w:gridCol w:w="838"/>
        <w:gridCol w:w="790"/>
        <w:gridCol w:w="760"/>
        <w:gridCol w:w="1255"/>
        <w:gridCol w:w="1165"/>
      </w:tblGrid>
      <w:tr w:rsidR="00763B09" w:rsidRPr="004E5018" w14:paraId="2DA1C493" w14:textId="77777777" w:rsidTr="007838E6">
        <w:trPr>
          <w:tblCellSpacing w:w="15" w:type="dxa"/>
          <w:jc w:val="center"/>
        </w:trPr>
        <w:tc>
          <w:tcPr>
            <w:tcW w:w="376" w:type="pct"/>
            <w:vMerge w:val="restart"/>
            <w:tcBorders>
              <w:top w:val="outset" w:sz="6" w:space="0" w:color="auto"/>
              <w:left w:val="outset" w:sz="6" w:space="0" w:color="auto"/>
              <w:bottom w:val="outset" w:sz="6" w:space="0" w:color="auto"/>
              <w:right w:val="outset" w:sz="6" w:space="0" w:color="auto"/>
            </w:tcBorders>
            <w:vAlign w:val="center"/>
            <w:hideMark/>
          </w:tcPr>
          <w:p w14:paraId="2C5DCAED"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Risinājums</w:t>
            </w: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14:paraId="253EBC58"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Risinājums (risinājuma varianti)</w:t>
            </w:r>
          </w:p>
        </w:tc>
        <w:tc>
          <w:tcPr>
            <w:tcW w:w="460" w:type="pct"/>
            <w:vMerge w:val="restart"/>
            <w:tcBorders>
              <w:top w:val="outset" w:sz="6" w:space="0" w:color="auto"/>
              <w:left w:val="outset" w:sz="6" w:space="0" w:color="auto"/>
              <w:bottom w:val="outset" w:sz="6" w:space="0" w:color="auto"/>
              <w:right w:val="outset" w:sz="6" w:space="0" w:color="auto"/>
            </w:tcBorders>
            <w:vAlign w:val="center"/>
            <w:hideMark/>
          </w:tcPr>
          <w:p w14:paraId="72CC3210"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Budžeta programmas (apakš-</w:t>
            </w:r>
            <w:r w:rsidRPr="004E5018">
              <w:rPr>
                <w:rFonts w:ascii="Times New Roman" w:eastAsia="Times New Roman" w:hAnsi="Times New Roman" w:cs="Times New Roman"/>
                <w:b/>
                <w:bCs/>
                <w:sz w:val="18"/>
                <w:szCs w:val="18"/>
              </w:rPr>
              <w:br/>
              <w:t>programmas)</w:t>
            </w:r>
            <w:r w:rsidRPr="004E5018">
              <w:rPr>
                <w:rFonts w:ascii="Times New Roman" w:eastAsia="Times New Roman" w:hAnsi="Times New Roman" w:cs="Times New Roman"/>
                <w:b/>
                <w:bCs/>
                <w:sz w:val="18"/>
                <w:szCs w:val="18"/>
              </w:rPr>
              <w:br/>
              <w:t>kods un nosaukums</w:t>
            </w:r>
          </w:p>
        </w:tc>
        <w:tc>
          <w:tcPr>
            <w:tcW w:w="961" w:type="pct"/>
            <w:gridSpan w:val="3"/>
            <w:tcBorders>
              <w:top w:val="outset" w:sz="6" w:space="0" w:color="auto"/>
              <w:left w:val="outset" w:sz="6" w:space="0" w:color="auto"/>
              <w:bottom w:val="outset" w:sz="6" w:space="0" w:color="auto"/>
              <w:right w:val="outset" w:sz="6" w:space="0" w:color="auto"/>
            </w:tcBorders>
            <w:vAlign w:val="center"/>
            <w:hideMark/>
          </w:tcPr>
          <w:p w14:paraId="1EA99590"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Vidēja termiņa budžeta ietvara likumā plānotais finansējums</w:t>
            </w:r>
          </w:p>
        </w:tc>
        <w:tc>
          <w:tcPr>
            <w:tcW w:w="2130" w:type="pct"/>
            <w:gridSpan w:val="5"/>
            <w:tcBorders>
              <w:top w:val="outset" w:sz="6" w:space="0" w:color="auto"/>
              <w:left w:val="outset" w:sz="6" w:space="0" w:color="auto"/>
              <w:bottom w:val="outset" w:sz="6" w:space="0" w:color="auto"/>
              <w:right w:val="outset" w:sz="6" w:space="0" w:color="auto"/>
            </w:tcBorders>
            <w:vAlign w:val="center"/>
            <w:hideMark/>
          </w:tcPr>
          <w:p w14:paraId="6ADB71A1"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Nepieciešamais papildu finansējums</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14:paraId="7FA30FCA"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Pasākuma īstenošanas gads</w:t>
            </w:r>
            <w:r w:rsidRPr="004E5018">
              <w:rPr>
                <w:rFonts w:ascii="Times New Roman" w:eastAsia="Times New Roman" w:hAnsi="Times New Roman" w:cs="Times New Roman"/>
                <w:b/>
                <w:bCs/>
                <w:sz w:val="18"/>
                <w:szCs w:val="18"/>
              </w:rPr>
              <w:br/>
              <w:t>(ja risinājuma (risinājuma varianta) īstenošana ir terminēta)</w:t>
            </w:r>
          </w:p>
        </w:tc>
      </w:tr>
      <w:tr w:rsidR="00763B09" w:rsidRPr="004E5018" w14:paraId="3DE87D92" w14:textId="77777777" w:rsidTr="007838E6">
        <w:trPr>
          <w:tblCellSpacing w:w="15" w:type="dxa"/>
          <w:jc w:val="center"/>
        </w:trPr>
        <w:tc>
          <w:tcPr>
            <w:tcW w:w="376" w:type="pct"/>
            <w:vMerge/>
            <w:tcBorders>
              <w:top w:val="outset" w:sz="6" w:space="0" w:color="auto"/>
              <w:left w:val="outset" w:sz="6" w:space="0" w:color="auto"/>
              <w:bottom w:val="outset" w:sz="6" w:space="0" w:color="auto"/>
              <w:right w:val="outset" w:sz="6" w:space="0" w:color="auto"/>
            </w:tcBorders>
            <w:vAlign w:val="center"/>
            <w:hideMark/>
          </w:tcPr>
          <w:p w14:paraId="31FF0F8C" w14:textId="77777777" w:rsidR="00F634B8" w:rsidRPr="004E5018" w:rsidRDefault="00F634B8" w:rsidP="00F634B8">
            <w:pPr>
              <w:spacing w:after="0" w:line="240" w:lineRule="auto"/>
              <w:rPr>
                <w:rFonts w:ascii="Times New Roman" w:eastAsia="Times New Roman" w:hAnsi="Times New Roman" w:cs="Times New Roman"/>
                <w:b/>
                <w:bCs/>
                <w:sz w:val="18"/>
                <w:szCs w:val="18"/>
              </w:rPr>
            </w:pPr>
          </w:p>
        </w:tc>
        <w:tc>
          <w:tcPr>
            <w:tcW w:w="391" w:type="pct"/>
            <w:vMerge/>
            <w:tcBorders>
              <w:top w:val="outset" w:sz="6" w:space="0" w:color="auto"/>
              <w:left w:val="outset" w:sz="6" w:space="0" w:color="auto"/>
              <w:bottom w:val="outset" w:sz="6" w:space="0" w:color="auto"/>
              <w:right w:val="outset" w:sz="6" w:space="0" w:color="auto"/>
            </w:tcBorders>
            <w:vAlign w:val="center"/>
            <w:hideMark/>
          </w:tcPr>
          <w:p w14:paraId="21044707" w14:textId="77777777" w:rsidR="00F634B8" w:rsidRPr="004E5018" w:rsidRDefault="00F634B8" w:rsidP="00F634B8">
            <w:pPr>
              <w:spacing w:after="0" w:line="240" w:lineRule="auto"/>
              <w:rPr>
                <w:rFonts w:ascii="Times New Roman" w:eastAsia="Times New Roman" w:hAnsi="Times New Roman" w:cs="Times New Roman"/>
                <w:b/>
                <w:bCs/>
                <w:sz w:val="18"/>
                <w:szCs w:val="18"/>
              </w:rPr>
            </w:pP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3C2590DD" w14:textId="77777777" w:rsidR="00F634B8" w:rsidRPr="004E5018" w:rsidRDefault="00F634B8" w:rsidP="00F634B8">
            <w:pPr>
              <w:spacing w:after="0" w:line="240" w:lineRule="auto"/>
              <w:rPr>
                <w:rFonts w:ascii="Times New Roman" w:eastAsia="Times New Roman" w:hAnsi="Times New Roman" w:cs="Times New Roman"/>
                <w:b/>
                <w:bCs/>
                <w:sz w:val="18"/>
                <w:szCs w:val="18"/>
              </w:rPr>
            </w:pPr>
          </w:p>
        </w:tc>
        <w:tc>
          <w:tcPr>
            <w:tcW w:w="261" w:type="pct"/>
            <w:tcBorders>
              <w:top w:val="outset" w:sz="6" w:space="0" w:color="auto"/>
              <w:left w:val="outset" w:sz="6" w:space="0" w:color="auto"/>
              <w:bottom w:val="outset" w:sz="6" w:space="0" w:color="auto"/>
              <w:right w:val="outset" w:sz="6" w:space="0" w:color="auto"/>
            </w:tcBorders>
            <w:vAlign w:val="center"/>
            <w:hideMark/>
          </w:tcPr>
          <w:p w14:paraId="08334668" w14:textId="4429A529"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2</w:t>
            </w:r>
            <w:r w:rsidRPr="004E5018">
              <w:rPr>
                <w:rFonts w:ascii="Times New Roman" w:eastAsia="Times New Roman" w:hAnsi="Times New Roman" w:cs="Times New Roman"/>
                <w:b/>
                <w:bCs/>
                <w:sz w:val="18"/>
                <w:szCs w:val="18"/>
              </w:rPr>
              <w:t>.</w:t>
            </w:r>
          </w:p>
        </w:tc>
        <w:tc>
          <w:tcPr>
            <w:tcW w:w="288" w:type="pct"/>
            <w:tcBorders>
              <w:top w:val="outset" w:sz="6" w:space="0" w:color="auto"/>
              <w:left w:val="outset" w:sz="6" w:space="0" w:color="auto"/>
              <w:bottom w:val="outset" w:sz="6" w:space="0" w:color="auto"/>
              <w:right w:val="outset" w:sz="6" w:space="0" w:color="auto"/>
            </w:tcBorders>
            <w:noWrap/>
            <w:vAlign w:val="center"/>
            <w:hideMark/>
          </w:tcPr>
          <w:p w14:paraId="3220A846" w14:textId="0CB1FFFF"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3</w:t>
            </w:r>
            <w:r w:rsidRPr="004E5018">
              <w:rPr>
                <w:rFonts w:ascii="Times New Roman" w:eastAsia="Times New Roman" w:hAnsi="Times New Roman" w:cs="Times New Roman"/>
                <w:b/>
                <w:bCs/>
                <w:sz w:val="18"/>
                <w:szCs w:val="18"/>
              </w:rPr>
              <w:t>.</w:t>
            </w:r>
          </w:p>
        </w:tc>
        <w:tc>
          <w:tcPr>
            <w:tcW w:w="381" w:type="pct"/>
            <w:tcBorders>
              <w:top w:val="outset" w:sz="6" w:space="0" w:color="auto"/>
              <w:left w:val="outset" w:sz="6" w:space="0" w:color="auto"/>
              <w:bottom w:val="outset" w:sz="6" w:space="0" w:color="auto"/>
              <w:right w:val="outset" w:sz="6" w:space="0" w:color="auto"/>
            </w:tcBorders>
            <w:noWrap/>
            <w:vAlign w:val="center"/>
            <w:hideMark/>
          </w:tcPr>
          <w:p w14:paraId="29E44A84" w14:textId="23B694E8"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4</w:t>
            </w:r>
            <w:r w:rsidRPr="004E5018">
              <w:rPr>
                <w:rFonts w:ascii="Times New Roman" w:eastAsia="Times New Roman" w:hAnsi="Times New Roman" w:cs="Times New Roman"/>
                <w:b/>
                <w:bCs/>
                <w:sz w:val="18"/>
                <w:szCs w:val="18"/>
              </w:rPr>
              <w:t>.</w:t>
            </w:r>
          </w:p>
        </w:tc>
        <w:tc>
          <w:tcPr>
            <w:tcW w:w="320" w:type="pct"/>
            <w:tcBorders>
              <w:top w:val="outset" w:sz="6" w:space="0" w:color="auto"/>
              <w:left w:val="outset" w:sz="6" w:space="0" w:color="auto"/>
              <w:bottom w:val="outset" w:sz="6" w:space="0" w:color="auto"/>
              <w:right w:val="outset" w:sz="6" w:space="0" w:color="auto"/>
            </w:tcBorders>
            <w:noWrap/>
            <w:vAlign w:val="center"/>
            <w:hideMark/>
          </w:tcPr>
          <w:p w14:paraId="360B6F90" w14:textId="2E7B55C2"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2</w:t>
            </w:r>
            <w:r w:rsidRPr="004E5018">
              <w:rPr>
                <w:rFonts w:ascii="Times New Roman" w:eastAsia="Times New Roman" w:hAnsi="Times New Roman" w:cs="Times New Roman"/>
                <w:b/>
                <w:bCs/>
                <w:sz w:val="18"/>
                <w:szCs w:val="18"/>
              </w:rPr>
              <w:t>.</w:t>
            </w:r>
          </w:p>
        </w:tc>
        <w:tc>
          <w:tcPr>
            <w:tcW w:w="415" w:type="pct"/>
            <w:tcBorders>
              <w:top w:val="outset" w:sz="6" w:space="0" w:color="auto"/>
              <w:left w:val="outset" w:sz="6" w:space="0" w:color="auto"/>
              <w:bottom w:val="outset" w:sz="6" w:space="0" w:color="auto"/>
              <w:right w:val="outset" w:sz="6" w:space="0" w:color="auto"/>
            </w:tcBorders>
            <w:noWrap/>
            <w:vAlign w:val="center"/>
            <w:hideMark/>
          </w:tcPr>
          <w:p w14:paraId="6FC3B755" w14:textId="4C95C646"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3</w:t>
            </w:r>
            <w:r w:rsidRPr="004E5018">
              <w:rPr>
                <w:rFonts w:ascii="Times New Roman" w:eastAsia="Times New Roman" w:hAnsi="Times New Roman" w:cs="Times New Roman"/>
                <w:b/>
                <w:bCs/>
                <w:sz w:val="18"/>
                <w:szCs w:val="18"/>
              </w:rPr>
              <w:t>.</w:t>
            </w:r>
          </w:p>
        </w:tc>
        <w:tc>
          <w:tcPr>
            <w:tcW w:w="391" w:type="pct"/>
            <w:tcBorders>
              <w:top w:val="outset" w:sz="6" w:space="0" w:color="auto"/>
              <w:left w:val="outset" w:sz="6" w:space="0" w:color="auto"/>
              <w:bottom w:val="outset" w:sz="6" w:space="0" w:color="auto"/>
              <w:right w:val="outset" w:sz="6" w:space="0" w:color="auto"/>
            </w:tcBorders>
            <w:noWrap/>
            <w:vAlign w:val="center"/>
            <w:hideMark/>
          </w:tcPr>
          <w:p w14:paraId="425D37C8" w14:textId="28E43A42"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202</w:t>
            </w:r>
            <w:r w:rsidR="00586FF2">
              <w:rPr>
                <w:rFonts w:ascii="Times New Roman" w:eastAsia="Times New Roman" w:hAnsi="Times New Roman" w:cs="Times New Roman"/>
                <w:b/>
                <w:bCs/>
                <w:sz w:val="18"/>
                <w:szCs w:val="18"/>
              </w:rPr>
              <w:t>4</w:t>
            </w:r>
            <w:r w:rsidRPr="004E5018">
              <w:rPr>
                <w:rFonts w:ascii="Times New Roman" w:eastAsia="Times New Roman" w:hAnsi="Times New Roman" w:cs="Times New Roman"/>
                <w:b/>
                <w:bCs/>
                <w:sz w:val="18"/>
                <w:szCs w:val="18"/>
              </w:rPr>
              <w:t>.</w:t>
            </w:r>
          </w:p>
        </w:tc>
        <w:tc>
          <w:tcPr>
            <w:tcW w:w="375" w:type="pct"/>
            <w:tcBorders>
              <w:top w:val="outset" w:sz="6" w:space="0" w:color="auto"/>
              <w:left w:val="outset" w:sz="6" w:space="0" w:color="auto"/>
              <w:bottom w:val="outset" w:sz="6" w:space="0" w:color="auto"/>
              <w:right w:val="outset" w:sz="6" w:space="0" w:color="auto"/>
            </w:tcBorders>
            <w:vAlign w:val="center"/>
            <w:hideMark/>
          </w:tcPr>
          <w:p w14:paraId="0D31CFE5"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turpmākajā laikposmā līdz risinājuma (risinājuma varianta) pabeigšanai</w:t>
            </w:r>
            <w:r w:rsidRPr="004E5018">
              <w:rPr>
                <w:rFonts w:ascii="Times New Roman" w:eastAsia="Times New Roman" w:hAnsi="Times New Roman" w:cs="Times New Roman"/>
                <w:b/>
                <w:bCs/>
                <w:sz w:val="18"/>
                <w:szCs w:val="18"/>
              </w:rPr>
              <w:br/>
              <w:t>(ja īstenošana ir terminēta)</w:t>
            </w:r>
          </w:p>
        </w:tc>
        <w:tc>
          <w:tcPr>
            <w:tcW w:w="569" w:type="pct"/>
            <w:tcBorders>
              <w:top w:val="outset" w:sz="6" w:space="0" w:color="auto"/>
              <w:left w:val="outset" w:sz="6" w:space="0" w:color="auto"/>
              <w:bottom w:val="outset" w:sz="6" w:space="0" w:color="auto"/>
              <w:right w:val="outset" w:sz="6" w:space="0" w:color="auto"/>
            </w:tcBorders>
            <w:vAlign w:val="center"/>
            <w:hideMark/>
          </w:tcPr>
          <w:p w14:paraId="4B014EAB" w14:textId="77777777" w:rsidR="00F634B8" w:rsidRPr="004E5018" w:rsidRDefault="00F634B8" w:rsidP="00F634B8">
            <w:pPr>
              <w:spacing w:after="0" w:line="240" w:lineRule="auto"/>
              <w:jc w:val="center"/>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turpmāk ik gadu</w:t>
            </w:r>
            <w:r w:rsidRPr="004E5018">
              <w:rPr>
                <w:rFonts w:ascii="Times New Roman" w:eastAsia="Times New Roman" w:hAnsi="Times New Roman" w:cs="Times New Roman"/>
                <w:b/>
                <w:bCs/>
                <w:sz w:val="18"/>
                <w:szCs w:val="18"/>
              </w:rPr>
              <w:br/>
              <w:t>(ja risinājuma (risinājuma varianta) izpilde nav terminēta)</w:t>
            </w: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0C33E518" w14:textId="77777777" w:rsidR="00F634B8" w:rsidRPr="004E5018" w:rsidRDefault="00F634B8" w:rsidP="00F634B8">
            <w:pPr>
              <w:spacing w:after="0" w:line="240" w:lineRule="auto"/>
              <w:rPr>
                <w:rFonts w:ascii="Times New Roman" w:eastAsia="Times New Roman" w:hAnsi="Times New Roman" w:cs="Times New Roman"/>
                <w:b/>
                <w:bCs/>
                <w:sz w:val="18"/>
                <w:szCs w:val="18"/>
              </w:rPr>
            </w:pPr>
          </w:p>
        </w:tc>
      </w:tr>
      <w:tr w:rsidR="007838E6" w:rsidRPr="004E5018" w14:paraId="59CF01E6"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C4BC96"/>
            <w:hideMark/>
          </w:tcPr>
          <w:p w14:paraId="1B261831" w14:textId="19DF651E" w:rsidR="00F634B8" w:rsidRPr="004E5018" w:rsidRDefault="00F634B8" w:rsidP="00F634B8">
            <w:pPr>
              <w:spacing w:after="0" w:line="240" w:lineRule="auto"/>
              <w:rPr>
                <w:rFonts w:ascii="Times New Roman" w:eastAsia="Times New Roman" w:hAnsi="Times New Roman" w:cs="Times New Roman"/>
                <w:b/>
                <w:bCs/>
                <w:sz w:val="18"/>
                <w:szCs w:val="18"/>
              </w:rPr>
            </w:pPr>
            <w:bookmarkStart w:id="45" w:name="_Hlk47526739"/>
            <w:r w:rsidRPr="004E5018">
              <w:rPr>
                <w:rFonts w:ascii="Times New Roman" w:eastAsia="Times New Roman" w:hAnsi="Times New Roman" w:cs="Times New Roman"/>
                <w:b/>
                <w:bCs/>
                <w:sz w:val="18"/>
                <w:szCs w:val="18"/>
              </w:rPr>
              <w:t>Finansējums konceptuālā ziņojuma īstenošanai kopā</w:t>
            </w:r>
            <w:r w:rsidR="004A32B8">
              <w:rPr>
                <w:rFonts w:ascii="Times New Roman" w:eastAsia="Times New Roman" w:hAnsi="Times New Roman" w:cs="Times New Roman"/>
                <w:b/>
                <w:bCs/>
                <w:sz w:val="18"/>
                <w:szCs w:val="18"/>
              </w:rPr>
              <w:t xml:space="preserve"> 1.risinājums</w:t>
            </w:r>
          </w:p>
        </w:tc>
        <w:tc>
          <w:tcPr>
            <w:tcW w:w="391" w:type="pct"/>
            <w:tcBorders>
              <w:top w:val="outset" w:sz="6" w:space="0" w:color="auto"/>
              <w:left w:val="outset" w:sz="6" w:space="0" w:color="auto"/>
              <w:bottom w:val="outset" w:sz="6" w:space="0" w:color="auto"/>
              <w:right w:val="outset" w:sz="6" w:space="0" w:color="auto"/>
            </w:tcBorders>
            <w:shd w:val="clear" w:color="auto" w:fill="C4BC96"/>
            <w:hideMark/>
          </w:tcPr>
          <w:p w14:paraId="1F7AD496" w14:textId="569BACC0" w:rsidR="00F634B8" w:rsidRPr="004E5018" w:rsidRDefault="00F634B8" w:rsidP="00F634B8">
            <w:pPr>
              <w:spacing w:after="0" w:line="240" w:lineRule="auto"/>
              <w:rPr>
                <w:rFonts w:ascii="Times New Roman" w:eastAsia="Times New Roman" w:hAnsi="Times New Roman" w:cs="Times New Roman"/>
                <w:b/>
                <w:bCs/>
                <w:sz w:val="18"/>
                <w:szCs w:val="18"/>
              </w:rPr>
            </w:pPr>
          </w:p>
        </w:tc>
        <w:tc>
          <w:tcPr>
            <w:tcW w:w="460" w:type="pct"/>
            <w:tcBorders>
              <w:top w:val="outset" w:sz="6" w:space="0" w:color="auto"/>
              <w:left w:val="outset" w:sz="6" w:space="0" w:color="auto"/>
              <w:bottom w:val="outset" w:sz="6" w:space="0" w:color="auto"/>
              <w:right w:val="outset" w:sz="6" w:space="0" w:color="auto"/>
            </w:tcBorders>
            <w:shd w:val="clear" w:color="auto" w:fill="C4BC96"/>
            <w:vAlign w:val="center"/>
            <w:hideMark/>
          </w:tcPr>
          <w:p w14:paraId="463A4E97" w14:textId="2D3F1320" w:rsidR="00F634B8" w:rsidRPr="004E5018" w:rsidRDefault="00F634B8" w:rsidP="00F634B8">
            <w:pPr>
              <w:spacing w:after="0" w:line="240" w:lineRule="auto"/>
              <w:jc w:val="center"/>
              <w:rPr>
                <w:rFonts w:ascii="Times New Roman" w:eastAsia="Times New Roman" w:hAnsi="Times New Roman" w:cs="Times New Roman"/>
                <w:b/>
                <w:bCs/>
                <w:sz w:val="18"/>
                <w:szCs w:val="18"/>
              </w:rPr>
            </w:pPr>
          </w:p>
        </w:tc>
        <w:tc>
          <w:tcPr>
            <w:tcW w:w="261" w:type="pct"/>
            <w:tcBorders>
              <w:top w:val="outset" w:sz="6" w:space="0" w:color="auto"/>
              <w:left w:val="outset" w:sz="6" w:space="0" w:color="auto"/>
              <w:bottom w:val="outset" w:sz="6" w:space="0" w:color="auto"/>
              <w:right w:val="outset" w:sz="6" w:space="0" w:color="auto"/>
            </w:tcBorders>
            <w:shd w:val="clear" w:color="auto" w:fill="C4BC96"/>
          </w:tcPr>
          <w:p w14:paraId="45E5D75D" w14:textId="63851F75"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288" w:type="pct"/>
            <w:tcBorders>
              <w:top w:val="outset" w:sz="6" w:space="0" w:color="auto"/>
              <w:left w:val="outset" w:sz="6" w:space="0" w:color="auto"/>
              <w:bottom w:val="outset" w:sz="6" w:space="0" w:color="auto"/>
              <w:right w:val="outset" w:sz="6" w:space="0" w:color="auto"/>
            </w:tcBorders>
            <w:shd w:val="clear" w:color="auto" w:fill="C4BC96"/>
          </w:tcPr>
          <w:p w14:paraId="1D83E2D4" w14:textId="3E7C6BEE"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81" w:type="pct"/>
            <w:tcBorders>
              <w:top w:val="outset" w:sz="6" w:space="0" w:color="auto"/>
              <w:left w:val="outset" w:sz="6" w:space="0" w:color="auto"/>
              <w:bottom w:val="outset" w:sz="6" w:space="0" w:color="auto"/>
              <w:right w:val="outset" w:sz="6" w:space="0" w:color="auto"/>
            </w:tcBorders>
            <w:shd w:val="clear" w:color="auto" w:fill="C4BC96"/>
          </w:tcPr>
          <w:p w14:paraId="67A1A2E6" w14:textId="5A12104D"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20" w:type="pct"/>
            <w:tcBorders>
              <w:top w:val="outset" w:sz="6" w:space="0" w:color="auto"/>
              <w:left w:val="outset" w:sz="6" w:space="0" w:color="auto"/>
              <w:bottom w:val="outset" w:sz="6" w:space="0" w:color="auto"/>
              <w:right w:val="outset" w:sz="6" w:space="0" w:color="auto"/>
            </w:tcBorders>
            <w:shd w:val="clear" w:color="auto" w:fill="C4BC96"/>
          </w:tcPr>
          <w:p w14:paraId="3EF34120" w14:textId="7B553719"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427 918</w:t>
            </w:r>
          </w:p>
        </w:tc>
        <w:tc>
          <w:tcPr>
            <w:tcW w:w="415" w:type="pct"/>
            <w:tcBorders>
              <w:top w:val="outset" w:sz="6" w:space="0" w:color="auto"/>
              <w:left w:val="outset" w:sz="6" w:space="0" w:color="auto"/>
              <w:bottom w:val="outset" w:sz="6" w:space="0" w:color="auto"/>
              <w:right w:val="outset" w:sz="6" w:space="0" w:color="auto"/>
            </w:tcBorders>
            <w:shd w:val="clear" w:color="auto" w:fill="C4BC96"/>
          </w:tcPr>
          <w:p w14:paraId="15162DDD" w14:textId="7EF81F76"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1 624 228</w:t>
            </w:r>
          </w:p>
        </w:tc>
        <w:tc>
          <w:tcPr>
            <w:tcW w:w="391" w:type="pct"/>
            <w:tcBorders>
              <w:top w:val="outset" w:sz="6" w:space="0" w:color="auto"/>
              <w:left w:val="outset" w:sz="6" w:space="0" w:color="auto"/>
              <w:bottom w:val="outset" w:sz="6" w:space="0" w:color="auto"/>
              <w:right w:val="outset" w:sz="6" w:space="0" w:color="auto"/>
            </w:tcBorders>
            <w:shd w:val="clear" w:color="auto" w:fill="C4BC96"/>
          </w:tcPr>
          <w:p w14:paraId="0EEA2478" w14:textId="67EC390A"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7 604 591</w:t>
            </w:r>
          </w:p>
        </w:tc>
        <w:tc>
          <w:tcPr>
            <w:tcW w:w="375" w:type="pct"/>
            <w:tcBorders>
              <w:top w:val="outset" w:sz="6" w:space="0" w:color="auto"/>
              <w:left w:val="outset" w:sz="6" w:space="0" w:color="auto"/>
              <w:bottom w:val="outset" w:sz="6" w:space="0" w:color="auto"/>
              <w:right w:val="outset" w:sz="6" w:space="0" w:color="auto"/>
            </w:tcBorders>
            <w:shd w:val="clear" w:color="auto" w:fill="C4BC96"/>
          </w:tcPr>
          <w:p w14:paraId="4785D760" w14:textId="3C7B084D"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00F55D33">
              <w:rPr>
                <w:rFonts w:ascii="Times New Roman" w:eastAsia="Times New Roman" w:hAnsi="Times New Roman" w:cs="Times New Roman"/>
                <w:sz w:val="18"/>
                <w:szCs w:val="18"/>
              </w:rPr>
              <w:t> </w:t>
            </w:r>
            <w:r>
              <w:rPr>
                <w:rFonts w:ascii="Times New Roman" w:eastAsia="Times New Roman" w:hAnsi="Times New Roman" w:cs="Times New Roman"/>
                <w:sz w:val="18"/>
                <w:szCs w:val="18"/>
              </w:rPr>
              <w:t>919</w:t>
            </w:r>
            <w:r w:rsidR="00F55D3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442</w:t>
            </w:r>
          </w:p>
        </w:tc>
        <w:tc>
          <w:tcPr>
            <w:tcW w:w="569" w:type="pct"/>
            <w:tcBorders>
              <w:top w:val="outset" w:sz="6" w:space="0" w:color="auto"/>
              <w:left w:val="outset" w:sz="6" w:space="0" w:color="auto"/>
              <w:bottom w:val="outset" w:sz="6" w:space="0" w:color="auto"/>
              <w:right w:val="outset" w:sz="6" w:space="0" w:color="auto"/>
            </w:tcBorders>
            <w:shd w:val="clear" w:color="auto" w:fill="C4BC96"/>
          </w:tcPr>
          <w:p w14:paraId="74A45829" w14:textId="1C5B5668" w:rsidR="00F634B8" w:rsidRPr="004E5018" w:rsidRDefault="00EE3140"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4D6A03">
              <w:rPr>
                <w:rFonts w:ascii="Times New Roman" w:eastAsia="Times New Roman" w:hAnsi="Times New Roman" w:cs="Times New Roman"/>
                <w:sz w:val="18"/>
                <w:szCs w:val="18"/>
              </w:rPr>
              <w:t> </w:t>
            </w:r>
            <w:r w:rsidR="00F55D33">
              <w:rPr>
                <w:rFonts w:ascii="Times New Roman" w:eastAsia="Times New Roman" w:hAnsi="Times New Roman" w:cs="Times New Roman"/>
                <w:sz w:val="18"/>
                <w:szCs w:val="18"/>
              </w:rPr>
              <w:t>785</w:t>
            </w:r>
            <w:r w:rsidR="004D6A03">
              <w:rPr>
                <w:rFonts w:ascii="Times New Roman" w:eastAsia="Times New Roman" w:hAnsi="Times New Roman" w:cs="Times New Roman"/>
                <w:sz w:val="18"/>
                <w:szCs w:val="18"/>
              </w:rPr>
              <w:t xml:space="preserve"> </w:t>
            </w:r>
            <w:r w:rsidR="00F55D33">
              <w:rPr>
                <w:rFonts w:ascii="Times New Roman" w:eastAsia="Times New Roman" w:hAnsi="Times New Roman" w:cs="Times New Roman"/>
                <w:sz w:val="18"/>
                <w:szCs w:val="18"/>
              </w:rPr>
              <w:t>7</w:t>
            </w:r>
            <w:r w:rsidR="00BA6F3C">
              <w:rPr>
                <w:rFonts w:ascii="Times New Roman" w:eastAsia="Times New Roman" w:hAnsi="Times New Roman" w:cs="Times New Roman"/>
                <w:sz w:val="18"/>
                <w:szCs w:val="18"/>
              </w:rPr>
              <w:t>01</w:t>
            </w:r>
          </w:p>
        </w:tc>
        <w:tc>
          <w:tcPr>
            <w:tcW w:w="576" w:type="pct"/>
            <w:tcBorders>
              <w:top w:val="outset" w:sz="6" w:space="0" w:color="auto"/>
              <w:left w:val="outset" w:sz="6" w:space="0" w:color="auto"/>
              <w:bottom w:val="outset" w:sz="6" w:space="0" w:color="auto"/>
              <w:right w:val="outset" w:sz="6" w:space="0" w:color="auto"/>
            </w:tcBorders>
            <w:shd w:val="clear" w:color="auto" w:fill="C4BC96"/>
          </w:tcPr>
          <w:p w14:paraId="5FD71860"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p>
        </w:tc>
      </w:tr>
      <w:bookmarkEnd w:id="45"/>
      <w:tr w:rsidR="007838E6" w:rsidRPr="004E5018" w14:paraId="0B77945C"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EEECE1"/>
            <w:hideMark/>
          </w:tcPr>
          <w:p w14:paraId="7588CB63"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1. risinājums (4.1.LNA infrastruktūras atjaunošana)</w:t>
            </w:r>
          </w:p>
        </w:tc>
        <w:tc>
          <w:tcPr>
            <w:tcW w:w="391" w:type="pct"/>
            <w:tcBorders>
              <w:top w:val="outset" w:sz="6" w:space="0" w:color="auto"/>
              <w:left w:val="outset" w:sz="6" w:space="0" w:color="auto"/>
              <w:bottom w:val="outset" w:sz="6" w:space="0" w:color="auto"/>
              <w:right w:val="outset" w:sz="6" w:space="0" w:color="auto"/>
            </w:tcBorders>
            <w:shd w:val="clear" w:color="auto" w:fill="EEECE1"/>
            <w:hideMark/>
          </w:tcPr>
          <w:p w14:paraId="1BEF9851"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Kultūras ministrija</w:t>
            </w:r>
          </w:p>
        </w:tc>
        <w:tc>
          <w:tcPr>
            <w:tcW w:w="460" w:type="pct"/>
            <w:tcBorders>
              <w:top w:val="outset" w:sz="6" w:space="0" w:color="auto"/>
              <w:left w:val="outset" w:sz="6" w:space="0" w:color="auto"/>
              <w:bottom w:val="outset" w:sz="6" w:space="0" w:color="auto"/>
              <w:right w:val="outset" w:sz="6" w:space="0" w:color="auto"/>
            </w:tcBorders>
            <w:shd w:val="clear" w:color="auto" w:fill="EEECE1"/>
            <w:hideMark/>
          </w:tcPr>
          <w:p w14:paraId="51B31EEF" w14:textId="77777777" w:rsidR="00F634B8" w:rsidRPr="004E5018" w:rsidRDefault="00F634B8" w:rsidP="00F634B8">
            <w:pPr>
              <w:spacing w:after="0" w:line="240" w:lineRule="auto"/>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21.00.00 „Kultūras mantojums” </w:t>
            </w:r>
          </w:p>
        </w:tc>
        <w:tc>
          <w:tcPr>
            <w:tcW w:w="261" w:type="pct"/>
            <w:tcBorders>
              <w:top w:val="outset" w:sz="6" w:space="0" w:color="auto"/>
              <w:left w:val="outset" w:sz="6" w:space="0" w:color="auto"/>
              <w:bottom w:val="outset" w:sz="6" w:space="0" w:color="auto"/>
              <w:right w:val="outset" w:sz="6" w:space="0" w:color="auto"/>
            </w:tcBorders>
            <w:shd w:val="clear" w:color="auto" w:fill="EEECE1"/>
          </w:tcPr>
          <w:p w14:paraId="5FB6A9EA"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w:t>
            </w:r>
          </w:p>
        </w:tc>
        <w:tc>
          <w:tcPr>
            <w:tcW w:w="288" w:type="pct"/>
            <w:tcBorders>
              <w:top w:val="outset" w:sz="6" w:space="0" w:color="auto"/>
              <w:left w:val="outset" w:sz="6" w:space="0" w:color="auto"/>
              <w:bottom w:val="outset" w:sz="6" w:space="0" w:color="auto"/>
              <w:right w:val="outset" w:sz="6" w:space="0" w:color="auto"/>
            </w:tcBorders>
            <w:shd w:val="clear" w:color="auto" w:fill="EEECE1"/>
          </w:tcPr>
          <w:p w14:paraId="7DA14FD8"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w:t>
            </w:r>
          </w:p>
        </w:tc>
        <w:tc>
          <w:tcPr>
            <w:tcW w:w="381" w:type="pct"/>
            <w:tcBorders>
              <w:top w:val="outset" w:sz="6" w:space="0" w:color="auto"/>
              <w:left w:val="outset" w:sz="6" w:space="0" w:color="auto"/>
              <w:bottom w:val="outset" w:sz="6" w:space="0" w:color="auto"/>
              <w:right w:val="outset" w:sz="6" w:space="0" w:color="auto"/>
            </w:tcBorders>
            <w:shd w:val="clear" w:color="auto" w:fill="EEECE1"/>
          </w:tcPr>
          <w:p w14:paraId="30810981"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w:t>
            </w:r>
          </w:p>
        </w:tc>
        <w:tc>
          <w:tcPr>
            <w:tcW w:w="320" w:type="pct"/>
            <w:tcBorders>
              <w:top w:val="outset" w:sz="6" w:space="0" w:color="auto"/>
              <w:left w:val="outset" w:sz="6" w:space="0" w:color="auto"/>
              <w:bottom w:val="outset" w:sz="6" w:space="0" w:color="auto"/>
              <w:right w:val="outset" w:sz="6" w:space="0" w:color="auto"/>
            </w:tcBorders>
            <w:shd w:val="clear" w:color="auto" w:fill="EEECE1"/>
          </w:tcPr>
          <w:p w14:paraId="61567367" w14:textId="43626D00"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5" w:type="pct"/>
            <w:tcBorders>
              <w:top w:val="outset" w:sz="6" w:space="0" w:color="auto"/>
              <w:left w:val="outset" w:sz="6" w:space="0" w:color="auto"/>
              <w:bottom w:val="outset" w:sz="6" w:space="0" w:color="auto"/>
              <w:right w:val="outset" w:sz="6" w:space="0" w:color="auto"/>
            </w:tcBorders>
            <w:shd w:val="clear" w:color="auto" w:fill="EEECE1"/>
          </w:tcPr>
          <w:p w14:paraId="4C961294" w14:textId="31FC69A0"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EEECE1"/>
          </w:tcPr>
          <w:p w14:paraId="3453A1A4" w14:textId="3B6CE3AF"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EEECE1"/>
          </w:tcPr>
          <w:p w14:paraId="076CDD4F" w14:textId="5B679221"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xml:space="preserve">0   </w:t>
            </w:r>
          </w:p>
        </w:tc>
        <w:tc>
          <w:tcPr>
            <w:tcW w:w="569" w:type="pct"/>
            <w:tcBorders>
              <w:top w:val="outset" w:sz="6" w:space="0" w:color="auto"/>
              <w:left w:val="outset" w:sz="6" w:space="0" w:color="auto"/>
              <w:bottom w:val="outset" w:sz="6" w:space="0" w:color="auto"/>
              <w:right w:val="outset" w:sz="6" w:space="0" w:color="auto"/>
            </w:tcBorders>
            <w:shd w:val="clear" w:color="auto" w:fill="EEECE1"/>
          </w:tcPr>
          <w:p w14:paraId="7672D32C" w14:textId="217D5260" w:rsidR="00F634B8" w:rsidRPr="004E5018" w:rsidRDefault="00EE3140"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F634B8" w:rsidRPr="004E5018">
              <w:rPr>
                <w:rFonts w:ascii="Times New Roman" w:eastAsia="Times New Roman" w:hAnsi="Times New Roman" w:cs="Times New Roman"/>
                <w:sz w:val="18"/>
                <w:szCs w:val="18"/>
              </w:rPr>
              <w:t xml:space="preserve"> </w:t>
            </w:r>
            <w:r w:rsidR="00F55D33">
              <w:rPr>
                <w:rFonts w:ascii="Times New Roman" w:eastAsia="Times New Roman" w:hAnsi="Times New Roman" w:cs="Times New Roman"/>
                <w:sz w:val="18"/>
                <w:szCs w:val="18"/>
              </w:rPr>
              <w:t>785</w:t>
            </w:r>
            <w:r w:rsidR="00586FF2">
              <w:rPr>
                <w:rFonts w:ascii="Times New Roman" w:eastAsia="Times New Roman" w:hAnsi="Times New Roman" w:cs="Times New Roman"/>
                <w:sz w:val="18"/>
                <w:szCs w:val="18"/>
              </w:rPr>
              <w:t xml:space="preserve"> </w:t>
            </w:r>
            <w:r w:rsidR="00F55D33">
              <w:rPr>
                <w:rFonts w:ascii="Times New Roman" w:eastAsia="Times New Roman" w:hAnsi="Times New Roman" w:cs="Times New Roman"/>
                <w:sz w:val="18"/>
                <w:szCs w:val="18"/>
              </w:rPr>
              <w:t>7</w:t>
            </w:r>
            <w:r w:rsidR="00BA6F3C">
              <w:rPr>
                <w:rFonts w:ascii="Times New Roman" w:eastAsia="Times New Roman" w:hAnsi="Times New Roman" w:cs="Times New Roman"/>
                <w:sz w:val="18"/>
                <w:szCs w:val="18"/>
              </w:rPr>
              <w:t>01</w:t>
            </w:r>
          </w:p>
        </w:tc>
        <w:tc>
          <w:tcPr>
            <w:tcW w:w="576" w:type="pct"/>
            <w:tcBorders>
              <w:top w:val="outset" w:sz="6" w:space="0" w:color="auto"/>
              <w:left w:val="outset" w:sz="6" w:space="0" w:color="auto"/>
              <w:bottom w:val="outset" w:sz="6" w:space="0" w:color="auto"/>
              <w:right w:val="outset" w:sz="6" w:space="0" w:color="auto"/>
            </w:tcBorders>
            <w:shd w:val="clear" w:color="auto" w:fill="EEECE1"/>
          </w:tcPr>
          <w:p w14:paraId="2E1C3705"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p>
        </w:tc>
      </w:tr>
      <w:tr w:rsidR="007838E6" w:rsidRPr="004E5018" w14:paraId="283B3641"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834339" w14:textId="77777777" w:rsidR="00F634B8" w:rsidRPr="004E5018" w:rsidRDefault="00F634B8" w:rsidP="00F634B8">
            <w:pPr>
              <w:spacing w:after="0" w:line="240" w:lineRule="auto"/>
              <w:ind w:firstLine="300"/>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7B6A538" w14:textId="05839C3F" w:rsidR="00F634B8" w:rsidRPr="004E5018" w:rsidRDefault="00586FF2" w:rsidP="00F634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Finanšu ministrija</w:t>
            </w:r>
          </w:p>
        </w:tc>
        <w:tc>
          <w:tcPr>
            <w:tcW w:w="46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4ED2212" w14:textId="5FCDF255" w:rsidR="00F634B8" w:rsidRPr="004E5018" w:rsidRDefault="00792C0B" w:rsidP="00F634B8">
            <w:pPr>
              <w:spacing w:after="0" w:line="240" w:lineRule="auto"/>
              <w:jc w:val="center"/>
              <w:rPr>
                <w:rFonts w:ascii="Times New Roman" w:eastAsia="Times New Roman" w:hAnsi="Times New Roman" w:cs="Times New Roman"/>
                <w:sz w:val="18"/>
                <w:szCs w:val="18"/>
              </w:rPr>
            </w:pPr>
            <w:r w:rsidRPr="00792C0B">
              <w:rPr>
                <w:rFonts w:ascii="Times New Roman" w:eastAsia="Times New Roman" w:hAnsi="Times New Roman" w:cs="Times New Roman"/>
                <w:sz w:val="18"/>
                <w:szCs w:val="18"/>
              </w:rPr>
              <w:t>41.13.00 “Finansējums VAS "Valsts nekustamie īpašumi" īstenojamiem projektiem un pasākumiem”</w:t>
            </w:r>
          </w:p>
        </w:tc>
        <w:tc>
          <w:tcPr>
            <w:tcW w:w="26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40E661" w14:textId="7621D2B8"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28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CD2E8E9" w14:textId="0A9DE119" w:rsidR="00F634B8" w:rsidRPr="004E5018" w:rsidRDefault="00586FF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8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23E0C09" w14:textId="65D1201F" w:rsidR="00F634B8" w:rsidRPr="004E5018" w:rsidRDefault="00586FF2"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2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60837F" w14:textId="2E425C49"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427 918</w:t>
            </w:r>
          </w:p>
        </w:tc>
        <w:tc>
          <w:tcPr>
            <w:tcW w:w="41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A16AE4" w14:textId="090E81AE"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1 624 228</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18E78CF" w14:textId="0ECECA66"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7 604 591</w:t>
            </w:r>
          </w:p>
        </w:tc>
        <w:tc>
          <w:tcPr>
            <w:tcW w:w="37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1BD57B8" w14:textId="7AD68F53"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00F55D33">
              <w:rPr>
                <w:rFonts w:ascii="Times New Roman" w:eastAsia="Times New Roman" w:hAnsi="Times New Roman" w:cs="Times New Roman"/>
                <w:sz w:val="18"/>
                <w:szCs w:val="18"/>
              </w:rPr>
              <w:t> </w:t>
            </w:r>
            <w:r>
              <w:rPr>
                <w:rFonts w:ascii="Times New Roman" w:eastAsia="Times New Roman" w:hAnsi="Times New Roman" w:cs="Times New Roman"/>
                <w:sz w:val="18"/>
                <w:szCs w:val="18"/>
              </w:rPr>
              <w:t>919</w:t>
            </w:r>
            <w:r w:rsidR="00F55D3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442  </w:t>
            </w:r>
          </w:p>
        </w:tc>
        <w:tc>
          <w:tcPr>
            <w:tcW w:w="56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DB025D" w14:textId="4C4692AA" w:rsidR="00F634B8" w:rsidRPr="004E5018" w:rsidRDefault="00F634B8" w:rsidP="00F634B8">
            <w:pPr>
              <w:spacing w:after="0" w:line="240" w:lineRule="auto"/>
              <w:jc w:val="right"/>
              <w:rPr>
                <w:rFonts w:ascii="Times New Roman" w:eastAsia="Times New Roman" w:hAnsi="Times New Roman" w:cs="Times New Roman"/>
                <w:sz w:val="18"/>
                <w:szCs w:val="18"/>
              </w:rPr>
            </w:pPr>
          </w:p>
        </w:tc>
        <w:tc>
          <w:tcPr>
            <w:tcW w:w="576"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7F68AE4" w14:textId="1E81F61A" w:rsidR="00F634B8" w:rsidRPr="004E5018" w:rsidRDefault="00084035" w:rsidP="0008403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2026.gads</w:t>
            </w:r>
          </w:p>
        </w:tc>
      </w:tr>
      <w:tr w:rsidR="007838E6" w:rsidRPr="004E5018" w14:paraId="2B326671"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DDD9C3"/>
            <w:vAlign w:val="bottom"/>
          </w:tcPr>
          <w:p w14:paraId="6054CF69" w14:textId="77777777" w:rsidR="004D6A03" w:rsidRPr="004E5018" w:rsidRDefault="004D6A03" w:rsidP="00F634B8">
            <w:pPr>
              <w:spacing w:after="0" w:line="240" w:lineRule="auto"/>
              <w:rPr>
                <w:rFonts w:ascii="Times New Roman" w:eastAsia="Times New Roman" w:hAnsi="Times New Roman" w:cs="Times New Roman"/>
                <w:sz w:val="18"/>
                <w:szCs w:val="18"/>
              </w:rPr>
            </w:pPr>
          </w:p>
        </w:tc>
        <w:tc>
          <w:tcPr>
            <w:tcW w:w="391" w:type="pct"/>
            <w:tcBorders>
              <w:top w:val="outset" w:sz="6" w:space="0" w:color="auto"/>
              <w:left w:val="outset" w:sz="6" w:space="0" w:color="auto"/>
              <w:bottom w:val="outset" w:sz="6" w:space="0" w:color="auto"/>
              <w:right w:val="outset" w:sz="6" w:space="0" w:color="auto"/>
            </w:tcBorders>
            <w:shd w:val="clear" w:color="auto" w:fill="DDD9C3"/>
          </w:tcPr>
          <w:p w14:paraId="30A5E814" w14:textId="77777777" w:rsidR="004D6A03" w:rsidRPr="004E5018" w:rsidRDefault="004D6A03" w:rsidP="00F634B8">
            <w:pPr>
              <w:spacing w:after="0" w:line="240" w:lineRule="auto"/>
              <w:rPr>
                <w:rFonts w:ascii="Times New Roman" w:eastAsia="Times New Roman" w:hAnsi="Times New Roman" w:cs="Times New Roman"/>
                <w:sz w:val="18"/>
                <w:szCs w:val="18"/>
              </w:rPr>
            </w:pPr>
          </w:p>
        </w:tc>
        <w:tc>
          <w:tcPr>
            <w:tcW w:w="460" w:type="pct"/>
            <w:tcBorders>
              <w:top w:val="outset" w:sz="6" w:space="0" w:color="auto"/>
              <w:left w:val="outset" w:sz="6" w:space="0" w:color="auto"/>
              <w:bottom w:val="outset" w:sz="6" w:space="0" w:color="auto"/>
              <w:right w:val="outset" w:sz="6" w:space="0" w:color="auto"/>
            </w:tcBorders>
            <w:shd w:val="clear" w:color="auto" w:fill="DDD9C3"/>
          </w:tcPr>
          <w:p w14:paraId="67C5278C" w14:textId="77777777" w:rsidR="004D6A03" w:rsidRPr="004E5018" w:rsidRDefault="004D6A03" w:rsidP="00F634B8">
            <w:pPr>
              <w:spacing w:after="0" w:line="240" w:lineRule="auto"/>
              <w:jc w:val="center"/>
              <w:rPr>
                <w:rFonts w:ascii="Times New Roman" w:eastAsia="Times New Roman" w:hAnsi="Times New Roman" w:cs="Times New Roman"/>
                <w:sz w:val="18"/>
                <w:szCs w:val="18"/>
              </w:rPr>
            </w:pPr>
          </w:p>
        </w:tc>
        <w:tc>
          <w:tcPr>
            <w:tcW w:w="261" w:type="pct"/>
            <w:tcBorders>
              <w:top w:val="outset" w:sz="6" w:space="0" w:color="auto"/>
              <w:left w:val="outset" w:sz="6" w:space="0" w:color="auto"/>
              <w:bottom w:val="outset" w:sz="6" w:space="0" w:color="auto"/>
              <w:right w:val="outset" w:sz="6" w:space="0" w:color="auto"/>
            </w:tcBorders>
            <w:shd w:val="clear" w:color="auto" w:fill="DDD9C3"/>
            <w:vAlign w:val="bottom"/>
          </w:tcPr>
          <w:p w14:paraId="118B0F5D"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288" w:type="pct"/>
            <w:tcBorders>
              <w:top w:val="outset" w:sz="6" w:space="0" w:color="auto"/>
              <w:left w:val="outset" w:sz="6" w:space="0" w:color="auto"/>
              <w:bottom w:val="outset" w:sz="6" w:space="0" w:color="auto"/>
              <w:right w:val="outset" w:sz="6" w:space="0" w:color="auto"/>
            </w:tcBorders>
            <w:shd w:val="clear" w:color="auto" w:fill="DDD9C3"/>
            <w:vAlign w:val="bottom"/>
          </w:tcPr>
          <w:p w14:paraId="1ED90CAC"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381" w:type="pct"/>
            <w:tcBorders>
              <w:top w:val="outset" w:sz="6" w:space="0" w:color="auto"/>
              <w:left w:val="outset" w:sz="6" w:space="0" w:color="auto"/>
              <w:bottom w:val="outset" w:sz="6" w:space="0" w:color="auto"/>
              <w:right w:val="outset" w:sz="6" w:space="0" w:color="auto"/>
            </w:tcBorders>
            <w:shd w:val="clear" w:color="auto" w:fill="DDD9C3"/>
            <w:vAlign w:val="bottom"/>
          </w:tcPr>
          <w:p w14:paraId="07C7EA92"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DDD9C3"/>
            <w:vAlign w:val="bottom"/>
          </w:tcPr>
          <w:p w14:paraId="1B7E8C7A"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415" w:type="pct"/>
            <w:tcBorders>
              <w:top w:val="outset" w:sz="6" w:space="0" w:color="auto"/>
              <w:left w:val="outset" w:sz="6" w:space="0" w:color="auto"/>
              <w:bottom w:val="outset" w:sz="6" w:space="0" w:color="auto"/>
              <w:right w:val="outset" w:sz="6" w:space="0" w:color="auto"/>
            </w:tcBorders>
            <w:shd w:val="clear" w:color="auto" w:fill="DDD9C3"/>
            <w:vAlign w:val="bottom"/>
          </w:tcPr>
          <w:p w14:paraId="60DFE8F4"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391" w:type="pct"/>
            <w:tcBorders>
              <w:top w:val="outset" w:sz="6" w:space="0" w:color="auto"/>
              <w:left w:val="outset" w:sz="6" w:space="0" w:color="auto"/>
              <w:bottom w:val="outset" w:sz="6" w:space="0" w:color="auto"/>
              <w:right w:val="outset" w:sz="6" w:space="0" w:color="auto"/>
            </w:tcBorders>
            <w:shd w:val="clear" w:color="auto" w:fill="DDD9C3"/>
            <w:vAlign w:val="bottom"/>
          </w:tcPr>
          <w:p w14:paraId="08F8C12B"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375" w:type="pct"/>
            <w:tcBorders>
              <w:top w:val="outset" w:sz="6" w:space="0" w:color="auto"/>
              <w:left w:val="outset" w:sz="6" w:space="0" w:color="auto"/>
              <w:bottom w:val="outset" w:sz="6" w:space="0" w:color="auto"/>
              <w:right w:val="outset" w:sz="6" w:space="0" w:color="auto"/>
            </w:tcBorders>
            <w:shd w:val="clear" w:color="auto" w:fill="DDD9C3"/>
            <w:vAlign w:val="bottom"/>
          </w:tcPr>
          <w:p w14:paraId="4A175102"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569" w:type="pct"/>
            <w:tcBorders>
              <w:top w:val="outset" w:sz="6" w:space="0" w:color="auto"/>
              <w:left w:val="outset" w:sz="6" w:space="0" w:color="auto"/>
              <w:bottom w:val="outset" w:sz="6" w:space="0" w:color="auto"/>
              <w:right w:val="outset" w:sz="6" w:space="0" w:color="auto"/>
            </w:tcBorders>
            <w:shd w:val="clear" w:color="auto" w:fill="DDD9C3"/>
            <w:vAlign w:val="bottom"/>
          </w:tcPr>
          <w:p w14:paraId="7B8B9104"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c>
          <w:tcPr>
            <w:tcW w:w="576" w:type="pct"/>
            <w:tcBorders>
              <w:top w:val="outset" w:sz="6" w:space="0" w:color="auto"/>
              <w:left w:val="outset" w:sz="6" w:space="0" w:color="auto"/>
              <w:bottom w:val="outset" w:sz="6" w:space="0" w:color="auto"/>
              <w:right w:val="outset" w:sz="6" w:space="0" w:color="auto"/>
            </w:tcBorders>
            <w:shd w:val="clear" w:color="auto" w:fill="DDD9C3"/>
            <w:vAlign w:val="bottom"/>
          </w:tcPr>
          <w:p w14:paraId="344737BF" w14:textId="77777777" w:rsidR="004D6A03" w:rsidRPr="004E5018" w:rsidRDefault="004D6A03" w:rsidP="00F634B8">
            <w:pPr>
              <w:spacing w:after="0" w:line="240" w:lineRule="auto"/>
              <w:jc w:val="right"/>
              <w:rPr>
                <w:rFonts w:ascii="Times New Roman" w:eastAsia="Times New Roman" w:hAnsi="Times New Roman" w:cs="Times New Roman"/>
                <w:sz w:val="18"/>
                <w:szCs w:val="18"/>
              </w:rPr>
            </w:pPr>
          </w:p>
        </w:tc>
      </w:tr>
      <w:tr w:rsidR="007838E6" w:rsidRPr="004E5018" w14:paraId="1A14908C"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C4BC96"/>
            <w:hideMark/>
          </w:tcPr>
          <w:p w14:paraId="11883D27" w14:textId="451554F1" w:rsidR="004D6A03" w:rsidRPr="004E5018" w:rsidRDefault="004D6A03" w:rsidP="00550EFD">
            <w:pPr>
              <w:spacing w:after="0" w:line="240" w:lineRule="auto"/>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Finansējums konceptuālā ziņojuma īstenošanai kopā</w:t>
            </w:r>
            <w:r w:rsidR="004A32B8">
              <w:rPr>
                <w:rFonts w:ascii="Times New Roman" w:eastAsia="Times New Roman" w:hAnsi="Times New Roman" w:cs="Times New Roman"/>
                <w:b/>
                <w:bCs/>
                <w:sz w:val="18"/>
                <w:szCs w:val="18"/>
              </w:rPr>
              <w:t xml:space="preserve"> 2.risinājums</w:t>
            </w:r>
          </w:p>
        </w:tc>
        <w:tc>
          <w:tcPr>
            <w:tcW w:w="391" w:type="pct"/>
            <w:tcBorders>
              <w:top w:val="outset" w:sz="6" w:space="0" w:color="auto"/>
              <w:left w:val="outset" w:sz="6" w:space="0" w:color="auto"/>
              <w:bottom w:val="outset" w:sz="6" w:space="0" w:color="auto"/>
              <w:right w:val="outset" w:sz="6" w:space="0" w:color="auto"/>
            </w:tcBorders>
            <w:shd w:val="clear" w:color="auto" w:fill="C4BC96"/>
            <w:hideMark/>
          </w:tcPr>
          <w:p w14:paraId="329EC8CD" w14:textId="77777777" w:rsidR="004D6A03" w:rsidRPr="004E5018" w:rsidRDefault="004D6A03" w:rsidP="00550EFD">
            <w:pPr>
              <w:spacing w:after="0" w:line="240" w:lineRule="auto"/>
              <w:rPr>
                <w:rFonts w:ascii="Times New Roman" w:eastAsia="Times New Roman" w:hAnsi="Times New Roman" w:cs="Times New Roman"/>
                <w:b/>
                <w:bCs/>
                <w:sz w:val="18"/>
                <w:szCs w:val="18"/>
              </w:rPr>
            </w:pPr>
          </w:p>
        </w:tc>
        <w:tc>
          <w:tcPr>
            <w:tcW w:w="460" w:type="pct"/>
            <w:tcBorders>
              <w:top w:val="outset" w:sz="6" w:space="0" w:color="auto"/>
              <w:left w:val="outset" w:sz="6" w:space="0" w:color="auto"/>
              <w:bottom w:val="outset" w:sz="6" w:space="0" w:color="auto"/>
              <w:right w:val="outset" w:sz="6" w:space="0" w:color="auto"/>
            </w:tcBorders>
            <w:shd w:val="clear" w:color="auto" w:fill="C4BC96"/>
            <w:vAlign w:val="center"/>
            <w:hideMark/>
          </w:tcPr>
          <w:p w14:paraId="108A2CD4" w14:textId="77777777" w:rsidR="004D6A03" w:rsidRPr="004E5018" w:rsidRDefault="004D6A03" w:rsidP="00550EFD">
            <w:pPr>
              <w:spacing w:after="0" w:line="240" w:lineRule="auto"/>
              <w:jc w:val="center"/>
              <w:rPr>
                <w:rFonts w:ascii="Times New Roman" w:eastAsia="Times New Roman" w:hAnsi="Times New Roman" w:cs="Times New Roman"/>
                <w:b/>
                <w:bCs/>
                <w:sz w:val="18"/>
                <w:szCs w:val="18"/>
              </w:rPr>
            </w:pPr>
          </w:p>
        </w:tc>
        <w:tc>
          <w:tcPr>
            <w:tcW w:w="261" w:type="pct"/>
            <w:tcBorders>
              <w:top w:val="outset" w:sz="6" w:space="0" w:color="auto"/>
              <w:left w:val="outset" w:sz="6" w:space="0" w:color="auto"/>
              <w:bottom w:val="outset" w:sz="6" w:space="0" w:color="auto"/>
              <w:right w:val="outset" w:sz="6" w:space="0" w:color="auto"/>
            </w:tcBorders>
            <w:shd w:val="clear" w:color="auto" w:fill="C4BC96"/>
          </w:tcPr>
          <w:p w14:paraId="1FE67804" w14:textId="1F0ABE90"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288" w:type="pct"/>
            <w:tcBorders>
              <w:top w:val="outset" w:sz="6" w:space="0" w:color="auto"/>
              <w:left w:val="outset" w:sz="6" w:space="0" w:color="auto"/>
              <w:bottom w:val="outset" w:sz="6" w:space="0" w:color="auto"/>
              <w:right w:val="outset" w:sz="6" w:space="0" w:color="auto"/>
            </w:tcBorders>
            <w:shd w:val="clear" w:color="auto" w:fill="C4BC96"/>
          </w:tcPr>
          <w:p w14:paraId="6796F15D" w14:textId="321F7D91"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81" w:type="pct"/>
            <w:tcBorders>
              <w:top w:val="outset" w:sz="6" w:space="0" w:color="auto"/>
              <w:left w:val="outset" w:sz="6" w:space="0" w:color="auto"/>
              <w:bottom w:val="outset" w:sz="6" w:space="0" w:color="auto"/>
              <w:right w:val="outset" w:sz="6" w:space="0" w:color="auto"/>
            </w:tcBorders>
            <w:shd w:val="clear" w:color="auto" w:fill="C4BC96"/>
          </w:tcPr>
          <w:p w14:paraId="24B67AAB" w14:textId="6CBAC495"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20" w:type="pct"/>
            <w:tcBorders>
              <w:top w:val="outset" w:sz="6" w:space="0" w:color="auto"/>
              <w:left w:val="outset" w:sz="6" w:space="0" w:color="auto"/>
              <w:bottom w:val="outset" w:sz="6" w:space="0" w:color="auto"/>
              <w:right w:val="outset" w:sz="6" w:space="0" w:color="auto"/>
            </w:tcBorders>
            <w:shd w:val="clear" w:color="auto" w:fill="C4BC96"/>
          </w:tcPr>
          <w:p w14:paraId="078CAB98" w14:textId="54147A2B"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5" w:type="pct"/>
            <w:tcBorders>
              <w:top w:val="outset" w:sz="6" w:space="0" w:color="auto"/>
              <w:left w:val="outset" w:sz="6" w:space="0" w:color="auto"/>
              <w:bottom w:val="outset" w:sz="6" w:space="0" w:color="auto"/>
              <w:right w:val="outset" w:sz="6" w:space="0" w:color="auto"/>
            </w:tcBorders>
            <w:shd w:val="clear" w:color="auto" w:fill="C4BC96"/>
          </w:tcPr>
          <w:p w14:paraId="3A9FA5E9" w14:textId="309FAF25"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91" w:type="pct"/>
            <w:tcBorders>
              <w:top w:val="outset" w:sz="6" w:space="0" w:color="auto"/>
              <w:left w:val="outset" w:sz="6" w:space="0" w:color="auto"/>
              <w:bottom w:val="outset" w:sz="6" w:space="0" w:color="auto"/>
              <w:right w:val="outset" w:sz="6" w:space="0" w:color="auto"/>
            </w:tcBorders>
            <w:shd w:val="clear" w:color="auto" w:fill="C4BC96"/>
          </w:tcPr>
          <w:p w14:paraId="19AC9E42" w14:textId="6507E3C2" w:rsidR="004D6A03" w:rsidRPr="004E5018" w:rsidRDefault="00F55D3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F95E38">
              <w:rPr>
                <w:rFonts w:ascii="Times New Roman" w:eastAsia="Times New Roman" w:hAnsi="Times New Roman" w:cs="Times New Roman"/>
                <w:sz w:val="18"/>
                <w:szCs w:val="18"/>
              </w:rPr>
              <w:t> </w:t>
            </w:r>
            <w:r>
              <w:rPr>
                <w:rFonts w:ascii="Times New Roman" w:eastAsia="Times New Roman" w:hAnsi="Times New Roman" w:cs="Times New Roman"/>
                <w:sz w:val="18"/>
                <w:szCs w:val="18"/>
              </w:rPr>
              <w:t>213 920</w:t>
            </w:r>
            <w:r w:rsidR="00F95E38">
              <w:rPr>
                <w:rFonts w:ascii="Times New Roman" w:eastAsia="Times New Roman" w:hAnsi="Times New Roman"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4BC96"/>
          </w:tcPr>
          <w:p w14:paraId="0E400FD0" w14:textId="6788B38C" w:rsidR="004D6A03" w:rsidRPr="004E5018" w:rsidRDefault="001310B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9" w:type="pct"/>
            <w:tcBorders>
              <w:top w:val="outset" w:sz="6" w:space="0" w:color="auto"/>
              <w:left w:val="outset" w:sz="6" w:space="0" w:color="auto"/>
              <w:bottom w:val="outset" w:sz="6" w:space="0" w:color="auto"/>
              <w:right w:val="outset" w:sz="6" w:space="0" w:color="auto"/>
            </w:tcBorders>
            <w:shd w:val="clear" w:color="auto" w:fill="C4BC96"/>
          </w:tcPr>
          <w:p w14:paraId="4AAB5D21" w14:textId="7B2FEAA7" w:rsidR="004D6A03" w:rsidRPr="004E5018" w:rsidRDefault="00F55D3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1310BB">
              <w:rPr>
                <w:rFonts w:ascii="Times New Roman" w:eastAsia="Times New Roman" w:hAnsi="Times New Roman" w:cs="Times New Roman"/>
                <w:sz w:val="18"/>
                <w:szCs w:val="18"/>
              </w:rPr>
              <w:t> </w:t>
            </w:r>
            <w:r>
              <w:rPr>
                <w:rFonts w:ascii="Times New Roman" w:eastAsia="Times New Roman" w:hAnsi="Times New Roman" w:cs="Times New Roman"/>
                <w:sz w:val="18"/>
                <w:szCs w:val="18"/>
              </w:rPr>
              <w:t>647</w:t>
            </w:r>
            <w:r w:rsidR="001310B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203</w:t>
            </w:r>
          </w:p>
        </w:tc>
        <w:tc>
          <w:tcPr>
            <w:tcW w:w="576" w:type="pct"/>
            <w:tcBorders>
              <w:top w:val="outset" w:sz="6" w:space="0" w:color="auto"/>
              <w:left w:val="outset" w:sz="6" w:space="0" w:color="auto"/>
              <w:bottom w:val="outset" w:sz="6" w:space="0" w:color="auto"/>
              <w:right w:val="outset" w:sz="6" w:space="0" w:color="auto"/>
            </w:tcBorders>
            <w:shd w:val="clear" w:color="auto" w:fill="C4BC96"/>
          </w:tcPr>
          <w:p w14:paraId="2B20882B" w14:textId="77777777" w:rsidR="004D6A03" w:rsidRPr="004E5018" w:rsidRDefault="004D6A03" w:rsidP="00550EFD">
            <w:pPr>
              <w:spacing w:after="0" w:line="240" w:lineRule="auto"/>
              <w:jc w:val="right"/>
              <w:rPr>
                <w:rFonts w:ascii="Times New Roman" w:eastAsia="Times New Roman" w:hAnsi="Times New Roman" w:cs="Times New Roman"/>
                <w:sz w:val="18"/>
                <w:szCs w:val="18"/>
              </w:rPr>
            </w:pPr>
          </w:p>
        </w:tc>
      </w:tr>
      <w:tr w:rsidR="007838E6" w:rsidRPr="004E5018" w14:paraId="7192EDDD"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29D24E6"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2. risinājums (4.2.LNA infrastruktūras nomāšana tirgus sektorā)</w:t>
            </w:r>
          </w:p>
        </w:tc>
        <w:tc>
          <w:tcPr>
            <w:tcW w:w="391" w:type="pct"/>
            <w:tcBorders>
              <w:top w:val="outset" w:sz="6" w:space="0" w:color="auto"/>
              <w:left w:val="outset" w:sz="6" w:space="0" w:color="auto"/>
              <w:bottom w:val="outset" w:sz="6" w:space="0" w:color="auto"/>
              <w:right w:val="outset" w:sz="6" w:space="0" w:color="auto"/>
            </w:tcBorders>
            <w:shd w:val="clear" w:color="auto" w:fill="DDD9C3"/>
            <w:hideMark/>
          </w:tcPr>
          <w:p w14:paraId="619D3164"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Kultūras ministrija</w:t>
            </w:r>
          </w:p>
        </w:tc>
        <w:tc>
          <w:tcPr>
            <w:tcW w:w="460" w:type="pct"/>
            <w:tcBorders>
              <w:top w:val="outset" w:sz="6" w:space="0" w:color="auto"/>
              <w:left w:val="outset" w:sz="6" w:space="0" w:color="auto"/>
              <w:bottom w:val="outset" w:sz="6" w:space="0" w:color="auto"/>
              <w:right w:val="outset" w:sz="6" w:space="0" w:color="auto"/>
            </w:tcBorders>
            <w:shd w:val="clear" w:color="auto" w:fill="DDD9C3"/>
            <w:hideMark/>
          </w:tcPr>
          <w:p w14:paraId="667CBF1E" w14:textId="77777777" w:rsidR="00F634B8" w:rsidRPr="004E5018" w:rsidRDefault="00F634B8" w:rsidP="00F634B8">
            <w:pPr>
              <w:spacing w:after="0" w:line="240" w:lineRule="auto"/>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21.00.00 „Kultūras mantojums” </w:t>
            </w:r>
          </w:p>
        </w:tc>
        <w:tc>
          <w:tcPr>
            <w:tcW w:w="26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5ABCC10E"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980 600 </w:t>
            </w:r>
          </w:p>
        </w:tc>
        <w:tc>
          <w:tcPr>
            <w:tcW w:w="288"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6472A27"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980 600 </w:t>
            </w:r>
          </w:p>
        </w:tc>
        <w:tc>
          <w:tcPr>
            <w:tcW w:w="38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4328DB81"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980 600 </w:t>
            </w:r>
          </w:p>
        </w:tc>
        <w:tc>
          <w:tcPr>
            <w:tcW w:w="320"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179CCB1" w14:textId="250DDC81"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8AE5A33" w14:textId="1FD0FC82"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23C71D56" w14:textId="2F73D12F"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7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28BD38AC"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0 </w:t>
            </w:r>
          </w:p>
        </w:tc>
        <w:tc>
          <w:tcPr>
            <w:tcW w:w="569"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7E33DC72" w14:textId="1EDAABB2" w:rsidR="00F634B8" w:rsidRPr="004E5018" w:rsidRDefault="00F55D3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F95E38">
              <w:rPr>
                <w:rFonts w:ascii="Times New Roman" w:eastAsia="Times New Roman" w:hAnsi="Times New Roman" w:cs="Times New Roman"/>
                <w:sz w:val="18"/>
                <w:szCs w:val="18"/>
              </w:rPr>
              <w:t> </w:t>
            </w:r>
            <w:r>
              <w:rPr>
                <w:rFonts w:ascii="Times New Roman" w:eastAsia="Times New Roman" w:hAnsi="Times New Roman" w:cs="Times New Roman"/>
                <w:sz w:val="18"/>
                <w:szCs w:val="18"/>
              </w:rPr>
              <w:t>647</w:t>
            </w:r>
            <w:r w:rsidR="00F95E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203</w:t>
            </w:r>
            <w:r w:rsidR="004D6A03">
              <w:rPr>
                <w:rFonts w:ascii="Times New Roman" w:eastAsia="Times New Roman" w:hAnsi="Times New Roman" w:cs="Times New Roman"/>
                <w:sz w:val="18"/>
                <w:szCs w:val="18"/>
              </w:rPr>
              <w:t xml:space="preserve"> </w:t>
            </w:r>
            <w:r w:rsidR="00F634B8" w:rsidRPr="004E5018">
              <w:rPr>
                <w:rFonts w:ascii="Times New Roman" w:eastAsia="Times New Roman" w:hAnsi="Times New Roman" w:cs="Times New Roman"/>
                <w:sz w:val="18"/>
                <w:szCs w:val="18"/>
              </w:rPr>
              <w:t> </w:t>
            </w:r>
          </w:p>
        </w:tc>
        <w:tc>
          <w:tcPr>
            <w:tcW w:w="57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269D09EF"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r>
      <w:tr w:rsidR="007838E6" w:rsidRPr="004E5018" w14:paraId="37263E50"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BC2189" w14:textId="77777777" w:rsidR="00F634B8" w:rsidRPr="004E5018" w:rsidRDefault="00F634B8" w:rsidP="00F634B8">
            <w:pPr>
              <w:spacing w:after="0" w:line="240" w:lineRule="auto"/>
              <w:ind w:firstLine="300"/>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85F4E20" w14:textId="5D167DF2" w:rsidR="00F634B8" w:rsidRPr="004E5018" w:rsidRDefault="004D6A03" w:rsidP="00F634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Finanšu ministrija</w:t>
            </w:r>
          </w:p>
        </w:tc>
        <w:tc>
          <w:tcPr>
            <w:tcW w:w="46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44F4CD" w14:textId="45F98D73" w:rsidR="00F634B8" w:rsidRPr="004E5018" w:rsidRDefault="00792C0B" w:rsidP="00F634B8">
            <w:pPr>
              <w:spacing w:after="0" w:line="240" w:lineRule="auto"/>
              <w:jc w:val="center"/>
              <w:rPr>
                <w:rFonts w:ascii="Times New Roman" w:eastAsia="Times New Roman" w:hAnsi="Times New Roman" w:cs="Times New Roman"/>
                <w:sz w:val="18"/>
                <w:szCs w:val="18"/>
              </w:rPr>
            </w:pPr>
            <w:r w:rsidRPr="00792C0B">
              <w:rPr>
                <w:rFonts w:ascii="Times New Roman" w:eastAsia="Times New Roman" w:hAnsi="Times New Roman" w:cs="Times New Roman"/>
                <w:sz w:val="18"/>
                <w:szCs w:val="18"/>
              </w:rPr>
              <w:t>41.13.00 “Finansējums VAS "Valsts nekustamie īpašumi" īstenojamiem projektiem un pasākumiem”</w:t>
            </w:r>
          </w:p>
        </w:tc>
        <w:tc>
          <w:tcPr>
            <w:tcW w:w="26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6F700169" w14:textId="09D08037"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288"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36F3080A" w14:textId="1ED38311"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8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24883AE1" w14:textId="3357E8C9"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2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19479C03" w14:textId="4E8A370B"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1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6B38E37F" w14:textId="276E7A8A" w:rsidR="00F634B8" w:rsidRPr="004E5018" w:rsidRDefault="004D6A0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007C7920" w14:textId="6BAD4690" w:rsidR="00F634B8" w:rsidRPr="004E5018" w:rsidRDefault="00F55D3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F95E38">
              <w:rPr>
                <w:rFonts w:ascii="Times New Roman" w:eastAsia="Times New Roman" w:hAnsi="Times New Roman" w:cs="Times New Roman"/>
                <w:sz w:val="18"/>
                <w:szCs w:val="18"/>
              </w:rPr>
              <w:t> </w:t>
            </w:r>
            <w:r>
              <w:rPr>
                <w:rFonts w:ascii="Times New Roman" w:eastAsia="Times New Roman" w:hAnsi="Times New Roman" w:cs="Times New Roman"/>
                <w:sz w:val="18"/>
                <w:szCs w:val="18"/>
              </w:rPr>
              <w:t>213</w:t>
            </w:r>
            <w:r w:rsidR="00F95E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920</w:t>
            </w:r>
            <w:r w:rsidR="004D6A03">
              <w:rPr>
                <w:rFonts w:ascii="Times New Roman" w:eastAsia="Times New Roman" w:hAnsi="Times New Roman"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423F6903"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p>
        </w:tc>
        <w:tc>
          <w:tcPr>
            <w:tcW w:w="56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15AC6E43"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p>
        </w:tc>
        <w:tc>
          <w:tcPr>
            <w:tcW w:w="57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130EBAF0" w14:textId="4A9CC25B" w:rsidR="00F634B8" w:rsidRPr="004E5018" w:rsidRDefault="007D16E8" w:rsidP="007D16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2024.gads</w:t>
            </w:r>
          </w:p>
        </w:tc>
      </w:tr>
      <w:tr w:rsidR="00763B09" w:rsidRPr="004E5018" w14:paraId="0E3D4A59" w14:textId="77777777" w:rsidTr="007838E6">
        <w:trPr>
          <w:tblCellSpacing w:w="15" w:type="dxa"/>
          <w:jc w:val="center"/>
        </w:trPr>
        <w:tc>
          <w:tcPr>
            <w:tcW w:w="376" w:type="pct"/>
            <w:tcBorders>
              <w:top w:val="outset" w:sz="6" w:space="0" w:color="auto"/>
              <w:left w:val="outset" w:sz="6" w:space="0" w:color="auto"/>
              <w:bottom w:val="outset" w:sz="6" w:space="0" w:color="auto"/>
              <w:right w:val="outset" w:sz="6" w:space="0" w:color="auto"/>
            </w:tcBorders>
          </w:tcPr>
          <w:p w14:paraId="0BD3870F" w14:textId="77777777" w:rsidR="001310BB" w:rsidRPr="004E5018" w:rsidRDefault="001310BB" w:rsidP="00F634B8">
            <w:pPr>
              <w:spacing w:after="0" w:line="240" w:lineRule="auto"/>
              <w:ind w:firstLine="300"/>
              <w:jc w:val="center"/>
              <w:rPr>
                <w:rFonts w:ascii="Times New Roman" w:eastAsia="Times New Roman" w:hAnsi="Times New Roman" w:cs="Times New Roman"/>
                <w:sz w:val="18"/>
                <w:szCs w:val="18"/>
              </w:rPr>
            </w:pPr>
          </w:p>
        </w:tc>
        <w:tc>
          <w:tcPr>
            <w:tcW w:w="391" w:type="pct"/>
            <w:tcBorders>
              <w:top w:val="outset" w:sz="6" w:space="0" w:color="auto"/>
              <w:left w:val="outset" w:sz="6" w:space="0" w:color="auto"/>
              <w:bottom w:val="outset" w:sz="6" w:space="0" w:color="auto"/>
              <w:right w:val="outset" w:sz="6" w:space="0" w:color="auto"/>
            </w:tcBorders>
          </w:tcPr>
          <w:p w14:paraId="4CF0F502" w14:textId="77777777" w:rsidR="001310BB" w:rsidRDefault="001310BB" w:rsidP="00F634B8">
            <w:pPr>
              <w:spacing w:after="0" w:line="240" w:lineRule="auto"/>
              <w:rPr>
                <w:rFonts w:ascii="Times New Roman" w:eastAsia="Times New Roman" w:hAnsi="Times New Roman" w:cs="Times New Roman"/>
                <w:sz w:val="18"/>
                <w:szCs w:val="18"/>
              </w:rPr>
            </w:pPr>
          </w:p>
        </w:tc>
        <w:tc>
          <w:tcPr>
            <w:tcW w:w="460" w:type="pct"/>
            <w:tcBorders>
              <w:top w:val="outset" w:sz="6" w:space="0" w:color="auto"/>
              <w:left w:val="outset" w:sz="6" w:space="0" w:color="auto"/>
              <w:bottom w:val="outset" w:sz="6" w:space="0" w:color="auto"/>
              <w:right w:val="outset" w:sz="6" w:space="0" w:color="auto"/>
            </w:tcBorders>
          </w:tcPr>
          <w:p w14:paraId="52F42E29" w14:textId="77777777" w:rsidR="001310BB" w:rsidRDefault="001310BB" w:rsidP="00F634B8">
            <w:pPr>
              <w:spacing w:after="0" w:line="240" w:lineRule="auto"/>
              <w:jc w:val="center"/>
              <w:rPr>
                <w:rFonts w:ascii="Times New Roman" w:eastAsia="Times New Roman" w:hAnsi="Times New Roman" w:cs="Times New Roman"/>
                <w:sz w:val="18"/>
                <w:szCs w:val="18"/>
              </w:rPr>
            </w:pPr>
          </w:p>
        </w:tc>
        <w:tc>
          <w:tcPr>
            <w:tcW w:w="261" w:type="pct"/>
            <w:tcBorders>
              <w:top w:val="outset" w:sz="6" w:space="0" w:color="auto"/>
              <w:left w:val="outset" w:sz="6" w:space="0" w:color="auto"/>
              <w:bottom w:val="outset" w:sz="6" w:space="0" w:color="auto"/>
              <w:right w:val="outset" w:sz="6" w:space="0" w:color="auto"/>
            </w:tcBorders>
            <w:vAlign w:val="bottom"/>
          </w:tcPr>
          <w:p w14:paraId="7C9BABF7"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288" w:type="pct"/>
            <w:tcBorders>
              <w:top w:val="outset" w:sz="6" w:space="0" w:color="auto"/>
              <w:left w:val="outset" w:sz="6" w:space="0" w:color="auto"/>
              <w:bottom w:val="outset" w:sz="6" w:space="0" w:color="auto"/>
              <w:right w:val="outset" w:sz="6" w:space="0" w:color="auto"/>
            </w:tcBorders>
            <w:vAlign w:val="bottom"/>
          </w:tcPr>
          <w:p w14:paraId="7B211119"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381" w:type="pct"/>
            <w:tcBorders>
              <w:top w:val="outset" w:sz="6" w:space="0" w:color="auto"/>
              <w:left w:val="outset" w:sz="6" w:space="0" w:color="auto"/>
              <w:bottom w:val="outset" w:sz="6" w:space="0" w:color="auto"/>
              <w:right w:val="outset" w:sz="6" w:space="0" w:color="auto"/>
            </w:tcBorders>
            <w:vAlign w:val="bottom"/>
          </w:tcPr>
          <w:p w14:paraId="3E99DB5A"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bottom"/>
          </w:tcPr>
          <w:p w14:paraId="2F80DB7F"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415" w:type="pct"/>
            <w:tcBorders>
              <w:top w:val="outset" w:sz="6" w:space="0" w:color="auto"/>
              <w:left w:val="outset" w:sz="6" w:space="0" w:color="auto"/>
              <w:bottom w:val="outset" w:sz="6" w:space="0" w:color="auto"/>
              <w:right w:val="outset" w:sz="6" w:space="0" w:color="auto"/>
            </w:tcBorders>
            <w:vAlign w:val="bottom"/>
          </w:tcPr>
          <w:p w14:paraId="7D715BC5"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391" w:type="pct"/>
            <w:tcBorders>
              <w:top w:val="outset" w:sz="6" w:space="0" w:color="auto"/>
              <w:left w:val="outset" w:sz="6" w:space="0" w:color="auto"/>
              <w:bottom w:val="outset" w:sz="6" w:space="0" w:color="auto"/>
              <w:right w:val="outset" w:sz="6" w:space="0" w:color="auto"/>
            </w:tcBorders>
            <w:vAlign w:val="bottom"/>
          </w:tcPr>
          <w:p w14:paraId="00DA7D18" w14:textId="77777777" w:rsidR="001310BB" w:rsidRDefault="001310BB" w:rsidP="00F634B8">
            <w:pPr>
              <w:spacing w:after="0" w:line="240" w:lineRule="auto"/>
              <w:jc w:val="right"/>
              <w:rPr>
                <w:rFonts w:ascii="Times New Roman" w:eastAsia="Times New Roman" w:hAnsi="Times New Roman" w:cs="Times New Roman"/>
                <w:sz w:val="18"/>
                <w:szCs w:val="18"/>
              </w:rPr>
            </w:pPr>
          </w:p>
        </w:tc>
        <w:tc>
          <w:tcPr>
            <w:tcW w:w="375" w:type="pct"/>
            <w:tcBorders>
              <w:top w:val="outset" w:sz="6" w:space="0" w:color="auto"/>
              <w:left w:val="outset" w:sz="6" w:space="0" w:color="auto"/>
              <w:bottom w:val="outset" w:sz="6" w:space="0" w:color="auto"/>
              <w:right w:val="outset" w:sz="6" w:space="0" w:color="auto"/>
            </w:tcBorders>
            <w:vAlign w:val="bottom"/>
          </w:tcPr>
          <w:p w14:paraId="58FDC42E" w14:textId="77777777" w:rsidR="001310BB" w:rsidRPr="004E5018" w:rsidRDefault="001310BB" w:rsidP="00F634B8">
            <w:pPr>
              <w:spacing w:after="0" w:line="240" w:lineRule="auto"/>
              <w:jc w:val="right"/>
              <w:rPr>
                <w:rFonts w:ascii="Times New Roman" w:eastAsia="Times New Roman" w:hAnsi="Times New Roman" w:cs="Times New Roman"/>
                <w:sz w:val="18"/>
                <w:szCs w:val="18"/>
              </w:rPr>
            </w:pPr>
          </w:p>
        </w:tc>
        <w:tc>
          <w:tcPr>
            <w:tcW w:w="569" w:type="pct"/>
            <w:tcBorders>
              <w:top w:val="outset" w:sz="6" w:space="0" w:color="auto"/>
              <w:left w:val="outset" w:sz="6" w:space="0" w:color="auto"/>
              <w:bottom w:val="outset" w:sz="6" w:space="0" w:color="auto"/>
              <w:right w:val="outset" w:sz="6" w:space="0" w:color="auto"/>
            </w:tcBorders>
            <w:vAlign w:val="bottom"/>
          </w:tcPr>
          <w:p w14:paraId="1A5BF6F9" w14:textId="77777777" w:rsidR="001310BB" w:rsidRPr="004E5018" w:rsidRDefault="001310BB" w:rsidP="00F634B8">
            <w:pPr>
              <w:spacing w:after="0" w:line="240" w:lineRule="auto"/>
              <w:jc w:val="right"/>
              <w:rPr>
                <w:rFonts w:ascii="Times New Roman" w:eastAsia="Times New Roman" w:hAnsi="Times New Roman" w:cs="Times New Roman"/>
                <w:sz w:val="18"/>
                <w:szCs w:val="18"/>
              </w:rPr>
            </w:pPr>
          </w:p>
        </w:tc>
        <w:tc>
          <w:tcPr>
            <w:tcW w:w="576" w:type="pct"/>
            <w:tcBorders>
              <w:top w:val="outset" w:sz="6" w:space="0" w:color="auto"/>
              <w:left w:val="outset" w:sz="6" w:space="0" w:color="auto"/>
              <w:bottom w:val="outset" w:sz="6" w:space="0" w:color="auto"/>
              <w:right w:val="outset" w:sz="6" w:space="0" w:color="auto"/>
            </w:tcBorders>
            <w:vAlign w:val="bottom"/>
          </w:tcPr>
          <w:p w14:paraId="551E80BA" w14:textId="77777777" w:rsidR="001310BB" w:rsidRPr="004E5018" w:rsidRDefault="001310BB" w:rsidP="00F634B8">
            <w:pPr>
              <w:spacing w:after="0" w:line="240" w:lineRule="auto"/>
              <w:jc w:val="right"/>
              <w:rPr>
                <w:rFonts w:ascii="Times New Roman" w:eastAsia="Times New Roman" w:hAnsi="Times New Roman" w:cs="Times New Roman"/>
                <w:sz w:val="18"/>
                <w:szCs w:val="18"/>
              </w:rPr>
            </w:pPr>
          </w:p>
        </w:tc>
      </w:tr>
      <w:tr w:rsidR="007838E6" w:rsidRPr="004E5018" w14:paraId="19F506A5"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C4BC96"/>
            <w:hideMark/>
          </w:tcPr>
          <w:p w14:paraId="0DFB02CE" w14:textId="6B12DAEA" w:rsidR="001310BB" w:rsidRPr="004E5018" w:rsidRDefault="001310BB" w:rsidP="00550EFD">
            <w:pPr>
              <w:spacing w:after="0" w:line="240" w:lineRule="auto"/>
              <w:rPr>
                <w:rFonts w:ascii="Times New Roman" w:eastAsia="Times New Roman" w:hAnsi="Times New Roman" w:cs="Times New Roman"/>
                <w:b/>
                <w:bCs/>
                <w:sz w:val="18"/>
                <w:szCs w:val="18"/>
              </w:rPr>
            </w:pPr>
            <w:r w:rsidRPr="004E5018">
              <w:rPr>
                <w:rFonts w:ascii="Times New Roman" w:eastAsia="Times New Roman" w:hAnsi="Times New Roman" w:cs="Times New Roman"/>
                <w:b/>
                <w:bCs/>
                <w:sz w:val="18"/>
                <w:szCs w:val="18"/>
              </w:rPr>
              <w:t>Finansējums konceptuālā ziņojuma īstenošanai kopā</w:t>
            </w:r>
            <w:r w:rsidR="004A32B8">
              <w:rPr>
                <w:rFonts w:ascii="Times New Roman" w:eastAsia="Times New Roman" w:hAnsi="Times New Roman" w:cs="Times New Roman"/>
                <w:b/>
                <w:bCs/>
                <w:sz w:val="18"/>
                <w:szCs w:val="18"/>
              </w:rPr>
              <w:t xml:space="preserve"> 3.risinājums</w:t>
            </w:r>
          </w:p>
        </w:tc>
        <w:tc>
          <w:tcPr>
            <w:tcW w:w="391" w:type="pct"/>
            <w:tcBorders>
              <w:top w:val="outset" w:sz="6" w:space="0" w:color="auto"/>
              <w:left w:val="outset" w:sz="6" w:space="0" w:color="auto"/>
              <w:bottom w:val="outset" w:sz="6" w:space="0" w:color="auto"/>
              <w:right w:val="outset" w:sz="6" w:space="0" w:color="auto"/>
            </w:tcBorders>
            <w:shd w:val="clear" w:color="auto" w:fill="C4BC96"/>
            <w:hideMark/>
          </w:tcPr>
          <w:p w14:paraId="71A74232" w14:textId="77777777" w:rsidR="001310BB" w:rsidRPr="004E5018" w:rsidRDefault="001310BB" w:rsidP="00550EFD">
            <w:pPr>
              <w:spacing w:after="0" w:line="240" w:lineRule="auto"/>
              <w:rPr>
                <w:rFonts w:ascii="Times New Roman" w:eastAsia="Times New Roman" w:hAnsi="Times New Roman" w:cs="Times New Roman"/>
                <w:b/>
                <w:bCs/>
                <w:sz w:val="18"/>
                <w:szCs w:val="18"/>
              </w:rPr>
            </w:pPr>
          </w:p>
        </w:tc>
        <w:tc>
          <w:tcPr>
            <w:tcW w:w="460" w:type="pct"/>
            <w:tcBorders>
              <w:top w:val="outset" w:sz="6" w:space="0" w:color="auto"/>
              <w:left w:val="outset" w:sz="6" w:space="0" w:color="auto"/>
              <w:bottom w:val="outset" w:sz="6" w:space="0" w:color="auto"/>
              <w:right w:val="outset" w:sz="6" w:space="0" w:color="auto"/>
            </w:tcBorders>
            <w:shd w:val="clear" w:color="auto" w:fill="C4BC96"/>
            <w:vAlign w:val="center"/>
            <w:hideMark/>
          </w:tcPr>
          <w:p w14:paraId="38A35C32" w14:textId="77777777" w:rsidR="001310BB" w:rsidRPr="004E5018" w:rsidRDefault="001310BB" w:rsidP="00550EFD">
            <w:pPr>
              <w:spacing w:after="0" w:line="240" w:lineRule="auto"/>
              <w:jc w:val="center"/>
              <w:rPr>
                <w:rFonts w:ascii="Times New Roman" w:eastAsia="Times New Roman" w:hAnsi="Times New Roman" w:cs="Times New Roman"/>
                <w:b/>
                <w:bCs/>
                <w:sz w:val="18"/>
                <w:szCs w:val="18"/>
              </w:rPr>
            </w:pPr>
          </w:p>
        </w:tc>
        <w:tc>
          <w:tcPr>
            <w:tcW w:w="261" w:type="pct"/>
            <w:tcBorders>
              <w:top w:val="outset" w:sz="6" w:space="0" w:color="auto"/>
              <w:left w:val="outset" w:sz="6" w:space="0" w:color="auto"/>
              <w:bottom w:val="outset" w:sz="6" w:space="0" w:color="auto"/>
              <w:right w:val="outset" w:sz="6" w:space="0" w:color="auto"/>
            </w:tcBorders>
            <w:shd w:val="clear" w:color="auto" w:fill="C4BC96"/>
          </w:tcPr>
          <w:p w14:paraId="6E14B085" w14:textId="71790476" w:rsidR="001310BB" w:rsidRPr="004E5018" w:rsidRDefault="00792C0B" w:rsidP="007838E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288" w:type="pct"/>
            <w:tcBorders>
              <w:top w:val="outset" w:sz="6" w:space="0" w:color="auto"/>
              <w:left w:val="outset" w:sz="6" w:space="0" w:color="auto"/>
              <w:bottom w:val="outset" w:sz="6" w:space="0" w:color="auto"/>
              <w:right w:val="outset" w:sz="6" w:space="0" w:color="auto"/>
            </w:tcBorders>
            <w:shd w:val="clear" w:color="auto" w:fill="C4BC96"/>
          </w:tcPr>
          <w:p w14:paraId="2AC4CDA9" w14:textId="4AAD1056" w:rsidR="001310BB" w:rsidRPr="004E5018" w:rsidRDefault="00792C0B" w:rsidP="007838E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81" w:type="pct"/>
            <w:tcBorders>
              <w:top w:val="outset" w:sz="6" w:space="0" w:color="auto"/>
              <w:left w:val="outset" w:sz="6" w:space="0" w:color="auto"/>
              <w:bottom w:val="outset" w:sz="6" w:space="0" w:color="auto"/>
              <w:right w:val="outset" w:sz="6" w:space="0" w:color="auto"/>
            </w:tcBorders>
            <w:shd w:val="clear" w:color="auto" w:fill="C4BC96"/>
          </w:tcPr>
          <w:p w14:paraId="4C5C1DFC" w14:textId="6C589B9D" w:rsidR="001310BB" w:rsidRDefault="00792C0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p w14:paraId="5B12A33C" w14:textId="12EDEAF9" w:rsidR="00792C0B" w:rsidRPr="004E5018" w:rsidRDefault="00792C0B" w:rsidP="00550EFD">
            <w:pPr>
              <w:spacing w:after="0" w:line="240" w:lineRule="auto"/>
              <w:jc w:val="right"/>
              <w:rPr>
                <w:rFonts w:ascii="Times New Roman" w:eastAsia="Times New Roman" w:hAnsi="Times New Roman" w:cs="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4BC96"/>
          </w:tcPr>
          <w:p w14:paraId="750D22A4" w14:textId="3B274AAA" w:rsidR="001310BB" w:rsidRPr="004E5018" w:rsidRDefault="004D772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211 449</w:t>
            </w:r>
          </w:p>
        </w:tc>
        <w:tc>
          <w:tcPr>
            <w:tcW w:w="415" w:type="pct"/>
            <w:tcBorders>
              <w:top w:val="outset" w:sz="6" w:space="0" w:color="auto"/>
              <w:left w:val="outset" w:sz="6" w:space="0" w:color="auto"/>
              <w:bottom w:val="outset" w:sz="6" w:space="0" w:color="auto"/>
              <w:right w:val="outset" w:sz="6" w:space="0" w:color="auto"/>
            </w:tcBorders>
            <w:shd w:val="clear" w:color="auto" w:fill="C4BC96"/>
          </w:tcPr>
          <w:p w14:paraId="13F6D25C" w14:textId="4B978CAD" w:rsidR="001310BB" w:rsidRPr="004E5018" w:rsidRDefault="004D772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835 037</w:t>
            </w:r>
          </w:p>
        </w:tc>
        <w:tc>
          <w:tcPr>
            <w:tcW w:w="391" w:type="pct"/>
            <w:tcBorders>
              <w:top w:val="outset" w:sz="6" w:space="0" w:color="auto"/>
              <w:left w:val="outset" w:sz="6" w:space="0" w:color="auto"/>
              <w:bottom w:val="outset" w:sz="6" w:space="0" w:color="auto"/>
              <w:right w:val="outset" w:sz="6" w:space="0" w:color="auto"/>
            </w:tcBorders>
            <w:shd w:val="clear" w:color="auto" w:fill="C4BC96"/>
          </w:tcPr>
          <w:p w14:paraId="7EF0D2BC" w14:textId="029BD447" w:rsidR="001310BB" w:rsidRPr="004E5018" w:rsidRDefault="004D7723"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4 639 606</w:t>
            </w:r>
          </w:p>
        </w:tc>
        <w:tc>
          <w:tcPr>
            <w:tcW w:w="375" w:type="pct"/>
            <w:tcBorders>
              <w:top w:val="outset" w:sz="6" w:space="0" w:color="auto"/>
              <w:left w:val="outset" w:sz="6" w:space="0" w:color="auto"/>
              <w:bottom w:val="outset" w:sz="6" w:space="0" w:color="auto"/>
              <w:right w:val="outset" w:sz="6" w:space="0" w:color="auto"/>
            </w:tcBorders>
            <w:shd w:val="clear" w:color="auto" w:fill="C4BC96"/>
          </w:tcPr>
          <w:p w14:paraId="77D162CA" w14:textId="048B1228" w:rsidR="001310BB" w:rsidRPr="004E5018" w:rsidRDefault="00BA363F"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21 0</w:t>
            </w:r>
            <w:r w:rsidR="006F0364">
              <w:rPr>
                <w:rFonts w:ascii="Times New Roman" w:eastAsia="Times New Roman" w:hAnsi="Times New Roman" w:cs="Times New Roman"/>
                <w:sz w:val="18"/>
                <w:szCs w:val="18"/>
              </w:rPr>
              <w:t>9</w:t>
            </w:r>
            <w:r>
              <w:rPr>
                <w:rFonts w:ascii="Times New Roman" w:eastAsia="Times New Roman" w:hAnsi="Times New Roman" w:cs="Times New Roman"/>
                <w:sz w:val="18"/>
                <w:szCs w:val="18"/>
              </w:rPr>
              <w:t>1 9</w:t>
            </w:r>
            <w:r w:rsidR="006F0364">
              <w:rPr>
                <w:rFonts w:ascii="Times New Roman" w:eastAsia="Times New Roman" w:hAnsi="Times New Roman" w:cs="Times New Roman"/>
                <w:sz w:val="18"/>
                <w:szCs w:val="18"/>
              </w:rPr>
              <w:t>0</w:t>
            </w:r>
            <w:r>
              <w:rPr>
                <w:rFonts w:ascii="Times New Roman" w:eastAsia="Times New Roman" w:hAnsi="Times New Roman" w:cs="Times New Roman"/>
                <w:sz w:val="18"/>
                <w:szCs w:val="18"/>
              </w:rPr>
              <w:t>5</w:t>
            </w:r>
          </w:p>
        </w:tc>
        <w:tc>
          <w:tcPr>
            <w:tcW w:w="569" w:type="pct"/>
            <w:tcBorders>
              <w:top w:val="outset" w:sz="6" w:space="0" w:color="auto"/>
              <w:left w:val="outset" w:sz="6" w:space="0" w:color="auto"/>
              <w:bottom w:val="outset" w:sz="6" w:space="0" w:color="auto"/>
              <w:right w:val="outset" w:sz="6" w:space="0" w:color="auto"/>
            </w:tcBorders>
            <w:shd w:val="clear" w:color="auto" w:fill="C4BC96"/>
          </w:tcPr>
          <w:p w14:paraId="36C7E02F" w14:textId="66442C58" w:rsidR="001310BB" w:rsidRPr="004E5018" w:rsidRDefault="00792C0B" w:rsidP="00550EF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7 106 980</w:t>
            </w:r>
          </w:p>
        </w:tc>
        <w:tc>
          <w:tcPr>
            <w:tcW w:w="576" w:type="pct"/>
            <w:tcBorders>
              <w:top w:val="outset" w:sz="6" w:space="0" w:color="auto"/>
              <w:left w:val="outset" w:sz="6" w:space="0" w:color="auto"/>
              <w:bottom w:val="outset" w:sz="6" w:space="0" w:color="auto"/>
              <w:right w:val="outset" w:sz="6" w:space="0" w:color="auto"/>
            </w:tcBorders>
            <w:shd w:val="clear" w:color="auto" w:fill="C4BC96"/>
          </w:tcPr>
          <w:p w14:paraId="2CF04E35" w14:textId="77777777" w:rsidR="001310BB" w:rsidRPr="004E5018" w:rsidRDefault="001310BB" w:rsidP="00550EFD">
            <w:pPr>
              <w:spacing w:after="0" w:line="240" w:lineRule="auto"/>
              <w:jc w:val="right"/>
              <w:rPr>
                <w:rFonts w:ascii="Times New Roman" w:eastAsia="Times New Roman" w:hAnsi="Times New Roman" w:cs="Times New Roman"/>
                <w:sz w:val="18"/>
                <w:szCs w:val="18"/>
              </w:rPr>
            </w:pPr>
          </w:p>
        </w:tc>
      </w:tr>
      <w:tr w:rsidR="007838E6" w:rsidRPr="004E5018" w14:paraId="328B768F"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51315495"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3. risinājums (LNA infrastruktūras optimizācija)</w:t>
            </w:r>
          </w:p>
        </w:tc>
        <w:tc>
          <w:tcPr>
            <w:tcW w:w="391" w:type="pct"/>
            <w:tcBorders>
              <w:top w:val="outset" w:sz="6" w:space="0" w:color="auto"/>
              <w:left w:val="outset" w:sz="6" w:space="0" w:color="auto"/>
              <w:bottom w:val="outset" w:sz="6" w:space="0" w:color="auto"/>
              <w:right w:val="outset" w:sz="6" w:space="0" w:color="auto"/>
            </w:tcBorders>
            <w:shd w:val="clear" w:color="auto" w:fill="DDD9C3"/>
            <w:hideMark/>
          </w:tcPr>
          <w:p w14:paraId="6C86C9F1" w14:textId="77777777" w:rsidR="00F634B8" w:rsidRPr="004E5018" w:rsidRDefault="00F634B8" w:rsidP="00F634B8">
            <w:pPr>
              <w:spacing w:after="0" w:line="240" w:lineRule="auto"/>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Kultūras ministrija</w:t>
            </w:r>
          </w:p>
        </w:tc>
        <w:tc>
          <w:tcPr>
            <w:tcW w:w="460" w:type="pct"/>
            <w:tcBorders>
              <w:top w:val="outset" w:sz="6" w:space="0" w:color="auto"/>
              <w:left w:val="outset" w:sz="6" w:space="0" w:color="auto"/>
              <w:bottom w:val="outset" w:sz="6" w:space="0" w:color="auto"/>
              <w:right w:val="outset" w:sz="6" w:space="0" w:color="auto"/>
            </w:tcBorders>
            <w:shd w:val="clear" w:color="auto" w:fill="DDD9C3"/>
            <w:hideMark/>
          </w:tcPr>
          <w:p w14:paraId="09FE1F63" w14:textId="77777777" w:rsidR="00F634B8" w:rsidRPr="004E5018" w:rsidRDefault="00F634B8" w:rsidP="00F634B8">
            <w:pPr>
              <w:spacing w:after="0" w:line="240" w:lineRule="auto"/>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21.00.00 „Kultūras mantojums” </w:t>
            </w:r>
          </w:p>
        </w:tc>
        <w:tc>
          <w:tcPr>
            <w:tcW w:w="26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7506BDC0" w14:textId="6066256D" w:rsidR="00F634B8" w:rsidRPr="004E5018" w:rsidRDefault="00792C0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r w:rsidR="00F634B8" w:rsidRPr="004E5018">
              <w:rPr>
                <w:rFonts w:ascii="Times New Roman" w:eastAsia="Times New Roman" w:hAnsi="Times New Roman" w:cs="Times New Roman"/>
                <w:sz w:val="18"/>
                <w:szCs w:val="18"/>
              </w:rPr>
              <w:t> </w:t>
            </w:r>
          </w:p>
        </w:tc>
        <w:tc>
          <w:tcPr>
            <w:tcW w:w="288"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1EAA7613" w14:textId="49B6B14C" w:rsidR="00F634B8" w:rsidRPr="004E5018" w:rsidRDefault="00792C0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r w:rsidR="00F634B8" w:rsidRPr="004E5018">
              <w:rPr>
                <w:rFonts w:ascii="Times New Roman" w:eastAsia="Times New Roman" w:hAnsi="Times New Roman" w:cs="Times New Roman"/>
                <w:sz w:val="18"/>
                <w:szCs w:val="18"/>
              </w:rPr>
              <w:t> </w:t>
            </w:r>
          </w:p>
        </w:tc>
        <w:tc>
          <w:tcPr>
            <w:tcW w:w="38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C806C2E" w14:textId="00BC7D44" w:rsidR="00F634B8" w:rsidRPr="004E5018" w:rsidRDefault="00792C0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980 600</w:t>
            </w:r>
          </w:p>
        </w:tc>
        <w:tc>
          <w:tcPr>
            <w:tcW w:w="320"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35C2D9CF" w14:textId="42EA8A5A" w:rsidR="00F634B8" w:rsidRPr="004E5018" w:rsidRDefault="004D772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41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0F2A9D6A" w14:textId="3ACA6594" w:rsidR="00F634B8" w:rsidRPr="004E5018" w:rsidRDefault="004D772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70E59C5C" w14:textId="01A7B22A" w:rsidR="00F634B8" w:rsidRPr="004E5018" w:rsidRDefault="004D7723"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75"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33AC5FBF" w14:textId="196AAF1B" w:rsidR="00F634B8" w:rsidRPr="004E5018" w:rsidRDefault="00BA363F"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861 020</w:t>
            </w:r>
            <w:r w:rsidR="00F634B8" w:rsidRPr="004E5018">
              <w:rPr>
                <w:rFonts w:ascii="Times New Roman" w:eastAsia="Times New Roman" w:hAnsi="Times New Roman" w:cs="Times New Roman"/>
                <w:sz w:val="18"/>
                <w:szCs w:val="18"/>
              </w:rPr>
              <w:t> </w:t>
            </w:r>
          </w:p>
        </w:tc>
        <w:tc>
          <w:tcPr>
            <w:tcW w:w="569" w:type="pct"/>
            <w:tcBorders>
              <w:top w:val="outset" w:sz="6" w:space="0" w:color="auto"/>
              <w:left w:val="outset" w:sz="6" w:space="0" w:color="auto"/>
              <w:bottom w:val="outset" w:sz="6" w:space="0" w:color="auto"/>
              <w:right w:val="outset" w:sz="6" w:space="0" w:color="auto"/>
            </w:tcBorders>
            <w:shd w:val="clear" w:color="auto" w:fill="DDD9C3"/>
            <w:vAlign w:val="bottom"/>
          </w:tcPr>
          <w:p w14:paraId="76E1F2A2" w14:textId="56785B69" w:rsidR="00F634B8" w:rsidRPr="004E5018" w:rsidRDefault="00792C0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7 106 980</w:t>
            </w:r>
          </w:p>
        </w:tc>
        <w:tc>
          <w:tcPr>
            <w:tcW w:w="576" w:type="pct"/>
            <w:tcBorders>
              <w:top w:val="outset" w:sz="6" w:space="0" w:color="auto"/>
              <w:left w:val="outset" w:sz="6" w:space="0" w:color="auto"/>
              <w:bottom w:val="outset" w:sz="6" w:space="0" w:color="auto"/>
              <w:right w:val="outset" w:sz="6" w:space="0" w:color="auto"/>
            </w:tcBorders>
            <w:shd w:val="clear" w:color="auto" w:fill="DDD9C3"/>
            <w:vAlign w:val="bottom"/>
            <w:hideMark/>
          </w:tcPr>
          <w:p w14:paraId="55261F4B" w14:textId="77777777" w:rsidR="00F634B8" w:rsidRPr="004E5018" w:rsidRDefault="00F634B8" w:rsidP="00F634B8">
            <w:pPr>
              <w:spacing w:after="0" w:line="240" w:lineRule="auto"/>
              <w:jc w:val="right"/>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r>
      <w:tr w:rsidR="007838E6" w:rsidRPr="004E5018" w14:paraId="73156FFC" w14:textId="77777777" w:rsidTr="00763B09">
        <w:trPr>
          <w:tblCellSpacing w:w="15" w:type="dxa"/>
          <w:jc w:val="center"/>
        </w:trPr>
        <w:tc>
          <w:tcPr>
            <w:tcW w:w="376"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501E86" w14:textId="77777777" w:rsidR="00F634B8" w:rsidRPr="004E5018" w:rsidRDefault="00F634B8" w:rsidP="00F634B8">
            <w:pPr>
              <w:spacing w:after="0" w:line="240" w:lineRule="auto"/>
              <w:ind w:firstLine="300"/>
              <w:jc w:val="center"/>
              <w:rPr>
                <w:rFonts w:ascii="Times New Roman" w:eastAsia="Times New Roman" w:hAnsi="Times New Roman" w:cs="Times New Roman"/>
                <w:sz w:val="18"/>
                <w:szCs w:val="18"/>
              </w:rPr>
            </w:pPr>
            <w:r w:rsidRPr="004E5018">
              <w:rPr>
                <w:rFonts w:ascii="Times New Roman" w:eastAsia="Times New Roman" w:hAnsi="Times New Roman" w:cs="Times New Roman"/>
                <w:sz w:val="18"/>
                <w:szCs w:val="18"/>
              </w:rPr>
              <w:t> </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BAFB49A" w14:textId="36CB08B1" w:rsidR="00F634B8" w:rsidRPr="004E5018" w:rsidRDefault="001310BB" w:rsidP="00F634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Finanšu ministrija</w:t>
            </w:r>
          </w:p>
        </w:tc>
        <w:tc>
          <w:tcPr>
            <w:tcW w:w="46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B03B14" w14:textId="6257AF9F" w:rsidR="00F634B8" w:rsidRPr="004E5018" w:rsidRDefault="00792C0B" w:rsidP="00F634B8">
            <w:pPr>
              <w:spacing w:after="0" w:line="240" w:lineRule="auto"/>
              <w:jc w:val="center"/>
              <w:rPr>
                <w:rFonts w:ascii="Times New Roman" w:eastAsia="Times New Roman" w:hAnsi="Times New Roman" w:cs="Times New Roman"/>
                <w:sz w:val="18"/>
                <w:szCs w:val="18"/>
              </w:rPr>
            </w:pPr>
            <w:r w:rsidRPr="00792C0B">
              <w:rPr>
                <w:rFonts w:ascii="Times New Roman" w:eastAsia="Times New Roman" w:hAnsi="Times New Roman" w:cs="Times New Roman"/>
                <w:sz w:val="18"/>
                <w:szCs w:val="18"/>
              </w:rPr>
              <w:t>41.13.00 “Finansējums VAS "Valsts nekustamie īpašumi" īstenojamiem projektiem un pasākumiem”</w:t>
            </w:r>
          </w:p>
        </w:tc>
        <w:tc>
          <w:tcPr>
            <w:tcW w:w="26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29D764E1" w14:textId="4FCC86D1"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288"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4745D3D2" w14:textId="745CDFC2"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8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5CDBEF16" w14:textId="2A00FB88"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634B8" w:rsidRPr="004E5018">
              <w:rPr>
                <w:rFonts w:ascii="Times New Roman" w:eastAsia="Times New Roman" w:hAnsi="Times New Roman" w:cs="Times New Roman"/>
                <w:sz w:val="18"/>
                <w:szCs w:val="18"/>
              </w:rPr>
              <w:t> </w:t>
            </w:r>
          </w:p>
        </w:tc>
        <w:tc>
          <w:tcPr>
            <w:tcW w:w="32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7C7009FD" w14:textId="637B8C1C"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211 449</w:t>
            </w:r>
          </w:p>
        </w:tc>
        <w:tc>
          <w:tcPr>
            <w:tcW w:w="41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713C176F" w14:textId="74A5A9E7"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835 037</w:t>
            </w:r>
          </w:p>
        </w:tc>
        <w:tc>
          <w:tcPr>
            <w:tcW w:w="3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295BE627" w14:textId="6F7BBBB0" w:rsidR="00F634B8" w:rsidRPr="004E5018" w:rsidRDefault="001310BB"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4 639 606</w:t>
            </w:r>
          </w:p>
        </w:tc>
        <w:tc>
          <w:tcPr>
            <w:tcW w:w="37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45991E24" w14:textId="7085DF34" w:rsidR="00F634B8" w:rsidRPr="004E5018" w:rsidRDefault="00BA363F"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20 </w:t>
            </w:r>
            <w:r w:rsidR="006F0364">
              <w:rPr>
                <w:rFonts w:ascii="Times New Roman" w:eastAsia="Times New Roman" w:hAnsi="Times New Roman" w:cs="Times New Roman"/>
                <w:sz w:val="18"/>
                <w:szCs w:val="18"/>
              </w:rPr>
              <w:t>230</w:t>
            </w:r>
            <w:r>
              <w:rPr>
                <w:rFonts w:ascii="Times New Roman" w:eastAsia="Times New Roman" w:hAnsi="Times New Roman" w:cs="Times New Roman"/>
                <w:sz w:val="18"/>
                <w:szCs w:val="18"/>
              </w:rPr>
              <w:t xml:space="preserve"> 8</w:t>
            </w:r>
            <w:r w:rsidR="006F0364">
              <w:rPr>
                <w:rFonts w:ascii="Times New Roman" w:eastAsia="Times New Roman" w:hAnsi="Times New Roman" w:cs="Times New Roman"/>
                <w:sz w:val="18"/>
                <w:szCs w:val="18"/>
              </w:rPr>
              <w:t>85</w:t>
            </w:r>
          </w:p>
        </w:tc>
        <w:tc>
          <w:tcPr>
            <w:tcW w:w="56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tcPr>
          <w:p w14:paraId="1E2618DB" w14:textId="03C339C8" w:rsidR="00F634B8" w:rsidRPr="004E5018" w:rsidRDefault="004A32B8" w:rsidP="00F634B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7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369451DE" w14:textId="4C443D7C" w:rsidR="00F634B8" w:rsidRPr="004E5018" w:rsidRDefault="00084035" w:rsidP="0008403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2026.gads</w:t>
            </w:r>
          </w:p>
        </w:tc>
      </w:tr>
    </w:tbl>
    <w:p w14:paraId="18761B8C" w14:textId="77777777" w:rsidR="006813A2" w:rsidRDefault="00F634B8" w:rsidP="004E5018">
      <w:pPr>
        <w:spacing w:after="0" w:line="240" w:lineRule="auto"/>
        <w:jc w:val="both"/>
        <w:rPr>
          <w:rFonts w:ascii="Times New Roman" w:hAnsi="Times New Roman" w:cs="Times New Roman"/>
        </w:rPr>
      </w:pPr>
      <w:r w:rsidRPr="00E65ED0">
        <w:rPr>
          <w:rFonts w:ascii="Times New Roman" w:hAnsi="Times New Roman" w:cs="Times New Roman"/>
        </w:rPr>
        <w:lastRenderedPageBreak/>
        <w:t>*Iespējamais finansējums avots ir Eiropas Savienības fondi, bet šobrīd par pieejamā finansējuma apmēru un attiecināmo izmaksu viediem nav izstrādāti normatīvie dokumenti par Eiropas Savienības fondu nosacījumiem 2021</w:t>
      </w:r>
      <w:r w:rsidR="004E5018" w:rsidRPr="00E65ED0">
        <w:rPr>
          <w:rFonts w:ascii="Times New Roman" w:hAnsi="Times New Roman" w:cs="Times New Roman"/>
        </w:rPr>
        <w:t>.</w:t>
      </w:r>
      <w:r w:rsidR="004E5018">
        <w:rPr>
          <w:rFonts w:ascii="Times New Roman" w:hAnsi="Times New Roman" w:cs="Times New Roman"/>
        </w:rPr>
        <w:t xml:space="preserve"> – </w:t>
      </w:r>
      <w:r w:rsidRPr="00E65ED0">
        <w:rPr>
          <w:rFonts w:ascii="Times New Roman" w:hAnsi="Times New Roman" w:cs="Times New Roman"/>
        </w:rPr>
        <w:t>2027.gada periodam.</w:t>
      </w:r>
      <w:r w:rsidR="006813A2" w:rsidRPr="006813A2">
        <w:rPr>
          <w:rFonts w:ascii="Times New Roman" w:hAnsi="Times New Roman" w:cs="Times New Roman"/>
        </w:rPr>
        <w:t xml:space="preserve"> </w:t>
      </w:r>
    </w:p>
    <w:p w14:paraId="060B8D39" w14:textId="77777777" w:rsidR="006813A2" w:rsidRDefault="006813A2" w:rsidP="00F634B8">
      <w:pPr>
        <w:spacing w:after="0" w:line="240" w:lineRule="auto"/>
        <w:rPr>
          <w:rFonts w:ascii="Times New Roman" w:hAnsi="Times New Roman" w:cs="Times New Roman"/>
        </w:rPr>
      </w:pPr>
    </w:p>
    <w:p w14:paraId="04358280" w14:textId="77777777" w:rsidR="00F634B8" w:rsidRPr="00E65ED0" w:rsidRDefault="006813A2" w:rsidP="004E5018">
      <w:pPr>
        <w:spacing w:after="0" w:line="240" w:lineRule="auto"/>
        <w:jc w:val="both"/>
        <w:rPr>
          <w:rFonts w:ascii="Times New Roman" w:hAnsi="Times New Roman" w:cs="Times New Roman"/>
        </w:rPr>
      </w:pPr>
      <w:r>
        <w:rPr>
          <w:rFonts w:ascii="Times New Roman" w:hAnsi="Times New Roman" w:cs="Times New Roman"/>
        </w:rPr>
        <w:t>Vidēja termiņa budžeta ietvara likumā plānotais finansējums norādīts LNA budžetā plānotais finansējums uzturēšanas izdevumiem.</w:t>
      </w:r>
    </w:p>
    <w:p w14:paraId="2BA82643" w14:textId="67CC5C7C" w:rsidR="006813A2" w:rsidRPr="00E65ED0" w:rsidRDefault="006813A2" w:rsidP="006813A2">
      <w:pPr>
        <w:spacing w:after="0" w:line="240" w:lineRule="auto"/>
        <w:rPr>
          <w:rFonts w:ascii="Times New Roman" w:hAnsi="Times New Roman" w:cs="Times New Roman"/>
        </w:rPr>
      </w:pPr>
      <w:bookmarkStart w:id="46" w:name="_Toc30161152"/>
    </w:p>
    <w:p w14:paraId="6CD09D0C" w14:textId="77777777" w:rsidR="003502F6" w:rsidRDefault="008B14C6" w:rsidP="00AF777C">
      <w:pPr>
        <w:pStyle w:val="Heading1"/>
        <w:numPr>
          <w:ilvl w:val="0"/>
          <w:numId w:val="7"/>
        </w:numPr>
        <w:ind w:left="284" w:hanging="284"/>
        <w:jc w:val="center"/>
        <w:rPr>
          <w:rFonts w:ascii="Times New Roman" w:hAnsi="Times New Roman" w:cs="Times New Roman"/>
          <w:b/>
          <w:bCs/>
          <w:color w:val="auto"/>
          <w:sz w:val="24"/>
          <w:szCs w:val="24"/>
        </w:rPr>
      </w:pPr>
      <w:r w:rsidRPr="008B14C6">
        <w:rPr>
          <w:rFonts w:ascii="Times New Roman" w:hAnsi="Times New Roman" w:cs="Times New Roman"/>
          <w:b/>
          <w:bCs/>
          <w:color w:val="auto"/>
          <w:sz w:val="24"/>
          <w:szCs w:val="24"/>
        </w:rPr>
        <w:t>Priekšlikumi turpmākai rīcībai</w:t>
      </w:r>
      <w:bookmarkEnd w:id="46"/>
    </w:p>
    <w:p w14:paraId="1A25C4DB" w14:textId="77777777" w:rsidR="00A60DC7" w:rsidRPr="00F557DC" w:rsidRDefault="00A60DC7" w:rsidP="00F557DC">
      <w:pPr>
        <w:spacing w:after="0" w:line="240" w:lineRule="auto"/>
        <w:rPr>
          <w:rFonts w:ascii="Times New Roman" w:hAnsi="Times New Roman" w:cs="Times New Roman"/>
          <w:bCs/>
          <w:sz w:val="24"/>
          <w:szCs w:val="24"/>
        </w:rPr>
      </w:pPr>
    </w:p>
    <w:p w14:paraId="35FDC3D3" w14:textId="77777777" w:rsidR="007A4FB7" w:rsidRDefault="007A4FB7" w:rsidP="00A26793">
      <w:pPr>
        <w:pStyle w:val="ListParagraph"/>
        <w:numPr>
          <w:ilvl w:val="0"/>
          <w:numId w:val="30"/>
        </w:numPr>
        <w:spacing w:after="0" w:line="240" w:lineRule="auto"/>
        <w:ind w:left="357" w:hanging="357"/>
        <w:jc w:val="both"/>
        <w:rPr>
          <w:rFonts w:ascii="Times New Roman" w:hAnsi="Times New Roman" w:cs="Times New Roman"/>
          <w:sz w:val="24"/>
          <w:szCs w:val="24"/>
        </w:rPr>
      </w:pPr>
      <w:r w:rsidRPr="00AC7B00">
        <w:rPr>
          <w:rFonts w:ascii="Times New Roman" w:hAnsi="Times New Roman" w:cs="Times New Roman"/>
          <w:sz w:val="24"/>
          <w:szCs w:val="24"/>
        </w:rPr>
        <w:t xml:space="preserve">Atbalstīt konceptuālajā ziņojumā ietverto </w:t>
      </w:r>
      <w:r w:rsidR="001B200C">
        <w:rPr>
          <w:rFonts w:ascii="Times New Roman" w:hAnsi="Times New Roman" w:cs="Times New Roman"/>
          <w:sz w:val="24"/>
          <w:szCs w:val="24"/>
        </w:rPr>
        <w:t>3.</w:t>
      </w:r>
      <w:r w:rsidRPr="00AC7B00">
        <w:rPr>
          <w:rFonts w:ascii="Times New Roman" w:hAnsi="Times New Roman" w:cs="Times New Roman"/>
          <w:sz w:val="24"/>
          <w:szCs w:val="24"/>
        </w:rPr>
        <w:t>risinājum</w:t>
      </w:r>
      <w:r w:rsidR="001B200C">
        <w:rPr>
          <w:rFonts w:ascii="Times New Roman" w:hAnsi="Times New Roman" w:cs="Times New Roman"/>
          <w:sz w:val="24"/>
          <w:szCs w:val="24"/>
        </w:rPr>
        <w:t>a variantu, kas paredz</w:t>
      </w:r>
      <w:r w:rsidRPr="00AC7B00">
        <w:rPr>
          <w:rFonts w:ascii="Times New Roman" w:hAnsi="Times New Roman" w:cs="Times New Roman"/>
          <w:sz w:val="24"/>
          <w:szCs w:val="24"/>
        </w:rPr>
        <w:t xml:space="preserve"> LNA </w:t>
      </w:r>
      <w:r w:rsidR="001B200C">
        <w:rPr>
          <w:rFonts w:ascii="Times New Roman" w:hAnsi="Times New Roman" w:cs="Times New Roman"/>
          <w:sz w:val="24"/>
          <w:szCs w:val="24"/>
        </w:rPr>
        <w:t xml:space="preserve">infrastruktūras </w:t>
      </w:r>
      <w:r w:rsidRPr="00AC7B00">
        <w:rPr>
          <w:rFonts w:ascii="Times New Roman" w:hAnsi="Times New Roman" w:cs="Times New Roman"/>
          <w:sz w:val="24"/>
          <w:szCs w:val="24"/>
        </w:rPr>
        <w:t>optimizāciju.</w:t>
      </w:r>
    </w:p>
    <w:p w14:paraId="634E4D51" w14:textId="73286866" w:rsidR="004E5018" w:rsidRPr="00AC6EB7" w:rsidRDefault="004E5018" w:rsidP="004E5018">
      <w:pPr>
        <w:pStyle w:val="ListParagraph"/>
        <w:numPr>
          <w:ilvl w:val="0"/>
          <w:numId w:val="30"/>
        </w:numPr>
        <w:spacing w:after="0" w:line="240" w:lineRule="auto"/>
        <w:ind w:left="357" w:hanging="357"/>
        <w:jc w:val="both"/>
        <w:rPr>
          <w:rFonts w:ascii="Times New Roman" w:hAnsi="Times New Roman" w:cs="Times New Roman"/>
          <w:sz w:val="24"/>
          <w:szCs w:val="24"/>
        </w:rPr>
      </w:pPr>
      <w:r w:rsidRPr="00AC6EB7">
        <w:rPr>
          <w:rFonts w:ascii="Times New Roman" w:hAnsi="Times New Roman" w:cs="Times New Roman"/>
          <w:sz w:val="24"/>
          <w:szCs w:val="24"/>
        </w:rPr>
        <w:t xml:space="preserve">Noteikt </w:t>
      </w:r>
      <w:r>
        <w:rPr>
          <w:rFonts w:ascii="Times New Roman" w:hAnsi="Times New Roman" w:cs="Times New Roman"/>
          <w:sz w:val="24"/>
          <w:szCs w:val="24"/>
        </w:rPr>
        <w:t>KM</w:t>
      </w:r>
      <w:r w:rsidRPr="00AC6EB7">
        <w:rPr>
          <w:rFonts w:ascii="Times New Roman" w:hAnsi="Times New Roman" w:cs="Times New Roman"/>
          <w:sz w:val="24"/>
          <w:szCs w:val="24"/>
        </w:rPr>
        <w:t xml:space="preserve"> </w:t>
      </w:r>
      <w:r w:rsidR="00B23012">
        <w:rPr>
          <w:rFonts w:ascii="Times New Roman" w:hAnsi="Times New Roman" w:cs="Times New Roman"/>
          <w:sz w:val="24"/>
          <w:szCs w:val="24"/>
        </w:rPr>
        <w:t xml:space="preserve">par atbildīgo </w:t>
      </w:r>
      <w:r w:rsidRPr="00AC6EB7">
        <w:rPr>
          <w:rFonts w:ascii="Times New Roman" w:hAnsi="Times New Roman"/>
          <w:sz w:val="24"/>
          <w:szCs w:val="24"/>
        </w:rPr>
        <w:t xml:space="preserve">un Finanšu ministriju (VNĪ) par </w:t>
      </w:r>
      <w:r w:rsidR="00B23012">
        <w:rPr>
          <w:rFonts w:ascii="Times New Roman" w:hAnsi="Times New Roman"/>
          <w:sz w:val="24"/>
          <w:szCs w:val="24"/>
        </w:rPr>
        <w:t>līdz</w:t>
      </w:r>
      <w:r w:rsidRPr="00AC6EB7">
        <w:rPr>
          <w:rFonts w:ascii="Times New Roman" w:hAnsi="Times New Roman"/>
          <w:sz w:val="24"/>
          <w:szCs w:val="24"/>
        </w:rPr>
        <w:t>atbildīg</w:t>
      </w:r>
      <w:r w:rsidR="00B23012">
        <w:rPr>
          <w:rFonts w:ascii="Times New Roman" w:hAnsi="Times New Roman"/>
          <w:sz w:val="24"/>
          <w:szCs w:val="24"/>
        </w:rPr>
        <w:t>o</w:t>
      </w:r>
      <w:r w:rsidRPr="00AC6EB7">
        <w:rPr>
          <w:rFonts w:ascii="Times New Roman" w:hAnsi="Times New Roman"/>
          <w:sz w:val="24"/>
          <w:szCs w:val="24"/>
        </w:rPr>
        <w:t xml:space="preserve"> institūcijām</w:t>
      </w:r>
      <w:r w:rsidRPr="00AC6EB7">
        <w:rPr>
          <w:rFonts w:ascii="Times New Roman" w:hAnsi="Times New Roman" w:cs="Times New Roman"/>
          <w:sz w:val="24"/>
          <w:szCs w:val="24"/>
        </w:rPr>
        <w:t xml:space="preserve"> konceptuālā ziņojuma </w:t>
      </w:r>
      <w:r w:rsidRPr="004E5018">
        <w:rPr>
          <w:rFonts w:ascii="Times New Roman" w:hAnsi="Times New Roman" w:cs="Times New Roman"/>
          <w:sz w:val="24"/>
          <w:szCs w:val="24"/>
        </w:rPr>
        <w:t xml:space="preserve">3.risinājuma varianta </w:t>
      </w:r>
      <w:r w:rsidRPr="00AC6EB7">
        <w:rPr>
          <w:rFonts w:ascii="Times New Roman" w:hAnsi="Times New Roman" w:cs="Times New Roman"/>
          <w:sz w:val="24"/>
          <w:szCs w:val="24"/>
        </w:rPr>
        <w:t>īstenošanā.</w:t>
      </w:r>
    </w:p>
    <w:p w14:paraId="4DF90A32" w14:textId="7A550590" w:rsidR="007A4FB7" w:rsidRPr="00AC7B00" w:rsidRDefault="00E74744" w:rsidP="00A26793">
      <w:pPr>
        <w:pStyle w:val="ListParagraph"/>
        <w:numPr>
          <w:ilvl w:val="0"/>
          <w:numId w:val="30"/>
        </w:numPr>
        <w:spacing w:after="0" w:line="240" w:lineRule="auto"/>
        <w:ind w:left="357" w:hanging="357"/>
        <w:jc w:val="both"/>
        <w:rPr>
          <w:rFonts w:ascii="Times New Roman" w:hAnsi="Times New Roman" w:cs="Times New Roman"/>
          <w:sz w:val="24"/>
          <w:szCs w:val="24"/>
        </w:rPr>
      </w:pPr>
      <w:bookmarkStart w:id="47" w:name="_Hlk4663751"/>
      <w:r w:rsidRPr="00E74744">
        <w:rPr>
          <w:rFonts w:ascii="Times New Roman" w:hAnsi="Times New Roman"/>
          <w:sz w:val="24"/>
          <w:szCs w:val="24"/>
        </w:rPr>
        <w:t xml:space="preserve">Pēc </w:t>
      </w:r>
      <w:r w:rsidR="004E5018">
        <w:rPr>
          <w:rFonts w:ascii="Times New Roman" w:hAnsi="Times New Roman"/>
          <w:sz w:val="24"/>
          <w:szCs w:val="24"/>
        </w:rPr>
        <w:t>LNA</w:t>
      </w:r>
      <w:r w:rsidRPr="00E74744">
        <w:rPr>
          <w:rFonts w:ascii="Times New Roman" w:hAnsi="Times New Roman"/>
          <w:sz w:val="24"/>
          <w:szCs w:val="24"/>
        </w:rPr>
        <w:t xml:space="preserve"> infrastruktūras optimizācijas </w:t>
      </w:r>
      <w:r w:rsidR="004E5018">
        <w:rPr>
          <w:rFonts w:ascii="Times New Roman" w:hAnsi="Times New Roman"/>
          <w:sz w:val="24"/>
          <w:szCs w:val="24"/>
        </w:rPr>
        <w:t>LNA</w:t>
      </w:r>
      <w:r w:rsidRPr="00E74744">
        <w:rPr>
          <w:rFonts w:ascii="Times New Roman" w:hAnsi="Times New Roman"/>
          <w:sz w:val="24"/>
          <w:szCs w:val="24"/>
        </w:rPr>
        <w:t xml:space="preserve"> atbrīvotos valsts nekustamos īpašumus, kas nav nepieciešami valsts funkciju veikšanai, virzīt atsavināšanai</w:t>
      </w:r>
      <w:r w:rsidR="002D5BD8">
        <w:rPr>
          <w:rFonts w:ascii="Times New Roman" w:hAnsi="Times New Roman"/>
          <w:sz w:val="24"/>
          <w:szCs w:val="24"/>
        </w:rPr>
        <w:t xml:space="preserve">. </w:t>
      </w:r>
      <w:bookmarkEnd w:id="47"/>
    </w:p>
    <w:p w14:paraId="6608FDF9" w14:textId="340DC98A" w:rsidR="00AC6EB7" w:rsidRDefault="00117A6B" w:rsidP="00AC6EB7">
      <w:pPr>
        <w:pStyle w:val="ListParagraph"/>
        <w:numPr>
          <w:ilvl w:val="0"/>
          <w:numId w:val="30"/>
        </w:numPr>
        <w:spacing w:after="0" w:line="240" w:lineRule="auto"/>
        <w:ind w:left="357" w:hanging="357"/>
        <w:jc w:val="both"/>
        <w:rPr>
          <w:rFonts w:ascii="Times New Roman" w:hAnsi="Times New Roman" w:cs="Times New Roman"/>
          <w:sz w:val="24"/>
          <w:szCs w:val="24"/>
        </w:rPr>
      </w:pPr>
      <w:r w:rsidRPr="00117A6B">
        <w:rPr>
          <w:rFonts w:ascii="Times New Roman" w:hAnsi="Times New Roman" w:cs="Times New Roman"/>
          <w:sz w:val="24"/>
          <w:szCs w:val="24"/>
        </w:rPr>
        <w:t xml:space="preserve">Jautājumu par </w:t>
      </w:r>
      <w:r>
        <w:rPr>
          <w:rFonts w:ascii="Times New Roman" w:hAnsi="Times New Roman" w:cs="Times New Roman"/>
          <w:sz w:val="24"/>
          <w:szCs w:val="24"/>
        </w:rPr>
        <w:t>FM</w:t>
      </w:r>
      <w:r w:rsidRPr="00117A6B">
        <w:rPr>
          <w:rFonts w:ascii="Times New Roman" w:hAnsi="Times New Roman" w:cs="Times New Roman"/>
          <w:sz w:val="24"/>
          <w:szCs w:val="24"/>
        </w:rPr>
        <w:t xml:space="preserve"> nepieciešamo finansējumu, lai segtu valsts īpašumā esošās infrastruktūras attīstības izdevumus </w:t>
      </w:r>
      <w:r>
        <w:rPr>
          <w:rFonts w:ascii="Times New Roman" w:hAnsi="Times New Roman" w:cs="Times New Roman"/>
          <w:sz w:val="24"/>
          <w:szCs w:val="24"/>
        </w:rPr>
        <w:t>VNĪ</w:t>
      </w:r>
      <w:r w:rsidRPr="00117A6B">
        <w:rPr>
          <w:rFonts w:ascii="Times New Roman" w:hAnsi="Times New Roman" w:cs="Times New Roman"/>
          <w:sz w:val="24"/>
          <w:szCs w:val="24"/>
        </w:rPr>
        <w:t xml:space="preserve">, bet </w:t>
      </w:r>
      <w:r>
        <w:rPr>
          <w:rFonts w:ascii="Times New Roman" w:hAnsi="Times New Roman" w:cs="Times New Roman"/>
          <w:sz w:val="24"/>
          <w:szCs w:val="24"/>
        </w:rPr>
        <w:t>KM</w:t>
      </w:r>
      <w:r w:rsidRPr="00117A6B">
        <w:rPr>
          <w:rFonts w:ascii="Times New Roman" w:hAnsi="Times New Roman" w:cs="Times New Roman"/>
          <w:sz w:val="24"/>
          <w:szCs w:val="24"/>
        </w:rPr>
        <w:t xml:space="preserve">, pamatojoties uz tās iesniegtajiem priekšlikumiem par prioritāro pasākumu īstenošanu, – </w:t>
      </w:r>
      <w:r>
        <w:rPr>
          <w:rFonts w:ascii="Times New Roman" w:hAnsi="Times New Roman" w:cs="Times New Roman"/>
          <w:sz w:val="24"/>
          <w:szCs w:val="24"/>
        </w:rPr>
        <w:t>LNA</w:t>
      </w:r>
      <w:r w:rsidRPr="00117A6B">
        <w:rPr>
          <w:rFonts w:ascii="Times New Roman" w:hAnsi="Times New Roman" w:cs="Times New Roman"/>
          <w:sz w:val="24"/>
          <w:szCs w:val="24"/>
        </w:rPr>
        <w:t xml:space="preserve"> aprīkojuma iegādes izdevumus, pārcelšanās izdevumus, nomas maksu (tai skaitā par </w:t>
      </w:r>
      <w:r>
        <w:rPr>
          <w:rFonts w:ascii="Times New Roman" w:hAnsi="Times New Roman" w:cs="Times New Roman"/>
          <w:sz w:val="24"/>
          <w:szCs w:val="24"/>
        </w:rPr>
        <w:t>VNĪ</w:t>
      </w:r>
      <w:r w:rsidRPr="00117A6B">
        <w:rPr>
          <w:rFonts w:ascii="Times New Roman" w:hAnsi="Times New Roman" w:cs="Times New Roman"/>
          <w:sz w:val="24"/>
          <w:szCs w:val="24"/>
        </w:rPr>
        <w:t xml:space="preserve"> īpašumos veiktajiem kapitālieguldījumiem), maksu par komunālajiem pakalpojumiem un papildu maksājumus, izskatīt kārtējā gada budžeta likuma sagatavošanas procesā.</w:t>
      </w:r>
    </w:p>
    <w:p w14:paraId="176A81C0" w14:textId="6C005BC5" w:rsidR="00CF416D" w:rsidRDefault="00CF416D" w:rsidP="00F54CF3">
      <w:pPr>
        <w:pStyle w:val="Body"/>
        <w:spacing w:after="0" w:line="240" w:lineRule="auto"/>
        <w:ind w:firstLine="709"/>
        <w:jc w:val="both"/>
        <w:rPr>
          <w:rFonts w:ascii="Times New Roman" w:hAnsi="Times New Roman"/>
          <w:color w:val="auto"/>
          <w:sz w:val="28"/>
          <w:lang w:val="de-DE"/>
        </w:rPr>
      </w:pPr>
    </w:p>
    <w:p w14:paraId="64CD772C" w14:textId="3961AE53" w:rsidR="00CF416D" w:rsidRDefault="00CF416D" w:rsidP="00F54CF3">
      <w:pPr>
        <w:pStyle w:val="Body"/>
        <w:spacing w:after="0" w:line="240" w:lineRule="auto"/>
        <w:ind w:firstLine="709"/>
        <w:jc w:val="both"/>
        <w:rPr>
          <w:rFonts w:ascii="Times New Roman" w:hAnsi="Times New Roman"/>
          <w:color w:val="auto"/>
          <w:sz w:val="28"/>
          <w:lang w:val="de-DE"/>
        </w:rPr>
      </w:pPr>
    </w:p>
    <w:p w14:paraId="736969BC" w14:textId="77777777" w:rsidR="00CF416D" w:rsidRDefault="00CF416D" w:rsidP="00F54CF3">
      <w:pPr>
        <w:pStyle w:val="Body"/>
        <w:spacing w:after="0" w:line="240" w:lineRule="auto"/>
        <w:ind w:firstLine="709"/>
        <w:jc w:val="both"/>
        <w:rPr>
          <w:rFonts w:ascii="Times New Roman" w:hAnsi="Times New Roman"/>
          <w:color w:val="auto"/>
          <w:sz w:val="28"/>
          <w:lang w:val="de-DE"/>
        </w:rPr>
      </w:pPr>
    </w:p>
    <w:p w14:paraId="4651DC2B" w14:textId="77777777" w:rsidR="00CF416D" w:rsidRPr="00DE283C" w:rsidRDefault="00CF416D" w:rsidP="00F54CF3">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1252C558" w14:textId="50463552" w:rsidR="00796157" w:rsidRPr="00CF416D" w:rsidRDefault="00796157" w:rsidP="00847154">
      <w:pPr>
        <w:pStyle w:val="Header"/>
        <w:tabs>
          <w:tab w:val="clear" w:pos="4153"/>
          <w:tab w:val="clear" w:pos="8306"/>
        </w:tabs>
        <w:rPr>
          <w:rFonts w:ascii="Times New Roman" w:hAnsi="Times New Roman" w:cs="Times New Roman"/>
          <w:sz w:val="24"/>
          <w:szCs w:val="24"/>
          <w:lang w:val="de-DE"/>
        </w:rPr>
      </w:pPr>
    </w:p>
    <w:p w14:paraId="28A656F8" w14:textId="1E3C4D79" w:rsidR="00796157" w:rsidRPr="00F557DC" w:rsidRDefault="00796157" w:rsidP="00F557DC">
      <w:pPr>
        <w:spacing w:after="0" w:line="240" w:lineRule="auto"/>
        <w:rPr>
          <w:rFonts w:ascii="Times New Roman" w:eastAsia="Times New Roman" w:hAnsi="Times New Roman" w:cs="Times New Roman"/>
          <w:sz w:val="20"/>
          <w:szCs w:val="20"/>
        </w:rPr>
      </w:pPr>
    </w:p>
    <w:sectPr w:rsidR="00796157" w:rsidRPr="00F557DC" w:rsidSect="0039457D">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8908" w14:textId="77777777" w:rsidR="00B57693" w:rsidRDefault="00B57693" w:rsidP="00FB76A9">
      <w:pPr>
        <w:spacing w:after="0" w:line="240" w:lineRule="auto"/>
      </w:pPr>
      <w:r>
        <w:separator/>
      </w:r>
    </w:p>
  </w:endnote>
  <w:endnote w:type="continuationSeparator" w:id="0">
    <w:p w14:paraId="6A3DC9C5" w14:textId="77777777" w:rsidR="00B57693" w:rsidRDefault="00B57693" w:rsidP="00FB76A9">
      <w:pPr>
        <w:spacing w:after="0" w:line="240" w:lineRule="auto"/>
      </w:pPr>
      <w:r>
        <w:continuationSeparator/>
      </w:r>
    </w:p>
  </w:endnote>
  <w:endnote w:type="continuationNotice" w:id="1">
    <w:p w14:paraId="4437A7CC" w14:textId="77777777" w:rsidR="00B57693" w:rsidRDefault="00B57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7602" w14:textId="43F11B4E" w:rsidR="007838E6" w:rsidRDefault="007838E6">
    <w:pPr>
      <w:pStyle w:val="Footer"/>
    </w:pPr>
    <w:r w:rsidRPr="004E5018">
      <w:rPr>
        <w:rFonts w:ascii="Times New Roman" w:hAnsi="Times New Roman" w:cs="Times New Roman"/>
        <w:sz w:val="20"/>
        <w:szCs w:val="20"/>
      </w:rPr>
      <w:t>KMKonc_</w:t>
    </w:r>
    <w:r w:rsidR="00B6098E">
      <w:rPr>
        <w:rFonts w:ascii="Times New Roman" w:hAnsi="Times New Roman" w:cs="Times New Roman"/>
        <w:sz w:val="20"/>
        <w:szCs w:val="20"/>
      </w:rPr>
      <w:t>19</w:t>
    </w:r>
    <w:r w:rsidR="00331DF6">
      <w:rPr>
        <w:rFonts w:ascii="Times New Roman" w:hAnsi="Times New Roman" w:cs="Times New Roman"/>
        <w:sz w:val="20"/>
        <w:szCs w:val="20"/>
      </w:rPr>
      <w:t>10</w:t>
    </w:r>
    <w:r w:rsidRPr="004E5018">
      <w:rPr>
        <w:rFonts w:ascii="Times New Roman" w:hAnsi="Times New Roman" w:cs="Times New Roman"/>
        <w:sz w:val="20"/>
        <w:szCs w:val="20"/>
      </w:rPr>
      <w:t>20_LNA_ekas</w:t>
    </w:r>
    <w:r w:rsidR="00CF416D">
      <w:rPr>
        <w:rFonts w:ascii="Times New Roman" w:hAnsi="Times New Roman" w:cs="Times New Roman"/>
        <w:sz w:val="20"/>
        <w:szCs w:val="20"/>
      </w:rPr>
      <w:t xml:space="preserve"> (TA-2084)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8C70" w14:textId="10B3CBC0" w:rsidR="007838E6" w:rsidRPr="0039457D" w:rsidRDefault="007838E6">
    <w:pPr>
      <w:pStyle w:val="Footer"/>
      <w:rPr>
        <w:rFonts w:ascii="Times New Roman" w:hAnsi="Times New Roman" w:cs="Times New Roman"/>
        <w:sz w:val="20"/>
        <w:szCs w:val="20"/>
      </w:rPr>
    </w:pPr>
    <w:r w:rsidRPr="008B14C6">
      <w:rPr>
        <w:rFonts w:ascii="Times New Roman" w:hAnsi="Times New Roman" w:cs="Times New Roman"/>
        <w:sz w:val="20"/>
        <w:szCs w:val="20"/>
      </w:rPr>
      <w:t>KMKonc_</w:t>
    </w:r>
    <w:r w:rsidR="00B6098E">
      <w:rPr>
        <w:rFonts w:ascii="Times New Roman" w:hAnsi="Times New Roman" w:cs="Times New Roman"/>
        <w:sz w:val="20"/>
        <w:szCs w:val="20"/>
      </w:rPr>
      <w:t>19</w:t>
    </w:r>
    <w:r w:rsidR="00331DF6">
      <w:rPr>
        <w:rFonts w:ascii="Times New Roman" w:hAnsi="Times New Roman" w:cs="Times New Roman"/>
        <w:sz w:val="20"/>
        <w:szCs w:val="20"/>
      </w:rPr>
      <w:t>1020</w:t>
    </w:r>
    <w:r w:rsidRPr="008B14C6">
      <w:rPr>
        <w:rFonts w:ascii="Times New Roman" w:hAnsi="Times New Roman" w:cs="Times New Roman"/>
        <w:sz w:val="20"/>
        <w:szCs w:val="20"/>
      </w:rPr>
      <w:t>_LNA_ekas</w:t>
    </w:r>
    <w:r w:rsidR="00CF416D">
      <w:rPr>
        <w:rFonts w:ascii="Times New Roman" w:hAnsi="Times New Roman" w:cs="Times New Roman"/>
        <w:sz w:val="20"/>
        <w:szCs w:val="20"/>
      </w:rPr>
      <w:t xml:space="preserve"> (TA-2084)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9D1A" w14:textId="77777777" w:rsidR="00B57693" w:rsidRDefault="00B57693" w:rsidP="00FB76A9">
      <w:pPr>
        <w:spacing w:after="0" w:line="240" w:lineRule="auto"/>
      </w:pPr>
      <w:r>
        <w:separator/>
      </w:r>
    </w:p>
  </w:footnote>
  <w:footnote w:type="continuationSeparator" w:id="0">
    <w:p w14:paraId="53129181" w14:textId="77777777" w:rsidR="00B57693" w:rsidRDefault="00B57693" w:rsidP="00FB76A9">
      <w:pPr>
        <w:spacing w:after="0" w:line="240" w:lineRule="auto"/>
      </w:pPr>
      <w:r>
        <w:continuationSeparator/>
      </w:r>
    </w:p>
  </w:footnote>
  <w:footnote w:type="continuationNotice" w:id="1">
    <w:p w14:paraId="5E01EF62" w14:textId="77777777" w:rsidR="00B57693" w:rsidRDefault="00B57693">
      <w:pPr>
        <w:spacing w:after="0" w:line="240" w:lineRule="auto"/>
      </w:pPr>
    </w:p>
  </w:footnote>
  <w:footnote w:id="2">
    <w:p w14:paraId="06EAE29F" w14:textId="77777777" w:rsidR="007838E6" w:rsidRDefault="007838E6" w:rsidP="00D6665E">
      <w:pPr>
        <w:pStyle w:val="FootnoteText"/>
        <w:jc w:val="both"/>
      </w:pPr>
      <w:r>
        <w:rPr>
          <w:rStyle w:val="FootnoteReference"/>
        </w:rPr>
        <w:footnoteRef/>
      </w:r>
      <w:r>
        <w:t xml:space="preserve"> </w:t>
      </w:r>
      <w:r w:rsidRPr="009355AA">
        <w:t xml:space="preserve">Darbības programmas "Izaugsme un nodarbinātība" 4.2.1.specifiskā atbalsta mērķa "Veicināt energoefektivitātes paaugstināšanu valsts un dzīvojamās ēkās" 4.2.1.2. pasākuma "Veicināt energoefektivitātes paaugstināšanu valsts ēkās" </w:t>
      </w:r>
      <w:r>
        <w:t>pirmās</w:t>
      </w:r>
      <w:r w:rsidRPr="009355AA">
        <w:t xml:space="preserve"> projektu iesniegumu atlases kārta</w:t>
      </w:r>
    </w:p>
  </w:footnote>
  <w:footnote w:id="3">
    <w:p w14:paraId="7C0492FF" w14:textId="600AF475" w:rsidR="007838E6" w:rsidRDefault="007838E6" w:rsidP="0078208E">
      <w:pPr>
        <w:pStyle w:val="FootnoteText"/>
        <w:jc w:val="both"/>
      </w:pPr>
      <w:r>
        <w:rPr>
          <w:rStyle w:val="FootnoteReference"/>
        </w:rPr>
        <w:footnoteRef/>
      </w:r>
      <w:r>
        <w:t xml:space="preserve"> Ministru kabineta 2013.gada 9.jūlija noteikumi Nr.383 „Noteikumi par ēku energosertifikāciju” un Ministru kabineta 2019.gada 25.jūnija noteikumi Nr.280 „Noteikumi par Latvijas būvnormatīvu LBN 002-19 “Ēku norobežojošo konstrukciju siltumtehnika””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211075"/>
      <w:docPartObj>
        <w:docPartGallery w:val="Page Numbers (Top of Page)"/>
        <w:docPartUnique/>
      </w:docPartObj>
    </w:sdtPr>
    <w:sdtEndPr>
      <w:rPr>
        <w:rFonts w:ascii="Times New Roman" w:hAnsi="Times New Roman" w:cs="Times New Roman"/>
        <w:noProof/>
      </w:rPr>
    </w:sdtEndPr>
    <w:sdtContent>
      <w:p w14:paraId="3FF55354" w14:textId="77777777" w:rsidR="007838E6" w:rsidRPr="00B6098E" w:rsidRDefault="007838E6">
        <w:pPr>
          <w:pStyle w:val="Header"/>
          <w:jc w:val="center"/>
          <w:rPr>
            <w:rFonts w:ascii="Times New Roman" w:hAnsi="Times New Roman" w:cs="Times New Roman"/>
          </w:rPr>
        </w:pPr>
        <w:r w:rsidRPr="00B6098E">
          <w:rPr>
            <w:rFonts w:ascii="Times New Roman" w:hAnsi="Times New Roman" w:cs="Times New Roman"/>
          </w:rPr>
          <w:fldChar w:fldCharType="begin"/>
        </w:r>
        <w:r w:rsidRPr="00B6098E">
          <w:rPr>
            <w:rFonts w:ascii="Times New Roman" w:hAnsi="Times New Roman" w:cs="Times New Roman"/>
          </w:rPr>
          <w:instrText xml:space="preserve"> PAGE   \* MERGEFORMAT </w:instrText>
        </w:r>
        <w:r w:rsidRPr="00B6098E">
          <w:rPr>
            <w:rFonts w:ascii="Times New Roman" w:hAnsi="Times New Roman" w:cs="Times New Roman"/>
          </w:rPr>
          <w:fldChar w:fldCharType="separate"/>
        </w:r>
        <w:r w:rsidRPr="00B6098E">
          <w:rPr>
            <w:rFonts w:ascii="Times New Roman" w:hAnsi="Times New Roman" w:cs="Times New Roman"/>
            <w:noProof/>
          </w:rPr>
          <w:t>32</w:t>
        </w:r>
        <w:r w:rsidRPr="00B6098E">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377357"/>
      <w:docPartObj>
        <w:docPartGallery w:val="Page Numbers (Top of Page)"/>
        <w:docPartUnique/>
      </w:docPartObj>
    </w:sdtPr>
    <w:sdtEndPr>
      <w:rPr>
        <w:noProof/>
      </w:rPr>
    </w:sdtEndPr>
    <w:sdtContent>
      <w:p w14:paraId="35A01E2A" w14:textId="77419F37" w:rsidR="00B960BF" w:rsidRDefault="00B960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300C1D" w14:textId="77777777" w:rsidR="00B960BF" w:rsidRDefault="00B9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060"/>
    <w:multiLevelType w:val="hybridMultilevel"/>
    <w:tmpl w:val="6FD4A4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209CF"/>
    <w:multiLevelType w:val="hybridMultilevel"/>
    <w:tmpl w:val="E67A66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43D49"/>
    <w:multiLevelType w:val="multilevel"/>
    <w:tmpl w:val="B672E95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CD4765"/>
    <w:multiLevelType w:val="multilevel"/>
    <w:tmpl w:val="561E39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AB7C7B"/>
    <w:multiLevelType w:val="multilevel"/>
    <w:tmpl w:val="67BC058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4E51CC"/>
    <w:multiLevelType w:val="hybridMultilevel"/>
    <w:tmpl w:val="764CA2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7705AAC"/>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7" w15:restartNumberingAfterBreak="0">
    <w:nsid w:val="1D5A4D20"/>
    <w:multiLevelType w:val="hybridMultilevel"/>
    <w:tmpl w:val="654C9F9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150265C"/>
    <w:multiLevelType w:val="hybridMultilevel"/>
    <w:tmpl w:val="A9080C4A"/>
    <w:lvl w:ilvl="0" w:tplc="2878FF90">
      <w:start w:val="1"/>
      <w:numFmt w:val="bullet"/>
      <w:lvlText w:val="-"/>
      <w:lvlJc w:val="left"/>
      <w:pPr>
        <w:ind w:left="360" w:hanging="360"/>
      </w:pPr>
      <w:rPr>
        <w:rFonts w:ascii="Courier New" w:hAnsi="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5BD6F92"/>
    <w:multiLevelType w:val="hybridMultilevel"/>
    <w:tmpl w:val="18F6EE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6EB3837"/>
    <w:multiLevelType w:val="hybridMultilevel"/>
    <w:tmpl w:val="C3A657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B5D3DD1"/>
    <w:multiLevelType w:val="hybridMultilevel"/>
    <w:tmpl w:val="654C9F9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D6F4670"/>
    <w:multiLevelType w:val="hybridMultilevel"/>
    <w:tmpl w:val="DB18B176"/>
    <w:lvl w:ilvl="0" w:tplc="C62C06EC">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D887153"/>
    <w:multiLevelType w:val="hybridMultilevel"/>
    <w:tmpl w:val="350A2DCC"/>
    <w:lvl w:ilvl="0" w:tplc="69762A62">
      <w:start w:val="1"/>
      <w:numFmt w:val="upperRoman"/>
      <w:lvlText w:val="%1."/>
      <w:lvlJc w:val="right"/>
      <w:pPr>
        <w:ind w:left="644" w:hanging="360"/>
      </w:pPr>
      <w:rPr>
        <w:rFonts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291431"/>
    <w:multiLevelType w:val="hybridMultilevel"/>
    <w:tmpl w:val="C31CC1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096F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EA27A9"/>
    <w:multiLevelType w:val="hybridMultilevel"/>
    <w:tmpl w:val="ADFC30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0727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FC0A59"/>
    <w:multiLevelType w:val="hybridMultilevel"/>
    <w:tmpl w:val="D08AF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7D569B"/>
    <w:multiLevelType w:val="hybridMultilevel"/>
    <w:tmpl w:val="6440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BE5C7A"/>
    <w:multiLevelType w:val="multilevel"/>
    <w:tmpl w:val="67BC05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1A2A46"/>
    <w:multiLevelType w:val="hybridMultilevel"/>
    <w:tmpl w:val="14B26FB2"/>
    <w:lvl w:ilvl="0" w:tplc="C62C06EC">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B056817"/>
    <w:multiLevelType w:val="hybridMultilevel"/>
    <w:tmpl w:val="18B0607A"/>
    <w:lvl w:ilvl="0" w:tplc="0426000F">
      <w:start w:val="1"/>
      <w:numFmt w:val="decimal"/>
      <w:lvlText w:val="%1."/>
      <w:lvlJc w:val="left"/>
      <w:pPr>
        <w:ind w:left="360" w:hanging="360"/>
      </w:pPr>
      <w:rPr>
        <w:rFonts w:hint="default"/>
      </w:rPr>
    </w:lvl>
    <w:lvl w:ilvl="1" w:tplc="38B27762">
      <w:numFmt w:val="bullet"/>
      <w:lvlText w:val="-"/>
      <w:lvlJc w:val="left"/>
      <w:pPr>
        <w:ind w:left="1080" w:hanging="36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CF95AEC"/>
    <w:multiLevelType w:val="hybridMultilevel"/>
    <w:tmpl w:val="4428009A"/>
    <w:lvl w:ilvl="0" w:tplc="0426000F">
      <w:start w:val="1"/>
      <w:numFmt w:val="decimal"/>
      <w:lvlText w:val="%1."/>
      <w:lvlJc w:val="left"/>
      <w:pPr>
        <w:tabs>
          <w:tab w:val="num" w:pos="360"/>
        </w:tabs>
        <w:ind w:left="360" w:hanging="360"/>
      </w:pPr>
      <w:rPr>
        <w:rFonts w:hint="default"/>
      </w:rPr>
    </w:lvl>
    <w:lvl w:ilvl="1" w:tplc="38B27762">
      <w:numFmt w:val="bullet"/>
      <w:lvlText w:val="-"/>
      <w:lvlJc w:val="left"/>
      <w:pPr>
        <w:ind w:left="1080" w:hanging="360"/>
      </w:pPr>
      <w:rPr>
        <w:rFonts w:ascii="Times New Roman" w:eastAsia="Times New Roman" w:hAnsi="Times New Roman" w:cs="Times New Roman" w:hint="default"/>
      </w:rPr>
    </w:lvl>
    <w:lvl w:ilvl="2" w:tplc="70643C34" w:tentative="1">
      <w:start w:val="1"/>
      <w:numFmt w:val="bullet"/>
      <w:lvlText w:val=""/>
      <w:lvlJc w:val="left"/>
      <w:pPr>
        <w:tabs>
          <w:tab w:val="num" w:pos="1800"/>
        </w:tabs>
        <w:ind w:left="1800" w:hanging="360"/>
      </w:pPr>
      <w:rPr>
        <w:rFonts w:ascii="Wingdings" w:hAnsi="Wingdings" w:hint="default"/>
      </w:rPr>
    </w:lvl>
    <w:lvl w:ilvl="3" w:tplc="FFAAE75A" w:tentative="1">
      <w:start w:val="1"/>
      <w:numFmt w:val="bullet"/>
      <w:lvlText w:val=""/>
      <w:lvlJc w:val="left"/>
      <w:pPr>
        <w:tabs>
          <w:tab w:val="num" w:pos="2520"/>
        </w:tabs>
        <w:ind w:left="2520" w:hanging="360"/>
      </w:pPr>
      <w:rPr>
        <w:rFonts w:ascii="Wingdings" w:hAnsi="Wingdings" w:hint="default"/>
      </w:rPr>
    </w:lvl>
    <w:lvl w:ilvl="4" w:tplc="0E52CCAC" w:tentative="1">
      <w:start w:val="1"/>
      <w:numFmt w:val="bullet"/>
      <w:lvlText w:val=""/>
      <w:lvlJc w:val="left"/>
      <w:pPr>
        <w:tabs>
          <w:tab w:val="num" w:pos="3240"/>
        </w:tabs>
        <w:ind w:left="3240" w:hanging="360"/>
      </w:pPr>
      <w:rPr>
        <w:rFonts w:ascii="Wingdings" w:hAnsi="Wingdings" w:hint="default"/>
      </w:rPr>
    </w:lvl>
    <w:lvl w:ilvl="5" w:tplc="81B43824" w:tentative="1">
      <w:start w:val="1"/>
      <w:numFmt w:val="bullet"/>
      <w:lvlText w:val=""/>
      <w:lvlJc w:val="left"/>
      <w:pPr>
        <w:tabs>
          <w:tab w:val="num" w:pos="3960"/>
        </w:tabs>
        <w:ind w:left="3960" w:hanging="360"/>
      </w:pPr>
      <w:rPr>
        <w:rFonts w:ascii="Wingdings" w:hAnsi="Wingdings" w:hint="default"/>
      </w:rPr>
    </w:lvl>
    <w:lvl w:ilvl="6" w:tplc="3F0C0D60" w:tentative="1">
      <w:start w:val="1"/>
      <w:numFmt w:val="bullet"/>
      <w:lvlText w:val=""/>
      <w:lvlJc w:val="left"/>
      <w:pPr>
        <w:tabs>
          <w:tab w:val="num" w:pos="4680"/>
        </w:tabs>
        <w:ind w:left="4680" w:hanging="360"/>
      </w:pPr>
      <w:rPr>
        <w:rFonts w:ascii="Wingdings" w:hAnsi="Wingdings" w:hint="default"/>
      </w:rPr>
    </w:lvl>
    <w:lvl w:ilvl="7" w:tplc="9ACE6F9C" w:tentative="1">
      <w:start w:val="1"/>
      <w:numFmt w:val="bullet"/>
      <w:lvlText w:val=""/>
      <w:lvlJc w:val="left"/>
      <w:pPr>
        <w:tabs>
          <w:tab w:val="num" w:pos="5400"/>
        </w:tabs>
        <w:ind w:left="5400" w:hanging="360"/>
      </w:pPr>
      <w:rPr>
        <w:rFonts w:ascii="Wingdings" w:hAnsi="Wingdings" w:hint="default"/>
      </w:rPr>
    </w:lvl>
    <w:lvl w:ilvl="8" w:tplc="1C02EFD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E10556"/>
    <w:multiLevelType w:val="multilevel"/>
    <w:tmpl w:val="67BC058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1F75BB2"/>
    <w:multiLevelType w:val="hybridMultilevel"/>
    <w:tmpl w:val="4428009A"/>
    <w:lvl w:ilvl="0" w:tplc="0426000F">
      <w:start w:val="1"/>
      <w:numFmt w:val="decimal"/>
      <w:lvlText w:val="%1."/>
      <w:lvlJc w:val="left"/>
      <w:pPr>
        <w:tabs>
          <w:tab w:val="num" w:pos="360"/>
        </w:tabs>
        <w:ind w:left="360" w:hanging="360"/>
      </w:pPr>
      <w:rPr>
        <w:rFonts w:hint="default"/>
      </w:rPr>
    </w:lvl>
    <w:lvl w:ilvl="1" w:tplc="38B27762">
      <w:numFmt w:val="bullet"/>
      <w:lvlText w:val="-"/>
      <w:lvlJc w:val="left"/>
      <w:pPr>
        <w:ind w:left="1080" w:hanging="360"/>
      </w:pPr>
      <w:rPr>
        <w:rFonts w:ascii="Times New Roman" w:eastAsia="Times New Roman" w:hAnsi="Times New Roman" w:cs="Times New Roman" w:hint="default"/>
      </w:rPr>
    </w:lvl>
    <w:lvl w:ilvl="2" w:tplc="70643C34" w:tentative="1">
      <w:start w:val="1"/>
      <w:numFmt w:val="bullet"/>
      <w:lvlText w:val=""/>
      <w:lvlJc w:val="left"/>
      <w:pPr>
        <w:tabs>
          <w:tab w:val="num" w:pos="1800"/>
        </w:tabs>
        <w:ind w:left="1800" w:hanging="360"/>
      </w:pPr>
      <w:rPr>
        <w:rFonts w:ascii="Wingdings" w:hAnsi="Wingdings" w:hint="default"/>
      </w:rPr>
    </w:lvl>
    <w:lvl w:ilvl="3" w:tplc="FFAAE75A" w:tentative="1">
      <w:start w:val="1"/>
      <w:numFmt w:val="bullet"/>
      <w:lvlText w:val=""/>
      <w:lvlJc w:val="left"/>
      <w:pPr>
        <w:tabs>
          <w:tab w:val="num" w:pos="2520"/>
        </w:tabs>
        <w:ind w:left="2520" w:hanging="360"/>
      </w:pPr>
      <w:rPr>
        <w:rFonts w:ascii="Wingdings" w:hAnsi="Wingdings" w:hint="default"/>
      </w:rPr>
    </w:lvl>
    <w:lvl w:ilvl="4" w:tplc="0E52CCAC" w:tentative="1">
      <w:start w:val="1"/>
      <w:numFmt w:val="bullet"/>
      <w:lvlText w:val=""/>
      <w:lvlJc w:val="left"/>
      <w:pPr>
        <w:tabs>
          <w:tab w:val="num" w:pos="3240"/>
        </w:tabs>
        <w:ind w:left="3240" w:hanging="360"/>
      </w:pPr>
      <w:rPr>
        <w:rFonts w:ascii="Wingdings" w:hAnsi="Wingdings" w:hint="default"/>
      </w:rPr>
    </w:lvl>
    <w:lvl w:ilvl="5" w:tplc="81B43824" w:tentative="1">
      <w:start w:val="1"/>
      <w:numFmt w:val="bullet"/>
      <w:lvlText w:val=""/>
      <w:lvlJc w:val="left"/>
      <w:pPr>
        <w:tabs>
          <w:tab w:val="num" w:pos="3960"/>
        </w:tabs>
        <w:ind w:left="3960" w:hanging="360"/>
      </w:pPr>
      <w:rPr>
        <w:rFonts w:ascii="Wingdings" w:hAnsi="Wingdings" w:hint="default"/>
      </w:rPr>
    </w:lvl>
    <w:lvl w:ilvl="6" w:tplc="3F0C0D60" w:tentative="1">
      <w:start w:val="1"/>
      <w:numFmt w:val="bullet"/>
      <w:lvlText w:val=""/>
      <w:lvlJc w:val="left"/>
      <w:pPr>
        <w:tabs>
          <w:tab w:val="num" w:pos="4680"/>
        </w:tabs>
        <w:ind w:left="4680" w:hanging="360"/>
      </w:pPr>
      <w:rPr>
        <w:rFonts w:ascii="Wingdings" w:hAnsi="Wingdings" w:hint="default"/>
      </w:rPr>
    </w:lvl>
    <w:lvl w:ilvl="7" w:tplc="9ACE6F9C" w:tentative="1">
      <w:start w:val="1"/>
      <w:numFmt w:val="bullet"/>
      <w:lvlText w:val=""/>
      <w:lvlJc w:val="left"/>
      <w:pPr>
        <w:tabs>
          <w:tab w:val="num" w:pos="5400"/>
        </w:tabs>
        <w:ind w:left="5400" w:hanging="360"/>
      </w:pPr>
      <w:rPr>
        <w:rFonts w:ascii="Wingdings" w:hAnsi="Wingdings" w:hint="default"/>
      </w:rPr>
    </w:lvl>
    <w:lvl w:ilvl="8" w:tplc="1C02EFD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92BB5"/>
    <w:multiLevelType w:val="hybridMultilevel"/>
    <w:tmpl w:val="077441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046AA8"/>
    <w:multiLevelType w:val="hybridMultilevel"/>
    <w:tmpl w:val="7C08D1E0"/>
    <w:lvl w:ilvl="0" w:tplc="4E708E5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3E78A6"/>
    <w:multiLevelType w:val="multilevel"/>
    <w:tmpl w:val="C5363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F856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543C7D"/>
    <w:multiLevelType w:val="hybridMultilevel"/>
    <w:tmpl w:val="A4200E6A"/>
    <w:lvl w:ilvl="0" w:tplc="D040B4E0">
      <w:start w:val="1"/>
      <w:numFmt w:val="decimal"/>
      <w:lvlText w:val="%1."/>
      <w:lvlJc w:val="left"/>
      <w:pPr>
        <w:ind w:left="720" w:hanging="360"/>
      </w:pPr>
      <w:rPr>
        <w:rFonts w:eastAsia="Times New Roman" w:hint="default"/>
        <w:b w:val="0"/>
        <w:color w:val="365F91" w:themeColor="accent1" w:themeShade="BF"/>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C07441"/>
    <w:multiLevelType w:val="hybridMultilevel"/>
    <w:tmpl w:val="7FD80F00"/>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DD46891"/>
    <w:multiLevelType w:val="hybridMultilevel"/>
    <w:tmpl w:val="87843F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E93DA2"/>
    <w:multiLevelType w:val="hybridMultilevel"/>
    <w:tmpl w:val="87843F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DC6E8C"/>
    <w:multiLevelType w:val="hybridMultilevel"/>
    <w:tmpl w:val="5EE02F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3615058"/>
    <w:multiLevelType w:val="multilevel"/>
    <w:tmpl w:val="67BC058A"/>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3EA63DB"/>
    <w:multiLevelType w:val="hybridMultilevel"/>
    <w:tmpl w:val="BAD05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8C13AD"/>
    <w:multiLevelType w:val="hybridMultilevel"/>
    <w:tmpl w:val="654C9F9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50D656F"/>
    <w:multiLevelType w:val="hybridMultilevel"/>
    <w:tmpl w:val="3C1C8E48"/>
    <w:lvl w:ilvl="0" w:tplc="04260011">
      <w:start w:val="1"/>
      <w:numFmt w:val="decimal"/>
      <w:lvlText w:val="%1)"/>
      <w:lvlJc w:val="left"/>
      <w:pPr>
        <w:ind w:left="1080" w:hanging="360"/>
      </w:pPr>
      <w:rPr>
        <w:rFonts w:hint="default"/>
      </w:rPr>
    </w:lvl>
    <w:lvl w:ilvl="1" w:tplc="04260011">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84330F2"/>
    <w:multiLevelType w:val="multilevel"/>
    <w:tmpl w:val="0426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EF6976"/>
    <w:multiLevelType w:val="hybridMultilevel"/>
    <w:tmpl w:val="393631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69385490"/>
    <w:multiLevelType w:val="multilevel"/>
    <w:tmpl w:val="67BC058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AA45E7E"/>
    <w:multiLevelType w:val="hybridMultilevel"/>
    <w:tmpl w:val="A66E4E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6AE103FD"/>
    <w:multiLevelType w:val="multilevel"/>
    <w:tmpl w:val="DD1E64B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B394B3C"/>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45" w15:restartNumberingAfterBreak="0">
    <w:nsid w:val="6BB5605A"/>
    <w:multiLevelType w:val="hybridMultilevel"/>
    <w:tmpl w:val="BE96FE6C"/>
    <w:lvl w:ilvl="0" w:tplc="40E029D8">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6" w15:restartNumberingAfterBreak="0">
    <w:nsid w:val="6DF34E68"/>
    <w:multiLevelType w:val="hybridMultilevel"/>
    <w:tmpl w:val="5EE02F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6DF50C3C"/>
    <w:multiLevelType w:val="hybridMultilevel"/>
    <w:tmpl w:val="ADFC30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9080B23"/>
    <w:multiLevelType w:val="hybridMultilevel"/>
    <w:tmpl w:val="9684BBAE"/>
    <w:lvl w:ilvl="0" w:tplc="BF5833C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9EC236B"/>
    <w:multiLevelType w:val="hybridMultilevel"/>
    <w:tmpl w:val="17C659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2"/>
  </w:num>
  <w:num w:numId="2">
    <w:abstractNumId w:val="9"/>
  </w:num>
  <w:num w:numId="3">
    <w:abstractNumId w:val="40"/>
  </w:num>
  <w:num w:numId="4">
    <w:abstractNumId w:val="23"/>
  </w:num>
  <w:num w:numId="5">
    <w:abstractNumId w:val="21"/>
  </w:num>
  <w:num w:numId="6">
    <w:abstractNumId w:val="45"/>
  </w:num>
  <w:num w:numId="7">
    <w:abstractNumId w:val="17"/>
  </w:num>
  <w:num w:numId="8">
    <w:abstractNumId w:val="41"/>
  </w:num>
  <w:num w:numId="9">
    <w:abstractNumId w:val="10"/>
  </w:num>
  <w:num w:numId="10">
    <w:abstractNumId w:val="46"/>
  </w:num>
  <w:num w:numId="11">
    <w:abstractNumId w:val="6"/>
  </w:num>
  <w:num w:numId="12">
    <w:abstractNumId w:val="35"/>
  </w:num>
  <w:num w:numId="13">
    <w:abstractNumId w:val="4"/>
  </w:num>
  <w:num w:numId="14">
    <w:abstractNumId w:val="2"/>
  </w:num>
  <w:num w:numId="15">
    <w:abstractNumId w:val="34"/>
  </w:num>
  <w:num w:numId="16">
    <w:abstractNumId w:val="24"/>
  </w:num>
  <w:num w:numId="17">
    <w:abstractNumId w:val="44"/>
  </w:num>
  <w:num w:numId="18">
    <w:abstractNumId w:val="12"/>
  </w:num>
  <w:num w:numId="19">
    <w:abstractNumId w:val="31"/>
  </w:num>
  <w:num w:numId="20">
    <w:abstractNumId w:val="3"/>
  </w:num>
  <w:num w:numId="21">
    <w:abstractNumId w:val="22"/>
  </w:num>
  <w:num w:numId="22">
    <w:abstractNumId w:val="18"/>
  </w:num>
  <w:num w:numId="23">
    <w:abstractNumId w:val="11"/>
  </w:num>
  <w:num w:numId="24">
    <w:abstractNumId w:val="0"/>
  </w:num>
  <w:num w:numId="25">
    <w:abstractNumId w:val="13"/>
  </w:num>
  <w:num w:numId="26">
    <w:abstractNumId w:val="49"/>
  </w:num>
  <w:num w:numId="27">
    <w:abstractNumId w:val="38"/>
  </w:num>
  <w:num w:numId="28">
    <w:abstractNumId w:val="37"/>
  </w:num>
  <w:num w:numId="29">
    <w:abstractNumId w:val="7"/>
  </w:num>
  <w:num w:numId="30">
    <w:abstractNumId w:val="39"/>
  </w:num>
  <w:num w:numId="31">
    <w:abstractNumId w:val="5"/>
  </w:num>
  <w:num w:numId="32">
    <w:abstractNumId w:val="8"/>
  </w:num>
  <w:num w:numId="33">
    <w:abstractNumId w:val="15"/>
  </w:num>
  <w:num w:numId="34">
    <w:abstractNumId w:val="20"/>
  </w:num>
  <w:num w:numId="35">
    <w:abstractNumId w:val="30"/>
  </w:num>
  <w:num w:numId="36">
    <w:abstractNumId w:val="43"/>
  </w:num>
  <w:num w:numId="37">
    <w:abstractNumId w:val="19"/>
  </w:num>
  <w:num w:numId="38">
    <w:abstractNumId w:val="1"/>
  </w:num>
  <w:num w:numId="39">
    <w:abstractNumId w:val="25"/>
  </w:num>
  <w:num w:numId="40">
    <w:abstractNumId w:val="28"/>
  </w:num>
  <w:num w:numId="41">
    <w:abstractNumId w:val="2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27"/>
  </w:num>
  <w:num w:numId="45">
    <w:abstractNumId w:val="26"/>
  </w:num>
  <w:num w:numId="46">
    <w:abstractNumId w:val="32"/>
  </w:num>
  <w:num w:numId="47">
    <w:abstractNumId w:val="14"/>
  </w:num>
  <w:num w:numId="48">
    <w:abstractNumId w:val="16"/>
  </w:num>
  <w:num w:numId="49">
    <w:abstractNumId w:val="47"/>
  </w:num>
  <w:num w:numId="50">
    <w:abstractNumId w:val="3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71"/>
    <w:rsid w:val="00003CD1"/>
    <w:rsid w:val="00006A27"/>
    <w:rsid w:val="000077FC"/>
    <w:rsid w:val="00010175"/>
    <w:rsid w:val="0001249A"/>
    <w:rsid w:val="00014C35"/>
    <w:rsid w:val="00015649"/>
    <w:rsid w:val="000176DE"/>
    <w:rsid w:val="00017C9B"/>
    <w:rsid w:val="000264CF"/>
    <w:rsid w:val="00026AC1"/>
    <w:rsid w:val="0003031F"/>
    <w:rsid w:val="00033028"/>
    <w:rsid w:val="00033B46"/>
    <w:rsid w:val="000349FC"/>
    <w:rsid w:val="00036404"/>
    <w:rsid w:val="00036FA1"/>
    <w:rsid w:val="000371F4"/>
    <w:rsid w:val="00037CB5"/>
    <w:rsid w:val="00041C1B"/>
    <w:rsid w:val="0004713F"/>
    <w:rsid w:val="00052389"/>
    <w:rsid w:val="00052F7B"/>
    <w:rsid w:val="0006695D"/>
    <w:rsid w:val="00066B51"/>
    <w:rsid w:val="000709EA"/>
    <w:rsid w:val="0007179E"/>
    <w:rsid w:val="0007282A"/>
    <w:rsid w:val="00073CFC"/>
    <w:rsid w:val="00075C75"/>
    <w:rsid w:val="00075CCA"/>
    <w:rsid w:val="00076BC7"/>
    <w:rsid w:val="000805BB"/>
    <w:rsid w:val="0008199B"/>
    <w:rsid w:val="00084035"/>
    <w:rsid w:val="00087801"/>
    <w:rsid w:val="000911AF"/>
    <w:rsid w:val="00091E7B"/>
    <w:rsid w:val="000954BA"/>
    <w:rsid w:val="00095F93"/>
    <w:rsid w:val="00096E62"/>
    <w:rsid w:val="000A111C"/>
    <w:rsid w:val="000A2B23"/>
    <w:rsid w:val="000A7699"/>
    <w:rsid w:val="000A77CE"/>
    <w:rsid w:val="000B1951"/>
    <w:rsid w:val="000B1B13"/>
    <w:rsid w:val="000B1CE9"/>
    <w:rsid w:val="000B224F"/>
    <w:rsid w:val="000B2476"/>
    <w:rsid w:val="000B25A6"/>
    <w:rsid w:val="000C7FB3"/>
    <w:rsid w:val="000D1210"/>
    <w:rsid w:val="000D2E53"/>
    <w:rsid w:val="000E3C87"/>
    <w:rsid w:val="000E5860"/>
    <w:rsid w:val="000E60EA"/>
    <w:rsid w:val="000F08D9"/>
    <w:rsid w:val="000F14C5"/>
    <w:rsid w:val="000F153B"/>
    <w:rsid w:val="000F2442"/>
    <w:rsid w:val="000F6056"/>
    <w:rsid w:val="001006D8"/>
    <w:rsid w:val="00101FB9"/>
    <w:rsid w:val="0010436A"/>
    <w:rsid w:val="00106CF6"/>
    <w:rsid w:val="001072FC"/>
    <w:rsid w:val="00107502"/>
    <w:rsid w:val="00113DC1"/>
    <w:rsid w:val="00116933"/>
    <w:rsid w:val="00116BB8"/>
    <w:rsid w:val="00117A6B"/>
    <w:rsid w:val="00117AD8"/>
    <w:rsid w:val="001217DE"/>
    <w:rsid w:val="00122A8F"/>
    <w:rsid w:val="001242B7"/>
    <w:rsid w:val="00124F92"/>
    <w:rsid w:val="00126EC0"/>
    <w:rsid w:val="00130232"/>
    <w:rsid w:val="00130F20"/>
    <w:rsid w:val="001310BB"/>
    <w:rsid w:val="00133325"/>
    <w:rsid w:val="0013385E"/>
    <w:rsid w:val="0013420A"/>
    <w:rsid w:val="00135BAE"/>
    <w:rsid w:val="00137940"/>
    <w:rsid w:val="00137C29"/>
    <w:rsid w:val="00143DC8"/>
    <w:rsid w:val="00152FA2"/>
    <w:rsid w:val="00154246"/>
    <w:rsid w:val="00154CA0"/>
    <w:rsid w:val="001627CA"/>
    <w:rsid w:val="00162EA6"/>
    <w:rsid w:val="001652E0"/>
    <w:rsid w:val="001653E8"/>
    <w:rsid w:val="001723FF"/>
    <w:rsid w:val="0017272A"/>
    <w:rsid w:val="00173427"/>
    <w:rsid w:val="00177CCD"/>
    <w:rsid w:val="0018050D"/>
    <w:rsid w:val="0018169E"/>
    <w:rsid w:val="00186842"/>
    <w:rsid w:val="0018706E"/>
    <w:rsid w:val="00191958"/>
    <w:rsid w:val="00194F0D"/>
    <w:rsid w:val="001A405E"/>
    <w:rsid w:val="001A53A6"/>
    <w:rsid w:val="001B200C"/>
    <w:rsid w:val="001B21A8"/>
    <w:rsid w:val="001C61CB"/>
    <w:rsid w:val="001D1E26"/>
    <w:rsid w:val="001D384B"/>
    <w:rsid w:val="001D3B8D"/>
    <w:rsid w:val="001D41BC"/>
    <w:rsid w:val="001D6140"/>
    <w:rsid w:val="001F25F2"/>
    <w:rsid w:val="001F2809"/>
    <w:rsid w:val="001F2C3E"/>
    <w:rsid w:val="001F4255"/>
    <w:rsid w:val="00203376"/>
    <w:rsid w:val="002052D3"/>
    <w:rsid w:val="002123B3"/>
    <w:rsid w:val="00215AA8"/>
    <w:rsid w:val="00224F22"/>
    <w:rsid w:val="00226C79"/>
    <w:rsid w:val="00232DAB"/>
    <w:rsid w:val="00233863"/>
    <w:rsid w:val="00234C9E"/>
    <w:rsid w:val="002410A1"/>
    <w:rsid w:val="00243B9C"/>
    <w:rsid w:val="0024555D"/>
    <w:rsid w:val="00245BF8"/>
    <w:rsid w:val="00255937"/>
    <w:rsid w:val="00255B60"/>
    <w:rsid w:val="00256FFF"/>
    <w:rsid w:val="00262204"/>
    <w:rsid w:val="00270519"/>
    <w:rsid w:val="00272FA3"/>
    <w:rsid w:val="00276341"/>
    <w:rsid w:val="002765D5"/>
    <w:rsid w:val="0027702C"/>
    <w:rsid w:val="0028005E"/>
    <w:rsid w:val="00281194"/>
    <w:rsid w:val="00283E38"/>
    <w:rsid w:val="0028460F"/>
    <w:rsid w:val="0029061C"/>
    <w:rsid w:val="00295C22"/>
    <w:rsid w:val="002A00CE"/>
    <w:rsid w:val="002A12B9"/>
    <w:rsid w:val="002A34F9"/>
    <w:rsid w:val="002A5891"/>
    <w:rsid w:val="002A67EE"/>
    <w:rsid w:val="002B11F9"/>
    <w:rsid w:val="002B469C"/>
    <w:rsid w:val="002B49E1"/>
    <w:rsid w:val="002B49F0"/>
    <w:rsid w:val="002B5892"/>
    <w:rsid w:val="002B73F0"/>
    <w:rsid w:val="002C022E"/>
    <w:rsid w:val="002C0973"/>
    <w:rsid w:val="002C5855"/>
    <w:rsid w:val="002D5BD8"/>
    <w:rsid w:val="002D6057"/>
    <w:rsid w:val="002E4103"/>
    <w:rsid w:val="002E4827"/>
    <w:rsid w:val="002E54F4"/>
    <w:rsid w:val="002E63AD"/>
    <w:rsid w:val="002E65B3"/>
    <w:rsid w:val="002E70AD"/>
    <w:rsid w:val="002E7EAF"/>
    <w:rsid w:val="002F1D3F"/>
    <w:rsid w:val="002F5C8B"/>
    <w:rsid w:val="002F5D27"/>
    <w:rsid w:val="00302088"/>
    <w:rsid w:val="00305D0E"/>
    <w:rsid w:val="003061E8"/>
    <w:rsid w:val="003077D4"/>
    <w:rsid w:val="00312B94"/>
    <w:rsid w:val="00313F36"/>
    <w:rsid w:val="00314DB0"/>
    <w:rsid w:val="00322889"/>
    <w:rsid w:val="00324DFA"/>
    <w:rsid w:val="00326258"/>
    <w:rsid w:val="003262BB"/>
    <w:rsid w:val="003262EC"/>
    <w:rsid w:val="003271EB"/>
    <w:rsid w:val="00327A15"/>
    <w:rsid w:val="00331DF6"/>
    <w:rsid w:val="003337E1"/>
    <w:rsid w:val="00341FBB"/>
    <w:rsid w:val="003426A7"/>
    <w:rsid w:val="003439EF"/>
    <w:rsid w:val="003468D1"/>
    <w:rsid w:val="003502F6"/>
    <w:rsid w:val="00353DC5"/>
    <w:rsid w:val="003541C0"/>
    <w:rsid w:val="003547C5"/>
    <w:rsid w:val="003551DF"/>
    <w:rsid w:val="003561EA"/>
    <w:rsid w:val="00357A02"/>
    <w:rsid w:val="0036126D"/>
    <w:rsid w:val="00361E24"/>
    <w:rsid w:val="00362F5E"/>
    <w:rsid w:val="003639C3"/>
    <w:rsid w:val="0036615A"/>
    <w:rsid w:val="00366F76"/>
    <w:rsid w:val="00372571"/>
    <w:rsid w:val="0037355C"/>
    <w:rsid w:val="00374532"/>
    <w:rsid w:val="00374DB5"/>
    <w:rsid w:val="00376BBB"/>
    <w:rsid w:val="00380122"/>
    <w:rsid w:val="00381A6F"/>
    <w:rsid w:val="003851EE"/>
    <w:rsid w:val="00385618"/>
    <w:rsid w:val="003879EF"/>
    <w:rsid w:val="0039030C"/>
    <w:rsid w:val="0039457D"/>
    <w:rsid w:val="003A34C0"/>
    <w:rsid w:val="003A3C41"/>
    <w:rsid w:val="003A71ED"/>
    <w:rsid w:val="003B0025"/>
    <w:rsid w:val="003B1037"/>
    <w:rsid w:val="003B4E67"/>
    <w:rsid w:val="003C6572"/>
    <w:rsid w:val="003C6691"/>
    <w:rsid w:val="003C6CED"/>
    <w:rsid w:val="003D304F"/>
    <w:rsid w:val="003D3B6F"/>
    <w:rsid w:val="003D4E73"/>
    <w:rsid w:val="003D57C9"/>
    <w:rsid w:val="003D6681"/>
    <w:rsid w:val="003E3FDC"/>
    <w:rsid w:val="003E437B"/>
    <w:rsid w:val="003E456E"/>
    <w:rsid w:val="003F065D"/>
    <w:rsid w:val="003F109C"/>
    <w:rsid w:val="003F5125"/>
    <w:rsid w:val="003F7348"/>
    <w:rsid w:val="0040403C"/>
    <w:rsid w:val="00405BCA"/>
    <w:rsid w:val="004139E5"/>
    <w:rsid w:val="004146B7"/>
    <w:rsid w:val="00414C6F"/>
    <w:rsid w:val="00414EC7"/>
    <w:rsid w:val="00416232"/>
    <w:rsid w:val="004233E4"/>
    <w:rsid w:val="004265A2"/>
    <w:rsid w:val="00434D8A"/>
    <w:rsid w:val="0043586B"/>
    <w:rsid w:val="00440E48"/>
    <w:rsid w:val="00446C61"/>
    <w:rsid w:val="004506EB"/>
    <w:rsid w:val="00460643"/>
    <w:rsid w:val="004629C8"/>
    <w:rsid w:val="0047665C"/>
    <w:rsid w:val="0048188E"/>
    <w:rsid w:val="00482AFE"/>
    <w:rsid w:val="00483D79"/>
    <w:rsid w:val="00490D41"/>
    <w:rsid w:val="004916F2"/>
    <w:rsid w:val="00495136"/>
    <w:rsid w:val="0049588D"/>
    <w:rsid w:val="00496CC8"/>
    <w:rsid w:val="004A15FD"/>
    <w:rsid w:val="004A32B8"/>
    <w:rsid w:val="004A37FE"/>
    <w:rsid w:val="004A7BF8"/>
    <w:rsid w:val="004B2346"/>
    <w:rsid w:val="004C28DE"/>
    <w:rsid w:val="004C65F4"/>
    <w:rsid w:val="004C7134"/>
    <w:rsid w:val="004D0F71"/>
    <w:rsid w:val="004D1F44"/>
    <w:rsid w:val="004D2A96"/>
    <w:rsid w:val="004D45F7"/>
    <w:rsid w:val="004D6A03"/>
    <w:rsid w:val="004D6AAE"/>
    <w:rsid w:val="004D7723"/>
    <w:rsid w:val="004E0727"/>
    <w:rsid w:val="004E2F4B"/>
    <w:rsid w:val="004E5018"/>
    <w:rsid w:val="004E644A"/>
    <w:rsid w:val="004E6DE2"/>
    <w:rsid w:val="004F16B8"/>
    <w:rsid w:val="004F482D"/>
    <w:rsid w:val="0050002A"/>
    <w:rsid w:val="00500DDC"/>
    <w:rsid w:val="00502D1E"/>
    <w:rsid w:val="00503569"/>
    <w:rsid w:val="00506B5A"/>
    <w:rsid w:val="005071CD"/>
    <w:rsid w:val="005078A8"/>
    <w:rsid w:val="005144DC"/>
    <w:rsid w:val="005147A1"/>
    <w:rsid w:val="00515D40"/>
    <w:rsid w:val="0051647A"/>
    <w:rsid w:val="00516770"/>
    <w:rsid w:val="005226EF"/>
    <w:rsid w:val="005238D1"/>
    <w:rsid w:val="005241AF"/>
    <w:rsid w:val="00524DFB"/>
    <w:rsid w:val="00526D4F"/>
    <w:rsid w:val="005276D2"/>
    <w:rsid w:val="00532D89"/>
    <w:rsid w:val="00534A88"/>
    <w:rsid w:val="00540105"/>
    <w:rsid w:val="00542696"/>
    <w:rsid w:val="00544DBE"/>
    <w:rsid w:val="0054651A"/>
    <w:rsid w:val="0054696C"/>
    <w:rsid w:val="00550EFD"/>
    <w:rsid w:val="00551036"/>
    <w:rsid w:val="00551079"/>
    <w:rsid w:val="00551FC0"/>
    <w:rsid w:val="00556940"/>
    <w:rsid w:val="00565A13"/>
    <w:rsid w:val="0057233B"/>
    <w:rsid w:val="00572C2E"/>
    <w:rsid w:val="0057461F"/>
    <w:rsid w:val="005770FD"/>
    <w:rsid w:val="00580881"/>
    <w:rsid w:val="00582EDE"/>
    <w:rsid w:val="005833B2"/>
    <w:rsid w:val="00585727"/>
    <w:rsid w:val="00586FF2"/>
    <w:rsid w:val="00587E65"/>
    <w:rsid w:val="005A0DAD"/>
    <w:rsid w:val="005A1AA5"/>
    <w:rsid w:val="005A3191"/>
    <w:rsid w:val="005B1DDA"/>
    <w:rsid w:val="005B750C"/>
    <w:rsid w:val="005C1B51"/>
    <w:rsid w:val="005C217C"/>
    <w:rsid w:val="005C2EB1"/>
    <w:rsid w:val="005D0279"/>
    <w:rsid w:val="005D0C63"/>
    <w:rsid w:val="005D5E69"/>
    <w:rsid w:val="005D79FF"/>
    <w:rsid w:val="005E01E8"/>
    <w:rsid w:val="005E3126"/>
    <w:rsid w:val="005E36E2"/>
    <w:rsid w:val="005F4890"/>
    <w:rsid w:val="005F510A"/>
    <w:rsid w:val="005F6626"/>
    <w:rsid w:val="005F68AF"/>
    <w:rsid w:val="006005F0"/>
    <w:rsid w:val="006026CC"/>
    <w:rsid w:val="00603F0D"/>
    <w:rsid w:val="00604B6D"/>
    <w:rsid w:val="006072EE"/>
    <w:rsid w:val="006108F4"/>
    <w:rsid w:val="00610D3A"/>
    <w:rsid w:val="00612A61"/>
    <w:rsid w:val="0061355C"/>
    <w:rsid w:val="00617DB5"/>
    <w:rsid w:val="006213E8"/>
    <w:rsid w:val="0062220D"/>
    <w:rsid w:val="0062399E"/>
    <w:rsid w:val="00625B1E"/>
    <w:rsid w:val="00626087"/>
    <w:rsid w:val="00632695"/>
    <w:rsid w:val="00633ED1"/>
    <w:rsid w:val="00635B97"/>
    <w:rsid w:val="006362A6"/>
    <w:rsid w:val="006362D6"/>
    <w:rsid w:val="00637896"/>
    <w:rsid w:val="0064100E"/>
    <w:rsid w:val="00642A5B"/>
    <w:rsid w:val="0064500F"/>
    <w:rsid w:val="0064601E"/>
    <w:rsid w:val="006472E5"/>
    <w:rsid w:val="00651CB1"/>
    <w:rsid w:val="00652DA4"/>
    <w:rsid w:val="00657905"/>
    <w:rsid w:val="006608A4"/>
    <w:rsid w:val="006624C5"/>
    <w:rsid w:val="00665A9B"/>
    <w:rsid w:val="00666484"/>
    <w:rsid w:val="00666BF4"/>
    <w:rsid w:val="00667806"/>
    <w:rsid w:val="006679AF"/>
    <w:rsid w:val="00667D79"/>
    <w:rsid w:val="00674425"/>
    <w:rsid w:val="0067716F"/>
    <w:rsid w:val="00677A16"/>
    <w:rsid w:val="006813A2"/>
    <w:rsid w:val="00687040"/>
    <w:rsid w:val="00693179"/>
    <w:rsid w:val="00694438"/>
    <w:rsid w:val="00696E9D"/>
    <w:rsid w:val="006A5BAE"/>
    <w:rsid w:val="006B04AB"/>
    <w:rsid w:val="006B5E4E"/>
    <w:rsid w:val="006B6768"/>
    <w:rsid w:val="006C200A"/>
    <w:rsid w:val="006C22E8"/>
    <w:rsid w:val="006C601D"/>
    <w:rsid w:val="006C7E3A"/>
    <w:rsid w:val="006D1788"/>
    <w:rsid w:val="006D17C1"/>
    <w:rsid w:val="006D2303"/>
    <w:rsid w:val="006D2956"/>
    <w:rsid w:val="006D3A81"/>
    <w:rsid w:val="006D5E3D"/>
    <w:rsid w:val="006D7DC8"/>
    <w:rsid w:val="006E140B"/>
    <w:rsid w:val="006E2128"/>
    <w:rsid w:val="006E2721"/>
    <w:rsid w:val="006F0364"/>
    <w:rsid w:val="006F4D77"/>
    <w:rsid w:val="006F5400"/>
    <w:rsid w:val="006F60F2"/>
    <w:rsid w:val="006F6CF2"/>
    <w:rsid w:val="00705439"/>
    <w:rsid w:val="00706DF5"/>
    <w:rsid w:val="0071153E"/>
    <w:rsid w:val="00713D53"/>
    <w:rsid w:val="00715AEA"/>
    <w:rsid w:val="00716B47"/>
    <w:rsid w:val="00721815"/>
    <w:rsid w:val="00722384"/>
    <w:rsid w:val="00722709"/>
    <w:rsid w:val="00726208"/>
    <w:rsid w:val="00726C46"/>
    <w:rsid w:val="00733147"/>
    <w:rsid w:val="00733CB9"/>
    <w:rsid w:val="007403CC"/>
    <w:rsid w:val="00743174"/>
    <w:rsid w:val="00745771"/>
    <w:rsid w:val="00746207"/>
    <w:rsid w:val="00747CB4"/>
    <w:rsid w:val="00755614"/>
    <w:rsid w:val="007634F9"/>
    <w:rsid w:val="00763646"/>
    <w:rsid w:val="0076394A"/>
    <w:rsid w:val="00763B09"/>
    <w:rsid w:val="00765DAC"/>
    <w:rsid w:val="007662B9"/>
    <w:rsid w:val="0077518E"/>
    <w:rsid w:val="007758BE"/>
    <w:rsid w:val="0078112A"/>
    <w:rsid w:val="0078208E"/>
    <w:rsid w:val="007838E6"/>
    <w:rsid w:val="00784D6D"/>
    <w:rsid w:val="00792C0B"/>
    <w:rsid w:val="0079434C"/>
    <w:rsid w:val="0079606D"/>
    <w:rsid w:val="00796157"/>
    <w:rsid w:val="00797C4F"/>
    <w:rsid w:val="007A3010"/>
    <w:rsid w:val="007A395E"/>
    <w:rsid w:val="007A430C"/>
    <w:rsid w:val="007A4FB7"/>
    <w:rsid w:val="007B3A72"/>
    <w:rsid w:val="007C0698"/>
    <w:rsid w:val="007C3D24"/>
    <w:rsid w:val="007C4381"/>
    <w:rsid w:val="007C6FAA"/>
    <w:rsid w:val="007D16E8"/>
    <w:rsid w:val="007D2B16"/>
    <w:rsid w:val="007E3901"/>
    <w:rsid w:val="007E5383"/>
    <w:rsid w:val="007F3A35"/>
    <w:rsid w:val="007F6E52"/>
    <w:rsid w:val="008016EE"/>
    <w:rsid w:val="0080214A"/>
    <w:rsid w:val="0081005D"/>
    <w:rsid w:val="00810BAB"/>
    <w:rsid w:val="00814252"/>
    <w:rsid w:val="00815BC6"/>
    <w:rsid w:val="008208E9"/>
    <w:rsid w:val="008309EA"/>
    <w:rsid w:val="008376E6"/>
    <w:rsid w:val="008403D4"/>
    <w:rsid w:val="0084280E"/>
    <w:rsid w:val="008456AD"/>
    <w:rsid w:val="00847154"/>
    <w:rsid w:val="008514D2"/>
    <w:rsid w:val="00857B23"/>
    <w:rsid w:val="0086283F"/>
    <w:rsid w:val="00864E04"/>
    <w:rsid w:val="0086515A"/>
    <w:rsid w:val="00866F45"/>
    <w:rsid w:val="0086711E"/>
    <w:rsid w:val="008703AB"/>
    <w:rsid w:val="00873F15"/>
    <w:rsid w:val="00875F66"/>
    <w:rsid w:val="00881350"/>
    <w:rsid w:val="008833A0"/>
    <w:rsid w:val="00883FFB"/>
    <w:rsid w:val="00884D96"/>
    <w:rsid w:val="008900D7"/>
    <w:rsid w:val="00890F66"/>
    <w:rsid w:val="00895A54"/>
    <w:rsid w:val="00895EDF"/>
    <w:rsid w:val="00896F43"/>
    <w:rsid w:val="008A136F"/>
    <w:rsid w:val="008A344B"/>
    <w:rsid w:val="008B14C6"/>
    <w:rsid w:val="008B5F6D"/>
    <w:rsid w:val="008B663A"/>
    <w:rsid w:val="008B7555"/>
    <w:rsid w:val="008C19A9"/>
    <w:rsid w:val="008C23DF"/>
    <w:rsid w:val="008C5272"/>
    <w:rsid w:val="008D252B"/>
    <w:rsid w:val="008D3E53"/>
    <w:rsid w:val="008D5CCF"/>
    <w:rsid w:val="008E0332"/>
    <w:rsid w:val="008E1799"/>
    <w:rsid w:val="008E2E4A"/>
    <w:rsid w:val="008E5DA9"/>
    <w:rsid w:val="008E67B8"/>
    <w:rsid w:val="008E6929"/>
    <w:rsid w:val="008E706F"/>
    <w:rsid w:val="008F00F3"/>
    <w:rsid w:val="008F1ABE"/>
    <w:rsid w:val="008F319A"/>
    <w:rsid w:val="008F3BB6"/>
    <w:rsid w:val="00901438"/>
    <w:rsid w:val="0090211E"/>
    <w:rsid w:val="00910C30"/>
    <w:rsid w:val="00912849"/>
    <w:rsid w:val="009130D5"/>
    <w:rsid w:val="00913828"/>
    <w:rsid w:val="0092019B"/>
    <w:rsid w:val="009201A3"/>
    <w:rsid w:val="00921173"/>
    <w:rsid w:val="00925AB7"/>
    <w:rsid w:val="0093041F"/>
    <w:rsid w:val="0093337D"/>
    <w:rsid w:val="00933CBF"/>
    <w:rsid w:val="00934657"/>
    <w:rsid w:val="009355AA"/>
    <w:rsid w:val="009361CD"/>
    <w:rsid w:val="0093733B"/>
    <w:rsid w:val="009421E1"/>
    <w:rsid w:val="00942A1C"/>
    <w:rsid w:val="00944D90"/>
    <w:rsid w:val="00952FB6"/>
    <w:rsid w:val="009565B3"/>
    <w:rsid w:val="00956701"/>
    <w:rsid w:val="0096234A"/>
    <w:rsid w:val="00970E1B"/>
    <w:rsid w:val="009712F2"/>
    <w:rsid w:val="00971EB3"/>
    <w:rsid w:val="0097687B"/>
    <w:rsid w:val="00980AD0"/>
    <w:rsid w:val="00981D3B"/>
    <w:rsid w:val="0098277C"/>
    <w:rsid w:val="00984C19"/>
    <w:rsid w:val="00987C92"/>
    <w:rsid w:val="0099205D"/>
    <w:rsid w:val="00993DFD"/>
    <w:rsid w:val="00995440"/>
    <w:rsid w:val="00995CB9"/>
    <w:rsid w:val="009A0B48"/>
    <w:rsid w:val="009A2A3F"/>
    <w:rsid w:val="009A4BE5"/>
    <w:rsid w:val="009A61DB"/>
    <w:rsid w:val="009B02C2"/>
    <w:rsid w:val="009B1E1C"/>
    <w:rsid w:val="009B412A"/>
    <w:rsid w:val="009B5A92"/>
    <w:rsid w:val="009B6DE7"/>
    <w:rsid w:val="009B7DEF"/>
    <w:rsid w:val="009C051D"/>
    <w:rsid w:val="009C0B3B"/>
    <w:rsid w:val="009C11A7"/>
    <w:rsid w:val="009C1828"/>
    <w:rsid w:val="009C30B3"/>
    <w:rsid w:val="009C4B95"/>
    <w:rsid w:val="009C5252"/>
    <w:rsid w:val="009C60A2"/>
    <w:rsid w:val="009C6874"/>
    <w:rsid w:val="009D4092"/>
    <w:rsid w:val="009D4DD1"/>
    <w:rsid w:val="009D646C"/>
    <w:rsid w:val="009E2773"/>
    <w:rsid w:val="009E30B2"/>
    <w:rsid w:val="009E3BA4"/>
    <w:rsid w:val="009E50DB"/>
    <w:rsid w:val="009E78D3"/>
    <w:rsid w:val="009F0FC1"/>
    <w:rsid w:val="009F1E24"/>
    <w:rsid w:val="009F7592"/>
    <w:rsid w:val="009F78CB"/>
    <w:rsid w:val="00A0247E"/>
    <w:rsid w:val="00A04D97"/>
    <w:rsid w:val="00A07879"/>
    <w:rsid w:val="00A166F2"/>
    <w:rsid w:val="00A1682B"/>
    <w:rsid w:val="00A1771F"/>
    <w:rsid w:val="00A22730"/>
    <w:rsid w:val="00A256B2"/>
    <w:rsid w:val="00A26793"/>
    <w:rsid w:val="00A31585"/>
    <w:rsid w:val="00A3194C"/>
    <w:rsid w:val="00A372A9"/>
    <w:rsid w:val="00A406D5"/>
    <w:rsid w:val="00A40B48"/>
    <w:rsid w:val="00A45D48"/>
    <w:rsid w:val="00A50B67"/>
    <w:rsid w:val="00A53ED6"/>
    <w:rsid w:val="00A54E70"/>
    <w:rsid w:val="00A56CD2"/>
    <w:rsid w:val="00A570D2"/>
    <w:rsid w:val="00A57A63"/>
    <w:rsid w:val="00A6060C"/>
    <w:rsid w:val="00A60DC7"/>
    <w:rsid w:val="00A64510"/>
    <w:rsid w:val="00A664D7"/>
    <w:rsid w:val="00A666BA"/>
    <w:rsid w:val="00A7177A"/>
    <w:rsid w:val="00A7721D"/>
    <w:rsid w:val="00A80CEA"/>
    <w:rsid w:val="00A8257B"/>
    <w:rsid w:val="00A933BF"/>
    <w:rsid w:val="00A97A16"/>
    <w:rsid w:val="00A97B3B"/>
    <w:rsid w:val="00AA4756"/>
    <w:rsid w:val="00AA57E0"/>
    <w:rsid w:val="00AA7353"/>
    <w:rsid w:val="00AB0A6E"/>
    <w:rsid w:val="00AB1D30"/>
    <w:rsid w:val="00AB26FE"/>
    <w:rsid w:val="00AB2EDF"/>
    <w:rsid w:val="00AB3370"/>
    <w:rsid w:val="00AB3ADC"/>
    <w:rsid w:val="00AB46B9"/>
    <w:rsid w:val="00AB7BDC"/>
    <w:rsid w:val="00AC0391"/>
    <w:rsid w:val="00AC1FF5"/>
    <w:rsid w:val="00AC6EB7"/>
    <w:rsid w:val="00AC72E1"/>
    <w:rsid w:val="00AC7B00"/>
    <w:rsid w:val="00AD1146"/>
    <w:rsid w:val="00AD1945"/>
    <w:rsid w:val="00AD2530"/>
    <w:rsid w:val="00AD5192"/>
    <w:rsid w:val="00AD7FD1"/>
    <w:rsid w:val="00AE47D8"/>
    <w:rsid w:val="00AE4FF2"/>
    <w:rsid w:val="00AE533E"/>
    <w:rsid w:val="00AF02E2"/>
    <w:rsid w:val="00AF5B04"/>
    <w:rsid w:val="00AF777C"/>
    <w:rsid w:val="00B0348C"/>
    <w:rsid w:val="00B052A4"/>
    <w:rsid w:val="00B10359"/>
    <w:rsid w:val="00B15BBC"/>
    <w:rsid w:val="00B23012"/>
    <w:rsid w:val="00B2555D"/>
    <w:rsid w:val="00B25A70"/>
    <w:rsid w:val="00B309E9"/>
    <w:rsid w:val="00B324CE"/>
    <w:rsid w:val="00B36801"/>
    <w:rsid w:val="00B36FC8"/>
    <w:rsid w:val="00B41472"/>
    <w:rsid w:val="00B4191E"/>
    <w:rsid w:val="00B4589D"/>
    <w:rsid w:val="00B471E9"/>
    <w:rsid w:val="00B47246"/>
    <w:rsid w:val="00B51EE5"/>
    <w:rsid w:val="00B5421B"/>
    <w:rsid w:val="00B56E76"/>
    <w:rsid w:val="00B57693"/>
    <w:rsid w:val="00B57E89"/>
    <w:rsid w:val="00B6098E"/>
    <w:rsid w:val="00B63489"/>
    <w:rsid w:val="00B634A3"/>
    <w:rsid w:val="00B63B66"/>
    <w:rsid w:val="00B6636A"/>
    <w:rsid w:val="00B66C12"/>
    <w:rsid w:val="00B72786"/>
    <w:rsid w:val="00B72F07"/>
    <w:rsid w:val="00B744C0"/>
    <w:rsid w:val="00B76F64"/>
    <w:rsid w:val="00B84580"/>
    <w:rsid w:val="00B84AEE"/>
    <w:rsid w:val="00B872FC"/>
    <w:rsid w:val="00B875FF"/>
    <w:rsid w:val="00B91D9B"/>
    <w:rsid w:val="00B94F97"/>
    <w:rsid w:val="00B95A63"/>
    <w:rsid w:val="00B960BF"/>
    <w:rsid w:val="00B96490"/>
    <w:rsid w:val="00BA363F"/>
    <w:rsid w:val="00BA4FBF"/>
    <w:rsid w:val="00BA65F5"/>
    <w:rsid w:val="00BA6F3C"/>
    <w:rsid w:val="00BB0125"/>
    <w:rsid w:val="00BB17F7"/>
    <w:rsid w:val="00BB1ED4"/>
    <w:rsid w:val="00BB2296"/>
    <w:rsid w:val="00BB2614"/>
    <w:rsid w:val="00BB366A"/>
    <w:rsid w:val="00BC6542"/>
    <w:rsid w:val="00BC6E05"/>
    <w:rsid w:val="00BD0E5E"/>
    <w:rsid w:val="00BD18D1"/>
    <w:rsid w:val="00BD1983"/>
    <w:rsid w:val="00BD2C59"/>
    <w:rsid w:val="00BD619A"/>
    <w:rsid w:val="00BE5C34"/>
    <w:rsid w:val="00BF0FFF"/>
    <w:rsid w:val="00BF3AE4"/>
    <w:rsid w:val="00BF6188"/>
    <w:rsid w:val="00C01570"/>
    <w:rsid w:val="00C0291D"/>
    <w:rsid w:val="00C04878"/>
    <w:rsid w:val="00C06362"/>
    <w:rsid w:val="00C06CCC"/>
    <w:rsid w:val="00C06CD1"/>
    <w:rsid w:val="00C11C9F"/>
    <w:rsid w:val="00C12ABA"/>
    <w:rsid w:val="00C13B3A"/>
    <w:rsid w:val="00C14F6C"/>
    <w:rsid w:val="00C1551D"/>
    <w:rsid w:val="00C16381"/>
    <w:rsid w:val="00C16A71"/>
    <w:rsid w:val="00C23429"/>
    <w:rsid w:val="00C30639"/>
    <w:rsid w:val="00C3238D"/>
    <w:rsid w:val="00C33C6B"/>
    <w:rsid w:val="00C37767"/>
    <w:rsid w:val="00C37D2D"/>
    <w:rsid w:val="00C41CB0"/>
    <w:rsid w:val="00C41D1D"/>
    <w:rsid w:val="00C46CF1"/>
    <w:rsid w:val="00C51BDE"/>
    <w:rsid w:val="00C54CD4"/>
    <w:rsid w:val="00C60607"/>
    <w:rsid w:val="00C61939"/>
    <w:rsid w:val="00C652E1"/>
    <w:rsid w:val="00C65D76"/>
    <w:rsid w:val="00C65DD3"/>
    <w:rsid w:val="00C663D9"/>
    <w:rsid w:val="00C67F42"/>
    <w:rsid w:val="00C72280"/>
    <w:rsid w:val="00C72A3D"/>
    <w:rsid w:val="00C74CBC"/>
    <w:rsid w:val="00C76DC0"/>
    <w:rsid w:val="00C8447D"/>
    <w:rsid w:val="00C86BDC"/>
    <w:rsid w:val="00C914B0"/>
    <w:rsid w:val="00C93ECE"/>
    <w:rsid w:val="00CA130A"/>
    <w:rsid w:val="00CA3D6D"/>
    <w:rsid w:val="00CA4160"/>
    <w:rsid w:val="00CA59F0"/>
    <w:rsid w:val="00CA5B48"/>
    <w:rsid w:val="00CA6180"/>
    <w:rsid w:val="00CA7CB3"/>
    <w:rsid w:val="00CC1A05"/>
    <w:rsid w:val="00CC3FFD"/>
    <w:rsid w:val="00CC5BB5"/>
    <w:rsid w:val="00CC6702"/>
    <w:rsid w:val="00CC671E"/>
    <w:rsid w:val="00CC78B3"/>
    <w:rsid w:val="00CD2C0B"/>
    <w:rsid w:val="00CF306B"/>
    <w:rsid w:val="00CF416D"/>
    <w:rsid w:val="00CF6AE6"/>
    <w:rsid w:val="00D01550"/>
    <w:rsid w:val="00D01837"/>
    <w:rsid w:val="00D07B6B"/>
    <w:rsid w:val="00D1010E"/>
    <w:rsid w:val="00D120EF"/>
    <w:rsid w:val="00D12B0A"/>
    <w:rsid w:val="00D179A4"/>
    <w:rsid w:val="00D20141"/>
    <w:rsid w:val="00D251B5"/>
    <w:rsid w:val="00D2625E"/>
    <w:rsid w:val="00D27B0F"/>
    <w:rsid w:val="00D301CE"/>
    <w:rsid w:val="00D31A6C"/>
    <w:rsid w:val="00D34C29"/>
    <w:rsid w:val="00D42DB9"/>
    <w:rsid w:val="00D434D5"/>
    <w:rsid w:val="00D50006"/>
    <w:rsid w:val="00D50289"/>
    <w:rsid w:val="00D5194D"/>
    <w:rsid w:val="00D53A60"/>
    <w:rsid w:val="00D60ADE"/>
    <w:rsid w:val="00D655B7"/>
    <w:rsid w:val="00D6665E"/>
    <w:rsid w:val="00D715D5"/>
    <w:rsid w:val="00D72AA5"/>
    <w:rsid w:val="00D76CA4"/>
    <w:rsid w:val="00D77C33"/>
    <w:rsid w:val="00D80B06"/>
    <w:rsid w:val="00D82D26"/>
    <w:rsid w:val="00D8619B"/>
    <w:rsid w:val="00D900CF"/>
    <w:rsid w:val="00D9399E"/>
    <w:rsid w:val="00D9407E"/>
    <w:rsid w:val="00D96EB2"/>
    <w:rsid w:val="00D9722C"/>
    <w:rsid w:val="00DA23A2"/>
    <w:rsid w:val="00DA2E37"/>
    <w:rsid w:val="00DA5103"/>
    <w:rsid w:val="00DB0DBC"/>
    <w:rsid w:val="00DB2867"/>
    <w:rsid w:val="00DC2914"/>
    <w:rsid w:val="00DC5E70"/>
    <w:rsid w:val="00DC6802"/>
    <w:rsid w:val="00DD0844"/>
    <w:rsid w:val="00DD1160"/>
    <w:rsid w:val="00DD165B"/>
    <w:rsid w:val="00DD192F"/>
    <w:rsid w:val="00DD3AD8"/>
    <w:rsid w:val="00DD46FE"/>
    <w:rsid w:val="00DE3840"/>
    <w:rsid w:val="00DE6285"/>
    <w:rsid w:val="00DE66A4"/>
    <w:rsid w:val="00DF662B"/>
    <w:rsid w:val="00E14B6E"/>
    <w:rsid w:val="00E178E2"/>
    <w:rsid w:val="00E20CD9"/>
    <w:rsid w:val="00E21D94"/>
    <w:rsid w:val="00E2248A"/>
    <w:rsid w:val="00E23BCB"/>
    <w:rsid w:val="00E23C4C"/>
    <w:rsid w:val="00E243F9"/>
    <w:rsid w:val="00E31FFE"/>
    <w:rsid w:val="00E3226D"/>
    <w:rsid w:val="00E32B9B"/>
    <w:rsid w:val="00E33539"/>
    <w:rsid w:val="00E37C05"/>
    <w:rsid w:val="00E37D5A"/>
    <w:rsid w:val="00E41E07"/>
    <w:rsid w:val="00E42F2C"/>
    <w:rsid w:val="00E43371"/>
    <w:rsid w:val="00E45FA9"/>
    <w:rsid w:val="00E460C0"/>
    <w:rsid w:val="00E52859"/>
    <w:rsid w:val="00E5316F"/>
    <w:rsid w:val="00E55AA6"/>
    <w:rsid w:val="00E603AD"/>
    <w:rsid w:val="00E60A53"/>
    <w:rsid w:val="00E615E2"/>
    <w:rsid w:val="00E6283D"/>
    <w:rsid w:val="00E629EB"/>
    <w:rsid w:val="00E63053"/>
    <w:rsid w:val="00E657F0"/>
    <w:rsid w:val="00E668D6"/>
    <w:rsid w:val="00E7057E"/>
    <w:rsid w:val="00E714A7"/>
    <w:rsid w:val="00E71D05"/>
    <w:rsid w:val="00E745EC"/>
    <w:rsid w:val="00E74744"/>
    <w:rsid w:val="00E768D0"/>
    <w:rsid w:val="00E7772F"/>
    <w:rsid w:val="00E80C8F"/>
    <w:rsid w:val="00E8346B"/>
    <w:rsid w:val="00E85149"/>
    <w:rsid w:val="00E86B59"/>
    <w:rsid w:val="00E93D11"/>
    <w:rsid w:val="00E943EA"/>
    <w:rsid w:val="00E94D1A"/>
    <w:rsid w:val="00E95EAA"/>
    <w:rsid w:val="00E97733"/>
    <w:rsid w:val="00EA05C1"/>
    <w:rsid w:val="00EA0B53"/>
    <w:rsid w:val="00EA0ECB"/>
    <w:rsid w:val="00EA1C03"/>
    <w:rsid w:val="00EA6B0A"/>
    <w:rsid w:val="00EA6F5E"/>
    <w:rsid w:val="00EB0AE6"/>
    <w:rsid w:val="00EB32FC"/>
    <w:rsid w:val="00EB3EB2"/>
    <w:rsid w:val="00EB422A"/>
    <w:rsid w:val="00EB5706"/>
    <w:rsid w:val="00EB597A"/>
    <w:rsid w:val="00EB7FC8"/>
    <w:rsid w:val="00EC003F"/>
    <w:rsid w:val="00EC5175"/>
    <w:rsid w:val="00ED09B8"/>
    <w:rsid w:val="00ED1B4B"/>
    <w:rsid w:val="00EE0BEE"/>
    <w:rsid w:val="00EE2DAA"/>
    <w:rsid w:val="00EE3140"/>
    <w:rsid w:val="00EE3BF8"/>
    <w:rsid w:val="00EE59E0"/>
    <w:rsid w:val="00EE7FBD"/>
    <w:rsid w:val="00EF0DA7"/>
    <w:rsid w:val="00EF2EA5"/>
    <w:rsid w:val="00EF3D1A"/>
    <w:rsid w:val="00EF6969"/>
    <w:rsid w:val="00EF69B3"/>
    <w:rsid w:val="00F04315"/>
    <w:rsid w:val="00F05073"/>
    <w:rsid w:val="00F0746E"/>
    <w:rsid w:val="00F10F71"/>
    <w:rsid w:val="00F14419"/>
    <w:rsid w:val="00F270A1"/>
    <w:rsid w:val="00F275DE"/>
    <w:rsid w:val="00F30EFD"/>
    <w:rsid w:val="00F31509"/>
    <w:rsid w:val="00F31DB5"/>
    <w:rsid w:val="00F328BC"/>
    <w:rsid w:val="00F329C5"/>
    <w:rsid w:val="00F44790"/>
    <w:rsid w:val="00F45B45"/>
    <w:rsid w:val="00F47220"/>
    <w:rsid w:val="00F518FF"/>
    <w:rsid w:val="00F5365E"/>
    <w:rsid w:val="00F557DC"/>
    <w:rsid w:val="00F55D33"/>
    <w:rsid w:val="00F57F2C"/>
    <w:rsid w:val="00F61807"/>
    <w:rsid w:val="00F61FEA"/>
    <w:rsid w:val="00F622FD"/>
    <w:rsid w:val="00F625AB"/>
    <w:rsid w:val="00F634B8"/>
    <w:rsid w:val="00F656F4"/>
    <w:rsid w:val="00F65799"/>
    <w:rsid w:val="00F679B8"/>
    <w:rsid w:val="00F715BE"/>
    <w:rsid w:val="00F71661"/>
    <w:rsid w:val="00F73715"/>
    <w:rsid w:val="00F77198"/>
    <w:rsid w:val="00F84CA1"/>
    <w:rsid w:val="00F8787E"/>
    <w:rsid w:val="00F87B8D"/>
    <w:rsid w:val="00F914D8"/>
    <w:rsid w:val="00F91AFF"/>
    <w:rsid w:val="00F9239B"/>
    <w:rsid w:val="00F93FC4"/>
    <w:rsid w:val="00F95E38"/>
    <w:rsid w:val="00F95E51"/>
    <w:rsid w:val="00F9639B"/>
    <w:rsid w:val="00F97B3A"/>
    <w:rsid w:val="00FA11A6"/>
    <w:rsid w:val="00FB2CC5"/>
    <w:rsid w:val="00FB5998"/>
    <w:rsid w:val="00FB76A9"/>
    <w:rsid w:val="00FC1410"/>
    <w:rsid w:val="00FC3B2F"/>
    <w:rsid w:val="00FC6FAD"/>
    <w:rsid w:val="00FC7022"/>
    <w:rsid w:val="00FC71C4"/>
    <w:rsid w:val="00FC791A"/>
    <w:rsid w:val="00FD313D"/>
    <w:rsid w:val="00FD3D7E"/>
    <w:rsid w:val="00FD7B73"/>
    <w:rsid w:val="00FE37EC"/>
    <w:rsid w:val="00FE4228"/>
    <w:rsid w:val="00FE686B"/>
    <w:rsid w:val="00FE6A1E"/>
    <w:rsid w:val="00FE7E9E"/>
    <w:rsid w:val="00FF02F1"/>
    <w:rsid w:val="00FF2A90"/>
    <w:rsid w:val="00FF440B"/>
    <w:rsid w:val="06143742"/>
    <w:rsid w:val="26445632"/>
    <w:rsid w:val="3D41FF56"/>
    <w:rsid w:val="444B2AEF"/>
    <w:rsid w:val="456334D3"/>
    <w:rsid w:val="51237CE0"/>
    <w:rsid w:val="5A55AF19"/>
    <w:rsid w:val="699D3603"/>
    <w:rsid w:val="7BC21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DF8344"/>
  <w15:docId w15:val="{C3A9A81A-F548-4D2C-8D09-B0E79525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371"/>
    <w:pPr>
      <w:spacing w:after="200" w:line="276" w:lineRule="auto"/>
    </w:pPr>
    <w:rPr>
      <w:rFonts w:asciiTheme="minorHAnsi" w:eastAsiaTheme="minorEastAsia" w:hAnsiTheme="minorHAnsi" w:cstheme="minorBidi"/>
      <w:sz w:val="22"/>
      <w:szCs w:val="22"/>
      <w:lang w:eastAsia="lv-LV"/>
    </w:rPr>
  </w:style>
  <w:style w:type="paragraph" w:styleId="Heading1">
    <w:name w:val="heading 1"/>
    <w:basedOn w:val="Normal"/>
    <w:next w:val="Normal"/>
    <w:link w:val="Heading1Char"/>
    <w:uiPriority w:val="9"/>
    <w:qFormat/>
    <w:rsid w:val="00E43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71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1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71"/>
    <w:rPr>
      <w:rFonts w:asciiTheme="majorHAnsi" w:eastAsiaTheme="majorEastAsia" w:hAnsiTheme="majorHAnsi" w:cstheme="majorBidi"/>
      <w:color w:val="365F91" w:themeColor="accent1" w:themeShade="BF"/>
      <w:sz w:val="32"/>
      <w:szCs w:val="32"/>
      <w:lang w:eastAsia="lv-LV"/>
    </w:rPr>
  </w:style>
  <w:style w:type="paragraph" w:styleId="ListParagraph">
    <w:name w:val="List Paragraph"/>
    <w:aliases w:val="2"/>
    <w:basedOn w:val="Normal"/>
    <w:link w:val="ListParagraphChar"/>
    <w:uiPriority w:val="99"/>
    <w:qFormat/>
    <w:rsid w:val="00CF306B"/>
    <w:pPr>
      <w:ind w:left="720"/>
      <w:contextualSpacing/>
    </w:pPr>
  </w:style>
  <w:style w:type="character" w:customStyle="1" w:styleId="ListParagraphChar">
    <w:name w:val="List Paragraph Char"/>
    <w:aliases w:val="2 Char"/>
    <w:link w:val="ListParagraph"/>
    <w:uiPriority w:val="99"/>
    <w:locked/>
    <w:rsid w:val="00B72F07"/>
    <w:rPr>
      <w:rFonts w:asciiTheme="minorHAnsi" w:eastAsiaTheme="minorEastAsia" w:hAnsiTheme="minorHAnsi" w:cstheme="minorBidi"/>
      <w:sz w:val="22"/>
      <w:szCs w:val="22"/>
      <w:lang w:eastAsia="lv-LV"/>
    </w:rPr>
  </w:style>
  <w:style w:type="paragraph" w:styleId="Title">
    <w:name w:val="Title"/>
    <w:basedOn w:val="Normal"/>
    <w:link w:val="TitleChar"/>
    <w:qFormat/>
    <w:rsid w:val="00326258"/>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326258"/>
    <w:rPr>
      <w:rFonts w:eastAsia="Times New Roman"/>
      <w:sz w:val="28"/>
      <w:szCs w:val="28"/>
      <w:lang w:eastAsia="lv-LV"/>
    </w:rPr>
  </w:style>
  <w:style w:type="character" w:customStyle="1" w:styleId="Heading2Char">
    <w:name w:val="Heading 2 Char"/>
    <w:basedOn w:val="DefaultParagraphFont"/>
    <w:link w:val="Heading2"/>
    <w:uiPriority w:val="9"/>
    <w:rsid w:val="0004713F"/>
    <w:rPr>
      <w:rFonts w:asciiTheme="majorHAnsi" w:eastAsiaTheme="majorEastAsia" w:hAnsiTheme="majorHAnsi" w:cstheme="majorBidi"/>
      <w:color w:val="365F91" w:themeColor="accent1" w:themeShade="BF"/>
      <w:sz w:val="26"/>
      <w:szCs w:val="26"/>
      <w:lang w:eastAsia="lv-LV"/>
    </w:rPr>
  </w:style>
  <w:style w:type="character" w:styleId="CommentReference">
    <w:name w:val="annotation reference"/>
    <w:basedOn w:val="DefaultParagraphFont"/>
    <w:uiPriority w:val="99"/>
    <w:semiHidden/>
    <w:unhideWhenUsed/>
    <w:rsid w:val="00EA1C03"/>
    <w:rPr>
      <w:sz w:val="16"/>
      <w:szCs w:val="16"/>
    </w:rPr>
  </w:style>
  <w:style w:type="paragraph" w:styleId="CommentText">
    <w:name w:val="annotation text"/>
    <w:basedOn w:val="Normal"/>
    <w:link w:val="CommentTextChar"/>
    <w:uiPriority w:val="99"/>
    <w:semiHidden/>
    <w:unhideWhenUsed/>
    <w:rsid w:val="00EA1C03"/>
    <w:pPr>
      <w:spacing w:line="240" w:lineRule="auto"/>
    </w:pPr>
    <w:rPr>
      <w:sz w:val="20"/>
      <w:szCs w:val="20"/>
    </w:rPr>
  </w:style>
  <w:style w:type="character" w:customStyle="1" w:styleId="CommentTextChar">
    <w:name w:val="Comment Text Char"/>
    <w:basedOn w:val="DefaultParagraphFont"/>
    <w:link w:val="CommentText"/>
    <w:uiPriority w:val="99"/>
    <w:semiHidden/>
    <w:rsid w:val="00EA1C03"/>
    <w:rPr>
      <w:rFonts w:asciiTheme="minorHAnsi" w:eastAsiaTheme="minorEastAsia" w:hAnsiTheme="minorHAnsi" w:cstheme="minorBidi"/>
      <w:sz w:val="20"/>
      <w:szCs w:val="20"/>
      <w:lang w:eastAsia="lv-LV"/>
    </w:rPr>
  </w:style>
  <w:style w:type="paragraph" w:styleId="CommentSubject">
    <w:name w:val="annotation subject"/>
    <w:basedOn w:val="CommentText"/>
    <w:next w:val="CommentText"/>
    <w:link w:val="CommentSubjectChar"/>
    <w:uiPriority w:val="99"/>
    <w:semiHidden/>
    <w:unhideWhenUsed/>
    <w:rsid w:val="00EA1C03"/>
    <w:rPr>
      <w:b/>
      <w:bCs/>
    </w:rPr>
  </w:style>
  <w:style w:type="character" w:customStyle="1" w:styleId="CommentSubjectChar">
    <w:name w:val="Comment Subject Char"/>
    <w:basedOn w:val="CommentTextChar"/>
    <w:link w:val="CommentSubject"/>
    <w:uiPriority w:val="99"/>
    <w:semiHidden/>
    <w:rsid w:val="00EA1C03"/>
    <w:rPr>
      <w:rFonts w:asciiTheme="minorHAnsi" w:eastAsiaTheme="minorEastAsia" w:hAnsiTheme="minorHAnsi" w:cstheme="minorBidi"/>
      <w:b/>
      <w:bCs/>
      <w:sz w:val="20"/>
      <w:szCs w:val="20"/>
      <w:lang w:eastAsia="lv-LV"/>
    </w:rPr>
  </w:style>
  <w:style w:type="paragraph" w:styleId="Revision">
    <w:name w:val="Revision"/>
    <w:hidden/>
    <w:uiPriority w:val="99"/>
    <w:semiHidden/>
    <w:rsid w:val="00EA1C03"/>
    <w:rPr>
      <w:rFonts w:asciiTheme="minorHAnsi" w:eastAsiaTheme="minorEastAsia" w:hAnsiTheme="minorHAnsi" w:cstheme="minorBidi"/>
      <w:sz w:val="22"/>
      <w:szCs w:val="22"/>
      <w:lang w:eastAsia="lv-LV"/>
    </w:rPr>
  </w:style>
  <w:style w:type="paragraph" w:styleId="BalloonText">
    <w:name w:val="Balloon Text"/>
    <w:basedOn w:val="Normal"/>
    <w:link w:val="BalloonTextChar"/>
    <w:uiPriority w:val="99"/>
    <w:semiHidden/>
    <w:unhideWhenUsed/>
    <w:rsid w:val="00EA1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03"/>
    <w:rPr>
      <w:rFonts w:ascii="Segoe UI" w:eastAsiaTheme="minorEastAsia" w:hAnsi="Segoe UI" w:cs="Segoe UI"/>
      <w:sz w:val="18"/>
      <w:szCs w:val="18"/>
      <w:lang w:eastAsia="lv-LV"/>
    </w:rPr>
  </w:style>
  <w:style w:type="character" w:customStyle="1" w:styleId="FootnoteTextChar">
    <w:name w:val="Footnote Text Char"/>
    <w:aliases w:val="Char Char,FT Char,Footnote Char,Footnote Text AG Char,Fußnote Char,Fußnote Char Char Char Char,SD Footnote Text Char,fn Char,ft Char"/>
    <w:basedOn w:val="DefaultParagraphFont"/>
    <w:link w:val="FootnoteText"/>
    <w:uiPriority w:val="99"/>
    <w:semiHidden/>
    <w:locked/>
    <w:rsid w:val="00FB76A9"/>
    <w:rPr>
      <w:sz w:val="20"/>
      <w:szCs w:val="20"/>
    </w:rPr>
  </w:style>
  <w:style w:type="paragraph" w:styleId="FootnoteText">
    <w:name w:val="footnote text"/>
    <w:aliases w:val="Char,FT,Footnote,Footnote Text AG,Fußnote,Fußnote Char Char Char,SD Footnote Text,fn,ft"/>
    <w:basedOn w:val="Normal"/>
    <w:link w:val="FootnoteTextChar"/>
    <w:uiPriority w:val="99"/>
    <w:semiHidden/>
    <w:unhideWhenUsed/>
    <w:rsid w:val="00FB76A9"/>
    <w:pPr>
      <w:spacing w:after="0" w:line="240" w:lineRule="auto"/>
    </w:pPr>
    <w:rPr>
      <w:rFonts w:ascii="Times New Roman" w:eastAsiaTheme="minorHAnsi" w:hAnsi="Times New Roman" w:cs="Times New Roman"/>
      <w:sz w:val="20"/>
      <w:szCs w:val="20"/>
      <w:lang w:eastAsia="en-US"/>
    </w:rPr>
  </w:style>
  <w:style w:type="character" w:customStyle="1" w:styleId="VrestekstsRakstz1">
    <w:name w:val="Vēres teksts Rakstz.1"/>
    <w:basedOn w:val="DefaultParagraphFont"/>
    <w:uiPriority w:val="99"/>
    <w:semiHidden/>
    <w:rsid w:val="00FB76A9"/>
    <w:rPr>
      <w:rFonts w:asciiTheme="minorHAnsi" w:eastAsiaTheme="minorEastAsia" w:hAnsiTheme="minorHAnsi" w:cstheme="minorBidi"/>
      <w:sz w:val="20"/>
      <w:szCs w:val="20"/>
      <w:lang w:eastAsia="lv-LV"/>
    </w:rPr>
  </w:style>
  <w:style w:type="character" w:styleId="FootnoteReference">
    <w:name w:val="footnote reference"/>
    <w:aliases w:val="Footnote Reference Number,Footnote symbol,fr"/>
    <w:basedOn w:val="DefaultParagraphFont"/>
    <w:uiPriority w:val="99"/>
    <w:semiHidden/>
    <w:unhideWhenUsed/>
    <w:rsid w:val="00FB76A9"/>
    <w:rPr>
      <w:vertAlign w:val="superscript"/>
    </w:rPr>
  </w:style>
  <w:style w:type="character" w:customStyle="1" w:styleId="Heading3Char">
    <w:name w:val="Heading 3 Char"/>
    <w:basedOn w:val="DefaultParagraphFont"/>
    <w:link w:val="Heading3"/>
    <w:uiPriority w:val="9"/>
    <w:rsid w:val="00551FC0"/>
    <w:rPr>
      <w:rFonts w:asciiTheme="majorHAnsi" w:eastAsiaTheme="majorEastAsia" w:hAnsiTheme="majorHAnsi" w:cstheme="majorBidi"/>
      <w:color w:val="243F60" w:themeColor="accent1" w:themeShade="7F"/>
      <w:lang w:eastAsia="lv-LV"/>
    </w:rPr>
  </w:style>
  <w:style w:type="table" w:styleId="TableGrid">
    <w:name w:val="Table Grid"/>
    <w:basedOn w:val="TableNormal"/>
    <w:uiPriority w:val="59"/>
    <w:unhideWhenUsed/>
    <w:rsid w:val="009A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B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BF8"/>
    <w:rPr>
      <w:rFonts w:asciiTheme="minorHAnsi" w:eastAsiaTheme="minorEastAsia" w:hAnsiTheme="minorHAnsi" w:cstheme="minorBidi"/>
      <w:sz w:val="22"/>
      <w:szCs w:val="22"/>
      <w:lang w:eastAsia="lv-LV"/>
    </w:rPr>
  </w:style>
  <w:style w:type="paragraph" w:styleId="Footer">
    <w:name w:val="footer"/>
    <w:basedOn w:val="Normal"/>
    <w:link w:val="FooterChar"/>
    <w:uiPriority w:val="99"/>
    <w:unhideWhenUsed/>
    <w:rsid w:val="00245B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BF8"/>
    <w:rPr>
      <w:rFonts w:asciiTheme="minorHAnsi" w:eastAsiaTheme="minorEastAsia" w:hAnsiTheme="minorHAnsi" w:cstheme="minorBidi"/>
      <w:sz w:val="22"/>
      <w:szCs w:val="22"/>
      <w:lang w:eastAsia="lv-LV"/>
    </w:rPr>
  </w:style>
  <w:style w:type="paragraph" w:styleId="NormalWeb">
    <w:name w:val="Normal (Web)"/>
    <w:basedOn w:val="Normal"/>
    <w:uiPriority w:val="99"/>
    <w:semiHidden/>
    <w:unhideWhenUsed/>
    <w:rsid w:val="00414E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EC7"/>
    <w:rPr>
      <w:i/>
      <w:iCs/>
    </w:rPr>
  </w:style>
  <w:style w:type="character" w:styleId="Hyperlink">
    <w:name w:val="Hyperlink"/>
    <w:uiPriority w:val="99"/>
    <w:unhideWhenUsed/>
    <w:rsid w:val="00796157"/>
    <w:rPr>
      <w:color w:val="0000FF"/>
      <w:u w:val="single"/>
    </w:rPr>
  </w:style>
  <w:style w:type="paragraph" w:styleId="TOCHeading">
    <w:name w:val="TOC Heading"/>
    <w:basedOn w:val="Heading1"/>
    <w:next w:val="Normal"/>
    <w:uiPriority w:val="39"/>
    <w:semiHidden/>
    <w:unhideWhenUsed/>
    <w:qFormat/>
    <w:rsid w:val="00847154"/>
    <w:pPr>
      <w:spacing w:before="480"/>
      <w:outlineLvl w:val="9"/>
    </w:pPr>
    <w:rPr>
      <w:b/>
      <w:bCs/>
      <w:sz w:val="28"/>
      <w:szCs w:val="28"/>
      <w:lang w:eastAsia="en-US"/>
    </w:rPr>
  </w:style>
  <w:style w:type="paragraph" w:styleId="TOC1">
    <w:name w:val="toc 1"/>
    <w:basedOn w:val="Normal"/>
    <w:next w:val="Normal"/>
    <w:autoRedefine/>
    <w:uiPriority w:val="39"/>
    <w:unhideWhenUsed/>
    <w:rsid w:val="00847154"/>
    <w:pPr>
      <w:spacing w:after="100"/>
    </w:pPr>
  </w:style>
  <w:style w:type="paragraph" w:styleId="TOC2">
    <w:name w:val="toc 2"/>
    <w:basedOn w:val="Normal"/>
    <w:next w:val="Normal"/>
    <w:autoRedefine/>
    <w:uiPriority w:val="39"/>
    <w:unhideWhenUsed/>
    <w:rsid w:val="00847154"/>
    <w:pPr>
      <w:spacing w:after="100"/>
      <w:ind w:left="220"/>
    </w:pPr>
  </w:style>
  <w:style w:type="paragraph" w:styleId="TOC3">
    <w:name w:val="toc 3"/>
    <w:basedOn w:val="Normal"/>
    <w:next w:val="Normal"/>
    <w:autoRedefine/>
    <w:uiPriority w:val="39"/>
    <w:unhideWhenUsed/>
    <w:rsid w:val="00847154"/>
    <w:pPr>
      <w:spacing w:after="100"/>
      <w:ind w:left="440"/>
    </w:pPr>
  </w:style>
  <w:style w:type="paragraph" w:customStyle="1" w:styleId="Body">
    <w:name w:val="Body"/>
    <w:rsid w:val="00CF416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575">
      <w:bodyDiv w:val="1"/>
      <w:marLeft w:val="0"/>
      <w:marRight w:val="0"/>
      <w:marTop w:val="0"/>
      <w:marBottom w:val="0"/>
      <w:divBdr>
        <w:top w:val="none" w:sz="0" w:space="0" w:color="auto"/>
        <w:left w:val="none" w:sz="0" w:space="0" w:color="auto"/>
        <w:bottom w:val="none" w:sz="0" w:space="0" w:color="auto"/>
        <w:right w:val="none" w:sz="0" w:space="0" w:color="auto"/>
      </w:divBdr>
      <w:divsChild>
        <w:div w:id="108814856">
          <w:marLeft w:val="274"/>
          <w:marRight w:val="0"/>
          <w:marTop w:val="0"/>
          <w:marBottom w:val="60"/>
          <w:divBdr>
            <w:top w:val="none" w:sz="0" w:space="0" w:color="auto"/>
            <w:left w:val="none" w:sz="0" w:space="0" w:color="auto"/>
            <w:bottom w:val="none" w:sz="0" w:space="0" w:color="auto"/>
            <w:right w:val="none" w:sz="0" w:space="0" w:color="auto"/>
          </w:divBdr>
        </w:div>
        <w:div w:id="1025836400">
          <w:marLeft w:val="274"/>
          <w:marRight w:val="0"/>
          <w:marTop w:val="0"/>
          <w:marBottom w:val="60"/>
          <w:divBdr>
            <w:top w:val="none" w:sz="0" w:space="0" w:color="auto"/>
            <w:left w:val="none" w:sz="0" w:space="0" w:color="auto"/>
            <w:bottom w:val="none" w:sz="0" w:space="0" w:color="auto"/>
            <w:right w:val="none" w:sz="0" w:space="0" w:color="auto"/>
          </w:divBdr>
        </w:div>
        <w:div w:id="1099061339">
          <w:marLeft w:val="274"/>
          <w:marRight w:val="0"/>
          <w:marTop w:val="0"/>
          <w:marBottom w:val="60"/>
          <w:divBdr>
            <w:top w:val="none" w:sz="0" w:space="0" w:color="auto"/>
            <w:left w:val="none" w:sz="0" w:space="0" w:color="auto"/>
            <w:bottom w:val="none" w:sz="0" w:space="0" w:color="auto"/>
            <w:right w:val="none" w:sz="0" w:space="0" w:color="auto"/>
          </w:divBdr>
        </w:div>
        <w:div w:id="1261644133">
          <w:marLeft w:val="274"/>
          <w:marRight w:val="0"/>
          <w:marTop w:val="0"/>
          <w:marBottom w:val="60"/>
          <w:divBdr>
            <w:top w:val="none" w:sz="0" w:space="0" w:color="auto"/>
            <w:left w:val="none" w:sz="0" w:space="0" w:color="auto"/>
            <w:bottom w:val="none" w:sz="0" w:space="0" w:color="auto"/>
            <w:right w:val="none" w:sz="0" w:space="0" w:color="auto"/>
          </w:divBdr>
        </w:div>
        <w:div w:id="1681157985">
          <w:marLeft w:val="274"/>
          <w:marRight w:val="0"/>
          <w:marTop w:val="0"/>
          <w:marBottom w:val="60"/>
          <w:divBdr>
            <w:top w:val="none" w:sz="0" w:space="0" w:color="auto"/>
            <w:left w:val="none" w:sz="0" w:space="0" w:color="auto"/>
            <w:bottom w:val="none" w:sz="0" w:space="0" w:color="auto"/>
            <w:right w:val="none" w:sz="0" w:space="0" w:color="auto"/>
          </w:divBdr>
        </w:div>
      </w:divsChild>
    </w:div>
    <w:div w:id="82074195">
      <w:bodyDiv w:val="1"/>
      <w:marLeft w:val="0"/>
      <w:marRight w:val="0"/>
      <w:marTop w:val="0"/>
      <w:marBottom w:val="0"/>
      <w:divBdr>
        <w:top w:val="none" w:sz="0" w:space="0" w:color="auto"/>
        <w:left w:val="none" w:sz="0" w:space="0" w:color="auto"/>
        <w:bottom w:val="none" w:sz="0" w:space="0" w:color="auto"/>
        <w:right w:val="none" w:sz="0" w:space="0" w:color="auto"/>
      </w:divBdr>
    </w:div>
    <w:div w:id="121000113">
      <w:bodyDiv w:val="1"/>
      <w:marLeft w:val="0"/>
      <w:marRight w:val="0"/>
      <w:marTop w:val="0"/>
      <w:marBottom w:val="0"/>
      <w:divBdr>
        <w:top w:val="none" w:sz="0" w:space="0" w:color="auto"/>
        <w:left w:val="none" w:sz="0" w:space="0" w:color="auto"/>
        <w:bottom w:val="none" w:sz="0" w:space="0" w:color="auto"/>
        <w:right w:val="none" w:sz="0" w:space="0" w:color="auto"/>
      </w:divBdr>
    </w:div>
    <w:div w:id="205485603">
      <w:bodyDiv w:val="1"/>
      <w:marLeft w:val="0"/>
      <w:marRight w:val="0"/>
      <w:marTop w:val="0"/>
      <w:marBottom w:val="0"/>
      <w:divBdr>
        <w:top w:val="none" w:sz="0" w:space="0" w:color="auto"/>
        <w:left w:val="none" w:sz="0" w:space="0" w:color="auto"/>
        <w:bottom w:val="none" w:sz="0" w:space="0" w:color="auto"/>
        <w:right w:val="none" w:sz="0" w:space="0" w:color="auto"/>
      </w:divBdr>
    </w:div>
    <w:div w:id="262955607">
      <w:bodyDiv w:val="1"/>
      <w:marLeft w:val="0"/>
      <w:marRight w:val="0"/>
      <w:marTop w:val="0"/>
      <w:marBottom w:val="0"/>
      <w:divBdr>
        <w:top w:val="none" w:sz="0" w:space="0" w:color="auto"/>
        <w:left w:val="none" w:sz="0" w:space="0" w:color="auto"/>
        <w:bottom w:val="none" w:sz="0" w:space="0" w:color="auto"/>
        <w:right w:val="none" w:sz="0" w:space="0" w:color="auto"/>
      </w:divBdr>
    </w:div>
    <w:div w:id="268508675">
      <w:bodyDiv w:val="1"/>
      <w:marLeft w:val="0"/>
      <w:marRight w:val="0"/>
      <w:marTop w:val="0"/>
      <w:marBottom w:val="0"/>
      <w:divBdr>
        <w:top w:val="none" w:sz="0" w:space="0" w:color="auto"/>
        <w:left w:val="none" w:sz="0" w:space="0" w:color="auto"/>
        <w:bottom w:val="none" w:sz="0" w:space="0" w:color="auto"/>
        <w:right w:val="none" w:sz="0" w:space="0" w:color="auto"/>
      </w:divBdr>
      <w:divsChild>
        <w:div w:id="474177375">
          <w:marLeft w:val="288"/>
          <w:marRight w:val="0"/>
          <w:marTop w:val="0"/>
          <w:marBottom w:val="120"/>
          <w:divBdr>
            <w:top w:val="none" w:sz="0" w:space="0" w:color="auto"/>
            <w:left w:val="none" w:sz="0" w:space="0" w:color="auto"/>
            <w:bottom w:val="none" w:sz="0" w:space="0" w:color="auto"/>
            <w:right w:val="none" w:sz="0" w:space="0" w:color="auto"/>
          </w:divBdr>
        </w:div>
        <w:div w:id="1150907690">
          <w:marLeft w:val="288"/>
          <w:marRight w:val="0"/>
          <w:marTop w:val="0"/>
          <w:marBottom w:val="120"/>
          <w:divBdr>
            <w:top w:val="none" w:sz="0" w:space="0" w:color="auto"/>
            <w:left w:val="none" w:sz="0" w:space="0" w:color="auto"/>
            <w:bottom w:val="none" w:sz="0" w:space="0" w:color="auto"/>
            <w:right w:val="none" w:sz="0" w:space="0" w:color="auto"/>
          </w:divBdr>
        </w:div>
        <w:div w:id="1292053654">
          <w:marLeft w:val="288"/>
          <w:marRight w:val="0"/>
          <w:marTop w:val="0"/>
          <w:marBottom w:val="120"/>
          <w:divBdr>
            <w:top w:val="none" w:sz="0" w:space="0" w:color="auto"/>
            <w:left w:val="none" w:sz="0" w:space="0" w:color="auto"/>
            <w:bottom w:val="none" w:sz="0" w:space="0" w:color="auto"/>
            <w:right w:val="none" w:sz="0" w:space="0" w:color="auto"/>
          </w:divBdr>
        </w:div>
        <w:div w:id="1432123902">
          <w:marLeft w:val="288"/>
          <w:marRight w:val="0"/>
          <w:marTop w:val="0"/>
          <w:marBottom w:val="120"/>
          <w:divBdr>
            <w:top w:val="none" w:sz="0" w:space="0" w:color="auto"/>
            <w:left w:val="none" w:sz="0" w:space="0" w:color="auto"/>
            <w:bottom w:val="none" w:sz="0" w:space="0" w:color="auto"/>
            <w:right w:val="none" w:sz="0" w:space="0" w:color="auto"/>
          </w:divBdr>
        </w:div>
        <w:div w:id="1882664766">
          <w:marLeft w:val="288"/>
          <w:marRight w:val="0"/>
          <w:marTop w:val="0"/>
          <w:marBottom w:val="120"/>
          <w:divBdr>
            <w:top w:val="none" w:sz="0" w:space="0" w:color="auto"/>
            <w:left w:val="none" w:sz="0" w:space="0" w:color="auto"/>
            <w:bottom w:val="none" w:sz="0" w:space="0" w:color="auto"/>
            <w:right w:val="none" w:sz="0" w:space="0" w:color="auto"/>
          </w:divBdr>
        </w:div>
        <w:div w:id="1907184302">
          <w:marLeft w:val="288"/>
          <w:marRight w:val="0"/>
          <w:marTop w:val="0"/>
          <w:marBottom w:val="120"/>
          <w:divBdr>
            <w:top w:val="none" w:sz="0" w:space="0" w:color="auto"/>
            <w:left w:val="none" w:sz="0" w:space="0" w:color="auto"/>
            <w:bottom w:val="none" w:sz="0" w:space="0" w:color="auto"/>
            <w:right w:val="none" w:sz="0" w:space="0" w:color="auto"/>
          </w:divBdr>
        </w:div>
        <w:div w:id="2115706587">
          <w:marLeft w:val="288"/>
          <w:marRight w:val="0"/>
          <w:marTop w:val="0"/>
          <w:marBottom w:val="120"/>
          <w:divBdr>
            <w:top w:val="none" w:sz="0" w:space="0" w:color="auto"/>
            <w:left w:val="none" w:sz="0" w:space="0" w:color="auto"/>
            <w:bottom w:val="none" w:sz="0" w:space="0" w:color="auto"/>
            <w:right w:val="none" w:sz="0" w:space="0" w:color="auto"/>
          </w:divBdr>
        </w:div>
        <w:div w:id="2120879895">
          <w:marLeft w:val="288"/>
          <w:marRight w:val="0"/>
          <w:marTop w:val="0"/>
          <w:marBottom w:val="120"/>
          <w:divBdr>
            <w:top w:val="none" w:sz="0" w:space="0" w:color="auto"/>
            <w:left w:val="none" w:sz="0" w:space="0" w:color="auto"/>
            <w:bottom w:val="none" w:sz="0" w:space="0" w:color="auto"/>
            <w:right w:val="none" w:sz="0" w:space="0" w:color="auto"/>
          </w:divBdr>
        </w:div>
      </w:divsChild>
    </w:div>
    <w:div w:id="291250762">
      <w:bodyDiv w:val="1"/>
      <w:marLeft w:val="0"/>
      <w:marRight w:val="0"/>
      <w:marTop w:val="0"/>
      <w:marBottom w:val="0"/>
      <w:divBdr>
        <w:top w:val="none" w:sz="0" w:space="0" w:color="auto"/>
        <w:left w:val="none" w:sz="0" w:space="0" w:color="auto"/>
        <w:bottom w:val="none" w:sz="0" w:space="0" w:color="auto"/>
        <w:right w:val="none" w:sz="0" w:space="0" w:color="auto"/>
      </w:divBdr>
    </w:div>
    <w:div w:id="356470555">
      <w:bodyDiv w:val="1"/>
      <w:marLeft w:val="0"/>
      <w:marRight w:val="0"/>
      <w:marTop w:val="0"/>
      <w:marBottom w:val="0"/>
      <w:divBdr>
        <w:top w:val="none" w:sz="0" w:space="0" w:color="auto"/>
        <w:left w:val="none" w:sz="0" w:space="0" w:color="auto"/>
        <w:bottom w:val="none" w:sz="0" w:space="0" w:color="auto"/>
        <w:right w:val="none" w:sz="0" w:space="0" w:color="auto"/>
      </w:divBdr>
    </w:div>
    <w:div w:id="392851207">
      <w:bodyDiv w:val="1"/>
      <w:marLeft w:val="0"/>
      <w:marRight w:val="0"/>
      <w:marTop w:val="0"/>
      <w:marBottom w:val="0"/>
      <w:divBdr>
        <w:top w:val="none" w:sz="0" w:space="0" w:color="auto"/>
        <w:left w:val="none" w:sz="0" w:space="0" w:color="auto"/>
        <w:bottom w:val="none" w:sz="0" w:space="0" w:color="auto"/>
        <w:right w:val="none" w:sz="0" w:space="0" w:color="auto"/>
      </w:divBdr>
      <w:divsChild>
        <w:div w:id="871528957">
          <w:marLeft w:val="0"/>
          <w:marRight w:val="0"/>
          <w:marTop w:val="0"/>
          <w:marBottom w:val="0"/>
          <w:divBdr>
            <w:top w:val="none" w:sz="0" w:space="0" w:color="auto"/>
            <w:left w:val="none" w:sz="0" w:space="0" w:color="auto"/>
            <w:bottom w:val="none" w:sz="0" w:space="0" w:color="auto"/>
            <w:right w:val="none" w:sz="0" w:space="0" w:color="auto"/>
          </w:divBdr>
          <w:divsChild>
            <w:div w:id="1368411029">
              <w:marLeft w:val="0"/>
              <w:marRight w:val="0"/>
              <w:marTop w:val="0"/>
              <w:marBottom w:val="0"/>
              <w:divBdr>
                <w:top w:val="none" w:sz="0" w:space="0" w:color="auto"/>
                <w:left w:val="none" w:sz="0" w:space="0" w:color="auto"/>
                <w:bottom w:val="none" w:sz="0" w:space="0" w:color="auto"/>
                <w:right w:val="none" w:sz="0" w:space="0" w:color="auto"/>
              </w:divBdr>
              <w:divsChild>
                <w:div w:id="277109084">
                  <w:marLeft w:val="0"/>
                  <w:marRight w:val="0"/>
                  <w:marTop w:val="0"/>
                  <w:marBottom w:val="0"/>
                  <w:divBdr>
                    <w:top w:val="none" w:sz="0" w:space="0" w:color="auto"/>
                    <w:left w:val="none" w:sz="0" w:space="0" w:color="auto"/>
                    <w:bottom w:val="none" w:sz="0" w:space="0" w:color="auto"/>
                    <w:right w:val="none" w:sz="0" w:space="0" w:color="auto"/>
                  </w:divBdr>
                  <w:divsChild>
                    <w:div w:id="468741418">
                      <w:marLeft w:val="0"/>
                      <w:marRight w:val="0"/>
                      <w:marTop w:val="0"/>
                      <w:marBottom w:val="0"/>
                      <w:divBdr>
                        <w:top w:val="none" w:sz="0" w:space="0" w:color="auto"/>
                        <w:left w:val="none" w:sz="0" w:space="0" w:color="auto"/>
                        <w:bottom w:val="none" w:sz="0" w:space="0" w:color="auto"/>
                        <w:right w:val="none" w:sz="0" w:space="0" w:color="auto"/>
                      </w:divBdr>
                      <w:divsChild>
                        <w:div w:id="1009874283">
                          <w:marLeft w:val="0"/>
                          <w:marRight w:val="0"/>
                          <w:marTop w:val="0"/>
                          <w:marBottom w:val="0"/>
                          <w:divBdr>
                            <w:top w:val="none" w:sz="0" w:space="0" w:color="auto"/>
                            <w:left w:val="none" w:sz="0" w:space="0" w:color="auto"/>
                            <w:bottom w:val="none" w:sz="0" w:space="0" w:color="auto"/>
                            <w:right w:val="none" w:sz="0" w:space="0" w:color="auto"/>
                          </w:divBdr>
                          <w:divsChild>
                            <w:div w:id="1039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801805">
      <w:bodyDiv w:val="1"/>
      <w:marLeft w:val="0"/>
      <w:marRight w:val="0"/>
      <w:marTop w:val="0"/>
      <w:marBottom w:val="0"/>
      <w:divBdr>
        <w:top w:val="none" w:sz="0" w:space="0" w:color="auto"/>
        <w:left w:val="none" w:sz="0" w:space="0" w:color="auto"/>
        <w:bottom w:val="none" w:sz="0" w:space="0" w:color="auto"/>
        <w:right w:val="none" w:sz="0" w:space="0" w:color="auto"/>
      </w:divBdr>
    </w:div>
    <w:div w:id="470514981">
      <w:bodyDiv w:val="1"/>
      <w:marLeft w:val="0"/>
      <w:marRight w:val="0"/>
      <w:marTop w:val="0"/>
      <w:marBottom w:val="0"/>
      <w:divBdr>
        <w:top w:val="none" w:sz="0" w:space="0" w:color="auto"/>
        <w:left w:val="none" w:sz="0" w:space="0" w:color="auto"/>
        <w:bottom w:val="none" w:sz="0" w:space="0" w:color="auto"/>
        <w:right w:val="none" w:sz="0" w:space="0" w:color="auto"/>
      </w:divBdr>
    </w:div>
    <w:div w:id="549540433">
      <w:bodyDiv w:val="1"/>
      <w:marLeft w:val="0"/>
      <w:marRight w:val="0"/>
      <w:marTop w:val="0"/>
      <w:marBottom w:val="0"/>
      <w:divBdr>
        <w:top w:val="none" w:sz="0" w:space="0" w:color="auto"/>
        <w:left w:val="none" w:sz="0" w:space="0" w:color="auto"/>
        <w:bottom w:val="none" w:sz="0" w:space="0" w:color="auto"/>
        <w:right w:val="none" w:sz="0" w:space="0" w:color="auto"/>
      </w:divBdr>
    </w:div>
    <w:div w:id="557088360">
      <w:bodyDiv w:val="1"/>
      <w:marLeft w:val="0"/>
      <w:marRight w:val="0"/>
      <w:marTop w:val="0"/>
      <w:marBottom w:val="0"/>
      <w:divBdr>
        <w:top w:val="none" w:sz="0" w:space="0" w:color="auto"/>
        <w:left w:val="none" w:sz="0" w:space="0" w:color="auto"/>
        <w:bottom w:val="none" w:sz="0" w:space="0" w:color="auto"/>
        <w:right w:val="none" w:sz="0" w:space="0" w:color="auto"/>
      </w:divBdr>
    </w:div>
    <w:div w:id="589966205">
      <w:bodyDiv w:val="1"/>
      <w:marLeft w:val="0"/>
      <w:marRight w:val="0"/>
      <w:marTop w:val="0"/>
      <w:marBottom w:val="0"/>
      <w:divBdr>
        <w:top w:val="none" w:sz="0" w:space="0" w:color="auto"/>
        <w:left w:val="none" w:sz="0" w:space="0" w:color="auto"/>
        <w:bottom w:val="none" w:sz="0" w:space="0" w:color="auto"/>
        <w:right w:val="none" w:sz="0" w:space="0" w:color="auto"/>
      </w:divBdr>
    </w:div>
    <w:div w:id="657071725">
      <w:bodyDiv w:val="1"/>
      <w:marLeft w:val="0"/>
      <w:marRight w:val="0"/>
      <w:marTop w:val="0"/>
      <w:marBottom w:val="0"/>
      <w:divBdr>
        <w:top w:val="none" w:sz="0" w:space="0" w:color="auto"/>
        <w:left w:val="none" w:sz="0" w:space="0" w:color="auto"/>
        <w:bottom w:val="none" w:sz="0" w:space="0" w:color="auto"/>
        <w:right w:val="none" w:sz="0" w:space="0" w:color="auto"/>
      </w:divBdr>
    </w:div>
    <w:div w:id="675502514">
      <w:bodyDiv w:val="1"/>
      <w:marLeft w:val="0"/>
      <w:marRight w:val="0"/>
      <w:marTop w:val="0"/>
      <w:marBottom w:val="0"/>
      <w:divBdr>
        <w:top w:val="none" w:sz="0" w:space="0" w:color="auto"/>
        <w:left w:val="none" w:sz="0" w:space="0" w:color="auto"/>
        <w:bottom w:val="none" w:sz="0" w:space="0" w:color="auto"/>
        <w:right w:val="none" w:sz="0" w:space="0" w:color="auto"/>
      </w:divBdr>
    </w:div>
    <w:div w:id="726953715">
      <w:bodyDiv w:val="1"/>
      <w:marLeft w:val="0"/>
      <w:marRight w:val="0"/>
      <w:marTop w:val="0"/>
      <w:marBottom w:val="0"/>
      <w:divBdr>
        <w:top w:val="none" w:sz="0" w:space="0" w:color="auto"/>
        <w:left w:val="none" w:sz="0" w:space="0" w:color="auto"/>
        <w:bottom w:val="none" w:sz="0" w:space="0" w:color="auto"/>
        <w:right w:val="none" w:sz="0" w:space="0" w:color="auto"/>
      </w:divBdr>
    </w:div>
    <w:div w:id="731081698">
      <w:bodyDiv w:val="1"/>
      <w:marLeft w:val="0"/>
      <w:marRight w:val="0"/>
      <w:marTop w:val="0"/>
      <w:marBottom w:val="0"/>
      <w:divBdr>
        <w:top w:val="none" w:sz="0" w:space="0" w:color="auto"/>
        <w:left w:val="none" w:sz="0" w:space="0" w:color="auto"/>
        <w:bottom w:val="none" w:sz="0" w:space="0" w:color="auto"/>
        <w:right w:val="none" w:sz="0" w:space="0" w:color="auto"/>
      </w:divBdr>
    </w:div>
    <w:div w:id="758527354">
      <w:bodyDiv w:val="1"/>
      <w:marLeft w:val="0"/>
      <w:marRight w:val="0"/>
      <w:marTop w:val="0"/>
      <w:marBottom w:val="0"/>
      <w:divBdr>
        <w:top w:val="none" w:sz="0" w:space="0" w:color="auto"/>
        <w:left w:val="none" w:sz="0" w:space="0" w:color="auto"/>
        <w:bottom w:val="none" w:sz="0" w:space="0" w:color="auto"/>
        <w:right w:val="none" w:sz="0" w:space="0" w:color="auto"/>
      </w:divBdr>
      <w:divsChild>
        <w:div w:id="1768038637">
          <w:marLeft w:val="274"/>
          <w:marRight w:val="0"/>
          <w:marTop w:val="0"/>
          <w:marBottom w:val="60"/>
          <w:divBdr>
            <w:top w:val="none" w:sz="0" w:space="0" w:color="auto"/>
            <w:left w:val="none" w:sz="0" w:space="0" w:color="auto"/>
            <w:bottom w:val="none" w:sz="0" w:space="0" w:color="auto"/>
            <w:right w:val="none" w:sz="0" w:space="0" w:color="auto"/>
          </w:divBdr>
        </w:div>
      </w:divsChild>
    </w:div>
    <w:div w:id="765002651">
      <w:bodyDiv w:val="1"/>
      <w:marLeft w:val="0"/>
      <w:marRight w:val="0"/>
      <w:marTop w:val="0"/>
      <w:marBottom w:val="0"/>
      <w:divBdr>
        <w:top w:val="none" w:sz="0" w:space="0" w:color="auto"/>
        <w:left w:val="none" w:sz="0" w:space="0" w:color="auto"/>
        <w:bottom w:val="none" w:sz="0" w:space="0" w:color="auto"/>
        <w:right w:val="none" w:sz="0" w:space="0" w:color="auto"/>
      </w:divBdr>
    </w:div>
    <w:div w:id="830874361">
      <w:bodyDiv w:val="1"/>
      <w:marLeft w:val="0"/>
      <w:marRight w:val="0"/>
      <w:marTop w:val="0"/>
      <w:marBottom w:val="0"/>
      <w:divBdr>
        <w:top w:val="none" w:sz="0" w:space="0" w:color="auto"/>
        <w:left w:val="none" w:sz="0" w:space="0" w:color="auto"/>
        <w:bottom w:val="none" w:sz="0" w:space="0" w:color="auto"/>
        <w:right w:val="none" w:sz="0" w:space="0" w:color="auto"/>
      </w:divBdr>
    </w:div>
    <w:div w:id="853955842">
      <w:bodyDiv w:val="1"/>
      <w:marLeft w:val="0"/>
      <w:marRight w:val="0"/>
      <w:marTop w:val="0"/>
      <w:marBottom w:val="0"/>
      <w:divBdr>
        <w:top w:val="none" w:sz="0" w:space="0" w:color="auto"/>
        <w:left w:val="none" w:sz="0" w:space="0" w:color="auto"/>
        <w:bottom w:val="none" w:sz="0" w:space="0" w:color="auto"/>
        <w:right w:val="none" w:sz="0" w:space="0" w:color="auto"/>
      </w:divBdr>
      <w:divsChild>
        <w:div w:id="2003658237">
          <w:marLeft w:val="0"/>
          <w:marRight w:val="0"/>
          <w:marTop w:val="0"/>
          <w:marBottom w:val="0"/>
          <w:divBdr>
            <w:top w:val="none" w:sz="0" w:space="0" w:color="auto"/>
            <w:left w:val="none" w:sz="0" w:space="0" w:color="auto"/>
            <w:bottom w:val="none" w:sz="0" w:space="0" w:color="auto"/>
            <w:right w:val="none" w:sz="0" w:space="0" w:color="auto"/>
          </w:divBdr>
          <w:divsChild>
            <w:div w:id="1796411603">
              <w:marLeft w:val="0"/>
              <w:marRight w:val="0"/>
              <w:marTop w:val="0"/>
              <w:marBottom w:val="0"/>
              <w:divBdr>
                <w:top w:val="none" w:sz="0" w:space="0" w:color="auto"/>
                <w:left w:val="none" w:sz="0" w:space="0" w:color="auto"/>
                <w:bottom w:val="none" w:sz="0" w:space="0" w:color="auto"/>
                <w:right w:val="none" w:sz="0" w:space="0" w:color="auto"/>
              </w:divBdr>
              <w:divsChild>
                <w:div w:id="1963657529">
                  <w:marLeft w:val="0"/>
                  <w:marRight w:val="0"/>
                  <w:marTop w:val="0"/>
                  <w:marBottom w:val="0"/>
                  <w:divBdr>
                    <w:top w:val="none" w:sz="0" w:space="0" w:color="auto"/>
                    <w:left w:val="none" w:sz="0" w:space="0" w:color="auto"/>
                    <w:bottom w:val="none" w:sz="0" w:space="0" w:color="auto"/>
                    <w:right w:val="none" w:sz="0" w:space="0" w:color="auto"/>
                  </w:divBdr>
                  <w:divsChild>
                    <w:div w:id="798646946">
                      <w:marLeft w:val="0"/>
                      <w:marRight w:val="0"/>
                      <w:marTop w:val="0"/>
                      <w:marBottom w:val="0"/>
                      <w:divBdr>
                        <w:top w:val="none" w:sz="0" w:space="0" w:color="auto"/>
                        <w:left w:val="none" w:sz="0" w:space="0" w:color="auto"/>
                        <w:bottom w:val="none" w:sz="0" w:space="0" w:color="auto"/>
                        <w:right w:val="none" w:sz="0" w:space="0" w:color="auto"/>
                      </w:divBdr>
                      <w:divsChild>
                        <w:div w:id="412356484">
                          <w:marLeft w:val="0"/>
                          <w:marRight w:val="0"/>
                          <w:marTop w:val="0"/>
                          <w:marBottom w:val="0"/>
                          <w:divBdr>
                            <w:top w:val="none" w:sz="0" w:space="0" w:color="auto"/>
                            <w:left w:val="none" w:sz="0" w:space="0" w:color="auto"/>
                            <w:bottom w:val="none" w:sz="0" w:space="0" w:color="auto"/>
                            <w:right w:val="none" w:sz="0" w:space="0" w:color="auto"/>
                          </w:divBdr>
                          <w:divsChild>
                            <w:div w:id="13048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1186">
      <w:bodyDiv w:val="1"/>
      <w:marLeft w:val="0"/>
      <w:marRight w:val="0"/>
      <w:marTop w:val="0"/>
      <w:marBottom w:val="0"/>
      <w:divBdr>
        <w:top w:val="none" w:sz="0" w:space="0" w:color="auto"/>
        <w:left w:val="none" w:sz="0" w:space="0" w:color="auto"/>
        <w:bottom w:val="none" w:sz="0" w:space="0" w:color="auto"/>
        <w:right w:val="none" w:sz="0" w:space="0" w:color="auto"/>
      </w:divBdr>
    </w:div>
    <w:div w:id="920216245">
      <w:bodyDiv w:val="1"/>
      <w:marLeft w:val="0"/>
      <w:marRight w:val="0"/>
      <w:marTop w:val="0"/>
      <w:marBottom w:val="0"/>
      <w:divBdr>
        <w:top w:val="none" w:sz="0" w:space="0" w:color="auto"/>
        <w:left w:val="none" w:sz="0" w:space="0" w:color="auto"/>
        <w:bottom w:val="none" w:sz="0" w:space="0" w:color="auto"/>
        <w:right w:val="none" w:sz="0" w:space="0" w:color="auto"/>
      </w:divBdr>
    </w:div>
    <w:div w:id="1069184996">
      <w:bodyDiv w:val="1"/>
      <w:marLeft w:val="0"/>
      <w:marRight w:val="0"/>
      <w:marTop w:val="0"/>
      <w:marBottom w:val="0"/>
      <w:divBdr>
        <w:top w:val="none" w:sz="0" w:space="0" w:color="auto"/>
        <w:left w:val="none" w:sz="0" w:space="0" w:color="auto"/>
        <w:bottom w:val="none" w:sz="0" w:space="0" w:color="auto"/>
        <w:right w:val="none" w:sz="0" w:space="0" w:color="auto"/>
      </w:divBdr>
    </w:div>
    <w:div w:id="1095129097">
      <w:bodyDiv w:val="1"/>
      <w:marLeft w:val="0"/>
      <w:marRight w:val="0"/>
      <w:marTop w:val="0"/>
      <w:marBottom w:val="0"/>
      <w:divBdr>
        <w:top w:val="none" w:sz="0" w:space="0" w:color="auto"/>
        <w:left w:val="none" w:sz="0" w:space="0" w:color="auto"/>
        <w:bottom w:val="none" w:sz="0" w:space="0" w:color="auto"/>
        <w:right w:val="none" w:sz="0" w:space="0" w:color="auto"/>
      </w:divBdr>
    </w:div>
    <w:div w:id="1170874603">
      <w:bodyDiv w:val="1"/>
      <w:marLeft w:val="0"/>
      <w:marRight w:val="0"/>
      <w:marTop w:val="0"/>
      <w:marBottom w:val="0"/>
      <w:divBdr>
        <w:top w:val="none" w:sz="0" w:space="0" w:color="auto"/>
        <w:left w:val="none" w:sz="0" w:space="0" w:color="auto"/>
        <w:bottom w:val="none" w:sz="0" w:space="0" w:color="auto"/>
        <w:right w:val="none" w:sz="0" w:space="0" w:color="auto"/>
      </w:divBdr>
    </w:div>
    <w:div w:id="1229026336">
      <w:bodyDiv w:val="1"/>
      <w:marLeft w:val="0"/>
      <w:marRight w:val="0"/>
      <w:marTop w:val="0"/>
      <w:marBottom w:val="0"/>
      <w:divBdr>
        <w:top w:val="none" w:sz="0" w:space="0" w:color="auto"/>
        <w:left w:val="none" w:sz="0" w:space="0" w:color="auto"/>
        <w:bottom w:val="none" w:sz="0" w:space="0" w:color="auto"/>
        <w:right w:val="none" w:sz="0" w:space="0" w:color="auto"/>
      </w:divBdr>
    </w:div>
    <w:div w:id="1268806915">
      <w:bodyDiv w:val="1"/>
      <w:marLeft w:val="0"/>
      <w:marRight w:val="0"/>
      <w:marTop w:val="0"/>
      <w:marBottom w:val="0"/>
      <w:divBdr>
        <w:top w:val="none" w:sz="0" w:space="0" w:color="auto"/>
        <w:left w:val="none" w:sz="0" w:space="0" w:color="auto"/>
        <w:bottom w:val="none" w:sz="0" w:space="0" w:color="auto"/>
        <w:right w:val="none" w:sz="0" w:space="0" w:color="auto"/>
      </w:divBdr>
    </w:div>
    <w:div w:id="1446266902">
      <w:bodyDiv w:val="1"/>
      <w:marLeft w:val="0"/>
      <w:marRight w:val="0"/>
      <w:marTop w:val="0"/>
      <w:marBottom w:val="0"/>
      <w:divBdr>
        <w:top w:val="none" w:sz="0" w:space="0" w:color="auto"/>
        <w:left w:val="none" w:sz="0" w:space="0" w:color="auto"/>
        <w:bottom w:val="none" w:sz="0" w:space="0" w:color="auto"/>
        <w:right w:val="none" w:sz="0" w:space="0" w:color="auto"/>
      </w:divBdr>
      <w:divsChild>
        <w:div w:id="742722026">
          <w:marLeft w:val="0"/>
          <w:marRight w:val="0"/>
          <w:marTop w:val="0"/>
          <w:marBottom w:val="0"/>
          <w:divBdr>
            <w:top w:val="none" w:sz="0" w:space="0" w:color="auto"/>
            <w:left w:val="none" w:sz="0" w:space="0" w:color="auto"/>
            <w:bottom w:val="none" w:sz="0" w:space="0" w:color="auto"/>
            <w:right w:val="none" w:sz="0" w:space="0" w:color="auto"/>
          </w:divBdr>
          <w:divsChild>
            <w:div w:id="215744513">
              <w:marLeft w:val="0"/>
              <w:marRight w:val="0"/>
              <w:marTop w:val="0"/>
              <w:marBottom w:val="0"/>
              <w:divBdr>
                <w:top w:val="none" w:sz="0" w:space="0" w:color="auto"/>
                <w:left w:val="none" w:sz="0" w:space="0" w:color="auto"/>
                <w:bottom w:val="none" w:sz="0" w:space="0" w:color="auto"/>
                <w:right w:val="none" w:sz="0" w:space="0" w:color="auto"/>
              </w:divBdr>
              <w:divsChild>
                <w:div w:id="518668383">
                  <w:marLeft w:val="0"/>
                  <w:marRight w:val="0"/>
                  <w:marTop w:val="0"/>
                  <w:marBottom w:val="0"/>
                  <w:divBdr>
                    <w:top w:val="none" w:sz="0" w:space="0" w:color="auto"/>
                    <w:left w:val="none" w:sz="0" w:space="0" w:color="auto"/>
                    <w:bottom w:val="none" w:sz="0" w:space="0" w:color="auto"/>
                    <w:right w:val="none" w:sz="0" w:space="0" w:color="auto"/>
                  </w:divBdr>
                  <w:divsChild>
                    <w:div w:id="966396436">
                      <w:marLeft w:val="0"/>
                      <w:marRight w:val="0"/>
                      <w:marTop w:val="0"/>
                      <w:marBottom w:val="0"/>
                      <w:divBdr>
                        <w:top w:val="none" w:sz="0" w:space="0" w:color="auto"/>
                        <w:left w:val="none" w:sz="0" w:space="0" w:color="auto"/>
                        <w:bottom w:val="none" w:sz="0" w:space="0" w:color="auto"/>
                        <w:right w:val="none" w:sz="0" w:space="0" w:color="auto"/>
                      </w:divBdr>
                      <w:divsChild>
                        <w:div w:id="2133937778">
                          <w:marLeft w:val="0"/>
                          <w:marRight w:val="0"/>
                          <w:marTop w:val="0"/>
                          <w:marBottom w:val="0"/>
                          <w:divBdr>
                            <w:top w:val="none" w:sz="0" w:space="0" w:color="auto"/>
                            <w:left w:val="none" w:sz="0" w:space="0" w:color="auto"/>
                            <w:bottom w:val="none" w:sz="0" w:space="0" w:color="auto"/>
                            <w:right w:val="none" w:sz="0" w:space="0" w:color="auto"/>
                          </w:divBdr>
                          <w:divsChild>
                            <w:div w:id="11732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6642">
      <w:bodyDiv w:val="1"/>
      <w:marLeft w:val="0"/>
      <w:marRight w:val="0"/>
      <w:marTop w:val="0"/>
      <w:marBottom w:val="0"/>
      <w:divBdr>
        <w:top w:val="none" w:sz="0" w:space="0" w:color="auto"/>
        <w:left w:val="none" w:sz="0" w:space="0" w:color="auto"/>
        <w:bottom w:val="none" w:sz="0" w:space="0" w:color="auto"/>
        <w:right w:val="none" w:sz="0" w:space="0" w:color="auto"/>
      </w:divBdr>
    </w:div>
    <w:div w:id="1854878263">
      <w:bodyDiv w:val="1"/>
      <w:marLeft w:val="0"/>
      <w:marRight w:val="0"/>
      <w:marTop w:val="0"/>
      <w:marBottom w:val="0"/>
      <w:divBdr>
        <w:top w:val="none" w:sz="0" w:space="0" w:color="auto"/>
        <w:left w:val="none" w:sz="0" w:space="0" w:color="auto"/>
        <w:bottom w:val="none" w:sz="0" w:space="0" w:color="auto"/>
        <w:right w:val="none" w:sz="0" w:space="0" w:color="auto"/>
      </w:divBdr>
    </w:div>
    <w:div w:id="1939176995">
      <w:bodyDiv w:val="1"/>
      <w:marLeft w:val="0"/>
      <w:marRight w:val="0"/>
      <w:marTop w:val="0"/>
      <w:marBottom w:val="0"/>
      <w:divBdr>
        <w:top w:val="none" w:sz="0" w:space="0" w:color="auto"/>
        <w:left w:val="none" w:sz="0" w:space="0" w:color="auto"/>
        <w:bottom w:val="none" w:sz="0" w:space="0" w:color="auto"/>
        <w:right w:val="none" w:sz="0" w:space="0" w:color="auto"/>
      </w:divBdr>
      <w:divsChild>
        <w:div w:id="198395265">
          <w:marLeft w:val="0"/>
          <w:marRight w:val="0"/>
          <w:marTop w:val="0"/>
          <w:marBottom w:val="0"/>
          <w:divBdr>
            <w:top w:val="none" w:sz="0" w:space="0" w:color="auto"/>
            <w:left w:val="none" w:sz="0" w:space="0" w:color="auto"/>
            <w:bottom w:val="none" w:sz="0" w:space="0" w:color="auto"/>
            <w:right w:val="none" w:sz="0" w:space="0" w:color="auto"/>
          </w:divBdr>
          <w:divsChild>
            <w:div w:id="824467453">
              <w:marLeft w:val="0"/>
              <w:marRight w:val="0"/>
              <w:marTop w:val="0"/>
              <w:marBottom w:val="0"/>
              <w:divBdr>
                <w:top w:val="none" w:sz="0" w:space="0" w:color="auto"/>
                <w:left w:val="none" w:sz="0" w:space="0" w:color="auto"/>
                <w:bottom w:val="none" w:sz="0" w:space="0" w:color="auto"/>
                <w:right w:val="none" w:sz="0" w:space="0" w:color="auto"/>
              </w:divBdr>
              <w:divsChild>
                <w:div w:id="297033059">
                  <w:marLeft w:val="0"/>
                  <w:marRight w:val="0"/>
                  <w:marTop w:val="0"/>
                  <w:marBottom w:val="0"/>
                  <w:divBdr>
                    <w:top w:val="none" w:sz="0" w:space="0" w:color="auto"/>
                    <w:left w:val="none" w:sz="0" w:space="0" w:color="auto"/>
                    <w:bottom w:val="none" w:sz="0" w:space="0" w:color="auto"/>
                    <w:right w:val="none" w:sz="0" w:space="0" w:color="auto"/>
                  </w:divBdr>
                  <w:divsChild>
                    <w:div w:id="960379668">
                      <w:marLeft w:val="0"/>
                      <w:marRight w:val="0"/>
                      <w:marTop w:val="0"/>
                      <w:marBottom w:val="0"/>
                      <w:divBdr>
                        <w:top w:val="none" w:sz="0" w:space="0" w:color="auto"/>
                        <w:left w:val="none" w:sz="0" w:space="0" w:color="auto"/>
                        <w:bottom w:val="none" w:sz="0" w:space="0" w:color="auto"/>
                        <w:right w:val="none" w:sz="0" w:space="0" w:color="auto"/>
                      </w:divBdr>
                      <w:divsChild>
                        <w:div w:id="1076973285">
                          <w:marLeft w:val="0"/>
                          <w:marRight w:val="0"/>
                          <w:marTop w:val="0"/>
                          <w:marBottom w:val="0"/>
                          <w:divBdr>
                            <w:top w:val="none" w:sz="0" w:space="0" w:color="auto"/>
                            <w:left w:val="none" w:sz="0" w:space="0" w:color="auto"/>
                            <w:bottom w:val="none" w:sz="0" w:space="0" w:color="auto"/>
                            <w:right w:val="none" w:sz="0" w:space="0" w:color="auto"/>
                          </w:divBdr>
                          <w:divsChild>
                            <w:div w:id="832338560">
                              <w:marLeft w:val="0"/>
                              <w:marRight w:val="0"/>
                              <w:marTop w:val="0"/>
                              <w:marBottom w:val="0"/>
                              <w:divBdr>
                                <w:top w:val="none" w:sz="0" w:space="0" w:color="auto"/>
                                <w:left w:val="none" w:sz="0" w:space="0" w:color="auto"/>
                                <w:bottom w:val="none" w:sz="0" w:space="0" w:color="auto"/>
                                <w:right w:val="none" w:sz="0" w:space="0" w:color="auto"/>
                              </w:divBdr>
                              <w:divsChild>
                                <w:div w:id="1215040918">
                                  <w:marLeft w:val="0"/>
                                  <w:marRight w:val="0"/>
                                  <w:marTop w:val="0"/>
                                  <w:marBottom w:val="0"/>
                                  <w:divBdr>
                                    <w:top w:val="none" w:sz="0" w:space="0" w:color="auto"/>
                                    <w:left w:val="none" w:sz="0" w:space="0" w:color="auto"/>
                                    <w:bottom w:val="none" w:sz="0" w:space="0" w:color="auto"/>
                                    <w:right w:val="none" w:sz="0" w:space="0" w:color="auto"/>
                                  </w:divBdr>
                                  <w:divsChild>
                                    <w:div w:id="1321352972">
                                      <w:marLeft w:val="0"/>
                                      <w:marRight w:val="0"/>
                                      <w:marTop w:val="0"/>
                                      <w:marBottom w:val="0"/>
                                      <w:divBdr>
                                        <w:top w:val="none" w:sz="0" w:space="0" w:color="auto"/>
                                        <w:left w:val="none" w:sz="0" w:space="0" w:color="auto"/>
                                        <w:bottom w:val="none" w:sz="0" w:space="0" w:color="auto"/>
                                        <w:right w:val="none" w:sz="0" w:space="0" w:color="auto"/>
                                      </w:divBdr>
                                      <w:divsChild>
                                        <w:div w:id="566653742">
                                          <w:marLeft w:val="0"/>
                                          <w:marRight w:val="0"/>
                                          <w:marTop w:val="0"/>
                                          <w:marBottom w:val="0"/>
                                          <w:divBdr>
                                            <w:top w:val="none" w:sz="0" w:space="0" w:color="auto"/>
                                            <w:left w:val="none" w:sz="0" w:space="0" w:color="auto"/>
                                            <w:bottom w:val="none" w:sz="0" w:space="0" w:color="auto"/>
                                            <w:right w:val="none" w:sz="0" w:space="0" w:color="auto"/>
                                          </w:divBdr>
                                          <w:divsChild>
                                            <w:div w:id="1010569445">
                                              <w:marLeft w:val="0"/>
                                              <w:marRight w:val="0"/>
                                              <w:marTop w:val="0"/>
                                              <w:marBottom w:val="0"/>
                                              <w:divBdr>
                                                <w:top w:val="none" w:sz="0" w:space="0" w:color="auto"/>
                                                <w:left w:val="none" w:sz="0" w:space="0" w:color="auto"/>
                                                <w:bottom w:val="none" w:sz="0" w:space="0" w:color="auto"/>
                                                <w:right w:val="none" w:sz="0" w:space="0" w:color="auto"/>
                                              </w:divBdr>
                                              <w:divsChild>
                                                <w:div w:id="2062096707">
                                                  <w:marLeft w:val="0"/>
                                                  <w:marRight w:val="0"/>
                                                  <w:marTop w:val="0"/>
                                                  <w:marBottom w:val="0"/>
                                                  <w:divBdr>
                                                    <w:top w:val="none" w:sz="0" w:space="0" w:color="auto"/>
                                                    <w:left w:val="none" w:sz="0" w:space="0" w:color="auto"/>
                                                    <w:bottom w:val="none" w:sz="0" w:space="0" w:color="auto"/>
                                                    <w:right w:val="none" w:sz="0" w:space="0" w:color="auto"/>
                                                  </w:divBdr>
                                                  <w:divsChild>
                                                    <w:div w:id="1685671384">
                                                      <w:marLeft w:val="0"/>
                                                      <w:marRight w:val="0"/>
                                                      <w:marTop w:val="0"/>
                                                      <w:marBottom w:val="0"/>
                                                      <w:divBdr>
                                                        <w:top w:val="none" w:sz="0" w:space="0" w:color="auto"/>
                                                        <w:left w:val="none" w:sz="0" w:space="0" w:color="auto"/>
                                                        <w:bottom w:val="none" w:sz="0" w:space="0" w:color="auto"/>
                                                        <w:right w:val="none" w:sz="0" w:space="0" w:color="auto"/>
                                                      </w:divBdr>
                                                      <w:divsChild>
                                                        <w:div w:id="2106723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661811">
      <w:bodyDiv w:val="1"/>
      <w:marLeft w:val="0"/>
      <w:marRight w:val="0"/>
      <w:marTop w:val="0"/>
      <w:marBottom w:val="0"/>
      <w:divBdr>
        <w:top w:val="none" w:sz="0" w:space="0" w:color="auto"/>
        <w:left w:val="none" w:sz="0" w:space="0" w:color="auto"/>
        <w:bottom w:val="none" w:sz="0" w:space="0" w:color="auto"/>
        <w:right w:val="none" w:sz="0" w:space="0" w:color="auto"/>
      </w:divBdr>
    </w:div>
    <w:div w:id="2024428443">
      <w:bodyDiv w:val="1"/>
      <w:marLeft w:val="0"/>
      <w:marRight w:val="0"/>
      <w:marTop w:val="0"/>
      <w:marBottom w:val="0"/>
      <w:divBdr>
        <w:top w:val="none" w:sz="0" w:space="0" w:color="auto"/>
        <w:left w:val="none" w:sz="0" w:space="0" w:color="auto"/>
        <w:bottom w:val="none" w:sz="0" w:space="0" w:color="auto"/>
        <w:right w:val="none" w:sz="0" w:space="0" w:color="auto"/>
      </w:divBdr>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102752600">
      <w:bodyDiv w:val="1"/>
      <w:marLeft w:val="0"/>
      <w:marRight w:val="0"/>
      <w:marTop w:val="0"/>
      <w:marBottom w:val="0"/>
      <w:divBdr>
        <w:top w:val="none" w:sz="0" w:space="0" w:color="auto"/>
        <w:left w:val="none" w:sz="0" w:space="0" w:color="auto"/>
        <w:bottom w:val="none" w:sz="0" w:space="0" w:color="auto"/>
        <w:right w:val="none" w:sz="0" w:space="0" w:color="auto"/>
      </w:divBdr>
      <w:divsChild>
        <w:div w:id="546839682">
          <w:marLeft w:val="288"/>
          <w:marRight w:val="0"/>
          <w:marTop w:val="240"/>
          <w:marBottom w:val="0"/>
          <w:divBdr>
            <w:top w:val="none" w:sz="0" w:space="0" w:color="auto"/>
            <w:left w:val="none" w:sz="0" w:space="0" w:color="auto"/>
            <w:bottom w:val="none" w:sz="0" w:space="0" w:color="auto"/>
            <w:right w:val="none" w:sz="0" w:space="0" w:color="auto"/>
          </w:divBdr>
        </w:div>
        <w:div w:id="975721855">
          <w:marLeft w:val="288"/>
          <w:marRight w:val="0"/>
          <w:marTop w:val="240"/>
          <w:marBottom w:val="0"/>
          <w:divBdr>
            <w:top w:val="none" w:sz="0" w:space="0" w:color="auto"/>
            <w:left w:val="none" w:sz="0" w:space="0" w:color="auto"/>
            <w:bottom w:val="none" w:sz="0" w:space="0" w:color="auto"/>
            <w:right w:val="none" w:sz="0" w:space="0" w:color="auto"/>
          </w:divBdr>
        </w:div>
        <w:div w:id="1185509801">
          <w:marLeft w:val="288"/>
          <w:marRight w:val="0"/>
          <w:marTop w:val="240"/>
          <w:marBottom w:val="0"/>
          <w:divBdr>
            <w:top w:val="none" w:sz="0" w:space="0" w:color="auto"/>
            <w:left w:val="none" w:sz="0" w:space="0" w:color="auto"/>
            <w:bottom w:val="none" w:sz="0" w:space="0" w:color="auto"/>
            <w:right w:val="none" w:sz="0" w:space="0" w:color="auto"/>
          </w:divBdr>
        </w:div>
        <w:div w:id="1385063417">
          <w:marLeft w:val="288"/>
          <w:marRight w:val="0"/>
          <w:marTop w:val="240"/>
          <w:marBottom w:val="0"/>
          <w:divBdr>
            <w:top w:val="none" w:sz="0" w:space="0" w:color="auto"/>
            <w:left w:val="none" w:sz="0" w:space="0" w:color="auto"/>
            <w:bottom w:val="none" w:sz="0" w:space="0" w:color="auto"/>
            <w:right w:val="none" w:sz="0" w:space="0" w:color="auto"/>
          </w:divBdr>
        </w:div>
        <w:div w:id="2109428243">
          <w:marLeft w:val="288"/>
          <w:marRight w:val="0"/>
          <w:marTop w:val="240"/>
          <w:marBottom w:val="0"/>
          <w:divBdr>
            <w:top w:val="none" w:sz="0" w:space="0" w:color="auto"/>
            <w:left w:val="none" w:sz="0" w:space="0" w:color="auto"/>
            <w:bottom w:val="none" w:sz="0" w:space="0" w:color="auto"/>
            <w:right w:val="none" w:sz="0" w:space="0" w:color="auto"/>
          </w:divBdr>
        </w:div>
        <w:div w:id="211851835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NIApprovedVersion xmlns="a85ae0c1-3deb-40ce-975e-fb456f030593" xsi:nil="true"/>
    <_dlc_DocId xmlns="a85ae0c1-3deb-40ce-975e-fb456f030593">WMR55D55U3AM-2092557297-227</_dlc_DocId>
    <_dlc_DocIdUrl xmlns="a85ae0c1-3deb-40ce-975e-fb456f030593">
      <Url>https://moss.vni.lv/files/2019/lietvediba/zin/ValdesSedes/Zinojumi/Pielikumi/_layouts/15/DocIdRedir.aspx?ID=WMR55D55U3AM-2092557297-227</Url>
      <Description>WMR55D55U3AM-2092557297-227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F1A160897E65944BAFF0D3E7795F9E6A" ma:contentTypeVersion="4" ma:contentTypeDescription="Izveidot jaunu dokumentu." ma:contentTypeScope="" ma:versionID="2e350b8eeb0a46c522b16c668bce6948">
  <xsd:schema xmlns:xsd="http://www.w3.org/2001/XMLSchema" xmlns:xs="http://www.w3.org/2001/XMLSchema" xmlns:p="http://schemas.microsoft.com/office/2006/metadata/properties" xmlns:ns2="a85ae0c1-3deb-40ce-975e-fb456f030593" targetNamespace="http://schemas.microsoft.com/office/2006/metadata/properties" ma:root="true" ma:fieldsID="4045650ce76649b7792607b3cf88555a" ns2:_="">
    <xsd:import namespace="a85ae0c1-3deb-40ce-975e-fb456f030593"/>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e0c1-3deb-40ce-975e-fb456f030593"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34C8-E990-4732-9062-B6EAD0510A88}">
  <ds:schemaRefs>
    <ds:schemaRef ds:uri="http://schemas.microsoft.com/office/2006/metadata/properties"/>
    <ds:schemaRef ds:uri="http://schemas.microsoft.com/office/infopath/2007/PartnerControls"/>
    <ds:schemaRef ds:uri="a85ae0c1-3deb-40ce-975e-fb456f030593"/>
  </ds:schemaRefs>
</ds:datastoreItem>
</file>

<file path=customXml/itemProps2.xml><?xml version="1.0" encoding="utf-8"?>
<ds:datastoreItem xmlns:ds="http://schemas.openxmlformats.org/officeDocument/2006/customXml" ds:itemID="{753BBCFD-2966-45B3-98D6-76C026B13B0A}">
  <ds:schemaRefs>
    <ds:schemaRef ds:uri="http://schemas.microsoft.com/sharepoint/v3/contenttype/forms"/>
  </ds:schemaRefs>
</ds:datastoreItem>
</file>

<file path=customXml/itemProps3.xml><?xml version="1.0" encoding="utf-8"?>
<ds:datastoreItem xmlns:ds="http://schemas.openxmlformats.org/officeDocument/2006/customXml" ds:itemID="{F03A5978-6D38-46DF-A0DA-7677539C7B2F}">
  <ds:schemaRefs>
    <ds:schemaRef ds:uri="http://schemas.microsoft.com/sharepoint/events"/>
  </ds:schemaRefs>
</ds:datastoreItem>
</file>

<file path=customXml/itemProps4.xml><?xml version="1.0" encoding="utf-8"?>
<ds:datastoreItem xmlns:ds="http://schemas.openxmlformats.org/officeDocument/2006/customXml" ds:itemID="{F280CBC1-86B5-4F02-9292-A9E8B580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e0c1-3deb-40ce-975e-fb456f03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8701A1-850E-418C-91F5-FFD92AD7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48257</Words>
  <Characters>27507</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Nacionālais arhīvs</Company>
  <LinksUpToDate>false</LinksUpToDate>
  <CharactersWithSpaces>75613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Inguna_Slaidina</dc:creator>
  <cp:lastModifiedBy>Leontine Babkina</cp:lastModifiedBy>
  <cp:revision>12</cp:revision>
  <cp:lastPrinted>2020-10-09T11:19:00Z</cp:lastPrinted>
  <dcterms:created xsi:type="dcterms:W3CDTF">2020-10-19T07:15:00Z</dcterms:created>
  <dcterms:modified xsi:type="dcterms:W3CDTF">2020-12-04T14:44:00Z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0x010100481619590DBD4897A8D3431CF4A1B1010200F1A160897E65944BAFF0D3E7795F9E6A</vt:lpwstr>
  </property>
  <property fmtid="{D5CDD505-2E9C-101B-9397-08002B2CF9AE}" pid="3" name="_dlc_DocIdItemGuid">
    <vt:lpwstr>6016924d-a563-4bcf-ae70-8545fee9b179</vt:lpwstr>
  </property>
</Properties>
</file>