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375D" w14:textId="77899810" w:rsidR="005B2253" w:rsidRDefault="005B2253" w:rsidP="005B2253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749BA43B" w14:textId="11F8668B" w:rsidR="007327AE" w:rsidRDefault="007327AE" w:rsidP="005B2253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0182A6C3" w14:textId="77777777" w:rsidR="007327AE" w:rsidRPr="005A1AAE" w:rsidRDefault="007327AE" w:rsidP="005B2253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2E353740" w14:textId="5E896F12" w:rsidR="007327AE" w:rsidRPr="00A81F12" w:rsidRDefault="007327A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37310E" w:rsidRPr="0037310E">
        <w:rPr>
          <w:rFonts w:ascii="Times New Roman" w:hAnsi="Times New Roman"/>
          <w:sz w:val="28"/>
          <w:szCs w:val="28"/>
        </w:rPr>
        <w:t>10. decembrī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37310E">
        <w:rPr>
          <w:rFonts w:ascii="Times New Roman" w:hAnsi="Times New Roman"/>
          <w:sz w:val="28"/>
          <w:szCs w:val="28"/>
        </w:rPr>
        <w:t> 747</w:t>
      </w:r>
    </w:p>
    <w:p w14:paraId="3833EE19" w14:textId="328CE991" w:rsidR="007B5BC9" w:rsidRPr="007327AE" w:rsidRDefault="007327AE" w:rsidP="007327A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37310E">
        <w:rPr>
          <w:rFonts w:ascii="Times New Roman" w:hAnsi="Times New Roman"/>
          <w:sz w:val="28"/>
          <w:szCs w:val="28"/>
        </w:rPr>
        <w:t> 82 45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32FCDED3" w14:textId="77777777" w:rsidR="005B2253" w:rsidRPr="005A1AAE" w:rsidRDefault="005B2253" w:rsidP="005B2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FD082A" w14:textId="1C571600" w:rsidR="00EF4AA9" w:rsidRPr="00534A39" w:rsidRDefault="00F16F5D" w:rsidP="005B2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F16F5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18303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</w:t>
      </w:r>
      <w:r w:rsidRPr="00F16F5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Ministru kabineta 2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0</w:t>
      </w:r>
      <w:r w:rsidR="00534A3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7327A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2</w:t>
      </w:r>
      <w:r w:rsidR="00534A3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7327A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534A3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janvāra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noteikumos Nr.</w:t>
      </w:r>
      <w:r w:rsidR="007327A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3</w:t>
      </w:r>
      <w:r w:rsidR="00534A3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7327AE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"</w:t>
      </w:r>
      <w:r w:rsidR="00534A39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Kārtība, kādā aprēķina un piešķir valsts budžeta finansējumu programmas </w:t>
      </w:r>
      <w:r w:rsidR="007327AE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"</w:t>
      </w:r>
      <w:r w:rsidR="00534A39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Latvijas skolas soma</w:t>
      </w:r>
      <w:r w:rsidR="007327A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"</w:t>
      </w:r>
      <w:r w:rsidR="00534A39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īstenošanai no 2020.</w:t>
      </w:r>
      <w:r w:rsidR="007327A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534A39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gada 1.</w:t>
      </w:r>
      <w:r w:rsidR="007327A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534A39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janvāra līdz 2020.</w:t>
      </w:r>
      <w:r w:rsidR="007327A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534A39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gada 31.</w:t>
      </w:r>
      <w:r w:rsidR="007327A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="00534A39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decembrim</w:t>
      </w:r>
      <w:r w:rsidR="007327A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"</w:t>
      </w:r>
    </w:p>
    <w:p w14:paraId="6B2EFFFB" w14:textId="77777777" w:rsidR="00A73C1F" w:rsidRPr="006C37B5" w:rsidRDefault="00A73C1F" w:rsidP="006C37B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7A8AE54" w14:textId="77777777" w:rsidR="00F81E35" w:rsidRDefault="0026205C" w:rsidP="005B2253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Izdoti saskaņā ar likuma</w:t>
      </w:r>
    </w:p>
    <w:p w14:paraId="051F4064" w14:textId="6DE19BEA" w:rsidR="005B2253" w:rsidRPr="005A1AAE" w:rsidRDefault="007327AE" w:rsidP="005B2253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26205C"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Par valsts budžetu 20</w:t>
      </w:r>
      <w:r w:rsidR="00534A39">
        <w:rPr>
          <w:rFonts w:ascii="Times New Roman" w:eastAsia="Times New Roman" w:hAnsi="Times New Roman"/>
          <w:iCs/>
          <w:sz w:val="28"/>
          <w:szCs w:val="28"/>
          <w:lang w:eastAsia="lv-LV"/>
        </w:rPr>
        <w:t>20</w:t>
      </w:r>
      <w:r w:rsidR="0026205C"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="0026205C"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gadam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26205C"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</w:p>
    <w:p w14:paraId="1AF5E7B7" w14:textId="58737E04" w:rsidR="00EF4AA9" w:rsidRPr="005A1AAE" w:rsidRDefault="0026205C" w:rsidP="005B22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4</w:t>
      </w:r>
      <w:r w:rsidR="00534A39">
        <w:rPr>
          <w:rFonts w:ascii="Times New Roman" w:eastAsia="Times New Roman" w:hAnsi="Times New Roman"/>
          <w:iCs/>
          <w:sz w:val="28"/>
          <w:szCs w:val="28"/>
          <w:lang w:eastAsia="lv-LV"/>
        </w:rPr>
        <w:t>3</w:t>
      </w:r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7327AE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pantu</w:t>
      </w:r>
    </w:p>
    <w:p w14:paraId="66C71179" w14:textId="77777777" w:rsidR="009C06F9" w:rsidRPr="006C37B5" w:rsidRDefault="009C06F9" w:rsidP="006C37B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6740AC2" w14:textId="2D30B49F" w:rsidR="00904930" w:rsidRPr="005E345C" w:rsidRDefault="00F16F5D" w:rsidP="007327A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E345C">
        <w:rPr>
          <w:rFonts w:ascii="Times New Roman" w:hAnsi="Times New Roman"/>
          <w:bCs/>
          <w:sz w:val="28"/>
          <w:szCs w:val="28"/>
        </w:rPr>
        <w:t>Izd</w:t>
      </w:r>
      <w:r w:rsidRPr="005E345C">
        <w:rPr>
          <w:rFonts w:ascii="Times New Roman" w:eastAsia="Times New Roman" w:hAnsi="Times New Roman"/>
          <w:sz w:val="28"/>
          <w:szCs w:val="28"/>
        </w:rPr>
        <w:t xml:space="preserve">arīt Ministru kabineta </w:t>
      </w:r>
      <w:r w:rsidR="00534A39" w:rsidRPr="005E345C">
        <w:rPr>
          <w:rFonts w:ascii="Times New Roman" w:eastAsia="Times New Roman" w:hAnsi="Times New Roman"/>
          <w:bCs/>
          <w:sz w:val="28"/>
          <w:szCs w:val="28"/>
          <w:lang w:eastAsia="lv-LV"/>
        </w:rPr>
        <w:t>2020.</w:t>
      </w:r>
      <w:r w:rsidR="007327A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534A39" w:rsidRPr="005E345C">
        <w:rPr>
          <w:rFonts w:ascii="Times New Roman" w:eastAsia="Times New Roman" w:hAnsi="Times New Roman"/>
          <w:bCs/>
          <w:sz w:val="28"/>
          <w:szCs w:val="28"/>
          <w:lang w:eastAsia="lv-LV"/>
        </w:rPr>
        <w:t>gada 21.</w:t>
      </w:r>
      <w:r w:rsidR="007327A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534A39" w:rsidRPr="005E345C">
        <w:rPr>
          <w:rFonts w:ascii="Times New Roman" w:eastAsia="Times New Roman" w:hAnsi="Times New Roman"/>
          <w:bCs/>
          <w:sz w:val="28"/>
          <w:szCs w:val="28"/>
          <w:lang w:eastAsia="lv-LV"/>
        </w:rPr>
        <w:t>janvāra noteikumos Nr.</w:t>
      </w:r>
      <w:r w:rsidR="007327A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534A39" w:rsidRPr="005E345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33 </w:t>
      </w:r>
      <w:r w:rsidR="007327A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534A39" w:rsidRPr="005E345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Kārtība, kādā aprēķina un piešķir valsts budžeta finansējumu programmas </w:t>
      </w:r>
      <w:r w:rsidR="007327AE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534A39" w:rsidRPr="005E345C">
        <w:rPr>
          <w:rFonts w:ascii="Times New Roman" w:hAnsi="Times New Roman"/>
          <w:bCs/>
          <w:sz w:val="28"/>
          <w:szCs w:val="28"/>
          <w:shd w:val="clear" w:color="auto" w:fill="FFFFFF"/>
        </w:rPr>
        <w:t>Latvijas skolas soma</w:t>
      </w:r>
      <w:r w:rsidR="007327AE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 w:rsidR="00534A39" w:rsidRPr="005E345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īstenošanai no 2020.</w:t>
      </w:r>
      <w:r w:rsidR="007327AE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534A39" w:rsidRPr="005E345C">
        <w:rPr>
          <w:rFonts w:ascii="Times New Roman" w:hAnsi="Times New Roman"/>
          <w:bCs/>
          <w:sz w:val="28"/>
          <w:szCs w:val="28"/>
          <w:shd w:val="clear" w:color="auto" w:fill="FFFFFF"/>
        </w:rPr>
        <w:t>gada 1.</w:t>
      </w:r>
      <w:r w:rsidR="007327AE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534A39" w:rsidRPr="005E345C">
        <w:rPr>
          <w:rFonts w:ascii="Times New Roman" w:hAnsi="Times New Roman"/>
          <w:bCs/>
          <w:sz w:val="28"/>
          <w:szCs w:val="28"/>
          <w:shd w:val="clear" w:color="auto" w:fill="FFFFFF"/>
        </w:rPr>
        <w:t>janvāra līdz 2020.</w:t>
      </w:r>
      <w:r w:rsidR="007327AE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534A39" w:rsidRPr="005E345C">
        <w:rPr>
          <w:rFonts w:ascii="Times New Roman" w:hAnsi="Times New Roman"/>
          <w:bCs/>
          <w:sz w:val="28"/>
          <w:szCs w:val="28"/>
          <w:shd w:val="clear" w:color="auto" w:fill="FFFFFF"/>
        </w:rPr>
        <w:t>gada 31.</w:t>
      </w:r>
      <w:r w:rsidR="007327AE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534A39" w:rsidRPr="005E345C">
        <w:rPr>
          <w:rFonts w:ascii="Times New Roman" w:hAnsi="Times New Roman"/>
          <w:bCs/>
          <w:sz w:val="28"/>
          <w:szCs w:val="28"/>
          <w:shd w:val="clear" w:color="auto" w:fill="FFFFFF"/>
        </w:rPr>
        <w:t>decembrim</w:t>
      </w:r>
      <w:r w:rsidR="007327AE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 w:rsidR="00534A39" w:rsidRPr="005E345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E345C">
        <w:rPr>
          <w:rFonts w:ascii="Times New Roman" w:eastAsia="Times New Roman" w:hAnsi="Times New Roman"/>
          <w:sz w:val="28"/>
          <w:szCs w:val="28"/>
        </w:rPr>
        <w:t xml:space="preserve">(Latvijas Vēstnesis, </w:t>
      </w:r>
      <w:r w:rsidR="0080601D" w:rsidRPr="005E345C">
        <w:rPr>
          <w:rFonts w:ascii="Times New Roman" w:eastAsia="Times New Roman" w:hAnsi="Times New Roman"/>
          <w:sz w:val="28"/>
          <w:szCs w:val="28"/>
        </w:rPr>
        <w:t>2020</w:t>
      </w:r>
      <w:r w:rsidR="00CB5BF2" w:rsidRPr="005E345C">
        <w:rPr>
          <w:rFonts w:ascii="Times New Roman" w:eastAsia="Times New Roman" w:hAnsi="Times New Roman"/>
          <w:sz w:val="28"/>
          <w:szCs w:val="28"/>
        </w:rPr>
        <w:t xml:space="preserve">, </w:t>
      </w:r>
      <w:r w:rsidR="0080601D" w:rsidRPr="005E345C">
        <w:rPr>
          <w:rFonts w:ascii="Times New Roman" w:eastAsia="Times New Roman" w:hAnsi="Times New Roman"/>
          <w:sz w:val="28"/>
          <w:szCs w:val="28"/>
        </w:rPr>
        <w:t>16</w:t>
      </w:r>
      <w:r w:rsidR="00CB5BF2" w:rsidRPr="005E345C">
        <w:rPr>
          <w:rFonts w:ascii="Times New Roman" w:eastAsia="Times New Roman" w:hAnsi="Times New Roman"/>
          <w:sz w:val="28"/>
          <w:szCs w:val="28"/>
        </w:rPr>
        <w:t>.</w:t>
      </w:r>
      <w:r w:rsidR="005E345C">
        <w:rPr>
          <w:rFonts w:ascii="Times New Roman" w:eastAsia="Times New Roman" w:hAnsi="Times New Roman"/>
          <w:sz w:val="28"/>
          <w:szCs w:val="28"/>
        </w:rPr>
        <w:t xml:space="preserve">, </w:t>
      </w:r>
      <w:r w:rsidR="00FA77E2" w:rsidRPr="005E345C">
        <w:rPr>
          <w:rFonts w:ascii="Times New Roman" w:eastAsia="Times New Roman" w:hAnsi="Times New Roman"/>
          <w:sz w:val="28"/>
          <w:szCs w:val="28"/>
        </w:rPr>
        <w:t>181.</w:t>
      </w:r>
      <w:r w:rsidR="004417A5">
        <w:rPr>
          <w:rFonts w:ascii="Times New Roman" w:eastAsia="Times New Roman" w:hAnsi="Times New Roman"/>
          <w:sz w:val="28"/>
          <w:szCs w:val="28"/>
        </w:rPr>
        <w:t> </w:t>
      </w:r>
      <w:r w:rsidR="00FA77E2" w:rsidRPr="005E345C">
        <w:rPr>
          <w:rFonts w:ascii="Times New Roman" w:eastAsia="Times New Roman" w:hAnsi="Times New Roman"/>
          <w:sz w:val="28"/>
          <w:szCs w:val="28"/>
        </w:rPr>
        <w:t>nr.</w:t>
      </w:r>
      <w:r w:rsidRPr="005E345C">
        <w:rPr>
          <w:rFonts w:ascii="Times New Roman" w:eastAsia="Times New Roman" w:hAnsi="Times New Roman"/>
          <w:sz w:val="28"/>
          <w:szCs w:val="28"/>
        </w:rPr>
        <w:t>)</w:t>
      </w:r>
      <w:r w:rsidR="00904930" w:rsidRPr="005E345C">
        <w:rPr>
          <w:rFonts w:ascii="Times New Roman" w:eastAsia="Times New Roman" w:hAnsi="Times New Roman"/>
          <w:sz w:val="28"/>
          <w:szCs w:val="28"/>
        </w:rPr>
        <w:t xml:space="preserve"> </w:t>
      </w:r>
      <w:r w:rsidR="00904930" w:rsidRPr="005E345C">
        <w:rPr>
          <w:rFonts w:ascii="Times New Roman" w:hAnsi="Times New Roman"/>
          <w:bCs/>
          <w:sz w:val="28"/>
          <w:szCs w:val="28"/>
          <w:shd w:val="clear" w:color="auto" w:fill="FFFFFF"/>
        </w:rPr>
        <w:t>grozījumu un p</w:t>
      </w:r>
      <w:r w:rsidR="00904930" w:rsidRPr="005E345C">
        <w:rPr>
          <w:rFonts w:ascii="Times New Roman" w:hAnsi="Times New Roman"/>
          <w:iCs/>
          <w:sz w:val="28"/>
          <w:szCs w:val="28"/>
        </w:rPr>
        <w:t>apildināt noteikumus ar 10.</w:t>
      </w:r>
      <w:r w:rsidR="00904930" w:rsidRPr="005E345C">
        <w:rPr>
          <w:rFonts w:ascii="Times New Roman" w:hAnsi="Times New Roman"/>
          <w:iCs/>
          <w:sz w:val="28"/>
          <w:szCs w:val="28"/>
          <w:vertAlign w:val="superscript"/>
        </w:rPr>
        <w:t xml:space="preserve">1 </w:t>
      </w:r>
      <w:r w:rsidR="00904930" w:rsidRPr="005E345C">
        <w:rPr>
          <w:rFonts w:ascii="Times New Roman" w:hAnsi="Times New Roman"/>
          <w:iCs/>
          <w:sz w:val="28"/>
          <w:szCs w:val="28"/>
        </w:rPr>
        <w:t>punktu šādā redakcijā:</w:t>
      </w:r>
    </w:p>
    <w:p w14:paraId="0CCDAFE3" w14:textId="77777777" w:rsidR="00904930" w:rsidRPr="00E30BA8" w:rsidRDefault="00904930" w:rsidP="007327AE">
      <w:pPr>
        <w:spacing w:after="0" w:line="240" w:lineRule="auto"/>
        <w:ind w:right="57" w:firstLine="720"/>
        <w:jc w:val="both"/>
        <w:rPr>
          <w:rFonts w:ascii="Times New Roman" w:hAnsi="Times New Roman"/>
          <w:iCs/>
          <w:sz w:val="28"/>
          <w:szCs w:val="28"/>
        </w:rPr>
      </w:pPr>
    </w:p>
    <w:p w14:paraId="4A888BD4" w14:textId="49981BD9" w:rsidR="005E345C" w:rsidRDefault="007327AE" w:rsidP="00FF79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0" w:name="_Hlk57020780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904930">
        <w:rPr>
          <w:rFonts w:ascii="Times New Roman" w:hAnsi="Times New Roman"/>
          <w:iCs/>
          <w:sz w:val="28"/>
          <w:szCs w:val="28"/>
        </w:rPr>
        <w:t>10</w:t>
      </w:r>
      <w:r w:rsidR="00904930" w:rsidRPr="00E30BA8">
        <w:rPr>
          <w:rFonts w:ascii="Times New Roman" w:hAnsi="Times New Roman"/>
          <w:iCs/>
          <w:sz w:val="28"/>
          <w:szCs w:val="28"/>
        </w:rPr>
        <w:t>.</w:t>
      </w:r>
      <w:r w:rsidR="00904930" w:rsidRPr="00E30BA8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="00904930">
        <w:rPr>
          <w:rFonts w:ascii="Times New Roman" w:hAnsi="Times New Roman"/>
          <w:iCs/>
          <w:sz w:val="28"/>
          <w:szCs w:val="28"/>
        </w:rPr>
        <w:t xml:space="preserve"> </w:t>
      </w:r>
      <w:bookmarkEnd w:id="0"/>
      <w:r w:rsidR="004417A5">
        <w:rPr>
          <w:rFonts w:ascii="Times New Roman" w:hAnsi="Times New Roman"/>
          <w:bCs/>
          <w:sz w:val="28"/>
          <w:szCs w:val="28"/>
          <w:shd w:val="clear" w:color="auto" w:fill="FFFFFF"/>
        </w:rPr>
        <w:t>Kultūras ministrija atlikumu, ko f</w:t>
      </w:r>
      <w:r w:rsidR="004417A5" w:rsidRPr="00FA77E2">
        <w:rPr>
          <w:rFonts w:ascii="Times New Roman" w:hAnsi="Times New Roman"/>
          <w:bCs/>
          <w:sz w:val="28"/>
          <w:szCs w:val="28"/>
          <w:shd w:val="clear" w:color="auto" w:fill="FFFFFF"/>
        </w:rPr>
        <w:t>inansējuma saņēmēj</w:t>
      </w:r>
      <w:r w:rsidR="004417A5">
        <w:rPr>
          <w:rFonts w:ascii="Times New Roman" w:hAnsi="Times New Roman"/>
          <w:bCs/>
          <w:sz w:val="28"/>
          <w:szCs w:val="28"/>
          <w:shd w:val="clear" w:color="auto" w:fill="FFFFFF"/>
        </w:rPr>
        <w:t>s norādījis pārskatos par programmas īstenošan</w:t>
      </w:r>
      <w:r w:rsidR="0072753C">
        <w:rPr>
          <w:rFonts w:ascii="Times New Roman" w:hAnsi="Times New Roman"/>
          <w:bCs/>
          <w:sz w:val="28"/>
          <w:szCs w:val="28"/>
          <w:shd w:val="clear" w:color="auto" w:fill="FFFFFF"/>
        </w:rPr>
        <w:t>ai</w:t>
      </w:r>
      <w:r w:rsidR="004417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7275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izlietotajiem valsts budžeta līdzekļiem </w:t>
      </w:r>
      <w:r w:rsidR="004417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2020. gadā, </w:t>
      </w:r>
      <w:r w:rsidR="004417A5" w:rsidRPr="00737772">
        <w:rPr>
          <w:rFonts w:ascii="Times New Roman" w:hAnsi="Times New Roman"/>
          <w:bCs/>
          <w:sz w:val="28"/>
          <w:szCs w:val="28"/>
          <w:shd w:val="clear" w:color="auto" w:fill="FFFFFF"/>
        </w:rPr>
        <w:t>neveicot grozījumus 2020.</w:t>
      </w:r>
      <w:r w:rsidR="004417A5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4417A5" w:rsidRPr="00737772">
        <w:rPr>
          <w:rFonts w:ascii="Times New Roman" w:hAnsi="Times New Roman"/>
          <w:bCs/>
          <w:sz w:val="28"/>
          <w:szCs w:val="28"/>
          <w:shd w:val="clear" w:color="auto" w:fill="FFFFFF"/>
        </w:rPr>
        <w:t>gada finansēšanas līgumos</w:t>
      </w:r>
      <w:r w:rsidR="004417A5">
        <w:rPr>
          <w:rFonts w:ascii="Times New Roman" w:hAnsi="Times New Roman"/>
          <w:bCs/>
          <w:sz w:val="28"/>
          <w:szCs w:val="28"/>
          <w:shd w:val="clear" w:color="auto" w:fill="FFFFFF"/>
        </w:rPr>
        <w:t>, ietur no finansējuma saņēmējam paredzēt</w:t>
      </w:r>
      <w:r w:rsidR="00FF79E5">
        <w:rPr>
          <w:rFonts w:ascii="Times New Roman" w:hAnsi="Times New Roman"/>
          <w:bCs/>
          <w:sz w:val="28"/>
          <w:szCs w:val="28"/>
          <w:shd w:val="clear" w:color="auto" w:fill="FFFFFF"/>
        </w:rPr>
        <w:t>ajiem</w:t>
      </w:r>
      <w:r w:rsidR="004417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valsts budžeta līdzekļ</w:t>
      </w:r>
      <w:r w:rsidR="00FF79E5">
        <w:rPr>
          <w:rFonts w:ascii="Times New Roman" w:hAnsi="Times New Roman"/>
          <w:bCs/>
          <w:sz w:val="28"/>
          <w:szCs w:val="28"/>
          <w:shd w:val="clear" w:color="auto" w:fill="FFFFFF"/>
        </w:rPr>
        <w:t>iem</w:t>
      </w:r>
      <w:r w:rsidR="004417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programmas īstenošanai no 2021. gada 1. janvāra līdz 2021. gada 18. jūnijam</w:t>
      </w:r>
      <w:r w:rsidR="00FF79E5">
        <w:rPr>
          <w:rFonts w:ascii="Times New Roman" w:hAnsi="Times New Roman"/>
          <w:bCs/>
          <w:sz w:val="28"/>
          <w:szCs w:val="28"/>
          <w:shd w:val="clear" w:color="auto" w:fill="FFFFFF"/>
        </w:rPr>
        <w:t>."</w:t>
      </w:r>
      <w:r w:rsidR="007275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14:paraId="4EDC7E64" w14:textId="2F518E20" w:rsidR="007327AE" w:rsidRDefault="007327AE" w:rsidP="003654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6C62CA0" w14:textId="5BAAEF82" w:rsidR="0075640E" w:rsidRDefault="0075640E" w:rsidP="003654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47B331F5" w14:textId="77777777" w:rsidR="0075640E" w:rsidRDefault="0075640E" w:rsidP="003654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084C3256" w14:textId="77777777" w:rsidR="007327AE" w:rsidRDefault="007327AE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6E33B1BB" w14:textId="77777777" w:rsidR="007327AE" w:rsidRDefault="007327AE" w:rsidP="0086476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0363E61" w14:textId="77777777" w:rsidR="007327AE" w:rsidRPr="008D42CB" w:rsidRDefault="007327AE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11666225" w14:textId="77777777" w:rsidR="007327AE" w:rsidRDefault="007327AE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CFE5E2" w14:textId="77777777" w:rsidR="007327AE" w:rsidRDefault="007327AE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B2CAAC" w14:textId="77777777" w:rsidR="007327AE" w:rsidRDefault="007327AE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D0EED2" w14:textId="00A3DA70" w:rsidR="00EF4AA9" w:rsidRPr="007327AE" w:rsidRDefault="007327AE" w:rsidP="00900BF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EF4AA9" w:rsidRPr="007327AE" w:rsidSect="005B22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C11FD" w14:textId="77777777" w:rsidR="00FB17C1" w:rsidRDefault="00FB17C1" w:rsidP="00EF4AA9">
      <w:pPr>
        <w:spacing w:after="0" w:line="240" w:lineRule="auto"/>
      </w:pPr>
      <w:r>
        <w:separator/>
      </w:r>
    </w:p>
  </w:endnote>
  <w:endnote w:type="continuationSeparator" w:id="0">
    <w:p w14:paraId="79A48D6D" w14:textId="77777777" w:rsidR="00FB17C1" w:rsidRDefault="00FB17C1" w:rsidP="00EF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F71D9" w14:textId="42FEF0AB" w:rsidR="00FB17C1" w:rsidRPr="00854797" w:rsidRDefault="00FB17C1" w:rsidP="005926C0">
    <w:pPr>
      <w:pStyle w:val="Kjene1"/>
      <w:rPr>
        <w:rFonts w:ascii="Times New Roman" w:hAnsi="Times New Roman"/>
        <w:sz w:val="20"/>
        <w:szCs w:val="20"/>
      </w:rPr>
    </w:pPr>
    <w:r w:rsidRPr="005B2253">
      <w:rPr>
        <w:rFonts w:ascii="Times New Roman" w:hAnsi="Times New Roman"/>
        <w:sz w:val="20"/>
        <w:szCs w:val="20"/>
      </w:rPr>
      <w:t>KMNot_</w:t>
    </w:r>
    <w:r w:rsidR="005E2CEA">
      <w:rPr>
        <w:rFonts w:ascii="Times New Roman" w:hAnsi="Times New Roman"/>
        <w:sz w:val="20"/>
        <w:szCs w:val="20"/>
      </w:rPr>
      <w:t>0</w:t>
    </w:r>
    <w:r w:rsidR="00AE1FBB">
      <w:rPr>
        <w:rFonts w:ascii="Times New Roman" w:hAnsi="Times New Roman"/>
        <w:sz w:val="20"/>
        <w:szCs w:val="20"/>
      </w:rPr>
      <w:t>212</w:t>
    </w:r>
    <w:r>
      <w:rPr>
        <w:rFonts w:ascii="Times New Roman" w:hAnsi="Times New Roman"/>
        <w:sz w:val="20"/>
        <w:szCs w:val="20"/>
      </w:rPr>
      <w:t>20</w:t>
    </w:r>
    <w:r w:rsidRPr="004C5F32">
      <w:rPr>
        <w:rFonts w:ascii="Times New Roman" w:hAnsi="Times New Roman"/>
        <w:sz w:val="20"/>
        <w:szCs w:val="20"/>
      </w:rPr>
      <w:t>_groz_skolas_som</w:t>
    </w:r>
    <w:r>
      <w:rPr>
        <w:rFonts w:ascii="Times New Roman" w:hAnsi="Times New Roman"/>
        <w:sz w:val="20"/>
        <w:szCs w:val="20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F4008" w14:textId="67049C17" w:rsidR="007327AE" w:rsidRPr="007327AE" w:rsidRDefault="007327AE">
    <w:pPr>
      <w:pStyle w:val="Footer"/>
      <w:rPr>
        <w:rFonts w:ascii="Times New Roman" w:hAnsi="Times New Roman"/>
        <w:sz w:val="16"/>
        <w:szCs w:val="16"/>
      </w:rPr>
    </w:pPr>
    <w:r w:rsidRPr="007327AE">
      <w:rPr>
        <w:rFonts w:ascii="Times New Roman" w:hAnsi="Times New Roman"/>
        <w:sz w:val="16"/>
        <w:szCs w:val="16"/>
      </w:rPr>
      <w:t>N2456_0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4B5F" w14:textId="77777777" w:rsidR="00FB17C1" w:rsidRDefault="00FB17C1" w:rsidP="00EF4AA9">
      <w:pPr>
        <w:spacing w:after="0" w:line="240" w:lineRule="auto"/>
      </w:pPr>
      <w:r>
        <w:separator/>
      </w:r>
    </w:p>
  </w:footnote>
  <w:footnote w:type="continuationSeparator" w:id="0">
    <w:p w14:paraId="65275F20" w14:textId="77777777" w:rsidR="00FB17C1" w:rsidRDefault="00FB17C1" w:rsidP="00EF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76076" w14:textId="77777777" w:rsidR="00FB17C1" w:rsidRPr="006C37B5" w:rsidRDefault="00FB17C1">
    <w:pPr>
      <w:pStyle w:val="Galvene1"/>
      <w:jc w:val="center"/>
    </w:pPr>
    <w:r w:rsidRPr="006C37B5">
      <w:rPr>
        <w:rFonts w:ascii="Times New Roman" w:hAnsi="Times New Roman"/>
      </w:rPr>
      <w:fldChar w:fldCharType="begin"/>
    </w:r>
    <w:r w:rsidRPr="006C37B5">
      <w:rPr>
        <w:rFonts w:ascii="Times New Roman" w:hAnsi="Times New Roman"/>
      </w:rPr>
      <w:instrText>PAGE</w:instrText>
    </w:r>
    <w:r w:rsidRPr="006C37B5">
      <w:rPr>
        <w:rFonts w:ascii="Times New Roman" w:hAnsi="Times New Roman"/>
      </w:rPr>
      <w:fldChar w:fldCharType="separate"/>
    </w:r>
    <w:r w:rsidRPr="006C37B5">
      <w:rPr>
        <w:rFonts w:ascii="Times New Roman" w:hAnsi="Times New Roman"/>
        <w:noProof/>
      </w:rPr>
      <w:t>2</w:t>
    </w:r>
    <w:r w:rsidRPr="006C37B5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0679" w14:textId="77777777" w:rsidR="007327AE" w:rsidRPr="003629D6" w:rsidRDefault="007327AE">
    <w:pPr>
      <w:pStyle w:val="Header"/>
    </w:pPr>
  </w:p>
  <w:p w14:paraId="4682FE05" w14:textId="1208D2BF" w:rsidR="007327AE" w:rsidRDefault="007327AE">
    <w:pPr>
      <w:pStyle w:val="Header"/>
    </w:pPr>
    <w:r>
      <w:rPr>
        <w:noProof/>
      </w:rPr>
      <w:drawing>
        <wp:inline distT="0" distB="0" distL="0" distR="0" wp14:anchorId="4A45DC09" wp14:editId="7517183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59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485E67"/>
    <w:multiLevelType w:val="hybridMultilevel"/>
    <w:tmpl w:val="BC745F3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7048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F02482"/>
    <w:multiLevelType w:val="hybridMultilevel"/>
    <w:tmpl w:val="B03EF0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719CE"/>
    <w:multiLevelType w:val="multilevel"/>
    <w:tmpl w:val="8AE847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6D197C"/>
    <w:multiLevelType w:val="hybridMultilevel"/>
    <w:tmpl w:val="BD2CECA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7762E"/>
    <w:multiLevelType w:val="hybridMultilevel"/>
    <w:tmpl w:val="21D0AA8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3A370E"/>
    <w:multiLevelType w:val="multilevel"/>
    <w:tmpl w:val="BAEEBF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A24500F"/>
    <w:multiLevelType w:val="hybridMultilevel"/>
    <w:tmpl w:val="6130FA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556F30"/>
    <w:multiLevelType w:val="multilevel"/>
    <w:tmpl w:val="0426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DD1FD1"/>
    <w:multiLevelType w:val="hybridMultilevel"/>
    <w:tmpl w:val="4ECA35AE"/>
    <w:lvl w:ilvl="0" w:tplc="0C6E5E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931FC0"/>
    <w:multiLevelType w:val="hybridMultilevel"/>
    <w:tmpl w:val="DD581088"/>
    <w:lvl w:ilvl="0" w:tplc="D03C4E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A9"/>
    <w:rsid w:val="00026432"/>
    <w:rsid w:val="0007693C"/>
    <w:rsid w:val="00090507"/>
    <w:rsid w:val="000C7A11"/>
    <w:rsid w:val="000C7A9F"/>
    <w:rsid w:val="000D552D"/>
    <w:rsid w:val="0011682E"/>
    <w:rsid w:val="00117C33"/>
    <w:rsid w:val="00143ED0"/>
    <w:rsid w:val="00147ADA"/>
    <w:rsid w:val="0017374F"/>
    <w:rsid w:val="0018303B"/>
    <w:rsid w:val="00185E84"/>
    <w:rsid w:val="00192905"/>
    <w:rsid w:val="001A19D6"/>
    <w:rsid w:val="001B2DF9"/>
    <w:rsid w:val="001C2E16"/>
    <w:rsid w:val="001D07DE"/>
    <w:rsid w:val="001D1958"/>
    <w:rsid w:val="001D1CB2"/>
    <w:rsid w:val="0020549B"/>
    <w:rsid w:val="00214426"/>
    <w:rsid w:val="00235627"/>
    <w:rsid w:val="00247ADF"/>
    <w:rsid w:val="0026205C"/>
    <w:rsid w:val="0026269B"/>
    <w:rsid w:val="00266581"/>
    <w:rsid w:val="00273B52"/>
    <w:rsid w:val="002A572F"/>
    <w:rsid w:val="002B1C2F"/>
    <w:rsid w:val="002B5A84"/>
    <w:rsid w:val="002C4E41"/>
    <w:rsid w:val="002E20F8"/>
    <w:rsid w:val="002E5D5C"/>
    <w:rsid w:val="00315186"/>
    <w:rsid w:val="00323968"/>
    <w:rsid w:val="00330EFC"/>
    <w:rsid w:val="00332A52"/>
    <w:rsid w:val="003428F7"/>
    <w:rsid w:val="0034442C"/>
    <w:rsid w:val="00344624"/>
    <w:rsid w:val="00360A3D"/>
    <w:rsid w:val="003654D8"/>
    <w:rsid w:val="00370434"/>
    <w:rsid w:val="0037310E"/>
    <w:rsid w:val="00374399"/>
    <w:rsid w:val="00390883"/>
    <w:rsid w:val="003A6398"/>
    <w:rsid w:val="003B05AA"/>
    <w:rsid w:val="003C3058"/>
    <w:rsid w:val="003D6AC2"/>
    <w:rsid w:val="003E0877"/>
    <w:rsid w:val="003F213C"/>
    <w:rsid w:val="003F4D92"/>
    <w:rsid w:val="004130A2"/>
    <w:rsid w:val="004417A5"/>
    <w:rsid w:val="004536D5"/>
    <w:rsid w:val="00476458"/>
    <w:rsid w:val="00485D54"/>
    <w:rsid w:val="004A4DED"/>
    <w:rsid w:val="004A5CFB"/>
    <w:rsid w:val="004C5F32"/>
    <w:rsid w:val="004D0897"/>
    <w:rsid w:val="004E1CB5"/>
    <w:rsid w:val="004F7B86"/>
    <w:rsid w:val="00501BD0"/>
    <w:rsid w:val="00513879"/>
    <w:rsid w:val="00520A4D"/>
    <w:rsid w:val="00522913"/>
    <w:rsid w:val="00526FC1"/>
    <w:rsid w:val="00534A39"/>
    <w:rsid w:val="00551E71"/>
    <w:rsid w:val="005600E6"/>
    <w:rsid w:val="00563940"/>
    <w:rsid w:val="00570A5A"/>
    <w:rsid w:val="00570F72"/>
    <w:rsid w:val="00571CAA"/>
    <w:rsid w:val="005926C0"/>
    <w:rsid w:val="00593687"/>
    <w:rsid w:val="00596A39"/>
    <w:rsid w:val="00596D20"/>
    <w:rsid w:val="005A03F3"/>
    <w:rsid w:val="005A1AAE"/>
    <w:rsid w:val="005B2253"/>
    <w:rsid w:val="005B3D99"/>
    <w:rsid w:val="005D2A84"/>
    <w:rsid w:val="005E2CEA"/>
    <w:rsid w:val="005E345C"/>
    <w:rsid w:val="005F450D"/>
    <w:rsid w:val="005F6DCE"/>
    <w:rsid w:val="00634199"/>
    <w:rsid w:val="00635945"/>
    <w:rsid w:val="00646BAD"/>
    <w:rsid w:val="00663E85"/>
    <w:rsid w:val="00663EF7"/>
    <w:rsid w:val="00667E5D"/>
    <w:rsid w:val="006A5B06"/>
    <w:rsid w:val="006C37B5"/>
    <w:rsid w:val="006E22D7"/>
    <w:rsid w:val="006F0EAA"/>
    <w:rsid w:val="0072753C"/>
    <w:rsid w:val="007327AE"/>
    <w:rsid w:val="00750E78"/>
    <w:rsid w:val="0075640E"/>
    <w:rsid w:val="00761BC7"/>
    <w:rsid w:val="007A2018"/>
    <w:rsid w:val="007B5BC9"/>
    <w:rsid w:val="007C0B9D"/>
    <w:rsid w:val="007D2927"/>
    <w:rsid w:val="007F4E28"/>
    <w:rsid w:val="0080601D"/>
    <w:rsid w:val="00821379"/>
    <w:rsid w:val="00854797"/>
    <w:rsid w:val="0085599E"/>
    <w:rsid w:val="00871823"/>
    <w:rsid w:val="0088101C"/>
    <w:rsid w:val="008C4930"/>
    <w:rsid w:val="008C5400"/>
    <w:rsid w:val="008D0B00"/>
    <w:rsid w:val="008D660C"/>
    <w:rsid w:val="008E1CFF"/>
    <w:rsid w:val="008F0E30"/>
    <w:rsid w:val="00900BF0"/>
    <w:rsid w:val="00904930"/>
    <w:rsid w:val="0091039F"/>
    <w:rsid w:val="00917B98"/>
    <w:rsid w:val="009237B0"/>
    <w:rsid w:val="0093191D"/>
    <w:rsid w:val="00961970"/>
    <w:rsid w:val="0097275D"/>
    <w:rsid w:val="009728D9"/>
    <w:rsid w:val="00980F43"/>
    <w:rsid w:val="009C06F9"/>
    <w:rsid w:val="009D1423"/>
    <w:rsid w:val="00A01F03"/>
    <w:rsid w:val="00A0435D"/>
    <w:rsid w:val="00A07F4B"/>
    <w:rsid w:val="00A3520F"/>
    <w:rsid w:val="00A35B09"/>
    <w:rsid w:val="00A36346"/>
    <w:rsid w:val="00A42CC7"/>
    <w:rsid w:val="00A46829"/>
    <w:rsid w:val="00A73C1F"/>
    <w:rsid w:val="00A94655"/>
    <w:rsid w:val="00AA76D5"/>
    <w:rsid w:val="00AB5DCF"/>
    <w:rsid w:val="00AD5A81"/>
    <w:rsid w:val="00AD5BEE"/>
    <w:rsid w:val="00AD7714"/>
    <w:rsid w:val="00AE1FBB"/>
    <w:rsid w:val="00B157F6"/>
    <w:rsid w:val="00B2048A"/>
    <w:rsid w:val="00B24DE2"/>
    <w:rsid w:val="00B31769"/>
    <w:rsid w:val="00B32762"/>
    <w:rsid w:val="00B6499C"/>
    <w:rsid w:val="00B82211"/>
    <w:rsid w:val="00B84FE4"/>
    <w:rsid w:val="00B90CF0"/>
    <w:rsid w:val="00BA2E9A"/>
    <w:rsid w:val="00BA7BE3"/>
    <w:rsid w:val="00BB2081"/>
    <w:rsid w:val="00BC627F"/>
    <w:rsid w:val="00BF3D2F"/>
    <w:rsid w:val="00C41237"/>
    <w:rsid w:val="00C558CE"/>
    <w:rsid w:val="00C710E9"/>
    <w:rsid w:val="00C92E09"/>
    <w:rsid w:val="00CB5BF2"/>
    <w:rsid w:val="00CD0D52"/>
    <w:rsid w:val="00CD2676"/>
    <w:rsid w:val="00CD267B"/>
    <w:rsid w:val="00CD4C97"/>
    <w:rsid w:val="00CE01FD"/>
    <w:rsid w:val="00CE30A1"/>
    <w:rsid w:val="00CF7790"/>
    <w:rsid w:val="00D1798E"/>
    <w:rsid w:val="00D70857"/>
    <w:rsid w:val="00D74BF3"/>
    <w:rsid w:val="00D83BA4"/>
    <w:rsid w:val="00DA7023"/>
    <w:rsid w:val="00DA7B04"/>
    <w:rsid w:val="00DD37CF"/>
    <w:rsid w:val="00E02F06"/>
    <w:rsid w:val="00E048ED"/>
    <w:rsid w:val="00E07243"/>
    <w:rsid w:val="00E241B7"/>
    <w:rsid w:val="00E24F3A"/>
    <w:rsid w:val="00E35F12"/>
    <w:rsid w:val="00E45807"/>
    <w:rsid w:val="00E46B2F"/>
    <w:rsid w:val="00E522B5"/>
    <w:rsid w:val="00E679EB"/>
    <w:rsid w:val="00E74E4E"/>
    <w:rsid w:val="00E803D1"/>
    <w:rsid w:val="00E87E40"/>
    <w:rsid w:val="00E90D87"/>
    <w:rsid w:val="00EC14DC"/>
    <w:rsid w:val="00EC5AB2"/>
    <w:rsid w:val="00EE1C42"/>
    <w:rsid w:val="00EE6092"/>
    <w:rsid w:val="00EF2052"/>
    <w:rsid w:val="00EF4AA9"/>
    <w:rsid w:val="00F05AA4"/>
    <w:rsid w:val="00F06570"/>
    <w:rsid w:val="00F16F5D"/>
    <w:rsid w:val="00F266C4"/>
    <w:rsid w:val="00F33844"/>
    <w:rsid w:val="00F37494"/>
    <w:rsid w:val="00F81E35"/>
    <w:rsid w:val="00FA77E2"/>
    <w:rsid w:val="00FB17C1"/>
    <w:rsid w:val="00FB7C57"/>
    <w:rsid w:val="00FC1F6B"/>
    <w:rsid w:val="00FC29BA"/>
    <w:rsid w:val="00FC43BF"/>
    <w:rsid w:val="00FE74D1"/>
    <w:rsid w:val="00FF0019"/>
    <w:rsid w:val="00FF09A3"/>
    <w:rsid w:val="00FF766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B9E09E8"/>
  <w15:docId w15:val="{6DE157E8-12D0-4C56-B8BA-C681C20A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EB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8E1CFF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qFormat/>
    <w:locked/>
    <w:rsid w:val="00EB72EB"/>
    <w:rPr>
      <w:rFonts w:ascii="Calibri" w:eastAsia="Calibri" w:hAnsi="Calibri" w:cs="Times New Roman"/>
    </w:rPr>
  </w:style>
  <w:style w:type="character" w:customStyle="1" w:styleId="GalveneRakstz">
    <w:name w:val="Galvene Rakstz."/>
    <w:basedOn w:val="DefaultParagraphFont"/>
    <w:link w:val="Galvene1"/>
    <w:uiPriority w:val="99"/>
    <w:qFormat/>
    <w:rsid w:val="00294209"/>
    <w:rPr>
      <w:rFonts w:ascii="Calibri" w:eastAsia="Calibri" w:hAnsi="Calibri" w:cs="Times New Roman"/>
    </w:rPr>
  </w:style>
  <w:style w:type="character" w:customStyle="1" w:styleId="KjeneRakstz">
    <w:name w:val="Kājene Rakstz."/>
    <w:basedOn w:val="DefaultParagraphFont"/>
    <w:link w:val="Kjene1"/>
    <w:uiPriority w:val="99"/>
    <w:qFormat/>
    <w:rsid w:val="0029420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44CD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44CDA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44C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44CDA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EF4AA9"/>
    <w:rPr>
      <w:sz w:val="20"/>
    </w:rPr>
  </w:style>
  <w:style w:type="character" w:customStyle="1" w:styleId="ListLabel2">
    <w:name w:val="ListLabel 2"/>
    <w:qFormat/>
    <w:rsid w:val="00EF4AA9"/>
    <w:rPr>
      <w:sz w:val="20"/>
    </w:rPr>
  </w:style>
  <w:style w:type="character" w:customStyle="1" w:styleId="ListLabel3">
    <w:name w:val="ListLabel 3"/>
    <w:qFormat/>
    <w:rsid w:val="00EF4AA9"/>
    <w:rPr>
      <w:sz w:val="20"/>
    </w:rPr>
  </w:style>
  <w:style w:type="character" w:customStyle="1" w:styleId="ListLabel4">
    <w:name w:val="ListLabel 4"/>
    <w:qFormat/>
    <w:rsid w:val="00EF4AA9"/>
    <w:rPr>
      <w:sz w:val="20"/>
    </w:rPr>
  </w:style>
  <w:style w:type="character" w:customStyle="1" w:styleId="ListLabel5">
    <w:name w:val="ListLabel 5"/>
    <w:qFormat/>
    <w:rsid w:val="00EF4AA9"/>
    <w:rPr>
      <w:sz w:val="20"/>
    </w:rPr>
  </w:style>
  <w:style w:type="character" w:customStyle="1" w:styleId="ListLabel6">
    <w:name w:val="ListLabel 6"/>
    <w:qFormat/>
    <w:rsid w:val="00EF4AA9"/>
    <w:rPr>
      <w:sz w:val="20"/>
    </w:rPr>
  </w:style>
  <w:style w:type="character" w:customStyle="1" w:styleId="ListLabel7">
    <w:name w:val="ListLabel 7"/>
    <w:qFormat/>
    <w:rsid w:val="00EF4AA9"/>
    <w:rPr>
      <w:sz w:val="20"/>
    </w:rPr>
  </w:style>
  <w:style w:type="character" w:customStyle="1" w:styleId="ListLabel8">
    <w:name w:val="ListLabel 8"/>
    <w:qFormat/>
    <w:rsid w:val="00EF4AA9"/>
    <w:rPr>
      <w:sz w:val="20"/>
    </w:rPr>
  </w:style>
  <w:style w:type="character" w:customStyle="1" w:styleId="ListLabel9">
    <w:name w:val="ListLabel 9"/>
    <w:qFormat/>
    <w:rsid w:val="00EF4AA9"/>
    <w:rPr>
      <w:sz w:val="20"/>
    </w:rPr>
  </w:style>
  <w:style w:type="character" w:customStyle="1" w:styleId="ListLabel10">
    <w:name w:val="ListLabel 10"/>
    <w:qFormat/>
    <w:rsid w:val="00EF4AA9"/>
    <w:rPr>
      <w:sz w:val="20"/>
    </w:rPr>
  </w:style>
  <w:style w:type="character" w:customStyle="1" w:styleId="ListLabel11">
    <w:name w:val="ListLabel 11"/>
    <w:qFormat/>
    <w:rsid w:val="00EF4AA9"/>
    <w:rPr>
      <w:sz w:val="20"/>
    </w:rPr>
  </w:style>
  <w:style w:type="character" w:customStyle="1" w:styleId="ListLabel12">
    <w:name w:val="ListLabel 12"/>
    <w:qFormat/>
    <w:rsid w:val="00EF4AA9"/>
    <w:rPr>
      <w:sz w:val="20"/>
    </w:rPr>
  </w:style>
  <w:style w:type="character" w:customStyle="1" w:styleId="ListLabel13">
    <w:name w:val="ListLabel 13"/>
    <w:qFormat/>
    <w:rsid w:val="00EF4AA9"/>
    <w:rPr>
      <w:sz w:val="20"/>
    </w:rPr>
  </w:style>
  <w:style w:type="character" w:customStyle="1" w:styleId="ListLabel14">
    <w:name w:val="ListLabel 14"/>
    <w:qFormat/>
    <w:rsid w:val="00EF4AA9"/>
    <w:rPr>
      <w:sz w:val="20"/>
    </w:rPr>
  </w:style>
  <w:style w:type="character" w:customStyle="1" w:styleId="ListLabel15">
    <w:name w:val="ListLabel 15"/>
    <w:qFormat/>
    <w:rsid w:val="00EF4AA9"/>
    <w:rPr>
      <w:sz w:val="20"/>
    </w:rPr>
  </w:style>
  <w:style w:type="character" w:customStyle="1" w:styleId="ListLabel16">
    <w:name w:val="ListLabel 16"/>
    <w:qFormat/>
    <w:rsid w:val="00EF4AA9"/>
    <w:rPr>
      <w:sz w:val="20"/>
    </w:rPr>
  </w:style>
  <w:style w:type="character" w:customStyle="1" w:styleId="ListLabel17">
    <w:name w:val="ListLabel 17"/>
    <w:qFormat/>
    <w:rsid w:val="00EF4AA9"/>
    <w:rPr>
      <w:sz w:val="20"/>
    </w:rPr>
  </w:style>
  <w:style w:type="character" w:customStyle="1" w:styleId="ListLabel18">
    <w:name w:val="ListLabel 18"/>
    <w:qFormat/>
    <w:rsid w:val="00EF4AA9"/>
    <w:rPr>
      <w:sz w:val="20"/>
    </w:rPr>
  </w:style>
  <w:style w:type="character" w:customStyle="1" w:styleId="ListLabel19">
    <w:name w:val="ListLabel 19"/>
    <w:qFormat/>
    <w:rsid w:val="00EF4AA9"/>
    <w:rPr>
      <w:sz w:val="20"/>
    </w:rPr>
  </w:style>
  <w:style w:type="character" w:customStyle="1" w:styleId="ListLabel20">
    <w:name w:val="ListLabel 20"/>
    <w:qFormat/>
    <w:rsid w:val="00EF4AA9"/>
    <w:rPr>
      <w:sz w:val="20"/>
    </w:rPr>
  </w:style>
  <w:style w:type="character" w:customStyle="1" w:styleId="ListLabel21">
    <w:name w:val="ListLabel 21"/>
    <w:qFormat/>
    <w:rsid w:val="00EF4AA9"/>
    <w:rPr>
      <w:sz w:val="20"/>
    </w:rPr>
  </w:style>
  <w:style w:type="character" w:customStyle="1" w:styleId="ListLabel22">
    <w:name w:val="ListLabel 22"/>
    <w:qFormat/>
    <w:rsid w:val="00EF4AA9"/>
    <w:rPr>
      <w:sz w:val="20"/>
    </w:rPr>
  </w:style>
  <w:style w:type="character" w:customStyle="1" w:styleId="ListLabel23">
    <w:name w:val="ListLabel 23"/>
    <w:qFormat/>
    <w:rsid w:val="00EF4AA9"/>
    <w:rPr>
      <w:sz w:val="20"/>
    </w:rPr>
  </w:style>
  <w:style w:type="character" w:customStyle="1" w:styleId="ListLabel24">
    <w:name w:val="ListLabel 24"/>
    <w:qFormat/>
    <w:rsid w:val="00EF4AA9"/>
    <w:rPr>
      <w:sz w:val="20"/>
    </w:rPr>
  </w:style>
  <w:style w:type="character" w:customStyle="1" w:styleId="ListLabel25">
    <w:name w:val="ListLabel 25"/>
    <w:qFormat/>
    <w:rsid w:val="00EF4AA9"/>
    <w:rPr>
      <w:sz w:val="20"/>
    </w:rPr>
  </w:style>
  <w:style w:type="character" w:customStyle="1" w:styleId="ListLabel26">
    <w:name w:val="ListLabel 26"/>
    <w:qFormat/>
    <w:rsid w:val="00EF4AA9"/>
    <w:rPr>
      <w:sz w:val="20"/>
    </w:rPr>
  </w:style>
  <w:style w:type="character" w:customStyle="1" w:styleId="ListLabel27">
    <w:name w:val="ListLabel 27"/>
    <w:qFormat/>
    <w:rsid w:val="00EF4AA9"/>
    <w:rPr>
      <w:sz w:val="20"/>
    </w:rPr>
  </w:style>
  <w:style w:type="character" w:customStyle="1" w:styleId="ListLabel28">
    <w:name w:val="ListLabel 28"/>
    <w:qFormat/>
    <w:rsid w:val="00EF4AA9"/>
    <w:rPr>
      <w:sz w:val="20"/>
    </w:rPr>
  </w:style>
  <w:style w:type="character" w:customStyle="1" w:styleId="ListLabel29">
    <w:name w:val="ListLabel 29"/>
    <w:qFormat/>
    <w:rsid w:val="00EF4AA9"/>
    <w:rPr>
      <w:sz w:val="20"/>
    </w:rPr>
  </w:style>
  <w:style w:type="character" w:customStyle="1" w:styleId="ListLabel30">
    <w:name w:val="ListLabel 30"/>
    <w:qFormat/>
    <w:rsid w:val="00EF4AA9"/>
    <w:rPr>
      <w:sz w:val="20"/>
    </w:rPr>
  </w:style>
  <w:style w:type="character" w:customStyle="1" w:styleId="ListLabel31">
    <w:name w:val="ListLabel 31"/>
    <w:qFormat/>
    <w:rsid w:val="00EF4AA9"/>
    <w:rPr>
      <w:sz w:val="20"/>
    </w:rPr>
  </w:style>
  <w:style w:type="character" w:customStyle="1" w:styleId="ListLabel32">
    <w:name w:val="ListLabel 32"/>
    <w:qFormat/>
    <w:rsid w:val="00EF4AA9"/>
    <w:rPr>
      <w:sz w:val="20"/>
    </w:rPr>
  </w:style>
  <w:style w:type="character" w:customStyle="1" w:styleId="ListLabel33">
    <w:name w:val="ListLabel 33"/>
    <w:qFormat/>
    <w:rsid w:val="00EF4AA9"/>
    <w:rPr>
      <w:sz w:val="20"/>
    </w:rPr>
  </w:style>
  <w:style w:type="character" w:customStyle="1" w:styleId="ListLabel34">
    <w:name w:val="ListLabel 34"/>
    <w:qFormat/>
    <w:rsid w:val="00EF4AA9"/>
    <w:rPr>
      <w:sz w:val="20"/>
    </w:rPr>
  </w:style>
  <w:style w:type="character" w:customStyle="1" w:styleId="ListLabel35">
    <w:name w:val="ListLabel 35"/>
    <w:qFormat/>
    <w:rsid w:val="00EF4AA9"/>
    <w:rPr>
      <w:sz w:val="20"/>
    </w:rPr>
  </w:style>
  <w:style w:type="character" w:customStyle="1" w:styleId="ListLabel36">
    <w:name w:val="ListLabel 36"/>
    <w:qFormat/>
    <w:rsid w:val="00EF4AA9"/>
    <w:rPr>
      <w:sz w:val="20"/>
    </w:rPr>
  </w:style>
  <w:style w:type="character" w:customStyle="1" w:styleId="ListLabel37">
    <w:name w:val="ListLabel 37"/>
    <w:qFormat/>
    <w:rsid w:val="00EF4AA9"/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InternetLink">
    <w:name w:val="Internet Link"/>
    <w:rsid w:val="00EF4AA9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EF4A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EF4AA9"/>
    <w:pPr>
      <w:spacing w:after="140"/>
    </w:pPr>
  </w:style>
  <w:style w:type="paragraph" w:styleId="List">
    <w:name w:val="List"/>
    <w:basedOn w:val="BodyText"/>
    <w:rsid w:val="00EF4AA9"/>
    <w:rPr>
      <w:rFonts w:cs="Arial"/>
    </w:rPr>
  </w:style>
  <w:style w:type="paragraph" w:customStyle="1" w:styleId="Parakstszemobjekta1">
    <w:name w:val="Paraksts zem objekta1"/>
    <w:basedOn w:val="Normal"/>
    <w:qFormat/>
    <w:rsid w:val="00EF4A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EF4AA9"/>
    <w:pPr>
      <w:suppressLineNumbers/>
    </w:pPr>
    <w:rPr>
      <w:rFonts w:cs="Arial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EB72EB"/>
    <w:pPr>
      <w:ind w:left="720"/>
      <w:contextualSpacing/>
    </w:pPr>
  </w:style>
  <w:style w:type="paragraph" w:customStyle="1" w:styleId="Galvene1">
    <w:name w:val="Galvene1"/>
    <w:basedOn w:val="Normal"/>
    <w:link w:val="GalveneRakstz"/>
    <w:uiPriority w:val="99"/>
    <w:unhideWhenUsed/>
    <w:rsid w:val="00294209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Kjene1">
    <w:name w:val="Kājene1"/>
    <w:basedOn w:val="Normal"/>
    <w:link w:val="KjeneRakstz"/>
    <w:uiPriority w:val="99"/>
    <w:unhideWhenUsed/>
    <w:rsid w:val="00294209"/>
    <w:pPr>
      <w:tabs>
        <w:tab w:val="center" w:pos="4153"/>
        <w:tab w:val="right" w:pos="8306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44CD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44C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4C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1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7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1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B22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3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E1CFF"/>
    <w:rPr>
      <w:rFonts w:ascii="Times New Roman" w:eastAsia="Times New Roman" w:hAnsi="Times New Roman"/>
      <w:b/>
      <w:bCs/>
      <w:color w:val="414142"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8E1CFF"/>
    <w:rPr>
      <w:color w:val="800080"/>
      <w:u w:val="single"/>
    </w:rPr>
  </w:style>
  <w:style w:type="paragraph" w:customStyle="1" w:styleId="xl63">
    <w:name w:val="xl63"/>
    <w:basedOn w:val="Normal"/>
    <w:rsid w:val="008E1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4">
    <w:name w:val="xl64"/>
    <w:basedOn w:val="Normal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8E1CF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75">
    <w:name w:val="xl75"/>
    <w:basedOn w:val="Normal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8E1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8E1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8E1C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8E1C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0493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04930"/>
    <w:rPr>
      <w:rFonts w:ascii="Times New Roman" w:eastAsia="Times New Roman" w:hAnsi="Times New Roman"/>
      <w:sz w:val="28"/>
      <w:lang w:eastAsia="en-US"/>
    </w:rPr>
  </w:style>
  <w:style w:type="paragraph" w:customStyle="1" w:styleId="tv213">
    <w:name w:val="tv213"/>
    <w:basedOn w:val="Normal"/>
    <w:rsid w:val="00D74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3F213C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7B5BC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5BC9"/>
    <w:rPr>
      <w:rFonts w:ascii="Times New Roman" w:eastAsia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7B5B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B5BC9"/>
    <w:rPr>
      <w:rFonts w:ascii="Times New Roman" w:eastAsia="Times New Roman" w:hAnsi="Times New Roman"/>
      <w:sz w:val="16"/>
      <w:szCs w:val="16"/>
      <w:lang w:val="en-GB"/>
    </w:rPr>
  </w:style>
  <w:style w:type="paragraph" w:customStyle="1" w:styleId="Body">
    <w:name w:val="Body"/>
    <w:rsid w:val="007327AE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paragraph" w:customStyle="1" w:styleId="naisf">
    <w:name w:val="naisf"/>
    <w:basedOn w:val="Normal"/>
    <w:link w:val="naisfChar"/>
    <w:rsid w:val="007327AE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327A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38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093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54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6E35-533E-4B47-B615-45E474FF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1200</CharactersWithSpaces>
  <SharedDoc>false</SharedDoc>
  <HLinks>
    <vt:vector size="12" baseType="variant">
      <vt:variant>
        <vt:i4>2162696</vt:i4>
      </vt:variant>
      <vt:variant>
        <vt:i4>3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https://likumi.lv/ta/id/301191</vt:lpwstr>
      </vt:variant>
      <vt:variant>
        <vt:lpwstr>piel2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Tormane</dc:creator>
  <cp:lastModifiedBy>Leontīne Babkina</cp:lastModifiedBy>
  <cp:revision>10</cp:revision>
  <cp:lastPrinted>2020-12-10T09:35:00Z</cp:lastPrinted>
  <dcterms:created xsi:type="dcterms:W3CDTF">2020-12-07T12:22:00Z</dcterms:created>
  <dcterms:modified xsi:type="dcterms:W3CDTF">2020-12-14T07:25:00Z</dcterms:modified>
  <cp:contentStatus>Tūna 67330219 Aija.Tuna@km.gov.lv</cp:contentStatus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LR Kultūras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