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44" w:rsidRPr="007F07A1" w:rsidRDefault="00202E02" w:rsidP="00202E02">
      <w:pPr>
        <w:jc w:val="center"/>
        <w:rPr>
          <w:b/>
          <w:sz w:val="26"/>
          <w:szCs w:val="26"/>
        </w:rPr>
      </w:pPr>
      <w:bookmarkStart w:id="0" w:name="_Hlk39155870"/>
      <w:r w:rsidRPr="007F07A1">
        <w:rPr>
          <w:b/>
          <w:sz w:val="26"/>
          <w:szCs w:val="26"/>
        </w:rPr>
        <w:t xml:space="preserve">Izziņa par atzinumos sniegtajiem </w:t>
      </w:r>
      <w:bookmarkStart w:id="1" w:name="_Hlk38816331"/>
      <w:r w:rsidRPr="007F07A1">
        <w:rPr>
          <w:b/>
          <w:sz w:val="26"/>
          <w:szCs w:val="26"/>
        </w:rPr>
        <w:t>iebildumiem</w:t>
      </w:r>
      <w:bookmarkStart w:id="2" w:name="_Hlk32577359"/>
      <w:r w:rsidRPr="007F07A1">
        <w:rPr>
          <w:b/>
          <w:sz w:val="26"/>
          <w:szCs w:val="26"/>
        </w:rPr>
        <w:t xml:space="preserve"> </w:t>
      </w:r>
      <w:bookmarkEnd w:id="1"/>
      <w:bookmarkEnd w:id="2"/>
      <w:r w:rsidR="00A47444" w:rsidRPr="007F07A1">
        <w:rPr>
          <w:b/>
          <w:sz w:val="26"/>
          <w:szCs w:val="26"/>
        </w:rPr>
        <w:t xml:space="preserve">par </w:t>
      </w:r>
    </w:p>
    <w:p w:rsidR="00202E02" w:rsidRPr="007F07A1" w:rsidRDefault="00A47444" w:rsidP="00202E02">
      <w:pPr>
        <w:jc w:val="center"/>
        <w:rPr>
          <w:b/>
          <w:sz w:val="26"/>
          <w:szCs w:val="26"/>
        </w:rPr>
      </w:pPr>
      <w:r w:rsidRPr="007F07A1">
        <w:rPr>
          <w:b/>
          <w:iCs/>
          <w:sz w:val="26"/>
          <w:szCs w:val="26"/>
        </w:rPr>
        <w:t>Ministru kabineta noteikumu projektu "Valsts sociālās aprūpes centra "Zemgale" nolikums"</w:t>
      </w:r>
    </w:p>
    <w:p w:rsidR="00213466" w:rsidRPr="007F07A1" w:rsidRDefault="00213466" w:rsidP="00202E02">
      <w:pPr>
        <w:jc w:val="center"/>
        <w:rPr>
          <w:b/>
          <w:sz w:val="26"/>
          <w:szCs w:val="26"/>
        </w:rPr>
      </w:pPr>
    </w:p>
    <w:tbl>
      <w:tblPr>
        <w:tblW w:w="0" w:type="auto"/>
        <w:jc w:val="center"/>
        <w:tblLook w:val="00A0" w:firstRow="1" w:lastRow="0" w:firstColumn="1" w:lastColumn="0" w:noHBand="0" w:noVBand="0"/>
      </w:tblPr>
      <w:tblGrid>
        <w:gridCol w:w="10188"/>
      </w:tblGrid>
      <w:tr w:rsidR="007F07A1" w:rsidRPr="007F07A1" w:rsidTr="00BC2EC4">
        <w:trPr>
          <w:jc w:val="center"/>
        </w:trPr>
        <w:tc>
          <w:tcPr>
            <w:tcW w:w="10188" w:type="dxa"/>
            <w:tcBorders>
              <w:bottom w:val="single" w:sz="6" w:space="0" w:color="000000"/>
            </w:tcBorders>
          </w:tcPr>
          <w:p w:rsidR="00202E02" w:rsidRPr="007F07A1" w:rsidRDefault="00202E02" w:rsidP="00BC2EC4">
            <w:pPr>
              <w:rPr>
                <w:sz w:val="20"/>
                <w:szCs w:val="20"/>
              </w:rPr>
            </w:pPr>
          </w:p>
        </w:tc>
      </w:tr>
    </w:tbl>
    <w:p w:rsidR="00202E02" w:rsidRPr="007F07A1" w:rsidRDefault="00202E02" w:rsidP="00202E02">
      <w:pPr>
        <w:pStyle w:val="naisc"/>
        <w:spacing w:before="0" w:after="0"/>
        <w:ind w:firstLine="1080"/>
        <w:rPr>
          <w:sz w:val="20"/>
          <w:szCs w:val="20"/>
        </w:rPr>
      </w:pPr>
      <w:r w:rsidRPr="007F07A1">
        <w:rPr>
          <w:sz w:val="20"/>
          <w:szCs w:val="20"/>
        </w:rPr>
        <w:t>(dokumenta veids un nosaukums)</w:t>
      </w:r>
    </w:p>
    <w:p w:rsidR="00202E02" w:rsidRPr="007F07A1" w:rsidRDefault="00202E02" w:rsidP="00202E02">
      <w:pPr>
        <w:pStyle w:val="naisf"/>
        <w:spacing w:before="0" w:after="0"/>
        <w:ind w:firstLine="720"/>
        <w:rPr>
          <w:sz w:val="20"/>
          <w:szCs w:val="20"/>
        </w:rPr>
      </w:pPr>
    </w:p>
    <w:p w:rsidR="00202E02" w:rsidRPr="007F07A1" w:rsidRDefault="00B51F12" w:rsidP="00202E02">
      <w:pPr>
        <w:pStyle w:val="naisf"/>
        <w:spacing w:before="0" w:after="0"/>
        <w:ind w:firstLine="0"/>
        <w:rPr>
          <w:b/>
        </w:rPr>
      </w:pPr>
      <w:r>
        <w:rPr>
          <w:b/>
        </w:rPr>
        <w:t xml:space="preserve">  </w:t>
      </w:r>
      <w:r w:rsidR="00202E02" w:rsidRPr="007F07A1">
        <w:rPr>
          <w:b/>
        </w:rPr>
        <w:t>Informācija par starpministriju (starpinstitūciju) sanāksmi vai elektronisko saskaņošanu</w:t>
      </w:r>
    </w:p>
    <w:tbl>
      <w:tblPr>
        <w:tblW w:w="12582" w:type="dxa"/>
        <w:tblLook w:val="00A0" w:firstRow="1" w:lastRow="0" w:firstColumn="1" w:lastColumn="0" w:noHBand="0" w:noVBand="0"/>
      </w:tblPr>
      <w:tblGrid>
        <w:gridCol w:w="5972"/>
        <w:gridCol w:w="335"/>
        <w:gridCol w:w="1616"/>
        <w:gridCol w:w="4659"/>
      </w:tblGrid>
      <w:tr w:rsidR="007F07A1" w:rsidRPr="007F07A1" w:rsidTr="00BC2EC4">
        <w:tc>
          <w:tcPr>
            <w:tcW w:w="5972" w:type="dxa"/>
          </w:tcPr>
          <w:p w:rsidR="00202E02" w:rsidRPr="007F07A1" w:rsidRDefault="00202E02" w:rsidP="00BC2EC4">
            <w:pPr>
              <w:pStyle w:val="naisf"/>
              <w:spacing w:before="0" w:after="0"/>
              <w:ind w:firstLine="0"/>
            </w:pPr>
            <w:r w:rsidRPr="007F07A1">
              <w:t>Datums</w:t>
            </w:r>
          </w:p>
        </w:tc>
        <w:tc>
          <w:tcPr>
            <w:tcW w:w="6610" w:type="dxa"/>
            <w:gridSpan w:val="3"/>
            <w:tcBorders>
              <w:bottom w:val="single" w:sz="4" w:space="0" w:color="auto"/>
            </w:tcBorders>
          </w:tcPr>
          <w:p w:rsidR="00202E02" w:rsidRPr="007F07A1" w:rsidRDefault="00F41208" w:rsidP="00455777">
            <w:pPr>
              <w:pStyle w:val="NormalWeb"/>
              <w:spacing w:before="0" w:beforeAutospacing="0" w:after="0" w:afterAutospacing="0"/>
            </w:pPr>
            <w:r>
              <w:t>12.10</w:t>
            </w:r>
            <w:r w:rsidR="00455777" w:rsidRPr="007F07A1">
              <w:t>.</w:t>
            </w:r>
            <w:r w:rsidR="00202E02" w:rsidRPr="007F07A1">
              <w:t>2020.</w:t>
            </w:r>
          </w:p>
        </w:tc>
      </w:tr>
      <w:tr w:rsidR="007F07A1" w:rsidRPr="007F07A1" w:rsidTr="00BC2EC4">
        <w:tc>
          <w:tcPr>
            <w:tcW w:w="5972" w:type="dxa"/>
          </w:tcPr>
          <w:p w:rsidR="00202E02" w:rsidRPr="007F07A1" w:rsidRDefault="00202E02" w:rsidP="00BC2EC4">
            <w:pPr>
              <w:pStyle w:val="naisf"/>
              <w:spacing w:before="0" w:after="0"/>
              <w:ind w:firstLine="0"/>
            </w:pPr>
          </w:p>
        </w:tc>
        <w:tc>
          <w:tcPr>
            <w:tcW w:w="6610" w:type="dxa"/>
            <w:gridSpan w:val="3"/>
            <w:tcBorders>
              <w:top w:val="single" w:sz="4" w:space="0" w:color="auto"/>
            </w:tcBorders>
          </w:tcPr>
          <w:p w:rsidR="00202E02" w:rsidRPr="007F07A1" w:rsidRDefault="00202E02" w:rsidP="00BC2EC4">
            <w:pPr>
              <w:pStyle w:val="NormalWeb"/>
              <w:spacing w:before="0" w:beforeAutospacing="0" w:after="0" w:afterAutospacing="0"/>
              <w:ind w:firstLine="720"/>
            </w:pPr>
          </w:p>
        </w:tc>
      </w:tr>
      <w:tr w:rsidR="007F07A1" w:rsidRPr="007F07A1" w:rsidTr="00BC2EC4">
        <w:tc>
          <w:tcPr>
            <w:tcW w:w="5972" w:type="dxa"/>
          </w:tcPr>
          <w:p w:rsidR="00202E02" w:rsidRPr="007F07A1" w:rsidRDefault="00202E02" w:rsidP="00BC2EC4">
            <w:pPr>
              <w:pStyle w:val="naiskr"/>
              <w:spacing w:before="0" w:after="0"/>
            </w:pPr>
            <w:r w:rsidRPr="007F07A1">
              <w:t>Saskaņošanas dalībnieki</w:t>
            </w:r>
          </w:p>
        </w:tc>
        <w:tc>
          <w:tcPr>
            <w:tcW w:w="6610" w:type="dxa"/>
            <w:gridSpan w:val="3"/>
          </w:tcPr>
          <w:p w:rsidR="00202E02" w:rsidRPr="007F07A1" w:rsidRDefault="00202E02" w:rsidP="00BC2EC4">
            <w:pPr>
              <w:pStyle w:val="NormalWeb"/>
              <w:spacing w:before="0" w:beforeAutospacing="0" w:after="0" w:afterAutospacing="0"/>
            </w:pPr>
            <w:r w:rsidRPr="007F07A1">
              <w:t>Tieslietu ministrija</w:t>
            </w:r>
          </w:p>
        </w:tc>
      </w:tr>
      <w:tr w:rsidR="007F07A1" w:rsidRPr="007F07A1" w:rsidTr="00BC2EC4">
        <w:tc>
          <w:tcPr>
            <w:tcW w:w="5972" w:type="dxa"/>
          </w:tcPr>
          <w:p w:rsidR="00202E02" w:rsidRPr="007F07A1" w:rsidRDefault="00202E02" w:rsidP="00BC2EC4">
            <w:pPr>
              <w:pStyle w:val="naiskr"/>
              <w:spacing w:before="0" w:after="0"/>
              <w:ind w:firstLine="720"/>
            </w:pPr>
            <w:r w:rsidRPr="007F07A1">
              <w:t>  </w:t>
            </w:r>
          </w:p>
        </w:tc>
        <w:tc>
          <w:tcPr>
            <w:tcW w:w="6610" w:type="dxa"/>
            <w:gridSpan w:val="3"/>
            <w:tcBorders>
              <w:top w:val="single" w:sz="6" w:space="0" w:color="000000"/>
              <w:bottom w:val="single" w:sz="6" w:space="0" w:color="000000"/>
            </w:tcBorders>
          </w:tcPr>
          <w:p w:rsidR="00202E02" w:rsidRPr="007F07A1" w:rsidRDefault="00202E02" w:rsidP="00BC2EC4">
            <w:pPr>
              <w:pStyle w:val="naiskr"/>
              <w:spacing w:before="0" w:after="0"/>
              <w:ind w:firstLine="720"/>
            </w:pPr>
          </w:p>
        </w:tc>
      </w:tr>
      <w:tr w:rsidR="007F07A1" w:rsidRPr="007F07A1" w:rsidTr="00BC2EC4">
        <w:trPr>
          <w:trHeight w:val="285"/>
        </w:trPr>
        <w:tc>
          <w:tcPr>
            <w:tcW w:w="5972" w:type="dxa"/>
          </w:tcPr>
          <w:p w:rsidR="00202E02" w:rsidRPr="007F07A1" w:rsidRDefault="00202E02" w:rsidP="00BC2EC4">
            <w:pPr>
              <w:pStyle w:val="naiskr"/>
              <w:spacing w:before="0" w:after="0"/>
            </w:pPr>
          </w:p>
        </w:tc>
        <w:tc>
          <w:tcPr>
            <w:tcW w:w="1951" w:type="dxa"/>
            <w:gridSpan w:val="2"/>
          </w:tcPr>
          <w:p w:rsidR="00202E02" w:rsidRPr="007F07A1" w:rsidRDefault="00202E02" w:rsidP="00BC2EC4">
            <w:pPr>
              <w:pStyle w:val="naiskr"/>
              <w:spacing w:before="0" w:after="0"/>
              <w:ind w:firstLine="720"/>
            </w:pPr>
          </w:p>
        </w:tc>
        <w:tc>
          <w:tcPr>
            <w:tcW w:w="4659" w:type="dxa"/>
          </w:tcPr>
          <w:p w:rsidR="00202E02" w:rsidRPr="007F07A1" w:rsidRDefault="00202E02" w:rsidP="00BC2EC4">
            <w:pPr>
              <w:pStyle w:val="naiskr"/>
              <w:spacing w:before="0" w:after="0"/>
              <w:ind w:firstLine="12"/>
            </w:pPr>
          </w:p>
        </w:tc>
      </w:tr>
      <w:tr w:rsidR="007F07A1" w:rsidRPr="007F07A1" w:rsidTr="00BC2EC4">
        <w:trPr>
          <w:trHeight w:val="285"/>
        </w:trPr>
        <w:tc>
          <w:tcPr>
            <w:tcW w:w="6307" w:type="dxa"/>
            <w:gridSpan w:val="2"/>
          </w:tcPr>
          <w:p w:rsidR="00202E02" w:rsidRPr="007F07A1" w:rsidRDefault="00202E02" w:rsidP="00BC2EC4">
            <w:pPr>
              <w:pStyle w:val="naiskr"/>
              <w:spacing w:before="0" w:after="0"/>
            </w:pPr>
            <w:r w:rsidRPr="007F07A1">
              <w:t>Saskaņošanas dalībnieki izskatīja šādu ministriju (citu institūciju) iebildumus</w:t>
            </w:r>
          </w:p>
        </w:tc>
        <w:tc>
          <w:tcPr>
            <w:tcW w:w="6275" w:type="dxa"/>
            <w:gridSpan w:val="2"/>
          </w:tcPr>
          <w:p w:rsidR="00202E02" w:rsidRPr="007F07A1" w:rsidRDefault="00202E02" w:rsidP="00BC2EC4">
            <w:pPr>
              <w:pStyle w:val="naiskr"/>
              <w:spacing w:before="0" w:after="0"/>
              <w:ind w:firstLine="12"/>
            </w:pPr>
            <w:r w:rsidRPr="007F07A1">
              <w:t>Tieslietu ministrija</w:t>
            </w:r>
          </w:p>
        </w:tc>
      </w:tr>
      <w:tr w:rsidR="007F07A1" w:rsidRPr="007F07A1" w:rsidTr="00BC2EC4">
        <w:trPr>
          <w:trHeight w:val="465"/>
        </w:trPr>
        <w:tc>
          <w:tcPr>
            <w:tcW w:w="6307" w:type="dxa"/>
            <w:gridSpan w:val="2"/>
          </w:tcPr>
          <w:p w:rsidR="00202E02" w:rsidRPr="007F07A1" w:rsidRDefault="00202E02" w:rsidP="00BC2EC4">
            <w:pPr>
              <w:pStyle w:val="naiskr"/>
              <w:spacing w:before="0" w:after="0"/>
              <w:ind w:firstLine="720"/>
            </w:pPr>
          </w:p>
        </w:tc>
        <w:tc>
          <w:tcPr>
            <w:tcW w:w="6275" w:type="dxa"/>
            <w:gridSpan w:val="2"/>
            <w:tcBorders>
              <w:top w:val="single" w:sz="6" w:space="0" w:color="000000"/>
              <w:bottom w:val="single" w:sz="6" w:space="0" w:color="000000"/>
            </w:tcBorders>
          </w:tcPr>
          <w:p w:rsidR="00202E02" w:rsidRPr="007F07A1" w:rsidRDefault="00202E02" w:rsidP="00BC2EC4">
            <w:pPr>
              <w:pStyle w:val="NormalWeb"/>
              <w:spacing w:before="0" w:beforeAutospacing="0" w:after="0" w:afterAutospacing="0"/>
              <w:ind w:firstLine="720"/>
            </w:pPr>
          </w:p>
        </w:tc>
      </w:tr>
      <w:tr w:rsidR="007F07A1" w:rsidRPr="007F07A1" w:rsidTr="00BC2EC4">
        <w:trPr>
          <w:trHeight w:val="465"/>
        </w:trPr>
        <w:tc>
          <w:tcPr>
            <w:tcW w:w="12582" w:type="dxa"/>
            <w:gridSpan w:val="4"/>
          </w:tcPr>
          <w:p w:rsidR="00202E02" w:rsidRPr="007F07A1" w:rsidRDefault="00455777" w:rsidP="00455777">
            <w:pPr>
              <w:tabs>
                <w:tab w:val="left" w:pos="10215"/>
              </w:tabs>
            </w:pPr>
            <w:r w:rsidRPr="007F07A1">
              <w:tab/>
            </w:r>
          </w:p>
        </w:tc>
      </w:tr>
      <w:tr w:rsidR="007F07A1" w:rsidRPr="007F07A1" w:rsidTr="00BC2EC4">
        <w:tc>
          <w:tcPr>
            <w:tcW w:w="6307" w:type="dxa"/>
            <w:gridSpan w:val="2"/>
          </w:tcPr>
          <w:p w:rsidR="00202E02" w:rsidRPr="007F07A1" w:rsidRDefault="00202E02" w:rsidP="00BC2EC4">
            <w:pPr>
              <w:pStyle w:val="naiskr"/>
              <w:spacing w:before="0" w:after="0"/>
            </w:pPr>
            <w:r w:rsidRPr="007F07A1">
              <w:t>Ministrijas (citas institūcijas), kuras nav ieradušās uz sanāksmi vai kuras nav atbildējušas uz uzaicinājumu piedalīties elektroniskajā saskaņošanā</w:t>
            </w:r>
          </w:p>
        </w:tc>
        <w:tc>
          <w:tcPr>
            <w:tcW w:w="6275" w:type="dxa"/>
            <w:gridSpan w:val="2"/>
          </w:tcPr>
          <w:p w:rsidR="00202E02" w:rsidRPr="007F07A1" w:rsidRDefault="00202E02" w:rsidP="00BC2EC4">
            <w:pPr>
              <w:pStyle w:val="naiskr"/>
              <w:spacing w:before="0" w:after="0"/>
              <w:ind w:firstLine="720"/>
            </w:pPr>
          </w:p>
        </w:tc>
      </w:tr>
      <w:tr w:rsidR="00213466" w:rsidRPr="007F07A1" w:rsidTr="00BC2EC4">
        <w:tc>
          <w:tcPr>
            <w:tcW w:w="6307" w:type="dxa"/>
            <w:gridSpan w:val="2"/>
          </w:tcPr>
          <w:p w:rsidR="00202E02" w:rsidRPr="007F07A1" w:rsidRDefault="00202E02" w:rsidP="00BC2EC4">
            <w:pPr>
              <w:pStyle w:val="naiskr"/>
              <w:spacing w:before="0" w:after="0"/>
              <w:ind w:firstLine="720"/>
            </w:pPr>
            <w:r w:rsidRPr="007F07A1">
              <w:t>  </w:t>
            </w:r>
          </w:p>
        </w:tc>
        <w:tc>
          <w:tcPr>
            <w:tcW w:w="6275" w:type="dxa"/>
            <w:gridSpan w:val="2"/>
            <w:tcBorders>
              <w:top w:val="single" w:sz="6" w:space="0" w:color="000000"/>
              <w:bottom w:val="single" w:sz="6" w:space="0" w:color="000000"/>
            </w:tcBorders>
          </w:tcPr>
          <w:p w:rsidR="00202E02" w:rsidRPr="007F07A1" w:rsidRDefault="00202E02" w:rsidP="00BC2EC4">
            <w:pPr>
              <w:pStyle w:val="naiskr"/>
              <w:spacing w:before="0" w:after="0"/>
              <w:ind w:firstLine="720"/>
            </w:pPr>
          </w:p>
        </w:tc>
        <w:bookmarkStart w:id="3" w:name="_GoBack"/>
        <w:bookmarkEnd w:id="3"/>
      </w:tr>
    </w:tbl>
    <w:p w:rsidR="00202E02" w:rsidRPr="007F07A1" w:rsidRDefault="00202E02" w:rsidP="00202E02">
      <w:pPr>
        <w:pStyle w:val="naisf"/>
        <w:spacing w:before="0" w:after="0"/>
        <w:ind w:firstLine="720"/>
      </w:pPr>
    </w:p>
    <w:p w:rsidR="00202E02" w:rsidRPr="007F07A1" w:rsidRDefault="00202E02" w:rsidP="00202E02">
      <w:pPr>
        <w:pStyle w:val="naisf"/>
        <w:spacing w:before="0" w:after="0"/>
        <w:ind w:firstLine="0"/>
        <w:jc w:val="center"/>
        <w:rPr>
          <w:b/>
        </w:rPr>
      </w:pPr>
      <w:r w:rsidRPr="007F07A1">
        <w:rPr>
          <w:b/>
        </w:rPr>
        <w:t>II. Jautājumi, par kuriem saskaņošanā vienošanās ir panākta</w:t>
      </w:r>
    </w:p>
    <w:p w:rsidR="00202E02" w:rsidRPr="007F07A1" w:rsidRDefault="00202E02" w:rsidP="00202E02">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1843"/>
        <w:gridCol w:w="6121"/>
        <w:gridCol w:w="506"/>
        <w:gridCol w:w="3179"/>
        <w:gridCol w:w="2526"/>
      </w:tblGrid>
      <w:tr w:rsidR="007F07A1" w:rsidRPr="007F07A1" w:rsidTr="00B51F12">
        <w:tc>
          <w:tcPr>
            <w:tcW w:w="817" w:type="dxa"/>
            <w:tcBorders>
              <w:top w:val="single" w:sz="6" w:space="0" w:color="000000"/>
              <w:left w:val="single" w:sz="6" w:space="0" w:color="000000"/>
              <w:bottom w:val="single" w:sz="6" w:space="0" w:color="000000"/>
              <w:right w:val="single" w:sz="6" w:space="0" w:color="000000"/>
            </w:tcBorders>
            <w:vAlign w:val="center"/>
          </w:tcPr>
          <w:p w:rsidR="00202E02" w:rsidRPr="007F07A1" w:rsidRDefault="00202E02" w:rsidP="00BC2EC4">
            <w:pPr>
              <w:pStyle w:val="naisc"/>
              <w:spacing w:before="0" w:after="0"/>
            </w:pPr>
            <w:r w:rsidRPr="007F07A1">
              <w:t>Nr. p. k.</w:t>
            </w:r>
          </w:p>
        </w:tc>
        <w:tc>
          <w:tcPr>
            <w:tcW w:w="1843" w:type="dxa"/>
            <w:tcBorders>
              <w:top w:val="single" w:sz="6" w:space="0" w:color="000000"/>
              <w:left w:val="single" w:sz="6" w:space="0" w:color="000000"/>
              <w:bottom w:val="single" w:sz="6" w:space="0" w:color="000000"/>
              <w:right w:val="single" w:sz="6" w:space="0" w:color="000000"/>
            </w:tcBorders>
            <w:vAlign w:val="center"/>
          </w:tcPr>
          <w:p w:rsidR="00202E02" w:rsidRPr="007F07A1" w:rsidRDefault="00202E02" w:rsidP="00BC2EC4">
            <w:pPr>
              <w:pStyle w:val="naisc"/>
              <w:spacing w:before="0" w:after="0"/>
              <w:ind w:firstLine="12"/>
            </w:pPr>
            <w:r w:rsidRPr="007F07A1">
              <w:t>Saskaņošanai nosūtītā projekta redakcija (konkrēta punkta (panta) redakcija)</w:t>
            </w:r>
          </w:p>
        </w:tc>
        <w:tc>
          <w:tcPr>
            <w:tcW w:w="6121" w:type="dxa"/>
            <w:tcBorders>
              <w:top w:val="single" w:sz="6" w:space="0" w:color="000000"/>
              <w:left w:val="single" w:sz="6" w:space="0" w:color="000000"/>
              <w:bottom w:val="single" w:sz="6" w:space="0" w:color="000000"/>
              <w:right w:val="single" w:sz="6" w:space="0" w:color="000000"/>
            </w:tcBorders>
            <w:vAlign w:val="center"/>
          </w:tcPr>
          <w:p w:rsidR="00202E02" w:rsidRPr="007F07A1" w:rsidRDefault="00202E02" w:rsidP="00BC2EC4">
            <w:pPr>
              <w:pStyle w:val="naisc"/>
              <w:spacing w:before="0" w:after="0"/>
              <w:ind w:right="3"/>
            </w:pPr>
            <w:r w:rsidRPr="007F07A1">
              <w:t>Atzinumā norādītais ministrijas (citas institūcijas) iebildums, kā arī saskaņošanā papildus izteiktais iebildums par projekta konkrēto punktu (pantu)</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202E02" w:rsidRPr="007F07A1" w:rsidRDefault="00202E02" w:rsidP="00BC2EC4">
            <w:pPr>
              <w:pStyle w:val="naisc"/>
              <w:spacing w:before="0" w:after="0"/>
              <w:ind w:firstLine="21"/>
            </w:pPr>
            <w:r w:rsidRPr="007F07A1">
              <w:t>Atbildīgās ministrijas norāde par to, ka iebildums ir ņemts vērā, vai informācija par saskaņošanā panākto alternatīvo risinājumu</w:t>
            </w:r>
          </w:p>
        </w:tc>
        <w:tc>
          <w:tcPr>
            <w:tcW w:w="2526" w:type="dxa"/>
            <w:tcBorders>
              <w:top w:val="single" w:sz="4" w:space="0" w:color="auto"/>
              <w:left w:val="single" w:sz="4" w:space="0" w:color="auto"/>
              <w:bottom w:val="single" w:sz="4" w:space="0" w:color="auto"/>
            </w:tcBorders>
            <w:vAlign w:val="center"/>
          </w:tcPr>
          <w:p w:rsidR="00202E02" w:rsidRPr="007F07A1" w:rsidRDefault="00202E02" w:rsidP="00BC2EC4">
            <w:pPr>
              <w:jc w:val="center"/>
            </w:pPr>
            <w:r w:rsidRPr="007F07A1">
              <w:t>Projekta attiecīgā punkta (panta) galīgā redakcija</w:t>
            </w:r>
          </w:p>
        </w:tc>
      </w:tr>
      <w:tr w:rsidR="007F07A1" w:rsidRPr="007F07A1" w:rsidTr="00B51F12">
        <w:tc>
          <w:tcPr>
            <w:tcW w:w="817" w:type="dxa"/>
            <w:tcBorders>
              <w:top w:val="single" w:sz="6" w:space="0" w:color="000000"/>
              <w:left w:val="single" w:sz="6" w:space="0" w:color="000000"/>
              <w:bottom w:val="single" w:sz="6" w:space="0" w:color="000000"/>
              <w:right w:val="single" w:sz="6" w:space="0" w:color="000000"/>
            </w:tcBorders>
          </w:tcPr>
          <w:p w:rsidR="00202E02" w:rsidRPr="007F07A1" w:rsidRDefault="00202E02" w:rsidP="00BC2EC4">
            <w:pPr>
              <w:pStyle w:val="naisc"/>
              <w:spacing w:before="0" w:after="0"/>
            </w:pPr>
            <w:r w:rsidRPr="007F07A1">
              <w:t>1</w:t>
            </w:r>
          </w:p>
        </w:tc>
        <w:tc>
          <w:tcPr>
            <w:tcW w:w="1843" w:type="dxa"/>
            <w:tcBorders>
              <w:top w:val="single" w:sz="6" w:space="0" w:color="000000"/>
              <w:left w:val="single" w:sz="6" w:space="0" w:color="000000"/>
              <w:bottom w:val="single" w:sz="6" w:space="0" w:color="000000"/>
              <w:right w:val="single" w:sz="6" w:space="0" w:color="000000"/>
            </w:tcBorders>
          </w:tcPr>
          <w:p w:rsidR="00202E02" w:rsidRPr="007F07A1" w:rsidRDefault="00202E02" w:rsidP="00BC2EC4">
            <w:pPr>
              <w:pStyle w:val="naisc"/>
              <w:spacing w:before="0" w:after="0"/>
              <w:ind w:firstLine="720"/>
            </w:pPr>
            <w:r w:rsidRPr="007F07A1">
              <w:t>2</w:t>
            </w:r>
          </w:p>
        </w:tc>
        <w:tc>
          <w:tcPr>
            <w:tcW w:w="6121" w:type="dxa"/>
            <w:tcBorders>
              <w:top w:val="single" w:sz="6" w:space="0" w:color="000000"/>
              <w:left w:val="single" w:sz="6" w:space="0" w:color="000000"/>
              <w:bottom w:val="single" w:sz="6" w:space="0" w:color="000000"/>
              <w:right w:val="single" w:sz="6" w:space="0" w:color="000000"/>
            </w:tcBorders>
          </w:tcPr>
          <w:p w:rsidR="00202E02" w:rsidRPr="007F07A1" w:rsidRDefault="00202E02" w:rsidP="00BC2EC4">
            <w:pPr>
              <w:pStyle w:val="naisc"/>
              <w:spacing w:before="0" w:after="0"/>
              <w:ind w:firstLine="720"/>
              <w:rPr>
                <w:sz w:val="20"/>
                <w:szCs w:val="20"/>
              </w:rPr>
            </w:pPr>
            <w:r w:rsidRPr="007F07A1">
              <w:rPr>
                <w:sz w:val="20"/>
                <w:szCs w:val="20"/>
              </w:rPr>
              <w:t>3</w:t>
            </w:r>
          </w:p>
        </w:tc>
        <w:tc>
          <w:tcPr>
            <w:tcW w:w="3685" w:type="dxa"/>
            <w:gridSpan w:val="2"/>
            <w:tcBorders>
              <w:top w:val="single" w:sz="6" w:space="0" w:color="000000"/>
              <w:left w:val="single" w:sz="6" w:space="0" w:color="000000"/>
              <w:bottom w:val="single" w:sz="6" w:space="0" w:color="000000"/>
              <w:right w:val="single" w:sz="6" w:space="0" w:color="000000"/>
            </w:tcBorders>
          </w:tcPr>
          <w:p w:rsidR="00202E02" w:rsidRPr="007F07A1" w:rsidRDefault="00202E02" w:rsidP="00BC2EC4">
            <w:pPr>
              <w:pStyle w:val="naisc"/>
              <w:spacing w:before="0" w:after="0"/>
              <w:ind w:firstLine="720"/>
              <w:rPr>
                <w:sz w:val="20"/>
                <w:szCs w:val="20"/>
              </w:rPr>
            </w:pPr>
            <w:r w:rsidRPr="007F07A1">
              <w:rPr>
                <w:sz w:val="20"/>
                <w:szCs w:val="20"/>
              </w:rPr>
              <w:t>4</w:t>
            </w:r>
          </w:p>
        </w:tc>
        <w:tc>
          <w:tcPr>
            <w:tcW w:w="2526" w:type="dxa"/>
            <w:tcBorders>
              <w:top w:val="single" w:sz="4" w:space="0" w:color="auto"/>
              <w:left w:val="single" w:sz="4" w:space="0" w:color="auto"/>
              <w:bottom w:val="single" w:sz="4" w:space="0" w:color="auto"/>
            </w:tcBorders>
          </w:tcPr>
          <w:p w:rsidR="00202E02" w:rsidRPr="007F07A1" w:rsidRDefault="00202E02" w:rsidP="00BC2EC4">
            <w:pPr>
              <w:jc w:val="center"/>
              <w:rPr>
                <w:sz w:val="20"/>
                <w:szCs w:val="20"/>
              </w:rPr>
            </w:pPr>
            <w:r w:rsidRPr="007F07A1">
              <w:rPr>
                <w:sz w:val="20"/>
                <w:szCs w:val="20"/>
              </w:rPr>
              <w:t>5</w:t>
            </w:r>
          </w:p>
        </w:tc>
      </w:tr>
      <w:tr w:rsidR="007F07A1" w:rsidRPr="007F07A1" w:rsidTr="00B51F12">
        <w:tc>
          <w:tcPr>
            <w:tcW w:w="817" w:type="dxa"/>
            <w:tcBorders>
              <w:top w:val="single" w:sz="6" w:space="0" w:color="000000"/>
              <w:left w:val="single" w:sz="6" w:space="0" w:color="000000"/>
              <w:bottom w:val="single" w:sz="6" w:space="0" w:color="000000"/>
              <w:right w:val="single" w:sz="6" w:space="0" w:color="000000"/>
            </w:tcBorders>
          </w:tcPr>
          <w:p w:rsidR="00647381" w:rsidRPr="007F07A1" w:rsidRDefault="00647381" w:rsidP="007F07A1">
            <w:pPr>
              <w:pStyle w:val="naisc"/>
              <w:numPr>
                <w:ilvl w:val="0"/>
                <w:numId w:val="2"/>
              </w:numPr>
              <w:spacing w:before="0" w:after="0"/>
            </w:pPr>
          </w:p>
        </w:tc>
        <w:tc>
          <w:tcPr>
            <w:tcW w:w="1843" w:type="dxa"/>
            <w:tcBorders>
              <w:top w:val="single" w:sz="6" w:space="0" w:color="000000"/>
              <w:left w:val="single" w:sz="6" w:space="0" w:color="000000"/>
              <w:bottom w:val="single" w:sz="6" w:space="0" w:color="000000"/>
              <w:right w:val="single" w:sz="6" w:space="0" w:color="000000"/>
            </w:tcBorders>
          </w:tcPr>
          <w:p w:rsidR="00647381" w:rsidRPr="007F07A1" w:rsidRDefault="007F07A1" w:rsidP="007F07A1">
            <w:pPr>
              <w:pStyle w:val="naisc"/>
              <w:spacing w:before="0" w:after="0"/>
              <w:jc w:val="left"/>
            </w:pPr>
            <w:r w:rsidRPr="007F07A1">
              <w:t>Nolikuma projekts</w:t>
            </w:r>
          </w:p>
        </w:tc>
        <w:tc>
          <w:tcPr>
            <w:tcW w:w="6121" w:type="dxa"/>
            <w:tcBorders>
              <w:top w:val="single" w:sz="6" w:space="0" w:color="000000"/>
              <w:left w:val="single" w:sz="6" w:space="0" w:color="000000"/>
              <w:bottom w:val="single" w:sz="6" w:space="0" w:color="000000"/>
              <w:right w:val="single" w:sz="6" w:space="0" w:color="000000"/>
            </w:tcBorders>
          </w:tcPr>
          <w:p w:rsidR="00647381" w:rsidRPr="007F07A1" w:rsidRDefault="00647381" w:rsidP="00647381">
            <w:pPr>
              <w:suppressAutoHyphens/>
              <w:ind w:firstLine="709"/>
              <w:contextualSpacing/>
              <w:outlineLvl w:val="0"/>
              <w:rPr>
                <w:b/>
                <w:bCs/>
              </w:rPr>
            </w:pPr>
            <w:r w:rsidRPr="007F07A1">
              <w:rPr>
                <w:b/>
                <w:bCs/>
              </w:rPr>
              <w:t>Tieslietu ministrija</w:t>
            </w:r>
          </w:p>
          <w:p w:rsidR="00647381" w:rsidRPr="007F07A1" w:rsidRDefault="00647381" w:rsidP="00B51F12">
            <w:pPr>
              <w:suppressAutoHyphens/>
              <w:ind w:firstLine="709"/>
              <w:contextualSpacing/>
              <w:jc w:val="both"/>
              <w:outlineLvl w:val="0"/>
              <w:rPr>
                <w:lang w:eastAsia="zh-CN"/>
              </w:rPr>
            </w:pPr>
            <w:r w:rsidRPr="007F07A1">
              <w:rPr>
                <w:b/>
                <w:bCs/>
              </w:rPr>
              <w:t>1.</w:t>
            </w:r>
            <w:r w:rsidRPr="007F07A1">
              <w:t xml:space="preserve"> Vēršam uzmanību, ka iestādes nolikumā nav lietderīgi pārrakstīt vispārīgas normas, kuras ir ietvertas speciālajos likumos, piemēram, Valsts pārvaldes iekārtas likumā, Likumā par budžetu un finanšu vadību, Valsts civildienesta likumā utt. Ievērojot minēto, ierosinām pārskatīt </w:t>
            </w:r>
            <w:r w:rsidRPr="007F07A1">
              <w:rPr>
                <w:lang w:eastAsia="zh-CN"/>
              </w:rPr>
              <w:t>grozāmajos noteikumos ietverto regulējumu, izvairoties no likumos ietvertā vispārīgā regulējuma dublēšanas.</w:t>
            </w:r>
          </w:p>
          <w:p w:rsidR="00647381" w:rsidRPr="007F07A1" w:rsidRDefault="00647381" w:rsidP="00B51F12">
            <w:pPr>
              <w:ind w:firstLine="720"/>
              <w:jc w:val="both"/>
            </w:pPr>
            <w:r w:rsidRPr="007F07A1">
              <w:rPr>
                <w:lang w:eastAsia="zh-CN"/>
              </w:rPr>
              <w:t xml:space="preserve">Piemēram, </w:t>
            </w:r>
            <w:r w:rsidRPr="007F07A1">
              <w:t xml:space="preserve">ierosinām pārskatīt grozāmo noteikumu 4.1. apakšpunktu, jo tajā ietvertais regulējums daļēji dublē Valsts pārvaldes iekārtas likuma VII nodaļā "Sadarbība valsts pārvaldē" noteikto. Tāpat vēršam uzmanību, ka iestādes vadītāju amatā ieceļ un atbrīvo no amata saskaņā ar Valsts civildienesta likuma normām, tāpēc grozāmo noteikumu 5. punktam nav juridiskas slodzes. Papildus vēršam uzmanību, ka Valsts pārvaldes iekārtas likuma 16. panta otrā daļa neparedz, ka iestādes nolikumā būtu nepieciešams regulēt iestādes struktūru (grozāmo noteikumu III nodaļa). Tāpēc ierosinām izvērtēt, cik lietderīgi ir regulēt </w:t>
            </w:r>
            <w:r w:rsidRPr="007F07A1">
              <w:rPr>
                <w:iCs/>
              </w:rPr>
              <w:t>Valsts sociālās aprūpes centra (turpmāk – VSAC) "Zemgale"</w:t>
            </w:r>
            <w:r w:rsidRPr="007F07A1">
              <w:t xml:space="preserve"> struktūru iestādes nolikumā, ja to var noteikt iestādes reglamentā (iekšējā normatīvajā aktā).</w:t>
            </w:r>
          </w:p>
        </w:tc>
        <w:tc>
          <w:tcPr>
            <w:tcW w:w="3685" w:type="dxa"/>
            <w:gridSpan w:val="2"/>
            <w:tcBorders>
              <w:top w:val="single" w:sz="6" w:space="0" w:color="000000"/>
              <w:left w:val="single" w:sz="6" w:space="0" w:color="000000"/>
              <w:bottom w:val="single" w:sz="6" w:space="0" w:color="000000"/>
              <w:right w:val="single" w:sz="6" w:space="0" w:color="000000"/>
            </w:tcBorders>
          </w:tcPr>
          <w:p w:rsidR="00647381" w:rsidRPr="00B51F12" w:rsidRDefault="007F07A1" w:rsidP="00647381">
            <w:pPr>
              <w:pStyle w:val="naisc"/>
              <w:spacing w:before="0" w:after="0"/>
              <w:ind w:firstLine="720"/>
              <w:rPr>
                <w:b/>
              </w:rPr>
            </w:pPr>
            <w:r w:rsidRPr="00B51F12">
              <w:rPr>
                <w:b/>
              </w:rPr>
              <w:t>Ņemts vērā.</w:t>
            </w:r>
          </w:p>
        </w:tc>
        <w:tc>
          <w:tcPr>
            <w:tcW w:w="2526" w:type="dxa"/>
            <w:tcBorders>
              <w:top w:val="single" w:sz="4" w:space="0" w:color="auto"/>
              <w:left w:val="single" w:sz="4" w:space="0" w:color="auto"/>
              <w:bottom w:val="single" w:sz="4" w:space="0" w:color="auto"/>
            </w:tcBorders>
          </w:tcPr>
          <w:p w:rsidR="00647381" w:rsidRPr="007F07A1" w:rsidRDefault="007F07A1" w:rsidP="00647381">
            <w:pPr>
              <w:jc w:val="center"/>
            </w:pPr>
            <w:r w:rsidRPr="007F07A1">
              <w:t>Precizēta nolikuma projekta redakcija</w:t>
            </w:r>
          </w:p>
        </w:tc>
      </w:tr>
      <w:tr w:rsidR="007F07A1" w:rsidRPr="007F07A1" w:rsidTr="00B51F12">
        <w:tc>
          <w:tcPr>
            <w:tcW w:w="817" w:type="dxa"/>
            <w:tcBorders>
              <w:top w:val="single" w:sz="6" w:space="0" w:color="000000"/>
              <w:left w:val="single" w:sz="6" w:space="0" w:color="000000"/>
              <w:bottom w:val="single" w:sz="6" w:space="0" w:color="000000"/>
              <w:right w:val="single" w:sz="6" w:space="0" w:color="000000"/>
            </w:tcBorders>
          </w:tcPr>
          <w:p w:rsidR="00E167AA" w:rsidRPr="007F07A1" w:rsidRDefault="00E167AA" w:rsidP="007F07A1">
            <w:pPr>
              <w:pStyle w:val="naisc"/>
              <w:numPr>
                <w:ilvl w:val="0"/>
                <w:numId w:val="2"/>
              </w:numPr>
              <w:spacing w:before="0" w:after="0"/>
            </w:pPr>
          </w:p>
        </w:tc>
        <w:tc>
          <w:tcPr>
            <w:tcW w:w="1843" w:type="dxa"/>
            <w:tcBorders>
              <w:top w:val="single" w:sz="6" w:space="0" w:color="000000"/>
              <w:left w:val="single" w:sz="6" w:space="0" w:color="000000"/>
              <w:bottom w:val="single" w:sz="6" w:space="0" w:color="000000"/>
              <w:right w:val="single" w:sz="6" w:space="0" w:color="000000"/>
            </w:tcBorders>
          </w:tcPr>
          <w:p w:rsidR="00E167AA" w:rsidRPr="007F07A1" w:rsidRDefault="0063443B" w:rsidP="00E167AA">
            <w:pPr>
              <w:pStyle w:val="naisc"/>
              <w:spacing w:before="0" w:after="0"/>
              <w:jc w:val="left"/>
            </w:pPr>
            <w:r>
              <w:t xml:space="preserve">MK noteikumu </w:t>
            </w:r>
            <w:r w:rsidR="000840AD" w:rsidRPr="007F07A1">
              <w:t xml:space="preserve"> projekts, </w:t>
            </w:r>
            <w:r w:rsidR="000840AD" w:rsidRPr="007F07A1">
              <w:rPr>
                <w:iCs/>
              </w:rPr>
              <w:t>grozījumi cenrādī un grozījums ministrijas nolikumā</w:t>
            </w:r>
          </w:p>
        </w:tc>
        <w:tc>
          <w:tcPr>
            <w:tcW w:w="6121" w:type="dxa"/>
            <w:tcBorders>
              <w:top w:val="single" w:sz="6" w:space="0" w:color="000000"/>
              <w:left w:val="single" w:sz="6" w:space="0" w:color="000000"/>
              <w:bottom w:val="single" w:sz="6" w:space="0" w:color="000000"/>
              <w:right w:val="single" w:sz="6" w:space="0" w:color="000000"/>
            </w:tcBorders>
          </w:tcPr>
          <w:p w:rsidR="00E167AA" w:rsidRPr="007F07A1" w:rsidRDefault="00E167AA" w:rsidP="00E167AA">
            <w:pPr>
              <w:suppressAutoHyphens/>
              <w:ind w:firstLine="709"/>
              <w:contextualSpacing/>
              <w:outlineLvl w:val="0"/>
              <w:rPr>
                <w:b/>
                <w:bCs/>
              </w:rPr>
            </w:pPr>
            <w:r w:rsidRPr="007F07A1">
              <w:rPr>
                <w:b/>
                <w:bCs/>
              </w:rPr>
              <w:t>Tieslietu ministrija</w:t>
            </w:r>
          </w:p>
          <w:p w:rsidR="00E167AA" w:rsidRPr="007F07A1" w:rsidRDefault="00E167AA" w:rsidP="00E167AA">
            <w:pPr>
              <w:suppressAutoHyphens/>
              <w:ind w:right="57" w:firstLine="720"/>
            </w:pPr>
            <w:r w:rsidRPr="007F07A1">
              <w:rPr>
                <w:b/>
                <w:bCs/>
              </w:rPr>
              <w:t>2.</w:t>
            </w:r>
            <w:r w:rsidRPr="007F07A1">
              <w:t xml:space="preserve"> Lūdzam anotācijā skaidrot, kāpēc projektam jāstājas spēkā 2020. gada 1. jūlijā.</w:t>
            </w:r>
          </w:p>
        </w:tc>
        <w:tc>
          <w:tcPr>
            <w:tcW w:w="3685" w:type="dxa"/>
            <w:gridSpan w:val="2"/>
            <w:tcBorders>
              <w:top w:val="single" w:sz="6" w:space="0" w:color="000000"/>
              <w:left w:val="single" w:sz="6" w:space="0" w:color="000000"/>
              <w:bottom w:val="single" w:sz="6" w:space="0" w:color="000000"/>
              <w:right w:val="single" w:sz="6" w:space="0" w:color="000000"/>
            </w:tcBorders>
          </w:tcPr>
          <w:p w:rsidR="00E167AA" w:rsidRPr="007F07A1" w:rsidRDefault="00E167AA" w:rsidP="00E167AA">
            <w:pPr>
              <w:pStyle w:val="naisc"/>
              <w:spacing w:before="0" w:after="0"/>
              <w:jc w:val="left"/>
              <w:rPr>
                <w:b/>
              </w:rPr>
            </w:pPr>
            <w:r w:rsidRPr="007F07A1">
              <w:rPr>
                <w:b/>
              </w:rPr>
              <w:t xml:space="preserve">          </w:t>
            </w:r>
            <w:r w:rsidR="00F41208">
              <w:rPr>
                <w:b/>
              </w:rPr>
              <w:t xml:space="preserve">      </w:t>
            </w:r>
            <w:r w:rsidRPr="007F07A1">
              <w:rPr>
                <w:b/>
              </w:rPr>
              <w:t xml:space="preserve"> Ņemts vērā.</w:t>
            </w:r>
          </w:p>
          <w:p w:rsidR="00E167AA" w:rsidRPr="007F07A1" w:rsidRDefault="0063443B" w:rsidP="00C10EDF">
            <w:pPr>
              <w:pStyle w:val="naisc"/>
              <w:spacing w:before="0" w:after="0"/>
              <w:jc w:val="both"/>
            </w:pPr>
            <w:r>
              <w:t>MK n</w:t>
            </w:r>
            <w:r w:rsidR="000840AD" w:rsidRPr="007F07A1">
              <w:t>olikuma projekt</w:t>
            </w:r>
            <w:r>
              <w:t>a</w:t>
            </w:r>
            <w:r w:rsidR="000840AD" w:rsidRPr="007F07A1">
              <w:t xml:space="preserve"> </w:t>
            </w:r>
            <w:r w:rsidR="000840AD" w:rsidRPr="007F07A1">
              <w:rPr>
                <w:iCs/>
              </w:rPr>
              <w:t>spēkā stāšanās laiks noteikts 2021.gada 1.janvāris</w:t>
            </w:r>
            <w:r w:rsidR="000840AD" w:rsidRPr="007F07A1">
              <w:t xml:space="preserve"> </w:t>
            </w:r>
            <w:r w:rsidR="00E52ECF" w:rsidRPr="007F07A1">
              <w:t xml:space="preserve">atbilstoši </w:t>
            </w:r>
            <w:r w:rsidR="000840AD" w:rsidRPr="007F07A1">
              <w:rPr>
                <w:iCs/>
              </w:rPr>
              <w:t>Ministru kabineta 2020.gada 4.septembra rīkojumā Nr.483 “</w:t>
            </w:r>
            <w:r w:rsidR="000840AD" w:rsidRPr="007F07A1">
              <w:rPr>
                <w:lang w:val="de-DE"/>
              </w:rPr>
              <w:t xml:space="preserve">Par </w:t>
            </w:r>
            <w:r w:rsidR="000840AD" w:rsidRPr="007F07A1">
              <w:rPr>
                <w:rFonts w:eastAsia="Calibri"/>
                <w:bCs/>
              </w:rPr>
              <w:t>valsts sociālās aprūpes centra "Vidzeme" un valsts sociālās aprūpes centra "Zemgale" reorganizāciju un</w:t>
            </w:r>
            <w:r w:rsidR="000840AD" w:rsidRPr="007F07A1">
              <w:t xml:space="preserve"> </w:t>
            </w:r>
            <w:bookmarkStart w:id="4" w:name="_Hlk45028163"/>
            <w:r w:rsidR="000840AD" w:rsidRPr="007F07A1">
              <w:rPr>
                <w:rFonts w:eastAsia="Calibri"/>
                <w:bCs/>
              </w:rPr>
              <w:t>valsts sociālās aprūpes centra "Zemgale"</w:t>
            </w:r>
            <w:bookmarkEnd w:id="4"/>
            <w:r w:rsidR="000840AD" w:rsidRPr="007F07A1">
              <w:rPr>
                <w:rFonts w:eastAsia="Calibri"/>
                <w:bCs/>
              </w:rPr>
              <w:t xml:space="preserve"> </w:t>
            </w:r>
            <w:r w:rsidR="000840AD" w:rsidRPr="007F07A1">
              <w:rPr>
                <w:rFonts w:eastAsia="Calibri"/>
                <w:bCs/>
              </w:rPr>
              <w:lastRenderedPageBreak/>
              <w:t xml:space="preserve">izveidošanu” </w:t>
            </w:r>
            <w:r>
              <w:rPr>
                <w:rFonts w:eastAsia="Calibri"/>
                <w:bCs/>
              </w:rPr>
              <w:t xml:space="preserve">(turpmāk – MK rīkojums Nr.483) </w:t>
            </w:r>
            <w:r w:rsidR="000840AD" w:rsidRPr="007F07A1">
              <w:rPr>
                <w:rFonts w:eastAsia="Calibri"/>
                <w:bCs/>
              </w:rPr>
              <w:t xml:space="preserve">noteiktajam. </w:t>
            </w:r>
          </w:p>
        </w:tc>
        <w:tc>
          <w:tcPr>
            <w:tcW w:w="2526" w:type="dxa"/>
            <w:tcBorders>
              <w:top w:val="single" w:sz="4" w:space="0" w:color="auto"/>
              <w:left w:val="single" w:sz="4" w:space="0" w:color="auto"/>
              <w:bottom w:val="single" w:sz="4" w:space="0" w:color="auto"/>
            </w:tcBorders>
          </w:tcPr>
          <w:p w:rsidR="000840AD" w:rsidRDefault="000840AD" w:rsidP="00E167AA">
            <w:r w:rsidRPr="007F07A1">
              <w:rPr>
                <w:iCs/>
              </w:rPr>
              <w:lastRenderedPageBreak/>
              <w:t xml:space="preserve">Precizēts </w:t>
            </w:r>
            <w:r w:rsidR="0063443B">
              <w:rPr>
                <w:iCs/>
              </w:rPr>
              <w:t xml:space="preserve">MK noteikumu </w:t>
            </w:r>
            <w:r w:rsidRPr="007F07A1">
              <w:t xml:space="preserve">projekts </w:t>
            </w:r>
          </w:p>
          <w:p w:rsidR="0063443B" w:rsidRPr="007F07A1" w:rsidRDefault="0063443B" w:rsidP="00E167AA"/>
        </w:tc>
      </w:tr>
      <w:tr w:rsidR="007F07A1" w:rsidRPr="007F07A1" w:rsidTr="00347413">
        <w:trPr>
          <w:trHeight w:val="1986"/>
        </w:trPr>
        <w:tc>
          <w:tcPr>
            <w:tcW w:w="817" w:type="dxa"/>
            <w:tcBorders>
              <w:top w:val="single" w:sz="6" w:space="0" w:color="000000"/>
              <w:left w:val="single" w:sz="6" w:space="0" w:color="000000"/>
              <w:bottom w:val="single" w:sz="6" w:space="0" w:color="000000"/>
              <w:right w:val="single" w:sz="6" w:space="0" w:color="000000"/>
            </w:tcBorders>
          </w:tcPr>
          <w:p w:rsidR="00647381" w:rsidRPr="007F07A1" w:rsidRDefault="00647381" w:rsidP="007F07A1">
            <w:pPr>
              <w:pStyle w:val="naisc"/>
              <w:numPr>
                <w:ilvl w:val="0"/>
                <w:numId w:val="2"/>
              </w:numPr>
              <w:spacing w:before="0" w:after="0"/>
            </w:pPr>
          </w:p>
        </w:tc>
        <w:tc>
          <w:tcPr>
            <w:tcW w:w="1843" w:type="dxa"/>
            <w:tcBorders>
              <w:top w:val="single" w:sz="6" w:space="0" w:color="000000"/>
              <w:left w:val="single" w:sz="6" w:space="0" w:color="000000"/>
              <w:bottom w:val="single" w:sz="6" w:space="0" w:color="000000"/>
              <w:right w:val="single" w:sz="6" w:space="0" w:color="000000"/>
            </w:tcBorders>
          </w:tcPr>
          <w:p w:rsidR="00647381" w:rsidRPr="007F07A1" w:rsidRDefault="0063443B" w:rsidP="00C10EDF">
            <w:pPr>
              <w:pStyle w:val="naisc"/>
              <w:spacing w:before="0" w:after="0"/>
              <w:jc w:val="left"/>
              <w:rPr>
                <w:sz w:val="20"/>
                <w:szCs w:val="20"/>
              </w:rPr>
            </w:pPr>
            <w:r>
              <w:t>MK noteikumu projekts</w:t>
            </w:r>
          </w:p>
        </w:tc>
        <w:tc>
          <w:tcPr>
            <w:tcW w:w="6121" w:type="dxa"/>
            <w:tcBorders>
              <w:top w:val="single" w:sz="6" w:space="0" w:color="000000"/>
              <w:left w:val="single" w:sz="6" w:space="0" w:color="000000"/>
              <w:bottom w:val="single" w:sz="6" w:space="0" w:color="000000"/>
              <w:right w:val="single" w:sz="6" w:space="0" w:color="000000"/>
            </w:tcBorders>
          </w:tcPr>
          <w:p w:rsidR="007E4228" w:rsidRPr="007F07A1" w:rsidRDefault="007E4228" w:rsidP="007E4228">
            <w:pPr>
              <w:suppressAutoHyphens/>
              <w:ind w:firstLine="709"/>
              <w:contextualSpacing/>
              <w:outlineLvl w:val="0"/>
              <w:rPr>
                <w:b/>
                <w:bCs/>
              </w:rPr>
            </w:pPr>
            <w:r w:rsidRPr="007F07A1">
              <w:rPr>
                <w:b/>
                <w:bCs/>
              </w:rPr>
              <w:t>Tieslietu ministrija</w:t>
            </w:r>
          </w:p>
          <w:p w:rsidR="00647381" w:rsidRPr="007F07A1" w:rsidRDefault="007E4228" w:rsidP="00B51F12">
            <w:pPr>
              <w:suppressAutoHyphens/>
              <w:ind w:right="57" w:firstLine="720"/>
              <w:jc w:val="both"/>
            </w:pPr>
            <w:r w:rsidRPr="007F07A1">
              <w:rPr>
                <w:b/>
                <w:bCs/>
              </w:rPr>
              <w:t>3.</w:t>
            </w:r>
            <w:r w:rsidRPr="007F07A1">
              <w:t xml:space="preserve"> Lūdzam ņemt vērā atzinumā par </w:t>
            </w:r>
            <w:r w:rsidRPr="007F07A1">
              <w:rPr>
                <w:iCs/>
              </w:rPr>
              <w:t>Ministru kabineta rīkojuma projektu "Par Valsts sociālās aprūpes centra "Vidzeme" reorganizāciju un pievienošanu Valsts sociālās aprūpes centram "Zemgale"" (</w:t>
            </w:r>
            <w:r w:rsidRPr="007F07A1">
              <w:t>VSS-206) 1., 5. un 6. iebildumu, jo minētos iebildumus attiecinām arī uz projektu.</w:t>
            </w:r>
          </w:p>
        </w:tc>
        <w:tc>
          <w:tcPr>
            <w:tcW w:w="3685" w:type="dxa"/>
            <w:gridSpan w:val="2"/>
            <w:tcBorders>
              <w:top w:val="single" w:sz="6" w:space="0" w:color="000000"/>
              <w:left w:val="single" w:sz="6" w:space="0" w:color="000000"/>
              <w:bottom w:val="single" w:sz="6" w:space="0" w:color="000000"/>
              <w:right w:val="single" w:sz="6" w:space="0" w:color="000000"/>
            </w:tcBorders>
          </w:tcPr>
          <w:p w:rsidR="00C10EDF" w:rsidRPr="007F07A1" w:rsidRDefault="007E4228" w:rsidP="00647381">
            <w:pPr>
              <w:pStyle w:val="naisc"/>
              <w:spacing w:before="0" w:after="0"/>
              <w:ind w:firstLine="720"/>
              <w:rPr>
                <w:b/>
              </w:rPr>
            </w:pPr>
            <w:r w:rsidRPr="007F07A1">
              <w:rPr>
                <w:b/>
              </w:rPr>
              <w:t xml:space="preserve">Ņemts vērā. </w:t>
            </w:r>
          </w:p>
          <w:p w:rsidR="00647381" w:rsidRPr="007F07A1" w:rsidRDefault="0063443B" w:rsidP="0063443B">
            <w:pPr>
              <w:pStyle w:val="naisc"/>
              <w:spacing w:before="0" w:after="0"/>
              <w:jc w:val="both"/>
              <w:rPr>
                <w:b/>
              </w:rPr>
            </w:pPr>
            <w:r>
              <w:t xml:space="preserve">MK noteikumu </w:t>
            </w:r>
            <w:r w:rsidR="00C10EDF" w:rsidRPr="007F07A1">
              <w:t xml:space="preserve">projekts </w:t>
            </w:r>
            <w:r w:rsidR="00C10EDF" w:rsidRPr="007F07A1">
              <w:rPr>
                <w:iCs/>
              </w:rPr>
              <w:t>harmonizēt</w:t>
            </w:r>
            <w:r>
              <w:rPr>
                <w:iCs/>
              </w:rPr>
              <w:t>s</w:t>
            </w:r>
            <w:r w:rsidR="00C10EDF" w:rsidRPr="007F07A1">
              <w:rPr>
                <w:iCs/>
              </w:rPr>
              <w:t xml:space="preserve"> ar</w:t>
            </w:r>
            <w:r w:rsidR="00C10EDF" w:rsidRPr="007F07A1">
              <w:t xml:space="preserve"> </w:t>
            </w:r>
            <w:r>
              <w:rPr>
                <w:iCs/>
              </w:rPr>
              <w:t>MK</w:t>
            </w:r>
            <w:r w:rsidR="00C10EDF" w:rsidRPr="007F07A1">
              <w:rPr>
                <w:iCs/>
              </w:rPr>
              <w:t xml:space="preserve"> rīkojumu Nr.483</w:t>
            </w:r>
            <w:r w:rsidR="007F07A1" w:rsidRPr="007F07A1">
              <w:rPr>
                <w:rFonts w:eastAsia="Calibri"/>
                <w:bCs/>
              </w:rPr>
              <w:t>.</w:t>
            </w:r>
          </w:p>
        </w:tc>
        <w:tc>
          <w:tcPr>
            <w:tcW w:w="2526" w:type="dxa"/>
            <w:tcBorders>
              <w:top w:val="single" w:sz="4" w:space="0" w:color="auto"/>
              <w:left w:val="single" w:sz="4" w:space="0" w:color="auto"/>
              <w:bottom w:val="single" w:sz="4" w:space="0" w:color="auto"/>
            </w:tcBorders>
          </w:tcPr>
          <w:p w:rsidR="00647381" w:rsidRPr="007F07A1" w:rsidRDefault="0067464A" w:rsidP="00647381">
            <w:pPr>
              <w:jc w:val="center"/>
              <w:rPr>
                <w:sz w:val="20"/>
                <w:szCs w:val="20"/>
              </w:rPr>
            </w:pPr>
            <w:r w:rsidRPr="007F07A1">
              <w:rPr>
                <w:iCs/>
              </w:rPr>
              <w:t xml:space="preserve">Precizēts </w:t>
            </w:r>
            <w:r w:rsidR="0063443B">
              <w:rPr>
                <w:iCs/>
              </w:rPr>
              <w:t xml:space="preserve">MK noteikumu </w:t>
            </w:r>
            <w:r w:rsidRPr="007F07A1">
              <w:t xml:space="preserve">projekts </w:t>
            </w:r>
            <w:r w:rsidR="00347413">
              <w:t>un MK noteikumu projekta anotācijas VI un VI sadaļa.</w:t>
            </w:r>
          </w:p>
        </w:tc>
      </w:tr>
      <w:tr w:rsidR="007F07A1" w:rsidRPr="007F07A1" w:rsidTr="00B51F12">
        <w:tc>
          <w:tcPr>
            <w:tcW w:w="817" w:type="dxa"/>
            <w:tcBorders>
              <w:top w:val="single" w:sz="6" w:space="0" w:color="000000"/>
              <w:left w:val="single" w:sz="6" w:space="0" w:color="000000"/>
              <w:bottom w:val="single" w:sz="6" w:space="0" w:color="000000"/>
              <w:right w:val="single" w:sz="6" w:space="0" w:color="000000"/>
            </w:tcBorders>
          </w:tcPr>
          <w:p w:rsidR="00647381" w:rsidRPr="007F07A1" w:rsidRDefault="00647381" w:rsidP="007F07A1">
            <w:pPr>
              <w:pStyle w:val="naisc"/>
              <w:numPr>
                <w:ilvl w:val="0"/>
                <w:numId w:val="2"/>
              </w:numPr>
              <w:spacing w:before="0" w:after="0"/>
            </w:pPr>
          </w:p>
        </w:tc>
        <w:tc>
          <w:tcPr>
            <w:tcW w:w="1843" w:type="dxa"/>
            <w:tcBorders>
              <w:top w:val="single" w:sz="6" w:space="0" w:color="000000"/>
              <w:left w:val="single" w:sz="6" w:space="0" w:color="000000"/>
              <w:bottom w:val="single" w:sz="6" w:space="0" w:color="000000"/>
              <w:right w:val="single" w:sz="6" w:space="0" w:color="000000"/>
            </w:tcBorders>
          </w:tcPr>
          <w:p w:rsidR="00647381" w:rsidRPr="007F07A1" w:rsidRDefault="00347413" w:rsidP="007F07A1">
            <w:pPr>
              <w:pStyle w:val="naisc"/>
              <w:spacing w:before="0" w:after="0"/>
              <w:jc w:val="left"/>
              <w:rPr>
                <w:sz w:val="20"/>
                <w:szCs w:val="20"/>
              </w:rPr>
            </w:pPr>
            <w:r>
              <w:t>MK noteikumu projekta anotācija</w:t>
            </w:r>
          </w:p>
        </w:tc>
        <w:tc>
          <w:tcPr>
            <w:tcW w:w="6121" w:type="dxa"/>
            <w:tcBorders>
              <w:top w:val="single" w:sz="6" w:space="0" w:color="000000"/>
              <w:left w:val="single" w:sz="6" w:space="0" w:color="000000"/>
              <w:bottom w:val="single" w:sz="6" w:space="0" w:color="000000"/>
              <w:right w:val="single" w:sz="6" w:space="0" w:color="000000"/>
            </w:tcBorders>
          </w:tcPr>
          <w:p w:rsidR="00647381" w:rsidRPr="007F07A1" w:rsidRDefault="00647381" w:rsidP="00647381">
            <w:pPr>
              <w:suppressAutoHyphens/>
              <w:ind w:firstLine="709"/>
              <w:contextualSpacing/>
              <w:outlineLvl w:val="0"/>
              <w:rPr>
                <w:b/>
                <w:bCs/>
              </w:rPr>
            </w:pPr>
            <w:r w:rsidRPr="007F07A1">
              <w:rPr>
                <w:b/>
                <w:bCs/>
              </w:rPr>
              <w:t>Tieslietu ministrija</w:t>
            </w:r>
          </w:p>
          <w:p w:rsidR="00647381" w:rsidRPr="007F07A1" w:rsidRDefault="00647381" w:rsidP="007F07A1">
            <w:pPr>
              <w:suppressAutoHyphens/>
              <w:ind w:firstLine="709"/>
              <w:contextualSpacing/>
              <w:jc w:val="both"/>
              <w:outlineLvl w:val="0"/>
              <w:rPr>
                <w:iCs/>
              </w:rPr>
            </w:pPr>
            <w:r w:rsidRPr="007F07A1">
              <w:rPr>
                <w:b/>
                <w:bCs/>
                <w:iCs/>
              </w:rPr>
              <w:t>4.</w:t>
            </w:r>
            <w:r w:rsidRPr="007F07A1">
              <w:rPr>
                <w:iCs/>
              </w:rPr>
              <w:t xml:space="preserve"> Lūdzam precizēt projekta apvienotās anotācijas II sadaļas 1. punktu atbilstoši Ministru kabineta 2009. gada 15. decembra instrukcijas Nr. 19 "Tiesību akta projekta sākotnējās ietekmes izvērtēšanas kārtība" (turpmāk – Instrukcija Nr. 19) 20. punkta prasībām, kas paredz, ka anotācijā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 Saskatām, ka projekts attiecas uz VSAC "Vidzeme" darbiniekiem, kā arī uz tā klientiem (esošajiem un potenciālajiem sociālo pakalpojumu saņēmējiem). Tāpat lūdzam attiecīgi precizēt arī projekta anotācijas II sadaļas 2. punktu, ietverot atbilstošu ietekmes izvērtējumu attiecībā uz papildinātajām sabiedrības mērķgrupām.</w:t>
            </w:r>
          </w:p>
          <w:p w:rsidR="00647381" w:rsidRPr="007F07A1" w:rsidRDefault="00647381" w:rsidP="007F07A1">
            <w:pPr>
              <w:tabs>
                <w:tab w:val="left" w:pos="851"/>
              </w:tabs>
              <w:suppressAutoHyphens/>
              <w:ind w:firstLine="720"/>
              <w:contextualSpacing/>
              <w:jc w:val="both"/>
              <w:outlineLvl w:val="0"/>
              <w:rPr>
                <w:iCs/>
              </w:rPr>
            </w:pPr>
            <w:r w:rsidRPr="007F07A1">
              <w:rPr>
                <w:iCs/>
              </w:rPr>
              <w:t>Tāpat lūdzam pārvērtēt ietekmi uz VSAC "Vidzeme" darbiniekiem, ņemot vērā izmaiņas centra darbībā.</w:t>
            </w:r>
          </w:p>
        </w:tc>
        <w:tc>
          <w:tcPr>
            <w:tcW w:w="3685" w:type="dxa"/>
            <w:gridSpan w:val="2"/>
            <w:tcBorders>
              <w:top w:val="single" w:sz="6" w:space="0" w:color="000000"/>
              <w:left w:val="single" w:sz="6" w:space="0" w:color="000000"/>
              <w:bottom w:val="single" w:sz="6" w:space="0" w:color="000000"/>
              <w:right w:val="single" w:sz="6" w:space="0" w:color="000000"/>
            </w:tcBorders>
          </w:tcPr>
          <w:p w:rsidR="007F07A1" w:rsidRPr="007F07A1" w:rsidRDefault="007F07A1" w:rsidP="007F07A1">
            <w:pPr>
              <w:pStyle w:val="naisc"/>
              <w:spacing w:before="0" w:after="0"/>
              <w:ind w:firstLine="720"/>
              <w:rPr>
                <w:b/>
              </w:rPr>
            </w:pPr>
            <w:r w:rsidRPr="007F07A1">
              <w:rPr>
                <w:b/>
              </w:rPr>
              <w:t xml:space="preserve">Ņemts vērā. </w:t>
            </w:r>
          </w:p>
          <w:p w:rsidR="00647381" w:rsidRPr="007F07A1" w:rsidRDefault="00647381" w:rsidP="007F07A1">
            <w:pPr>
              <w:pStyle w:val="naisc"/>
              <w:spacing w:before="0" w:after="0"/>
              <w:ind w:firstLine="720"/>
              <w:rPr>
                <w:sz w:val="20"/>
                <w:szCs w:val="20"/>
              </w:rPr>
            </w:pPr>
          </w:p>
        </w:tc>
        <w:tc>
          <w:tcPr>
            <w:tcW w:w="2526" w:type="dxa"/>
            <w:tcBorders>
              <w:top w:val="single" w:sz="4" w:space="0" w:color="auto"/>
              <w:left w:val="single" w:sz="4" w:space="0" w:color="auto"/>
              <w:bottom w:val="single" w:sz="4" w:space="0" w:color="auto"/>
            </w:tcBorders>
          </w:tcPr>
          <w:p w:rsidR="00647381" w:rsidRPr="007F07A1" w:rsidRDefault="00347413" w:rsidP="00647381">
            <w:pPr>
              <w:jc w:val="center"/>
              <w:rPr>
                <w:sz w:val="20"/>
                <w:szCs w:val="20"/>
              </w:rPr>
            </w:pPr>
            <w:r>
              <w:t xml:space="preserve">Precizēts MK noteikumu projekta anotācijas </w:t>
            </w:r>
            <w:r w:rsidRPr="007F07A1">
              <w:rPr>
                <w:iCs/>
              </w:rPr>
              <w:t>II sadaļas 1. punkt</w:t>
            </w:r>
            <w:r>
              <w:rPr>
                <w:iCs/>
              </w:rPr>
              <w:t>s un 2.punkts.</w:t>
            </w:r>
          </w:p>
        </w:tc>
      </w:tr>
      <w:tr w:rsidR="00647381" w:rsidRPr="00213466" w:rsidTr="00B51F12">
        <w:tc>
          <w:tcPr>
            <w:tcW w:w="817" w:type="dxa"/>
            <w:tcBorders>
              <w:top w:val="single" w:sz="6" w:space="0" w:color="000000"/>
              <w:left w:val="single" w:sz="6" w:space="0" w:color="000000"/>
              <w:bottom w:val="single" w:sz="6" w:space="0" w:color="000000"/>
              <w:right w:val="single" w:sz="6" w:space="0" w:color="000000"/>
            </w:tcBorders>
          </w:tcPr>
          <w:p w:rsidR="00647381" w:rsidRPr="000D1B52" w:rsidRDefault="000D1B52" w:rsidP="00647381">
            <w:pPr>
              <w:pStyle w:val="naisc"/>
              <w:spacing w:before="0" w:after="0"/>
              <w:rPr>
                <w:color w:val="2E74B5" w:themeColor="accent5" w:themeShade="BF"/>
              </w:rPr>
            </w:pPr>
            <w:r w:rsidRPr="000D1B52">
              <w:t>5.</w:t>
            </w:r>
          </w:p>
        </w:tc>
        <w:tc>
          <w:tcPr>
            <w:tcW w:w="1843" w:type="dxa"/>
            <w:tcBorders>
              <w:top w:val="single" w:sz="6" w:space="0" w:color="000000"/>
              <w:left w:val="single" w:sz="6" w:space="0" w:color="000000"/>
              <w:bottom w:val="single" w:sz="6" w:space="0" w:color="000000"/>
              <w:right w:val="single" w:sz="6" w:space="0" w:color="000000"/>
            </w:tcBorders>
          </w:tcPr>
          <w:p w:rsidR="00647381" w:rsidRPr="00213466" w:rsidRDefault="00647381" w:rsidP="00647381">
            <w:pPr>
              <w:pStyle w:val="naisc"/>
              <w:spacing w:before="0" w:after="0"/>
              <w:ind w:firstLine="720"/>
              <w:rPr>
                <w:color w:val="2E74B5" w:themeColor="accent5" w:themeShade="BF"/>
                <w:sz w:val="20"/>
                <w:szCs w:val="20"/>
              </w:rPr>
            </w:pPr>
          </w:p>
        </w:tc>
        <w:tc>
          <w:tcPr>
            <w:tcW w:w="6121" w:type="dxa"/>
            <w:tcBorders>
              <w:top w:val="single" w:sz="6" w:space="0" w:color="000000"/>
              <w:left w:val="single" w:sz="6" w:space="0" w:color="000000"/>
              <w:bottom w:val="single" w:sz="6" w:space="0" w:color="000000"/>
              <w:right w:val="single" w:sz="6" w:space="0" w:color="000000"/>
            </w:tcBorders>
          </w:tcPr>
          <w:p w:rsidR="00647381" w:rsidRPr="006C135B" w:rsidRDefault="00647381" w:rsidP="006C135B">
            <w:pPr>
              <w:suppressAutoHyphens/>
              <w:ind w:firstLine="709"/>
              <w:contextualSpacing/>
              <w:jc w:val="both"/>
              <w:outlineLvl w:val="0"/>
              <w:rPr>
                <w:b/>
                <w:bCs/>
              </w:rPr>
            </w:pPr>
            <w:r w:rsidRPr="006C135B">
              <w:rPr>
                <w:b/>
                <w:bCs/>
              </w:rPr>
              <w:t xml:space="preserve">Tieslietu ministrijas </w:t>
            </w:r>
            <w:r w:rsidRPr="006C135B">
              <w:rPr>
                <w:b/>
                <w:bCs/>
                <w:lang w:eastAsia="zh-CN"/>
              </w:rPr>
              <w:t>priekšlikum</w:t>
            </w:r>
            <w:r w:rsidR="00E167AA" w:rsidRPr="006C135B">
              <w:rPr>
                <w:b/>
                <w:bCs/>
                <w:lang w:eastAsia="zh-CN"/>
              </w:rPr>
              <w:t>i</w:t>
            </w:r>
            <w:r w:rsidRPr="006C135B">
              <w:rPr>
                <w:lang w:eastAsia="zh-CN"/>
              </w:rPr>
              <w:t>:</w:t>
            </w:r>
          </w:p>
          <w:p w:rsidR="00647381" w:rsidRPr="006C135B" w:rsidRDefault="00647381" w:rsidP="006C135B">
            <w:pPr>
              <w:suppressAutoHyphens/>
              <w:ind w:firstLine="709"/>
              <w:jc w:val="both"/>
              <w:outlineLvl w:val="0"/>
              <w:rPr>
                <w:lang w:eastAsia="zh-CN"/>
              </w:rPr>
            </w:pPr>
            <w:r w:rsidRPr="006C135B">
              <w:rPr>
                <w:lang w:eastAsia="zh-CN"/>
              </w:rPr>
              <w:lastRenderedPageBreak/>
              <w:t>Aicinām precizēt anotācijas kopsavilkumu atbilstoši Instrukcijas Nr. 19 5.</w:t>
            </w:r>
            <w:r w:rsidRPr="006C135B">
              <w:rPr>
                <w:vertAlign w:val="superscript"/>
                <w:lang w:eastAsia="zh-CN"/>
              </w:rPr>
              <w:t xml:space="preserve">1 </w:t>
            </w:r>
            <w:r w:rsidRPr="006C135B">
              <w:rPr>
                <w:lang w:eastAsia="zh-CN"/>
              </w:rPr>
              <w:t xml:space="preserve">punktam, kas paredz, ka projekta anotācijas kopsavilkumā norāda </w:t>
            </w:r>
            <w:r w:rsidRPr="006C135B">
              <w:rPr>
                <w:u w:val="single"/>
                <w:lang w:eastAsia="zh-CN"/>
              </w:rPr>
              <w:t>projekta mērķi</w:t>
            </w:r>
            <w:r w:rsidRPr="006C135B">
              <w:rPr>
                <w:lang w:eastAsia="zh-CN"/>
              </w:rPr>
              <w:t xml:space="preserve">, risinājumu un </w:t>
            </w:r>
            <w:r w:rsidRPr="006C135B">
              <w:rPr>
                <w:u w:val="single"/>
                <w:lang w:eastAsia="zh-CN"/>
              </w:rPr>
              <w:t>projekta spēkā stāšanās laiku</w:t>
            </w:r>
            <w:r w:rsidRPr="006C135B">
              <w:rPr>
                <w:lang w:eastAsia="zh-CN"/>
              </w:rPr>
              <w:t xml:space="preserve"> (</w:t>
            </w:r>
            <w:r w:rsidRPr="006C135B">
              <w:rPr>
                <w:u w:val="single"/>
                <w:lang w:eastAsia="zh-CN"/>
              </w:rPr>
              <w:t>nepārsniedzot 500 zīmes bez atstarpēm</w:t>
            </w:r>
            <w:r w:rsidRPr="006C135B">
              <w:rPr>
                <w:lang w:eastAsia="zh-CN"/>
              </w:rPr>
              <w:t>).</w:t>
            </w:r>
          </w:p>
          <w:p w:rsidR="00647381" w:rsidRPr="006C135B" w:rsidRDefault="00647381" w:rsidP="006C135B">
            <w:pPr>
              <w:suppressAutoHyphens/>
              <w:ind w:firstLine="709"/>
              <w:jc w:val="both"/>
              <w:outlineLvl w:val="0"/>
              <w:rPr>
                <w:lang w:eastAsia="zh-CN"/>
              </w:rPr>
            </w:pPr>
            <w:r w:rsidRPr="006C135B">
              <w:rPr>
                <w:lang w:eastAsia="zh-CN"/>
              </w:rPr>
              <w:t>Oficiālo publikāciju un tiesiskās informācijas likuma 7. panta otrā daļa noteic, ka Ministru kabineta noteikumi stājas spēkā nākamajā dienā pēc to izsludināšanas, ja pašā tiesību aktā nav noteikts cits tā spēkā stāšanās termiņš. Tāpēc būtu nepieciešams konkretizēt kopsavilkumā minamos spēkā stāšanās nosacījumus.</w:t>
            </w:r>
          </w:p>
          <w:p w:rsidR="006C135B" w:rsidRPr="006C135B" w:rsidRDefault="006C135B" w:rsidP="006C135B">
            <w:pPr>
              <w:pStyle w:val="PlainText"/>
              <w:jc w:val="both"/>
              <w:rPr>
                <w:rFonts w:ascii="Times New Roman" w:hAnsi="Times New Roman"/>
                <w:b/>
                <w:sz w:val="24"/>
                <w:szCs w:val="24"/>
              </w:rPr>
            </w:pPr>
          </w:p>
          <w:p w:rsidR="006C135B" w:rsidRPr="006C135B" w:rsidRDefault="006C135B" w:rsidP="006C135B">
            <w:pPr>
              <w:pStyle w:val="PlainText"/>
              <w:jc w:val="center"/>
              <w:rPr>
                <w:rFonts w:ascii="Times New Roman" w:hAnsi="Times New Roman"/>
                <w:b/>
                <w:sz w:val="24"/>
                <w:szCs w:val="24"/>
              </w:rPr>
            </w:pPr>
            <w:r w:rsidRPr="006C135B">
              <w:rPr>
                <w:rFonts w:ascii="Times New Roman" w:hAnsi="Times New Roman"/>
                <w:b/>
                <w:sz w:val="24"/>
                <w:szCs w:val="24"/>
              </w:rPr>
              <w:t xml:space="preserve">Elektroniskajā saskaņošanā izteiktais </w:t>
            </w:r>
            <w:r w:rsidR="003C046E">
              <w:rPr>
                <w:rFonts w:ascii="Times New Roman" w:hAnsi="Times New Roman"/>
                <w:b/>
                <w:sz w:val="24"/>
                <w:szCs w:val="24"/>
              </w:rPr>
              <w:t>priekšlikums</w:t>
            </w:r>
            <w:r w:rsidRPr="006C135B">
              <w:rPr>
                <w:rFonts w:ascii="Times New Roman" w:hAnsi="Times New Roman"/>
                <w:b/>
                <w:sz w:val="24"/>
                <w:szCs w:val="24"/>
              </w:rPr>
              <w:t xml:space="preserve"> (1</w:t>
            </w:r>
            <w:r w:rsidRPr="006C135B">
              <w:rPr>
                <w:rFonts w:ascii="Times New Roman" w:hAnsi="Times New Roman"/>
                <w:b/>
                <w:sz w:val="24"/>
                <w:szCs w:val="24"/>
              </w:rPr>
              <w:t>5</w:t>
            </w:r>
            <w:r w:rsidRPr="006C135B">
              <w:rPr>
                <w:rFonts w:ascii="Times New Roman" w:hAnsi="Times New Roman"/>
                <w:b/>
                <w:sz w:val="24"/>
                <w:szCs w:val="24"/>
              </w:rPr>
              <w:t>.</w:t>
            </w:r>
            <w:r w:rsidRPr="006C135B">
              <w:rPr>
                <w:rFonts w:ascii="Times New Roman" w:hAnsi="Times New Roman"/>
                <w:b/>
                <w:sz w:val="24"/>
                <w:szCs w:val="24"/>
              </w:rPr>
              <w:t>10</w:t>
            </w:r>
            <w:r w:rsidRPr="006C135B">
              <w:rPr>
                <w:rFonts w:ascii="Times New Roman" w:hAnsi="Times New Roman"/>
                <w:b/>
                <w:sz w:val="24"/>
                <w:szCs w:val="24"/>
              </w:rPr>
              <w:t>.2020.)</w:t>
            </w:r>
          </w:p>
          <w:p w:rsidR="006C135B" w:rsidRDefault="006C135B" w:rsidP="006C135B">
            <w:pPr>
              <w:pStyle w:val="naisc"/>
              <w:spacing w:before="0" w:after="0"/>
              <w:ind w:firstLine="720"/>
              <w:jc w:val="both"/>
            </w:pPr>
            <w:r w:rsidRPr="006C135B">
              <w:t xml:space="preserve">Tieslietu ministrija ir izskatījusi Labklājības ministrijas 12.10.2020. precizēto Ministru kabineta noteikumu projektu „Valsts sociālās aprūpes centra “Zemgale” nolikums” (VSS-207) (turpmāk - projekts) un atbalsta projekta turpmāk virzību bez iebildumiem, vienlaikus izsakot par projektu šādu priekšlikumu: </w:t>
            </w:r>
          </w:p>
          <w:p w:rsidR="006C135B" w:rsidRDefault="006C135B" w:rsidP="006C135B">
            <w:pPr>
              <w:pStyle w:val="naisc"/>
              <w:spacing w:before="0" w:after="0"/>
              <w:ind w:firstLine="720"/>
              <w:jc w:val="both"/>
            </w:pPr>
            <w:r w:rsidRPr="006C135B">
              <w:t>Projekta 2.punktā ierosinām precizēt terminu "invalīds" atbilstoši Invaliditātes likuma 1.panta 8.punktā nostiprinātajam terminam "persona ar invaliditāti — persona, kurai šajā likumā paredzētajā kārtībā ir noteikta invaliditāte" un tā paša likuma 6.panta trešajā daļā noteiktajai invaliditātes grupu klasifikācijai, proti, pilngadīgas personas ar smagiem garīga rakstura traucējumiem ar I un II invaliditātes grupu.</w:t>
            </w:r>
          </w:p>
          <w:p w:rsidR="006C135B" w:rsidRPr="006C135B" w:rsidRDefault="006C135B" w:rsidP="006C135B">
            <w:pPr>
              <w:pStyle w:val="naisc"/>
              <w:spacing w:before="0" w:after="0"/>
              <w:ind w:firstLine="720"/>
              <w:jc w:val="both"/>
            </w:pPr>
            <w:r w:rsidRPr="006C135B">
              <w:t xml:space="preserve">Vienlaikus ierosinām vērtēt, vai minētai normai nav terminoloģiski jāsaskan ar  Sociālo pakalpojumu un sociālās palīdzības likuma 28.panta pirmās daļas 4.punktā noteikto, ka ilgstošas sociālās aprūpes un sociālās rehabilitācijas institūcijas pakalpojumus, ja nav medicīnisku kontrindikāciju </w:t>
            </w:r>
            <w:r w:rsidRPr="006C135B">
              <w:lastRenderedPageBreak/>
              <w:t>to saņemšanai, ir tiesības saņemt pilngadīgām personām ar smagiem un ļoti smagiem garīga rakstura traucējumiem, kurām nav nepieciešama atrašanās specializētā ārstniecības iestādē un kuru stāvoklis neapdraud apkārtējos, ja nepieciešamā pakalpojuma apjoms pārsniedz aprūpei mājās, dienas aprūpes centrā vai grupu mājā (dzīvoklī) noteikto sociālās aprūpes un sociālās rehabilitācijas pakalpojuma apjomu.</w:t>
            </w:r>
          </w:p>
        </w:tc>
        <w:tc>
          <w:tcPr>
            <w:tcW w:w="3685" w:type="dxa"/>
            <w:gridSpan w:val="2"/>
            <w:tcBorders>
              <w:top w:val="single" w:sz="6" w:space="0" w:color="000000"/>
              <w:left w:val="single" w:sz="6" w:space="0" w:color="000000"/>
              <w:bottom w:val="single" w:sz="6" w:space="0" w:color="000000"/>
              <w:right w:val="single" w:sz="6" w:space="0" w:color="000000"/>
            </w:tcBorders>
          </w:tcPr>
          <w:p w:rsidR="00647381" w:rsidRDefault="000D1B52" w:rsidP="000D1B52">
            <w:pPr>
              <w:pStyle w:val="naisc"/>
              <w:spacing w:before="0" w:after="0"/>
              <w:rPr>
                <w:b/>
              </w:rPr>
            </w:pPr>
            <w:r w:rsidRPr="000D1B52">
              <w:rPr>
                <w:b/>
              </w:rPr>
              <w:lastRenderedPageBreak/>
              <w:t>Ņemts vērā.</w:t>
            </w: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6C135B" w:rsidRDefault="006C135B" w:rsidP="000D1B52">
            <w:pPr>
              <w:pStyle w:val="naisc"/>
              <w:spacing w:before="0" w:after="0"/>
              <w:rPr>
                <w:b/>
              </w:rPr>
            </w:pPr>
          </w:p>
          <w:p w:rsidR="003C046E" w:rsidRDefault="006C135B" w:rsidP="006C135B">
            <w:pPr>
              <w:pStyle w:val="naisc"/>
              <w:spacing w:before="0" w:after="0"/>
              <w:rPr>
                <w:b/>
              </w:rPr>
            </w:pPr>
            <w:r w:rsidRPr="008B3543">
              <w:rPr>
                <w:b/>
              </w:rPr>
              <w:t xml:space="preserve">Elektroniskajā saskaņošanā </w:t>
            </w:r>
            <w:r w:rsidR="003C046E">
              <w:rPr>
                <w:b/>
              </w:rPr>
              <w:t xml:space="preserve">izteiktais priekšlikums </w:t>
            </w:r>
          </w:p>
          <w:p w:rsidR="006C135B" w:rsidRPr="008B3543" w:rsidRDefault="006C135B" w:rsidP="006C135B">
            <w:pPr>
              <w:pStyle w:val="naisc"/>
              <w:spacing w:before="0" w:after="0"/>
              <w:rPr>
                <w:b/>
              </w:rPr>
            </w:pPr>
            <w:r w:rsidRPr="008B3543">
              <w:rPr>
                <w:b/>
              </w:rPr>
              <w:t xml:space="preserve"> </w:t>
            </w:r>
            <w:r>
              <w:rPr>
                <w:b/>
              </w:rPr>
              <w:t xml:space="preserve">ir </w:t>
            </w:r>
            <w:r w:rsidRPr="008B3543">
              <w:rPr>
                <w:b/>
              </w:rPr>
              <w:t>ņemts vērā</w:t>
            </w:r>
          </w:p>
          <w:p w:rsidR="006C135B" w:rsidRPr="000D1B52" w:rsidRDefault="006C135B" w:rsidP="000D1B52">
            <w:pPr>
              <w:pStyle w:val="naisc"/>
              <w:spacing w:before="0" w:after="0"/>
              <w:rPr>
                <w:b/>
              </w:rPr>
            </w:pPr>
          </w:p>
        </w:tc>
        <w:tc>
          <w:tcPr>
            <w:tcW w:w="2526" w:type="dxa"/>
            <w:tcBorders>
              <w:top w:val="single" w:sz="4" w:space="0" w:color="auto"/>
              <w:left w:val="single" w:sz="4" w:space="0" w:color="auto"/>
              <w:bottom w:val="single" w:sz="4" w:space="0" w:color="auto"/>
            </w:tcBorders>
          </w:tcPr>
          <w:p w:rsidR="00647381" w:rsidRDefault="000D1B52" w:rsidP="000D1B52">
            <w:pPr>
              <w:jc w:val="center"/>
            </w:pPr>
            <w:r w:rsidRPr="000D1B52">
              <w:lastRenderedPageBreak/>
              <w:t xml:space="preserve">Precizēts MK noteikumu projekta </w:t>
            </w:r>
            <w:r w:rsidRPr="000D1B52">
              <w:lastRenderedPageBreak/>
              <w:t>anotācijas kopsavilkums.</w:t>
            </w: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Default="006C135B" w:rsidP="000D1B52">
            <w:pPr>
              <w:jc w:val="center"/>
            </w:pPr>
          </w:p>
          <w:p w:rsidR="006C135B" w:rsidRPr="000D1B52" w:rsidRDefault="006C135B" w:rsidP="000D1B52">
            <w:pPr>
              <w:jc w:val="center"/>
            </w:pPr>
            <w:r>
              <w:t>Precizēts MK noteikumu projekta 2.punkts.</w:t>
            </w:r>
          </w:p>
        </w:tc>
      </w:tr>
      <w:tr w:rsidR="007F07A1" w:rsidRPr="007F07A1" w:rsidTr="00BC2EC4">
        <w:tblPrEx>
          <w:tblBorders>
            <w:top w:val="none" w:sz="0" w:space="0" w:color="auto"/>
            <w:left w:val="none" w:sz="0" w:space="0" w:color="auto"/>
            <w:bottom w:val="none" w:sz="0" w:space="0" w:color="auto"/>
            <w:right w:val="none" w:sz="0" w:space="0" w:color="auto"/>
          </w:tblBorders>
        </w:tblPrEx>
        <w:trPr>
          <w:gridAfter w:val="2"/>
          <w:wAfter w:w="5705" w:type="dxa"/>
        </w:trPr>
        <w:tc>
          <w:tcPr>
            <w:tcW w:w="2660" w:type="dxa"/>
            <w:gridSpan w:val="2"/>
          </w:tcPr>
          <w:p w:rsidR="00647381" w:rsidRPr="007F07A1" w:rsidRDefault="00647381" w:rsidP="00647381">
            <w:pPr>
              <w:pStyle w:val="naiskr"/>
              <w:spacing w:before="0" w:after="0"/>
            </w:pPr>
          </w:p>
          <w:p w:rsidR="00647381" w:rsidRPr="007F07A1" w:rsidRDefault="00647381" w:rsidP="00647381">
            <w:pPr>
              <w:pStyle w:val="naiskr"/>
              <w:spacing w:before="0" w:after="0"/>
            </w:pPr>
            <w:r w:rsidRPr="007F07A1">
              <w:t>Atbildīgā amatpersona</w:t>
            </w:r>
          </w:p>
        </w:tc>
        <w:tc>
          <w:tcPr>
            <w:tcW w:w="6627" w:type="dxa"/>
            <w:gridSpan w:val="2"/>
          </w:tcPr>
          <w:p w:rsidR="00647381" w:rsidRPr="007F07A1" w:rsidRDefault="00647381" w:rsidP="00647381">
            <w:pPr>
              <w:pStyle w:val="naisf"/>
              <w:spacing w:after="0"/>
            </w:pPr>
            <w:r w:rsidRPr="007F07A1">
              <w:t xml:space="preserve">                                   Egita Dorožkina</w:t>
            </w:r>
          </w:p>
        </w:tc>
      </w:tr>
      <w:tr w:rsidR="00647381" w:rsidRPr="007F07A1" w:rsidTr="00BC2EC4">
        <w:tblPrEx>
          <w:tblBorders>
            <w:top w:val="none" w:sz="0" w:space="0" w:color="auto"/>
            <w:left w:val="none" w:sz="0" w:space="0" w:color="auto"/>
            <w:bottom w:val="none" w:sz="0" w:space="0" w:color="auto"/>
            <w:right w:val="none" w:sz="0" w:space="0" w:color="auto"/>
          </w:tblBorders>
        </w:tblPrEx>
        <w:trPr>
          <w:gridAfter w:val="2"/>
          <w:wAfter w:w="5705" w:type="dxa"/>
        </w:trPr>
        <w:tc>
          <w:tcPr>
            <w:tcW w:w="2660" w:type="dxa"/>
            <w:gridSpan w:val="2"/>
          </w:tcPr>
          <w:p w:rsidR="00647381" w:rsidRPr="007F07A1" w:rsidRDefault="00647381" w:rsidP="00647381">
            <w:pPr>
              <w:pStyle w:val="naiskr"/>
              <w:spacing w:before="0" w:after="0"/>
              <w:ind w:firstLine="720"/>
              <w:rPr>
                <w:sz w:val="20"/>
                <w:szCs w:val="20"/>
              </w:rPr>
            </w:pPr>
          </w:p>
        </w:tc>
        <w:tc>
          <w:tcPr>
            <w:tcW w:w="6627" w:type="dxa"/>
            <w:gridSpan w:val="2"/>
            <w:tcBorders>
              <w:top w:val="single" w:sz="6" w:space="0" w:color="000000"/>
            </w:tcBorders>
          </w:tcPr>
          <w:tbl>
            <w:tblPr>
              <w:tblW w:w="8376" w:type="dxa"/>
              <w:tblLayout w:type="fixed"/>
              <w:tblLook w:val="00A0" w:firstRow="1" w:lastRow="0" w:firstColumn="1" w:lastColumn="0" w:noHBand="0" w:noVBand="0"/>
            </w:tblPr>
            <w:tblGrid>
              <w:gridCol w:w="108"/>
              <w:gridCol w:w="8160"/>
              <w:gridCol w:w="108"/>
            </w:tblGrid>
            <w:tr w:rsidR="007F07A1" w:rsidRPr="007F07A1" w:rsidTr="00BC2EC4">
              <w:trPr>
                <w:gridBefore w:val="1"/>
                <w:wBefore w:w="108" w:type="dxa"/>
              </w:trPr>
              <w:tc>
                <w:tcPr>
                  <w:tcW w:w="8268" w:type="dxa"/>
                  <w:gridSpan w:val="2"/>
                  <w:tcBorders>
                    <w:top w:val="single" w:sz="4" w:space="0" w:color="000000"/>
                  </w:tcBorders>
                </w:tcPr>
                <w:p w:rsidR="00647381" w:rsidRPr="007F07A1" w:rsidRDefault="007F07A1" w:rsidP="00647381">
                  <w:pPr>
                    <w:rPr>
                      <w:sz w:val="20"/>
                      <w:szCs w:val="20"/>
                    </w:rPr>
                  </w:pPr>
                  <w:r>
                    <w:rPr>
                      <w:sz w:val="20"/>
                      <w:szCs w:val="20"/>
                    </w:rPr>
                    <w:t xml:space="preserve">               </w:t>
                  </w:r>
                  <w:r w:rsidR="00647381" w:rsidRPr="007F07A1">
                    <w:rPr>
                      <w:sz w:val="20"/>
                      <w:szCs w:val="20"/>
                    </w:rPr>
                    <w:t>(par projektu atbildīgās amatpersonas vārds un uzvārds)</w:t>
                  </w:r>
                </w:p>
              </w:tc>
            </w:tr>
            <w:tr w:rsidR="007F07A1" w:rsidRPr="007F07A1" w:rsidTr="00BC2EC4">
              <w:trPr>
                <w:gridBefore w:val="1"/>
                <w:wBefore w:w="108" w:type="dxa"/>
              </w:trPr>
              <w:tc>
                <w:tcPr>
                  <w:tcW w:w="8268" w:type="dxa"/>
                  <w:gridSpan w:val="2"/>
                  <w:tcBorders>
                    <w:bottom w:val="single" w:sz="4" w:space="0" w:color="000000"/>
                  </w:tcBorders>
                </w:tcPr>
                <w:p w:rsidR="00647381" w:rsidRPr="007F07A1" w:rsidRDefault="00647381" w:rsidP="00647381">
                  <w:r w:rsidRPr="007F07A1">
                    <w:t>Labklājības ministrijas Sociālo pakalpojumu departamenta vecākā eksperte</w:t>
                  </w:r>
                </w:p>
              </w:tc>
            </w:tr>
            <w:tr w:rsidR="007F07A1" w:rsidRPr="007F07A1" w:rsidTr="00BC2EC4">
              <w:trPr>
                <w:gridBefore w:val="1"/>
                <w:wBefore w:w="108" w:type="dxa"/>
              </w:trPr>
              <w:tc>
                <w:tcPr>
                  <w:tcW w:w="8268" w:type="dxa"/>
                  <w:gridSpan w:val="2"/>
                  <w:tcBorders>
                    <w:top w:val="single" w:sz="4" w:space="0" w:color="000000"/>
                  </w:tcBorders>
                </w:tcPr>
                <w:p w:rsidR="00647381" w:rsidRPr="007F07A1" w:rsidRDefault="00647381" w:rsidP="00647381">
                  <w:pPr>
                    <w:rPr>
                      <w:sz w:val="20"/>
                      <w:szCs w:val="20"/>
                    </w:rPr>
                  </w:pPr>
                  <w:r w:rsidRPr="007F07A1">
                    <w:rPr>
                      <w:sz w:val="20"/>
                      <w:szCs w:val="20"/>
                    </w:rPr>
                    <w:t xml:space="preserve">                                    (amats)</w:t>
                  </w:r>
                </w:p>
              </w:tc>
            </w:tr>
            <w:tr w:rsidR="007F07A1" w:rsidRPr="007F07A1" w:rsidTr="00BC2EC4">
              <w:trPr>
                <w:gridBefore w:val="1"/>
                <w:wBefore w:w="108" w:type="dxa"/>
              </w:trPr>
              <w:tc>
                <w:tcPr>
                  <w:tcW w:w="8268" w:type="dxa"/>
                  <w:gridSpan w:val="2"/>
                  <w:tcBorders>
                    <w:bottom w:val="single" w:sz="4" w:space="0" w:color="000000"/>
                  </w:tcBorders>
                </w:tcPr>
                <w:p w:rsidR="00647381" w:rsidRPr="007F07A1" w:rsidRDefault="00647381" w:rsidP="00647381">
                  <w:r w:rsidRPr="007F07A1">
                    <w:t xml:space="preserve">             tālr. 67021668, fakss 67276445</w:t>
                  </w:r>
                </w:p>
              </w:tc>
            </w:tr>
            <w:tr w:rsidR="007F07A1" w:rsidRPr="007F07A1" w:rsidTr="00BC2EC4">
              <w:trPr>
                <w:gridAfter w:val="1"/>
                <w:wAfter w:w="108" w:type="dxa"/>
              </w:trPr>
              <w:tc>
                <w:tcPr>
                  <w:tcW w:w="8268" w:type="dxa"/>
                  <w:gridSpan w:val="2"/>
                  <w:tcBorders>
                    <w:top w:val="single" w:sz="4" w:space="0" w:color="000000"/>
                  </w:tcBorders>
                </w:tcPr>
                <w:p w:rsidR="00647381" w:rsidRPr="007F07A1" w:rsidRDefault="00647381" w:rsidP="00647381">
                  <w:pPr>
                    <w:rPr>
                      <w:sz w:val="20"/>
                      <w:szCs w:val="20"/>
                    </w:rPr>
                  </w:pPr>
                  <w:r w:rsidRPr="007F07A1">
                    <w:t xml:space="preserve">                   </w:t>
                  </w:r>
                  <w:r w:rsidRPr="007F07A1">
                    <w:rPr>
                      <w:sz w:val="20"/>
                      <w:szCs w:val="20"/>
                    </w:rPr>
                    <w:t>(tālruņa un faksa numurs)</w:t>
                  </w:r>
                </w:p>
              </w:tc>
            </w:tr>
            <w:tr w:rsidR="007F07A1" w:rsidRPr="007F07A1" w:rsidTr="00BC2EC4">
              <w:trPr>
                <w:gridAfter w:val="1"/>
                <w:wAfter w:w="108" w:type="dxa"/>
              </w:trPr>
              <w:tc>
                <w:tcPr>
                  <w:tcW w:w="8268" w:type="dxa"/>
                  <w:gridSpan w:val="2"/>
                  <w:tcBorders>
                    <w:bottom w:val="single" w:sz="4" w:space="0" w:color="000000"/>
                  </w:tcBorders>
                </w:tcPr>
                <w:p w:rsidR="00647381" w:rsidRPr="007F07A1" w:rsidRDefault="00647381" w:rsidP="00647381">
                  <w:r w:rsidRPr="007F07A1">
                    <w:t xml:space="preserve">                 Egita.Dorozkina@lm.gov.lv</w:t>
                  </w:r>
                </w:p>
              </w:tc>
            </w:tr>
            <w:tr w:rsidR="007F07A1" w:rsidRPr="007F07A1" w:rsidTr="00BC2EC4">
              <w:trPr>
                <w:gridAfter w:val="1"/>
                <w:wAfter w:w="108" w:type="dxa"/>
                <w:trHeight w:val="393"/>
              </w:trPr>
              <w:tc>
                <w:tcPr>
                  <w:tcW w:w="8268" w:type="dxa"/>
                  <w:gridSpan w:val="2"/>
                  <w:tcBorders>
                    <w:top w:val="single" w:sz="4" w:space="0" w:color="000000"/>
                  </w:tcBorders>
                </w:tcPr>
                <w:p w:rsidR="00647381" w:rsidRPr="007F07A1" w:rsidRDefault="00647381" w:rsidP="00647381">
                  <w:pPr>
                    <w:rPr>
                      <w:sz w:val="20"/>
                      <w:szCs w:val="20"/>
                    </w:rPr>
                  </w:pPr>
                  <w:r w:rsidRPr="007F07A1">
                    <w:rPr>
                      <w:sz w:val="20"/>
                      <w:szCs w:val="20"/>
                    </w:rPr>
                    <w:t xml:space="preserve">                             (e-pasta adrese)</w:t>
                  </w:r>
                </w:p>
              </w:tc>
            </w:tr>
          </w:tbl>
          <w:p w:rsidR="00647381" w:rsidRPr="007F07A1" w:rsidRDefault="00647381" w:rsidP="00647381"/>
        </w:tc>
      </w:tr>
    </w:tbl>
    <w:p w:rsidR="00202E02" w:rsidRPr="007F07A1" w:rsidRDefault="00202E02" w:rsidP="00202E02">
      <w:pPr>
        <w:pStyle w:val="naisf"/>
        <w:spacing w:before="0" w:after="0"/>
        <w:ind w:firstLine="720"/>
        <w:rPr>
          <w:sz w:val="20"/>
          <w:szCs w:val="20"/>
        </w:rPr>
      </w:pPr>
    </w:p>
    <w:p w:rsidR="00202E02" w:rsidRPr="007F07A1" w:rsidRDefault="00202E02" w:rsidP="00202E02">
      <w:pPr>
        <w:pStyle w:val="naisf"/>
        <w:spacing w:before="0" w:after="0"/>
        <w:ind w:firstLine="720"/>
        <w:rPr>
          <w:sz w:val="20"/>
          <w:szCs w:val="20"/>
        </w:rPr>
      </w:pPr>
    </w:p>
    <w:p w:rsidR="00202E02" w:rsidRPr="007F07A1" w:rsidRDefault="00202E02" w:rsidP="00202E02">
      <w:pPr>
        <w:pStyle w:val="naisf"/>
        <w:spacing w:before="0" w:after="0"/>
        <w:ind w:firstLine="720"/>
        <w:rPr>
          <w:sz w:val="20"/>
          <w:szCs w:val="20"/>
        </w:rPr>
      </w:pPr>
      <w:r w:rsidRPr="007F07A1">
        <w:rPr>
          <w:sz w:val="20"/>
          <w:szCs w:val="20"/>
        </w:rPr>
        <w:t>Piezīme. * Dokumenta rekvizītu "paraksts" neaizpilda, ja elektroniskais dokuments ir sagatavots atbilstoši normatīvajiem aktiem par elektronisko dokumentu noformēšanu.</w:t>
      </w:r>
    </w:p>
    <w:bookmarkEnd w:id="0"/>
    <w:p w:rsidR="007203B8" w:rsidRPr="007F07A1" w:rsidRDefault="007203B8">
      <w:pPr>
        <w:rPr>
          <w:sz w:val="20"/>
          <w:szCs w:val="20"/>
        </w:rPr>
      </w:pPr>
    </w:p>
    <w:sectPr w:rsidR="007203B8" w:rsidRPr="007F07A1" w:rsidSect="00940D10">
      <w:headerReference w:type="even" r:id="rId8"/>
      <w:headerReference w:type="default" r:id="rId9"/>
      <w:footerReference w:type="default" r:id="rId10"/>
      <w:footerReference w:type="first" r:id="rId11"/>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B7" w:rsidRDefault="00F666B7" w:rsidP="00202E02">
      <w:r>
        <w:separator/>
      </w:r>
    </w:p>
  </w:endnote>
  <w:endnote w:type="continuationSeparator" w:id="0">
    <w:p w:rsidR="00F666B7" w:rsidRDefault="00F666B7" w:rsidP="0020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52" w:rsidRPr="000F5143" w:rsidRDefault="000D1B52" w:rsidP="000D1B52">
    <w:pPr>
      <w:jc w:val="both"/>
      <w:rPr>
        <w:color w:val="2E74B5" w:themeColor="accent5" w:themeShade="BF"/>
        <w:sz w:val="20"/>
        <w:szCs w:val="20"/>
      </w:rPr>
    </w:pPr>
    <w:r w:rsidRPr="000F5143">
      <w:rPr>
        <w:sz w:val="20"/>
        <w:szCs w:val="20"/>
      </w:rPr>
      <w:t>LMizz_</w:t>
    </w:r>
    <w:r>
      <w:rPr>
        <w:sz w:val="20"/>
        <w:szCs w:val="20"/>
      </w:rPr>
      <w:t>1</w:t>
    </w:r>
    <w:r w:rsidR="006C135B">
      <w:rPr>
        <w:sz w:val="20"/>
        <w:szCs w:val="20"/>
      </w:rPr>
      <w:t>8</w:t>
    </w:r>
    <w:r>
      <w:rPr>
        <w:sz w:val="20"/>
        <w:szCs w:val="20"/>
      </w:rPr>
      <w:t>10</w:t>
    </w:r>
    <w:r w:rsidRPr="000F5143">
      <w:rPr>
        <w:sz w:val="20"/>
        <w:szCs w:val="20"/>
      </w:rPr>
      <w:t>20</w:t>
    </w:r>
    <w:r w:rsidR="007775E2">
      <w:rPr>
        <w:sz w:val="20"/>
        <w:szCs w:val="20"/>
      </w:rPr>
      <w:t xml:space="preserve"> </w:t>
    </w:r>
    <w:r>
      <w:rPr>
        <w:sz w:val="20"/>
        <w:szCs w:val="20"/>
      </w:rPr>
      <w:t>_</w:t>
    </w:r>
    <w:proofErr w:type="spellStart"/>
    <w:r>
      <w:rPr>
        <w:sz w:val="20"/>
        <w:szCs w:val="20"/>
      </w:rPr>
      <w:t>nolik</w:t>
    </w:r>
    <w:proofErr w:type="spellEnd"/>
    <w:r>
      <w:rPr>
        <w:sz w:val="20"/>
        <w:szCs w:val="20"/>
      </w:rPr>
      <w:t>;</w:t>
    </w:r>
    <w:r w:rsidRPr="000F5143">
      <w:rPr>
        <w:rFonts w:eastAsia="Calibri"/>
        <w:sz w:val="20"/>
        <w:szCs w:val="20"/>
      </w:rPr>
      <w:t xml:space="preserve"> </w:t>
    </w:r>
    <w:r>
      <w:rPr>
        <w:rFonts w:eastAsia="Calibri"/>
        <w:sz w:val="20"/>
        <w:szCs w:val="20"/>
      </w:rPr>
      <w:t>“</w:t>
    </w:r>
    <w:r w:rsidRPr="000F5143">
      <w:rPr>
        <w:rFonts w:eastAsia="Calibri"/>
        <w:sz w:val="20"/>
        <w:szCs w:val="20"/>
      </w:rPr>
      <w:t xml:space="preserve">Izziņa par atzinumos sniegtajiem iebildumiem par </w:t>
    </w:r>
    <w:r w:rsidRPr="000F5143">
      <w:rPr>
        <w:iCs/>
        <w:sz w:val="20"/>
        <w:szCs w:val="20"/>
      </w:rPr>
      <w:t>Ministru kabineta noteikumu projektu "Valsts sociālās aprūpes centra "Zemgale" nolikums</w:t>
    </w:r>
    <w:r>
      <w:rPr>
        <w:iCs/>
        <w:sz w:val="20"/>
        <w:szCs w:val="20"/>
      </w:rPr>
      <w:t>”</w:t>
    </w:r>
    <w:r w:rsidRPr="000F5143">
      <w:rPr>
        <w:iCs/>
        <w:sz w:val="20"/>
        <w:szCs w:val="20"/>
      </w:rPr>
      <w:t>"</w:t>
    </w:r>
  </w:p>
  <w:p w:rsidR="00561D3C" w:rsidRDefault="00F6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43" w:rsidRPr="000F5143" w:rsidRDefault="00EF0231" w:rsidP="000F5143">
    <w:pPr>
      <w:jc w:val="both"/>
      <w:rPr>
        <w:color w:val="2E74B5" w:themeColor="accent5" w:themeShade="BF"/>
        <w:sz w:val="20"/>
        <w:szCs w:val="20"/>
      </w:rPr>
    </w:pPr>
    <w:r w:rsidRPr="000F5143">
      <w:rPr>
        <w:sz w:val="20"/>
        <w:szCs w:val="20"/>
      </w:rPr>
      <w:t>LMizz_</w:t>
    </w:r>
    <w:r w:rsidR="000D1B52">
      <w:rPr>
        <w:sz w:val="20"/>
        <w:szCs w:val="20"/>
      </w:rPr>
      <w:t>1</w:t>
    </w:r>
    <w:r w:rsidR="006C135B">
      <w:rPr>
        <w:sz w:val="20"/>
        <w:szCs w:val="20"/>
      </w:rPr>
      <w:t>8</w:t>
    </w:r>
    <w:r w:rsidR="000D1B52">
      <w:rPr>
        <w:sz w:val="20"/>
        <w:szCs w:val="20"/>
      </w:rPr>
      <w:t>10</w:t>
    </w:r>
    <w:r w:rsidRPr="000F5143">
      <w:rPr>
        <w:sz w:val="20"/>
        <w:szCs w:val="20"/>
      </w:rPr>
      <w:t>20</w:t>
    </w:r>
    <w:r w:rsidR="007775E2">
      <w:rPr>
        <w:sz w:val="20"/>
        <w:szCs w:val="20"/>
      </w:rPr>
      <w:t>_</w:t>
    </w:r>
    <w:r w:rsidR="00805F0D">
      <w:rPr>
        <w:sz w:val="20"/>
        <w:szCs w:val="20"/>
      </w:rPr>
      <w:t>nolik;</w:t>
    </w:r>
    <w:r w:rsidRPr="000F5143">
      <w:rPr>
        <w:rFonts w:eastAsia="Calibri"/>
        <w:sz w:val="20"/>
        <w:szCs w:val="20"/>
      </w:rPr>
      <w:t xml:space="preserve"> </w:t>
    </w:r>
    <w:r w:rsidR="000F5143">
      <w:rPr>
        <w:rFonts w:eastAsia="Calibri"/>
        <w:sz w:val="20"/>
        <w:szCs w:val="20"/>
      </w:rPr>
      <w:t>“</w:t>
    </w:r>
    <w:r w:rsidRPr="000F5143">
      <w:rPr>
        <w:rFonts w:eastAsia="Calibri"/>
        <w:sz w:val="20"/>
        <w:szCs w:val="20"/>
      </w:rPr>
      <w:t xml:space="preserve">Izziņa par atzinumos sniegtajiem iebildumiem par </w:t>
    </w:r>
    <w:r w:rsidR="000F5143" w:rsidRPr="000F5143">
      <w:rPr>
        <w:iCs/>
        <w:sz w:val="20"/>
        <w:szCs w:val="20"/>
      </w:rPr>
      <w:t>Ministru kabineta noteikumu projektu "Valsts sociālās aprūpes centra "Zemgale" nolikums</w:t>
    </w:r>
    <w:r w:rsidR="000F5143">
      <w:rPr>
        <w:iCs/>
        <w:sz w:val="20"/>
        <w:szCs w:val="20"/>
      </w:rPr>
      <w:t>”</w:t>
    </w:r>
    <w:r w:rsidR="000F5143" w:rsidRPr="000F5143">
      <w:rPr>
        <w:iCs/>
        <w:sz w:val="20"/>
        <w:szCs w:val="20"/>
      </w:rPr>
      <w:t>"</w:t>
    </w:r>
  </w:p>
  <w:p w:rsidR="006455E7" w:rsidRPr="000F5143" w:rsidRDefault="00F666B7" w:rsidP="000F5143">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B7" w:rsidRDefault="00F666B7" w:rsidP="00202E02">
      <w:r>
        <w:separator/>
      </w:r>
    </w:p>
  </w:footnote>
  <w:footnote w:type="continuationSeparator" w:id="0">
    <w:p w:rsidR="00F666B7" w:rsidRDefault="00F666B7" w:rsidP="0020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EF023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F6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EF023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55E7" w:rsidRDefault="00F6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2F3"/>
    <w:multiLevelType w:val="hybridMultilevel"/>
    <w:tmpl w:val="C8AE79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6D023429"/>
    <w:multiLevelType w:val="hybridMultilevel"/>
    <w:tmpl w:val="23468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02"/>
    <w:rsid w:val="000840AD"/>
    <w:rsid w:val="000D1B52"/>
    <w:rsid w:val="000F5143"/>
    <w:rsid w:val="00202E02"/>
    <w:rsid w:val="00213466"/>
    <w:rsid w:val="00347413"/>
    <w:rsid w:val="003C046E"/>
    <w:rsid w:val="00404915"/>
    <w:rsid w:val="0044029B"/>
    <w:rsid w:val="00453B7C"/>
    <w:rsid w:val="00455777"/>
    <w:rsid w:val="0063443B"/>
    <w:rsid w:val="00647381"/>
    <w:rsid w:val="0067464A"/>
    <w:rsid w:val="006C135B"/>
    <w:rsid w:val="00711257"/>
    <w:rsid w:val="007203B8"/>
    <w:rsid w:val="007376DC"/>
    <w:rsid w:val="007775E2"/>
    <w:rsid w:val="007950A7"/>
    <w:rsid w:val="007E4228"/>
    <w:rsid w:val="007F07A1"/>
    <w:rsid w:val="00805F0D"/>
    <w:rsid w:val="00885AF6"/>
    <w:rsid w:val="009304BF"/>
    <w:rsid w:val="00966178"/>
    <w:rsid w:val="00A0532F"/>
    <w:rsid w:val="00A47444"/>
    <w:rsid w:val="00A77567"/>
    <w:rsid w:val="00B06278"/>
    <w:rsid w:val="00B51F12"/>
    <w:rsid w:val="00BD1072"/>
    <w:rsid w:val="00C10EDF"/>
    <w:rsid w:val="00C1751B"/>
    <w:rsid w:val="00C201FE"/>
    <w:rsid w:val="00C91B1E"/>
    <w:rsid w:val="00E167AA"/>
    <w:rsid w:val="00E52099"/>
    <w:rsid w:val="00E52ECF"/>
    <w:rsid w:val="00E72D00"/>
    <w:rsid w:val="00EF0231"/>
    <w:rsid w:val="00F41208"/>
    <w:rsid w:val="00F66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3C51"/>
  <w15:chartTrackingRefBased/>
  <w15:docId w15:val="{415C2AD7-704A-4BC9-9482-599A68E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0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2E02"/>
    <w:pPr>
      <w:spacing w:before="100" w:beforeAutospacing="1" w:after="100" w:afterAutospacing="1"/>
    </w:pPr>
  </w:style>
  <w:style w:type="paragraph" w:customStyle="1" w:styleId="naisf">
    <w:name w:val="naisf"/>
    <w:basedOn w:val="Normal"/>
    <w:rsid w:val="00202E02"/>
    <w:pPr>
      <w:spacing w:before="75" w:after="75"/>
      <w:ind w:firstLine="375"/>
      <w:jc w:val="both"/>
    </w:pPr>
  </w:style>
  <w:style w:type="paragraph" w:customStyle="1" w:styleId="naiskr">
    <w:name w:val="naiskr"/>
    <w:basedOn w:val="Normal"/>
    <w:rsid w:val="00202E02"/>
    <w:pPr>
      <w:spacing w:before="75" w:after="75"/>
    </w:pPr>
  </w:style>
  <w:style w:type="paragraph" w:customStyle="1" w:styleId="naisc">
    <w:name w:val="naisc"/>
    <w:basedOn w:val="Normal"/>
    <w:rsid w:val="00202E02"/>
    <w:pPr>
      <w:spacing w:before="75" w:after="75"/>
      <w:jc w:val="center"/>
    </w:pPr>
  </w:style>
  <w:style w:type="paragraph" w:styleId="Header">
    <w:name w:val="header"/>
    <w:basedOn w:val="Normal"/>
    <w:link w:val="HeaderChar"/>
    <w:uiPriority w:val="99"/>
    <w:rsid w:val="00202E02"/>
    <w:pPr>
      <w:tabs>
        <w:tab w:val="center" w:pos="4153"/>
        <w:tab w:val="right" w:pos="8306"/>
      </w:tabs>
    </w:pPr>
  </w:style>
  <w:style w:type="character" w:customStyle="1" w:styleId="HeaderChar">
    <w:name w:val="Header Char"/>
    <w:basedOn w:val="DefaultParagraphFont"/>
    <w:link w:val="Header"/>
    <w:uiPriority w:val="99"/>
    <w:rsid w:val="00202E02"/>
    <w:rPr>
      <w:rFonts w:ascii="Times New Roman" w:eastAsia="Times New Roman" w:hAnsi="Times New Roman" w:cs="Times New Roman"/>
      <w:sz w:val="24"/>
      <w:szCs w:val="24"/>
      <w:lang w:eastAsia="lv-LV"/>
    </w:rPr>
  </w:style>
  <w:style w:type="character" w:styleId="PageNumber">
    <w:name w:val="page number"/>
    <w:uiPriority w:val="99"/>
    <w:rsid w:val="00202E02"/>
    <w:rPr>
      <w:rFonts w:cs="Times New Roman"/>
    </w:rPr>
  </w:style>
  <w:style w:type="paragraph" w:styleId="Footer">
    <w:name w:val="footer"/>
    <w:basedOn w:val="Normal"/>
    <w:link w:val="FooterChar"/>
    <w:uiPriority w:val="99"/>
    <w:rsid w:val="00202E02"/>
    <w:pPr>
      <w:tabs>
        <w:tab w:val="center" w:pos="4153"/>
        <w:tab w:val="right" w:pos="8306"/>
      </w:tabs>
    </w:pPr>
  </w:style>
  <w:style w:type="character" w:customStyle="1" w:styleId="FooterChar">
    <w:name w:val="Footer Char"/>
    <w:basedOn w:val="DefaultParagraphFont"/>
    <w:link w:val="Footer"/>
    <w:uiPriority w:val="99"/>
    <w:rsid w:val="00202E02"/>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202E02"/>
    <w:rPr>
      <w:rFonts w:ascii="Calibri" w:hAnsi="Calibri"/>
      <w:sz w:val="22"/>
      <w:szCs w:val="21"/>
      <w:lang w:eastAsia="en-US"/>
    </w:rPr>
  </w:style>
  <w:style w:type="character" w:customStyle="1" w:styleId="PlainTextChar">
    <w:name w:val="Plain Text Char"/>
    <w:basedOn w:val="DefaultParagraphFont"/>
    <w:link w:val="PlainText"/>
    <w:uiPriority w:val="99"/>
    <w:rsid w:val="00202E02"/>
    <w:rPr>
      <w:rFonts w:ascii="Calibri" w:eastAsia="Times New Roman" w:hAnsi="Calibri" w:cs="Times New Roman"/>
      <w:szCs w:val="21"/>
    </w:rPr>
  </w:style>
  <w:style w:type="paragraph" w:styleId="FootnoteText">
    <w:name w:val="footnote text"/>
    <w:basedOn w:val="Normal"/>
    <w:link w:val="FootnoteTextChar"/>
    <w:uiPriority w:val="99"/>
    <w:unhideWhenUsed/>
    <w:rsid w:val="00202E02"/>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202E02"/>
    <w:rPr>
      <w:rFonts w:ascii="Times New Roman" w:eastAsia="Calibri" w:hAnsi="Times New Roman" w:cs="Times New Roman"/>
      <w:sz w:val="20"/>
      <w:szCs w:val="20"/>
    </w:rPr>
  </w:style>
  <w:style w:type="character" w:styleId="FootnoteReference">
    <w:name w:val="footnote reference"/>
    <w:semiHidden/>
    <w:unhideWhenUsed/>
    <w:rsid w:val="00202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3033-AE7C-41B4-BB20-F0AED8AA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4803</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projekts "Valsts sociālās aprūpes centra "Zemgale" nolikums", “Grozījumi Ministru kabineta 2019.gada 5.novembra noteikumos Nr.518 “Ilgstošas sociālās aprūpes un sociālās rehabilitācijas institūciju maksas pakalpojumu cenrādis””</vt:lpstr>
    </vt:vector>
  </TitlesOfParts>
  <Company>LM</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sociālās aprūpes centra "Zemgale" nolikums"</dc:title>
  <dc:subject/>
  <dc:creator>Egita Dorozkina</dc:creator>
  <cp:keywords>Izziņa par atzinumos sniegtajiem iebildumiem</cp:keywords>
  <dc:description>Egita Dorožkina, tālr.:67021668,  fax. 67276445, e-pasts: Egita.Dorozkina@lm.gov.lv</dc:description>
  <cp:lastModifiedBy>Egita Dorozkina</cp:lastModifiedBy>
  <cp:revision>4</cp:revision>
  <dcterms:created xsi:type="dcterms:W3CDTF">2020-10-18T16:23:00Z</dcterms:created>
  <dcterms:modified xsi:type="dcterms:W3CDTF">2020-10-18T16:26:00Z</dcterms:modified>
</cp:coreProperties>
</file>