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CADBD" w14:textId="40919A06" w:rsidR="003520BE" w:rsidRPr="00E51AFE" w:rsidRDefault="006E0572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51AFE">
        <w:rPr>
          <w:b w:val="0"/>
          <w:sz w:val="28"/>
          <w:szCs w:val="28"/>
        </w:rPr>
        <w:t xml:space="preserve">Likuma </w:t>
      </w:r>
      <w:r w:rsidR="00FB3264" w:rsidRPr="00E51AFE">
        <w:rPr>
          <w:b w:val="0"/>
          <w:sz w:val="28"/>
          <w:szCs w:val="28"/>
        </w:rPr>
        <w:t>"</w:t>
      </w:r>
      <w:r w:rsidR="003520BE" w:rsidRPr="00E51AFE">
        <w:rPr>
          <w:b w:val="0"/>
          <w:sz w:val="28"/>
          <w:szCs w:val="28"/>
        </w:rPr>
        <w:t xml:space="preserve">Par nekustamā īpašuma Rūsiņa ielā 1, Rīgā, </w:t>
      </w:r>
    </w:p>
    <w:p w14:paraId="4AF2D000" w14:textId="7B3CF8E0" w:rsidR="003520BE" w:rsidRPr="00E51AFE" w:rsidRDefault="00607987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daļas </w:t>
      </w:r>
      <w:r w:rsidR="003520BE" w:rsidRPr="00E51AFE">
        <w:rPr>
          <w:b w:val="0"/>
          <w:sz w:val="28"/>
          <w:szCs w:val="28"/>
        </w:rPr>
        <w:t xml:space="preserve">atsavināšanu sabiedrības vajadzībām – projekta </w:t>
      </w:r>
    </w:p>
    <w:p w14:paraId="5C69E7E0" w14:textId="77777777" w:rsidR="003520BE" w:rsidRPr="00E51AFE" w:rsidRDefault="003520BE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51AFE">
        <w:rPr>
          <w:b w:val="0"/>
          <w:sz w:val="28"/>
          <w:szCs w:val="28"/>
        </w:rPr>
        <w:t xml:space="preserve">"Eiropas standarta platuma 1435 mm dzelzceļa līnijas </w:t>
      </w:r>
    </w:p>
    <w:p w14:paraId="493D6F1D" w14:textId="77777777" w:rsidR="003520BE" w:rsidRPr="00E51AFE" w:rsidRDefault="003520BE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51AFE">
        <w:rPr>
          <w:b w:val="0"/>
          <w:sz w:val="28"/>
          <w:szCs w:val="28"/>
        </w:rPr>
        <w:t xml:space="preserve">izbūve "Rail Baltica" koridorā caur </w:t>
      </w:r>
    </w:p>
    <w:p w14:paraId="5A12D0DB" w14:textId="531D2A9C" w:rsidR="003520BE" w:rsidRPr="00E51AFE" w:rsidRDefault="003520BE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51AFE">
        <w:rPr>
          <w:b w:val="0"/>
          <w:sz w:val="28"/>
          <w:szCs w:val="28"/>
        </w:rPr>
        <w:t>Igauniju, Latviju un Lietuvu" īstenošanai</w:t>
      </w:r>
      <w:r w:rsidR="007049B2" w:rsidRPr="007049B2">
        <w:rPr>
          <w:b w:val="0"/>
          <w:sz w:val="28"/>
          <w:szCs w:val="28"/>
        </w:rPr>
        <w:t>"</w:t>
      </w:r>
    </w:p>
    <w:p w14:paraId="3393F0D3" w14:textId="6D80DAE8" w:rsidR="006E0572" w:rsidRPr="00E51AFE" w:rsidRDefault="00FB3264" w:rsidP="00FB3264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1AFE">
        <w:rPr>
          <w:rFonts w:ascii="Times New Roman" w:hAnsi="Times New Roman"/>
          <w:sz w:val="28"/>
          <w:szCs w:val="28"/>
        </w:rPr>
        <w:t>1. </w:t>
      </w:r>
      <w:r w:rsidR="006E0572" w:rsidRPr="00E51AFE">
        <w:rPr>
          <w:rFonts w:ascii="Times New Roman" w:hAnsi="Times New Roman"/>
          <w:sz w:val="28"/>
          <w:szCs w:val="28"/>
        </w:rPr>
        <w:t>pielikums</w:t>
      </w:r>
    </w:p>
    <w:p w14:paraId="3393F0D4" w14:textId="1CEDE038" w:rsidR="006E0572" w:rsidRPr="00E51AFE" w:rsidRDefault="006E0572" w:rsidP="00FB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BF9471" w14:textId="77777777" w:rsidR="00FE7E80" w:rsidRPr="00E51AFE" w:rsidRDefault="00FE7E80" w:rsidP="00FB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494266" w14:textId="508141B9" w:rsidR="00811FB7" w:rsidRPr="00E51AFE" w:rsidRDefault="006E0572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590804"/>
      <w:bookmarkEnd w:id="0"/>
      <w:r w:rsidRPr="00E51AFE">
        <w:rPr>
          <w:rFonts w:ascii="Times New Roman" w:hAnsi="Times New Roman"/>
          <w:b/>
          <w:sz w:val="28"/>
          <w:szCs w:val="28"/>
        </w:rPr>
        <w:t>Nekustamā īpašuma</w:t>
      </w:r>
      <w:r w:rsidR="003520BE" w:rsidRPr="00E51AFE">
        <w:rPr>
          <w:rFonts w:ascii="Times New Roman" w:hAnsi="Times New Roman"/>
          <w:b/>
          <w:sz w:val="28"/>
          <w:szCs w:val="28"/>
        </w:rPr>
        <w:t xml:space="preserve"> Rūsiņa ielā 1</w:t>
      </w:r>
      <w:r w:rsidR="00185770" w:rsidRPr="00E51AFE">
        <w:rPr>
          <w:rFonts w:ascii="Times New Roman" w:hAnsi="Times New Roman"/>
          <w:b/>
          <w:sz w:val="28"/>
          <w:szCs w:val="28"/>
        </w:rPr>
        <w:t>,</w:t>
      </w:r>
      <w:r w:rsidR="003520BE" w:rsidRPr="00E51AFE">
        <w:rPr>
          <w:rFonts w:ascii="Times New Roman" w:hAnsi="Times New Roman"/>
          <w:b/>
          <w:sz w:val="28"/>
          <w:szCs w:val="28"/>
        </w:rPr>
        <w:t xml:space="preserve"> Rīgā,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 sastāvā esošā</w:t>
      </w:r>
      <w:r w:rsidR="003520BE" w:rsidRPr="00E51AFE">
        <w:rPr>
          <w:rFonts w:ascii="Times New Roman" w:hAnsi="Times New Roman"/>
          <w:b/>
          <w:sz w:val="28"/>
          <w:szCs w:val="28"/>
        </w:rPr>
        <w:t>s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 </w:t>
      </w:r>
      <w:r w:rsidR="003520BE" w:rsidRPr="00E51AFE">
        <w:rPr>
          <w:rFonts w:ascii="Times New Roman" w:hAnsi="Times New Roman"/>
          <w:b/>
          <w:sz w:val="28"/>
          <w:szCs w:val="28"/>
        </w:rPr>
        <w:t xml:space="preserve">atsavināmās 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zemes </w:t>
      </w:r>
      <w:r w:rsidR="003520BE" w:rsidRPr="00E51AFE">
        <w:rPr>
          <w:rFonts w:ascii="Times New Roman" w:hAnsi="Times New Roman"/>
          <w:b/>
          <w:sz w:val="28"/>
          <w:szCs w:val="28"/>
        </w:rPr>
        <w:t>vienības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 (kadastra apzīmējums</w:t>
      </w:r>
      <w:r w:rsidR="003520BE" w:rsidRPr="00E51AFE">
        <w:rPr>
          <w:rFonts w:ascii="Times New Roman" w:hAnsi="Times New Roman"/>
          <w:b/>
          <w:sz w:val="28"/>
          <w:szCs w:val="28"/>
        </w:rPr>
        <w:t xml:space="preserve"> 0100 040 0127</w:t>
      </w:r>
      <w:r w:rsidR="00811FB7" w:rsidRPr="00E51AFE">
        <w:rPr>
          <w:rFonts w:ascii="Times New Roman" w:hAnsi="Times New Roman"/>
          <w:b/>
          <w:sz w:val="28"/>
          <w:szCs w:val="28"/>
        </w:rPr>
        <w:t>) robežu shēma</w:t>
      </w:r>
    </w:p>
    <w:p w14:paraId="09C331D9" w14:textId="77777777" w:rsidR="00FE7E80" w:rsidRPr="00E51AFE" w:rsidRDefault="00FE7E80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93F0D7" w14:textId="353E52AD" w:rsidR="006E0572" w:rsidRPr="00E51AFE" w:rsidRDefault="006E0572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93F0D8" w14:textId="6FF04981" w:rsidR="006E0572" w:rsidRPr="00E51AFE" w:rsidRDefault="00CB7EF3" w:rsidP="00811FB7">
      <w:pPr>
        <w:jc w:val="center"/>
        <w:rPr>
          <w:rFonts w:ascii="Times New Roman" w:hAnsi="Times New Roman"/>
          <w:sz w:val="28"/>
          <w:szCs w:val="28"/>
        </w:rPr>
      </w:pPr>
      <w:r w:rsidRPr="00E51AFE">
        <w:rPr>
          <w:noProof/>
          <w:lang w:eastAsia="lv-LV"/>
        </w:rPr>
        <w:drawing>
          <wp:inline distT="0" distB="0" distL="0" distR="0" wp14:anchorId="7040C84E" wp14:editId="00514EA7">
            <wp:extent cx="3771900" cy="5330536"/>
            <wp:effectExtent l="1905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74482" cy="533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0DE4E" w14:textId="7BDD66C8" w:rsidR="00FB3264" w:rsidRPr="00E51AFE" w:rsidRDefault="00FB3264" w:rsidP="00FE7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BCF27A" w14:textId="77777777" w:rsidR="007117EE" w:rsidRPr="00E51AFE" w:rsidRDefault="007117EE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2D0086" w14:textId="631E9466" w:rsidR="00FB3264" w:rsidRDefault="003546DB" w:rsidP="00FE7E8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Iesniedzējs: </w:t>
      </w:r>
      <w:r w:rsidR="00FB3264" w:rsidRPr="00E51AFE">
        <w:rPr>
          <w:rFonts w:ascii="Times New Roman" w:hAnsi="Times New Roman"/>
          <w:sz w:val="28"/>
          <w:szCs w:val="28"/>
        </w:rPr>
        <w:t>Satiksmes ministrs</w:t>
      </w:r>
      <w:r w:rsidR="00FE7E80" w:rsidRPr="00E51AFE">
        <w:rPr>
          <w:rFonts w:ascii="Times New Roman" w:hAnsi="Times New Roman"/>
          <w:sz w:val="28"/>
          <w:szCs w:val="28"/>
        </w:rPr>
        <w:tab/>
      </w:r>
      <w:r w:rsidR="00FE7E80" w:rsidRPr="00E51AFE">
        <w:rPr>
          <w:rFonts w:ascii="Times New Roman" w:hAnsi="Times New Roman"/>
          <w:sz w:val="28"/>
          <w:szCs w:val="28"/>
        </w:rPr>
        <w:tab/>
      </w:r>
      <w:r w:rsidR="00FB3264" w:rsidRPr="00E51AFE">
        <w:rPr>
          <w:rFonts w:ascii="Times New Roman" w:hAnsi="Times New Roman"/>
          <w:sz w:val="28"/>
          <w:szCs w:val="28"/>
        </w:rPr>
        <w:t>T. Linkaits</w:t>
      </w:r>
    </w:p>
    <w:p w14:paraId="37988030" w14:textId="77777777" w:rsidR="007049B2" w:rsidRPr="00E51AFE" w:rsidRDefault="007049B2" w:rsidP="00FE7E8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F4E8BAD" w14:textId="038DEE56" w:rsidR="00FE7E80" w:rsidRPr="00E51AFE" w:rsidRDefault="00FE7E80" w:rsidP="00FE7E8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CC069EE" w14:textId="4CFD3FB0" w:rsidR="007049B2" w:rsidRPr="007049B2" w:rsidRDefault="007049B2" w:rsidP="007049B2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049B2">
        <w:rPr>
          <w:rFonts w:ascii="Times New Roman" w:eastAsia="Times New Roman" w:hAnsi="Times New Roman"/>
          <w:sz w:val="28"/>
          <w:szCs w:val="28"/>
          <w:lang w:eastAsia="lv-LV"/>
        </w:rPr>
        <w:t>Vīza: valsts sekretāre</w:t>
      </w:r>
      <w:r w:rsidRPr="007049B2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</w:t>
      </w:r>
      <w:r w:rsidRPr="007049B2">
        <w:rPr>
          <w:rFonts w:ascii="Times New Roman" w:eastAsia="Times New Roman" w:hAnsi="Times New Roman"/>
          <w:sz w:val="28"/>
          <w:szCs w:val="28"/>
          <w:lang w:eastAsia="lv-LV"/>
        </w:rPr>
        <w:t>I. Stepanova</w:t>
      </w:r>
    </w:p>
    <w:p w14:paraId="1B74E617" w14:textId="77777777" w:rsidR="00C54944" w:rsidRPr="00E51AFE" w:rsidRDefault="00C54944" w:rsidP="00FE7E8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54944" w:rsidRPr="00E51AFE" w:rsidSect="00FB3264"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0DC68" w14:textId="77777777" w:rsidR="00B81AA8" w:rsidRDefault="00B81AA8">
      <w:r>
        <w:separator/>
      </w:r>
    </w:p>
  </w:endnote>
  <w:endnote w:type="continuationSeparator" w:id="0">
    <w:p w14:paraId="10ECCE4D" w14:textId="77777777" w:rsidR="00B81AA8" w:rsidRDefault="00B8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0EA41" w14:textId="602CB2B5" w:rsidR="00870889" w:rsidRPr="00870889" w:rsidRDefault="00870889" w:rsidP="00870889">
    <w:pPr>
      <w:rPr>
        <w:rFonts w:ascii="Times New Roman" w:hAnsi="Times New Roman"/>
        <w:sz w:val="16"/>
        <w:szCs w:val="16"/>
      </w:rPr>
    </w:pPr>
    <w:r w:rsidRPr="00870889">
      <w:rPr>
        <w:rFonts w:ascii="Times New Roman" w:hAnsi="Times New Roman"/>
        <w:sz w:val="16"/>
        <w:szCs w:val="16"/>
      </w:rPr>
      <w:t>SMlik</w:t>
    </w:r>
    <w:r>
      <w:rPr>
        <w:rFonts w:ascii="Times New Roman" w:hAnsi="Times New Roman"/>
        <w:sz w:val="16"/>
        <w:szCs w:val="16"/>
      </w:rPr>
      <w:t>p1</w:t>
    </w:r>
    <w:r w:rsidRPr="00870889">
      <w:rPr>
        <w:rFonts w:ascii="Times New Roman" w:hAnsi="Times New Roman"/>
        <w:sz w:val="16"/>
        <w:szCs w:val="16"/>
      </w:rPr>
      <w:t>_</w:t>
    </w:r>
    <w:r w:rsidR="00775D01">
      <w:rPr>
        <w:rFonts w:ascii="Times New Roman" w:hAnsi="Times New Roman"/>
        <w:sz w:val="16"/>
        <w:szCs w:val="16"/>
      </w:rPr>
      <w:t>0112</w:t>
    </w:r>
    <w:r w:rsidRPr="00870889">
      <w:rPr>
        <w:rFonts w:ascii="Times New Roman" w:hAnsi="Times New Roman"/>
        <w:sz w:val="16"/>
        <w:szCs w:val="16"/>
      </w:rPr>
      <w:t>20_Rusina_1</w:t>
    </w:r>
  </w:p>
  <w:p w14:paraId="2B004CB4" w14:textId="4B016808" w:rsidR="00FB3264" w:rsidRPr="00870889" w:rsidRDefault="00FB3264" w:rsidP="00870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4CBC3" w14:textId="77777777" w:rsidR="00B81AA8" w:rsidRDefault="00B81AA8">
      <w:r>
        <w:separator/>
      </w:r>
    </w:p>
  </w:footnote>
  <w:footnote w:type="continuationSeparator" w:id="0">
    <w:p w14:paraId="5FB3197F" w14:textId="77777777" w:rsidR="00B81AA8" w:rsidRDefault="00B8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A794E"/>
    <w:multiLevelType w:val="hybridMultilevel"/>
    <w:tmpl w:val="918C3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1F"/>
    <w:rsid w:val="00055F24"/>
    <w:rsid w:val="00087B63"/>
    <w:rsid w:val="001065F5"/>
    <w:rsid w:val="0018001F"/>
    <w:rsid w:val="00185770"/>
    <w:rsid w:val="001C6D0B"/>
    <w:rsid w:val="003165AF"/>
    <w:rsid w:val="003231A2"/>
    <w:rsid w:val="003520BE"/>
    <w:rsid w:val="003546DB"/>
    <w:rsid w:val="003673F4"/>
    <w:rsid w:val="003948E0"/>
    <w:rsid w:val="003B57C2"/>
    <w:rsid w:val="003C6ECC"/>
    <w:rsid w:val="003D0CA3"/>
    <w:rsid w:val="0048770C"/>
    <w:rsid w:val="00494269"/>
    <w:rsid w:val="004B641A"/>
    <w:rsid w:val="005A117A"/>
    <w:rsid w:val="005B17E8"/>
    <w:rsid w:val="005E301D"/>
    <w:rsid w:val="00607987"/>
    <w:rsid w:val="00624F94"/>
    <w:rsid w:val="00637D8E"/>
    <w:rsid w:val="0067796B"/>
    <w:rsid w:val="006E0572"/>
    <w:rsid w:val="006F05D1"/>
    <w:rsid w:val="007049B2"/>
    <w:rsid w:val="007117EE"/>
    <w:rsid w:val="007125AA"/>
    <w:rsid w:val="00775D01"/>
    <w:rsid w:val="00784027"/>
    <w:rsid w:val="00811FB7"/>
    <w:rsid w:val="00820211"/>
    <w:rsid w:val="0084536E"/>
    <w:rsid w:val="0086212A"/>
    <w:rsid w:val="00870889"/>
    <w:rsid w:val="009344C7"/>
    <w:rsid w:val="009455C4"/>
    <w:rsid w:val="009D0C3E"/>
    <w:rsid w:val="00A24D00"/>
    <w:rsid w:val="00A64951"/>
    <w:rsid w:val="00AC7AA8"/>
    <w:rsid w:val="00B15B6C"/>
    <w:rsid w:val="00B81AA8"/>
    <w:rsid w:val="00C042E2"/>
    <w:rsid w:val="00C13F96"/>
    <w:rsid w:val="00C54944"/>
    <w:rsid w:val="00CB7EF3"/>
    <w:rsid w:val="00CE2C10"/>
    <w:rsid w:val="00CE63B2"/>
    <w:rsid w:val="00DA767D"/>
    <w:rsid w:val="00DF78D7"/>
    <w:rsid w:val="00E51AFE"/>
    <w:rsid w:val="00E53CD1"/>
    <w:rsid w:val="00EB1974"/>
    <w:rsid w:val="00EC454E"/>
    <w:rsid w:val="00EF61EC"/>
    <w:rsid w:val="00FB3264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5B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B3264"/>
    <w:pPr>
      <w:ind w:left="720"/>
      <w:contextualSpacing/>
    </w:pPr>
  </w:style>
  <w:style w:type="paragraph" w:customStyle="1" w:styleId="naisf">
    <w:name w:val="naisf"/>
    <w:basedOn w:val="Normal"/>
    <w:rsid w:val="00C5494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Rūsiņa ielā 1, Rīga, atsavināšanu sabiedrības vajadzībām – projekta "Eiropas standarta platuma 1435 mm dzelzceļa līnijas izbūve "Rail Baltica" koridorā caur Igauniju, Latviju un Lietuvu" īstenošanai.</vt:lpstr>
      <vt:lpstr>Nekustamā īpašuma “Jaundūviņi” Limbažu pagastā, Limbažu novadā sastāvā esošā zemes gabala (kadastra apzīmējums 6664 005 0156) atsavināmo daļu robežu shēma</vt:lpstr>
    </vt:vector>
  </TitlesOfParts>
  <Company>Satiksmes ministrija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Rūsiņa ielā 1, Rīga, daļas atsavināšanu sabiedrības vajadzībām – projekta "Eiropas standarta platuma 1435 mm dzelzceļa līnijas izbūve "Rail Baltica" koridorā caur Igauniju, Latviju un Lietuvu" īstenošanai.</dc:title>
  <dc:creator>SIA "Eiropas dzelzceļa līnijas" Projekta ieviešanas un vadības departamenta nekustamo īpašumu speciālists;Aigars.Naglis@edzl.lv;Satiksmes ministrijas...</dc:creator>
  <cp:keywords>Likumprojekta 1.pielikums</cp:keywords>
  <dc:description>Aigars Naglis, 66954254; aigars.naglis@edzl.lv</dc:description>
  <cp:lastModifiedBy>Baiba Jirgena</cp:lastModifiedBy>
  <cp:revision>3</cp:revision>
  <cp:lastPrinted>2019-11-01T09:17:00Z</cp:lastPrinted>
  <dcterms:created xsi:type="dcterms:W3CDTF">2020-12-08T13:40:00Z</dcterms:created>
  <dcterms:modified xsi:type="dcterms:W3CDTF">2020-12-14T13:36:00Z</dcterms:modified>
</cp:coreProperties>
</file>