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1B42" w14:textId="77777777" w:rsidR="00B471E5" w:rsidRPr="00B471E5" w:rsidRDefault="00B471E5" w:rsidP="00B471E5">
      <w:pPr>
        <w:jc w:val="right"/>
        <w:rPr>
          <w:i/>
        </w:rPr>
      </w:pPr>
      <w:bookmarkStart w:id="0" w:name="_GoBack"/>
      <w:bookmarkEnd w:id="0"/>
      <w:r w:rsidRPr="00B471E5">
        <w:rPr>
          <w:i/>
        </w:rPr>
        <w:t>Projekts</w:t>
      </w:r>
    </w:p>
    <w:p w14:paraId="590A77E9" w14:textId="77777777" w:rsidR="00B471E5" w:rsidRPr="00B471E5" w:rsidRDefault="00B471E5" w:rsidP="00B471E5">
      <w:pPr>
        <w:jc w:val="center"/>
        <w:rPr>
          <w:b/>
        </w:rPr>
      </w:pPr>
    </w:p>
    <w:p w14:paraId="01A703AF" w14:textId="77777777" w:rsidR="00B471E5" w:rsidRPr="00B471E5" w:rsidRDefault="00B471E5" w:rsidP="00B471E5">
      <w:pPr>
        <w:jc w:val="center"/>
        <w:rPr>
          <w:b/>
        </w:rPr>
      </w:pPr>
      <w:r w:rsidRPr="00B471E5">
        <w:rPr>
          <w:b/>
        </w:rPr>
        <w:t xml:space="preserve">LATVIJAS REPUBLIKAS MINISTRU KABINETA </w:t>
      </w:r>
    </w:p>
    <w:p w14:paraId="7F450279" w14:textId="77777777" w:rsidR="00B471E5" w:rsidRPr="00B471E5" w:rsidRDefault="00B471E5" w:rsidP="00B471E5">
      <w:pPr>
        <w:jc w:val="center"/>
        <w:rPr>
          <w:b/>
        </w:rPr>
      </w:pPr>
      <w:r w:rsidRPr="00B471E5">
        <w:rPr>
          <w:b/>
        </w:rPr>
        <w:t>SĒDES PROTOKOLLĒMUMS</w:t>
      </w:r>
    </w:p>
    <w:p w14:paraId="157CDB1D" w14:textId="77777777" w:rsidR="00B471E5" w:rsidRPr="00B471E5" w:rsidRDefault="00B471E5" w:rsidP="00B471E5">
      <w:pPr>
        <w:jc w:val="center"/>
        <w:rPr>
          <w:b/>
        </w:rPr>
      </w:pPr>
      <w:r w:rsidRPr="00B471E5">
        <w:rPr>
          <w:b/>
        </w:rPr>
        <w:t>_________________________________________________________</w:t>
      </w:r>
    </w:p>
    <w:p w14:paraId="71EEAFFD" w14:textId="77777777" w:rsidR="00B471E5" w:rsidRPr="00B471E5" w:rsidRDefault="00B471E5" w:rsidP="00B471E5">
      <w:pPr>
        <w:jc w:val="center"/>
        <w:rPr>
          <w:b/>
        </w:rPr>
      </w:pPr>
    </w:p>
    <w:p w14:paraId="6CE26F8C" w14:textId="77777777" w:rsidR="00B471E5" w:rsidRPr="00B471E5" w:rsidRDefault="00B471E5" w:rsidP="00B471E5">
      <w:pPr>
        <w:tabs>
          <w:tab w:val="center" w:pos="4500"/>
          <w:tab w:val="right" w:pos="9000"/>
        </w:tabs>
        <w:jc w:val="both"/>
      </w:pPr>
      <w:r w:rsidRPr="00B471E5">
        <w:t>Rīgā</w:t>
      </w:r>
      <w:r w:rsidRPr="00B471E5">
        <w:tab/>
        <w:t>Nr.</w:t>
      </w:r>
      <w:r w:rsidRPr="00B471E5">
        <w:tab/>
        <w:t>20__. gada __. _____</w:t>
      </w:r>
    </w:p>
    <w:p w14:paraId="45DE4AC4" w14:textId="77777777" w:rsidR="00B471E5" w:rsidRPr="00B471E5" w:rsidRDefault="00B471E5" w:rsidP="00B471E5">
      <w:pPr>
        <w:jc w:val="both"/>
      </w:pPr>
    </w:p>
    <w:p w14:paraId="7BE7133F" w14:textId="77777777" w:rsidR="00B471E5" w:rsidRPr="00B471E5" w:rsidRDefault="00B471E5" w:rsidP="00B471E5">
      <w:pPr>
        <w:jc w:val="center"/>
        <w:rPr>
          <w:b/>
          <w:lang w:eastAsia="en-US"/>
        </w:rPr>
      </w:pPr>
      <w:r w:rsidRPr="00B471E5">
        <w:rPr>
          <w:b/>
          <w:lang w:eastAsia="en-US"/>
        </w:rPr>
        <w:t>.§</w:t>
      </w:r>
    </w:p>
    <w:p w14:paraId="6ADA541E" w14:textId="77777777" w:rsidR="00B471E5" w:rsidRPr="00B471E5" w:rsidRDefault="00B471E5" w:rsidP="00B471E5">
      <w:pPr>
        <w:jc w:val="center"/>
      </w:pPr>
    </w:p>
    <w:p w14:paraId="54D9E308" w14:textId="35C4D7F5" w:rsidR="00B471E5" w:rsidRDefault="004C71F1" w:rsidP="00CF61A9">
      <w:pPr>
        <w:jc w:val="center"/>
        <w:rPr>
          <w:b/>
        </w:rPr>
      </w:pPr>
      <w:r>
        <w:rPr>
          <w:b/>
        </w:rPr>
        <w:t>R</w:t>
      </w:r>
      <w:r w:rsidR="000C7C0A" w:rsidRPr="005B55B2">
        <w:rPr>
          <w:b/>
        </w:rPr>
        <w:t>īkojuma projekt</w:t>
      </w:r>
      <w:r w:rsidR="0085745B" w:rsidRPr="005B55B2">
        <w:rPr>
          <w:b/>
        </w:rPr>
        <w:t>s</w:t>
      </w:r>
      <w:r w:rsidR="000C7C0A" w:rsidRPr="005B55B2">
        <w:rPr>
          <w:b/>
        </w:rPr>
        <w:t xml:space="preserve"> </w:t>
      </w:r>
      <w:r w:rsidR="00CF61A9" w:rsidRPr="00CF61A9">
        <w:rPr>
          <w:b/>
        </w:rPr>
        <w:t xml:space="preserve">"Grozījumi </w:t>
      </w:r>
      <w:r w:rsidR="00F17ACC">
        <w:rPr>
          <w:b/>
        </w:rPr>
        <w:t xml:space="preserve">Ministru kabineta </w:t>
      </w:r>
      <w:r w:rsidR="00CF61A9" w:rsidRPr="00CF61A9">
        <w:rPr>
          <w:b/>
        </w:rPr>
        <w:t>2017.g</w:t>
      </w:r>
      <w:r w:rsidR="00B449B2">
        <w:rPr>
          <w:b/>
        </w:rPr>
        <w:t xml:space="preserve">ada 31.augusta rīkojumā Nr.470 </w:t>
      </w:r>
      <w:r w:rsidR="00CF61A9" w:rsidRPr="00CF61A9">
        <w:rPr>
          <w:b/>
        </w:rPr>
        <w:t>"Par informācijas sabiedrības attīstības pamatnostādņu ieviešanu publiskās pārvaldes informācijas sistēmu jomā (</w:t>
      </w:r>
      <w:proofErr w:type="spellStart"/>
      <w:r w:rsidR="00CF61A9" w:rsidRPr="00CF61A9">
        <w:rPr>
          <w:b/>
        </w:rPr>
        <w:t>mērķarhite</w:t>
      </w:r>
      <w:r w:rsidR="00CF61A9">
        <w:rPr>
          <w:b/>
        </w:rPr>
        <w:t>ktūras</w:t>
      </w:r>
      <w:proofErr w:type="spellEnd"/>
      <w:r w:rsidR="00CF61A9">
        <w:rPr>
          <w:b/>
        </w:rPr>
        <w:t xml:space="preserve"> 31.0. versija)</w:t>
      </w:r>
      <w:r w:rsidR="00CF61A9" w:rsidRPr="00CF61A9">
        <w:rPr>
          <w:b/>
        </w:rPr>
        <w:t>"</w:t>
      </w:r>
    </w:p>
    <w:p w14:paraId="45E7858B" w14:textId="77777777" w:rsidR="00B471E5" w:rsidRDefault="00B471E5" w:rsidP="00B471E5">
      <w:pPr>
        <w:jc w:val="center"/>
        <w:rPr>
          <w:b/>
        </w:rPr>
      </w:pPr>
    </w:p>
    <w:p w14:paraId="42FC85C2" w14:textId="016948CC" w:rsidR="004C71F1" w:rsidRDefault="00B471E5" w:rsidP="00CF61A9">
      <w:pPr>
        <w:ind w:firstLine="720"/>
        <w:jc w:val="both"/>
      </w:pPr>
      <w:r w:rsidRPr="00B471E5">
        <w:t>1. Pieņemt iesniegto rīkojuma projektu.</w:t>
      </w:r>
    </w:p>
    <w:p w14:paraId="6C348B32" w14:textId="68CAB131" w:rsidR="00B471E5" w:rsidRDefault="00B471E5" w:rsidP="00F65822">
      <w:pPr>
        <w:ind w:firstLine="720"/>
        <w:jc w:val="both"/>
      </w:pPr>
      <w:r w:rsidRPr="00B471E5">
        <w:t>Valsts kancelejai sagatavot rīkojuma projektu parakstīšanai.</w:t>
      </w:r>
    </w:p>
    <w:p w14:paraId="783FAFBE" w14:textId="3E460183" w:rsidR="0074728E" w:rsidRDefault="0074728E" w:rsidP="00F65822">
      <w:pPr>
        <w:ind w:firstLine="720"/>
        <w:jc w:val="both"/>
      </w:pPr>
    </w:p>
    <w:p w14:paraId="04F34D1E" w14:textId="09B97676" w:rsidR="00CF61A9" w:rsidRDefault="0074728E" w:rsidP="00F65822">
      <w:pPr>
        <w:ind w:firstLine="720"/>
        <w:jc w:val="both"/>
      </w:pPr>
      <w:r>
        <w:t>2.</w:t>
      </w:r>
      <w:r w:rsidR="00663C2C">
        <w:t> </w:t>
      </w:r>
      <w:r w:rsidR="00CF61A9">
        <w:t>Valst</w:t>
      </w:r>
      <w:r w:rsidR="00B449B2">
        <w:t>s kancelejai</w:t>
      </w:r>
      <w:r w:rsidR="00A6563E">
        <w:t>,</w:t>
      </w:r>
      <w:r w:rsidR="00CF61A9">
        <w:t xml:space="preserve"> plānojot institūciju piesaisti</w:t>
      </w:r>
      <w:r w:rsidR="00240FDA" w:rsidRPr="00240FDA">
        <w:t xml:space="preserve"> projekta "Valsts un pašvaldību iestāžu tīmekļvietņu vienotā platforma" </w:t>
      </w:r>
      <w:r w:rsidR="00F17ACC">
        <w:t>(turpmāk – tīmekļvietņu platforma</w:t>
      </w:r>
      <w:r w:rsidR="0087183E">
        <w:t>s projekts</w:t>
      </w:r>
      <w:r w:rsidR="00F17ACC">
        <w:t xml:space="preserve">) </w:t>
      </w:r>
      <w:r w:rsidR="00240FDA" w:rsidRPr="00240FDA">
        <w:t>ietvaros</w:t>
      </w:r>
      <w:r w:rsidR="00CF61A9">
        <w:t xml:space="preserve">, prioritāri </w:t>
      </w:r>
      <w:r w:rsidR="00240FDA">
        <w:t xml:space="preserve">izvēlēties pašvaldības, </w:t>
      </w:r>
      <w:r w:rsidR="00ED08FB">
        <w:t>kas apliecinājušas gatavību pievienoties tīmekļvietņu platforma</w:t>
      </w:r>
      <w:r w:rsidR="0087183E">
        <w:t>s projektam</w:t>
      </w:r>
      <w:r w:rsidR="00ED08FB">
        <w:t xml:space="preserve">, </w:t>
      </w:r>
      <w:r w:rsidR="00240FDA">
        <w:t xml:space="preserve">ņemot vērā </w:t>
      </w:r>
      <w:r w:rsidR="00B449B2">
        <w:t>administratīvi ter</w:t>
      </w:r>
      <w:r w:rsidR="00035866">
        <w:t>itoriālās</w:t>
      </w:r>
      <w:r w:rsidR="00240FDA">
        <w:t xml:space="preserve"> reformas ietek</w:t>
      </w:r>
      <w:r w:rsidR="00A6563E">
        <w:t xml:space="preserve">mi uz pašvaldību tīmekļvietnēm. </w:t>
      </w:r>
    </w:p>
    <w:p w14:paraId="40ECCFEC" w14:textId="23148FFA" w:rsidR="006C58D7" w:rsidRDefault="006C58D7" w:rsidP="00CF61A9">
      <w:pPr>
        <w:jc w:val="both"/>
      </w:pPr>
    </w:p>
    <w:p w14:paraId="6272E801" w14:textId="312C86CC" w:rsidR="006C58D7" w:rsidRDefault="006C58D7" w:rsidP="00F65822">
      <w:pPr>
        <w:ind w:firstLine="720"/>
        <w:jc w:val="both"/>
      </w:pPr>
      <w:r>
        <w:t xml:space="preserve">3. </w:t>
      </w:r>
      <w:r w:rsidR="00A30387">
        <w:t>Vides aizsardzības un reģionālās attīstības ministrijai, plānojot investīciju piesaisti informācijas un komunikācijas tehnoloģiju aktivitātēm, prioritāri paredzēt finansējumu Valsts kancelejai, lai nodrošinātu iestāžu pievienošanu tīmekļvietņu platforma</w:t>
      </w:r>
      <w:r w:rsidR="0087183E">
        <w:t>s projekta</w:t>
      </w:r>
      <w:r w:rsidR="00A30387">
        <w:t xml:space="preserve"> ietvaros vai </w:t>
      </w:r>
      <w:r w:rsidR="0000672E">
        <w:t xml:space="preserve">citos </w:t>
      </w:r>
      <w:r w:rsidR="00A30387">
        <w:t>investīciju projektos, kuru mērķis ir nodrošināt valsts un pašvaldību iestāžu tīmekļvietņu platformas turpmāko attīstību.</w:t>
      </w:r>
    </w:p>
    <w:p w14:paraId="3D27978C" w14:textId="32EDAD14" w:rsidR="00DA2766" w:rsidRDefault="00DA2766" w:rsidP="00F65822">
      <w:pPr>
        <w:ind w:firstLine="720"/>
        <w:jc w:val="both"/>
      </w:pPr>
    </w:p>
    <w:p w14:paraId="4E1991E7" w14:textId="573C56D7" w:rsidR="00B471E5" w:rsidRDefault="00B471E5" w:rsidP="000B17BB">
      <w:pPr>
        <w:jc w:val="both"/>
      </w:pPr>
    </w:p>
    <w:p w14:paraId="40DC4887" w14:textId="77777777" w:rsidR="001A54FE" w:rsidRDefault="001A54FE" w:rsidP="000B17BB">
      <w:pPr>
        <w:jc w:val="both"/>
      </w:pPr>
    </w:p>
    <w:p w14:paraId="4AD2CFD1" w14:textId="77777777" w:rsidR="002F0CB9" w:rsidRPr="002F0CB9" w:rsidRDefault="002F0CB9" w:rsidP="002F0CB9">
      <w:pPr>
        <w:tabs>
          <w:tab w:val="right" w:pos="9074"/>
        </w:tabs>
      </w:pPr>
      <w:r w:rsidRPr="002F0CB9">
        <w:t>Ministru prezidents</w:t>
      </w:r>
      <w:r w:rsidRPr="002F0CB9">
        <w:tab/>
      </w:r>
      <w:r w:rsidR="00777A2F" w:rsidRPr="00777A2F">
        <w:t>Arturs Krišjānis Kariņš</w:t>
      </w:r>
    </w:p>
    <w:p w14:paraId="147B55C7" w14:textId="77777777" w:rsidR="002F0CB9" w:rsidRPr="002F0CB9" w:rsidRDefault="002F0CB9" w:rsidP="002F0CB9"/>
    <w:p w14:paraId="5A966665" w14:textId="77777777" w:rsidR="002F0CB9" w:rsidRPr="002F0CB9" w:rsidRDefault="004B27D5" w:rsidP="002F0CB9">
      <w:pPr>
        <w:tabs>
          <w:tab w:val="right" w:pos="9074"/>
        </w:tabs>
      </w:pPr>
      <w:r w:rsidRPr="004B27D5">
        <w:t>Valsts kancelejas direktors</w:t>
      </w:r>
      <w:r w:rsidR="002F0CB9" w:rsidRPr="002F0CB9">
        <w:tab/>
      </w:r>
      <w:r w:rsidRPr="004B27D5">
        <w:t xml:space="preserve">Jānis </w:t>
      </w:r>
      <w:proofErr w:type="spellStart"/>
      <w:r w:rsidRPr="004B27D5">
        <w:t>Citskovskis</w:t>
      </w:r>
      <w:proofErr w:type="spellEnd"/>
    </w:p>
    <w:p w14:paraId="22F87701" w14:textId="77777777" w:rsidR="00BC42AE" w:rsidRPr="00BC42AE" w:rsidRDefault="00BC42AE" w:rsidP="00BC42AE">
      <w:pPr>
        <w:tabs>
          <w:tab w:val="right" w:pos="9074"/>
        </w:tabs>
      </w:pPr>
    </w:p>
    <w:p w14:paraId="39BB626B" w14:textId="1C01DD7E" w:rsidR="00DC420F" w:rsidRPr="00E6171D" w:rsidRDefault="00DC420F" w:rsidP="00F65822">
      <w:pPr>
        <w:tabs>
          <w:tab w:val="right" w:pos="9074"/>
        </w:tabs>
      </w:pPr>
    </w:p>
    <w:sectPr w:rsidR="00DC420F" w:rsidRPr="00E6171D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F472" w16cex:dateUtc="2020-11-26T07:31:00Z"/>
  <w16cex:commentExtensible w16cex:durableId="2369F6EC" w16cex:dateUtc="2020-11-26T07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7B03F" w14:textId="77777777" w:rsidR="002B7C53" w:rsidRDefault="002B7C53">
      <w:r>
        <w:separator/>
      </w:r>
    </w:p>
  </w:endnote>
  <w:endnote w:type="continuationSeparator" w:id="0">
    <w:p w14:paraId="5F7B9F08" w14:textId="77777777" w:rsidR="002B7C53" w:rsidRDefault="002B7C53">
      <w:r>
        <w:continuationSeparator/>
      </w:r>
    </w:p>
  </w:endnote>
  <w:endnote w:type="continuationNotice" w:id="1">
    <w:p w14:paraId="620029BF" w14:textId="77777777" w:rsidR="002B7C53" w:rsidRDefault="002B7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0229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5893D" w14:textId="08B449A9" w:rsidR="008B2210" w:rsidRPr="00B471E5" w:rsidRDefault="00800033" w:rsidP="00B471E5">
    <w:pPr>
      <w:tabs>
        <w:tab w:val="center" w:pos="4153"/>
        <w:tab w:val="right" w:pos="8306"/>
      </w:tabs>
    </w:pPr>
    <w:r>
      <w:rPr>
        <w:sz w:val="20"/>
        <w:szCs w:val="20"/>
      </w:rPr>
      <w:t>V</w:t>
    </w:r>
    <w:r w:rsidR="00CF61A9">
      <w:rPr>
        <w:sz w:val="20"/>
        <w:szCs w:val="20"/>
      </w:rPr>
      <w:t>ARAMprot_470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A794F" w14:textId="77777777" w:rsidR="002B7C53" w:rsidRDefault="002B7C53">
      <w:r>
        <w:separator/>
      </w:r>
    </w:p>
  </w:footnote>
  <w:footnote w:type="continuationSeparator" w:id="0">
    <w:p w14:paraId="4BF3D87E" w14:textId="77777777" w:rsidR="002B7C53" w:rsidRDefault="002B7C53">
      <w:r>
        <w:continuationSeparator/>
      </w:r>
    </w:p>
  </w:footnote>
  <w:footnote w:type="continuationNotice" w:id="1">
    <w:p w14:paraId="7B292D6A" w14:textId="77777777" w:rsidR="002B7C53" w:rsidRDefault="002B7C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7464" w14:textId="77777777" w:rsidR="00AA47D7" w:rsidRDefault="006B5729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4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B2FEBC" w14:textId="77777777" w:rsidR="00AA47D7" w:rsidRDefault="00AA4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DA37" w14:textId="77777777" w:rsidR="00AA47D7" w:rsidRPr="00B65848" w:rsidRDefault="006B5729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AA47D7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B41095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5B901DAF" w14:textId="77777777" w:rsidR="00AA47D7" w:rsidRDefault="00AA4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01"/>
    <w:rsid w:val="0000119B"/>
    <w:rsid w:val="000062EB"/>
    <w:rsid w:val="0000672E"/>
    <w:rsid w:val="00020CF1"/>
    <w:rsid w:val="000319A2"/>
    <w:rsid w:val="00035866"/>
    <w:rsid w:val="0005665A"/>
    <w:rsid w:val="00063596"/>
    <w:rsid w:val="00080A01"/>
    <w:rsid w:val="00085DF7"/>
    <w:rsid w:val="000964EC"/>
    <w:rsid w:val="000B17BB"/>
    <w:rsid w:val="000C0BA9"/>
    <w:rsid w:val="000C33C5"/>
    <w:rsid w:val="000C511D"/>
    <w:rsid w:val="000C7C0A"/>
    <w:rsid w:val="000D6B9B"/>
    <w:rsid w:val="000D7390"/>
    <w:rsid w:val="000E623C"/>
    <w:rsid w:val="000F72EB"/>
    <w:rsid w:val="00121D71"/>
    <w:rsid w:val="00165740"/>
    <w:rsid w:val="00175B0F"/>
    <w:rsid w:val="001818BF"/>
    <w:rsid w:val="00187F3C"/>
    <w:rsid w:val="00191CA1"/>
    <w:rsid w:val="00192D68"/>
    <w:rsid w:val="001A54FE"/>
    <w:rsid w:val="001B3E9E"/>
    <w:rsid w:val="001B580E"/>
    <w:rsid w:val="001B64ED"/>
    <w:rsid w:val="001F05E7"/>
    <w:rsid w:val="0020614B"/>
    <w:rsid w:val="00206B58"/>
    <w:rsid w:val="00240FDA"/>
    <w:rsid w:val="002430A1"/>
    <w:rsid w:val="00244F60"/>
    <w:rsid w:val="002A1460"/>
    <w:rsid w:val="002A2959"/>
    <w:rsid w:val="002B12C6"/>
    <w:rsid w:val="002B44E1"/>
    <w:rsid w:val="002B7C53"/>
    <w:rsid w:val="002D7DAC"/>
    <w:rsid w:val="002E672E"/>
    <w:rsid w:val="002F0CB9"/>
    <w:rsid w:val="00332F0F"/>
    <w:rsid w:val="003750DD"/>
    <w:rsid w:val="003B1293"/>
    <w:rsid w:val="003B175F"/>
    <w:rsid w:val="003E5710"/>
    <w:rsid w:val="003E6E6A"/>
    <w:rsid w:val="003F7382"/>
    <w:rsid w:val="004150E0"/>
    <w:rsid w:val="00424265"/>
    <w:rsid w:val="004345D1"/>
    <w:rsid w:val="00450C23"/>
    <w:rsid w:val="0047186C"/>
    <w:rsid w:val="0047196A"/>
    <w:rsid w:val="0049414B"/>
    <w:rsid w:val="004B27D5"/>
    <w:rsid w:val="004B656D"/>
    <w:rsid w:val="004C71F1"/>
    <w:rsid w:val="004D2D1E"/>
    <w:rsid w:val="00517EFC"/>
    <w:rsid w:val="00556A95"/>
    <w:rsid w:val="005B0B84"/>
    <w:rsid w:val="005B311F"/>
    <w:rsid w:val="005B55B2"/>
    <w:rsid w:val="006015E7"/>
    <w:rsid w:val="006049E9"/>
    <w:rsid w:val="00623FF8"/>
    <w:rsid w:val="00635176"/>
    <w:rsid w:val="00663C2C"/>
    <w:rsid w:val="006663E8"/>
    <w:rsid w:val="006936EB"/>
    <w:rsid w:val="006B5729"/>
    <w:rsid w:val="006B70E3"/>
    <w:rsid w:val="006C58D7"/>
    <w:rsid w:val="006D08F5"/>
    <w:rsid w:val="006F47E3"/>
    <w:rsid w:val="007157F5"/>
    <w:rsid w:val="00722490"/>
    <w:rsid w:val="0072340C"/>
    <w:rsid w:val="0073050F"/>
    <w:rsid w:val="007459FF"/>
    <w:rsid w:val="0074728E"/>
    <w:rsid w:val="00761BF2"/>
    <w:rsid w:val="00777A2F"/>
    <w:rsid w:val="00783C80"/>
    <w:rsid w:val="007861C2"/>
    <w:rsid w:val="007B7EBF"/>
    <w:rsid w:val="007C06AD"/>
    <w:rsid w:val="007C5CE5"/>
    <w:rsid w:val="007E470A"/>
    <w:rsid w:val="00800033"/>
    <w:rsid w:val="00842DA7"/>
    <w:rsid w:val="008461ED"/>
    <w:rsid w:val="0085745B"/>
    <w:rsid w:val="00857EDB"/>
    <w:rsid w:val="0087183E"/>
    <w:rsid w:val="008A06D4"/>
    <w:rsid w:val="008B08EB"/>
    <w:rsid w:val="008B2210"/>
    <w:rsid w:val="008C0BB2"/>
    <w:rsid w:val="008C3F89"/>
    <w:rsid w:val="008D413A"/>
    <w:rsid w:val="008D6011"/>
    <w:rsid w:val="008D6FB0"/>
    <w:rsid w:val="008F19CA"/>
    <w:rsid w:val="009104C1"/>
    <w:rsid w:val="00913F04"/>
    <w:rsid w:val="00932CA7"/>
    <w:rsid w:val="00966589"/>
    <w:rsid w:val="00995F2B"/>
    <w:rsid w:val="009C2C2C"/>
    <w:rsid w:val="009C47EB"/>
    <w:rsid w:val="009E799D"/>
    <w:rsid w:val="009F1BDA"/>
    <w:rsid w:val="00A30387"/>
    <w:rsid w:val="00A6563E"/>
    <w:rsid w:val="00A834E7"/>
    <w:rsid w:val="00A847BC"/>
    <w:rsid w:val="00AA47D7"/>
    <w:rsid w:val="00AE596C"/>
    <w:rsid w:val="00B112D1"/>
    <w:rsid w:val="00B137C3"/>
    <w:rsid w:val="00B41095"/>
    <w:rsid w:val="00B449B2"/>
    <w:rsid w:val="00B471E5"/>
    <w:rsid w:val="00BA292B"/>
    <w:rsid w:val="00BA7AE4"/>
    <w:rsid w:val="00BB113A"/>
    <w:rsid w:val="00BB782B"/>
    <w:rsid w:val="00BC097E"/>
    <w:rsid w:val="00BC42AE"/>
    <w:rsid w:val="00BC4EC9"/>
    <w:rsid w:val="00BE0251"/>
    <w:rsid w:val="00BF65B2"/>
    <w:rsid w:val="00C05EFF"/>
    <w:rsid w:val="00C114DD"/>
    <w:rsid w:val="00C44B1C"/>
    <w:rsid w:val="00C60CA6"/>
    <w:rsid w:val="00CA23C0"/>
    <w:rsid w:val="00CD38B5"/>
    <w:rsid w:val="00CE012A"/>
    <w:rsid w:val="00CF61A9"/>
    <w:rsid w:val="00CF7295"/>
    <w:rsid w:val="00D5474B"/>
    <w:rsid w:val="00D723F9"/>
    <w:rsid w:val="00D73C1E"/>
    <w:rsid w:val="00D7606A"/>
    <w:rsid w:val="00DA2766"/>
    <w:rsid w:val="00DC0CFD"/>
    <w:rsid w:val="00DC420F"/>
    <w:rsid w:val="00DF0670"/>
    <w:rsid w:val="00DF092B"/>
    <w:rsid w:val="00E26C27"/>
    <w:rsid w:val="00E6171D"/>
    <w:rsid w:val="00E875DD"/>
    <w:rsid w:val="00EC73FF"/>
    <w:rsid w:val="00ED08FB"/>
    <w:rsid w:val="00ED20BD"/>
    <w:rsid w:val="00ED277D"/>
    <w:rsid w:val="00ED4E05"/>
    <w:rsid w:val="00EE248C"/>
    <w:rsid w:val="00EF0887"/>
    <w:rsid w:val="00EF1825"/>
    <w:rsid w:val="00EF4E47"/>
    <w:rsid w:val="00F17ACC"/>
    <w:rsid w:val="00F47389"/>
    <w:rsid w:val="00F65822"/>
    <w:rsid w:val="00F7622F"/>
    <w:rsid w:val="00F87FCF"/>
    <w:rsid w:val="00F970BB"/>
    <w:rsid w:val="00FA4F83"/>
    <w:rsid w:val="00FB54DD"/>
    <w:rsid w:val="00FB752F"/>
    <w:rsid w:val="00FF37F0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66A31"/>
  <w15:docId w15:val="{B31F9094-892E-40CE-8456-F65DAEB2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styleId="CommentReference">
    <w:name w:val="annotation reference"/>
    <w:basedOn w:val="DefaultParagraphFont"/>
    <w:rsid w:val="00DC4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20F"/>
  </w:style>
  <w:style w:type="paragraph" w:styleId="CommentSubject">
    <w:name w:val="annotation subject"/>
    <w:basedOn w:val="CommentText"/>
    <w:next w:val="CommentText"/>
    <w:link w:val="CommentSubjectChar"/>
    <w:rsid w:val="00DC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20F"/>
    <w:rPr>
      <w:b/>
      <w:bCs/>
    </w:rPr>
  </w:style>
  <w:style w:type="paragraph" w:styleId="BalloonText">
    <w:name w:val="Balloon Text"/>
    <w:basedOn w:val="Normal"/>
    <w:link w:val="BalloonTextChar"/>
    <w:rsid w:val="00DC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20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5EFF"/>
    <w:rPr>
      <w:sz w:val="28"/>
      <w:szCs w:val="28"/>
    </w:rPr>
  </w:style>
  <w:style w:type="character" w:styleId="Strong">
    <w:name w:val="Strong"/>
    <w:basedOn w:val="DefaultParagraphFont"/>
    <w:qFormat/>
    <w:rsid w:val="004C7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25A8-4032-4ACF-A696-F10DB6F7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Rīkojuma projekts "Par informācijas sabiedrības attīstības pamatnostādņu ieviešanu publiskās pārvaldes informācijas sistēmu jomā (IKT mērķarhitektūras 49.0 versija)"</vt:lpstr>
      <vt:lpstr>Rīkojuma projekts "Par informācijas sabiedrības attīstības pamatnostādņu ieviešanu publiskās pārvaldes informācijas sistēmu jomā (IKT mērķarhitektūras 49.0 versija)"</vt:lpstr>
    </vt:vector>
  </TitlesOfParts>
  <Company>Tieslietu ministrija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"Par informācijas sabiedrības attīstības pamatnostādņu ieviešanu publiskās pārvaldes informācijas sistēmu jomā (IKT mērķarhitektūras 49.0 versija)"</dc:title>
  <dc:subject>Ministru kabineta sēdes protokollēmuma projekts</dc:subject>
  <dc:creator>Dace Zaļkalne, Eva Radika</dc:creator>
  <cp:keywords/>
  <dc:description>67038868, Dace.Zalkalne@vzd.gov.lv, 67036820, Eva.Radika@tm.gov.lv</dc:description>
  <cp:lastModifiedBy>Laimdota Adlere</cp:lastModifiedBy>
  <cp:revision>2</cp:revision>
  <cp:lastPrinted>2011-11-30T11:37:00Z</cp:lastPrinted>
  <dcterms:created xsi:type="dcterms:W3CDTF">2020-11-30T09:29:00Z</dcterms:created>
  <dcterms:modified xsi:type="dcterms:W3CDTF">2020-11-30T09:29:00Z</dcterms:modified>
</cp:coreProperties>
</file>