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3588A" w14:textId="7A79BE5F" w:rsidR="00894C55" w:rsidRPr="00862E9C" w:rsidRDefault="00EC6E12" w:rsidP="00745306">
      <w:pPr>
        <w:pStyle w:val="NoSpacing"/>
        <w:jc w:val="center"/>
        <w:rPr>
          <w:rFonts w:ascii="Times New Roman" w:hAnsi="Times New Roman" w:cs="Times New Roman"/>
          <w:b/>
          <w:color w:val="3B3838" w:themeColor="background2" w:themeShade="40"/>
          <w:sz w:val="28"/>
          <w:szCs w:val="24"/>
          <w:lang w:eastAsia="lv-LV"/>
        </w:rPr>
      </w:pPr>
      <w:bookmarkStart w:id="0" w:name="_Hlk531959993"/>
      <w:r w:rsidRPr="00862E9C">
        <w:rPr>
          <w:rFonts w:ascii="Times New Roman" w:hAnsi="Times New Roman" w:cs="Times New Roman"/>
          <w:b/>
          <w:color w:val="3B3838" w:themeColor="background2" w:themeShade="40"/>
          <w:sz w:val="28"/>
          <w:szCs w:val="24"/>
          <w:lang w:eastAsia="lv-LV"/>
        </w:rPr>
        <w:t xml:space="preserve">Ministru kabineta </w:t>
      </w:r>
      <w:r w:rsidR="00820383" w:rsidRPr="00862E9C">
        <w:rPr>
          <w:rFonts w:ascii="Times New Roman" w:hAnsi="Times New Roman" w:cs="Times New Roman"/>
          <w:b/>
          <w:color w:val="3B3838" w:themeColor="background2" w:themeShade="40"/>
          <w:sz w:val="28"/>
          <w:szCs w:val="24"/>
          <w:lang w:eastAsia="lv-LV"/>
        </w:rPr>
        <w:t>noteikumu</w:t>
      </w:r>
      <w:r w:rsidRPr="00862E9C">
        <w:rPr>
          <w:rFonts w:ascii="Times New Roman" w:hAnsi="Times New Roman" w:cs="Times New Roman"/>
          <w:b/>
          <w:color w:val="3B3838" w:themeColor="background2" w:themeShade="40"/>
          <w:sz w:val="28"/>
          <w:szCs w:val="24"/>
          <w:lang w:eastAsia="lv-LV"/>
        </w:rPr>
        <w:t xml:space="preserve"> “</w:t>
      </w:r>
      <w:r w:rsidR="00420BE5" w:rsidRPr="00862E9C">
        <w:rPr>
          <w:rFonts w:ascii="Times New Roman" w:hAnsi="Times New Roman" w:cs="Times New Roman"/>
          <w:b/>
          <w:color w:val="3B3838" w:themeColor="background2" w:themeShade="40"/>
          <w:sz w:val="28"/>
          <w:szCs w:val="24"/>
          <w:lang w:eastAsia="lv-LV"/>
        </w:rPr>
        <w:t>Grozījum</w:t>
      </w:r>
      <w:r w:rsidR="00843C1E" w:rsidRPr="00862E9C">
        <w:rPr>
          <w:rFonts w:ascii="Times New Roman" w:hAnsi="Times New Roman" w:cs="Times New Roman"/>
          <w:b/>
          <w:color w:val="3B3838" w:themeColor="background2" w:themeShade="40"/>
          <w:sz w:val="28"/>
          <w:szCs w:val="24"/>
          <w:lang w:eastAsia="lv-LV"/>
        </w:rPr>
        <w:t>i</w:t>
      </w:r>
      <w:r w:rsidR="00420BE5" w:rsidRPr="00862E9C">
        <w:rPr>
          <w:rFonts w:ascii="Times New Roman" w:hAnsi="Times New Roman" w:cs="Times New Roman"/>
          <w:b/>
          <w:color w:val="3B3838" w:themeColor="background2" w:themeShade="40"/>
          <w:sz w:val="28"/>
          <w:szCs w:val="24"/>
          <w:lang w:eastAsia="lv-LV"/>
        </w:rPr>
        <w:t xml:space="preserve"> </w:t>
      </w:r>
      <w:r w:rsidR="005C3EFC" w:rsidRPr="00862E9C">
        <w:rPr>
          <w:rFonts w:ascii="Times New Roman" w:hAnsi="Times New Roman" w:cs="Times New Roman"/>
          <w:b/>
          <w:color w:val="3B3838" w:themeColor="background2" w:themeShade="40"/>
          <w:sz w:val="28"/>
          <w:szCs w:val="24"/>
          <w:lang w:eastAsia="lv-LV"/>
        </w:rPr>
        <w:t>Ministru kabineta 2018.gada 18.decembra noteikumos Nr</w:t>
      </w:r>
      <w:r w:rsidR="00786FF1" w:rsidRPr="00862E9C">
        <w:rPr>
          <w:rFonts w:ascii="Times New Roman" w:hAnsi="Times New Roman" w:cs="Times New Roman"/>
          <w:b/>
          <w:color w:val="3B3838" w:themeColor="background2" w:themeShade="40"/>
          <w:sz w:val="28"/>
          <w:szCs w:val="24"/>
          <w:lang w:eastAsia="lv-LV"/>
        </w:rPr>
        <w:t>.</w:t>
      </w:r>
      <w:r w:rsidR="005C3EFC" w:rsidRPr="00862E9C">
        <w:rPr>
          <w:rFonts w:ascii="Times New Roman" w:hAnsi="Times New Roman" w:cs="Times New Roman"/>
          <w:b/>
          <w:color w:val="3B3838" w:themeColor="background2" w:themeShade="40"/>
          <w:sz w:val="28"/>
          <w:szCs w:val="24"/>
          <w:lang w:eastAsia="lv-LV"/>
        </w:rPr>
        <w:t>851 “Noteikumi par zemāko mēnešalgu un speciālo piemaksu veselības aprūpes jomā nodarbinātajiem””</w:t>
      </w:r>
      <w:r w:rsidRPr="00862E9C">
        <w:rPr>
          <w:rFonts w:ascii="Times New Roman" w:hAnsi="Times New Roman" w:cs="Times New Roman"/>
          <w:b/>
          <w:color w:val="3B3838" w:themeColor="background2" w:themeShade="40"/>
          <w:sz w:val="28"/>
          <w:szCs w:val="24"/>
          <w:lang w:eastAsia="lv-LV"/>
        </w:rPr>
        <w:t xml:space="preserve"> </w:t>
      </w:r>
      <w:r w:rsidR="005C3EFC" w:rsidRPr="00862E9C">
        <w:rPr>
          <w:rFonts w:ascii="Times New Roman" w:hAnsi="Times New Roman" w:cs="Times New Roman"/>
          <w:b/>
          <w:color w:val="3B3838" w:themeColor="background2" w:themeShade="40"/>
          <w:sz w:val="28"/>
          <w:szCs w:val="24"/>
          <w:lang w:eastAsia="lv-LV"/>
        </w:rPr>
        <w:t xml:space="preserve">projekta </w:t>
      </w:r>
      <w:r w:rsidR="00894C55" w:rsidRPr="00862E9C">
        <w:rPr>
          <w:rFonts w:ascii="Times New Roman" w:hAnsi="Times New Roman" w:cs="Times New Roman"/>
          <w:b/>
          <w:color w:val="3B3838" w:themeColor="background2" w:themeShade="40"/>
          <w:sz w:val="28"/>
          <w:szCs w:val="24"/>
          <w:lang w:eastAsia="lv-LV"/>
        </w:rPr>
        <w:t>sākotnējās ietekmes novērtējuma ziņojums (anotācija)</w:t>
      </w:r>
      <w:bookmarkEnd w:id="0"/>
    </w:p>
    <w:p w14:paraId="75E87481" w14:textId="77777777" w:rsidR="00EC6E12" w:rsidRPr="00862E9C" w:rsidRDefault="00EC6E12" w:rsidP="00EC6E12">
      <w:pPr>
        <w:pStyle w:val="NoSpacing"/>
        <w:jc w:val="center"/>
        <w:rPr>
          <w:rFonts w:ascii="Times New Roman" w:hAnsi="Times New Roman" w:cs="Times New Roman"/>
          <w:color w:val="3B3838" w:themeColor="background2" w:themeShade="40"/>
          <w:sz w:val="24"/>
          <w:szCs w:val="24"/>
          <w:lang w:eastAsia="lv-LV"/>
        </w:rPr>
      </w:pPr>
    </w:p>
    <w:tbl>
      <w:tblPr>
        <w:tblStyle w:val="TableGrid"/>
        <w:tblW w:w="9356" w:type="dxa"/>
        <w:tblInd w:w="-147" w:type="dxa"/>
        <w:tblLook w:val="04A0" w:firstRow="1" w:lastRow="0" w:firstColumn="1" w:lastColumn="0" w:noHBand="0" w:noVBand="1"/>
      </w:tblPr>
      <w:tblGrid>
        <w:gridCol w:w="2220"/>
        <w:gridCol w:w="7136"/>
      </w:tblGrid>
      <w:tr w:rsidR="00862E9C" w:rsidRPr="00862E9C" w14:paraId="7F8D932D" w14:textId="77777777" w:rsidTr="006936E5">
        <w:tc>
          <w:tcPr>
            <w:tcW w:w="9356" w:type="dxa"/>
            <w:gridSpan w:val="2"/>
          </w:tcPr>
          <w:p w14:paraId="71CA78EA" w14:textId="77777777" w:rsidR="00EC6E12" w:rsidRPr="00862E9C" w:rsidRDefault="00EC6E12" w:rsidP="00EC6E12">
            <w:pPr>
              <w:pStyle w:val="NoSpacing"/>
              <w:jc w:val="center"/>
              <w:rPr>
                <w:rFonts w:ascii="Times New Roman" w:hAnsi="Times New Roman" w:cs="Times New Roman"/>
                <w:b/>
                <w:color w:val="3B3838" w:themeColor="background2" w:themeShade="40"/>
                <w:sz w:val="24"/>
                <w:szCs w:val="24"/>
                <w:lang w:eastAsia="lv-LV"/>
              </w:rPr>
            </w:pPr>
            <w:r w:rsidRPr="00862E9C">
              <w:rPr>
                <w:rFonts w:ascii="Times New Roman" w:hAnsi="Times New Roman" w:cs="Times New Roman"/>
                <w:b/>
                <w:iCs/>
                <w:color w:val="3B3838" w:themeColor="background2" w:themeShade="40"/>
                <w:sz w:val="24"/>
                <w:szCs w:val="24"/>
                <w:lang w:eastAsia="lv-LV"/>
              </w:rPr>
              <w:t>Tiesību akta projekta anotācijas kopsavilkums</w:t>
            </w:r>
          </w:p>
        </w:tc>
      </w:tr>
      <w:tr w:rsidR="00862E9C" w:rsidRPr="00862E9C" w14:paraId="244AE7E1" w14:textId="77777777" w:rsidTr="00D14094">
        <w:tc>
          <w:tcPr>
            <w:tcW w:w="2220" w:type="dxa"/>
          </w:tcPr>
          <w:p w14:paraId="75543462" w14:textId="77777777" w:rsidR="00D14094" w:rsidRPr="00862E9C" w:rsidRDefault="00C64B75" w:rsidP="00D14094">
            <w:pPr>
              <w:pStyle w:val="NoSpacing"/>
              <w:jc w:val="center"/>
              <w:rPr>
                <w:rFonts w:ascii="Times New Roman" w:hAnsi="Times New Roman" w:cs="Times New Roman"/>
                <w:color w:val="3B3838" w:themeColor="background2" w:themeShade="40"/>
                <w:sz w:val="24"/>
                <w:szCs w:val="24"/>
                <w:lang w:eastAsia="lv-LV"/>
              </w:rPr>
            </w:pPr>
            <w:r w:rsidRPr="00862E9C">
              <w:rPr>
                <w:rFonts w:ascii="Times New Roman" w:hAnsi="Times New Roman" w:cs="Times New Roman"/>
                <w:iCs/>
                <w:color w:val="3B3838" w:themeColor="background2" w:themeShade="40"/>
                <w:sz w:val="24"/>
                <w:szCs w:val="24"/>
                <w:lang w:eastAsia="lv-LV"/>
              </w:rPr>
              <w:t>Mērķis, risinājums un projekta spēkā stāšanās laiks (500 zīmes bez atstarpēm)</w:t>
            </w:r>
          </w:p>
        </w:tc>
        <w:tc>
          <w:tcPr>
            <w:tcW w:w="7136" w:type="dxa"/>
          </w:tcPr>
          <w:p w14:paraId="3A6A8A5D" w14:textId="77777777" w:rsidR="00D14094" w:rsidRPr="00862E9C" w:rsidRDefault="00C64B75" w:rsidP="001223B3">
            <w:pPr>
              <w:ind w:firstLine="198"/>
              <w:jc w:val="both"/>
              <w:rPr>
                <w:color w:val="3B3838" w:themeColor="background2" w:themeShade="40"/>
              </w:rPr>
            </w:pPr>
            <w:r w:rsidRPr="00862E9C">
              <w:rPr>
                <w:color w:val="3B3838" w:themeColor="background2" w:themeShade="40"/>
              </w:rPr>
              <w:t xml:space="preserve">Ministru kabineta noteikumu </w:t>
            </w:r>
            <w:r w:rsidR="005C3EFC" w:rsidRPr="00862E9C">
              <w:rPr>
                <w:color w:val="3B3838" w:themeColor="background2" w:themeShade="40"/>
              </w:rPr>
              <w:t>“</w:t>
            </w:r>
            <w:r w:rsidR="00420BE5" w:rsidRPr="00862E9C">
              <w:rPr>
                <w:color w:val="3B3838" w:themeColor="background2" w:themeShade="40"/>
              </w:rPr>
              <w:t>Grozījum</w:t>
            </w:r>
            <w:r w:rsidR="001C7AE2" w:rsidRPr="00862E9C">
              <w:rPr>
                <w:color w:val="3B3838" w:themeColor="background2" w:themeShade="40"/>
              </w:rPr>
              <w:t>s</w:t>
            </w:r>
            <w:r w:rsidR="00420BE5" w:rsidRPr="00862E9C">
              <w:rPr>
                <w:color w:val="3B3838" w:themeColor="background2" w:themeShade="40"/>
              </w:rPr>
              <w:t xml:space="preserve"> </w:t>
            </w:r>
            <w:r w:rsidR="005C3EFC" w:rsidRPr="00862E9C">
              <w:rPr>
                <w:color w:val="3B3838" w:themeColor="background2" w:themeShade="40"/>
              </w:rPr>
              <w:t xml:space="preserve">Ministru kabineta 2018.gada 18.decembra noteikumos Nr.851 “Noteikumi par zemāko mēnešalgu un speciālo piemaksu veselības aprūpes jomā nodarbinātajiem”” </w:t>
            </w:r>
            <w:r w:rsidRPr="00862E9C">
              <w:rPr>
                <w:color w:val="3B3838" w:themeColor="background2" w:themeShade="40"/>
              </w:rPr>
              <w:t>projekt</w:t>
            </w:r>
            <w:r w:rsidR="005C3EFC" w:rsidRPr="00862E9C">
              <w:rPr>
                <w:color w:val="3B3838" w:themeColor="background2" w:themeShade="40"/>
              </w:rPr>
              <w:t>a</w:t>
            </w:r>
            <w:r w:rsidRPr="00862E9C">
              <w:rPr>
                <w:color w:val="3B3838" w:themeColor="background2" w:themeShade="40"/>
              </w:rPr>
              <w:t xml:space="preserve"> (turpmāk –</w:t>
            </w:r>
            <w:r w:rsidR="00FB2D7E" w:rsidRPr="00862E9C">
              <w:rPr>
                <w:color w:val="3B3838" w:themeColor="background2" w:themeShade="40"/>
              </w:rPr>
              <w:t xml:space="preserve"> </w:t>
            </w:r>
            <w:r w:rsidRPr="00862E9C">
              <w:rPr>
                <w:color w:val="3B3838" w:themeColor="background2" w:themeShade="40"/>
              </w:rPr>
              <w:t>noteikumu projekts)</w:t>
            </w:r>
            <w:r w:rsidRPr="00862E9C">
              <w:rPr>
                <w:b/>
                <w:color w:val="3B3838" w:themeColor="background2" w:themeShade="40"/>
              </w:rPr>
              <w:t xml:space="preserve"> </w:t>
            </w:r>
            <w:r w:rsidRPr="00862E9C">
              <w:rPr>
                <w:color w:val="3B3838" w:themeColor="background2" w:themeShade="40"/>
              </w:rPr>
              <w:t xml:space="preserve">mērķis ir </w:t>
            </w:r>
            <w:r w:rsidR="00420BE5" w:rsidRPr="00862E9C">
              <w:rPr>
                <w:color w:val="3B3838" w:themeColor="background2" w:themeShade="40"/>
              </w:rPr>
              <w:t>zemākās mēnešalgas</w:t>
            </w:r>
            <w:r w:rsidR="00A37369" w:rsidRPr="00862E9C">
              <w:rPr>
                <w:color w:val="3B3838" w:themeColor="background2" w:themeShade="40"/>
              </w:rPr>
              <w:t xml:space="preserve"> palielinājums par </w:t>
            </w:r>
            <w:r w:rsidR="009635F3" w:rsidRPr="00862E9C">
              <w:rPr>
                <w:color w:val="3B3838" w:themeColor="background2" w:themeShade="40"/>
              </w:rPr>
              <w:t>25,39</w:t>
            </w:r>
            <w:r w:rsidR="00A37369" w:rsidRPr="00862E9C">
              <w:rPr>
                <w:color w:val="3B3838" w:themeColor="background2" w:themeShade="40"/>
              </w:rPr>
              <w:t xml:space="preserve"> procentiem, kas ir viens no būtiskiem soļiem, lai risinātu problēmas ar cilvēkresursu trūkumu </w:t>
            </w:r>
            <w:r w:rsidR="00480B2B" w:rsidRPr="00862E9C">
              <w:rPr>
                <w:color w:val="3B3838" w:themeColor="background2" w:themeShade="40"/>
              </w:rPr>
              <w:t>veselības aprūpes sistēmā</w:t>
            </w:r>
            <w:r w:rsidR="00A37369" w:rsidRPr="00862E9C">
              <w:rPr>
                <w:color w:val="3B3838" w:themeColor="background2" w:themeShade="40"/>
              </w:rPr>
              <w:t>.</w:t>
            </w:r>
            <w:r w:rsidR="001223B3" w:rsidRPr="00862E9C">
              <w:rPr>
                <w:color w:val="3B3838" w:themeColor="background2" w:themeShade="40"/>
              </w:rPr>
              <w:t xml:space="preserve"> </w:t>
            </w:r>
          </w:p>
        </w:tc>
      </w:tr>
    </w:tbl>
    <w:p w14:paraId="68AE7143" w14:textId="77777777" w:rsidR="00EC6E12" w:rsidRPr="00862E9C" w:rsidRDefault="00EC6E12" w:rsidP="00EC6E12">
      <w:pPr>
        <w:pStyle w:val="NoSpacing"/>
        <w:jc w:val="center"/>
        <w:rPr>
          <w:rFonts w:ascii="Times New Roman" w:hAnsi="Times New Roman" w:cs="Times New Roman"/>
          <w:color w:val="3B3838" w:themeColor="background2" w:themeShade="40"/>
          <w:sz w:val="24"/>
          <w:szCs w:val="24"/>
          <w:lang w:eastAsia="lv-LV"/>
        </w:rPr>
      </w:pPr>
    </w:p>
    <w:tbl>
      <w:tblPr>
        <w:tblStyle w:val="TableGrid"/>
        <w:tblW w:w="9356" w:type="dxa"/>
        <w:tblInd w:w="-147" w:type="dxa"/>
        <w:tblLayout w:type="fixed"/>
        <w:tblLook w:val="04A0" w:firstRow="1" w:lastRow="0" w:firstColumn="1" w:lastColumn="0" w:noHBand="0" w:noVBand="1"/>
      </w:tblPr>
      <w:tblGrid>
        <w:gridCol w:w="568"/>
        <w:gridCol w:w="1559"/>
        <w:gridCol w:w="7229"/>
      </w:tblGrid>
      <w:tr w:rsidR="00862E9C" w:rsidRPr="00862E9C" w14:paraId="23B12B97" w14:textId="77777777" w:rsidTr="0079260F">
        <w:tc>
          <w:tcPr>
            <w:tcW w:w="9356" w:type="dxa"/>
            <w:gridSpan w:val="3"/>
          </w:tcPr>
          <w:p w14:paraId="073BFEF8" w14:textId="77777777" w:rsidR="00EC6E12" w:rsidRPr="00862E9C" w:rsidRDefault="00EC6E12" w:rsidP="00EC6E12">
            <w:pPr>
              <w:pStyle w:val="NoSpacing"/>
              <w:jc w:val="center"/>
              <w:rPr>
                <w:rFonts w:ascii="Times New Roman" w:hAnsi="Times New Roman" w:cs="Times New Roman"/>
                <w:b/>
                <w:color w:val="3B3838" w:themeColor="background2" w:themeShade="40"/>
                <w:sz w:val="24"/>
                <w:szCs w:val="24"/>
                <w:lang w:eastAsia="lv-LV"/>
              </w:rPr>
            </w:pPr>
            <w:r w:rsidRPr="00862E9C">
              <w:rPr>
                <w:rFonts w:ascii="Times New Roman" w:hAnsi="Times New Roman" w:cs="Times New Roman"/>
                <w:b/>
                <w:iCs/>
                <w:color w:val="3B3838" w:themeColor="background2" w:themeShade="40"/>
                <w:sz w:val="24"/>
                <w:szCs w:val="24"/>
                <w:lang w:eastAsia="lv-LV"/>
              </w:rPr>
              <w:t>I. Tiesību akta projekta izstrādes nepieciešamība</w:t>
            </w:r>
          </w:p>
        </w:tc>
      </w:tr>
      <w:tr w:rsidR="00862E9C" w:rsidRPr="00862E9C" w14:paraId="17A40B7C" w14:textId="77777777" w:rsidTr="0079260F">
        <w:tc>
          <w:tcPr>
            <w:tcW w:w="568" w:type="dxa"/>
          </w:tcPr>
          <w:p w14:paraId="5EE1FBDF" w14:textId="77777777" w:rsidR="00130487" w:rsidRPr="00862E9C" w:rsidRDefault="00130487" w:rsidP="00130487">
            <w:pPr>
              <w:pStyle w:val="NoSpacing"/>
              <w:jc w:val="center"/>
              <w:rPr>
                <w:rFonts w:ascii="Times New Roman" w:hAnsi="Times New Roman" w:cs="Times New Roman"/>
                <w:color w:val="3B3838" w:themeColor="background2" w:themeShade="40"/>
                <w:sz w:val="24"/>
                <w:szCs w:val="24"/>
                <w:lang w:eastAsia="lv-LV"/>
              </w:rPr>
            </w:pPr>
            <w:r w:rsidRPr="00862E9C">
              <w:rPr>
                <w:rFonts w:ascii="Times New Roman" w:hAnsi="Times New Roman" w:cs="Times New Roman"/>
                <w:color w:val="3B3838" w:themeColor="background2" w:themeShade="40"/>
                <w:sz w:val="24"/>
                <w:szCs w:val="24"/>
                <w:lang w:eastAsia="lv-LV"/>
              </w:rPr>
              <w:t>1.</w:t>
            </w:r>
          </w:p>
        </w:tc>
        <w:tc>
          <w:tcPr>
            <w:tcW w:w="1559" w:type="dxa"/>
          </w:tcPr>
          <w:p w14:paraId="1E8886CF" w14:textId="77777777" w:rsidR="00130487" w:rsidRPr="00862E9C" w:rsidRDefault="00130487" w:rsidP="00130487">
            <w:pPr>
              <w:pStyle w:val="NoSpacing"/>
              <w:jc w:val="both"/>
              <w:rPr>
                <w:rFonts w:ascii="Times New Roman" w:hAnsi="Times New Roman" w:cs="Times New Roman"/>
                <w:iCs/>
                <w:color w:val="3B3838" w:themeColor="background2" w:themeShade="40"/>
                <w:sz w:val="24"/>
                <w:szCs w:val="24"/>
                <w:lang w:eastAsia="lv-LV"/>
              </w:rPr>
            </w:pPr>
            <w:r w:rsidRPr="00862E9C">
              <w:rPr>
                <w:rFonts w:ascii="Times New Roman" w:hAnsi="Times New Roman" w:cs="Times New Roman"/>
                <w:iCs/>
                <w:color w:val="3B3838" w:themeColor="background2" w:themeShade="40"/>
                <w:sz w:val="24"/>
                <w:szCs w:val="24"/>
                <w:lang w:eastAsia="lv-LV"/>
              </w:rPr>
              <w:t>Pamatojums</w:t>
            </w:r>
          </w:p>
        </w:tc>
        <w:tc>
          <w:tcPr>
            <w:tcW w:w="7229" w:type="dxa"/>
          </w:tcPr>
          <w:p w14:paraId="76A88325" w14:textId="77777777" w:rsidR="00886291" w:rsidRPr="00862E9C" w:rsidRDefault="00C64B75" w:rsidP="00093F8B">
            <w:pPr>
              <w:pStyle w:val="NoSpacing"/>
              <w:jc w:val="both"/>
              <w:rPr>
                <w:rFonts w:ascii="Times New Roman" w:hAnsi="Times New Roman" w:cs="Times New Roman"/>
                <w:color w:val="3B3838" w:themeColor="background2" w:themeShade="40"/>
                <w:sz w:val="24"/>
              </w:rPr>
            </w:pPr>
            <w:r w:rsidRPr="00862E9C">
              <w:rPr>
                <w:rFonts w:ascii="Times New Roman" w:hAnsi="Times New Roman" w:cs="Times New Roman"/>
                <w:color w:val="3B3838" w:themeColor="background2" w:themeShade="40"/>
                <w:sz w:val="24"/>
              </w:rPr>
              <w:t>N</w:t>
            </w:r>
            <w:r w:rsidR="00886291" w:rsidRPr="00862E9C">
              <w:rPr>
                <w:rFonts w:ascii="Times New Roman" w:hAnsi="Times New Roman" w:cs="Times New Roman"/>
                <w:color w:val="3B3838" w:themeColor="background2" w:themeShade="40"/>
                <w:sz w:val="24"/>
              </w:rPr>
              <w:t xml:space="preserve">oteikumu projekts izstrādāts, pamatojoties uz: </w:t>
            </w:r>
          </w:p>
          <w:p w14:paraId="39BC1B60" w14:textId="77777777" w:rsidR="006A52A1" w:rsidRPr="00862E9C" w:rsidRDefault="00886291" w:rsidP="007407EA">
            <w:pPr>
              <w:pStyle w:val="NoSpacing"/>
              <w:tabs>
                <w:tab w:val="left" w:pos="595"/>
              </w:tabs>
              <w:ind w:firstLine="311"/>
              <w:jc w:val="both"/>
              <w:rPr>
                <w:rFonts w:ascii="Times New Roman" w:hAnsi="Times New Roman" w:cs="Times New Roman"/>
                <w:color w:val="3B3838" w:themeColor="background2" w:themeShade="40"/>
                <w:sz w:val="24"/>
              </w:rPr>
            </w:pPr>
            <w:r w:rsidRPr="00862E9C">
              <w:rPr>
                <w:rFonts w:ascii="Times New Roman" w:hAnsi="Times New Roman" w:cs="Times New Roman"/>
                <w:color w:val="3B3838" w:themeColor="background2" w:themeShade="40"/>
                <w:sz w:val="24"/>
              </w:rPr>
              <w:t>-</w:t>
            </w:r>
            <w:r w:rsidR="006A52A1" w:rsidRPr="00862E9C">
              <w:rPr>
                <w:rFonts w:ascii="Times New Roman" w:hAnsi="Times New Roman" w:cs="Times New Roman"/>
                <w:color w:val="3B3838" w:themeColor="background2" w:themeShade="40"/>
                <w:sz w:val="24"/>
              </w:rPr>
              <w:t> </w:t>
            </w:r>
            <w:r w:rsidRPr="00862E9C">
              <w:rPr>
                <w:rFonts w:ascii="Times New Roman" w:hAnsi="Times New Roman" w:cs="Times New Roman"/>
                <w:color w:val="3B3838" w:themeColor="background2" w:themeShade="40"/>
                <w:sz w:val="24"/>
              </w:rPr>
              <w:t>Ministru kabineta 2017.gada 7.augusta rīkojums Nr.394 “Par konceptuālo ziņojumu “Par veselības aprūpes sistēmas reformu””</w:t>
            </w:r>
            <w:r w:rsidR="00512493" w:rsidRPr="00862E9C">
              <w:rPr>
                <w:rFonts w:ascii="Times New Roman" w:hAnsi="Times New Roman" w:cs="Times New Roman"/>
                <w:color w:val="3B3838" w:themeColor="background2" w:themeShade="40"/>
                <w:sz w:val="24"/>
              </w:rPr>
              <w:t>;</w:t>
            </w:r>
          </w:p>
          <w:p w14:paraId="00731250" w14:textId="77777777" w:rsidR="006A52A1" w:rsidRPr="00862E9C" w:rsidRDefault="006A52A1" w:rsidP="007407EA">
            <w:pPr>
              <w:pStyle w:val="NoSpacing"/>
              <w:tabs>
                <w:tab w:val="left" w:pos="595"/>
              </w:tabs>
              <w:ind w:firstLine="311"/>
              <w:jc w:val="both"/>
              <w:rPr>
                <w:rFonts w:ascii="Times New Roman" w:hAnsi="Times New Roman" w:cs="Times New Roman"/>
                <w:color w:val="3B3838" w:themeColor="background2" w:themeShade="40"/>
                <w:sz w:val="24"/>
              </w:rPr>
            </w:pPr>
            <w:r w:rsidRPr="00862E9C">
              <w:rPr>
                <w:rFonts w:ascii="Times New Roman" w:hAnsi="Times New Roman" w:cs="Times New Roman"/>
                <w:color w:val="3B3838" w:themeColor="background2" w:themeShade="40"/>
                <w:sz w:val="24"/>
              </w:rPr>
              <w:t>- </w:t>
            </w:r>
            <w:r w:rsidR="008F77B5" w:rsidRPr="00862E9C">
              <w:rPr>
                <w:rFonts w:ascii="Times New Roman" w:hAnsi="Times New Roman" w:cs="Times New Roman"/>
                <w:color w:val="3B3838" w:themeColor="background2" w:themeShade="40"/>
                <w:sz w:val="24"/>
              </w:rPr>
              <w:t>Ministru kabineta 20</w:t>
            </w:r>
            <w:r w:rsidR="00E028A3" w:rsidRPr="00862E9C">
              <w:rPr>
                <w:rFonts w:ascii="Times New Roman" w:hAnsi="Times New Roman" w:cs="Times New Roman"/>
                <w:color w:val="3B3838" w:themeColor="background2" w:themeShade="40"/>
                <w:sz w:val="24"/>
              </w:rPr>
              <w:t>20</w:t>
            </w:r>
            <w:r w:rsidR="008F77B5" w:rsidRPr="00862E9C">
              <w:rPr>
                <w:rFonts w:ascii="Times New Roman" w:hAnsi="Times New Roman" w:cs="Times New Roman"/>
                <w:color w:val="3B3838" w:themeColor="background2" w:themeShade="40"/>
                <w:sz w:val="24"/>
              </w:rPr>
              <w:t xml:space="preserve">.gada </w:t>
            </w:r>
            <w:r w:rsidR="00E028A3" w:rsidRPr="00862E9C">
              <w:rPr>
                <w:rFonts w:ascii="Times New Roman" w:hAnsi="Times New Roman" w:cs="Times New Roman"/>
                <w:color w:val="3B3838" w:themeColor="background2" w:themeShade="40"/>
                <w:sz w:val="24"/>
              </w:rPr>
              <w:t>22</w:t>
            </w:r>
            <w:r w:rsidR="008F77B5" w:rsidRPr="00862E9C">
              <w:rPr>
                <w:rFonts w:ascii="Times New Roman" w:hAnsi="Times New Roman" w:cs="Times New Roman"/>
                <w:color w:val="3B3838" w:themeColor="background2" w:themeShade="40"/>
                <w:sz w:val="24"/>
              </w:rPr>
              <w:t>.septembra sēdē (protokols Nr.</w:t>
            </w:r>
            <w:r w:rsidR="00E028A3" w:rsidRPr="00862E9C">
              <w:rPr>
                <w:rFonts w:ascii="Times New Roman" w:hAnsi="Times New Roman" w:cs="Times New Roman"/>
                <w:color w:val="3B3838" w:themeColor="background2" w:themeShade="40"/>
                <w:sz w:val="24"/>
              </w:rPr>
              <w:t>55</w:t>
            </w:r>
            <w:r w:rsidR="008F77B5" w:rsidRPr="00862E9C">
              <w:rPr>
                <w:rFonts w:ascii="Times New Roman" w:hAnsi="Times New Roman" w:cs="Times New Roman"/>
                <w:color w:val="3B3838" w:themeColor="background2" w:themeShade="40"/>
                <w:sz w:val="24"/>
              </w:rPr>
              <w:t xml:space="preserve"> 3</w:t>
            </w:r>
            <w:r w:rsidR="00E028A3" w:rsidRPr="00862E9C">
              <w:rPr>
                <w:rFonts w:ascii="Times New Roman" w:hAnsi="Times New Roman" w:cs="Times New Roman"/>
                <w:color w:val="3B3838" w:themeColor="background2" w:themeShade="40"/>
                <w:sz w:val="24"/>
              </w:rPr>
              <w:t>8</w:t>
            </w:r>
            <w:r w:rsidR="008F77B5" w:rsidRPr="00862E9C">
              <w:rPr>
                <w:rFonts w:ascii="Times New Roman" w:hAnsi="Times New Roman" w:cs="Times New Roman"/>
                <w:color w:val="3B3838" w:themeColor="background2" w:themeShade="40"/>
                <w:sz w:val="24"/>
              </w:rPr>
              <w:t>.paragrāfs) tika atbalstīti informatīvā ziņojuma “Par prioritārajiem pasākumiem valsts budžetam 202</w:t>
            </w:r>
            <w:r w:rsidR="00E028A3" w:rsidRPr="00862E9C">
              <w:rPr>
                <w:rFonts w:ascii="Times New Roman" w:hAnsi="Times New Roman" w:cs="Times New Roman"/>
                <w:color w:val="3B3838" w:themeColor="background2" w:themeShade="40"/>
                <w:sz w:val="24"/>
              </w:rPr>
              <w:t>1</w:t>
            </w:r>
            <w:r w:rsidR="008F77B5" w:rsidRPr="00862E9C">
              <w:rPr>
                <w:rFonts w:ascii="Times New Roman" w:hAnsi="Times New Roman" w:cs="Times New Roman"/>
                <w:color w:val="3B3838" w:themeColor="background2" w:themeShade="40"/>
                <w:sz w:val="24"/>
              </w:rPr>
              <w:t>.gadam un ietvaram 202</w:t>
            </w:r>
            <w:r w:rsidR="00E028A3" w:rsidRPr="00862E9C">
              <w:rPr>
                <w:rFonts w:ascii="Times New Roman" w:hAnsi="Times New Roman" w:cs="Times New Roman"/>
                <w:color w:val="3B3838" w:themeColor="background2" w:themeShade="40"/>
                <w:sz w:val="24"/>
              </w:rPr>
              <w:t>1</w:t>
            </w:r>
            <w:r w:rsidR="008F77B5" w:rsidRPr="00862E9C">
              <w:rPr>
                <w:rFonts w:ascii="Times New Roman" w:hAnsi="Times New Roman" w:cs="Times New Roman"/>
                <w:color w:val="3B3838" w:themeColor="background2" w:themeShade="40"/>
                <w:sz w:val="24"/>
              </w:rPr>
              <w:t>.–202</w:t>
            </w:r>
            <w:r w:rsidR="00E028A3" w:rsidRPr="00862E9C">
              <w:rPr>
                <w:rFonts w:ascii="Times New Roman" w:hAnsi="Times New Roman" w:cs="Times New Roman"/>
                <w:color w:val="3B3838" w:themeColor="background2" w:themeShade="40"/>
                <w:sz w:val="24"/>
              </w:rPr>
              <w:t>3</w:t>
            </w:r>
            <w:r w:rsidR="008F77B5" w:rsidRPr="00862E9C">
              <w:rPr>
                <w:rFonts w:ascii="Times New Roman" w:hAnsi="Times New Roman" w:cs="Times New Roman"/>
                <w:color w:val="3B3838" w:themeColor="background2" w:themeShade="40"/>
                <w:sz w:val="24"/>
              </w:rPr>
              <w:t xml:space="preserve">.gadam” </w:t>
            </w:r>
            <w:r w:rsidR="00E028A3" w:rsidRPr="00862E9C">
              <w:rPr>
                <w:rFonts w:ascii="Times New Roman" w:hAnsi="Times New Roman" w:cs="Times New Roman"/>
                <w:color w:val="3B3838" w:themeColor="background2" w:themeShade="40"/>
                <w:sz w:val="24"/>
              </w:rPr>
              <w:t>2.</w:t>
            </w:r>
            <w:r w:rsidR="008F77B5" w:rsidRPr="00862E9C">
              <w:rPr>
                <w:rFonts w:ascii="Times New Roman" w:hAnsi="Times New Roman" w:cs="Times New Roman"/>
                <w:color w:val="3B3838" w:themeColor="background2" w:themeShade="40"/>
                <w:sz w:val="24"/>
              </w:rPr>
              <w:t xml:space="preserve">pielikumā minētie prioritārie pasākumi ministrijām un citām centrālajām valsts iestādēm, tai skaitā starpnozaru prioritārajam pasākumam </w:t>
            </w:r>
            <w:r w:rsidR="008F77B5" w:rsidRPr="00862E9C">
              <w:rPr>
                <w:rFonts w:ascii="Times New Roman" w:hAnsi="Times New Roman" w:cs="Times New Roman"/>
                <w:color w:val="3B3838" w:themeColor="background2" w:themeShade="40"/>
                <w:sz w:val="24"/>
                <w:szCs w:val="24"/>
              </w:rPr>
              <w:t>“</w:t>
            </w:r>
            <w:r w:rsidR="00E028A3" w:rsidRPr="00862E9C">
              <w:rPr>
                <w:rFonts w:ascii="Times New Roman" w:hAnsi="Times New Roman" w:cs="Times New Roman"/>
                <w:noProof/>
                <w:color w:val="3B3838" w:themeColor="background2" w:themeShade="40"/>
                <w:sz w:val="24"/>
                <w:szCs w:val="24"/>
              </w:rPr>
              <w:t>Darba samaksas pieaugums ārstniecības personām</w:t>
            </w:r>
            <w:r w:rsidR="008F77B5" w:rsidRPr="00862E9C">
              <w:rPr>
                <w:rFonts w:ascii="Times New Roman" w:hAnsi="Times New Roman" w:cs="Times New Roman"/>
                <w:color w:val="3B3838" w:themeColor="background2" w:themeShade="40"/>
                <w:sz w:val="24"/>
              </w:rPr>
              <w:t xml:space="preserve">” </w:t>
            </w:r>
            <w:r w:rsidR="00DA52C2" w:rsidRPr="00862E9C">
              <w:rPr>
                <w:rFonts w:ascii="Times New Roman" w:hAnsi="Times New Roman" w:cs="Times New Roman"/>
                <w:color w:val="3B3838" w:themeColor="background2" w:themeShade="40"/>
                <w:sz w:val="24"/>
              </w:rPr>
              <w:t xml:space="preserve"> </w:t>
            </w:r>
            <w:r w:rsidR="00854769" w:rsidRPr="00862E9C">
              <w:rPr>
                <w:rFonts w:ascii="Times New Roman" w:hAnsi="Times New Roman" w:cs="Times New Roman"/>
                <w:color w:val="3B3838" w:themeColor="background2" w:themeShade="40"/>
                <w:sz w:val="24"/>
              </w:rPr>
              <w:t>183 005 047</w:t>
            </w:r>
            <w:r w:rsidR="008F77B5" w:rsidRPr="00862E9C">
              <w:rPr>
                <w:rFonts w:ascii="Times New Roman" w:hAnsi="Times New Roman" w:cs="Times New Roman"/>
                <w:color w:val="3B3838" w:themeColor="background2" w:themeShade="40"/>
                <w:sz w:val="24"/>
              </w:rPr>
              <w:t xml:space="preserve"> </w:t>
            </w:r>
            <w:r w:rsidR="00C2629E" w:rsidRPr="00862E9C">
              <w:rPr>
                <w:rFonts w:ascii="Times New Roman" w:hAnsi="Times New Roman" w:cs="Times New Roman"/>
                <w:i/>
                <w:color w:val="3B3838" w:themeColor="background2" w:themeShade="40"/>
                <w:sz w:val="24"/>
              </w:rPr>
              <w:t>euro</w:t>
            </w:r>
            <w:r w:rsidR="008F77B5" w:rsidRPr="00862E9C">
              <w:rPr>
                <w:rFonts w:ascii="Times New Roman" w:hAnsi="Times New Roman" w:cs="Times New Roman"/>
                <w:color w:val="3B3838" w:themeColor="background2" w:themeShade="40"/>
                <w:sz w:val="24"/>
              </w:rPr>
              <w:t xml:space="preserve"> ik gadu</w:t>
            </w:r>
            <w:r w:rsidR="00854769" w:rsidRPr="00862E9C">
              <w:rPr>
                <w:rFonts w:ascii="Times New Roman" w:hAnsi="Times New Roman" w:cs="Times New Roman"/>
                <w:color w:val="3B3838" w:themeColor="background2" w:themeShade="40"/>
                <w:sz w:val="24"/>
              </w:rPr>
              <w:t>;</w:t>
            </w:r>
          </w:p>
          <w:p w14:paraId="599231C5" w14:textId="77777777" w:rsidR="00512493" w:rsidRPr="00862E9C" w:rsidRDefault="00DA52C2" w:rsidP="00971169">
            <w:pPr>
              <w:pStyle w:val="NoSpacing"/>
              <w:tabs>
                <w:tab w:val="left" w:pos="595"/>
              </w:tabs>
              <w:ind w:firstLine="311"/>
              <w:jc w:val="both"/>
              <w:rPr>
                <w:rFonts w:ascii="Times New Roman" w:hAnsi="Times New Roman" w:cs="Times New Roman"/>
                <w:color w:val="3B3838" w:themeColor="background2" w:themeShade="40"/>
                <w:sz w:val="24"/>
                <w:szCs w:val="24"/>
                <w:shd w:val="clear" w:color="auto" w:fill="FFFFFF"/>
              </w:rPr>
            </w:pPr>
            <w:r w:rsidRPr="00862E9C">
              <w:rPr>
                <w:rFonts w:ascii="Times New Roman" w:hAnsi="Times New Roman" w:cs="Times New Roman"/>
                <w:color w:val="3B3838" w:themeColor="background2" w:themeShade="40"/>
                <w:sz w:val="24"/>
              </w:rPr>
              <w:t>-Veselības aprūpes finansēšanas likuma</w:t>
            </w:r>
            <w:r w:rsidR="00971169" w:rsidRPr="00862E9C">
              <w:rPr>
                <w:rFonts w:ascii="Times New Roman" w:hAnsi="Times New Roman" w:cs="Times New Roman"/>
                <w:color w:val="3B3838" w:themeColor="background2" w:themeShade="40"/>
                <w:sz w:val="24"/>
              </w:rPr>
              <w:t xml:space="preserve"> </w:t>
            </w:r>
            <w:r w:rsidRPr="00862E9C">
              <w:rPr>
                <w:rFonts w:ascii="Times New Roman" w:hAnsi="Times New Roman" w:cs="Times New Roman"/>
                <w:color w:val="3B3838" w:themeColor="background2" w:themeShade="40"/>
                <w:sz w:val="24"/>
              </w:rPr>
              <w:t xml:space="preserve">Pārejas noteikumu 11.punkts, kas nosaka, ka </w:t>
            </w:r>
            <w:r w:rsidRPr="00862E9C">
              <w:rPr>
                <w:rFonts w:ascii="Arial" w:hAnsi="Arial" w:cs="Arial"/>
                <w:color w:val="3B3838" w:themeColor="background2" w:themeShade="40"/>
                <w:sz w:val="20"/>
                <w:szCs w:val="20"/>
                <w:shd w:val="clear" w:color="auto" w:fill="FFFFFF"/>
              </w:rPr>
              <w:t> </w:t>
            </w:r>
            <w:r w:rsidRPr="00862E9C">
              <w:rPr>
                <w:rFonts w:ascii="Times New Roman" w:hAnsi="Times New Roman" w:cs="Times New Roman"/>
                <w:color w:val="3B3838" w:themeColor="background2" w:themeShade="40"/>
                <w:sz w:val="24"/>
                <w:szCs w:val="24"/>
                <w:shd w:val="clear" w:color="auto" w:fill="FFFFFF"/>
              </w:rPr>
              <w:t>Ministru kabinets, sagatavojot likumprojektu par valsts budžetu 2019. gadam un likumprojektu par vidēja termiņa budžeta ietvaru 2019., 2020. un 2021. gadam, paredz valsts finansējumu veselības aprūpes darbinieku darba samaksas paaugstināšanai vidēji gadā 20 procentu apmērā: 2019. gadā — 87 483 708 </w:t>
            </w:r>
            <w:r w:rsidRPr="00862E9C">
              <w:rPr>
                <w:rFonts w:ascii="Times New Roman" w:hAnsi="Times New Roman" w:cs="Times New Roman"/>
                <w:i/>
                <w:iCs/>
                <w:color w:val="3B3838" w:themeColor="background2" w:themeShade="40"/>
                <w:sz w:val="24"/>
                <w:szCs w:val="24"/>
                <w:shd w:val="clear" w:color="auto" w:fill="FFFFFF"/>
              </w:rPr>
              <w:t>euro</w:t>
            </w:r>
            <w:r w:rsidRPr="00862E9C">
              <w:rPr>
                <w:rFonts w:ascii="Times New Roman" w:hAnsi="Times New Roman" w:cs="Times New Roman"/>
                <w:color w:val="3B3838" w:themeColor="background2" w:themeShade="40"/>
                <w:sz w:val="24"/>
                <w:szCs w:val="24"/>
                <w:shd w:val="clear" w:color="auto" w:fill="FFFFFF"/>
              </w:rPr>
              <w:t>, 2020. gadā — 191 227 820 </w:t>
            </w:r>
            <w:r w:rsidRPr="00862E9C">
              <w:rPr>
                <w:rFonts w:ascii="Times New Roman" w:hAnsi="Times New Roman" w:cs="Times New Roman"/>
                <w:i/>
                <w:iCs/>
                <w:color w:val="3B3838" w:themeColor="background2" w:themeShade="40"/>
                <w:sz w:val="24"/>
                <w:szCs w:val="24"/>
                <w:shd w:val="clear" w:color="auto" w:fill="FFFFFF"/>
              </w:rPr>
              <w:t>euro</w:t>
            </w:r>
            <w:r w:rsidRPr="00862E9C">
              <w:rPr>
                <w:rFonts w:ascii="Times New Roman" w:hAnsi="Times New Roman" w:cs="Times New Roman"/>
                <w:color w:val="3B3838" w:themeColor="background2" w:themeShade="40"/>
                <w:sz w:val="24"/>
                <w:szCs w:val="24"/>
                <w:shd w:val="clear" w:color="auto" w:fill="FFFFFF"/>
              </w:rPr>
              <w:t> un 2021. gadā — 314 599 953 </w:t>
            </w:r>
            <w:r w:rsidRPr="00862E9C">
              <w:rPr>
                <w:rFonts w:ascii="Times New Roman" w:hAnsi="Times New Roman" w:cs="Times New Roman"/>
                <w:i/>
                <w:iCs/>
                <w:color w:val="3B3838" w:themeColor="background2" w:themeShade="40"/>
                <w:sz w:val="24"/>
                <w:szCs w:val="24"/>
                <w:shd w:val="clear" w:color="auto" w:fill="FFFFFF"/>
              </w:rPr>
              <w:t>euro</w:t>
            </w:r>
            <w:r w:rsidRPr="00862E9C">
              <w:rPr>
                <w:rFonts w:ascii="Times New Roman" w:hAnsi="Times New Roman" w:cs="Times New Roman"/>
                <w:color w:val="3B3838" w:themeColor="background2" w:themeShade="40"/>
                <w:sz w:val="24"/>
                <w:szCs w:val="24"/>
                <w:shd w:val="clear" w:color="auto" w:fill="FFFFFF"/>
              </w:rPr>
              <w:t>.</w:t>
            </w:r>
          </w:p>
          <w:p w14:paraId="4A7DFEF8" w14:textId="77777777" w:rsidR="00971169" w:rsidRPr="00862E9C" w:rsidRDefault="00971169" w:rsidP="00971169">
            <w:pPr>
              <w:pStyle w:val="NoSpacing"/>
              <w:tabs>
                <w:tab w:val="left" w:pos="595"/>
              </w:tabs>
              <w:ind w:firstLine="311"/>
              <w:jc w:val="both"/>
              <w:rPr>
                <w:rFonts w:ascii="Times New Roman" w:hAnsi="Times New Roman" w:cs="Times New Roman"/>
                <w:color w:val="3B3838" w:themeColor="background2" w:themeShade="40"/>
                <w:sz w:val="24"/>
              </w:rPr>
            </w:pPr>
            <w:r w:rsidRPr="00862E9C">
              <w:rPr>
                <w:rFonts w:ascii="Times New Roman" w:hAnsi="Times New Roman" w:cs="Times New Roman"/>
                <w:color w:val="3B3838" w:themeColor="background2" w:themeShade="40"/>
                <w:sz w:val="24"/>
                <w:szCs w:val="24"/>
                <w:shd w:val="clear" w:color="auto" w:fill="FFFFFF"/>
              </w:rPr>
              <w:t xml:space="preserve">Līdz ar šo tiek izpildīts </w:t>
            </w:r>
            <w:r w:rsidRPr="00862E9C">
              <w:rPr>
                <w:rFonts w:ascii="Times New Roman" w:hAnsi="Times New Roman" w:cs="Times New Roman"/>
                <w:color w:val="3B3838" w:themeColor="background2" w:themeShade="40"/>
                <w:sz w:val="24"/>
              </w:rPr>
              <w:t>Veselības aprūpes finansēšanas likumā noteiktais.</w:t>
            </w:r>
          </w:p>
          <w:p w14:paraId="2CF45CC5" w14:textId="77777777" w:rsidR="00093F8B" w:rsidRPr="00862E9C" w:rsidRDefault="00093F8B" w:rsidP="00F23552">
            <w:pPr>
              <w:pStyle w:val="NoSpacing"/>
              <w:numPr>
                <w:ilvl w:val="0"/>
                <w:numId w:val="15"/>
              </w:numPr>
              <w:tabs>
                <w:tab w:val="left" w:pos="322"/>
              </w:tabs>
              <w:ind w:left="0" w:firstLine="311"/>
              <w:jc w:val="both"/>
              <w:rPr>
                <w:rFonts w:ascii="Times New Roman" w:hAnsi="Times New Roman" w:cs="Times New Roman"/>
                <w:color w:val="3B3838" w:themeColor="background2" w:themeShade="40"/>
                <w:sz w:val="24"/>
                <w:szCs w:val="24"/>
                <w:shd w:val="clear" w:color="auto" w:fill="FFFFFF"/>
              </w:rPr>
            </w:pPr>
            <w:r w:rsidRPr="00862E9C">
              <w:rPr>
                <w:rFonts w:ascii="Times New Roman" w:hAnsi="Times New Roman" w:cs="Times New Roman"/>
                <w:color w:val="3B3838" w:themeColor="background2" w:themeShade="40"/>
                <w:sz w:val="24"/>
                <w:szCs w:val="24"/>
                <w:shd w:val="clear" w:color="auto" w:fill="FFFFFF"/>
              </w:rPr>
              <w:t xml:space="preserve">Ārstniecības likuma 45.1 panta pirmajā daļa, kas nosaka, ka no 2020.gada 1.janvāra optometrists ir ārstniecības persona, funkcionālais speciālists. </w:t>
            </w:r>
          </w:p>
          <w:p w14:paraId="588C40F0" w14:textId="3597BD9F" w:rsidR="00093F8B" w:rsidRPr="00862E9C" w:rsidRDefault="00093F8B" w:rsidP="00093F8B">
            <w:pPr>
              <w:pStyle w:val="NoSpacing"/>
              <w:tabs>
                <w:tab w:val="left" w:pos="595"/>
              </w:tabs>
              <w:ind w:firstLine="311"/>
              <w:jc w:val="both"/>
              <w:rPr>
                <w:rFonts w:ascii="Times New Roman" w:hAnsi="Times New Roman" w:cs="Times New Roman"/>
                <w:color w:val="3B3838" w:themeColor="background2" w:themeShade="40"/>
                <w:sz w:val="24"/>
                <w:szCs w:val="24"/>
              </w:rPr>
            </w:pPr>
            <w:r w:rsidRPr="00862E9C">
              <w:rPr>
                <w:rFonts w:ascii="Times New Roman" w:hAnsi="Times New Roman" w:cs="Times New Roman"/>
                <w:color w:val="3B3838" w:themeColor="background2" w:themeShade="40"/>
                <w:sz w:val="24"/>
                <w:szCs w:val="24"/>
                <w:shd w:val="clear" w:color="auto" w:fill="FFFFFF"/>
              </w:rPr>
              <w:t>Likuma “Par reglamentētajām profesijām un profesionālās kvalifikācijas atzīšanu"</w:t>
            </w:r>
            <w:bookmarkStart w:id="1" w:name="x__ftnref1"/>
            <w:r w:rsidRPr="00862E9C">
              <w:rPr>
                <w:rFonts w:ascii="Times New Roman" w:hAnsi="Times New Roman" w:cs="Times New Roman"/>
                <w:color w:val="3B3838" w:themeColor="background2" w:themeShade="40"/>
                <w:sz w:val="24"/>
                <w:szCs w:val="24"/>
                <w:shd w:val="clear" w:color="auto" w:fill="FFFFFF"/>
              </w:rPr>
              <w:t xml:space="preserve"> 9.panta otrā daļa, kas stājās spēkā 2020.gada 7.oktobra un paredz no veselības aprūpes jomā reglamentēto profesiju saraksta izslēgta zobārstniecības māsas profesiju, nosakot, ka zobārstniecības māsas turpmāk strādā zobārsta asistenta amatā</w:t>
            </w:r>
            <w:bookmarkEnd w:id="1"/>
            <w:r w:rsidRPr="00862E9C">
              <w:rPr>
                <w:rFonts w:ascii="Times New Roman" w:hAnsi="Times New Roman" w:cs="Times New Roman"/>
                <w:color w:val="3B3838" w:themeColor="background2" w:themeShade="40"/>
                <w:sz w:val="24"/>
                <w:szCs w:val="24"/>
                <w:shd w:val="clear" w:color="auto" w:fill="FFFFFF"/>
              </w:rPr>
              <w:t>.</w:t>
            </w:r>
          </w:p>
        </w:tc>
      </w:tr>
      <w:tr w:rsidR="00862E9C" w:rsidRPr="00862E9C" w14:paraId="43BAA9A3" w14:textId="77777777" w:rsidTr="0079260F">
        <w:tc>
          <w:tcPr>
            <w:tcW w:w="568" w:type="dxa"/>
          </w:tcPr>
          <w:p w14:paraId="0B5954CA" w14:textId="77777777" w:rsidR="0079260F" w:rsidRPr="00862E9C" w:rsidRDefault="0079260F" w:rsidP="0079260F">
            <w:pPr>
              <w:pStyle w:val="NoSpacing"/>
              <w:jc w:val="center"/>
              <w:rPr>
                <w:rFonts w:ascii="Times New Roman" w:hAnsi="Times New Roman" w:cs="Times New Roman"/>
                <w:color w:val="3B3838" w:themeColor="background2" w:themeShade="40"/>
                <w:sz w:val="24"/>
                <w:szCs w:val="24"/>
                <w:lang w:eastAsia="lv-LV"/>
              </w:rPr>
            </w:pPr>
            <w:r w:rsidRPr="00862E9C">
              <w:rPr>
                <w:rFonts w:ascii="Times New Roman" w:hAnsi="Times New Roman" w:cs="Times New Roman"/>
                <w:color w:val="3B3838" w:themeColor="background2" w:themeShade="40"/>
                <w:sz w:val="24"/>
                <w:szCs w:val="24"/>
                <w:lang w:eastAsia="lv-LV"/>
              </w:rPr>
              <w:t>2.</w:t>
            </w:r>
          </w:p>
        </w:tc>
        <w:tc>
          <w:tcPr>
            <w:tcW w:w="1559" w:type="dxa"/>
          </w:tcPr>
          <w:p w14:paraId="7D167A75" w14:textId="77777777" w:rsidR="00152501" w:rsidRPr="00862E9C" w:rsidRDefault="0079260F" w:rsidP="0079260F">
            <w:pPr>
              <w:pStyle w:val="NoSpacing"/>
              <w:jc w:val="both"/>
              <w:rPr>
                <w:rFonts w:ascii="Times New Roman" w:hAnsi="Times New Roman" w:cs="Times New Roman"/>
                <w:iCs/>
                <w:color w:val="3B3838" w:themeColor="background2" w:themeShade="40"/>
                <w:sz w:val="24"/>
                <w:szCs w:val="24"/>
                <w:lang w:eastAsia="lv-LV"/>
              </w:rPr>
            </w:pPr>
            <w:r w:rsidRPr="00862E9C">
              <w:rPr>
                <w:rFonts w:ascii="Times New Roman" w:hAnsi="Times New Roman" w:cs="Times New Roman"/>
                <w:iCs/>
                <w:color w:val="3B3838" w:themeColor="background2" w:themeShade="40"/>
                <w:sz w:val="24"/>
                <w:szCs w:val="24"/>
                <w:lang w:eastAsia="lv-LV"/>
              </w:rPr>
              <w:t xml:space="preserve">Pašreizējā situācija un problēmas, kuru risināšanai tiesību akta projekts izstrādāts, tiesiskā regulējuma </w:t>
            </w:r>
            <w:r w:rsidRPr="00862E9C">
              <w:rPr>
                <w:rFonts w:ascii="Times New Roman" w:hAnsi="Times New Roman" w:cs="Times New Roman"/>
                <w:iCs/>
                <w:color w:val="3B3838" w:themeColor="background2" w:themeShade="40"/>
                <w:sz w:val="24"/>
                <w:szCs w:val="24"/>
                <w:lang w:eastAsia="lv-LV"/>
              </w:rPr>
              <w:lastRenderedPageBreak/>
              <w:t>mērķis un būtība</w:t>
            </w:r>
          </w:p>
          <w:p w14:paraId="6264D9BB" w14:textId="77777777" w:rsidR="00FC4DB7" w:rsidRPr="00862E9C" w:rsidRDefault="00FC4DB7" w:rsidP="00152501">
            <w:pPr>
              <w:jc w:val="center"/>
              <w:rPr>
                <w:color w:val="3B3838" w:themeColor="background2" w:themeShade="40"/>
              </w:rPr>
            </w:pPr>
          </w:p>
          <w:p w14:paraId="5201C542" w14:textId="77777777" w:rsidR="00FC4DB7" w:rsidRPr="00862E9C" w:rsidRDefault="00FC4DB7" w:rsidP="00FC4DB7">
            <w:pPr>
              <w:rPr>
                <w:color w:val="3B3838" w:themeColor="background2" w:themeShade="40"/>
              </w:rPr>
            </w:pPr>
          </w:p>
          <w:p w14:paraId="28F94527" w14:textId="77777777" w:rsidR="00FC4DB7" w:rsidRPr="00862E9C" w:rsidRDefault="00FC4DB7" w:rsidP="00FC4DB7">
            <w:pPr>
              <w:rPr>
                <w:color w:val="3B3838" w:themeColor="background2" w:themeShade="40"/>
              </w:rPr>
            </w:pPr>
          </w:p>
          <w:p w14:paraId="7DDEAA47" w14:textId="77777777" w:rsidR="00FC4DB7" w:rsidRPr="00862E9C" w:rsidRDefault="00FC4DB7" w:rsidP="00FC4DB7">
            <w:pPr>
              <w:rPr>
                <w:color w:val="3B3838" w:themeColor="background2" w:themeShade="40"/>
              </w:rPr>
            </w:pPr>
          </w:p>
          <w:p w14:paraId="62376013" w14:textId="77777777" w:rsidR="00FC4DB7" w:rsidRPr="00862E9C" w:rsidRDefault="00FC4DB7" w:rsidP="00FC4DB7">
            <w:pPr>
              <w:rPr>
                <w:color w:val="3B3838" w:themeColor="background2" w:themeShade="40"/>
              </w:rPr>
            </w:pPr>
          </w:p>
          <w:p w14:paraId="016DA388" w14:textId="77777777" w:rsidR="00FC4DB7" w:rsidRPr="00862E9C" w:rsidRDefault="00FC4DB7" w:rsidP="00FC4DB7">
            <w:pPr>
              <w:rPr>
                <w:color w:val="3B3838" w:themeColor="background2" w:themeShade="40"/>
              </w:rPr>
            </w:pPr>
          </w:p>
          <w:p w14:paraId="662737B9" w14:textId="77777777" w:rsidR="00FC4DB7" w:rsidRPr="00862E9C" w:rsidRDefault="00FC4DB7" w:rsidP="00FC4DB7">
            <w:pPr>
              <w:rPr>
                <w:color w:val="3B3838" w:themeColor="background2" w:themeShade="40"/>
              </w:rPr>
            </w:pPr>
          </w:p>
          <w:p w14:paraId="0991B191" w14:textId="77777777" w:rsidR="00FC4DB7" w:rsidRPr="00862E9C" w:rsidRDefault="00FC4DB7" w:rsidP="00FC4DB7">
            <w:pPr>
              <w:rPr>
                <w:color w:val="3B3838" w:themeColor="background2" w:themeShade="40"/>
              </w:rPr>
            </w:pPr>
          </w:p>
          <w:p w14:paraId="3555C232" w14:textId="77777777" w:rsidR="00FC4DB7" w:rsidRPr="00862E9C" w:rsidRDefault="00FC4DB7" w:rsidP="00FC4DB7">
            <w:pPr>
              <w:rPr>
                <w:color w:val="3B3838" w:themeColor="background2" w:themeShade="40"/>
              </w:rPr>
            </w:pPr>
          </w:p>
          <w:p w14:paraId="3607CCAF" w14:textId="77777777" w:rsidR="00FC4DB7" w:rsidRPr="00862E9C" w:rsidRDefault="00FC4DB7" w:rsidP="00FC4DB7">
            <w:pPr>
              <w:rPr>
                <w:color w:val="3B3838" w:themeColor="background2" w:themeShade="40"/>
              </w:rPr>
            </w:pPr>
          </w:p>
          <w:p w14:paraId="64442B37" w14:textId="77777777" w:rsidR="00FC4DB7" w:rsidRPr="00862E9C" w:rsidRDefault="00FC4DB7" w:rsidP="00FC4DB7">
            <w:pPr>
              <w:rPr>
                <w:color w:val="3B3838" w:themeColor="background2" w:themeShade="40"/>
              </w:rPr>
            </w:pPr>
          </w:p>
          <w:p w14:paraId="263ACE6C" w14:textId="77777777" w:rsidR="00FC4DB7" w:rsidRPr="00862E9C" w:rsidRDefault="00FC4DB7" w:rsidP="00FC4DB7">
            <w:pPr>
              <w:rPr>
                <w:color w:val="3B3838" w:themeColor="background2" w:themeShade="40"/>
              </w:rPr>
            </w:pPr>
          </w:p>
          <w:p w14:paraId="390DDF39" w14:textId="77777777" w:rsidR="00FC4DB7" w:rsidRPr="00862E9C" w:rsidRDefault="00FC4DB7" w:rsidP="00FC4DB7">
            <w:pPr>
              <w:rPr>
                <w:color w:val="3B3838" w:themeColor="background2" w:themeShade="40"/>
              </w:rPr>
            </w:pPr>
          </w:p>
          <w:p w14:paraId="64396D50" w14:textId="77777777" w:rsidR="00FC4DB7" w:rsidRPr="00862E9C" w:rsidRDefault="00FC4DB7" w:rsidP="00FC4DB7">
            <w:pPr>
              <w:rPr>
                <w:color w:val="3B3838" w:themeColor="background2" w:themeShade="40"/>
              </w:rPr>
            </w:pPr>
          </w:p>
          <w:p w14:paraId="0A238D94" w14:textId="77777777" w:rsidR="00FC4DB7" w:rsidRPr="00862E9C" w:rsidRDefault="00FC4DB7" w:rsidP="00FC4DB7">
            <w:pPr>
              <w:rPr>
                <w:color w:val="3B3838" w:themeColor="background2" w:themeShade="40"/>
              </w:rPr>
            </w:pPr>
          </w:p>
          <w:p w14:paraId="10FB0F61" w14:textId="77777777" w:rsidR="00FC4DB7" w:rsidRPr="00862E9C" w:rsidRDefault="00FC4DB7" w:rsidP="00FC4DB7">
            <w:pPr>
              <w:rPr>
                <w:color w:val="3B3838" w:themeColor="background2" w:themeShade="40"/>
              </w:rPr>
            </w:pPr>
          </w:p>
          <w:p w14:paraId="0A89C0F3" w14:textId="77777777" w:rsidR="00FC4DB7" w:rsidRPr="00862E9C" w:rsidRDefault="00FC4DB7" w:rsidP="00FC4DB7">
            <w:pPr>
              <w:rPr>
                <w:color w:val="3B3838" w:themeColor="background2" w:themeShade="40"/>
              </w:rPr>
            </w:pPr>
          </w:p>
          <w:p w14:paraId="61BBF368" w14:textId="77777777" w:rsidR="00FC4DB7" w:rsidRPr="00862E9C" w:rsidRDefault="00FC4DB7" w:rsidP="00FC4DB7">
            <w:pPr>
              <w:rPr>
                <w:color w:val="3B3838" w:themeColor="background2" w:themeShade="40"/>
              </w:rPr>
            </w:pPr>
          </w:p>
          <w:p w14:paraId="0275C16A" w14:textId="77777777" w:rsidR="00FC4DB7" w:rsidRPr="00862E9C" w:rsidRDefault="00FC4DB7" w:rsidP="00FC4DB7">
            <w:pPr>
              <w:rPr>
                <w:color w:val="3B3838" w:themeColor="background2" w:themeShade="40"/>
              </w:rPr>
            </w:pPr>
          </w:p>
          <w:p w14:paraId="7A89B0CF" w14:textId="77777777" w:rsidR="0079260F" w:rsidRPr="00862E9C" w:rsidRDefault="00FC4DB7" w:rsidP="00FC4DB7">
            <w:pPr>
              <w:tabs>
                <w:tab w:val="left" w:pos="1200"/>
              </w:tabs>
              <w:rPr>
                <w:color w:val="3B3838" w:themeColor="background2" w:themeShade="40"/>
              </w:rPr>
            </w:pPr>
            <w:r w:rsidRPr="00862E9C">
              <w:rPr>
                <w:color w:val="3B3838" w:themeColor="background2" w:themeShade="40"/>
              </w:rPr>
              <w:tab/>
            </w:r>
          </w:p>
        </w:tc>
        <w:tc>
          <w:tcPr>
            <w:tcW w:w="7229" w:type="dxa"/>
          </w:tcPr>
          <w:p w14:paraId="0F50E2FA" w14:textId="77777777" w:rsidR="000F326C" w:rsidRPr="00862E9C" w:rsidRDefault="00C7252C" w:rsidP="000C6607">
            <w:pPr>
              <w:jc w:val="both"/>
              <w:rPr>
                <w:color w:val="3B3838" w:themeColor="background2" w:themeShade="40"/>
              </w:rPr>
            </w:pPr>
            <w:r w:rsidRPr="00862E9C">
              <w:rPr>
                <w:bCs/>
                <w:noProof/>
                <w:color w:val="3B3838" w:themeColor="background2" w:themeShade="40"/>
              </w:rPr>
              <w:lastRenderedPageBreak/>
              <w:t xml:space="preserve">Ministru kabineta </w:t>
            </w:r>
            <w:r w:rsidR="0051662E" w:rsidRPr="00862E9C">
              <w:rPr>
                <w:color w:val="3B3838" w:themeColor="background2" w:themeShade="40"/>
              </w:rPr>
              <w:t xml:space="preserve">2018.gada 18.decembra noteikumi Nr.851 “Noteikumi par zemāko mēnešalgu un speciālo piemaksu veselības aprūpes jomā nodarbinātajiem </w:t>
            </w:r>
            <w:r w:rsidRPr="00862E9C">
              <w:rPr>
                <w:color w:val="3B3838" w:themeColor="background2" w:themeShade="40"/>
              </w:rPr>
              <w:t>(turpmāk – Noteikumi Nr.</w:t>
            </w:r>
            <w:r w:rsidR="0051662E" w:rsidRPr="00862E9C">
              <w:rPr>
                <w:color w:val="3B3838" w:themeColor="background2" w:themeShade="40"/>
              </w:rPr>
              <w:t>851</w:t>
            </w:r>
            <w:r w:rsidRPr="00862E9C">
              <w:rPr>
                <w:color w:val="3B3838" w:themeColor="background2" w:themeShade="40"/>
              </w:rPr>
              <w:t xml:space="preserve">) nosaka </w:t>
            </w:r>
            <w:r w:rsidR="000F326C" w:rsidRPr="00862E9C">
              <w:rPr>
                <w:color w:val="3B3838" w:themeColor="background2" w:themeShade="40"/>
              </w:rPr>
              <w:t xml:space="preserve">zemākās mēnešalgas pašvaldību iestādēs, valsts iestādēs, valsts un pašvaldību kapitālsabiedrībās vai publiski privātajās kapitālsabiedrībās, kas noslēgušas līgumu par sniedzamo veselības aprūpes pakalpojumu (turpmāk – ārstniecības iestāde), nodarbinātajām ārstniecības personām, kuras sniedz no valsts budžeta apmaksātos veselības aprūpes pakalpojumus, un ārstniecības personām, kuras sniedz no pašvaldību budžetiem apmaksātos veselības aprūpes pakalpojumus pašvaldību </w:t>
            </w:r>
            <w:r w:rsidR="000F326C" w:rsidRPr="00862E9C">
              <w:rPr>
                <w:color w:val="3B3838" w:themeColor="background2" w:themeShade="40"/>
              </w:rPr>
              <w:lastRenderedPageBreak/>
              <w:t>izglītības iestādēs (turpmāk – ārstniecības persona), kā arī Neatliekamās medicīniskās palīdzības dienesta neatliekamās medicīniskās palīdzības brigādes operatīvā medicīniskā transportlīdzekļa vadītājiem.</w:t>
            </w:r>
          </w:p>
          <w:p w14:paraId="2D2038E9" w14:textId="77777777" w:rsidR="00EA0D32" w:rsidRPr="00862E9C" w:rsidRDefault="00EA0D32" w:rsidP="00EA0D32">
            <w:pPr>
              <w:ind w:firstLine="453"/>
              <w:jc w:val="both"/>
              <w:rPr>
                <w:color w:val="3B3838" w:themeColor="background2" w:themeShade="40"/>
              </w:rPr>
            </w:pPr>
          </w:p>
          <w:p w14:paraId="4833FCF0" w14:textId="117D6AB7" w:rsidR="00EE38F7" w:rsidRPr="00862E9C" w:rsidRDefault="00EE38F7" w:rsidP="00EA0D32">
            <w:pPr>
              <w:jc w:val="both"/>
              <w:rPr>
                <w:color w:val="3B3838" w:themeColor="background2" w:themeShade="40"/>
              </w:rPr>
            </w:pPr>
            <w:r w:rsidRPr="00862E9C">
              <w:rPr>
                <w:color w:val="3B3838" w:themeColor="background2" w:themeShade="40"/>
              </w:rPr>
              <w:t>Viena no lielākajām risināmajām problēmām Latvijas veselības  aprūpē ir nepietiekamais  finansējums un cilvēkresursi, kā to ir norādījusi Valsts</w:t>
            </w:r>
            <w:r w:rsidR="009A2298" w:rsidRPr="00862E9C">
              <w:rPr>
                <w:color w:val="3B3838" w:themeColor="background2" w:themeShade="40"/>
              </w:rPr>
              <w:t xml:space="preserve"> </w:t>
            </w:r>
            <w:r w:rsidRPr="00862E9C">
              <w:rPr>
                <w:color w:val="3B3838" w:themeColor="background2" w:themeShade="40"/>
              </w:rPr>
              <w:t>kontrole ziņojumā “Cilvēkresursi veselības aprūpē”</w:t>
            </w:r>
            <w:r w:rsidR="00EA0D32" w:rsidRPr="00862E9C">
              <w:rPr>
                <w:rStyle w:val="FootnoteReference"/>
                <w:color w:val="3B3838" w:themeColor="background2" w:themeShade="40"/>
              </w:rPr>
              <w:footnoteReference w:id="1"/>
            </w:r>
            <w:r w:rsidRPr="00862E9C">
              <w:rPr>
                <w:color w:val="3B3838" w:themeColor="background2" w:themeShade="40"/>
              </w:rPr>
              <w:t xml:space="preserve"> un  Eiropas Komisija nesen sagatavotajā Eiropas Semestra ziņojumā</w:t>
            </w:r>
            <w:r w:rsidR="00EA0D32" w:rsidRPr="00862E9C">
              <w:rPr>
                <w:rStyle w:val="FootnoteReference"/>
                <w:color w:val="3B3838" w:themeColor="background2" w:themeShade="40"/>
              </w:rPr>
              <w:footnoteReference w:id="2"/>
            </w:r>
            <w:r w:rsidRPr="00862E9C">
              <w:rPr>
                <w:color w:val="3B3838" w:themeColor="background2" w:themeShade="40"/>
              </w:rPr>
              <w:t>. Lai risinātu veselības aprūpes cilvēkresursu trūkum</w:t>
            </w:r>
            <w:r w:rsidR="00093F8B" w:rsidRPr="00862E9C">
              <w:rPr>
                <w:color w:val="3B3838" w:themeColor="background2" w:themeShade="40"/>
              </w:rPr>
              <w:t>u</w:t>
            </w:r>
            <w:r w:rsidRPr="00862E9C">
              <w:rPr>
                <w:color w:val="3B3838" w:themeColor="background2" w:themeShade="40"/>
              </w:rPr>
              <w:t>, viens no svarīgākajiem faktoriem ir darba samaksas palielinājums veselības nozarē strādājošajiem, kas ir bijusi viena no Veselības ministrijas galvenajām prioritātēm iepriekšējos gados.</w:t>
            </w:r>
          </w:p>
          <w:p w14:paraId="0D7B692B" w14:textId="77777777" w:rsidR="00EE38F7" w:rsidRPr="00862E9C" w:rsidRDefault="00EE38F7" w:rsidP="00EA0D32">
            <w:pPr>
              <w:jc w:val="both"/>
              <w:rPr>
                <w:color w:val="3B3838" w:themeColor="background2" w:themeShade="40"/>
              </w:rPr>
            </w:pPr>
            <w:r w:rsidRPr="00862E9C">
              <w:rPr>
                <w:color w:val="3B3838" w:themeColor="background2" w:themeShade="40"/>
              </w:rPr>
              <w:t xml:space="preserve"> 2017.gadā apstiprinātais konceptuālais ziņojums “Par veselības aprūpes sistēmas reformu” paredz plānveida finansējuma pieaugumu veselības aprūpes nozarei, tai skaitā arī atalgojuma pieaugumu turpmāko gadu garumā, tas ir 20% pieaugumu līdz 2021.gadam un 2021.gadā par mērķi ārstiem nosakot divkāršu tautsaimniecībā nodarbināto vidējo darba samaksu.</w:t>
            </w:r>
          </w:p>
          <w:p w14:paraId="527E5243" w14:textId="77777777" w:rsidR="009F05F1" w:rsidRPr="00862E9C" w:rsidRDefault="00EE38F7" w:rsidP="00EA0D32">
            <w:pPr>
              <w:jc w:val="both"/>
              <w:rPr>
                <w:color w:val="3B3838" w:themeColor="background2" w:themeShade="40"/>
              </w:rPr>
            </w:pPr>
            <w:r w:rsidRPr="00862E9C">
              <w:rPr>
                <w:color w:val="3B3838" w:themeColor="background2" w:themeShade="40"/>
              </w:rPr>
              <w:t>Kopumā no 2018. gada līdz 2020. gadam ikgadēji ir noticis ārstniecības personu vidējās  darba samaksas pieaugums</w:t>
            </w:r>
            <w:r w:rsidR="009F05F1" w:rsidRPr="00862E9C">
              <w:rPr>
                <w:color w:val="3B3838" w:themeColor="background2" w:themeShade="40"/>
              </w:rPr>
              <w:t xml:space="preserve">: </w:t>
            </w:r>
          </w:p>
          <w:p w14:paraId="5326C4A8" w14:textId="77777777" w:rsidR="00EE38F7" w:rsidRPr="00862E9C" w:rsidRDefault="009F05F1" w:rsidP="00F23552">
            <w:pPr>
              <w:pStyle w:val="ListParagraph"/>
              <w:numPr>
                <w:ilvl w:val="0"/>
                <w:numId w:val="8"/>
              </w:numPr>
              <w:jc w:val="both"/>
              <w:rPr>
                <w:color w:val="3B3838" w:themeColor="background2" w:themeShade="40"/>
              </w:rPr>
            </w:pPr>
            <w:r w:rsidRPr="00862E9C">
              <w:rPr>
                <w:color w:val="3B3838" w:themeColor="background2" w:themeShade="40"/>
              </w:rPr>
              <w:t>2018.gadā – ārstiem darba samaksa pieauga par 31%, ārstniecības un pacientu aprūpes personām – 26%, ārstniecības un pacientu aprūpes atbalsta personām – 13%;</w:t>
            </w:r>
          </w:p>
          <w:p w14:paraId="11534597" w14:textId="77777777" w:rsidR="009F05F1" w:rsidRPr="00862E9C" w:rsidRDefault="009F05F1" w:rsidP="00F23552">
            <w:pPr>
              <w:pStyle w:val="ListParagraph"/>
              <w:numPr>
                <w:ilvl w:val="0"/>
                <w:numId w:val="8"/>
              </w:numPr>
              <w:jc w:val="both"/>
              <w:rPr>
                <w:color w:val="3B3838" w:themeColor="background2" w:themeShade="40"/>
              </w:rPr>
            </w:pPr>
            <w:r w:rsidRPr="00862E9C">
              <w:rPr>
                <w:color w:val="3B3838" w:themeColor="background2" w:themeShade="40"/>
              </w:rPr>
              <w:t>2019.gadā – visām ārstniecības personām par 20%;</w:t>
            </w:r>
          </w:p>
          <w:p w14:paraId="42A15C31" w14:textId="77777777" w:rsidR="009F05F1" w:rsidRPr="00862E9C" w:rsidRDefault="009F05F1" w:rsidP="00F23552">
            <w:pPr>
              <w:pStyle w:val="ListParagraph"/>
              <w:numPr>
                <w:ilvl w:val="0"/>
                <w:numId w:val="8"/>
              </w:numPr>
              <w:jc w:val="both"/>
              <w:rPr>
                <w:color w:val="3B3838" w:themeColor="background2" w:themeShade="40"/>
              </w:rPr>
            </w:pPr>
            <w:r w:rsidRPr="00862E9C">
              <w:rPr>
                <w:color w:val="3B3838" w:themeColor="background2" w:themeShade="40"/>
              </w:rPr>
              <w:t>2020.gadā - visām ārstniecības personām par 10%.</w:t>
            </w:r>
          </w:p>
          <w:p w14:paraId="435A8F54" w14:textId="77777777" w:rsidR="00EE38F7" w:rsidRPr="00862E9C" w:rsidRDefault="009F05F1" w:rsidP="00EA0D32">
            <w:pPr>
              <w:jc w:val="both"/>
              <w:rPr>
                <w:color w:val="3B3838" w:themeColor="background2" w:themeShade="40"/>
              </w:rPr>
            </w:pPr>
            <w:r w:rsidRPr="00862E9C">
              <w:rPr>
                <w:color w:val="3B3838" w:themeColor="background2" w:themeShade="40"/>
              </w:rPr>
              <w:t>Uzsāktais vidējās darba samaksas palielinājums ir jāturpina arī turpmākajos gados</w:t>
            </w:r>
            <w:r w:rsidR="00EA0D32" w:rsidRPr="00862E9C">
              <w:rPr>
                <w:color w:val="3B3838" w:themeColor="background2" w:themeShade="40"/>
              </w:rPr>
              <w:t>, lai risinātu iepriekšminētās cilvēkresursu problēmas.</w:t>
            </w:r>
          </w:p>
          <w:p w14:paraId="043966F5" w14:textId="77777777" w:rsidR="000C6607" w:rsidRPr="00862E9C" w:rsidRDefault="000C6607" w:rsidP="000C6607">
            <w:pPr>
              <w:autoSpaceDE w:val="0"/>
              <w:autoSpaceDN w:val="0"/>
              <w:adjustRightInd w:val="0"/>
              <w:jc w:val="both"/>
              <w:rPr>
                <w:rFonts w:eastAsia="Verdana"/>
                <w:color w:val="3B3838" w:themeColor="background2" w:themeShade="40"/>
                <w:kern w:val="24"/>
              </w:rPr>
            </w:pPr>
          </w:p>
          <w:p w14:paraId="292F6586" w14:textId="77777777" w:rsidR="00BD665A" w:rsidRPr="00862E9C" w:rsidRDefault="00EA0D32" w:rsidP="000C6607">
            <w:pPr>
              <w:autoSpaceDE w:val="0"/>
              <w:autoSpaceDN w:val="0"/>
              <w:adjustRightInd w:val="0"/>
              <w:jc w:val="both"/>
              <w:rPr>
                <w:rFonts w:eastAsia="Verdana"/>
                <w:color w:val="3B3838" w:themeColor="background2" w:themeShade="40"/>
                <w:kern w:val="24"/>
              </w:rPr>
            </w:pPr>
            <w:r w:rsidRPr="00862E9C">
              <w:rPr>
                <w:rFonts w:eastAsia="Verdana"/>
                <w:color w:val="3B3838" w:themeColor="background2" w:themeShade="40"/>
                <w:kern w:val="24"/>
              </w:rPr>
              <w:t xml:space="preserve">Atbilstoši iepriekš lemtajam </w:t>
            </w:r>
            <w:r w:rsidR="002D4CFE" w:rsidRPr="00862E9C">
              <w:rPr>
                <w:rFonts w:eastAsia="Verdana"/>
                <w:color w:val="3B3838" w:themeColor="background2" w:themeShade="40"/>
                <w:kern w:val="24"/>
              </w:rPr>
              <w:t>Veselības aprūpes finansēšanas likumā 2021.gadam</w:t>
            </w:r>
            <w:r w:rsidR="00967DDA" w:rsidRPr="00862E9C">
              <w:rPr>
                <w:rFonts w:eastAsia="Verdana"/>
                <w:color w:val="3B3838" w:themeColor="background2" w:themeShade="40"/>
                <w:kern w:val="24"/>
              </w:rPr>
              <w:t xml:space="preserve"> tiek paredzēts</w:t>
            </w:r>
            <w:r w:rsidR="002D4CFE" w:rsidRPr="00862E9C">
              <w:rPr>
                <w:rFonts w:eastAsia="Verdana"/>
                <w:color w:val="3B3838" w:themeColor="background2" w:themeShade="40"/>
                <w:kern w:val="24"/>
              </w:rPr>
              <w:t xml:space="preserve"> 314 599 953 </w:t>
            </w:r>
            <w:r w:rsidR="002D4CFE" w:rsidRPr="00862E9C">
              <w:rPr>
                <w:rFonts w:eastAsia="Verdana"/>
                <w:i/>
                <w:iCs/>
                <w:color w:val="3B3838" w:themeColor="background2" w:themeShade="40"/>
                <w:kern w:val="24"/>
              </w:rPr>
              <w:t>euro</w:t>
            </w:r>
            <w:r w:rsidR="002D4CFE" w:rsidRPr="00862E9C">
              <w:rPr>
                <w:rFonts w:eastAsia="Verdana"/>
                <w:color w:val="3B3838" w:themeColor="background2" w:themeShade="40"/>
                <w:kern w:val="24"/>
              </w:rPr>
              <w:t xml:space="preserve"> veselības aprūpes darbinieku darba samaksas paaugstināšanai. Šim mērķim 2019.gad</w:t>
            </w:r>
            <w:r w:rsidR="004517CD" w:rsidRPr="00862E9C">
              <w:rPr>
                <w:rFonts w:eastAsia="Verdana"/>
                <w:color w:val="3B3838" w:themeColor="background2" w:themeShade="40"/>
                <w:kern w:val="24"/>
              </w:rPr>
              <w:t>ā</w:t>
            </w:r>
            <w:r w:rsidR="002D4CFE" w:rsidRPr="00862E9C">
              <w:rPr>
                <w:rFonts w:eastAsia="Verdana"/>
                <w:color w:val="3B3838" w:themeColor="background2" w:themeShade="40"/>
                <w:kern w:val="24"/>
              </w:rPr>
              <w:t xml:space="preserve"> papildus no valsts budžeta tika piešķirts paredzētie 87 483 708 </w:t>
            </w:r>
            <w:r w:rsidR="002D4CFE" w:rsidRPr="00862E9C">
              <w:rPr>
                <w:rFonts w:eastAsia="Verdana"/>
                <w:i/>
                <w:iCs/>
                <w:color w:val="3B3838" w:themeColor="background2" w:themeShade="40"/>
                <w:kern w:val="24"/>
              </w:rPr>
              <w:t>euro</w:t>
            </w:r>
            <w:r w:rsidR="00BD665A" w:rsidRPr="00862E9C">
              <w:rPr>
                <w:rFonts w:eastAsia="Verdana"/>
                <w:color w:val="3B3838" w:themeColor="background2" w:themeShade="40"/>
                <w:kern w:val="24"/>
              </w:rPr>
              <w:t xml:space="preserve"> (2019.gadam un turpmāk ik gadu)</w:t>
            </w:r>
            <w:r w:rsidR="002D4CFE" w:rsidRPr="00862E9C">
              <w:rPr>
                <w:rFonts w:eastAsia="Verdana"/>
                <w:color w:val="3B3838" w:themeColor="background2" w:themeShade="40"/>
                <w:kern w:val="24"/>
              </w:rPr>
              <w:t xml:space="preserve">, 2020.gadam papildus </w:t>
            </w:r>
            <w:r w:rsidR="004517CD" w:rsidRPr="00862E9C">
              <w:rPr>
                <w:rFonts w:eastAsia="Verdana"/>
                <w:color w:val="3B3838" w:themeColor="background2" w:themeShade="40"/>
                <w:kern w:val="24"/>
              </w:rPr>
              <w:t xml:space="preserve">piešķīra 42 111 198 </w:t>
            </w:r>
            <w:r w:rsidR="004517CD" w:rsidRPr="00862E9C">
              <w:rPr>
                <w:rFonts w:eastAsia="Verdana"/>
                <w:i/>
                <w:iCs/>
                <w:color w:val="3B3838" w:themeColor="background2" w:themeShade="40"/>
                <w:kern w:val="24"/>
              </w:rPr>
              <w:t>euro</w:t>
            </w:r>
            <w:r w:rsidR="00BD665A" w:rsidRPr="00862E9C">
              <w:rPr>
                <w:rFonts w:eastAsia="Verdana"/>
                <w:color w:val="3B3838" w:themeColor="background2" w:themeShade="40"/>
                <w:kern w:val="24"/>
              </w:rPr>
              <w:t xml:space="preserve"> (2020.gadam un turpmāk ik gadu)</w:t>
            </w:r>
            <w:r w:rsidR="004517CD" w:rsidRPr="00862E9C">
              <w:rPr>
                <w:rFonts w:eastAsia="Verdana"/>
                <w:color w:val="3B3838" w:themeColor="background2" w:themeShade="40"/>
                <w:kern w:val="24"/>
              </w:rPr>
              <w:t xml:space="preserve">, 2 000 000 </w:t>
            </w:r>
            <w:r w:rsidR="004517CD" w:rsidRPr="00862E9C">
              <w:rPr>
                <w:rFonts w:eastAsia="Verdana"/>
                <w:i/>
                <w:iCs/>
                <w:color w:val="3B3838" w:themeColor="background2" w:themeShade="40"/>
                <w:kern w:val="24"/>
              </w:rPr>
              <w:t>euro</w:t>
            </w:r>
            <w:r w:rsidR="004517CD" w:rsidRPr="00862E9C">
              <w:rPr>
                <w:rFonts w:eastAsia="Verdana"/>
                <w:color w:val="3B3838" w:themeColor="background2" w:themeShade="40"/>
                <w:kern w:val="24"/>
              </w:rPr>
              <w:t xml:space="preserve"> tika atrasti Veselības ministrijas piešķirto budžeta līdzekļu ietvaros un </w:t>
            </w:r>
            <w:r w:rsidR="00BD665A" w:rsidRPr="00862E9C">
              <w:rPr>
                <w:rFonts w:eastAsia="Verdana"/>
                <w:color w:val="3B3838" w:themeColor="background2" w:themeShade="40"/>
                <w:kern w:val="24"/>
              </w:rPr>
              <w:t xml:space="preserve">papildus vēl tika piešķirti </w:t>
            </w:r>
            <w:r w:rsidR="004517CD" w:rsidRPr="00862E9C">
              <w:rPr>
                <w:rFonts w:eastAsia="Verdana"/>
                <w:color w:val="3B3838" w:themeColor="background2" w:themeShade="40"/>
                <w:kern w:val="24"/>
              </w:rPr>
              <w:t xml:space="preserve">16 000 000 </w:t>
            </w:r>
            <w:r w:rsidR="004517CD" w:rsidRPr="00862E9C">
              <w:rPr>
                <w:rFonts w:eastAsia="Verdana"/>
                <w:i/>
                <w:iCs/>
                <w:color w:val="3B3838" w:themeColor="background2" w:themeShade="40"/>
                <w:kern w:val="24"/>
              </w:rPr>
              <w:t>euro</w:t>
            </w:r>
            <w:r w:rsidR="00BD665A" w:rsidRPr="00862E9C">
              <w:rPr>
                <w:rFonts w:eastAsia="Verdana"/>
                <w:color w:val="3B3838" w:themeColor="background2" w:themeShade="40"/>
                <w:kern w:val="24"/>
              </w:rPr>
              <w:t xml:space="preserve"> (tikai 2020.gadam). Līdz ar to lai izpildītu Veselības aprūpes finansēšanas likumā noteikto, 2021.gadam un turpmāk ik gadu veselības aprūpes darbinieku  darba samaksas paaugstināšanai tiek piešķirts 183 005 047 </w:t>
            </w:r>
            <w:r w:rsidR="00BD665A" w:rsidRPr="00862E9C">
              <w:rPr>
                <w:rFonts w:eastAsia="Verdana"/>
                <w:i/>
                <w:iCs/>
                <w:color w:val="3B3838" w:themeColor="background2" w:themeShade="40"/>
                <w:kern w:val="24"/>
              </w:rPr>
              <w:t>euro</w:t>
            </w:r>
            <w:r w:rsidR="00BD665A" w:rsidRPr="00862E9C">
              <w:rPr>
                <w:rFonts w:eastAsia="Verdana"/>
                <w:color w:val="3B3838" w:themeColor="background2" w:themeShade="40"/>
                <w:kern w:val="24"/>
              </w:rPr>
              <w:t xml:space="preserve"> (314 599 953 </w:t>
            </w:r>
            <w:r w:rsidR="00BD665A" w:rsidRPr="00862E9C">
              <w:rPr>
                <w:rFonts w:eastAsia="Verdana"/>
                <w:i/>
                <w:iCs/>
                <w:color w:val="3B3838" w:themeColor="background2" w:themeShade="40"/>
                <w:kern w:val="24"/>
              </w:rPr>
              <w:t>euro</w:t>
            </w:r>
            <w:r w:rsidR="00BD665A" w:rsidRPr="00862E9C">
              <w:rPr>
                <w:rFonts w:eastAsia="Verdana"/>
                <w:color w:val="3B3838" w:themeColor="background2" w:themeShade="40"/>
                <w:kern w:val="24"/>
              </w:rPr>
              <w:t xml:space="preserve"> (Veselības aprūpes finansēšanas likumā 2021.gadam noteiktais) – 87 483 708 </w:t>
            </w:r>
            <w:r w:rsidR="00BD665A" w:rsidRPr="00862E9C">
              <w:rPr>
                <w:rFonts w:eastAsia="Verdana"/>
                <w:i/>
                <w:iCs/>
                <w:color w:val="3B3838" w:themeColor="background2" w:themeShade="40"/>
                <w:kern w:val="24"/>
              </w:rPr>
              <w:t>euro</w:t>
            </w:r>
            <w:r w:rsidR="00BD665A" w:rsidRPr="00862E9C">
              <w:rPr>
                <w:rFonts w:eastAsia="Verdana"/>
                <w:color w:val="3B3838" w:themeColor="background2" w:themeShade="40"/>
                <w:kern w:val="24"/>
              </w:rPr>
              <w:t xml:space="preserve"> (2019.gadā piešķirtais</w:t>
            </w:r>
            <w:r w:rsidR="004356AA" w:rsidRPr="00862E9C">
              <w:rPr>
                <w:rFonts w:eastAsia="Verdana"/>
                <w:color w:val="3B3838" w:themeColor="background2" w:themeShade="40"/>
                <w:kern w:val="24"/>
              </w:rPr>
              <w:t xml:space="preserve"> un turpmāk ik gadu paredzētais</w:t>
            </w:r>
            <w:r w:rsidR="00BD665A" w:rsidRPr="00862E9C">
              <w:rPr>
                <w:rFonts w:eastAsia="Verdana"/>
                <w:color w:val="3B3838" w:themeColor="background2" w:themeShade="40"/>
                <w:kern w:val="24"/>
              </w:rPr>
              <w:t>) – 42</w:t>
            </w:r>
            <w:r w:rsidR="004356AA" w:rsidRPr="00862E9C">
              <w:rPr>
                <w:rFonts w:eastAsia="Verdana"/>
                <w:color w:val="3B3838" w:themeColor="background2" w:themeShade="40"/>
                <w:kern w:val="24"/>
              </w:rPr>
              <w:t> </w:t>
            </w:r>
            <w:r w:rsidR="00BD665A" w:rsidRPr="00862E9C">
              <w:rPr>
                <w:rFonts w:eastAsia="Verdana"/>
                <w:color w:val="3B3838" w:themeColor="background2" w:themeShade="40"/>
                <w:kern w:val="24"/>
              </w:rPr>
              <w:t>111</w:t>
            </w:r>
            <w:r w:rsidR="004356AA" w:rsidRPr="00862E9C">
              <w:rPr>
                <w:rFonts w:eastAsia="Verdana"/>
                <w:color w:val="3B3838" w:themeColor="background2" w:themeShade="40"/>
                <w:kern w:val="24"/>
              </w:rPr>
              <w:t xml:space="preserve"> 198 </w:t>
            </w:r>
            <w:r w:rsidR="004356AA" w:rsidRPr="00862E9C">
              <w:rPr>
                <w:rFonts w:eastAsia="Verdana"/>
                <w:i/>
                <w:iCs/>
                <w:color w:val="3B3838" w:themeColor="background2" w:themeShade="40"/>
                <w:kern w:val="24"/>
              </w:rPr>
              <w:t>eur</w:t>
            </w:r>
            <w:r w:rsidR="004356AA" w:rsidRPr="00862E9C">
              <w:rPr>
                <w:rFonts w:eastAsia="Verdana"/>
                <w:color w:val="3B3838" w:themeColor="background2" w:themeShade="40"/>
                <w:kern w:val="24"/>
              </w:rPr>
              <w:t xml:space="preserve">o (2020.gadā piešķirtais un turpmāk ik gadu paredzētais) – 2 000 000 </w:t>
            </w:r>
            <w:r w:rsidR="004356AA" w:rsidRPr="00862E9C">
              <w:rPr>
                <w:rFonts w:eastAsia="Verdana"/>
                <w:i/>
                <w:iCs/>
                <w:color w:val="3B3838" w:themeColor="background2" w:themeShade="40"/>
                <w:kern w:val="24"/>
              </w:rPr>
              <w:t>euro</w:t>
            </w:r>
            <w:r w:rsidR="004356AA" w:rsidRPr="00862E9C">
              <w:rPr>
                <w:rFonts w:eastAsia="Verdana"/>
                <w:color w:val="3B3838" w:themeColor="background2" w:themeShade="40"/>
                <w:kern w:val="24"/>
              </w:rPr>
              <w:t xml:space="preserve"> (atrastie finanšu resursi Veselības ministrijas budžeta ietvaros). </w:t>
            </w:r>
          </w:p>
          <w:p w14:paraId="1A569914" w14:textId="77777777" w:rsidR="00D45A9A" w:rsidRPr="00862E9C" w:rsidRDefault="004356AA" w:rsidP="00EA0D32">
            <w:pPr>
              <w:autoSpaceDE w:val="0"/>
              <w:autoSpaceDN w:val="0"/>
              <w:adjustRightInd w:val="0"/>
              <w:ind w:firstLine="453"/>
              <w:jc w:val="both"/>
              <w:rPr>
                <w:rFonts w:eastAsia="Verdana"/>
                <w:color w:val="3B3838" w:themeColor="background2" w:themeShade="40"/>
                <w:kern w:val="24"/>
              </w:rPr>
            </w:pPr>
            <w:r w:rsidRPr="00862E9C">
              <w:rPr>
                <w:rFonts w:eastAsia="Verdana"/>
                <w:color w:val="3B3838" w:themeColor="background2" w:themeShade="40"/>
                <w:kern w:val="24"/>
              </w:rPr>
              <w:t xml:space="preserve">No piešķirtajiem 183 005 047 </w:t>
            </w:r>
            <w:r w:rsidRPr="00862E9C">
              <w:rPr>
                <w:rFonts w:eastAsia="Verdana"/>
                <w:i/>
                <w:iCs/>
                <w:color w:val="3B3838" w:themeColor="background2" w:themeShade="40"/>
                <w:kern w:val="24"/>
              </w:rPr>
              <w:t>euro</w:t>
            </w:r>
            <w:r w:rsidRPr="00862E9C">
              <w:rPr>
                <w:rFonts w:eastAsia="Verdana"/>
                <w:color w:val="3B3838" w:themeColor="background2" w:themeShade="40"/>
                <w:kern w:val="24"/>
              </w:rPr>
              <w:t xml:space="preserve">, lai 2021.gadā un turpmāk ik gadu nodrošinātu </w:t>
            </w:r>
            <w:r w:rsidR="00967DDA" w:rsidRPr="00862E9C">
              <w:rPr>
                <w:rFonts w:eastAsia="Verdana"/>
                <w:color w:val="3B3838" w:themeColor="background2" w:themeShade="40"/>
                <w:kern w:val="24"/>
              </w:rPr>
              <w:t>veselības aprūpes darbinieku</w:t>
            </w:r>
            <w:r w:rsidRPr="00862E9C">
              <w:rPr>
                <w:rFonts w:eastAsia="Verdana"/>
                <w:color w:val="3B3838" w:themeColor="background2" w:themeShade="40"/>
                <w:kern w:val="24"/>
              </w:rPr>
              <w:t xml:space="preserve"> darba samaksas pieaugumu 2020.gada līmenī, ir nepieciešams novirzīt 16 000 000 </w:t>
            </w:r>
            <w:r w:rsidRPr="00862E9C">
              <w:rPr>
                <w:rFonts w:eastAsia="Verdana"/>
                <w:i/>
                <w:iCs/>
                <w:color w:val="3B3838" w:themeColor="background2" w:themeShade="40"/>
                <w:kern w:val="24"/>
              </w:rPr>
              <w:t>euro</w:t>
            </w:r>
            <w:r w:rsidRPr="00862E9C">
              <w:rPr>
                <w:rFonts w:eastAsia="Verdana"/>
                <w:color w:val="3B3838" w:themeColor="background2" w:themeShade="40"/>
                <w:kern w:val="24"/>
              </w:rPr>
              <w:t xml:space="preserve"> (finansējums, kas tika piešķirts tikai 2020.gadam</w:t>
            </w:r>
            <w:r w:rsidR="008C583B" w:rsidRPr="00862E9C">
              <w:rPr>
                <w:rFonts w:eastAsia="Verdana"/>
                <w:color w:val="3B3838" w:themeColor="background2" w:themeShade="40"/>
                <w:kern w:val="24"/>
              </w:rPr>
              <w:t xml:space="preserve"> </w:t>
            </w:r>
            <w:r w:rsidRPr="00862E9C">
              <w:rPr>
                <w:rFonts w:eastAsia="Verdana"/>
                <w:color w:val="3B3838" w:themeColor="background2" w:themeShade="40"/>
                <w:kern w:val="24"/>
              </w:rPr>
              <w:t xml:space="preserve">un netika piešķirts turpmāk ik gadu). Līdz ar to </w:t>
            </w:r>
            <w:r w:rsidR="004F611A" w:rsidRPr="00862E9C">
              <w:rPr>
                <w:rFonts w:eastAsia="Verdana"/>
                <w:color w:val="3B3838" w:themeColor="background2" w:themeShade="40"/>
                <w:kern w:val="24"/>
              </w:rPr>
              <w:t xml:space="preserve">veselības aprūpes darbinieku darba samaksas </w:t>
            </w:r>
            <w:r w:rsidR="004F611A" w:rsidRPr="00862E9C">
              <w:rPr>
                <w:rFonts w:eastAsia="Verdana"/>
                <w:color w:val="3B3838" w:themeColor="background2" w:themeShade="40"/>
                <w:kern w:val="24"/>
              </w:rPr>
              <w:lastRenderedPageBreak/>
              <w:t xml:space="preserve">palielināšanai no 2021.gada pieejamais finansējums – 167 005 047 </w:t>
            </w:r>
            <w:r w:rsidR="004F611A" w:rsidRPr="00862E9C">
              <w:rPr>
                <w:rFonts w:eastAsia="Verdana"/>
                <w:i/>
                <w:iCs/>
                <w:color w:val="3B3838" w:themeColor="background2" w:themeShade="40"/>
                <w:kern w:val="24"/>
              </w:rPr>
              <w:t>euro</w:t>
            </w:r>
            <w:r w:rsidR="004F611A" w:rsidRPr="00862E9C">
              <w:rPr>
                <w:rFonts w:eastAsia="Verdana"/>
                <w:color w:val="3B3838" w:themeColor="background2" w:themeShade="40"/>
                <w:kern w:val="24"/>
              </w:rPr>
              <w:t xml:space="preserve"> (183 005 047 </w:t>
            </w:r>
            <w:r w:rsidR="004F611A" w:rsidRPr="00862E9C">
              <w:rPr>
                <w:rFonts w:eastAsia="Verdana"/>
                <w:i/>
                <w:iCs/>
                <w:color w:val="3B3838" w:themeColor="background2" w:themeShade="40"/>
                <w:kern w:val="24"/>
              </w:rPr>
              <w:t>euro</w:t>
            </w:r>
            <w:r w:rsidR="004F611A" w:rsidRPr="00862E9C">
              <w:rPr>
                <w:rFonts w:eastAsia="Verdana"/>
                <w:color w:val="3B3838" w:themeColor="background2" w:themeShade="40"/>
                <w:kern w:val="24"/>
              </w:rPr>
              <w:t xml:space="preserve"> – 16 000 000 </w:t>
            </w:r>
            <w:r w:rsidR="004F611A" w:rsidRPr="00862E9C">
              <w:rPr>
                <w:rFonts w:eastAsia="Verdana"/>
                <w:i/>
                <w:iCs/>
                <w:color w:val="3B3838" w:themeColor="background2" w:themeShade="40"/>
                <w:kern w:val="24"/>
              </w:rPr>
              <w:t>euro</w:t>
            </w:r>
            <w:r w:rsidR="004F611A" w:rsidRPr="00862E9C">
              <w:rPr>
                <w:rFonts w:eastAsia="Verdana"/>
                <w:color w:val="3B3838" w:themeColor="background2" w:themeShade="40"/>
                <w:kern w:val="24"/>
              </w:rPr>
              <w:t>).</w:t>
            </w:r>
          </w:p>
          <w:p w14:paraId="073B4E1D" w14:textId="0DE0F7DE" w:rsidR="00BE11DA" w:rsidRPr="00862E9C" w:rsidRDefault="00BE11DA" w:rsidP="00093F8B">
            <w:pPr>
              <w:jc w:val="both"/>
              <w:rPr>
                <w:color w:val="3B3838" w:themeColor="background2" w:themeShade="40"/>
              </w:rPr>
            </w:pPr>
            <w:r w:rsidRPr="00862E9C">
              <w:rPr>
                <w:color w:val="3B3838" w:themeColor="background2" w:themeShade="40"/>
              </w:rPr>
              <w:t>202</w:t>
            </w:r>
            <w:r w:rsidR="004F611A" w:rsidRPr="00862E9C">
              <w:rPr>
                <w:color w:val="3B3838" w:themeColor="background2" w:themeShade="40"/>
              </w:rPr>
              <w:t>1</w:t>
            </w:r>
            <w:r w:rsidRPr="00862E9C">
              <w:rPr>
                <w:color w:val="3B3838" w:themeColor="background2" w:themeShade="40"/>
              </w:rPr>
              <w:t xml:space="preserve">.gadā paredzēts palielināt </w:t>
            </w:r>
            <w:r w:rsidR="008D71F0" w:rsidRPr="00862E9C">
              <w:rPr>
                <w:bCs/>
                <w:color w:val="3B3838" w:themeColor="background2" w:themeShade="40"/>
              </w:rPr>
              <w:t>veselības aprūpes jomā nodarbināt</w:t>
            </w:r>
            <w:r w:rsidR="00967DDA" w:rsidRPr="00862E9C">
              <w:rPr>
                <w:bCs/>
                <w:color w:val="3B3838" w:themeColor="background2" w:themeShade="40"/>
              </w:rPr>
              <w:t>aji</w:t>
            </w:r>
            <w:r w:rsidR="008D71F0" w:rsidRPr="00862E9C">
              <w:rPr>
                <w:bCs/>
                <w:color w:val="3B3838" w:themeColor="background2" w:themeShade="40"/>
              </w:rPr>
              <w:t>em</w:t>
            </w:r>
            <w:r w:rsidR="008D71F0" w:rsidRPr="00862E9C">
              <w:rPr>
                <w:color w:val="3B3838" w:themeColor="background2" w:themeShade="40"/>
              </w:rPr>
              <w:t xml:space="preserve">, tai skaitā </w:t>
            </w:r>
            <w:r w:rsidRPr="00862E9C">
              <w:rPr>
                <w:color w:val="3B3838" w:themeColor="background2" w:themeShade="40"/>
              </w:rPr>
              <w:t xml:space="preserve"> </w:t>
            </w:r>
            <w:r w:rsidR="008D71F0" w:rsidRPr="00862E9C">
              <w:rPr>
                <w:bCs/>
                <w:color w:val="3B3838" w:themeColor="background2" w:themeShade="40"/>
              </w:rPr>
              <w:t xml:space="preserve">Veselības ministrijas padotības iestādes Neatliekamās medicīniskās palīdzības dienestā strādājošam ārstniecības personām un neatliekamās medicīniskās palīdzības brigādes operatīvā medicīniskā transportlīdzekļa vadītājiem un Tieslietu ministrijas padotības iestādes Ieslodzījumu vietu pārvaldē strādājošam ārstniecības personām, </w:t>
            </w:r>
            <w:r w:rsidRPr="00862E9C">
              <w:rPr>
                <w:color w:val="3B3838" w:themeColor="background2" w:themeShade="40"/>
              </w:rPr>
              <w:t xml:space="preserve">darba samaksu, līdz ar to nepieciešams aktualizēt </w:t>
            </w:r>
            <w:r w:rsidR="00093F8B" w:rsidRPr="00862E9C">
              <w:rPr>
                <w:color w:val="3B3838" w:themeColor="background2" w:themeShade="40"/>
              </w:rPr>
              <w:t>Noteikumu Nr.851</w:t>
            </w:r>
            <w:r w:rsidRPr="00862E9C">
              <w:rPr>
                <w:color w:val="3B3838" w:themeColor="background2" w:themeShade="40"/>
              </w:rPr>
              <w:t xml:space="preserve"> 2.pielikumu, palielinot ārstniecības personu zemāko mēnešalgas likmi par slodzi 6.-1. ārstniecības personas amata kvalifikācijas kategorijai.</w:t>
            </w:r>
          </w:p>
          <w:p w14:paraId="09306AB5" w14:textId="462E2E3C" w:rsidR="004F611A" w:rsidRPr="00862E9C" w:rsidRDefault="00A71A64" w:rsidP="00093F8B">
            <w:pPr>
              <w:jc w:val="both"/>
              <w:rPr>
                <w:color w:val="3B3838" w:themeColor="background2" w:themeShade="40"/>
              </w:rPr>
            </w:pPr>
            <w:r w:rsidRPr="00862E9C">
              <w:rPr>
                <w:color w:val="3B3838" w:themeColor="background2" w:themeShade="40"/>
              </w:rPr>
              <w:t xml:space="preserve">No </w:t>
            </w:r>
            <w:r w:rsidR="004F611A" w:rsidRPr="00862E9C">
              <w:rPr>
                <w:color w:val="3B3838" w:themeColor="background2" w:themeShade="40"/>
              </w:rPr>
              <w:t xml:space="preserve">2021.gadam un turpmāk ik gadu  papildus piešķirtajiem 167 005 047 </w:t>
            </w:r>
            <w:r w:rsidR="004F611A" w:rsidRPr="00862E9C">
              <w:rPr>
                <w:i/>
                <w:iCs/>
                <w:color w:val="3B3838" w:themeColor="background2" w:themeShade="40"/>
              </w:rPr>
              <w:t>euro</w:t>
            </w:r>
            <w:r w:rsidRPr="00862E9C">
              <w:rPr>
                <w:i/>
                <w:iCs/>
                <w:color w:val="3B3838" w:themeColor="background2" w:themeShade="40"/>
              </w:rPr>
              <w:t xml:space="preserve"> </w:t>
            </w:r>
            <w:r w:rsidRPr="00862E9C">
              <w:rPr>
                <w:color w:val="3B3838" w:themeColor="background2" w:themeShade="40"/>
              </w:rPr>
              <w:t xml:space="preserve">veselības aprūpes darbinieku darba samaksas paaugstināšanai </w:t>
            </w:r>
            <w:r w:rsidRPr="00862E9C">
              <w:rPr>
                <w:b/>
                <w:bCs/>
                <w:color w:val="3B3838" w:themeColor="background2" w:themeShade="40"/>
              </w:rPr>
              <w:t xml:space="preserve">135 973 933 </w:t>
            </w:r>
            <w:r w:rsidRPr="00862E9C">
              <w:rPr>
                <w:b/>
                <w:bCs/>
                <w:i/>
                <w:iCs/>
                <w:color w:val="3B3838" w:themeColor="background2" w:themeShade="40"/>
              </w:rPr>
              <w:t>euro</w:t>
            </w:r>
            <w:r w:rsidRPr="00862E9C">
              <w:rPr>
                <w:color w:val="3B3838" w:themeColor="background2" w:themeShade="40"/>
              </w:rPr>
              <w:t xml:space="preserve"> tiek novirzīti</w:t>
            </w:r>
            <w:r w:rsidR="004F611A" w:rsidRPr="00862E9C">
              <w:rPr>
                <w:color w:val="3B3838" w:themeColor="background2" w:themeShade="40"/>
              </w:rPr>
              <w:t xml:space="preserve"> ārstniecības personu zemāk</w:t>
            </w:r>
            <w:r w:rsidRPr="00862E9C">
              <w:rPr>
                <w:color w:val="3B3838" w:themeColor="background2" w:themeShade="40"/>
              </w:rPr>
              <w:t>ās</w:t>
            </w:r>
            <w:r w:rsidR="004F611A" w:rsidRPr="00862E9C">
              <w:rPr>
                <w:color w:val="3B3838" w:themeColor="background2" w:themeShade="40"/>
              </w:rPr>
              <w:t xml:space="preserve"> mēnešalgas likm</w:t>
            </w:r>
            <w:r w:rsidR="0013455F" w:rsidRPr="00862E9C">
              <w:rPr>
                <w:color w:val="3B3838" w:themeColor="background2" w:themeShade="40"/>
              </w:rPr>
              <w:t>e</w:t>
            </w:r>
            <w:r w:rsidRPr="00862E9C">
              <w:rPr>
                <w:color w:val="3B3838" w:themeColor="background2" w:themeShade="40"/>
              </w:rPr>
              <w:t>s</w:t>
            </w:r>
            <w:r w:rsidR="004F611A" w:rsidRPr="00862E9C">
              <w:rPr>
                <w:color w:val="3B3838" w:themeColor="background2" w:themeShade="40"/>
              </w:rPr>
              <w:t xml:space="preserve"> par slodzi 6.-1.ārstniecības person</w:t>
            </w:r>
            <w:r w:rsidR="0013455F" w:rsidRPr="00862E9C">
              <w:rPr>
                <w:color w:val="3B3838" w:themeColor="background2" w:themeShade="40"/>
              </w:rPr>
              <w:t>as amata kvalifikācijas kategorija</w:t>
            </w:r>
            <w:r w:rsidRPr="00862E9C">
              <w:rPr>
                <w:color w:val="3B3838" w:themeColor="background2" w:themeShade="40"/>
              </w:rPr>
              <w:t>s</w:t>
            </w:r>
            <w:r w:rsidR="0013455F" w:rsidRPr="00862E9C">
              <w:rPr>
                <w:color w:val="3B3838" w:themeColor="background2" w:themeShade="40"/>
              </w:rPr>
              <w:t xml:space="preserve"> no 2021.gada 1.janvāra </w:t>
            </w:r>
            <w:r w:rsidRPr="00862E9C">
              <w:rPr>
                <w:color w:val="3B3838" w:themeColor="background2" w:themeShade="40"/>
              </w:rPr>
              <w:t>palielināšanai</w:t>
            </w:r>
            <w:r w:rsidR="0013455F" w:rsidRPr="00862E9C">
              <w:rPr>
                <w:color w:val="3B3838" w:themeColor="background2" w:themeShade="40"/>
              </w:rPr>
              <w:t xml:space="preserve"> par 25,39%.</w:t>
            </w:r>
          </w:p>
          <w:p w14:paraId="217A4FC3" w14:textId="77777777" w:rsidR="00E41FD9" w:rsidRPr="00862E9C" w:rsidRDefault="00E41FD9" w:rsidP="00EA0D32">
            <w:pPr>
              <w:jc w:val="center"/>
              <w:rPr>
                <w:color w:val="3B3838" w:themeColor="background2" w:themeShade="40"/>
              </w:rPr>
            </w:pPr>
            <w:r w:rsidRPr="00862E9C">
              <w:rPr>
                <w:color w:val="3B3838" w:themeColor="background2" w:themeShade="40"/>
              </w:rPr>
              <w:t>Ārstniecības personas zemākā mēnešalga</w:t>
            </w:r>
          </w:p>
          <w:tbl>
            <w:tblPr>
              <w:tblStyle w:val="TableGrid"/>
              <w:tblW w:w="0" w:type="auto"/>
              <w:jc w:val="center"/>
              <w:tblLayout w:type="fixed"/>
              <w:tblLook w:val="04A0" w:firstRow="1" w:lastRow="0" w:firstColumn="1" w:lastColumn="0" w:noHBand="0" w:noVBand="1"/>
            </w:tblPr>
            <w:tblGrid>
              <w:gridCol w:w="1701"/>
              <w:gridCol w:w="1701"/>
              <w:gridCol w:w="1647"/>
              <w:gridCol w:w="1323"/>
            </w:tblGrid>
            <w:tr w:rsidR="00862E9C" w:rsidRPr="00862E9C" w14:paraId="024E10DD" w14:textId="77777777" w:rsidTr="00471BC1">
              <w:trPr>
                <w:jc w:val="center"/>
              </w:trPr>
              <w:tc>
                <w:tcPr>
                  <w:tcW w:w="1701" w:type="dxa"/>
                </w:tcPr>
                <w:p w14:paraId="6C52B38B" w14:textId="77777777" w:rsidR="00E41FD9" w:rsidRPr="00862E9C" w:rsidRDefault="00E41FD9" w:rsidP="00EA0D32">
                  <w:pPr>
                    <w:pStyle w:val="naislab"/>
                    <w:spacing w:before="0" w:after="0"/>
                    <w:jc w:val="center"/>
                    <w:rPr>
                      <w:color w:val="3B3838" w:themeColor="background2" w:themeShade="40"/>
                    </w:rPr>
                  </w:pPr>
                  <w:r w:rsidRPr="00862E9C">
                    <w:rPr>
                      <w:color w:val="3B3838" w:themeColor="background2" w:themeShade="40"/>
                    </w:rPr>
                    <w:t>Ārstniecības personas amata kvalifikācijas kategorija</w:t>
                  </w:r>
                </w:p>
              </w:tc>
              <w:tc>
                <w:tcPr>
                  <w:tcW w:w="1701" w:type="dxa"/>
                </w:tcPr>
                <w:p w14:paraId="3BBED52E" w14:textId="77777777" w:rsidR="00E41FD9" w:rsidRPr="00862E9C" w:rsidRDefault="00E41FD9" w:rsidP="00EA0D32">
                  <w:pPr>
                    <w:pStyle w:val="naislab"/>
                    <w:spacing w:before="0" w:after="0"/>
                    <w:jc w:val="center"/>
                    <w:rPr>
                      <w:color w:val="3B3838" w:themeColor="background2" w:themeShade="40"/>
                    </w:rPr>
                  </w:pPr>
                  <w:r w:rsidRPr="00862E9C">
                    <w:rPr>
                      <w:color w:val="3B3838" w:themeColor="background2" w:themeShade="40"/>
                    </w:rPr>
                    <w:t>Zemākā mēnešalgas likme 20</w:t>
                  </w:r>
                  <w:r w:rsidR="0013455F" w:rsidRPr="00862E9C">
                    <w:rPr>
                      <w:color w:val="3B3838" w:themeColor="background2" w:themeShade="40"/>
                    </w:rPr>
                    <w:t>20</w:t>
                  </w:r>
                  <w:r w:rsidRPr="00862E9C">
                    <w:rPr>
                      <w:color w:val="3B3838" w:themeColor="background2" w:themeShade="40"/>
                    </w:rPr>
                    <w:t>.gadā (</w:t>
                  </w:r>
                  <w:r w:rsidR="00C2629E" w:rsidRPr="00862E9C">
                    <w:rPr>
                      <w:i/>
                      <w:color w:val="3B3838" w:themeColor="background2" w:themeShade="40"/>
                    </w:rPr>
                    <w:t>euro</w:t>
                  </w:r>
                  <w:r w:rsidRPr="00862E9C">
                    <w:rPr>
                      <w:color w:val="3B3838" w:themeColor="background2" w:themeShade="40"/>
                    </w:rPr>
                    <w:t>)</w:t>
                  </w:r>
                </w:p>
                <w:p w14:paraId="23051EF4" w14:textId="77777777" w:rsidR="00E41FD9" w:rsidRPr="00862E9C" w:rsidRDefault="00E41FD9" w:rsidP="00EA0D32">
                  <w:pPr>
                    <w:pStyle w:val="naislab"/>
                    <w:spacing w:before="0" w:after="0"/>
                    <w:jc w:val="center"/>
                    <w:rPr>
                      <w:i/>
                      <w:color w:val="3B3838" w:themeColor="background2" w:themeShade="40"/>
                    </w:rPr>
                  </w:pPr>
                  <w:r w:rsidRPr="00862E9C">
                    <w:rPr>
                      <w:i/>
                      <w:color w:val="3B3838" w:themeColor="background2" w:themeShade="40"/>
                    </w:rPr>
                    <w:t>(vecā redakcija)</w:t>
                  </w:r>
                </w:p>
              </w:tc>
              <w:tc>
                <w:tcPr>
                  <w:tcW w:w="1647" w:type="dxa"/>
                </w:tcPr>
                <w:p w14:paraId="168136EF" w14:textId="77777777" w:rsidR="00E41FD9" w:rsidRPr="00862E9C" w:rsidRDefault="00E41FD9" w:rsidP="00EA0D32">
                  <w:pPr>
                    <w:pStyle w:val="naislab"/>
                    <w:spacing w:before="0" w:after="0"/>
                    <w:jc w:val="center"/>
                    <w:rPr>
                      <w:color w:val="3B3838" w:themeColor="background2" w:themeShade="40"/>
                    </w:rPr>
                  </w:pPr>
                  <w:r w:rsidRPr="00862E9C">
                    <w:rPr>
                      <w:color w:val="3B3838" w:themeColor="background2" w:themeShade="40"/>
                    </w:rPr>
                    <w:t>Zemākā mēnešalgas likme no 202</w:t>
                  </w:r>
                  <w:r w:rsidR="0013455F" w:rsidRPr="00862E9C">
                    <w:rPr>
                      <w:color w:val="3B3838" w:themeColor="background2" w:themeShade="40"/>
                    </w:rPr>
                    <w:t>1</w:t>
                  </w:r>
                  <w:r w:rsidRPr="00862E9C">
                    <w:rPr>
                      <w:color w:val="3B3838" w:themeColor="background2" w:themeShade="40"/>
                    </w:rPr>
                    <w:t xml:space="preserve">.gada </w:t>
                  </w:r>
                  <w:r w:rsidR="0013455F" w:rsidRPr="00862E9C">
                    <w:rPr>
                      <w:color w:val="3B3838" w:themeColor="background2" w:themeShade="40"/>
                    </w:rPr>
                    <w:t xml:space="preserve">1.janvāra </w:t>
                  </w:r>
                  <w:r w:rsidRPr="00862E9C">
                    <w:rPr>
                      <w:color w:val="3B3838" w:themeColor="background2" w:themeShade="40"/>
                    </w:rPr>
                    <w:t>(</w:t>
                  </w:r>
                  <w:r w:rsidR="00C2629E" w:rsidRPr="00862E9C">
                    <w:rPr>
                      <w:i/>
                      <w:color w:val="3B3838" w:themeColor="background2" w:themeShade="40"/>
                    </w:rPr>
                    <w:t>euro</w:t>
                  </w:r>
                  <w:r w:rsidRPr="00862E9C">
                    <w:rPr>
                      <w:color w:val="3B3838" w:themeColor="background2" w:themeShade="40"/>
                    </w:rPr>
                    <w:t>)</w:t>
                  </w:r>
                </w:p>
                <w:p w14:paraId="76251C74" w14:textId="77777777" w:rsidR="00E41FD9" w:rsidRPr="00862E9C" w:rsidRDefault="00E41FD9" w:rsidP="00EA0D32">
                  <w:pPr>
                    <w:pStyle w:val="naislab"/>
                    <w:spacing w:before="0" w:after="0"/>
                    <w:jc w:val="center"/>
                    <w:rPr>
                      <w:i/>
                      <w:color w:val="3B3838" w:themeColor="background2" w:themeShade="40"/>
                    </w:rPr>
                  </w:pPr>
                  <w:r w:rsidRPr="00862E9C">
                    <w:rPr>
                      <w:i/>
                      <w:color w:val="3B3838" w:themeColor="background2" w:themeShade="40"/>
                    </w:rPr>
                    <w:t>(jaunā redakcija)</w:t>
                  </w:r>
                </w:p>
              </w:tc>
              <w:tc>
                <w:tcPr>
                  <w:tcW w:w="1323" w:type="dxa"/>
                </w:tcPr>
                <w:p w14:paraId="08C17FBC" w14:textId="77777777" w:rsidR="00E41FD9" w:rsidRPr="00862E9C" w:rsidRDefault="00E41FD9" w:rsidP="00EA0D32">
                  <w:pPr>
                    <w:pStyle w:val="naislab"/>
                    <w:spacing w:before="0" w:after="0"/>
                    <w:jc w:val="center"/>
                    <w:rPr>
                      <w:color w:val="3B3838" w:themeColor="background2" w:themeShade="40"/>
                    </w:rPr>
                  </w:pPr>
                  <w:r w:rsidRPr="00862E9C">
                    <w:rPr>
                      <w:color w:val="3B3838" w:themeColor="background2" w:themeShade="40"/>
                    </w:rPr>
                    <w:t>Starpība (</w:t>
                  </w:r>
                  <w:r w:rsidR="00C2629E" w:rsidRPr="00862E9C">
                    <w:rPr>
                      <w:i/>
                      <w:color w:val="3B3838" w:themeColor="background2" w:themeShade="40"/>
                    </w:rPr>
                    <w:t>euro</w:t>
                  </w:r>
                  <w:r w:rsidRPr="00862E9C">
                    <w:rPr>
                      <w:color w:val="3B3838" w:themeColor="background2" w:themeShade="40"/>
                    </w:rPr>
                    <w:t>)</w:t>
                  </w:r>
                </w:p>
              </w:tc>
            </w:tr>
            <w:tr w:rsidR="00862E9C" w:rsidRPr="00862E9C" w14:paraId="4DF39BF0" w14:textId="77777777" w:rsidTr="00471BC1">
              <w:trPr>
                <w:jc w:val="center"/>
              </w:trPr>
              <w:tc>
                <w:tcPr>
                  <w:tcW w:w="1701" w:type="dxa"/>
                </w:tcPr>
                <w:p w14:paraId="07E99F4B" w14:textId="77777777" w:rsidR="0013455F" w:rsidRPr="00862E9C" w:rsidRDefault="0013455F" w:rsidP="00EA0D32">
                  <w:pPr>
                    <w:pStyle w:val="naislab"/>
                    <w:spacing w:before="0" w:after="0"/>
                    <w:jc w:val="center"/>
                    <w:rPr>
                      <w:color w:val="3B3838" w:themeColor="background2" w:themeShade="40"/>
                    </w:rPr>
                  </w:pPr>
                  <w:r w:rsidRPr="00862E9C">
                    <w:rPr>
                      <w:color w:val="3B3838" w:themeColor="background2" w:themeShade="40"/>
                    </w:rPr>
                    <w:t>1</w:t>
                  </w:r>
                </w:p>
              </w:tc>
              <w:tc>
                <w:tcPr>
                  <w:tcW w:w="1701" w:type="dxa"/>
                </w:tcPr>
                <w:p w14:paraId="2890ABC9" w14:textId="77777777" w:rsidR="0013455F" w:rsidRPr="00862E9C" w:rsidRDefault="0013455F" w:rsidP="00EA0D32">
                  <w:pPr>
                    <w:pStyle w:val="naislab"/>
                    <w:spacing w:before="0" w:after="0"/>
                    <w:jc w:val="center"/>
                    <w:rPr>
                      <w:color w:val="3B3838" w:themeColor="background2" w:themeShade="40"/>
                    </w:rPr>
                  </w:pPr>
                  <w:r w:rsidRPr="00862E9C">
                    <w:rPr>
                      <w:color w:val="3B3838" w:themeColor="background2" w:themeShade="40"/>
                    </w:rPr>
                    <w:t>1 187</w:t>
                  </w:r>
                </w:p>
              </w:tc>
              <w:tc>
                <w:tcPr>
                  <w:tcW w:w="1647" w:type="dxa"/>
                </w:tcPr>
                <w:p w14:paraId="511AF695" w14:textId="77777777" w:rsidR="0013455F" w:rsidRPr="00862E9C" w:rsidRDefault="0013455F" w:rsidP="00EA0D32">
                  <w:pPr>
                    <w:pStyle w:val="naislab"/>
                    <w:spacing w:before="0" w:after="0"/>
                    <w:jc w:val="center"/>
                    <w:rPr>
                      <w:color w:val="3B3838" w:themeColor="background2" w:themeShade="40"/>
                    </w:rPr>
                  </w:pPr>
                  <w:r w:rsidRPr="00862E9C">
                    <w:rPr>
                      <w:color w:val="3B3838" w:themeColor="background2" w:themeShade="40"/>
                    </w:rPr>
                    <w:t>1 489</w:t>
                  </w:r>
                </w:p>
              </w:tc>
              <w:tc>
                <w:tcPr>
                  <w:tcW w:w="1323" w:type="dxa"/>
                </w:tcPr>
                <w:p w14:paraId="1272820B" w14:textId="77777777" w:rsidR="0013455F" w:rsidRPr="00862E9C" w:rsidRDefault="0013455F" w:rsidP="00EA0D32">
                  <w:pPr>
                    <w:pStyle w:val="naislab"/>
                    <w:spacing w:before="0" w:after="0"/>
                    <w:jc w:val="center"/>
                    <w:rPr>
                      <w:color w:val="3B3838" w:themeColor="background2" w:themeShade="40"/>
                    </w:rPr>
                  </w:pPr>
                  <w:r w:rsidRPr="00862E9C">
                    <w:rPr>
                      <w:color w:val="3B3838" w:themeColor="background2" w:themeShade="40"/>
                    </w:rPr>
                    <w:t>+302</w:t>
                  </w:r>
                </w:p>
              </w:tc>
            </w:tr>
            <w:tr w:rsidR="00862E9C" w:rsidRPr="00862E9C" w14:paraId="528CC052" w14:textId="77777777" w:rsidTr="00471BC1">
              <w:trPr>
                <w:jc w:val="center"/>
              </w:trPr>
              <w:tc>
                <w:tcPr>
                  <w:tcW w:w="1701" w:type="dxa"/>
                </w:tcPr>
                <w:p w14:paraId="15B22C05" w14:textId="77777777" w:rsidR="0013455F" w:rsidRPr="00862E9C" w:rsidRDefault="0013455F" w:rsidP="00EA0D32">
                  <w:pPr>
                    <w:pStyle w:val="naislab"/>
                    <w:spacing w:before="0" w:after="0"/>
                    <w:jc w:val="center"/>
                    <w:rPr>
                      <w:color w:val="3B3838" w:themeColor="background2" w:themeShade="40"/>
                    </w:rPr>
                  </w:pPr>
                  <w:r w:rsidRPr="00862E9C">
                    <w:rPr>
                      <w:color w:val="3B3838" w:themeColor="background2" w:themeShade="40"/>
                    </w:rPr>
                    <w:t>2</w:t>
                  </w:r>
                </w:p>
              </w:tc>
              <w:tc>
                <w:tcPr>
                  <w:tcW w:w="1701" w:type="dxa"/>
                </w:tcPr>
                <w:p w14:paraId="6F4F6985" w14:textId="77777777" w:rsidR="0013455F" w:rsidRPr="00862E9C" w:rsidRDefault="0013455F" w:rsidP="00EA0D32">
                  <w:pPr>
                    <w:pStyle w:val="naislab"/>
                    <w:spacing w:before="0" w:after="0"/>
                    <w:jc w:val="center"/>
                    <w:rPr>
                      <w:color w:val="3B3838" w:themeColor="background2" w:themeShade="40"/>
                    </w:rPr>
                  </w:pPr>
                  <w:r w:rsidRPr="00862E9C">
                    <w:rPr>
                      <w:color w:val="3B3838" w:themeColor="background2" w:themeShade="40"/>
                    </w:rPr>
                    <w:t>1 045</w:t>
                  </w:r>
                </w:p>
              </w:tc>
              <w:tc>
                <w:tcPr>
                  <w:tcW w:w="1647" w:type="dxa"/>
                </w:tcPr>
                <w:p w14:paraId="54900BE0" w14:textId="77777777" w:rsidR="0013455F" w:rsidRPr="00862E9C" w:rsidRDefault="0013455F" w:rsidP="00EA0D32">
                  <w:pPr>
                    <w:pStyle w:val="naislab"/>
                    <w:spacing w:before="0" w:after="0"/>
                    <w:jc w:val="center"/>
                    <w:rPr>
                      <w:color w:val="3B3838" w:themeColor="background2" w:themeShade="40"/>
                    </w:rPr>
                  </w:pPr>
                  <w:r w:rsidRPr="00862E9C">
                    <w:rPr>
                      <w:color w:val="3B3838" w:themeColor="background2" w:themeShade="40"/>
                    </w:rPr>
                    <w:t>1 311</w:t>
                  </w:r>
                </w:p>
              </w:tc>
              <w:tc>
                <w:tcPr>
                  <w:tcW w:w="1323" w:type="dxa"/>
                </w:tcPr>
                <w:p w14:paraId="35247441" w14:textId="77777777" w:rsidR="0013455F" w:rsidRPr="00862E9C" w:rsidRDefault="0013455F" w:rsidP="00EA0D32">
                  <w:pPr>
                    <w:pStyle w:val="naislab"/>
                    <w:spacing w:before="0" w:after="0"/>
                    <w:jc w:val="center"/>
                    <w:rPr>
                      <w:color w:val="3B3838" w:themeColor="background2" w:themeShade="40"/>
                    </w:rPr>
                  </w:pPr>
                  <w:r w:rsidRPr="00862E9C">
                    <w:rPr>
                      <w:color w:val="3B3838" w:themeColor="background2" w:themeShade="40"/>
                    </w:rPr>
                    <w:t>+266</w:t>
                  </w:r>
                </w:p>
              </w:tc>
            </w:tr>
            <w:tr w:rsidR="00862E9C" w:rsidRPr="00862E9C" w14:paraId="3EAA8018" w14:textId="77777777" w:rsidTr="00471BC1">
              <w:trPr>
                <w:jc w:val="center"/>
              </w:trPr>
              <w:tc>
                <w:tcPr>
                  <w:tcW w:w="1701" w:type="dxa"/>
                </w:tcPr>
                <w:p w14:paraId="7CBAFA67" w14:textId="77777777" w:rsidR="0013455F" w:rsidRPr="00862E9C" w:rsidRDefault="0013455F" w:rsidP="00EA0D32">
                  <w:pPr>
                    <w:pStyle w:val="naislab"/>
                    <w:spacing w:before="0" w:after="0"/>
                    <w:jc w:val="center"/>
                    <w:rPr>
                      <w:color w:val="3B3838" w:themeColor="background2" w:themeShade="40"/>
                    </w:rPr>
                  </w:pPr>
                  <w:r w:rsidRPr="00862E9C">
                    <w:rPr>
                      <w:color w:val="3B3838" w:themeColor="background2" w:themeShade="40"/>
                    </w:rPr>
                    <w:t>3</w:t>
                  </w:r>
                </w:p>
              </w:tc>
              <w:tc>
                <w:tcPr>
                  <w:tcW w:w="1701" w:type="dxa"/>
                </w:tcPr>
                <w:p w14:paraId="2C2541D9" w14:textId="77777777" w:rsidR="0013455F" w:rsidRPr="00862E9C" w:rsidRDefault="0013455F" w:rsidP="00EA0D32">
                  <w:pPr>
                    <w:pStyle w:val="naislab"/>
                    <w:spacing w:before="0" w:after="0"/>
                    <w:jc w:val="center"/>
                    <w:rPr>
                      <w:color w:val="3B3838" w:themeColor="background2" w:themeShade="40"/>
                    </w:rPr>
                  </w:pPr>
                  <w:r w:rsidRPr="00862E9C">
                    <w:rPr>
                      <w:color w:val="3B3838" w:themeColor="background2" w:themeShade="40"/>
                    </w:rPr>
                    <w:t>785</w:t>
                  </w:r>
                </w:p>
              </w:tc>
              <w:tc>
                <w:tcPr>
                  <w:tcW w:w="1647" w:type="dxa"/>
                </w:tcPr>
                <w:p w14:paraId="2C5BE232" w14:textId="77777777" w:rsidR="0013455F" w:rsidRPr="00862E9C" w:rsidRDefault="0013455F" w:rsidP="00EA0D32">
                  <w:pPr>
                    <w:pStyle w:val="naislab"/>
                    <w:spacing w:before="0" w:after="0"/>
                    <w:jc w:val="center"/>
                    <w:rPr>
                      <w:color w:val="3B3838" w:themeColor="background2" w:themeShade="40"/>
                    </w:rPr>
                  </w:pPr>
                  <w:r w:rsidRPr="00862E9C">
                    <w:rPr>
                      <w:color w:val="3B3838" w:themeColor="background2" w:themeShade="40"/>
                    </w:rPr>
                    <w:t>985</w:t>
                  </w:r>
                </w:p>
              </w:tc>
              <w:tc>
                <w:tcPr>
                  <w:tcW w:w="1323" w:type="dxa"/>
                </w:tcPr>
                <w:p w14:paraId="5C017320" w14:textId="77777777" w:rsidR="0013455F" w:rsidRPr="00862E9C" w:rsidRDefault="0013455F" w:rsidP="00EA0D32">
                  <w:pPr>
                    <w:pStyle w:val="naislab"/>
                    <w:spacing w:before="0" w:after="0"/>
                    <w:jc w:val="center"/>
                    <w:rPr>
                      <w:color w:val="3B3838" w:themeColor="background2" w:themeShade="40"/>
                    </w:rPr>
                  </w:pPr>
                  <w:r w:rsidRPr="00862E9C">
                    <w:rPr>
                      <w:color w:val="3B3838" w:themeColor="background2" w:themeShade="40"/>
                    </w:rPr>
                    <w:t>+200</w:t>
                  </w:r>
                </w:p>
              </w:tc>
            </w:tr>
            <w:tr w:rsidR="00862E9C" w:rsidRPr="00862E9C" w14:paraId="1159FC68" w14:textId="77777777" w:rsidTr="00471BC1">
              <w:trPr>
                <w:jc w:val="center"/>
              </w:trPr>
              <w:tc>
                <w:tcPr>
                  <w:tcW w:w="1701" w:type="dxa"/>
                </w:tcPr>
                <w:p w14:paraId="2E010105" w14:textId="77777777" w:rsidR="0013455F" w:rsidRPr="00862E9C" w:rsidRDefault="0013455F" w:rsidP="00EA0D32">
                  <w:pPr>
                    <w:pStyle w:val="naislab"/>
                    <w:spacing w:before="0" w:after="0"/>
                    <w:jc w:val="center"/>
                    <w:rPr>
                      <w:color w:val="3B3838" w:themeColor="background2" w:themeShade="40"/>
                    </w:rPr>
                  </w:pPr>
                  <w:r w:rsidRPr="00862E9C">
                    <w:rPr>
                      <w:color w:val="3B3838" w:themeColor="background2" w:themeShade="40"/>
                    </w:rPr>
                    <w:t>4</w:t>
                  </w:r>
                </w:p>
              </w:tc>
              <w:tc>
                <w:tcPr>
                  <w:tcW w:w="1701" w:type="dxa"/>
                </w:tcPr>
                <w:p w14:paraId="7790F0A8" w14:textId="77777777" w:rsidR="0013455F" w:rsidRPr="00862E9C" w:rsidRDefault="0013455F" w:rsidP="00EA0D32">
                  <w:pPr>
                    <w:pStyle w:val="naislab"/>
                    <w:spacing w:before="0" w:after="0"/>
                    <w:jc w:val="center"/>
                    <w:rPr>
                      <w:color w:val="3B3838" w:themeColor="background2" w:themeShade="40"/>
                    </w:rPr>
                  </w:pPr>
                  <w:r w:rsidRPr="00862E9C">
                    <w:rPr>
                      <w:color w:val="3B3838" w:themeColor="background2" w:themeShade="40"/>
                    </w:rPr>
                    <w:t>692</w:t>
                  </w:r>
                </w:p>
              </w:tc>
              <w:tc>
                <w:tcPr>
                  <w:tcW w:w="1647" w:type="dxa"/>
                </w:tcPr>
                <w:p w14:paraId="0E6D670D" w14:textId="77777777" w:rsidR="0013455F" w:rsidRPr="00862E9C" w:rsidRDefault="0013455F" w:rsidP="00EA0D32">
                  <w:pPr>
                    <w:pStyle w:val="naislab"/>
                    <w:spacing w:before="0" w:after="0"/>
                    <w:jc w:val="center"/>
                    <w:rPr>
                      <w:color w:val="3B3838" w:themeColor="background2" w:themeShade="40"/>
                    </w:rPr>
                  </w:pPr>
                  <w:r w:rsidRPr="00862E9C">
                    <w:rPr>
                      <w:color w:val="3B3838" w:themeColor="background2" w:themeShade="40"/>
                    </w:rPr>
                    <w:t>867</w:t>
                  </w:r>
                </w:p>
              </w:tc>
              <w:tc>
                <w:tcPr>
                  <w:tcW w:w="1323" w:type="dxa"/>
                </w:tcPr>
                <w:p w14:paraId="161727AE" w14:textId="77777777" w:rsidR="0013455F" w:rsidRPr="00862E9C" w:rsidRDefault="0013455F" w:rsidP="00EA0D32">
                  <w:pPr>
                    <w:pStyle w:val="naislab"/>
                    <w:spacing w:before="0" w:after="0"/>
                    <w:jc w:val="center"/>
                    <w:rPr>
                      <w:color w:val="3B3838" w:themeColor="background2" w:themeShade="40"/>
                    </w:rPr>
                  </w:pPr>
                  <w:r w:rsidRPr="00862E9C">
                    <w:rPr>
                      <w:color w:val="3B3838" w:themeColor="background2" w:themeShade="40"/>
                    </w:rPr>
                    <w:t>+175</w:t>
                  </w:r>
                </w:p>
              </w:tc>
            </w:tr>
            <w:tr w:rsidR="00862E9C" w:rsidRPr="00862E9C" w14:paraId="61DD5490" w14:textId="77777777" w:rsidTr="00471BC1">
              <w:trPr>
                <w:jc w:val="center"/>
              </w:trPr>
              <w:tc>
                <w:tcPr>
                  <w:tcW w:w="1701" w:type="dxa"/>
                </w:tcPr>
                <w:p w14:paraId="4434CC1E" w14:textId="77777777" w:rsidR="0013455F" w:rsidRPr="00862E9C" w:rsidRDefault="0013455F" w:rsidP="00EA0D32">
                  <w:pPr>
                    <w:pStyle w:val="naislab"/>
                    <w:spacing w:before="0" w:after="0"/>
                    <w:jc w:val="center"/>
                    <w:rPr>
                      <w:color w:val="3B3838" w:themeColor="background2" w:themeShade="40"/>
                    </w:rPr>
                  </w:pPr>
                  <w:r w:rsidRPr="00862E9C">
                    <w:rPr>
                      <w:color w:val="3B3838" w:themeColor="background2" w:themeShade="40"/>
                    </w:rPr>
                    <w:t>5</w:t>
                  </w:r>
                </w:p>
              </w:tc>
              <w:tc>
                <w:tcPr>
                  <w:tcW w:w="1701" w:type="dxa"/>
                </w:tcPr>
                <w:p w14:paraId="3887666D" w14:textId="77777777" w:rsidR="0013455F" w:rsidRPr="00862E9C" w:rsidRDefault="0013455F" w:rsidP="00EA0D32">
                  <w:pPr>
                    <w:pStyle w:val="naislab"/>
                    <w:spacing w:before="0" w:after="0"/>
                    <w:jc w:val="center"/>
                    <w:rPr>
                      <w:color w:val="3B3838" w:themeColor="background2" w:themeShade="40"/>
                    </w:rPr>
                  </w:pPr>
                  <w:r w:rsidRPr="00862E9C">
                    <w:rPr>
                      <w:color w:val="3B3838" w:themeColor="background2" w:themeShade="40"/>
                    </w:rPr>
                    <w:t>615</w:t>
                  </w:r>
                </w:p>
              </w:tc>
              <w:tc>
                <w:tcPr>
                  <w:tcW w:w="1647" w:type="dxa"/>
                </w:tcPr>
                <w:p w14:paraId="3D714109" w14:textId="77777777" w:rsidR="0013455F" w:rsidRPr="00862E9C" w:rsidRDefault="0013455F" w:rsidP="00EA0D32">
                  <w:pPr>
                    <w:pStyle w:val="naislab"/>
                    <w:spacing w:before="0" w:after="0"/>
                    <w:jc w:val="center"/>
                    <w:rPr>
                      <w:color w:val="3B3838" w:themeColor="background2" w:themeShade="40"/>
                    </w:rPr>
                  </w:pPr>
                  <w:r w:rsidRPr="00862E9C">
                    <w:rPr>
                      <w:color w:val="3B3838" w:themeColor="background2" w:themeShade="40"/>
                    </w:rPr>
                    <w:t>772</w:t>
                  </w:r>
                </w:p>
              </w:tc>
              <w:tc>
                <w:tcPr>
                  <w:tcW w:w="1323" w:type="dxa"/>
                </w:tcPr>
                <w:p w14:paraId="3CD8BD27" w14:textId="77777777" w:rsidR="0013455F" w:rsidRPr="00862E9C" w:rsidRDefault="0013455F" w:rsidP="00EA0D32">
                  <w:pPr>
                    <w:pStyle w:val="naislab"/>
                    <w:spacing w:before="0" w:after="0"/>
                    <w:jc w:val="center"/>
                    <w:rPr>
                      <w:color w:val="3B3838" w:themeColor="background2" w:themeShade="40"/>
                    </w:rPr>
                  </w:pPr>
                  <w:r w:rsidRPr="00862E9C">
                    <w:rPr>
                      <w:color w:val="3B3838" w:themeColor="background2" w:themeShade="40"/>
                    </w:rPr>
                    <w:t>+157</w:t>
                  </w:r>
                </w:p>
              </w:tc>
            </w:tr>
            <w:tr w:rsidR="00862E9C" w:rsidRPr="00862E9C" w14:paraId="14958C13" w14:textId="77777777" w:rsidTr="00471BC1">
              <w:trPr>
                <w:jc w:val="center"/>
              </w:trPr>
              <w:tc>
                <w:tcPr>
                  <w:tcW w:w="1701" w:type="dxa"/>
                </w:tcPr>
                <w:p w14:paraId="0301F886" w14:textId="77777777" w:rsidR="0013455F" w:rsidRPr="00862E9C" w:rsidRDefault="0013455F" w:rsidP="00EA0D32">
                  <w:pPr>
                    <w:pStyle w:val="naislab"/>
                    <w:spacing w:before="0" w:after="0"/>
                    <w:jc w:val="center"/>
                    <w:rPr>
                      <w:color w:val="3B3838" w:themeColor="background2" w:themeShade="40"/>
                    </w:rPr>
                  </w:pPr>
                  <w:r w:rsidRPr="00862E9C">
                    <w:rPr>
                      <w:color w:val="3B3838" w:themeColor="background2" w:themeShade="40"/>
                    </w:rPr>
                    <w:t>6</w:t>
                  </w:r>
                </w:p>
              </w:tc>
              <w:tc>
                <w:tcPr>
                  <w:tcW w:w="1701" w:type="dxa"/>
                </w:tcPr>
                <w:p w14:paraId="7DA7E8D8" w14:textId="77777777" w:rsidR="0013455F" w:rsidRPr="00862E9C" w:rsidRDefault="0013455F" w:rsidP="00EA0D32">
                  <w:pPr>
                    <w:pStyle w:val="naislab"/>
                    <w:spacing w:before="0" w:after="0"/>
                    <w:jc w:val="center"/>
                    <w:rPr>
                      <w:color w:val="3B3838" w:themeColor="background2" w:themeShade="40"/>
                    </w:rPr>
                  </w:pPr>
                  <w:r w:rsidRPr="00862E9C">
                    <w:rPr>
                      <w:color w:val="3B3838" w:themeColor="background2" w:themeShade="40"/>
                    </w:rPr>
                    <w:t>576</w:t>
                  </w:r>
                </w:p>
              </w:tc>
              <w:tc>
                <w:tcPr>
                  <w:tcW w:w="1647" w:type="dxa"/>
                </w:tcPr>
                <w:p w14:paraId="2D9CA135" w14:textId="77777777" w:rsidR="0013455F" w:rsidRPr="00862E9C" w:rsidRDefault="0013455F" w:rsidP="00EA0D32">
                  <w:pPr>
                    <w:pStyle w:val="naislab"/>
                    <w:spacing w:before="0" w:after="0"/>
                    <w:jc w:val="center"/>
                    <w:rPr>
                      <w:color w:val="3B3838" w:themeColor="background2" w:themeShade="40"/>
                    </w:rPr>
                  </w:pPr>
                  <w:r w:rsidRPr="00862E9C">
                    <w:rPr>
                      <w:color w:val="3B3838" w:themeColor="background2" w:themeShade="40"/>
                    </w:rPr>
                    <w:t>723</w:t>
                  </w:r>
                </w:p>
              </w:tc>
              <w:tc>
                <w:tcPr>
                  <w:tcW w:w="1323" w:type="dxa"/>
                </w:tcPr>
                <w:p w14:paraId="6CE126AC" w14:textId="77777777" w:rsidR="0013455F" w:rsidRPr="00862E9C" w:rsidRDefault="0013455F" w:rsidP="00EA0D32">
                  <w:pPr>
                    <w:pStyle w:val="naislab"/>
                    <w:spacing w:before="0" w:after="0"/>
                    <w:jc w:val="center"/>
                    <w:rPr>
                      <w:color w:val="3B3838" w:themeColor="background2" w:themeShade="40"/>
                    </w:rPr>
                  </w:pPr>
                  <w:r w:rsidRPr="00862E9C">
                    <w:rPr>
                      <w:color w:val="3B3838" w:themeColor="background2" w:themeShade="40"/>
                    </w:rPr>
                    <w:t>+147</w:t>
                  </w:r>
                </w:p>
              </w:tc>
            </w:tr>
          </w:tbl>
          <w:p w14:paraId="091A1CB5" w14:textId="77777777" w:rsidR="00F14EC3" w:rsidRPr="00862E9C" w:rsidRDefault="00F14EC3" w:rsidP="00EA0D32">
            <w:pPr>
              <w:jc w:val="both"/>
              <w:rPr>
                <w:bCs/>
                <w:noProof/>
                <w:color w:val="3B3838" w:themeColor="background2" w:themeShade="40"/>
              </w:rPr>
            </w:pPr>
          </w:p>
          <w:p w14:paraId="52E137DF" w14:textId="77777777" w:rsidR="00093F8B" w:rsidRPr="00862E9C" w:rsidRDefault="00093F8B" w:rsidP="00093F8B">
            <w:pPr>
              <w:jc w:val="both"/>
              <w:rPr>
                <w:color w:val="3B3838" w:themeColor="background2" w:themeShade="40"/>
              </w:rPr>
            </w:pPr>
            <w:r w:rsidRPr="00862E9C">
              <w:rPr>
                <w:color w:val="3B3838" w:themeColor="background2" w:themeShade="40"/>
              </w:rPr>
              <w:t>Saskaņā ar 2016.gadā veiktajiem grozījumiem Ārstniecības likumā no 2020.gada 1.janvāra optometrists ir ārstniecības persona, funkcionālais speciālists (Ārstniecības likuma 45.1 panta pirmajā daļa), līdz ar to noteikumu projekts paredz papildināt Noteikumu Nr.851 1.pielikuma tabulas 3.un 6.rindu ar vārdu "optometrists". Optometristi ir reģistrēti Ārstniecības personu un ārstniecības atbalsta personu reģistrā un var strādāt kā reģistrēta ārstniecības persona. Optometrists var strādāt kā sertificēta ārstniecības persona, ja ir ieguvis ārstniecības personas sertifikātu. Sertifikāciju veic Latvijas Ārstniecības personu profesionālo organizāciju savienība.</w:t>
            </w:r>
          </w:p>
          <w:p w14:paraId="482B647B" w14:textId="452A7208" w:rsidR="00093F8B" w:rsidRPr="00862E9C" w:rsidRDefault="00093F8B" w:rsidP="00093F8B">
            <w:pPr>
              <w:jc w:val="both"/>
              <w:rPr>
                <w:bCs/>
                <w:noProof/>
                <w:color w:val="3B3838" w:themeColor="background2" w:themeShade="40"/>
              </w:rPr>
            </w:pPr>
            <w:r w:rsidRPr="00862E9C">
              <w:rPr>
                <w:color w:val="3B3838" w:themeColor="background2" w:themeShade="40"/>
              </w:rPr>
              <w:t>2020.gada 7.oktobrī stājās spēkā likums "Grozījumi likumā "Par reglamentētajām profesijām un profesionālās kvalifikācijas atzīšanu"" (likuma 9.panta otrā daļa).  No veselības aprūpes jomā reglamentēto profesiju saraksta tika izslēgta zobārstniecības māsas profesija. Attiecīgi 2020.gada 7.oktobrī stājās spēkā arī izmaiņas ārstniecības personu klasifikatorā (Ministru kabineta 2016.gada 24.maija noteikumu Nr. 317 "Ārstniecības personu un ārstniecības atbalsta personu reģistra izveides, papildināšanas un uzturēšanas kārtība" 1.pielikums)</w:t>
            </w:r>
            <w:r w:rsidRPr="00862E9C">
              <w:rPr>
                <w:color w:val="3B3838" w:themeColor="background2" w:themeShade="40"/>
                <w:sz w:val="20"/>
                <w:szCs w:val="20"/>
                <w:shd w:val="clear" w:color="auto" w:fill="FFFFFF"/>
              </w:rPr>
              <w:t xml:space="preserve"> </w:t>
            </w:r>
            <w:r w:rsidRPr="00862E9C">
              <w:rPr>
                <w:color w:val="3B3838" w:themeColor="background2" w:themeShade="40"/>
              </w:rPr>
              <w:t xml:space="preserve">izslēdzot zobārstniecības māsu no ārstniecības personu profesiju klasifikatora un </w:t>
            </w:r>
            <w:r w:rsidRPr="00862E9C">
              <w:rPr>
                <w:color w:val="3B3838" w:themeColor="background2" w:themeShade="40"/>
              </w:rPr>
              <w:lastRenderedPageBreak/>
              <w:t>nosakot, ka zobārstniecības māsas turpmāk strādās zobārsta asistenta amatā. Līdz ar to tiek precizēts Noteikumu Nr.851 1. pielikuma tabulas 4. un 8.punkts, svītrojot vārdus "zobārstniecības māsa". Ir veiktas izmaiņas ne tikai ārstniecības personu klasifikatorā, bet arī  ārstniecības personu kompetenču aprakstos, precizējot zobārsta asistenta kompetenci un izglītības līmeni (Ministru kabineta 2009.gada 24.marta noteikumu Nr. 268 "Noteikumi par ārstniecības personu un studējošo, kuri apgūst pirmā vai otrā līmeņa profesionālās augstākās medicīniskās izglītības programmas, kompetenci ārstniecībā un šo personu teorētisko un praktisko zināšanu apjomu" 7.14.nodaļa). Zobārsta asistenta profesiju var apgūt profesionālo vidējā izglītības programmā (iepriekš arodizglītība). Zobārsta asistenta profesijai sertifikācija netiks piemērota (tā kā tas ir līdz šim). Līdz ar to tiek aizstāti Noteikumu Nr.851 1.pielikuma tabulas 8.punktā vārdi </w:t>
            </w:r>
            <w:r w:rsidR="0047412D" w:rsidRPr="00862E9C">
              <w:rPr>
                <w:color w:val="3B3838" w:themeColor="background2" w:themeShade="40"/>
              </w:rPr>
              <w:t>“</w:t>
            </w:r>
            <w:r w:rsidRPr="00862E9C">
              <w:rPr>
                <w:color w:val="3B3838" w:themeColor="background2" w:themeShade="40"/>
              </w:rPr>
              <w:t>zobārstniecības māsa</w:t>
            </w:r>
            <w:r w:rsidR="0047412D" w:rsidRPr="00862E9C">
              <w:rPr>
                <w:color w:val="3B3838" w:themeColor="background2" w:themeShade="40"/>
              </w:rPr>
              <w:t>”</w:t>
            </w:r>
            <w:r w:rsidRPr="00862E9C">
              <w:rPr>
                <w:color w:val="3B3838" w:themeColor="background2" w:themeShade="40"/>
              </w:rPr>
              <w:t xml:space="preserve"> ar vārdiem </w:t>
            </w:r>
            <w:r w:rsidR="0047412D" w:rsidRPr="00862E9C">
              <w:rPr>
                <w:color w:val="3B3838" w:themeColor="background2" w:themeShade="40"/>
              </w:rPr>
              <w:t>“</w:t>
            </w:r>
            <w:r w:rsidRPr="00862E9C">
              <w:rPr>
                <w:color w:val="3B3838" w:themeColor="background2" w:themeShade="40"/>
              </w:rPr>
              <w:t>zobārsta asistents</w:t>
            </w:r>
            <w:r w:rsidR="0047412D" w:rsidRPr="00862E9C">
              <w:rPr>
                <w:color w:val="3B3838" w:themeColor="background2" w:themeShade="40"/>
              </w:rPr>
              <w:t>”</w:t>
            </w:r>
            <w:r w:rsidRPr="00862E9C">
              <w:rPr>
                <w:color w:val="3B3838" w:themeColor="background2" w:themeShade="40"/>
              </w:rPr>
              <w:t xml:space="preserve"> un attiecīgi svītroti tabulas 9.punktā vārdi </w:t>
            </w:r>
            <w:r w:rsidR="0047412D" w:rsidRPr="00862E9C">
              <w:rPr>
                <w:color w:val="3B3838" w:themeColor="background2" w:themeShade="40"/>
              </w:rPr>
              <w:t>“</w:t>
            </w:r>
            <w:r w:rsidRPr="00862E9C">
              <w:rPr>
                <w:color w:val="3B3838" w:themeColor="background2" w:themeShade="40"/>
              </w:rPr>
              <w:t>zobārsta asistents</w:t>
            </w:r>
            <w:r w:rsidR="0047412D" w:rsidRPr="00862E9C">
              <w:rPr>
                <w:color w:val="3B3838" w:themeColor="background2" w:themeShade="40"/>
              </w:rPr>
              <w:t>”</w:t>
            </w:r>
            <w:r w:rsidRPr="00862E9C">
              <w:rPr>
                <w:color w:val="3B3838" w:themeColor="background2" w:themeShade="40"/>
              </w:rPr>
              <w:t>.</w:t>
            </w:r>
          </w:p>
        </w:tc>
      </w:tr>
      <w:tr w:rsidR="00862E9C" w:rsidRPr="00862E9C" w14:paraId="6C5B3BAB" w14:textId="77777777" w:rsidTr="0079260F">
        <w:tc>
          <w:tcPr>
            <w:tcW w:w="568" w:type="dxa"/>
          </w:tcPr>
          <w:p w14:paraId="6B0A9BB8" w14:textId="77777777" w:rsidR="00130487" w:rsidRPr="00862E9C" w:rsidRDefault="00130487" w:rsidP="00130487">
            <w:pPr>
              <w:pStyle w:val="NoSpacing"/>
              <w:jc w:val="center"/>
              <w:rPr>
                <w:rFonts w:ascii="Times New Roman" w:hAnsi="Times New Roman" w:cs="Times New Roman"/>
                <w:color w:val="3B3838" w:themeColor="background2" w:themeShade="40"/>
                <w:sz w:val="24"/>
                <w:szCs w:val="24"/>
                <w:lang w:eastAsia="lv-LV"/>
              </w:rPr>
            </w:pPr>
            <w:r w:rsidRPr="00862E9C">
              <w:rPr>
                <w:rFonts w:ascii="Times New Roman" w:hAnsi="Times New Roman" w:cs="Times New Roman"/>
                <w:color w:val="3B3838" w:themeColor="background2" w:themeShade="40"/>
                <w:sz w:val="24"/>
                <w:szCs w:val="24"/>
                <w:lang w:eastAsia="lv-LV"/>
              </w:rPr>
              <w:lastRenderedPageBreak/>
              <w:t>3.</w:t>
            </w:r>
          </w:p>
        </w:tc>
        <w:tc>
          <w:tcPr>
            <w:tcW w:w="1559" w:type="dxa"/>
          </w:tcPr>
          <w:p w14:paraId="1104C2F4" w14:textId="77777777" w:rsidR="00130487" w:rsidRPr="00862E9C" w:rsidRDefault="00130487" w:rsidP="00130487">
            <w:pPr>
              <w:pStyle w:val="NoSpacing"/>
              <w:jc w:val="both"/>
              <w:rPr>
                <w:rFonts w:ascii="Times New Roman" w:hAnsi="Times New Roman" w:cs="Times New Roman"/>
                <w:iCs/>
                <w:color w:val="3B3838" w:themeColor="background2" w:themeShade="40"/>
                <w:sz w:val="24"/>
                <w:szCs w:val="24"/>
                <w:lang w:eastAsia="lv-LV"/>
              </w:rPr>
            </w:pPr>
            <w:r w:rsidRPr="00862E9C">
              <w:rPr>
                <w:rFonts w:ascii="Times New Roman" w:hAnsi="Times New Roman" w:cs="Times New Roman"/>
                <w:iCs/>
                <w:color w:val="3B3838" w:themeColor="background2" w:themeShade="40"/>
                <w:sz w:val="24"/>
                <w:szCs w:val="24"/>
                <w:lang w:eastAsia="lv-LV"/>
              </w:rPr>
              <w:t>Projekta izstrādē iesaistītās institūcijas un publiskas personas kapitālsabiedrības</w:t>
            </w:r>
          </w:p>
        </w:tc>
        <w:tc>
          <w:tcPr>
            <w:tcW w:w="7229" w:type="dxa"/>
          </w:tcPr>
          <w:p w14:paraId="7EB7CDB3" w14:textId="77777777" w:rsidR="00EC1F65" w:rsidRPr="00862E9C" w:rsidRDefault="00EA1A7A" w:rsidP="00093F8B">
            <w:pPr>
              <w:pStyle w:val="NoSpacing"/>
              <w:jc w:val="both"/>
              <w:rPr>
                <w:rFonts w:ascii="Times New Roman" w:hAnsi="Times New Roman" w:cs="Times New Roman"/>
                <w:color w:val="3B3838" w:themeColor="background2" w:themeShade="40"/>
                <w:sz w:val="24"/>
                <w:szCs w:val="24"/>
                <w:lang w:eastAsia="lv-LV"/>
              </w:rPr>
            </w:pPr>
            <w:r w:rsidRPr="00862E9C">
              <w:rPr>
                <w:rFonts w:ascii="Times New Roman" w:hAnsi="Times New Roman" w:cs="Times New Roman"/>
                <w:color w:val="3B3838" w:themeColor="background2" w:themeShade="40"/>
                <w:sz w:val="24"/>
                <w:szCs w:val="24"/>
                <w:lang w:eastAsia="lv-LV"/>
              </w:rPr>
              <w:t>Lai Veselības ministrija varētu iesniegt Finanšu ministrijā un Pārresoru koordinācijas centrā priekšlikumu par 20</w:t>
            </w:r>
            <w:r w:rsidR="00EC1F65" w:rsidRPr="00862E9C">
              <w:rPr>
                <w:rFonts w:ascii="Times New Roman" w:hAnsi="Times New Roman" w:cs="Times New Roman"/>
                <w:color w:val="3B3838" w:themeColor="background2" w:themeShade="40"/>
                <w:sz w:val="24"/>
                <w:szCs w:val="24"/>
                <w:lang w:eastAsia="lv-LV"/>
              </w:rPr>
              <w:t>2</w:t>
            </w:r>
            <w:r w:rsidR="0013455F" w:rsidRPr="00862E9C">
              <w:rPr>
                <w:rFonts w:ascii="Times New Roman" w:hAnsi="Times New Roman" w:cs="Times New Roman"/>
                <w:color w:val="3B3838" w:themeColor="background2" w:themeShade="40"/>
                <w:sz w:val="24"/>
                <w:szCs w:val="24"/>
                <w:lang w:eastAsia="lv-LV"/>
              </w:rPr>
              <w:t>1</w:t>
            </w:r>
            <w:r w:rsidRPr="00862E9C">
              <w:rPr>
                <w:rFonts w:ascii="Times New Roman" w:hAnsi="Times New Roman" w:cs="Times New Roman"/>
                <w:color w:val="3B3838" w:themeColor="background2" w:themeShade="40"/>
                <w:sz w:val="24"/>
                <w:szCs w:val="24"/>
                <w:lang w:eastAsia="lv-LV"/>
              </w:rPr>
              <w:t>.-202</w:t>
            </w:r>
            <w:r w:rsidR="0013455F" w:rsidRPr="00862E9C">
              <w:rPr>
                <w:rFonts w:ascii="Times New Roman" w:hAnsi="Times New Roman" w:cs="Times New Roman"/>
                <w:color w:val="3B3838" w:themeColor="background2" w:themeShade="40"/>
                <w:sz w:val="24"/>
                <w:szCs w:val="24"/>
                <w:lang w:eastAsia="lv-LV"/>
              </w:rPr>
              <w:t>3</w:t>
            </w:r>
            <w:r w:rsidRPr="00862E9C">
              <w:rPr>
                <w:rFonts w:ascii="Times New Roman" w:hAnsi="Times New Roman" w:cs="Times New Roman"/>
                <w:color w:val="3B3838" w:themeColor="background2" w:themeShade="40"/>
                <w:sz w:val="24"/>
                <w:szCs w:val="24"/>
                <w:lang w:eastAsia="lv-LV"/>
              </w:rPr>
              <w:t>.gada starpnozaru prioritāro pasākumu “Ārstniecības personu darba samaksas paaugstināšana” un tā īstenošanai nepieciešamo finansējumu, Veselības ministrijas padotības iestādēm un ministrijām (Iekšlietu ministrijai, Izglītības un zinātnes ministrijai, Tieslietu ministrijai un Labklājības ministrijai) tika lūgts iesniegt aktuālo informāciju par budžeta iestādēs, ministrijas un pašvaldību padotībā esošajās izglītības iestādēs, kā arī līgumorganizācijās, ar kurām noslēgts līgums par veselības aprūpes pakalpojumu sniegšanu (ja ir attiecināms), nodarbināto ārstniecības personu slodzēm un darba samaksu.</w:t>
            </w:r>
          </w:p>
        </w:tc>
      </w:tr>
      <w:tr w:rsidR="00862E9C" w:rsidRPr="00862E9C" w14:paraId="3B6E7C9E" w14:textId="77777777" w:rsidTr="0079260F">
        <w:tc>
          <w:tcPr>
            <w:tcW w:w="568" w:type="dxa"/>
          </w:tcPr>
          <w:p w14:paraId="030D01D7" w14:textId="77777777" w:rsidR="00130487" w:rsidRPr="00862E9C" w:rsidRDefault="00130487" w:rsidP="00130487">
            <w:pPr>
              <w:pStyle w:val="NoSpacing"/>
              <w:jc w:val="center"/>
              <w:rPr>
                <w:rFonts w:ascii="Times New Roman" w:hAnsi="Times New Roman" w:cs="Times New Roman"/>
                <w:color w:val="3B3838" w:themeColor="background2" w:themeShade="40"/>
                <w:sz w:val="24"/>
                <w:szCs w:val="24"/>
                <w:lang w:eastAsia="lv-LV"/>
              </w:rPr>
            </w:pPr>
            <w:r w:rsidRPr="00862E9C">
              <w:rPr>
                <w:rFonts w:ascii="Times New Roman" w:hAnsi="Times New Roman" w:cs="Times New Roman"/>
                <w:color w:val="3B3838" w:themeColor="background2" w:themeShade="40"/>
                <w:sz w:val="24"/>
                <w:szCs w:val="24"/>
                <w:lang w:eastAsia="lv-LV"/>
              </w:rPr>
              <w:t>4.</w:t>
            </w:r>
          </w:p>
        </w:tc>
        <w:tc>
          <w:tcPr>
            <w:tcW w:w="1559" w:type="dxa"/>
          </w:tcPr>
          <w:p w14:paraId="250C4C2E" w14:textId="77777777" w:rsidR="00130487" w:rsidRPr="00862E9C" w:rsidRDefault="00130487" w:rsidP="00130487">
            <w:pPr>
              <w:pStyle w:val="NoSpacing"/>
              <w:jc w:val="both"/>
              <w:rPr>
                <w:rFonts w:ascii="Times New Roman" w:hAnsi="Times New Roman" w:cs="Times New Roman"/>
                <w:iCs/>
                <w:color w:val="3B3838" w:themeColor="background2" w:themeShade="40"/>
                <w:sz w:val="24"/>
                <w:szCs w:val="24"/>
                <w:lang w:eastAsia="lv-LV"/>
              </w:rPr>
            </w:pPr>
            <w:r w:rsidRPr="00862E9C">
              <w:rPr>
                <w:rFonts w:ascii="Times New Roman" w:hAnsi="Times New Roman" w:cs="Times New Roman"/>
                <w:iCs/>
                <w:color w:val="3B3838" w:themeColor="background2" w:themeShade="40"/>
                <w:sz w:val="24"/>
                <w:szCs w:val="24"/>
                <w:lang w:eastAsia="lv-LV"/>
              </w:rPr>
              <w:t>Cita informācija</w:t>
            </w:r>
          </w:p>
        </w:tc>
        <w:tc>
          <w:tcPr>
            <w:tcW w:w="7229" w:type="dxa"/>
          </w:tcPr>
          <w:p w14:paraId="63D34798" w14:textId="77777777" w:rsidR="00130487" w:rsidRPr="00862E9C" w:rsidRDefault="006335C0" w:rsidP="006335C0">
            <w:pPr>
              <w:pStyle w:val="NoSpacing"/>
              <w:jc w:val="both"/>
              <w:rPr>
                <w:rFonts w:ascii="Times New Roman" w:hAnsi="Times New Roman" w:cs="Times New Roman"/>
                <w:color w:val="3B3838" w:themeColor="background2" w:themeShade="40"/>
                <w:sz w:val="24"/>
                <w:szCs w:val="24"/>
                <w:lang w:eastAsia="lv-LV"/>
              </w:rPr>
            </w:pPr>
            <w:r w:rsidRPr="00862E9C">
              <w:rPr>
                <w:rFonts w:ascii="Times New Roman" w:hAnsi="Times New Roman" w:cs="Times New Roman"/>
                <w:color w:val="3B3838" w:themeColor="background2" w:themeShade="40"/>
                <w:sz w:val="24"/>
                <w:szCs w:val="24"/>
                <w:lang w:eastAsia="lv-LV"/>
              </w:rPr>
              <w:t>Nav</w:t>
            </w:r>
          </w:p>
        </w:tc>
      </w:tr>
    </w:tbl>
    <w:p w14:paraId="18AF908B" w14:textId="77777777" w:rsidR="00EC6E12" w:rsidRPr="00862E9C" w:rsidRDefault="00EC6E12" w:rsidP="00EC6E12">
      <w:pPr>
        <w:pStyle w:val="NoSpacing"/>
        <w:jc w:val="center"/>
        <w:rPr>
          <w:rFonts w:ascii="Times New Roman" w:hAnsi="Times New Roman" w:cs="Times New Roman"/>
          <w:color w:val="3B3838" w:themeColor="background2" w:themeShade="40"/>
          <w:sz w:val="24"/>
          <w:szCs w:val="24"/>
          <w:lang w:eastAsia="lv-LV"/>
        </w:rPr>
      </w:pPr>
    </w:p>
    <w:tbl>
      <w:tblPr>
        <w:tblW w:w="516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2678"/>
        <w:gridCol w:w="6128"/>
      </w:tblGrid>
      <w:tr w:rsidR="00862E9C" w:rsidRPr="00862E9C" w14:paraId="60FF4CB4" w14:textId="77777777" w:rsidTr="000736BA">
        <w:trPr>
          <w:trHeight w:val="555"/>
        </w:trPr>
        <w:tc>
          <w:tcPr>
            <w:tcW w:w="5000" w:type="pct"/>
            <w:gridSpan w:val="3"/>
            <w:hideMark/>
          </w:tcPr>
          <w:p w14:paraId="2248E17D" w14:textId="77777777" w:rsidR="000736BA" w:rsidRPr="00862E9C" w:rsidRDefault="000736BA" w:rsidP="001B4A4B">
            <w:pPr>
              <w:spacing w:before="100" w:beforeAutospacing="1" w:after="100" w:afterAutospacing="1"/>
              <w:ind w:firstLine="272"/>
              <w:jc w:val="center"/>
              <w:rPr>
                <w:b/>
                <w:bCs/>
                <w:color w:val="3B3838" w:themeColor="background2" w:themeShade="40"/>
              </w:rPr>
            </w:pPr>
            <w:r w:rsidRPr="00862E9C">
              <w:rPr>
                <w:b/>
                <w:bCs/>
                <w:color w:val="3B3838" w:themeColor="background2" w:themeShade="40"/>
              </w:rPr>
              <w:t>II. Tiesību akta projekta ietekme uz sabiedrību, tautsaimniecības attīstību un administratīvo slogu</w:t>
            </w:r>
          </w:p>
        </w:tc>
      </w:tr>
      <w:tr w:rsidR="00862E9C" w:rsidRPr="00862E9C" w14:paraId="296911A3" w14:textId="77777777" w:rsidTr="000736BA">
        <w:trPr>
          <w:trHeight w:val="465"/>
        </w:trPr>
        <w:tc>
          <w:tcPr>
            <w:tcW w:w="294" w:type="pct"/>
            <w:hideMark/>
          </w:tcPr>
          <w:p w14:paraId="3D2E7C7E" w14:textId="77777777" w:rsidR="000736BA" w:rsidRPr="00862E9C" w:rsidRDefault="000736BA" w:rsidP="001B4A4B">
            <w:pPr>
              <w:rPr>
                <w:color w:val="3B3838" w:themeColor="background2" w:themeShade="40"/>
              </w:rPr>
            </w:pPr>
            <w:r w:rsidRPr="00862E9C">
              <w:rPr>
                <w:color w:val="3B3838" w:themeColor="background2" w:themeShade="40"/>
              </w:rPr>
              <w:t>1.</w:t>
            </w:r>
          </w:p>
        </w:tc>
        <w:tc>
          <w:tcPr>
            <w:tcW w:w="1431" w:type="pct"/>
            <w:hideMark/>
          </w:tcPr>
          <w:p w14:paraId="3B6AC537" w14:textId="77777777" w:rsidR="000736BA" w:rsidRPr="00862E9C" w:rsidRDefault="000736BA" w:rsidP="001B4A4B">
            <w:pPr>
              <w:rPr>
                <w:color w:val="3B3838" w:themeColor="background2" w:themeShade="40"/>
              </w:rPr>
            </w:pPr>
            <w:r w:rsidRPr="00862E9C">
              <w:rPr>
                <w:color w:val="3B3838" w:themeColor="background2" w:themeShade="40"/>
              </w:rPr>
              <w:t>Sabiedrības mērķgrupas, kuras tiesiskais regulējums ietekmē vai varētu ietekmēt</w:t>
            </w:r>
          </w:p>
        </w:tc>
        <w:tc>
          <w:tcPr>
            <w:tcW w:w="3275" w:type="pct"/>
            <w:hideMark/>
          </w:tcPr>
          <w:p w14:paraId="0A1CA7D9" w14:textId="77777777" w:rsidR="000736BA" w:rsidRPr="00862E9C" w:rsidRDefault="000736BA" w:rsidP="00757683">
            <w:pPr>
              <w:jc w:val="both"/>
              <w:rPr>
                <w:color w:val="3B3838" w:themeColor="background2" w:themeShade="40"/>
              </w:rPr>
            </w:pPr>
            <w:r w:rsidRPr="00862E9C">
              <w:rPr>
                <w:color w:val="3B3838" w:themeColor="background2" w:themeShade="40"/>
              </w:rPr>
              <w:t xml:space="preserve">Noteikumu projekta tiesiskais regulējums attiecas uz ārstniecības personām, kas strādā pašvaldību iestādēs, </w:t>
            </w:r>
            <w:r w:rsidR="00E621D8" w:rsidRPr="00862E9C">
              <w:rPr>
                <w:rFonts w:cs="Angsana New" w:hint="cs"/>
                <w:bCs/>
                <w:color w:val="3B3838" w:themeColor="background2" w:themeShade="40"/>
                <w:shd w:val="clear" w:color="auto" w:fill="FFFFFF"/>
              </w:rPr>
              <w:t>valsts iestādēs</w:t>
            </w:r>
            <w:r w:rsidR="00E621D8" w:rsidRPr="00862E9C">
              <w:rPr>
                <w:rFonts w:cs="Angsana New" w:hint="cs"/>
                <w:color w:val="3B3838" w:themeColor="background2" w:themeShade="40"/>
                <w:shd w:val="clear" w:color="auto" w:fill="FFFFFF"/>
              </w:rPr>
              <w:t>,</w:t>
            </w:r>
            <w:r w:rsidR="00E621D8" w:rsidRPr="00862E9C">
              <w:rPr>
                <w:rFonts w:cs="Angsana New"/>
                <w:color w:val="3B3838" w:themeColor="background2" w:themeShade="40"/>
                <w:shd w:val="clear" w:color="auto" w:fill="FFFFFF"/>
              </w:rPr>
              <w:t xml:space="preserve"> </w:t>
            </w:r>
            <w:r w:rsidRPr="00862E9C">
              <w:rPr>
                <w:color w:val="3B3838" w:themeColor="background2" w:themeShade="40"/>
              </w:rPr>
              <w:t>valsts un pašvaldību kapitālsabiedrībās vai publiski privātās kapitālsabiedrībās, kas noslēgušas līgumu par no valsts budžeta apmaksāto veselības aprūpes pakalpojumu sniegšanu tai skaitā uz rezidentiem</w:t>
            </w:r>
            <w:r w:rsidR="00E621D8" w:rsidRPr="00862E9C">
              <w:rPr>
                <w:color w:val="3B3838" w:themeColor="background2" w:themeShade="40"/>
              </w:rPr>
              <w:t>,</w:t>
            </w:r>
            <w:r w:rsidR="00E621D8" w:rsidRPr="00862E9C">
              <w:rPr>
                <w:rFonts w:cs="Angsana New" w:hint="cs"/>
                <w:bCs/>
                <w:color w:val="3B3838" w:themeColor="background2" w:themeShade="40"/>
                <w:shd w:val="clear" w:color="auto" w:fill="FFFFFF"/>
              </w:rPr>
              <w:t xml:space="preserve"> kā arī </w:t>
            </w:r>
            <w:r w:rsidR="00E621D8" w:rsidRPr="00862E9C">
              <w:rPr>
                <w:rFonts w:cs="Angsana New"/>
                <w:bCs/>
                <w:color w:val="3B3838" w:themeColor="background2" w:themeShade="40"/>
                <w:shd w:val="clear" w:color="auto" w:fill="FFFFFF"/>
              </w:rPr>
              <w:t xml:space="preserve">uz </w:t>
            </w:r>
            <w:r w:rsidR="00E621D8" w:rsidRPr="00862E9C">
              <w:rPr>
                <w:rFonts w:cs="Angsana New" w:hint="cs"/>
                <w:bCs/>
                <w:color w:val="3B3838" w:themeColor="background2" w:themeShade="40"/>
                <w:shd w:val="clear" w:color="auto" w:fill="FFFFFF"/>
              </w:rPr>
              <w:t>Neatliekamās medicīniskās palīdzības dienesta neatliekamās medicīniskās palīdzības brigādes operatīvā medicīniskā transportlīdzekļa vadītājiem</w:t>
            </w:r>
            <w:r w:rsidR="00C42994" w:rsidRPr="00862E9C">
              <w:rPr>
                <w:bCs/>
                <w:color w:val="3B3838" w:themeColor="background2" w:themeShade="40"/>
              </w:rPr>
              <w:t xml:space="preserve"> un Tieslietu ministrijas padotības iestādes Ieslodzījumu vietu pārvaldē strādājošam ārstniecības personām</w:t>
            </w:r>
          </w:p>
          <w:p w14:paraId="085FF3A5" w14:textId="77777777" w:rsidR="00E621D8" w:rsidRPr="00862E9C" w:rsidRDefault="000736BA" w:rsidP="00757683">
            <w:pPr>
              <w:jc w:val="both"/>
              <w:rPr>
                <w:bCs/>
                <w:color w:val="3B3838" w:themeColor="background2" w:themeShade="40"/>
              </w:rPr>
            </w:pPr>
            <w:r w:rsidRPr="00862E9C">
              <w:rPr>
                <w:bCs/>
                <w:color w:val="3B3838" w:themeColor="background2" w:themeShade="40"/>
              </w:rPr>
              <w:t>Plānotais vidējais ārstniecības personu slodžu skaits 20</w:t>
            </w:r>
            <w:r w:rsidR="00C42994" w:rsidRPr="00862E9C">
              <w:rPr>
                <w:bCs/>
                <w:color w:val="3B3838" w:themeColor="background2" w:themeShade="40"/>
              </w:rPr>
              <w:t>2</w:t>
            </w:r>
            <w:r w:rsidR="00C827B3" w:rsidRPr="00862E9C">
              <w:rPr>
                <w:bCs/>
                <w:color w:val="3B3838" w:themeColor="background2" w:themeShade="40"/>
              </w:rPr>
              <w:t>1</w:t>
            </w:r>
            <w:r w:rsidRPr="00862E9C">
              <w:rPr>
                <w:bCs/>
                <w:color w:val="3B3838" w:themeColor="background2" w:themeShade="40"/>
              </w:rPr>
              <w:t>.gadam kopā ir 22 </w:t>
            </w:r>
            <w:r w:rsidR="00C827B3" w:rsidRPr="00862E9C">
              <w:rPr>
                <w:bCs/>
                <w:color w:val="3B3838" w:themeColor="background2" w:themeShade="40"/>
              </w:rPr>
              <w:t>17</w:t>
            </w:r>
            <w:r w:rsidR="008D458B" w:rsidRPr="00862E9C">
              <w:rPr>
                <w:bCs/>
                <w:color w:val="3B3838" w:themeColor="background2" w:themeShade="40"/>
              </w:rPr>
              <w:t>0</w:t>
            </w:r>
            <w:r w:rsidRPr="00862E9C">
              <w:rPr>
                <w:bCs/>
                <w:color w:val="3B3838" w:themeColor="background2" w:themeShade="40"/>
              </w:rPr>
              <w:t>, tai skaitā vidējais ārstu un funkcionālo speciālistu slodžu skaits 7 </w:t>
            </w:r>
            <w:r w:rsidR="00C827B3" w:rsidRPr="00862E9C">
              <w:rPr>
                <w:bCs/>
                <w:color w:val="3B3838" w:themeColor="background2" w:themeShade="40"/>
              </w:rPr>
              <w:t>826</w:t>
            </w:r>
            <w:r w:rsidRPr="00862E9C">
              <w:rPr>
                <w:bCs/>
                <w:color w:val="3B3838" w:themeColor="background2" w:themeShade="40"/>
              </w:rPr>
              <w:t>, vidējais ārstniecības un pacientu aprūpes personu slodžu skaits 11 </w:t>
            </w:r>
            <w:r w:rsidR="00C827B3" w:rsidRPr="00862E9C">
              <w:rPr>
                <w:bCs/>
                <w:color w:val="3B3838" w:themeColor="background2" w:themeShade="40"/>
              </w:rPr>
              <w:t>3</w:t>
            </w:r>
            <w:r w:rsidRPr="00862E9C">
              <w:rPr>
                <w:bCs/>
                <w:color w:val="3B3838" w:themeColor="background2" w:themeShade="40"/>
              </w:rPr>
              <w:t>0</w:t>
            </w:r>
            <w:r w:rsidR="008D458B" w:rsidRPr="00862E9C">
              <w:rPr>
                <w:bCs/>
                <w:color w:val="3B3838" w:themeColor="background2" w:themeShade="40"/>
              </w:rPr>
              <w:t>4</w:t>
            </w:r>
            <w:r w:rsidRPr="00862E9C">
              <w:rPr>
                <w:bCs/>
                <w:color w:val="3B3838" w:themeColor="background2" w:themeShade="40"/>
              </w:rPr>
              <w:t>, vidējais ārstniecības un pacientu aprūpes atbalsta personu slodžu skaits 3 </w:t>
            </w:r>
            <w:r w:rsidR="00C827B3" w:rsidRPr="00862E9C">
              <w:rPr>
                <w:bCs/>
                <w:color w:val="3B3838" w:themeColor="background2" w:themeShade="40"/>
              </w:rPr>
              <w:t>040</w:t>
            </w:r>
            <w:r w:rsidRPr="00862E9C">
              <w:rPr>
                <w:bCs/>
                <w:color w:val="3B3838" w:themeColor="background2" w:themeShade="40"/>
              </w:rPr>
              <w:t>.</w:t>
            </w:r>
          </w:p>
          <w:p w14:paraId="6412C32D" w14:textId="77777777" w:rsidR="00796CEB" w:rsidRPr="00862E9C" w:rsidRDefault="00796CEB" w:rsidP="00757683">
            <w:pPr>
              <w:jc w:val="both"/>
              <w:rPr>
                <w:bCs/>
                <w:color w:val="3B3838" w:themeColor="background2" w:themeShade="40"/>
              </w:rPr>
            </w:pPr>
            <w:r w:rsidRPr="00862E9C">
              <w:rPr>
                <w:bCs/>
                <w:color w:val="3B3838" w:themeColor="background2" w:themeShade="40"/>
              </w:rPr>
              <w:t xml:space="preserve">Plānotais </w:t>
            </w:r>
            <w:r w:rsidRPr="00862E9C">
              <w:rPr>
                <w:rFonts w:cs="Angsana New" w:hint="cs"/>
                <w:bCs/>
                <w:color w:val="3B3838" w:themeColor="background2" w:themeShade="40"/>
                <w:shd w:val="clear" w:color="auto" w:fill="FFFFFF"/>
              </w:rPr>
              <w:t xml:space="preserve">Neatliekamās medicīniskās palīdzības dienesta </w:t>
            </w:r>
            <w:r w:rsidRPr="00862E9C">
              <w:rPr>
                <w:bCs/>
                <w:color w:val="3B3838" w:themeColor="background2" w:themeShade="40"/>
              </w:rPr>
              <w:t>veselības aprūpes jomā nodarbināto slodžu skaits 202</w:t>
            </w:r>
            <w:r w:rsidR="00C827B3" w:rsidRPr="00862E9C">
              <w:rPr>
                <w:bCs/>
                <w:color w:val="3B3838" w:themeColor="background2" w:themeShade="40"/>
              </w:rPr>
              <w:t>1</w:t>
            </w:r>
            <w:r w:rsidRPr="00862E9C">
              <w:rPr>
                <w:bCs/>
                <w:color w:val="3B3838" w:themeColor="background2" w:themeShade="40"/>
              </w:rPr>
              <w:t>.gadam kopā ir 2</w:t>
            </w:r>
            <w:r w:rsidR="00C827B3" w:rsidRPr="00862E9C">
              <w:rPr>
                <w:bCs/>
                <w:color w:val="3B3838" w:themeColor="background2" w:themeShade="40"/>
              </w:rPr>
              <w:t> 919,75</w:t>
            </w:r>
            <w:r w:rsidRPr="00862E9C">
              <w:rPr>
                <w:bCs/>
                <w:color w:val="3B3838" w:themeColor="background2" w:themeShade="40"/>
              </w:rPr>
              <w:t>, tai skaitā sertificēto ārstniecības personu amatu slodžu skaits 1</w:t>
            </w:r>
            <w:r w:rsidR="00C827B3" w:rsidRPr="00862E9C">
              <w:rPr>
                <w:bCs/>
                <w:color w:val="3B3838" w:themeColor="background2" w:themeShade="40"/>
              </w:rPr>
              <w:t> 335,6</w:t>
            </w:r>
            <w:r w:rsidRPr="00862E9C">
              <w:rPr>
                <w:bCs/>
                <w:color w:val="3B3838" w:themeColor="background2" w:themeShade="40"/>
              </w:rPr>
              <w:t xml:space="preserve">, reģistrēto ārstniecības personu </w:t>
            </w:r>
            <w:r w:rsidRPr="00862E9C">
              <w:rPr>
                <w:bCs/>
                <w:color w:val="3B3838" w:themeColor="background2" w:themeShade="40"/>
              </w:rPr>
              <w:lastRenderedPageBreak/>
              <w:t xml:space="preserve">amatu slodžu skaits </w:t>
            </w:r>
            <w:r w:rsidR="00C827B3" w:rsidRPr="00862E9C">
              <w:rPr>
                <w:bCs/>
                <w:color w:val="3B3838" w:themeColor="background2" w:themeShade="40"/>
              </w:rPr>
              <w:t>738,85</w:t>
            </w:r>
            <w:r w:rsidRPr="00862E9C">
              <w:rPr>
                <w:bCs/>
                <w:color w:val="3B3838" w:themeColor="background2" w:themeShade="40"/>
              </w:rPr>
              <w:t xml:space="preserve"> un transportlīdzekļa vadītāju slodžu skaits 8</w:t>
            </w:r>
            <w:r w:rsidR="00C827B3" w:rsidRPr="00862E9C">
              <w:rPr>
                <w:bCs/>
                <w:color w:val="3B3838" w:themeColor="background2" w:themeShade="40"/>
              </w:rPr>
              <w:t>45,3</w:t>
            </w:r>
            <w:r w:rsidRPr="00862E9C">
              <w:rPr>
                <w:bCs/>
                <w:color w:val="3B3838" w:themeColor="background2" w:themeShade="40"/>
              </w:rPr>
              <w:t>.</w:t>
            </w:r>
          </w:p>
          <w:p w14:paraId="3ED68511" w14:textId="77777777" w:rsidR="007442F6" w:rsidRPr="00862E9C" w:rsidRDefault="007442F6" w:rsidP="00757683">
            <w:pPr>
              <w:jc w:val="both"/>
              <w:rPr>
                <w:bCs/>
                <w:color w:val="3B3838" w:themeColor="background2" w:themeShade="40"/>
              </w:rPr>
            </w:pPr>
            <w:r w:rsidRPr="00862E9C">
              <w:rPr>
                <w:bCs/>
                <w:color w:val="3B3838" w:themeColor="background2" w:themeShade="40"/>
              </w:rPr>
              <w:t>Plānotais Tieslietu ministrijas padotības iestādes Ieslodzījumu vietu pārvaldē strādājošo ārstniecības personu slodžu skaits 202</w:t>
            </w:r>
            <w:r w:rsidR="00C827B3" w:rsidRPr="00862E9C">
              <w:rPr>
                <w:bCs/>
                <w:color w:val="3B3838" w:themeColor="background2" w:themeShade="40"/>
              </w:rPr>
              <w:t>1</w:t>
            </w:r>
            <w:r w:rsidRPr="00862E9C">
              <w:rPr>
                <w:bCs/>
                <w:color w:val="3B3838" w:themeColor="background2" w:themeShade="40"/>
              </w:rPr>
              <w:t xml:space="preserve">.gadam kopā ir </w:t>
            </w:r>
            <w:r w:rsidR="00F30A50" w:rsidRPr="00862E9C">
              <w:rPr>
                <w:bCs/>
                <w:color w:val="3B3838" w:themeColor="background2" w:themeShade="40"/>
              </w:rPr>
              <w:t>112</w:t>
            </w:r>
            <w:r w:rsidRPr="00862E9C">
              <w:rPr>
                <w:bCs/>
                <w:color w:val="3B3838" w:themeColor="background2" w:themeShade="40"/>
              </w:rPr>
              <w:t>, tai skaitā sertificēto ārstniecības personu amatu slodžu skaits 10</w:t>
            </w:r>
            <w:r w:rsidR="00F30A50" w:rsidRPr="00862E9C">
              <w:rPr>
                <w:bCs/>
                <w:color w:val="3B3838" w:themeColor="background2" w:themeShade="40"/>
              </w:rPr>
              <w:t>2,25</w:t>
            </w:r>
            <w:r w:rsidRPr="00862E9C">
              <w:rPr>
                <w:bCs/>
                <w:color w:val="3B3838" w:themeColor="background2" w:themeShade="40"/>
              </w:rPr>
              <w:t xml:space="preserve"> un reģistrēto ārstniecības personu amatu slodžu skaits </w:t>
            </w:r>
            <w:r w:rsidR="00F30A50" w:rsidRPr="00862E9C">
              <w:rPr>
                <w:bCs/>
                <w:color w:val="3B3838" w:themeColor="background2" w:themeShade="40"/>
              </w:rPr>
              <w:t>9</w:t>
            </w:r>
            <w:r w:rsidRPr="00862E9C">
              <w:rPr>
                <w:bCs/>
                <w:color w:val="3B3838" w:themeColor="background2" w:themeShade="40"/>
              </w:rPr>
              <w:t>,75.</w:t>
            </w:r>
          </w:p>
          <w:p w14:paraId="46BBB059" w14:textId="77777777" w:rsidR="00796CEB" w:rsidRPr="00862E9C" w:rsidRDefault="00796CEB" w:rsidP="004C1DA8">
            <w:pPr>
              <w:ind w:firstLine="350"/>
              <w:jc w:val="both"/>
              <w:rPr>
                <w:bCs/>
                <w:color w:val="3B3838" w:themeColor="background2" w:themeShade="40"/>
              </w:rPr>
            </w:pPr>
          </w:p>
        </w:tc>
      </w:tr>
      <w:tr w:rsidR="00862E9C" w:rsidRPr="00862E9C" w14:paraId="13B859E4" w14:textId="77777777" w:rsidTr="000736BA">
        <w:trPr>
          <w:trHeight w:val="510"/>
        </w:trPr>
        <w:tc>
          <w:tcPr>
            <w:tcW w:w="294" w:type="pct"/>
            <w:hideMark/>
          </w:tcPr>
          <w:p w14:paraId="3ED662BF" w14:textId="77777777" w:rsidR="000736BA" w:rsidRPr="00862E9C" w:rsidRDefault="000736BA" w:rsidP="001B4A4B">
            <w:pPr>
              <w:rPr>
                <w:color w:val="3B3838" w:themeColor="background2" w:themeShade="40"/>
              </w:rPr>
            </w:pPr>
            <w:r w:rsidRPr="00862E9C">
              <w:rPr>
                <w:color w:val="3B3838" w:themeColor="background2" w:themeShade="40"/>
              </w:rPr>
              <w:lastRenderedPageBreak/>
              <w:t>2.</w:t>
            </w:r>
          </w:p>
        </w:tc>
        <w:tc>
          <w:tcPr>
            <w:tcW w:w="1431" w:type="pct"/>
            <w:hideMark/>
          </w:tcPr>
          <w:p w14:paraId="41970CA2" w14:textId="77777777" w:rsidR="000736BA" w:rsidRPr="00862E9C" w:rsidRDefault="000736BA" w:rsidP="001B4A4B">
            <w:pPr>
              <w:rPr>
                <w:color w:val="3B3838" w:themeColor="background2" w:themeShade="40"/>
              </w:rPr>
            </w:pPr>
            <w:r w:rsidRPr="00862E9C">
              <w:rPr>
                <w:color w:val="3B3838" w:themeColor="background2" w:themeShade="40"/>
              </w:rPr>
              <w:t>Tiesiskā regulējuma ietekme uz tautsaimniecību un administratīvo slogu</w:t>
            </w:r>
          </w:p>
        </w:tc>
        <w:tc>
          <w:tcPr>
            <w:tcW w:w="3275" w:type="pct"/>
            <w:hideMark/>
          </w:tcPr>
          <w:p w14:paraId="5ACC751F" w14:textId="77777777" w:rsidR="000736BA" w:rsidRPr="00862E9C" w:rsidRDefault="000736BA" w:rsidP="002C0906">
            <w:pPr>
              <w:ind w:firstLine="350"/>
              <w:jc w:val="both"/>
              <w:rPr>
                <w:color w:val="3B3838" w:themeColor="background2" w:themeShade="40"/>
              </w:rPr>
            </w:pPr>
            <w:r w:rsidRPr="00862E9C">
              <w:rPr>
                <w:color w:val="3B3838" w:themeColor="background2" w:themeShade="40"/>
              </w:rPr>
              <w:t>Tiesiskajam regulējumam nav ietekmes uz tautsaimniecību un administratīvo slogu.</w:t>
            </w:r>
          </w:p>
          <w:p w14:paraId="70B61108" w14:textId="77777777" w:rsidR="000736BA" w:rsidRPr="00862E9C" w:rsidRDefault="000736BA" w:rsidP="002C0906">
            <w:pPr>
              <w:ind w:firstLine="350"/>
              <w:jc w:val="both"/>
              <w:rPr>
                <w:color w:val="3B3838" w:themeColor="background2" w:themeShade="40"/>
              </w:rPr>
            </w:pPr>
          </w:p>
        </w:tc>
      </w:tr>
      <w:tr w:rsidR="00862E9C" w:rsidRPr="00862E9C" w14:paraId="7B84AD8F" w14:textId="77777777" w:rsidTr="000736BA">
        <w:trPr>
          <w:trHeight w:val="510"/>
        </w:trPr>
        <w:tc>
          <w:tcPr>
            <w:tcW w:w="294" w:type="pct"/>
            <w:hideMark/>
          </w:tcPr>
          <w:p w14:paraId="225D4E94" w14:textId="77777777" w:rsidR="000736BA" w:rsidRPr="00862E9C" w:rsidRDefault="000736BA" w:rsidP="001B4A4B">
            <w:pPr>
              <w:rPr>
                <w:color w:val="3B3838" w:themeColor="background2" w:themeShade="40"/>
              </w:rPr>
            </w:pPr>
            <w:r w:rsidRPr="00862E9C">
              <w:rPr>
                <w:color w:val="3B3838" w:themeColor="background2" w:themeShade="40"/>
              </w:rPr>
              <w:t>3.</w:t>
            </w:r>
          </w:p>
        </w:tc>
        <w:tc>
          <w:tcPr>
            <w:tcW w:w="1431" w:type="pct"/>
            <w:hideMark/>
          </w:tcPr>
          <w:p w14:paraId="709C59EE" w14:textId="77777777" w:rsidR="000736BA" w:rsidRPr="00862E9C" w:rsidRDefault="000736BA" w:rsidP="001B4A4B">
            <w:pPr>
              <w:rPr>
                <w:color w:val="3B3838" w:themeColor="background2" w:themeShade="40"/>
              </w:rPr>
            </w:pPr>
            <w:r w:rsidRPr="00862E9C">
              <w:rPr>
                <w:color w:val="3B3838" w:themeColor="background2" w:themeShade="40"/>
              </w:rPr>
              <w:t>Administratīvo izmaksu monetārs novērtējums</w:t>
            </w:r>
          </w:p>
        </w:tc>
        <w:tc>
          <w:tcPr>
            <w:tcW w:w="3275" w:type="pct"/>
            <w:hideMark/>
          </w:tcPr>
          <w:p w14:paraId="3932FB51" w14:textId="77777777" w:rsidR="000736BA" w:rsidRPr="00862E9C" w:rsidRDefault="000736BA" w:rsidP="001B4A4B">
            <w:pPr>
              <w:rPr>
                <w:color w:val="3B3838" w:themeColor="background2" w:themeShade="40"/>
              </w:rPr>
            </w:pPr>
            <w:r w:rsidRPr="00862E9C">
              <w:rPr>
                <w:color w:val="3B3838" w:themeColor="background2" w:themeShade="40"/>
              </w:rPr>
              <w:t>Projekts šo jomu neskar.</w:t>
            </w:r>
          </w:p>
          <w:p w14:paraId="73E03601" w14:textId="77777777" w:rsidR="000736BA" w:rsidRPr="00862E9C" w:rsidRDefault="000736BA" w:rsidP="001B4A4B">
            <w:pPr>
              <w:rPr>
                <w:color w:val="3B3838" w:themeColor="background2" w:themeShade="40"/>
              </w:rPr>
            </w:pPr>
          </w:p>
        </w:tc>
      </w:tr>
      <w:tr w:rsidR="00862E9C" w:rsidRPr="00862E9C" w14:paraId="50D343AF" w14:textId="77777777" w:rsidTr="000736BA">
        <w:trPr>
          <w:trHeight w:val="345"/>
        </w:trPr>
        <w:tc>
          <w:tcPr>
            <w:tcW w:w="294" w:type="pct"/>
            <w:hideMark/>
          </w:tcPr>
          <w:p w14:paraId="2C03480D" w14:textId="77777777" w:rsidR="000736BA" w:rsidRPr="00862E9C" w:rsidRDefault="000736BA" w:rsidP="001B4A4B">
            <w:pPr>
              <w:rPr>
                <w:color w:val="3B3838" w:themeColor="background2" w:themeShade="40"/>
              </w:rPr>
            </w:pPr>
            <w:r w:rsidRPr="00862E9C">
              <w:rPr>
                <w:color w:val="3B3838" w:themeColor="background2" w:themeShade="40"/>
              </w:rPr>
              <w:t>4.</w:t>
            </w:r>
          </w:p>
        </w:tc>
        <w:tc>
          <w:tcPr>
            <w:tcW w:w="1431" w:type="pct"/>
            <w:hideMark/>
          </w:tcPr>
          <w:p w14:paraId="14EFF35E" w14:textId="77777777" w:rsidR="000736BA" w:rsidRPr="00862E9C" w:rsidRDefault="000736BA" w:rsidP="001B4A4B">
            <w:pPr>
              <w:rPr>
                <w:color w:val="3B3838" w:themeColor="background2" w:themeShade="40"/>
              </w:rPr>
            </w:pPr>
            <w:r w:rsidRPr="00862E9C">
              <w:rPr>
                <w:color w:val="3B3838" w:themeColor="background2" w:themeShade="40"/>
              </w:rPr>
              <w:t>Atbilstības izmaksu monetārs novērtējums</w:t>
            </w:r>
          </w:p>
        </w:tc>
        <w:tc>
          <w:tcPr>
            <w:tcW w:w="3275" w:type="pct"/>
            <w:hideMark/>
          </w:tcPr>
          <w:p w14:paraId="54580C0D" w14:textId="77777777" w:rsidR="000736BA" w:rsidRPr="00862E9C" w:rsidRDefault="00E85D84" w:rsidP="00E85D84">
            <w:pPr>
              <w:rPr>
                <w:color w:val="3B3838" w:themeColor="background2" w:themeShade="40"/>
              </w:rPr>
            </w:pPr>
            <w:r w:rsidRPr="00862E9C">
              <w:rPr>
                <w:color w:val="3B3838" w:themeColor="background2" w:themeShade="40"/>
              </w:rPr>
              <w:t>Projekts šo jomu neskar.</w:t>
            </w:r>
          </w:p>
        </w:tc>
      </w:tr>
      <w:tr w:rsidR="00862E9C" w:rsidRPr="00862E9C" w14:paraId="4B7AE7D6" w14:textId="77777777" w:rsidTr="00967DDA">
        <w:trPr>
          <w:trHeight w:val="345"/>
        </w:trPr>
        <w:tc>
          <w:tcPr>
            <w:tcW w:w="294" w:type="pct"/>
            <w:tcBorders>
              <w:bottom w:val="single" w:sz="4" w:space="0" w:color="auto"/>
            </w:tcBorders>
          </w:tcPr>
          <w:p w14:paraId="53D87F2B" w14:textId="77777777" w:rsidR="000736BA" w:rsidRPr="00862E9C" w:rsidRDefault="000736BA" w:rsidP="001B4A4B">
            <w:pPr>
              <w:rPr>
                <w:color w:val="3B3838" w:themeColor="background2" w:themeShade="40"/>
              </w:rPr>
            </w:pPr>
          </w:p>
        </w:tc>
        <w:tc>
          <w:tcPr>
            <w:tcW w:w="1431" w:type="pct"/>
            <w:tcBorders>
              <w:bottom w:val="single" w:sz="4" w:space="0" w:color="auto"/>
            </w:tcBorders>
          </w:tcPr>
          <w:p w14:paraId="3393725C" w14:textId="77777777" w:rsidR="000736BA" w:rsidRPr="00862E9C" w:rsidRDefault="000736BA" w:rsidP="001B4A4B">
            <w:pPr>
              <w:rPr>
                <w:color w:val="3B3838" w:themeColor="background2" w:themeShade="40"/>
              </w:rPr>
            </w:pPr>
            <w:r w:rsidRPr="00862E9C">
              <w:rPr>
                <w:color w:val="3B3838" w:themeColor="background2" w:themeShade="40"/>
              </w:rPr>
              <w:t>Cita informācija</w:t>
            </w:r>
          </w:p>
        </w:tc>
        <w:tc>
          <w:tcPr>
            <w:tcW w:w="3275" w:type="pct"/>
            <w:tcBorders>
              <w:bottom w:val="single" w:sz="4" w:space="0" w:color="auto"/>
            </w:tcBorders>
          </w:tcPr>
          <w:p w14:paraId="3A96EFD1" w14:textId="77777777" w:rsidR="000736BA" w:rsidRPr="00862E9C" w:rsidRDefault="000736BA" w:rsidP="001B4A4B">
            <w:pPr>
              <w:spacing w:before="100" w:beforeAutospacing="1" w:after="100" w:afterAutospacing="1" w:line="360" w:lineRule="auto"/>
              <w:rPr>
                <w:color w:val="3B3838" w:themeColor="background2" w:themeShade="40"/>
              </w:rPr>
            </w:pPr>
            <w:r w:rsidRPr="00862E9C">
              <w:rPr>
                <w:color w:val="3B3838" w:themeColor="background2" w:themeShade="40"/>
              </w:rPr>
              <w:t>Nav</w:t>
            </w:r>
          </w:p>
        </w:tc>
      </w:tr>
      <w:tr w:rsidR="00862E9C" w:rsidRPr="00862E9C" w14:paraId="6A7DB9F3" w14:textId="77777777" w:rsidTr="00967DDA">
        <w:trPr>
          <w:trHeight w:val="345"/>
        </w:trPr>
        <w:tc>
          <w:tcPr>
            <w:tcW w:w="294" w:type="pct"/>
            <w:tcBorders>
              <w:left w:val="nil"/>
              <w:right w:val="nil"/>
            </w:tcBorders>
          </w:tcPr>
          <w:p w14:paraId="451CDE73" w14:textId="77777777" w:rsidR="00A020ED" w:rsidRPr="00862E9C" w:rsidRDefault="00A020ED" w:rsidP="001B4A4B">
            <w:pPr>
              <w:rPr>
                <w:color w:val="3B3838" w:themeColor="background2" w:themeShade="40"/>
              </w:rPr>
            </w:pPr>
          </w:p>
        </w:tc>
        <w:tc>
          <w:tcPr>
            <w:tcW w:w="1431" w:type="pct"/>
            <w:tcBorders>
              <w:left w:val="nil"/>
              <w:right w:val="nil"/>
            </w:tcBorders>
          </w:tcPr>
          <w:p w14:paraId="7F8EB638" w14:textId="77777777" w:rsidR="00A020ED" w:rsidRPr="00862E9C" w:rsidRDefault="00A020ED" w:rsidP="001B4A4B">
            <w:pPr>
              <w:rPr>
                <w:color w:val="3B3838" w:themeColor="background2" w:themeShade="40"/>
              </w:rPr>
            </w:pPr>
          </w:p>
        </w:tc>
        <w:tc>
          <w:tcPr>
            <w:tcW w:w="3275" w:type="pct"/>
            <w:tcBorders>
              <w:left w:val="nil"/>
              <w:right w:val="nil"/>
            </w:tcBorders>
          </w:tcPr>
          <w:p w14:paraId="20F17762" w14:textId="77777777" w:rsidR="00A020ED" w:rsidRPr="00862E9C" w:rsidRDefault="00A020ED" w:rsidP="001B4A4B">
            <w:pPr>
              <w:spacing w:before="100" w:beforeAutospacing="1" w:after="100" w:afterAutospacing="1" w:line="360" w:lineRule="auto"/>
              <w:rPr>
                <w:color w:val="3B3838" w:themeColor="background2" w:themeShade="40"/>
              </w:rPr>
            </w:pPr>
          </w:p>
        </w:tc>
      </w:tr>
    </w:tbl>
    <w:tbl>
      <w:tblPr>
        <w:tblStyle w:val="TableGrid"/>
        <w:tblW w:w="9923" w:type="dxa"/>
        <w:tblInd w:w="-572" w:type="dxa"/>
        <w:tblLayout w:type="fixed"/>
        <w:tblLook w:val="04A0" w:firstRow="1" w:lastRow="0" w:firstColumn="1" w:lastColumn="0" w:noHBand="0" w:noVBand="1"/>
      </w:tblPr>
      <w:tblGrid>
        <w:gridCol w:w="1418"/>
        <w:gridCol w:w="1134"/>
        <w:gridCol w:w="850"/>
        <w:gridCol w:w="1276"/>
        <w:gridCol w:w="1276"/>
        <w:gridCol w:w="1276"/>
        <w:gridCol w:w="1275"/>
        <w:gridCol w:w="1418"/>
      </w:tblGrid>
      <w:tr w:rsidR="00862E9C" w:rsidRPr="00862E9C" w14:paraId="43684DE7" w14:textId="77777777" w:rsidTr="00927B33">
        <w:tc>
          <w:tcPr>
            <w:tcW w:w="9923" w:type="dxa"/>
            <w:gridSpan w:val="8"/>
          </w:tcPr>
          <w:p w14:paraId="745386D3" w14:textId="77777777" w:rsidR="00842AD1" w:rsidRPr="00862E9C" w:rsidRDefault="00842AD1" w:rsidP="00842AD1">
            <w:pPr>
              <w:pStyle w:val="NoSpacing"/>
              <w:jc w:val="center"/>
              <w:rPr>
                <w:rFonts w:ascii="Times New Roman" w:hAnsi="Times New Roman" w:cs="Times New Roman"/>
                <w:b/>
                <w:iCs/>
                <w:color w:val="3B3838" w:themeColor="background2" w:themeShade="40"/>
                <w:sz w:val="24"/>
                <w:szCs w:val="24"/>
                <w:lang w:eastAsia="lv-LV"/>
              </w:rPr>
            </w:pPr>
            <w:r w:rsidRPr="00862E9C">
              <w:rPr>
                <w:rFonts w:ascii="Times New Roman" w:hAnsi="Times New Roman" w:cs="Times New Roman"/>
                <w:b/>
                <w:iCs/>
                <w:color w:val="3B3838" w:themeColor="background2" w:themeShade="40"/>
                <w:sz w:val="24"/>
                <w:szCs w:val="24"/>
                <w:lang w:eastAsia="lv-LV"/>
              </w:rPr>
              <w:t>III. Tiesību akta projekta ietekme uz valsts budžetu un pašvaldību budžetiem</w:t>
            </w:r>
          </w:p>
        </w:tc>
      </w:tr>
      <w:tr w:rsidR="00862E9C" w:rsidRPr="00862E9C" w14:paraId="105F41DD" w14:textId="77777777" w:rsidTr="00927B33">
        <w:tc>
          <w:tcPr>
            <w:tcW w:w="1418" w:type="dxa"/>
            <w:vMerge w:val="restart"/>
          </w:tcPr>
          <w:p w14:paraId="13817D7F" w14:textId="77777777" w:rsidR="00842AD1" w:rsidRPr="00862E9C" w:rsidRDefault="00842AD1" w:rsidP="00EC6E12">
            <w:pPr>
              <w:pStyle w:val="NoSpacing"/>
              <w:rPr>
                <w:rFonts w:ascii="Times New Roman" w:hAnsi="Times New Roman" w:cs="Times New Roman"/>
                <w:iCs/>
                <w:color w:val="3B3838" w:themeColor="background2" w:themeShade="40"/>
                <w:sz w:val="24"/>
                <w:szCs w:val="24"/>
                <w:lang w:eastAsia="lv-LV"/>
              </w:rPr>
            </w:pPr>
            <w:r w:rsidRPr="00862E9C">
              <w:rPr>
                <w:rFonts w:ascii="Times New Roman" w:hAnsi="Times New Roman" w:cs="Times New Roman"/>
                <w:iCs/>
                <w:color w:val="3B3838" w:themeColor="background2" w:themeShade="40"/>
                <w:sz w:val="24"/>
                <w:szCs w:val="24"/>
                <w:lang w:eastAsia="lv-LV"/>
              </w:rPr>
              <w:t>Rādītāji</w:t>
            </w:r>
          </w:p>
        </w:tc>
        <w:tc>
          <w:tcPr>
            <w:tcW w:w="1984" w:type="dxa"/>
            <w:gridSpan w:val="2"/>
            <w:vMerge w:val="restart"/>
          </w:tcPr>
          <w:p w14:paraId="69B83E29" w14:textId="77777777" w:rsidR="00842AD1" w:rsidRPr="00862E9C" w:rsidRDefault="00037CA6" w:rsidP="00EC6E12">
            <w:pPr>
              <w:pStyle w:val="NoSpacing"/>
              <w:rPr>
                <w:rFonts w:ascii="Times New Roman" w:hAnsi="Times New Roman" w:cs="Times New Roman"/>
                <w:iCs/>
                <w:color w:val="3B3838" w:themeColor="background2" w:themeShade="40"/>
                <w:sz w:val="24"/>
                <w:szCs w:val="24"/>
                <w:lang w:eastAsia="lv-LV"/>
              </w:rPr>
            </w:pPr>
            <w:r w:rsidRPr="00862E9C">
              <w:rPr>
                <w:rFonts w:ascii="Times New Roman" w:hAnsi="Times New Roman" w:cs="Times New Roman"/>
                <w:iCs/>
                <w:color w:val="3B3838" w:themeColor="background2" w:themeShade="40"/>
                <w:sz w:val="24"/>
                <w:szCs w:val="24"/>
                <w:lang w:eastAsia="lv-LV"/>
              </w:rPr>
              <w:t>20</w:t>
            </w:r>
            <w:r w:rsidR="006D4185" w:rsidRPr="00862E9C">
              <w:rPr>
                <w:rFonts w:ascii="Times New Roman" w:hAnsi="Times New Roman" w:cs="Times New Roman"/>
                <w:iCs/>
                <w:color w:val="3B3838" w:themeColor="background2" w:themeShade="40"/>
                <w:sz w:val="24"/>
                <w:szCs w:val="24"/>
                <w:lang w:eastAsia="lv-LV"/>
              </w:rPr>
              <w:t>20</w:t>
            </w:r>
            <w:r w:rsidRPr="00862E9C">
              <w:rPr>
                <w:rFonts w:ascii="Times New Roman" w:hAnsi="Times New Roman" w:cs="Times New Roman"/>
                <w:iCs/>
                <w:color w:val="3B3838" w:themeColor="background2" w:themeShade="40"/>
                <w:sz w:val="24"/>
                <w:szCs w:val="24"/>
                <w:lang w:eastAsia="lv-LV"/>
              </w:rPr>
              <w:t>. gads</w:t>
            </w:r>
          </w:p>
        </w:tc>
        <w:tc>
          <w:tcPr>
            <w:tcW w:w="6521" w:type="dxa"/>
            <w:gridSpan w:val="5"/>
          </w:tcPr>
          <w:p w14:paraId="5C35A09B" w14:textId="77777777" w:rsidR="00842AD1" w:rsidRPr="00862E9C" w:rsidRDefault="00842AD1" w:rsidP="00EC6E12">
            <w:pPr>
              <w:pStyle w:val="NoSpacing"/>
              <w:rPr>
                <w:rFonts w:ascii="Times New Roman" w:hAnsi="Times New Roman" w:cs="Times New Roman"/>
                <w:iCs/>
                <w:color w:val="3B3838" w:themeColor="background2" w:themeShade="40"/>
                <w:sz w:val="24"/>
                <w:szCs w:val="24"/>
                <w:lang w:eastAsia="lv-LV"/>
              </w:rPr>
            </w:pPr>
            <w:r w:rsidRPr="00862E9C">
              <w:rPr>
                <w:rFonts w:ascii="Times New Roman" w:hAnsi="Times New Roman" w:cs="Times New Roman"/>
                <w:iCs/>
                <w:color w:val="3B3838" w:themeColor="background2" w:themeShade="40"/>
                <w:sz w:val="24"/>
                <w:szCs w:val="24"/>
                <w:lang w:eastAsia="lv-LV"/>
              </w:rPr>
              <w:t>Turpmākie trīs gadi (</w:t>
            </w:r>
            <w:r w:rsidR="00C2629E" w:rsidRPr="00862E9C">
              <w:rPr>
                <w:rFonts w:ascii="Times New Roman" w:hAnsi="Times New Roman" w:cs="Times New Roman"/>
                <w:i/>
                <w:iCs/>
                <w:color w:val="3B3838" w:themeColor="background2" w:themeShade="40"/>
                <w:sz w:val="24"/>
                <w:szCs w:val="24"/>
                <w:lang w:eastAsia="lv-LV"/>
              </w:rPr>
              <w:t>euro</w:t>
            </w:r>
            <w:r w:rsidRPr="00862E9C">
              <w:rPr>
                <w:rFonts w:ascii="Times New Roman" w:hAnsi="Times New Roman" w:cs="Times New Roman"/>
                <w:iCs/>
                <w:color w:val="3B3838" w:themeColor="background2" w:themeShade="40"/>
                <w:sz w:val="24"/>
                <w:szCs w:val="24"/>
                <w:lang w:eastAsia="lv-LV"/>
              </w:rPr>
              <w:t>)</w:t>
            </w:r>
          </w:p>
        </w:tc>
      </w:tr>
      <w:tr w:rsidR="00862E9C" w:rsidRPr="00862E9C" w14:paraId="6957C61C" w14:textId="77777777" w:rsidTr="00927B33">
        <w:tc>
          <w:tcPr>
            <w:tcW w:w="1418" w:type="dxa"/>
            <w:vMerge/>
          </w:tcPr>
          <w:p w14:paraId="316E6FD0" w14:textId="77777777" w:rsidR="00842AD1" w:rsidRPr="00862E9C" w:rsidRDefault="00842AD1" w:rsidP="00EC6E12">
            <w:pPr>
              <w:pStyle w:val="NoSpacing"/>
              <w:rPr>
                <w:rFonts w:ascii="Times New Roman" w:hAnsi="Times New Roman" w:cs="Times New Roman"/>
                <w:iCs/>
                <w:color w:val="3B3838" w:themeColor="background2" w:themeShade="40"/>
                <w:sz w:val="24"/>
                <w:szCs w:val="24"/>
                <w:lang w:eastAsia="lv-LV"/>
              </w:rPr>
            </w:pPr>
          </w:p>
        </w:tc>
        <w:tc>
          <w:tcPr>
            <w:tcW w:w="1984" w:type="dxa"/>
            <w:gridSpan w:val="2"/>
            <w:vMerge/>
          </w:tcPr>
          <w:p w14:paraId="74C43EB3" w14:textId="77777777" w:rsidR="00842AD1" w:rsidRPr="00862E9C" w:rsidRDefault="00842AD1" w:rsidP="00EC6E12">
            <w:pPr>
              <w:pStyle w:val="NoSpacing"/>
              <w:rPr>
                <w:rFonts w:ascii="Times New Roman" w:hAnsi="Times New Roman" w:cs="Times New Roman"/>
                <w:iCs/>
                <w:color w:val="3B3838" w:themeColor="background2" w:themeShade="40"/>
                <w:sz w:val="24"/>
                <w:szCs w:val="24"/>
                <w:lang w:eastAsia="lv-LV"/>
              </w:rPr>
            </w:pPr>
          </w:p>
        </w:tc>
        <w:tc>
          <w:tcPr>
            <w:tcW w:w="2552" w:type="dxa"/>
            <w:gridSpan w:val="2"/>
          </w:tcPr>
          <w:p w14:paraId="27A64573" w14:textId="77777777" w:rsidR="00842AD1" w:rsidRPr="00862E9C" w:rsidRDefault="00037CA6" w:rsidP="00EC6E12">
            <w:pPr>
              <w:pStyle w:val="NoSpacing"/>
              <w:rPr>
                <w:rFonts w:ascii="Times New Roman" w:hAnsi="Times New Roman" w:cs="Times New Roman"/>
                <w:iCs/>
                <w:color w:val="3B3838" w:themeColor="background2" w:themeShade="40"/>
                <w:sz w:val="24"/>
                <w:szCs w:val="24"/>
                <w:lang w:eastAsia="lv-LV"/>
              </w:rPr>
            </w:pPr>
            <w:r w:rsidRPr="00862E9C">
              <w:rPr>
                <w:rFonts w:ascii="Times New Roman" w:hAnsi="Times New Roman" w:cs="Times New Roman"/>
                <w:iCs/>
                <w:color w:val="3B3838" w:themeColor="background2" w:themeShade="40"/>
                <w:sz w:val="24"/>
                <w:szCs w:val="24"/>
                <w:lang w:eastAsia="lv-LV"/>
              </w:rPr>
              <w:t>20</w:t>
            </w:r>
            <w:r w:rsidR="00801B03" w:rsidRPr="00862E9C">
              <w:rPr>
                <w:rFonts w:ascii="Times New Roman" w:hAnsi="Times New Roman" w:cs="Times New Roman"/>
                <w:iCs/>
                <w:color w:val="3B3838" w:themeColor="background2" w:themeShade="40"/>
                <w:sz w:val="24"/>
                <w:szCs w:val="24"/>
                <w:lang w:eastAsia="lv-LV"/>
              </w:rPr>
              <w:t>2</w:t>
            </w:r>
            <w:r w:rsidR="006D4185" w:rsidRPr="00862E9C">
              <w:rPr>
                <w:rFonts w:ascii="Times New Roman" w:hAnsi="Times New Roman" w:cs="Times New Roman"/>
                <w:iCs/>
                <w:color w:val="3B3838" w:themeColor="background2" w:themeShade="40"/>
                <w:sz w:val="24"/>
                <w:szCs w:val="24"/>
                <w:lang w:eastAsia="lv-LV"/>
              </w:rPr>
              <w:t>1</w:t>
            </w:r>
            <w:r w:rsidRPr="00862E9C">
              <w:rPr>
                <w:rFonts w:ascii="Times New Roman" w:hAnsi="Times New Roman" w:cs="Times New Roman"/>
                <w:iCs/>
                <w:color w:val="3B3838" w:themeColor="background2" w:themeShade="40"/>
                <w:sz w:val="24"/>
                <w:szCs w:val="24"/>
                <w:lang w:eastAsia="lv-LV"/>
              </w:rPr>
              <w:t>. gads</w:t>
            </w:r>
          </w:p>
        </w:tc>
        <w:tc>
          <w:tcPr>
            <w:tcW w:w="2551" w:type="dxa"/>
            <w:gridSpan w:val="2"/>
          </w:tcPr>
          <w:p w14:paraId="30C32053" w14:textId="77777777" w:rsidR="00842AD1" w:rsidRPr="00862E9C" w:rsidRDefault="00037CA6" w:rsidP="00EC6E12">
            <w:pPr>
              <w:pStyle w:val="NoSpacing"/>
              <w:rPr>
                <w:rFonts w:ascii="Times New Roman" w:hAnsi="Times New Roman" w:cs="Times New Roman"/>
                <w:iCs/>
                <w:color w:val="3B3838" w:themeColor="background2" w:themeShade="40"/>
                <w:sz w:val="24"/>
                <w:szCs w:val="24"/>
                <w:lang w:eastAsia="lv-LV"/>
              </w:rPr>
            </w:pPr>
            <w:r w:rsidRPr="00862E9C">
              <w:rPr>
                <w:rFonts w:ascii="Times New Roman" w:hAnsi="Times New Roman" w:cs="Times New Roman"/>
                <w:iCs/>
                <w:color w:val="3B3838" w:themeColor="background2" w:themeShade="40"/>
                <w:sz w:val="24"/>
                <w:szCs w:val="24"/>
                <w:lang w:eastAsia="lv-LV"/>
              </w:rPr>
              <w:t>202</w:t>
            </w:r>
            <w:r w:rsidR="006D4185" w:rsidRPr="00862E9C">
              <w:rPr>
                <w:rFonts w:ascii="Times New Roman" w:hAnsi="Times New Roman" w:cs="Times New Roman"/>
                <w:iCs/>
                <w:color w:val="3B3838" w:themeColor="background2" w:themeShade="40"/>
                <w:sz w:val="24"/>
                <w:szCs w:val="24"/>
                <w:lang w:eastAsia="lv-LV"/>
              </w:rPr>
              <w:t>2</w:t>
            </w:r>
            <w:r w:rsidRPr="00862E9C">
              <w:rPr>
                <w:rFonts w:ascii="Times New Roman" w:hAnsi="Times New Roman" w:cs="Times New Roman"/>
                <w:iCs/>
                <w:color w:val="3B3838" w:themeColor="background2" w:themeShade="40"/>
                <w:sz w:val="24"/>
                <w:szCs w:val="24"/>
                <w:lang w:eastAsia="lv-LV"/>
              </w:rPr>
              <w:t>. gads</w:t>
            </w:r>
          </w:p>
        </w:tc>
        <w:tc>
          <w:tcPr>
            <w:tcW w:w="1418" w:type="dxa"/>
          </w:tcPr>
          <w:p w14:paraId="48BBD7EF" w14:textId="77777777" w:rsidR="00842AD1" w:rsidRPr="00862E9C" w:rsidRDefault="00037CA6" w:rsidP="00EC6E12">
            <w:pPr>
              <w:pStyle w:val="NoSpacing"/>
              <w:rPr>
                <w:rFonts w:ascii="Times New Roman" w:hAnsi="Times New Roman" w:cs="Times New Roman"/>
                <w:iCs/>
                <w:color w:val="3B3838" w:themeColor="background2" w:themeShade="40"/>
                <w:sz w:val="24"/>
                <w:szCs w:val="24"/>
                <w:lang w:eastAsia="lv-LV"/>
              </w:rPr>
            </w:pPr>
            <w:r w:rsidRPr="00862E9C">
              <w:rPr>
                <w:rFonts w:ascii="Times New Roman" w:hAnsi="Times New Roman" w:cs="Times New Roman"/>
                <w:iCs/>
                <w:color w:val="3B3838" w:themeColor="background2" w:themeShade="40"/>
                <w:sz w:val="24"/>
                <w:szCs w:val="24"/>
                <w:lang w:eastAsia="lv-LV"/>
              </w:rPr>
              <w:t>202</w:t>
            </w:r>
            <w:r w:rsidR="006D4185" w:rsidRPr="00862E9C">
              <w:rPr>
                <w:rFonts w:ascii="Times New Roman" w:hAnsi="Times New Roman" w:cs="Times New Roman"/>
                <w:iCs/>
                <w:color w:val="3B3838" w:themeColor="background2" w:themeShade="40"/>
                <w:sz w:val="24"/>
                <w:szCs w:val="24"/>
                <w:lang w:eastAsia="lv-LV"/>
              </w:rPr>
              <w:t>3</w:t>
            </w:r>
            <w:r w:rsidRPr="00862E9C">
              <w:rPr>
                <w:rFonts w:ascii="Times New Roman" w:hAnsi="Times New Roman" w:cs="Times New Roman"/>
                <w:iCs/>
                <w:color w:val="3B3838" w:themeColor="background2" w:themeShade="40"/>
                <w:sz w:val="24"/>
                <w:szCs w:val="24"/>
                <w:lang w:eastAsia="lv-LV"/>
              </w:rPr>
              <w:t>. gads</w:t>
            </w:r>
          </w:p>
        </w:tc>
      </w:tr>
      <w:tr w:rsidR="00862E9C" w:rsidRPr="00862E9C" w14:paraId="29A764A6" w14:textId="77777777" w:rsidTr="00927B33">
        <w:tc>
          <w:tcPr>
            <w:tcW w:w="1418" w:type="dxa"/>
            <w:vMerge/>
          </w:tcPr>
          <w:p w14:paraId="67581BA7" w14:textId="77777777" w:rsidR="00842AD1" w:rsidRPr="00862E9C" w:rsidRDefault="00842AD1" w:rsidP="00EC6E12">
            <w:pPr>
              <w:pStyle w:val="NoSpacing"/>
              <w:rPr>
                <w:rFonts w:ascii="Times New Roman" w:hAnsi="Times New Roman" w:cs="Times New Roman"/>
                <w:iCs/>
                <w:color w:val="3B3838" w:themeColor="background2" w:themeShade="40"/>
                <w:sz w:val="24"/>
                <w:szCs w:val="24"/>
                <w:lang w:eastAsia="lv-LV"/>
              </w:rPr>
            </w:pPr>
          </w:p>
        </w:tc>
        <w:tc>
          <w:tcPr>
            <w:tcW w:w="1134" w:type="dxa"/>
          </w:tcPr>
          <w:p w14:paraId="3A29BCB2" w14:textId="77777777" w:rsidR="00842AD1" w:rsidRPr="00862E9C" w:rsidRDefault="00842AD1" w:rsidP="00842AD1">
            <w:pPr>
              <w:pStyle w:val="NoSpacing"/>
              <w:jc w:val="both"/>
              <w:rPr>
                <w:rFonts w:ascii="Times New Roman" w:hAnsi="Times New Roman" w:cs="Times New Roman"/>
                <w:iCs/>
                <w:color w:val="3B3838" w:themeColor="background2" w:themeShade="40"/>
                <w:sz w:val="24"/>
                <w:szCs w:val="24"/>
                <w:lang w:eastAsia="lv-LV"/>
              </w:rPr>
            </w:pPr>
            <w:r w:rsidRPr="00862E9C">
              <w:rPr>
                <w:rFonts w:ascii="Times New Roman" w:hAnsi="Times New Roman" w:cs="Times New Roman"/>
                <w:iCs/>
                <w:color w:val="3B3838" w:themeColor="background2" w:themeShade="40"/>
                <w:sz w:val="24"/>
                <w:szCs w:val="24"/>
                <w:lang w:eastAsia="lv-LV"/>
              </w:rPr>
              <w:t>saskaņā ar valsts budžetu kārtējam gadam</w:t>
            </w:r>
          </w:p>
        </w:tc>
        <w:tc>
          <w:tcPr>
            <w:tcW w:w="850" w:type="dxa"/>
          </w:tcPr>
          <w:p w14:paraId="6E38C922" w14:textId="77777777" w:rsidR="00842AD1" w:rsidRPr="00862E9C" w:rsidRDefault="00842AD1" w:rsidP="00842AD1">
            <w:pPr>
              <w:pStyle w:val="NoSpacing"/>
              <w:jc w:val="both"/>
              <w:rPr>
                <w:rFonts w:ascii="Times New Roman" w:hAnsi="Times New Roman" w:cs="Times New Roman"/>
                <w:iCs/>
                <w:color w:val="3B3838" w:themeColor="background2" w:themeShade="40"/>
                <w:sz w:val="24"/>
                <w:szCs w:val="24"/>
                <w:lang w:eastAsia="lv-LV"/>
              </w:rPr>
            </w:pPr>
            <w:r w:rsidRPr="00862E9C">
              <w:rPr>
                <w:rFonts w:ascii="Times New Roman" w:hAnsi="Times New Roman" w:cs="Times New Roman"/>
                <w:iCs/>
                <w:color w:val="3B3838" w:themeColor="background2" w:themeShade="40"/>
                <w:sz w:val="24"/>
                <w:szCs w:val="24"/>
                <w:lang w:eastAsia="lv-LV"/>
              </w:rPr>
              <w:t>izmaiņas kārtējā gadā, salīdzinot ar valsts budžetu kārtējam gadam</w:t>
            </w:r>
          </w:p>
        </w:tc>
        <w:tc>
          <w:tcPr>
            <w:tcW w:w="1276" w:type="dxa"/>
          </w:tcPr>
          <w:p w14:paraId="138920B4" w14:textId="77777777" w:rsidR="00842AD1" w:rsidRPr="00862E9C" w:rsidRDefault="00842AD1" w:rsidP="00842AD1">
            <w:pPr>
              <w:pStyle w:val="NoSpacing"/>
              <w:jc w:val="both"/>
              <w:rPr>
                <w:rFonts w:ascii="Times New Roman" w:hAnsi="Times New Roman" w:cs="Times New Roman"/>
                <w:iCs/>
                <w:color w:val="3B3838" w:themeColor="background2" w:themeShade="40"/>
                <w:sz w:val="24"/>
                <w:szCs w:val="24"/>
                <w:lang w:eastAsia="lv-LV"/>
              </w:rPr>
            </w:pPr>
            <w:r w:rsidRPr="00862E9C">
              <w:rPr>
                <w:rFonts w:ascii="Times New Roman" w:hAnsi="Times New Roman" w:cs="Times New Roman"/>
                <w:iCs/>
                <w:color w:val="3B3838" w:themeColor="background2" w:themeShade="40"/>
                <w:sz w:val="24"/>
                <w:szCs w:val="24"/>
                <w:lang w:eastAsia="lv-LV"/>
              </w:rPr>
              <w:t>saskaņā ar vidēja termiņa budžeta ietvaru</w:t>
            </w:r>
          </w:p>
        </w:tc>
        <w:tc>
          <w:tcPr>
            <w:tcW w:w="1276" w:type="dxa"/>
          </w:tcPr>
          <w:p w14:paraId="0EB85CE8" w14:textId="77777777" w:rsidR="006E71F7" w:rsidRPr="00862E9C" w:rsidRDefault="00842AD1" w:rsidP="00842AD1">
            <w:pPr>
              <w:pStyle w:val="NoSpacing"/>
              <w:jc w:val="both"/>
              <w:rPr>
                <w:rFonts w:ascii="Times New Roman" w:hAnsi="Times New Roman" w:cs="Times New Roman"/>
                <w:iCs/>
                <w:color w:val="3B3838" w:themeColor="background2" w:themeShade="40"/>
                <w:sz w:val="24"/>
                <w:szCs w:val="24"/>
                <w:lang w:eastAsia="lv-LV"/>
              </w:rPr>
            </w:pPr>
            <w:r w:rsidRPr="00862E9C">
              <w:rPr>
                <w:rFonts w:ascii="Times New Roman" w:hAnsi="Times New Roman" w:cs="Times New Roman"/>
                <w:iCs/>
                <w:color w:val="3B3838" w:themeColor="background2" w:themeShade="40"/>
                <w:sz w:val="24"/>
                <w:szCs w:val="24"/>
                <w:lang w:eastAsia="lv-LV"/>
              </w:rPr>
              <w:t>izmaiņas, salīdzi</w:t>
            </w:r>
            <w:r w:rsidR="006E71F7" w:rsidRPr="00862E9C">
              <w:rPr>
                <w:rFonts w:ascii="Times New Roman" w:hAnsi="Times New Roman" w:cs="Times New Roman"/>
                <w:iCs/>
                <w:color w:val="3B3838" w:themeColor="background2" w:themeShade="40"/>
                <w:sz w:val="24"/>
                <w:szCs w:val="24"/>
                <w:lang w:eastAsia="lv-LV"/>
              </w:rPr>
              <w:t>-</w:t>
            </w:r>
          </w:p>
          <w:p w14:paraId="51D0D6A5" w14:textId="77777777" w:rsidR="00842AD1" w:rsidRPr="00862E9C" w:rsidRDefault="00842AD1" w:rsidP="00037CA6">
            <w:pPr>
              <w:pStyle w:val="NoSpacing"/>
              <w:jc w:val="both"/>
              <w:rPr>
                <w:rFonts w:ascii="Times New Roman" w:hAnsi="Times New Roman" w:cs="Times New Roman"/>
                <w:iCs/>
                <w:color w:val="3B3838" w:themeColor="background2" w:themeShade="40"/>
                <w:sz w:val="24"/>
                <w:szCs w:val="24"/>
                <w:lang w:eastAsia="lv-LV"/>
              </w:rPr>
            </w:pPr>
            <w:r w:rsidRPr="00862E9C">
              <w:rPr>
                <w:rFonts w:ascii="Times New Roman" w:hAnsi="Times New Roman" w:cs="Times New Roman"/>
                <w:iCs/>
                <w:color w:val="3B3838" w:themeColor="background2" w:themeShade="40"/>
                <w:sz w:val="24"/>
                <w:szCs w:val="24"/>
                <w:lang w:eastAsia="lv-LV"/>
              </w:rPr>
              <w:t xml:space="preserve">not ar vidēja termiņa budžeta ietvaru </w:t>
            </w:r>
            <w:r w:rsidR="00037CA6" w:rsidRPr="00862E9C">
              <w:rPr>
                <w:rFonts w:ascii="Times New Roman" w:hAnsi="Times New Roman" w:cs="Times New Roman"/>
                <w:iCs/>
                <w:color w:val="3B3838" w:themeColor="background2" w:themeShade="40"/>
                <w:sz w:val="24"/>
                <w:szCs w:val="24"/>
                <w:lang w:eastAsia="lv-LV"/>
              </w:rPr>
              <w:t>20</w:t>
            </w:r>
            <w:r w:rsidR="00801B03" w:rsidRPr="00862E9C">
              <w:rPr>
                <w:rFonts w:ascii="Times New Roman" w:hAnsi="Times New Roman" w:cs="Times New Roman"/>
                <w:iCs/>
                <w:color w:val="3B3838" w:themeColor="background2" w:themeShade="40"/>
                <w:sz w:val="24"/>
                <w:szCs w:val="24"/>
                <w:lang w:eastAsia="lv-LV"/>
              </w:rPr>
              <w:t>2</w:t>
            </w:r>
            <w:r w:rsidR="006D4185" w:rsidRPr="00862E9C">
              <w:rPr>
                <w:rFonts w:ascii="Times New Roman" w:hAnsi="Times New Roman" w:cs="Times New Roman"/>
                <w:iCs/>
                <w:color w:val="3B3838" w:themeColor="background2" w:themeShade="40"/>
                <w:sz w:val="24"/>
                <w:szCs w:val="24"/>
                <w:lang w:eastAsia="lv-LV"/>
              </w:rPr>
              <w:t>1</w:t>
            </w:r>
            <w:r w:rsidR="00037CA6" w:rsidRPr="00862E9C">
              <w:rPr>
                <w:rFonts w:ascii="Times New Roman" w:hAnsi="Times New Roman" w:cs="Times New Roman"/>
                <w:iCs/>
                <w:color w:val="3B3838" w:themeColor="background2" w:themeShade="40"/>
                <w:sz w:val="24"/>
                <w:szCs w:val="24"/>
                <w:lang w:eastAsia="lv-LV"/>
              </w:rPr>
              <w:t>.</w:t>
            </w:r>
            <w:r w:rsidRPr="00862E9C">
              <w:rPr>
                <w:rFonts w:ascii="Times New Roman" w:hAnsi="Times New Roman" w:cs="Times New Roman"/>
                <w:iCs/>
                <w:color w:val="3B3838" w:themeColor="background2" w:themeShade="40"/>
                <w:sz w:val="24"/>
                <w:szCs w:val="24"/>
                <w:lang w:eastAsia="lv-LV"/>
              </w:rPr>
              <w:t xml:space="preserve"> gadam</w:t>
            </w:r>
          </w:p>
        </w:tc>
        <w:tc>
          <w:tcPr>
            <w:tcW w:w="1276" w:type="dxa"/>
          </w:tcPr>
          <w:p w14:paraId="53C751C8" w14:textId="77777777" w:rsidR="00842AD1" w:rsidRPr="00862E9C" w:rsidRDefault="00842AD1" w:rsidP="00842AD1">
            <w:pPr>
              <w:pStyle w:val="NoSpacing"/>
              <w:jc w:val="both"/>
              <w:rPr>
                <w:rFonts w:ascii="Times New Roman" w:hAnsi="Times New Roman" w:cs="Times New Roman"/>
                <w:iCs/>
                <w:color w:val="3B3838" w:themeColor="background2" w:themeShade="40"/>
                <w:sz w:val="24"/>
                <w:szCs w:val="24"/>
                <w:lang w:eastAsia="lv-LV"/>
              </w:rPr>
            </w:pPr>
            <w:r w:rsidRPr="00862E9C">
              <w:rPr>
                <w:rFonts w:ascii="Times New Roman" w:hAnsi="Times New Roman" w:cs="Times New Roman"/>
                <w:iCs/>
                <w:color w:val="3B3838" w:themeColor="background2" w:themeShade="40"/>
                <w:sz w:val="24"/>
                <w:szCs w:val="24"/>
                <w:lang w:eastAsia="lv-LV"/>
              </w:rPr>
              <w:t>saskaņā ar vidēja termiņa budžeta ietvaru</w:t>
            </w:r>
          </w:p>
        </w:tc>
        <w:tc>
          <w:tcPr>
            <w:tcW w:w="1275" w:type="dxa"/>
          </w:tcPr>
          <w:p w14:paraId="20993755" w14:textId="77777777" w:rsidR="00037CA6" w:rsidRPr="00862E9C" w:rsidRDefault="00037CA6" w:rsidP="00842AD1">
            <w:pPr>
              <w:pStyle w:val="NoSpacing"/>
              <w:jc w:val="both"/>
              <w:rPr>
                <w:rFonts w:ascii="Times New Roman" w:hAnsi="Times New Roman" w:cs="Times New Roman"/>
                <w:iCs/>
                <w:color w:val="3B3838" w:themeColor="background2" w:themeShade="40"/>
                <w:sz w:val="24"/>
                <w:szCs w:val="24"/>
                <w:lang w:eastAsia="lv-LV"/>
              </w:rPr>
            </w:pPr>
            <w:r w:rsidRPr="00862E9C">
              <w:rPr>
                <w:rFonts w:ascii="Times New Roman" w:hAnsi="Times New Roman" w:cs="Times New Roman"/>
                <w:iCs/>
                <w:color w:val="3B3838" w:themeColor="background2" w:themeShade="40"/>
                <w:sz w:val="24"/>
                <w:szCs w:val="24"/>
                <w:lang w:eastAsia="lv-LV"/>
              </w:rPr>
              <w:t>I</w:t>
            </w:r>
            <w:r w:rsidR="00842AD1" w:rsidRPr="00862E9C">
              <w:rPr>
                <w:rFonts w:ascii="Times New Roman" w:hAnsi="Times New Roman" w:cs="Times New Roman"/>
                <w:iCs/>
                <w:color w:val="3B3838" w:themeColor="background2" w:themeShade="40"/>
                <w:sz w:val="24"/>
                <w:szCs w:val="24"/>
                <w:lang w:eastAsia="lv-LV"/>
              </w:rPr>
              <w:t>zmai</w:t>
            </w:r>
            <w:r w:rsidRPr="00862E9C">
              <w:rPr>
                <w:rFonts w:ascii="Times New Roman" w:hAnsi="Times New Roman" w:cs="Times New Roman"/>
                <w:iCs/>
                <w:color w:val="3B3838" w:themeColor="background2" w:themeShade="40"/>
                <w:sz w:val="24"/>
                <w:szCs w:val="24"/>
                <w:lang w:eastAsia="lv-LV"/>
              </w:rPr>
              <w:t>-</w:t>
            </w:r>
          </w:p>
          <w:p w14:paraId="30EC6AE8" w14:textId="77777777" w:rsidR="006E71F7" w:rsidRPr="00862E9C" w:rsidRDefault="00842AD1" w:rsidP="00842AD1">
            <w:pPr>
              <w:pStyle w:val="NoSpacing"/>
              <w:jc w:val="both"/>
              <w:rPr>
                <w:rFonts w:ascii="Times New Roman" w:hAnsi="Times New Roman" w:cs="Times New Roman"/>
                <w:iCs/>
                <w:color w:val="3B3838" w:themeColor="background2" w:themeShade="40"/>
                <w:sz w:val="24"/>
                <w:szCs w:val="24"/>
                <w:lang w:eastAsia="lv-LV"/>
              </w:rPr>
            </w:pPr>
            <w:r w:rsidRPr="00862E9C">
              <w:rPr>
                <w:rFonts w:ascii="Times New Roman" w:hAnsi="Times New Roman" w:cs="Times New Roman"/>
                <w:iCs/>
                <w:color w:val="3B3838" w:themeColor="background2" w:themeShade="40"/>
                <w:sz w:val="24"/>
                <w:szCs w:val="24"/>
                <w:lang w:eastAsia="lv-LV"/>
              </w:rPr>
              <w:t>ņas, salīdzi</w:t>
            </w:r>
            <w:r w:rsidR="006E71F7" w:rsidRPr="00862E9C">
              <w:rPr>
                <w:rFonts w:ascii="Times New Roman" w:hAnsi="Times New Roman" w:cs="Times New Roman"/>
                <w:iCs/>
                <w:color w:val="3B3838" w:themeColor="background2" w:themeShade="40"/>
                <w:sz w:val="24"/>
                <w:szCs w:val="24"/>
                <w:lang w:eastAsia="lv-LV"/>
              </w:rPr>
              <w:t>-</w:t>
            </w:r>
          </w:p>
          <w:p w14:paraId="78CE1481" w14:textId="77777777" w:rsidR="00842AD1" w:rsidRPr="00862E9C" w:rsidRDefault="00842AD1" w:rsidP="00037CA6">
            <w:pPr>
              <w:pStyle w:val="NoSpacing"/>
              <w:jc w:val="both"/>
              <w:rPr>
                <w:rFonts w:ascii="Times New Roman" w:hAnsi="Times New Roman" w:cs="Times New Roman"/>
                <w:iCs/>
                <w:color w:val="3B3838" w:themeColor="background2" w:themeShade="40"/>
                <w:sz w:val="24"/>
                <w:szCs w:val="24"/>
                <w:lang w:eastAsia="lv-LV"/>
              </w:rPr>
            </w:pPr>
            <w:r w:rsidRPr="00862E9C">
              <w:rPr>
                <w:rFonts w:ascii="Times New Roman" w:hAnsi="Times New Roman" w:cs="Times New Roman"/>
                <w:iCs/>
                <w:color w:val="3B3838" w:themeColor="background2" w:themeShade="40"/>
                <w:sz w:val="24"/>
                <w:szCs w:val="24"/>
                <w:lang w:eastAsia="lv-LV"/>
              </w:rPr>
              <w:t xml:space="preserve">not ar vidēja termiņa budžeta ietvaru </w:t>
            </w:r>
            <w:r w:rsidR="00037CA6" w:rsidRPr="00862E9C">
              <w:rPr>
                <w:rFonts w:ascii="Times New Roman" w:hAnsi="Times New Roman" w:cs="Times New Roman"/>
                <w:iCs/>
                <w:color w:val="3B3838" w:themeColor="background2" w:themeShade="40"/>
                <w:sz w:val="24"/>
                <w:szCs w:val="24"/>
                <w:lang w:eastAsia="lv-LV"/>
              </w:rPr>
              <w:t>202</w:t>
            </w:r>
            <w:r w:rsidR="006D4185" w:rsidRPr="00862E9C">
              <w:rPr>
                <w:rFonts w:ascii="Times New Roman" w:hAnsi="Times New Roman" w:cs="Times New Roman"/>
                <w:iCs/>
                <w:color w:val="3B3838" w:themeColor="background2" w:themeShade="40"/>
                <w:sz w:val="24"/>
                <w:szCs w:val="24"/>
                <w:lang w:eastAsia="lv-LV"/>
              </w:rPr>
              <w:t>2</w:t>
            </w:r>
            <w:r w:rsidR="00037CA6" w:rsidRPr="00862E9C">
              <w:rPr>
                <w:rFonts w:ascii="Times New Roman" w:hAnsi="Times New Roman" w:cs="Times New Roman"/>
                <w:iCs/>
                <w:color w:val="3B3838" w:themeColor="background2" w:themeShade="40"/>
                <w:sz w:val="24"/>
                <w:szCs w:val="24"/>
                <w:lang w:eastAsia="lv-LV"/>
              </w:rPr>
              <w:t>.</w:t>
            </w:r>
            <w:r w:rsidRPr="00862E9C">
              <w:rPr>
                <w:rFonts w:ascii="Times New Roman" w:hAnsi="Times New Roman" w:cs="Times New Roman"/>
                <w:iCs/>
                <w:color w:val="3B3838" w:themeColor="background2" w:themeShade="40"/>
                <w:sz w:val="24"/>
                <w:szCs w:val="24"/>
                <w:lang w:eastAsia="lv-LV"/>
              </w:rPr>
              <w:t xml:space="preserve"> gadam</w:t>
            </w:r>
          </w:p>
        </w:tc>
        <w:tc>
          <w:tcPr>
            <w:tcW w:w="1418" w:type="dxa"/>
          </w:tcPr>
          <w:p w14:paraId="14F58AFB" w14:textId="77777777" w:rsidR="006E71F7" w:rsidRPr="00862E9C" w:rsidRDefault="00842AD1" w:rsidP="00842AD1">
            <w:pPr>
              <w:pStyle w:val="NoSpacing"/>
              <w:jc w:val="both"/>
              <w:rPr>
                <w:rFonts w:ascii="Times New Roman" w:hAnsi="Times New Roman" w:cs="Times New Roman"/>
                <w:iCs/>
                <w:color w:val="3B3838" w:themeColor="background2" w:themeShade="40"/>
                <w:sz w:val="24"/>
                <w:szCs w:val="24"/>
                <w:lang w:eastAsia="lv-LV"/>
              </w:rPr>
            </w:pPr>
            <w:r w:rsidRPr="00862E9C">
              <w:rPr>
                <w:rFonts w:ascii="Times New Roman" w:hAnsi="Times New Roman" w:cs="Times New Roman"/>
                <w:iCs/>
                <w:color w:val="3B3838" w:themeColor="background2" w:themeShade="40"/>
                <w:sz w:val="24"/>
                <w:szCs w:val="24"/>
                <w:lang w:eastAsia="lv-LV"/>
              </w:rPr>
              <w:t>izmaiņas, salīdzi</w:t>
            </w:r>
            <w:r w:rsidR="006E71F7" w:rsidRPr="00862E9C">
              <w:rPr>
                <w:rFonts w:ascii="Times New Roman" w:hAnsi="Times New Roman" w:cs="Times New Roman"/>
                <w:iCs/>
                <w:color w:val="3B3838" w:themeColor="background2" w:themeShade="40"/>
                <w:sz w:val="24"/>
                <w:szCs w:val="24"/>
                <w:lang w:eastAsia="lv-LV"/>
              </w:rPr>
              <w:t>-</w:t>
            </w:r>
          </w:p>
          <w:p w14:paraId="2AE18B3D" w14:textId="2FE460FF" w:rsidR="00842AD1" w:rsidRPr="00862E9C" w:rsidRDefault="00842AD1" w:rsidP="00037CA6">
            <w:pPr>
              <w:pStyle w:val="NoSpacing"/>
              <w:jc w:val="both"/>
              <w:rPr>
                <w:rFonts w:ascii="Times New Roman" w:hAnsi="Times New Roman" w:cs="Times New Roman"/>
                <w:iCs/>
                <w:color w:val="3B3838" w:themeColor="background2" w:themeShade="40"/>
                <w:sz w:val="24"/>
                <w:szCs w:val="24"/>
                <w:lang w:eastAsia="lv-LV"/>
              </w:rPr>
            </w:pPr>
            <w:r w:rsidRPr="00862E9C">
              <w:rPr>
                <w:rFonts w:ascii="Times New Roman" w:hAnsi="Times New Roman" w:cs="Times New Roman"/>
                <w:iCs/>
                <w:color w:val="3B3838" w:themeColor="background2" w:themeShade="40"/>
                <w:sz w:val="24"/>
                <w:szCs w:val="24"/>
                <w:lang w:eastAsia="lv-LV"/>
              </w:rPr>
              <w:t xml:space="preserve">not ar vidēja termiņa budžeta ietvaru </w:t>
            </w:r>
            <w:r w:rsidR="00037CA6" w:rsidRPr="00862E9C">
              <w:rPr>
                <w:rFonts w:ascii="Times New Roman" w:hAnsi="Times New Roman" w:cs="Times New Roman"/>
                <w:iCs/>
                <w:color w:val="3B3838" w:themeColor="background2" w:themeShade="40"/>
                <w:sz w:val="24"/>
                <w:szCs w:val="24"/>
                <w:lang w:eastAsia="lv-LV"/>
              </w:rPr>
              <w:t>202</w:t>
            </w:r>
            <w:r w:rsidR="00B33051" w:rsidRPr="00862E9C">
              <w:rPr>
                <w:rFonts w:ascii="Times New Roman" w:hAnsi="Times New Roman" w:cs="Times New Roman"/>
                <w:iCs/>
                <w:color w:val="3B3838" w:themeColor="background2" w:themeShade="40"/>
                <w:sz w:val="24"/>
                <w:szCs w:val="24"/>
                <w:lang w:eastAsia="lv-LV"/>
              </w:rPr>
              <w:t>2</w:t>
            </w:r>
            <w:r w:rsidR="00037CA6" w:rsidRPr="00862E9C">
              <w:rPr>
                <w:rFonts w:ascii="Times New Roman" w:hAnsi="Times New Roman" w:cs="Times New Roman"/>
                <w:iCs/>
                <w:color w:val="3B3838" w:themeColor="background2" w:themeShade="40"/>
                <w:sz w:val="24"/>
                <w:szCs w:val="24"/>
                <w:lang w:eastAsia="lv-LV"/>
              </w:rPr>
              <w:t>.</w:t>
            </w:r>
            <w:r w:rsidRPr="00862E9C">
              <w:rPr>
                <w:rFonts w:ascii="Times New Roman" w:hAnsi="Times New Roman" w:cs="Times New Roman"/>
                <w:iCs/>
                <w:color w:val="3B3838" w:themeColor="background2" w:themeShade="40"/>
                <w:sz w:val="24"/>
                <w:szCs w:val="24"/>
                <w:lang w:eastAsia="lv-LV"/>
              </w:rPr>
              <w:t xml:space="preserve"> gadam</w:t>
            </w:r>
          </w:p>
        </w:tc>
      </w:tr>
      <w:tr w:rsidR="00862E9C" w:rsidRPr="00862E9C" w14:paraId="46C353D6" w14:textId="77777777" w:rsidTr="00927B33">
        <w:tc>
          <w:tcPr>
            <w:tcW w:w="1418" w:type="dxa"/>
            <w:vAlign w:val="center"/>
          </w:tcPr>
          <w:p w14:paraId="15CD04B5" w14:textId="77777777" w:rsidR="00842AD1" w:rsidRPr="00862E9C" w:rsidRDefault="00842AD1" w:rsidP="00884247">
            <w:pPr>
              <w:pStyle w:val="NoSpacing"/>
              <w:jc w:val="center"/>
              <w:rPr>
                <w:rFonts w:ascii="Times New Roman" w:hAnsi="Times New Roman" w:cs="Times New Roman"/>
                <w:iCs/>
                <w:color w:val="3B3838" w:themeColor="background2" w:themeShade="40"/>
                <w:sz w:val="20"/>
                <w:szCs w:val="20"/>
                <w:lang w:eastAsia="lv-LV"/>
              </w:rPr>
            </w:pPr>
            <w:r w:rsidRPr="00862E9C">
              <w:rPr>
                <w:rFonts w:ascii="Times New Roman" w:hAnsi="Times New Roman" w:cs="Times New Roman"/>
                <w:iCs/>
                <w:color w:val="3B3838" w:themeColor="background2" w:themeShade="40"/>
                <w:sz w:val="20"/>
                <w:szCs w:val="20"/>
                <w:lang w:eastAsia="lv-LV"/>
              </w:rPr>
              <w:t>1</w:t>
            </w:r>
          </w:p>
        </w:tc>
        <w:tc>
          <w:tcPr>
            <w:tcW w:w="1134" w:type="dxa"/>
            <w:vAlign w:val="center"/>
          </w:tcPr>
          <w:p w14:paraId="753A4368" w14:textId="77777777" w:rsidR="00842AD1" w:rsidRPr="00862E9C" w:rsidRDefault="00842AD1" w:rsidP="00884247">
            <w:pPr>
              <w:pStyle w:val="NoSpacing"/>
              <w:jc w:val="center"/>
              <w:rPr>
                <w:rFonts w:ascii="Times New Roman" w:hAnsi="Times New Roman" w:cs="Times New Roman"/>
                <w:iCs/>
                <w:color w:val="3B3838" w:themeColor="background2" w:themeShade="40"/>
                <w:sz w:val="20"/>
                <w:szCs w:val="20"/>
                <w:lang w:eastAsia="lv-LV"/>
              </w:rPr>
            </w:pPr>
            <w:r w:rsidRPr="00862E9C">
              <w:rPr>
                <w:rFonts w:ascii="Times New Roman" w:hAnsi="Times New Roman" w:cs="Times New Roman"/>
                <w:iCs/>
                <w:color w:val="3B3838" w:themeColor="background2" w:themeShade="40"/>
                <w:sz w:val="20"/>
                <w:szCs w:val="20"/>
                <w:lang w:eastAsia="lv-LV"/>
              </w:rPr>
              <w:t>2</w:t>
            </w:r>
          </w:p>
        </w:tc>
        <w:tc>
          <w:tcPr>
            <w:tcW w:w="850" w:type="dxa"/>
            <w:vAlign w:val="center"/>
          </w:tcPr>
          <w:p w14:paraId="5738DAB3" w14:textId="77777777" w:rsidR="00842AD1" w:rsidRPr="00862E9C" w:rsidRDefault="00842AD1" w:rsidP="00884247">
            <w:pPr>
              <w:pStyle w:val="NoSpacing"/>
              <w:jc w:val="center"/>
              <w:rPr>
                <w:rFonts w:ascii="Times New Roman" w:hAnsi="Times New Roman" w:cs="Times New Roman"/>
                <w:iCs/>
                <w:color w:val="3B3838" w:themeColor="background2" w:themeShade="40"/>
                <w:sz w:val="20"/>
                <w:szCs w:val="20"/>
                <w:lang w:eastAsia="lv-LV"/>
              </w:rPr>
            </w:pPr>
            <w:r w:rsidRPr="00862E9C">
              <w:rPr>
                <w:rFonts w:ascii="Times New Roman" w:hAnsi="Times New Roman" w:cs="Times New Roman"/>
                <w:iCs/>
                <w:color w:val="3B3838" w:themeColor="background2" w:themeShade="40"/>
                <w:sz w:val="20"/>
                <w:szCs w:val="20"/>
                <w:lang w:eastAsia="lv-LV"/>
              </w:rPr>
              <w:t>3</w:t>
            </w:r>
          </w:p>
        </w:tc>
        <w:tc>
          <w:tcPr>
            <w:tcW w:w="1276" w:type="dxa"/>
            <w:vAlign w:val="center"/>
          </w:tcPr>
          <w:p w14:paraId="3B2AF0DA" w14:textId="77777777" w:rsidR="00842AD1" w:rsidRPr="00862E9C" w:rsidRDefault="00842AD1" w:rsidP="00884247">
            <w:pPr>
              <w:pStyle w:val="NoSpacing"/>
              <w:jc w:val="center"/>
              <w:rPr>
                <w:rFonts w:ascii="Times New Roman" w:hAnsi="Times New Roman" w:cs="Times New Roman"/>
                <w:iCs/>
                <w:color w:val="3B3838" w:themeColor="background2" w:themeShade="40"/>
                <w:sz w:val="20"/>
                <w:szCs w:val="20"/>
                <w:lang w:eastAsia="lv-LV"/>
              </w:rPr>
            </w:pPr>
            <w:r w:rsidRPr="00862E9C">
              <w:rPr>
                <w:rFonts w:ascii="Times New Roman" w:hAnsi="Times New Roman" w:cs="Times New Roman"/>
                <w:iCs/>
                <w:color w:val="3B3838" w:themeColor="background2" w:themeShade="40"/>
                <w:sz w:val="20"/>
                <w:szCs w:val="20"/>
                <w:lang w:eastAsia="lv-LV"/>
              </w:rPr>
              <w:t>4</w:t>
            </w:r>
          </w:p>
        </w:tc>
        <w:tc>
          <w:tcPr>
            <w:tcW w:w="1276" w:type="dxa"/>
            <w:vAlign w:val="center"/>
          </w:tcPr>
          <w:p w14:paraId="79669D47" w14:textId="77777777" w:rsidR="00842AD1" w:rsidRPr="00862E9C" w:rsidRDefault="00842AD1" w:rsidP="00884247">
            <w:pPr>
              <w:pStyle w:val="NoSpacing"/>
              <w:jc w:val="center"/>
              <w:rPr>
                <w:rFonts w:ascii="Times New Roman" w:hAnsi="Times New Roman" w:cs="Times New Roman"/>
                <w:iCs/>
                <w:color w:val="3B3838" w:themeColor="background2" w:themeShade="40"/>
                <w:sz w:val="20"/>
                <w:szCs w:val="20"/>
                <w:lang w:eastAsia="lv-LV"/>
              </w:rPr>
            </w:pPr>
            <w:r w:rsidRPr="00862E9C">
              <w:rPr>
                <w:rFonts w:ascii="Times New Roman" w:hAnsi="Times New Roman" w:cs="Times New Roman"/>
                <w:iCs/>
                <w:color w:val="3B3838" w:themeColor="background2" w:themeShade="40"/>
                <w:sz w:val="20"/>
                <w:szCs w:val="20"/>
                <w:lang w:eastAsia="lv-LV"/>
              </w:rPr>
              <w:t>5</w:t>
            </w:r>
          </w:p>
        </w:tc>
        <w:tc>
          <w:tcPr>
            <w:tcW w:w="1276" w:type="dxa"/>
            <w:vAlign w:val="center"/>
          </w:tcPr>
          <w:p w14:paraId="70ACB4EF" w14:textId="77777777" w:rsidR="00842AD1" w:rsidRPr="00862E9C" w:rsidRDefault="00842AD1" w:rsidP="00884247">
            <w:pPr>
              <w:pStyle w:val="NoSpacing"/>
              <w:jc w:val="center"/>
              <w:rPr>
                <w:rFonts w:ascii="Times New Roman" w:hAnsi="Times New Roman" w:cs="Times New Roman"/>
                <w:iCs/>
                <w:color w:val="3B3838" w:themeColor="background2" w:themeShade="40"/>
                <w:sz w:val="20"/>
                <w:szCs w:val="20"/>
                <w:lang w:eastAsia="lv-LV"/>
              </w:rPr>
            </w:pPr>
            <w:r w:rsidRPr="00862E9C">
              <w:rPr>
                <w:rFonts w:ascii="Times New Roman" w:hAnsi="Times New Roman" w:cs="Times New Roman"/>
                <w:iCs/>
                <w:color w:val="3B3838" w:themeColor="background2" w:themeShade="40"/>
                <w:sz w:val="20"/>
                <w:szCs w:val="20"/>
                <w:lang w:eastAsia="lv-LV"/>
              </w:rPr>
              <w:t>6</w:t>
            </w:r>
          </w:p>
        </w:tc>
        <w:tc>
          <w:tcPr>
            <w:tcW w:w="1275" w:type="dxa"/>
            <w:vAlign w:val="center"/>
          </w:tcPr>
          <w:p w14:paraId="2CA636AD" w14:textId="77777777" w:rsidR="00842AD1" w:rsidRPr="00862E9C" w:rsidRDefault="00842AD1" w:rsidP="00884247">
            <w:pPr>
              <w:pStyle w:val="NoSpacing"/>
              <w:jc w:val="center"/>
              <w:rPr>
                <w:rFonts w:ascii="Times New Roman" w:hAnsi="Times New Roman" w:cs="Times New Roman"/>
                <w:iCs/>
                <w:color w:val="3B3838" w:themeColor="background2" w:themeShade="40"/>
                <w:sz w:val="20"/>
                <w:szCs w:val="20"/>
                <w:lang w:eastAsia="lv-LV"/>
              </w:rPr>
            </w:pPr>
            <w:r w:rsidRPr="00862E9C">
              <w:rPr>
                <w:rFonts w:ascii="Times New Roman" w:hAnsi="Times New Roman" w:cs="Times New Roman"/>
                <w:iCs/>
                <w:color w:val="3B3838" w:themeColor="background2" w:themeShade="40"/>
                <w:sz w:val="20"/>
                <w:szCs w:val="20"/>
                <w:lang w:eastAsia="lv-LV"/>
              </w:rPr>
              <w:t>7</w:t>
            </w:r>
          </w:p>
        </w:tc>
        <w:tc>
          <w:tcPr>
            <w:tcW w:w="1418" w:type="dxa"/>
            <w:vAlign w:val="center"/>
          </w:tcPr>
          <w:p w14:paraId="7F8C5C71" w14:textId="77777777" w:rsidR="00842AD1" w:rsidRPr="00862E9C" w:rsidRDefault="00842AD1" w:rsidP="00884247">
            <w:pPr>
              <w:pStyle w:val="NoSpacing"/>
              <w:jc w:val="center"/>
              <w:rPr>
                <w:rFonts w:ascii="Times New Roman" w:hAnsi="Times New Roman" w:cs="Times New Roman"/>
                <w:iCs/>
                <w:color w:val="3B3838" w:themeColor="background2" w:themeShade="40"/>
                <w:sz w:val="20"/>
                <w:szCs w:val="20"/>
                <w:lang w:eastAsia="lv-LV"/>
              </w:rPr>
            </w:pPr>
            <w:r w:rsidRPr="00862E9C">
              <w:rPr>
                <w:rFonts w:ascii="Times New Roman" w:hAnsi="Times New Roman" w:cs="Times New Roman"/>
                <w:iCs/>
                <w:color w:val="3B3838" w:themeColor="background2" w:themeShade="40"/>
                <w:sz w:val="20"/>
                <w:szCs w:val="20"/>
                <w:lang w:eastAsia="lv-LV"/>
              </w:rPr>
              <w:t>8</w:t>
            </w:r>
          </w:p>
        </w:tc>
      </w:tr>
      <w:tr w:rsidR="00862E9C" w:rsidRPr="00862E9C" w14:paraId="313E484C" w14:textId="77777777" w:rsidTr="00376C87">
        <w:tc>
          <w:tcPr>
            <w:tcW w:w="1418" w:type="dxa"/>
            <w:vAlign w:val="center"/>
          </w:tcPr>
          <w:p w14:paraId="4E740B16" w14:textId="77777777" w:rsidR="009D755C" w:rsidRPr="00862E9C" w:rsidRDefault="009D755C" w:rsidP="009D755C">
            <w:pPr>
              <w:pStyle w:val="NoSpacing"/>
              <w:jc w:val="both"/>
              <w:rPr>
                <w:rFonts w:ascii="Times New Roman" w:hAnsi="Times New Roman" w:cs="Times New Roman"/>
                <w:iCs/>
                <w:color w:val="3B3838" w:themeColor="background2" w:themeShade="40"/>
                <w:sz w:val="24"/>
                <w:szCs w:val="24"/>
                <w:lang w:eastAsia="lv-LV"/>
              </w:rPr>
            </w:pPr>
            <w:r w:rsidRPr="00862E9C">
              <w:rPr>
                <w:rFonts w:ascii="Times New Roman" w:hAnsi="Times New Roman" w:cs="Times New Roman"/>
                <w:iCs/>
                <w:color w:val="3B3838" w:themeColor="background2" w:themeShade="40"/>
                <w:sz w:val="24"/>
                <w:szCs w:val="24"/>
                <w:lang w:eastAsia="lv-LV"/>
              </w:rPr>
              <w:t>1. Budžeta ieņēmumi</w:t>
            </w:r>
          </w:p>
        </w:tc>
        <w:tc>
          <w:tcPr>
            <w:tcW w:w="1134" w:type="dxa"/>
            <w:vAlign w:val="center"/>
          </w:tcPr>
          <w:p w14:paraId="54DA3CBB" w14:textId="1EA2A5DE" w:rsidR="009D755C" w:rsidRPr="00862E9C" w:rsidRDefault="004874AA" w:rsidP="004874AA">
            <w:pPr>
              <w:ind w:left="-113" w:right="-57"/>
              <w:jc w:val="right"/>
              <w:rPr>
                <w:b/>
                <w:bCs/>
                <w:color w:val="3B3838" w:themeColor="background2" w:themeShade="40"/>
                <w:sz w:val="18"/>
                <w:szCs w:val="18"/>
              </w:rPr>
            </w:pPr>
            <w:r w:rsidRPr="00862E9C">
              <w:rPr>
                <w:b/>
                <w:bCs/>
                <w:color w:val="3B3838" w:themeColor="background2" w:themeShade="40"/>
                <w:sz w:val="18"/>
                <w:szCs w:val="18"/>
              </w:rPr>
              <w:t>1 056 842 978</w:t>
            </w:r>
          </w:p>
        </w:tc>
        <w:tc>
          <w:tcPr>
            <w:tcW w:w="850" w:type="dxa"/>
            <w:vAlign w:val="center"/>
          </w:tcPr>
          <w:p w14:paraId="5358C7CC" w14:textId="33E8121D" w:rsidR="009D755C" w:rsidRPr="00862E9C" w:rsidRDefault="009D755C" w:rsidP="009D755C">
            <w:pPr>
              <w:pStyle w:val="NoSpacing"/>
              <w:jc w:val="right"/>
              <w:rPr>
                <w:rFonts w:ascii="Times New Roman" w:hAnsi="Times New Roman" w:cs="Times New Roman"/>
                <w:b/>
                <w:iCs/>
                <w:color w:val="3B3838" w:themeColor="background2" w:themeShade="40"/>
                <w:sz w:val="18"/>
                <w:szCs w:val="18"/>
                <w:lang w:eastAsia="lv-LV"/>
              </w:rPr>
            </w:pPr>
            <w:r w:rsidRPr="00862E9C">
              <w:rPr>
                <w:rFonts w:ascii="Times New Roman" w:hAnsi="Times New Roman" w:cs="Times New Roman"/>
                <w:iCs/>
                <w:color w:val="3B3838" w:themeColor="background2" w:themeShade="40"/>
                <w:sz w:val="18"/>
                <w:szCs w:val="18"/>
                <w:lang w:eastAsia="lv-LV"/>
              </w:rPr>
              <w:t>0</w:t>
            </w:r>
          </w:p>
        </w:tc>
        <w:tc>
          <w:tcPr>
            <w:tcW w:w="1276" w:type="dxa"/>
            <w:vAlign w:val="center"/>
          </w:tcPr>
          <w:p w14:paraId="0FF5AC3D" w14:textId="3129F141" w:rsidR="009D755C" w:rsidRPr="00862E9C" w:rsidRDefault="004874AA" w:rsidP="009D755C">
            <w:pPr>
              <w:jc w:val="right"/>
              <w:rPr>
                <w:b/>
                <w:color w:val="3B3838" w:themeColor="background2" w:themeShade="40"/>
                <w:sz w:val="18"/>
                <w:szCs w:val="18"/>
              </w:rPr>
            </w:pPr>
            <w:r w:rsidRPr="00862E9C">
              <w:rPr>
                <w:b/>
                <w:bCs/>
                <w:color w:val="3B3838" w:themeColor="background2" w:themeShade="40"/>
                <w:sz w:val="18"/>
                <w:szCs w:val="18"/>
              </w:rPr>
              <w:t>1</w:t>
            </w:r>
            <w:r w:rsidR="003D3C2A" w:rsidRPr="00862E9C">
              <w:rPr>
                <w:b/>
                <w:bCs/>
                <w:color w:val="3B3838" w:themeColor="background2" w:themeShade="40"/>
                <w:sz w:val="18"/>
                <w:szCs w:val="18"/>
              </w:rPr>
              <w:t> 012 832 932</w:t>
            </w:r>
          </w:p>
        </w:tc>
        <w:tc>
          <w:tcPr>
            <w:tcW w:w="1276" w:type="dxa"/>
            <w:vAlign w:val="center"/>
          </w:tcPr>
          <w:p w14:paraId="5EDD4C71" w14:textId="2EABE710" w:rsidR="009D755C" w:rsidRPr="00862E9C" w:rsidRDefault="009D755C" w:rsidP="009D755C">
            <w:pPr>
              <w:pStyle w:val="NoSpacing"/>
              <w:jc w:val="right"/>
              <w:rPr>
                <w:rFonts w:ascii="Times New Roman" w:hAnsi="Times New Roman" w:cs="Times New Roman"/>
                <w:b/>
                <w:iCs/>
                <w:color w:val="3B3838" w:themeColor="background2" w:themeShade="40"/>
                <w:sz w:val="18"/>
                <w:szCs w:val="18"/>
                <w:lang w:eastAsia="lv-LV"/>
              </w:rPr>
            </w:pPr>
            <w:r w:rsidRPr="00862E9C">
              <w:rPr>
                <w:rFonts w:ascii="Times New Roman" w:hAnsi="Times New Roman" w:cs="Times New Roman"/>
                <w:iCs/>
                <w:color w:val="3B3838" w:themeColor="background2" w:themeShade="40"/>
                <w:sz w:val="18"/>
                <w:szCs w:val="18"/>
                <w:lang w:eastAsia="lv-LV"/>
              </w:rPr>
              <w:t>0</w:t>
            </w:r>
          </w:p>
        </w:tc>
        <w:tc>
          <w:tcPr>
            <w:tcW w:w="1276" w:type="dxa"/>
            <w:vAlign w:val="center"/>
          </w:tcPr>
          <w:p w14:paraId="6ACA724D" w14:textId="72922763" w:rsidR="009D755C" w:rsidRPr="00862E9C" w:rsidRDefault="004874AA" w:rsidP="009D755C">
            <w:pPr>
              <w:jc w:val="right"/>
              <w:rPr>
                <w:b/>
                <w:bCs/>
                <w:color w:val="3B3838" w:themeColor="background2" w:themeShade="40"/>
                <w:sz w:val="18"/>
                <w:szCs w:val="18"/>
              </w:rPr>
            </w:pPr>
            <w:r w:rsidRPr="00862E9C">
              <w:rPr>
                <w:b/>
                <w:bCs/>
                <w:color w:val="3B3838" w:themeColor="background2" w:themeShade="40"/>
                <w:sz w:val="18"/>
                <w:szCs w:val="18"/>
              </w:rPr>
              <w:t>1 </w:t>
            </w:r>
            <w:r w:rsidR="003D3C2A" w:rsidRPr="00862E9C">
              <w:rPr>
                <w:b/>
                <w:bCs/>
                <w:color w:val="3B3838" w:themeColor="background2" w:themeShade="40"/>
                <w:sz w:val="18"/>
                <w:szCs w:val="18"/>
              </w:rPr>
              <w:t>011 113 981</w:t>
            </w:r>
          </w:p>
        </w:tc>
        <w:tc>
          <w:tcPr>
            <w:tcW w:w="1275" w:type="dxa"/>
            <w:vAlign w:val="center"/>
          </w:tcPr>
          <w:p w14:paraId="738FD959" w14:textId="77777777" w:rsidR="009D755C" w:rsidRPr="00862E9C" w:rsidRDefault="009D755C" w:rsidP="009D755C">
            <w:pPr>
              <w:pStyle w:val="NoSpacing"/>
              <w:jc w:val="right"/>
              <w:rPr>
                <w:rFonts w:ascii="Times New Roman" w:hAnsi="Times New Roman" w:cs="Times New Roman"/>
                <w:b/>
                <w:iCs/>
                <w:color w:val="3B3838" w:themeColor="background2" w:themeShade="40"/>
                <w:sz w:val="18"/>
                <w:szCs w:val="18"/>
                <w:lang w:eastAsia="lv-LV"/>
              </w:rPr>
            </w:pPr>
            <w:r w:rsidRPr="00862E9C">
              <w:rPr>
                <w:rFonts w:ascii="Times New Roman" w:hAnsi="Times New Roman" w:cs="Times New Roman"/>
                <w:b/>
                <w:iCs/>
                <w:color w:val="3B3838" w:themeColor="background2" w:themeShade="40"/>
                <w:sz w:val="18"/>
                <w:szCs w:val="18"/>
                <w:lang w:eastAsia="lv-LV"/>
              </w:rPr>
              <w:t>0</w:t>
            </w:r>
          </w:p>
        </w:tc>
        <w:tc>
          <w:tcPr>
            <w:tcW w:w="1418" w:type="dxa"/>
            <w:vAlign w:val="center"/>
          </w:tcPr>
          <w:p w14:paraId="70922264" w14:textId="77777777" w:rsidR="009D755C" w:rsidRPr="00862E9C" w:rsidRDefault="009D755C" w:rsidP="009D755C">
            <w:pPr>
              <w:pStyle w:val="NoSpacing"/>
              <w:jc w:val="right"/>
              <w:rPr>
                <w:rFonts w:ascii="Times New Roman" w:hAnsi="Times New Roman" w:cs="Times New Roman"/>
                <w:b/>
                <w:iCs/>
                <w:color w:val="3B3838" w:themeColor="background2" w:themeShade="40"/>
                <w:sz w:val="18"/>
                <w:szCs w:val="18"/>
                <w:lang w:eastAsia="lv-LV"/>
              </w:rPr>
            </w:pPr>
            <w:r w:rsidRPr="00862E9C">
              <w:rPr>
                <w:rFonts w:ascii="Times New Roman" w:hAnsi="Times New Roman" w:cs="Times New Roman"/>
                <w:b/>
                <w:iCs/>
                <w:color w:val="3B3838" w:themeColor="background2" w:themeShade="40"/>
                <w:sz w:val="18"/>
                <w:szCs w:val="18"/>
                <w:lang w:eastAsia="lv-LV"/>
              </w:rPr>
              <w:t>0</w:t>
            </w:r>
          </w:p>
        </w:tc>
      </w:tr>
      <w:tr w:rsidR="00862E9C" w:rsidRPr="00862E9C" w14:paraId="1E0278B4" w14:textId="77777777" w:rsidTr="00376C87">
        <w:tc>
          <w:tcPr>
            <w:tcW w:w="1418" w:type="dxa"/>
            <w:vAlign w:val="center"/>
          </w:tcPr>
          <w:p w14:paraId="3D6849BA" w14:textId="77777777" w:rsidR="009D755C" w:rsidRPr="00862E9C" w:rsidRDefault="009D755C" w:rsidP="009D755C">
            <w:pPr>
              <w:pStyle w:val="NoSpacing"/>
              <w:jc w:val="both"/>
              <w:rPr>
                <w:rFonts w:ascii="Times New Roman" w:hAnsi="Times New Roman" w:cs="Times New Roman"/>
                <w:iCs/>
                <w:color w:val="3B3838" w:themeColor="background2" w:themeShade="40"/>
                <w:sz w:val="24"/>
                <w:szCs w:val="24"/>
                <w:lang w:eastAsia="lv-LV"/>
              </w:rPr>
            </w:pPr>
            <w:r w:rsidRPr="00862E9C">
              <w:rPr>
                <w:rFonts w:ascii="Times New Roman" w:hAnsi="Times New Roman" w:cs="Times New Roman"/>
                <w:iCs/>
                <w:color w:val="3B3838" w:themeColor="background2" w:themeShade="40"/>
                <w:sz w:val="24"/>
                <w:szCs w:val="24"/>
                <w:lang w:eastAsia="lv-LV"/>
              </w:rPr>
              <w:t>1.1. valsts pamatbudžets, tai skaitā ieņēmumi no maksas pakalpojumiem un citi pašu ieņēmumi</w:t>
            </w:r>
          </w:p>
        </w:tc>
        <w:tc>
          <w:tcPr>
            <w:tcW w:w="1134" w:type="dxa"/>
            <w:vAlign w:val="center"/>
          </w:tcPr>
          <w:p w14:paraId="64E12E4C" w14:textId="4B3CCD3A" w:rsidR="009D755C" w:rsidRPr="00862E9C" w:rsidRDefault="004874AA" w:rsidP="004874AA">
            <w:pPr>
              <w:ind w:left="-113" w:right="-57"/>
              <w:jc w:val="right"/>
              <w:rPr>
                <w:b/>
                <w:bCs/>
                <w:color w:val="3B3838" w:themeColor="background2" w:themeShade="40"/>
                <w:sz w:val="18"/>
                <w:szCs w:val="18"/>
              </w:rPr>
            </w:pPr>
            <w:r w:rsidRPr="00862E9C">
              <w:rPr>
                <w:b/>
                <w:bCs/>
                <w:color w:val="3B3838" w:themeColor="background2" w:themeShade="40"/>
                <w:sz w:val="18"/>
                <w:szCs w:val="18"/>
              </w:rPr>
              <w:t>1 056 842 978</w:t>
            </w:r>
          </w:p>
        </w:tc>
        <w:tc>
          <w:tcPr>
            <w:tcW w:w="850" w:type="dxa"/>
            <w:vAlign w:val="center"/>
          </w:tcPr>
          <w:p w14:paraId="2DBA0F9F" w14:textId="358D6A4B" w:rsidR="009D755C" w:rsidRPr="00862E9C" w:rsidRDefault="009D755C" w:rsidP="009D755C">
            <w:pPr>
              <w:pStyle w:val="NoSpacing"/>
              <w:jc w:val="right"/>
              <w:rPr>
                <w:rFonts w:ascii="Times New Roman" w:hAnsi="Times New Roman" w:cs="Times New Roman"/>
                <w:iCs/>
                <w:color w:val="3B3838" w:themeColor="background2" w:themeShade="40"/>
                <w:sz w:val="18"/>
                <w:szCs w:val="18"/>
                <w:lang w:eastAsia="lv-LV"/>
              </w:rPr>
            </w:pPr>
            <w:r w:rsidRPr="00862E9C">
              <w:rPr>
                <w:rFonts w:ascii="Times New Roman" w:hAnsi="Times New Roman" w:cs="Times New Roman"/>
                <w:iCs/>
                <w:color w:val="3B3838" w:themeColor="background2" w:themeShade="40"/>
                <w:sz w:val="18"/>
                <w:szCs w:val="18"/>
                <w:lang w:eastAsia="lv-LV"/>
              </w:rPr>
              <w:t>0</w:t>
            </w:r>
          </w:p>
        </w:tc>
        <w:tc>
          <w:tcPr>
            <w:tcW w:w="1276" w:type="dxa"/>
            <w:vAlign w:val="center"/>
          </w:tcPr>
          <w:p w14:paraId="55F623D2" w14:textId="7A985E30" w:rsidR="009D755C" w:rsidRPr="00862E9C" w:rsidRDefault="004874AA" w:rsidP="009D755C">
            <w:pPr>
              <w:jc w:val="right"/>
              <w:rPr>
                <w:color w:val="3B3838" w:themeColor="background2" w:themeShade="40"/>
                <w:sz w:val="18"/>
                <w:szCs w:val="18"/>
              </w:rPr>
            </w:pPr>
            <w:r w:rsidRPr="00862E9C">
              <w:rPr>
                <w:b/>
                <w:bCs/>
                <w:color w:val="3B3838" w:themeColor="background2" w:themeShade="40"/>
                <w:sz w:val="18"/>
                <w:szCs w:val="18"/>
              </w:rPr>
              <w:t>1</w:t>
            </w:r>
            <w:r w:rsidR="003D3C2A" w:rsidRPr="00862E9C">
              <w:rPr>
                <w:b/>
                <w:bCs/>
                <w:color w:val="3B3838" w:themeColor="background2" w:themeShade="40"/>
                <w:sz w:val="18"/>
                <w:szCs w:val="18"/>
              </w:rPr>
              <w:t> 012 832 932</w:t>
            </w:r>
          </w:p>
        </w:tc>
        <w:tc>
          <w:tcPr>
            <w:tcW w:w="1276" w:type="dxa"/>
            <w:vAlign w:val="center"/>
          </w:tcPr>
          <w:p w14:paraId="5EC9200E" w14:textId="622CFD49" w:rsidR="009D755C" w:rsidRPr="00862E9C" w:rsidRDefault="009D755C" w:rsidP="009D755C">
            <w:pPr>
              <w:pStyle w:val="NoSpacing"/>
              <w:jc w:val="right"/>
              <w:rPr>
                <w:rFonts w:ascii="Times New Roman" w:hAnsi="Times New Roman" w:cs="Times New Roman"/>
                <w:iCs/>
                <w:color w:val="3B3838" w:themeColor="background2" w:themeShade="40"/>
                <w:sz w:val="18"/>
                <w:szCs w:val="18"/>
                <w:lang w:eastAsia="lv-LV"/>
              </w:rPr>
            </w:pPr>
            <w:r w:rsidRPr="00862E9C">
              <w:rPr>
                <w:rFonts w:ascii="Times New Roman" w:hAnsi="Times New Roman" w:cs="Times New Roman"/>
                <w:iCs/>
                <w:color w:val="3B3838" w:themeColor="background2" w:themeShade="40"/>
                <w:sz w:val="18"/>
                <w:szCs w:val="18"/>
                <w:lang w:eastAsia="lv-LV"/>
              </w:rPr>
              <w:t>0</w:t>
            </w:r>
          </w:p>
        </w:tc>
        <w:tc>
          <w:tcPr>
            <w:tcW w:w="1276" w:type="dxa"/>
            <w:vAlign w:val="center"/>
          </w:tcPr>
          <w:p w14:paraId="64DFA116" w14:textId="685423C3" w:rsidR="009D755C" w:rsidRPr="00862E9C" w:rsidRDefault="004874AA" w:rsidP="009D755C">
            <w:pPr>
              <w:jc w:val="right"/>
              <w:rPr>
                <w:b/>
                <w:bCs/>
                <w:color w:val="3B3838" w:themeColor="background2" w:themeShade="40"/>
                <w:sz w:val="18"/>
                <w:szCs w:val="18"/>
              </w:rPr>
            </w:pPr>
            <w:r w:rsidRPr="00862E9C">
              <w:rPr>
                <w:b/>
                <w:bCs/>
                <w:color w:val="3B3838" w:themeColor="background2" w:themeShade="40"/>
                <w:sz w:val="18"/>
                <w:szCs w:val="18"/>
              </w:rPr>
              <w:t>1</w:t>
            </w:r>
            <w:r w:rsidR="003D3C2A" w:rsidRPr="00862E9C">
              <w:rPr>
                <w:b/>
                <w:bCs/>
                <w:color w:val="3B3838" w:themeColor="background2" w:themeShade="40"/>
                <w:sz w:val="18"/>
                <w:szCs w:val="18"/>
              </w:rPr>
              <w:t> 011 113 981</w:t>
            </w:r>
          </w:p>
        </w:tc>
        <w:tc>
          <w:tcPr>
            <w:tcW w:w="1275" w:type="dxa"/>
            <w:vAlign w:val="center"/>
          </w:tcPr>
          <w:p w14:paraId="7233A753" w14:textId="77777777" w:rsidR="009D755C" w:rsidRPr="00862E9C" w:rsidRDefault="009D755C" w:rsidP="009D755C">
            <w:pPr>
              <w:pStyle w:val="NoSpacing"/>
              <w:jc w:val="right"/>
              <w:rPr>
                <w:rFonts w:ascii="Times New Roman" w:hAnsi="Times New Roman" w:cs="Times New Roman"/>
                <w:iCs/>
                <w:color w:val="3B3838" w:themeColor="background2" w:themeShade="40"/>
                <w:sz w:val="18"/>
                <w:szCs w:val="18"/>
                <w:lang w:eastAsia="lv-LV"/>
              </w:rPr>
            </w:pPr>
            <w:r w:rsidRPr="00862E9C">
              <w:rPr>
                <w:rFonts w:ascii="Times New Roman" w:hAnsi="Times New Roman" w:cs="Times New Roman"/>
                <w:iCs/>
                <w:color w:val="3B3838" w:themeColor="background2" w:themeShade="40"/>
                <w:sz w:val="18"/>
                <w:szCs w:val="18"/>
                <w:lang w:eastAsia="lv-LV"/>
              </w:rPr>
              <w:t>0</w:t>
            </w:r>
          </w:p>
        </w:tc>
        <w:tc>
          <w:tcPr>
            <w:tcW w:w="1418" w:type="dxa"/>
            <w:vAlign w:val="center"/>
          </w:tcPr>
          <w:p w14:paraId="42A70F4B" w14:textId="77777777" w:rsidR="009D755C" w:rsidRPr="00862E9C" w:rsidRDefault="009D755C" w:rsidP="009D755C">
            <w:pPr>
              <w:pStyle w:val="NoSpacing"/>
              <w:jc w:val="right"/>
              <w:rPr>
                <w:rFonts w:ascii="Times New Roman" w:hAnsi="Times New Roman" w:cs="Times New Roman"/>
                <w:iCs/>
                <w:color w:val="3B3838" w:themeColor="background2" w:themeShade="40"/>
                <w:sz w:val="18"/>
                <w:szCs w:val="18"/>
                <w:lang w:eastAsia="lv-LV"/>
              </w:rPr>
            </w:pPr>
            <w:r w:rsidRPr="00862E9C">
              <w:rPr>
                <w:rFonts w:ascii="Times New Roman" w:hAnsi="Times New Roman" w:cs="Times New Roman"/>
                <w:iCs/>
                <w:color w:val="3B3838" w:themeColor="background2" w:themeShade="40"/>
                <w:sz w:val="18"/>
                <w:szCs w:val="18"/>
                <w:lang w:eastAsia="lv-LV"/>
              </w:rPr>
              <w:t>0</w:t>
            </w:r>
          </w:p>
        </w:tc>
      </w:tr>
      <w:tr w:rsidR="00862E9C" w:rsidRPr="00862E9C" w14:paraId="7C0A7F8E" w14:textId="77777777" w:rsidTr="00927B33">
        <w:tc>
          <w:tcPr>
            <w:tcW w:w="1418" w:type="dxa"/>
            <w:vAlign w:val="center"/>
          </w:tcPr>
          <w:p w14:paraId="5FDD5DAA" w14:textId="77777777" w:rsidR="00DD1D17" w:rsidRPr="00862E9C" w:rsidRDefault="00DD1D17" w:rsidP="00DD1D17">
            <w:pPr>
              <w:pStyle w:val="NoSpacing"/>
              <w:jc w:val="center"/>
              <w:rPr>
                <w:rFonts w:ascii="Times New Roman" w:hAnsi="Times New Roman" w:cs="Times New Roman"/>
                <w:i/>
                <w:iCs/>
                <w:color w:val="3B3838" w:themeColor="background2" w:themeShade="40"/>
                <w:sz w:val="24"/>
                <w:szCs w:val="24"/>
                <w:lang w:eastAsia="lv-LV"/>
              </w:rPr>
            </w:pPr>
            <w:r w:rsidRPr="00862E9C">
              <w:rPr>
                <w:rFonts w:ascii="Times New Roman" w:hAnsi="Times New Roman" w:cs="Times New Roman"/>
                <w:i/>
                <w:iCs/>
                <w:color w:val="3B3838" w:themeColor="background2" w:themeShade="40"/>
                <w:sz w:val="24"/>
                <w:szCs w:val="24"/>
                <w:lang w:eastAsia="lv-LV"/>
              </w:rPr>
              <w:t>Veselības ministrija</w:t>
            </w:r>
          </w:p>
        </w:tc>
        <w:tc>
          <w:tcPr>
            <w:tcW w:w="1134" w:type="dxa"/>
            <w:vAlign w:val="center"/>
          </w:tcPr>
          <w:p w14:paraId="4A5F3F83" w14:textId="35EFC7DE" w:rsidR="00DD1D17" w:rsidRPr="00862E9C" w:rsidRDefault="00F40D9D" w:rsidP="00726750">
            <w:pPr>
              <w:jc w:val="right"/>
              <w:rPr>
                <w:b/>
                <w:iCs/>
                <w:color w:val="3B3838" w:themeColor="background2" w:themeShade="40"/>
                <w:sz w:val="18"/>
                <w:szCs w:val="18"/>
              </w:rPr>
            </w:pPr>
            <w:r w:rsidRPr="00862E9C">
              <w:rPr>
                <w:b/>
                <w:bCs/>
                <w:color w:val="3B3838" w:themeColor="background2" w:themeShade="40"/>
                <w:sz w:val="18"/>
                <w:szCs w:val="18"/>
              </w:rPr>
              <w:t>997 318 043</w:t>
            </w:r>
          </w:p>
        </w:tc>
        <w:tc>
          <w:tcPr>
            <w:tcW w:w="850" w:type="dxa"/>
            <w:vAlign w:val="center"/>
          </w:tcPr>
          <w:p w14:paraId="43146EFD" w14:textId="77777777" w:rsidR="00DD1D17" w:rsidRPr="00862E9C" w:rsidRDefault="00DD1D17" w:rsidP="00525876">
            <w:pPr>
              <w:pStyle w:val="NoSpacing"/>
              <w:jc w:val="right"/>
              <w:rPr>
                <w:rFonts w:ascii="Times New Roman" w:hAnsi="Times New Roman" w:cs="Times New Roman"/>
                <w:iCs/>
                <w:color w:val="3B3838" w:themeColor="background2" w:themeShade="40"/>
                <w:sz w:val="18"/>
                <w:szCs w:val="18"/>
                <w:lang w:eastAsia="lv-LV"/>
              </w:rPr>
            </w:pPr>
            <w:r w:rsidRPr="00862E9C">
              <w:rPr>
                <w:rFonts w:ascii="Times New Roman" w:hAnsi="Times New Roman" w:cs="Times New Roman"/>
                <w:iCs/>
                <w:color w:val="3B3838" w:themeColor="background2" w:themeShade="40"/>
                <w:sz w:val="18"/>
                <w:szCs w:val="18"/>
                <w:lang w:eastAsia="lv-LV"/>
              </w:rPr>
              <w:t>0</w:t>
            </w:r>
          </w:p>
        </w:tc>
        <w:tc>
          <w:tcPr>
            <w:tcW w:w="1276" w:type="dxa"/>
            <w:vAlign w:val="center"/>
          </w:tcPr>
          <w:p w14:paraId="01F2B70E" w14:textId="530AE2ED" w:rsidR="00DD1D17" w:rsidRPr="00862E9C" w:rsidRDefault="0047412D" w:rsidP="00525876">
            <w:pPr>
              <w:jc w:val="right"/>
              <w:rPr>
                <w:b/>
                <w:bCs/>
                <w:color w:val="3B3838" w:themeColor="background2" w:themeShade="40"/>
                <w:sz w:val="18"/>
                <w:szCs w:val="18"/>
              </w:rPr>
            </w:pPr>
            <w:r w:rsidRPr="00862E9C">
              <w:rPr>
                <w:b/>
                <w:bCs/>
                <w:color w:val="3B3838" w:themeColor="background2" w:themeShade="40"/>
                <w:sz w:val="18"/>
                <w:szCs w:val="18"/>
              </w:rPr>
              <w:t>954 100 554</w:t>
            </w:r>
          </w:p>
        </w:tc>
        <w:tc>
          <w:tcPr>
            <w:tcW w:w="1276" w:type="dxa"/>
            <w:vAlign w:val="center"/>
          </w:tcPr>
          <w:p w14:paraId="57655114" w14:textId="77777777" w:rsidR="00DD1D17" w:rsidRPr="00862E9C" w:rsidRDefault="00DD1D17" w:rsidP="00525876">
            <w:pPr>
              <w:pStyle w:val="NoSpacing"/>
              <w:jc w:val="right"/>
              <w:rPr>
                <w:rFonts w:ascii="Times New Roman" w:hAnsi="Times New Roman" w:cs="Times New Roman"/>
                <w:iCs/>
                <w:color w:val="3B3838" w:themeColor="background2" w:themeShade="40"/>
                <w:sz w:val="18"/>
                <w:szCs w:val="18"/>
                <w:lang w:eastAsia="lv-LV"/>
              </w:rPr>
            </w:pPr>
            <w:r w:rsidRPr="00862E9C">
              <w:rPr>
                <w:rFonts w:ascii="Times New Roman" w:hAnsi="Times New Roman" w:cs="Times New Roman"/>
                <w:iCs/>
                <w:color w:val="3B3838" w:themeColor="background2" w:themeShade="40"/>
                <w:sz w:val="18"/>
                <w:szCs w:val="18"/>
                <w:lang w:eastAsia="lv-LV"/>
              </w:rPr>
              <w:t>0</w:t>
            </w:r>
          </w:p>
        </w:tc>
        <w:tc>
          <w:tcPr>
            <w:tcW w:w="1276" w:type="dxa"/>
            <w:vAlign w:val="center"/>
          </w:tcPr>
          <w:p w14:paraId="64E4408F" w14:textId="5B5295F7" w:rsidR="00DD1D17" w:rsidRPr="00862E9C" w:rsidRDefault="00637104" w:rsidP="00525876">
            <w:pPr>
              <w:jc w:val="right"/>
              <w:rPr>
                <w:b/>
                <w:bCs/>
                <w:color w:val="3B3838" w:themeColor="background2" w:themeShade="40"/>
                <w:sz w:val="18"/>
                <w:szCs w:val="18"/>
                <w:highlight w:val="yellow"/>
              </w:rPr>
            </w:pPr>
            <w:r w:rsidRPr="00862E9C">
              <w:rPr>
                <w:b/>
                <w:bCs/>
                <w:color w:val="3B3838" w:themeColor="background2" w:themeShade="40"/>
                <w:sz w:val="18"/>
                <w:szCs w:val="18"/>
              </w:rPr>
              <w:t>954 100 554</w:t>
            </w:r>
          </w:p>
        </w:tc>
        <w:tc>
          <w:tcPr>
            <w:tcW w:w="1275" w:type="dxa"/>
            <w:vAlign w:val="center"/>
          </w:tcPr>
          <w:p w14:paraId="238DAC0E" w14:textId="77777777" w:rsidR="00DD1D17" w:rsidRPr="00862E9C" w:rsidRDefault="00DD1D17" w:rsidP="00525876">
            <w:pPr>
              <w:pStyle w:val="NoSpacing"/>
              <w:jc w:val="right"/>
              <w:rPr>
                <w:rFonts w:ascii="Times New Roman" w:hAnsi="Times New Roman" w:cs="Times New Roman"/>
                <w:iCs/>
                <w:color w:val="3B3838" w:themeColor="background2" w:themeShade="40"/>
                <w:sz w:val="18"/>
                <w:szCs w:val="18"/>
                <w:lang w:eastAsia="lv-LV"/>
              </w:rPr>
            </w:pPr>
            <w:r w:rsidRPr="00862E9C">
              <w:rPr>
                <w:rFonts w:ascii="Times New Roman" w:hAnsi="Times New Roman" w:cs="Times New Roman"/>
                <w:iCs/>
                <w:color w:val="3B3838" w:themeColor="background2" w:themeShade="40"/>
                <w:sz w:val="18"/>
                <w:szCs w:val="18"/>
                <w:lang w:eastAsia="lv-LV"/>
              </w:rPr>
              <w:t>0</w:t>
            </w:r>
          </w:p>
        </w:tc>
        <w:tc>
          <w:tcPr>
            <w:tcW w:w="1418" w:type="dxa"/>
            <w:vAlign w:val="center"/>
          </w:tcPr>
          <w:p w14:paraId="0D0E6377" w14:textId="77777777" w:rsidR="00DD1D17" w:rsidRPr="00862E9C" w:rsidRDefault="00DD1D17" w:rsidP="00525876">
            <w:pPr>
              <w:pStyle w:val="NoSpacing"/>
              <w:jc w:val="right"/>
              <w:rPr>
                <w:rFonts w:ascii="Times New Roman" w:hAnsi="Times New Roman" w:cs="Times New Roman"/>
                <w:iCs/>
                <w:color w:val="3B3838" w:themeColor="background2" w:themeShade="40"/>
                <w:sz w:val="18"/>
                <w:szCs w:val="18"/>
                <w:lang w:eastAsia="lv-LV"/>
              </w:rPr>
            </w:pPr>
            <w:r w:rsidRPr="00862E9C">
              <w:rPr>
                <w:rFonts w:ascii="Times New Roman" w:hAnsi="Times New Roman" w:cs="Times New Roman"/>
                <w:iCs/>
                <w:color w:val="3B3838" w:themeColor="background2" w:themeShade="40"/>
                <w:sz w:val="18"/>
                <w:szCs w:val="18"/>
                <w:lang w:eastAsia="lv-LV"/>
              </w:rPr>
              <w:t>0</w:t>
            </w:r>
          </w:p>
        </w:tc>
      </w:tr>
      <w:tr w:rsidR="00862E9C" w:rsidRPr="00862E9C" w14:paraId="55AE14EA" w14:textId="77777777" w:rsidTr="00927B33">
        <w:tc>
          <w:tcPr>
            <w:tcW w:w="1418" w:type="dxa"/>
            <w:vAlign w:val="center"/>
          </w:tcPr>
          <w:p w14:paraId="39CC54AF" w14:textId="77777777" w:rsidR="00DD1D17" w:rsidRPr="00862E9C" w:rsidRDefault="00DD1D17" w:rsidP="00DD1D17">
            <w:pPr>
              <w:pStyle w:val="NoSpacing"/>
              <w:jc w:val="both"/>
              <w:rPr>
                <w:rFonts w:ascii="Times New Roman" w:hAnsi="Times New Roman" w:cs="Times New Roman"/>
                <w:iCs/>
                <w:color w:val="3B3838" w:themeColor="background2" w:themeShade="40"/>
                <w:lang w:eastAsia="lv-LV"/>
              </w:rPr>
            </w:pPr>
            <w:bookmarkStart w:id="2" w:name="_Hlk531613584"/>
            <w:r w:rsidRPr="00862E9C">
              <w:rPr>
                <w:rFonts w:ascii="Times New Roman" w:hAnsi="Times New Roman" w:cs="Times New Roman"/>
                <w:iCs/>
                <w:color w:val="3B3838" w:themeColor="background2" w:themeShade="40"/>
                <w:lang w:eastAsia="lv-LV"/>
              </w:rPr>
              <w:t>02.04.00</w:t>
            </w:r>
          </w:p>
        </w:tc>
        <w:tc>
          <w:tcPr>
            <w:tcW w:w="1134" w:type="dxa"/>
            <w:vAlign w:val="center"/>
          </w:tcPr>
          <w:p w14:paraId="6ED99F34" w14:textId="2328FC7E" w:rsidR="00DD1D17" w:rsidRPr="00862E9C" w:rsidRDefault="00757683" w:rsidP="00726750">
            <w:pPr>
              <w:jc w:val="right"/>
              <w:rPr>
                <w:color w:val="3B3838" w:themeColor="background2" w:themeShade="40"/>
                <w:sz w:val="18"/>
                <w:szCs w:val="18"/>
              </w:rPr>
            </w:pPr>
            <w:r w:rsidRPr="00862E9C">
              <w:rPr>
                <w:color w:val="3B3838" w:themeColor="background2" w:themeShade="40"/>
                <w:sz w:val="18"/>
                <w:szCs w:val="18"/>
              </w:rPr>
              <w:t>21 688 248</w:t>
            </w:r>
          </w:p>
        </w:tc>
        <w:tc>
          <w:tcPr>
            <w:tcW w:w="850" w:type="dxa"/>
            <w:vAlign w:val="center"/>
          </w:tcPr>
          <w:p w14:paraId="2DBD81BB" w14:textId="77777777" w:rsidR="00DD1D17" w:rsidRPr="00862E9C" w:rsidRDefault="00DD1D17" w:rsidP="00525876">
            <w:pPr>
              <w:pStyle w:val="NoSpacing"/>
              <w:jc w:val="right"/>
              <w:rPr>
                <w:rFonts w:ascii="Times New Roman" w:hAnsi="Times New Roman" w:cs="Times New Roman"/>
                <w:iCs/>
                <w:color w:val="3B3838" w:themeColor="background2" w:themeShade="40"/>
                <w:sz w:val="18"/>
                <w:szCs w:val="18"/>
                <w:lang w:eastAsia="lv-LV"/>
              </w:rPr>
            </w:pPr>
            <w:r w:rsidRPr="00862E9C">
              <w:rPr>
                <w:rFonts w:ascii="Times New Roman" w:hAnsi="Times New Roman" w:cs="Times New Roman"/>
                <w:iCs/>
                <w:color w:val="3B3838" w:themeColor="background2" w:themeShade="40"/>
                <w:sz w:val="18"/>
                <w:szCs w:val="18"/>
                <w:lang w:eastAsia="lv-LV"/>
              </w:rPr>
              <w:t>0</w:t>
            </w:r>
          </w:p>
        </w:tc>
        <w:tc>
          <w:tcPr>
            <w:tcW w:w="1276" w:type="dxa"/>
            <w:vAlign w:val="center"/>
          </w:tcPr>
          <w:p w14:paraId="5A26B5E1" w14:textId="5C171062" w:rsidR="00DD1D17" w:rsidRPr="00862E9C" w:rsidRDefault="0047412D" w:rsidP="0047412D">
            <w:pPr>
              <w:jc w:val="right"/>
              <w:rPr>
                <w:color w:val="3B3838" w:themeColor="background2" w:themeShade="40"/>
                <w:sz w:val="18"/>
                <w:szCs w:val="18"/>
              </w:rPr>
            </w:pPr>
            <w:r w:rsidRPr="00862E9C">
              <w:rPr>
                <w:color w:val="3B3838" w:themeColor="background2" w:themeShade="40"/>
                <w:sz w:val="18"/>
                <w:szCs w:val="18"/>
              </w:rPr>
              <w:t>21 832 077</w:t>
            </w:r>
          </w:p>
        </w:tc>
        <w:tc>
          <w:tcPr>
            <w:tcW w:w="1276" w:type="dxa"/>
            <w:vAlign w:val="center"/>
          </w:tcPr>
          <w:p w14:paraId="1A1C5581" w14:textId="77777777" w:rsidR="00DD1D17" w:rsidRPr="00862E9C" w:rsidRDefault="00DD1D17" w:rsidP="00525876">
            <w:pPr>
              <w:pStyle w:val="NoSpacing"/>
              <w:jc w:val="right"/>
              <w:rPr>
                <w:rFonts w:ascii="Times New Roman" w:hAnsi="Times New Roman" w:cs="Times New Roman"/>
                <w:iCs/>
                <w:color w:val="3B3838" w:themeColor="background2" w:themeShade="40"/>
                <w:sz w:val="18"/>
                <w:szCs w:val="18"/>
                <w:lang w:eastAsia="lv-LV"/>
              </w:rPr>
            </w:pPr>
            <w:r w:rsidRPr="00862E9C">
              <w:rPr>
                <w:rFonts w:ascii="Times New Roman" w:hAnsi="Times New Roman" w:cs="Times New Roman"/>
                <w:iCs/>
                <w:color w:val="3B3838" w:themeColor="background2" w:themeShade="40"/>
                <w:sz w:val="18"/>
                <w:szCs w:val="18"/>
                <w:lang w:eastAsia="lv-LV"/>
              </w:rPr>
              <w:t>0</w:t>
            </w:r>
          </w:p>
        </w:tc>
        <w:tc>
          <w:tcPr>
            <w:tcW w:w="1276" w:type="dxa"/>
            <w:vAlign w:val="center"/>
          </w:tcPr>
          <w:p w14:paraId="4C08E465" w14:textId="0E72FC17" w:rsidR="00DD1D17" w:rsidRPr="00862E9C" w:rsidRDefault="00637104" w:rsidP="00637104">
            <w:pPr>
              <w:jc w:val="right"/>
              <w:rPr>
                <w:color w:val="3B3838" w:themeColor="background2" w:themeShade="40"/>
                <w:sz w:val="18"/>
                <w:szCs w:val="18"/>
              </w:rPr>
            </w:pPr>
            <w:r w:rsidRPr="00862E9C">
              <w:rPr>
                <w:color w:val="3B3838" w:themeColor="background2" w:themeShade="40"/>
                <w:sz w:val="18"/>
                <w:szCs w:val="18"/>
              </w:rPr>
              <w:t>19 854 798</w:t>
            </w:r>
          </w:p>
        </w:tc>
        <w:tc>
          <w:tcPr>
            <w:tcW w:w="1275" w:type="dxa"/>
            <w:vAlign w:val="center"/>
          </w:tcPr>
          <w:p w14:paraId="0C2EC8D1" w14:textId="77777777" w:rsidR="00DD1D17" w:rsidRPr="00862E9C" w:rsidRDefault="00DD1D17" w:rsidP="00525876">
            <w:pPr>
              <w:pStyle w:val="NoSpacing"/>
              <w:jc w:val="right"/>
              <w:rPr>
                <w:rFonts w:ascii="Times New Roman" w:hAnsi="Times New Roman" w:cs="Times New Roman"/>
                <w:iCs/>
                <w:color w:val="3B3838" w:themeColor="background2" w:themeShade="40"/>
                <w:sz w:val="18"/>
                <w:szCs w:val="18"/>
                <w:lang w:eastAsia="lv-LV"/>
              </w:rPr>
            </w:pPr>
            <w:r w:rsidRPr="00862E9C">
              <w:rPr>
                <w:rFonts w:ascii="Times New Roman" w:hAnsi="Times New Roman" w:cs="Times New Roman"/>
                <w:iCs/>
                <w:color w:val="3B3838" w:themeColor="background2" w:themeShade="40"/>
                <w:sz w:val="18"/>
                <w:szCs w:val="18"/>
                <w:lang w:eastAsia="lv-LV"/>
              </w:rPr>
              <w:t>0</w:t>
            </w:r>
          </w:p>
        </w:tc>
        <w:tc>
          <w:tcPr>
            <w:tcW w:w="1418" w:type="dxa"/>
            <w:vAlign w:val="center"/>
          </w:tcPr>
          <w:p w14:paraId="79DAB065" w14:textId="77777777" w:rsidR="00DD1D17" w:rsidRPr="00862E9C" w:rsidRDefault="00DD1D17" w:rsidP="00525876">
            <w:pPr>
              <w:pStyle w:val="NoSpacing"/>
              <w:jc w:val="right"/>
              <w:rPr>
                <w:rFonts w:ascii="Times New Roman" w:hAnsi="Times New Roman" w:cs="Times New Roman"/>
                <w:iCs/>
                <w:color w:val="3B3838" w:themeColor="background2" w:themeShade="40"/>
                <w:sz w:val="18"/>
                <w:szCs w:val="18"/>
                <w:lang w:eastAsia="lv-LV"/>
              </w:rPr>
            </w:pPr>
            <w:r w:rsidRPr="00862E9C">
              <w:rPr>
                <w:rFonts w:ascii="Times New Roman" w:hAnsi="Times New Roman" w:cs="Times New Roman"/>
                <w:iCs/>
                <w:color w:val="3B3838" w:themeColor="background2" w:themeShade="40"/>
                <w:sz w:val="18"/>
                <w:szCs w:val="18"/>
                <w:lang w:eastAsia="lv-LV"/>
              </w:rPr>
              <w:t>0</w:t>
            </w:r>
          </w:p>
        </w:tc>
      </w:tr>
      <w:bookmarkEnd w:id="2"/>
      <w:tr w:rsidR="00862E9C" w:rsidRPr="00862E9C" w14:paraId="50D4E2EC" w14:textId="77777777" w:rsidTr="005E0580">
        <w:tc>
          <w:tcPr>
            <w:tcW w:w="1418" w:type="dxa"/>
            <w:vAlign w:val="center"/>
          </w:tcPr>
          <w:p w14:paraId="12654986" w14:textId="77777777" w:rsidR="00637104" w:rsidRPr="00862E9C" w:rsidRDefault="00637104" w:rsidP="00637104">
            <w:pPr>
              <w:pStyle w:val="NoSpacing"/>
              <w:jc w:val="both"/>
              <w:rPr>
                <w:rFonts w:ascii="Times New Roman" w:hAnsi="Times New Roman" w:cs="Times New Roman"/>
                <w:iCs/>
                <w:color w:val="3B3838" w:themeColor="background2" w:themeShade="40"/>
                <w:lang w:eastAsia="lv-LV"/>
              </w:rPr>
            </w:pPr>
            <w:r w:rsidRPr="00862E9C">
              <w:rPr>
                <w:rFonts w:ascii="Times New Roman" w:hAnsi="Times New Roman" w:cs="Times New Roman"/>
                <w:iCs/>
                <w:color w:val="3B3838" w:themeColor="background2" w:themeShade="40"/>
                <w:lang w:eastAsia="lv-LV"/>
              </w:rPr>
              <w:t xml:space="preserve">33.00.00 </w:t>
            </w:r>
          </w:p>
        </w:tc>
        <w:tc>
          <w:tcPr>
            <w:tcW w:w="1134" w:type="dxa"/>
            <w:vAlign w:val="center"/>
          </w:tcPr>
          <w:p w14:paraId="52C25E77" w14:textId="754A5B3B" w:rsidR="00637104" w:rsidRPr="00862E9C" w:rsidRDefault="00637104" w:rsidP="00637104">
            <w:pPr>
              <w:jc w:val="right"/>
              <w:rPr>
                <w:color w:val="3B3838" w:themeColor="background2" w:themeShade="40"/>
                <w:sz w:val="18"/>
                <w:szCs w:val="18"/>
              </w:rPr>
            </w:pPr>
            <w:r w:rsidRPr="00862E9C">
              <w:rPr>
                <w:color w:val="3B3838" w:themeColor="background2" w:themeShade="40"/>
                <w:sz w:val="18"/>
                <w:szCs w:val="18"/>
              </w:rPr>
              <w:t>886 682 332</w:t>
            </w:r>
          </w:p>
        </w:tc>
        <w:tc>
          <w:tcPr>
            <w:tcW w:w="850" w:type="dxa"/>
            <w:vAlign w:val="center"/>
          </w:tcPr>
          <w:p w14:paraId="05AECB55" w14:textId="77777777" w:rsidR="00637104" w:rsidRPr="00862E9C" w:rsidRDefault="00637104" w:rsidP="00637104">
            <w:pPr>
              <w:pStyle w:val="NoSpacing"/>
              <w:jc w:val="right"/>
              <w:rPr>
                <w:rFonts w:ascii="Times New Roman" w:hAnsi="Times New Roman" w:cs="Times New Roman"/>
                <w:iCs/>
                <w:color w:val="3B3838" w:themeColor="background2" w:themeShade="40"/>
                <w:sz w:val="18"/>
                <w:szCs w:val="18"/>
                <w:lang w:eastAsia="lv-LV"/>
              </w:rPr>
            </w:pPr>
            <w:r w:rsidRPr="00862E9C">
              <w:rPr>
                <w:rFonts w:ascii="Times New Roman" w:hAnsi="Times New Roman" w:cs="Times New Roman"/>
                <w:iCs/>
                <w:color w:val="3B3838" w:themeColor="background2" w:themeShade="40"/>
                <w:sz w:val="18"/>
                <w:szCs w:val="18"/>
                <w:lang w:eastAsia="lv-LV"/>
              </w:rPr>
              <w:t>0</w:t>
            </w:r>
          </w:p>
        </w:tc>
        <w:tc>
          <w:tcPr>
            <w:tcW w:w="1276" w:type="dxa"/>
            <w:tcBorders>
              <w:top w:val="nil"/>
              <w:left w:val="nil"/>
              <w:bottom w:val="single" w:sz="8" w:space="0" w:color="auto"/>
              <w:right w:val="single" w:sz="8" w:space="0" w:color="auto"/>
            </w:tcBorders>
            <w:shd w:val="clear" w:color="auto" w:fill="auto"/>
            <w:vAlign w:val="center"/>
          </w:tcPr>
          <w:p w14:paraId="1DBB3607" w14:textId="22DCAB8E" w:rsidR="00637104" w:rsidRPr="00862E9C" w:rsidRDefault="00637104" w:rsidP="00637104">
            <w:pPr>
              <w:jc w:val="right"/>
              <w:rPr>
                <w:color w:val="3B3838" w:themeColor="background2" w:themeShade="40"/>
                <w:sz w:val="20"/>
                <w:szCs w:val="20"/>
              </w:rPr>
            </w:pPr>
            <w:r w:rsidRPr="00862E9C">
              <w:rPr>
                <w:color w:val="3B3838" w:themeColor="background2" w:themeShade="40"/>
                <w:sz w:val="20"/>
                <w:szCs w:val="20"/>
              </w:rPr>
              <w:t>843 593 971</w:t>
            </w:r>
          </w:p>
        </w:tc>
        <w:tc>
          <w:tcPr>
            <w:tcW w:w="1276" w:type="dxa"/>
            <w:vAlign w:val="center"/>
          </w:tcPr>
          <w:p w14:paraId="32145C39" w14:textId="77777777" w:rsidR="00637104" w:rsidRPr="00862E9C" w:rsidRDefault="00637104" w:rsidP="00637104">
            <w:pPr>
              <w:pStyle w:val="NoSpacing"/>
              <w:jc w:val="right"/>
              <w:rPr>
                <w:rFonts w:ascii="Times New Roman" w:hAnsi="Times New Roman" w:cs="Times New Roman"/>
                <w:iCs/>
                <w:color w:val="3B3838" w:themeColor="background2" w:themeShade="40"/>
                <w:sz w:val="18"/>
                <w:szCs w:val="18"/>
                <w:lang w:eastAsia="lv-LV"/>
              </w:rPr>
            </w:pPr>
            <w:r w:rsidRPr="00862E9C">
              <w:rPr>
                <w:rFonts w:ascii="Times New Roman" w:hAnsi="Times New Roman" w:cs="Times New Roman"/>
                <w:iCs/>
                <w:color w:val="3B3838" w:themeColor="background2" w:themeShade="40"/>
                <w:sz w:val="18"/>
                <w:szCs w:val="18"/>
                <w:lang w:eastAsia="lv-LV"/>
              </w:rPr>
              <w:t>0</w:t>
            </w:r>
          </w:p>
        </w:tc>
        <w:tc>
          <w:tcPr>
            <w:tcW w:w="1276" w:type="dxa"/>
            <w:tcBorders>
              <w:top w:val="nil"/>
              <w:left w:val="nil"/>
              <w:bottom w:val="single" w:sz="8" w:space="0" w:color="auto"/>
              <w:right w:val="single" w:sz="8" w:space="0" w:color="auto"/>
            </w:tcBorders>
            <w:shd w:val="clear" w:color="auto" w:fill="auto"/>
            <w:vAlign w:val="center"/>
          </w:tcPr>
          <w:p w14:paraId="5222BA97" w14:textId="5BE95C87" w:rsidR="00637104" w:rsidRPr="00862E9C" w:rsidRDefault="00637104" w:rsidP="00637104">
            <w:pPr>
              <w:jc w:val="right"/>
              <w:rPr>
                <w:color w:val="3B3838" w:themeColor="background2" w:themeShade="40"/>
                <w:sz w:val="18"/>
                <w:szCs w:val="18"/>
                <w:highlight w:val="yellow"/>
              </w:rPr>
            </w:pPr>
            <w:r w:rsidRPr="00862E9C">
              <w:rPr>
                <w:color w:val="3B3838" w:themeColor="background2" w:themeShade="40"/>
                <w:sz w:val="20"/>
                <w:szCs w:val="20"/>
              </w:rPr>
              <w:t>843 593 971</w:t>
            </w:r>
          </w:p>
        </w:tc>
        <w:tc>
          <w:tcPr>
            <w:tcW w:w="1275" w:type="dxa"/>
            <w:vAlign w:val="center"/>
          </w:tcPr>
          <w:p w14:paraId="195D226D" w14:textId="77777777" w:rsidR="00637104" w:rsidRPr="00862E9C" w:rsidRDefault="00637104" w:rsidP="00637104">
            <w:pPr>
              <w:pStyle w:val="NoSpacing"/>
              <w:jc w:val="right"/>
              <w:rPr>
                <w:rFonts w:ascii="Times New Roman" w:hAnsi="Times New Roman" w:cs="Times New Roman"/>
                <w:iCs/>
                <w:color w:val="3B3838" w:themeColor="background2" w:themeShade="40"/>
                <w:sz w:val="18"/>
                <w:szCs w:val="18"/>
                <w:lang w:eastAsia="lv-LV"/>
              </w:rPr>
            </w:pPr>
            <w:r w:rsidRPr="00862E9C">
              <w:rPr>
                <w:rFonts w:ascii="Times New Roman" w:hAnsi="Times New Roman" w:cs="Times New Roman"/>
                <w:iCs/>
                <w:color w:val="3B3838" w:themeColor="background2" w:themeShade="40"/>
                <w:sz w:val="18"/>
                <w:szCs w:val="18"/>
                <w:lang w:eastAsia="lv-LV"/>
              </w:rPr>
              <w:t>0</w:t>
            </w:r>
          </w:p>
        </w:tc>
        <w:tc>
          <w:tcPr>
            <w:tcW w:w="1418" w:type="dxa"/>
            <w:vAlign w:val="center"/>
          </w:tcPr>
          <w:p w14:paraId="24FE74D5" w14:textId="77777777" w:rsidR="00637104" w:rsidRPr="00862E9C" w:rsidRDefault="00637104" w:rsidP="00637104">
            <w:pPr>
              <w:pStyle w:val="NoSpacing"/>
              <w:jc w:val="right"/>
              <w:rPr>
                <w:rFonts w:ascii="Times New Roman" w:hAnsi="Times New Roman" w:cs="Times New Roman"/>
                <w:iCs/>
                <w:color w:val="3B3838" w:themeColor="background2" w:themeShade="40"/>
                <w:sz w:val="18"/>
                <w:szCs w:val="18"/>
                <w:lang w:eastAsia="lv-LV"/>
              </w:rPr>
            </w:pPr>
            <w:r w:rsidRPr="00862E9C">
              <w:rPr>
                <w:rFonts w:ascii="Times New Roman" w:hAnsi="Times New Roman" w:cs="Times New Roman"/>
                <w:iCs/>
                <w:color w:val="3B3838" w:themeColor="background2" w:themeShade="40"/>
                <w:sz w:val="18"/>
                <w:szCs w:val="18"/>
                <w:lang w:eastAsia="lv-LV"/>
              </w:rPr>
              <w:t>0</w:t>
            </w:r>
          </w:p>
        </w:tc>
      </w:tr>
      <w:tr w:rsidR="00862E9C" w:rsidRPr="00862E9C" w14:paraId="33D65D16" w14:textId="77777777" w:rsidTr="00927B33">
        <w:tc>
          <w:tcPr>
            <w:tcW w:w="1418" w:type="dxa"/>
            <w:vAlign w:val="center"/>
          </w:tcPr>
          <w:p w14:paraId="121265E2" w14:textId="77777777" w:rsidR="00637104" w:rsidRPr="00862E9C" w:rsidRDefault="00637104" w:rsidP="00637104">
            <w:pPr>
              <w:pStyle w:val="NoSpacing"/>
              <w:jc w:val="center"/>
              <w:rPr>
                <w:rFonts w:ascii="Times New Roman" w:hAnsi="Times New Roman" w:cs="Times New Roman"/>
                <w:iCs/>
                <w:color w:val="3B3838" w:themeColor="background2" w:themeShade="40"/>
                <w:lang w:eastAsia="lv-LV"/>
              </w:rPr>
            </w:pPr>
            <w:r w:rsidRPr="00862E9C">
              <w:rPr>
                <w:rFonts w:ascii="Times New Roman" w:hAnsi="Times New Roman" w:cs="Times New Roman"/>
                <w:iCs/>
                <w:color w:val="3B3838" w:themeColor="background2" w:themeShade="40"/>
                <w:lang w:eastAsia="lv-LV"/>
              </w:rPr>
              <w:lastRenderedPageBreak/>
              <w:t>33.14.00</w:t>
            </w:r>
          </w:p>
        </w:tc>
        <w:tc>
          <w:tcPr>
            <w:tcW w:w="1134" w:type="dxa"/>
            <w:vAlign w:val="center"/>
          </w:tcPr>
          <w:p w14:paraId="66DB4306" w14:textId="74C95410" w:rsidR="00637104" w:rsidRPr="00862E9C" w:rsidRDefault="00637104" w:rsidP="00637104">
            <w:pPr>
              <w:jc w:val="right"/>
              <w:rPr>
                <w:color w:val="3B3838" w:themeColor="background2" w:themeShade="40"/>
                <w:sz w:val="18"/>
                <w:szCs w:val="18"/>
              </w:rPr>
            </w:pPr>
            <w:r w:rsidRPr="00862E9C">
              <w:rPr>
                <w:color w:val="3B3838" w:themeColor="background2" w:themeShade="40"/>
                <w:sz w:val="18"/>
                <w:szCs w:val="18"/>
              </w:rPr>
              <w:t>134 224 491</w:t>
            </w:r>
          </w:p>
        </w:tc>
        <w:tc>
          <w:tcPr>
            <w:tcW w:w="850" w:type="dxa"/>
            <w:vAlign w:val="center"/>
          </w:tcPr>
          <w:p w14:paraId="04A738AA" w14:textId="77777777" w:rsidR="00637104" w:rsidRPr="00862E9C" w:rsidRDefault="00637104" w:rsidP="00637104">
            <w:pPr>
              <w:pStyle w:val="NoSpacing"/>
              <w:jc w:val="right"/>
              <w:rPr>
                <w:rFonts w:ascii="Times New Roman" w:hAnsi="Times New Roman" w:cs="Times New Roman"/>
                <w:iCs/>
                <w:color w:val="3B3838" w:themeColor="background2" w:themeShade="40"/>
                <w:sz w:val="18"/>
                <w:szCs w:val="18"/>
                <w:lang w:eastAsia="lv-LV"/>
              </w:rPr>
            </w:pPr>
            <w:r w:rsidRPr="00862E9C">
              <w:rPr>
                <w:rFonts w:ascii="Times New Roman" w:hAnsi="Times New Roman" w:cs="Times New Roman"/>
                <w:iCs/>
                <w:color w:val="3B3838" w:themeColor="background2" w:themeShade="40"/>
                <w:sz w:val="18"/>
                <w:szCs w:val="18"/>
                <w:lang w:eastAsia="lv-LV"/>
              </w:rPr>
              <w:t>0</w:t>
            </w:r>
          </w:p>
        </w:tc>
        <w:tc>
          <w:tcPr>
            <w:tcW w:w="1276" w:type="dxa"/>
            <w:vAlign w:val="center"/>
          </w:tcPr>
          <w:p w14:paraId="1E35926C" w14:textId="48F37D8D" w:rsidR="00637104" w:rsidRPr="00862E9C" w:rsidRDefault="00637104" w:rsidP="00637104">
            <w:pPr>
              <w:jc w:val="right"/>
              <w:rPr>
                <w:color w:val="3B3838" w:themeColor="background2" w:themeShade="40"/>
                <w:sz w:val="20"/>
                <w:szCs w:val="20"/>
              </w:rPr>
            </w:pPr>
            <w:r w:rsidRPr="00862E9C">
              <w:rPr>
                <w:color w:val="3B3838" w:themeColor="background2" w:themeShade="40"/>
                <w:sz w:val="20"/>
                <w:szCs w:val="20"/>
              </w:rPr>
              <w:t>130 615 566</w:t>
            </w:r>
          </w:p>
        </w:tc>
        <w:tc>
          <w:tcPr>
            <w:tcW w:w="1276" w:type="dxa"/>
            <w:vAlign w:val="center"/>
          </w:tcPr>
          <w:p w14:paraId="083F09B6" w14:textId="77777777" w:rsidR="00637104" w:rsidRPr="00862E9C" w:rsidRDefault="00637104" w:rsidP="00637104">
            <w:pPr>
              <w:pStyle w:val="NoSpacing"/>
              <w:jc w:val="right"/>
              <w:rPr>
                <w:rFonts w:ascii="Times New Roman" w:hAnsi="Times New Roman" w:cs="Times New Roman"/>
                <w:iCs/>
                <w:color w:val="3B3838" w:themeColor="background2" w:themeShade="40"/>
                <w:sz w:val="18"/>
                <w:szCs w:val="18"/>
                <w:lang w:eastAsia="lv-LV"/>
              </w:rPr>
            </w:pPr>
            <w:r w:rsidRPr="00862E9C">
              <w:rPr>
                <w:rFonts w:ascii="Times New Roman" w:hAnsi="Times New Roman" w:cs="Times New Roman"/>
                <w:iCs/>
                <w:color w:val="3B3838" w:themeColor="background2" w:themeShade="40"/>
                <w:sz w:val="18"/>
                <w:szCs w:val="18"/>
                <w:lang w:eastAsia="lv-LV"/>
              </w:rPr>
              <w:t>0</w:t>
            </w:r>
          </w:p>
        </w:tc>
        <w:tc>
          <w:tcPr>
            <w:tcW w:w="1276" w:type="dxa"/>
            <w:vAlign w:val="center"/>
          </w:tcPr>
          <w:p w14:paraId="756441BD" w14:textId="7786A1CE" w:rsidR="00637104" w:rsidRPr="00862E9C" w:rsidRDefault="00637104" w:rsidP="00637104">
            <w:pPr>
              <w:jc w:val="right"/>
              <w:rPr>
                <w:color w:val="3B3838" w:themeColor="background2" w:themeShade="40"/>
                <w:sz w:val="18"/>
                <w:szCs w:val="18"/>
              </w:rPr>
            </w:pPr>
            <w:r w:rsidRPr="00862E9C">
              <w:rPr>
                <w:color w:val="3B3838" w:themeColor="background2" w:themeShade="40"/>
                <w:sz w:val="20"/>
                <w:szCs w:val="20"/>
              </w:rPr>
              <w:t>130 615 566</w:t>
            </w:r>
          </w:p>
        </w:tc>
        <w:tc>
          <w:tcPr>
            <w:tcW w:w="1275" w:type="dxa"/>
            <w:vAlign w:val="center"/>
          </w:tcPr>
          <w:p w14:paraId="223AD976" w14:textId="77777777" w:rsidR="00637104" w:rsidRPr="00862E9C" w:rsidRDefault="00637104" w:rsidP="00637104">
            <w:pPr>
              <w:pStyle w:val="NoSpacing"/>
              <w:jc w:val="right"/>
              <w:rPr>
                <w:rFonts w:ascii="Times New Roman" w:hAnsi="Times New Roman" w:cs="Times New Roman"/>
                <w:iCs/>
                <w:color w:val="3B3838" w:themeColor="background2" w:themeShade="40"/>
                <w:sz w:val="18"/>
                <w:szCs w:val="18"/>
                <w:lang w:eastAsia="lv-LV"/>
              </w:rPr>
            </w:pPr>
            <w:r w:rsidRPr="00862E9C">
              <w:rPr>
                <w:rFonts w:ascii="Times New Roman" w:hAnsi="Times New Roman" w:cs="Times New Roman"/>
                <w:iCs/>
                <w:color w:val="3B3838" w:themeColor="background2" w:themeShade="40"/>
                <w:sz w:val="18"/>
                <w:szCs w:val="18"/>
                <w:lang w:eastAsia="lv-LV"/>
              </w:rPr>
              <w:t>0</w:t>
            </w:r>
          </w:p>
        </w:tc>
        <w:tc>
          <w:tcPr>
            <w:tcW w:w="1418" w:type="dxa"/>
            <w:vAlign w:val="center"/>
          </w:tcPr>
          <w:p w14:paraId="46B549A0" w14:textId="77777777" w:rsidR="00637104" w:rsidRPr="00862E9C" w:rsidRDefault="00637104" w:rsidP="00637104">
            <w:pPr>
              <w:pStyle w:val="NoSpacing"/>
              <w:jc w:val="right"/>
              <w:rPr>
                <w:rFonts w:ascii="Times New Roman" w:hAnsi="Times New Roman" w:cs="Times New Roman"/>
                <w:iCs/>
                <w:color w:val="3B3838" w:themeColor="background2" w:themeShade="40"/>
                <w:sz w:val="18"/>
                <w:szCs w:val="18"/>
                <w:lang w:eastAsia="lv-LV"/>
              </w:rPr>
            </w:pPr>
            <w:r w:rsidRPr="00862E9C">
              <w:rPr>
                <w:rFonts w:ascii="Times New Roman" w:hAnsi="Times New Roman" w:cs="Times New Roman"/>
                <w:iCs/>
                <w:color w:val="3B3838" w:themeColor="background2" w:themeShade="40"/>
                <w:sz w:val="18"/>
                <w:szCs w:val="18"/>
                <w:lang w:eastAsia="lv-LV"/>
              </w:rPr>
              <w:t>0</w:t>
            </w:r>
          </w:p>
        </w:tc>
      </w:tr>
      <w:tr w:rsidR="00862E9C" w:rsidRPr="00862E9C" w14:paraId="10A9D662" w14:textId="77777777" w:rsidTr="00927B33">
        <w:tc>
          <w:tcPr>
            <w:tcW w:w="1418" w:type="dxa"/>
            <w:vAlign w:val="center"/>
          </w:tcPr>
          <w:p w14:paraId="41BDE64A" w14:textId="77777777" w:rsidR="00637104" w:rsidRPr="00862E9C" w:rsidRDefault="00637104" w:rsidP="00637104">
            <w:pPr>
              <w:pStyle w:val="NoSpacing"/>
              <w:jc w:val="center"/>
              <w:rPr>
                <w:rFonts w:ascii="Times New Roman" w:hAnsi="Times New Roman" w:cs="Times New Roman"/>
                <w:iCs/>
                <w:color w:val="3B3838" w:themeColor="background2" w:themeShade="40"/>
                <w:lang w:eastAsia="lv-LV"/>
              </w:rPr>
            </w:pPr>
            <w:r w:rsidRPr="00862E9C">
              <w:rPr>
                <w:rFonts w:ascii="Times New Roman" w:hAnsi="Times New Roman" w:cs="Times New Roman"/>
                <w:iCs/>
                <w:color w:val="3B3838" w:themeColor="background2" w:themeShade="40"/>
                <w:lang w:eastAsia="lv-LV"/>
              </w:rPr>
              <w:t>33.15.00</w:t>
            </w:r>
          </w:p>
        </w:tc>
        <w:tc>
          <w:tcPr>
            <w:tcW w:w="1134" w:type="dxa"/>
            <w:vAlign w:val="center"/>
          </w:tcPr>
          <w:p w14:paraId="2D3881CC" w14:textId="288463C9" w:rsidR="00637104" w:rsidRPr="00862E9C" w:rsidRDefault="00637104" w:rsidP="00637104">
            <w:pPr>
              <w:jc w:val="right"/>
              <w:rPr>
                <w:color w:val="3B3838" w:themeColor="background2" w:themeShade="40"/>
                <w:sz w:val="18"/>
                <w:szCs w:val="18"/>
              </w:rPr>
            </w:pPr>
            <w:r w:rsidRPr="00862E9C">
              <w:rPr>
                <w:color w:val="3B3838" w:themeColor="background2" w:themeShade="40"/>
                <w:sz w:val="18"/>
                <w:szCs w:val="18"/>
              </w:rPr>
              <w:t>37 819 514</w:t>
            </w:r>
          </w:p>
        </w:tc>
        <w:tc>
          <w:tcPr>
            <w:tcW w:w="850" w:type="dxa"/>
            <w:vAlign w:val="center"/>
          </w:tcPr>
          <w:p w14:paraId="6BD82B93" w14:textId="77777777" w:rsidR="00637104" w:rsidRPr="00862E9C" w:rsidRDefault="00637104" w:rsidP="00637104">
            <w:pPr>
              <w:pStyle w:val="NoSpacing"/>
              <w:jc w:val="right"/>
              <w:rPr>
                <w:rFonts w:ascii="Times New Roman" w:hAnsi="Times New Roman" w:cs="Times New Roman"/>
                <w:iCs/>
                <w:color w:val="3B3838" w:themeColor="background2" w:themeShade="40"/>
                <w:sz w:val="18"/>
                <w:szCs w:val="18"/>
                <w:lang w:eastAsia="lv-LV"/>
              </w:rPr>
            </w:pPr>
            <w:r w:rsidRPr="00862E9C">
              <w:rPr>
                <w:rFonts w:ascii="Times New Roman" w:hAnsi="Times New Roman" w:cs="Times New Roman"/>
                <w:iCs/>
                <w:color w:val="3B3838" w:themeColor="background2" w:themeShade="40"/>
                <w:sz w:val="18"/>
                <w:szCs w:val="18"/>
                <w:lang w:eastAsia="lv-LV"/>
              </w:rPr>
              <w:t>0</w:t>
            </w:r>
          </w:p>
        </w:tc>
        <w:tc>
          <w:tcPr>
            <w:tcW w:w="1276" w:type="dxa"/>
            <w:vAlign w:val="center"/>
          </w:tcPr>
          <w:p w14:paraId="5F0C96A5" w14:textId="68BB9FCA" w:rsidR="00637104" w:rsidRPr="00862E9C" w:rsidRDefault="00637104" w:rsidP="00637104">
            <w:pPr>
              <w:jc w:val="right"/>
              <w:rPr>
                <w:color w:val="3B3838" w:themeColor="background2" w:themeShade="40"/>
                <w:sz w:val="20"/>
                <w:szCs w:val="20"/>
              </w:rPr>
            </w:pPr>
            <w:r w:rsidRPr="00862E9C">
              <w:rPr>
                <w:color w:val="3B3838" w:themeColor="background2" w:themeShade="40"/>
                <w:sz w:val="20"/>
                <w:szCs w:val="20"/>
              </w:rPr>
              <w:t>36 468 854</w:t>
            </w:r>
          </w:p>
        </w:tc>
        <w:tc>
          <w:tcPr>
            <w:tcW w:w="1276" w:type="dxa"/>
            <w:vAlign w:val="center"/>
          </w:tcPr>
          <w:p w14:paraId="00FC15AE" w14:textId="77777777" w:rsidR="00637104" w:rsidRPr="00862E9C" w:rsidRDefault="00637104" w:rsidP="00637104">
            <w:pPr>
              <w:pStyle w:val="NoSpacing"/>
              <w:jc w:val="right"/>
              <w:rPr>
                <w:rFonts w:ascii="Times New Roman" w:hAnsi="Times New Roman" w:cs="Times New Roman"/>
                <w:iCs/>
                <w:color w:val="3B3838" w:themeColor="background2" w:themeShade="40"/>
                <w:sz w:val="18"/>
                <w:szCs w:val="18"/>
                <w:lang w:eastAsia="lv-LV"/>
              </w:rPr>
            </w:pPr>
            <w:r w:rsidRPr="00862E9C">
              <w:rPr>
                <w:rFonts w:ascii="Times New Roman" w:hAnsi="Times New Roman" w:cs="Times New Roman"/>
                <w:iCs/>
                <w:color w:val="3B3838" w:themeColor="background2" w:themeShade="40"/>
                <w:sz w:val="18"/>
                <w:szCs w:val="18"/>
                <w:lang w:eastAsia="lv-LV"/>
              </w:rPr>
              <w:t>0</w:t>
            </w:r>
          </w:p>
        </w:tc>
        <w:tc>
          <w:tcPr>
            <w:tcW w:w="1276" w:type="dxa"/>
            <w:vAlign w:val="center"/>
          </w:tcPr>
          <w:p w14:paraId="61D8709A" w14:textId="562325FD" w:rsidR="00637104" w:rsidRPr="00862E9C" w:rsidRDefault="00637104" w:rsidP="00637104">
            <w:pPr>
              <w:jc w:val="right"/>
              <w:rPr>
                <w:color w:val="3B3838" w:themeColor="background2" w:themeShade="40"/>
                <w:sz w:val="18"/>
                <w:szCs w:val="18"/>
              </w:rPr>
            </w:pPr>
            <w:r w:rsidRPr="00862E9C">
              <w:rPr>
                <w:color w:val="3B3838" w:themeColor="background2" w:themeShade="40"/>
                <w:sz w:val="20"/>
                <w:szCs w:val="20"/>
              </w:rPr>
              <w:t>36 468 854</w:t>
            </w:r>
          </w:p>
        </w:tc>
        <w:tc>
          <w:tcPr>
            <w:tcW w:w="1275" w:type="dxa"/>
            <w:vAlign w:val="center"/>
          </w:tcPr>
          <w:p w14:paraId="4764AD38" w14:textId="77777777" w:rsidR="00637104" w:rsidRPr="00862E9C" w:rsidRDefault="00637104" w:rsidP="00637104">
            <w:pPr>
              <w:pStyle w:val="NoSpacing"/>
              <w:jc w:val="right"/>
              <w:rPr>
                <w:rFonts w:ascii="Times New Roman" w:hAnsi="Times New Roman" w:cs="Times New Roman"/>
                <w:iCs/>
                <w:color w:val="3B3838" w:themeColor="background2" w:themeShade="40"/>
                <w:sz w:val="18"/>
                <w:szCs w:val="18"/>
                <w:lang w:eastAsia="lv-LV"/>
              </w:rPr>
            </w:pPr>
            <w:r w:rsidRPr="00862E9C">
              <w:rPr>
                <w:rFonts w:ascii="Times New Roman" w:hAnsi="Times New Roman" w:cs="Times New Roman"/>
                <w:iCs/>
                <w:color w:val="3B3838" w:themeColor="background2" w:themeShade="40"/>
                <w:sz w:val="18"/>
                <w:szCs w:val="18"/>
                <w:lang w:eastAsia="lv-LV"/>
              </w:rPr>
              <w:t>0</w:t>
            </w:r>
          </w:p>
        </w:tc>
        <w:tc>
          <w:tcPr>
            <w:tcW w:w="1418" w:type="dxa"/>
            <w:vAlign w:val="center"/>
          </w:tcPr>
          <w:p w14:paraId="7C562A83" w14:textId="77777777" w:rsidR="00637104" w:rsidRPr="00862E9C" w:rsidRDefault="00637104" w:rsidP="00637104">
            <w:pPr>
              <w:pStyle w:val="NoSpacing"/>
              <w:jc w:val="right"/>
              <w:rPr>
                <w:rFonts w:ascii="Times New Roman" w:hAnsi="Times New Roman" w:cs="Times New Roman"/>
                <w:iCs/>
                <w:color w:val="3B3838" w:themeColor="background2" w:themeShade="40"/>
                <w:sz w:val="18"/>
                <w:szCs w:val="18"/>
                <w:lang w:eastAsia="lv-LV"/>
              </w:rPr>
            </w:pPr>
            <w:r w:rsidRPr="00862E9C">
              <w:rPr>
                <w:rFonts w:ascii="Times New Roman" w:hAnsi="Times New Roman" w:cs="Times New Roman"/>
                <w:iCs/>
                <w:color w:val="3B3838" w:themeColor="background2" w:themeShade="40"/>
                <w:sz w:val="18"/>
                <w:szCs w:val="18"/>
                <w:lang w:eastAsia="lv-LV"/>
              </w:rPr>
              <w:t>0</w:t>
            </w:r>
          </w:p>
        </w:tc>
      </w:tr>
      <w:tr w:rsidR="00862E9C" w:rsidRPr="00862E9C" w14:paraId="729C1DB2" w14:textId="77777777" w:rsidTr="00927B33">
        <w:tc>
          <w:tcPr>
            <w:tcW w:w="1418" w:type="dxa"/>
            <w:vAlign w:val="center"/>
          </w:tcPr>
          <w:p w14:paraId="5E922B91" w14:textId="77777777" w:rsidR="00637104" w:rsidRPr="00862E9C" w:rsidRDefault="00637104" w:rsidP="00637104">
            <w:pPr>
              <w:pStyle w:val="NoSpacing"/>
              <w:jc w:val="center"/>
              <w:rPr>
                <w:rFonts w:ascii="Times New Roman" w:hAnsi="Times New Roman" w:cs="Times New Roman"/>
                <w:iCs/>
                <w:color w:val="3B3838" w:themeColor="background2" w:themeShade="40"/>
                <w:lang w:eastAsia="lv-LV"/>
              </w:rPr>
            </w:pPr>
            <w:r w:rsidRPr="00862E9C">
              <w:rPr>
                <w:rFonts w:ascii="Times New Roman" w:hAnsi="Times New Roman" w:cs="Times New Roman"/>
                <w:iCs/>
                <w:color w:val="3B3838" w:themeColor="background2" w:themeShade="40"/>
                <w:lang w:eastAsia="lv-LV"/>
              </w:rPr>
              <w:t>33.16.00</w:t>
            </w:r>
          </w:p>
        </w:tc>
        <w:tc>
          <w:tcPr>
            <w:tcW w:w="1134" w:type="dxa"/>
            <w:vAlign w:val="center"/>
          </w:tcPr>
          <w:p w14:paraId="289E3BD5" w14:textId="22FD6DD9" w:rsidR="00637104" w:rsidRPr="00862E9C" w:rsidRDefault="00637104" w:rsidP="00637104">
            <w:pPr>
              <w:jc w:val="right"/>
              <w:rPr>
                <w:color w:val="3B3838" w:themeColor="background2" w:themeShade="40"/>
                <w:sz w:val="18"/>
                <w:szCs w:val="18"/>
              </w:rPr>
            </w:pPr>
            <w:r w:rsidRPr="00862E9C">
              <w:rPr>
                <w:color w:val="3B3838" w:themeColor="background2" w:themeShade="40"/>
                <w:sz w:val="18"/>
                <w:szCs w:val="18"/>
              </w:rPr>
              <w:t>236 276 548</w:t>
            </w:r>
          </w:p>
        </w:tc>
        <w:tc>
          <w:tcPr>
            <w:tcW w:w="850" w:type="dxa"/>
            <w:vAlign w:val="center"/>
          </w:tcPr>
          <w:p w14:paraId="596A3245" w14:textId="77777777" w:rsidR="00637104" w:rsidRPr="00862E9C" w:rsidRDefault="00637104" w:rsidP="00637104">
            <w:pPr>
              <w:pStyle w:val="NoSpacing"/>
              <w:jc w:val="right"/>
              <w:rPr>
                <w:rFonts w:ascii="Times New Roman" w:hAnsi="Times New Roman" w:cs="Times New Roman"/>
                <w:iCs/>
                <w:color w:val="3B3838" w:themeColor="background2" w:themeShade="40"/>
                <w:sz w:val="18"/>
                <w:szCs w:val="18"/>
                <w:lang w:eastAsia="lv-LV"/>
              </w:rPr>
            </w:pPr>
            <w:r w:rsidRPr="00862E9C">
              <w:rPr>
                <w:rFonts w:ascii="Times New Roman" w:hAnsi="Times New Roman" w:cs="Times New Roman"/>
                <w:iCs/>
                <w:color w:val="3B3838" w:themeColor="background2" w:themeShade="40"/>
                <w:sz w:val="18"/>
                <w:szCs w:val="18"/>
                <w:lang w:eastAsia="lv-LV"/>
              </w:rPr>
              <w:t>0</w:t>
            </w:r>
          </w:p>
        </w:tc>
        <w:tc>
          <w:tcPr>
            <w:tcW w:w="1276" w:type="dxa"/>
            <w:vAlign w:val="center"/>
          </w:tcPr>
          <w:p w14:paraId="5A175D60" w14:textId="70D9FF38" w:rsidR="00637104" w:rsidRPr="00862E9C" w:rsidRDefault="00637104" w:rsidP="00637104">
            <w:pPr>
              <w:jc w:val="right"/>
              <w:rPr>
                <w:color w:val="3B3838" w:themeColor="background2" w:themeShade="40"/>
                <w:sz w:val="20"/>
                <w:szCs w:val="20"/>
              </w:rPr>
            </w:pPr>
            <w:r w:rsidRPr="00862E9C">
              <w:rPr>
                <w:color w:val="3B3838" w:themeColor="background2" w:themeShade="40"/>
                <w:sz w:val="20"/>
                <w:szCs w:val="20"/>
              </w:rPr>
              <w:t>230 066 744</w:t>
            </w:r>
          </w:p>
        </w:tc>
        <w:tc>
          <w:tcPr>
            <w:tcW w:w="1276" w:type="dxa"/>
            <w:vAlign w:val="center"/>
          </w:tcPr>
          <w:p w14:paraId="4D6623AF" w14:textId="77777777" w:rsidR="00637104" w:rsidRPr="00862E9C" w:rsidRDefault="00637104" w:rsidP="00637104">
            <w:pPr>
              <w:pStyle w:val="NoSpacing"/>
              <w:jc w:val="right"/>
              <w:rPr>
                <w:rFonts w:ascii="Times New Roman" w:hAnsi="Times New Roman" w:cs="Times New Roman"/>
                <w:iCs/>
                <w:color w:val="3B3838" w:themeColor="background2" w:themeShade="40"/>
                <w:sz w:val="18"/>
                <w:szCs w:val="18"/>
                <w:lang w:eastAsia="lv-LV"/>
              </w:rPr>
            </w:pPr>
            <w:r w:rsidRPr="00862E9C">
              <w:rPr>
                <w:rFonts w:ascii="Times New Roman" w:hAnsi="Times New Roman" w:cs="Times New Roman"/>
                <w:iCs/>
                <w:color w:val="3B3838" w:themeColor="background2" w:themeShade="40"/>
                <w:sz w:val="18"/>
                <w:szCs w:val="18"/>
                <w:lang w:eastAsia="lv-LV"/>
              </w:rPr>
              <w:t>0</w:t>
            </w:r>
          </w:p>
        </w:tc>
        <w:tc>
          <w:tcPr>
            <w:tcW w:w="1276" w:type="dxa"/>
            <w:vAlign w:val="center"/>
          </w:tcPr>
          <w:p w14:paraId="6273DB6C" w14:textId="33E2F906" w:rsidR="00637104" w:rsidRPr="00862E9C" w:rsidRDefault="00637104" w:rsidP="00637104">
            <w:pPr>
              <w:jc w:val="right"/>
              <w:rPr>
                <w:color w:val="3B3838" w:themeColor="background2" w:themeShade="40"/>
                <w:sz w:val="18"/>
                <w:szCs w:val="18"/>
              </w:rPr>
            </w:pPr>
            <w:r w:rsidRPr="00862E9C">
              <w:rPr>
                <w:color w:val="3B3838" w:themeColor="background2" w:themeShade="40"/>
                <w:sz w:val="20"/>
                <w:szCs w:val="20"/>
              </w:rPr>
              <w:t>230 066 744</w:t>
            </w:r>
          </w:p>
        </w:tc>
        <w:tc>
          <w:tcPr>
            <w:tcW w:w="1275" w:type="dxa"/>
            <w:vAlign w:val="center"/>
          </w:tcPr>
          <w:p w14:paraId="11B598D3" w14:textId="77777777" w:rsidR="00637104" w:rsidRPr="00862E9C" w:rsidRDefault="00637104" w:rsidP="00637104">
            <w:pPr>
              <w:pStyle w:val="NoSpacing"/>
              <w:jc w:val="right"/>
              <w:rPr>
                <w:rFonts w:ascii="Times New Roman" w:hAnsi="Times New Roman" w:cs="Times New Roman"/>
                <w:iCs/>
                <w:color w:val="3B3838" w:themeColor="background2" w:themeShade="40"/>
                <w:sz w:val="18"/>
                <w:szCs w:val="18"/>
                <w:lang w:eastAsia="lv-LV"/>
              </w:rPr>
            </w:pPr>
            <w:r w:rsidRPr="00862E9C">
              <w:rPr>
                <w:rFonts w:ascii="Times New Roman" w:hAnsi="Times New Roman" w:cs="Times New Roman"/>
                <w:iCs/>
                <w:color w:val="3B3838" w:themeColor="background2" w:themeShade="40"/>
                <w:sz w:val="18"/>
                <w:szCs w:val="18"/>
                <w:lang w:eastAsia="lv-LV"/>
              </w:rPr>
              <w:t>0</w:t>
            </w:r>
          </w:p>
        </w:tc>
        <w:tc>
          <w:tcPr>
            <w:tcW w:w="1418" w:type="dxa"/>
            <w:vAlign w:val="center"/>
          </w:tcPr>
          <w:p w14:paraId="7EB4A147" w14:textId="77777777" w:rsidR="00637104" w:rsidRPr="00862E9C" w:rsidRDefault="00637104" w:rsidP="00637104">
            <w:pPr>
              <w:pStyle w:val="NoSpacing"/>
              <w:jc w:val="right"/>
              <w:rPr>
                <w:rFonts w:ascii="Times New Roman" w:hAnsi="Times New Roman" w:cs="Times New Roman"/>
                <w:iCs/>
                <w:color w:val="3B3838" w:themeColor="background2" w:themeShade="40"/>
                <w:sz w:val="18"/>
                <w:szCs w:val="18"/>
                <w:lang w:eastAsia="lv-LV"/>
              </w:rPr>
            </w:pPr>
            <w:r w:rsidRPr="00862E9C">
              <w:rPr>
                <w:rFonts w:ascii="Times New Roman" w:hAnsi="Times New Roman" w:cs="Times New Roman"/>
                <w:iCs/>
                <w:color w:val="3B3838" w:themeColor="background2" w:themeShade="40"/>
                <w:sz w:val="18"/>
                <w:szCs w:val="18"/>
                <w:lang w:eastAsia="lv-LV"/>
              </w:rPr>
              <w:t>0</w:t>
            </w:r>
          </w:p>
        </w:tc>
      </w:tr>
      <w:tr w:rsidR="00862E9C" w:rsidRPr="00862E9C" w14:paraId="02CC46FF" w14:textId="77777777" w:rsidTr="00927B33">
        <w:tc>
          <w:tcPr>
            <w:tcW w:w="1418" w:type="dxa"/>
            <w:vAlign w:val="center"/>
          </w:tcPr>
          <w:p w14:paraId="6A2C2E12" w14:textId="77777777" w:rsidR="00637104" w:rsidRPr="00862E9C" w:rsidRDefault="00637104" w:rsidP="00637104">
            <w:pPr>
              <w:pStyle w:val="NoSpacing"/>
              <w:jc w:val="center"/>
              <w:rPr>
                <w:rFonts w:ascii="Times New Roman" w:hAnsi="Times New Roman" w:cs="Times New Roman"/>
                <w:iCs/>
                <w:color w:val="3B3838" w:themeColor="background2" w:themeShade="40"/>
                <w:lang w:eastAsia="lv-LV"/>
              </w:rPr>
            </w:pPr>
            <w:r w:rsidRPr="00862E9C">
              <w:rPr>
                <w:rFonts w:ascii="Times New Roman" w:hAnsi="Times New Roman" w:cs="Times New Roman"/>
                <w:iCs/>
                <w:color w:val="3B3838" w:themeColor="background2" w:themeShade="40"/>
                <w:lang w:eastAsia="lv-LV"/>
              </w:rPr>
              <w:t>33.17.00</w:t>
            </w:r>
          </w:p>
        </w:tc>
        <w:tc>
          <w:tcPr>
            <w:tcW w:w="1134" w:type="dxa"/>
            <w:vAlign w:val="center"/>
          </w:tcPr>
          <w:p w14:paraId="3BF064D8" w14:textId="5558691E" w:rsidR="00637104" w:rsidRPr="00862E9C" w:rsidRDefault="00637104" w:rsidP="00637104">
            <w:pPr>
              <w:jc w:val="right"/>
              <w:rPr>
                <w:color w:val="3B3838" w:themeColor="background2" w:themeShade="40"/>
                <w:sz w:val="18"/>
                <w:szCs w:val="18"/>
              </w:rPr>
            </w:pPr>
            <w:r w:rsidRPr="00862E9C">
              <w:rPr>
                <w:color w:val="3B3838" w:themeColor="background2" w:themeShade="40"/>
                <w:sz w:val="18"/>
                <w:szCs w:val="18"/>
              </w:rPr>
              <w:t>320 443 808</w:t>
            </w:r>
          </w:p>
        </w:tc>
        <w:tc>
          <w:tcPr>
            <w:tcW w:w="850" w:type="dxa"/>
            <w:vAlign w:val="center"/>
          </w:tcPr>
          <w:p w14:paraId="1059996C" w14:textId="77777777" w:rsidR="00637104" w:rsidRPr="00862E9C" w:rsidRDefault="00637104" w:rsidP="00637104">
            <w:pPr>
              <w:pStyle w:val="NoSpacing"/>
              <w:jc w:val="right"/>
              <w:rPr>
                <w:rFonts w:ascii="Times New Roman" w:hAnsi="Times New Roman" w:cs="Times New Roman"/>
                <w:iCs/>
                <w:color w:val="3B3838" w:themeColor="background2" w:themeShade="40"/>
                <w:sz w:val="18"/>
                <w:szCs w:val="18"/>
                <w:lang w:eastAsia="lv-LV"/>
              </w:rPr>
            </w:pPr>
            <w:r w:rsidRPr="00862E9C">
              <w:rPr>
                <w:rFonts w:ascii="Times New Roman" w:hAnsi="Times New Roman" w:cs="Times New Roman"/>
                <w:iCs/>
                <w:color w:val="3B3838" w:themeColor="background2" w:themeShade="40"/>
                <w:sz w:val="18"/>
                <w:szCs w:val="18"/>
                <w:lang w:eastAsia="lv-LV"/>
              </w:rPr>
              <w:t>0</w:t>
            </w:r>
          </w:p>
        </w:tc>
        <w:tc>
          <w:tcPr>
            <w:tcW w:w="1276" w:type="dxa"/>
            <w:vAlign w:val="center"/>
          </w:tcPr>
          <w:p w14:paraId="585F8DBD" w14:textId="2C875348" w:rsidR="00637104" w:rsidRPr="00862E9C" w:rsidRDefault="00637104" w:rsidP="00637104">
            <w:pPr>
              <w:jc w:val="right"/>
              <w:rPr>
                <w:color w:val="3B3838" w:themeColor="background2" w:themeShade="40"/>
                <w:sz w:val="20"/>
                <w:szCs w:val="20"/>
              </w:rPr>
            </w:pPr>
            <w:r w:rsidRPr="00862E9C">
              <w:rPr>
                <w:color w:val="3B3838" w:themeColor="background2" w:themeShade="40"/>
                <w:sz w:val="20"/>
                <w:szCs w:val="20"/>
              </w:rPr>
              <w:t>288 492 444</w:t>
            </w:r>
          </w:p>
        </w:tc>
        <w:tc>
          <w:tcPr>
            <w:tcW w:w="1276" w:type="dxa"/>
            <w:vAlign w:val="center"/>
          </w:tcPr>
          <w:p w14:paraId="64CD6CC4" w14:textId="77777777" w:rsidR="00637104" w:rsidRPr="00862E9C" w:rsidRDefault="00637104" w:rsidP="00637104">
            <w:pPr>
              <w:pStyle w:val="NoSpacing"/>
              <w:jc w:val="right"/>
              <w:rPr>
                <w:rFonts w:ascii="Times New Roman" w:hAnsi="Times New Roman" w:cs="Times New Roman"/>
                <w:iCs/>
                <w:color w:val="3B3838" w:themeColor="background2" w:themeShade="40"/>
                <w:sz w:val="18"/>
                <w:szCs w:val="18"/>
                <w:lang w:eastAsia="lv-LV"/>
              </w:rPr>
            </w:pPr>
            <w:r w:rsidRPr="00862E9C">
              <w:rPr>
                <w:rFonts w:ascii="Times New Roman" w:hAnsi="Times New Roman" w:cs="Times New Roman"/>
                <w:iCs/>
                <w:color w:val="3B3838" w:themeColor="background2" w:themeShade="40"/>
                <w:sz w:val="18"/>
                <w:szCs w:val="18"/>
                <w:lang w:eastAsia="lv-LV"/>
              </w:rPr>
              <w:t>0</w:t>
            </w:r>
          </w:p>
        </w:tc>
        <w:tc>
          <w:tcPr>
            <w:tcW w:w="1276" w:type="dxa"/>
            <w:vAlign w:val="center"/>
          </w:tcPr>
          <w:p w14:paraId="37D284A1" w14:textId="0B2A4572" w:rsidR="00637104" w:rsidRPr="00862E9C" w:rsidRDefault="00637104" w:rsidP="00637104">
            <w:pPr>
              <w:jc w:val="right"/>
              <w:rPr>
                <w:color w:val="3B3838" w:themeColor="background2" w:themeShade="40"/>
                <w:sz w:val="18"/>
                <w:szCs w:val="18"/>
              </w:rPr>
            </w:pPr>
            <w:r w:rsidRPr="00862E9C">
              <w:rPr>
                <w:color w:val="3B3838" w:themeColor="background2" w:themeShade="40"/>
                <w:sz w:val="20"/>
                <w:szCs w:val="20"/>
              </w:rPr>
              <w:t>288 492 444</w:t>
            </w:r>
          </w:p>
        </w:tc>
        <w:tc>
          <w:tcPr>
            <w:tcW w:w="1275" w:type="dxa"/>
            <w:vAlign w:val="center"/>
          </w:tcPr>
          <w:p w14:paraId="2236DDC5" w14:textId="77777777" w:rsidR="00637104" w:rsidRPr="00862E9C" w:rsidRDefault="00637104" w:rsidP="00637104">
            <w:pPr>
              <w:pStyle w:val="NoSpacing"/>
              <w:jc w:val="right"/>
              <w:rPr>
                <w:rFonts w:ascii="Times New Roman" w:hAnsi="Times New Roman" w:cs="Times New Roman"/>
                <w:iCs/>
                <w:color w:val="3B3838" w:themeColor="background2" w:themeShade="40"/>
                <w:sz w:val="18"/>
                <w:szCs w:val="18"/>
                <w:lang w:eastAsia="lv-LV"/>
              </w:rPr>
            </w:pPr>
            <w:r w:rsidRPr="00862E9C">
              <w:rPr>
                <w:rFonts w:ascii="Times New Roman" w:hAnsi="Times New Roman" w:cs="Times New Roman"/>
                <w:iCs/>
                <w:color w:val="3B3838" w:themeColor="background2" w:themeShade="40"/>
                <w:sz w:val="18"/>
                <w:szCs w:val="18"/>
                <w:lang w:eastAsia="lv-LV"/>
              </w:rPr>
              <w:t>0</w:t>
            </w:r>
          </w:p>
        </w:tc>
        <w:tc>
          <w:tcPr>
            <w:tcW w:w="1418" w:type="dxa"/>
            <w:vAlign w:val="center"/>
          </w:tcPr>
          <w:p w14:paraId="2DE69AC5" w14:textId="77777777" w:rsidR="00637104" w:rsidRPr="00862E9C" w:rsidRDefault="00637104" w:rsidP="00637104">
            <w:pPr>
              <w:pStyle w:val="NoSpacing"/>
              <w:jc w:val="right"/>
              <w:rPr>
                <w:rFonts w:ascii="Times New Roman" w:hAnsi="Times New Roman" w:cs="Times New Roman"/>
                <w:iCs/>
                <w:color w:val="3B3838" w:themeColor="background2" w:themeShade="40"/>
                <w:sz w:val="18"/>
                <w:szCs w:val="18"/>
                <w:lang w:eastAsia="lv-LV"/>
              </w:rPr>
            </w:pPr>
            <w:r w:rsidRPr="00862E9C">
              <w:rPr>
                <w:rFonts w:ascii="Times New Roman" w:hAnsi="Times New Roman" w:cs="Times New Roman"/>
                <w:iCs/>
                <w:color w:val="3B3838" w:themeColor="background2" w:themeShade="40"/>
                <w:sz w:val="18"/>
                <w:szCs w:val="18"/>
                <w:lang w:eastAsia="lv-LV"/>
              </w:rPr>
              <w:t>0</w:t>
            </w:r>
          </w:p>
        </w:tc>
      </w:tr>
      <w:tr w:rsidR="00862E9C" w:rsidRPr="00862E9C" w14:paraId="2E4EFDF3" w14:textId="77777777" w:rsidTr="00927B33">
        <w:tc>
          <w:tcPr>
            <w:tcW w:w="1418" w:type="dxa"/>
            <w:vAlign w:val="center"/>
          </w:tcPr>
          <w:p w14:paraId="71CC466D" w14:textId="77777777" w:rsidR="00637104" w:rsidRPr="00862E9C" w:rsidRDefault="00637104" w:rsidP="00637104">
            <w:pPr>
              <w:pStyle w:val="NoSpacing"/>
              <w:jc w:val="center"/>
              <w:rPr>
                <w:rFonts w:ascii="Times New Roman" w:hAnsi="Times New Roman" w:cs="Times New Roman"/>
                <w:iCs/>
                <w:color w:val="3B3838" w:themeColor="background2" w:themeShade="40"/>
                <w:lang w:eastAsia="lv-LV"/>
              </w:rPr>
            </w:pPr>
            <w:r w:rsidRPr="00862E9C">
              <w:rPr>
                <w:rFonts w:ascii="Times New Roman" w:hAnsi="Times New Roman" w:cs="Times New Roman"/>
                <w:iCs/>
                <w:color w:val="3B3838" w:themeColor="background2" w:themeShade="40"/>
                <w:lang w:eastAsia="lv-LV"/>
              </w:rPr>
              <w:t>33.18.00</w:t>
            </w:r>
          </w:p>
        </w:tc>
        <w:tc>
          <w:tcPr>
            <w:tcW w:w="1134" w:type="dxa"/>
            <w:vAlign w:val="center"/>
          </w:tcPr>
          <w:p w14:paraId="44B6C0BB" w14:textId="2BC6D2C5" w:rsidR="00637104" w:rsidRPr="00862E9C" w:rsidRDefault="00637104" w:rsidP="00637104">
            <w:pPr>
              <w:jc w:val="right"/>
              <w:rPr>
                <w:color w:val="3B3838" w:themeColor="background2" w:themeShade="40"/>
                <w:sz w:val="18"/>
                <w:szCs w:val="18"/>
              </w:rPr>
            </w:pPr>
            <w:r w:rsidRPr="00862E9C">
              <w:rPr>
                <w:color w:val="3B3838" w:themeColor="background2" w:themeShade="40"/>
                <w:sz w:val="18"/>
                <w:szCs w:val="18"/>
              </w:rPr>
              <w:t>157 917 971</w:t>
            </w:r>
          </w:p>
        </w:tc>
        <w:tc>
          <w:tcPr>
            <w:tcW w:w="850" w:type="dxa"/>
            <w:vAlign w:val="center"/>
          </w:tcPr>
          <w:p w14:paraId="320C9D87" w14:textId="77777777" w:rsidR="00637104" w:rsidRPr="00862E9C" w:rsidRDefault="00637104" w:rsidP="00637104">
            <w:pPr>
              <w:pStyle w:val="NoSpacing"/>
              <w:jc w:val="right"/>
              <w:rPr>
                <w:rFonts w:ascii="Times New Roman" w:hAnsi="Times New Roman" w:cs="Times New Roman"/>
                <w:iCs/>
                <w:color w:val="3B3838" w:themeColor="background2" w:themeShade="40"/>
                <w:sz w:val="18"/>
                <w:szCs w:val="18"/>
                <w:lang w:eastAsia="lv-LV"/>
              </w:rPr>
            </w:pPr>
            <w:r w:rsidRPr="00862E9C">
              <w:rPr>
                <w:rFonts w:ascii="Times New Roman" w:hAnsi="Times New Roman" w:cs="Times New Roman"/>
                <w:iCs/>
                <w:color w:val="3B3838" w:themeColor="background2" w:themeShade="40"/>
                <w:sz w:val="18"/>
                <w:szCs w:val="18"/>
                <w:lang w:eastAsia="lv-LV"/>
              </w:rPr>
              <w:t>0</w:t>
            </w:r>
          </w:p>
        </w:tc>
        <w:tc>
          <w:tcPr>
            <w:tcW w:w="1276" w:type="dxa"/>
            <w:vAlign w:val="center"/>
          </w:tcPr>
          <w:p w14:paraId="2904047C" w14:textId="674E76BC" w:rsidR="00637104" w:rsidRPr="00862E9C" w:rsidRDefault="00637104" w:rsidP="00637104">
            <w:pPr>
              <w:jc w:val="right"/>
              <w:rPr>
                <w:color w:val="3B3838" w:themeColor="background2" w:themeShade="40"/>
                <w:sz w:val="20"/>
                <w:szCs w:val="20"/>
              </w:rPr>
            </w:pPr>
            <w:r w:rsidRPr="00862E9C">
              <w:rPr>
                <w:color w:val="3B3838" w:themeColor="background2" w:themeShade="40"/>
                <w:sz w:val="20"/>
                <w:szCs w:val="20"/>
              </w:rPr>
              <w:t>157 950 363</w:t>
            </w:r>
          </w:p>
        </w:tc>
        <w:tc>
          <w:tcPr>
            <w:tcW w:w="1276" w:type="dxa"/>
            <w:vAlign w:val="center"/>
          </w:tcPr>
          <w:p w14:paraId="1A2CC49E" w14:textId="77777777" w:rsidR="00637104" w:rsidRPr="00862E9C" w:rsidRDefault="00637104" w:rsidP="00637104">
            <w:pPr>
              <w:pStyle w:val="NoSpacing"/>
              <w:jc w:val="right"/>
              <w:rPr>
                <w:rFonts w:ascii="Times New Roman" w:hAnsi="Times New Roman" w:cs="Times New Roman"/>
                <w:iCs/>
                <w:color w:val="3B3838" w:themeColor="background2" w:themeShade="40"/>
                <w:sz w:val="18"/>
                <w:szCs w:val="18"/>
                <w:lang w:eastAsia="lv-LV"/>
              </w:rPr>
            </w:pPr>
            <w:r w:rsidRPr="00862E9C">
              <w:rPr>
                <w:rFonts w:ascii="Times New Roman" w:hAnsi="Times New Roman" w:cs="Times New Roman"/>
                <w:iCs/>
                <w:color w:val="3B3838" w:themeColor="background2" w:themeShade="40"/>
                <w:sz w:val="18"/>
                <w:szCs w:val="18"/>
                <w:lang w:eastAsia="lv-LV"/>
              </w:rPr>
              <w:t>0</w:t>
            </w:r>
          </w:p>
        </w:tc>
        <w:tc>
          <w:tcPr>
            <w:tcW w:w="1276" w:type="dxa"/>
            <w:vAlign w:val="center"/>
          </w:tcPr>
          <w:p w14:paraId="427FA462" w14:textId="569DBCCF" w:rsidR="00637104" w:rsidRPr="00862E9C" w:rsidRDefault="00637104" w:rsidP="00637104">
            <w:pPr>
              <w:jc w:val="right"/>
              <w:rPr>
                <w:color w:val="3B3838" w:themeColor="background2" w:themeShade="40"/>
                <w:sz w:val="18"/>
                <w:szCs w:val="18"/>
              </w:rPr>
            </w:pPr>
            <w:r w:rsidRPr="00862E9C">
              <w:rPr>
                <w:color w:val="3B3838" w:themeColor="background2" w:themeShade="40"/>
                <w:sz w:val="20"/>
                <w:szCs w:val="20"/>
              </w:rPr>
              <w:t>157 950 363</w:t>
            </w:r>
          </w:p>
        </w:tc>
        <w:tc>
          <w:tcPr>
            <w:tcW w:w="1275" w:type="dxa"/>
            <w:vAlign w:val="center"/>
          </w:tcPr>
          <w:p w14:paraId="35D22C47" w14:textId="77777777" w:rsidR="00637104" w:rsidRPr="00862E9C" w:rsidRDefault="00637104" w:rsidP="00637104">
            <w:pPr>
              <w:pStyle w:val="NoSpacing"/>
              <w:jc w:val="right"/>
              <w:rPr>
                <w:rFonts w:ascii="Times New Roman" w:hAnsi="Times New Roman" w:cs="Times New Roman"/>
                <w:iCs/>
                <w:color w:val="3B3838" w:themeColor="background2" w:themeShade="40"/>
                <w:sz w:val="18"/>
                <w:szCs w:val="18"/>
                <w:lang w:eastAsia="lv-LV"/>
              </w:rPr>
            </w:pPr>
            <w:r w:rsidRPr="00862E9C">
              <w:rPr>
                <w:rFonts w:ascii="Times New Roman" w:hAnsi="Times New Roman" w:cs="Times New Roman"/>
                <w:iCs/>
                <w:color w:val="3B3838" w:themeColor="background2" w:themeShade="40"/>
                <w:sz w:val="18"/>
                <w:szCs w:val="18"/>
                <w:lang w:eastAsia="lv-LV"/>
              </w:rPr>
              <w:t>0</w:t>
            </w:r>
          </w:p>
        </w:tc>
        <w:tc>
          <w:tcPr>
            <w:tcW w:w="1418" w:type="dxa"/>
            <w:vAlign w:val="center"/>
          </w:tcPr>
          <w:p w14:paraId="5AF9701D" w14:textId="77777777" w:rsidR="00637104" w:rsidRPr="00862E9C" w:rsidRDefault="00637104" w:rsidP="00637104">
            <w:pPr>
              <w:pStyle w:val="NoSpacing"/>
              <w:jc w:val="right"/>
              <w:rPr>
                <w:rFonts w:ascii="Times New Roman" w:hAnsi="Times New Roman" w:cs="Times New Roman"/>
                <w:iCs/>
                <w:color w:val="3B3838" w:themeColor="background2" w:themeShade="40"/>
                <w:sz w:val="18"/>
                <w:szCs w:val="18"/>
                <w:lang w:eastAsia="lv-LV"/>
              </w:rPr>
            </w:pPr>
            <w:r w:rsidRPr="00862E9C">
              <w:rPr>
                <w:rFonts w:ascii="Times New Roman" w:hAnsi="Times New Roman" w:cs="Times New Roman"/>
                <w:iCs/>
                <w:color w:val="3B3838" w:themeColor="background2" w:themeShade="40"/>
                <w:sz w:val="18"/>
                <w:szCs w:val="18"/>
                <w:lang w:eastAsia="lv-LV"/>
              </w:rPr>
              <w:t>0</w:t>
            </w:r>
          </w:p>
        </w:tc>
      </w:tr>
      <w:tr w:rsidR="00862E9C" w:rsidRPr="00862E9C" w14:paraId="7D683664" w14:textId="77777777" w:rsidTr="00927B33">
        <w:tc>
          <w:tcPr>
            <w:tcW w:w="1418" w:type="dxa"/>
            <w:vAlign w:val="center"/>
          </w:tcPr>
          <w:p w14:paraId="27711EF5" w14:textId="77777777" w:rsidR="00637104" w:rsidRPr="00862E9C" w:rsidRDefault="00637104" w:rsidP="00637104">
            <w:pPr>
              <w:pStyle w:val="NoSpacing"/>
              <w:jc w:val="both"/>
              <w:rPr>
                <w:rFonts w:ascii="Times New Roman" w:hAnsi="Times New Roman" w:cs="Times New Roman"/>
                <w:iCs/>
                <w:color w:val="3B3838" w:themeColor="background2" w:themeShade="40"/>
                <w:lang w:eastAsia="lv-LV"/>
              </w:rPr>
            </w:pPr>
            <w:r w:rsidRPr="00862E9C">
              <w:rPr>
                <w:rFonts w:ascii="Times New Roman" w:hAnsi="Times New Roman" w:cs="Times New Roman"/>
                <w:iCs/>
                <w:color w:val="3B3838" w:themeColor="background2" w:themeShade="40"/>
                <w:lang w:eastAsia="lv-LV"/>
              </w:rPr>
              <w:t xml:space="preserve">39.04.00 </w:t>
            </w:r>
          </w:p>
        </w:tc>
        <w:tc>
          <w:tcPr>
            <w:tcW w:w="1134" w:type="dxa"/>
            <w:vAlign w:val="center"/>
          </w:tcPr>
          <w:p w14:paraId="39BD6203" w14:textId="73466AD8" w:rsidR="00637104" w:rsidRPr="00862E9C" w:rsidRDefault="00637104" w:rsidP="00637104">
            <w:pPr>
              <w:jc w:val="right"/>
              <w:rPr>
                <w:color w:val="3B3838" w:themeColor="background2" w:themeShade="40"/>
                <w:sz w:val="18"/>
                <w:szCs w:val="18"/>
              </w:rPr>
            </w:pPr>
            <w:r w:rsidRPr="00862E9C">
              <w:rPr>
                <w:color w:val="3B3838" w:themeColor="background2" w:themeShade="40"/>
                <w:sz w:val="18"/>
                <w:szCs w:val="18"/>
              </w:rPr>
              <w:t>80 005 589</w:t>
            </w:r>
          </w:p>
        </w:tc>
        <w:tc>
          <w:tcPr>
            <w:tcW w:w="850" w:type="dxa"/>
            <w:vAlign w:val="center"/>
          </w:tcPr>
          <w:p w14:paraId="3165F218" w14:textId="77777777" w:rsidR="00637104" w:rsidRPr="00862E9C" w:rsidRDefault="00637104" w:rsidP="00637104">
            <w:pPr>
              <w:pStyle w:val="NoSpacing"/>
              <w:jc w:val="right"/>
              <w:rPr>
                <w:rFonts w:ascii="Times New Roman" w:hAnsi="Times New Roman" w:cs="Times New Roman"/>
                <w:iCs/>
                <w:color w:val="3B3838" w:themeColor="background2" w:themeShade="40"/>
                <w:sz w:val="18"/>
                <w:szCs w:val="18"/>
                <w:lang w:eastAsia="lv-LV"/>
              </w:rPr>
            </w:pPr>
            <w:r w:rsidRPr="00862E9C">
              <w:rPr>
                <w:rFonts w:ascii="Times New Roman" w:hAnsi="Times New Roman" w:cs="Times New Roman"/>
                <w:iCs/>
                <w:color w:val="3B3838" w:themeColor="background2" w:themeShade="40"/>
                <w:sz w:val="18"/>
                <w:szCs w:val="18"/>
                <w:lang w:eastAsia="lv-LV"/>
              </w:rPr>
              <w:t>0</w:t>
            </w:r>
          </w:p>
        </w:tc>
        <w:tc>
          <w:tcPr>
            <w:tcW w:w="1276" w:type="dxa"/>
            <w:vAlign w:val="center"/>
          </w:tcPr>
          <w:p w14:paraId="2F0556DD" w14:textId="307C0195" w:rsidR="00637104" w:rsidRPr="00862E9C" w:rsidRDefault="00637104" w:rsidP="00637104">
            <w:pPr>
              <w:jc w:val="right"/>
              <w:rPr>
                <w:color w:val="3B3838" w:themeColor="background2" w:themeShade="40"/>
                <w:sz w:val="20"/>
                <w:szCs w:val="20"/>
              </w:rPr>
            </w:pPr>
            <w:r w:rsidRPr="00862E9C">
              <w:rPr>
                <w:color w:val="3B3838" w:themeColor="background2" w:themeShade="40"/>
                <w:sz w:val="20"/>
                <w:szCs w:val="20"/>
              </w:rPr>
              <w:t>79 817 027</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7AE23572" w14:textId="77777777" w:rsidR="00637104" w:rsidRPr="00862E9C" w:rsidRDefault="00637104" w:rsidP="00637104">
            <w:pPr>
              <w:pStyle w:val="NoSpacing"/>
              <w:jc w:val="right"/>
              <w:rPr>
                <w:rFonts w:ascii="Times New Roman" w:hAnsi="Times New Roman" w:cs="Times New Roman"/>
                <w:iCs/>
                <w:color w:val="3B3838" w:themeColor="background2" w:themeShade="40"/>
                <w:sz w:val="18"/>
                <w:szCs w:val="18"/>
                <w:lang w:eastAsia="lv-LV"/>
              </w:rPr>
            </w:pPr>
            <w:r w:rsidRPr="00862E9C">
              <w:rPr>
                <w:rFonts w:ascii="Times New Roman" w:hAnsi="Times New Roman" w:cs="Times New Roman"/>
                <w:iCs/>
                <w:color w:val="3B3838" w:themeColor="background2" w:themeShade="40"/>
                <w:sz w:val="18"/>
                <w:szCs w:val="18"/>
                <w:lang w:eastAsia="lv-LV"/>
              </w:rPr>
              <w:t>0</w:t>
            </w:r>
          </w:p>
        </w:tc>
        <w:tc>
          <w:tcPr>
            <w:tcW w:w="1276" w:type="dxa"/>
            <w:vAlign w:val="center"/>
          </w:tcPr>
          <w:p w14:paraId="53295C76" w14:textId="0B8BC2C3" w:rsidR="00637104" w:rsidRPr="00862E9C" w:rsidRDefault="00637104" w:rsidP="00637104">
            <w:pPr>
              <w:jc w:val="right"/>
              <w:rPr>
                <w:color w:val="3B3838" w:themeColor="background2" w:themeShade="40"/>
                <w:sz w:val="18"/>
                <w:szCs w:val="18"/>
              </w:rPr>
            </w:pPr>
            <w:r w:rsidRPr="00862E9C">
              <w:rPr>
                <w:color w:val="3B3838" w:themeColor="background2" w:themeShade="40"/>
                <w:sz w:val="20"/>
                <w:szCs w:val="20"/>
              </w:rPr>
              <w:t>79 817 027</w:t>
            </w:r>
          </w:p>
        </w:tc>
        <w:tc>
          <w:tcPr>
            <w:tcW w:w="1275" w:type="dxa"/>
            <w:tcBorders>
              <w:top w:val="nil"/>
              <w:left w:val="single" w:sz="4" w:space="0" w:color="auto"/>
              <w:bottom w:val="single" w:sz="4" w:space="0" w:color="auto"/>
              <w:right w:val="single" w:sz="4" w:space="0" w:color="auto"/>
            </w:tcBorders>
            <w:shd w:val="clear" w:color="000000" w:fill="FFFFFF"/>
            <w:vAlign w:val="center"/>
          </w:tcPr>
          <w:p w14:paraId="74CCF30E" w14:textId="77777777" w:rsidR="00637104" w:rsidRPr="00862E9C" w:rsidRDefault="00637104" w:rsidP="00637104">
            <w:pPr>
              <w:pStyle w:val="NoSpacing"/>
              <w:jc w:val="right"/>
              <w:rPr>
                <w:rFonts w:ascii="Times New Roman" w:hAnsi="Times New Roman" w:cs="Times New Roman"/>
                <w:iCs/>
                <w:color w:val="3B3838" w:themeColor="background2" w:themeShade="40"/>
                <w:sz w:val="18"/>
                <w:szCs w:val="18"/>
                <w:lang w:eastAsia="lv-LV"/>
              </w:rPr>
            </w:pPr>
            <w:r w:rsidRPr="00862E9C">
              <w:rPr>
                <w:rFonts w:ascii="Times New Roman" w:hAnsi="Times New Roman" w:cs="Times New Roman"/>
                <w:iCs/>
                <w:color w:val="3B3838" w:themeColor="background2" w:themeShade="40"/>
                <w:sz w:val="18"/>
                <w:szCs w:val="18"/>
                <w:lang w:eastAsia="lv-LV"/>
              </w:rPr>
              <w:t>0</w:t>
            </w:r>
          </w:p>
        </w:tc>
        <w:tc>
          <w:tcPr>
            <w:tcW w:w="1418" w:type="dxa"/>
            <w:tcBorders>
              <w:top w:val="nil"/>
              <w:left w:val="single" w:sz="4" w:space="0" w:color="auto"/>
              <w:bottom w:val="single" w:sz="4" w:space="0" w:color="auto"/>
              <w:right w:val="single" w:sz="4" w:space="0" w:color="auto"/>
            </w:tcBorders>
            <w:shd w:val="clear" w:color="000000" w:fill="FFFFFF"/>
            <w:vAlign w:val="center"/>
          </w:tcPr>
          <w:p w14:paraId="75955845" w14:textId="77777777" w:rsidR="00637104" w:rsidRPr="00862E9C" w:rsidRDefault="00637104" w:rsidP="00637104">
            <w:pPr>
              <w:pStyle w:val="NoSpacing"/>
              <w:jc w:val="right"/>
              <w:rPr>
                <w:rFonts w:ascii="Times New Roman" w:hAnsi="Times New Roman" w:cs="Times New Roman"/>
                <w:iCs/>
                <w:color w:val="3B3838" w:themeColor="background2" w:themeShade="40"/>
                <w:sz w:val="18"/>
                <w:szCs w:val="18"/>
                <w:lang w:eastAsia="lv-LV"/>
              </w:rPr>
            </w:pPr>
            <w:r w:rsidRPr="00862E9C">
              <w:rPr>
                <w:rFonts w:ascii="Times New Roman" w:hAnsi="Times New Roman" w:cs="Times New Roman"/>
                <w:iCs/>
                <w:color w:val="3B3838" w:themeColor="background2" w:themeShade="40"/>
                <w:sz w:val="18"/>
                <w:szCs w:val="18"/>
                <w:lang w:eastAsia="lv-LV"/>
              </w:rPr>
              <w:t>0</w:t>
            </w:r>
          </w:p>
        </w:tc>
      </w:tr>
      <w:tr w:rsidR="00862E9C" w:rsidRPr="00862E9C" w14:paraId="6D708D41" w14:textId="77777777" w:rsidTr="00927B33">
        <w:tc>
          <w:tcPr>
            <w:tcW w:w="1418" w:type="dxa"/>
            <w:vAlign w:val="center"/>
          </w:tcPr>
          <w:p w14:paraId="21FB86C0" w14:textId="77777777" w:rsidR="00637104" w:rsidRPr="00862E9C" w:rsidRDefault="00637104" w:rsidP="00637104">
            <w:pPr>
              <w:pStyle w:val="NoSpacing"/>
              <w:jc w:val="both"/>
              <w:rPr>
                <w:rFonts w:ascii="Times New Roman" w:hAnsi="Times New Roman" w:cs="Times New Roman"/>
                <w:iCs/>
                <w:color w:val="3B3838" w:themeColor="background2" w:themeShade="40"/>
                <w:lang w:eastAsia="lv-LV"/>
              </w:rPr>
            </w:pPr>
            <w:r w:rsidRPr="00862E9C">
              <w:rPr>
                <w:rFonts w:ascii="Times New Roman" w:hAnsi="Times New Roman" w:cs="Times New Roman"/>
                <w:iCs/>
                <w:color w:val="3B3838" w:themeColor="background2" w:themeShade="40"/>
                <w:lang w:eastAsia="lv-LV"/>
              </w:rPr>
              <w:t>45.01.00</w:t>
            </w:r>
          </w:p>
        </w:tc>
        <w:tc>
          <w:tcPr>
            <w:tcW w:w="1134" w:type="dxa"/>
            <w:vAlign w:val="center"/>
          </w:tcPr>
          <w:p w14:paraId="496D474B" w14:textId="359B6B97" w:rsidR="00637104" w:rsidRPr="00862E9C" w:rsidRDefault="00637104" w:rsidP="00637104">
            <w:pPr>
              <w:jc w:val="right"/>
              <w:rPr>
                <w:color w:val="3B3838" w:themeColor="background2" w:themeShade="40"/>
                <w:sz w:val="18"/>
                <w:szCs w:val="18"/>
              </w:rPr>
            </w:pPr>
            <w:r w:rsidRPr="00862E9C">
              <w:rPr>
                <w:color w:val="3B3838" w:themeColor="background2" w:themeShade="40"/>
                <w:sz w:val="18"/>
                <w:szCs w:val="18"/>
              </w:rPr>
              <w:t>8 941 874</w:t>
            </w:r>
          </w:p>
        </w:tc>
        <w:tc>
          <w:tcPr>
            <w:tcW w:w="850" w:type="dxa"/>
            <w:vAlign w:val="center"/>
          </w:tcPr>
          <w:p w14:paraId="0054F665" w14:textId="77777777" w:rsidR="00637104" w:rsidRPr="00862E9C" w:rsidRDefault="00637104" w:rsidP="00637104">
            <w:pPr>
              <w:pStyle w:val="NoSpacing"/>
              <w:jc w:val="right"/>
              <w:rPr>
                <w:rFonts w:ascii="Times New Roman" w:hAnsi="Times New Roman" w:cs="Times New Roman"/>
                <w:iCs/>
                <w:color w:val="3B3838" w:themeColor="background2" w:themeShade="40"/>
                <w:sz w:val="18"/>
                <w:szCs w:val="18"/>
                <w:lang w:eastAsia="lv-LV"/>
              </w:rPr>
            </w:pPr>
            <w:r w:rsidRPr="00862E9C">
              <w:rPr>
                <w:rFonts w:ascii="Times New Roman" w:hAnsi="Times New Roman" w:cs="Times New Roman"/>
                <w:iCs/>
                <w:color w:val="3B3838" w:themeColor="background2" w:themeShade="40"/>
                <w:sz w:val="18"/>
                <w:szCs w:val="18"/>
                <w:lang w:eastAsia="lv-LV"/>
              </w:rPr>
              <w:t>0</w:t>
            </w:r>
          </w:p>
        </w:tc>
        <w:tc>
          <w:tcPr>
            <w:tcW w:w="1276" w:type="dxa"/>
            <w:vAlign w:val="center"/>
          </w:tcPr>
          <w:p w14:paraId="567D349E" w14:textId="032E70E6" w:rsidR="00637104" w:rsidRPr="00862E9C" w:rsidRDefault="00637104" w:rsidP="00637104">
            <w:pPr>
              <w:jc w:val="right"/>
              <w:rPr>
                <w:color w:val="3B3838" w:themeColor="background2" w:themeShade="40"/>
                <w:sz w:val="20"/>
                <w:szCs w:val="20"/>
              </w:rPr>
            </w:pPr>
            <w:r w:rsidRPr="00862E9C">
              <w:rPr>
                <w:color w:val="3B3838" w:themeColor="background2" w:themeShade="40"/>
                <w:sz w:val="20"/>
                <w:szCs w:val="20"/>
              </w:rPr>
              <w:t>8 857 479</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1C586685" w14:textId="77777777" w:rsidR="00637104" w:rsidRPr="00862E9C" w:rsidRDefault="00637104" w:rsidP="00637104">
            <w:pPr>
              <w:pStyle w:val="NoSpacing"/>
              <w:jc w:val="right"/>
              <w:rPr>
                <w:rFonts w:ascii="Times New Roman" w:hAnsi="Times New Roman" w:cs="Times New Roman"/>
                <w:iCs/>
                <w:color w:val="3B3838" w:themeColor="background2" w:themeShade="40"/>
                <w:sz w:val="18"/>
                <w:szCs w:val="18"/>
                <w:lang w:eastAsia="lv-LV"/>
              </w:rPr>
            </w:pPr>
            <w:r w:rsidRPr="00862E9C">
              <w:rPr>
                <w:rFonts w:ascii="Times New Roman" w:hAnsi="Times New Roman" w:cs="Times New Roman"/>
                <w:iCs/>
                <w:color w:val="3B3838" w:themeColor="background2" w:themeShade="40"/>
                <w:sz w:val="18"/>
                <w:szCs w:val="18"/>
                <w:lang w:eastAsia="lv-LV"/>
              </w:rPr>
              <w:t>0</w:t>
            </w:r>
          </w:p>
        </w:tc>
        <w:tc>
          <w:tcPr>
            <w:tcW w:w="1276" w:type="dxa"/>
            <w:vAlign w:val="center"/>
          </w:tcPr>
          <w:p w14:paraId="0661CB5F" w14:textId="2DE3F386" w:rsidR="00637104" w:rsidRPr="00862E9C" w:rsidRDefault="00637104" w:rsidP="00637104">
            <w:pPr>
              <w:jc w:val="right"/>
              <w:rPr>
                <w:color w:val="3B3838" w:themeColor="background2" w:themeShade="40"/>
                <w:sz w:val="18"/>
                <w:szCs w:val="18"/>
              </w:rPr>
            </w:pPr>
            <w:r w:rsidRPr="00862E9C">
              <w:rPr>
                <w:color w:val="3B3838" w:themeColor="background2" w:themeShade="40"/>
                <w:sz w:val="20"/>
                <w:szCs w:val="20"/>
              </w:rPr>
              <w:t>8 857 479</w:t>
            </w:r>
          </w:p>
        </w:tc>
        <w:tc>
          <w:tcPr>
            <w:tcW w:w="1275" w:type="dxa"/>
            <w:tcBorders>
              <w:top w:val="nil"/>
              <w:left w:val="single" w:sz="4" w:space="0" w:color="auto"/>
              <w:bottom w:val="single" w:sz="4" w:space="0" w:color="auto"/>
              <w:right w:val="single" w:sz="4" w:space="0" w:color="auto"/>
            </w:tcBorders>
            <w:shd w:val="clear" w:color="000000" w:fill="FFFFFF"/>
            <w:vAlign w:val="center"/>
          </w:tcPr>
          <w:p w14:paraId="70C3A0D3" w14:textId="77777777" w:rsidR="00637104" w:rsidRPr="00862E9C" w:rsidRDefault="00637104" w:rsidP="00637104">
            <w:pPr>
              <w:pStyle w:val="NoSpacing"/>
              <w:jc w:val="right"/>
              <w:rPr>
                <w:rFonts w:ascii="Times New Roman" w:hAnsi="Times New Roman" w:cs="Times New Roman"/>
                <w:iCs/>
                <w:color w:val="3B3838" w:themeColor="background2" w:themeShade="40"/>
                <w:sz w:val="18"/>
                <w:szCs w:val="18"/>
                <w:lang w:eastAsia="lv-LV"/>
              </w:rPr>
            </w:pPr>
            <w:r w:rsidRPr="00862E9C">
              <w:rPr>
                <w:rFonts w:ascii="Times New Roman" w:hAnsi="Times New Roman" w:cs="Times New Roman"/>
                <w:iCs/>
                <w:color w:val="3B3838" w:themeColor="background2" w:themeShade="40"/>
                <w:sz w:val="18"/>
                <w:szCs w:val="18"/>
                <w:lang w:eastAsia="lv-LV"/>
              </w:rPr>
              <w:t>0</w:t>
            </w:r>
          </w:p>
        </w:tc>
        <w:tc>
          <w:tcPr>
            <w:tcW w:w="1418" w:type="dxa"/>
            <w:tcBorders>
              <w:top w:val="nil"/>
              <w:left w:val="single" w:sz="4" w:space="0" w:color="auto"/>
              <w:bottom w:val="single" w:sz="4" w:space="0" w:color="auto"/>
              <w:right w:val="single" w:sz="4" w:space="0" w:color="auto"/>
            </w:tcBorders>
            <w:shd w:val="clear" w:color="000000" w:fill="FFFFFF"/>
            <w:vAlign w:val="center"/>
          </w:tcPr>
          <w:p w14:paraId="1BFDAA07" w14:textId="77777777" w:rsidR="00637104" w:rsidRPr="00862E9C" w:rsidRDefault="00637104" w:rsidP="00637104">
            <w:pPr>
              <w:pStyle w:val="NoSpacing"/>
              <w:jc w:val="right"/>
              <w:rPr>
                <w:rFonts w:ascii="Times New Roman" w:hAnsi="Times New Roman" w:cs="Times New Roman"/>
                <w:iCs/>
                <w:color w:val="3B3838" w:themeColor="background2" w:themeShade="40"/>
                <w:sz w:val="18"/>
                <w:szCs w:val="18"/>
                <w:lang w:eastAsia="lv-LV"/>
              </w:rPr>
            </w:pPr>
            <w:r w:rsidRPr="00862E9C">
              <w:rPr>
                <w:rFonts w:ascii="Times New Roman" w:hAnsi="Times New Roman" w:cs="Times New Roman"/>
                <w:iCs/>
                <w:color w:val="3B3838" w:themeColor="background2" w:themeShade="40"/>
                <w:sz w:val="18"/>
                <w:szCs w:val="18"/>
                <w:lang w:eastAsia="lv-LV"/>
              </w:rPr>
              <w:t>0</w:t>
            </w:r>
          </w:p>
        </w:tc>
      </w:tr>
      <w:tr w:rsidR="00862E9C" w:rsidRPr="00862E9C" w14:paraId="2507582C" w14:textId="77777777" w:rsidTr="00927B33">
        <w:tc>
          <w:tcPr>
            <w:tcW w:w="1418" w:type="dxa"/>
            <w:vAlign w:val="center"/>
          </w:tcPr>
          <w:p w14:paraId="11E7F818" w14:textId="77777777" w:rsidR="00332E83" w:rsidRPr="00862E9C" w:rsidRDefault="00332E83" w:rsidP="00332E83">
            <w:pPr>
              <w:pStyle w:val="NoSpacing"/>
              <w:jc w:val="both"/>
              <w:rPr>
                <w:rFonts w:ascii="Times New Roman" w:hAnsi="Times New Roman" w:cs="Times New Roman"/>
                <w:i/>
                <w:iCs/>
                <w:color w:val="3B3838" w:themeColor="background2" w:themeShade="40"/>
                <w:lang w:eastAsia="lv-LV"/>
              </w:rPr>
            </w:pPr>
            <w:r w:rsidRPr="00862E9C">
              <w:rPr>
                <w:rFonts w:ascii="Times New Roman" w:hAnsi="Times New Roman" w:cs="Times New Roman"/>
                <w:i/>
                <w:iCs/>
                <w:color w:val="3B3838" w:themeColor="background2" w:themeShade="40"/>
                <w:lang w:eastAsia="lv-LV"/>
              </w:rPr>
              <w:t>19.Tieslietu ministrija</w:t>
            </w:r>
          </w:p>
        </w:tc>
        <w:tc>
          <w:tcPr>
            <w:tcW w:w="1134" w:type="dxa"/>
            <w:vAlign w:val="center"/>
          </w:tcPr>
          <w:p w14:paraId="0B255F67" w14:textId="7F6E22BD" w:rsidR="00332E83" w:rsidRPr="00862E9C" w:rsidRDefault="00F66A0F" w:rsidP="00525876">
            <w:pPr>
              <w:pStyle w:val="NoSpacing"/>
              <w:jc w:val="right"/>
              <w:rPr>
                <w:rFonts w:ascii="Times New Roman" w:hAnsi="Times New Roman" w:cs="Times New Roman"/>
                <w:b/>
                <w:iCs/>
                <w:color w:val="3B3838" w:themeColor="background2" w:themeShade="40"/>
                <w:sz w:val="18"/>
                <w:szCs w:val="18"/>
                <w:lang w:eastAsia="lv-LV"/>
              </w:rPr>
            </w:pPr>
            <w:r w:rsidRPr="00862E9C">
              <w:rPr>
                <w:rFonts w:ascii="Times New Roman" w:hAnsi="Times New Roman" w:cs="Times New Roman"/>
                <w:b/>
                <w:bCs/>
                <w:iCs/>
                <w:color w:val="3B3838" w:themeColor="background2" w:themeShade="40"/>
                <w:sz w:val="18"/>
                <w:szCs w:val="18"/>
              </w:rPr>
              <w:t>59 524 935</w:t>
            </w:r>
          </w:p>
        </w:tc>
        <w:tc>
          <w:tcPr>
            <w:tcW w:w="850" w:type="dxa"/>
            <w:vAlign w:val="center"/>
          </w:tcPr>
          <w:p w14:paraId="33C9AC1D" w14:textId="77777777" w:rsidR="00332E83" w:rsidRPr="00862E9C" w:rsidRDefault="00332E83" w:rsidP="00525876">
            <w:pPr>
              <w:pStyle w:val="NoSpacing"/>
              <w:jc w:val="right"/>
              <w:rPr>
                <w:rFonts w:ascii="Times New Roman" w:hAnsi="Times New Roman" w:cs="Times New Roman"/>
                <w:iCs/>
                <w:color w:val="3B3838" w:themeColor="background2" w:themeShade="40"/>
                <w:sz w:val="18"/>
                <w:szCs w:val="18"/>
                <w:lang w:eastAsia="lv-LV"/>
              </w:rPr>
            </w:pPr>
            <w:r w:rsidRPr="00862E9C">
              <w:rPr>
                <w:rFonts w:ascii="Times New Roman" w:hAnsi="Times New Roman" w:cs="Times New Roman"/>
                <w:iCs/>
                <w:color w:val="3B3838" w:themeColor="background2" w:themeShade="40"/>
                <w:sz w:val="18"/>
                <w:szCs w:val="18"/>
                <w:lang w:eastAsia="lv-LV"/>
              </w:rPr>
              <w:t>0</w:t>
            </w:r>
          </w:p>
        </w:tc>
        <w:tc>
          <w:tcPr>
            <w:tcW w:w="1276" w:type="dxa"/>
            <w:vAlign w:val="center"/>
          </w:tcPr>
          <w:p w14:paraId="5ADCA921" w14:textId="28EAB09B" w:rsidR="00332E83" w:rsidRPr="00862E9C" w:rsidRDefault="003D3C2A" w:rsidP="00525876">
            <w:pPr>
              <w:pStyle w:val="NoSpacing"/>
              <w:jc w:val="right"/>
              <w:rPr>
                <w:rFonts w:ascii="Times New Roman" w:hAnsi="Times New Roman" w:cs="Times New Roman"/>
                <w:b/>
                <w:iCs/>
                <w:color w:val="3B3838" w:themeColor="background2" w:themeShade="40"/>
                <w:sz w:val="18"/>
                <w:szCs w:val="18"/>
                <w:lang w:eastAsia="lv-LV"/>
              </w:rPr>
            </w:pPr>
            <w:r w:rsidRPr="00862E9C">
              <w:rPr>
                <w:rFonts w:ascii="Times New Roman" w:hAnsi="Times New Roman" w:cs="Times New Roman"/>
                <w:b/>
                <w:iCs/>
                <w:color w:val="3B3838" w:themeColor="background2" w:themeShade="40"/>
                <w:sz w:val="18"/>
                <w:szCs w:val="18"/>
              </w:rPr>
              <w:t>58 732 378</w:t>
            </w:r>
          </w:p>
        </w:tc>
        <w:tc>
          <w:tcPr>
            <w:tcW w:w="1276" w:type="dxa"/>
            <w:vAlign w:val="center"/>
          </w:tcPr>
          <w:p w14:paraId="5E513399" w14:textId="77777777" w:rsidR="00332E83" w:rsidRPr="00862E9C" w:rsidRDefault="00332E83" w:rsidP="00525876">
            <w:pPr>
              <w:pStyle w:val="NoSpacing"/>
              <w:jc w:val="right"/>
              <w:rPr>
                <w:rFonts w:ascii="Times New Roman" w:hAnsi="Times New Roman" w:cs="Times New Roman"/>
                <w:iCs/>
                <w:color w:val="3B3838" w:themeColor="background2" w:themeShade="40"/>
                <w:sz w:val="18"/>
                <w:szCs w:val="18"/>
                <w:lang w:eastAsia="lv-LV"/>
              </w:rPr>
            </w:pPr>
            <w:r w:rsidRPr="00862E9C">
              <w:rPr>
                <w:rFonts w:ascii="Times New Roman" w:hAnsi="Times New Roman" w:cs="Times New Roman"/>
                <w:iCs/>
                <w:color w:val="3B3838" w:themeColor="background2" w:themeShade="40"/>
                <w:sz w:val="18"/>
                <w:szCs w:val="18"/>
                <w:lang w:eastAsia="lv-LV"/>
              </w:rPr>
              <w:t>0</w:t>
            </w:r>
          </w:p>
        </w:tc>
        <w:tc>
          <w:tcPr>
            <w:tcW w:w="1276" w:type="dxa"/>
            <w:vAlign w:val="center"/>
          </w:tcPr>
          <w:p w14:paraId="6C3561E6" w14:textId="53942273" w:rsidR="00332E83" w:rsidRPr="00862E9C" w:rsidRDefault="00B33051" w:rsidP="00525876">
            <w:pPr>
              <w:pStyle w:val="NoSpacing"/>
              <w:jc w:val="right"/>
              <w:rPr>
                <w:rFonts w:ascii="Times New Roman" w:hAnsi="Times New Roman" w:cs="Times New Roman"/>
                <w:b/>
                <w:iCs/>
                <w:color w:val="3B3838" w:themeColor="background2" w:themeShade="40"/>
                <w:sz w:val="18"/>
                <w:szCs w:val="18"/>
                <w:lang w:eastAsia="lv-LV"/>
              </w:rPr>
            </w:pPr>
            <w:r w:rsidRPr="00862E9C">
              <w:rPr>
                <w:rFonts w:ascii="Times New Roman" w:hAnsi="Times New Roman" w:cs="Times New Roman"/>
                <w:b/>
                <w:iCs/>
                <w:color w:val="3B3838" w:themeColor="background2" w:themeShade="40"/>
                <w:sz w:val="18"/>
                <w:szCs w:val="18"/>
              </w:rPr>
              <w:t>57</w:t>
            </w:r>
            <w:r w:rsidR="003D3C2A" w:rsidRPr="00862E9C">
              <w:rPr>
                <w:rFonts w:ascii="Times New Roman" w:hAnsi="Times New Roman" w:cs="Times New Roman"/>
                <w:b/>
                <w:iCs/>
                <w:color w:val="3B3838" w:themeColor="background2" w:themeShade="40"/>
                <w:sz w:val="18"/>
                <w:szCs w:val="18"/>
              </w:rPr>
              <w:t> 013 427</w:t>
            </w:r>
          </w:p>
        </w:tc>
        <w:tc>
          <w:tcPr>
            <w:tcW w:w="1275" w:type="dxa"/>
            <w:vAlign w:val="center"/>
          </w:tcPr>
          <w:p w14:paraId="56F9B548" w14:textId="77777777" w:rsidR="00332E83" w:rsidRPr="00862E9C" w:rsidRDefault="00332E83" w:rsidP="00525876">
            <w:pPr>
              <w:pStyle w:val="NoSpacing"/>
              <w:jc w:val="right"/>
              <w:rPr>
                <w:rFonts w:ascii="Times New Roman" w:hAnsi="Times New Roman" w:cs="Times New Roman"/>
                <w:iCs/>
                <w:color w:val="3B3838" w:themeColor="background2" w:themeShade="40"/>
                <w:sz w:val="18"/>
                <w:szCs w:val="18"/>
                <w:lang w:eastAsia="lv-LV"/>
              </w:rPr>
            </w:pPr>
            <w:r w:rsidRPr="00862E9C">
              <w:rPr>
                <w:rFonts w:ascii="Times New Roman" w:hAnsi="Times New Roman" w:cs="Times New Roman"/>
                <w:iCs/>
                <w:color w:val="3B3838" w:themeColor="background2" w:themeShade="40"/>
                <w:sz w:val="18"/>
                <w:szCs w:val="18"/>
                <w:lang w:eastAsia="lv-LV"/>
              </w:rPr>
              <w:t>0</w:t>
            </w:r>
          </w:p>
        </w:tc>
        <w:tc>
          <w:tcPr>
            <w:tcW w:w="1418" w:type="dxa"/>
            <w:vAlign w:val="center"/>
          </w:tcPr>
          <w:p w14:paraId="44AC6765" w14:textId="77777777" w:rsidR="00332E83" w:rsidRPr="00862E9C" w:rsidRDefault="00332E83" w:rsidP="00525876">
            <w:pPr>
              <w:pStyle w:val="NoSpacing"/>
              <w:jc w:val="right"/>
              <w:rPr>
                <w:rFonts w:ascii="Times New Roman" w:hAnsi="Times New Roman" w:cs="Times New Roman"/>
                <w:iCs/>
                <w:color w:val="3B3838" w:themeColor="background2" w:themeShade="40"/>
                <w:sz w:val="18"/>
                <w:szCs w:val="18"/>
                <w:lang w:eastAsia="lv-LV"/>
              </w:rPr>
            </w:pPr>
            <w:r w:rsidRPr="00862E9C">
              <w:rPr>
                <w:rFonts w:ascii="Times New Roman" w:hAnsi="Times New Roman" w:cs="Times New Roman"/>
                <w:iCs/>
                <w:color w:val="3B3838" w:themeColor="background2" w:themeShade="40"/>
                <w:sz w:val="18"/>
                <w:szCs w:val="18"/>
                <w:lang w:eastAsia="lv-LV"/>
              </w:rPr>
              <w:t>0</w:t>
            </w:r>
          </w:p>
        </w:tc>
      </w:tr>
      <w:tr w:rsidR="00862E9C" w:rsidRPr="00862E9C" w14:paraId="247B403C" w14:textId="77777777" w:rsidTr="00927B33">
        <w:tc>
          <w:tcPr>
            <w:tcW w:w="1418" w:type="dxa"/>
            <w:vAlign w:val="center"/>
          </w:tcPr>
          <w:p w14:paraId="25CE5898" w14:textId="77777777" w:rsidR="00332E83" w:rsidRPr="00862E9C" w:rsidRDefault="00332E83" w:rsidP="00332E83">
            <w:pPr>
              <w:pStyle w:val="NoSpacing"/>
              <w:jc w:val="both"/>
              <w:rPr>
                <w:rFonts w:ascii="Times New Roman" w:hAnsi="Times New Roman" w:cs="Times New Roman"/>
                <w:iCs/>
                <w:color w:val="3B3838" w:themeColor="background2" w:themeShade="40"/>
                <w:lang w:eastAsia="lv-LV"/>
              </w:rPr>
            </w:pPr>
            <w:r w:rsidRPr="00862E9C">
              <w:rPr>
                <w:rFonts w:ascii="Times New Roman" w:hAnsi="Times New Roman" w:cs="Times New Roman"/>
                <w:iCs/>
                <w:color w:val="3B3838" w:themeColor="background2" w:themeShade="40"/>
                <w:lang w:eastAsia="lv-LV"/>
              </w:rPr>
              <w:t xml:space="preserve">04.01.00 </w:t>
            </w:r>
          </w:p>
        </w:tc>
        <w:tc>
          <w:tcPr>
            <w:tcW w:w="1134" w:type="dxa"/>
            <w:vAlign w:val="center"/>
          </w:tcPr>
          <w:p w14:paraId="78297311" w14:textId="605CC5C9" w:rsidR="00332E83" w:rsidRPr="00862E9C" w:rsidRDefault="004874AA" w:rsidP="00525876">
            <w:pPr>
              <w:pStyle w:val="NoSpacing"/>
              <w:jc w:val="right"/>
              <w:rPr>
                <w:rFonts w:ascii="Times New Roman" w:hAnsi="Times New Roman" w:cs="Times New Roman"/>
                <w:iCs/>
                <w:color w:val="3B3838" w:themeColor="background2" w:themeShade="40"/>
                <w:sz w:val="18"/>
                <w:szCs w:val="18"/>
                <w:lang w:eastAsia="lv-LV"/>
              </w:rPr>
            </w:pPr>
            <w:r w:rsidRPr="00862E9C">
              <w:rPr>
                <w:rFonts w:ascii="Times New Roman" w:hAnsi="Times New Roman" w:cs="Times New Roman"/>
                <w:bCs/>
                <w:iCs/>
                <w:color w:val="3B3838" w:themeColor="background2" w:themeShade="40"/>
                <w:sz w:val="18"/>
                <w:szCs w:val="18"/>
              </w:rPr>
              <w:t>59 524 935</w:t>
            </w:r>
          </w:p>
        </w:tc>
        <w:tc>
          <w:tcPr>
            <w:tcW w:w="850" w:type="dxa"/>
            <w:vAlign w:val="center"/>
          </w:tcPr>
          <w:p w14:paraId="693047B0" w14:textId="77777777" w:rsidR="00332E83" w:rsidRPr="00862E9C" w:rsidRDefault="00332E83" w:rsidP="00525876">
            <w:pPr>
              <w:pStyle w:val="NoSpacing"/>
              <w:jc w:val="right"/>
              <w:rPr>
                <w:rFonts w:ascii="Times New Roman" w:hAnsi="Times New Roman" w:cs="Times New Roman"/>
                <w:iCs/>
                <w:color w:val="3B3838" w:themeColor="background2" w:themeShade="40"/>
                <w:sz w:val="18"/>
                <w:szCs w:val="18"/>
                <w:lang w:eastAsia="lv-LV"/>
              </w:rPr>
            </w:pPr>
            <w:r w:rsidRPr="00862E9C">
              <w:rPr>
                <w:rFonts w:ascii="Times New Roman" w:hAnsi="Times New Roman" w:cs="Times New Roman"/>
                <w:iCs/>
                <w:color w:val="3B3838" w:themeColor="background2" w:themeShade="40"/>
                <w:sz w:val="18"/>
                <w:szCs w:val="18"/>
                <w:lang w:eastAsia="lv-LV"/>
              </w:rPr>
              <w:t>0</w:t>
            </w:r>
          </w:p>
        </w:tc>
        <w:tc>
          <w:tcPr>
            <w:tcW w:w="1276" w:type="dxa"/>
            <w:vAlign w:val="center"/>
          </w:tcPr>
          <w:p w14:paraId="7C3B1628" w14:textId="1D21BCB4" w:rsidR="00332E83" w:rsidRPr="00862E9C" w:rsidRDefault="003D3C2A" w:rsidP="00525876">
            <w:pPr>
              <w:pStyle w:val="NoSpacing"/>
              <w:jc w:val="right"/>
              <w:rPr>
                <w:rFonts w:ascii="Times New Roman" w:hAnsi="Times New Roman" w:cs="Times New Roman"/>
                <w:iCs/>
                <w:color w:val="3B3838" w:themeColor="background2" w:themeShade="40"/>
                <w:sz w:val="18"/>
                <w:szCs w:val="18"/>
                <w:lang w:eastAsia="lv-LV"/>
              </w:rPr>
            </w:pPr>
            <w:r w:rsidRPr="00862E9C">
              <w:rPr>
                <w:rFonts w:ascii="Times New Roman" w:hAnsi="Times New Roman" w:cs="Times New Roman"/>
                <w:iCs/>
                <w:color w:val="3B3838" w:themeColor="background2" w:themeShade="40"/>
                <w:sz w:val="18"/>
                <w:szCs w:val="18"/>
              </w:rPr>
              <w:t>58 732 378</w:t>
            </w:r>
          </w:p>
        </w:tc>
        <w:tc>
          <w:tcPr>
            <w:tcW w:w="1276" w:type="dxa"/>
            <w:vAlign w:val="center"/>
          </w:tcPr>
          <w:p w14:paraId="01CDF9F7" w14:textId="77777777" w:rsidR="00332E83" w:rsidRPr="00862E9C" w:rsidRDefault="00332E83" w:rsidP="00525876">
            <w:pPr>
              <w:pStyle w:val="NoSpacing"/>
              <w:jc w:val="right"/>
              <w:rPr>
                <w:rFonts w:ascii="Times New Roman" w:hAnsi="Times New Roman" w:cs="Times New Roman"/>
                <w:iCs/>
                <w:color w:val="3B3838" w:themeColor="background2" w:themeShade="40"/>
                <w:sz w:val="18"/>
                <w:szCs w:val="18"/>
                <w:lang w:eastAsia="lv-LV"/>
              </w:rPr>
            </w:pPr>
            <w:r w:rsidRPr="00862E9C">
              <w:rPr>
                <w:rFonts w:ascii="Times New Roman" w:hAnsi="Times New Roman" w:cs="Times New Roman"/>
                <w:iCs/>
                <w:color w:val="3B3838" w:themeColor="background2" w:themeShade="40"/>
                <w:sz w:val="18"/>
                <w:szCs w:val="18"/>
                <w:lang w:eastAsia="lv-LV"/>
              </w:rPr>
              <w:t>0</w:t>
            </w:r>
          </w:p>
        </w:tc>
        <w:tc>
          <w:tcPr>
            <w:tcW w:w="1276" w:type="dxa"/>
            <w:vAlign w:val="center"/>
          </w:tcPr>
          <w:p w14:paraId="55FB2EE7" w14:textId="563ACC90" w:rsidR="00332E83" w:rsidRPr="00862E9C" w:rsidRDefault="004874AA" w:rsidP="00525876">
            <w:pPr>
              <w:pStyle w:val="NoSpacing"/>
              <w:jc w:val="right"/>
              <w:rPr>
                <w:rFonts w:ascii="Times New Roman" w:hAnsi="Times New Roman" w:cs="Times New Roman"/>
                <w:iCs/>
                <w:color w:val="3B3838" w:themeColor="background2" w:themeShade="40"/>
                <w:sz w:val="18"/>
                <w:szCs w:val="18"/>
                <w:lang w:eastAsia="lv-LV"/>
              </w:rPr>
            </w:pPr>
            <w:r w:rsidRPr="00862E9C">
              <w:rPr>
                <w:rFonts w:ascii="Times New Roman" w:hAnsi="Times New Roman" w:cs="Times New Roman"/>
                <w:iCs/>
                <w:color w:val="3B3838" w:themeColor="background2" w:themeShade="40"/>
                <w:sz w:val="18"/>
                <w:szCs w:val="18"/>
              </w:rPr>
              <w:t>57</w:t>
            </w:r>
            <w:r w:rsidR="003D3C2A" w:rsidRPr="00862E9C">
              <w:rPr>
                <w:rFonts w:ascii="Times New Roman" w:hAnsi="Times New Roman" w:cs="Times New Roman"/>
                <w:iCs/>
                <w:color w:val="3B3838" w:themeColor="background2" w:themeShade="40"/>
                <w:sz w:val="18"/>
                <w:szCs w:val="18"/>
              </w:rPr>
              <w:t> 013 427</w:t>
            </w:r>
          </w:p>
        </w:tc>
        <w:tc>
          <w:tcPr>
            <w:tcW w:w="1275" w:type="dxa"/>
            <w:vAlign w:val="center"/>
          </w:tcPr>
          <w:p w14:paraId="20433A46" w14:textId="77777777" w:rsidR="00332E83" w:rsidRPr="00862E9C" w:rsidRDefault="00332E83" w:rsidP="00525876">
            <w:pPr>
              <w:pStyle w:val="NoSpacing"/>
              <w:jc w:val="right"/>
              <w:rPr>
                <w:rFonts w:ascii="Times New Roman" w:hAnsi="Times New Roman" w:cs="Times New Roman"/>
                <w:iCs/>
                <w:color w:val="3B3838" w:themeColor="background2" w:themeShade="40"/>
                <w:sz w:val="18"/>
                <w:szCs w:val="18"/>
                <w:lang w:eastAsia="lv-LV"/>
              </w:rPr>
            </w:pPr>
            <w:r w:rsidRPr="00862E9C">
              <w:rPr>
                <w:rFonts w:ascii="Times New Roman" w:hAnsi="Times New Roman" w:cs="Times New Roman"/>
                <w:iCs/>
                <w:color w:val="3B3838" w:themeColor="background2" w:themeShade="40"/>
                <w:sz w:val="18"/>
                <w:szCs w:val="18"/>
                <w:lang w:eastAsia="lv-LV"/>
              </w:rPr>
              <w:t>0</w:t>
            </w:r>
          </w:p>
        </w:tc>
        <w:tc>
          <w:tcPr>
            <w:tcW w:w="1418" w:type="dxa"/>
            <w:vAlign w:val="center"/>
          </w:tcPr>
          <w:p w14:paraId="4E1F5E8E" w14:textId="77777777" w:rsidR="00332E83" w:rsidRPr="00862E9C" w:rsidRDefault="00332E83" w:rsidP="00525876">
            <w:pPr>
              <w:pStyle w:val="NoSpacing"/>
              <w:jc w:val="right"/>
              <w:rPr>
                <w:rFonts w:ascii="Times New Roman" w:hAnsi="Times New Roman" w:cs="Times New Roman"/>
                <w:iCs/>
                <w:color w:val="3B3838" w:themeColor="background2" w:themeShade="40"/>
                <w:sz w:val="18"/>
                <w:szCs w:val="18"/>
                <w:lang w:eastAsia="lv-LV"/>
              </w:rPr>
            </w:pPr>
            <w:r w:rsidRPr="00862E9C">
              <w:rPr>
                <w:rFonts w:ascii="Times New Roman" w:hAnsi="Times New Roman" w:cs="Times New Roman"/>
                <w:iCs/>
                <w:color w:val="3B3838" w:themeColor="background2" w:themeShade="40"/>
                <w:sz w:val="18"/>
                <w:szCs w:val="18"/>
                <w:lang w:eastAsia="lv-LV"/>
              </w:rPr>
              <w:t>0</w:t>
            </w:r>
          </w:p>
        </w:tc>
      </w:tr>
      <w:tr w:rsidR="00862E9C" w:rsidRPr="00862E9C" w14:paraId="26BB3F43" w14:textId="77777777" w:rsidTr="00927B33">
        <w:tc>
          <w:tcPr>
            <w:tcW w:w="1418" w:type="dxa"/>
            <w:vAlign w:val="center"/>
          </w:tcPr>
          <w:p w14:paraId="275BFEB0" w14:textId="77777777" w:rsidR="0031169F" w:rsidRPr="00862E9C" w:rsidRDefault="0031169F" w:rsidP="0031169F">
            <w:pPr>
              <w:pStyle w:val="NoSpacing"/>
              <w:jc w:val="both"/>
              <w:rPr>
                <w:rFonts w:ascii="Times New Roman" w:hAnsi="Times New Roman" w:cs="Times New Roman"/>
                <w:iCs/>
                <w:color w:val="3B3838" w:themeColor="background2" w:themeShade="40"/>
                <w:sz w:val="24"/>
                <w:szCs w:val="24"/>
                <w:lang w:eastAsia="lv-LV"/>
              </w:rPr>
            </w:pPr>
            <w:r w:rsidRPr="00862E9C">
              <w:rPr>
                <w:rFonts w:ascii="Times New Roman" w:hAnsi="Times New Roman" w:cs="Times New Roman"/>
                <w:iCs/>
                <w:color w:val="3B3838" w:themeColor="background2" w:themeShade="40"/>
                <w:sz w:val="24"/>
                <w:szCs w:val="24"/>
                <w:lang w:eastAsia="lv-LV"/>
              </w:rPr>
              <w:t>1.2. valsts speciālais budžets</w:t>
            </w:r>
          </w:p>
        </w:tc>
        <w:tc>
          <w:tcPr>
            <w:tcW w:w="1134" w:type="dxa"/>
            <w:vAlign w:val="center"/>
          </w:tcPr>
          <w:p w14:paraId="0F4664F5" w14:textId="77777777" w:rsidR="0031169F" w:rsidRPr="00862E9C" w:rsidRDefault="0031169F" w:rsidP="00525876">
            <w:pPr>
              <w:pStyle w:val="NoSpacing"/>
              <w:jc w:val="right"/>
              <w:rPr>
                <w:rFonts w:ascii="Times New Roman" w:hAnsi="Times New Roman" w:cs="Times New Roman"/>
                <w:iCs/>
                <w:color w:val="3B3838" w:themeColor="background2" w:themeShade="40"/>
                <w:sz w:val="18"/>
                <w:szCs w:val="18"/>
                <w:lang w:eastAsia="lv-LV"/>
              </w:rPr>
            </w:pPr>
            <w:r w:rsidRPr="00862E9C">
              <w:rPr>
                <w:rFonts w:ascii="Times New Roman" w:hAnsi="Times New Roman" w:cs="Times New Roman"/>
                <w:iCs/>
                <w:color w:val="3B3838" w:themeColor="background2" w:themeShade="40"/>
                <w:sz w:val="18"/>
                <w:szCs w:val="18"/>
                <w:lang w:eastAsia="lv-LV"/>
              </w:rPr>
              <w:t>0</w:t>
            </w:r>
          </w:p>
        </w:tc>
        <w:tc>
          <w:tcPr>
            <w:tcW w:w="850" w:type="dxa"/>
            <w:vAlign w:val="center"/>
          </w:tcPr>
          <w:p w14:paraId="1A9BB544" w14:textId="77777777" w:rsidR="0031169F" w:rsidRPr="00862E9C" w:rsidRDefault="0031169F" w:rsidP="00525876">
            <w:pPr>
              <w:pStyle w:val="NoSpacing"/>
              <w:jc w:val="right"/>
              <w:rPr>
                <w:rFonts w:ascii="Times New Roman" w:hAnsi="Times New Roman" w:cs="Times New Roman"/>
                <w:iCs/>
                <w:color w:val="3B3838" w:themeColor="background2" w:themeShade="40"/>
                <w:sz w:val="18"/>
                <w:szCs w:val="18"/>
                <w:lang w:eastAsia="lv-LV"/>
              </w:rPr>
            </w:pPr>
            <w:r w:rsidRPr="00862E9C">
              <w:rPr>
                <w:rFonts w:ascii="Times New Roman" w:hAnsi="Times New Roman" w:cs="Times New Roman"/>
                <w:iCs/>
                <w:color w:val="3B3838" w:themeColor="background2" w:themeShade="40"/>
                <w:sz w:val="18"/>
                <w:szCs w:val="18"/>
                <w:lang w:eastAsia="lv-LV"/>
              </w:rPr>
              <w:t>0</w:t>
            </w:r>
          </w:p>
        </w:tc>
        <w:tc>
          <w:tcPr>
            <w:tcW w:w="1276" w:type="dxa"/>
            <w:vAlign w:val="center"/>
          </w:tcPr>
          <w:p w14:paraId="6285B643" w14:textId="77777777" w:rsidR="0031169F" w:rsidRPr="00862E9C" w:rsidRDefault="0031169F" w:rsidP="00525876">
            <w:pPr>
              <w:pStyle w:val="NoSpacing"/>
              <w:jc w:val="right"/>
              <w:rPr>
                <w:rFonts w:ascii="Times New Roman" w:hAnsi="Times New Roman" w:cs="Times New Roman"/>
                <w:iCs/>
                <w:color w:val="3B3838" w:themeColor="background2" w:themeShade="40"/>
                <w:sz w:val="18"/>
                <w:szCs w:val="18"/>
                <w:lang w:eastAsia="lv-LV"/>
              </w:rPr>
            </w:pPr>
            <w:r w:rsidRPr="00862E9C">
              <w:rPr>
                <w:rFonts w:ascii="Times New Roman" w:hAnsi="Times New Roman" w:cs="Times New Roman"/>
                <w:iCs/>
                <w:color w:val="3B3838" w:themeColor="background2" w:themeShade="40"/>
                <w:sz w:val="18"/>
                <w:szCs w:val="18"/>
                <w:lang w:eastAsia="lv-LV"/>
              </w:rPr>
              <w:t>0</w:t>
            </w:r>
          </w:p>
        </w:tc>
        <w:tc>
          <w:tcPr>
            <w:tcW w:w="1276" w:type="dxa"/>
            <w:vAlign w:val="center"/>
          </w:tcPr>
          <w:p w14:paraId="3EAE09E6" w14:textId="77777777" w:rsidR="0031169F" w:rsidRPr="00862E9C" w:rsidRDefault="0031169F" w:rsidP="00525876">
            <w:pPr>
              <w:pStyle w:val="NoSpacing"/>
              <w:jc w:val="right"/>
              <w:rPr>
                <w:rFonts w:ascii="Times New Roman" w:hAnsi="Times New Roman" w:cs="Times New Roman"/>
                <w:iCs/>
                <w:color w:val="3B3838" w:themeColor="background2" w:themeShade="40"/>
                <w:sz w:val="18"/>
                <w:szCs w:val="18"/>
                <w:lang w:eastAsia="lv-LV"/>
              </w:rPr>
            </w:pPr>
            <w:r w:rsidRPr="00862E9C">
              <w:rPr>
                <w:rFonts w:ascii="Times New Roman" w:hAnsi="Times New Roman" w:cs="Times New Roman"/>
                <w:iCs/>
                <w:color w:val="3B3838" w:themeColor="background2" w:themeShade="40"/>
                <w:sz w:val="18"/>
                <w:szCs w:val="18"/>
                <w:lang w:eastAsia="lv-LV"/>
              </w:rPr>
              <w:t>0</w:t>
            </w:r>
          </w:p>
        </w:tc>
        <w:tc>
          <w:tcPr>
            <w:tcW w:w="1276" w:type="dxa"/>
            <w:vAlign w:val="center"/>
          </w:tcPr>
          <w:p w14:paraId="35BE8310" w14:textId="77777777" w:rsidR="0031169F" w:rsidRPr="00862E9C" w:rsidRDefault="0031169F" w:rsidP="00525876">
            <w:pPr>
              <w:pStyle w:val="NoSpacing"/>
              <w:jc w:val="right"/>
              <w:rPr>
                <w:rFonts w:ascii="Times New Roman" w:hAnsi="Times New Roman" w:cs="Times New Roman"/>
                <w:iCs/>
                <w:color w:val="3B3838" w:themeColor="background2" w:themeShade="40"/>
                <w:sz w:val="18"/>
                <w:szCs w:val="18"/>
                <w:lang w:eastAsia="lv-LV"/>
              </w:rPr>
            </w:pPr>
            <w:r w:rsidRPr="00862E9C">
              <w:rPr>
                <w:rFonts w:ascii="Times New Roman" w:hAnsi="Times New Roman" w:cs="Times New Roman"/>
                <w:iCs/>
                <w:color w:val="3B3838" w:themeColor="background2" w:themeShade="40"/>
                <w:sz w:val="18"/>
                <w:szCs w:val="18"/>
                <w:lang w:eastAsia="lv-LV"/>
              </w:rPr>
              <w:t>0</w:t>
            </w:r>
          </w:p>
        </w:tc>
        <w:tc>
          <w:tcPr>
            <w:tcW w:w="1275" w:type="dxa"/>
            <w:vAlign w:val="center"/>
          </w:tcPr>
          <w:p w14:paraId="68B6D3BA" w14:textId="77777777" w:rsidR="0031169F" w:rsidRPr="00862E9C" w:rsidRDefault="0031169F" w:rsidP="00525876">
            <w:pPr>
              <w:pStyle w:val="NoSpacing"/>
              <w:jc w:val="right"/>
              <w:rPr>
                <w:rFonts w:ascii="Times New Roman" w:hAnsi="Times New Roman" w:cs="Times New Roman"/>
                <w:iCs/>
                <w:color w:val="3B3838" w:themeColor="background2" w:themeShade="40"/>
                <w:sz w:val="18"/>
                <w:szCs w:val="18"/>
                <w:lang w:eastAsia="lv-LV"/>
              </w:rPr>
            </w:pPr>
            <w:r w:rsidRPr="00862E9C">
              <w:rPr>
                <w:rFonts w:ascii="Times New Roman" w:hAnsi="Times New Roman" w:cs="Times New Roman"/>
                <w:iCs/>
                <w:color w:val="3B3838" w:themeColor="background2" w:themeShade="40"/>
                <w:sz w:val="18"/>
                <w:szCs w:val="18"/>
                <w:lang w:eastAsia="lv-LV"/>
              </w:rPr>
              <w:t>0</w:t>
            </w:r>
          </w:p>
        </w:tc>
        <w:tc>
          <w:tcPr>
            <w:tcW w:w="1418" w:type="dxa"/>
            <w:vAlign w:val="center"/>
          </w:tcPr>
          <w:p w14:paraId="48E57B62" w14:textId="77777777" w:rsidR="0031169F" w:rsidRPr="00862E9C" w:rsidRDefault="0031169F" w:rsidP="00525876">
            <w:pPr>
              <w:pStyle w:val="NoSpacing"/>
              <w:jc w:val="right"/>
              <w:rPr>
                <w:rFonts w:ascii="Times New Roman" w:hAnsi="Times New Roman" w:cs="Times New Roman"/>
                <w:iCs/>
                <w:color w:val="3B3838" w:themeColor="background2" w:themeShade="40"/>
                <w:sz w:val="18"/>
                <w:szCs w:val="18"/>
                <w:lang w:eastAsia="lv-LV"/>
              </w:rPr>
            </w:pPr>
            <w:r w:rsidRPr="00862E9C">
              <w:rPr>
                <w:rFonts w:ascii="Times New Roman" w:hAnsi="Times New Roman" w:cs="Times New Roman"/>
                <w:iCs/>
                <w:color w:val="3B3838" w:themeColor="background2" w:themeShade="40"/>
                <w:sz w:val="18"/>
                <w:szCs w:val="18"/>
                <w:lang w:eastAsia="lv-LV"/>
              </w:rPr>
              <w:t>0</w:t>
            </w:r>
          </w:p>
        </w:tc>
      </w:tr>
      <w:tr w:rsidR="00862E9C" w:rsidRPr="00862E9C" w14:paraId="3556D531" w14:textId="77777777" w:rsidTr="00927B33">
        <w:tc>
          <w:tcPr>
            <w:tcW w:w="1418" w:type="dxa"/>
            <w:vAlign w:val="center"/>
          </w:tcPr>
          <w:p w14:paraId="7876ACF3" w14:textId="77777777" w:rsidR="0031169F" w:rsidRPr="00862E9C" w:rsidRDefault="0031169F" w:rsidP="0031169F">
            <w:pPr>
              <w:pStyle w:val="NoSpacing"/>
              <w:jc w:val="both"/>
              <w:rPr>
                <w:rFonts w:ascii="Times New Roman" w:hAnsi="Times New Roman" w:cs="Times New Roman"/>
                <w:iCs/>
                <w:color w:val="3B3838" w:themeColor="background2" w:themeShade="40"/>
                <w:sz w:val="24"/>
                <w:szCs w:val="24"/>
                <w:lang w:eastAsia="lv-LV"/>
              </w:rPr>
            </w:pPr>
            <w:r w:rsidRPr="00862E9C">
              <w:rPr>
                <w:rFonts w:ascii="Times New Roman" w:hAnsi="Times New Roman" w:cs="Times New Roman"/>
                <w:iCs/>
                <w:color w:val="3B3838" w:themeColor="background2" w:themeShade="40"/>
                <w:sz w:val="24"/>
                <w:szCs w:val="24"/>
                <w:lang w:eastAsia="lv-LV"/>
              </w:rPr>
              <w:t>1.3. pašvaldību budžets</w:t>
            </w:r>
          </w:p>
        </w:tc>
        <w:tc>
          <w:tcPr>
            <w:tcW w:w="1134" w:type="dxa"/>
            <w:vAlign w:val="center"/>
          </w:tcPr>
          <w:p w14:paraId="7BD5EEA5" w14:textId="77777777" w:rsidR="0031169F" w:rsidRPr="00862E9C" w:rsidRDefault="0031169F" w:rsidP="00525876">
            <w:pPr>
              <w:pStyle w:val="NoSpacing"/>
              <w:jc w:val="right"/>
              <w:rPr>
                <w:rFonts w:ascii="Times New Roman" w:hAnsi="Times New Roman" w:cs="Times New Roman"/>
                <w:iCs/>
                <w:color w:val="3B3838" w:themeColor="background2" w:themeShade="40"/>
                <w:sz w:val="18"/>
                <w:szCs w:val="18"/>
                <w:lang w:eastAsia="lv-LV"/>
              </w:rPr>
            </w:pPr>
            <w:r w:rsidRPr="00862E9C">
              <w:rPr>
                <w:rFonts w:ascii="Times New Roman" w:hAnsi="Times New Roman" w:cs="Times New Roman"/>
                <w:iCs/>
                <w:color w:val="3B3838" w:themeColor="background2" w:themeShade="40"/>
                <w:sz w:val="18"/>
                <w:szCs w:val="18"/>
                <w:lang w:eastAsia="lv-LV"/>
              </w:rPr>
              <w:t>0</w:t>
            </w:r>
          </w:p>
        </w:tc>
        <w:tc>
          <w:tcPr>
            <w:tcW w:w="850" w:type="dxa"/>
            <w:vAlign w:val="center"/>
          </w:tcPr>
          <w:p w14:paraId="59312042" w14:textId="77777777" w:rsidR="0031169F" w:rsidRPr="00862E9C" w:rsidRDefault="0031169F" w:rsidP="00525876">
            <w:pPr>
              <w:pStyle w:val="NoSpacing"/>
              <w:jc w:val="right"/>
              <w:rPr>
                <w:rFonts w:ascii="Times New Roman" w:hAnsi="Times New Roman" w:cs="Times New Roman"/>
                <w:iCs/>
                <w:color w:val="3B3838" w:themeColor="background2" w:themeShade="40"/>
                <w:sz w:val="18"/>
                <w:szCs w:val="18"/>
                <w:lang w:eastAsia="lv-LV"/>
              </w:rPr>
            </w:pPr>
            <w:r w:rsidRPr="00862E9C">
              <w:rPr>
                <w:rFonts w:ascii="Times New Roman" w:hAnsi="Times New Roman" w:cs="Times New Roman"/>
                <w:iCs/>
                <w:color w:val="3B3838" w:themeColor="background2" w:themeShade="40"/>
                <w:sz w:val="18"/>
                <w:szCs w:val="18"/>
                <w:lang w:eastAsia="lv-LV"/>
              </w:rPr>
              <w:t>0</w:t>
            </w:r>
          </w:p>
        </w:tc>
        <w:tc>
          <w:tcPr>
            <w:tcW w:w="1276" w:type="dxa"/>
            <w:vAlign w:val="center"/>
          </w:tcPr>
          <w:p w14:paraId="4CAF689B" w14:textId="77777777" w:rsidR="0031169F" w:rsidRPr="00862E9C" w:rsidRDefault="0031169F" w:rsidP="00525876">
            <w:pPr>
              <w:pStyle w:val="NoSpacing"/>
              <w:jc w:val="right"/>
              <w:rPr>
                <w:rFonts w:ascii="Times New Roman" w:hAnsi="Times New Roman" w:cs="Times New Roman"/>
                <w:iCs/>
                <w:color w:val="3B3838" w:themeColor="background2" w:themeShade="40"/>
                <w:sz w:val="18"/>
                <w:szCs w:val="18"/>
                <w:lang w:eastAsia="lv-LV"/>
              </w:rPr>
            </w:pPr>
            <w:r w:rsidRPr="00862E9C">
              <w:rPr>
                <w:rFonts w:ascii="Times New Roman" w:hAnsi="Times New Roman" w:cs="Times New Roman"/>
                <w:iCs/>
                <w:color w:val="3B3838" w:themeColor="background2" w:themeShade="40"/>
                <w:sz w:val="18"/>
                <w:szCs w:val="18"/>
                <w:lang w:eastAsia="lv-LV"/>
              </w:rPr>
              <w:t>0</w:t>
            </w:r>
          </w:p>
        </w:tc>
        <w:tc>
          <w:tcPr>
            <w:tcW w:w="1276" w:type="dxa"/>
            <w:vAlign w:val="center"/>
          </w:tcPr>
          <w:p w14:paraId="004CD9FB" w14:textId="77777777" w:rsidR="0031169F" w:rsidRPr="00862E9C" w:rsidRDefault="0031169F" w:rsidP="00525876">
            <w:pPr>
              <w:pStyle w:val="NoSpacing"/>
              <w:jc w:val="right"/>
              <w:rPr>
                <w:rFonts w:ascii="Times New Roman" w:hAnsi="Times New Roman" w:cs="Times New Roman"/>
                <w:iCs/>
                <w:color w:val="3B3838" w:themeColor="background2" w:themeShade="40"/>
                <w:sz w:val="18"/>
                <w:szCs w:val="18"/>
                <w:lang w:eastAsia="lv-LV"/>
              </w:rPr>
            </w:pPr>
            <w:r w:rsidRPr="00862E9C">
              <w:rPr>
                <w:rFonts w:ascii="Times New Roman" w:hAnsi="Times New Roman" w:cs="Times New Roman"/>
                <w:iCs/>
                <w:color w:val="3B3838" w:themeColor="background2" w:themeShade="40"/>
                <w:sz w:val="18"/>
                <w:szCs w:val="18"/>
                <w:lang w:eastAsia="lv-LV"/>
              </w:rPr>
              <w:t>0</w:t>
            </w:r>
          </w:p>
        </w:tc>
        <w:tc>
          <w:tcPr>
            <w:tcW w:w="1276" w:type="dxa"/>
            <w:vAlign w:val="center"/>
          </w:tcPr>
          <w:p w14:paraId="1F53133B" w14:textId="77777777" w:rsidR="0031169F" w:rsidRPr="00862E9C" w:rsidRDefault="0031169F" w:rsidP="00525876">
            <w:pPr>
              <w:pStyle w:val="NoSpacing"/>
              <w:jc w:val="right"/>
              <w:rPr>
                <w:rFonts w:ascii="Times New Roman" w:hAnsi="Times New Roman" w:cs="Times New Roman"/>
                <w:iCs/>
                <w:color w:val="3B3838" w:themeColor="background2" w:themeShade="40"/>
                <w:sz w:val="18"/>
                <w:szCs w:val="18"/>
                <w:lang w:eastAsia="lv-LV"/>
              </w:rPr>
            </w:pPr>
            <w:r w:rsidRPr="00862E9C">
              <w:rPr>
                <w:rFonts w:ascii="Times New Roman" w:hAnsi="Times New Roman" w:cs="Times New Roman"/>
                <w:iCs/>
                <w:color w:val="3B3838" w:themeColor="background2" w:themeShade="40"/>
                <w:sz w:val="18"/>
                <w:szCs w:val="18"/>
                <w:lang w:eastAsia="lv-LV"/>
              </w:rPr>
              <w:t>0</w:t>
            </w:r>
          </w:p>
        </w:tc>
        <w:tc>
          <w:tcPr>
            <w:tcW w:w="1275" w:type="dxa"/>
            <w:vAlign w:val="center"/>
          </w:tcPr>
          <w:p w14:paraId="511575E2" w14:textId="77777777" w:rsidR="0031169F" w:rsidRPr="00862E9C" w:rsidRDefault="0031169F" w:rsidP="00525876">
            <w:pPr>
              <w:pStyle w:val="NoSpacing"/>
              <w:jc w:val="right"/>
              <w:rPr>
                <w:rFonts w:ascii="Times New Roman" w:hAnsi="Times New Roman" w:cs="Times New Roman"/>
                <w:iCs/>
                <w:color w:val="3B3838" w:themeColor="background2" w:themeShade="40"/>
                <w:sz w:val="18"/>
                <w:szCs w:val="18"/>
                <w:lang w:eastAsia="lv-LV"/>
              </w:rPr>
            </w:pPr>
            <w:r w:rsidRPr="00862E9C">
              <w:rPr>
                <w:rFonts w:ascii="Times New Roman" w:hAnsi="Times New Roman" w:cs="Times New Roman"/>
                <w:iCs/>
                <w:color w:val="3B3838" w:themeColor="background2" w:themeShade="40"/>
                <w:sz w:val="18"/>
                <w:szCs w:val="18"/>
                <w:lang w:eastAsia="lv-LV"/>
              </w:rPr>
              <w:t>0</w:t>
            </w:r>
          </w:p>
        </w:tc>
        <w:tc>
          <w:tcPr>
            <w:tcW w:w="1418" w:type="dxa"/>
            <w:vAlign w:val="center"/>
          </w:tcPr>
          <w:p w14:paraId="3F5830D9" w14:textId="77777777" w:rsidR="0031169F" w:rsidRPr="00862E9C" w:rsidRDefault="0031169F" w:rsidP="00525876">
            <w:pPr>
              <w:pStyle w:val="NoSpacing"/>
              <w:jc w:val="right"/>
              <w:rPr>
                <w:rFonts w:ascii="Times New Roman" w:hAnsi="Times New Roman" w:cs="Times New Roman"/>
                <w:iCs/>
                <w:color w:val="3B3838" w:themeColor="background2" w:themeShade="40"/>
                <w:sz w:val="18"/>
                <w:szCs w:val="18"/>
                <w:lang w:eastAsia="lv-LV"/>
              </w:rPr>
            </w:pPr>
            <w:r w:rsidRPr="00862E9C">
              <w:rPr>
                <w:rFonts w:ascii="Times New Roman" w:hAnsi="Times New Roman" w:cs="Times New Roman"/>
                <w:iCs/>
                <w:color w:val="3B3838" w:themeColor="background2" w:themeShade="40"/>
                <w:sz w:val="18"/>
                <w:szCs w:val="18"/>
                <w:lang w:eastAsia="lv-LV"/>
              </w:rPr>
              <w:t>0</w:t>
            </w:r>
          </w:p>
        </w:tc>
      </w:tr>
      <w:tr w:rsidR="00862E9C" w:rsidRPr="00862E9C" w14:paraId="224DDC06" w14:textId="77777777" w:rsidTr="00927B33">
        <w:trPr>
          <w:trHeight w:val="614"/>
        </w:trPr>
        <w:tc>
          <w:tcPr>
            <w:tcW w:w="1418" w:type="dxa"/>
            <w:vAlign w:val="center"/>
          </w:tcPr>
          <w:p w14:paraId="5F3D82E7" w14:textId="77777777" w:rsidR="00445934" w:rsidRPr="00862E9C" w:rsidRDefault="00445934" w:rsidP="00445934">
            <w:pPr>
              <w:pStyle w:val="NoSpacing"/>
              <w:jc w:val="both"/>
              <w:rPr>
                <w:rFonts w:ascii="Times New Roman" w:hAnsi="Times New Roman" w:cs="Times New Roman"/>
                <w:iCs/>
                <w:color w:val="3B3838" w:themeColor="background2" w:themeShade="40"/>
                <w:sz w:val="24"/>
                <w:szCs w:val="24"/>
                <w:lang w:eastAsia="lv-LV"/>
              </w:rPr>
            </w:pPr>
            <w:r w:rsidRPr="00862E9C">
              <w:rPr>
                <w:rFonts w:ascii="Times New Roman" w:hAnsi="Times New Roman" w:cs="Times New Roman"/>
                <w:iCs/>
                <w:color w:val="3B3838" w:themeColor="background2" w:themeShade="40"/>
                <w:sz w:val="24"/>
                <w:szCs w:val="24"/>
                <w:lang w:eastAsia="lv-LV"/>
              </w:rPr>
              <w:t>2. Budžeta izdevumi</w:t>
            </w:r>
          </w:p>
        </w:tc>
        <w:tc>
          <w:tcPr>
            <w:tcW w:w="1134" w:type="dxa"/>
            <w:vAlign w:val="center"/>
          </w:tcPr>
          <w:p w14:paraId="55D3CA68" w14:textId="502A494C" w:rsidR="00445934" w:rsidRPr="00862E9C" w:rsidRDefault="00445934" w:rsidP="00445934">
            <w:pPr>
              <w:ind w:left="-113" w:right="-57"/>
              <w:jc w:val="right"/>
              <w:rPr>
                <w:b/>
                <w:bCs/>
                <w:color w:val="3B3838" w:themeColor="background2" w:themeShade="40"/>
                <w:sz w:val="18"/>
                <w:szCs w:val="18"/>
              </w:rPr>
            </w:pPr>
            <w:r w:rsidRPr="00862E9C">
              <w:rPr>
                <w:b/>
                <w:bCs/>
                <w:color w:val="3B3838" w:themeColor="background2" w:themeShade="40"/>
                <w:sz w:val="18"/>
                <w:szCs w:val="18"/>
              </w:rPr>
              <w:t>1 024 511 177</w:t>
            </w:r>
          </w:p>
        </w:tc>
        <w:tc>
          <w:tcPr>
            <w:tcW w:w="850" w:type="dxa"/>
            <w:vAlign w:val="center"/>
          </w:tcPr>
          <w:p w14:paraId="3908E69A" w14:textId="77777777" w:rsidR="00445934" w:rsidRPr="00862E9C" w:rsidRDefault="00445934" w:rsidP="00445934">
            <w:pPr>
              <w:pStyle w:val="NoSpacing"/>
              <w:jc w:val="right"/>
              <w:rPr>
                <w:rFonts w:ascii="Times New Roman" w:hAnsi="Times New Roman" w:cs="Times New Roman"/>
                <w:b/>
                <w:iCs/>
                <w:color w:val="3B3838" w:themeColor="background2" w:themeShade="40"/>
                <w:sz w:val="18"/>
                <w:szCs w:val="18"/>
                <w:lang w:eastAsia="lv-LV"/>
              </w:rPr>
            </w:pPr>
            <w:r w:rsidRPr="00862E9C">
              <w:rPr>
                <w:rFonts w:ascii="Times New Roman" w:hAnsi="Times New Roman" w:cs="Times New Roman"/>
                <w:b/>
                <w:iCs/>
                <w:color w:val="3B3838" w:themeColor="background2" w:themeShade="40"/>
                <w:sz w:val="18"/>
                <w:szCs w:val="18"/>
                <w:lang w:eastAsia="lv-LV"/>
              </w:rPr>
              <w:t>0</w:t>
            </w:r>
          </w:p>
        </w:tc>
        <w:tc>
          <w:tcPr>
            <w:tcW w:w="1276" w:type="dxa"/>
            <w:vAlign w:val="center"/>
          </w:tcPr>
          <w:p w14:paraId="25836E39" w14:textId="16C81D81" w:rsidR="00445934" w:rsidRPr="00862E9C" w:rsidRDefault="00445934" w:rsidP="00445934">
            <w:pPr>
              <w:pStyle w:val="NoSpacing"/>
              <w:jc w:val="right"/>
              <w:rPr>
                <w:rFonts w:ascii="Times New Roman" w:hAnsi="Times New Roman" w:cs="Times New Roman"/>
                <w:b/>
                <w:iCs/>
                <w:color w:val="3B3838" w:themeColor="background2" w:themeShade="40"/>
                <w:sz w:val="18"/>
                <w:szCs w:val="18"/>
              </w:rPr>
            </w:pPr>
            <w:r w:rsidRPr="00862E9C">
              <w:rPr>
                <w:rFonts w:ascii="Times New Roman" w:hAnsi="Times New Roman" w:cs="Times New Roman"/>
                <w:b/>
                <w:iCs/>
                <w:color w:val="3B3838" w:themeColor="background2" w:themeShade="40"/>
                <w:sz w:val="18"/>
                <w:szCs w:val="18"/>
              </w:rPr>
              <w:t>1 012 832 932</w:t>
            </w:r>
          </w:p>
        </w:tc>
        <w:tc>
          <w:tcPr>
            <w:tcW w:w="1276" w:type="dxa"/>
            <w:vAlign w:val="center"/>
          </w:tcPr>
          <w:p w14:paraId="3E28571A" w14:textId="5FA5F4A1" w:rsidR="00445934" w:rsidRPr="00862E9C" w:rsidRDefault="00445934" w:rsidP="00445934">
            <w:pPr>
              <w:pStyle w:val="NoSpacing"/>
              <w:jc w:val="right"/>
              <w:rPr>
                <w:rFonts w:ascii="Times New Roman" w:hAnsi="Times New Roman" w:cs="Times New Roman"/>
                <w:b/>
                <w:iCs/>
                <w:color w:val="3B3838" w:themeColor="background2" w:themeShade="40"/>
                <w:sz w:val="18"/>
                <w:szCs w:val="18"/>
                <w:lang w:eastAsia="lv-LV"/>
              </w:rPr>
            </w:pPr>
            <w:r w:rsidRPr="00862E9C">
              <w:rPr>
                <w:rFonts w:ascii="Times New Roman" w:eastAsia="Verdana" w:hAnsi="Times New Roman" w:cs="Times New Roman"/>
                <w:b/>
                <w:bCs/>
                <w:color w:val="3B3838" w:themeColor="background2" w:themeShade="40"/>
                <w:kern w:val="24"/>
                <w:sz w:val="18"/>
                <w:szCs w:val="18"/>
              </w:rPr>
              <w:t>135 973 933</w:t>
            </w:r>
          </w:p>
        </w:tc>
        <w:tc>
          <w:tcPr>
            <w:tcW w:w="1276" w:type="dxa"/>
            <w:vAlign w:val="center"/>
          </w:tcPr>
          <w:p w14:paraId="2CA2447B" w14:textId="4C35C766" w:rsidR="00445934" w:rsidRPr="00862E9C" w:rsidRDefault="00445934" w:rsidP="00445934">
            <w:pPr>
              <w:pStyle w:val="NoSpacing"/>
              <w:jc w:val="right"/>
              <w:rPr>
                <w:rFonts w:ascii="Times New Roman" w:hAnsi="Times New Roman" w:cs="Times New Roman"/>
                <w:b/>
                <w:iCs/>
                <w:color w:val="3B3838" w:themeColor="background2" w:themeShade="40"/>
                <w:sz w:val="18"/>
                <w:szCs w:val="18"/>
              </w:rPr>
            </w:pPr>
            <w:r w:rsidRPr="00862E9C">
              <w:rPr>
                <w:rFonts w:ascii="Times New Roman" w:hAnsi="Times New Roman" w:cs="Times New Roman"/>
                <w:b/>
                <w:iCs/>
                <w:color w:val="3B3838" w:themeColor="background2" w:themeShade="40"/>
                <w:sz w:val="18"/>
                <w:szCs w:val="18"/>
              </w:rPr>
              <w:t>1 011 113 981</w:t>
            </w:r>
          </w:p>
        </w:tc>
        <w:tc>
          <w:tcPr>
            <w:tcW w:w="1275" w:type="dxa"/>
            <w:vAlign w:val="center"/>
          </w:tcPr>
          <w:p w14:paraId="6829F9D3" w14:textId="743BCA47" w:rsidR="00445934" w:rsidRPr="00862E9C" w:rsidRDefault="00445934" w:rsidP="00445934">
            <w:pPr>
              <w:pStyle w:val="NoSpacing"/>
              <w:jc w:val="right"/>
              <w:rPr>
                <w:rFonts w:ascii="Times New Roman" w:hAnsi="Times New Roman" w:cs="Times New Roman"/>
                <w:b/>
                <w:iCs/>
                <w:color w:val="3B3838" w:themeColor="background2" w:themeShade="40"/>
                <w:sz w:val="18"/>
                <w:szCs w:val="18"/>
                <w:lang w:eastAsia="lv-LV"/>
              </w:rPr>
            </w:pPr>
            <w:r w:rsidRPr="00862E9C">
              <w:rPr>
                <w:rFonts w:ascii="Times New Roman" w:eastAsia="Verdana" w:hAnsi="Times New Roman" w:cs="Times New Roman"/>
                <w:b/>
                <w:bCs/>
                <w:color w:val="3B3838" w:themeColor="background2" w:themeShade="40"/>
                <w:kern w:val="24"/>
                <w:sz w:val="18"/>
                <w:szCs w:val="18"/>
              </w:rPr>
              <w:t>135 973 933</w:t>
            </w:r>
          </w:p>
        </w:tc>
        <w:tc>
          <w:tcPr>
            <w:tcW w:w="1418" w:type="dxa"/>
            <w:vAlign w:val="center"/>
          </w:tcPr>
          <w:p w14:paraId="2D61F702" w14:textId="12A452A9" w:rsidR="00445934" w:rsidRPr="00862E9C" w:rsidRDefault="00445934" w:rsidP="00445934">
            <w:pPr>
              <w:pStyle w:val="NoSpacing"/>
              <w:jc w:val="right"/>
              <w:rPr>
                <w:rFonts w:ascii="Times New Roman" w:hAnsi="Times New Roman" w:cs="Times New Roman"/>
                <w:b/>
                <w:iCs/>
                <w:color w:val="3B3838" w:themeColor="background2" w:themeShade="40"/>
                <w:sz w:val="18"/>
                <w:szCs w:val="18"/>
                <w:lang w:eastAsia="lv-LV"/>
              </w:rPr>
            </w:pPr>
            <w:r w:rsidRPr="00862E9C">
              <w:rPr>
                <w:rFonts w:ascii="Times New Roman" w:eastAsia="Verdana" w:hAnsi="Times New Roman" w:cs="Times New Roman"/>
                <w:b/>
                <w:bCs/>
                <w:color w:val="3B3838" w:themeColor="background2" w:themeShade="40"/>
                <w:kern w:val="24"/>
                <w:sz w:val="18"/>
                <w:szCs w:val="18"/>
              </w:rPr>
              <w:t>135 973 933</w:t>
            </w:r>
          </w:p>
        </w:tc>
      </w:tr>
      <w:tr w:rsidR="00862E9C" w:rsidRPr="00862E9C" w14:paraId="758B3509" w14:textId="77777777" w:rsidTr="00927B33">
        <w:tc>
          <w:tcPr>
            <w:tcW w:w="1418" w:type="dxa"/>
            <w:vAlign w:val="center"/>
          </w:tcPr>
          <w:p w14:paraId="1FFE92EC" w14:textId="77777777" w:rsidR="00445934" w:rsidRPr="00862E9C" w:rsidRDefault="00445934" w:rsidP="00445934">
            <w:pPr>
              <w:pStyle w:val="NoSpacing"/>
              <w:jc w:val="both"/>
              <w:rPr>
                <w:rFonts w:ascii="Times New Roman" w:hAnsi="Times New Roman" w:cs="Times New Roman"/>
                <w:iCs/>
                <w:color w:val="3B3838" w:themeColor="background2" w:themeShade="40"/>
                <w:sz w:val="24"/>
                <w:szCs w:val="24"/>
                <w:lang w:eastAsia="lv-LV"/>
              </w:rPr>
            </w:pPr>
            <w:r w:rsidRPr="00862E9C">
              <w:rPr>
                <w:rFonts w:ascii="Times New Roman" w:hAnsi="Times New Roman" w:cs="Times New Roman"/>
                <w:iCs/>
                <w:color w:val="3B3838" w:themeColor="background2" w:themeShade="40"/>
                <w:sz w:val="24"/>
                <w:szCs w:val="24"/>
                <w:lang w:eastAsia="lv-LV"/>
              </w:rPr>
              <w:t>2.1. valsts pamatbudžets</w:t>
            </w:r>
          </w:p>
        </w:tc>
        <w:tc>
          <w:tcPr>
            <w:tcW w:w="1134" w:type="dxa"/>
            <w:vAlign w:val="center"/>
          </w:tcPr>
          <w:p w14:paraId="045718D1" w14:textId="58C0998F" w:rsidR="00445934" w:rsidRPr="00862E9C" w:rsidRDefault="00445934" w:rsidP="00445934">
            <w:pPr>
              <w:ind w:left="-113" w:right="-57"/>
              <w:jc w:val="right"/>
              <w:rPr>
                <w:b/>
                <w:bCs/>
                <w:color w:val="3B3838" w:themeColor="background2" w:themeShade="40"/>
                <w:sz w:val="18"/>
                <w:szCs w:val="18"/>
              </w:rPr>
            </w:pPr>
            <w:r w:rsidRPr="00862E9C">
              <w:rPr>
                <w:b/>
                <w:bCs/>
                <w:color w:val="3B3838" w:themeColor="background2" w:themeShade="40"/>
                <w:sz w:val="18"/>
                <w:szCs w:val="18"/>
              </w:rPr>
              <w:t>1 024 511 177</w:t>
            </w:r>
          </w:p>
        </w:tc>
        <w:tc>
          <w:tcPr>
            <w:tcW w:w="850" w:type="dxa"/>
            <w:vAlign w:val="center"/>
          </w:tcPr>
          <w:p w14:paraId="1C5FBC6E" w14:textId="77777777" w:rsidR="00445934" w:rsidRPr="00862E9C" w:rsidRDefault="00445934" w:rsidP="00445934">
            <w:pPr>
              <w:pStyle w:val="NoSpacing"/>
              <w:jc w:val="right"/>
              <w:rPr>
                <w:rFonts w:ascii="Times New Roman" w:hAnsi="Times New Roman" w:cs="Times New Roman"/>
                <w:b/>
                <w:iCs/>
                <w:color w:val="3B3838" w:themeColor="background2" w:themeShade="40"/>
                <w:sz w:val="18"/>
                <w:szCs w:val="18"/>
                <w:lang w:eastAsia="lv-LV"/>
              </w:rPr>
            </w:pPr>
            <w:r w:rsidRPr="00862E9C">
              <w:rPr>
                <w:rFonts w:ascii="Times New Roman" w:hAnsi="Times New Roman" w:cs="Times New Roman"/>
                <w:b/>
                <w:iCs/>
                <w:color w:val="3B3838" w:themeColor="background2" w:themeShade="40"/>
                <w:sz w:val="18"/>
                <w:szCs w:val="18"/>
                <w:lang w:eastAsia="lv-LV"/>
              </w:rPr>
              <w:t>0</w:t>
            </w:r>
          </w:p>
        </w:tc>
        <w:tc>
          <w:tcPr>
            <w:tcW w:w="1276" w:type="dxa"/>
            <w:vAlign w:val="center"/>
          </w:tcPr>
          <w:p w14:paraId="1FCC8BC6" w14:textId="4B8648FC" w:rsidR="00445934" w:rsidRPr="00862E9C" w:rsidRDefault="00445934" w:rsidP="00445934">
            <w:pPr>
              <w:pStyle w:val="NoSpacing"/>
              <w:jc w:val="right"/>
              <w:rPr>
                <w:rFonts w:ascii="Times New Roman" w:hAnsi="Times New Roman" w:cs="Times New Roman"/>
                <w:iCs/>
                <w:color w:val="3B3838" w:themeColor="background2" w:themeShade="40"/>
                <w:sz w:val="18"/>
                <w:szCs w:val="18"/>
                <w:lang w:eastAsia="lv-LV"/>
              </w:rPr>
            </w:pPr>
            <w:r w:rsidRPr="00862E9C">
              <w:rPr>
                <w:rFonts w:ascii="Times New Roman" w:hAnsi="Times New Roman" w:cs="Times New Roman"/>
                <w:b/>
                <w:iCs/>
                <w:color w:val="3B3838" w:themeColor="background2" w:themeShade="40"/>
                <w:sz w:val="18"/>
                <w:szCs w:val="18"/>
              </w:rPr>
              <w:t>1 012 832 932</w:t>
            </w:r>
          </w:p>
        </w:tc>
        <w:tc>
          <w:tcPr>
            <w:tcW w:w="1276" w:type="dxa"/>
            <w:vAlign w:val="center"/>
          </w:tcPr>
          <w:p w14:paraId="051AED2C" w14:textId="03F34BF8" w:rsidR="00445934" w:rsidRPr="00862E9C" w:rsidRDefault="00445934" w:rsidP="00445934">
            <w:pPr>
              <w:pStyle w:val="NoSpacing"/>
              <w:jc w:val="right"/>
              <w:rPr>
                <w:rFonts w:ascii="Times New Roman" w:hAnsi="Times New Roman" w:cs="Times New Roman"/>
                <w:b/>
                <w:iCs/>
                <w:color w:val="3B3838" w:themeColor="background2" w:themeShade="40"/>
                <w:sz w:val="18"/>
                <w:szCs w:val="18"/>
                <w:lang w:eastAsia="lv-LV"/>
              </w:rPr>
            </w:pPr>
            <w:r w:rsidRPr="00862E9C">
              <w:rPr>
                <w:rFonts w:ascii="Times New Roman" w:eastAsia="Verdana" w:hAnsi="Times New Roman" w:cs="Times New Roman"/>
                <w:b/>
                <w:bCs/>
                <w:color w:val="3B3838" w:themeColor="background2" w:themeShade="40"/>
                <w:kern w:val="24"/>
                <w:sz w:val="18"/>
                <w:szCs w:val="18"/>
              </w:rPr>
              <w:t>135 973 933</w:t>
            </w:r>
          </w:p>
        </w:tc>
        <w:tc>
          <w:tcPr>
            <w:tcW w:w="1276" w:type="dxa"/>
            <w:vAlign w:val="center"/>
          </w:tcPr>
          <w:p w14:paraId="750953F9" w14:textId="438AB81E" w:rsidR="00445934" w:rsidRPr="00862E9C" w:rsidRDefault="00445934" w:rsidP="00445934">
            <w:pPr>
              <w:pStyle w:val="NoSpacing"/>
              <w:jc w:val="right"/>
              <w:rPr>
                <w:rFonts w:ascii="Times New Roman" w:hAnsi="Times New Roman" w:cs="Times New Roman"/>
                <w:b/>
                <w:iCs/>
                <w:color w:val="3B3838" w:themeColor="background2" w:themeShade="40"/>
                <w:sz w:val="18"/>
                <w:szCs w:val="18"/>
              </w:rPr>
            </w:pPr>
            <w:r w:rsidRPr="00862E9C">
              <w:rPr>
                <w:rFonts w:ascii="Times New Roman" w:hAnsi="Times New Roman" w:cs="Times New Roman"/>
                <w:b/>
                <w:iCs/>
                <w:color w:val="3B3838" w:themeColor="background2" w:themeShade="40"/>
                <w:sz w:val="18"/>
                <w:szCs w:val="18"/>
              </w:rPr>
              <w:t>1 011 113 981</w:t>
            </w:r>
          </w:p>
        </w:tc>
        <w:tc>
          <w:tcPr>
            <w:tcW w:w="1275" w:type="dxa"/>
            <w:vAlign w:val="center"/>
          </w:tcPr>
          <w:p w14:paraId="01E770FF" w14:textId="41CC4604" w:rsidR="00445934" w:rsidRPr="00862E9C" w:rsidRDefault="00445934" w:rsidP="00445934">
            <w:pPr>
              <w:pStyle w:val="NoSpacing"/>
              <w:jc w:val="right"/>
              <w:rPr>
                <w:rFonts w:ascii="Times New Roman" w:hAnsi="Times New Roman" w:cs="Times New Roman"/>
                <w:b/>
                <w:iCs/>
                <w:color w:val="3B3838" w:themeColor="background2" w:themeShade="40"/>
                <w:sz w:val="18"/>
                <w:szCs w:val="18"/>
                <w:lang w:eastAsia="lv-LV"/>
              </w:rPr>
            </w:pPr>
            <w:r w:rsidRPr="00862E9C">
              <w:rPr>
                <w:rFonts w:ascii="Times New Roman" w:eastAsia="Verdana" w:hAnsi="Times New Roman" w:cs="Times New Roman"/>
                <w:b/>
                <w:bCs/>
                <w:color w:val="3B3838" w:themeColor="background2" w:themeShade="40"/>
                <w:kern w:val="24"/>
                <w:sz w:val="18"/>
                <w:szCs w:val="18"/>
              </w:rPr>
              <w:t>135 973 933</w:t>
            </w:r>
          </w:p>
        </w:tc>
        <w:tc>
          <w:tcPr>
            <w:tcW w:w="1418" w:type="dxa"/>
            <w:vAlign w:val="center"/>
          </w:tcPr>
          <w:p w14:paraId="26E68BBA" w14:textId="205D3496" w:rsidR="00445934" w:rsidRPr="00862E9C" w:rsidRDefault="00445934" w:rsidP="00445934">
            <w:pPr>
              <w:pStyle w:val="NoSpacing"/>
              <w:jc w:val="right"/>
              <w:rPr>
                <w:rFonts w:ascii="Times New Roman" w:hAnsi="Times New Roman" w:cs="Times New Roman"/>
                <w:b/>
                <w:iCs/>
                <w:color w:val="3B3838" w:themeColor="background2" w:themeShade="40"/>
                <w:sz w:val="18"/>
                <w:szCs w:val="18"/>
                <w:lang w:eastAsia="lv-LV"/>
              </w:rPr>
            </w:pPr>
            <w:r w:rsidRPr="00862E9C">
              <w:rPr>
                <w:rFonts w:ascii="Times New Roman" w:eastAsia="Verdana" w:hAnsi="Times New Roman" w:cs="Times New Roman"/>
                <w:b/>
                <w:bCs/>
                <w:color w:val="3B3838" w:themeColor="background2" w:themeShade="40"/>
                <w:kern w:val="24"/>
                <w:sz w:val="18"/>
                <w:szCs w:val="18"/>
              </w:rPr>
              <w:t>135 973 933</w:t>
            </w:r>
          </w:p>
        </w:tc>
      </w:tr>
      <w:tr w:rsidR="00862E9C" w:rsidRPr="00862E9C" w14:paraId="4E475952" w14:textId="77777777" w:rsidTr="00927B33">
        <w:tc>
          <w:tcPr>
            <w:tcW w:w="1418" w:type="dxa"/>
            <w:vAlign w:val="center"/>
          </w:tcPr>
          <w:p w14:paraId="787EA2A3" w14:textId="77777777" w:rsidR="00445934" w:rsidRPr="00862E9C" w:rsidRDefault="00445934" w:rsidP="00445934">
            <w:pPr>
              <w:pStyle w:val="NoSpacing"/>
              <w:jc w:val="center"/>
              <w:rPr>
                <w:rFonts w:ascii="Times New Roman" w:hAnsi="Times New Roman" w:cs="Times New Roman"/>
                <w:i/>
                <w:iCs/>
                <w:color w:val="3B3838" w:themeColor="background2" w:themeShade="40"/>
                <w:sz w:val="24"/>
                <w:szCs w:val="24"/>
                <w:lang w:eastAsia="lv-LV"/>
              </w:rPr>
            </w:pPr>
            <w:r w:rsidRPr="00862E9C">
              <w:rPr>
                <w:rFonts w:ascii="Times New Roman" w:hAnsi="Times New Roman" w:cs="Times New Roman"/>
                <w:i/>
                <w:iCs/>
                <w:color w:val="3B3838" w:themeColor="background2" w:themeShade="40"/>
                <w:sz w:val="24"/>
                <w:szCs w:val="24"/>
                <w:lang w:eastAsia="lv-LV"/>
              </w:rPr>
              <w:t>Veselības ministrija</w:t>
            </w:r>
          </w:p>
        </w:tc>
        <w:tc>
          <w:tcPr>
            <w:tcW w:w="1134" w:type="dxa"/>
            <w:vAlign w:val="center"/>
          </w:tcPr>
          <w:p w14:paraId="2D323789" w14:textId="77F4CC45" w:rsidR="00445934" w:rsidRPr="00862E9C" w:rsidRDefault="00445934" w:rsidP="00445934">
            <w:pPr>
              <w:jc w:val="right"/>
              <w:rPr>
                <w:b/>
                <w:bCs/>
                <w:color w:val="3B3838" w:themeColor="background2" w:themeShade="40"/>
                <w:sz w:val="18"/>
                <w:szCs w:val="18"/>
              </w:rPr>
            </w:pPr>
            <w:r w:rsidRPr="00862E9C">
              <w:rPr>
                <w:b/>
                <w:bCs/>
                <w:color w:val="3B3838" w:themeColor="background2" w:themeShade="40"/>
                <w:sz w:val="18"/>
                <w:szCs w:val="18"/>
              </w:rPr>
              <w:t>964 986 242</w:t>
            </w:r>
          </w:p>
        </w:tc>
        <w:tc>
          <w:tcPr>
            <w:tcW w:w="850" w:type="dxa"/>
            <w:vAlign w:val="center"/>
          </w:tcPr>
          <w:p w14:paraId="7A894108" w14:textId="77777777" w:rsidR="00445934" w:rsidRPr="00862E9C" w:rsidRDefault="00445934" w:rsidP="00445934">
            <w:pPr>
              <w:pStyle w:val="NoSpacing"/>
              <w:jc w:val="right"/>
              <w:rPr>
                <w:rFonts w:ascii="Times New Roman" w:hAnsi="Times New Roman" w:cs="Times New Roman"/>
                <w:iCs/>
                <w:color w:val="3B3838" w:themeColor="background2" w:themeShade="40"/>
                <w:sz w:val="18"/>
                <w:szCs w:val="18"/>
                <w:lang w:eastAsia="lv-LV"/>
              </w:rPr>
            </w:pPr>
            <w:r w:rsidRPr="00862E9C">
              <w:rPr>
                <w:rFonts w:ascii="Times New Roman" w:hAnsi="Times New Roman" w:cs="Times New Roman"/>
                <w:iCs/>
                <w:color w:val="3B3838" w:themeColor="background2" w:themeShade="40"/>
                <w:sz w:val="18"/>
                <w:szCs w:val="18"/>
                <w:lang w:eastAsia="lv-LV"/>
              </w:rPr>
              <w:t>0</w:t>
            </w:r>
          </w:p>
        </w:tc>
        <w:tc>
          <w:tcPr>
            <w:tcW w:w="1276" w:type="dxa"/>
            <w:vAlign w:val="center"/>
          </w:tcPr>
          <w:p w14:paraId="7E90CDEF" w14:textId="0BDDFA65" w:rsidR="00445934" w:rsidRPr="00862E9C" w:rsidRDefault="00445934" w:rsidP="00445934">
            <w:pPr>
              <w:jc w:val="right"/>
              <w:rPr>
                <w:b/>
                <w:bCs/>
                <w:color w:val="3B3838" w:themeColor="background2" w:themeShade="40"/>
                <w:sz w:val="18"/>
                <w:szCs w:val="18"/>
                <w:highlight w:val="yellow"/>
              </w:rPr>
            </w:pPr>
            <w:r w:rsidRPr="00862E9C">
              <w:rPr>
                <w:b/>
                <w:bCs/>
                <w:color w:val="3B3838" w:themeColor="background2" w:themeShade="40"/>
                <w:sz w:val="18"/>
                <w:szCs w:val="18"/>
              </w:rPr>
              <w:t>954 100 554</w:t>
            </w:r>
          </w:p>
        </w:tc>
        <w:tc>
          <w:tcPr>
            <w:tcW w:w="1276" w:type="dxa"/>
            <w:vAlign w:val="center"/>
          </w:tcPr>
          <w:p w14:paraId="143937BF" w14:textId="1B366A9D" w:rsidR="00445934" w:rsidRPr="00862E9C" w:rsidRDefault="00445934" w:rsidP="00445934">
            <w:pPr>
              <w:pStyle w:val="NoSpacing"/>
              <w:jc w:val="right"/>
              <w:rPr>
                <w:rFonts w:ascii="Times New Roman" w:hAnsi="Times New Roman" w:cs="Times New Roman"/>
                <w:iCs/>
                <w:color w:val="3B3838" w:themeColor="background2" w:themeShade="40"/>
                <w:sz w:val="18"/>
                <w:szCs w:val="18"/>
                <w:highlight w:val="yellow"/>
                <w:lang w:eastAsia="lv-LV"/>
              </w:rPr>
            </w:pPr>
            <w:r w:rsidRPr="00862E9C">
              <w:rPr>
                <w:rFonts w:ascii="Times New Roman" w:eastAsia="Verdana" w:hAnsi="Times New Roman" w:cs="Times New Roman"/>
                <w:b/>
                <w:bCs/>
                <w:color w:val="3B3838" w:themeColor="background2" w:themeShade="40"/>
                <w:kern w:val="24"/>
                <w:sz w:val="18"/>
                <w:szCs w:val="18"/>
              </w:rPr>
              <w:t>135 296 540</w:t>
            </w:r>
          </w:p>
        </w:tc>
        <w:tc>
          <w:tcPr>
            <w:tcW w:w="1276" w:type="dxa"/>
            <w:vAlign w:val="center"/>
          </w:tcPr>
          <w:p w14:paraId="721C5FD8" w14:textId="0E0D00FB" w:rsidR="00445934" w:rsidRPr="00862E9C" w:rsidRDefault="00445934" w:rsidP="00445934">
            <w:pPr>
              <w:jc w:val="right"/>
              <w:rPr>
                <w:b/>
                <w:bCs/>
                <w:color w:val="3B3838" w:themeColor="background2" w:themeShade="40"/>
                <w:sz w:val="18"/>
                <w:szCs w:val="18"/>
                <w:highlight w:val="yellow"/>
              </w:rPr>
            </w:pPr>
            <w:r w:rsidRPr="00862E9C">
              <w:rPr>
                <w:b/>
                <w:bCs/>
                <w:color w:val="3B3838" w:themeColor="background2" w:themeShade="40"/>
                <w:sz w:val="18"/>
                <w:szCs w:val="18"/>
              </w:rPr>
              <w:t>954 100 554</w:t>
            </w:r>
          </w:p>
        </w:tc>
        <w:tc>
          <w:tcPr>
            <w:tcW w:w="1275" w:type="dxa"/>
            <w:vAlign w:val="center"/>
          </w:tcPr>
          <w:p w14:paraId="4595C9EB" w14:textId="16043D4D" w:rsidR="00445934" w:rsidRPr="00862E9C" w:rsidRDefault="00445934" w:rsidP="00445934">
            <w:pPr>
              <w:pStyle w:val="NoSpacing"/>
              <w:jc w:val="right"/>
              <w:rPr>
                <w:rFonts w:ascii="Times New Roman" w:hAnsi="Times New Roman" w:cs="Times New Roman"/>
                <w:b/>
                <w:iCs/>
                <w:color w:val="3B3838" w:themeColor="background2" w:themeShade="40"/>
                <w:sz w:val="18"/>
                <w:szCs w:val="18"/>
                <w:highlight w:val="yellow"/>
                <w:lang w:eastAsia="lv-LV"/>
              </w:rPr>
            </w:pPr>
            <w:r w:rsidRPr="00862E9C">
              <w:rPr>
                <w:rFonts w:ascii="Times New Roman" w:eastAsia="Verdana" w:hAnsi="Times New Roman" w:cs="Times New Roman"/>
                <w:b/>
                <w:bCs/>
                <w:color w:val="3B3838" w:themeColor="background2" w:themeShade="40"/>
                <w:kern w:val="24"/>
                <w:sz w:val="18"/>
                <w:szCs w:val="18"/>
              </w:rPr>
              <w:t>135 296 540</w:t>
            </w:r>
          </w:p>
        </w:tc>
        <w:tc>
          <w:tcPr>
            <w:tcW w:w="1418" w:type="dxa"/>
            <w:vAlign w:val="center"/>
          </w:tcPr>
          <w:p w14:paraId="1E701E4E" w14:textId="1C762171" w:rsidR="00445934" w:rsidRPr="00862E9C" w:rsidRDefault="00445934" w:rsidP="00445934">
            <w:pPr>
              <w:pStyle w:val="NoSpacing"/>
              <w:jc w:val="right"/>
              <w:rPr>
                <w:rFonts w:ascii="Times New Roman" w:hAnsi="Times New Roman" w:cs="Times New Roman"/>
                <w:b/>
                <w:iCs/>
                <w:color w:val="3B3838" w:themeColor="background2" w:themeShade="40"/>
                <w:sz w:val="18"/>
                <w:szCs w:val="18"/>
                <w:highlight w:val="yellow"/>
                <w:lang w:eastAsia="lv-LV"/>
              </w:rPr>
            </w:pPr>
            <w:r w:rsidRPr="00862E9C">
              <w:rPr>
                <w:rFonts w:ascii="Times New Roman" w:eastAsia="Verdana" w:hAnsi="Times New Roman" w:cs="Times New Roman"/>
                <w:b/>
                <w:bCs/>
                <w:color w:val="3B3838" w:themeColor="background2" w:themeShade="40"/>
                <w:kern w:val="24"/>
                <w:sz w:val="18"/>
                <w:szCs w:val="18"/>
              </w:rPr>
              <w:t>135 296 540</w:t>
            </w:r>
          </w:p>
        </w:tc>
      </w:tr>
      <w:tr w:rsidR="00862E9C" w:rsidRPr="00862E9C" w14:paraId="116B35A7" w14:textId="77777777" w:rsidTr="00927B33">
        <w:tc>
          <w:tcPr>
            <w:tcW w:w="1418" w:type="dxa"/>
            <w:vAlign w:val="center"/>
          </w:tcPr>
          <w:p w14:paraId="223A8777" w14:textId="77777777" w:rsidR="00445934" w:rsidRPr="00862E9C" w:rsidRDefault="00445934" w:rsidP="00445934">
            <w:pPr>
              <w:pStyle w:val="NoSpacing"/>
              <w:jc w:val="both"/>
              <w:rPr>
                <w:rFonts w:ascii="Times New Roman" w:hAnsi="Times New Roman" w:cs="Times New Roman"/>
                <w:iCs/>
                <w:color w:val="3B3838" w:themeColor="background2" w:themeShade="40"/>
                <w:lang w:eastAsia="lv-LV"/>
              </w:rPr>
            </w:pPr>
            <w:r w:rsidRPr="00862E9C">
              <w:rPr>
                <w:rFonts w:ascii="Times New Roman" w:hAnsi="Times New Roman" w:cs="Times New Roman"/>
                <w:iCs/>
                <w:color w:val="3B3838" w:themeColor="background2" w:themeShade="40"/>
                <w:lang w:eastAsia="lv-LV"/>
              </w:rPr>
              <w:t xml:space="preserve">02.04.00 </w:t>
            </w:r>
          </w:p>
        </w:tc>
        <w:tc>
          <w:tcPr>
            <w:tcW w:w="1134" w:type="dxa"/>
            <w:vAlign w:val="center"/>
          </w:tcPr>
          <w:p w14:paraId="3A6BB08E" w14:textId="62FE68D4" w:rsidR="00445934" w:rsidRPr="00862E9C" w:rsidRDefault="00445934" w:rsidP="00445934">
            <w:pPr>
              <w:jc w:val="right"/>
              <w:rPr>
                <w:color w:val="3B3838" w:themeColor="background2" w:themeShade="40"/>
                <w:sz w:val="18"/>
                <w:szCs w:val="18"/>
              </w:rPr>
            </w:pPr>
            <w:r w:rsidRPr="00862E9C">
              <w:rPr>
                <w:color w:val="3B3838" w:themeColor="background2" w:themeShade="40"/>
                <w:sz w:val="18"/>
                <w:szCs w:val="18"/>
              </w:rPr>
              <w:t>21 688 248</w:t>
            </w:r>
          </w:p>
        </w:tc>
        <w:tc>
          <w:tcPr>
            <w:tcW w:w="850" w:type="dxa"/>
            <w:vAlign w:val="center"/>
          </w:tcPr>
          <w:p w14:paraId="506106A2" w14:textId="77777777" w:rsidR="00445934" w:rsidRPr="00862E9C" w:rsidRDefault="00445934" w:rsidP="00445934">
            <w:pPr>
              <w:pStyle w:val="NoSpacing"/>
              <w:jc w:val="right"/>
              <w:rPr>
                <w:rFonts w:ascii="Times New Roman" w:hAnsi="Times New Roman" w:cs="Times New Roman"/>
                <w:iCs/>
                <w:color w:val="3B3838" w:themeColor="background2" w:themeShade="40"/>
                <w:sz w:val="18"/>
                <w:szCs w:val="18"/>
                <w:lang w:eastAsia="lv-LV"/>
              </w:rPr>
            </w:pPr>
            <w:r w:rsidRPr="00862E9C">
              <w:rPr>
                <w:rFonts w:ascii="Times New Roman" w:hAnsi="Times New Roman" w:cs="Times New Roman"/>
                <w:iCs/>
                <w:color w:val="3B3838" w:themeColor="background2" w:themeShade="40"/>
                <w:sz w:val="18"/>
                <w:szCs w:val="18"/>
                <w:lang w:eastAsia="lv-LV"/>
              </w:rPr>
              <w:t>0</w:t>
            </w:r>
          </w:p>
        </w:tc>
        <w:tc>
          <w:tcPr>
            <w:tcW w:w="1276" w:type="dxa"/>
            <w:vAlign w:val="center"/>
          </w:tcPr>
          <w:p w14:paraId="354866E5" w14:textId="4F2E2706" w:rsidR="00445934" w:rsidRPr="00862E9C" w:rsidRDefault="00445934" w:rsidP="00445934">
            <w:pPr>
              <w:jc w:val="right"/>
              <w:rPr>
                <w:color w:val="3B3838" w:themeColor="background2" w:themeShade="40"/>
                <w:sz w:val="18"/>
                <w:szCs w:val="18"/>
                <w:highlight w:val="yellow"/>
              </w:rPr>
            </w:pPr>
            <w:r w:rsidRPr="00862E9C">
              <w:rPr>
                <w:color w:val="3B3838" w:themeColor="background2" w:themeShade="40"/>
                <w:sz w:val="18"/>
                <w:szCs w:val="18"/>
              </w:rPr>
              <w:t>21 832 077</w:t>
            </w:r>
          </w:p>
        </w:tc>
        <w:tc>
          <w:tcPr>
            <w:tcW w:w="1276" w:type="dxa"/>
            <w:vAlign w:val="center"/>
          </w:tcPr>
          <w:p w14:paraId="35A02434" w14:textId="028418B6" w:rsidR="00445934" w:rsidRPr="00862E9C" w:rsidRDefault="00445934" w:rsidP="00445934">
            <w:pPr>
              <w:pStyle w:val="NoSpacing"/>
              <w:jc w:val="right"/>
              <w:rPr>
                <w:rFonts w:ascii="Times New Roman" w:hAnsi="Times New Roman" w:cs="Times New Roman"/>
                <w:iCs/>
                <w:color w:val="3B3838" w:themeColor="background2" w:themeShade="40"/>
                <w:sz w:val="18"/>
                <w:szCs w:val="18"/>
                <w:highlight w:val="yellow"/>
              </w:rPr>
            </w:pPr>
            <w:r w:rsidRPr="00862E9C">
              <w:rPr>
                <w:rFonts w:ascii="Times New Roman" w:hAnsi="Times New Roman" w:cs="Times New Roman"/>
                <w:color w:val="3B3838" w:themeColor="background2" w:themeShade="40"/>
                <w:sz w:val="18"/>
                <w:szCs w:val="18"/>
                <w:shd w:val="clear" w:color="auto" w:fill="FFFFFF"/>
              </w:rPr>
              <w:t>4 611 954</w:t>
            </w:r>
          </w:p>
        </w:tc>
        <w:tc>
          <w:tcPr>
            <w:tcW w:w="1276" w:type="dxa"/>
            <w:vAlign w:val="center"/>
          </w:tcPr>
          <w:p w14:paraId="5B999D88" w14:textId="1850D4BD" w:rsidR="00445934" w:rsidRPr="00862E9C" w:rsidRDefault="00445934" w:rsidP="00445934">
            <w:pPr>
              <w:jc w:val="right"/>
              <w:rPr>
                <w:color w:val="3B3838" w:themeColor="background2" w:themeShade="40"/>
                <w:sz w:val="18"/>
                <w:szCs w:val="18"/>
                <w:highlight w:val="yellow"/>
              </w:rPr>
            </w:pPr>
            <w:r w:rsidRPr="00862E9C">
              <w:rPr>
                <w:color w:val="3B3838" w:themeColor="background2" w:themeShade="40"/>
                <w:sz w:val="18"/>
                <w:szCs w:val="18"/>
              </w:rPr>
              <w:t>19 854 798</w:t>
            </w:r>
          </w:p>
        </w:tc>
        <w:tc>
          <w:tcPr>
            <w:tcW w:w="1275" w:type="dxa"/>
            <w:vAlign w:val="center"/>
          </w:tcPr>
          <w:p w14:paraId="2F3D3E8D" w14:textId="5ECD7ABD" w:rsidR="00445934" w:rsidRPr="00862E9C" w:rsidRDefault="00445934" w:rsidP="00445934">
            <w:pPr>
              <w:pStyle w:val="NoSpacing"/>
              <w:jc w:val="right"/>
              <w:rPr>
                <w:rFonts w:ascii="Times New Roman" w:hAnsi="Times New Roman" w:cs="Times New Roman"/>
                <w:iCs/>
                <w:color w:val="3B3838" w:themeColor="background2" w:themeShade="40"/>
                <w:sz w:val="18"/>
                <w:szCs w:val="18"/>
                <w:highlight w:val="yellow"/>
              </w:rPr>
            </w:pPr>
            <w:r w:rsidRPr="00862E9C">
              <w:rPr>
                <w:rFonts w:ascii="Times New Roman" w:hAnsi="Times New Roman" w:cs="Times New Roman"/>
                <w:color w:val="3B3838" w:themeColor="background2" w:themeShade="40"/>
                <w:sz w:val="18"/>
                <w:szCs w:val="18"/>
                <w:shd w:val="clear" w:color="auto" w:fill="FFFFFF"/>
              </w:rPr>
              <w:t>4 611 954</w:t>
            </w:r>
          </w:p>
        </w:tc>
        <w:tc>
          <w:tcPr>
            <w:tcW w:w="1418" w:type="dxa"/>
            <w:vAlign w:val="center"/>
          </w:tcPr>
          <w:p w14:paraId="5B958063" w14:textId="3DBEC947" w:rsidR="00445934" w:rsidRPr="00862E9C" w:rsidRDefault="00445934" w:rsidP="00445934">
            <w:pPr>
              <w:pStyle w:val="NoSpacing"/>
              <w:jc w:val="right"/>
              <w:rPr>
                <w:rFonts w:ascii="Times New Roman" w:hAnsi="Times New Roman" w:cs="Times New Roman"/>
                <w:iCs/>
                <w:color w:val="3B3838" w:themeColor="background2" w:themeShade="40"/>
                <w:sz w:val="18"/>
                <w:szCs w:val="18"/>
                <w:highlight w:val="yellow"/>
              </w:rPr>
            </w:pPr>
            <w:r w:rsidRPr="00862E9C">
              <w:rPr>
                <w:rFonts w:ascii="Times New Roman" w:hAnsi="Times New Roman" w:cs="Times New Roman"/>
                <w:color w:val="3B3838" w:themeColor="background2" w:themeShade="40"/>
                <w:sz w:val="18"/>
                <w:szCs w:val="18"/>
                <w:shd w:val="clear" w:color="auto" w:fill="FFFFFF"/>
              </w:rPr>
              <w:t>4 611 954</w:t>
            </w:r>
          </w:p>
        </w:tc>
      </w:tr>
      <w:tr w:rsidR="00862E9C" w:rsidRPr="00862E9C" w14:paraId="1E96A687" w14:textId="77777777" w:rsidTr="00DE33D9">
        <w:tc>
          <w:tcPr>
            <w:tcW w:w="1418" w:type="dxa"/>
            <w:vAlign w:val="center"/>
          </w:tcPr>
          <w:p w14:paraId="58F5F96B" w14:textId="77777777" w:rsidR="00445934" w:rsidRPr="00862E9C" w:rsidRDefault="00445934" w:rsidP="00445934">
            <w:pPr>
              <w:pStyle w:val="NoSpacing"/>
              <w:jc w:val="both"/>
              <w:rPr>
                <w:rFonts w:ascii="Times New Roman" w:hAnsi="Times New Roman" w:cs="Times New Roman"/>
                <w:iCs/>
                <w:color w:val="3B3838" w:themeColor="background2" w:themeShade="40"/>
                <w:lang w:eastAsia="lv-LV"/>
              </w:rPr>
            </w:pPr>
            <w:bookmarkStart w:id="3" w:name="_Hlk531851187"/>
            <w:r w:rsidRPr="00862E9C">
              <w:rPr>
                <w:rFonts w:ascii="Times New Roman" w:hAnsi="Times New Roman" w:cs="Times New Roman"/>
                <w:iCs/>
                <w:color w:val="3B3838" w:themeColor="background2" w:themeShade="40"/>
                <w:lang w:eastAsia="lv-LV"/>
              </w:rPr>
              <w:t xml:space="preserve">33.00.00 </w:t>
            </w:r>
          </w:p>
        </w:tc>
        <w:tc>
          <w:tcPr>
            <w:tcW w:w="1134" w:type="dxa"/>
            <w:vAlign w:val="center"/>
          </w:tcPr>
          <w:p w14:paraId="6F6E6F16" w14:textId="742DEFA6" w:rsidR="00445934" w:rsidRPr="00862E9C" w:rsidRDefault="00445934" w:rsidP="00445934">
            <w:pPr>
              <w:jc w:val="right"/>
              <w:rPr>
                <w:color w:val="3B3838" w:themeColor="background2" w:themeShade="40"/>
                <w:sz w:val="18"/>
                <w:szCs w:val="18"/>
              </w:rPr>
            </w:pPr>
            <w:r w:rsidRPr="00862E9C">
              <w:rPr>
                <w:color w:val="3B3838" w:themeColor="background2" w:themeShade="40"/>
                <w:sz w:val="18"/>
                <w:szCs w:val="18"/>
              </w:rPr>
              <w:t>853 675 256</w:t>
            </w:r>
          </w:p>
        </w:tc>
        <w:tc>
          <w:tcPr>
            <w:tcW w:w="850" w:type="dxa"/>
            <w:vAlign w:val="center"/>
          </w:tcPr>
          <w:p w14:paraId="7AA88A70" w14:textId="77777777" w:rsidR="00445934" w:rsidRPr="00862E9C" w:rsidRDefault="00445934" w:rsidP="00445934">
            <w:pPr>
              <w:pStyle w:val="NoSpacing"/>
              <w:jc w:val="right"/>
              <w:rPr>
                <w:rFonts w:ascii="Times New Roman" w:hAnsi="Times New Roman" w:cs="Times New Roman"/>
                <w:iCs/>
                <w:color w:val="3B3838" w:themeColor="background2" w:themeShade="40"/>
                <w:sz w:val="18"/>
                <w:szCs w:val="18"/>
                <w:lang w:eastAsia="lv-LV"/>
              </w:rPr>
            </w:pPr>
            <w:r w:rsidRPr="00862E9C">
              <w:rPr>
                <w:rFonts w:ascii="Times New Roman" w:hAnsi="Times New Roman" w:cs="Times New Roman"/>
                <w:iCs/>
                <w:color w:val="3B3838" w:themeColor="background2" w:themeShade="40"/>
                <w:sz w:val="18"/>
                <w:szCs w:val="18"/>
                <w:lang w:eastAsia="lv-LV"/>
              </w:rPr>
              <w:t>0</w:t>
            </w:r>
          </w:p>
        </w:tc>
        <w:tc>
          <w:tcPr>
            <w:tcW w:w="1276" w:type="dxa"/>
            <w:tcBorders>
              <w:top w:val="nil"/>
              <w:left w:val="nil"/>
              <w:bottom w:val="single" w:sz="8" w:space="0" w:color="auto"/>
              <w:right w:val="single" w:sz="8" w:space="0" w:color="auto"/>
            </w:tcBorders>
            <w:shd w:val="clear" w:color="auto" w:fill="auto"/>
            <w:vAlign w:val="center"/>
          </w:tcPr>
          <w:p w14:paraId="2ED3D6CF" w14:textId="53207321" w:rsidR="00445934" w:rsidRPr="00862E9C" w:rsidRDefault="00445934" w:rsidP="00445934">
            <w:pPr>
              <w:jc w:val="right"/>
              <w:rPr>
                <w:color w:val="3B3838" w:themeColor="background2" w:themeShade="40"/>
                <w:sz w:val="18"/>
                <w:szCs w:val="18"/>
                <w:highlight w:val="yellow"/>
              </w:rPr>
            </w:pPr>
            <w:r w:rsidRPr="00862E9C">
              <w:rPr>
                <w:color w:val="3B3838" w:themeColor="background2" w:themeShade="40"/>
                <w:sz w:val="20"/>
                <w:szCs w:val="20"/>
              </w:rPr>
              <w:t>843 593 971</w:t>
            </w:r>
          </w:p>
        </w:tc>
        <w:tc>
          <w:tcPr>
            <w:tcW w:w="1276" w:type="dxa"/>
            <w:vAlign w:val="center"/>
          </w:tcPr>
          <w:p w14:paraId="0FE4A13D" w14:textId="2572BAEB" w:rsidR="00445934" w:rsidRPr="00862E9C" w:rsidRDefault="00445934" w:rsidP="00445934">
            <w:pPr>
              <w:pStyle w:val="NoSpacing"/>
              <w:jc w:val="right"/>
              <w:rPr>
                <w:rFonts w:ascii="Times New Roman" w:hAnsi="Times New Roman" w:cs="Times New Roman"/>
                <w:iCs/>
                <w:color w:val="3B3838" w:themeColor="background2" w:themeShade="40"/>
                <w:sz w:val="18"/>
                <w:szCs w:val="18"/>
                <w:highlight w:val="yellow"/>
              </w:rPr>
            </w:pPr>
            <w:r w:rsidRPr="00862E9C">
              <w:rPr>
                <w:rFonts w:ascii="Times New Roman" w:hAnsi="Times New Roman" w:cs="Times New Roman"/>
                <w:color w:val="3B3838" w:themeColor="background2" w:themeShade="40"/>
                <w:sz w:val="18"/>
                <w:szCs w:val="18"/>
                <w:shd w:val="clear" w:color="auto" w:fill="FFFFFF"/>
              </w:rPr>
              <w:t>115 527 876</w:t>
            </w:r>
          </w:p>
        </w:tc>
        <w:tc>
          <w:tcPr>
            <w:tcW w:w="1276" w:type="dxa"/>
            <w:tcBorders>
              <w:top w:val="nil"/>
              <w:left w:val="nil"/>
              <w:bottom w:val="single" w:sz="8" w:space="0" w:color="auto"/>
              <w:right w:val="single" w:sz="8" w:space="0" w:color="auto"/>
            </w:tcBorders>
            <w:shd w:val="clear" w:color="auto" w:fill="auto"/>
            <w:vAlign w:val="center"/>
          </w:tcPr>
          <w:p w14:paraId="510A5310" w14:textId="009B2999" w:rsidR="00445934" w:rsidRPr="00862E9C" w:rsidRDefault="00445934" w:rsidP="00445934">
            <w:pPr>
              <w:jc w:val="right"/>
              <w:rPr>
                <w:color w:val="3B3838" w:themeColor="background2" w:themeShade="40"/>
                <w:sz w:val="18"/>
                <w:szCs w:val="18"/>
                <w:highlight w:val="yellow"/>
              </w:rPr>
            </w:pPr>
            <w:r w:rsidRPr="00862E9C">
              <w:rPr>
                <w:color w:val="3B3838" w:themeColor="background2" w:themeShade="40"/>
                <w:sz w:val="20"/>
                <w:szCs w:val="20"/>
              </w:rPr>
              <w:t>843 593 971</w:t>
            </w:r>
          </w:p>
        </w:tc>
        <w:tc>
          <w:tcPr>
            <w:tcW w:w="1275" w:type="dxa"/>
            <w:vAlign w:val="center"/>
          </w:tcPr>
          <w:p w14:paraId="1421659B" w14:textId="4C378E7D" w:rsidR="00445934" w:rsidRPr="00862E9C" w:rsidRDefault="00445934" w:rsidP="00445934">
            <w:pPr>
              <w:pStyle w:val="NoSpacing"/>
              <w:jc w:val="right"/>
              <w:rPr>
                <w:rFonts w:ascii="Times New Roman" w:hAnsi="Times New Roman" w:cs="Times New Roman"/>
                <w:iCs/>
                <w:color w:val="3B3838" w:themeColor="background2" w:themeShade="40"/>
                <w:sz w:val="18"/>
                <w:szCs w:val="18"/>
                <w:highlight w:val="yellow"/>
              </w:rPr>
            </w:pPr>
            <w:r w:rsidRPr="00862E9C">
              <w:rPr>
                <w:rFonts w:ascii="Times New Roman" w:hAnsi="Times New Roman" w:cs="Times New Roman"/>
                <w:color w:val="3B3838" w:themeColor="background2" w:themeShade="40"/>
                <w:sz w:val="18"/>
                <w:szCs w:val="18"/>
                <w:shd w:val="clear" w:color="auto" w:fill="FFFFFF"/>
              </w:rPr>
              <w:t>115 527 876</w:t>
            </w:r>
          </w:p>
        </w:tc>
        <w:tc>
          <w:tcPr>
            <w:tcW w:w="1418" w:type="dxa"/>
            <w:vAlign w:val="center"/>
          </w:tcPr>
          <w:p w14:paraId="6043A826" w14:textId="7469B92D" w:rsidR="00445934" w:rsidRPr="00862E9C" w:rsidRDefault="00445934" w:rsidP="00445934">
            <w:pPr>
              <w:pStyle w:val="NoSpacing"/>
              <w:jc w:val="right"/>
              <w:rPr>
                <w:rFonts w:ascii="Times New Roman" w:hAnsi="Times New Roman" w:cs="Times New Roman"/>
                <w:iCs/>
                <w:color w:val="3B3838" w:themeColor="background2" w:themeShade="40"/>
                <w:sz w:val="18"/>
                <w:szCs w:val="18"/>
                <w:highlight w:val="yellow"/>
              </w:rPr>
            </w:pPr>
            <w:r w:rsidRPr="00862E9C">
              <w:rPr>
                <w:rFonts w:ascii="Times New Roman" w:hAnsi="Times New Roman" w:cs="Times New Roman"/>
                <w:color w:val="3B3838" w:themeColor="background2" w:themeShade="40"/>
                <w:sz w:val="18"/>
                <w:szCs w:val="18"/>
                <w:shd w:val="clear" w:color="auto" w:fill="FFFFFF"/>
              </w:rPr>
              <w:t>115 527 876</w:t>
            </w:r>
          </w:p>
        </w:tc>
      </w:tr>
      <w:bookmarkEnd w:id="3"/>
      <w:tr w:rsidR="00862E9C" w:rsidRPr="00862E9C" w14:paraId="291B4C87" w14:textId="77777777" w:rsidTr="00927B33">
        <w:tc>
          <w:tcPr>
            <w:tcW w:w="1418" w:type="dxa"/>
            <w:vAlign w:val="center"/>
          </w:tcPr>
          <w:p w14:paraId="147F5207" w14:textId="77777777" w:rsidR="00445934" w:rsidRPr="00862E9C" w:rsidRDefault="00445934" w:rsidP="00445934">
            <w:pPr>
              <w:pStyle w:val="NoSpacing"/>
              <w:jc w:val="center"/>
              <w:rPr>
                <w:rFonts w:ascii="Times New Roman" w:hAnsi="Times New Roman" w:cs="Times New Roman"/>
                <w:iCs/>
                <w:color w:val="3B3838" w:themeColor="background2" w:themeShade="40"/>
                <w:lang w:eastAsia="lv-LV"/>
              </w:rPr>
            </w:pPr>
            <w:r w:rsidRPr="00862E9C">
              <w:rPr>
                <w:rFonts w:ascii="Times New Roman" w:hAnsi="Times New Roman" w:cs="Times New Roman"/>
                <w:iCs/>
                <w:color w:val="3B3838" w:themeColor="background2" w:themeShade="40"/>
                <w:lang w:eastAsia="lv-LV"/>
              </w:rPr>
              <w:t>33.14.00</w:t>
            </w:r>
          </w:p>
        </w:tc>
        <w:tc>
          <w:tcPr>
            <w:tcW w:w="1134" w:type="dxa"/>
            <w:vAlign w:val="center"/>
          </w:tcPr>
          <w:p w14:paraId="737A86DE" w14:textId="2A42CF44" w:rsidR="00445934" w:rsidRPr="00862E9C" w:rsidRDefault="00445934" w:rsidP="00445934">
            <w:pPr>
              <w:jc w:val="right"/>
              <w:rPr>
                <w:color w:val="3B3838" w:themeColor="background2" w:themeShade="40"/>
                <w:sz w:val="18"/>
                <w:szCs w:val="18"/>
              </w:rPr>
            </w:pPr>
            <w:r w:rsidRPr="00862E9C">
              <w:rPr>
                <w:color w:val="3B3838" w:themeColor="background2" w:themeShade="40"/>
                <w:sz w:val="18"/>
                <w:szCs w:val="18"/>
              </w:rPr>
              <w:t>134 224 491</w:t>
            </w:r>
          </w:p>
        </w:tc>
        <w:tc>
          <w:tcPr>
            <w:tcW w:w="850" w:type="dxa"/>
            <w:vAlign w:val="center"/>
          </w:tcPr>
          <w:p w14:paraId="3E94F8EC" w14:textId="77777777" w:rsidR="00445934" w:rsidRPr="00862E9C" w:rsidRDefault="00445934" w:rsidP="00445934">
            <w:pPr>
              <w:pStyle w:val="NoSpacing"/>
              <w:jc w:val="right"/>
              <w:rPr>
                <w:rFonts w:ascii="Times New Roman" w:hAnsi="Times New Roman" w:cs="Times New Roman"/>
                <w:iCs/>
                <w:color w:val="3B3838" w:themeColor="background2" w:themeShade="40"/>
                <w:sz w:val="18"/>
                <w:szCs w:val="18"/>
                <w:lang w:eastAsia="lv-LV"/>
              </w:rPr>
            </w:pPr>
            <w:r w:rsidRPr="00862E9C">
              <w:rPr>
                <w:rFonts w:ascii="Times New Roman" w:hAnsi="Times New Roman" w:cs="Times New Roman"/>
                <w:iCs/>
                <w:color w:val="3B3838" w:themeColor="background2" w:themeShade="40"/>
                <w:sz w:val="18"/>
                <w:szCs w:val="18"/>
                <w:lang w:eastAsia="lv-LV"/>
              </w:rPr>
              <w:t>0</w:t>
            </w:r>
          </w:p>
        </w:tc>
        <w:tc>
          <w:tcPr>
            <w:tcW w:w="1276" w:type="dxa"/>
            <w:vAlign w:val="center"/>
          </w:tcPr>
          <w:p w14:paraId="741E3C64" w14:textId="1E9ED8BA" w:rsidR="00445934" w:rsidRPr="00862E9C" w:rsidRDefault="00445934" w:rsidP="00445934">
            <w:pPr>
              <w:jc w:val="right"/>
              <w:rPr>
                <w:color w:val="3B3838" w:themeColor="background2" w:themeShade="40"/>
                <w:sz w:val="18"/>
                <w:szCs w:val="18"/>
                <w:highlight w:val="yellow"/>
              </w:rPr>
            </w:pPr>
            <w:r w:rsidRPr="00862E9C">
              <w:rPr>
                <w:color w:val="3B3838" w:themeColor="background2" w:themeShade="40"/>
                <w:sz w:val="20"/>
                <w:szCs w:val="20"/>
              </w:rPr>
              <w:t>130 615 566</w:t>
            </w:r>
          </w:p>
        </w:tc>
        <w:tc>
          <w:tcPr>
            <w:tcW w:w="1276" w:type="dxa"/>
            <w:vAlign w:val="center"/>
          </w:tcPr>
          <w:p w14:paraId="46FFAD2E" w14:textId="26DCD6EE" w:rsidR="00445934" w:rsidRPr="00862E9C" w:rsidRDefault="00445934" w:rsidP="00445934">
            <w:pPr>
              <w:pStyle w:val="NoSpacing"/>
              <w:jc w:val="right"/>
              <w:rPr>
                <w:rFonts w:ascii="Times New Roman" w:hAnsi="Times New Roman" w:cs="Times New Roman"/>
                <w:iCs/>
                <w:color w:val="3B3838" w:themeColor="background2" w:themeShade="40"/>
                <w:sz w:val="18"/>
                <w:szCs w:val="18"/>
              </w:rPr>
            </w:pPr>
            <w:r w:rsidRPr="00862E9C">
              <w:rPr>
                <w:rFonts w:ascii="Times New Roman" w:hAnsi="Times New Roman" w:cs="Times New Roman"/>
                <w:iCs/>
                <w:color w:val="3B3838" w:themeColor="background2" w:themeShade="40"/>
                <w:sz w:val="18"/>
                <w:szCs w:val="18"/>
              </w:rPr>
              <w:t>20 064 522</w:t>
            </w:r>
          </w:p>
        </w:tc>
        <w:tc>
          <w:tcPr>
            <w:tcW w:w="1276" w:type="dxa"/>
            <w:vAlign w:val="center"/>
          </w:tcPr>
          <w:p w14:paraId="59A3AA6E" w14:textId="5D32D3D0" w:rsidR="00445934" w:rsidRPr="00862E9C" w:rsidRDefault="00445934" w:rsidP="00445934">
            <w:pPr>
              <w:jc w:val="right"/>
              <w:rPr>
                <w:color w:val="3B3838" w:themeColor="background2" w:themeShade="40"/>
                <w:sz w:val="18"/>
                <w:szCs w:val="18"/>
              </w:rPr>
            </w:pPr>
            <w:r w:rsidRPr="00862E9C">
              <w:rPr>
                <w:color w:val="3B3838" w:themeColor="background2" w:themeShade="40"/>
                <w:sz w:val="20"/>
                <w:szCs w:val="20"/>
              </w:rPr>
              <w:t>130 615 566</w:t>
            </w:r>
          </w:p>
        </w:tc>
        <w:tc>
          <w:tcPr>
            <w:tcW w:w="1275" w:type="dxa"/>
            <w:vAlign w:val="center"/>
          </w:tcPr>
          <w:p w14:paraId="76CE2D4D" w14:textId="40D03427" w:rsidR="00445934" w:rsidRPr="00862E9C" w:rsidRDefault="00445934" w:rsidP="00445934">
            <w:pPr>
              <w:pStyle w:val="NoSpacing"/>
              <w:jc w:val="right"/>
              <w:rPr>
                <w:rFonts w:ascii="Times New Roman" w:hAnsi="Times New Roman" w:cs="Times New Roman"/>
                <w:iCs/>
                <w:color w:val="3B3838" w:themeColor="background2" w:themeShade="40"/>
                <w:sz w:val="18"/>
                <w:szCs w:val="18"/>
              </w:rPr>
            </w:pPr>
            <w:r w:rsidRPr="00862E9C">
              <w:rPr>
                <w:rFonts w:ascii="Times New Roman" w:hAnsi="Times New Roman" w:cs="Times New Roman"/>
                <w:iCs/>
                <w:color w:val="3B3838" w:themeColor="background2" w:themeShade="40"/>
                <w:sz w:val="18"/>
                <w:szCs w:val="18"/>
              </w:rPr>
              <w:t>20 064 522</w:t>
            </w:r>
          </w:p>
        </w:tc>
        <w:tc>
          <w:tcPr>
            <w:tcW w:w="1418" w:type="dxa"/>
            <w:vAlign w:val="center"/>
          </w:tcPr>
          <w:p w14:paraId="5EACE007" w14:textId="5AC3A9B9" w:rsidR="00445934" w:rsidRPr="00862E9C" w:rsidRDefault="00445934" w:rsidP="00445934">
            <w:pPr>
              <w:pStyle w:val="NoSpacing"/>
              <w:jc w:val="right"/>
              <w:rPr>
                <w:rFonts w:ascii="Times New Roman" w:hAnsi="Times New Roman" w:cs="Times New Roman"/>
                <w:iCs/>
                <w:color w:val="3B3838" w:themeColor="background2" w:themeShade="40"/>
                <w:sz w:val="18"/>
                <w:szCs w:val="18"/>
              </w:rPr>
            </w:pPr>
            <w:r w:rsidRPr="00862E9C">
              <w:rPr>
                <w:rFonts w:ascii="Times New Roman" w:hAnsi="Times New Roman" w:cs="Times New Roman"/>
                <w:iCs/>
                <w:color w:val="3B3838" w:themeColor="background2" w:themeShade="40"/>
                <w:sz w:val="18"/>
                <w:szCs w:val="18"/>
              </w:rPr>
              <w:t>20 064 522</w:t>
            </w:r>
          </w:p>
        </w:tc>
      </w:tr>
      <w:tr w:rsidR="00862E9C" w:rsidRPr="00862E9C" w14:paraId="27BC87BB" w14:textId="77777777" w:rsidTr="00927B33">
        <w:tc>
          <w:tcPr>
            <w:tcW w:w="1418" w:type="dxa"/>
            <w:vAlign w:val="center"/>
          </w:tcPr>
          <w:p w14:paraId="1753A4AC" w14:textId="77777777" w:rsidR="00445934" w:rsidRPr="00862E9C" w:rsidRDefault="00445934" w:rsidP="00445934">
            <w:pPr>
              <w:pStyle w:val="NoSpacing"/>
              <w:jc w:val="center"/>
              <w:rPr>
                <w:rFonts w:ascii="Times New Roman" w:hAnsi="Times New Roman" w:cs="Times New Roman"/>
                <w:iCs/>
                <w:color w:val="3B3838" w:themeColor="background2" w:themeShade="40"/>
                <w:lang w:eastAsia="lv-LV"/>
              </w:rPr>
            </w:pPr>
            <w:r w:rsidRPr="00862E9C">
              <w:rPr>
                <w:rFonts w:ascii="Times New Roman" w:hAnsi="Times New Roman" w:cs="Times New Roman"/>
                <w:iCs/>
                <w:color w:val="3B3838" w:themeColor="background2" w:themeShade="40"/>
                <w:lang w:eastAsia="lv-LV"/>
              </w:rPr>
              <w:t>33.15.00</w:t>
            </w:r>
          </w:p>
        </w:tc>
        <w:tc>
          <w:tcPr>
            <w:tcW w:w="1134" w:type="dxa"/>
            <w:vAlign w:val="center"/>
          </w:tcPr>
          <w:p w14:paraId="7EE114DA" w14:textId="19DB0CE7" w:rsidR="00445934" w:rsidRPr="00862E9C" w:rsidRDefault="00445934" w:rsidP="00445934">
            <w:pPr>
              <w:jc w:val="right"/>
              <w:rPr>
                <w:color w:val="3B3838" w:themeColor="background2" w:themeShade="40"/>
                <w:sz w:val="18"/>
                <w:szCs w:val="18"/>
              </w:rPr>
            </w:pPr>
            <w:r w:rsidRPr="00862E9C">
              <w:rPr>
                <w:color w:val="3B3838" w:themeColor="background2" w:themeShade="40"/>
                <w:sz w:val="18"/>
                <w:szCs w:val="18"/>
              </w:rPr>
              <w:t>37 819 514</w:t>
            </w:r>
          </w:p>
        </w:tc>
        <w:tc>
          <w:tcPr>
            <w:tcW w:w="850" w:type="dxa"/>
            <w:vAlign w:val="center"/>
          </w:tcPr>
          <w:p w14:paraId="1BE9DC25" w14:textId="77777777" w:rsidR="00445934" w:rsidRPr="00862E9C" w:rsidRDefault="00445934" w:rsidP="00445934">
            <w:pPr>
              <w:pStyle w:val="NoSpacing"/>
              <w:jc w:val="right"/>
              <w:rPr>
                <w:rFonts w:ascii="Times New Roman" w:hAnsi="Times New Roman" w:cs="Times New Roman"/>
                <w:iCs/>
                <w:color w:val="3B3838" w:themeColor="background2" w:themeShade="40"/>
                <w:sz w:val="18"/>
                <w:szCs w:val="18"/>
                <w:lang w:eastAsia="lv-LV"/>
              </w:rPr>
            </w:pPr>
            <w:r w:rsidRPr="00862E9C">
              <w:rPr>
                <w:rFonts w:ascii="Times New Roman" w:hAnsi="Times New Roman" w:cs="Times New Roman"/>
                <w:iCs/>
                <w:color w:val="3B3838" w:themeColor="background2" w:themeShade="40"/>
                <w:sz w:val="18"/>
                <w:szCs w:val="18"/>
                <w:lang w:eastAsia="lv-LV"/>
              </w:rPr>
              <w:t>0</w:t>
            </w:r>
          </w:p>
        </w:tc>
        <w:tc>
          <w:tcPr>
            <w:tcW w:w="1276" w:type="dxa"/>
            <w:vAlign w:val="center"/>
          </w:tcPr>
          <w:p w14:paraId="75AF2F1C" w14:textId="7B5F8864" w:rsidR="00445934" w:rsidRPr="00862E9C" w:rsidRDefault="00445934" w:rsidP="00445934">
            <w:pPr>
              <w:jc w:val="right"/>
              <w:rPr>
                <w:color w:val="3B3838" w:themeColor="background2" w:themeShade="40"/>
                <w:sz w:val="18"/>
                <w:szCs w:val="18"/>
                <w:highlight w:val="yellow"/>
              </w:rPr>
            </w:pPr>
            <w:r w:rsidRPr="00862E9C">
              <w:rPr>
                <w:color w:val="3B3838" w:themeColor="background2" w:themeShade="40"/>
                <w:sz w:val="20"/>
                <w:szCs w:val="20"/>
              </w:rPr>
              <w:t>36 468 854</w:t>
            </w:r>
          </w:p>
        </w:tc>
        <w:tc>
          <w:tcPr>
            <w:tcW w:w="1276" w:type="dxa"/>
            <w:vAlign w:val="center"/>
          </w:tcPr>
          <w:p w14:paraId="5CAF43CD" w14:textId="7D663930" w:rsidR="00445934" w:rsidRPr="00862E9C" w:rsidRDefault="00445934" w:rsidP="00445934">
            <w:pPr>
              <w:pStyle w:val="NoSpacing"/>
              <w:jc w:val="right"/>
              <w:rPr>
                <w:rFonts w:ascii="Times New Roman" w:hAnsi="Times New Roman" w:cs="Times New Roman"/>
                <w:iCs/>
                <w:color w:val="3B3838" w:themeColor="background2" w:themeShade="40"/>
                <w:sz w:val="18"/>
                <w:szCs w:val="18"/>
              </w:rPr>
            </w:pPr>
            <w:r w:rsidRPr="00862E9C">
              <w:rPr>
                <w:rFonts w:ascii="Times New Roman" w:hAnsi="Times New Roman" w:cs="Times New Roman"/>
                <w:iCs/>
                <w:color w:val="3B3838" w:themeColor="background2" w:themeShade="40"/>
                <w:sz w:val="18"/>
                <w:szCs w:val="18"/>
              </w:rPr>
              <w:t>3 536 497</w:t>
            </w:r>
          </w:p>
        </w:tc>
        <w:tc>
          <w:tcPr>
            <w:tcW w:w="1276" w:type="dxa"/>
            <w:vAlign w:val="center"/>
          </w:tcPr>
          <w:p w14:paraId="4AC8E86A" w14:textId="25413DAA" w:rsidR="00445934" w:rsidRPr="00862E9C" w:rsidRDefault="00445934" w:rsidP="00445934">
            <w:pPr>
              <w:jc w:val="right"/>
              <w:rPr>
                <w:color w:val="3B3838" w:themeColor="background2" w:themeShade="40"/>
                <w:sz w:val="18"/>
                <w:szCs w:val="18"/>
              </w:rPr>
            </w:pPr>
            <w:r w:rsidRPr="00862E9C">
              <w:rPr>
                <w:color w:val="3B3838" w:themeColor="background2" w:themeShade="40"/>
                <w:sz w:val="20"/>
                <w:szCs w:val="20"/>
              </w:rPr>
              <w:t>36 468 854</w:t>
            </w:r>
          </w:p>
        </w:tc>
        <w:tc>
          <w:tcPr>
            <w:tcW w:w="1275" w:type="dxa"/>
            <w:vAlign w:val="center"/>
          </w:tcPr>
          <w:p w14:paraId="1888F54A" w14:textId="1CECDEBB" w:rsidR="00445934" w:rsidRPr="00862E9C" w:rsidRDefault="00445934" w:rsidP="00445934">
            <w:pPr>
              <w:pStyle w:val="NoSpacing"/>
              <w:jc w:val="right"/>
              <w:rPr>
                <w:rFonts w:ascii="Times New Roman" w:hAnsi="Times New Roman" w:cs="Times New Roman"/>
                <w:iCs/>
                <w:color w:val="3B3838" w:themeColor="background2" w:themeShade="40"/>
                <w:sz w:val="18"/>
                <w:szCs w:val="18"/>
              </w:rPr>
            </w:pPr>
            <w:r w:rsidRPr="00862E9C">
              <w:rPr>
                <w:rFonts w:ascii="Times New Roman" w:hAnsi="Times New Roman" w:cs="Times New Roman"/>
                <w:iCs/>
                <w:color w:val="3B3838" w:themeColor="background2" w:themeShade="40"/>
                <w:sz w:val="18"/>
                <w:szCs w:val="18"/>
              </w:rPr>
              <w:t>3 536 497</w:t>
            </w:r>
          </w:p>
        </w:tc>
        <w:tc>
          <w:tcPr>
            <w:tcW w:w="1418" w:type="dxa"/>
            <w:vAlign w:val="center"/>
          </w:tcPr>
          <w:p w14:paraId="5936D5FF" w14:textId="4E4D4728" w:rsidR="00445934" w:rsidRPr="00862E9C" w:rsidRDefault="00445934" w:rsidP="00445934">
            <w:pPr>
              <w:pStyle w:val="NoSpacing"/>
              <w:jc w:val="right"/>
              <w:rPr>
                <w:rFonts w:ascii="Times New Roman" w:hAnsi="Times New Roman" w:cs="Times New Roman"/>
                <w:iCs/>
                <w:color w:val="3B3838" w:themeColor="background2" w:themeShade="40"/>
                <w:sz w:val="18"/>
                <w:szCs w:val="18"/>
              </w:rPr>
            </w:pPr>
            <w:r w:rsidRPr="00862E9C">
              <w:rPr>
                <w:rFonts w:ascii="Times New Roman" w:hAnsi="Times New Roman" w:cs="Times New Roman"/>
                <w:iCs/>
                <w:color w:val="3B3838" w:themeColor="background2" w:themeShade="40"/>
                <w:sz w:val="18"/>
                <w:szCs w:val="18"/>
              </w:rPr>
              <w:t>3 536 497</w:t>
            </w:r>
          </w:p>
        </w:tc>
      </w:tr>
      <w:tr w:rsidR="00862E9C" w:rsidRPr="00862E9C" w14:paraId="3B8CB6A5" w14:textId="77777777" w:rsidTr="00927B33">
        <w:tc>
          <w:tcPr>
            <w:tcW w:w="1418" w:type="dxa"/>
            <w:vAlign w:val="center"/>
          </w:tcPr>
          <w:p w14:paraId="06AFE096" w14:textId="77777777" w:rsidR="00445934" w:rsidRPr="00862E9C" w:rsidRDefault="00445934" w:rsidP="00445934">
            <w:pPr>
              <w:pStyle w:val="NoSpacing"/>
              <w:jc w:val="center"/>
              <w:rPr>
                <w:rFonts w:ascii="Times New Roman" w:hAnsi="Times New Roman" w:cs="Times New Roman"/>
                <w:iCs/>
                <w:color w:val="3B3838" w:themeColor="background2" w:themeShade="40"/>
                <w:lang w:eastAsia="lv-LV"/>
              </w:rPr>
            </w:pPr>
            <w:r w:rsidRPr="00862E9C">
              <w:rPr>
                <w:rFonts w:ascii="Times New Roman" w:hAnsi="Times New Roman" w:cs="Times New Roman"/>
                <w:iCs/>
                <w:color w:val="3B3838" w:themeColor="background2" w:themeShade="40"/>
                <w:lang w:eastAsia="lv-LV"/>
              </w:rPr>
              <w:t>33.16.00</w:t>
            </w:r>
          </w:p>
        </w:tc>
        <w:tc>
          <w:tcPr>
            <w:tcW w:w="1134" w:type="dxa"/>
            <w:vAlign w:val="center"/>
          </w:tcPr>
          <w:p w14:paraId="24479131" w14:textId="05C8382F" w:rsidR="00445934" w:rsidRPr="00862E9C" w:rsidRDefault="00445934" w:rsidP="00445934">
            <w:pPr>
              <w:jc w:val="right"/>
              <w:rPr>
                <w:color w:val="3B3838" w:themeColor="background2" w:themeShade="40"/>
                <w:sz w:val="18"/>
                <w:szCs w:val="18"/>
              </w:rPr>
            </w:pPr>
            <w:r w:rsidRPr="00862E9C">
              <w:rPr>
                <w:color w:val="3B3838" w:themeColor="background2" w:themeShade="40"/>
                <w:sz w:val="18"/>
                <w:szCs w:val="18"/>
              </w:rPr>
              <w:t>236 276 548</w:t>
            </w:r>
          </w:p>
        </w:tc>
        <w:tc>
          <w:tcPr>
            <w:tcW w:w="850" w:type="dxa"/>
            <w:vAlign w:val="center"/>
          </w:tcPr>
          <w:p w14:paraId="6899CF34" w14:textId="77777777" w:rsidR="00445934" w:rsidRPr="00862E9C" w:rsidRDefault="00445934" w:rsidP="00445934">
            <w:pPr>
              <w:pStyle w:val="NoSpacing"/>
              <w:jc w:val="right"/>
              <w:rPr>
                <w:rFonts w:ascii="Times New Roman" w:hAnsi="Times New Roman" w:cs="Times New Roman"/>
                <w:iCs/>
                <w:color w:val="3B3838" w:themeColor="background2" w:themeShade="40"/>
                <w:sz w:val="18"/>
                <w:szCs w:val="18"/>
                <w:lang w:eastAsia="lv-LV"/>
              </w:rPr>
            </w:pPr>
            <w:r w:rsidRPr="00862E9C">
              <w:rPr>
                <w:rFonts w:ascii="Times New Roman" w:hAnsi="Times New Roman" w:cs="Times New Roman"/>
                <w:iCs/>
                <w:color w:val="3B3838" w:themeColor="background2" w:themeShade="40"/>
                <w:sz w:val="18"/>
                <w:szCs w:val="18"/>
                <w:lang w:eastAsia="lv-LV"/>
              </w:rPr>
              <w:t>0</w:t>
            </w:r>
          </w:p>
        </w:tc>
        <w:tc>
          <w:tcPr>
            <w:tcW w:w="1276" w:type="dxa"/>
            <w:vAlign w:val="center"/>
          </w:tcPr>
          <w:p w14:paraId="6FAEE5E3" w14:textId="7AA7555B" w:rsidR="00445934" w:rsidRPr="00862E9C" w:rsidRDefault="00445934" w:rsidP="00445934">
            <w:pPr>
              <w:jc w:val="right"/>
              <w:rPr>
                <w:color w:val="3B3838" w:themeColor="background2" w:themeShade="40"/>
                <w:sz w:val="18"/>
                <w:szCs w:val="18"/>
                <w:highlight w:val="yellow"/>
              </w:rPr>
            </w:pPr>
            <w:r w:rsidRPr="00862E9C">
              <w:rPr>
                <w:color w:val="3B3838" w:themeColor="background2" w:themeShade="40"/>
                <w:sz w:val="20"/>
                <w:szCs w:val="20"/>
              </w:rPr>
              <w:t>230 066 744</w:t>
            </w:r>
          </w:p>
        </w:tc>
        <w:tc>
          <w:tcPr>
            <w:tcW w:w="1276" w:type="dxa"/>
            <w:vAlign w:val="center"/>
          </w:tcPr>
          <w:p w14:paraId="23B63A2A" w14:textId="192F84D9" w:rsidR="00445934" w:rsidRPr="00862E9C" w:rsidRDefault="00445934" w:rsidP="00445934">
            <w:pPr>
              <w:pStyle w:val="NoSpacing"/>
              <w:jc w:val="right"/>
              <w:rPr>
                <w:rFonts w:ascii="Times New Roman" w:hAnsi="Times New Roman" w:cs="Times New Roman"/>
                <w:iCs/>
                <w:color w:val="3B3838" w:themeColor="background2" w:themeShade="40"/>
                <w:sz w:val="18"/>
                <w:szCs w:val="18"/>
              </w:rPr>
            </w:pPr>
            <w:r w:rsidRPr="00862E9C">
              <w:rPr>
                <w:rFonts w:ascii="Times New Roman" w:hAnsi="Times New Roman" w:cs="Times New Roman"/>
                <w:iCs/>
                <w:color w:val="3B3838" w:themeColor="background2" w:themeShade="40"/>
                <w:sz w:val="18"/>
                <w:szCs w:val="18"/>
              </w:rPr>
              <w:t>27 616 311</w:t>
            </w:r>
          </w:p>
        </w:tc>
        <w:tc>
          <w:tcPr>
            <w:tcW w:w="1276" w:type="dxa"/>
            <w:vAlign w:val="center"/>
          </w:tcPr>
          <w:p w14:paraId="20E22B1C" w14:textId="14FA49E4" w:rsidR="00445934" w:rsidRPr="00862E9C" w:rsidRDefault="00445934" w:rsidP="00445934">
            <w:pPr>
              <w:jc w:val="right"/>
              <w:rPr>
                <w:color w:val="3B3838" w:themeColor="background2" w:themeShade="40"/>
                <w:sz w:val="18"/>
                <w:szCs w:val="18"/>
              </w:rPr>
            </w:pPr>
            <w:r w:rsidRPr="00862E9C">
              <w:rPr>
                <w:color w:val="3B3838" w:themeColor="background2" w:themeShade="40"/>
                <w:sz w:val="20"/>
                <w:szCs w:val="20"/>
              </w:rPr>
              <w:t>230 066 744</w:t>
            </w:r>
          </w:p>
        </w:tc>
        <w:tc>
          <w:tcPr>
            <w:tcW w:w="1275" w:type="dxa"/>
            <w:vAlign w:val="center"/>
          </w:tcPr>
          <w:p w14:paraId="1F9CA073" w14:textId="3BCB15FD" w:rsidR="00445934" w:rsidRPr="00862E9C" w:rsidRDefault="00445934" w:rsidP="00445934">
            <w:pPr>
              <w:pStyle w:val="NoSpacing"/>
              <w:jc w:val="right"/>
              <w:rPr>
                <w:rFonts w:ascii="Times New Roman" w:hAnsi="Times New Roman" w:cs="Times New Roman"/>
                <w:iCs/>
                <w:color w:val="3B3838" w:themeColor="background2" w:themeShade="40"/>
                <w:sz w:val="18"/>
                <w:szCs w:val="18"/>
              </w:rPr>
            </w:pPr>
            <w:r w:rsidRPr="00862E9C">
              <w:rPr>
                <w:rFonts w:ascii="Times New Roman" w:hAnsi="Times New Roman" w:cs="Times New Roman"/>
                <w:iCs/>
                <w:color w:val="3B3838" w:themeColor="background2" w:themeShade="40"/>
                <w:sz w:val="18"/>
                <w:szCs w:val="18"/>
              </w:rPr>
              <w:t>27 616 311</w:t>
            </w:r>
          </w:p>
        </w:tc>
        <w:tc>
          <w:tcPr>
            <w:tcW w:w="1418" w:type="dxa"/>
            <w:vAlign w:val="center"/>
          </w:tcPr>
          <w:p w14:paraId="56C415FF" w14:textId="41C17B27" w:rsidR="00445934" w:rsidRPr="00862E9C" w:rsidRDefault="00445934" w:rsidP="00445934">
            <w:pPr>
              <w:pStyle w:val="NoSpacing"/>
              <w:jc w:val="right"/>
              <w:rPr>
                <w:rFonts w:ascii="Times New Roman" w:hAnsi="Times New Roman" w:cs="Times New Roman"/>
                <w:iCs/>
                <w:color w:val="3B3838" w:themeColor="background2" w:themeShade="40"/>
                <w:sz w:val="18"/>
                <w:szCs w:val="18"/>
              </w:rPr>
            </w:pPr>
            <w:r w:rsidRPr="00862E9C">
              <w:rPr>
                <w:rFonts w:ascii="Times New Roman" w:hAnsi="Times New Roman" w:cs="Times New Roman"/>
                <w:iCs/>
                <w:color w:val="3B3838" w:themeColor="background2" w:themeShade="40"/>
                <w:sz w:val="18"/>
                <w:szCs w:val="18"/>
              </w:rPr>
              <w:t>27 616 311</w:t>
            </w:r>
          </w:p>
        </w:tc>
      </w:tr>
      <w:tr w:rsidR="00862E9C" w:rsidRPr="00862E9C" w14:paraId="11DA36DA" w14:textId="77777777" w:rsidTr="00927B33">
        <w:tc>
          <w:tcPr>
            <w:tcW w:w="1418" w:type="dxa"/>
            <w:vAlign w:val="center"/>
          </w:tcPr>
          <w:p w14:paraId="2047BE12" w14:textId="77777777" w:rsidR="00445934" w:rsidRPr="00862E9C" w:rsidRDefault="00445934" w:rsidP="00445934">
            <w:pPr>
              <w:pStyle w:val="NoSpacing"/>
              <w:jc w:val="center"/>
              <w:rPr>
                <w:rFonts w:ascii="Times New Roman" w:hAnsi="Times New Roman" w:cs="Times New Roman"/>
                <w:iCs/>
                <w:color w:val="3B3838" w:themeColor="background2" w:themeShade="40"/>
                <w:lang w:eastAsia="lv-LV"/>
              </w:rPr>
            </w:pPr>
            <w:r w:rsidRPr="00862E9C">
              <w:rPr>
                <w:rFonts w:ascii="Times New Roman" w:hAnsi="Times New Roman" w:cs="Times New Roman"/>
                <w:iCs/>
                <w:color w:val="3B3838" w:themeColor="background2" w:themeShade="40"/>
                <w:lang w:eastAsia="lv-LV"/>
              </w:rPr>
              <w:t>33.17.00</w:t>
            </w:r>
          </w:p>
        </w:tc>
        <w:tc>
          <w:tcPr>
            <w:tcW w:w="1134" w:type="dxa"/>
            <w:vAlign w:val="center"/>
          </w:tcPr>
          <w:p w14:paraId="7B53821E" w14:textId="216F61DC" w:rsidR="00445934" w:rsidRPr="00862E9C" w:rsidRDefault="00445934" w:rsidP="00445934">
            <w:pPr>
              <w:jc w:val="right"/>
              <w:rPr>
                <w:color w:val="3B3838" w:themeColor="background2" w:themeShade="40"/>
                <w:sz w:val="18"/>
                <w:szCs w:val="18"/>
              </w:rPr>
            </w:pPr>
            <w:r w:rsidRPr="00862E9C">
              <w:rPr>
                <w:color w:val="3B3838" w:themeColor="background2" w:themeShade="40"/>
                <w:sz w:val="18"/>
                <w:szCs w:val="18"/>
              </w:rPr>
              <w:t>287 397 444</w:t>
            </w:r>
          </w:p>
        </w:tc>
        <w:tc>
          <w:tcPr>
            <w:tcW w:w="850" w:type="dxa"/>
            <w:vAlign w:val="center"/>
          </w:tcPr>
          <w:p w14:paraId="4DB3A0F9" w14:textId="77777777" w:rsidR="00445934" w:rsidRPr="00862E9C" w:rsidRDefault="00445934" w:rsidP="00445934">
            <w:pPr>
              <w:pStyle w:val="NoSpacing"/>
              <w:jc w:val="right"/>
              <w:rPr>
                <w:rFonts w:ascii="Times New Roman" w:hAnsi="Times New Roman" w:cs="Times New Roman"/>
                <w:iCs/>
                <w:color w:val="3B3838" w:themeColor="background2" w:themeShade="40"/>
                <w:sz w:val="18"/>
                <w:szCs w:val="18"/>
                <w:lang w:eastAsia="lv-LV"/>
              </w:rPr>
            </w:pPr>
            <w:r w:rsidRPr="00862E9C">
              <w:rPr>
                <w:rFonts w:ascii="Times New Roman" w:hAnsi="Times New Roman" w:cs="Times New Roman"/>
                <w:iCs/>
                <w:color w:val="3B3838" w:themeColor="background2" w:themeShade="40"/>
                <w:sz w:val="18"/>
                <w:szCs w:val="18"/>
                <w:lang w:eastAsia="lv-LV"/>
              </w:rPr>
              <w:t>0</w:t>
            </w:r>
          </w:p>
        </w:tc>
        <w:tc>
          <w:tcPr>
            <w:tcW w:w="1276" w:type="dxa"/>
            <w:vAlign w:val="center"/>
          </w:tcPr>
          <w:p w14:paraId="7F3355D5" w14:textId="2BA85E30" w:rsidR="00445934" w:rsidRPr="00862E9C" w:rsidRDefault="00445934" w:rsidP="00445934">
            <w:pPr>
              <w:jc w:val="right"/>
              <w:rPr>
                <w:color w:val="3B3838" w:themeColor="background2" w:themeShade="40"/>
                <w:sz w:val="18"/>
                <w:szCs w:val="18"/>
                <w:highlight w:val="yellow"/>
              </w:rPr>
            </w:pPr>
            <w:r w:rsidRPr="00862E9C">
              <w:rPr>
                <w:color w:val="3B3838" w:themeColor="background2" w:themeShade="40"/>
                <w:sz w:val="20"/>
                <w:szCs w:val="20"/>
              </w:rPr>
              <w:t>288 492 444</w:t>
            </w:r>
          </w:p>
        </w:tc>
        <w:tc>
          <w:tcPr>
            <w:tcW w:w="1276" w:type="dxa"/>
            <w:vAlign w:val="center"/>
          </w:tcPr>
          <w:p w14:paraId="6F70C35D" w14:textId="6375115C" w:rsidR="00445934" w:rsidRPr="00862E9C" w:rsidRDefault="00445934" w:rsidP="00445934">
            <w:pPr>
              <w:pStyle w:val="NoSpacing"/>
              <w:jc w:val="right"/>
              <w:rPr>
                <w:rFonts w:ascii="Times New Roman" w:hAnsi="Times New Roman" w:cs="Times New Roman"/>
                <w:iCs/>
                <w:color w:val="3B3838" w:themeColor="background2" w:themeShade="40"/>
                <w:sz w:val="18"/>
                <w:szCs w:val="18"/>
              </w:rPr>
            </w:pPr>
            <w:r w:rsidRPr="00862E9C">
              <w:rPr>
                <w:rFonts w:ascii="Times New Roman" w:hAnsi="Times New Roman" w:cs="Times New Roman"/>
                <w:iCs/>
                <w:color w:val="3B3838" w:themeColor="background2" w:themeShade="40"/>
                <w:sz w:val="18"/>
                <w:szCs w:val="18"/>
              </w:rPr>
              <w:t>41 771 433</w:t>
            </w:r>
          </w:p>
        </w:tc>
        <w:tc>
          <w:tcPr>
            <w:tcW w:w="1276" w:type="dxa"/>
            <w:vAlign w:val="center"/>
          </w:tcPr>
          <w:p w14:paraId="5403B1B5" w14:textId="27FFB310" w:rsidR="00445934" w:rsidRPr="00862E9C" w:rsidRDefault="00445934" w:rsidP="00445934">
            <w:pPr>
              <w:jc w:val="right"/>
              <w:rPr>
                <w:color w:val="3B3838" w:themeColor="background2" w:themeShade="40"/>
                <w:sz w:val="18"/>
                <w:szCs w:val="18"/>
              </w:rPr>
            </w:pPr>
            <w:r w:rsidRPr="00862E9C">
              <w:rPr>
                <w:color w:val="3B3838" w:themeColor="background2" w:themeShade="40"/>
                <w:sz w:val="20"/>
                <w:szCs w:val="20"/>
              </w:rPr>
              <w:t>288 492 444</w:t>
            </w:r>
          </w:p>
        </w:tc>
        <w:tc>
          <w:tcPr>
            <w:tcW w:w="1275" w:type="dxa"/>
            <w:vAlign w:val="center"/>
          </w:tcPr>
          <w:p w14:paraId="2CC54E63" w14:textId="1324988B" w:rsidR="00445934" w:rsidRPr="00862E9C" w:rsidRDefault="00445934" w:rsidP="00445934">
            <w:pPr>
              <w:pStyle w:val="NoSpacing"/>
              <w:jc w:val="right"/>
              <w:rPr>
                <w:rFonts w:ascii="Times New Roman" w:hAnsi="Times New Roman" w:cs="Times New Roman"/>
                <w:iCs/>
                <w:color w:val="3B3838" w:themeColor="background2" w:themeShade="40"/>
                <w:sz w:val="18"/>
                <w:szCs w:val="18"/>
              </w:rPr>
            </w:pPr>
            <w:r w:rsidRPr="00862E9C">
              <w:rPr>
                <w:rFonts w:ascii="Times New Roman" w:hAnsi="Times New Roman" w:cs="Times New Roman"/>
                <w:iCs/>
                <w:color w:val="3B3838" w:themeColor="background2" w:themeShade="40"/>
                <w:sz w:val="18"/>
                <w:szCs w:val="18"/>
              </w:rPr>
              <w:t>41 771 433</w:t>
            </w:r>
          </w:p>
        </w:tc>
        <w:tc>
          <w:tcPr>
            <w:tcW w:w="1418" w:type="dxa"/>
            <w:vAlign w:val="center"/>
          </w:tcPr>
          <w:p w14:paraId="285CF971" w14:textId="756C765A" w:rsidR="00445934" w:rsidRPr="00862E9C" w:rsidRDefault="00445934" w:rsidP="00445934">
            <w:pPr>
              <w:pStyle w:val="NoSpacing"/>
              <w:jc w:val="right"/>
              <w:rPr>
                <w:rFonts w:ascii="Times New Roman" w:hAnsi="Times New Roman" w:cs="Times New Roman"/>
                <w:iCs/>
                <w:color w:val="3B3838" w:themeColor="background2" w:themeShade="40"/>
                <w:sz w:val="18"/>
                <w:szCs w:val="18"/>
              </w:rPr>
            </w:pPr>
            <w:r w:rsidRPr="00862E9C">
              <w:rPr>
                <w:rFonts w:ascii="Times New Roman" w:hAnsi="Times New Roman" w:cs="Times New Roman"/>
                <w:iCs/>
                <w:color w:val="3B3838" w:themeColor="background2" w:themeShade="40"/>
                <w:sz w:val="18"/>
                <w:szCs w:val="18"/>
              </w:rPr>
              <w:t>41 771 433</w:t>
            </w:r>
          </w:p>
        </w:tc>
      </w:tr>
      <w:tr w:rsidR="00862E9C" w:rsidRPr="00862E9C" w14:paraId="22999879" w14:textId="77777777" w:rsidTr="00927B33">
        <w:tc>
          <w:tcPr>
            <w:tcW w:w="1418" w:type="dxa"/>
            <w:vAlign w:val="center"/>
          </w:tcPr>
          <w:p w14:paraId="7B76F1A7" w14:textId="77777777" w:rsidR="00445934" w:rsidRPr="00862E9C" w:rsidRDefault="00445934" w:rsidP="00445934">
            <w:pPr>
              <w:pStyle w:val="NoSpacing"/>
              <w:jc w:val="center"/>
              <w:rPr>
                <w:rFonts w:ascii="Times New Roman" w:hAnsi="Times New Roman" w:cs="Times New Roman"/>
                <w:iCs/>
                <w:color w:val="3B3838" w:themeColor="background2" w:themeShade="40"/>
                <w:lang w:eastAsia="lv-LV"/>
              </w:rPr>
            </w:pPr>
            <w:r w:rsidRPr="00862E9C">
              <w:rPr>
                <w:rFonts w:ascii="Times New Roman" w:hAnsi="Times New Roman" w:cs="Times New Roman"/>
                <w:iCs/>
                <w:color w:val="3B3838" w:themeColor="background2" w:themeShade="40"/>
                <w:lang w:eastAsia="lv-LV"/>
              </w:rPr>
              <w:t>33.18.00</w:t>
            </w:r>
          </w:p>
        </w:tc>
        <w:tc>
          <w:tcPr>
            <w:tcW w:w="1134" w:type="dxa"/>
            <w:vAlign w:val="center"/>
          </w:tcPr>
          <w:p w14:paraId="1D21972B" w14:textId="72F1F1AE" w:rsidR="00445934" w:rsidRPr="00862E9C" w:rsidRDefault="00445934" w:rsidP="00445934">
            <w:pPr>
              <w:jc w:val="right"/>
              <w:rPr>
                <w:color w:val="3B3838" w:themeColor="background2" w:themeShade="40"/>
                <w:sz w:val="18"/>
                <w:szCs w:val="18"/>
              </w:rPr>
            </w:pPr>
            <w:r w:rsidRPr="00862E9C">
              <w:rPr>
                <w:color w:val="3B3838" w:themeColor="background2" w:themeShade="40"/>
                <w:sz w:val="18"/>
                <w:szCs w:val="18"/>
              </w:rPr>
              <w:t>157 957 259</w:t>
            </w:r>
          </w:p>
        </w:tc>
        <w:tc>
          <w:tcPr>
            <w:tcW w:w="850" w:type="dxa"/>
            <w:vAlign w:val="center"/>
          </w:tcPr>
          <w:p w14:paraId="2CB11E12" w14:textId="77777777" w:rsidR="00445934" w:rsidRPr="00862E9C" w:rsidRDefault="00445934" w:rsidP="00445934">
            <w:pPr>
              <w:pStyle w:val="NoSpacing"/>
              <w:jc w:val="right"/>
              <w:rPr>
                <w:rFonts w:ascii="Times New Roman" w:hAnsi="Times New Roman" w:cs="Times New Roman"/>
                <w:iCs/>
                <w:color w:val="3B3838" w:themeColor="background2" w:themeShade="40"/>
                <w:sz w:val="18"/>
                <w:szCs w:val="18"/>
                <w:lang w:eastAsia="lv-LV"/>
              </w:rPr>
            </w:pPr>
            <w:r w:rsidRPr="00862E9C">
              <w:rPr>
                <w:rFonts w:ascii="Times New Roman" w:hAnsi="Times New Roman" w:cs="Times New Roman"/>
                <w:iCs/>
                <w:color w:val="3B3838" w:themeColor="background2" w:themeShade="40"/>
                <w:sz w:val="18"/>
                <w:szCs w:val="18"/>
                <w:lang w:eastAsia="lv-LV"/>
              </w:rPr>
              <w:t>0</w:t>
            </w:r>
          </w:p>
        </w:tc>
        <w:tc>
          <w:tcPr>
            <w:tcW w:w="1276" w:type="dxa"/>
            <w:vAlign w:val="center"/>
          </w:tcPr>
          <w:p w14:paraId="21DB5D07" w14:textId="1E439461" w:rsidR="00445934" w:rsidRPr="00862E9C" w:rsidRDefault="00445934" w:rsidP="00445934">
            <w:pPr>
              <w:jc w:val="right"/>
              <w:rPr>
                <w:color w:val="3B3838" w:themeColor="background2" w:themeShade="40"/>
                <w:sz w:val="18"/>
                <w:szCs w:val="18"/>
                <w:highlight w:val="yellow"/>
              </w:rPr>
            </w:pPr>
            <w:r w:rsidRPr="00862E9C">
              <w:rPr>
                <w:color w:val="3B3838" w:themeColor="background2" w:themeShade="40"/>
                <w:sz w:val="20"/>
                <w:szCs w:val="20"/>
              </w:rPr>
              <w:t>157 950 363</w:t>
            </w:r>
          </w:p>
        </w:tc>
        <w:tc>
          <w:tcPr>
            <w:tcW w:w="1276" w:type="dxa"/>
            <w:vAlign w:val="center"/>
          </w:tcPr>
          <w:p w14:paraId="778C89C4" w14:textId="5452DEEE" w:rsidR="00445934" w:rsidRPr="00862E9C" w:rsidRDefault="00445934" w:rsidP="00445934">
            <w:pPr>
              <w:pStyle w:val="NoSpacing"/>
              <w:jc w:val="right"/>
              <w:rPr>
                <w:rFonts w:ascii="Times New Roman" w:hAnsi="Times New Roman" w:cs="Times New Roman"/>
                <w:iCs/>
                <w:color w:val="3B3838" w:themeColor="background2" w:themeShade="40"/>
                <w:sz w:val="18"/>
                <w:szCs w:val="18"/>
              </w:rPr>
            </w:pPr>
            <w:r w:rsidRPr="00862E9C">
              <w:rPr>
                <w:rFonts w:ascii="Times New Roman" w:hAnsi="Times New Roman" w:cs="Times New Roman"/>
                <w:iCs/>
                <w:color w:val="3B3838" w:themeColor="background2" w:themeShade="40"/>
                <w:sz w:val="18"/>
                <w:szCs w:val="18"/>
              </w:rPr>
              <w:t>22 539 113</w:t>
            </w:r>
          </w:p>
        </w:tc>
        <w:tc>
          <w:tcPr>
            <w:tcW w:w="1276" w:type="dxa"/>
            <w:vAlign w:val="center"/>
          </w:tcPr>
          <w:p w14:paraId="658E1531" w14:textId="69798573" w:rsidR="00445934" w:rsidRPr="00862E9C" w:rsidRDefault="00445934" w:rsidP="00445934">
            <w:pPr>
              <w:jc w:val="right"/>
              <w:rPr>
                <w:color w:val="3B3838" w:themeColor="background2" w:themeShade="40"/>
                <w:sz w:val="18"/>
                <w:szCs w:val="18"/>
              </w:rPr>
            </w:pPr>
            <w:r w:rsidRPr="00862E9C">
              <w:rPr>
                <w:color w:val="3B3838" w:themeColor="background2" w:themeShade="40"/>
                <w:sz w:val="20"/>
                <w:szCs w:val="20"/>
              </w:rPr>
              <w:t>157 950 363</w:t>
            </w:r>
          </w:p>
        </w:tc>
        <w:tc>
          <w:tcPr>
            <w:tcW w:w="1275" w:type="dxa"/>
            <w:vAlign w:val="center"/>
          </w:tcPr>
          <w:p w14:paraId="16CFF5B6" w14:textId="661DF0F4" w:rsidR="00445934" w:rsidRPr="00862E9C" w:rsidRDefault="00445934" w:rsidP="00445934">
            <w:pPr>
              <w:pStyle w:val="NoSpacing"/>
              <w:jc w:val="right"/>
              <w:rPr>
                <w:rFonts w:ascii="Times New Roman" w:hAnsi="Times New Roman" w:cs="Times New Roman"/>
                <w:iCs/>
                <w:color w:val="3B3838" w:themeColor="background2" w:themeShade="40"/>
                <w:sz w:val="18"/>
                <w:szCs w:val="18"/>
              </w:rPr>
            </w:pPr>
            <w:r w:rsidRPr="00862E9C">
              <w:rPr>
                <w:rFonts w:ascii="Times New Roman" w:hAnsi="Times New Roman" w:cs="Times New Roman"/>
                <w:iCs/>
                <w:color w:val="3B3838" w:themeColor="background2" w:themeShade="40"/>
                <w:sz w:val="18"/>
                <w:szCs w:val="18"/>
              </w:rPr>
              <w:t>22 539 113</w:t>
            </w:r>
          </w:p>
        </w:tc>
        <w:tc>
          <w:tcPr>
            <w:tcW w:w="1418" w:type="dxa"/>
            <w:vAlign w:val="center"/>
          </w:tcPr>
          <w:p w14:paraId="4311F2BA" w14:textId="3054E88C" w:rsidR="00445934" w:rsidRPr="00862E9C" w:rsidRDefault="00445934" w:rsidP="00445934">
            <w:pPr>
              <w:pStyle w:val="NoSpacing"/>
              <w:jc w:val="right"/>
              <w:rPr>
                <w:rFonts w:ascii="Times New Roman" w:hAnsi="Times New Roman" w:cs="Times New Roman"/>
                <w:iCs/>
                <w:color w:val="3B3838" w:themeColor="background2" w:themeShade="40"/>
                <w:sz w:val="18"/>
                <w:szCs w:val="18"/>
              </w:rPr>
            </w:pPr>
            <w:r w:rsidRPr="00862E9C">
              <w:rPr>
                <w:rFonts w:ascii="Times New Roman" w:hAnsi="Times New Roman" w:cs="Times New Roman"/>
                <w:iCs/>
                <w:color w:val="3B3838" w:themeColor="background2" w:themeShade="40"/>
                <w:sz w:val="18"/>
                <w:szCs w:val="18"/>
              </w:rPr>
              <w:t>22 539 113</w:t>
            </w:r>
          </w:p>
        </w:tc>
      </w:tr>
      <w:tr w:rsidR="00862E9C" w:rsidRPr="00862E9C" w14:paraId="3C08DFF9" w14:textId="77777777" w:rsidTr="00927B33">
        <w:tc>
          <w:tcPr>
            <w:tcW w:w="1418" w:type="dxa"/>
            <w:vAlign w:val="center"/>
          </w:tcPr>
          <w:p w14:paraId="797B17B2" w14:textId="77777777" w:rsidR="00445934" w:rsidRPr="00862E9C" w:rsidRDefault="00445934" w:rsidP="00445934">
            <w:pPr>
              <w:pStyle w:val="NoSpacing"/>
              <w:jc w:val="both"/>
              <w:rPr>
                <w:rFonts w:ascii="Times New Roman" w:hAnsi="Times New Roman" w:cs="Times New Roman"/>
                <w:iCs/>
                <w:color w:val="3B3838" w:themeColor="background2" w:themeShade="40"/>
                <w:lang w:eastAsia="lv-LV"/>
              </w:rPr>
            </w:pPr>
            <w:r w:rsidRPr="00862E9C">
              <w:rPr>
                <w:rFonts w:ascii="Times New Roman" w:hAnsi="Times New Roman" w:cs="Times New Roman"/>
                <w:iCs/>
                <w:color w:val="3B3838" w:themeColor="background2" w:themeShade="40"/>
                <w:lang w:eastAsia="lv-LV"/>
              </w:rPr>
              <w:t xml:space="preserve">39.04.00 </w:t>
            </w:r>
          </w:p>
        </w:tc>
        <w:tc>
          <w:tcPr>
            <w:tcW w:w="1134" w:type="dxa"/>
            <w:vAlign w:val="center"/>
          </w:tcPr>
          <w:p w14:paraId="0248FB48" w14:textId="6E183580" w:rsidR="00445934" w:rsidRPr="00862E9C" w:rsidRDefault="00445934" w:rsidP="00445934">
            <w:pPr>
              <w:jc w:val="right"/>
              <w:rPr>
                <w:color w:val="3B3838" w:themeColor="background2" w:themeShade="40"/>
                <w:sz w:val="18"/>
                <w:szCs w:val="18"/>
              </w:rPr>
            </w:pPr>
            <w:r w:rsidRPr="00862E9C">
              <w:rPr>
                <w:color w:val="3B3838" w:themeColor="background2" w:themeShade="40"/>
                <w:sz w:val="18"/>
                <w:szCs w:val="18"/>
              </w:rPr>
              <w:t>80 361 733</w:t>
            </w:r>
          </w:p>
        </w:tc>
        <w:tc>
          <w:tcPr>
            <w:tcW w:w="850" w:type="dxa"/>
            <w:vAlign w:val="center"/>
          </w:tcPr>
          <w:p w14:paraId="44DCB71F" w14:textId="77777777" w:rsidR="00445934" w:rsidRPr="00862E9C" w:rsidRDefault="00445934" w:rsidP="00445934">
            <w:pPr>
              <w:pStyle w:val="NoSpacing"/>
              <w:jc w:val="right"/>
              <w:rPr>
                <w:rFonts w:ascii="Times New Roman" w:hAnsi="Times New Roman" w:cs="Times New Roman"/>
                <w:iCs/>
                <w:color w:val="3B3838" w:themeColor="background2" w:themeShade="40"/>
                <w:sz w:val="18"/>
                <w:szCs w:val="18"/>
                <w:lang w:eastAsia="lv-LV"/>
              </w:rPr>
            </w:pPr>
            <w:r w:rsidRPr="00862E9C">
              <w:rPr>
                <w:rFonts w:ascii="Times New Roman" w:hAnsi="Times New Roman" w:cs="Times New Roman"/>
                <w:iCs/>
                <w:color w:val="3B3838" w:themeColor="background2" w:themeShade="40"/>
                <w:sz w:val="18"/>
                <w:szCs w:val="18"/>
                <w:lang w:eastAsia="lv-LV"/>
              </w:rPr>
              <w:t>0</w:t>
            </w:r>
          </w:p>
        </w:tc>
        <w:tc>
          <w:tcPr>
            <w:tcW w:w="1276" w:type="dxa"/>
            <w:vAlign w:val="center"/>
          </w:tcPr>
          <w:p w14:paraId="626A026B" w14:textId="13E06BCB" w:rsidR="00445934" w:rsidRPr="00862E9C" w:rsidRDefault="00445934" w:rsidP="00445934">
            <w:pPr>
              <w:jc w:val="right"/>
              <w:rPr>
                <w:color w:val="3B3838" w:themeColor="background2" w:themeShade="40"/>
                <w:sz w:val="18"/>
                <w:szCs w:val="18"/>
                <w:highlight w:val="yellow"/>
              </w:rPr>
            </w:pPr>
            <w:r w:rsidRPr="00862E9C">
              <w:rPr>
                <w:color w:val="3B3838" w:themeColor="background2" w:themeShade="40"/>
                <w:sz w:val="20"/>
                <w:szCs w:val="20"/>
              </w:rPr>
              <w:t>79 817 027</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17EBB1C5" w14:textId="54B7E39C" w:rsidR="00445934" w:rsidRPr="00862E9C" w:rsidRDefault="00445934" w:rsidP="00445934">
            <w:pPr>
              <w:pStyle w:val="NoSpacing"/>
              <w:jc w:val="right"/>
              <w:rPr>
                <w:rFonts w:ascii="Times New Roman" w:hAnsi="Times New Roman" w:cs="Times New Roman"/>
                <w:iCs/>
                <w:color w:val="3B3838" w:themeColor="background2" w:themeShade="40"/>
                <w:sz w:val="18"/>
                <w:szCs w:val="18"/>
                <w:highlight w:val="yellow"/>
              </w:rPr>
            </w:pPr>
            <w:r w:rsidRPr="00862E9C">
              <w:rPr>
                <w:rFonts w:ascii="Times New Roman" w:hAnsi="Times New Roman" w:cs="Times New Roman"/>
                <w:color w:val="3B3838" w:themeColor="background2" w:themeShade="40"/>
                <w:sz w:val="18"/>
                <w:szCs w:val="18"/>
                <w:shd w:val="clear" w:color="auto" w:fill="FFFFFF"/>
              </w:rPr>
              <w:t>15 070 607</w:t>
            </w:r>
          </w:p>
        </w:tc>
        <w:tc>
          <w:tcPr>
            <w:tcW w:w="1276" w:type="dxa"/>
            <w:vAlign w:val="center"/>
          </w:tcPr>
          <w:p w14:paraId="480F7F73" w14:textId="312631EA" w:rsidR="00445934" w:rsidRPr="00862E9C" w:rsidRDefault="00445934" w:rsidP="00445934">
            <w:pPr>
              <w:jc w:val="right"/>
              <w:rPr>
                <w:color w:val="3B3838" w:themeColor="background2" w:themeShade="40"/>
                <w:sz w:val="18"/>
                <w:szCs w:val="18"/>
                <w:highlight w:val="yellow"/>
              </w:rPr>
            </w:pPr>
            <w:r w:rsidRPr="00862E9C">
              <w:rPr>
                <w:color w:val="3B3838" w:themeColor="background2" w:themeShade="40"/>
                <w:sz w:val="20"/>
                <w:szCs w:val="20"/>
              </w:rPr>
              <w:t>79 817 027</w:t>
            </w:r>
          </w:p>
        </w:tc>
        <w:tc>
          <w:tcPr>
            <w:tcW w:w="1275" w:type="dxa"/>
            <w:tcBorders>
              <w:top w:val="nil"/>
              <w:left w:val="single" w:sz="4" w:space="0" w:color="auto"/>
              <w:bottom w:val="single" w:sz="4" w:space="0" w:color="auto"/>
              <w:right w:val="single" w:sz="4" w:space="0" w:color="auto"/>
            </w:tcBorders>
            <w:shd w:val="clear" w:color="000000" w:fill="FFFFFF"/>
            <w:vAlign w:val="center"/>
          </w:tcPr>
          <w:p w14:paraId="1599310D" w14:textId="76FD6DF3" w:rsidR="00445934" w:rsidRPr="00862E9C" w:rsidRDefault="00445934" w:rsidP="00445934">
            <w:pPr>
              <w:pStyle w:val="NoSpacing"/>
              <w:jc w:val="right"/>
              <w:rPr>
                <w:rFonts w:ascii="Times New Roman" w:hAnsi="Times New Roman" w:cs="Times New Roman"/>
                <w:iCs/>
                <w:color w:val="3B3838" w:themeColor="background2" w:themeShade="40"/>
                <w:sz w:val="18"/>
                <w:szCs w:val="18"/>
                <w:highlight w:val="yellow"/>
              </w:rPr>
            </w:pPr>
            <w:r w:rsidRPr="00862E9C">
              <w:rPr>
                <w:rFonts w:ascii="Times New Roman" w:hAnsi="Times New Roman" w:cs="Times New Roman"/>
                <w:color w:val="3B3838" w:themeColor="background2" w:themeShade="40"/>
                <w:sz w:val="18"/>
                <w:szCs w:val="18"/>
                <w:shd w:val="clear" w:color="auto" w:fill="FFFFFF"/>
              </w:rPr>
              <w:t>15 070 607</w:t>
            </w:r>
          </w:p>
        </w:tc>
        <w:tc>
          <w:tcPr>
            <w:tcW w:w="1418" w:type="dxa"/>
            <w:tcBorders>
              <w:top w:val="nil"/>
              <w:left w:val="single" w:sz="4" w:space="0" w:color="auto"/>
              <w:bottom w:val="single" w:sz="4" w:space="0" w:color="auto"/>
              <w:right w:val="single" w:sz="4" w:space="0" w:color="auto"/>
            </w:tcBorders>
            <w:shd w:val="clear" w:color="000000" w:fill="FFFFFF"/>
            <w:vAlign w:val="center"/>
          </w:tcPr>
          <w:p w14:paraId="30FB8422" w14:textId="6C9689C8" w:rsidR="00445934" w:rsidRPr="00862E9C" w:rsidRDefault="00445934" w:rsidP="00445934">
            <w:pPr>
              <w:pStyle w:val="NoSpacing"/>
              <w:jc w:val="right"/>
              <w:rPr>
                <w:rFonts w:ascii="Times New Roman" w:hAnsi="Times New Roman" w:cs="Times New Roman"/>
                <w:iCs/>
                <w:color w:val="3B3838" w:themeColor="background2" w:themeShade="40"/>
                <w:sz w:val="18"/>
                <w:szCs w:val="18"/>
                <w:highlight w:val="yellow"/>
              </w:rPr>
            </w:pPr>
            <w:r w:rsidRPr="00862E9C">
              <w:rPr>
                <w:rFonts w:ascii="Times New Roman" w:hAnsi="Times New Roman" w:cs="Times New Roman"/>
                <w:color w:val="3B3838" w:themeColor="background2" w:themeShade="40"/>
                <w:sz w:val="18"/>
                <w:szCs w:val="18"/>
                <w:shd w:val="clear" w:color="auto" w:fill="FFFFFF"/>
              </w:rPr>
              <w:t>15 070 607</w:t>
            </w:r>
          </w:p>
        </w:tc>
      </w:tr>
      <w:tr w:rsidR="00862E9C" w:rsidRPr="00862E9C" w14:paraId="67C58149" w14:textId="77777777" w:rsidTr="00927B33">
        <w:tc>
          <w:tcPr>
            <w:tcW w:w="1418" w:type="dxa"/>
            <w:vAlign w:val="center"/>
          </w:tcPr>
          <w:p w14:paraId="3B852235" w14:textId="77777777" w:rsidR="00445934" w:rsidRPr="00862E9C" w:rsidRDefault="00445934" w:rsidP="00445934">
            <w:pPr>
              <w:pStyle w:val="NoSpacing"/>
              <w:jc w:val="both"/>
              <w:rPr>
                <w:rFonts w:ascii="Times New Roman" w:hAnsi="Times New Roman" w:cs="Times New Roman"/>
                <w:iCs/>
                <w:color w:val="3B3838" w:themeColor="background2" w:themeShade="40"/>
                <w:lang w:eastAsia="lv-LV"/>
              </w:rPr>
            </w:pPr>
            <w:r w:rsidRPr="00862E9C">
              <w:rPr>
                <w:rFonts w:ascii="Times New Roman" w:hAnsi="Times New Roman" w:cs="Times New Roman"/>
                <w:iCs/>
                <w:color w:val="3B3838" w:themeColor="background2" w:themeShade="40"/>
                <w:lang w:eastAsia="lv-LV"/>
              </w:rPr>
              <w:t>45.01.00</w:t>
            </w:r>
          </w:p>
        </w:tc>
        <w:tc>
          <w:tcPr>
            <w:tcW w:w="1134" w:type="dxa"/>
            <w:vAlign w:val="center"/>
          </w:tcPr>
          <w:p w14:paraId="7D7E216B" w14:textId="6DB561E8" w:rsidR="00445934" w:rsidRPr="00862E9C" w:rsidRDefault="00445934" w:rsidP="00445934">
            <w:pPr>
              <w:jc w:val="right"/>
              <w:rPr>
                <w:color w:val="3B3838" w:themeColor="background2" w:themeShade="40"/>
                <w:sz w:val="18"/>
                <w:szCs w:val="18"/>
              </w:rPr>
            </w:pPr>
            <w:r w:rsidRPr="00862E9C">
              <w:rPr>
                <w:color w:val="3B3838" w:themeColor="background2" w:themeShade="40"/>
                <w:sz w:val="18"/>
                <w:szCs w:val="18"/>
              </w:rPr>
              <w:t>9 261 005</w:t>
            </w:r>
          </w:p>
        </w:tc>
        <w:tc>
          <w:tcPr>
            <w:tcW w:w="850" w:type="dxa"/>
            <w:vAlign w:val="center"/>
          </w:tcPr>
          <w:p w14:paraId="6AD501BA" w14:textId="77777777" w:rsidR="00445934" w:rsidRPr="00862E9C" w:rsidRDefault="00445934" w:rsidP="00445934">
            <w:pPr>
              <w:pStyle w:val="NoSpacing"/>
              <w:jc w:val="right"/>
              <w:rPr>
                <w:rFonts w:ascii="Times New Roman" w:hAnsi="Times New Roman" w:cs="Times New Roman"/>
                <w:iCs/>
                <w:color w:val="3B3838" w:themeColor="background2" w:themeShade="40"/>
                <w:sz w:val="18"/>
                <w:szCs w:val="18"/>
                <w:lang w:eastAsia="lv-LV"/>
              </w:rPr>
            </w:pPr>
            <w:r w:rsidRPr="00862E9C">
              <w:rPr>
                <w:rFonts w:ascii="Times New Roman" w:hAnsi="Times New Roman" w:cs="Times New Roman"/>
                <w:iCs/>
                <w:color w:val="3B3838" w:themeColor="background2" w:themeShade="40"/>
                <w:sz w:val="18"/>
                <w:szCs w:val="18"/>
                <w:lang w:eastAsia="lv-LV"/>
              </w:rPr>
              <w:t>0</w:t>
            </w:r>
          </w:p>
        </w:tc>
        <w:tc>
          <w:tcPr>
            <w:tcW w:w="1276" w:type="dxa"/>
            <w:vAlign w:val="center"/>
          </w:tcPr>
          <w:p w14:paraId="08B02027" w14:textId="7E05B3F7" w:rsidR="00445934" w:rsidRPr="00862E9C" w:rsidRDefault="00445934" w:rsidP="00445934">
            <w:pPr>
              <w:jc w:val="right"/>
              <w:rPr>
                <w:color w:val="3B3838" w:themeColor="background2" w:themeShade="40"/>
                <w:sz w:val="18"/>
                <w:szCs w:val="18"/>
                <w:highlight w:val="yellow"/>
              </w:rPr>
            </w:pPr>
            <w:r w:rsidRPr="00862E9C">
              <w:rPr>
                <w:color w:val="3B3838" w:themeColor="background2" w:themeShade="40"/>
                <w:sz w:val="20"/>
                <w:szCs w:val="20"/>
              </w:rPr>
              <w:t>8 857 479</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67CE3B14" w14:textId="08714148" w:rsidR="00445934" w:rsidRPr="00862E9C" w:rsidRDefault="00445934" w:rsidP="00445934">
            <w:pPr>
              <w:pStyle w:val="NoSpacing"/>
              <w:jc w:val="right"/>
              <w:rPr>
                <w:rFonts w:ascii="Times New Roman" w:hAnsi="Times New Roman" w:cs="Times New Roman"/>
                <w:iCs/>
                <w:color w:val="3B3838" w:themeColor="background2" w:themeShade="40"/>
                <w:sz w:val="18"/>
                <w:szCs w:val="18"/>
                <w:highlight w:val="yellow"/>
              </w:rPr>
            </w:pPr>
            <w:r w:rsidRPr="00862E9C">
              <w:rPr>
                <w:rFonts w:ascii="Times New Roman" w:hAnsi="Times New Roman" w:cs="Times New Roman"/>
                <w:color w:val="3B3838" w:themeColor="background2" w:themeShade="40"/>
                <w:sz w:val="18"/>
                <w:szCs w:val="18"/>
                <w:shd w:val="clear" w:color="auto" w:fill="FFFFFF"/>
              </w:rPr>
              <w:t>86 103</w:t>
            </w:r>
          </w:p>
        </w:tc>
        <w:tc>
          <w:tcPr>
            <w:tcW w:w="1276" w:type="dxa"/>
            <w:vAlign w:val="center"/>
          </w:tcPr>
          <w:p w14:paraId="6DBD4FF8" w14:textId="6D337744" w:rsidR="00445934" w:rsidRPr="00862E9C" w:rsidRDefault="00445934" w:rsidP="00445934">
            <w:pPr>
              <w:jc w:val="right"/>
              <w:rPr>
                <w:color w:val="3B3838" w:themeColor="background2" w:themeShade="40"/>
                <w:sz w:val="18"/>
                <w:szCs w:val="18"/>
                <w:highlight w:val="yellow"/>
              </w:rPr>
            </w:pPr>
            <w:r w:rsidRPr="00862E9C">
              <w:rPr>
                <w:color w:val="3B3838" w:themeColor="background2" w:themeShade="40"/>
                <w:sz w:val="20"/>
                <w:szCs w:val="20"/>
              </w:rPr>
              <w:t>8 857 479</w:t>
            </w:r>
          </w:p>
        </w:tc>
        <w:tc>
          <w:tcPr>
            <w:tcW w:w="1275" w:type="dxa"/>
            <w:tcBorders>
              <w:top w:val="nil"/>
              <w:left w:val="single" w:sz="4" w:space="0" w:color="auto"/>
              <w:bottom w:val="single" w:sz="4" w:space="0" w:color="auto"/>
              <w:right w:val="single" w:sz="4" w:space="0" w:color="auto"/>
            </w:tcBorders>
            <w:shd w:val="clear" w:color="000000" w:fill="FFFFFF"/>
            <w:vAlign w:val="center"/>
          </w:tcPr>
          <w:p w14:paraId="12B1D7E8" w14:textId="7A4C33BA" w:rsidR="00445934" w:rsidRPr="00862E9C" w:rsidRDefault="00445934" w:rsidP="00445934">
            <w:pPr>
              <w:pStyle w:val="NoSpacing"/>
              <w:jc w:val="right"/>
              <w:rPr>
                <w:rFonts w:ascii="Times New Roman" w:hAnsi="Times New Roman" w:cs="Times New Roman"/>
                <w:iCs/>
                <w:color w:val="3B3838" w:themeColor="background2" w:themeShade="40"/>
                <w:sz w:val="18"/>
                <w:szCs w:val="18"/>
                <w:highlight w:val="yellow"/>
              </w:rPr>
            </w:pPr>
            <w:r w:rsidRPr="00862E9C">
              <w:rPr>
                <w:rFonts w:ascii="Times New Roman" w:hAnsi="Times New Roman" w:cs="Times New Roman"/>
                <w:color w:val="3B3838" w:themeColor="background2" w:themeShade="40"/>
                <w:sz w:val="18"/>
                <w:szCs w:val="18"/>
                <w:shd w:val="clear" w:color="auto" w:fill="FFFFFF"/>
              </w:rPr>
              <w:t>86 103</w:t>
            </w:r>
          </w:p>
        </w:tc>
        <w:tc>
          <w:tcPr>
            <w:tcW w:w="1418" w:type="dxa"/>
            <w:tcBorders>
              <w:top w:val="nil"/>
              <w:left w:val="single" w:sz="4" w:space="0" w:color="auto"/>
              <w:bottom w:val="single" w:sz="4" w:space="0" w:color="auto"/>
              <w:right w:val="single" w:sz="4" w:space="0" w:color="auto"/>
            </w:tcBorders>
            <w:shd w:val="clear" w:color="000000" w:fill="FFFFFF"/>
            <w:vAlign w:val="center"/>
          </w:tcPr>
          <w:p w14:paraId="4BB487AB" w14:textId="791A4622" w:rsidR="00445934" w:rsidRPr="00862E9C" w:rsidRDefault="00445934" w:rsidP="00445934">
            <w:pPr>
              <w:pStyle w:val="NoSpacing"/>
              <w:jc w:val="right"/>
              <w:rPr>
                <w:rFonts w:ascii="Times New Roman" w:hAnsi="Times New Roman" w:cs="Times New Roman"/>
                <w:iCs/>
                <w:color w:val="3B3838" w:themeColor="background2" w:themeShade="40"/>
                <w:sz w:val="18"/>
                <w:szCs w:val="18"/>
                <w:highlight w:val="yellow"/>
              </w:rPr>
            </w:pPr>
            <w:r w:rsidRPr="00862E9C">
              <w:rPr>
                <w:rFonts w:ascii="Times New Roman" w:hAnsi="Times New Roman" w:cs="Times New Roman"/>
                <w:color w:val="3B3838" w:themeColor="background2" w:themeShade="40"/>
                <w:sz w:val="18"/>
                <w:szCs w:val="18"/>
                <w:shd w:val="clear" w:color="auto" w:fill="FFFFFF"/>
              </w:rPr>
              <w:t>86 103</w:t>
            </w:r>
          </w:p>
        </w:tc>
      </w:tr>
      <w:tr w:rsidR="00862E9C" w:rsidRPr="00862E9C" w14:paraId="78822D7F" w14:textId="77777777" w:rsidTr="00927B33">
        <w:tc>
          <w:tcPr>
            <w:tcW w:w="1418" w:type="dxa"/>
            <w:vAlign w:val="center"/>
          </w:tcPr>
          <w:p w14:paraId="1EFDC961" w14:textId="77777777" w:rsidR="00445934" w:rsidRPr="00862E9C" w:rsidRDefault="00445934" w:rsidP="00445934">
            <w:pPr>
              <w:pStyle w:val="NoSpacing"/>
              <w:jc w:val="both"/>
              <w:rPr>
                <w:rFonts w:ascii="Times New Roman" w:hAnsi="Times New Roman" w:cs="Times New Roman"/>
                <w:i/>
                <w:iCs/>
                <w:color w:val="3B3838" w:themeColor="background2" w:themeShade="40"/>
                <w:lang w:eastAsia="lv-LV"/>
              </w:rPr>
            </w:pPr>
            <w:r w:rsidRPr="00862E9C">
              <w:rPr>
                <w:rFonts w:ascii="Times New Roman" w:hAnsi="Times New Roman" w:cs="Times New Roman"/>
                <w:i/>
                <w:iCs/>
                <w:color w:val="3B3838" w:themeColor="background2" w:themeShade="40"/>
                <w:lang w:eastAsia="lv-LV"/>
              </w:rPr>
              <w:t>19.Tieslietu ministrija</w:t>
            </w:r>
          </w:p>
        </w:tc>
        <w:tc>
          <w:tcPr>
            <w:tcW w:w="1134" w:type="dxa"/>
            <w:vAlign w:val="center"/>
          </w:tcPr>
          <w:p w14:paraId="09234B62" w14:textId="59E216EA" w:rsidR="00445934" w:rsidRPr="00862E9C" w:rsidRDefault="00445934" w:rsidP="00445934">
            <w:pPr>
              <w:pStyle w:val="NoSpacing"/>
              <w:jc w:val="right"/>
              <w:rPr>
                <w:rFonts w:ascii="Times New Roman" w:hAnsi="Times New Roman" w:cs="Times New Roman"/>
                <w:b/>
                <w:iCs/>
                <w:color w:val="3B3838" w:themeColor="background2" w:themeShade="40"/>
                <w:sz w:val="18"/>
                <w:szCs w:val="18"/>
                <w:lang w:eastAsia="lv-LV"/>
              </w:rPr>
            </w:pPr>
            <w:r w:rsidRPr="00862E9C">
              <w:rPr>
                <w:rFonts w:ascii="Times New Roman" w:hAnsi="Times New Roman" w:cs="Times New Roman"/>
                <w:b/>
                <w:iCs/>
                <w:color w:val="3B3838" w:themeColor="background2" w:themeShade="40"/>
                <w:sz w:val="18"/>
                <w:szCs w:val="18"/>
                <w:lang w:eastAsia="lv-LV"/>
              </w:rPr>
              <w:t>59 524 935</w:t>
            </w:r>
          </w:p>
        </w:tc>
        <w:tc>
          <w:tcPr>
            <w:tcW w:w="850" w:type="dxa"/>
            <w:vAlign w:val="center"/>
          </w:tcPr>
          <w:p w14:paraId="2A0FAA79" w14:textId="77777777" w:rsidR="00445934" w:rsidRPr="00862E9C" w:rsidRDefault="00445934" w:rsidP="00445934">
            <w:pPr>
              <w:pStyle w:val="NoSpacing"/>
              <w:jc w:val="right"/>
              <w:rPr>
                <w:rFonts w:ascii="Times New Roman" w:hAnsi="Times New Roman" w:cs="Times New Roman"/>
                <w:iCs/>
                <w:color w:val="3B3838" w:themeColor="background2" w:themeShade="40"/>
                <w:sz w:val="18"/>
                <w:szCs w:val="18"/>
                <w:lang w:eastAsia="lv-LV"/>
              </w:rPr>
            </w:pPr>
            <w:r w:rsidRPr="00862E9C">
              <w:rPr>
                <w:rFonts w:ascii="Times New Roman" w:hAnsi="Times New Roman" w:cs="Times New Roman"/>
                <w:iCs/>
                <w:color w:val="3B3838" w:themeColor="background2" w:themeShade="40"/>
                <w:sz w:val="18"/>
                <w:szCs w:val="18"/>
                <w:lang w:eastAsia="lv-LV"/>
              </w:rPr>
              <w:t>0</w:t>
            </w:r>
          </w:p>
        </w:tc>
        <w:tc>
          <w:tcPr>
            <w:tcW w:w="1276" w:type="dxa"/>
            <w:vAlign w:val="center"/>
          </w:tcPr>
          <w:p w14:paraId="360B9C74" w14:textId="126111EB" w:rsidR="00445934" w:rsidRPr="00862E9C" w:rsidRDefault="00445934" w:rsidP="00445934">
            <w:pPr>
              <w:pStyle w:val="NoSpacing"/>
              <w:jc w:val="right"/>
              <w:rPr>
                <w:rFonts w:ascii="Times New Roman" w:hAnsi="Times New Roman" w:cs="Times New Roman"/>
                <w:iCs/>
                <w:color w:val="3B3838" w:themeColor="background2" w:themeShade="40"/>
                <w:sz w:val="18"/>
                <w:szCs w:val="18"/>
                <w:lang w:eastAsia="lv-LV"/>
              </w:rPr>
            </w:pPr>
            <w:r w:rsidRPr="00862E9C">
              <w:rPr>
                <w:rFonts w:ascii="Times New Roman" w:hAnsi="Times New Roman" w:cs="Times New Roman"/>
                <w:b/>
                <w:iCs/>
                <w:color w:val="3B3838" w:themeColor="background2" w:themeShade="40"/>
                <w:sz w:val="18"/>
                <w:szCs w:val="18"/>
              </w:rPr>
              <w:t>58 732 378</w:t>
            </w:r>
          </w:p>
        </w:tc>
        <w:tc>
          <w:tcPr>
            <w:tcW w:w="1276" w:type="dxa"/>
            <w:vAlign w:val="center"/>
          </w:tcPr>
          <w:p w14:paraId="767DE654" w14:textId="4A939E6E" w:rsidR="00445934" w:rsidRPr="00862E9C" w:rsidRDefault="00445934" w:rsidP="00445934">
            <w:pPr>
              <w:pStyle w:val="NoSpacing"/>
              <w:jc w:val="right"/>
              <w:rPr>
                <w:rFonts w:ascii="Times New Roman" w:hAnsi="Times New Roman" w:cs="Times New Roman"/>
                <w:b/>
                <w:bCs/>
                <w:iCs/>
                <w:color w:val="3B3838" w:themeColor="background2" w:themeShade="40"/>
                <w:sz w:val="18"/>
                <w:szCs w:val="18"/>
              </w:rPr>
            </w:pPr>
            <w:r w:rsidRPr="00862E9C">
              <w:rPr>
                <w:rFonts w:ascii="Times New Roman" w:hAnsi="Times New Roman" w:cs="Times New Roman"/>
                <w:b/>
                <w:bCs/>
                <w:color w:val="3B3838" w:themeColor="background2" w:themeShade="40"/>
                <w:sz w:val="18"/>
                <w:szCs w:val="18"/>
                <w:shd w:val="clear" w:color="auto" w:fill="FFFFFF"/>
              </w:rPr>
              <w:t>677 393</w:t>
            </w:r>
          </w:p>
        </w:tc>
        <w:tc>
          <w:tcPr>
            <w:tcW w:w="1276" w:type="dxa"/>
            <w:vAlign w:val="center"/>
          </w:tcPr>
          <w:p w14:paraId="56FA1CB3" w14:textId="654ADFB4" w:rsidR="00445934" w:rsidRPr="00862E9C" w:rsidRDefault="00445934" w:rsidP="00445934">
            <w:pPr>
              <w:pStyle w:val="NoSpacing"/>
              <w:jc w:val="right"/>
              <w:rPr>
                <w:rFonts w:ascii="Times New Roman" w:hAnsi="Times New Roman" w:cs="Times New Roman"/>
                <w:iCs/>
                <w:color w:val="3B3838" w:themeColor="background2" w:themeShade="40"/>
                <w:sz w:val="18"/>
                <w:szCs w:val="18"/>
                <w:lang w:eastAsia="lv-LV"/>
              </w:rPr>
            </w:pPr>
            <w:r w:rsidRPr="00862E9C">
              <w:rPr>
                <w:rFonts w:ascii="Times New Roman" w:hAnsi="Times New Roman" w:cs="Times New Roman"/>
                <w:b/>
                <w:iCs/>
                <w:color w:val="3B3838" w:themeColor="background2" w:themeShade="40"/>
                <w:sz w:val="18"/>
                <w:szCs w:val="18"/>
              </w:rPr>
              <w:t>57 013 427</w:t>
            </w:r>
          </w:p>
        </w:tc>
        <w:tc>
          <w:tcPr>
            <w:tcW w:w="1275" w:type="dxa"/>
            <w:vAlign w:val="center"/>
          </w:tcPr>
          <w:p w14:paraId="542BE65A" w14:textId="5C8699F5" w:rsidR="00445934" w:rsidRPr="00862E9C" w:rsidRDefault="00445934" w:rsidP="00445934">
            <w:pPr>
              <w:pStyle w:val="NoSpacing"/>
              <w:jc w:val="right"/>
              <w:rPr>
                <w:rFonts w:ascii="Times New Roman" w:hAnsi="Times New Roman" w:cs="Times New Roman"/>
                <w:b/>
                <w:bCs/>
                <w:iCs/>
                <w:color w:val="3B3838" w:themeColor="background2" w:themeShade="40"/>
                <w:sz w:val="18"/>
                <w:szCs w:val="18"/>
                <w:highlight w:val="yellow"/>
                <w:shd w:val="clear" w:color="auto" w:fill="FFFFFF"/>
              </w:rPr>
            </w:pPr>
            <w:r w:rsidRPr="00862E9C">
              <w:rPr>
                <w:rFonts w:ascii="Times New Roman" w:hAnsi="Times New Roman" w:cs="Times New Roman"/>
                <w:b/>
                <w:bCs/>
                <w:color w:val="3B3838" w:themeColor="background2" w:themeShade="40"/>
                <w:sz w:val="18"/>
                <w:szCs w:val="18"/>
                <w:shd w:val="clear" w:color="auto" w:fill="FFFFFF"/>
              </w:rPr>
              <w:t>677 393</w:t>
            </w:r>
          </w:p>
        </w:tc>
        <w:tc>
          <w:tcPr>
            <w:tcW w:w="1418" w:type="dxa"/>
            <w:vAlign w:val="center"/>
          </w:tcPr>
          <w:p w14:paraId="3330F70B" w14:textId="0606008E" w:rsidR="00445934" w:rsidRPr="00862E9C" w:rsidRDefault="00445934" w:rsidP="00445934">
            <w:pPr>
              <w:pStyle w:val="NoSpacing"/>
              <w:jc w:val="right"/>
              <w:rPr>
                <w:rFonts w:ascii="Times New Roman" w:hAnsi="Times New Roman" w:cs="Times New Roman"/>
                <w:b/>
                <w:bCs/>
                <w:iCs/>
                <w:color w:val="3B3838" w:themeColor="background2" w:themeShade="40"/>
                <w:sz w:val="18"/>
                <w:szCs w:val="18"/>
                <w:highlight w:val="yellow"/>
                <w:shd w:val="clear" w:color="auto" w:fill="FFFFFF"/>
              </w:rPr>
            </w:pPr>
            <w:r w:rsidRPr="00862E9C">
              <w:rPr>
                <w:rFonts w:ascii="Times New Roman" w:hAnsi="Times New Roman" w:cs="Times New Roman"/>
                <w:b/>
                <w:bCs/>
                <w:color w:val="3B3838" w:themeColor="background2" w:themeShade="40"/>
                <w:sz w:val="18"/>
                <w:szCs w:val="18"/>
                <w:shd w:val="clear" w:color="auto" w:fill="FFFFFF"/>
              </w:rPr>
              <w:t>677 393</w:t>
            </w:r>
          </w:p>
        </w:tc>
      </w:tr>
      <w:tr w:rsidR="00862E9C" w:rsidRPr="00862E9C" w14:paraId="30237965" w14:textId="77777777" w:rsidTr="00927B33">
        <w:tc>
          <w:tcPr>
            <w:tcW w:w="1418" w:type="dxa"/>
            <w:vAlign w:val="center"/>
          </w:tcPr>
          <w:p w14:paraId="35184C6F" w14:textId="77777777" w:rsidR="00445934" w:rsidRPr="00862E9C" w:rsidRDefault="00445934" w:rsidP="00445934">
            <w:pPr>
              <w:pStyle w:val="NoSpacing"/>
              <w:jc w:val="both"/>
              <w:rPr>
                <w:rFonts w:ascii="Times New Roman" w:hAnsi="Times New Roman" w:cs="Times New Roman"/>
                <w:iCs/>
                <w:color w:val="3B3838" w:themeColor="background2" w:themeShade="40"/>
                <w:lang w:eastAsia="lv-LV"/>
              </w:rPr>
            </w:pPr>
            <w:r w:rsidRPr="00862E9C">
              <w:rPr>
                <w:rFonts w:ascii="Times New Roman" w:hAnsi="Times New Roman" w:cs="Times New Roman"/>
                <w:iCs/>
                <w:color w:val="3B3838" w:themeColor="background2" w:themeShade="40"/>
                <w:lang w:eastAsia="lv-LV"/>
              </w:rPr>
              <w:t xml:space="preserve">04.01.00 </w:t>
            </w:r>
          </w:p>
        </w:tc>
        <w:tc>
          <w:tcPr>
            <w:tcW w:w="1134" w:type="dxa"/>
            <w:vAlign w:val="center"/>
          </w:tcPr>
          <w:p w14:paraId="00391C5D" w14:textId="23C66871" w:rsidR="00445934" w:rsidRPr="00862E9C" w:rsidRDefault="00445934" w:rsidP="00445934">
            <w:pPr>
              <w:pStyle w:val="NoSpacing"/>
              <w:jc w:val="right"/>
              <w:rPr>
                <w:rFonts w:ascii="Times New Roman" w:hAnsi="Times New Roman" w:cs="Times New Roman"/>
                <w:iCs/>
                <w:color w:val="3B3838" w:themeColor="background2" w:themeShade="40"/>
                <w:sz w:val="18"/>
                <w:szCs w:val="18"/>
                <w:lang w:eastAsia="lv-LV"/>
              </w:rPr>
            </w:pPr>
            <w:r w:rsidRPr="00862E9C">
              <w:rPr>
                <w:rFonts w:ascii="Times New Roman" w:hAnsi="Times New Roman" w:cs="Times New Roman"/>
                <w:bCs/>
                <w:iCs/>
                <w:color w:val="3B3838" w:themeColor="background2" w:themeShade="40"/>
                <w:sz w:val="18"/>
                <w:szCs w:val="18"/>
              </w:rPr>
              <w:t>59 524 935</w:t>
            </w:r>
          </w:p>
        </w:tc>
        <w:tc>
          <w:tcPr>
            <w:tcW w:w="850" w:type="dxa"/>
            <w:vAlign w:val="center"/>
          </w:tcPr>
          <w:p w14:paraId="2A01CDB0" w14:textId="77777777" w:rsidR="00445934" w:rsidRPr="00862E9C" w:rsidRDefault="00445934" w:rsidP="00445934">
            <w:pPr>
              <w:pStyle w:val="NoSpacing"/>
              <w:jc w:val="right"/>
              <w:rPr>
                <w:rFonts w:ascii="Times New Roman" w:hAnsi="Times New Roman" w:cs="Times New Roman"/>
                <w:iCs/>
                <w:color w:val="3B3838" w:themeColor="background2" w:themeShade="40"/>
                <w:sz w:val="18"/>
                <w:szCs w:val="18"/>
                <w:lang w:eastAsia="lv-LV"/>
              </w:rPr>
            </w:pPr>
            <w:r w:rsidRPr="00862E9C">
              <w:rPr>
                <w:rFonts w:ascii="Times New Roman" w:hAnsi="Times New Roman" w:cs="Times New Roman"/>
                <w:iCs/>
                <w:color w:val="3B3838" w:themeColor="background2" w:themeShade="40"/>
                <w:sz w:val="18"/>
                <w:szCs w:val="18"/>
                <w:lang w:eastAsia="lv-LV"/>
              </w:rPr>
              <w:t>0</w:t>
            </w:r>
          </w:p>
        </w:tc>
        <w:tc>
          <w:tcPr>
            <w:tcW w:w="1276" w:type="dxa"/>
            <w:vAlign w:val="center"/>
          </w:tcPr>
          <w:p w14:paraId="223CB1BB" w14:textId="5E541A2B" w:rsidR="00445934" w:rsidRPr="00862E9C" w:rsidRDefault="00445934" w:rsidP="00445934">
            <w:pPr>
              <w:pStyle w:val="NoSpacing"/>
              <w:jc w:val="right"/>
              <w:rPr>
                <w:rFonts w:ascii="Times New Roman" w:hAnsi="Times New Roman" w:cs="Times New Roman"/>
                <w:iCs/>
                <w:color w:val="3B3838" w:themeColor="background2" w:themeShade="40"/>
                <w:sz w:val="18"/>
                <w:szCs w:val="18"/>
                <w:lang w:eastAsia="lv-LV"/>
              </w:rPr>
            </w:pPr>
            <w:r w:rsidRPr="00862E9C">
              <w:rPr>
                <w:rFonts w:ascii="Times New Roman" w:hAnsi="Times New Roman" w:cs="Times New Roman"/>
                <w:iCs/>
                <w:color w:val="3B3838" w:themeColor="background2" w:themeShade="40"/>
                <w:sz w:val="18"/>
                <w:szCs w:val="18"/>
              </w:rPr>
              <w:t>58 732 378</w:t>
            </w:r>
          </w:p>
        </w:tc>
        <w:tc>
          <w:tcPr>
            <w:tcW w:w="1276" w:type="dxa"/>
            <w:vAlign w:val="center"/>
          </w:tcPr>
          <w:p w14:paraId="0D7B1E2A" w14:textId="29E6ABEB" w:rsidR="00445934" w:rsidRPr="00862E9C" w:rsidRDefault="00445934" w:rsidP="00445934">
            <w:pPr>
              <w:pStyle w:val="NoSpacing"/>
              <w:jc w:val="right"/>
              <w:rPr>
                <w:rFonts w:ascii="Times New Roman" w:hAnsi="Times New Roman" w:cs="Times New Roman"/>
                <w:iCs/>
                <w:color w:val="3B3838" w:themeColor="background2" w:themeShade="40"/>
                <w:sz w:val="18"/>
                <w:szCs w:val="18"/>
                <w:lang w:eastAsia="lv-LV"/>
              </w:rPr>
            </w:pPr>
            <w:r w:rsidRPr="00862E9C">
              <w:rPr>
                <w:rFonts w:ascii="Times New Roman" w:hAnsi="Times New Roman" w:cs="Times New Roman"/>
                <w:color w:val="3B3838" w:themeColor="background2" w:themeShade="40"/>
                <w:sz w:val="18"/>
                <w:szCs w:val="18"/>
                <w:shd w:val="clear" w:color="auto" w:fill="FFFFFF"/>
              </w:rPr>
              <w:t>677 393</w:t>
            </w:r>
          </w:p>
        </w:tc>
        <w:tc>
          <w:tcPr>
            <w:tcW w:w="1276" w:type="dxa"/>
            <w:vAlign w:val="center"/>
          </w:tcPr>
          <w:p w14:paraId="4740F2D2" w14:textId="14DA9E1D" w:rsidR="00445934" w:rsidRPr="00862E9C" w:rsidRDefault="00445934" w:rsidP="00445934">
            <w:pPr>
              <w:pStyle w:val="NoSpacing"/>
              <w:jc w:val="right"/>
              <w:rPr>
                <w:rFonts w:ascii="Times New Roman" w:hAnsi="Times New Roman" w:cs="Times New Roman"/>
                <w:iCs/>
                <w:color w:val="3B3838" w:themeColor="background2" w:themeShade="40"/>
                <w:sz w:val="18"/>
                <w:szCs w:val="18"/>
                <w:lang w:eastAsia="lv-LV"/>
              </w:rPr>
            </w:pPr>
            <w:r w:rsidRPr="00862E9C">
              <w:rPr>
                <w:rFonts w:ascii="Times New Roman" w:hAnsi="Times New Roman" w:cs="Times New Roman"/>
                <w:iCs/>
                <w:color w:val="3B3838" w:themeColor="background2" w:themeShade="40"/>
                <w:sz w:val="18"/>
                <w:szCs w:val="18"/>
              </w:rPr>
              <w:t>57 013 427</w:t>
            </w:r>
          </w:p>
        </w:tc>
        <w:tc>
          <w:tcPr>
            <w:tcW w:w="1275" w:type="dxa"/>
            <w:vAlign w:val="center"/>
          </w:tcPr>
          <w:p w14:paraId="21B039A8" w14:textId="628C7A65" w:rsidR="00445934" w:rsidRPr="00862E9C" w:rsidRDefault="00445934" w:rsidP="00445934">
            <w:pPr>
              <w:pStyle w:val="NoSpacing"/>
              <w:jc w:val="right"/>
              <w:rPr>
                <w:rFonts w:ascii="Times New Roman" w:hAnsi="Times New Roman" w:cs="Times New Roman"/>
                <w:iCs/>
                <w:color w:val="3B3838" w:themeColor="background2" w:themeShade="40"/>
                <w:sz w:val="18"/>
                <w:szCs w:val="18"/>
                <w:highlight w:val="yellow"/>
                <w:shd w:val="clear" w:color="auto" w:fill="FFFFFF"/>
              </w:rPr>
            </w:pPr>
            <w:r w:rsidRPr="00862E9C">
              <w:rPr>
                <w:rFonts w:ascii="Times New Roman" w:hAnsi="Times New Roman" w:cs="Times New Roman"/>
                <w:color w:val="3B3838" w:themeColor="background2" w:themeShade="40"/>
                <w:sz w:val="18"/>
                <w:szCs w:val="18"/>
                <w:shd w:val="clear" w:color="auto" w:fill="FFFFFF"/>
              </w:rPr>
              <w:t>677 393</w:t>
            </w:r>
          </w:p>
        </w:tc>
        <w:tc>
          <w:tcPr>
            <w:tcW w:w="1418" w:type="dxa"/>
            <w:vAlign w:val="center"/>
          </w:tcPr>
          <w:p w14:paraId="00A0B3EF" w14:textId="3AE028BF" w:rsidR="00445934" w:rsidRPr="00862E9C" w:rsidRDefault="00445934" w:rsidP="00445934">
            <w:pPr>
              <w:pStyle w:val="NoSpacing"/>
              <w:jc w:val="right"/>
              <w:rPr>
                <w:rFonts w:ascii="Times New Roman" w:hAnsi="Times New Roman" w:cs="Times New Roman"/>
                <w:iCs/>
                <w:color w:val="3B3838" w:themeColor="background2" w:themeShade="40"/>
                <w:sz w:val="18"/>
                <w:szCs w:val="18"/>
                <w:highlight w:val="yellow"/>
                <w:shd w:val="clear" w:color="auto" w:fill="FFFFFF"/>
              </w:rPr>
            </w:pPr>
            <w:r w:rsidRPr="00862E9C">
              <w:rPr>
                <w:rFonts w:ascii="Times New Roman" w:hAnsi="Times New Roman" w:cs="Times New Roman"/>
                <w:color w:val="3B3838" w:themeColor="background2" w:themeShade="40"/>
                <w:sz w:val="18"/>
                <w:szCs w:val="18"/>
                <w:shd w:val="clear" w:color="auto" w:fill="FFFFFF"/>
              </w:rPr>
              <w:t>677 393</w:t>
            </w:r>
          </w:p>
        </w:tc>
      </w:tr>
      <w:tr w:rsidR="00862E9C" w:rsidRPr="00862E9C" w14:paraId="75FE9BAC" w14:textId="77777777" w:rsidTr="00927B33">
        <w:tc>
          <w:tcPr>
            <w:tcW w:w="1418" w:type="dxa"/>
            <w:vAlign w:val="center"/>
          </w:tcPr>
          <w:p w14:paraId="5BF4D98E" w14:textId="77777777" w:rsidR="00445934" w:rsidRPr="00862E9C" w:rsidRDefault="00445934" w:rsidP="00445934">
            <w:pPr>
              <w:pStyle w:val="NoSpacing"/>
              <w:jc w:val="both"/>
              <w:rPr>
                <w:rFonts w:ascii="Times New Roman" w:hAnsi="Times New Roman" w:cs="Times New Roman"/>
                <w:iCs/>
                <w:color w:val="3B3838" w:themeColor="background2" w:themeShade="40"/>
                <w:sz w:val="24"/>
                <w:szCs w:val="24"/>
                <w:lang w:eastAsia="lv-LV"/>
              </w:rPr>
            </w:pPr>
            <w:r w:rsidRPr="00862E9C">
              <w:rPr>
                <w:rFonts w:ascii="Times New Roman" w:hAnsi="Times New Roman" w:cs="Times New Roman"/>
                <w:iCs/>
                <w:color w:val="3B3838" w:themeColor="background2" w:themeShade="40"/>
                <w:sz w:val="24"/>
                <w:szCs w:val="24"/>
                <w:lang w:eastAsia="lv-LV"/>
              </w:rPr>
              <w:t>2.2. valsts speciālais budžets</w:t>
            </w:r>
          </w:p>
        </w:tc>
        <w:tc>
          <w:tcPr>
            <w:tcW w:w="1134" w:type="dxa"/>
            <w:vAlign w:val="center"/>
          </w:tcPr>
          <w:p w14:paraId="5B4AF4F6" w14:textId="77777777" w:rsidR="00445934" w:rsidRPr="00862E9C" w:rsidRDefault="00445934" w:rsidP="00445934">
            <w:pPr>
              <w:pStyle w:val="NoSpacing"/>
              <w:jc w:val="right"/>
              <w:rPr>
                <w:rFonts w:ascii="Times New Roman" w:hAnsi="Times New Roman" w:cs="Times New Roman"/>
                <w:iCs/>
                <w:color w:val="3B3838" w:themeColor="background2" w:themeShade="40"/>
                <w:sz w:val="18"/>
                <w:szCs w:val="18"/>
                <w:lang w:eastAsia="lv-LV"/>
              </w:rPr>
            </w:pPr>
            <w:r w:rsidRPr="00862E9C">
              <w:rPr>
                <w:rFonts w:ascii="Times New Roman" w:hAnsi="Times New Roman" w:cs="Times New Roman"/>
                <w:iCs/>
                <w:color w:val="3B3838" w:themeColor="background2" w:themeShade="40"/>
                <w:sz w:val="18"/>
                <w:szCs w:val="18"/>
                <w:lang w:eastAsia="lv-LV"/>
              </w:rPr>
              <w:t>0</w:t>
            </w:r>
          </w:p>
        </w:tc>
        <w:tc>
          <w:tcPr>
            <w:tcW w:w="850" w:type="dxa"/>
            <w:vAlign w:val="center"/>
          </w:tcPr>
          <w:p w14:paraId="65A477C0" w14:textId="77777777" w:rsidR="00445934" w:rsidRPr="00862E9C" w:rsidRDefault="00445934" w:rsidP="00445934">
            <w:pPr>
              <w:pStyle w:val="NoSpacing"/>
              <w:jc w:val="right"/>
              <w:rPr>
                <w:rFonts w:ascii="Times New Roman" w:hAnsi="Times New Roman" w:cs="Times New Roman"/>
                <w:iCs/>
                <w:color w:val="3B3838" w:themeColor="background2" w:themeShade="40"/>
                <w:sz w:val="18"/>
                <w:szCs w:val="18"/>
                <w:lang w:eastAsia="lv-LV"/>
              </w:rPr>
            </w:pPr>
            <w:r w:rsidRPr="00862E9C">
              <w:rPr>
                <w:rFonts w:ascii="Times New Roman" w:hAnsi="Times New Roman" w:cs="Times New Roman"/>
                <w:iCs/>
                <w:color w:val="3B3838" w:themeColor="background2" w:themeShade="40"/>
                <w:sz w:val="18"/>
                <w:szCs w:val="18"/>
                <w:lang w:eastAsia="lv-LV"/>
              </w:rPr>
              <w:t>0</w:t>
            </w:r>
          </w:p>
        </w:tc>
        <w:tc>
          <w:tcPr>
            <w:tcW w:w="1276" w:type="dxa"/>
            <w:vAlign w:val="center"/>
          </w:tcPr>
          <w:p w14:paraId="719300A6" w14:textId="77777777" w:rsidR="00445934" w:rsidRPr="00862E9C" w:rsidRDefault="00445934" w:rsidP="00445934">
            <w:pPr>
              <w:pStyle w:val="NoSpacing"/>
              <w:jc w:val="right"/>
              <w:rPr>
                <w:rFonts w:ascii="Times New Roman" w:hAnsi="Times New Roman" w:cs="Times New Roman"/>
                <w:iCs/>
                <w:color w:val="3B3838" w:themeColor="background2" w:themeShade="40"/>
                <w:sz w:val="18"/>
                <w:szCs w:val="18"/>
                <w:lang w:eastAsia="lv-LV"/>
              </w:rPr>
            </w:pPr>
            <w:r w:rsidRPr="00862E9C">
              <w:rPr>
                <w:rFonts w:ascii="Times New Roman" w:hAnsi="Times New Roman" w:cs="Times New Roman"/>
                <w:iCs/>
                <w:color w:val="3B3838" w:themeColor="background2" w:themeShade="40"/>
                <w:sz w:val="18"/>
                <w:szCs w:val="18"/>
                <w:lang w:eastAsia="lv-LV"/>
              </w:rPr>
              <w:t>0</w:t>
            </w:r>
          </w:p>
        </w:tc>
        <w:tc>
          <w:tcPr>
            <w:tcW w:w="1276" w:type="dxa"/>
            <w:vAlign w:val="center"/>
          </w:tcPr>
          <w:p w14:paraId="2F8CE2D5" w14:textId="77777777" w:rsidR="00445934" w:rsidRPr="00862E9C" w:rsidRDefault="00445934" w:rsidP="00445934">
            <w:pPr>
              <w:pStyle w:val="NoSpacing"/>
              <w:jc w:val="right"/>
              <w:rPr>
                <w:rFonts w:ascii="Times New Roman" w:hAnsi="Times New Roman" w:cs="Times New Roman"/>
                <w:iCs/>
                <w:color w:val="3B3838" w:themeColor="background2" w:themeShade="40"/>
                <w:sz w:val="18"/>
                <w:szCs w:val="18"/>
                <w:lang w:eastAsia="lv-LV"/>
              </w:rPr>
            </w:pPr>
            <w:r w:rsidRPr="00862E9C">
              <w:rPr>
                <w:rFonts w:ascii="Times New Roman" w:hAnsi="Times New Roman" w:cs="Times New Roman"/>
                <w:iCs/>
                <w:color w:val="3B3838" w:themeColor="background2" w:themeShade="40"/>
                <w:sz w:val="18"/>
                <w:szCs w:val="18"/>
                <w:lang w:eastAsia="lv-LV"/>
              </w:rPr>
              <w:t>0</w:t>
            </w:r>
          </w:p>
        </w:tc>
        <w:tc>
          <w:tcPr>
            <w:tcW w:w="1276" w:type="dxa"/>
            <w:vAlign w:val="center"/>
          </w:tcPr>
          <w:p w14:paraId="4AE6C90A" w14:textId="77777777" w:rsidR="00445934" w:rsidRPr="00862E9C" w:rsidRDefault="00445934" w:rsidP="00445934">
            <w:pPr>
              <w:pStyle w:val="NoSpacing"/>
              <w:jc w:val="right"/>
              <w:rPr>
                <w:rFonts w:ascii="Times New Roman" w:hAnsi="Times New Roman" w:cs="Times New Roman"/>
                <w:iCs/>
                <w:color w:val="3B3838" w:themeColor="background2" w:themeShade="40"/>
                <w:sz w:val="18"/>
                <w:szCs w:val="18"/>
                <w:lang w:eastAsia="lv-LV"/>
              </w:rPr>
            </w:pPr>
            <w:r w:rsidRPr="00862E9C">
              <w:rPr>
                <w:rFonts w:ascii="Times New Roman" w:hAnsi="Times New Roman" w:cs="Times New Roman"/>
                <w:iCs/>
                <w:color w:val="3B3838" w:themeColor="background2" w:themeShade="40"/>
                <w:sz w:val="18"/>
                <w:szCs w:val="18"/>
                <w:lang w:eastAsia="lv-LV"/>
              </w:rPr>
              <w:t>0</w:t>
            </w:r>
          </w:p>
        </w:tc>
        <w:tc>
          <w:tcPr>
            <w:tcW w:w="1275" w:type="dxa"/>
            <w:vAlign w:val="center"/>
          </w:tcPr>
          <w:p w14:paraId="12BB5F4D" w14:textId="77777777" w:rsidR="00445934" w:rsidRPr="00862E9C" w:rsidRDefault="00445934" w:rsidP="00445934">
            <w:pPr>
              <w:pStyle w:val="NoSpacing"/>
              <w:jc w:val="right"/>
              <w:rPr>
                <w:rFonts w:ascii="Times New Roman" w:hAnsi="Times New Roman" w:cs="Times New Roman"/>
                <w:iCs/>
                <w:color w:val="3B3838" w:themeColor="background2" w:themeShade="40"/>
                <w:sz w:val="18"/>
                <w:szCs w:val="18"/>
                <w:lang w:eastAsia="lv-LV"/>
              </w:rPr>
            </w:pPr>
            <w:r w:rsidRPr="00862E9C">
              <w:rPr>
                <w:rFonts w:ascii="Times New Roman" w:hAnsi="Times New Roman" w:cs="Times New Roman"/>
                <w:iCs/>
                <w:color w:val="3B3838" w:themeColor="background2" w:themeShade="40"/>
                <w:sz w:val="18"/>
                <w:szCs w:val="18"/>
                <w:lang w:eastAsia="lv-LV"/>
              </w:rPr>
              <w:t>0</w:t>
            </w:r>
          </w:p>
        </w:tc>
        <w:tc>
          <w:tcPr>
            <w:tcW w:w="1418" w:type="dxa"/>
            <w:vAlign w:val="center"/>
          </w:tcPr>
          <w:p w14:paraId="3943B835" w14:textId="77777777" w:rsidR="00445934" w:rsidRPr="00862E9C" w:rsidRDefault="00445934" w:rsidP="00445934">
            <w:pPr>
              <w:pStyle w:val="NoSpacing"/>
              <w:jc w:val="right"/>
              <w:rPr>
                <w:rFonts w:ascii="Times New Roman" w:hAnsi="Times New Roman" w:cs="Times New Roman"/>
                <w:iCs/>
                <w:color w:val="3B3838" w:themeColor="background2" w:themeShade="40"/>
                <w:sz w:val="18"/>
                <w:szCs w:val="18"/>
                <w:lang w:eastAsia="lv-LV"/>
              </w:rPr>
            </w:pPr>
            <w:r w:rsidRPr="00862E9C">
              <w:rPr>
                <w:rFonts w:ascii="Times New Roman" w:hAnsi="Times New Roman" w:cs="Times New Roman"/>
                <w:iCs/>
                <w:color w:val="3B3838" w:themeColor="background2" w:themeShade="40"/>
                <w:sz w:val="18"/>
                <w:szCs w:val="18"/>
                <w:lang w:eastAsia="lv-LV"/>
              </w:rPr>
              <w:t>0</w:t>
            </w:r>
          </w:p>
        </w:tc>
      </w:tr>
      <w:tr w:rsidR="00862E9C" w:rsidRPr="00862E9C" w14:paraId="2CC6F779" w14:textId="77777777" w:rsidTr="00927B33">
        <w:tc>
          <w:tcPr>
            <w:tcW w:w="1418" w:type="dxa"/>
            <w:vAlign w:val="center"/>
          </w:tcPr>
          <w:p w14:paraId="43A70E32" w14:textId="77777777" w:rsidR="00445934" w:rsidRPr="00862E9C" w:rsidRDefault="00445934" w:rsidP="00445934">
            <w:pPr>
              <w:pStyle w:val="NoSpacing"/>
              <w:jc w:val="both"/>
              <w:rPr>
                <w:rFonts w:ascii="Times New Roman" w:hAnsi="Times New Roman" w:cs="Times New Roman"/>
                <w:iCs/>
                <w:color w:val="3B3838" w:themeColor="background2" w:themeShade="40"/>
                <w:sz w:val="24"/>
                <w:szCs w:val="24"/>
                <w:lang w:eastAsia="lv-LV"/>
              </w:rPr>
            </w:pPr>
            <w:r w:rsidRPr="00862E9C">
              <w:rPr>
                <w:rFonts w:ascii="Times New Roman" w:hAnsi="Times New Roman" w:cs="Times New Roman"/>
                <w:iCs/>
                <w:color w:val="3B3838" w:themeColor="background2" w:themeShade="40"/>
                <w:sz w:val="24"/>
                <w:szCs w:val="24"/>
                <w:lang w:eastAsia="lv-LV"/>
              </w:rPr>
              <w:t>2.3. pašvaldību budžets</w:t>
            </w:r>
          </w:p>
        </w:tc>
        <w:tc>
          <w:tcPr>
            <w:tcW w:w="1134" w:type="dxa"/>
            <w:vAlign w:val="center"/>
          </w:tcPr>
          <w:p w14:paraId="7AD85F9D" w14:textId="77777777" w:rsidR="00445934" w:rsidRPr="00862E9C" w:rsidRDefault="00445934" w:rsidP="00445934">
            <w:pPr>
              <w:pStyle w:val="NoSpacing"/>
              <w:jc w:val="right"/>
              <w:rPr>
                <w:rFonts w:ascii="Times New Roman" w:hAnsi="Times New Roman" w:cs="Times New Roman"/>
                <w:iCs/>
                <w:color w:val="3B3838" w:themeColor="background2" w:themeShade="40"/>
                <w:sz w:val="18"/>
                <w:szCs w:val="18"/>
                <w:lang w:eastAsia="lv-LV"/>
              </w:rPr>
            </w:pPr>
            <w:r w:rsidRPr="00862E9C">
              <w:rPr>
                <w:rFonts w:ascii="Times New Roman" w:hAnsi="Times New Roman" w:cs="Times New Roman"/>
                <w:iCs/>
                <w:color w:val="3B3838" w:themeColor="background2" w:themeShade="40"/>
                <w:sz w:val="18"/>
                <w:szCs w:val="18"/>
                <w:lang w:eastAsia="lv-LV"/>
              </w:rPr>
              <w:t>0</w:t>
            </w:r>
          </w:p>
        </w:tc>
        <w:tc>
          <w:tcPr>
            <w:tcW w:w="850" w:type="dxa"/>
            <w:vAlign w:val="center"/>
          </w:tcPr>
          <w:p w14:paraId="59D906DD" w14:textId="77777777" w:rsidR="00445934" w:rsidRPr="00862E9C" w:rsidRDefault="00445934" w:rsidP="00445934">
            <w:pPr>
              <w:pStyle w:val="NoSpacing"/>
              <w:jc w:val="right"/>
              <w:rPr>
                <w:rFonts w:ascii="Times New Roman" w:hAnsi="Times New Roman" w:cs="Times New Roman"/>
                <w:iCs/>
                <w:color w:val="3B3838" w:themeColor="background2" w:themeShade="40"/>
                <w:sz w:val="18"/>
                <w:szCs w:val="18"/>
                <w:lang w:eastAsia="lv-LV"/>
              </w:rPr>
            </w:pPr>
            <w:r w:rsidRPr="00862E9C">
              <w:rPr>
                <w:rFonts w:ascii="Times New Roman" w:hAnsi="Times New Roman" w:cs="Times New Roman"/>
                <w:iCs/>
                <w:color w:val="3B3838" w:themeColor="background2" w:themeShade="40"/>
                <w:sz w:val="18"/>
                <w:szCs w:val="18"/>
                <w:lang w:eastAsia="lv-LV"/>
              </w:rPr>
              <w:t>0</w:t>
            </w:r>
          </w:p>
        </w:tc>
        <w:tc>
          <w:tcPr>
            <w:tcW w:w="1276" w:type="dxa"/>
            <w:vAlign w:val="center"/>
          </w:tcPr>
          <w:p w14:paraId="75E93DCC" w14:textId="77777777" w:rsidR="00445934" w:rsidRPr="00862E9C" w:rsidRDefault="00445934" w:rsidP="00445934">
            <w:pPr>
              <w:pStyle w:val="NoSpacing"/>
              <w:jc w:val="right"/>
              <w:rPr>
                <w:rFonts w:ascii="Times New Roman" w:hAnsi="Times New Roman" w:cs="Times New Roman"/>
                <w:iCs/>
                <w:color w:val="3B3838" w:themeColor="background2" w:themeShade="40"/>
                <w:sz w:val="18"/>
                <w:szCs w:val="18"/>
                <w:lang w:eastAsia="lv-LV"/>
              </w:rPr>
            </w:pPr>
            <w:r w:rsidRPr="00862E9C">
              <w:rPr>
                <w:rFonts w:ascii="Times New Roman" w:hAnsi="Times New Roman" w:cs="Times New Roman"/>
                <w:iCs/>
                <w:color w:val="3B3838" w:themeColor="background2" w:themeShade="40"/>
                <w:sz w:val="18"/>
                <w:szCs w:val="18"/>
                <w:lang w:eastAsia="lv-LV"/>
              </w:rPr>
              <w:t>0</w:t>
            </w:r>
          </w:p>
        </w:tc>
        <w:tc>
          <w:tcPr>
            <w:tcW w:w="1276" w:type="dxa"/>
            <w:vAlign w:val="center"/>
          </w:tcPr>
          <w:p w14:paraId="0FF4C26F" w14:textId="77777777" w:rsidR="00445934" w:rsidRPr="00862E9C" w:rsidRDefault="00445934" w:rsidP="00445934">
            <w:pPr>
              <w:pStyle w:val="NoSpacing"/>
              <w:jc w:val="right"/>
              <w:rPr>
                <w:rFonts w:ascii="Times New Roman" w:hAnsi="Times New Roman" w:cs="Times New Roman"/>
                <w:iCs/>
                <w:color w:val="3B3838" w:themeColor="background2" w:themeShade="40"/>
                <w:sz w:val="18"/>
                <w:szCs w:val="18"/>
                <w:lang w:eastAsia="lv-LV"/>
              </w:rPr>
            </w:pPr>
            <w:r w:rsidRPr="00862E9C">
              <w:rPr>
                <w:rFonts w:ascii="Times New Roman" w:hAnsi="Times New Roman" w:cs="Times New Roman"/>
                <w:iCs/>
                <w:color w:val="3B3838" w:themeColor="background2" w:themeShade="40"/>
                <w:sz w:val="18"/>
                <w:szCs w:val="18"/>
                <w:lang w:eastAsia="lv-LV"/>
              </w:rPr>
              <w:t>0</w:t>
            </w:r>
          </w:p>
        </w:tc>
        <w:tc>
          <w:tcPr>
            <w:tcW w:w="1276" w:type="dxa"/>
            <w:vAlign w:val="center"/>
          </w:tcPr>
          <w:p w14:paraId="3BD3D199" w14:textId="77777777" w:rsidR="00445934" w:rsidRPr="00862E9C" w:rsidRDefault="00445934" w:rsidP="00445934">
            <w:pPr>
              <w:pStyle w:val="NoSpacing"/>
              <w:jc w:val="right"/>
              <w:rPr>
                <w:rFonts w:ascii="Times New Roman" w:hAnsi="Times New Roman" w:cs="Times New Roman"/>
                <w:iCs/>
                <w:color w:val="3B3838" w:themeColor="background2" w:themeShade="40"/>
                <w:sz w:val="18"/>
                <w:szCs w:val="18"/>
                <w:lang w:eastAsia="lv-LV"/>
              </w:rPr>
            </w:pPr>
            <w:r w:rsidRPr="00862E9C">
              <w:rPr>
                <w:rFonts w:ascii="Times New Roman" w:hAnsi="Times New Roman" w:cs="Times New Roman"/>
                <w:iCs/>
                <w:color w:val="3B3838" w:themeColor="background2" w:themeShade="40"/>
                <w:sz w:val="18"/>
                <w:szCs w:val="18"/>
                <w:lang w:eastAsia="lv-LV"/>
              </w:rPr>
              <w:t>0</w:t>
            </w:r>
          </w:p>
        </w:tc>
        <w:tc>
          <w:tcPr>
            <w:tcW w:w="1275" w:type="dxa"/>
            <w:vAlign w:val="center"/>
          </w:tcPr>
          <w:p w14:paraId="481CBA0A" w14:textId="77777777" w:rsidR="00445934" w:rsidRPr="00862E9C" w:rsidRDefault="00445934" w:rsidP="00445934">
            <w:pPr>
              <w:pStyle w:val="NoSpacing"/>
              <w:jc w:val="right"/>
              <w:rPr>
                <w:rFonts w:ascii="Times New Roman" w:hAnsi="Times New Roman" w:cs="Times New Roman"/>
                <w:iCs/>
                <w:color w:val="3B3838" w:themeColor="background2" w:themeShade="40"/>
                <w:sz w:val="18"/>
                <w:szCs w:val="18"/>
                <w:lang w:eastAsia="lv-LV"/>
              </w:rPr>
            </w:pPr>
            <w:r w:rsidRPr="00862E9C">
              <w:rPr>
                <w:rFonts w:ascii="Times New Roman" w:hAnsi="Times New Roman" w:cs="Times New Roman"/>
                <w:iCs/>
                <w:color w:val="3B3838" w:themeColor="background2" w:themeShade="40"/>
                <w:sz w:val="18"/>
                <w:szCs w:val="18"/>
                <w:lang w:eastAsia="lv-LV"/>
              </w:rPr>
              <w:t>0</w:t>
            </w:r>
          </w:p>
        </w:tc>
        <w:tc>
          <w:tcPr>
            <w:tcW w:w="1418" w:type="dxa"/>
            <w:vAlign w:val="center"/>
          </w:tcPr>
          <w:p w14:paraId="1119FB36" w14:textId="77777777" w:rsidR="00445934" w:rsidRPr="00862E9C" w:rsidRDefault="00445934" w:rsidP="00445934">
            <w:pPr>
              <w:pStyle w:val="NoSpacing"/>
              <w:jc w:val="right"/>
              <w:rPr>
                <w:rFonts w:ascii="Times New Roman" w:hAnsi="Times New Roman" w:cs="Times New Roman"/>
                <w:iCs/>
                <w:color w:val="3B3838" w:themeColor="background2" w:themeShade="40"/>
                <w:sz w:val="18"/>
                <w:szCs w:val="18"/>
                <w:lang w:eastAsia="lv-LV"/>
              </w:rPr>
            </w:pPr>
            <w:r w:rsidRPr="00862E9C">
              <w:rPr>
                <w:rFonts w:ascii="Times New Roman" w:hAnsi="Times New Roman" w:cs="Times New Roman"/>
                <w:iCs/>
                <w:color w:val="3B3838" w:themeColor="background2" w:themeShade="40"/>
                <w:sz w:val="18"/>
                <w:szCs w:val="18"/>
                <w:lang w:eastAsia="lv-LV"/>
              </w:rPr>
              <w:t>0</w:t>
            </w:r>
          </w:p>
        </w:tc>
      </w:tr>
      <w:tr w:rsidR="00862E9C" w:rsidRPr="00862E9C" w14:paraId="71C29DA0" w14:textId="77777777" w:rsidTr="00927B33">
        <w:tc>
          <w:tcPr>
            <w:tcW w:w="1418" w:type="dxa"/>
            <w:vAlign w:val="center"/>
          </w:tcPr>
          <w:p w14:paraId="6810A0EA" w14:textId="77777777" w:rsidR="00445934" w:rsidRPr="00862E9C" w:rsidRDefault="00445934" w:rsidP="00445934">
            <w:pPr>
              <w:pStyle w:val="NoSpacing"/>
              <w:jc w:val="both"/>
              <w:rPr>
                <w:rFonts w:ascii="Times New Roman" w:hAnsi="Times New Roman" w:cs="Times New Roman"/>
                <w:iCs/>
                <w:color w:val="3B3838" w:themeColor="background2" w:themeShade="40"/>
                <w:sz w:val="24"/>
                <w:szCs w:val="24"/>
                <w:lang w:eastAsia="lv-LV"/>
              </w:rPr>
            </w:pPr>
            <w:r w:rsidRPr="00862E9C">
              <w:rPr>
                <w:rFonts w:ascii="Times New Roman" w:hAnsi="Times New Roman" w:cs="Times New Roman"/>
                <w:iCs/>
                <w:color w:val="3B3838" w:themeColor="background2" w:themeShade="40"/>
                <w:sz w:val="24"/>
                <w:szCs w:val="24"/>
                <w:lang w:eastAsia="lv-LV"/>
              </w:rPr>
              <w:t>3. Finansiālā ietekme</w:t>
            </w:r>
          </w:p>
        </w:tc>
        <w:tc>
          <w:tcPr>
            <w:tcW w:w="1134" w:type="dxa"/>
            <w:vAlign w:val="center"/>
          </w:tcPr>
          <w:p w14:paraId="60FA278B" w14:textId="7EB93C37" w:rsidR="00445934" w:rsidRPr="00862E9C" w:rsidRDefault="00445934" w:rsidP="00445934">
            <w:pPr>
              <w:jc w:val="right"/>
              <w:rPr>
                <w:color w:val="3B3838" w:themeColor="background2" w:themeShade="40"/>
                <w:sz w:val="18"/>
                <w:szCs w:val="18"/>
              </w:rPr>
            </w:pPr>
            <w:r w:rsidRPr="00862E9C">
              <w:rPr>
                <w:color w:val="3B3838" w:themeColor="background2" w:themeShade="40"/>
                <w:sz w:val="18"/>
                <w:szCs w:val="18"/>
              </w:rPr>
              <w:t>-32 331 801</w:t>
            </w:r>
          </w:p>
        </w:tc>
        <w:tc>
          <w:tcPr>
            <w:tcW w:w="850" w:type="dxa"/>
            <w:vAlign w:val="center"/>
          </w:tcPr>
          <w:p w14:paraId="77CBE6F8" w14:textId="77777777" w:rsidR="00445934" w:rsidRPr="00862E9C" w:rsidRDefault="00445934" w:rsidP="00445934">
            <w:pPr>
              <w:pStyle w:val="NoSpacing"/>
              <w:jc w:val="right"/>
              <w:rPr>
                <w:rFonts w:ascii="Times New Roman" w:hAnsi="Times New Roman" w:cs="Times New Roman"/>
                <w:iCs/>
                <w:color w:val="3B3838" w:themeColor="background2" w:themeShade="40"/>
                <w:sz w:val="18"/>
                <w:szCs w:val="18"/>
                <w:lang w:eastAsia="lv-LV"/>
              </w:rPr>
            </w:pPr>
            <w:r w:rsidRPr="00862E9C">
              <w:rPr>
                <w:rFonts w:ascii="Times New Roman" w:hAnsi="Times New Roman" w:cs="Times New Roman"/>
                <w:iCs/>
                <w:color w:val="3B3838" w:themeColor="background2" w:themeShade="40"/>
                <w:sz w:val="18"/>
                <w:szCs w:val="18"/>
                <w:lang w:eastAsia="lv-LV"/>
              </w:rPr>
              <w:t>0</w:t>
            </w:r>
          </w:p>
        </w:tc>
        <w:tc>
          <w:tcPr>
            <w:tcW w:w="1276" w:type="dxa"/>
            <w:vAlign w:val="center"/>
          </w:tcPr>
          <w:p w14:paraId="6468B260" w14:textId="3817B265" w:rsidR="00445934" w:rsidRPr="00862E9C" w:rsidRDefault="00445934" w:rsidP="00445934">
            <w:pPr>
              <w:jc w:val="right"/>
              <w:rPr>
                <w:color w:val="3B3838" w:themeColor="background2" w:themeShade="40"/>
                <w:sz w:val="18"/>
                <w:szCs w:val="18"/>
              </w:rPr>
            </w:pPr>
            <w:r w:rsidRPr="00862E9C">
              <w:rPr>
                <w:iCs/>
                <w:color w:val="3B3838" w:themeColor="background2" w:themeShade="40"/>
                <w:sz w:val="18"/>
                <w:szCs w:val="18"/>
              </w:rPr>
              <w:t>0</w:t>
            </w:r>
          </w:p>
        </w:tc>
        <w:tc>
          <w:tcPr>
            <w:tcW w:w="1276" w:type="dxa"/>
            <w:vAlign w:val="center"/>
          </w:tcPr>
          <w:p w14:paraId="1F8FF780" w14:textId="2829C672" w:rsidR="00445934" w:rsidRPr="00862E9C" w:rsidRDefault="00445934" w:rsidP="00445934">
            <w:pPr>
              <w:jc w:val="right"/>
              <w:rPr>
                <w:color w:val="3B3838" w:themeColor="background2" w:themeShade="40"/>
                <w:sz w:val="18"/>
                <w:szCs w:val="18"/>
              </w:rPr>
            </w:pPr>
            <w:r w:rsidRPr="00862E9C">
              <w:rPr>
                <w:color w:val="3B3838" w:themeColor="background2" w:themeShade="40"/>
                <w:sz w:val="18"/>
                <w:szCs w:val="18"/>
              </w:rPr>
              <w:t>-</w:t>
            </w:r>
            <w:r w:rsidRPr="00862E9C">
              <w:rPr>
                <w:iCs/>
                <w:color w:val="3B3838" w:themeColor="background2" w:themeShade="40"/>
                <w:sz w:val="18"/>
                <w:szCs w:val="18"/>
              </w:rPr>
              <w:t>135 973 933</w:t>
            </w:r>
          </w:p>
        </w:tc>
        <w:tc>
          <w:tcPr>
            <w:tcW w:w="1276" w:type="dxa"/>
            <w:vAlign w:val="center"/>
          </w:tcPr>
          <w:p w14:paraId="7116AF2E" w14:textId="4F0791BA" w:rsidR="00445934" w:rsidRPr="00862E9C" w:rsidRDefault="00445934" w:rsidP="00445934">
            <w:pPr>
              <w:jc w:val="right"/>
              <w:rPr>
                <w:color w:val="3B3838" w:themeColor="background2" w:themeShade="40"/>
                <w:sz w:val="18"/>
                <w:szCs w:val="18"/>
              </w:rPr>
            </w:pPr>
            <w:r w:rsidRPr="00862E9C">
              <w:rPr>
                <w:color w:val="3B3838" w:themeColor="background2" w:themeShade="40"/>
                <w:sz w:val="18"/>
                <w:szCs w:val="18"/>
              </w:rPr>
              <w:t>0</w:t>
            </w:r>
          </w:p>
        </w:tc>
        <w:tc>
          <w:tcPr>
            <w:tcW w:w="1275" w:type="dxa"/>
            <w:vAlign w:val="center"/>
          </w:tcPr>
          <w:p w14:paraId="0E4B7512" w14:textId="6C69F714" w:rsidR="00445934" w:rsidRPr="00862E9C" w:rsidRDefault="00445934" w:rsidP="00445934">
            <w:pPr>
              <w:jc w:val="right"/>
              <w:rPr>
                <w:color w:val="3B3838" w:themeColor="background2" w:themeShade="40"/>
                <w:sz w:val="18"/>
                <w:szCs w:val="18"/>
                <w:highlight w:val="yellow"/>
              </w:rPr>
            </w:pPr>
            <w:r w:rsidRPr="00862E9C">
              <w:rPr>
                <w:iCs/>
                <w:color w:val="3B3838" w:themeColor="background2" w:themeShade="40"/>
                <w:sz w:val="18"/>
                <w:szCs w:val="18"/>
              </w:rPr>
              <w:t>-135 973 933</w:t>
            </w:r>
          </w:p>
        </w:tc>
        <w:tc>
          <w:tcPr>
            <w:tcW w:w="1418" w:type="dxa"/>
            <w:vAlign w:val="center"/>
          </w:tcPr>
          <w:p w14:paraId="7FD6E2AA" w14:textId="73278CD5" w:rsidR="00445934" w:rsidRPr="00862E9C" w:rsidRDefault="00445934" w:rsidP="00445934">
            <w:pPr>
              <w:jc w:val="right"/>
              <w:rPr>
                <w:color w:val="3B3838" w:themeColor="background2" w:themeShade="40"/>
                <w:sz w:val="18"/>
                <w:szCs w:val="18"/>
                <w:highlight w:val="yellow"/>
              </w:rPr>
            </w:pPr>
            <w:r w:rsidRPr="00862E9C">
              <w:rPr>
                <w:iCs/>
                <w:color w:val="3B3838" w:themeColor="background2" w:themeShade="40"/>
                <w:sz w:val="18"/>
                <w:szCs w:val="18"/>
              </w:rPr>
              <w:t>-135 973 933</w:t>
            </w:r>
          </w:p>
        </w:tc>
      </w:tr>
      <w:tr w:rsidR="00862E9C" w:rsidRPr="00862E9C" w14:paraId="38DE5A0B" w14:textId="77777777" w:rsidTr="00927B33">
        <w:tc>
          <w:tcPr>
            <w:tcW w:w="1418" w:type="dxa"/>
            <w:vAlign w:val="center"/>
          </w:tcPr>
          <w:p w14:paraId="5225E55B" w14:textId="77777777" w:rsidR="00445934" w:rsidRPr="00862E9C" w:rsidRDefault="00445934" w:rsidP="00445934">
            <w:pPr>
              <w:pStyle w:val="NoSpacing"/>
              <w:jc w:val="both"/>
              <w:rPr>
                <w:rFonts w:ascii="Times New Roman" w:hAnsi="Times New Roman" w:cs="Times New Roman"/>
                <w:iCs/>
                <w:color w:val="3B3838" w:themeColor="background2" w:themeShade="40"/>
                <w:sz w:val="24"/>
                <w:szCs w:val="24"/>
                <w:lang w:eastAsia="lv-LV"/>
              </w:rPr>
            </w:pPr>
            <w:r w:rsidRPr="00862E9C">
              <w:rPr>
                <w:rFonts w:ascii="Times New Roman" w:hAnsi="Times New Roman" w:cs="Times New Roman"/>
                <w:iCs/>
                <w:color w:val="3B3838" w:themeColor="background2" w:themeShade="40"/>
                <w:sz w:val="24"/>
                <w:szCs w:val="24"/>
                <w:lang w:eastAsia="lv-LV"/>
              </w:rPr>
              <w:t>3.1. valsts pamatbudžets</w:t>
            </w:r>
          </w:p>
        </w:tc>
        <w:tc>
          <w:tcPr>
            <w:tcW w:w="1134" w:type="dxa"/>
            <w:vAlign w:val="center"/>
          </w:tcPr>
          <w:p w14:paraId="12DCB2FF" w14:textId="680EC6F4" w:rsidR="00445934" w:rsidRPr="00862E9C" w:rsidRDefault="00445934" w:rsidP="00445934">
            <w:pPr>
              <w:jc w:val="right"/>
              <w:rPr>
                <w:color w:val="3B3838" w:themeColor="background2" w:themeShade="40"/>
                <w:sz w:val="18"/>
                <w:szCs w:val="18"/>
              </w:rPr>
            </w:pPr>
            <w:r w:rsidRPr="00862E9C">
              <w:rPr>
                <w:color w:val="3B3838" w:themeColor="background2" w:themeShade="40"/>
                <w:sz w:val="18"/>
                <w:szCs w:val="18"/>
              </w:rPr>
              <w:t>-32 331 801</w:t>
            </w:r>
          </w:p>
        </w:tc>
        <w:tc>
          <w:tcPr>
            <w:tcW w:w="850" w:type="dxa"/>
            <w:vAlign w:val="center"/>
          </w:tcPr>
          <w:p w14:paraId="37CB996F" w14:textId="77777777" w:rsidR="00445934" w:rsidRPr="00862E9C" w:rsidRDefault="00445934" w:rsidP="00445934">
            <w:pPr>
              <w:pStyle w:val="NoSpacing"/>
              <w:jc w:val="right"/>
              <w:rPr>
                <w:rFonts w:ascii="Times New Roman" w:hAnsi="Times New Roman" w:cs="Times New Roman"/>
                <w:iCs/>
                <w:color w:val="3B3838" w:themeColor="background2" w:themeShade="40"/>
                <w:sz w:val="18"/>
                <w:szCs w:val="18"/>
                <w:lang w:eastAsia="lv-LV"/>
              </w:rPr>
            </w:pPr>
            <w:r w:rsidRPr="00862E9C">
              <w:rPr>
                <w:rFonts w:ascii="Times New Roman" w:hAnsi="Times New Roman" w:cs="Times New Roman"/>
                <w:iCs/>
                <w:color w:val="3B3838" w:themeColor="background2" w:themeShade="40"/>
                <w:sz w:val="18"/>
                <w:szCs w:val="18"/>
                <w:lang w:eastAsia="lv-LV"/>
              </w:rPr>
              <w:t>0</w:t>
            </w:r>
          </w:p>
        </w:tc>
        <w:tc>
          <w:tcPr>
            <w:tcW w:w="1276" w:type="dxa"/>
            <w:vAlign w:val="center"/>
          </w:tcPr>
          <w:p w14:paraId="18CA0507" w14:textId="6F79C673" w:rsidR="00445934" w:rsidRPr="00862E9C" w:rsidRDefault="00445934" w:rsidP="00445934">
            <w:pPr>
              <w:pStyle w:val="NoSpacing"/>
              <w:jc w:val="right"/>
              <w:rPr>
                <w:rFonts w:ascii="Times New Roman" w:hAnsi="Times New Roman" w:cs="Times New Roman"/>
                <w:iCs/>
                <w:color w:val="3B3838" w:themeColor="background2" w:themeShade="40"/>
                <w:sz w:val="18"/>
                <w:szCs w:val="18"/>
                <w:lang w:eastAsia="lv-LV"/>
              </w:rPr>
            </w:pPr>
            <w:r w:rsidRPr="00862E9C">
              <w:rPr>
                <w:rFonts w:ascii="Times New Roman" w:hAnsi="Times New Roman" w:cs="Times New Roman"/>
                <w:iCs/>
                <w:color w:val="3B3838" w:themeColor="background2" w:themeShade="40"/>
                <w:sz w:val="18"/>
                <w:szCs w:val="18"/>
                <w:lang w:eastAsia="lv-LV"/>
              </w:rPr>
              <w:t>0</w:t>
            </w:r>
          </w:p>
        </w:tc>
        <w:tc>
          <w:tcPr>
            <w:tcW w:w="1276" w:type="dxa"/>
            <w:tcBorders>
              <w:top w:val="single" w:sz="8" w:space="0" w:color="auto"/>
              <w:left w:val="single" w:sz="8" w:space="0" w:color="auto"/>
              <w:bottom w:val="single" w:sz="8" w:space="0" w:color="000000"/>
              <w:right w:val="single" w:sz="8" w:space="0" w:color="auto"/>
            </w:tcBorders>
            <w:shd w:val="clear" w:color="auto" w:fill="auto"/>
            <w:vAlign w:val="center"/>
          </w:tcPr>
          <w:p w14:paraId="192F9EE2" w14:textId="71F2D83F" w:rsidR="00445934" w:rsidRPr="00862E9C" w:rsidRDefault="00445934" w:rsidP="00445934">
            <w:pPr>
              <w:jc w:val="right"/>
              <w:rPr>
                <w:color w:val="3B3838" w:themeColor="background2" w:themeShade="40"/>
                <w:sz w:val="18"/>
                <w:szCs w:val="18"/>
              </w:rPr>
            </w:pPr>
            <w:r w:rsidRPr="00862E9C">
              <w:rPr>
                <w:color w:val="3B3838" w:themeColor="background2" w:themeShade="40"/>
                <w:sz w:val="18"/>
                <w:szCs w:val="18"/>
              </w:rPr>
              <w:t>-</w:t>
            </w:r>
            <w:r w:rsidRPr="00862E9C">
              <w:rPr>
                <w:iCs/>
                <w:color w:val="3B3838" w:themeColor="background2" w:themeShade="40"/>
                <w:sz w:val="18"/>
                <w:szCs w:val="18"/>
              </w:rPr>
              <w:t>135 973 933</w:t>
            </w:r>
          </w:p>
        </w:tc>
        <w:tc>
          <w:tcPr>
            <w:tcW w:w="1276" w:type="dxa"/>
            <w:vAlign w:val="center"/>
          </w:tcPr>
          <w:p w14:paraId="52EF0690" w14:textId="5894C235" w:rsidR="00445934" w:rsidRPr="00862E9C" w:rsidRDefault="00445934" w:rsidP="00445934">
            <w:pPr>
              <w:jc w:val="right"/>
              <w:rPr>
                <w:color w:val="3B3838" w:themeColor="background2" w:themeShade="40"/>
                <w:sz w:val="18"/>
                <w:szCs w:val="18"/>
              </w:rPr>
            </w:pPr>
            <w:r w:rsidRPr="00862E9C">
              <w:rPr>
                <w:color w:val="3B3838" w:themeColor="background2" w:themeShade="40"/>
                <w:sz w:val="18"/>
                <w:szCs w:val="18"/>
              </w:rPr>
              <w:t>0</w:t>
            </w:r>
          </w:p>
        </w:tc>
        <w:tc>
          <w:tcPr>
            <w:tcW w:w="1275" w:type="dxa"/>
            <w:tcBorders>
              <w:top w:val="single" w:sz="8" w:space="0" w:color="auto"/>
              <w:left w:val="single" w:sz="8" w:space="0" w:color="auto"/>
              <w:bottom w:val="single" w:sz="8" w:space="0" w:color="000000"/>
              <w:right w:val="single" w:sz="8" w:space="0" w:color="auto"/>
            </w:tcBorders>
            <w:shd w:val="clear" w:color="auto" w:fill="auto"/>
            <w:vAlign w:val="center"/>
          </w:tcPr>
          <w:p w14:paraId="36DBA093" w14:textId="731D93D1" w:rsidR="00445934" w:rsidRPr="00862E9C" w:rsidRDefault="00445934" w:rsidP="00445934">
            <w:pPr>
              <w:jc w:val="right"/>
              <w:rPr>
                <w:color w:val="3B3838" w:themeColor="background2" w:themeShade="40"/>
                <w:sz w:val="18"/>
                <w:szCs w:val="18"/>
                <w:highlight w:val="yellow"/>
              </w:rPr>
            </w:pPr>
            <w:r w:rsidRPr="00862E9C">
              <w:rPr>
                <w:iCs/>
                <w:color w:val="3B3838" w:themeColor="background2" w:themeShade="40"/>
                <w:sz w:val="18"/>
                <w:szCs w:val="18"/>
              </w:rPr>
              <w:t>-135 973 933</w:t>
            </w:r>
          </w:p>
        </w:tc>
        <w:tc>
          <w:tcPr>
            <w:tcW w:w="1418" w:type="dxa"/>
            <w:tcBorders>
              <w:top w:val="single" w:sz="8" w:space="0" w:color="auto"/>
              <w:left w:val="single" w:sz="8" w:space="0" w:color="auto"/>
              <w:bottom w:val="single" w:sz="8" w:space="0" w:color="000000"/>
              <w:right w:val="single" w:sz="8" w:space="0" w:color="auto"/>
            </w:tcBorders>
            <w:shd w:val="clear" w:color="auto" w:fill="auto"/>
            <w:vAlign w:val="center"/>
          </w:tcPr>
          <w:p w14:paraId="22ABEE36" w14:textId="319AC0AC" w:rsidR="00445934" w:rsidRPr="00862E9C" w:rsidRDefault="00445934" w:rsidP="00445934">
            <w:pPr>
              <w:jc w:val="right"/>
              <w:rPr>
                <w:color w:val="3B3838" w:themeColor="background2" w:themeShade="40"/>
                <w:sz w:val="18"/>
                <w:szCs w:val="18"/>
                <w:highlight w:val="yellow"/>
              </w:rPr>
            </w:pPr>
            <w:r w:rsidRPr="00862E9C">
              <w:rPr>
                <w:iCs/>
                <w:color w:val="3B3838" w:themeColor="background2" w:themeShade="40"/>
                <w:sz w:val="18"/>
                <w:szCs w:val="18"/>
              </w:rPr>
              <w:t>-135 973 933</w:t>
            </w:r>
          </w:p>
        </w:tc>
      </w:tr>
      <w:tr w:rsidR="00862E9C" w:rsidRPr="00862E9C" w14:paraId="043B57B6" w14:textId="77777777" w:rsidTr="00927B33">
        <w:tc>
          <w:tcPr>
            <w:tcW w:w="1418" w:type="dxa"/>
            <w:vAlign w:val="center"/>
          </w:tcPr>
          <w:p w14:paraId="45313C53" w14:textId="77777777" w:rsidR="00445934" w:rsidRPr="00862E9C" w:rsidRDefault="00445934" w:rsidP="00445934">
            <w:pPr>
              <w:pStyle w:val="NoSpacing"/>
              <w:jc w:val="both"/>
              <w:rPr>
                <w:rFonts w:ascii="Times New Roman" w:hAnsi="Times New Roman" w:cs="Times New Roman"/>
                <w:iCs/>
                <w:color w:val="3B3838" w:themeColor="background2" w:themeShade="40"/>
                <w:sz w:val="24"/>
                <w:szCs w:val="24"/>
                <w:lang w:eastAsia="lv-LV"/>
              </w:rPr>
            </w:pPr>
            <w:r w:rsidRPr="00862E9C">
              <w:rPr>
                <w:rFonts w:ascii="Times New Roman" w:hAnsi="Times New Roman" w:cs="Times New Roman"/>
                <w:iCs/>
                <w:color w:val="3B3838" w:themeColor="background2" w:themeShade="40"/>
                <w:sz w:val="24"/>
                <w:szCs w:val="24"/>
                <w:lang w:eastAsia="lv-LV"/>
              </w:rPr>
              <w:t>3.2. speciālais budžets</w:t>
            </w:r>
          </w:p>
        </w:tc>
        <w:tc>
          <w:tcPr>
            <w:tcW w:w="1134" w:type="dxa"/>
            <w:vAlign w:val="center"/>
          </w:tcPr>
          <w:p w14:paraId="0CE41E50" w14:textId="77777777" w:rsidR="00445934" w:rsidRPr="00862E9C" w:rsidRDefault="00445934" w:rsidP="00445934">
            <w:pPr>
              <w:pStyle w:val="NoSpacing"/>
              <w:jc w:val="right"/>
              <w:rPr>
                <w:rFonts w:ascii="Times New Roman" w:hAnsi="Times New Roman" w:cs="Times New Roman"/>
                <w:iCs/>
                <w:color w:val="3B3838" w:themeColor="background2" w:themeShade="40"/>
                <w:sz w:val="20"/>
                <w:szCs w:val="20"/>
                <w:lang w:eastAsia="lv-LV"/>
              </w:rPr>
            </w:pPr>
            <w:r w:rsidRPr="00862E9C">
              <w:rPr>
                <w:rFonts w:ascii="Times New Roman" w:hAnsi="Times New Roman" w:cs="Times New Roman"/>
                <w:iCs/>
                <w:color w:val="3B3838" w:themeColor="background2" w:themeShade="40"/>
                <w:sz w:val="20"/>
                <w:szCs w:val="20"/>
                <w:lang w:eastAsia="lv-LV"/>
              </w:rPr>
              <w:t>0</w:t>
            </w:r>
          </w:p>
        </w:tc>
        <w:tc>
          <w:tcPr>
            <w:tcW w:w="850" w:type="dxa"/>
            <w:vAlign w:val="center"/>
          </w:tcPr>
          <w:p w14:paraId="266B9498" w14:textId="77777777" w:rsidR="00445934" w:rsidRPr="00862E9C" w:rsidRDefault="00445934" w:rsidP="00445934">
            <w:pPr>
              <w:pStyle w:val="NoSpacing"/>
              <w:jc w:val="right"/>
              <w:rPr>
                <w:rFonts w:ascii="Times New Roman" w:hAnsi="Times New Roman" w:cs="Times New Roman"/>
                <w:iCs/>
                <w:color w:val="3B3838" w:themeColor="background2" w:themeShade="40"/>
                <w:sz w:val="20"/>
                <w:szCs w:val="20"/>
                <w:lang w:eastAsia="lv-LV"/>
              </w:rPr>
            </w:pPr>
            <w:r w:rsidRPr="00862E9C">
              <w:rPr>
                <w:rFonts w:ascii="Times New Roman" w:hAnsi="Times New Roman" w:cs="Times New Roman"/>
                <w:iCs/>
                <w:color w:val="3B3838" w:themeColor="background2" w:themeShade="40"/>
                <w:sz w:val="20"/>
                <w:szCs w:val="20"/>
                <w:lang w:eastAsia="lv-LV"/>
              </w:rPr>
              <w:t>0</w:t>
            </w:r>
          </w:p>
        </w:tc>
        <w:tc>
          <w:tcPr>
            <w:tcW w:w="1276" w:type="dxa"/>
            <w:vAlign w:val="center"/>
          </w:tcPr>
          <w:p w14:paraId="0830412C" w14:textId="77777777" w:rsidR="00445934" w:rsidRPr="00862E9C" w:rsidRDefault="00445934" w:rsidP="00445934">
            <w:pPr>
              <w:pStyle w:val="NoSpacing"/>
              <w:jc w:val="right"/>
              <w:rPr>
                <w:rFonts w:ascii="Times New Roman" w:hAnsi="Times New Roman" w:cs="Times New Roman"/>
                <w:iCs/>
                <w:color w:val="3B3838" w:themeColor="background2" w:themeShade="40"/>
                <w:sz w:val="20"/>
                <w:szCs w:val="20"/>
                <w:lang w:eastAsia="lv-LV"/>
              </w:rPr>
            </w:pPr>
            <w:r w:rsidRPr="00862E9C">
              <w:rPr>
                <w:rFonts w:ascii="Times New Roman" w:hAnsi="Times New Roman" w:cs="Times New Roman"/>
                <w:iCs/>
                <w:color w:val="3B3838" w:themeColor="background2" w:themeShade="40"/>
                <w:sz w:val="20"/>
                <w:szCs w:val="20"/>
                <w:lang w:eastAsia="lv-LV"/>
              </w:rPr>
              <w:t>0</w:t>
            </w:r>
          </w:p>
        </w:tc>
        <w:tc>
          <w:tcPr>
            <w:tcW w:w="1276" w:type="dxa"/>
            <w:vAlign w:val="center"/>
          </w:tcPr>
          <w:p w14:paraId="3E40E012" w14:textId="77777777" w:rsidR="00445934" w:rsidRPr="00862E9C" w:rsidRDefault="00445934" w:rsidP="00445934">
            <w:pPr>
              <w:pStyle w:val="NoSpacing"/>
              <w:jc w:val="right"/>
              <w:rPr>
                <w:rFonts w:ascii="Times New Roman" w:hAnsi="Times New Roman" w:cs="Times New Roman"/>
                <w:iCs/>
                <w:color w:val="3B3838" w:themeColor="background2" w:themeShade="40"/>
                <w:sz w:val="20"/>
                <w:szCs w:val="20"/>
                <w:lang w:eastAsia="lv-LV"/>
              </w:rPr>
            </w:pPr>
            <w:r w:rsidRPr="00862E9C">
              <w:rPr>
                <w:rFonts w:ascii="Times New Roman" w:hAnsi="Times New Roman" w:cs="Times New Roman"/>
                <w:iCs/>
                <w:color w:val="3B3838" w:themeColor="background2" w:themeShade="40"/>
                <w:sz w:val="20"/>
                <w:szCs w:val="20"/>
                <w:lang w:eastAsia="lv-LV"/>
              </w:rPr>
              <w:t>0</w:t>
            </w:r>
          </w:p>
        </w:tc>
        <w:tc>
          <w:tcPr>
            <w:tcW w:w="1276" w:type="dxa"/>
            <w:vAlign w:val="center"/>
          </w:tcPr>
          <w:p w14:paraId="59E0D706" w14:textId="77777777" w:rsidR="00445934" w:rsidRPr="00862E9C" w:rsidRDefault="00445934" w:rsidP="00445934">
            <w:pPr>
              <w:pStyle w:val="NoSpacing"/>
              <w:jc w:val="right"/>
              <w:rPr>
                <w:rFonts w:ascii="Times New Roman" w:hAnsi="Times New Roman" w:cs="Times New Roman"/>
                <w:iCs/>
                <w:color w:val="3B3838" w:themeColor="background2" w:themeShade="40"/>
                <w:sz w:val="20"/>
                <w:szCs w:val="20"/>
                <w:lang w:eastAsia="lv-LV"/>
              </w:rPr>
            </w:pPr>
            <w:r w:rsidRPr="00862E9C">
              <w:rPr>
                <w:rFonts w:ascii="Times New Roman" w:hAnsi="Times New Roman" w:cs="Times New Roman"/>
                <w:iCs/>
                <w:color w:val="3B3838" w:themeColor="background2" w:themeShade="40"/>
                <w:sz w:val="20"/>
                <w:szCs w:val="20"/>
                <w:lang w:eastAsia="lv-LV"/>
              </w:rPr>
              <w:t>0</w:t>
            </w:r>
          </w:p>
        </w:tc>
        <w:tc>
          <w:tcPr>
            <w:tcW w:w="1275" w:type="dxa"/>
            <w:vAlign w:val="center"/>
          </w:tcPr>
          <w:p w14:paraId="21A5DBC5" w14:textId="77777777" w:rsidR="00445934" w:rsidRPr="00862E9C" w:rsidRDefault="00445934" w:rsidP="00445934">
            <w:pPr>
              <w:pStyle w:val="NoSpacing"/>
              <w:jc w:val="right"/>
              <w:rPr>
                <w:rFonts w:ascii="Times New Roman" w:hAnsi="Times New Roman" w:cs="Times New Roman"/>
                <w:iCs/>
                <w:color w:val="3B3838" w:themeColor="background2" w:themeShade="40"/>
                <w:sz w:val="20"/>
                <w:szCs w:val="20"/>
                <w:lang w:eastAsia="lv-LV"/>
              </w:rPr>
            </w:pPr>
            <w:r w:rsidRPr="00862E9C">
              <w:rPr>
                <w:rFonts w:ascii="Times New Roman" w:hAnsi="Times New Roman" w:cs="Times New Roman"/>
                <w:iCs/>
                <w:color w:val="3B3838" w:themeColor="background2" w:themeShade="40"/>
                <w:sz w:val="20"/>
                <w:szCs w:val="20"/>
                <w:lang w:eastAsia="lv-LV"/>
              </w:rPr>
              <w:t>0</w:t>
            </w:r>
          </w:p>
        </w:tc>
        <w:tc>
          <w:tcPr>
            <w:tcW w:w="1418" w:type="dxa"/>
            <w:vAlign w:val="center"/>
          </w:tcPr>
          <w:p w14:paraId="72ECDF31" w14:textId="77777777" w:rsidR="00445934" w:rsidRPr="00862E9C" w:rsidRDefault="00445934" w:rsidP="00445934">
            <w:pPr>
              <w:pStyle w:val="NoSpacing"/>
              <w:jc w:val="right"/>
              <w:rPr>
                <w:rFonts w:ascii="Times New Roman" w:hAnsi="Times New Roman" w:cs="Times New Roman"/>
                <w:iCs/>
                <w:color w:val="3B3838" w:themeColor="background2" w:themeShade="40"/>
                <w:sz w:val="20"/>
                <w:szCs w:val="20"/>
                <w:lang w:eastAsia="lv-LV"/>
              </w:rPr>
            </w:pPr>
            <w:r w:rsidRPr="00862E9C">
              <w:rPr>
                <w:rFonts w:ascii="Times New Roman" w:hAnsi="Times New Roman" w:cs="Times New Roman"/>
                <w:iCs/>
                <w:color w:val="3B3838" w:themeColor="background2" w:themeShade="40"/>
                <w:sz w:val="20"/>
                <w:szCs w:val="20"/>
                <w:lang w:eastAsia="lv-LV"/>
              </w:rPr>
              <w:t>0</w:t>
            </w:r>
          </w:p>
        </w:tc>
      </w:tr>
      <w:tr w:rsidR="00862E9C" w:rsidRPr="00862E9C" w14:paraId="7B5C2A04" w14:textId="77777777" w:rsidTr="00927B33">
        <w:tc>
          <w:tcPr>
            <w:tcW w:w="1418" w:type="dxa"/>
            <w:vAlign w:val="center"/>
          </w:tcPr>
          <w:p w14:paraId="73A08CCC" w14:textId="77777777" w:rsidR="00445934" w:rsidRPr="00862E9C" w:rsidRDefault="00445934" w:rsidP="00445934">
            <w:pPr>
              <w:pStyle w:val="NoSpacing"/>
              <w:jc w:val="both"/>
              <w:rPr>
                <w:rFonts w:ascii="Times New Roman" w:hAnsi="Times New Roman" w:cs="Times New Roman"/>
                <w:iCs/>
                <w:color w:val="3B3838" w:themeColor="background2" w:themeShade="40"/>
                <w:sz w:val="24"/>
                <w:szCs w:val="24"/>
                <w:lang w:eastAsia="lv-LV"/>
              </w:rPr>
            </w:pPr>
            <w:r w:rsidRPr="00862E9C">
              <w:rPr>
                <w:rFonts w:ascii="Times New Roman" w:hAnsi="Times New Roman" w:cs="Times New Roman"/>
                <w:iCs/>
                <w:color w:val="3B3838" w:themeColor="background2" w:themeShade="40"/>
                <w:sz w:val="24"/>
                <w:szCs w:val="24"/>
                <w:lang w:eastAsia="lv-LV"/>
              </w:rPr>
              <w:lastRenderedPageBreak/>
              <w:t>3.3. pašvaldību budžets</w:t>
            </w:r>
          </w:p>
        </w:tc>
        <w:tc>
          <w:tcPr>
            <w:tcW w:w="1134" w:type="dxa"/>
            <w:vAlign w:val="center"/>
          </w:tcPr>
          <w:p w14:paraId="71466A56" w14:textId="77777777" w:rsidR="00445934" w:rsidRPr="00862E9C" w:rsidRDefault="00445934" w:rsidP="00445934">
            <w:pPr>
              <w:pStyle w:val="NoSpacing"/>
              <w:jc w:val="right"/>
              <w:rPr>
                <w:rFonts w:ascii="Times New Roman" w:hAnsi="Times New Roman" w:cs="Times New Roman"/>
                <w:iCs/>
                <w:color w:val="3B3838" w:themeColor="background2" w:themeShade="40"/>
                <w:sz w:val="20"/>
                <w:szCs w:val="20"/>
                <w:lang w:eastAsia="lv-LV"/>
              </w:rPr>
            </w:pPr>
            <w:r w:rsidRPr="00862E9C">
              <w:rPr>
                <w:rFonts w:ascii="Times New Roman" w:hAnsi="Times New Roman" w:cs="Times New Roman"/>
                <w:iCs/>
                <w:color w:val="3B3838" w:themeColor="background2" w:themeShade="40"/>
                <w:sz w:val="20"/>
                <w:szCs w:val="20"/>
                <w:lang w:eastAsia="lv-LV"/>
              </w:rPr>
              <w:t>0</w:t>
            </w:r>
          </w:p>
        </w:tc>
        <w:tc>
          <w:tcPr>
            <w:tcW w:w="850" w:type="dxa"/>
            <w:vAlign w:val="center"/>
          </w:tcPr>
          <w:p w14:paraId="356A6BBD" w14:textId="77777777" w:rsidR="00445934" w:rsidRPr="00862E9C" w:rsidRDefault="00445934" w:rsidP="00445934">
            <w:pPr>
              <w:pStyle w:val="NoSpacing"/>
              <w:jc w:val="right"/>
              <w:rPr>
                <w:rFonts w:ascii="Times New Roman" w:hAnsi="Times New Roman" w:cs="Times New Roman"/>
                <w:iCs/>
                <w:color w:val="3B3838" w:themeColor="background2" w:themeShade="40"/>
                <w:sz w:val="20"/>
                <w:szCs w:val="20"/>
                <w:lang w:eastAsia="lv-LV"/>
              </w:rPr>
            </w:pPr>
            <w:r w:rsidRPr="00862E9C">
              <w:rPr>
                <w:rFonts w:ascii="Times New Roman" w:hAnsi="Times New Roman" w:cs="Times New Roman"/>
                <w:iCs/>
                <w:color w:val="3B3838" w:themeColor="background2" w:themeShade="40"/>
                <w:sz w:val="20"/>
                <w:szCs w:val="20"/>
                <w:lang w:eastAsia="lv-LV"/>
              </w:rPr>
              <w:t>0</w:t>
            </w:r>
          </w:p>
        </w:tc>
        <w:tc>
          <w:tcPr>
            <w:tcW w:w="1276" w:type="dxa"/>
            <w:vAlign w:val="center"/>
          </w:tcPr>
          <w:p w14:paraId="4EB40D4C" w14:textId="77777777" w:rsidR="00445934" w:rsidRPr="00862E9C" w:rsidRDefault="00445934" w:rsidP="00445934">
            <w:pPr>
              <w:pStyle w:val="NoSpacing"/>
              <w:jc w:val="right"/>
              <w:rPr>
                <w:rFonts w:ascii="Times New Roman" w:hAnsi="Times New Roman" w:cs="Times New Roman"/>
                <w:iCs/>
                <w:color w:val="3B3838" w:themeColor="background2" w:themeShade="40"/>
                <w:sz w:val="20"/>
                <w:szCs w:val="20"/>
                <w:lang w:eastAsia="lv-LV"/>
              </w:rPr>
            </w:pPr>
            <w:r w:rsidRPr="00862E9C">
              <w:rPr>
                <w:rFonts w:ascii="Times New Roman" w:hAnsi="Times New Roman" w:cs="Times New Roman"/>
                <w:iCs/>
                <w:color w:val="3B3838" w:themeColor="background2" w:themeShade="40"/>
                <w:sz w:val="20"/>
                <w:szCs w:val="20"/>
                <w:lang w:eastAsia="lv-LV"/>
              </w:rPr>
              <w:t>0</w:t>
            </w:r>
          </w:p>
        </w:tc>
        <w:tc>
          <w:tcPr>
            <w:tcW w:w="1276" w:type="dxa"/>
            <w:vAlign w:val="center"/>
          </w:tcPr>
          <w:p w14:paraId="6C6EFC11" w14:textId="77777777" w:rsidR="00445934" w:rsidRPr="00862E9C" w:rsidRDefault="00445934" w:rsidP="00445934">
            <w:pPr>
              <w:pStyle w:val="NoSpacing"/>
              <w:jc w:val="right"/>
              <w:rPr>
                <w:rFonts w:ascii="Times New Roman" w:hAnsi="Times New Roman" w:cs="Times New Roman"/>
                <w:iCs/>
                <w:color w:val="3B3838" w:themeColor="background2" w:themeShade="40"/>
                <w:sz w:val="20"/>
                <w:szCs w:val="20"/>
                <w:lang w:eastAsia="lv-LV"/>
              </w:rPr>
            </w:pPr>
            <w:r w:rsidRPr="00862E9C">
              <w:rPr>
                <w:rFonts w:ascii="Times New Roman" w:hAnsi="Times New Roman" w:cs="Times New Roman"/>
                <w:iCs/>
                <w:color w:val="3B3838" w:themeColor="background2" w:themeShade="40"/>
                <w:sz w:val="20"/>
                <w:szCs w:val="20"/>
                <w:lang w:eastAsia="lv-LV"/>
              </w:rPr>
              <w:t>0</w:t>
            </w:r>
          </w:p>
        </w:tc>
        <w:tc>
          <w:tcPr>
            <w:tcW w:w="1276" w:type="dxa"/>
            <w:vAlign w:val="center"/>
          </w:tcPr>
          <w:p w14:paraId="78C901BF" w14:textId="77777777" w:rsidR="00445934" w:rsidRPr="00862E9C" w:rsidRDefault="00445934" w:rsidP="00445934">
            <w:pPr>
              <w:pStyle w:val="NoSpacing"/>
              <w:jc w:val="right"/>
              <w:rPr>
                <w:rFonts w:ascii="Times New Roman" w:hAnsi="Times New Roman" w:cs="Times New Roman"/>
                <w:iCs/>
                <w:color w:val="3B3838" w:themeColor="background2" w:themeShade="40"/>
                <w:sz w:val="20"/>
                <w:szCs w:val="20"/>
                <w:lang w:eastAsia="lv-LV"/>
              </w:rPr>
            </w:pPr>
            <w:r w:rsidRPr="00862E9C">
              <w:rPr>
                <w:rFonts w:ascii="Times New Roman" w:hAnsi="Times New Roman" w:cs="Times New Roman"/>
                <w:iCs/>
                <w:color w:val="3B3838" w:themeColor="background2" w:themeShade="40"/>
                <w:sz w:val="20"/>
                <w:szCs w:val="20"/>
                <w:lang w:eastAsia="lv-LV"/>
              </w:rPr>
              <w:t>0</w:t>
            </w:r>
          </w:p>
        </w:tc>
        <w:tc>
          <w:tcPr>
            <w:tcW w:w="1275" w:type="dxa"/>
            <w:vAlign w:val="center"/>
          </w:tcPr>
          <w:p w14:paraId="5254FA0A" w14:textId="77777777" w:rsidR="00445934" w:rsidRPr="00862E9C" w:rsidRDefault="00445934" w:rsidP="00445934">
            <w:pPr>
              <w:pStyle w:val="NoSpacing"/>
              <w:jc w:val="right"/>
              <w:rPr>
                <w:rFonts w:ascii="Times New Roman" w:hAnsi="Times New Roman" w:cs="Times New Roman"/>
                <w:iCs/>
                <w:color w:val="3B3838" w:themeColor="background2" w:themeShade="40"/>
                <w:sz w:val="20"/>
                <w:szCs w:val="20"/>
                <w:lang w:eastAsia="lv-LV"/>
              </w:rPr>
            </w:pPr>
            <w:r w:rsidRPr="00862E9C">
              <w:rPr>
                <w:rFonts w:ascii="Times New Roman" w:hAnsi="Times New Roman" w:cs="Times New Roman"/>
                <w:iCs/>
                <w:color w:val="3B3838" w:themeColor="background2" w:themeShade="40"/>
                <w:sz w:val="20"/>
                <w:szCs w:val="20"/>
                <w:lang w:eastAsia="lv-LV"/>
              </w:rPr>
              <w:t>0</w:t>
            </w:r>
          </w:p>
        </w:tc>
        <w:tc>
          <w:tcPr>
            <w:tcW w:w="1418" w:type="dxa"/>
            <w:vAlign w:val="center"/>
          </w:tcPr>
          <w:p w14:paraId="21094300" w14:textId="77777777" w:rsidR="00445934" w:rsidRPr="00862E9C" w:rsidRDefault="00445934" w:rsidP="00445934">
            <w:pPr>
              <w:pStyle w:val="NoSpacing"/>
              <w:jc w:val="right"/>
              <w:rPr>
                <w:rFonts w:ascii="Times New Roman" w:hAnsi="Times New Roman" w:cs="Times New Roman"/>
                <w:iCs/>
                <w:color w:val="3B3838" w:themeColor="background2" w:themeShade="40"/>
                <w:sz w:val="20"/>
                <w:szCs w:val="20"/>
                <w:lang w:eastAsia="lv-LV"/>
              </w:rPr>
            </w:pPr>
            <w:r w:rsidRPr="00862E9C">
              <w:rPr>
                <w:rFonts w:ascii="Times New Roman" w:hAnsi="Times New Roman" w:cs="Times New Roman"/>
                <w:iCs/>
                <w:color w:val="3B3838" w:themeColor="background2" w:themeShade="40"/>
                <w:sz w:val="20"/>
                <w:szCs w:val="20"/>
                <w:lang w:eastAsia="lv-LV"/>
              </w:rPr>
              <w:t>0</w:t>
            </w:r>
          </w:p>
        </w:tc>
      </w:tr>
      <w:tr w:rsidR="00862E9C" w:rsidRPr="00862E9C" w14:paraId="532DAAAF" w14:textId="77777777" w:rsidTr="00927B33">
        <w:tc>
          <w:tcPr>
            <w:tcW w:w="1418" w:type="dxa"/>
            <w:vAlign w:val="center"/>
          </w:tcPr>
          <w:p w14:paraId="19C4E58C" w14:textId="77777777" w:rsidR="00445934" w:rsidRPr="00862E9C" w:rsidRDefault="00445934" w:rsidP="00445934">
            <w:pPr>
              <w:pStyle w:val="NoSpacing"/>
              <w:jc w:val="both"/>
              <w:rPr>
                <w:rFonts w:ascii="Times New Roman" w:hAnsi="Times New Roman" w:cs="Times New Roman"/>
                <w:iCs/>
                <w:color w:val="3B3838" w:themeColor="background2" w:themeShade="40"/>
                <w:sz w:val="24"/>
                <w:szCs w:val="24"/>
                <w:lang w:eastAsia="lv-LV"/>
              </w:rPr>
            </w:pPr>
            <w:r w:rsidRPr="00862E9C">
              <w:rPr>
                <w:rFonts w:ascii="Times New Roman" w:hAnsi="Times New Roman" w:cs="Times New Roman"/>
                <w:iCs/>
                <w:color w:val="3B3838" w:themeColor="background2" w:themeShade="40"/>
                <w:sz w:val="24"/>
                <w:szCs w:val="24"/>
                <w:lang w:eastAsia="lv-LV"/>
              </w:rPr>
              <w:t>4. Finanšu līdzekļi papildu izdevumu finansēšanai (kompensējošu izdevumu samazinājumu norāda ar "+" zīmi)</w:t>
            </w:r>
          </w:p>
        </w:tc>
        <w:tc>
          <w:tcPr>
            <w:tcW w:w="1134" w:type="dxa"/>
            <w:vAlign w:val="center"/>
          </w:tcPr>
          <w:p w14:paraId="31A6FCB5" w14:textId="77777777" w:rsidR="00445934" w:rsidRPr="00862E9C" w:rsidRDefault="00445934" w:rsidP="00445934">
            <w:pPr>
              <w:pStyle w:val="NoSpacing"/>
              <w:jc w:val="right"/>
              <w:rPr>
                <w:rFonts w:ascii="Times New Roman" w:hAnsi="Times New Roman" w:cs="Times New Roman"/>
                <w:iCs/>
                <w:color w:val="3B3838" w:themeColor="background2" w:themeShade="40"/>
                <w:sz w:val="18"/>
                <w:szCs w:val="18"/>
                <w:lang w:eastAsia="lv-LV"/>
              </w:rPr>
            </w:pPr>
            <w:r w:rsidRPr="00862E9C">
              <w:rPr>
                <w:rFonts w:ascii="Times New Roman" w:hAnsi="Times New Roman" w:cs="Times New Roman"/>
                <w:iCs/>
                <w:color w:val="3B3838" w:themeColor="background2" w:themeShade="40"/>
                <w:sz w:val="18"/>
                <w:szCs w:val="18"/>
                <w:lang w:eastAsia="lv-LV"/>
              </w:rPr>
              <w:t>X</w:t>
            </w:r>
          </w:p>
        </w:tc>
        <w:tc>
          <w:tcPr>
            <w:tcW w:w="850" w:type="dxa"/>
            <w:vAlign w:val="center"/>
          </w:tcPr>
          <w:p w14:paraId="6E398537" w14:textId="77777777" w:rsidR="00445934" w:rsidRPr="00862E9C" w:rsidRDefault="00445934" w:rsidP="00445934">
            <w:pPr>
              <w:pStyle w:val="NoSpacing"/>
              <w:jc w:val="right"/>
              <w:rPr>
                <w:rFonts w:ascii="Times New Roman" w:hAnsi="Times New Roman" w:cs="Times New Roman"/>
                <w:iCs/>
                <w:color w:val="3B3838" w:themeColor="background2" w:themeShade="40"/>
                <w:sz w:val="18"/>
                <w:szCs w:val="18"/>
                <w:lang w:eastAsia="lv-LV"/>
              </w:rPr>
            </w:pPr>
            <w:r w:rsidRPr="00862E9C">
              <w:rPr>
                <w:rFonts w:ascii="Times New Roman" w:hAnsi="Times New Roman" w:cs="Times New Roman"/>
                <w:iCs/>
                <w:color w:val="3B3838" w:themeColor="background2" w:themeShade="40"/>
                <w:sz w:val="18"/>
                <w:szCs w:val="18"/>
                <w:lang w:eastAsia="lv-LV"/>
              </w:rPr>
              <w:t>0</w:t>
            </w:r>
          </w:p>
        </w:tc>
        <w:tc>
          <w:tcPr>
            <w:tcW w:w="1276" w:type="dxa"/>
            <w:vAlign w:val="center"/>
          </w:tcPr>
          <w:p w14:paraId="2FB88A8A" w14:textId="77777777" w:rsidR="00445934" w:rsidRPr="00862E9C" w:rsidRDefault="00445934" w:rsidP="00445934">
            <w:pPr>
              <w:pStyle w:val="NoSpacing"/>
              <w:jc w:val="right"/>
              <w:rPr>
                <w:rFonts w:ascii="Times New Roman" w:hAnsi="Times New Roman" w:cs="Times New Roman"/>
                <w:iCs/>
                <w:color w:val="3B3838" w:themeColor="background2" w:themeShade="40"/>
                <w:sz w:val="18"/>
                <w:szCs w:val="18"/>
                <w:lang w:eastAsia="lv-LV"/>
              </w:rPr>
            </w:pPr>
            <w:r w:rsidRPr="00862E9C">
              <w:rPr>
                <w:rFonts w:ascii="Times New Roman" w:hAnsi="Times New Roman" w:cs="Times New Roman"/>
                <w:iCs/>
                <w:color w:val="3B3838" w:themeColor="background2" w:themeShade="40"/>
                <w:sz w:val="18"/>
                <w:szCs w:val="18"/>
                <w:lang w:eastAsia="lv-LV"/>
              </w:rPr>
              <w:t>0</w:t>
            </w:r>
          </w:p>
        </w:tc>
        <w:tc>
          <w:tcPr>
            <w:tcW w:w="1276" w:type="dxa"/>
            <w:vAlign w:val="center"/>
          </w:tcPr>
          <w:p w14:paraId="55A797D7" w14:textId="0DE70682" w:rsidR="00445934" w:rsidRPr="00862E9C" w:rsidRDefault="00445934" w:rsidP="00445934">
            <w:pPr>
              <w:pStyle w:val="NoSpacing"/>
              <w:jc w:val="right"/>
              <w:rPr>
                <w:rFonts w:ascii="Times New Roman" w:hAnsi="Times New Roman" w:cs="Times New Roman"/>
                <w:iCs/>
                <w:color w:val="3B3838" w:themeColor="background2" w:themeShade="40"/>
                <w:sz w:val="18"/>
                <w:szCs w:val="18"/>
                <w:lang w:eastAsia="lv-LV"/>
              </w:rPr>
            </w:pPr>
            <w:r w:rsidRPr="00862E9C">
              <w:rPr>
                <w:rFonts w:ascii="Times New Roman" w:hAnsi="Times New Roman" w:cs="Times New Roman"/>
                <w:b/>
                <w:iCs/>
                <w:color w:val="3B3838" w:themeColor="background2" w:themeShade="40"/>
                <w:sz w:val="18"/>
                <w:szCs w:val="18"/>
              </w:rPr>
              <w:t>0</w:t>
            </w:r>
          </w:p>
        </w:tc>
        <w:tc>
          <w:tcPr>
            <w:tcW w:w="1276" w:type="dxa"/>
            <w:vAlign w:val="center"/>
          </w:tcPr>
          <w:p w14:paraId="1978E66E" w14:textId="77777777" w:rsidR="00445934" w:rsidRPr="00862E9C" w:rsidRDefault="00445934" w:rsidP="00445934">
            <w:pPr>
              <w:pStyle w:val="NoSpacing"/>
              <w:jc w:val="right"/>
              <w:rPr>
                <w:rFonts w:ascii="Times New Roman" w:hAnsi="Times New Roman" w:cs="Times New Roman"/>
                <w:iCs/>
                <w:color w:val="3B3838" w:themeColor="background2" w:themeShade="40"/>
                <w:sz w:val="18"/>
                <w:szCs w:val="18"/>
                <w:lang w:eastAsia="lv-LV"/>
              </w:rPr>
            </w:pPr>
            <w:r w:rsidRPr="00862E9C">
              <w:rPr>
                <w:rFonts w:ascii="Times New Roman" w:hAnsi="Times New Roman" w:cs="Times New Roman"/>
                <w:iCs/>
                <w:color w:val="3B3838" w:themeColor="background2" w:themeShade="40"/>
                <w:sz w:val="18"/>
                <w:szCs w:val="18"/>
                <w:lang w:eastAsia="lv-LV"/>
              </w:rPr>
              <w:t>0</w:t>
            </w:r>
          </w:p>
        </w:tc>
        <w:tc>
          <w:tcPr>
            <w:tcW w:w="1275" w:type="dxa"/>
            <w:vAlign w:val="center"/>
          </w:tcPr>
          <w:p w14:paraId="4E2CBCD6" w14:textId="3366B591" w:rsidR="00445934" w:rsidRPr="00862E9C" w:rsidRDefault="00445934" w:rsidP="00445934">
            <w:pPr>
              <w:pStyle w:val="NoSpacing"/>
              <w:jc w:val="right"/>
              <w:rPr>
                <w:rFonts w:ascii="Times New Roman" w:hAnsi="Times New Roman" w:cs="Times New Roman"/>
                <w:b/>
                <w:iCs/>
                <w:color w:val="3B3838" w:themeColor="background2" w:themeShade="40"/>
                <w:sz w:val="18"/>
                <w:szCs w:val="18"/>
                <w:lang w:eastAsia="lv-LV"/>
              </w:rPr>
            </w:pPr>
            <w:r w:rsidRPr="00862E9C">
              <w:rPr>
                <w:rFonts w:ascii="Times New Roman" w:hAnsi="Times New Roman" w:cs="Times New Roman"/>
                <w:b/>
                <w:iCs/>
                <w:color w:val="3B3838" w:themeColor="background2" w:themeShade="40"/>
                <w:sz w:val="18"/>
                <w:szCs w:val="18"/>
                <w:lang w:eastAsia="lv-LV"/>
              </w:rPr>
              <w:t>0</w:t>
            </w:r>
          </w:p>
        </w:tc>
        <w:tc>
          <w:tcPr>
            <w:tcW w:w="1418" w:type="dxa"/>
            <w:vAlign w:val="center"/>
          </w:tcPr>
          <w:p w14:paraId="25554465" w14:textId="53E4AF81" w:rsidR="00445934" w:rsidRPr="00862E9C" w:rsidRDefault="00445934" w:rsidP="00445934">
            <w:pPr>
              <w:pStyle w:val="NoSpacing"/>
              <w:jc w:val="right"/>
              <w:rPr>
                <w:rFonts w:ascii="Times New Roman" w:hAnsi="Times New Roman" w:cs="Times New Roman"/>
                <w:b/>
                <w:iCs/>
                <w:color w:val="3B3838" w:themeColor="background2" w:themeShade="40"/>
                <w:sz w:val="18"/>
                <w:szCs w:val="18"/>
                <w:lang w:eastAsia="lv-LV"/>
              </w:rPr>
            </w:pPr>
            <w:r w:rsidRPr="00862E9C">
              <w:rPr>
                <w:rFonts w:ascii="Times New Roman" w:hAnsi="Times New Roman" w:cs="Times New Roman"/>
                <w:b/>
                <w:iCs/>
                <w:color w:val="3B3838" w:themeColor="background2" w:themeShade="40"/>
                <w:sz w:val="18"/>
                <w:szCs w:val="18"/>
                <w:lang w:eastAsia="lv-LV"/>
              </w:rPr>
              <w:t>0</w:t>
            </w:r>
          </w:p>
        </w:tc>
      </w:tr>
      <w:tr w:rsidR="00862E9C" w:rsidRPr="00862E9C" w14:paraId="431E059D" w14:textId="77777777" w:rsidTr="00927B33">
        <w:tc>
          <w:tcPr>
            <w:tcW w:w="1418" w:type="dxa"/>
            <w:vAlign w:val="center"/>
          </w:tcPr>
          <w:p w14:paraId="19F9ED2B" w14:textId="77777777" w:rsidR="00445934" w:rsidRPr="00862E9C" w:rsidRDefault="00445934" w:rsidP="00445934">
            <w:pPr>
              <w:pStyle w:val="NoSpacing"/>
              <w:jc w:val="both"/>
              <w:rPr>
                <w:rFonts w:ascii="Times New Roman" w:hAnsi="Times New Roman" w:cs="Times New Roman"/>
                <w:iCs/>
                <w:color w:val="3B3838" w:themeColor="background2" w:themeShade="40"/>
                <w:sz w:val="24"/>
                <w:szCs w:val="24"/>
                <w:lang w:eastAsia="lv-LV"/>
              </w:rPr>
            </w:pPr>
            <w:r w:rsidRPr="00862E9C">
              <w:rPr>
                <w:rFonts w:ascii="Times New Roman" w:hAnsi="Times New Roman" w:cs="Times New Roman"/>
                <w:iCs/>
                <w:color w:val="3B3838" w:themeColor="background2" w:themeShade="40"/>
                <w:sz w:val="24"/>
                <w:szCs w:val="24"/>
                <w:lang w:eastAsia="lv-LV"/>
              </w:rPr>
              <w:t>5. Precizēta finansiālā ietekme</w:t>
            </w:r>
          </w:p>
        </w:tc>
        <w:tc>
          <w:tcPr>
            <w:tcW w:w="1134" w:type="dxa"/>
            <w:vMerge w:val="restart"/>
            <w:vAlign w:val="center"/>
          </w:tcPr>
          <w:p w14:paraId="240C4C2F" w14:textId="77777777" w:rsidR="00445934" w:rsidRPr="00862E9C" w:rsidRDefault="00445934" w:rsidP="00445934">
            <w:pPr>
              <w:pStyle w:val="NoSpacing"/>
              <w:jc w:val="right"/>
              <w:rPr>
                <w:rFonts w:ascii="Times New Roman" w:hAnsi="Times New Roman" w:cs="Times New Roman"/>
                <w:iCs/>
                <w:color w:val="3B3838" w:themeColor="background2" w:themeShade="40"/>
                <w:sz w:val="18"/>
                <w:szCs w:val="18"/>
                <w:lang w:eastAsia="lv-LV"/>
              </w:rPr>
            </w:pPr>
            <w:r w:rsidRPr="00862E9C">
              <w:rPr>
                <w:rFonts w:ascii="Times New Roman" w:hAnsi="Times New Roman" w:cs="Times New Roman"/>
                <w:iCs/>
                <w:color w:val="3B3838" w:themeColor="background2" w:themeShade="40"/>
                <w:sz w:val="18"/>
                <w:szCs w:val="18"/>
                <w:lang w:eastAsia="lv-LV"/>
              </w:rPr>
              <w:t>X</w:t>
            </w:r>
          </w:p>
        </w:tc>
        <w:tc>
          <w:tcPr>
            <w:tcW w:w="850" w:type="dxa"/>
            <w:shd w:val="clear" w:color="auto" w:fill="auto"/>
            <w:vAlign w:val="center"/>
          </w:tcPr>
          <w:p w14:paraId="06D37E72" w14:textId="77777777" w:rsidR="00445934" w:rsidRPr="00862E9C" w:rsidRDefault="00445934" w:rsidP="00445934">
            <w:pPr>
              <w:pStyle w:val="NoSpacing"/>
              <w:jc w:val="right"/>
              <w:rPr>
                <w:rFonts w:ascii="Times New Roman" w:hAnsi="Times New Roman" w:cs="Times New Roman"/>
                <w:iCs/>
                <w:color w:val="3B3838" w:themeColor="background2" w:themeShade="40"/>
                <w:sz w:val="18"/>
                <w:szCs w:val="18"/>
                <w:lang w:eastAsia="lv-LV"/>
              </w:rPr>
            </w:pPr>
            <w:r w:rsidRPr="00862E9C">
              <w:rPr>
                <w:rFonts w:ascii="Times New Roman" w:hAnsi="Times New Roman" w:cs="Times New Roman"/>
                <w:iCs/>
                <w:color w:val="3B3838" w:themeColor="background2" w:themeShade="40"/>
                <w:sz w:val="18"/>
                <w:szCs w:val="18"/>
                <w:lang w:eastAsia="lv-LV"/>
              </w:rPr>
              <w:t>0</w:t>
            </w:r>
          </w:p>
        </w:tc>
        <w:tc>
          <w:tcPr>
            <w:tcW w:w="1276" w:type="dxa"/>
            <w:vMerge w:val="restart"/>
            <w:vAlign w:val="center"/>
          </w:tcPr>
          <w:p w14:paraId="7AA686F2" w14:textId="77777777" w:rsidR="00445934" w:rsidRPr="00862E9C" w:rsidRDefault="00445934" w:rsidP="00445934">
            <w:pPr>
              <w:pStyle w:val="NoSpacing"/>
              <w:jc w:val="right"/>
              <w:rPr>
                <w:rFonts w:ascii="Times New Roman" w:hAnsi="Times New Roman" w:cs="Times New Roman"/>
                <w:iCs/>
                <w:color w:val="3B3838" w:themeColor="background2" w:themeShade="40"/>
                <w:sz w:val="18"/>
                <w:szCs w:val="18"/>
                <w:highlight w:val="yellow"/>
                <w:lang w:eastAsia="lv-LV"/>
              </w:rPr>
            </w:pPr>
            <w:r w:rsidRPr="00862E9C">
              <w:rPr>
                <w:rFonts w:ascii="Times New Roman" w:hAnsi="Times New Roman" w:cs="Times New Roman"/>
                <w:iCs/>
                <w:color w:val="3B3838" w:themeColor="background2" w:themeShade="40"/>
                <w:sz w:val="18"/>
                <w:szCs w:val="18"/>
                <w:lang w:eastAsia="lv-LV"/>
              </w:rPr>
              <w:t>0</w:t>
            </w:r>
          </w:p>
        </w:tc>
        <w:tc>
          <w:tcPr>
            <w:tcW w:w="1276" w:type="dxa"/>
          </w:tcPr>
          <w:p w14:paraId="6193E035" w14:textId="2A9A8A3D" w:rsidR="00445934" w:rsidRPr="00862E9C" w:rsidRDefault="00445934" w:rsidP="00445934">
            <w:pPr>
              <w:jc w:val="right"/>
              <w:rPr>
                <w:color w:val="3B3838" w:themeColor="background2" w:themeShade="40"/>
                <w:sz w:val="18"/>
                <w:szCs w:val="18"/>
              </w:rPr>
            </w:pPr>
            <w:r w:rsidRPr="00862E9C">
              <w:rPr>
                <w:color w:val="3B3838" w:themeColor="background2" w:themeShade="40"/>
                <w:sz w:val="18"/>
                <w:szCs w:val="18"/>
              </w:rPr>
              <w:t>-</w:t>
            </w:r>
            <w:r w:rsidRPr="00862E9C">
              <w:rPr>
                <w:iCs/>
                <w:color w:val="3B3838" w:themeColor="background2" w:themeShade="40"/>
                <w:sz w:val="18"/>
                <w:szCs w:val="18"/>
              </w:rPr>
              <w:t>135 973 933</w:t>
            </w:r>
          </w:p>
        </w:tc>
        <w:tc>
          <w:tcPr>
            <w:tcW w:w="1276" w:type="dxa"/>
            <w:vMerge w:val="restart"/>
            <w:vAlign w:val="center"/>
          </w:tcPr>
          <w:p w14:paraId="010D397C" w14:textId="77777777" w:rsidR="00445934" w:rsidRPr="00862E9C" w:rsidRDefault="00445934" w:rsidP="00445934">
            <w:pPr>
              <w:pStyle w:val="NoSpacing"/>
              <w:jc w:val="right"/>
              <w:rPr>
                <w:rFonts w:ascii="Times New Roman" w:hAnsi="Times New Roman" w:cs="Times New Roman"/>
                <w:iCs/>
                <w:color w:val="3B3838" w:themeColor="background2" w:themeShade="40"/>
                <w:sz w:val="18"/>
                <w:szCs w:val="18"/>
                <w:lang w:eastAsia="lv-LV"/>
              </w:rPr>
            </w:pPr>
            <w:r w:rsidRPr="00862E9C">
              <w:rPr>
                <w:rFonts w:ascii="Times New Roman" w:hAnsi="Times New Roman" w:cs="Times New Roman"/>
                <w:iCs/>
                <w:color w:val="3B3838" w:themeColor="background2" w:themeShade="40"/>
                <w:sz w:val="18"/>
                <w:szCs w:val="18"/>
                <w:lang w:eastAsia="lv-LV"/>
              </w:rPr>
              <w:t>0</w:t>
            </w:r>
          </w:p>
        </w:tc>
        <w:tc>
          <w:tcPr>
            <w:tcW w:w="1275" w:type="dxa"/>
          </w:tcPr>
          <w:p w14:paraId="7362F08F" w14:textId="3C41FE62" w:rsidR="00445934" w:rsidRPr="00862E9C" w:rsidRDefault="00445934" w:rsidP="00445934">
            <w:pPr>
              <w:jc w:val="right"/>
              <w:rPr>
                <w:color w:val="3B3838" w:themeColor="background2" w:themeShade="40"/>
                <w:sz w:val="18"/>
                <w:szCs w:val="18"/>
              </w:rPr>
            </w:pPr>
            <w:r w:rsidRPr="00862E9C">
              <w:rPr>
                <w:color w:val="3B3838" w:themeColor="background2" w:themeShade="40"/>
                <w:sz w:val="18"/>
                <w:szCs w:val="18"/>
              </w:rPr>
              <w:t>-</w:t>
            </w:r>
            <w:r w:rsidRPr="00862E9C">
              <w:rPr>
                <w:iCs/>
                <w:color w:val="3B3838" w:themeColor="background2" w:themeShade="40"/>
                <w:sz w:val="18"/>
                <w:szCs w:val="18"/>
              </w:rPr>
              <w:t>135 973 933</w:t>
            </w:r>
          </w:p>
        </w:tc>
        <w:tc>
          <w:tcPr>
            <w:tcW w:w="1418" w:type="dxa"/>
          </w:tcPr>
          <w:p w14:paraId="35B385BA" w14:textId="15634CDF" w:rsidR="00445934" w:rsidRPr="00862E9C" w:rsidRDefault="00445934" w:rsidP="00445934">
            <w:pPr>
              <w:jc w:val="right"/>
              <w:rPr>
                <w:color w:val="3B3838" w:themeColor="background2" w:themeShade="40"/>
                <w:sz w:val="18"/>
                <w:szCs w:val="18"/>
              </w:rPr>
            </w:pPr>
            <w:r w:rsidRPr="00862E9C">
              <w:rPr>
                <w:color w:val="3B3838" w:themeColor="background2" w:themeShade="40"/>
                <w:sz w:val="18"/>
                <w:szCs w:val="18"/>
              </w:rPr>
              <w:t>-</w:t>
            </w:r>
            <w:r w:rsidRPr="00862E9C">
              <w:rPr>
                <w:iCs/>
                <w:color w:val="3B3838" w:themeColor="background2" w:themeShade="40"/>
                <w:sz w:val="18"/>
                <w:szCs w:val="18"/>
              </w:rPr>
              <w:t>135 973 933</w:t>
            </w:r>
          </w:p>
        </w:tc>
      </w:tr>
      <w:tr w:rsidR="00862E9C" w:rsidRPr="00862E9C" w14:paraId="38C2A6A8" w14:textId="77777777" w:rsidTr="00927B33">
        <w:tc>
          <w:tcPr>
            <w:tcW w:w="1418" w:type="dxa"/>
            <w:vAlign w:val="center"/>
          </w:tcPr>
          <w:p w14:paraId="71CA3817" w14:textId="77777777" w:rsidR="00445934" w:rsidRPr="00862E9C" w:rsidRDefault="00445934" w:rsidP="00445934">
            <w:pPr>
              <w:pStyle w:val="NoSpacing"/>
              <w:jc w:val="both"/>
              <w:rPr>
                <w:rFonts w:ascii="Times New Roman" w:hAnsi="Times New Roman" w:cs="Times New Roman"/>
                <w:iCs/>
                <w:color w:val="3B3838" w:themeColor="background2" w:themeShade="40"/>
                <w:sz w:val="24"/>
                <w:szCs w:val="24"/>
                <w:lang w:eastAsia="lv-LV"/>
              </w:rPr>
            </w:pPr>
            <w:r w:rsidRPr="00862E9C">
              <w:rPr>
                <w:rFonts w:ascii="Times New Roman" w:hAnsi="Times New Roman" w:cs="Times New Roman"/>
                <w:iCs/>
                <w:color w:val="3B3838" w:themeColor="background2" w:themeShade="40"/>
                <w:sz w:val="24"/>
                <w:szCs w:val="24"/>
                <w:lang w:eastAsia="lv-LV"/>
              </w:rPr>
              <w:t>5.1. valsts pamatbudžets</w:t>
            </w:r>
          </w:p>
        </w:tc>
        <w:tc>
          <w:tcPr>
            <w:tcW w:w="1134" w:type="dxa"/>
            <w:vMerge/>
            <w:vAlign w:val="center"/>
          </w:tcPr>
          <w:p w14:paraId="75D6C54F" w14:textId="77777777" w:rsidR="00445934" w:rsidRPr="00862E9C" w:rsidRDefault="00445934" w:rsidP="00445934">
            <w:pPr>
              <w:pStyle w:val="NoSpacing"/>
              <w:jc w:val="right"/>
              <w:rPr>
                <w:rFonts w:ascii="Times New Roman" w:hAnsi="Times New Roman" w:cs="Times New Roman"/>
                <w:iCs/>
                <w:color w:val="3B3838" w:themeColor="background2" w:themeShade="40"/>
                <w:sz w:val="18"/>
                <w:szCs w:val="18"/>
                <w:lang w:eastAsia="lv-LV"/>
              </w:rPr>
            </w:pPr>
          </w:p>
        </w:tc>
        <w:tc>
          <w:tcPr>
            <w:tcW w:w="850" w:type="dxa"/>
            <w:shd w:val="clear" w:color="auto" w:fill="auto"/>
            <w:vAlign w:val="center"/>
          </w:tcPr>
          <w:p w14:paraId="4B5C6AC0" w14:textId="77777777" w:rsidR="00445934" w:rsidRPr="00862E9C" w:rsidRDefault="00445934" w:rsidP="00445934">
            <w:pPr>
              <w:pStyle w:val="NoSpacing"/>
              <w:jc w:val="right"/>
              <w:rPr>
                <w:rFonts w:ascii="Times New Roman" w:hAnsi="Times New Roman" w:cs="Times New Roman"/>
                <w:iCs/>
                <w:color w:val="3B3838" w:themeColor="background2" w:themeShade="40"/>
                <w:sz w:val="18"/>
                <w:szCs w:val="18"/>
                <w:lang w:eastAsia="lv-LV"/>
              </w:rPr>
            </w:pPr>
            <w:r w:rsidRPr="00862E9C">
              <w:rPr>
                <w:rFonts w:ascii="Times New Roman" w:hAnsi="Times New Roman" w:cs="Times New Roman"/>
                <w:iCs/>
                <w:color w:val="3B3838" w:themeColor="background2" w:themeShade="40"/>
                <w:sz w:val="18"/>
                <w:szCs w:val="18"/>
                <w:lang w:eastAsia="lv-LV"/>
              </w:rPr>
              <w:t>0</w:t>
            </w:r>
          </w:p>
        </w:tc>
        <w:tc>
          <w:tcPr>
            <w:tcW w:w="1276" w:type="dxa"/>
            <w:vMerge/>
            <w:vAlign w:val="center"/>
          </w:tcPr>
          <w:p w14:paraId="337815C0" w14:textId="77777777" w:rsidR="00445934" w:rsidRPr="00862E9C" w:rsidRDefault="00445934" w:rsidP="00445934">
            <w:pPr>
              <w:pStyle w:val="NoSpacing"/>
              <w:jc w:val="right"/>
              <w:rPr>
                <w:rFonts w:ascii="Times New Roman" w:hAnsi="Times New Roman" w:cs="Times New Roman"/>
                <w:iCs/>
                <w:color w:val="3B3838" w:themeColor="background2" w:themeShade="40"/>
                <w:sz w:val="18"/>
                <w:szCs w:val="18"/>
                <w:highlight w:val="yellow"/>
                <w:lang w:eastAsia="lv-LV"/>
              </w:rPr>
            </w:pPr>
          </w:p>
        </w:tc>
        <w:tc>
          <w:tcPr>
            <w:tcW w:w="1276" w:type="dxa"/>
            <w:tcBorders>
              <w:top w:val="single" w:sz="8" w:space="0" w:color="auto"/>
              <w:left w:val="single" w:sz="8" w:space="0" w:color="auto"/>
              <w:bottom w:val="single" w:sz="8" w:space="0" w:color="000000"/>
              <w:right w:val="single" w:sz="8" w:space="0" w:color="auto"/>
            </w:tcBorders>
            <w:shd w:val="clear" w:color="auto" w:fill="auto"/>
          </w:tcPr>
          <w:p w14:paraId="20E743F7" w14:textId="34756E83" w:rsidR="00445934" w:rsidRPr="00862E9C" w:rsidRDefault="00445934" w:rsidP="00445934">
            <w:pPr>
              <w:jc w:val="right"/>
              <w:rPr>
                <w:color w:val="3B3838" w:themeColor="background2" w:themeShade="40"/>
                <w:sz w:val="18"/>
                <w:szCs w:val="18"/>
              </w:rPr>
            </w:pPr>
            <w:r w:rsidRPr="00862E9C">
              <w:rPr>
                <w:color w:val="3B3838" w:themeColor="background2" w:themeShade="40"/>
                <w:sz w:val="18"/>
                <w:szCs w:val="18"/>
              </w:rPr>
              <w:t>-</w:t>
            </w:r>
            <w:r w:rsidRPr="00862E9C">
              <w:rPr>
                <w:iCs/>
                <w:color w:val="3B3838" w:themeColor="background2" w:themeShade="40"/>
                <w:sz w:val="18"/>
                <w:szCs w:val="18"/>
              </w:rPr>
              <w:t>135 973 933</w:t>
            </w:r>
          </w:p>
        </w:tc>
        <w:tc>
          <w:tcPr>
            <w:tcW w:w="1276" w:type="dxa"/>
            <w:vMerge/>
            <w:vAlign w:val="center"/>
          </w:tcPr>
          <w:p w14:paraId="63270CB5" w14:textId="77777777" w:rsidR="00445934" w:rsidRPr="00862E9C" w:rsidRDefault="00445934" w:rsidP="00445934">
            <w:pPr>
              <w:pStyle w:val="NoSpacing"/>
              <w:jc w:val="right"/>
              <w:rPr>
                <w:rFonts w:ascii="Times New Roman" w:hAnsi="Times New Roman" w:cs="Times New Roman"/>
                <w:iCs/>
                <w:color w:val="3B3838" w:themeColor="background2" w:themeShade="40"/>
                <w:sz w:val="18"/>
                <w:szCs w:val="18"/>
                <w:lang w:eastAsia="lv-LV"/>
              </w:rPr>
            </w:pPr>
          </w:p>
        </w:tc>
        <w:tc>
          <w:tcPr>
            <w:tcW w:w="1275" w:type="dxa"/>
            <w:tcBorders>
              <w:top w:val="single" w:sz="8" w:space="0" w:color="auto"/>
              <w:left w:val="single" w:sz="8" w:space="0" w:color="auto"/>
              <w:bottom w:val="single" w:sz="8" w:space="0" w:color="000000"/>
              <w:right w:val="single" w:sz="8" w:space="0" w:color="auto"/>
            </w:tcBorders>
            <w:shd w:val="clear" w:color="auto" w:fill="auto"/>
          </w:tcPr>
          <w:p w14:paraId="6C1F5B83" w14:textId="23192B8E" w:rsidR="00445934" w:rsidRPr="00862E9C" w:rsidRDefault="00445934" w:rsidP="00445934">
            <w:pPr>
              <w:jc w:val="right"/>
              <w:rPr>
                <w:color w:val="3B3838" w:themeColor="background2" w:themeShade="40"/>
                <w:sz w:val="18"/>
                <w:szCs w:val="18"/>
              </w:rPr>
            </w:pPr>
            <w:r w:rsidRPr="00862E9C">
              <w:rPr>
                <w:color w:val="3B3838" w:themeColor="background2" w:themeShade="40"/>
                <w:sz w:val="18"/>
                <w:szCs w:val="18"/>
              </w:rPr>
              <w:t>-</w:t>
            </w:r>
            <w:r w:rsidRPr="00862E9C">
              <w:rPr>
                <w:iCs/>
                <w:color w:val="3B3838" w:themeColor="background2" w:themeShade="40"/>
                <w:sz w:val="18"/>
                <w:szCs w:val="18"/>
              </w:rPr>
              <w:t>135 973 933</w:t>
            </w:r>
          </w:p>
        </w:tc>
        <w:tc>
          <w:tcPr>
            <w:tcW w:w="1418" w:type="dxa"/>
            <w:tcBorders>
              <w:top w:val="single" w:sz="8" w:space="0" w:color="auto"/>
              <w:left w:val="single" w:sz="8" w:space="0" w:color="auto"/>
              <w:bottom w:val="single" w:sz="8" w:space="0" w:color="000000"/>
              <w:right w:val="single" w:sz="8" w:space="0" w:color="auto"/>
            </w:tcBorders>
            <w:shd w:val="clear" w:color="auto" w:fill="auto"/>
          </w:tcPr>
          <w:p w14:paraId="0A068FAD" w14:textId="3E94D6A9" w:rsidR="00445934" w:rsidRPr="00862E9C" w:rsidRDefault="00445934" w:rsidP="00445934">
            <w:pPr>
              <w:jc w:val="right"/>
              <w:rPr>
                <w:color w:val="3B3838" w:themeColor="background2" w:themeShade="40"/>
                <w:sz w:val="18"/>
                <w:szCs w:val="18"/>
              </w:rPr>
            </w:pPr>
            <w:r w:rsidRPr="00862E9C">
              <w:rPr>
                <w:color w:val="3B3838" w:themeColor="background2" w:themeShade="40"/>
                <w:sz w:val="18"/>
                <w:szCs w:val="18"/>
              </w:rPr>
              <w:t>-</w:t>
            </w:r>
            <w:r w:rsidRPr="00862E9C">
              <w:rPr>
                <w:iCs/>
                <w:color w:val="3B3838" w:themeColor="background2" w:themeShade="40"/>
                <w:sz w:val="18"/>
                <w:szCs w:val="18"/>
              </w:rPr>
              <w:t>135 973 933</w:t>
            </w:r>
          </w:p>
        </w:tc>
      </w:tr>
      <w:tr w:rsidR="00862E9C" w:rsidRPr="00862E9C" w14:paraId="4C3508C0" w14:textId="77777777" w:rsidTr="00927B33">
        <w:tc>
          <w:tcPr>
            <w:tcW w:w="1418" w:type="dxa"/>
            <w:vAlign w:val="center"/>
          </w:tcPr>
          <w:p w14:paraId="1E804776" w14:textId="77777777" w:rsidR="00445934" w:rsidRPr="00862E9C" w:rsidRDefault="00445934" w:rsidP="00445934">
            <w:pPr>
              <w:pStyle w:val="NoSpacing"/>
              <w:jc w:val="both"/>
              <w:rPr>
                <w:rFonts w:ascii="Times New Roman" w:hAnsi="Times New Roman" w:cs="Times New Roman"/>
                <w:iCs/>
                <w:color w:val="3B3838" w:themeColor="background2" w:themeShade="40"/>
                <w:sz w:val="24"/>
                <w:szCs w:val="24"/>
                <w:lang w:eastAsia="lv-LV"/>
              </w:rPr>
            </w:pPr>
            <w:r w:rsidRPr="00862E9C">
              <w:rPr>
                <w:rFonts w:ascii="Times New Roman" w:hAnsi="Times New Roman" w:cs="Times New Roman"/>
                <w:iCs/>
                <w:color w:val="3B3838" w:themeColor="background2" w:themeShade="40"/>
                <w:sz w:val="24"/>
                <w:szCs w:val="24"/>
                <w:lang w:eastAsia="lv-LV"/>
              </w:rPr>
              <w:t>5.2. speciālais budžets</w:t>
            </w:r>
          </w:p>
        </w:tc>
        <w:tc>
          <w:tcPr>
            <w:tcW w:w="1134" w:type="dxa"/>
            <w:vMerge/>
            <w:vAlign w:val="center"/>
          </w:tcPr>
          <w:p w14:paraId="3A4237D5" w14:textId="77777777" w:rsidR="00445934" w:rsidRPr="00862E9C" w:rsidRDefault="00445934" w:rsidP="00445934">
            <w:pPr>
              <w:pStyle w:val="NoSpacing"/>
              <w:jc w:val="right"/>
              <w:rPr>
                <w:rFonts w:ascii="Times New Roman" w:hAnsi="Times New Roman" w:cs="Times New Roman"/>
                <w:iCs/>
                <w:color w:val="3B3838" w:themeColor="background2" w:themeShade="40"/>
                <w:sz w:val="18"/>
                <w:szCs w:val="18"/>
                <w:lang w:eastAsia="lv-LV"/>
              </w:rPr>
            </w:pPr>
          </w:p>
        </w:tc>
        <w:tc>
          <w:tcPr>
            <w:tcW w:w="850" w:type="dxa"/>
            <w:shd w:val="clear" w:color="auto" w:fill="auto"/>
            <w:vAlign w:val="center"/>
          </w:tcPr>
          <w:p w14:paraId="1964C88A" w14:textId="77777777" w:rsidR="00445934" w:rsidRPr="00862E9C" w:rsidRDefault="00445934" w:rsidP="00445934">
            <w:pPr>
              <w:pStyle w:val="NoSpacing"/>
              <w:jc w:val="right"/>
              <w:rPr>
                <w:rFonts w:ascii="Times New Roman" w:hAnsi="Times New Roman" w:cs="Times New Roman"/>
                <w:iCs/>
                <w:color w:val="3B3838" w:themeColor="background2" w:themeShade="40"/>
                <w:sz w:val="18"/>
                <w:szCs w:val="18"/>
                <w:lang w:eastAsia="lv-LV"/>
              </w:rPr>
            </w:pPr>
            <w:r w:rsidRPr="00862E9C">
              <w:rPr>
                <w:rFonts w:ascii="Times New Roman" w:hAnsi="Times New Roman" w:cs="Times New Roman"/>
                <w:iCs/>
                <w:color w:val="3B3838" w:themeColor="background2" w:themeShade="40"/>
                <w:sz w:val="18"/>
                <w:szCs w:val="18"/>
                <w:lang w:eastAsia="lv-LV"/>
              </w:rPr>
              <w:t>0</w:t>
            </w:r>
          </w:p>
        </w:tc>
        <w:tc>
          <w:tcPr>
            <w:tcW w:w="1276" w:type="dxa"/>
            <w:vMerge/>
            <w:vAlign w:val="center"/>
          </w:tcPr>
          <w:p w14:paraId="4A6E07A9" w14:textId="77777777" w:rsidR="00445934" w:rsidRPr="00862E9C" w:rsidRDefault="00445934" w:rsidP="00445934">
            <w:pPr>
              <w:pStyle w:val="NoSpacing"/>
              <w:jc w:val="right"/>
              <w:rPr>
                <w:rFonts w:ascii="Times New Roman" w:hAnsi="Times New Roman" w:cs="Times New Roman"/>
                <w:iCs/>
                <w:color w:val="3B3838" w:themeColor="background2" w:themeShade="40"/>
                <w:sz w:val="18"/>
                <w:szCs w:val="18"/>
                <w:highlight w:val="yellow"/>
                <w:lang w:eastAsia="lv-LV"/>
              </w:rPr>
            </w:pPr>
          </w:p>
        </w:tc>
        <w:tc>
          <w:tcPr>
            <w:tcW w:w="1276" w:type="dxa"/>
            <w:vAlign w:val="center"/>
          </w:tcPr>
          <w:p w14:paraId="7A28BAB4" w14:textId="77777777" w:rsidR="00445934" w:rsidRPr="00862E9C" w:rsidRDefault="00445934" w:rsidP="00445934">
            <w:pPr>
              <w:pStyle w:val="NoSpacing"/>
              <w:jc w:val="right"/>
              <w:rPr>
                <w:rFonts w:ascii="Times New Roman" w:hAnsi="Times New Roman" w:cs="Times New Roman"/>
                <w:iCs/>
                <w:color w:val="3B3838" w:themeColor="background2" w:themeShade="40"/>
                <w:sz w:val="18"/>
                <w:szCs w:val="18"/>
                <w:lang w:eastAsia="lv-LV"/>
              </w:rPr>
            </w:pPr>
            <w:r w:rsidRPr="00862E9C">
              <w:rPr>
                <w:rFonts w:ascii="Times New Roman" w:hAnsi="Times New Roman" w:cs="Times New Roman"/>
                <w:iCs/>
                <w:color w:val="3B3838" w:themeColor="background2" w:themeShade="40"/>
                <w:sz w:val="18"/>
                <w:szCs w:val="18"/>
                <w:lang w:eastAsia="lv-LV"/>
              </w:rPr>
              <w:t>0</w:t>
            </w:r>
          </w:p>
        </w:tc>
        <w:tc>
          <w:tcPr>
            <w:tcW w:w="1276" w:type="dxa"/>
            <w:vMerge/>
            <w:vAlign w:val="center"/>
          </w:tcPr>
          <w:p w14:paraId="078F8334" w14:textId="77777777" w:rsidR="00445934" w:rsidRPr="00862E9C" w:rsidRDefault="00445934" w:rsidP="00445934">
            <w:pPr>
              <w:pStyle w:val="NoSpacing"/>
              <w:jc w:val="right"/>
              <w:rPr>
                <w:rFonts w:ascii="Times New Roman" w:hAnsi="Times New Roman" w:cs="Times New Roman"/>
                <w:iCs/>
                <w:color w:val="3B3838" w:themeColor="background2" w:themeShade="40"/>
                <w:sz w:val="18"/>
                <w:szCs w:val="18"/>
                <w:lang w:eastAsia="lv-LV"/>
              </w:rPr>
            </w:pPr>
          </w:p>
        </w:tc>
        <w:tc>
          <w:tcPr>
            <w:tcW w:w="1275" w:type="dxa"/>
            <w:vAlign w:val="center"/>
          </w:tcPr>
          <w:p w14:paraId="27A92674" w14:textId="77777777" w:rsidR="00445934" w:rsidRPr="00862E9C" w:rsidRDefault="00445934" w:rsidP="00445934">
            <w:pPr>
              <w:pStyle w:val="NoSpacing"/>
              <w:jc w:val="right"/>
              <w:rPr>
                <w:rFonts w:ascii="Times New Roman" w:hAnsi="Times New Roman" w:cs="Times New Roman"/>
                <w:iCs/>
                <w:color w:val="3B3838" w:themeColor="background2" w:themeShade="40"/>
                <w:sz w:val="18"/>
                <w:szCs w:val="18"/>
                <w:lang w:eastAsia="lv-LV"/>
              </w:rPr>
            </w:pPr>
            <w:r w:rsidRPr="00862E9C">
              <w:rPr>
                <w:rFonts w:ascii="Times New Roman" w:hAnsi="Times New Roman" w:cs="Times New Roman"/>
                <w:iCs/>
                <w:color w:val="3B3838" w:themeColor="background2" w:themeShade="40"/>
                <w:sz w:val="18"/>
                <w:szCs w:val="18"/>
                <w:lang w:eastAsia="lv-LV"/>
              </w:rPr>
              <w:t>0</w:t>
            </w:r>
          </w:p>
        </w:tc>
        <w:tc>
          <w:tcPr>
            <w:tcW w:w="1418" w:type="dxa"/>
            <w:vAlign w:val="center"/>
          </w:tcPr>
          <w:p w14:paraId="1F34EB56" w14:textId="77777777" w:rsidR="00445934" w:rsidRPr="00862E9C" w:rsidRDefault="00445934" w:rsidP="00445934">
            <w:pPr>
              <w:pStyle w:val="NoSpacing"/>
              <w:jc w:val="right"/>
              <w:rPr>
                <w:rFonts w:ascii="Times New Roman" w:hAnsi="Times New Roman" w:cs="Times New Roman"/>
                <w:iCs/>
                <w:color w:val="3B3838" w:themeColor="background2" w:themeShade="40"/>
                <w:sz w:val="18"/>
                <w:szCs w:val="18"/>
                <w:lang w:eastAsia="lv-LV"/>
              </w:rPr>
            </w:pPr>
            <w:r w:rsidRPr="00862E9C">
              <w:rPr>
                <w:rFonts w:ascii="Times New Roman" w:hAnsi="Times New Roman" w:cs="Times New Roman"/>
                <w:iCs/>
                <w:color w:val="3B3838" w:themeColor="background2" w:themeShade="40"/>
                <w:sz w:val="18"/>
                <w:szCs w:val="18"/>
                <w:lang w:eastAsia="lv-LV"/>
              </w:rPr>
              <w:t>0</w:t>
            </w:r>
          </w:p>
        </w:tc>
      </w:tr>
      <w:tr w:rsidR="00862E9C" w:rsidRPr="00862E9C" w14:paraId="3ADC7046" w14:textId="77777777" w:rsidTr="00927B33">
        <w:tc>
          <w:tcPr>
            <w:tcW w:w="1418" w:type="dxa"/>
            <w:vAlign w:val="center"/>
          </w:tcPr>
          <w:p w14:paraId="299D84AB" w14:textId="77777777" w:rsidR="00445934" w:rsidRPr="00862E9C" w:rsidRDefault="00445934" w:rsidP="00445934">
            <w:pPr>
              <w:pStyle w:val="NoSpacing"/>
              <w:jc w:val="both"/>
              <w:rPr>
                <w:rFonts w:ascii="Times New Roman" w:hAnsi="Times New Roman" w:cs="Times New Roman"/>
                <w:iCs/>
                <w:color w:val="3B3838" w:themeColor="background2" w:themeShade="40"/>
                <w:sz w:val="24"/>
                <w:szCs w:val="24"/>
                <w:lang w:eastAsia="lv-LV"/>
              </w:rPr>
            </w:pPr>
            <w:r w:rsidRPr="00862E9C">
              <w:rPr>
                <w:rFonts w:ascii="Times New Roman" w:hAnsi="Times New Roman" w:cs="Times New Roman"/>
                <w:iCs/>
                <w:color w:val="3B3838" w:themeColor="background2" w:themeShade="40"/>
                <w:sz w:val="24"/>
                <w:szCs w:val="24"/>
                <w:lang w:eastAsia="lv-LV"/>
              </w:rPr>
              <w:t>5.3. pašvaldību budžets</w:t>
            </w:r>
          </w:p>
        </w:tc>
        <w:tc>
          <w:tcPr>
            <w:tcW w:w="1134" w:type="dxa"/>
            <w:vMerge/>
            <w:vAlign w:val="center"/>
          </w:tcPr>
          <w:p w14:paraId="1AF76293" w14:textId="77777777" w:rsidR="00445934" w:rsidRPr="00862E9C" w:rsidRDefault="00445934" w:rsidP="00445934">
            <w:pPr>
              <w:pStyle w:val="NoSpacing"/>
              <w:jc w:val="right"/>
              <w:rPr>
                <w:rFonts w:ascii="Times New Roman" w:hAnsi="Times New Roman" w:cs="Times New Roman"/>
                <w:iCs/>
                <w:color w:val="3B3838" w:themeColor="background2" w:themeShade="40"/>
                <w:sz w:val="18"/>
                <w:szCs w:val="18"/>
                <w:lang w:eastAsia="lv-LV"/>
              </w:rPr>
            </w:pPr>
          </w:p>
        </w:tc>
        <w:tc>
          <w:tcPr>
            <w:tcW w:w="850" w:type="dxa"/>
            <w:shd w:val="clear" w:color="auto" w:fill="auto"/>
            <w:vAlign w:val="center"/>
          </w:tcPr>
          <w:p w14:paraId="1F8D5BB3" w14:textId="77777777" w:rsidR="00445934" w:rsidRPr="00862E9C" w:rsidRDefault="00445934" w:rsidP="00445934">
            <w:pPr>
              <w:pStyle w:val="NoSpacing"/>
              <w:jc w:val="right"/>
              <w:rPr>
                <w:rFonts w:ascii="Times New Roman" w:hAnsi="Times New Roman" w:cs="Times New Roman"/>
                <w:iCs/>
                <w:color w:val="3B3838" w:themeColor="background2" w:themeShade="40"/>
                <w:sz w:val="18"/>
                <w:szCs w:val="18"/>
                <w:lang w:eastAsia="lv-LV"/>
              </w:rPr>
            </w:pPr>
            <w:r w:rsidRPr="00862E9C">
              <w:rPr>
                <w:rFonts w:ascii="Times New Roman" w:hAnsi="Times New Roman" w:cs="Times New Roman"/>
                <w:iCs/>
                <w:color w:val="3B3838" w:themeColor="background2" w:themeShade="40"/>
                <w:sz w:val="18"/>
                <w:szCs w:val="18"/>
                <w:lang w:eastAsia="lv-LV"/>
              </w:rPr>
              <w:t>0</w:t>
            </w:r>
          </w:p>
        </w:tc>
        <w:tc>
          <w:tcPr>
            <w:tcW w:w="1276" w:type="dxa"/>
            <w:vMerge/>
            <w:vAlign w:val="center"/>
          </w:tcPr>
          <w:p w14:paraId="0D03A1A5" w14:textId="77777777" w:rsidR="00445934" w:rsidRPr="00862E9C" w:rsidRDefault="00445934" w:rsidP="00445934">
            <w:pPr>
              <w:pStyle w:val="NoSpacing"/>
              <w:jc w:val="right"/>
              <w:rPr>
                <w:rFonts w:ascii="Times New Roman" w:hAnsi="Times New Roman" w:cs="Times New Roman"/>
                <w:iCs/>
                <w:color w:val="3B3838" w:themeColor="background2" w:themeShade="40"/>
                <w:sz w:val="18"/>
                <w:szCs w:val="18"/>
                <w:lang w:eastAsia="lv-LV"/>
              </w:rPr>
            </w:pPr>
          </w:p>
        </w:tc>
        <w:tc>
          <w:tcPr>
            <w:tcW w:w="1276" w:type="dxa"/>
            <w:vAlign w:val="center"/>
          </w:tcPr>
          <w:p w14:paraId="5F5CF295" w14:textId="77777777" w:rsidR="00445934" w:rsidRPr="00862E9C" w:rsidRDefault="00445934" w:rsidP="00445934">
            <w:pPr>
              <w:pStyle w:val="NoSpacing"/>
              <w:jc w:val="right"/>
              <w:rPr>
                <w:rFonts w:ascii="Times New Roman" w:hAnsi="Times New Roman" w:cs="Times New Roman"/>
                <w:iCs/>
                <w:color w:val="3B3838" w:themeColor="background2" w:themeShade="40"/>
                <w:sz w:val="18"/>
                <w:szCs w:val="18"/>
                <w:lang w:eastAsia="lv-LV"/>
              </w:rPr>
            </w:pPr>
            <w:r w:rsidRPr="00862E9C">
              <w:rPr>
                <w:rFonts w:ascii="Times New Roman" w:hAnsi="Times New Roman" w:cs="Times New Roman"/>
                <w:iCs/>
                <w:color w:val="3B3838" w:themeColor="background2" w:themeShade="40"/>
                <w:sz w:val="18"/>
                <w:szCs w:val="18"/>
                <w:lang w:eastAsia="lv-LV"/>
              </w:rPr>
              <w:t>0</w:t>
            </w:r>
          </w:p>
        </w:tc>
        <w:tc>
          <w:tcPr>
            <w:tcW w:w="1276" w:type="dxa"/>
            <w:vMerge/>
            <w:vAlign w:val="center"/>
          </w:tcPr>
          <w:p w14:paraId="0BD32E73" w14:textId="77777777" w:rsidR="00445934" w:rsidRPr="00862E9C" w:rsidRDefault="00445934" w:rsidP="00445934">
            <w:pPr>
              <w:pStyle w:val="NoSpacing"/>
              <w:jc w:val="right"/>
              <w:rPr>
                <w:rFonts w:ascii="Times New Roman" w:hAnsi="Times New Roman" w:cs="Times New Roman"/>
                <w:iCs/>
                <w:color w:val="3B3838" w:themeColor="background2" w:themeShade="40"/>
                <w:sz w:val="18"/>
                <w:szCs w:val="18"/>
                <w:lang w:eastAsia="lv-LV"/>
              </w:rPr>
            </w:pPr>
          </w:p>
        </w:tc>
        <w:tc>
          <w:tcPr>
            <w:tcW w:w="1275" w:type="dxa"/>
            <w:vAlign w:val="center"/>
          </w:tcPr>
          <w:p w14:paraId="3FA9AFF8" w14:textId="77777777" w:rsidR="00445934" w:rsidRPr="00862E9C" w:rsidRDefault="00445934" w:rsidP="00445934">
            <w:pPr>
              <w:pStyle w:val="NoSpacing"/>
              <w:jc w:val="right"/>
              <w:rPr>
                <w:rFonts w:ascii="Times New Roman" w:hAnsi="Times New Roman" w:cs="Times New Roman"/>
                <w:iCs/>
                <w:color w:val="3B3838" w:themeColor="background2" w:themeShade="40"/>
                <w:sz w:val="18"/>
                <w:szCs w:val="18"/>
                <w:lang w:eastAsia="lv-LV"/>
              </w:rPr>
            </w:pPr>
            <w:r w:rsidRPr="00862E9C">
              <w:rPr>
                <w:rFonts w:ascii="Times New Roman" w:hAnsi="Times New Roman" w:cs="Times New Roman"/>
                <w:iCs/>
                <w:color w:val="3B3838" w:themeColor="background2" w:themeShade="40"/>
                <w:sz w:val="18"/>
                <w:szCs w:val="18"/>
                <w:lang w:eastAsia="lv-LV"/>
              </w:rPr>
              <w:t>0</w:t>
            </w:r>
          </w:p>
        </w:tc>
        <w:tc>
          <w:tcPr>
            <w:tcW w:w="1418" w:type="dxa"/>
            <w:vAlign w:val="center"/>
          </w:tcPr>
          <w:p w14:paraId="6BD08DCA" w14:textId="77777777" w:rsidR="00445934" w:rsidRPr="00862E9C" w:rsidRDefault="00445934" w:rsidP="00445934">
            <w:pPr>
              <w:pStyle w:val="NoSpacing"/>
              <w:jc w:val="right"/>
              <w:rPr>
                <w:rFonts w:ascii="Times New Roman" w:hAnsi="Times New Roman" w:cs="Times New Roman"/>
                <w:iCs/>
                <w:color w:val="3B3838" w:themeColor="background2" w:themeShade="40"/>
                <w:sz w:val="18"/>
                <w:szCs w:val="18"/>
                <w:lang w:eastAsia="lv-LV"/>
              </w:rPr>
            </w:pPr>
            <w:r w:rsidRPr="00862E9C">
              <w:rPr>
                <w:rFonts w:ascii="Times New Roman" w:hAnsi="Times New Roman" w:cs="Times New Roman"/>
                <w:iCs/>
                <w:color w:val="3B3838" w:themeColor="background2" w:themeShade="40"/>
                <w:sz w:val="18"/>
                <w:szCs w:val="18"/>
                <w:lang w:eastAsia="lv-LV"/>
              </w:rPr>
              <w:t>0</w:t>
            </w:r>
          </w:p>
        </w:tc>
      </w:tr>
      <w:tr w:rsidR="00862E9C" w:rsidRPr="00862E9C" w14:paraId="78B77170" w14:textId="77777777" w:rsidTr="00444B79">
        <w:trPr>
          <w:trHeight w:val="2258"/>
        </w:trPr>
        <w:tc>
          <w:tcPr>
            <w:tcW w:w="1418" w:type="dxa"/>
            <w:vAlign w:val="center"/>
          </w:tcPr>
          <w:p w14:paraId="35CC0ADE" w14:textId="77777777" w:rsidR="00445934" w:rsidRPr="00862E9C" w:rsidRDefault="00445934" w:rsidP="00445934">
            <w:pPr>
              <w:pStyle w:val="NoSpacing"/>
              <w:jc w:val="both"/>
              <w:rPr>
                <w:rFonts w:ascii="Times New Roman" w:hAnsi="Times New Roman" w:cs="Times New Roman"/>
                <w:iCs/>
                <w:color w:val="3B3838" w:themeColor="background2" w:themeShade="40"/>
                <w:sz w:val="24"/>
                <w:szCs w:val="24"/>
                <w:lang w:eastAsia="lv-LV"/>
              </w:rPr>
            </w:pPr>
            <w:r w:rsidRPr="00862E9C">
              <w:rPr>
                <w:rFonts w:ascii="Times New Roman" w:hAnsi="Times New Roman" w:cs="Times New Roman"/>
                <w:iCs/>
                <w:color w:val="3B3838" w:themeColor="background2" w:themeShade="40"/>
                <w:sz w:val="24"/>
                <w:szCs w:val="24"/>
                <w:lang w:eastAsia="lv-LV"/>
              </w:rPr>
              <w:t>6. Detalizēts ieņēmumu un izdevumu aprēķins (ja nepieciešams, detalizētu ieņēmumu un izdevumu aprēķinu var pievienot anotācijas pielikumā)</w:t>
            </w:r>
          </w:p>
        </w:tc>
        <w:tc>
          <w:tcPr>
            <w:tcW w:w="8505" w:type="dxa"/>
            <w:gridSpan w:val="7"/>
            <w:vMerge w:val="restart"/>
            <w:shd w:val="clear" w:color="auto" w:fill="auto"/>
          </w:tcPr>
          <w:p w14:paraId="27130DCE" w14:textId="03754D96" w:rsidR="00445934" w:rsidRPr="00862E9C" w:rsidRDefault="00445934" w:rsidP="00445934">
            <w:pPr>
              <w:autoSpaceDE w:val="0"/>
              <w:autoSpaceDN w:val="0"/>
              <w:adjustRightInd w:val="0"/>
              <w:jc w:val="both"/>
              <w:rPr>
                <w:rFonts w:eastAsia="Verdana"/>
                <w:b/>
                <w:color w:val="3B3838" w:themeColor="background2" w:themeShade="40"/>
                <w:kern w:val="24"/>
              </w:rPr>
            </w:pPr>
            <w:r w:rsidRPr="00862E9C">
              <w:rPr>
                <w:b/>
                <w:noProof/>
                <w:color w:val="3B3838" w:themeColor="background2" w:themeShade="40"/>
              </w:rPr>
              <w:t xml:space="preserve">2021.gadam un turpmāk ik gadu kopā papildu nepieciešamais finansējums veselības aprūpes darbinieku darba samaksas palielināšanai - </w:t>
            </w:r>
            <w:r w:rsidRPr="00862E9C">
              <w:rPr>
                <w:rFonts w:eastAsia="Verdana"/>
                <w:b/>
                <w:color w:val="3B3838" w:themeColor="background2" w:themeShade="40"/>
                <w:kern w:val="24"/>
              </w:rPr>
              <w:t>183 005 047</w:t>
            </w:r>
            <w:r w:rsidRPr="00862E9C">
              <w:rPr>
                <w:b/>
                <w:noProof/>
                <w:color w:val="3B3838" w:themeColor="background2" w:themeShade="40"/>
              </w:rPr>
              <w:t xml:space="preserve"> </w:t>
            </w:r>
            <w:r w:rsidRPr="00862E9C">
              <w:rPr>
                <w:b/>
                <w:i/>
                <w:noProof/>
                <w:color w:val="3B3838" w:themeColor="background2" w:themeShade="40"/>
              </w:rPr>
              <w:t>euro</w:t>
            </w:r>
            <w:r w:rsidRPr="00862E9C">
              <w:rPr>
                <w:b/>
                <w:noProof/>
                <w:color w:val="3B3838" w:themeColor="background2" w:themeShade="40"/>
              </w:rPr>
              <w:t xml:space="preserve"> apmērā paredzēts likumprojektā “Par valsts budžetu 2021.gadam”” un  likumprojektā “Par vidēja termiņa budžeta ietvaru 2021., 2022. un 2023. gadam” (atbalstīti izskatīšanai Saeimā otrajā lasījumā</w:t>
            </w:r>
            <w:r w:rsidRPr="00862E9C">
              <w:rPr>
                <w:color w:val="3B3838" w:themeColor="background2" w:themeShade="40"/>
                <w:sz w:val="19"/>
                <w:szCs w:val="19"/>
                <w:shd w:val="clear" w:color="auto" w:fill="FFFFFF"/>
              </w:rPr>
              <w:t xml:space="preserve"> </w:t>
            </w:r>
            <w:r w:rsidRPr="00862E9C">
              <w:rPr>
                <w:b/>
                <w:noProof/>
                <w:color w:val="3B3838" w:themeColor="background2" w:themeShade="40"/>
              </w:rPr>
              <w:t xml:space="preserve">Ministru kabineta 2020.gada 5.novembra sēdē Nr.68 27.paragrāfs), </w:t>
            </w:r>
            <w:r w:rsidRPr="00862E9C">
              <w:rPr>
                <w:rFonts w:eastAsia="Verdana"/>
                <w:b/>
                <w:color w:val="3B3838" w:themeColor="background2" w:themeShade="40"/>
                <w:kern w:val="24"/>
              </w:rPr>
              <w:t xml:space="preserve">no tiem veselības aprūpes darbinieku darba samaksas palielināšanai no 2021.gada par 25,39% pieejamais finansējums – 167 005 047 </w:t>
            </w:r>
            <w:r w:rsidRPr="00862E9C">
              <w:rPr>
                <w:rFonts w:eastAsia="Verdana"/>
                <w:b/>
                <w:i/>
                <w:iCs/>
                <w:color w:val="3B3838" w:themeColor="background2" w:themeShade="40"/>
                <w:kern w:val="24"/>
              </w:rPr>
              <w:t xml:space="preserve">euro </w:t>
            </w:r>
            <w:r w:rsidRPr="00862E9C">
              <w:rPr>
                <w:rFonts w:eastAsia="Verdana"/>
                <w:b/>
                <w:color w:val="3B3838" w:themeColor="background2" w:themeShade="40"/>
                <w:kern w:val="24"/>
              </w:rPr>
              <w:t xml:space="preserve">(tai skaitā </w:t>
            </w:r>
            <w:r w:rsidRPr="00862E9C">
              <w:rPr>
                <w:b/>
                <w:bCs/>
                <w:color w:val="3B3838" w:themeColor="background2" w:themeShade="40"/>
              </w:rPr>
              <w:t xml:space="preserve">135 973 933 </w:t>
            </w:r>
            <w:r w:rsidRPr="00862E9C">
              <w:rPr>
                <w:b/>
                <w:bCs/>
                <w:i/>
                <w:iCs/>
                <w:color w:val="3B3838" w:themeColor="background2" w:themeShade="40"/>
              </w:rPr>
              <w:t>euro</w:t>
            </w:r>
            <w:r w:rsidRPr="00862E9C">
              <w:rPr>
                <w:color w:val="3B3838" w:themeColor="background2" w:themeShade="40"/>
              </w:rPr>
              <w:t xml:space="preserve"> </w:t>
            </w:r>
            <w:r w:rsidRPr="00862E9C">
              <w:rPr>
                <w:b/>
                <w:bCs/>
                <w:color w:val="3B3838" w:themeColor="background2" w:themeShade="40"/>
              </w:rPr>
              <w:t>tiek novirzīti ārstniecības personu zemākās mēnešalgas likmes par slodzi 6.-1.ārstniecības personas amata kvalifikācijas kategorijas no 2021.gada 1.janvāra palielināšanai par 25,39%</w:t>
            </w:r>
            <w:r w:rsidRPr="00862E9C">
              <w:rPr>
                <w:rFonts w:eastAsia="Verdana"/>
                <w:b/>
                <w:color w:val="3B3838" w:themeColor="background2" w:themeShade="40"/>
                <w:kern w:val="24"/>
              </w:rPr>
              <w:t xml:space="preserve">) un ārstniecības personu darba samaksas pieauguma 2020.gada līmenī nodrošināšanai - 16 000 000 </w:t>
            </w:r>
            <w:r w:rsidRPr="00862E9C">
              <w:rPr>
                <w:rFonts w:eastAsia="Verdana"/>
                <w:b/>
                <w:i/>
                <w:iCs/>
                <w:color w:val="3B3838" w:themeColor="background2" w:themeShade="40"/>
                <w:kern w:val="24"/>
              </w:rPr>
              <w:t>euro</w:t>
            </w:r>
            <w:r w:rsidRPr="00862E9C">
              <w:rPr>
                <w:rFonts w:eastAsia="Verdana"/>
                <w:b/>
                <w:color w:val="3B3838" w:themeColor="background2" w:themeShade="40"/>
                <w:kern w:val="24"/>
              </w:rPr>
              <w:t xml:space="preserve"> (finansējums, kas tika piešķirts tikai 2020.gadam un netika piešķirts turpmāk ik gadu). </w:t>
            </w:r>
          </w:p>
          <w:p w14:paraId="210551C2" w14:textId="77777777" w:rsidR="00445934" w:rsidRPr="00862E9C" w:rsidRDefault="00445934" w:rsidP="00445934">
            <w:pPr>
              <w:widowControl w:val="0"/>
              <w:ind w:firstLine="298"/>
              <w:jc w:val="both"/>
              <w:rPr>
                <w:b/>
                <w:noProof/>
                <w:color w:val="3B3838" w:themeColor="background2" w:themeShade="40"/>
                <w:u w:val="single"/>
              </w:rPr>
            </w:pPr>
          </w:p>
          <w:p w14:paraId="77EE5148" w14:textId="594046EF" w:rsidR="00445934" w:rsidRPr="00862E9C" w:rsidRDefault="00445934" w:rsidP="00445934">
            <w:pPr>
              <w:widowControl w:val="0"/>
              <w:ind w:firstLine="298"/>
              <w:jc w:val="both"/>
              <w:rPr>
                <w:noProof/>
                <w:color w:val="3B3838" w:themeColor="background2" w:themeShade="40"/>
                <w:u w:val="single"/>
              </w:rPr>
            </w:pPr>
            <w:r w:rsidRPr="00862E9C">
              <w:rPr>
                <w:b/>
                <w:noProof/>
                <w:color w:val="3B3838" w:themeColor="background2" w:themeShade="40"/>
                <w:u w:val="single"/>
              </w:rPr>
              <w:t>2020.gads atbilstoši likumam „Par valsts budžetu 2020.gadam” un ņemot vērā Finanšu ministrijas rīkojumus:</w:t>
            </w:r>
          </w:p>
          <w:p w14:paraId="0CB1259B" w14:textId="77777777" w:rsidR="00445934" w:rsidRPr="00862E9C" w:rsidRDefault="00445934" w:rsidP="00445934">
            <w:pPr>
              <w:widowControl w:val="0"/>
              <w:jc w:val="both"/>
              <w:rPr>
                <w:noProof/>
                <w:color w:val="3B3838" w:themeColor="background2" w:themeShade="40"/>
                <w:u w:val="single"/>
              </w:rPr>
            </w:pPr>
            <w:r w:rsidRPr="00862E9C">
              <w:rPr>
                <w:noProof/>
                <w:color w:val="3B3838" w:themeColor="background2" w:themeShade="40"/>
                <w:u w:val="single"/>
              </w:rPr>
              <w:t>Veselības ministrijas budžeta programmas 02.00.00 “Medicīnas izglītība”:</w:t>
            </w:r>
          </w:p>
          <w:p w14:paraId="02FC54E6" w14:textId="77777777" w:rsidR="00445934" w:rsidRPr="00862E9C" w:rsidRDefault="00445934" w:rsidP="00445934">
            <w:pPr>
              <w:widowControl w:val="0"/>
              <w:ind w:firstLine="209"/>
              <w:jc w:val="both"/>
              <w:rPr>
                <w:color w:val="3B3838" w:themeColor="background2" w:themeShade="40"/>
                <w:shd w:val="clear" w:color="auto" w:fill="FFFFFF"/>
                <w:lang w:bidi="lv-LV"/>
              </w:rPr>
            </w:pPr>
            <w:r w:rsidRPr="00862E9C">
              <w:rPr>
                <w:color w:val="3B3838" w:themeColor="background2" w:themeShade="40"/>
                <w:shd w:val="clear" w:color="auto" w:fill="FFFFFF"/>
                <w:lang w:bidi="lv-LV"/>
              </w:rPr>
              <w:t>apakšprogrammā 02.04.00 „</w:t>
            </w:r>
            <w:r w:rsidRPr="00862E9C">
              <w:rPr>
                <w:color w:val="3B3838" w:themeColor="background2" w:themeShade="40"/>
              </w:rPr>
              <w:t xml:space="preserve"> </w:t>
            </w:r>
            <w:r w:rsidRPr="00862E9C">
              <w:rPr>
                <w:color w:val="3B3838" w:themeColor="background2" w:themeShade="40"/>
                <w:shd w:val="clear" w:color="auto" w:fill="FFFFFF"/>
                <w:lang w:bidi="lv-LV"/>
              </w:rPr>
              <w:t>Rezidentu apmācība”:</w:t>
            </w:r>
          </w:p>
          <w:p w14:paraId="2551A7C4" w14:textId="77777777" w:rsidR="00445934" w:rsidRPr="00862E9C" w:rsidRDefault="00445934" w:rsidP="00445934">
            <w:pPr>
              <w:rPr>
                <w:b/>
                <w:bCs/>
                <w:color w:val="3B3838" w:themeColor="background2" w:themeShade="40"/>
              </w:rPr>
            </w:pPr>
            <w:r w:rsidRPr="00862E9C">
              <w:rPr>
                <w:noProof/>
                <w:color w:val="3B3838" w:themeColor="background2" w:themeShade="40"/>
              </w:rPr>
              <w:t xml:space="preserve">Resursi izdevumu segšanai </w:t>
            </w:r>
            <w:r w:rsidRPr="00862E9C">
              <w:rPr>
                <w:b/>
                <w:bCs/>
                <w:color w:val="3B3838" w:themeColor="background2" w:themeShade="40"/>
              </w:rPr>
              <w:t>21 688 248</w:t>
            </w:r>
            <w:r w:rsidRPr="00862E9C">
              <w:rPr>
                <w:noProof/>
                <w:color w:val="3B3838" w:themeColor="background2" w:themeShade="40"/>
              </w:rPr>
              <w:t xml:space="preserve"> </w:t>
            </w:r>
            <w:r w:rsidRPr="00862E9C">
              <w:rPr>
                <w:i/>
                <w:noProof/>
                <w:color w:val="3B3838" w:themeColor="background2" w:themeShade="40"/>
              </w:rPr>
              <w:t>euro</w:t>
            </w:r>
          </w:p>
          <w:p w14:paraId="489DC420" w14:textId="77777777" w:rsidR="00445934" w:rsidRPr="00862E9C" w:rsidRDefault="00445934" w:rsidP="00445934">
            <w:pPr>
              <w:ind w:firstLine="259"/>
              <w:rPr>
                <w:noProof/>
                <w:color w:val="3B3838" w:themeColor="background2" w:themeShade="40"/>
              </w:rPr>
            </w:pPr>
            <w:r w:rsidRPr="00862E9C">
              <w:rPr>
                <w:noProof/>
                <w:color w:val="3B3838" w:themeColor="background2" w:themeShade="40"/>
              </w:rPr>
              <w:t xml:space="preserve">Dotācija no vispārējiem ieņēmumiem </w:t>
            </w:r>
            <w:r w:rsidRPr="00862E9C">
              <w:rPr>
                <w:color w:val="3B3838" w:themeColor="background2" w:themeShade="40"/>
              </w:rPr>
              <w:t>21 688 248</w:t>
            </w:r>
            <w:r w:rsidRPr="00862E9C">
              <w:rPr>
                <w:noProof/>
                <w:color w:val="3B3838" w:themeColor="background2" w:themeShade="40"/>
              </w:rPr>
              <w:t xml:space="preserve"> </w:t>
            </w:r>
            <w:r w:rsidRPr="00862E9C">
              <w:rPr>
                <w:i/>
                <w:noProof/>
                <w:color w:val="3B3838" w:themeColor="background2" w:themeShade="40"/>
              </w:rPr>
              <w:t>euro</w:t>
            </w:r>
            <w:r w:rsidRPr="00862E9C">
              <w:rPr>
                <w:noProof/>
                <w:color w:val="3B3838" w:themeColor="background2" w:themeShade="40"/>
              </w:rPr>
              <w:t xml:space="preserve"> </w:t>
            </w:r>
          </w:p>
          <w:p w14:paraId="6779D9C3" w14:textId="77777777" w:rsidR="00445934" w:rsidRPr="00862E9C" w:rsidRDefault="00445934" w:rsidP="00445934">
            <w:pPr>
              <w:rPr>
                <w:noProof/>
                <w:color w:val="3B3838" w:themeColor="background2" w:themeShade="40"/>
              </w:rPr>
            </w:pPr>
            <w:r w:rsidRPr="00862E9C">
              <w:rPr>
                <w:noProof/>
                <w:color w:val="3B3838" w:themeColor="background2" w:themeShade="40"/>
              </w:rPr>
              <w:t xml:space="preserve">Izdevumi </w:t>
            </w:r>
            <w:r w:rsidRPr="00862E9C">
              <w:rPr>
                <w:b/>
                <w:bCs/>
                <w:color w:val="3B3838" w:themeColor="background2" w:themeShade="40"/>
              </w:rPr>
              <w:t>21 688 248</w:t>
            </w:r>
            <w:r w:rsidRPr="00862E9C">
              <w:rPr>
                <w:noProof/>
                <w:color w:val="3B3838" w:themeColor="background2" w:themeShade="40"/>
              </w:rPr>
              <w:t xml:space="preserve"> </w:t>
            </w:r>
            <w:r w:rsidRPr="00862E9C">
              <w:rPr>
                <w:i/>
                <w:noProof/>
                <w:color w:val="3B3838" w:themeColor="background2" w:themeShade="40"/>
              </w:rPr>
              <w:t>euro</w:t>
            </w:r>
            <w:r w:rsidRPr="00862E9C">
              <w:rPr>
                <w:noProof/>
                <w:color w:val="3B3838" w:themeColor="background2" w:themeShade="40"/>
              </w:rPr>
              <w:t>, tai skaitā:</w:t>
            </w:r>
          </w:p>
          <w:p w14:paraId="48A3FB63" w14:textId="77777777" w:rsidR="00445934" w:rsidRPr="00862E9C" w:rsidRDefault="00445934" w:rsidP="00445934">
            <w:pPr>
              <w:ind w:firstLine="363"/>
              <w:rPr>
                <w:i/>
                <w:noProof/>
                <w:color w:val="3B3838" w:themeColor="background2" w:themeShade="40"/>
              </w:rPr>
            </w:pPr>
            <w:r w:rsidRPr="00862E9C">
              <w:rPr>
                <w:noProof/>
                <w:color w:val="3B3838" w:themeColor="background2" w:themeShade="40"/>
              </w:rPr>
              <w:t xml:space="preserve">Atlīdzība </w:t>
            </w:r>
            <w:r w:rsidRPr="00862E9C">
              <w:rPr>
                <w:color w:val="3B3838" w:themeColor="background2" w:themeShade="40"/>
              </w:rPr>
              <w:t>178 311</w:t>
            </w:r>
            <w:r w:rsidRPr="00862E9C">
              <w:rPr>
                <w:noProof/>
                <w:color w:val="3B3838" w:themeColor="background2" w:themeShade="40"/>
              </w:rPr>
              <w:t xml:space="preserve"> </w:t>
            </w:r>
            <w:r w:rsidRPr="00862E9C">
              <w:rPr>
                <w:i/>
                <w:noProof/>
                <w:color w:val="3B3838" w:themeColor="background2" w:themeShade="40"/>
              </w:rPr>
              <w:t>euro</w:t>
            </w:r>
          </w:p>
          <w:p w14:paraId="55EFCDDE" w14:textId="0FF4A70B" w:rsidR="00445934" w:rsidRPr="00862E9C" w:rsidRDefault="00445934" w:rsidP="00445934">
            <w:pPr>
              <w:ind w:firstLine="363"/>
              <w:rPr>
                <w:i/>
                <w:noProof/>
                <w:color w:val="3B3838" w:themeColor="background2" w:themeShade="40"/>
              </w:rPr>
            </w:pPr>
            <w:r w:rsidRPr="00862E9C">
              <w:rPr>
                <w:noProof/>
                <w:color w:val="3B3838" w:themeColor="background2" w:themeShade="40"/>
              </w:rPr>
              <w:t xml:space="preserve">Preces un pakalpojumi </w:t>
            </w:r>
            <w:r w:rsidRPr="00862E9C">
              <w:rPr>
                <w:color w:val="3B3838" w:themeColor="background2" w:themeShade="40"/>
              </w:rPr>
              <w:t>17 151</w:t>
            </w:r>
            <w:r w:rsidRPr="00862E9C">
              <w:rPr>
                <w:noProof/>
                <w:color w:val="3B3838" w:themeColor="background2" w:themeShade="40"/>
              </w:rPr>
              <w:t xml:space="preserve"> </w:t>
            </w:r>
            <w:r w:rsidRPr="00862E9C">
              <w:rPr>
                <w:i/>
                <w:noProof/>
                <w:color w:val="3B3838" w:themeColor="background2" w:themeShade="40"/>
              </w:rPr>
              <w:t>euro</w:t>
            </w:r>
          </w:p>
          <w:p w14:paraId="6BB9B3BC" w14:textId="7703B1CF" w:rsidR="00445934" w:rsidRPr="00862E9C" w:rsidRDefault="00445934" w:rsidP="00445934">
            <w:pPr>
              <w:ind w:left="411"/>
              <w:rPr>
                <w:i/>
                <w:noProof/>
                <w:color w:val="3B3838" w:themeColor="background2" w:themeShade="40"/>
              </w:rPr>
            </w:pPr>
            <w:r w:rsidRPr="00862E9C">
              <w:rPr>
                <w:noProof/>
                <w:color w:val="3B3838" w:themeColor="background2" w:themeShade="40"/>
              </w:rPr>
              <w:lastRenderedPageBreak/>
              <w:t xml:space="preserve">Pārējie valsts budžeta uzturēšanas izdevumu transferti valsts budžeta daļēji finansētām atvasinātām publiskām personām un budžeta nefinansētām iestādēm </w:t>
            </w:r>
            <w:r w:rsidRPr="00862E9C">
              <w:rPr>
                <w:color w:val="3B3838" w:themeColor="background2" w:themeShade="40"/>
              </w:rPr>
              <w:t>21 492 786</w:t>
            </w:r>
            <w:r w:rsidRPr="00862E9C">
              <w:rPr>
                <w:noProof/>
                <w:color w:val="3B3838" w:themeColor="background2" w:themeShade="40"/>
              </w:rPr>
              <w:t xml:space="preserve"> </w:t>
            </w:r>
            <w:r w:rsidRPr="00862E9C">
              <w:rPr>
                <w:i/>
                <w:noProof/>
                <w:color w:val="3B3838" w:themeColor="background2" w:themeShade="40"/>
              </w:rPr>
              <w:t>euro</w:t>
            </w:r>
          </w:p>
          <w:p w14:paraId="4E311753" w14:textId="77777777" w:rsidR="00445934" w:rsidRPr="00862E9C" w:rsidRDefault="00445934" w:rsidP="00445934">
            <w:pPr>
              <w:rPr>
                <w:noProof/>
                <w:color w:val="3B3838" w:themeColor="background2" w:themeShade="40"/>
              </w:rPr>
            </w:pPr>
          </w:p>
          <w:p w14:paraId="4C58B7DF" w14:textId="77777777" w:rsidR="00445934" w:rsidRPr="00862E9C" w:rsidRDefault="00445934" w:rsidP="00445934">
            <w:pPr>
              <w:widowControl w:val="0"/>
              <w:jc w:val="both"/>
              <w:rPr>
                <w:noProof/>
                <w:color w:val="3B3838" w:themeColor="background2" w:themeShade="40"/>
                <w:u w:val="single"/>
              </w:rPr>
            </w:pPr>
            <w:r w:rsidRPr="00862E9C">
              <w:rPr>
                <w:noProof/>
                <w:color w:val="3B3838" w:themeColor="background2" w:themeShade="40"/>
                <w:u w:val="single"/>
              </w:rPr>
              <w:t>Veselības ministrijas (NVD) budžeta programmas 33.00.00:</w:t>
            </w:r>
          </w:p>
          <w:p w14:paraId="0292D55C" w14:textId="77777777" w:rsidR="00445934" w:rsidRPr="00862E9C" w:rsidRDefault="00445934" w:rsidP="00445934">
            <w:pPr>
              <w:widowControl w:val="0"/>
              <w:ind w:firstLine="209"/>
              <w:jc w:val="both"/>
              <w:rPr>
                <w:color w:val="3B3838" w:themeColor="background2" w:themeShade="40"/>
                <w:shd w:val="clear" w:color="auto" w:fill="FFFFFF"/>
                <w:lang w:bidi="lv-LV"/>
              </w:rPr>
            </w:pPr>
            <w:r w:rsidRPr="00862E9C">
              <w:rPr>
                <w:color w:val="3B3838" w:themeColor="background2" w:themeShade="40"/>
                <w:shd w:val="clear" w:color="auto" w:fill="FFFFFF"/>
                <w:lang w:bidi="lv-LV"/>
              </w:rPr>
              <w:t>apakšprogrammā 33.14.00 „Primārās ambulatorās veselības aprūpes nodrošināšana”:</w:t>
            </w:r>
          </w:p>
          <w:p w14:paraId="560FDAC0" w14:textId="3D7D95F1" w:rsidR="00445934" w:rsidRPr="00862E9C" w:rsidRDefault="00445934" w:rsidP="00445934">
            <w:pPr>
              <w:rPr>
                <w:noProof/>
                <w:color w:val="3B3838" w:themeColor="background2" w:themeShade="40"/>
              </w:rPr>
            </w:pPr>
            <w:r w:rsidRPr="00862E9C">
              <w:rPr>
                <w:noProof/>
                <w:color w:val="3B3838" w:themeColor="background2" w:themeShade="40"/>
              </w:rPr>
              <w:t xml:space="preserve">Resursi izdevumu segšanai </w:t>
            </w:r>
            <w:r w:rsidRPr="00862E9C">
              <w:rPr>
                <w:b/>
                <w:bCs/>
                <w:color w:val="3B3838" w:themeColor="background2" w:themeShade="40"/>
              </w:rPr>
              <w:t>134 224 491</w:t>
            </w:r>
            <w:r w:rsidRPr="00862E9C">
              <w:rPr>
                <w:noProof/>
                <w:color w:val="3B3838" w:themeColor="background2" w:themeShade="40"/>
              </w:rPr>
              <w:t xml:space="preserve"> </w:t>
            </w:r>
            <w:r w:rsidRPr="00862E9C">
              <w:rPr>
                <w:i/>
                <w:noProof/>
                <w:color w:val="3B3838" w:themeColor="background2" w:themeShade="40"/>
              </w:rPr>
              <w:t>euro</w:t>
            </w:r>
          </w:p>
          <w:p w14:paraId="3947D7A9" w14:textId="77777777" w:rsidR="00445934" w:rsidRPr="00862E9C" w:rsidRDefault="00445934" w:rsidP="00445934">
            <w:pPr>
              <w:tabs>
                <w:tab w:val="right" w:pos="259"/>
              </w:tabs>
              <w:ind w:firstLine="298"/>
              <w:rPr>
                <w:noProof/>
                <w:color w:val="3B3838" w:themeColor="background2" w:themeShade="40"/>
              </w:rPr>
            </w:pPr>
            <w:r w:rsidRPr="00862E9C">
              <w:rPr>
                <w:noProof/>
                <w:color w:val="3B3838" w:themeColor="background2" w:themeShade="40"/>
              </w:rPr>
              <w:t xml:space="preserve">Ieņēmumi no maksas pakalpojumiem </w:t>
            </w:r>
            <w:r w:rsidRPr="00862E9C">
              <w:rPr>
                <w:color w:val="3B3838" w:themeColor="background2" w:themeShade="40"/>
              </w:rPr>
              <w:t>13 304</w:t>
            </w:r>
            <w:r w:rsidRPr="00862E9C">
              <w:rPr>
                <w:noProof/>
                <w:color w:val="3B3838" w:themeColor="background2" w:themeShade="40"/>
              </w:rPr>
              <w:t xml:space="preserve"> </w:t>
            </w:r>
            <w:r w:rsidRPr="00862E9C">
              <w:rPr>
                <w:i/>
                <w:noProof/>
                <w:color w:val="3B3838" w:themeColor="background2" w:themeShade="40"/>
              </w:rPr>
              <w:t>euro</w:t>
            </w:r>
          </w:p>
          <w:p w14:paraId="14294C0F" w14:textId="5E6363D2" w:rsidR="00445934" w:rsidRPr="00862E9C" w:rsidRDefault="00445934" w:rsidP="00445934">
            <w:pPr>
              <w:ind w:firstLine="259"/>
              <w:rPr>
                <w:noProof/>
                <w:color w:val="3B3838" w:themeColor="background2" w:themeShade="40"/>
              </w:rPr>
            </w:pPr>
            <w:r w:rsidRPr="00862E9C">
              <w:rPr>
                <w:noProof/>
                <w:color w:val="3B3838" w:themeColor="background2" w:themeShade="40"/>
              </w:rPr>
              <w:t xml:space="preserve">Dotācija no vispārējiem ieņēmumiem 134 211 187 </w:t>
            </w:r>
            <w:r w:rsidRPr="00862E9C">
              <w:rPr>
                <w:i/>
                <w:noProof/>
                <w:color w:val="3B3838" w:themeColor="background2" w:themeShade="40"/>
              </w:rPr>
              <w:t>euro</w:t>
            </w:r>
            <w:r w:rsidRPr="00862E9C">
              <w:rPr>
                <w:noProof/>
                <w:color w:val="3B3838" w:themeColor="background2" w:themeShade="40"/>
              </w:rPr>
              <w:t xml:space="preserve"> </w:t>
            </w:r>
          </w:p>
          <w:p w14:paraId="0F5790E0" w14:textId="594A12D3" w:rsidR="00445934" w:rsidRPr="00862E9C" w:rsidRDefault="00445934" w:rsidP="00445934">
            <w:pPr>
              <w:rPr>
                <w:noProof/>
                <w:color w:val="3B3838" w:themeColor="background2" w:themeShade="40"/>
              </w:rPr>
            </w:pPr>
            <w:r w:rsidRPr="00862E9C">
              <w:rPr>
                <w:noProof/>
                <w:color w:val="3B3838" w:themeColor="background2" w:themeShade="40"/>
              </w:rPr>
              <w:t xml:space="preserve">Izdevumi </w:t>
            </w:r>
            <w:r w:rsidRPr="00862E9C">
              <w:rPr>
                <w:b/>
                <w:bCs/>
                <w:color w:val="3B3838" w:themeColor="background2" w:themeShade="40"/>
              </w:rPr>
              <w:t>134 224 491</w:t>
            </w:r>
            <w:r w:rsidRPr="00862E9C">
              <w:rPr>
                <w:noProof/>
                <w:color w:val="3B3838" w:themeColor="background2" w:themeShade="40"/>
              </w:rPr>
              <w:t xml:space="preserve"> </w:t>
            </w:r>
            <w:r w:rsidRPr="00862E9C">
              <w:rPr>
                <w:i/>
                <w:noProof/>
                <w:color w:val="3B3838" w:themeColor="background2" w:themeShade="40"/>
              </w:rPr>
              <w:t>euro</w:t>
            </w:r>
            <w:r w:rsidRPr="00862E9C">
              <w:rPr>
                <w:noProof/>
                <w:color w:val="3B3838" w:themeColor="background2" w:themeShade="40"/>
              </w:rPr>
              <w:t>, tai skaitā:</w:t>
            </w:r>
          </w:p>
          <w:p w14:paraId="79A32F65" w14:textId="77777777" w:rsidR="00445934" w:rsidRPr="00862E9C" w:rsidRDefault="00445934" w:rsidP="00445934">
            <w:pPr>
              <w:ind w:firstLine="259"/>
              <w:rPr>
                <w:i/>
                <w:noProof/>
                <w:color w:val="3B3838" w:themeColor="background2" w:themeShade="40"/>
              </w:rPr>
            </w:pPr>
            <w:r w:rsidRPr="00862E9C">
              <w:rPr>
                <w:noProof/>
                <w:color w:val="3B3838" w:themeColor="background2" w:themeShade="40"/>
              </w:rPr>
              <w:t xml:space="preserve">Subsīdijas un dotācijas </w:t>
            </w:r>
            <w:r w:rsidRPr="00862E9C">
              <w:rPr>
                <w:color w:val="3B3838" w:themeColor="background2" w:themeShade="40"/>
              </w:rPr>
              <w:t>132 386 275</w:t>
            </w:r>
            <w:r w:rsidRPr="00862E9C">
              <w:rPr>
                <w:noProof/>
                <w:color w:val="3B3838" w:themeColor="background2" w:themeShade="40"/>
              </w:rPr>
              <w:t xml:space="preserve"> </w:t>
            </w:r>
            <w:r w:rsidRPr="00862E9C">
              <w:rPr>
                <w:i/>
                <w:noProof/>
                <w:color w:val="3B3838" w:themeColor="background2" w:themeShade="40"/>
              </w:rPr>
              <w:t>euro</w:t>
            </w:r>
          </w:p>
          <w:p w14:paraId="1CF474A5" w14:textId="00C3FBE5" w:rsidR="00445934" w:rsidRPr="00862E9C" w:rsidRDefault="00445934" w:rsidP="00445934">
            <w:pPr>
              <w:ind w:firstLine="259"/>
              <w:rPr>
                <w:noProof/>
                <w:color w:val="3B3838" w:themeColor="background2" w:themeShade="40"/>
              </w:rPr>
            </w:pPr>
            <w:r w:rsidRPr="00862E9C">
              <w:rPr>
                <w:noProof/>
                <w:color w:val="3B3838" w:themeColor="background2" w:themeShade="40"/>
              </w:rPr>
              <w:t xml:space="preserve">Pārējie valsts budžeta uzturēšanas izdevumu transferti pašvaldībām </w:t>
            </w:r>
            <w:r w:rsidRPr="00862E9C">
              <w:rPr>
                <w:color w:val="3B3838" w:themeColor="background2" w:themeShade="40"/>
              </w:rPr>
              <w:t>1 838 216</w:t>
            </w:r>
            <w:r w:rsidRPr="00862E9C">
              <w:rPr>
                <w:noProof/>
                <w:color w:val="3B3838" w:themeColor="background2" w:themeShade="40"/>
              </w:rPr>
              <w:t xml:space="preserve"> </w:t>
            </w:r>
            <w:r w:rsidRPr="00862E9C">
              <w:rPr>
                <w:i/>
                <w:noProof/>
                <w:color w:val="3B3838" w:themeColor="background2" w:themeShade="40"/>
              </w:rPr>
              <w:t>euro</w:t>
            </w:r>
          </w:p>
          <w:p w14:paraId="5E32C69A" w14:textId="77777777" w:rsidR="00445934" w:rsidRPr="00862E9C" w:rsidRDefault="00445934" w:rsidP="00445934">
            <w:pPr>
              <w:ind w:firstLine="259"/>
              <w:rPr>
                <w:i/>
                <w:noProof/>
                <w:color w:val="3B3838" w:themeColor="background2" w:themeShade="40"/>
              </w:rPr>
            </w:pPr>
          </w:p>
          <w:p w14:paraId="49A35380" w14:textId="77777777" w:rsidR="00445934" w:rsidRPr="00862E9C" w:rsidRDefault="00445934" w:rsidP="00445934">
            <w:pPr>
              <w:ind w:firstLine="259"/>
              <w:rPr>
                <w:i/>
                <w:noProof/>
                <w:color w:val="3B3838" w:themeColor="background2" w:themeShade="40"/>
              </w:rPr>
            </w:pPr>
          </w:p>
          <w:p w14:paraId="19C738EF" w14:textId="77777777" w:rsidR="00445934" w:rsidRPr="00862E9C" w:rsidRDefault="00445934" w:rsidP="00445934">
            <w:pPr>
              <w:widowControl w:val="0"/>
              <w:ind w:firstLine="209"/>
              <w:jc w:val="both"/>
              <w:rPr>
                <w:color w:val="3B3838" w:themeColor="background2" w:themeShade="40"/>
                <w:shd w:val="clear" w:color="auto" w:fill="FFFFFF"/>
                <w:lang w:bidi="lv-LV"/>
              </w:rPr>
            </w:pPr>
            <w:r w:rsidRPr="00862E9C">
              <w:rPr>
                <w:color w:val="3B3838" w:themeColor="background2" w:themeShade="40"/>
                <w:shd w:val="clear" w:color="auto" w:fill="FFFFFF"/>
                <w:lang w:bidi="lv-LV"/>
              </w:rPr>
              <w:t>apakšprogrammā 33.15.00 „Laboratorisko izmeklējumu nodrošināšana ambulatorajā aprūpē”:</w:t>
            </w:r>
          </w:p>
          <w:p w14:paraId="0ADFDDBA" w14:textId="025BA696" w:rsidR="00445934" w:rsidRPr="00862E9C" w:rsidRDefault="00445934" w:rsidP="00445934">
            <w:pPr>
              <w:rPr>
                <w:noProof/>
                <w:color w:val="3B3838" w:themeColor="background2" w:themeShade="40"/>
              </w:rPr>
            </w:pPr>
            <w:r w:rsidRPr="00862E9C">
              <w:rPr>
                <w:noProof/>
                <w:color w:val="3B3838" w:themeColor="background2" w:themeShade="40"/>
              </w:rPr>
              <w:t xml:space="preserve">Resursi izdevumu segšanai </w:t>
            </w:r>
            <w:r w:rsidRPr="00862E9C">
              <w:rPr>
                <w:b/>
                <w:bCs/>
                <w:color w:val="3B3838" w:themeColor="background2" w:themeShade="40"/>
              </w:rPr>
              <w:t>37 819 514</w:t>
            </w:r>
            <w:r w:rsidRPr="00862E9C">
              <w:rPr>
                <w:noProof/>
                <w:color w:val="3B3838" w:themeColor="background2" w:themeShade="40"/>
              </w:rPr>
              <w:t xml:space="preserve"> </w:t>
            </w:r>
            <w:r w:rsidRPr="00862E9C">
              <w:rPr>
                <w:i/>
                <w:noProof/>
                <w:color w:val="3B3838" w:themeColor="background2" w:themeShade="40"/>
              </w:rPr>
              <w:t>euro</w:t>
            </w:r>
          </w:p>
          <w:p w14:paraId="4949E530" w14:textId="53810059" w:rsidR="00445934" w:rsidRPr="00862E9C" w:rsidRDefault="00445934" w:rsidP="00445934">
            <w:pPr>
              <w:ind w:firstLine="259"/>
              <w:rPr>
                <w:noProof/>
                <w:color w:val="3B3838" w:themeColor="background2" w:themeShade="40"/>
              </w:rPr>
            </w:pPr>
            <w:r w:rsidRPr="00862E9C">
              <w:rPr>
                <w:noProof/>
                <w:color w:val="3B3838" w:themeColor="background2" w:themeShade="40"/>
              </w:rPr>
              <w:t xml:space="preserve">Dotācija no vispārējiem ieņēmumiem </w:t>
            </w:r>
            <w:r w:rsidRPr="00862E9C">
              <w:rPr>
                <w:color w:val="3B3838" w:themeColor="background2" w:themeShade="40"/>
              </w:rPr>
              <w:t>37 819 514</w:t>
            </w:r>
            <w:r w:rsidRPr="00862E9C">
              <w:rPr>
                <w:noProof/>
                <w:color w:val="3B3838" w:themeColor="background2" w:themeShade="40"/>
              </w:rPr>
              <w:t xml:space="preserve"> </w:t>
            </w:r>
            <w:r w:rsidRPr="00862E9C">
              <w:rPr>
                <w:i/>
                <w:noProof/>
                <w:color w:val="3B3838" w:themeColor="background2" w:themeShade="40"/>
              </w:rPr>
              <w:t>euro</w:t>
            </w:r>
            <w:r w:rsidRPr="00862E9C">
              <w:rPr>
                <w:noProof/>
                <w:color w:val="3B3838" w:themeColor="background2" w:themeShade="40"/>
              </w:rPr>
              <w:t xml:space="preserve"> </w:t>
            </w:r>
          </w:p>
          <w:p w14:paraId="32EA3A41" w14:textId="52F04E23" w:rsidR="00445934" w:rsidRPr="00862E9C" w:rsidRDefault="00445934" w:rsidP="00445934">
            <w:pPr>
              <w:rPr>
                <w:noProof/>
                <w:color w:val="3B3838" w:themeColor="background2" w:themeShade="40"/>
              </w:rPr>
            </w:pPr>
            <w:r w:rsidRPr="00862E9C">
              <w:rPr>
                <w:noProof/>
                <w:color w:val="3B3838" w:themeColor="background2" w:themeShade="40"/>
              </w:rPr>
              <w:t xml:space="preserve">Izdevumi </w:t>
            </w:r>
            <w:r w:rsidRPr="00862E9C">
              <w:rPr>
                <w:b/>
                <w:bCs/>
                <w:color w:val="3B3838" w:themeColor="background2" w:themeShade="40"/>
              </w:rPr>
              <w:t>37 819 514</w:t>
            </w:r>
            <w:r w:rsidRPr="00862E9C">
              <w:rPr>
                <w:noProof/>
                <w:color w:val="3B3838" w:themeColor="background2" w:themeShade="40"/>
              </w:rPr>
              <w:t xml:space="preserve"> </w:t>
            </w:r>
            <w:r w:rsidRPr="00862E9C">
              <w:rPr>
                <w:i/>
                <w:noProof/>
                <w:color w:val="3B3838" w:themeColor="background2" w:themeShade="40"/>
              </w:rPr>
              <w:t>euro</w:t>
            </w:r>
            <w:r w:rsidRPr="00862E9C">
              <w:rPr>
                <w:noProof/>
                <w:color w:val="3B3838" w:themeColor="background2" w:themeShade="40"/>
              </w:rPr>
              <w:t>, tai skaitā:</w:t>
            </w:r>
          </w:p>
          <w:p w14:paraId="77B36E48" w14:textId="77777777" w:rsidR="00445934" w:rsidRPr="00862E9C" w:rsidRDefault="00445934" w:rsidP="00445934">
            <w:pPr>
              <w:ind w:firstLine="259"/>
              <w:rPr>
                <w:i/>
                <w:noProof/>
                <w:color w:val="3B3838" w:themeColor="background2" w:themeShade="40"/>
              </w:rPr>
            </w:pPr>
            <w:r w:rsidRPr="00862E9C">
              <w:rPr>
                <w:noProof/>
                <w:color w:val="3B3838" w:themeColor="background2" w:themeShade="40"/>
              </w:rPr>
              <w:t xml:space="preserve">Subsīdijas un dotācijas </w:t>
            </w:r>
            <w:r w:rsidRPr="00862E9C">
              <w:rPr>
                <w:color w:val="3B3838" w:themeColor="background2" w:themeShade="40"/>
              </w:rPr>
              <w:t>37 813 955</w:t>
            </w:r>
            <w:r w:rsidRPr="00862E9C">
              <w:rPr>
                <w:noProof/>
                <w:color w:val="3B3838" w:themeColor="background2" w:themeShade="40"/>
              </w:rPr>
              <w:t xml:space="preserve"> </w:t>
            </w:r>
            <w:r w:rsidRPr="00862E9C">
              <w:rPr>
                <w:i/>
                <w:noProof/>
                <w:color w:val="3B3838" w:themeColor="background2" w:themeShade="40"/>
              </w:rPr>
              <w:t>euro</w:t>
            </w:r>
          </w:p>
          <w:p w14:paraId="789D2005" w14:textId="3E2BA293" w:rsidR="00445934" w:rsidRPr="00862E9C" w:rsidRDefault="00445934" w:rsidP="00445934">
            <w:pPr>
              <w:ind w:firstLine="259"/>
              <w:rPr>
                <w:noProof/>
                <w:color w:val="3B3838" w:themeColor="background2" w:themeShade="40"/>
              </w:rPr>
            </w:pPr>
            <w:r w:rsidRPr="00862E9C">
              <w:rPr>
                <w:noProof/>
                <w:color w:val="3B3838" w:themeColor="background2" w:themeShade="40"/>
              </w:rPr>
              <w:t xml:space="preserve">Pārējie valsts budžeta uzturēšanas izdevumu transferti valsts budžeta daļēji finansētām atvasinātām publiskām personām un budžeta nefinansētām iestādēm </w:t>
            </w:r>
            <w:r w:rsidRPr="00862E9C">
              <w:rPr>
                <w:color w:val="3B3838" w:themeColor="background2" w:themeShade="40"/>
              </w:rPr>
              <w:t>5 559</w:t>
            </w:r>
            <w:r w:rsidRPr="00862E9C">
              <w:rPr>
                <w:noProof/>
                <w:color w:val="3B3838" w:themeColor="background2" w:themeShade="40"/>
              </w:rPr>
              <w:t xml:space="preserve"> </w:t>
            </w:r>
            <w:r w:rsidRPr="00862E9C">
              <w:rPr>
                <w:i/>
                <w:noProof/>
                <w:color w:val="3B3838" w:themeColor="background2" w:themeShade="40"/>
              </w:rPr>
              <w:t>euro</w:t>
            </w:r>
          </w:p>
          <w:p w14:paraId="7D506B82" w14:textId="77777777" w:rsidR="00445934" w:rsidRPr="00862E9C" w:rsidRDefault="00445934" w:rsidP="00445934">
            <w:pPr>
              <w:rPr>
                <w:noProof/>
                <w:color w:val="3B3838" w:themeColor="background2" w:themeShade="40"/>
              </w:rPr>
            </w:pPr>
          </w:p>
          <w:p w14:paraId="11395EC7" w14:textId="77777777" w:rsidR="00445934" w:rsidRPr="00862E9C" w:rsidRDefault="00445934" w:rsidP="00445934">
            <w:pPr>
              <w:widowControl w:val="0"/>
              <w:ind w:firstLine="209"/>
              <w:jc w:val="both"/>
              <w:rPr>
                <w:color w:val="3B3838" w:themeColor="background2" w:themeShade="40"/>
                <w:shd w:val="clear" w:color="auto" w:fill="FFFFFF"/>
                <w:lang w:bidi="lv-LV"/>
              </w:rPr>
            </w:pPr>
            <w:r w:rsidRPr="00862E9C">
              <w:rPr>
                <w:color w:val="3B3838" w:themeColor="background2" w:themeShade="40"/>
                <w:shd w:val="clear" w:color="auto" w:fill="FFFFFF"/>
                <w:lang w:bidi="lv-LV"/>
              </w:rPr>
              <w:t>apakšprogrammā 33.16.00 „Pārējo ambulatoro veselības aprūpes pakalpojumu nodrošināšana”:</w:t>
            </w:r>
          </w:p>
          <w:p w14:paraId="60F5B835" w14:textId="4C70E901" w:rsidR="00445934" w:rsidRPr="00862E9C" w:rsidRDefault="00445934" w:rsidP="00445934">
            <w:pPr>
              <w:rPr>
                <w:noProof/>
                <w:color w:val="3B3838" w:themeColor="background2" w:themeShade="40"/>
              </w:rPr>
            </w:pPr>
            <w:r w:rsidRPr="00862E9C">
              <w:rPr>
                <w:noProof/>
                <w:color w:val="3B3838" w:themeColor="background2" w:themeShade="40"/>
              </w:rPr>
              <w:t xml:space="preserve">Resursi izdevumu segšanai </w:t>
            </w:r>
            <w:r w:rsidRPr="00862E9C">
              <w:rPr>
                <w:b/>
                <w:bCs/>
                <w:color w:val="3B3838" w:themeColor="background2" w:themeShade="40"/>
              </w:rPr>
              <w:t>236 276 548</w:t>
            </w:r>
            <w:r w:rsidRPr="00862E9C">
              <w:rPr>
                <w:noProof/>
                <w:color w:val="3B3838" w:themeColor="background2" w:themeShade="40"/>
              </w:rPr>
              <w:t xml:space="preserve"> </w:t>
            </w:r>
            <w:r w:rsidRPr="00862E9C">
              <w:rPr>
                <w:i/>
                <w:noProof/>
                <w:color w:val="3B3838" w:themeColor="background2" w:themeShade="40"/>
              </w:rPr>
              <w:t>euro</w:t>
            </w:r>
          </w:p>
          <w:p w14:paraId="4DA8A0C5" w14:textId="77777777" w:rsidR="00445934" w:rsidRPr="00862E9C" w:rsidRDefault="00445934" w:rsidP="00445934">
            <w:pPr>
              <w:tabs>
                <w:tab w:val="right" w:pos="259"/>
              </w:tabs>
              <w:ind w:firstLine="298"/>
              <w:rPr>
                <w:noProof/>
                <w:color w:val="3B3838" w:themeColor="background2" w:themeShade="40"/>
              </w:rPr>
            </w:pPr>
            <w:r w:rsidRPr="00862E9C">
              <w:rPr>
                <w:noProof/>
                <w:color w:val="3B3838" w:themeColor="background2" w:themeShade="40"/>
              </w:rPr>
              <w:t xml:space="preserve">Ieņēmumi no maksas pakalpojumiem </w:t>
            </w:r>
            <w:r w:rsidRPr="00862E9C">
              <w:rPr>
                <w:color w:val="3B3838" w:themeColor="background2" w:themeShade="40"/>
              </w:rPr>
              <w:t>25 052</w:t>
            </w:r>
            <w:r w:rsidRPr="00862E9C">
              <w:rPr>
                <w:noProof/>
                <w:color w:val="3B3838" w:themeColor="background2" w:themeShade="40"/>
              </w:rPr>
              <w:t xml:space="preserve"> </w:t>
            </w:r>
            <w:r w:rsidRPr="00862E9C">
              <w:rPr>
                <w:i/>
                <w:noProof/>
                <w:color w:val="3B3838" w:themeColor="background2" w:themeShade="40"/>
              </w:rPr>
              <w:t>euro</w:t>
            </w:r>
          </w:p>
          <w:p w14:paraId="592C8566" w14:textId="0A97F462" w:rsidR="00445934" w:rsidRPr="00862E9C" w:rsidRDefault="00445934" w:rsidP="00445934">
            <w:pPr>
              <w:ind w:firstLine="259"/>
              <w:rPr>
                <w:noProof/>
                <w:color w:val="3B3838" w:themeColor="background2" w:themeShade="40"/>
              </w:rPr>
            </w:pPr>
            <w:r w:rsidRPr="00862E9C">
              <w:rPr>
                <w:noProof/>
                <w:color w:val="3B3838" w:themeColor="background2" w:themeShade="40"/>
              </w:rPr>
              <w:t xml:space="preserve">Dotācija no vispārējiem ieņēmumiem </w:t>
            </w:r>
            <w:r w:rsidRPr="00862E9C">
              <w:rPr>
                <w:color w:val="3B3838" w:themeColor="background2" w:themeShade="40"/>
              </w:rPr>
              <w:t>236 251 496</w:t>
            </w:r>
            <w:r w:rsidRPr="00862E9C">
              <w:rPr>
                <w:noProof/>
                <w:color w:val="3B3838" w:themeColor="background2" w:themeShade="40"/>
              </w:rPr>
              <w:t xml:space="preserve"> </w:t>
            </w:r>
            <w:r w:rsidRPr="00862E9C">
              <w:rPr>
                <w:i/>
                <w:noProof/>
                <w:color w:val="3B3838" w:themeColor="background2" w:themeShade="40"/>
              </w:rPr>
              <w:t>euro</w:t>
            </w:r>
            <w:r w:rsidRPr="00862E9C">
              <w:rPr>
                <w:noProof/>
                <w:color w:val="3B3838" w:themeColor="background2" w:themeShade="40"/>
              </w:rPr>
              <w:t xml:space="preserve"> </w:t>
            </w:r>
          </w:p>
          <w:p w14:paraId="1C06801C" w14:textId="08544BE1" w:rsidR="00445934" w:rsidRPr="00862E9C" w:rsidRDefault="00445934" w:rsidP="00445934">
            <w:pPr>
              <w:rPr>
                <w:noProof/>
                <w:color w:val="3B3838" w:themeColor="background2" w:themeShade="40"/>
              </w:rPr>
            </w:pPr>
            <w:r w:rsidRPr="00862E9C">
              <w:rPr>
                <w:noProof/>
                <w:color w:val="3B3838" w:themeColor="background2" w:themeShade="40"/>
              </w:rPr>
              <w:t xml:space="preserve">Izdevumi </w:t>
            </w:r>
            <w:r w:rsidRPr="00862E9C">
              <w:rPr>
                <w:b/>
                <w:bCs/>
                <w:color w:val="3B3838" w:themeColor="background2" w:themeShade="40"/>
              </w:rPr>
              <w:t>236 276 548</w:t>
            </w:r>
            <w:r w:rsidRPr="00862E9C">
              <w:rPr>
                <w:noProof/>
                <w:color w:val="3B3838" w:themeColor="background2" w:themeShade="40"/>
              </w:rPr>
              <w:t xml:space="preserve"> </w:t>
            </w:r>
            <w:r w:rsidRPr="00862E9C">
              <w:rPr>
                <w:i/>
                <w:noProof/>
                <w:color w:val="3B3838" w:themeColor="background2" w:themeShade="40"/>
              </w:rPr>
              <w:t>euro</w:t>
            </w:r>
            <w:r w:rsidRPr="00862E9C">
              <w:rPr>
                <w:noProof/>
                <w:color w:val="3B3838" w:themeColor="background2" w:themeShade="40"/>
              </w:rPr>
              <w:t>, tai skaitā:</w:t>
            </w:r>
          </w:p>
          <w:p w14:paraId="5EED13FA" w14:textId="77777777" w:rsidR="00445934" w:rsidRPr="00862E9C" w:rsidRDefault="00445934" w:rsidP="00445934">
            <w:pPr>
              <w:ind w:firstLine="259"/>
              <w:rPr>
                <w:i/>
                <w:noProof/>
                <w:color w:val="3B3838" w:themeColor="background2" w:themeShade="40"/>
              </w:rPr>
            </w:pPr>
            <w:r w:rsidRPr="00862E9C">
              <w:rPr>
                <w:noProof/>
                <w:color w:val="3B3838" w:themeColor="background2" w:themeShade="40"/>
              </w:rPr>
              <w:t xml:space="preserve">Subsīdijas un dotācijas </w:t>
            </w:r>
            <w:r w:rsidRPr="00862E9C">
              <w:rPr>
                <w:color w:val="3B3838" w:themeColor="background2" w:themeShade="40"/>
              </w:rPr>
              <w:t>235 596 336</w:t>
            </w:r>
            <w:r w:rsidRPr="00862E9C">
              <w:rPr>
                <w:noProof/>
                <w:color w:val="3B3838" w:themeColor="background2" w:themeShade="40"/>
              </w:rPr>
              <w:t xml:space="preserve"> </w:t>
            </w:r>
            <w:r w:rsidRPr="00862E9C">
              <w:rPr>
                <w:i/>
                <w:noProof/>
                <w:color w:val="3B3838" w:themeColor="background2" w:themeShade="40"/>
              </w:rPr>
              <w:t>euro</w:t>
            </w:r>
          </w:p>
          <w:p w14:paraId="33DE7828" w14:textId="6E26BB51" w:rsidR="00445934" w:rsidRPr="00862E9C" w:rsidRDefault="00445934" w:rsidP="00445934">
            <w:pPr>
              <w:ind w:firstLine="259"/>
              <w:rPr>
                <w:noProof/>
                <w:color w:val="3B3838" w:themeColor="background2" w:themeShade="40"/>
              </w:rPr>
            </w:pPr>
            <w:r w:rsidRPr="00862E9C">
              <w:rPr>
                <w:noProof/>
                <w:color w:val="3B3838" w:themeColor="background2" w:themeShade="40"/>
              </w:rPr>
              <w:t xml:space="preserve">Pārējie valsts budžeta uzturēšanas izdevumu transferti pašvaldībām </w:t>
            </w:r>
            <w:r w:rsidRPr="00862E9C">
              <w:rPr>
                <w:color w:val="3B3838" w:themeColor="background2" w:themeShade="40"/>
              </w:rPr>
              <w:t>680 212</w:t>
            </w:r>
            <w:r w:rsidRPr="00862E9C">
              <w:rPr>
                <w:noProof/>
                <w:color w:val="3B3838" w:themeColor="background2" w:themeShade="40"/>
              </w:rPr>
              <w:t xml:space="preserve"> </w:t>
            </w:r>
            <w:r w:rsidRPr="00862E9C">
              <w:rPr>
                <w:i/>
                <w:noProof/>
                <w:color w:val="3B3838" w:themeColor="background2" w:themeShade="40"/>
              </w:rPr>
              <w:t>euro</w:t>
            </w:r>
          </w:p>
          <w:p w14:paraId="482E7820" w14:textId="77777777" w:rsidR="00445934" w:rsidRPr="00862E9C" w:rsidRDefault="00445934" w:rsidP="00445934">
            <w:pPr>
              <w:rPr>
                <w:noProof/>
                <w:color w:val="3B3838" w:themeColor="background2" w:themeShade="40"/>
              </w:rPr>
            </w:pPr>
          </w:p>
          <w:p w14:paraId="39C330CD" w14:textId="77777777" w:rsidR="00445934" w:rsidRPr="00862E9C" w:rsidRDefault="00445934" w:rsidP="00445934">
            <w:pPr>
              <w:widowControl w:val="0"/>
              <w:ind w:firstLine="209"/>
              <w:jc w:val="both"/>
              <w:rPr>
                <w:color w:val="3B3838" w:themeColor="background2" w:themeShade="40"/>
                <w:shd w:val="clear" w:color="auto" w:fill="FFFFFF"/>
                <w:lang w:bidi="lv-LV"/>
              </w:rPr>
            </w:pPr>
            <w:r w:rsidRPr="00862E9C">
              <w:rPr>
                <w:color w:val="3B3838" w:themeColor="background2" w:themeShade="40"/>
                <w:shd w:val="clear" w:color="auto" w:fill="FFFFFF"/>
                <w:lang w:bidi="lv-LV"/>
              </w:rPr>
              <w:t>apakšprogrammā 33.17.00 „Neatliekamās medicīniskās palīdzības nodrošināšana stacionārās ārstniecības iestādēs”:</w:t>
            </w:r>
          </w:p>
          <w:p w14:paraId="103405C3" w14:textId="06C25ACD" w:rsidR="00445934" w:rsidRPr="00862E9C" w:rsidRDefault="00445934" w:rsidP="00445934">
            <w:pPr>
              <w:rPr>
                <w:i/>
                <w:noProof/>
                <w:color w:val="3B3838" w:themeColor="background2" w:themeShade="40"/>
              </w:rPr>
            </w:pPr>
            <w:r w:rsidRPr="00862E9C">
              <w:rPr>
                <w:noProof/>
                <w:color w:val="3B3838" w:themeColor="background2" w:themeShade="40"/>
              </w:rPr>
              <w:t xml:space="preserve">Resursi izdevumu segšanai </w:t>
            </w:r>
            <w:r w:rsidRPr="00862E9C">
              <w:rPr>
                <w:b/>
                <w:bCs/>
                <w:color w:val="3B3838" w:themeColor="background2" w:themeShade="40"/>
              </w:rPr>
              <w:t>320 443 808</w:t>
            </w:r>
            <w:r w:rsidRPr="00862E9C">
              <w:rPr>
                <w:noProof/>
                <w:color w:val="3B3838" w:themeColor="background2" w:themeShade="40"/>
              </w:rPr>
              <w:t xml:space="preserve"> </w:t>
            </w:r>
            <w:r w:rsidRPr="00862E9C">
              <w:rPr>
                <w:i/>
                <w:noProof/>
                <w:color w:val="3B3838" w:themeColor="background2" w:themeShade="40"/>
              </w:rPr>
              <w:t>euro</w:t>
            </w:r>
          </w:p>
          <w:p w14:paraId="36CDC2C9" w14:textId="77777777" w:rsidR="00445934" w:rsidRPr="00862E9C" w:rsidRDefault="00445934" w:rsidP="00445934">
            <w:pPr>
              <w:tabs>
                <w:tab w:val="right" w:pos="259"/>
              </w:tabs>
              <w:ind w:firstLine="298"/>
              <w:rPr>
                <w:noProof/>
                <w:color w:val="3B3838" w:themeColor="background2" w:themeShade="40"/>
              </w:rPr>
            </w:pPr>
            <w:r w:rsidRPr="00862E9C">
              <w:rPr>
                <w:noProof/>
                <w:color w:val="3B3838" w:themeColor="background2" w:themeShade="40"/>
              </w:rPr>
              <w:t xml:space="preserve">Ieņēmumi no maksas pakalpojumiem </w:t>
            </w:r>
            <w:r w:rsidRPr="00862E9C">
              <w:rPr>
                <w:color w:val="3B3838" w:themeColor="background2" w:themeShade="40"/>
              </w:rPr>
              <w:t>816 391</w:t>
            </w:r>
            <w:r w:rsidRPr="00862E9C">
              <w:rPr>
                <w:noProof/>
                <w:color w:val="3B3838" w:themeColor="background2" w:themeShade="40"/>
              </w:rPr>
              <w:t xml:space="preserve"> </w:t>
            </w:r>
            <w:r w:rsidRPr="00862E9C">
              <w:rPr>
                <w:i/>
                <w:noProof/>
                <w:color w:val="3B3838" w:themeColor="background2" w:themeShade="40"/>
              </w:rPr>
              <w:t>euro</w:t>
            </w:r>
          </w:p>
          <w:p w14:paraId="0EB674A9" w14:textId="497A41CD" w:rsidR="00445934" w:rsidRPr="00862E9C" w:rsidRDefault="00445934" w:rsidP="00445934">
            <w:pPr>
              <w:ind w:firstLine="259"/>
              <w:rPr>
                <w:noProof/>
                <w:color w:val="3B3838" w:themeColor="background2" w:themeShade="40"/>
              </w:rPr>
            </w:pPr>
            <w:r w:rsidRPr="00862E9C">
              <w:rPr>
                <w:noProof/>
                <w:color w:val="3B3838" w:themeColor="background2" w:themeShade="40"/>
              </w:rPr>
              <w:t xml:space="preserve">Dotācija no vispārējiem ieņēmumiem </w:t>
            </w:r>
            <w:r w:rsidRPr="00862E9C">
              <w:rPr>
                <w:color w:val="3B3838" w:themeColor="background2" w:themeShade="40"/>
              </w:rPr>
              <w:t>319 627 417</w:t>
            </w:r>
            <w:r w:rsidRPr="00862E9C">
              <w:rPr>
                <w:noProof/>
                <w:color w:val="3B3838" w:themeColor="background2" w:themeShade="40"/>
              </w:rPr>
              <w:t xml:space="preserve"> </w:t>
            </w:r>
            <w:r w:rsidRPr="00862E9C">
              <w:rPr>
                <w:i/>
                <w:noProof/>
                <w:color w:val="3B3838" w:themeColor="background2" w:themeShade="40"/>
              </w:rPr>
              <w:t>euro</w:t>
            </w:r>
            <w:r w:rsidRPr="00862E9C">
              <w:rPr>
                <w:noProof/>
                <w:color w:val="3B3838" w:themeColor="background2" w:themeShade="40"/>
              </w:rPr>
              <w:t xml:space="preserve"> </w:t>
            </w:r>
          </w:p>
          <w:p w14:paraId="08A6307E" w14:textId="71A2368F" w:rsidR="00445934" w:rsidRPr="00862E9C" w:rsidRDefault="00445934" w:rsidP="00445934">
            <w:pPr>
              <w:rPr>
                <w:noProof/>
                <w:color w:val="3B3838" w:themeColor="background2" w:themeShade="40"/>
              </w:rPr>
            </w:pPr>
            <w:r w:rsidRPr="00862E9C">
              <w:rPr>
                <w:noProof/>
                <w:color w:val="3B3838" w:themeColor="background2" w:themeShade="40"/>
              </w:rPr>
              <w:t xml:space="preserve">Izdevumi </w:t>
            </w:r>
            <w:r w:rsidRPr="00862E9C">
              <w:rPr>
                <w:b/>
                <w:bCs/>
                <w:color w:val="3B3838" w:themeColor="background2" w:themeShade="40"/>
              </w:rPr>
              <w:t>287 397 444</w:t>
            </w:r>
            <w:r w:rsidRPr="00862E9C">
              <w:rPr>
                <w:noProof/>
                <w:color w:val="3B3838" w:themeColor="background2" w:themeShade="40"/>
              </w:rPr>
              <w:t xml:space="preserve"> </w:t>
            </w:r>
            <w:r w:rsidRPr="00862E9C">
              <w:rPr>
                <w:i/>
                <w:noProof/>
                <w:color w:val="3B3838" w:themeColor="background2" w:themeShade="40"/>
              </w:rPr>
              <w:t>euro</w:t>
            </w:r>
            <w:r w:rsidRPr="00862E9C">
              <w:rPr>
                <w:noProof/>
                <w:color w:val="3B3838" w:themeColor="background2" w:themeShade="40"/>
              </w:rPr>
              <w:t>, tai skaitā:</w:t>
            </w:r>
          </w:p>
          <w:p w14:paraId="6A9F14FB" w14:textId="60005ADD" w:rsidR="00445934" w:rsidRPr="00862E9C" w:rsidRDefault="00445934" w:rsidP="00445934">
            <w:pPr>
              <w:ind w:firstLine="259"/>
              <w:rPr>
                <w:i/>
                <w:noProof/>
                <w:color w:val="3B3838" w:themeColor="background2" w:themeShade="40"/>
              </w:rPr>
            </w:pPr>
            <w:r w:rsidRPr="00862E9C">
              <w:rPr>
                <w:noProof/>
                <w:color w:val="3B3838" w:themeColor="background2" w:themeShade="40"/>
              </w:rPr>
              <w:t xml:space="preserve">Subsīdijas un dotācijas </w:t>
            </w:r>
            <w:r w:rsidRPr="00862E9C">
              <w:rPr>
                <w:color w:val="3B3838" w:themeColor="background2" w:themeShade="40"/>
              </w:rPr>
              <w:t>287 397 444</w:t>
            </w:r>
            <w:r w:rsidRPr="00862E9C">
              <w:rPr>
                <w:noProof/>
                <w:color w:val="3B3838" w:themeColor="background2" w:themeShade="40"/>
              </w:rPr>
              <w:t xml:space="preserve"> </w:t>
            </w:r>
            <w:r w:rsidRPr="00862E9C">
              <w:rPr>
                <w:i/>
                <w:noProof/>
                <w:color w:val="3B3838" w:themeColor="background2" w:themeShade="40"/>
              </w:rPr>
              <w:t>euro</w:t>
            </w:r>
          </w:p>
          <w:p w14:paraId="73F4DEC3" w14:textId="1AF71E4A" w:rsidR="00445934" w:rsidRPr="00862E9C" w:rsidRDefault="00445934" w:rsidP="00445934">
            <w:pPr>
              <w:rPr>
                <w:i/>
                <w:noProof/>
                <w:color w:val="3B3838" w:themeColor="background2" w:themeShade="40"/>
              </w:rPr>
            </w:pPr>
            <w:r w:rsidRPr="00862E9C">
              <w:rPr>
                <w:noProof/>
                <w:color w:val="3B3838" w:themeColor="background2" w:themeShade="40"/>
              </w:rPr>
              <w:t xml:space="preserve">Finansiālā bilance </w:t>
            </w:r>
            <w:r w:rsidRPr="00862E9C">
              <w:rPr>
                <w:b/>
                <w:bCs/>
                <w:color w:val="3B3838" w:themeColor="background2" w:themeShade="40"/>
              </w:rPr>
              <w:t>33 046 364</w:t>
            </w:r>
            <w:r w:rsidRPr="00862E9C">
              <w:rPr>
                <w:i/>
                <w:noProof/>
                <w:color w:val="3B3838" w:themeColor="background2" w:themeShade="40"/>
              </w:rPr>
              <w:t xml:space="preserve"> euro</w:t>
            </w:r>
          </w:p>
          <w:p w14:paraId="1412C92B" w14:textId="252AFBE0" w:rsidR="00445934" w:rsidRPr="00862E9C" w:rsidRDefault="00445934" w:rsidP="00445934">
            <w:pPr>
              <w:ind w:left="290" w:firstLine="8"/>
              <w:rPr>
                <w:noProof/>
                <w:color w:val="3B3838" w:themeColor="background2" w:themeShade="40"/>
              </w:rPr>
            </w:pPr>
            <w:r w:rsidRPr="00862E9C">
              <w:rPr>
                <w:noProof/>
                <w:color w:val="3B3838" w:themeColor="background2" w:themeShade="40"/>
              </w:rPr>
              <w:t xml:space="preserve">Maksas pakalp.u.c. pašu ieņēmumu naudas līdz. atlikumu izmaiņas paliel.(-) vai samaz.(+) </w:t>
            </w:r>
            <w:r w:rsidRPr="00862E9C">
              <w:rPr>
                <w:color w:val="3B3838" w:themeColor="background2" w:themeShade="40"/>
              </w:rPr>
              <w:t xml:space="preserve">68 404 </w:t>
            </w:r>
            <w:r w:rsidRPr="00862E9C">
              <w:rPr>
                <w:i/>
                <w:noProof/>
                <w:color w:val="3B3838" w:themeColor="background2" w:themeShade="40"/>
              </w:rPr>
              <w:t>euro</w:t>
            </w:r>
          </w:p>
          <w:p w14:paraId="2FBC2082" w14:textId="2865231D" w:rsidR="00445934" w:rsidRPr="00862E9C" w:rsidRDefault="00445934" w:rsidP="00445934">
            <w:pPr>
              <w:ind w:firstLine="298"/>
              <w:rPr>
                <w:noProof/>
                <w:color w:val="3B3838" w:themeColor="background2" w:themeShade="40"/>
              </w:rPr>
            </w:pPr>
            <w:r w:rsidRPr="00862E9C">
              <w:rPr>
                <w:noProof/>
                <w:color w:val="3B3838" w:themeColor="background2" w:themeShade="40"/>
              </w:rPr>
              <w:t>Akcijas un cita līdzdalība pašu kapitālā -</w:t>
            </w:r>
            <w:r w:rsidRPr="00862E9C">
              <w:rPr>
                <w:b/>
                <w:bCs/>
                <w:color w:val="3B3838" w:themeColor="background2" w:themeShade="40"/>
              </w:rPr>
              <w:t>33 114 768</w:t>
            </w:r>
            <w:r w:rsidRPr="00862E9C">
              <w:rPr>
                <w:i/>
                <w:noProof/>
                <w:color w:val="3B3838" w:themeColor="background2" w:themeShade="40"/>
              </w:rPr>
              <w:t xml:space="preserve"> euro</w:t>
            </w:r>
          </w:p>
          <w:p w14:paraId="5F37E34E" w14:textId="77777777" w:rsidR="00445934" w:rsidRPr="00862E9C" w:rsidRDefault="00445934" w:rsidP="00445934">
            <w:pPr>
              <w:rPr>
                <w:noProof/>
                <w:color w:val="3B3838" w:themeColor="background2" w:themeShade="40"/>
              </w:rPr>
            </w:pPr>
          </w:p>
          <w:p w14:paraId="7E181D7F" w14:textId="77777777" w:rsidR="00445934" w:rsidRPr="00862E9C" w:rsidRDefault="00445934" w:rsidP="00445934">
            <w:pPr>
              <w:widowControl w:val="0"/>
              <w:ind w:firstLine="209"/>
              <w:jc w:val="both"/>
              <w:rPr>
                <w:color w:val="3B3838" w:themeColor="background2" w:themeShade="40"/>
                <w:shd w:val="clear" w:color="auto" w:fill="FFFFFF"/>
                <w:lang w:bidi="lv-LV"/>
              </w:rPr>
            </w:pPr>
            <w:r w:rsidRPr="00862E9C">
              <w:rPr>
                <w:color w:val="3B3838" w:themeColor="background2" w:themeShade="40"/>
                <w:shd w:val="clear" w:color="auto" w:fill="FFFFFF"/>
                <w:lang w:bidi="lv-LV"/>
              </w:rPr>
              <w:t>apakšprogrammā 33.18.00 „Plānveida stacionāro veselības aprūpes pakalpojumu nodrošināšana”:</w:t>
            </w:r>
          </w:p>
          <w:p w14:paraId="7E307C21" w14:textId="574E695A" w:rsidR="00445934" w:rsidRPr="00862E9C" w:rsidRDefault="00445934" w:rsidP="00445934">
            <w:pPr>
              <w:rPr>
                <w:i/>
                <w:noProof/>
                <w:color w:val="3B3838" w:themeColor="background2" w:themeShade="40"/>
              </w:rPr>
            </w:pPr>
            <w:r w:rsidRPr="00862E9C">
              <w:rPr>
                <w:noProof/>
                <w:color w:val="3B3838" w:themeColor="background2" w:themeShade="40"/>
              </w:rPr>
              <w:t xml:space="preserve">Resursi izdevumu segšanai </w:t>
            </w:r>
            <w:r w:rsidRPr="00862E9C">
              <w:rPr>
                <w:b/>
                <w:bCs/>
                <w:color w:val="3B3838" w:themeColor="background2" w:themeShade="40"/>
              </w:rPr>
              <w:t>157 917 971</w:t>
            </w:r>
            <w:r w:rsidRPr="00862E9C">
              <w:rPr>
                <w:noProof/>
                <w:color w:val="3B3838" w:themeColor="background2" w:themeShade="40"/>
              </w:rPr>
              <w:t xml:space="preserve"> </w:t>
            </w:r>
            <w:r w:rsidRPr="00862E9C">
              <w:rPr>
                <w:i/>
                <w:noProof/>
                <w:color w:val="3B3838" w:themeColor="background2" w:themeShade="40"/>
              </w:rPr>
              <w:t>euro</w:t>
            </w:r>
          </w:p>
          <w:p w14:paraId="25170CE1" w14:textId="02B8DE9C" w:rsidR="00445934" w:rsidRPr="00862E9C" w:rsidRDefault="00445934" w:rsidP="00445934">
            <w:pPr>
              <w:ind w:firstLine="259"/>
              <w:rPr>
                <w:noProof/>
                <w:color w:val="3B3838" w:themeColor="background2" w:themeShade="40"/>
              </w:rPr>
            </w:pPr>
            <w:r w:rsidRPr="00862E9C">
              <w:rPr>
                <w:noProof/>
                <w:color w:val="3B3838" w:themeColor="background2" w:themeShade="40"/>
              </w:rPr>
              <w:t xml:space="preserve">Ieņēmumi no maksas pakalpojumiem </w:t>
            </w:r>
            <w:r w:rsidRPr="00862E9C">
              <w:rPr>
                <w:color w:val="3B3838" w:themeColor="background2" w:themeShade="40"/>
              </w:rPr>
              <w:t>372 048</w:t>
            </w:r>
            <w:r w:rsidRPr="00862E9C">
              <w:rPr>
                <w:noProof/>
                <w:color w:val="3B3838" w:themeColor="background2" w:themeShade="40"/>
              </w:rPr>
              <w:t xml:space="preserve"> </w:t>
            </w:r>
            <w:r w:rsidRPr="00862E9C">
              <w:rPr>
                <w:i/>
                <w:noProof/>
                <w:color w:val="3B3838" w:themeColor="background2" w:themeShade="40"/>
              </w:rPr>
              <w:t>euro</w:t>
            </w:r>
          </w:p>
          <w:p w14:paraId="0055D634" w14:textId="5AEDA426" w:rsidR="00445934" w:rsidRPr="00862E9C" w:rsidRDefault="00445934" w:rsidP="00445934">
            <w:pPr>
              <w:ind w:firstLine="259"/>
              <w:rPr>
                <w:noProof/>
                <w:color w:val="3B3838" w:themeColor="background2" w:themeShade="40"/>
              </w:rPr>
            </w:pPr>
            <w:r w:rsidRPr="00862E9C">
              <w:rPr>
                <w:noProof/>
                <w:color w:val="3B3838" w:themeColor="background2" w:themeShade="40"/>
              </w:rPr>
              <w:t xml:space="preserve">dotācija no vispārējiem ieņēmumiem </w:t>
            </w:r>
            <w:r w:rsidRPr="00862E9C">
              <w:rPr>
                <w:color w:val="3B3838" w:themeColor="background2" w:themeShade="40"/>
              </w:rPr>
              <w:t>157 545 923</w:t>
            </w:r>
            <w:r w:rsidRPr="00862E9C">
              <w:rPr>
                <w:noProof/>
                <w:color w:val="3B3838" w:themeColor="background2" w:themeShade="40"/>
              </w:rPr>
              <w:t xml:space="preserve"> </w:t>
            </w:r>
            <w:r w:rsidRPr="00862E9C">
              <w:rPr>
                <w:i/>
                <w:noProof/>
                <w:color w:val="3B3838" w:themeColor="background2" w:themeShade="40"/>
              </w:rPr>
              <w:t>euro</w:t>
            </w:r>
            <w:r w:rsidRPr="00862E9C">
              <w:rPr>
                <w:noProof/>
                <w:color w:val="3B3838" w:themeColor="background2" w:themeShade="40"/>
              </w:rPr>
              <w:t xml:space="preserve"> </w:t>
            </w:r>
          </w:p>
          <w:p w14:paraId="780740C9" w14:textId="360FFC40" w:rsidR="00445934" w:rsidRPr="00862E9C" w:rsidRDefault="00445934" w:rsidP="00445934">
            <w:pPr>
              <w:rPr>
                <w:noProof/>
                <w:color w:val="3B3838" w:themeColor="background2" w:themeShade="40"/>
              </w:rPr>
            </w:pPr>
            <w:r w:rsidRPr="00862E9C">
              <w:rPr>
                <w:noProof/>
                <w:color w:val="3B3838" w:themeColor="background2" w:themeShade="40"/>
              </w:rPr>
              <w:t xml:space="preserve">Izdevumi </w:t>
            </w:r>
            <w:r w:rsidRPr="00862E9C">
              <w:rPr>
                <w:b/>
                <w:bCs/>
                <w:color w:val="3B3838" w:themeColor="background2" w:themeShade="40"/>
              </w:rPr>
              <w:t>157 957 259</w:t>
            </w:r>
            <w:r w:rsidRPr="00862E9C">
              <w:rPr>
                <w:noProof/>
                <w:color w:val="3B3838" w:themeColor="background2" w:themeShade="40"/>
              </w:rPr>
              <w:t xml:space="preserve"> </w:t>
            </w:r>
            <w:r w:rsidRPr="00862E9C">
              <w:rPr>
                <w:i/>
                <w:noProof/>
                <w:color w:val="3B3838" w:themeColor="background2" w:themeShade="40"/>
              </w:rPr>
              <w:t>euro</w:t>
            </w:r>
            <w:r w:rsidRPr="00862E9C">
              <w:rPr>
                <w:noProof/>
                <w:color w:val="3B3838" w:themeColor="background2" w:themeShade="40"/>
              </w:rPr>
              <w:t>, tai skaitā:</w:t>
            </w:r>
          </w:p>
          <w:p w14:paraId="494D4C31" w14:textId="3693BCCE" w:rsidR="00445934" w:rsidRPr="00862E9C" w:rsidRDefault="00445934" w:rsidP="00445934">
            <w:pPr>
              <w:ind w:firstLine="259"/>
              <w:rPr>
                <w:i/>
                <w:noProof/>
                <w:color w:val="3B3838" w:themeColor="background2" w:themeShade="40"/>
              </w:rPr>
            </w:pPr>
            <w:r w:rsidRPr="00862E9C">
              <w:rPr>
                <w:noProof/>
                <w:color w:val="3B3838" w:themeColor="background2" w:themeShade="40"/>
              </w:rPr>
              <w:t xml:space="preserve">Subsīdijas un dotācijas </w:t>
            </w:r>
            <w:r w:rsidRPr="00862E9C">
              <w:rPr>
                <w:color w:val="3B3838" w:themeColor="background2" w:themeShade="40"/>
              </w:rPr>
              <w:t>157 957 259</w:t>
            </w:r>
            <w:r w:rsidRPr="00862E9C">
              <w:rPr>
                <w:noProof/>
                <w:color w:val="3B3838" w:themeColor="background2" w:themeShade="40"/>
              </w:rPr>
              <w:t xml:space="preserve"> </w:t>
            </w:r>
            <w:r w:rsidRPr="00862E9C">
              <w:rPr>
                <w:i/>
                <w:noProof/>
                <w:color w:val="3B3838" w:themeColor="background2" w:themeShade="40"/>
              </w:rPr>
              <w:t>euro</w:t>
            </w:r>
          </w:p>
          <w:p w14:paraId="0DB6EECC" w14:textId="6620A041" w:rsidR="00445934" w:rsidRPr="00862E9C" w:rsidRDefault="00445934" w:rsidP="00445934">
            <w:pPr>
              <w:rPr>
                <w:i/>
                <w:noProof/>
                <w:color w:val="3B3838" w:themeColor="background2" w:themeShade="40"/>
              </w:rPr>
            </w:pPr>
            <w:r w:rsidRPr="00862E9C">
              <w:rPr>
                <w:noProof/>
                <w:color w:val="3B3838" w:themeColor="background2" w:themeShade="40"/>
              </w:rPr>
              <w:lastRenderedPageBreak/>
              <w:t xml:space="preserve">Finansiālā bilance </w:t>
            </w:r>
            <w:r w:rsidRPr="00862E9C">
              <w:rPr>
                <w:b/>
                <w:bCs/>
                <w:noProof/>
                <w:color w:val="3B3838" w:themeColor="background2" w:themeShade="40"/>
              </w:rPr>
              <w:t>-</w:t>
            </w:r>
            <w:r w:rsidRPr="00862E9C">
              <w:rPr>
                <w:b/>
                <w:bCs/>
                <w:color w:val="3B3838" w:themeColor="background2" w:themeShade="40"/>
              </w:rPr>
              <w:t>39 288</w:t>
            </w:r>
            <w:r w:rsidRPr="00862E9C">
              <w:rPr>
                <w:i/>
                <w:noProof/>
                <w:color w:val="3B3838" w:themeColor="background2" w:themeShade="40"/>
              </w:rPr>
              <w:t xml:space="preserve"> euro</w:t>
            </w:r>
          </w:p>
          <w:p w14:paraId="3DF3CAA5" w14:textId="566DF2B7" w:rsidR="00445934" w:rsidRPr="00862E9C" w:rsidRDefault="00445934" w:rsidP="00445934">
            <w:pPr>
              <w:ind w:left="290" w:firstLine="8"/>
              <w:rPr>
                <w:noProof/>
                <w:color w:val="3B3838" w:themeColor="background2" w:themeShade="40"/>
              </w:rPr>
            </w:pPr>
            <w:r w:rsidRPr="00862E9C">
              <w:rPr>
                <w:noProof/>
                <w:color w:val="3B3838" w:themeColor="background2" w:themeShade="40"/>
              </w:rPr>
              <w:t xml:space="preserve">Maksas pakalp.u.c. pašu ieņēmumu naudas līdz. atlikumu izmaiņas paliel.(-) vai samaz.(+) </w:t>
            </w:r>
            <w:r w:rsidRPr="00862E9C">
              <w:rPr>
                <w:color w:val="3B3838" w:themeColor="background2" w:themeShade="40"/>
              </w:rPr>
              <w:t xml:space="preserve">39 288 </w:t>
            </w:r>
            <w:r w:rsidRPr="00862E9C">
              <w:rPr>
                <w:i/>
                <w:noProof/>
                <w:color w:val="3B3838" w:themeColor="background2" w:themeShade="40"/>
              </w:rPr>
              <w:t>euro</w:t>
            </w:r>
          </w:p>
          <w:p w14:paraId="3570CEB1" w14:textId="77777777" w:rsidR="00445934" w:rsidRPr="00862E9C" w:rsidRDefault="00445934" w:rsidP="00445934">
            <w:pPr>
              <w:widowControl w:val="0"/>
              <w:jc w:val="both"/>
              <w:rPr>
                <w:noProof/>
                <w:color w:val="3B3838" w:themeColor="background2" w:themeShade="40"/>
                <w:u w:val="single"/>
              </w:rPr>
            </w:pPr>
          </w:p>
          <w:p w14:paraId="43B61C71" w14:textId="77777777" w:rsidR="00445934" w:rsidRPr="00862E9C" w:rsidRDefault="00445934" w:rsidP="00445934">
            <w:pPr>
              <w:jc w:val="both"/>
              <w:rPr>
                <w:noProof/>
                <w:color w:val="3B3838" w:themeColor="background2" w:themeShade="40"/>
              </w:rPr>
            </w:pPr>
            <w:r w:rsidRPr="00862E9C">
              <w:rPr>
                <w:noProof/>
                <w:color w:val="3B3838" w:themeColor="background2" w:themeShade="40"/>
                <w:u w:val="single"/>
              </w:rPr>
              <w:t>Veselības ministrijas budžeta programmas 39.00.00 “Specializētās veselības aprūpes nodrošināšana”</w:t>
            </w:r>
            <w:r w:rsidRPr="00862E9C">
              <w:rPr>
                <w:noProof/>
                <w:color w:val="3B3838" w:themeColor="background2" w:themeShade="40"/>
              </w:rPr>
              <w:t xml:space="preserve">  apakšprogrammā 39.04.00 “Neatliekamā medicīniskā palīdzība”:</w:t>
            </w:r>
          </w:p>
          <w:p w14:paraId="3C6DE11C" w14:textId="4D736765" w:rsidR="00445934" w:rsidRPr="00862E9C" w:rsidRDefault="00445934" w:rsidP="00445934">
            <w:pPr>
              <w:rPr>
                <w:i/>
                <w:noProof/>
                <w:color w:val="3B3838" w:themeColor="background2" w:themeShade="40"/>
              </w:rPr>
            </w:pPr>
            <w:r w:rsidRPr="00862E9C">
              <w:rPr>
                <w:noProof/>
                <w:color w:val="3B3838" w:themeColor="background2" w:themeShade="40"/>
              </w:rPr>
              <w:t xml:space="preserve">Resursi izdevumu segšanai </w:t>
            </w:r>
            <w:r w:rsidRPr="00862E9C">
              <w:rPr>
                <w:b/>
                <w:bCs/>
                <w:color w:val="3B3838" w:themeColor="background2" w:themeShade="40"/>
              </w:rPr>
              <w:t>80 005 589</w:t>
            </w:r>
            <w:r w:rsidRPr="00862E9C">
              <w:rPr>
                <w:i/>
                <w:noProof/>
                <w:color w:val="3B3838" w:themeColor="background2" w:themeShade="40"/>
              </w:rPr>
              <w:t xml:space="preserve"> euro</w:t>
            </w:r>
          </w:p>
          <w:p w14:paraId="5E61C2A4" w14:textId="75833349" w:rsidR="00445934" w:rsidRPr="00862E9C" w:rsidRDefault="00445934" w:rsidP="00445934">
            <w:pPr>
              <w:tabs>
                <w:tab w:val="right" w:pos="259"/>
              </w:tabs>
              <w:ind w:firstLine="298"/>
              <w:rPr>
                <w:i/>
                <w:noProof/>
                <w:color w:val="3B3838" w:themeColor="background2" w:themeShade="40"/>
              </w:rPr>
            </w:pPr>
            <w:r w:rsidRPr="00862E9C">
              <w:rPr>
                <w:noProof/>
                <w:color w:val="3B3838" w:themeColor="background2" w:themeShade="40"/>
              </w:rPr>
              <w:t xml:space="preserve">Ieņēmumi no maksas pakalpojumiem </w:t>
            </w:r>
            <w:r w:rsidRPr="00862E9C">
              <w:rPr>
                <w:color w:val="3B3838" w:themeColor="background2" w:themeShade="40"/>
              </w:rPr>
              <w:t>603 691</w:t>
            </w:r>
            <w:r w:rsidRPr="00862E9C">
              <w:rPr>
                <w:i/>
                <w:noProof/>
                <w:color w:val="3B3838" w:themeColor="background2" w:themeShade="40"/>
              </w:rPr>
              <w:t xml:space="preserve"> euro</w:t>
            </w:r>
          </w:p>
          <w:p w14:paraId="0CDE6E87" w14:textId="73479CFE" w:rsidR="00445934" w:rsidRPr="00862E9C" w:rsidRDefault="00445934" w:rsidP="00445934">
            <w:pPr>
              <w:ind w:firstLine="259"/>
              <w:rPr>
                <w:noProof/>
                <w:color w:val="3B3838" w:themeColor="background2" w:themeShade="40"/>
              </w:rPr>
            </w:pPr>
            <w:r w:rsidRPr="00862E9C">
              <w:rPr>
                <w:noProof/>
                <w:color w:val="3B3838" w:themeColor="background2" w:themeShade="40"/>
              </w:rPr>
              <w:t xml:space="preserve">Dotācija no vispārējiem ieņēmumiem </w:t>
            </w:r>
            <w:r w:rsidRPr="00862E9C">
              <w:rPr>
                <w:color w:val="3B3838" w:themeColor="background2" w:themeShade="40"/>
              </w:rPr>
              <w:t>79 401 898</w:t>
            </w:r>
            <w:r w:rsidRPr="00862E9C">
              <w:rPr>
                <w:i/>
                <w:noProof/>
                <w:color w:val="3B3838" w:themeColor="background2" w:themeShade="40"/>
              </w:rPr>
              <w:t xml:space="preserve"> euro</w:t>
            </w:r>
            <w:r w:rsidRPr="00862E9C">
              <w:rPr>
                <w:noProof/>
                <w:color w:val="3B3838" w:themeColor="background2" w:themeShade="40"/>
              </w:rPr>
              <w:t xml:space="preserve"> </w:t>
            </w:r>
          </w:p>
          <w:p w14:paraId="4C42DF6C" w14:textId="442CD656" w:rsidR="00445934" w:rsidRPr="00862E9C" w:rsidRDefault="00445934" w:rsidP="00445934">
            <w:pPr>
              <w:rPr>
                <w:noProof/>
                <w:color w:val="3B3838" w:themeColor="background2" w:themeShade="40"/>
              </w:rPr>
            </w:pPr>
            <w:r w:rsidRPr="00862E9C">
              <w:rPr>
                <w:noProof/>
                <w:color w:val="3B3838" w:themeColor="background2" w:themeShade="40"/>
              </w:rPr>
              <w:t xml:space="preserve">Izdevumi </w:t>
            </w:r>
            <w:r w:rsidRPr="00862E9C">
              <w:rPr>
                <w:b/>
                <w:bCs/>
                <w:color w:val="3B3838" w:themeColor="background2" w:themeShade="40"/>
              </w:rPr>
              <w:t>80 361 733</w:t>
            </w:r>
            <w:r w:rsidRPr="00862E9C">
              <w:rPr>
                <w:i/>
                <w:noProof/>
                <w:color w:val="3B3838" w:themeColor="background2" w:themeShade="40"/>
              </w:rPr>
              <w:t xml:space="preserve"> euro</w:t>
            </w:r>
            <w:r w:rsidRPr="00862E9C">
              <w:rPr>
                <w:noProof/>
                <w:color w:val="3B3838" w:themeColor="background2" w:themeShade="40"/>
              </w:rPr>
              <w:t>, tai skaitā:</w:t>
            </w:r>
          </w:p>
          <w:p w14:paraId="3C821CC8" w14:textId="3BC19A53" w:rsidR="00445934" w:rsidRPr="00862E9C" w:rsidRDefault="00445934" w:rsidP="00445934">
            <w:pPr>
              <w:ind w:firstLine="363"/>
              <w:rPr>
                <w:i/>
                <w:noProof/>
                <w:color w:val="3B3838" w:themeColor="background2" w:themeShade="40"/>
              </w:rPr>
            </w:pPr>
            <w:r w:rsidRPr="00862E9C">
              <w:rPr>
                <w:noProof/>
                <w:color w:val="3B3838" w:themeColor="background2" w:themeShade="40"/>
              </w:rPr>
              <w:t xml:space="preserve">Atlīdzība </w:t>
            </w:r>
            <w:r w:rsidRPr="00862E9C">
              <w:rPr>
                <w:color w:val="3B3838" w:themeColor="background2" w:themeShade="40"/>
              </w:rPr>
              <w:t>69 668 532</w:t>
            </w:r>
            <w:r w:rsidRPr="00862E9C">
              <w:rPr>
                <w:i/>
                <w:noProof/>
                <w:color w:val="3B3838" w:themeColor="background2" w:themeShade="40"/>
              </w:rPr>
              <w:t xml:space="preserve"> euro</w:t>
            </w:r>
          </w:p>
          <w:p w14:paraId="669709BC" w14:textId="2D273073" w:rsidR="00445934" w:rsidRPr="00862E9C" w:rsidRDefault="00445934" w:rsidP="00445934">
            <w:pPr>
              <w:ind w:firstLine="363"/>
              <w:rPr>
                <w:noProof/>
                <w:color w:val="3B3838" w:themeColor="background2" w:themeShade="40"/>
              </w:rPr>
            </w:pPr>
            <w:r w:rsidRPr="00862E9C">
              <w:rPr>
                <w:noProof/>
                <w:color w:val="3B3838" w:themeColor="background2" w:themeShade="40"/>
              </w:rPr>
              <w:t xml:space="preserve">Preces un pakalpojumi </w:t>
            </w:r>
            <w:r w:rsidRPr="00862E9C">
              <w:rPr>
                <w:color w:val="3B3838" w:themeColor="background2" w:themeShade="40"/>
              </w:rPr>
              <w:t>8 024 532</w:t>
            </w:r>
            <w:r w:rsidRPr="00862E9C">
              <w:rPr>
                <w:i/>
                <w:noProof/>
                <w:color w:val="3B3838" w:themeColor="background2" w:themeShade="40"/>
              </w:rPr>
              <w:t xml:space="preserve"> euro</w:t>
            </w:r>
          </w:p>
          <w:p w14:paraId="55492D30" w14:textId="5EC74ED8" w:rsidR="00445934" w:rsidRPr="00862E9C" w:rsidRDefault="00445934" w:rsidP="00445934">
            <w:pPr>
              <w:ind w:firstLine="259"/>
              <w:rPr>
                <w:i/>
                <w:noProof/>
                <w:color w:val="3B3838" w:themeColor="background2" w:themeShade="40"/>
              </w:rPr>
            </w:pPr>
            <w:r w:rsidRPr="00862E9C">
              <w:rPr>
                <w:noProof/>
                <w:color w:val="3B3838" w:themeColor="background2" w:themeShade="40"/>
              </w:rPr>
              <w:t xml:space="preserve">Kapitālie izdevumi </w:t>
            </w:r>
            <w:r w:rsidRPr="00862E9C">
              <w:rPr>
                <w:color w:val="3B3838" w:themeColor="background2" w:themeShade="40"/>
              </w:rPr>
              <w:t>2 668 669</w:t>
            </w:r>
            <w:r w:rsidRPr="00862E9C">
              <w:rPr>
                <w:i/>
                <w:noProof/>
                <w:color w:val="3B3838" w:themeColor="background2" w:themeShade="40"/>
              </w:rPr>
              <w:t xml:space="preserve"> euro</w:t>
            </w:r>
          </w:p>
          <w:p w14:paraId="73576A7E" w14:textId="562721AA" w:rsidR="00445934" w:rsidRPr="00862E9C" w:rsidRDefault="00445934" w:rsidP="00445934">
            <w:pPr>
              <w:rPr>
                <w:noProof/>
                <w:color w:val="3B3838" w:themeColor="background2" w:themeShade="40"/>
              </w:rPr>
            </w:pPr>
            <w:r w:rsidRPr="00862E9C">
              <w:rPr>
                <w:noProof/>
                <w:color w:val="3B3838" w:themeColor="background2" w:themeShade="40"/>
              </w:rPr>
              <w:t>Finansiālā bilance -</w:t>
            </w:r>
            <w:r w:rsidRPr="00862E9C">
              <w:rPr>
                <w:b/>
                <w:bCs/>
                <w:color w:val="3B3838" w:themeColor="background2" w:themeShade="40"/>
              </w:rPr>
              <w:t>356 144</w:t>
            </w:r>
            <w:r w:rsidRPr="00862E9C">
              <w:rPr>
                <w:i/>
                <w:noProof/>
                <w:color w:val="3B3838" w:themeColor="background2" w:themeShade="40"/>
              </w:rPr>
              <w:t xml:space="preserve"> euro</w:t>
            </w:r>
          </w:p>
          <w:p w14:paraId="7B9D5EBA" w14:textId="76A41DFF" w:rsidR="00445934" w:rsidRPr="00862E9C" w:rsidRDefault="00445934" w:rsidP="00445934">
            <w:pPr>
              <w:ind w:left="298"/>
              <w:rPr>
                <w:i/>
                <w:noProof/>
                <w:color w:val="3B3838" w:themeColor="background2" w:themeShade="40"/>
              </w:rPr>
            </w:pPr>
            <w:r w:rsidRPr="00862E9C">
              <w:rPr>
                <w:noProof/>
                <w:color w:val="3B3838" w:themeColor="background2" w:themeShade="40"/>
              </w:rPr>
              <w:t xml:space="preserve">Maksas pakalpojumu un citu pašu ieņēmumu naudas līdzekļu atlikumu izmaiņas palielinājums (-) vai samazinājums (+) </w:t>
            </w:r>
            <w:r w:rsidRPr="00862E9C">
              <w:rPr>
                <w:color w:val="3B3838" w:themeColor="background2" w:themeShade="40"/>
              </w:rPr>
              <w:t>356 144</w:t>
            </w:r>
            <w:r w:rsidRPr="00862E9C">
              <w:rPr>
                <w:i/>
                <w:noProof/>
                <w:color w:val="3B3838" w:themeColor="background2" w:themeShade="40"/>
              </w:rPr>
              <w:t xml:space="preserve"> euro</w:t>
            </w:r>
          </w:p>
          <w:p w14:paraId="5F48089E" w14:textId="77777777" w:rsidR="00445934" w:rsidRPr="00862E9C" w:rsidRDefault="00445934" w:rsidP="00445934">
            <w:pPr>
              <w:widowControl w:val="0"/>
              <w:jc w:val="both"/>
              <w:rPr>
                <w:noProof/>
                <w:color w:val="3B3838" w:themeColor="background2" w:themeShade="40"/>
                <w:u w:val="single"/>
              </w:rPr>
            </w:pPr>
          </w:p>
          <w:p w14:paraId="697F89C3" w14:textId="77777777" w:rsidR="00445934" w:rsidRPr="00862E9C" w:rsidRDefault="00445934" w:rsidP="00445934">
            <w:pPr>
              <w:jc w:val="both"/>
              <w:rPr>
                <w:noProof/>
                <w:color w:val="3B3838" w:themeColor="background2" w:themeShade="40"/>
              </w:rPr>
            </w:pPr>
            <w:r w:rsidRPr="00862E9C">
              <w:rPr>
                <w:noProof/>
                <w:color w:val="3B3838" w:themeColor="background2" w:themeShade="40"/>
                <w:u w:val="single"/>
              </w:rPr>
              <w:t>Veselības ministrijas (NVD) budžeta programmas 45.00.00 “Veselības aprūpes finansējuma administrēšana”</w:t>
            </w:r>
            <w:r w:rsidRPr="00862E9C">
              <w:rPr>
                <w:noProof/>
                <w:color w:val="3B3838" w:themeColor="background2" w:themeShade="40"/>
              </w:rPr>
              <w:t xml:space="preserve"> apakšprogrammā 45.01.00 “Veselības aprūpes finansējuma administrēšana un ekonomiskā novērtēšana”:</w:t>
            </w:r>
          </w:p>
          <w:p w14:paraId="5CD4DB0D" w14:textId="02A9570F" w:rsidR="00445934" w:rsidRPr="00862E9C" w:rsidRDefault="00445934" w:rsidP="00445934">
            <w:pPr>
              <w:rPr>
                <w:i/>
                <w:noProof/>
                <w:color w:val="3B3838" w:themeColor="background2" w:themeShade="40"/>
              </w:rPr>
            </w:pPr>
            <w:r w:rsidRPr="00862E9C">
              <w:rPr>
                <w:noProof/>
                <w:color w:val="3B3838" w:themeColor="background2" w:themeShade="40"/>
              </w:rPr>
              <w:t xml:space="preserve">Resursi izdevumu segšanai </w:t>
            </w:r>
            <w:r w:rsidRPr="00862E9C">
              <w:rPr>
                <w:b/>
                <w:bCs/>
                <w:color w:val="3B3838" w:themeColor="background2" w:themeShade="40"/>
              </w:rPr>
              <w:t>8 941 874</w:t>
            </w:r>
            <w:r w:rsidRPr="00862E9C">
              <w:rPr>
                <w:i/>
                <w:noProof/>
                <w:color w:val="3B3838" w:themeColor="background2" w:themeShade="40"/>
              </w:rPr>
              <w:t xml:space="preserve"> euro</w:t>
            </w:r>
          </w:p>
          <w:p w14:paraId="6CE45A10" w14:textId="087A8168" w:rsidR="00445934" w:rsidRPr="00862E9C" w:rsidRDefault="00445934" w:rsidP="00445934">
            <w:pPr>
              <w:tabs>
                <w:tab w:val="right" w:pos="259"/>
              </w:tabs>
              <w:ind w:firstLine="298"/>
              <w:rPr>
                <w:noProof/>
                <w:color w:val="3B3838" w:themeColor="background2" w:themeShade="40"/>
              </w:rPr>
            </w:pPr>
            <w:r w:rsidRPr="00862E9C">
              <w:rPr>
                <w:noProof/>
                <w:color w:val="3B3838" w:themeColor="background2" w:themeShade="40"/>
              </w:rPr>
              <w:t xml:space="preserve">Ieņēmumi no maksas pakalpojumiem </w:t>
            </w:r>
            <w:r w:rsidRPr="00862E9C">
              <w:rPr>
                <w:color w:val="3B3838" w:themeColor="background2" w:themeShade="40"/>
              </w:rPr>
              <w:t>1 486 099</w:t>
            </w:r>
            <w:r w:rsidRPr="00862E9C">
              <w:rPr>
                <w:i/>
                <w:noProof/>
                <w:color w:val="3B3838" w:themeColor="background2" w:themeShade="40"/>
              </w:rPr>
              <w:t xml:space="preserve"> euro</w:t>
            </w:r>
          </w:p>
          <w:p w14:paraId="0F5FF793" w14:textId="642C266E" w:rsidR="00445934" w:rsidRPr="00862E9C" w:rsidRDefault="00445934" w:rsidP="00445934">
            <w:pPr>
              <w:ind w:firstLine="259"/>
              <w:rPr>
                <w:noProof/>
                <w:color w:val="3B3838" w:themeColor="background2" w:themeShade="40"/>
              </w:rPr>
            </w:pPr>
            <w:r w:rsidRPr="00862E9C">
              <w:rPr>
                <w:noProof/>
                <w:color w:val="3B3838" w:themeColor="background2" w:themeShade="40"/>
              </w:rPr>
              <w:t xml:space="preserve">Dotācija no vispārējiem ieņēmumiem </w:t>
            </w:r>
            <w:r w:rsidRPr="00862E9C">
              <w:rPr>
                <w:color w:val="3B3838" w:themeColor="background2" w:themeShade="40"/>
              </w:rPr>
              <w:t>7 455 775</w:t>
            </w:r>
            <w:r w:rsidRPr="00862E9C">
              <w:rPr>
                <w:i/>
                <w:noProof/>
                <w:color w:val="3B3838" w:themeColor="background2" w:themeShade="40"/>
              </w:rPr>
              <w:t xml:space="preserve"> euro</w:t>
            </w:r>
            <w:r w:rsidRPr="00862E9C">
              <w:rPr>
                <w:noProof/>
                <w:color w:val="3B3838" w:themeColor="background2" w:themeShade="40"/>
              </w:rPr>
              <w:t xml:space="preserve"> </w:t>
            </w:r>
          </w:p>
          <w:p w14:paraId="6FA97B45" w14:textId="15FD9F24" w:rsidR="00445934" w:rsidRPr="00862E9C" w:rsidRDefault="00445934" w:rsidP="00445934">
            <w:pPr>
              <w:rPr>
                <w:noProof/>
                <w:color w:val="3B3838" w:themeColor="background2" w:themeShade="40"/>
              </w:rPr>
            </w:pPr>
            <w:r w:rsidRPr="00862E9C">
              <w:rPr>
                <w:noProof/>
                <w:color w:val="3B3838" w:themeColor="background2" w:themeShade="40"/>
              </w:rPr>
              <w:t xml:space="preserve">Izdevumi </w:t>
            </w:r>
            <w:r w:rsidRPr="00862E9C">
              <w:rPr>
                <w:b/>
                <w:bCs/>
                <w:color w:val="3B3838" w:themeColor="background2" w:themeShade="40"/>
              </w:rPr>
              <w:t>9 261 005</w:t>
            </w:r>
            <w:r w:rsidRPr="00862E9C">
              <w:rPr>
                <w:i/>
                <w:noProof/>
                <w:color w:val="3B3838" w:themeColor="background2" w:themeShade="40"/>
              </w:rPr>
              <w:t xml:space="preserve"> euro</w:t>
            </w:r>
            <w:r w:rsidRPr="00862E9C">
              <w:rPr>
                <w:noProof/>
                <w:color w:val="3B3838" w:themeColor="background2" w:themeShade="40"/>
              </w:rPr>
              <w:t>, tai skaitā:</w:t>
            </w:r>
          </w:p>
          <w:p w14:paraId="53EB0119" w14:textId="16F63E55" w:rsidR="00445934" w:rsidRPr="00862E9C" w:rsidRDefault="00445934" w:rsidP="00445934">
            <w:pPr>
              <w:ind w:firstLine="363"/>
              <w:rPr>
                <w:i/>
                <w:noProof/>
                <w:color w:val="3B3838" w:themeColor="background2" w:themeShade="40"/>
              </w:rPr>
            </w:pPr>
            <w:r w:rsidRPr="00862E9C">
              <w:rPr>
                <w:noProof/>
                <w:color w:val="3B3838" w:themeColor="background2" w:themeShade="40"/>
              </w:rPr>
              <w:t xml:space="preserve">Atlīdzība </w:t>
            </w:r>
            <w:r w:rsidRPr="00862E9C">
              <w:rPr>
                <w:color w:val="3B3838" w:themeColor="background2" w:themeShade="40"/>
              </w:rPr>
              <w:t>4 236 177</w:t>
            </w:r>
            <w:r w:rsidRPr="00862E9C">
              <w:rPr>
                <w:i/>
                <w:noProof/>
                <w:color w:val="3B3838" w:themeColor="background2" w:themeShade="40"/>
              </w:rPr>
              <w:t xml:space="preserve"> euro</w:t>
            </w:r>
          </w:p>
          <w:p w14:paraId="7995FFCF" w14:textId="22112B07" w:rsidR="00445934" w:rsidRPr="00862E9C" w:rsidRDefault="00445934" w:rsidP="00445934">
            <w:pPr>
              <w:ind w:firstLine="363"/>
              <w:rPr>
                <w:noProof/>
                <w:color w:val="3B3838" w:themeColor="background2" w:themeShade="40"/>
              </w:rPr>
            </w:pPr>
            <w:r w:rsidRPr="00862E9C">
              <w:rPr>
                <w:noProof/>
                <w:color w:val="3B3838" w:themeColor="background2" w:themeShade="40"/>
              </w:rPr>
              <w:t xml:space="preserve">Preces un pakalpojumi </w:t>
            </w:r>
            <w:r w:rsidRPr="00862E9C">
              <w:rPr>
                <w:color w:val="3B3838" w:themeColor="background2" w:themeShade="40"/>
              </w:rPr>
              <w:t>3 629 755</w:t>
            </w:r>
            <w:r w:rsidRPr="00862E9C">
              <w:rPr>
                <w:i/>
                <w:noProof/>
                <w:color w:val="3B3838" w:themeColor="background2" w:themeShade="40"/>
              </w:rPr>
              <w:t xml:space="preserve"> euro</w:t>
            </w:r>
          </w:p>
          <w:p w14:paraId="367D9143" w14:textId="1B72647F" w:rsidR="00445934" w:rsidRPr="00862E9C" w:rsidRDefault="00445934" w:rsidP="00445934">
            <w:pPr>
              <w:ind w:firstLine="259"/>
              <w:rPr>
                <w:i/>
                <w:noProof/>
                <w:color w:val="3B3838" w:themeColor="background2" w:themeShade="40"/>
              </w:rPr>
            </w:pPr>
            <w:r w:rsidRPr="00862E9C">
              <w:rPr>
                <w:noProof/>
                <w:color w:val="3B3838" w:themeColor="background2" w:themeShade="40"/>
              </w:rPr>
              <w:t xml:space="preserve">Subsīdijas un dotācijas </w:t>
            </w:r>
            <w:r w:rsidRPr="00862E9C">
              <w:rPr>
                <w:color w:val="3B3838" w:themeColor="background2" w:themeShade="40"/>
              </w:rPr>
              <w:t>491 498</w:t>
            </w:r>
            <w:r w:rsidRPr="00862E9C">
              <w:rPr>
                <w:i/>
                <w:noProof/>
                <w:color w:val="3B3838" w:themeColor="background2" w:themeShade="40"/>
              </w:rPr>
              <w:t xml:space="preserve"> euro</w:t>
            </w:r>
          </w:p>
          <w:p w14:paraId="381EB49A" w14:textId="5AEBF448" w:rsidR="00445934" w:rsidRPr="00862E9C" w:rsidRDefault="00445934" w:rsidP="00445934">
            <w:pPr>
              <w:ind w:firstLine="259"/>
              <w:rPr>
                <w:iCs/>
                <w:noProof/>
                <w:color w:val="3B3838" w:themeColor="background2" w:themeShade="40"/>
              </w:rPr>
            </w:pPr>
            <w:r w:rsidRPr="00862E9C">
              <w:rPr>
                <w:iCs/>
                <w:noProof/>
                <w:color w:val="3B3838" w:themeColor="background2" w:themeShade="40"/>
              </w:rPr>
              <w:t xml:space="preserve">Valsts budžeta transferti no valsts pamatbudžeta dotācijas no vispārējiem ieņēmumiem uz valsts pamatbudžetu 36 845 </w:t>
            </w:r>
            <w:r w:rsidRPr="00862E9C">
              <w:rPr>
                <w:i/>
                <w:noProof/>
                <w:color w:val="3B3838" w:themeColor="background2" w:themeShade="40"/>
              </w:rPr>
              <w:t>euro</w:t>
            </w:r>
          </w:p>
          <w:p w14:paraId="768478E3" w14:textId="2471450A" w:rsidR="00445934" w:rsidRPr="00862E9C" w:rsidRDefault="00445934" w:rsidP="00445934">
            <w:pPr>
              <w:ind w:firstLine="259"/>
              <w:rPr>
                <w:i/>
                <w:noProof/>
                <w:color w:val="3B3838" w:themeColor="background2" w:themeShade="40"/>
              </w:rPr>
            </w:pPr>
            <w:r w:rsidRPr="00862E9C">
              <w:rPr>
                <w:noProof/>
                <w:color w:val="3B3838" w:themeColor="background2" w:themeShade="40"/>
              </w:rPr>
              <w:t xml:space="preserve">Kapitālie izdevumi </w:t>
            </w:r>
            <w:r w:rsidRPr="00862E9C">
              <w:rPr>
                <w:color w:val="3B3838" w:themeColor="background2" w:themeShade="40"/>
              </w:rPr>
              <w:t>866 730</w:t>
            </w:r>
            <w:r w:rsidRPr="00862E9C">
              <w:rPr>
                <w:i/>
                <w:noProof/>
                <w:color w:val="3B3838" w:themeColor="background2" w:themeShade="40"/>
              </w:rPr>
              <w:t xml:space="preserve"> euro</w:t>
            </w:r>
          </w:p>
          <w:p w14:paraId="531E83B7" w14:textId="480B9D3F" w:rsidR="00445934" w:rsidRPr="00862E9C" w:rsidRDefault="00445934" w:rsidP="00445934">
            <w:pPr>
              <w:rPr>
                <w:noProof/>
                <w:color w:val="3B3838" w:themeColor="background2" w:themeShade="40"/>
              </w:rPr>
            </w:pPr>
            <w:r w:rsidRPr="00862E9C">
              <w:rPr>
                <w:noProof/>
                <w:color w:val="3B3838" w:themeColor="background2" w:themeShade="40"/>
              </w:rPr>
              <w:t>Finansiālā bilance -</w:t>
            </w:r>
            <w:r w:rsidRPr="00862E9C">
              <w:rPr>
                <w:b/>
                <w:bCs/>
                <w:color w:val="3B3838" w:themeColor="background2" w:themeShade="40"/>
              </w:rPr>
              <w:t>319 131</w:t>
            </w:r>
            <w:r w:rsidRPr="00862E9C">
              <w:rPr>
                <w:i/>
                <w:noProof/>
                <w:color w:val="3B3838" w:themeColor="background2" w:themeShade="40"/>
              </w:rPr>
              <w:t xml:space="preserve"> euro</w:t>
            </w:r>
          </w:p>
          <w:p w14:paraId="54AFE902" w14:textId="152F7AA4" w:rsidR="00445934" w:rsidRPr="00862E9C" w:rsidRDefault="00445934" w:rsidP="00445934">
            <w:pPr>
              <w:ind w:left="298"/>
              <w:rPr>
                <w:i/>
                <w:noProof/>
                <w:color w:val="3B3838" w:themeColor="background2" w:themeShade="40"/>
              </w:rPr>
            </w:pPr>
            <w:r w:rsidRPr="00862E9C">
              <w:rPr>
                <w:noProof/>
                <w:color w:val="3B3838" w:themeColor="background2" w:themeShade="40"/>
              </w:rPr>
              <w:t xml:space="preserve">Maksas pakalpojumu un citu pašu ieņēmumu naudas līdzekļu atlikumu izmaiņas palielinājums (-) vai samazinājums (+) </w:t>
            </w:r>
            <w:r w:rsidRPr="00862E9C">
              <w:rPr>
                <w:color w:val="3B3838" w:themeColor="background2" w:themeShade="40"/>
              </w:rPr>
              <w:t>319 131</w:t>
            </w:r>
            <w:r w:rsidRPr="00862E9C">
              <w:rPr>
                <w:i/>
                <w:noProof/>
                <w:color w:val="3B3838" w:themeColor="background2" w:themeShade="40"/>
              </w:rPr>
              <w:t xml:space="preserve"> euro</w:t>
            </w:r>
          </w:p>
          <w:p w14:paraId="598094A2" w14:textId="34D2E764" w:rsidR="00445934" w:rsidRPr="00862E9C" w:rsidRDefault="00445934" w:rsidP="00445934">
            <w:pPr>
              <w:ind w:left="298"/>
              <w:rPr>
                <w:i/>
                <w:noProof/>
                <w:color w:val="3B3838" w:themeColor="background2" w:themeShade="40"/>
              </w:rPr>
            </w:pPr>
          </w:p>
          <w:p w14:paraId="1936ACEA" w14:textId="77777777" w:rsidR="00445934" w:rsidRPr="00862E9C" w:rsidRDefault="00445934" w:rsidP="00445934">
            <w:pPr>
              <w:jc w:val="both"/>
              <w:rPr>
                <w:noProof/>
                <w:color w:val="3B3838" w:themeColor="background2" w:themeShade="40"/>
                <w:u w:val="single"/>
              </w:rPr>
            </w:pPr>
            <w:r w:rsidRPr="00862E9C">
              <w:rPr>
                <w:noProof/>
                <w:color w:val="3B3838" w:themeColor="background2" w:themeShade="40"/>
                <w:u w:val="single"/>
              </w:rPr>
              <w:t xml:space="preserve">Tieslietu ministrijas budžeta apakšprogrammā </w:t>
            </w:r>
            <w:r w:rsidRPr="00862E9C">
              <w:rPr>
                <w:rFonts w:cs="Angsana New"/>
                <w:color w:val="3B3838" w:themeColor="background2" w:themeShade="40"/>
                <w:u w:val="single"/>
                <w:shd w:val="clear" w:color="auto" w:fill="FFFFFF"/>
              </w:rPr>
              <w:t>04.01.00 “Ieslodzījuma vietas”</w:t>
            </w:r>
            <w:r w:rsidRPr="00862E9C">
              <w:rPr>
                <w:noProof/>
                <w:color w:val="3B3838" w:themeColor="background2" w:themeShade="40"/>
                <w:u w:val="single"/>
              </w:rPr>
              <w:t>:</w:t>
            </w:r>
          </w:p>
          <w:p w14:paraId="6194425B" w14:textId="7268CB9B" w:rsidR="00445934" w:rsidRPr="00862E9C" w:rsidRDefault="00445934" w:rsidP="00445934">
            <w:pPr>
              <w:rPr>
                <w:i/>
                <w:noProof/>
                <w:color w:val="3B3838" w:themeColor="background2" w:themeShade="40"/>
              </w:rPr>
            </w:pPr>
            <w:r w:rsidRPr="00862E9C">
              <w:rPr>
                <w:noProof/>
                <w:color w:val="3B3838" w:themeColor="background2" w:themeShade="40"/>
              </w:rPr>
              <w:t xml:space="preserve">Resursi izdevumu segšanai </w:t>
            </w:r>
            <w:r w:rsidRPr="00862E9C">
              <w:rPr>
                <w:b/>
                <w:bCs/>
                <w:color w:val="3B3838" w:themeColor="background2" w:themeShade="40"/>
              </w:rPr>
              <w:t>59 524 935</w:t>
            </w:r>
            <w:r w:rsidRPr="00862E9C">
              <w:rPr>
                <w:i/>
                <w:noProof/>
                <w:color w:val="3B3838" w:themeColor="background2" w:themeShade="40"/>
              </w:rPr>
              <w:t xml:space="preserve"> euro</w:t>
            </w:r>
          </w:p>
          <w:p w14:paraId="0FC2837D" w14:textId="77777777" w:rsidR="00445934" w:rsidRPr="00862E9C" w:rsidRDefault="00445934" w:rsidP="00445934">
            <w:pPr>
              <w:tabs>
                <w:tab w:val="right" w:pos="259"/>
              </w:tabs>
              <w:ind w:firstLine="298"/>
              <w:rPr>
                <w:i/>
                <w:noProof/>
                <w:color w:val="3B3838" w:themeColor="background2" w:themeShade="40"/>
              </w:rPr>
            </w:pPr>
            <w:r w:rsidRPr="00862E9C">
              <w:rPr>
                <w:noProof/>
                <w:color w:val="3B3838" w:themeColor="background2" w:themeShade="40"/>
              </w:rPr>
              <w:t xml:space="preserve">Ieņēmumi no maksas pakalpojumiem </w:t>
            </w:r>
            <w:r w:rsidRPr="00862E9C">
              <w:rPr>
                <w:color w:val="3B3838" w:themeColor="background2" w:themeShade="40"/>
              </w:rPr>
              <w:t>611 436</w:t>
            </w:r>
            <w:r w:rsidRPr="00862E9C">
              <w:rPr>
                <w:i/>
                <w:noProof/>
                <w:color w:val="3B3838" w:themeColor="background2" w:themeShade="40"/>
              </w:rPr>
              <w:t xml:space="preserve"> euro</w:t>
            </w:r>
          </w:p>
          <w:p w14:paraId="343B1180" w14:textId="6E6B0DC9" w:rsidR="00445934" w:rsidRPr="00862E9C" w:rsidRDefault="00445934" w:rsidP="00445934">
            <w:pPr>
              <w:tabs>
                <w:tab w:val="right" w:pos="259"/>
              </w:tabs>
              <w:ind w:firstLine="298"/>
              <w:rPr>
                <w:noProof/>
                <w:color w:val="3B3838" w:themeColor="background2" w:themeShade="40"/>
              </w:rPr>
            </w:pPr>
            <w:r w:rsidRPr="00862E9C">
              <w:rPr>
                <w:noProof/>
                <w:color w:val="3B3838" w:themeColor="background2" w:themeShade="40"/>
              </w:rPr>
              <w:t xml:space="preserve">Transferti 168 </w:t>
            </w:r>
            <w:r w:rsidRPr="00862E9C">
              <w:rPr>
                <w:i/>
                <w:noProof/>
                <w:color w:val="3B3838" w:themeColor="background2" w:themeShade="40"/>
              </w:rPr>
              <w:t>euro</w:t>
            </w:r>
          </w:p>
          <w:p w14:paraId="591B3317" w14:textId="704DBAC1" w:rsidR="00445934" w:rsidRPr="00862E9C" w:rsidRDefault="00445934" w:rsidP="00445934">
            <w:pPr>
              <w:ind w:firstLine="259"/>
              <w:rPr>
                <w:noProof/>
                <w:color w:val="3B3838" w:themeColor="background2" w:themeShade="40"/>
              </w:rPr>
            </w:pPr>
            <w:r w:rsidRPr="00862E9C">
              <w:rPr>
                <w:noProof/>
                <w:color w:val="3B3838" w:themeColor="background2" w:themeShade="40"/>
              </w:rPr>
              <w:t xml:space="preserve">Dotācija no vispārējiem ieņēmumiem </w:t>
            </w:r>
            <w:r w:rsidRPr="00862E9C">
              <w:rPr>
                <w:color w:val="3B3838" w:themeColor="background2" w:themeShade="40"/>
              </w:rPr>
              <w:t>58 913 331</w:t>
            </w:r>
            <w:r w:rsidRPr="00862E9C">
              <w:rPr>
                <w:i/>
                <w:noProof/>
                <w:color w:val="3B3838" w:themeColor="background2" w:themeShade="40"/>
              </w:rPr>
              <w:t xml:space="preserve"> euro</w:t>
            </w:r>
            <w:r w:rsidRPr="00862E9C">
              <w:rPr>
                <w:noProof/>
                <w:color w:val="3B3838" w:themeColor="background2" w:themeShade="40"/>
              </w:rPr>
              <w:t xml:space="preserve"> </w:t>
            </w:r>
          </w:p>
          <w:p w14:paraId="0383E029" w14:textId="46FDE27E" w:rsidR="00445934" w:rsidRPr="00862E9C" w:rsidRDefault="00445934" w:rsidP="00445934">
            <w:pPr>
              <w:rPr>
                <w:noProof/>
                <w:color w:val="3B3838" w:themeColor="background2" w:themeShade="40"/>
              </w:rPr>
            </w:pPr>
            <w:r w:rsidRPr="00862E9C">
              <w:rPr>
                <w:noProof/>
                <w:color w:val="3B3838" w:themeColor="background2" w:themeShade="40"/>
              </w:rPr>
              <w:t xml:space="preserve">Izdevumi </w:t>
            </w:r>
            <w:r w:rsidRPr="00862E9C">
              <w:rPr>
                <w:b/>
                <w:bCs/>
                <w:color w:val="3B3838" w:themeColor="background2" w:themeShade="40"/>
              </w:rPr>
              <w:t>59 524 935</w:t>
            </w:r>
            <w:r w:rsidRPr="00862E9C">
              <w:rPr>
                <w:i/>
                <w:noProof/>
                <w:color w:val="3B3838" w:themeColor="background2" w:themeShade="40"/>
              </w:rPr>
              <w:t xml:space="preserve"> euro</w:t>
            </w:r>
            <w:r w:rsidRPr="00862E9C">
              <w:rPr>
                <w:noProof/>
                <w:color w:val="3B3838" w:themeColor="background2" w:themeShade="40"/>
              </w:rPr>
              <w:t>, tai skaitā:</w:t>
            </w:r>
          </w:p>
          <w:p w14:paraId="753B4076" w14:textId="77074DD0" w:rsidR="00445934" w:rsidRPr="00862E9C" w:rsidRDefault="00445934" w:rsidP="00445934">
            <w:pPr>
              <w:ind w:firstLine="363"/>
              <w:rPr>
                <w:i/>
                <w:noProof/>
                <w:color w:val="3B3838" w:themeColor="background2" w:themeShade="40"/>
              </w:rPr>
            </w:pPr>
            <w:r w:rsidRPr="00862E9C">
              <w:rPr>
                <w:noProof/>
                <w:color w:val="3B3838" w:themeColor="background2" w:themeShade="40"/>
              </w:rPr>
              <w:t xml:space="preserve">Atlīdzība </w:t>
            </w:r>
            <w:r w:rsidRPr="00862E9C">
              <w:rPr>
                <w:color w:val="3B3838" w:themeColor="background2" w:themeShade="40"/>
              </w:rPr>
              <w:t>46 890 095</w:t>
            </w:r>
            <w:r w:rsidRPr="00862E9C">
              <w:rPr>
                <w:i/>
                <w:noProof/>
                <w:color w:val="3B3838" w:themeColor="background2" w:themeShade="40"/>
              </w:rPr>
              <w:t xml:space="preserve"> euro</w:t>
            </w:r>
          </w:p>
          <w:p w14:paraId="166B8657" w14:textId="77777777" w:rsidR="00445934" w:rsidRPr="00862E9C" w:rsidRDefault="00445934" w:rsidP="00445934">
            <w:pPr>
              <w:ind w:firstLine="363"/>
              <w:rPr>
                <w:i/>
                <w:noProof/>
                <w:color w:val="3B3838" w:themeColor="background2" w:themeShade="40"/>
              </w:rPr>
            </w:pPr>
            <w:r w:rsidRPr="00862E9C">
              <w:rPr>
                <w:noProof/>
                <w:color w:val="3B3838" w:themeColor="background2" w:themeShade="40"/>
              </w:rPr>
              <w:t xml:space="preserve">Preces un pakalpojumi </w:t>
            </w:r>
            <w:r w:rsidRPr="00862E9C">
              <w:rPr>
                <w:color w:val="3B3838" w:themeColor="background2" w:themeShade="40"/>
              </w:rPr>
              <w:t>9 596 776</w:t>
            </w:r>
            <w:r w:rsidRPr="00862E9C">
              <w:rPr>
                <w:i/>
                <w:noProof/>
                <w:color w:val="3B3838" w:themeColor="background2" w:themeShade="40"/>
              </w:rPr>
              <w:t xml:space="preserve"> euro</w:t>
            </w:r>
          </w:p>
          <w:p w14:paraId="5E58A155" w14:textId="716B4C7C" w:rsidR="00445934" w:rsidRPr="00862E9C" w:rsidRDefault="00445934" w:rsidP="00445934">
            <w:pPr>
              <w:ind w:firstLine="363"/>
              <w:rPr>
                <w:i/>
                <w:noProof/>
                <w:color w:val="3B3838" w:themeColor="background2" w:themeShade="40"/>
              </w:rPr>
            </w:pPr>
            <w:r w:rsidRPr="00862E9C">
              <w:rPr>
                <w:noProof/>
                <w:color w:val="3B3838" w:themeColor="background2" w:themeShade="40"/>
              </w:rPr>
              <w:t xml:space="preserve">Subsīdijas, dotācijas, sociālie maksājumi un kompensācijas </w:t>
            </w:r>
            <w:r w:rsidRPr="00862E9C">
              <w:rPr>
                <w:color w:val="3B3838" w:themeColor="background2" w:themeShade="40"/>
              </w:rPr>
              <w:t>23 470</w:t>
            </w:r>
            <w:r w:rsidRPr="00862E9C">
              <w:rPr>
                <w:i/>
                <w:noProof/>
                <w:color w:val="3B3838" w:themeColor="background2" w:themeShade="40"/>
              </w:rPr>
              <w:t xml:space="preserve"> euro</w:t>
            </w:r>
          </w:p>
          <w:p w14:paraId="7BA24327" w14:textId="77777777" w:rsidR="00445934" w:rsidRPr="00862E9C" w:rsidRDefault="00445934" w:rsidP="00445934">
            <w:pPr>
              <w:ind w:firstLine="363"/>
              <w:rPr>
                <w:i/>
                <w:noProof/>
                <w:color w:val="3B3838" w:themeColor="background2" w:themeShade="40"/>
              </w:rPr>
            </w:pPr>
            <w:r w:rsidRPr="00862E9C">
              <w:rPr>
                <w:noProof/>
                <w:color w:val="3B3838" w:themeColor="background2" w:themeShade="40"/>
              </w:rPr>
              <w:t xml:space="preserve">Starptautiskā sadarbība </w:t>
            </w:r>
            <w:r w:rsidRPr="00862E9C">
              <w:rPr>
                <w:color w:val="3B3838" w:themeColor="background2" w:themeShade="40"/>
              </w:rPr>
              <w:t>3 500</w:t>
            </w:r>
            <w:r w:rsidRPr="00862E9C">
              <w:rPr>
                <w:i/>
                <w:noProof/>
                <w:color w:val="3B3838" w:themeColor="background2" w:themeShade="40"/>
              </w:rPr>
              <w:t xml:space="preserve"> euro</w:t>
            </w:r>
          </w:p>
          <w:p w14:paraId="75261CC2" w14:textId="659AB86E" w:rsidR="00445934" w:rsidRPr="00862E9C" w:rsidRDefault="00445934" w:rsidP="00445934">
            <w:pPr>
              <w:ind w:firstLine="363"/>
              <w:rPr>
                <w:noProof/>
                <w:color w:val="3B3838" w:themeColor="background2" w:themeShade="40"/>
              </w:rPr>
            </w:pPr>
            <w:r w:rsidRPr="00862E9C">
              <w:rPr>
                <w:noProof/>
                <w:color w:val="3B3838" w:themeColor="background2" w:themeShade="40"/>
              </w:rPr>
              <w:t xml:space="preserve">Kapitālie izdevumi </w:t>
            </w:r>
            <w:r w:rsidRPr="00862E9C">
              <w:rPr>
                <w:color w:val="3B3838" w:themeColor="background2" w:themeShade="40"/>
              </w:rPr>
              <w:t>3 011 094</w:t>
            </w:r>
            <w:r w:rsidRPr="00862E9C">
              <w:rPr>
                <w:i/>
                <w:noProof/>
                <w:color w:val="3B3838" w:themeColor="background2" w:themeShade="40"/>
              </w:rPr>
              <w:t xml:space="preserve"> euro</w:t>
            </w:r>
          </w:p>
          <w:p w14:paraId="027C4B18" w14:textId="77777777" w:rsidR="00445934" w:rsidRPr="00862E9C" w:rsidRDefault="00445934" w:rsidP="00445934">
            <w:pPr>
              <w:rPr>
                <w:i/>
                <w:noProof/>
                <w:color w:val="3B3838" w:themeColor="background2" w:themeShade="40"/>
              </w:rPr>
            </w:pPr>
          </w:p>
          <w:p w14:paraId="4A6E2F53" w14:textId="77777777" w:rsidR="00445934" w:rsidRPr="00862E9C" w:rsidRDefault="00445934" w:rsidP="00445934">
            <w:pPr>
              <w:ind w:firstLine="259"/>
              <w:rPr>
                <w:i/>
                <w:noProof/>
                <w:color w:val="3B3838" w:themeColor="background2" w:themeShade="40"/>
              </w:rPr>
            </w:pPr>
          </w:p>
          <w:p w14:paraId="3899AABF" w14:textId="77777777" w:rsidR="00445934" w:rsidRPr="00862E9C" w:rsidRDefault="00445934" w:rsidP="00445934">
            <w:pPr>
              <w:tabs>
                <w:tab w:val="left" w:pos="1030"/>
              </w:tabs>
              <w:ind w:right="40"/>
              <w:jc w:val="both"/>
              <w:rPr>
                <w:b/>
                <w:color w:val="3B3838" w:themeColor="background2" w:themeShade="40"/>
              </w:rPr>
            </w:pPr>
            <w:r w:rsidRPr="00862E9C">
              <w:rPr>
                <w:b/>
                <w:color w:val="3B3838" w:themeColor="background2" w:themeShade="40"/>
              </w:rPr>
              <w:t xml:space="preserve">Lai palielinātu 2021.gadā ārstniecības personu zemāko mēnešalgas likmi par slodzi 6.-1. ārstniecības personas amata kvalifikācijas kategorijai atbilstoši Noteikumu Nr.851 2.pielikumam, papildu nepieciešamais finansējums 2021.gadā un turpmāk ik gadu ir </w:t>
            </w:r>
            <w:r w:rsidRPr="00862E9C">
              <w:rPr>
                <w:rFonts w:eastAsia="Verdana"/>
                <w:b/>
                <w:bCs/>
                <w:color w:val="3B3838" w:themeColor="background2" w:themeShade="40"/>
                <w:kern w:val="24"/>
              </w:rPr>
              <w:t>135 973 933</w:t>
            </w:r>
            <w:r w:rsidRPr="00862E9C">
              <w:rPr>
                <w:rFonts w:eastAsia="Verdana"/>
                <w:color w:val="3B3838" w:themeColor="background2" w:themeShade="40"/>
                <w:kern w:val="24"/>
              </w:rPr>
              <w:t xml:space="preserve"> </w:t>
            </w:r>
            <w:r w:rsidRPr="00862E9C">
              <w:rPr>
                <w:b/>
                <w:i/>
                <w:color w:val="3B3838" w:themeColor="background2" w:themeShade="40"/>
              </w:rPr>
              <w:t>euro</w:t>
            </w:r>
            <w:r w:rsidRPr="00862E9C">
              <w:rPr>
                <w:b/>
                <w:color w:val="3B3838" w:themeColor="background2" w:themeShade="40"/>
              </w:rPr>
              <w:t xml:space="preserve"> apmērā, tai skaitā:</w:t>
            </w:r>
          </w:p>
          <w:p w14:paraId="7A3820FF" w14:textId="7DE7E95E" w:rsidR="00445934" w:rsidRPr="00862E9C" w:rsidRDefault="00445934" w:rsidP="00445934">
            <w:pPr>
              <w:numPr>
                <w:ilvl w:val="0"/>
                <w:numId w:val="4"/>
              </w:numPr>
              <w:tabs>
                <w:tab w:val="left" w:pos="604"/>
              </w:tabs>
              <w:ind w:left="37" w:firstLine="323"/>
              <w:jc w:val="both"/>
              <w:rPr>
                <w:rFonts w:cs="Angsana New"/>
                <w:color w:val="3B3838" w:themeColor="background2" w:themeShade="40"/>
                <w:u w:val="single"/>
                <w:shd w:val="clear" w:color="auto" w:fill="FFFFFF"/>
              </w:rPr>
            </w:pPr>
            <w:r w:rsidRPr="00862E9C">
              <w:rPr>
                <w:rFonts w:cs="Angsana New"/>
                <w:b/>
                <w:color w:val="3B3838" w:themeColor="background2" w:themeShade="40"/>
                <w:u w:val="single"/>
                <w:shd w:val="clear" w:color="auto" w:fill="FFFFFF"/>
              </w:rPr>
              <w:lastRenderedPageBreak/>
              <w:t>Darba samaksas palielināšana ārstniecības personām, kas sniedz valsts apmaksātos veselības aprūpes pakalpojumus, kā arī rezidentiem</w:t>
            </w:r>
            <w:r w:rsidRPr="00862E9C">
              <w:rPr>
                <w:rFonts w:cs="Angsana New"/>
                <w:b/>
                <w:color w:val="3B3838" w:themeColor="background2" w:themeShade="40"/>
                <w:shd w:val="clear" w:color="auto" w:fill="FFFFFF"/>
              </w:rPr>
              <w:t xml:space="preserve"> </w:t>
            </w:r>
            <w:r w:rsidRPr="00862E9C">
              <w:rPr>
                <w:rFonts w:cs="Angsana New"/>
                <w:color w:val="3B3838" w:themeColor="background2" w:themeShade="40"/>
                <w:shd w:val="clear" w:color="auto" w:fill="FFFFFF"/>
              </w:rPr>
              <w:t>noteikumu projekts paredz ar 2021.gada 1.janvāri, atbilstoši kategoriju sadalījumam, palielināt ārstniecības personu zemāko mēnešalgas likmi par 25,39%</w:t>
            </w:r>
            <w:r w:rsidRPr="00862E9C">
              <w:rPr>
                <w:rFonts w:cs="Angsana New"/>
                <w:b/>
                <w:color w:val="3B3838" w:themeColor="background2" w:themeShade="40"/>
                <w:shd w:val="clear" w:color="auto" w:fill="FFFFFF"/>
              </w:rPr>
              <w:t xml:space="preserve">, </w:t>
            </w:r>
            <w:r w:rsidRPr="00862E9C">
              <w:rPr>
                <w:rFonts w:cs="Angsana New"/>
                <w:color w:val="3B3838" w:themeColor="background2" w:themeShade="40"/>
                <w:shd w:val="clear" w:color="auto" w:fill="FFFFFF"/>
              </w:rPr>
              <w:t>tam paredzot</w:t>
            </w:r>
            <w:r w:rsidRPr="00862E9C">
              <w:rPr>
                <w:rFonts w:cs="Angsana New"/>
                <w:b/>
                <w:color w:val="3B3838" w:themeColor="background2" w:themeShade="40"/>
                <w:shd w:val="clear" w:color="auto" w:fill="FFFFFF"/>
              </w:rPr>
              <w:t xml:space="preserve"> </w:t>
            </w:r>
            <w:r w:rsidRPr="00862E9C">
              <w:rPr>
                <w:rFonts w:cs="Angsana New"/>
                <w:color w:val="3B3838" w:themeColor="background2" w:themeShade="40"/>
                <w:shd w:val="clear" w:color="auto" w:fill="FFFFFF"/>
              </w:rPr>
              <w:t xml:space="preserve">finansējumu </w:t>
            </w:r>
            <w:r w:rsidRPr="00862E9C">
              <w:rPr>
                <w:rFonts w:cs="Angsana New"/>
                <w:b/>
                <w:bCs/>
                <w:color w:val="3B3838" w:themeColor="background2" w:themeShade="40"/>
                <w:shd w:val="clear" w:color="auto" w:fill="FFFFFF"/>
              </w:rPr>
              <w:t>120 225 933</w:t>
            </w:r>
            <w:r w:rsidRPr="00862E9C">
              <w:rPr>
                <w:rFonts w:cs="Angsana New"/>
                <w:color w:val="3B3838" w:themeColor="background2" w:themeShade="40"/>
                <w:shd w:val="clear" w:color="auto" w:fill="FFFFFF"/>
              </w:rPr>
              <w:t xml:space="preserve"> </w:t>
            </w:r>
            <w:r w:rsidRPr="00862E9C">
              <w:rPr>
                <w:rFonts w:cs="Angsana New"/>
                <w:b/>
                <w:i/>
                <w:color w:val="3B3838" w:themeColor="background2" w:themeShade="40"/>
                <w:shd w:val="clear" w:color="auto" w:fill="FFFFFF"/>
              </w:rPr>
              <w:t>euro</w:t>
            </w:r>
            <w:r w:rsidRPr="00862E9C">
              <w:rPr>
                <w:rFonts w:cs="Angsana New"/>
                <w:color w:val="3B3838" w:themeColor="background2" w:themeShade="40"/>
                <w:shd w:val="clear" w:color="auto" w:fill="FFFFFF"/>
              </w:rPr>
              <w:t xml:space="preserve"> apmērā, tai skaitā integrēšanai tarifos 115 527 876 </w:t>
            </w:r>
            <w:r w:rsidRPr="00862E9C">
              <w:rPr>
                <w:rFonts w:cs="Angsana New"/>
                <w:i/>
                <w:color w:val="3B3838" w:themeColor="background2" w:themeShade="40"/>
                <w:shd w:val="clear" w:color="auto" w:fill="FFFFFF"/>
              </w:rPr>
              <w:t>euro</w:t>
            </w:r>
            <w:r w:rsidRPr="00862E9C">
              <w:rPr>
                <w:rFonts w:cs="Angsana New"/>
                <w:color w:val="3B3838" w:themeColor="background2" w:themeShade="40"/>
                <w:shd w:val="clear" w:color="auto" w:fill="FFFFFF"/>
              </w:rPr>
              <w:t xml:space="preserve">, reģistru uzturēšanā un metodiski organizatoriska darbā iesaistītām ārstniecības personām         86 103 </w:t>
            </w:r>
            <w:r w:rsidRPr="00862E9C">
              <w:rPr>
                <w:rFonts w:cs="Angsana New"/>
                <w:i/>
                <w:color w:val="3B3838" w:themeColor="background2" w:themeShade="40"/>
                <w:shd w:val="clear" w:color="auto" w:fill="FFFFFF"/>
              </w:rPr>
              <w:t>euro</w:t>
            </w:r>
            <w:r w:rsidRPr="00862E9C">
              <w:rPr>
                <w:rFonts w:cs="Angsana New"/>
                <w:color w:val="3B3838" w:themeColor="background2" w:themeShade="40"/>
                <w:shd w:val="clear" w:color="auto" w:fill="FFFFFF"/>
              </w:rPr>
              <w:t xml:space="preserve"> un rezidentiem 4 611 954 </w:t>
            </w:r>
            <w:r w:rsidRPr="00862E9C">
              <w:rPr>
                <w:rFonts w:cs="Angsana New"/>
                <w:i/>
                <w:color w:val="3B3838" w:themeColor="background2" w:themeShade="40"/>
                <w:shd w:val="clear" w:color="auto" w:fill="FFFFFF"/>
              </w:rPr>
              <w:t>euro</w:t>
            </w:r>
            <w:r w:rsidRPr="00862E9C">
              <w:rPr>
                <w:rFonts w:cs="Angsana New"/>
                <w:color w:val="3B3838" w:themeColor="background2" w:themeShade="40"/>
                <w:shd w:val="clear" w:color="auto" w:fill="FFFFFF"/>
              </w:rPr>
              <w:t>.</w:t>
            </w:r>
          </w:p>
          <w:p w14:paraId="5656DF01" w14:textId="38F3D3FB" w:rsidR="00445934" w:rsidRPr="00862E9C" w:rsidRDefault="00445934" w:rsidP="00445934">
            <w:pPr>
              <w:tabs>
                <w:tab w:val="left" w:pos="676"/>
                <w:tab w:val="left" w:pos="976"/>
              </w:tabs>
              <w:jc w:val="both"/>
              <w:rPr>
                <w:rFonts w:cs="Angsana New"/>
                <w:color w:val="3B3838" w:themeColor="background2" w:themeShade="40"/>
                <w:u w:val="single"/>
                <w:shd w:val="clear" w:color="auto" w:fill="FFFFFF"/>
              </w:rPr>
            </w:pPr>
            <w:r w:rsidRPr="00862E9C">
              <w:rPr>
                <w:rFonts w:cs="Angsana New"/>
                <w:i/>
                <w:color w:val="3B3838" w:themeColor="background2" w:themeShade="40"/>
                <w:u w:val="single"/>
                <w:shd w:val="clear" w:color="auto" w:fill="FFFFFF"/>
              </w:rPr>
              <w:t>(Skatīt anotācijas pielikumus Nr.10. un Nr.11).</w:t>
            </w:r>
            <w:r w:rsidRPr="00862E9C">
              <w:rPr>
                <w:rFonts w:cs="Angsana New"/>
                <w:color w:val="3B3838" w:themeColor="background2" w:themeShade="40"/>
                <w:u w:val="single"/>
                <w:shd w:val="clear" w:color="auto" w:fill="FFFFFF"/>
              </w:rPr>
              <w:t xml:space="preserve"> </w:t>
            </w:r>
          </w:p>
          <w:p w14:paraId="5DB619AE" w14:textId="77777777" w:rsidR="00445934" w:rsidRPr="00862E9C" w:rsidRDefault="00445934" w:rsidP="00445934">
            <w:pPr>
              <w:tabs>
                <w:tab w:val="left" w:pos="604"/>
              </w:tabs>
              <w:ind w:left="360"/>
              <w:jc w:val="both"/>
              <w:rPr>
                <w:rFonts w:cs="Angsana New"/>
                <w:color w:val="3B3838" w:themeColor="background2" w:themeShade="40"/>
                <w:u w:val="single"/>
                <w:shd w:val="clear" w:color="auto" w:fill="FFFFFF"/>
              </w:rPr>
            </w:pPr>
          </w:p>
          <w:p w14:paraId="2E040CC4" w14:textId="1F16F6F1" w:rsidR="00445934" w:rsidRPr="00862E9C" w:rsidRDefault="00445934" w:rsidP="00445934">
            <w:pPr>
              <w:pStyle w:val="ListParagraph"/>
              <w:numPr>
                <w:ilvl w:val="0"/>
                <w:numId w:val="5"/>
              </w:numPr>
              <w:tabs>
                <w:tab w:val="left" w:pos="604"/>
                <w:tab w:val="left" w:pos="976"/>
              </w:tabs>
              <w:jc w:val="both"/>
              <w:rPr>
                <w:rFonts w:cs="Angsana New"/>
                <w:color w:val="3B3838" w:themeColor="background2" w:themeShade="40"/>
                <w:shd w:val="clear" w:color="auto" w:fill="FFFFFF"/>
              </w:rPr>
            </w:pPr>
            <w:r w:rsidRPr="00862E9C">
              <w:rPr>
                <w:rFonts w:cs="Angsana New"/>
                <w:color w:val="3B3838" w:themeColor="background2" w:themeShade="40"/>
                <w:shd w:val="clear" w:color="auto" w:fill="FFFFFF"/>
              </w:rPr>
              <w:t xml:space="preserve">Rezidentiem 4 611 954 </w:t>
            </w:r>
            <w:r w:rsidRPr="00862E9C">
              <w:rPr>
                <w:rFonts w:cs="Angsana New"/>
                <w:i/>
                <w:color w:val="3B3838" w:themeColor="background2" w:themeShade="40"/>
                <w:shd w:val="clear" w:color="auto" w:fill="FFFFFF"/>
              </w:rPr>
              <w:t>euro</w:t>
            </w:r>
            <w:r w:rsidRPr="00862E9C">
              <w:rPr>
                <w:rFonts w:cs="Angsana New"/>
                <w:color w:val="3B3838" w:themeColor="background2" w:themeShade="40"/>
                <w:shd w:val="clear" w:color="auto" w:fill="FFFFFF"/>
              </w:rPr>
              <w:t xml:space="preserve"> apmērā darba samaksas palielinājumam 25,39% atbilstoši noteikumu projektam, lai nodrošinātu zemāko mēnešalgas likmi rezidentiem kvalifikācijas kategorijā Nr.2 (ietekme uz 849 rezidentiem gadā).</w:t>
            </w:r>
          </w:p>
          <w:p w14:paraId="6C6A8BE6" w14:textId="77777777" w:rsidR="00445934" w:rsidRPr="00862E9C" w:rsidRDefault="00445934" w:rsidP="00445934">
            <w:pPr>
              <w:tabs>
                <w:tab w:val="left" w:pos="604"/>
                <w:tab w:val="left" w:pos="976"/>
              </w:tabs>
              <w:ind w:firstLine="463"/>
              <w:jc w:val="both"/>
              <w:rPr>
                <w:rFonts w:cs="Angsana New"/>
                <w:color w:val="3B3838" w:themeColor="background2" w:themeShade="40"/>
                <w:shd w:val="clear" w:color="auto" w:fill="FFFFFF"/>
              </w:rPr>
            </w:pPr>
          </w:p>
          <w:p w14:paraId="4E85E872" w14:textId="77777777" w:rsidR="00445934" w:rsidRPr="00862E9C" w:rsidRDefault="00445934" w:rsidP="00445934">
            <w:pPr>
              <w:tabs>
                <w:tab w:val="left" w:pos="604"/>
                <w:tab w:val="left" w:pos="976"/>
              </w:tabs>
              <w:jc w:val="both"/>
              <w:rPr>
                <w:rFonts w:cs="Angsana New"/>
                <w:color w:val="3B3838" w:themeColor="background2" w:themeShade="40"/>
                <w:shd w:val="clear" w:color="auto" w:fill="FFFFFF"/>
              </w:rPr>
            </w:pPr>
            <w:r w:rsidRPr="00862E9C">
              <w:rPr>
                <w:rFonts w:cs="Angsana New"/>
                <w:color w:val="3B3838" w:themeColor="background2" w:themeShade="40"/>
                <w:shd w:val="clear" w:color="auto" w:fill="FFFFFF"/>
              </w:rPr>
              <w:t>Ministru kabineta 2011.gada 30.augustā  noteikumi Nr.685 “Rezidentu sadales un rezidentūras finansēšanas noteikumi” nosaka: rezidenta darba samaksu, kas nav zemāka par zemāko mēnešalgu, kas noteikta normatīvajos aktos par zemāko mēnešalgu un speciālo piemaksu ārstniecības personām un, ka rezidenta mēnešalga reģionālajā daudzprofilu slimnīcā vai daudzprofilu slimnīcā, kura sadarbojas ar reģionālo daudzprofilu slimnīcu, vai ģimenes (vispārējās prakses) ārsta praksē ārpus Rīgas ir vismaz par 30 % lielāka nekā zemākā mēnešalga, kas noteikta normatīvajos aktos par zemāko mēnešalgu un speciālo piemaksu ārstniecības personām.</w:t>
            </w:r>
          </w:p>
          <w:p w14:paraId="02333ADB" w14:textId="77777777" w:rsidR="00445934" w:rsidRPr="00862E9C" w:rsidRDefault="00445934" w:rsidP="00445934">
            <w:pPr>
              <w:tabs>
                <w:tab w:val="left" w:pos="604"/>
                <w:tab w:val="left" w:pos="976"/>
              </w:tabs>
              <w:ind w:firstLine="463"/>
              <w:jc w:val="both"/>
              <w:rPr>
                <w:rFonts w:cs="Angsana New"/>
                <w:color w:val="3B3838" w:themeColor="background2" w:themeShade="40"/>
                <w:shd w:val="clear" w:color="auto" w:fill="FFFFFF"/>
              </w:rPr>
            </w:pPr>
            <w:r w:rsidRPr="00862E9C">
              <w:rPr>
                <w:rFonts w:cs="Angsana New"/>
                <w:color w:val="3B3838" w:themeColor="background2" w:themeShade="40"/>
                <w:shd w:val="clear" w:color="auto" w:fill="FFFFFF"/>
              </w:rPr>
              <w:t xml:space="preserve">Veselības ministrijas izstrādātais Ministru kabineta noteikumu “Grozījumi Ministru kabineta 2011.gada 30.augustā  noteikumos Nr.685 “Rezidentu sadales un rezidentūras finansēšanas noteikumi”” projekts paredz rezidentiem mēnešalgas likmes pieaugumu 25,39% apmērā no 2021.gada: </w:t>
            </w:r>
          </w:p>
          <w:p w14:paraId="02658415" w14:textId="77777777" w:rsidR="00445934" w:rsidRPr="00862E9C" w:rsidRDefault="00445934" w:rsidP="00445934">
            <w:pPr>
              <w:pStyle w:val="ListParagraph"/>
              <w:numPr>
                <w:ilvl w:val="0"/>
                <w:numId w:val="9"/>
              </w:numPr>
              <w:tabs>
                <w:tab w:val="left" w:pos="604"/>
                <w:tab w:val="left" w:pos="976"/>
              </w:tabs>
              <w:jc w:val="both"/>
              <w:rPr>
                <w:i/>
                <w:color w:val="3B3838" w:themeColor="background2" w:themeShade="40"/>
              </w:rPr>
            </w:pPr>
            <w:r w:rsidRPr="00862E9C">
              <w:rPr>
                <w:rFonts w:cs="Angsana New"/>
                <w:color w:val="3B3838" w:themeColor="background2" w:themeShade="40"/>
                <w:shd w:val="clear" w:color="auto" w:fill="FFFFFF"/>
              </w:rPr>
              <w:t xml:space="preserve">1 429,45 </w:t>
            </w:r>
            <w:r w:rsidRPr="00862E9C">
              <w:rPr>
                <w:rFonts w:cs="Angsana New"/>
                <w:i/>
                <w:color w:val="3B3838" w:themeColor="background2" w:themeShade="40"/>
                <w:shd w:val="clear" w:color="auto" w:fill="FFFFFF"/>
              </w:rPr>
              <w:t>euro</w:t>
            </w:r>
            <w:r w:rsidRPr="00862E9C">
              <w:rPr>
                <w:rFonts w:cs="Angsana New"/>
                <w:color w:val="3B3838" w:themeColor="background2" w:themeShade="40"/>
                <w:shd w:val="clear" w:color="auto" w:fill="FFFFFF"/>
              </w:rPr>
              <w:t xml:space="preserve"> rezidenta apmācībai pirmajā un otrajā rezidentūras gadā pamatspecialitātē;</w:t>
            </w:r>
          </w:p>
          <w:p w14:paraId="0B88C6AB" w14:textId="77777777" w:rsidR="00445934" w:rsidRPr="00862E9C" w:rsidRDefault="00445934" w:rsidP="00445934">
            <w:pPr>
              <w:pStyle w:val="ListParagraph"/>
              <w:numPr>
                <w:ilvl w:val="0"/>
                <w:numId w:val="9"/>
              </w:numPr>
              <w:tabs>
                <w:tab w:val="left" w:pos="604"/>
                <w:tab w:val="left" w:pos="976"/>
              </w:tabs>
              <w:jc w:val="both"/>
              <w:rPr>
                <w:i/>
                <w:color w:val="3B3838" w:themeColor="background2" w:themeShade="40"/>
              </w:rPr>
            </w:pPr>
            <w:r w:rsidRPr="00862E9C">
              <w:rPr>
                <w:rFonts w:cs="Angsana New"/>
                <w:color w:val="3B3838" w:themeColor="background2" w:themeShade="40"/>
                <w:shd w:val="clear" w:color="auto" w:fill="FFFFFF"/>
              </w:rPr>
              <w:t xml:space="preserve">1 858,28 </w:t>
            </w:r>
            <w:r w:rsidRPr="00862E9C">
              <w:rPr>
                <w:rFonts w:cs="Angsana New"/>
                <w:i/>
                <w:color w:val="3B3838" w:themeColor="background2" w:themeShade="40"/>
                <w:shd w:val="clear" w:color="auto" w:fill="FFFFFF"/>
              </w:rPr>
              <w:t>euro</w:t>
            </w:r>
            <w:r w:rsidRPr="00862E9C">
              <w:rPr>
                <w:rFonts w:cs="Angsana New"/>
                <w:color w:val="3B3838" w:themeColor="background2" w:themeShade="40"/>
                <w:shd w:val="clear" w:color="auto" w:fill="FFFFFF"/>
              </w:rPr>
              <w:t xml:space="preserve"> rezidenta apmācībai pirmajā un otrajā rezidentūras gadā pamatspecialitātē, ja rezidentūra notiek reģionālajā daudzprofilu slimnīcā vai ģimenes (vispārējās prakses) ārsta praksē ārpus Rīgas;</w:t>
            </w:r>
          </w:p>
          <w:p w14:paraId="193A389A" w14:textId="77777777" w:rsidR="00445934" w:rsidRPr="00862E9C" w:rsidRDefault="00445934" w:rsidP="00445934">
            <w:pPr>
              <w:pStyle w:val="ListParagraph"/>
              <w:numPr>
                <w:ilvl w:val="0"/>
                <w:numId w:val="9"/>
              </w:numPr>
              <w:tabs>
                <w:tab w:val="left" w:pos="604"/>
                <w:tab w:val="left" w:pos="976"/>
              </w:tabs>
              <w:jc w:val="both"/>
              <w:rPr>
                <w:i/>
                <w:color w:val="3B3838" w:themeColor="background2" w:themeShade="40"/>
              </w:rPr>
            </w:pPr>
            <w:r w:rsidRPr="00862E9C">
              <w:rPr>
                <w:rFonts w:cs="Angsana New"/>
                <w:color w:val="3B3838" w:themeColor="background2" w:themeShade="40"/>
                <w:shd w:val="clear" w:color="auto" w:fill="FFFFFF"/>
              </w:rPr>
              <w:t xml:space="preserve"> </w:t>
            </w:r>
            <w:r w:rsidRPr="00862E9C">
              <w:rPr>
                <w:color w:val="3B3838" w:themeColor="background2" w:themeShade="40"/>
              </w:rPr>
              <w:t xml:space="preserve">1 572,39 </w:t>
            </w:r>
            <w:r w:rsidRPr="00862E9C">
              <w:rPr>
                <w:i/>
                <w:color w:val="3B3838" w:themeColor="background2" w:themeShade="40"/>
              </w:rPr>
              <w:t>euro</w:t>
            </w:r>
            <w:r w:rsidRPr="00862E9C">
              <w:rPr>
                <w:color w:val="3B3838" w:themeColor="background2" w:themeShade="40"/>
              </w:rPr>
              <w:t xml:space="preserve"> rezidenta apmācībai no trešā rezidentūras gada pamatspecialitātē un no pirmā rezidentūras gada papildspecialitātē un apakšspecialitātē;</w:t>
            </w:r>
          </w:p>
          <w:p w14:paraId="699A3DC9" w14:textId="77777777" w:rsidR="00445934" w:rsidRPr="00862E9C" w:rsidRDefault="00445934" w:rsidP="00445934">
            <w:pPr>
              <w:pStyle w:val="ListParagraph"/>
              <w:numPr>
                <w:ilvl w:val="0"/>
                <w:numId w:val="9"/>
              </w:numPr>
              <w:tabs>
                <w:tab w:val="left" w:pos="604"/>
                <w:tab w:val="left" w:pos="976"/>
              </w:tabs>
              <w:jc w:val="both"/>
              <w:rPr>
                <w:i/>
                <w:color w:val="3B3838" w:themeColor="background2" w:themeShade="40"/>
              </w:rPr>
            </w:pPr>
            <w:r w:rsidRPr="00862E9C">
              <w:rPr>
                <w:color w:val="3B3838" w:themeColor="background2" w:themeShade="40"/>
              </w:rPr>
              <w:t xml:space="preserve">2 044,11 </w:t>
            </w:r>
            <w:r w:rsidRPr="00862E9C">
              <w:rPr>
                <w:i/>
                <w:color w:val="3B3838" w:themeColor="background2" w:themeShade="40"/>
              </w:rPr>
              <w:t xml:space="preserve">euro </w:t>
            </w:r>
            <w:r w:rsidRPr="00862E9C">
              <w:rPr>
                <w:color w:val="3B3838" w:themeColor="background2" w:themeShade="40"/>
              </w:rPr>
              <w:t xml:space="preserve">rezidenta apmācībai no trešā rezidentūras gada pamatspecialitātē un no pirmā rezidentūras gada papildspecialitātē un apakšspecialitātē, </w:t>
            </w:r>
            <w:r w:rsidRPr="00862E9C">
              <w:rPr>
                <w:rFonts w:cs="Angsana New"/>
                <w:color w:val="3B3838" w:themeColor="background2" w:themeShade="40"/>
                <w:shd w:val="clear" w:color="auto" w:fill="FFFFFF"/>
              </w:rPr>
              <w:t>ja rezidentūra notiek reģionālajā daudzprofilu slimnīcā vai ģimenes (vispārējās prakses) ārsta praksē ārpus Rīgas.</w:t>
            </w:r>
          </w:p>
          <w:p w14:paraId="5D41277F" w14:textId="42F60603" w:rsidR="00445934" w:rsidRPr="00862E9C" w:rsidRDefault="00445934" w:rsidP="00445934">
            <w:pPr>
              <w:tabs>
                <w:tab w:val="left" w:pos="604"/>
                <w:tab w:val="left" w:pos="976"/>
              </w:tabs>
              <w:jc w:val="both"/>
              <w:rPr>
                <w:rFonts w:cs="Angsana New"/>
                <w:color w:val="3B3838" w:themeColor="background2" w:themeShade="40"/>
                <w:shd w:val="clear" w:color="auto" w:fill="FFFFFF"/>
              </w:rPr>
            </w:pPr>
            <w:r w:rsidRPr="00862E9C">
              <w:rPr>
                <w:rFonts w:cs="Angsana New"/>
                <w:color w:val="3B3838" w:themeColor="background2" w:themeShade="40"/>
                <w:shd w:val="clear" w:color="auto" w:fill="FFFFFF"/>
              </w:rPr>
              <w:t xml:space="preserve">Papildus radot finansiālu ietekmi 4 611 954 </w:t>
            </w:r>
            <w:r w:rsidRPr="00862E9C">
              <w:rPr>
                <w:rFonts w:cs="Angsana New"/>
                <w:i/>
                <w:color w:val="3B3838" w:themeColor="background2" w:themeShade="40"/>
                <w:shd w:val="clear" w:color="auto" w:fill="FFFFFF"/>
              </w:rPr>
              <w:t>euro</w:t>
            </w:r>
            <w:r w:rsidRPr="00862E9C">
              <w:rPr>
                <w:rFonts w:cs="Angsana New"/>
                <w:color w:val="3B3838" w:themeColor="background2" w:themeShade="40"/>
                <w:shd w:val="clear" w:color="auto" w:fill="FFFFFF"/>
              </w:rPr>
              <w:t xml:space="preserve"> apmērā no 2021.gada turpmāk ik gadu (ietekme uz 849 rezidentiem gadā).</w:t>
            </w:r>
          </w:p>
          <w:p w14:paraId="16F738DF" w14:textId="0D4D8451" w:rsidR="00445934" w:rsidRPr="00862E9C" w:rsidRDefault="00445934" w:rsidP="00445934">
            <w:pPr>
              <w:tabs>
                <w:tab w:val="left" w:pos="676"/>
                <w:tab w:val="left" w:pos="976"/>
              </w:tabs>
              <w:jc w:val="both"/>
              <w:rPr>
                <w:rFonts w:cs="Angsana New"/>
                <w:color w:val="3B3838" w:themeColor="background2" w:themeShade="40"/>
                <w:u w:val="single"/>
                <w:shd w:val="clear" w:color="auto" w:fill="FFFFFF"/>
              </w:rPr>
            </w:pPr>
            <w:r w:rsidRPr="00862E9C">
              <w:rPr>
                <w:rFonts w:cs="Angsana New"/>
                <w:i/>
                <w:color w:val="3B3838" w:themeColor="background2" w:themeShade="40"/>
                <w:u w:val="single"/>
                <w:shd w:val="clear" w:color="auto" w:fill="FFFFFF"/>
              </w:rPr>
              <w:t>(Skatīt anotācijas pielikumu Nr.10).</w:t>
            </w:r>
          </w:p>
          <w:p w14:paraId="279514D8" w14:textId="77777777" w:rsidR="00445934" w:rsidRPr="00862E9C" w:rsidRDefault="00445934" w:rsidP="00445934">
            <w:pPr>
              <w:tabs>
                <w:tab w:val="left" w:pos="604"/>
                <w:tab w:val="left" w:pos="976"/>
              </w:tabs>
              <w:jc w:val="both"/>
              <w:rPr>
                <w:rFonts w:cs="Angsana New"/>
                <w:color w:val="3B3838" w:themeColor="background2" w:themeShade="40"/>
                <w:highlight w:val="yellow"/>
                <w:shd w:val="clear" w:color="auto" w:fill="FFFFFF"/>
              </w:rPr>
            </w:pPr>
          </w:p>
          <w:p w14:paraId="1D4D76EA" w14:textId="45145557" w:rsidR="00445934" w:rsidRPr="00862E9C" w:rsidRDefault="00445934" w:rsidP="00445934">
            <w:pPr>
              <w:tabs>
                <w:tab w:val="left" w:pos="604"/>
                <w:tab w:val="left" w:pos="976"/>
              </w:tabs>
              <w:ind w:firstLine="321"/>
              <w:jc w:val="both"/>
              <w:rPr>
                <w:rFonts w:cs="Angsana New"/>
                <w:color w:val="3B3838" w:themeColor="background2" w:themeShade="40"/>
                <w:shd w:val="clear" w:color="auto" w:fill="FFFFFF"/>
              </w:rPr>
            </w:pPr>
            <w:r w:rsidRPr="00862E9C">
              <w:rPr>
                <w:rFonts w:cs="Angsana New"/>
                <w:color w:val="3B3838" w:themeColor="background2" w:themeShade="40"/>
                <w:shd w:val="clear" w:color="auto" w:fill="FFFFFF"/>
              </w:rPr>
              <w:t>-</w:t>
            </w:r>
            <w:r w:rsidRPr="00862E9C">
              <w:rPr>
                <w:rFonts w:cs="Angsana New"/>
                <w:color w:val="3B3838" w:themeColor="background2" w:themeShade="40"/>
                <w:shd w:val="clear" w:color="auto" w:fill="FFFFFF"/>
              </w:rPr>
              <w:tab/>
              <w:t>Ārstniecības personām, kas sniedz valsts apmaksātos veselības aprūpes pakalpojumus darba samaksas palielinājumam 25,39%, tai skaitā reģistru uzturēšanā un metodiski organizatoriska darbā iesaistītām ārstniecības personām  (plānotais vidējais slodžu skaits 2021.gadam – 22 170), 115 613 979</w:t>
            </w:r>
            <w:r w:rsidRPr="00862E9C">
              <w:rPr>
                <w:rFonts w:cs="Angsana New"/>
                <w:i/>
                <w:color w:val="3B3838" w:themeColor="background2" w:themeShade="40"/>
                <w:shd w:val="clear" w:color="auto" w:fill="FFFFFF"/>
              </w:rPr>
              <w:t xml:space="preserve"> euro</w:t>
            </w:r>
            <w:r w:rsidRPr="00862E9C">
              <w:rPr>
                <w:rFonts w:cs="Angsana New"/>
                <w:color w:val="3B3838" w:themeColor="background2" w:themeShade="40"/>
                <w:shd w:val="clear" w:color="auto" w:fill="FFFFFF"/>
              </w:rPr>
              <w:t xml:space="preserve"> apmērā, lai nodrošinātu zemākās mēnešalgas likmes paaugstināšanu.</w:t>
            </w:r>
          </w:p>
          <w:p w14:paraId="3FD7BDAF" w14:textId="33AC7A71" w:rsidR="00445934" w:rsidRPr="00862E9C" w:rsidRDefault="00445934" w:rsidP="00445934">
            <w:pPr>
              <w:tabs>
                <w:tab w:val="left" w:pos="676"/>
                <w:tab w:val="left" w:pos="976"/>
              </w:tabs>
              <w:jc w:val="both"/>
              <w:rPr>
                <w:rFonts w:cs="Angsana New"/>
                <w:color w:val="3B3838" w:themeColor="background2" w:themeShade="40"/>
                <w:u w:val="single"/>
                <w:shd w:val="clear" w:color="auto" w:fill="FFFFFF"/>
              </w:rPr>
            </w:pPr>
            <w:r w:rsidRPr="00862E9C">
              <w:rPr>
                <w:rFonts w:cs="Angsana New"/>
                <w:i/>
                <w:color w:val="3B3838" w:themeColor="background2" w:themeShade="40"/>
                <w:u w:val="single"/>
                <w:shd w:val="clear" w:color="auto" w:fill="FFFFFF"/>
              </w:rPr>
              <w:t>(Skatīt anotācijas pielikumu Nr.11).</w:t>
            </w:r>
          </w:p>
          <w:p w14:paraId="5294B1C6" w14:textId="77777777" w:rsidR="00445934" w:rsidRPr="00862E9C" w:rsidRDefault="00445934" w:rsidP="00445934">
            <w:pPr>
              <w:tabs>
                <w:tab w:val="left" w:pos="676"/>
                <w:tab w:val="left" w:pos="976"/>
              </w:tabs>
              <w:jc w:val="both"/>
              <w:rPr>
                <w:rFonts w:cs="Angsana New"/>
                <w:color w:val="3B3838" w:themeColor="background2" w:themeShade="40"/>
                <w:u w:val="single"/>
                <w:shd w:val="clear" w:color="auto" w:fill="FFFFFF"/>
              </w:rPr>
            </w:pPr>
          </w:p>
          <w:p w14:paraId="2D74D28C" w14:textId="77777777" w:rsidR="00445934" w:rsidRPr="00862E9C" w:rsidRDefault="00445934" w:rsidP="00445934">
            <w:pPr>
              <w:tabs>
                <w:tab w:val="left" w:pos="976"/>
              </w:tabs>
              <w:jc w:val="both"/>
              <w:rPr>
                <w:rFonts w:cs="Angsana New"/>
                <w:color w:val="3B3838" w:themeColor="background2" w:themeShade="40"/>
                <w:shd w:val="clear" w:color="auto" w:fill="FFFFFF"/>
              </w:rPr>
            </w:pPr>
            <w:r w:rsidRPr="00862E9C">
              <w:rPr>
                <w:rFonts w:cs="Angsana New"/>
                <w:color w:val="3B3838" w:themeColor="background2" w:themeShade="40"/>
                <w:shd w:val="clear" w:color="auto" w:fill="FFFFFF"/>
              </w:rPr>
              <w:t>Tai skaitā sadalījumā pa Veselības ministrijas budžeta programmām:</w:t>
            </w:r>
          </w:p>
          <w:p w14:paraId="75BE01A0" w14:textId="77777777" w:rsidR="00445934" w:rsidRPr="00862E9C" w:rsidRDefault="00445934" w:rsidP="00445934">
            <w:pPr>
              <w:pStyle w:val="ListParagraph"/>
              <w:numPr>
                <w:ilvl w:val="0"/>
                <w:numId w:val="6"/>
              </w:numPr>
              <w:tabs>
                <w:tab w:val="left" w:pos="976"/>
              </w:tabs>
              <w:jc w:val="both"/>
              <w:rPr>
                <w:rFonts w:cs="Angsana New"/>
                <w:color w:val="3B3838" w:themeColor="background2" w:themeShade="40"/>
                <w:shd w:val="clear" w:color="auto" w:fill="FFFFFF"/>
              </w:rPr>
            </w:pPr>
            <w:r w:rsidRPr="00862E9C">
              <w:rPr>
                <w:rFonts w:cs="Angsana New"/>
                <w:color w:val="3B3838" w:themeColor="background2" w:themeShade="40"/>
                <w:shd w:val="clear" w:color="auto" w:fill="FFFFFF"/>
              </w:rPr>
              <w:t xml:space="preserve">33.00.00 “Veselības aprūpes nodrošināšana” – </w:t>
            </w:r>
            <w:r w:rsidRPr="00862E9C">
              <w:rPr>
                <w:rFonts w:cs="Angsana New"/>
                <w:b/>
                <w:color w:val="3B3838" w:themeColor="background2" w:themeShade="40"/>
                <w:shd w:val="clear" w:color="auto" w:fill="FFFFFF"/>
              </w:rPr>
              <w:t xml:space="preserve">115 527 876 </w:t>
            </w:r>
            <w:r w:rsidRPr="00862E9C">
              <w:rPr>
                <w:rFonts w:cs="Angsana New"/>
                <w:b/>
                <w:bCs/>
                <w:i/>
                <w:color w:val="3B3838" w:themeColor="background2" w:themeShade="40"/>
                <w:shd w:val="clear" w:color="auto" w:fill="FFFFFF"/>
              </w:rPr>
              <w:t>euro</w:t>
            </w:r>
            <w:r w:rsidRPr="00862E9C">
              <w:rPr>
                <w:rFonts w:cs="Angsana New"/>
                <w:color w:val="3B3838" w:themeColor="background2" w:themeShade="40"/>
                <w:shd w:val="clear" w:color="auto" w:fill="FFFFFF"/>
              </w:rPr>
              <w:t xml:space="preserve"> tai skaitā  sekojošas apakšprogrammās:</w:t>
            </w:r>
          </w:p>
          <w:p w14:paraId="15513CE1" w14:textId="0379108D" w:rsidR="00445934" w:rsidRPr="00862E9C" w:rsidRDefault="00445934" w:rsidP="00445934">
            <w:pPr>
              <w:numPr>
                <w:ilvl w:val="0"/>
                <w:numId w:val="3"/>
              </w:numPr>
              <w:tabs>
                <w:tab w:val="left" w:pos="976"/>
              </w:tabs>
              <w:jc w:val="both"/>
              <w:rPr>
                <w:rFonts w:cs="Angsana New"/>
                <w:color w:val="3B3838" w:themeColor="background2" w:themeShade="40"/>
                <w:shd w:val="clear" w:color="auto" w:fill="FFFFFF"/>
              </w:rPr>
            </w:pPr>
            <w:r w:rsidRPr="00862E9C">
              <w:rPr>
                <w:rFonts w:cs="Angsana New"/>
                <w:color w:val="3B3838" w:themeColor="background2" w:themeShade="40"/>
                <w:shd w:val="clear" w:color="auto" w:fill="FFFFFF"/>
              </w:rPr>
              <w:lastRenderedPageBreak/>
              <w:t xml:space="preserve">33.14.00 “Primārās ambulatorās veselības aprūpes nodrošināšana” –            20 064 522 </w:t>
            </w:r>
            <w:r w:rsidRPr="00862E9C">
              <w:rPr>
                <w:rFonts w:cs="Angsana New"/>
                <w:i/>
                <w:color w:val="3B3838" w:themeColor="background2" w:themeShade="40"/>
                <w:shd w:val="clear" w:color="auto" w:fill="FFFFFF"/>
              </w:rPr>
              <w:t>euro</w:t>
            </w:r>
            <w:r w:rsidRPr="00862E9C">
              <w:rPr>
                <w:rFonts w:cs="Angsana New"/>
                <w:color w:val="3B3838" w:themeColor="background2" w:themeShade="40"/>
                <w:shd w:val="clear" w:color="auto" w:fill="FFFFFF"/>
              </w:rPr>
              <w:t>;</w:t>
            </w:r>
          </w:p>
          <w:p w14:paraId="689950FD" w14:textId="47846D89" w:rsidR="00445934" w:rsidRPr="00862E9C" w:rsidRDefault="00445934" w:rsidP="00445934">
            <w:pPr>
              <w:numPr>
                <w:ilvl w:val="0"/>
                <w:numId w:val="3"/>
              </w:numPr>
              <w:tabs>
                <w:tab w:val="left" w:pos="976"/>
              </w:tabs>
              <w:jc w:val="both"/>
              <w:rPr>
                <w:rFonts w:cs="Angsana New"/>
                <w:color w:val="3B3838" w:themeColor="background2" w:themeShade="40"/>
                <w:shd w:val="clear" w:color="auto" w:fill="FFFFFF"/>
              </w:rPr>
            </w:pPr>
            <w:r w:rsidRPr="00862E9C">
              <w:rPr>
                <w:rFonts w:cs="Angsana New"/>
                <w:color w:val="3B3838" w:themeColor="background2" w:themeShade="40"/>
                <w:shd w:val="clear" w:color="auto" w:fill="FFFFFF"/>
              </w:rPr>
              <w:t xml:space="preserve">33.15.00 “Laboratorisko izmeklējumu nodrošināšana ambulatorajā aprūpē” – 3 536 497 </w:t>
            </w:r>
            <w:r w:rsidRPr="00862E9C">
              <w:rPr>
                <w:rFonts w:cs="Angsana New"/>
                <w:i/>
                <w:color w:val="3B3838" w:themeColor="background2" w:themeShade="40"/>
                <w:shd w:val="clear" w:color="auto" w:fill="FFFFFF"/>
              </w:rPr>
              <w:t>euro</w:t>
            </w:r>
            <w:r w:rsidRPr="00862E9C">
              <w:rPr>
                <w:rFonts w:cs="Angsana New"/>
                <w:color w:val="3B3838" w:themeColor="background2" w:themeShade="40"/>
                <w:shd w:val="clear" w:color="auto" w:fill="FFFFFF"/>
              </w:rPr>
              <w:t>;</w:t>
            </w:r>
          </w:p>
          <w:p w14:paraId="5CC4DE2A" w14:textId="690C56E8" w:rsidR="00445934" w:rsidRPr="00862E9C" w:rsidRDefault="00445934" w:rsidP="00445934">
            <w:pPr>
              <w:numPr>
                <w:ilvl w:val="0"/>
                <w:numId w:val="3"/>
              </w:numPr>
              <w:tabs>
                <w:tab w:val="left" w:pos="976"/>
              </w:tabs>
              <w:jc w:val="both"/>
              <w:rPr>
                <w:rFonts w:cs="Angsana New"/>
                <w:color w:val="3B3838" w:themeColor="background2" w:themeShade="40"/>
                <w:shd w:val="clear" w:color="auto" w:fill="FFFFFF"/>
              </w:rPr>
            </w:pPr>
            <w:r w:rsidRPr="00862E9C">
              <w:rPr>
                <w:rFonts w:cs="Angsana New"/>
                <w:color w:val="3B3838" w:themeColor="background2" w:themeShade="40"/>
                <w:shd w:val="clear" w:color="auto" w:fill="FFFFFF"/>
              </w:rPr>
              <w:t xml:space="preserve">33.16.00 “Pārējo ambulatoro veselības aprūpes pakalpojumu nodrošināšana” – 27 616 311 </w:t>
            </w:r>
            <w:r w:rsidRPr="00862E9C">
              <w:rPr>
                <w:rFonts w:cs="Angsana New"/>
                <w:i/>
                <w:color w:val="3B3838" w:themeColor="background2" w:themeShade="40"/>
                <w:shd w:val="clear" w:color="auto" w:fill="FFFFFF"/>
              </w:rPr>
              <w:t>euro</w:t>
            </w:r>
            <w:r w:rsidRPr="00862E9C">
              <w:rPr>
                <w:rFonts w:cs="Angsana New"/>
                <w:color w:val="3B3838" w:themeColor="background2" w:themeShade="40"/>
                <w:shd w:val="clear" w:color="auto" w:fill="FFFFFF"/>
              </w:rPr>
              <w:t>;</w:t>
            </w:r>
          </w:p>
          <w:p w14:paraId="078BCC73" w14:textId="228D43A0" w:rsidR="00445934" w:rsidRPr="00862E9C" w:rsidRDefault="00445934" w:rsidP="00445934">
            <w:pPr>
              <w:numPr>
                <w:ilvl w:val="0"/>
                <w:numId w:val="3"/>
              </w:numPr>
              <w:tabs>
                <w:tab w:val="left" w:pos="976"/>
              </w:tabs>
              <w:jc w:val="both"/>
              <w:rPr>
                <w:rFonts w:cs="Angsana New"/>
                <w:color w:val="3B3838" w:themeColor="background2" w:themeShade="40"/>
                <w:shd w:val="clear" w:color="auto" w:fill="FFFFFF"/>
              </w:rPr>
            </w:pPr>
            <w:r w:rsidRPr="00862E9C">
              <w:rPr>
                <w:rFonts w:cs="Angsana New"/>
                <w:color w:val="3B3838" w:themeColor="background2" w:themeShade="40"/>
                <w:shd w:val="clear" w:color="auto" w:fill="FFFFFF"/>
              </w:rPr>
              <w:t xml:space="preserve">33.17.00 “Neatliekamās medicīniskās palīdzības nodrošināšana stacionārās ārstniecības iestādēs” – 41 771 433 </w:t>
            </w:r>
            <w:r w:rsidRPr="00862E9C">
              <w:rPr>
                <w:rFonts w:cs="Angsana New"/>
                <w:i/>
                <w:color w:val="3B3838" w:themeColor="background2" w:themeShade="40"/>
                <w:shd w:val="clear" w:color="auto" w:fill="FFFFFF"/>
              </w:rPr>
              <w:t>euro</w:t>
            </w:r>
            <w:r w:rsidRPr="00862E9C">
              <w:rPr>
                <w:rFonts w:cs="Angsana New"/>
                <w:color w:val="3B3838" w:themeColor="background2" w:themeShade="40"/>
                <w:shd w:val="clear" w:color="auto" w:fill="FFFFFF"/>
              </w:rPr>
              <w:t xml:space="preserve">; </w:t>
            </w:r>
          </w:p>
          <w:p w14:paraId="192F0D6E" w14:textId="11414182" w:rsidR="00445934" w:rsidRPr="00862E9C" w:rsidRDefault="00445934" w:rsidP="00445934">
            <w:pPr>
              <w:numPr>
                <w:ilvl w:val="0"/>
                <w:numId w:val="3"/>
              </w:numPr>
              <w:tabs>
                <w:tab w:val="left" w:pos="976"/>
              </w:tabs>
              <w:jc w:val="both"/>
              <w:rPr>
                <w:rFonts w:cs="Angsana New"/>
                <w:color w:val="3B3838" w:themeColor="background2" w:themeShade="40"/>
                <w:shd w:val="clear" w:color="auto" w:fill="FFFFFF"/>
              </w:rPr>
            </w:pPr>
            <w:r w:rsidRPr="00862E9C">
              <w:rPr>
                <w:rFonts w:cs="Angsana New"/>
                <w:color w:val="3B3838" w:themeColor="background2" w:themeShade="40"/>
                <w:shd w:val="clear" w:color="auto" w:fill="FFFFFF"/>
              </w:rPr>
              <w:t xml:space="preserve">33.18.00 “Plānveida stacionāro veselības aprūpes pakalpojumu nodrošināšana” – 22 539 113 </w:t>
            </w:r>
            <w:r w:rsidRPr="00862E9C">
              <w:rPr>
                <w:rFonts w:cs="Angsana New"/>
                <w:i/>
                <w:color w:val="3B3838" w:themeColor="background2" w:themeShade="40"/>
                <w:shd w:val="clear" w:color="auto" w:fill="FFFFFF"/>
              </w:rPr>
              <w:t>euro.</w:t>
            </w:r>
          </w:p>
          <w:p w14:paraId="3D22EA89" w14:textId="77777777" w:rsidR="00445934" w:rsidRPr="00862E9C" w:rsidRDefault="00445934" w:rsidP="00445934">
            <w:pPr>
              <w:numPr>
                <w:ilvl w:val="0"/>
                <w:numId w:val="2"/>
              </w:numPr>
              <w:tabs>
                <w:tab w:val="left" w:pos="976"/>
              </w:tabs>
              <w:jc w:val="both"/>
              <w:rPr>
                <w:rFonts w:cs="Angsana New"/>
                <w:color w:val="3B3838" w:themeColor="background2" w:themeShade="40"/>
                <w:shd w:val="clear" w:color="auto" w:fill="FFFFFF"/>
              </w:rPr>
            </w:pPr>
            <w:r w:rsidRPr="00862E9C">
              <w:rPr>
                <w:rFonts w:cs="Angsana New"/>
                <w:color w:val="3B3838" w:themeColor="background2" w:themeShade="40"/>
                <w:shd w:val="clear" w:color="auto" w:fill="FFFFFF"/>
              </w:rPr>
              <w:t xml:space="preserve">02.00.00 “Medicīnas izglītība” apakšprogrammā 02.04.00 “Rezidentu apmācība” – </w:t>
            </w:r>
            <w:r w:rsidRPr="00862E9C">
              <w:rPr>
                <w:rFonts w:cs="Angsana New"/>
                <w:b/>
                <w:color w:val="3B3838" w:themeColor="background2" w:themeShade="40"/>
                <w:shd w:val="clear" w:color="auto" w:fill="FFFFFF"/>
              </w:rPr>
              <w:t>4 611 954</w:t>
            </w:r>
            <w:r w:rsidRPr="00862E9C">
              <w:rPr>
                <w:rFonts w:cs="Angsana New"/>
                <w:color w:val="3B3838" w:themeColor="background2" w:themeShade="40"/>
                <w:shd w:val="clear" w:color="auto" w:fill="FFFFFF"/>
              </w:rPr>
              <w:t xml:space="preserve"> </w:t>
            </w:r>
            <w:r w:rsidRPr="00862E9C">
              <w:rPr>
                <w:rFonts w:cs="Angsana New"/>
                <w:b/>
                <w:bCs/>
                <w:i/>
                <w:color w:val="3B3838" w:themeColor="background2" w:themeShade="40"/>
                <w:shd w:val="clear" w:color="auto" w:fill="FFFFFF"/>
              </w:rPr>
              <w:t>euro</w:t>
            </w:r>
            <w:r w:rsidRPr="00862E9C">
              <w:rPr>
                <w:rFonts w:cs="Angsana New"/>
                <w:color w:val="3B3838" w:themeColor="background2" w:themeShade="40"/>
                <w:shd w:val="clear" w:color="auto" w:fill="FFFFFF"/>
              </w:rPr>
              <w:t>.</w:t>
            </w:r>
          </w:p>
          <w:p w14:paraId="7F8C5EBC" w14:textId="77777777" w:rsidR="00445934" w:rsidRPr="00862E9C" w:rsidRDefault="00445934" w:rsidP="00445934">
            <w:pPr>
              <w:numPr>
                <w:ilvl w:val="0"/>
                <w:numId w:val="2"/>
              </w:numPr>
              <w:tabs>
                <w:tab w:val="left" w:pos="976"/>
              </w:tabs>
              <w:jc w:val="both"/>
              <w:rPr>
                <w:rFonts w:cs="Angsana New"/>
                <w:color w:val="3B3838" w:themeColor="background2" w:themeShade="40"/>
                <w:shd w:val="clear" w:color="auto" w:fill="FFFFFF"/>
              </w:rPr>
            </w:pPr>
            <w:r w:rsidRPr="00862E9C">
              <w:rPr>
                <w:rFonts w:cs="Angsana New"/>
                <w:color w:val="3B3838" w:themeColor="background2" w:themeShade="40"/>
                <w:shd w:val="clear" w:color="auto" w:fill="FFFFFF"/>
              </w:rPr>
              <w:t xml:space="preserve">45.00.00 “Veselības aprūpes finansējuma administrēšana” apakšprogrammā 45.01.00 “Veselības aprūpes finansējuma administrēšana un ekonomiskā novērtēšana” – </w:t>
            </w:r>
            <w:r w:rsidRPr="00862E9C">
              <w:rPr>
                <w:rFonts w:cs="Angsana New"/>
                <w:b/>
                <w:color w:val="3B3838" w:themeColor="background2" w:themeShade="40"/>
                <w:shd w:val="clear" w:color="auto" w:fill="FFFFFF"/>
              </w:rPr>
              <w:t>86 103</w:t>
            </w:r>
            <w:r w:rsidRPr="00862E9C">
              <w:rPr>
                <w:rFonts w:cs="Angsana New"/>
                <w:color w:val="3B3838" w:themeColor="background2" w:themeShade="40"/>
                <w:shd w:val="clear" w:color="auto" w:fill="FFFFFF"/>
              </w:rPr>
              <w:t xml:space="preserve"> </w:t>
            </w:r>
            <w:r w:rsidRPr="00862E9C">
              <w:rPr>
                <w:rFonts w:cs="Angsana New"/>
                <w:b/>
                <w:bCs/>
                <w:i/>
                <w:color w:val="3B3838" w:themeColor="background2" w:themeShade="40"/>
                <w:shd w:val="clear" w:color="auto" w:fill="FFFFFF"/>
              </w:rPr>
              <w:t>euro</w:t>
            </w:r>
            <w:r w:rsidRPr="00862E9C">
              <w:rPr>
                <w:rFonts w:cs="Angsana New"/>
                <w:b/>
                <w:bCs/>
                <w:color w:val="3B3838" w:themeColor="background2" w:themeShade="40"/>
                <w:shd w:val="clear" w:color="auto" w:fill="FFFFFF"/>
              </w:rPr>
              <w:t>.</w:t>
            </w:r>
          </w:p>
          <w:p w14:paraId="471B51C0" w14:textId="7AE201C9" w:rsidR="00445934" w:rsidRPr="00862E9C" w:rsidRDefault="00445934" w:rsidP="00445934">
            <w:pPr>
              <w:tabs>
                <w:tab w:val="left" w:pos="976"/>
              </w:tabs>
              <w:jc w:val="both"/>
              <w:rPr>
                <w:rFonts w:cs="Angsana New"/>
                <w:b/>
                <w:color w:val="3B3838" w:themeColor="background2" w:themeShade="40"/>
                <w:u w:val="single"/>
                <w:shd w:val="clear" w:color="auto" w:fill="FFFFFF"/>
              </w:rPr>
            </w:pPr>
          </w:p>
          <w:p w14:paraId="6AABCDFF" w14:textId="5C0A9444" w:rsidR="00445934" w:rsidRPr="00862E9C" w:rsidRDefault="00445934" w:rsidP="00445934">
            <w:pPr>
              <w:tabs>
                <w:tab w:val="left" w:pos="976"/>
              </w:tabs>
              <w:jc w:val="both"/>
              <w:rPr>
                <w:rFonts w:cs="Angsana New"/>
                <w:b/>
                <w:color w:val="3B3838" w:themeColor="background2" w:themeShade="40"/>
                <w:u w:val="single"/>
                <w:shd w:val="clear" w:color="auto" w:fill="FFFFFF"/>
              </w:rPr>
            </w:pPr>
          </w:p>
          <w:p w14:paraId="1CE6CC5F" w14:textId="77777777" w:rsidR="00445934" w:rsidRPr="00862E9C" w:rsidRDefault="00445934" w:rsidP="00445934">
            <w:pPr>
              <w:tabs>
                <w:tab w:val="left" w:pos="976"/>
              </w:tabs>
              <w:jc w:val="both"/>
              <w:rPr>
                <w:rFonts w:cs="Angsana New"/>
                <w:b/>
                <w:color w:val="3B3838" w:themeColor="background2" w:themeShade="40"/>
                <w:u w:val="single"/>
                <w:shd w:val="clear" w:color="auto" w:fill="FFFFFF"/>
              </w:rPr>
            </w:pPr>
          </w:p>
          <w:p w14:paraId="7E1C0B89" w14:textId="77777777" w:rsidR="00445934" w:rsidRPr="00862E9C" w:rsidRDefault="00445934" w:rsidP="00445934">
            <w:pPr>
              <w:tabs>
                <w:tab w:val="left" w:pos="976"/>
              </w:tabs>
              <w:jc w:val="both"/>
              <w:rPr>
                <w:rFonts w:cs="Angsana New"/>
                <w:b/>
                <w:color w:val="3B3838" w:themeColor="background2" w:themeShade="40"/>
                <w:shd w:val="clear" w:color="auto" w:fill="FFFFFF"/>
              </w:rPr>
            </w:pPr>
            <w:r w:rsidRPr="00862E9C">
              <w:rPr>
                <w:rFonts w:cs="Angsana New"/>
                <w:b/>
                <w:color w:val="3B3838" w:themeColor="background2" w:themeShade="40"/>
                <w:u w:val="single"/>
                <w:shd w:val="clear" w:color="auto" w:fill="FFFFFF"/>
              </w:rPr>
              <w:t>Kā rezultātā</w:t>
            </w:r>
            <w:r w:rsidRPr="00862E9C">
              <w:rPr>
                <w:rFonts w:cs="Angsana New"/>
                <w:b/>
                <w:color w:val="3B3838" w:themeColor="background2" w:themeShade="40"/>
                <w:shd w:val="clear" w:color="auto" w:fill="FFFFFF"/>
              </w:rPr>
              <w:t xml:space="preserve"> </w:t>
            </w:r>
          </w:p>
          <w:p w14:paraId="14F39057" w14:textId="572BC08D" w:rsidR="00445934" w:rsidRPr="00862E9C" w:rsidRDefault="00445934" w:rsidP="00445934">
            <w:pPr>
              <w:tabs>
                <w:tab w:val="left" w:pos="976"/>
              </w:tabs>
              <w:jc w:val="both"/>
              <w:rPr>
                <w:rFonts w:cs="Angsana New"/>
                <w:color w:val="3B3838" w:themeColor="background2" w:themeShade="40"/>
                <w:shd w:val="clear" w:color="auto" w:fill="FFFFFF"/>
              </w:rPr>
            </w:pPr>
            <w:r w:rsidRPr="00862E9C">
              <w:rPr>
                <w:rFonts w:cs="Angsana New"/>
                <w:color w:val="3B3838" w:themeColor="background2" w:themeShade="40"/>
                <w:shd w:val="clear" w:color="auto" w:fill="FFFFFF"/>
              </w:rPr>
              <w:t xml:space="preserve">2021.gadā paredzēts palielināt darba samaksu </w:t>
            </w:r>
            <w:r w:rsidRPr="00862E9C">
              <w:rPr>
                <w:rFonts w:cs="Angsana New"/>
                <w:b/>
                <w:color w:val="3B3838" w:themeColor="background2" w:themeShade="40"/>
                <w:shd w:val="clear" w:color="auto" w:fill="FFFFFF"/>
              </w:rPr>
              <w:t xml:space="preserve">ambulatorajā sektorā, </w:t>
            </w:r>
            <w:r w:rsidRPr="00862E9C">
              <w:rPr>
                <w:rFonts w:cs="Angsana New"/>
                <w:color w:val="3B3838" w:themeColor="background2" w:themeShade="40"/>
                <w:shd w:val="clear" w:color="auto" w:fill="FFFFFF"/>
              </w:rPr>
              <w:t xml:space="preserve">tāpēc  ārsti un funkcionālie speciālisti nākošgad saņemtu vidēji 1 862 </w:t>
            </w:r>
            <w:r w:rsidRPr="00862E9C">
              <w:rPr>
                <w:rFonts w:cs="Angsana New"/>
                <w:i/>
                <w:color w:val="3B3838" w:themeColor="background2" w:themeShade="40"/>
                <w:shd w:val="clear" w:color="auto" w:fill="FFFFFF"/>
              </w:rPr>
              <w:t>euro</w:t>
            </w:r>
            <w:r w:rsidRPr="00862E9C">
              <w:rPr>
                <w:rFonts w:cs="Angsana New"/>
                <w:color w:val="3B3838" w:themeColor="background2" w:themeShade="40"/>
                <w:shd w:val="clear" w:color="auto" w:fill="FFFFFF"/>
              </w:rPr>
              <w:t xml:space="preserve"> līdzšinējo 1 485 </w:t>
            </w:r>
            <w:r w:rsidRPr="00862E9C">
              <w:rPr>
                <w:rFonts w:cs="Angsana New"/>
                <w:i/>
                <w:color w:val="3B3838" w:themeColor="background2" w:themeShade="40"/>
                <w:shd w:val="clear" w:color="auto" w:fill="FFFFFF"/>
              </w:rPr>
              <w:t>euro</w:t>
            </w:r>
            <w:r w:rsidRPr="00862E9C">
              <w:rPr>
                <w:rFonts w:cs="Angsana New"/>
                <w:color w:val="3B3838" w:themeColor="background2" w:themeShade="40"/>
                <w:shd w:val="clear" w:color="auto" w:fill="FFFFFF"/>
              </w:rPr>
              <w:t xml:space="preserve"> vietā, ārstniecības un pacientu aprūpes personām atalgojums pieaugtu no esošajiem 891 </w:t>
            </w:r>
            <w:r w:rsidRPr="00862E9C">
              <w:rPr>
                <w:rFonts w:cs="Angsana New"/>
                <w:i/>
                <w:color w:val="3B3838" w:themeColor="background2" w:themeShade="40"/>
                <w:shd w:val="clear" w:color="auto" w:fill="FFFFFF"/>
              </w:rPr>
              <w:t>euro</w:t>
            </w:r>
            <w:r w:rsidRPr="00862E9C">
              <w:rPr>
                <w:rFonts w:cs="Angsana New"/>
                <w:color w:val="3B3838" w:themeColor="background2" w:themeShade="40"/>
                <w:shd w:val="clear" w:color="auto" w:fill="FFFFFF"/>
              </w:rPr>
              <w:t xml:space="preserve"> līdz vidēji 1 117 </w:t>
            </w:r>
            <w:r w:rsidRPr="00862E9C">
              <w:rPr>
                <w:rFonts w:cs="Angsana New"/>
                <w:i/>
                <w:color w:val="3B3838" w:themeColor="background2" w:themeShade="40"/>
                <w:shd w:val="clear" w:color="auto" w:fill="FFFFFF"/>
              </w:rPr>
              <w:t>euro</w:t>
            </w:r>
            <w:r w:rsidRPr="00862E9C">
              <w:rPr>
                <w:rFonts w:cs="Angsana New"/>
                <w:color w:val="3B3838" w:themeColor="background2" w:themeShade="40"/>
                <w:shd w:val="clear" w:color="auto" w:fill="FFFFFF"/>
              </w:rPr>
              <w:t xml:space="preserve">, savukārt ārstniecības un pacientu aprūpes atbalsta personām darba samaksa mainītos no 594 </w:t>
            </w:r>
            <w:r w:rsidRPr="00862E9C">
              <w:rPr>
                <w:rFonts w:cs="Angsana New"/>
                <w:i/>
                <w:color w:val="3B3838" w:themeColor="background2" w:themeShade="40"/>
                <w:shd w:val="clear" w:color="auto" w:fill="FFFFFF"/>
              </w:rPr>
              <w:t>euro</w:t>
            </w:r>
            <w:r w:rsidRPr="00862E9C">
              <w:rPr>
                <w:rFonts w:cs="Angsana New"/>
                <w:color w:val="3B3838" w:themeColor="background2" w:themeShade="40"/>
                <w:shd w:val="clear" w:color="auto" w:fill="FFFFFF"/>
              </w:rPr>
              <w:t xml:space="preserve"> uz vidēji 745 </w:t>
            </w:r>
            <w:r w:rsidRPr="00862E9C">
              <w:rPr>
                <w:rFonts w:cs="Angsana New"/>
                <w:i/>
                <w:color w:val="3B3838" w:themeColor="background2" w:themeShade="40"/>
                <w:shd w:val="clear" w:color="auto" w:fill="FFFFFF"/>
              </w:rPr>
              <w:t>euro</w:t>
            </w:r>
            <w:r w:rsidRPr="00862E9C">
              <w:rPr>
                <w:rFonts w:cs="Angsana New"/>
                <w:color w:val="3B3838" w:themeColor="background2" w:themeShade="40"/>
                <w:shd w:val="clear" w:color="auto" w:fill="FFFFFF"/>
              </w:rPr>
              <w:t xml:space="preserve">. Plānots, ka vidēji par 25,39% darba samaksa pieaugs arī </w:t>
            </w:r>
            <w:r w:rsidRPr="00862E9C">
              <w:rPr>
                <w:rFonts w:cs="Angsana New"/>
                <w:b/>
                <w:color w:val="3B3838" w:themeColor="background2" w:themeShade="40"/>
                <w:shd w:val="clear" w:color="auto" w:fill="FFFFFF"/>
              </w:rPr>
              <w:t>stacionārā sektorā</w:t>
            </w:r>
            <w:r w:rsidRPr="00862E9C">
              <w:rPr>
                <w:rFonts w:cs="Angsana New"/>
                <w:color w:val="3B3838" w:themeColor="background2" w:themeShade="40"/>
                <w:shd w:val="clear" w:color="auto" w:fill="FFFFFF"/>
              </w:rPr>
              <w:t xml:space="preserve"> (ņemot vērā obligātās piemaksas par diennakts darba režīmu nodrošināšanu) ārstiem un funkcionāliem speciālistiem, kas saņemtu vidēji 2 560 </w:t>
            </w:r>
            <w:r w:rsidRPr="00862E9C">
              <w:rPr>
                <w:rFonts w:cs="Angsana New"/>
                <w:i/>
                <w:color w:val="3B3838" w:themeColor="background2" w:themeShade="40"/>
                <w:shd w:val="clear" w:color="auto" w:fill="FFFFFF"/>
              </w:rPr>
              <w:t>euro</w:t>
            </w:r>
            <w:r w:rsidRPr="00862E9C">
              <w:rPr>
                <w:rFonts w:cs="Angsana New"/>
                <w:color w:val="3B3838" w:themeColor="background2" w:themeShade="40"/>
                <w:shd w:val="clear" w:color="auto" w:fill="FFFFFF"/>
              </w:rPr>
              <w:t xml:space="preserve"> līdzšinējo 2 042 </w:t>
            </w:r>
            <w:r w:rsidRPr="00862E9C">
              <w:rPr>
                <w:rFonts w:cs="Angsana New"/>
                <w:i/>
                <w:color w:val="3B3838" w:themeColor="background2" w:themeShade="40"/>
                <w:shd w:val="clear" w:color="auto" w:fill="FFFFFF"/>
              </w:rPr>
              <w:t>euro</w:t>
            </w:r>
            <w:r w:rsidRPr="00862E9C">
              <w:rPr>
                <w:rFonts w:cs="Angsana New"/>
                <w:color w:val="3B3838" w:themeColor="background2" w:themeShade="40"/>
                <w:shd w:val="clear" w:color="auto" w:fill="FFFFFF"/>
              </w:rPr>
              <w:t xml:space="preserve"> vietā, sasniedzot un jau pārsniedzot divkāršu tautsaimniecībā nodarbināto vidējo darba samaksu. Ārstniecības un pacientu aprūpes personām atalgojums pieaugtu no esošajiem vidēji 1 225 </w:t>
            </w:r>
            <w:r w:rsidRPr="00862E9C">
              <w:rPr>
                <w:rFonts w:cs="Angsana New"/>
                <w:i/>
                <w:color w:val="3B3838" w:themeColor="background2" w:themeShade="40"/>
                <w:shd w:val="clear" w:color="auto" w:fill="FFFFFF"/>
              </w:rPr>
              <w:t>euro</w:t>
            </w:r>
            <w:r w:rsidRPr="00862E9C">
              <w:rPr>
                <w:rFonts w:cs="Angsana New"/>
                <w:color w:val="3B3838" w:themeColor="background2" w:themeShade="40"/>
                <w:shd w:val="clear" w:color="auto" w:fill="FFFFFF"/>
              </w:rPr>
              <w:t xml:space="preserve"> līdz 1 536 </w:t>
            </w:r>
            <w:r w:rsidRPr="00862E9C">
              <w:rPr>
                <w:rFonts w:cs="Angsana New"/>
                <w:i/>
                <w:color w:val="3B3838" w:themeColor="background2" w:themeShade="40"/>
                <w:shd w:val="clear" w:color="auto" w:fill="FFFFFF"/>
              </w:rPr>
              <w:t>euro</w:t>
            </w:r>
            <w:r w:rsidRPr="00862E9C">
              <w:rPr>
                <w:rFonts w:cs="Angsana New"/>
                <w:color w:val="3B3838" w:themeColor="background2" w:themeShade="40"/>
                <w:shd w:val="clear" w:color="auto" w:fill="FFFFFF"/>
              </w:rPr>
              <w:t xml:space="preserve">, savukārt ārstniecības un pacientu aprūpes atbalsta personām darba samaksa mainītos vidēji no 816 </w:t>
            </w:r>
            <w:r w:rsidRPr="00862E9C">
              <w:rPr>
                <w:rFonts w:cs="Angsana New"/>
                <w:i/>
                <w:color w:val="3B3838" w:themeColor="background2" w:themeShade="40"/>
                <w:shd w:val="clear" w:color="auto" w:fill="FFFFFF"/>
              </w:rPr>
              <w:t>euro</w:t>
            </w:r>
            <w:r w:rsidRPr="00862E9C">
              <w:rPr>
                <w:rFonts w:cs="Angsana New"/>
                <w:color w:val="3B3838" w:themeColor="background2" w:themeShade="40"/>
                <w:shd w:val="clear" w:color="auto" w:fill="FFFFFF"/>
              </w:rPr>
              <w:t xml:space="preserve"> līdz 1023 </w:t>
            </w:r>
            <w:r w:rsidRPr="00862E9C">
              <w:rPr>
                <w:rFonts w:cs="Angsana New"/>
                <w:i/>
                <w:color w:val="3B3838" w:themeColor="background2" w:themeShade="40"/>
                <w:shd w:val="clear" w:color="auto" w:fill="FFFFFF"/>
              </w:rPr>
              <w:t>euro</w:t>
            </w:r>
            <w:r w:rsidRPr="00862E9C">
              <w:rPr>
                <w:rFonts w:cs="Angsana New"/>
                <w:color w:val="3B3838" w:themeColor="background2" w:themeShade="40"/>
                <w:shd w:val="clear" w:color="auto" w:fill="FFFFFF"/>
              </w:rPr>
              <w:t>.</w:t>
            </w:r>
          </w:p>
          <w:p w14:paraId="5EF51FF6" w14:textId="77777777" w:rsidR="00445934" w:rsidRPr="00862E9C" w:rsidRDefault="00445934" w:rsidP="00445934">
            <w:pPr>
              <w:tabs>
                <w:tab w:val="left" w:pos="976"/>
              </w:tabs>
              <w:jc w:val="both"/>
              <w:rPr>
                <w:rFonts w:cs="Angsana New"/>
                <w:color w:val="3B3838" w:themeColor="background2" w:themeShade="40"/>
                <w:shd w:val="clear" w:color="auto" w:fill="FFFFFF"/>
              </w:rPr>
            </w:pPr>
            <w:r w:rsidRPr="00862E9C">
              <w:rPr>
                <w:rFonts w:cs="Angsana New"/>
                <w:color w:val="3B3838" w:themeColor="background2" w:themeShade="40"/>
                <w:shd w:val="clear" w:color="auto" w:fill="FFFFFF"/>
              </w:rPr>
              <w:t>Tai skaitā tiks nodrošināts darba samaksas pieaugumus plānotajiem 849 rezidentiem.</w:t>
            </w:r>
          </w:p>
          <w:p w14:paraId="7CD80FB5" w14:textId="77777777" w:rsidR="00445934" w:rsidRPr="00862E9C" w:rsidRDefault="00445934" w:rsidP="00445934">
            <w:pPr>
              <w:jc w:val="both"/>
              <w:rPr>
                <w:rFonts w:cs="Angsana New"/>
                <w:color w:val="3B3838" w:themeColor="background2" w:themeShade="40"/>
                <w:shd w:val="clear" w:color="auto" w:fill="FFFFFF"/>
              </w:rPr>
            </w:pPr>
          </w:p>
          <w:p w14:paraId="07DF8FD0" w14:textId="77777777" w:rsidR="00445934" w:rsidRPr="00862E9C" w:rsidRDefault="00445934" w:rsidP="00445934">
            <w:pPr>
              <w:pStyle w:val="ListParagraph"/>
              <w:numPr>
                <w:ilvl w:val="0"/>
                <w:numId w:val="4"/>
              </w:numPr>
              <w:tabs>
                <w:tab w:val="left" w:pos="604"/>
              </w:tabs>
              <w:ind w:left="37" w:firstLine="284"/>
              <w:jc w:val="both"/>
              <w:rPr>
                <w:rFonts w:cs="Angsana New"/>
                <w:color w:val="3B3838" w:themeColor="background2" w:themeShade="40"/>
                <w:u w:val="single"/>
                <w:shd w:val="clear" w:color="auto" w:fill="FFFFFF"/>
              </w:rPr>
            </w:pPr>
            <w:r w:rsidRPr="00862E9C">
              <w:rPr>
                <w:rFonts w:cs="Angsana New"/>
                <w:b/>
                <w:color w:val="3B3838" w:themeColor="background2" w:themeShade="40"/>
                <w:u w:val="single"/>
                <w:shd w:val="clear" w:color="auto" w:fill="FFFFFF"/>
              </w:rPr>
              <w:t>Plānots palielināt darba samaksu Veselības ministrijas padotības iestādes Neatliekamās medicīniskās palīdzības dienestā strādājošam ārstniecības personām un neatliekamās medicīniskās palīdzības brigādes operatīvā medicīniskā transportlīdzekļa vadītājiem (kuras sniedz no valsts budžeta apmaksātos veselības aprūpes pakalpojumus) 15 070 607</w:t>
            </w:r>
            <w:r w:rsidRPr="00862E9C">
              <w:rPr>
                <w:rFonts w:cs="Angsana New"/>
                <w:b/>
                <w:i/>
                <w:color w:val="3B3838" w:themeColor="background2" w:themeShade="40"/>
                <w:u w:val="single"/>
                <w:shd w:val="clear" w:color="auto" w:fill="FFFFFF"/>
              </w:rPr>
              <w:t xml:space="preserve"> euro</w:t>
            </w:r>
            <w:r w:rsidRPr="00862E9C">
              <w:rPr>
                <w:rFonts w:cs="Angsana New"/>
                <w:b/>
                <w:color w:val="3B3838" w:themeColor="background2" w:themeShade="40"/>
                <w:u w:val="single"/>
                <w:shd w:val="clear" w:color="auto" w:fill="FFFFFF"/>
              </w:rPr>
              <w:t>.</w:t>
            </w:r>
          </w:p>
          <w:p w14:paraId="269CD82F" w14:textId="4044582E" w:rsidR="00445934" w:rsidRPr="00862E9C" w:rsidRDefault="00445934" w:rsidP="00445934">
            <w:pPr>
              <w:tabs>
                <w:tab w:val="left" w:pos="976"/>
              </w:tabs>
              <w:jc w:val="both"/>
              <w:rPr>
                <w:rFonts w:cs="Angsana New"/>
                <w:color w:val="3B3838" w:themeColor="background2" w:themeShade="40"/>
                <w:shd w:val="clear" w:color="auto" w:fill="FFFFFF"/>
              </w:rPr>
            </w:pPr>
            <w:r w:rsidRPr="00862E9C">
              <w:rPr>
                <w:rFonts w:cs="Angsana New"/>
                <w:color w:val="3B3838" w:themeColor="background2" w:themeShade="40"/>
                <w:shd w:val="clear" w:color="auto" w:fill="FFFFFF"/>
              </w:rPr>
              <w:t xml:space="preserve">Veselības ministrijas budžeta programmas 39.00.00 “Specializētās veselības aprūpes nodrošināšana” apakšprogrammā 39.04.00 “Neatliekamā medicīniskā palīdzība” – 15 070 607 </w:t>
            </w:r>
            <w:r w:rsidRPr="00862E9C">
              <w:rPr>
                <w:rFonts w:cs="Angsana New"/>
                <w:i/>
                <w:color w:val="3B3838" w:themeColor="background2" w:themeShade="40"/>
                <w:shd w:val="clear" w:color="auto" w:fill="FFFFFF"/>
              </w:rPr>
              <w:t>euro</w:t>
            </w:r>
            <w:r w:rsidRPr="00862E9C">
              <w:rPr>
                <w:rFonts w:cs="Angsana New"/>
                <w:i/>
                <w:color w:val="3B3838" w:themeColor="background2" w:themeShade="40"/>
                <w:u w:val="single"/>
                <w:shd w:val="clear" w:color="auto" w:fill="FFFFFF"/>
              </w:rPr>
              <w:t xml:space="preserve"> (Skatīt anotācijas pielikumu Nr.5)</w:t>
            </w:r>
            <w:r w:rsidRPr="00862E9C">
              <w:rPr>
                <w:rFonts w:cs="Angsana New"/>
                <w:color w:val="3B3838" w:themeColor="background2" w:themeShade="40"/>
                <w:u w:val="single"/>
                <w:shd w:val="clear" w:color="auto" w:fill="FFFFFF"/>
              </w:rPr>
              <w:t>.</w:t>
            </w:r>
          </w:p>
          <w:p w14:paraId="6A1E50B3" w14:textId="77777777" w:rsidR="00445934" w:rsidRPr="00862E9C" w:rsidRDefault="00445934" w:rsidP="00445934">
            <w:pPr>
              <w:tabs>
                <w:tab w:val="left" w:pos="976"/>
              </w:tabs>
              <w:jc w:val="both"/>
              <w:rPr>
                <w:rFonts w:cs="Angsana New"/>
                <w:b/>
                <w:color w:val="3B3838" w:themeColor="background2" w:themeShade="40"/>
                <w:u w:val="single"/>
                <w:shd w:val="clear" w:color="auto" w:fill="FFFFFF"/>
              </w:rPr>
            </w:pPr>
          </w:p>
          <w:p w14:paraId="280AC3C3" w14:textId="77777777" w:rsidR="00445934" w:rsidRPr="00862E9C" w:rsidRDefault="00445934" w:rsidP="00445934">
            <w:pPr>
              <w:tabs>
                <w:tab w:val="left" w:pos="976"/>
              </w:tabs>
              <w:jc w:val="both"/>
              <w:rPr>
                <w:rFonts w:cs="Angsana New"/>
                <w:b/>
                <w:color w:val="3B3838" w:themeColor="background2" w:themeShade="40"/>
                <w:shd w:val="clear" w:color="auto" w:fill="FFFFFF"/>
              </w:rPr>
            </w:pPr>
            <w:r w:rsidRPr="00862E9C">
              <w:rPr>
                <w:rFonts w:cs="Angsana New"/>
                <w:b/>
                <w:color w:val="3B3838" w:themeColor="background2" w:themeShade="40"/>
                <w:u w:val="single"/>
                <w:shd w:val="clear" w:color="auto" w:fill="FFFFFF"/>
              </w:rPr>
              <w:t>Kā rezultātā</w:t>
            </w:r>
            <w:r w:rsidRPr="00862E9C">
              <w:rPr>
                <w:rFonts w:cs="Angsana New"/>
                <w:b/>
                <w:color w:val="3B3838" w:themeColor="background2" w:themeShade="40"/>
                <w:shd w:val="clear" w:color="auto" w:fill="FFFFFF"/>
              </w:rPr>
              <w:t xml:space="preserve"> </w:t>
            </w:r>
          </w:p>
          <w:p w14:paraId="4004D66C" w14:textId="77777777" w:rsidR="00445934" w:rsidRPr="00862E9C" w:rsidRDefault="00445934" w:rsidP="00445934">
            <w:pPr>
              <w:tabs>
                <w:tab w:val="left" w:pos="676"/>
                <w:tab w:val="left" w:pos="976"/>
              </w:tabs>
              <w:jc w:val="both"/>
              <w:rPr>
                <w:rFonts w:cs="Angsana New"/>
                <w:color w:val="3B3838" w:themeColor="background2" w:themeShade="40"/>
                <w:u w:val="single"/>
                <w:shd w:val="clear" w:color="auto" w:fill="FFFFFF"/>
              </w:rPr>
            </w:pPr>
            <w:r w:rsidRPr="00862E9C">
              <w:rPr>
                <w:rFonts w:cs="Angsana New"/>
                <w:color w:val="3B3838" w:themeColor="background2" w:themeShade="40"/>
                <w:shd w:val="clear" w:color="auto" w:fill="FFFFFF"/>
              </w:rPr>
              <w:t xml:space="preserve">2020.gadā paredzēts paaugstināt darba samaksu  25,39% apmērā ārstniecības personām un neatliekamās medicīniskās palīdzības brigādes operatīvā medicīniskā transportlīdzekļa vadītājiem. </w:t>
            </w:r>
          </w:p>
          <w:p w14:paraId="14A2CB1F" w14:textId="77777777" w:rsidR="00445934" w:rsidRPr="00862E9C" w:rsidRDefault="00445934" w:rsidP="00445934">
            <w:pPr>
              <w:tabs>
                <w:tab w:val="left" w:pos="976"/>
              </w:tabs>
              <w:jc w:val="both"/>
              <w:rPr>
                <w:rFonts w:cs="Angsana New"/>
                <w:color w:val="3B3838" w:themeColor="background2" w:themeShade="40"/>
                <w:shd w:val="clear" w:color="auto" w:fill="FFFFFF"/>
              </w:rPr>
            </w:pPr>
          </w:p>
          <w:p w14:paraId="44572E97" w14:textId="77777777" w:rsidR="00445934" w:rsidRPr="00862E9C" w:rsidRDefault="00445934" w:rsidP="00445934">
            <w:pPr>
              <w:tabs>
                <w:tab w:val="left" w:pos="976"/>
              </w:tabs>
              <w:ind w:firstLine="321"/>
              <w:jc w:val="both"/>
              <w:rPr>
                <w:rFonts w:cs="Angsana New"/>
                <w:color w:val="3B3838" w:themeColor="background2" w:themeShade="40"/>
                <w:shd w:val="clear" w:color="auto" w:fill="FFFFFF"/>
              </w:rPr>
            </w:pPr>
            <w:r w:rsidRPr="00862E9C">
              <w:rPr>
                <w:rFonts w:cs="Angsana New"/>
                <w:b/>
                <w:color w:val="3B3838" w:themeColor="background2" w:themeShade="40"/>
                <w:u w:val="single"/>
                <w:shd w:val="clear" w:color="auto" w:fill="FFFFFF"/>
              </w:rPr>
              <w:t>3. Plānots palielināt darba samaksu citu budžeta resoru ārstniecības personām (kuras sniedz no valsts budžeta apmaksātos veselības aprūpes pakalpojumus) 25,39% apmērā</w:t>
            </w:r>
            <w:r w:rsidRPr="00862E9C">
              <w:rPr>
                <w:rFonts w:cs="Angsana New"/>
                <w:color w:val="3B3838" w:themeColor="background2" w:themeShade="40"/>
                <w:u w:val="single"/>
                <w:shd w:val="clear" w:color="auto" w:fill="FFFFFF"/>
              </w:rPr>
              <w:t xml:space="preserve"> </w:t>
            </w:r>
            <w:r w:rsidRPr="00862E9C">
              <w:rPr>
                <w:rFonts w:cs="Angsana New"/>
                <w:b/>
                <w:color w:val="3B3838" w:themeColor="background2" w:themeShade="40"/>
                <w:u w:val="single"/>
                <w:shd w:val="clear" w:color="auto" w:fill="FFFFFF"/>
              </w:rPr>
              <w:t>677 393</w:t>
            </w:r>
            <w:r w:rsidRPr="00862E9C">
              <w:rPr>
                <w:rFonts w:cs="Angsana New"/>
                <w:b/>
                <w:i/>
                <w:color w:val="3B3838" w:themeColor="background2" w:themeShade="40"/>
                <w:u w:val="single"/>
                <w:shd w:val="clear" w:color="auto" w:fill="FFFFFF"/>
              </w:rPr>
              <w:t xml:space="preserve"> euro</w:t>
            </w:r>
            <w:r w:rsidRPr="00862E9C">
              <w:rPr>
                <w:rFonts w:cs="Angsana New"/>
                <w:color w:val="3B3838" w:themeColor="background2" w:themeShade="40"/>
                <w:shd w:val="clear" w:color="auto" w:fill="FFFFFF"/>
              </w:rPr>
              <w:t xml:space="preserve"> no papildus pieejamā finansējuma. </w:t>
            </w:r>
          </w:p>
          <w:p w14:paraId="5FA337E3" w14:textId="189BAB67" w:rsidR="00445934" w:rsidRPr="00862E9C" w:rsidRDefault="00445934" w:rsidP="00445934">
            <w:pPr>
              <w:tabs>
                <w:tab w:val="left" w:pos="976"/>
              </w:tabs>
              <w:ind w:left="321"/>
              <w:jc w:val="both"/>
              <w:rPr>
                <w:rFonts w:cs="Angsana New"/>
                <w:b/>
                <w:color w:val="3B3838" w:themeColor="background2" w:themeShade="40"/>
                <w:shd w:val="clear" w:color="auto" w:fill="FFFFFF"/>
              </w:rPr>
            </w:pPr>
            <w:r w:rsidRPr="00862E9C">
              <w:rPr>
                <w:rFonts w:cs="Angsana New"/>
                <w:b/>
                <w:color w:val="3B3838" w:themeColor="background2" w:themeShade="40"/>
                <w:shd w:val="clear" w:color="auto" w:fill="FFFFFF"/>
              </w:rPr>
              <w:t xml:space="preserve">19.Tieslietu ministrijas </w:t>
            </w:r>
            <w:r w:rsidRPr="00862E9C">
              <w:rPr>
                <w:rFonts w:cs="Angsana New"/>
                <w:color w:val="3B3838" w:themeColor="background2" w:themeShade="40"/>
                <w:shd w:val="clear" w:color="auto" w:fill="FFFFFF"/>
              </w:rPr>
              <w:t xml:space="preserve">budžeta apakšprogrammā 04.01.00 “Ieslodzījuma vietas” – 677 393 </w:t>
            </w:r>
            <w:r w:rsidRPr="00862E9C">
              <w:rPr>
                <w:rFonts w:cs="Angsana New"/>
                <w:i/>
                <w:color w:val="3B3838" w:themeColor="background2" w:themeShade="40"/>
                <w:shd w:val="clear" w:color="auto" w:fill="FFFFFF"/>
              </w:rPr>
              <w:t>euro (</w:t>
            </w:r>
            <w:r w:rsidRPr="00862E9C">
              <w:rPr>
                <w:rFonts w:cs="Angsana New"/>
                <w:i/>
                <w:color w:val="3B3838" w:themeColor="background2" w:themeShade="40"/>
                <w:u w:val="single"/>
                <w:shd w:val="clear" w:color="auto" w:fill="FFFFFF"/>
              </w:rPr>
              <w:t>Skatīt anotācijas pielikumu Nr.2</w:t>
            </w:r>
            <w:r w:rsidRPr="00862E9C">
              <w:rPr>
                <w:rFonts w:cs="Angsana New"/>
                <w:i/>
                <w:color w:val="3B3838" w:themeColor="background2" w:themeShade="40"/>
                <w:shd w:val="clear" w:color="auto" w:fill="FFFFFF"/>
              </w:rPr>
              <w:t>).</w:t>
            </w:r>
          </w:p>
          <w:p w14:paraId="13A3E1EC" w14:textId="77777777" w:rsidR="00445934" w:rsidRPr="00862E9C" w:rsidRDefault="00445934" w:rsidP="00445934">
            <w:pPr>
              <w:tabs>
                <w:tab w:val="left" w:pos="976"/>
              </w:tabs>
              <w:ind w:left="321" w:hanging="142"/>
              <w:jc w:val="both"/>
              <w:rPr>
                <w:rFonts w:cs="Angsana New"/>
                <w:color w:val="3B3838" w:themeColor="background2" w:themeShade="40"/>
                <w:shd w:val="clear" w:color="auto" w:fill="FFFFFF"/>
              </w:rPr>
            </w:pPr>
          </w:p>
          <w:p w14:paraId="111EE823" w14:textId="77777777" w:rsidR="00445934" w:rsidRPr="00862E9C" w:rsidRDefault="00445934" w:rsidP="00445934">
            <w:pPr>
              <w:tabs>
                <w:tab w:val="left" w:pos="179"/>
              </w:tabs>
              <w:jc w:val="both"/>
              <w:rPr>
                <w:rFonts w:cs="Angsana New"/>
                <w:b/>
                <w:color w:val="3B3838" w:themeColor="background2" w:themeShade="40"/>
                <w:shd w:val="clear" w:color="auto" w:fill="FFFFFF"/>
              </w:rPr>
            </w:pPr>
            <w:r w:rsidRPr="00862E9C">
              <w:rPr>
                <w:rFonts w:cs="Angsana New"/>
                <w:b/>
                <w:color w:val="3B3838" w:themeColor="background2" w:themeShade="40"/>
                <w:u w:val="single"/>
                <w:shd w:val="clear" w:color="auto" w:fill="FFFFFF"/>
              </w:rPr>
              <w:t>Kā rezultātā</w:t>
            </w:r>
            <w:r w:rsidRPr="00862E9C">
              <w:rPr>
                <w:rFonts w:cs="Angsana New"/>
                <w:b/>
                <w:color w:val="3B3838" w:themeColor="background2" w:themeShade="40"/>
                <w:shd w:val="clear" w:color="auto" w:fill="FFFFFF"/>
              </w:rPr>
              <w:t xml:space="preserve"> </w:t>
            </w:r>
          </w:p>
          <w:p w14:paraId="69BC528A" w14:textId="77777777" w:rsidR="00445934" w:rsidRPr="00862E9C" w:rsidRDefault="00445934" w:rsidP="00445934">
            <w:pPr>
              <w:tabs>
                <w:tab w:val="left" w:pos="179"/>
              </w:tabs>
              <w:jc w:val="both"/>
              <w:rPr>
                <w:rFonts w:cs="Angsana New"/>
                <w:color w:val="3B3838" w:themeColor="background2" w:themeShade="40"/>
                <w:shd w:val="clear" w:color="auto" w:fill="FFFFFF"/>
              </w:rPr>
            </w:pPr>
            <w:r w:rsidRPr="00862E9C">
              <w:rPr>
                <w:rFonts w:cs="Angsana New"/>
                <w:color w:val="3B3838" w:themeColor="background2" w:themeShade="40"/>
                <w:shd w:val="clear" w:color="auto" w:fill="FFFFFF"/>
              </w:rPr>
              <w:t xml:space="preserve">2020.gadā paredzēts paaugstināt ārstniecības personu darba samaksu palielinot mēnešalgu un regulārās piemaksas par 25,39%. </w:t>
            </w:r>
          </w:p>
        </w:tc>
      </w:tr>
      <w:tr w:rsidR="00862E9C" w:rsidRPr="00862E9C" w14:paraId="0F40B25F" w14:textId="77777777" w:rsidTr="00927B33">
        <w:trPr>
          <w:trHeight w:val="2965"/>
        </w:trPr>
        <w:tc>
          <w:tcPr>
            <w:tcW w:w="1418" w:type="dxa"/>
            <w:vAlign w:val="center"/>
          </w:tcPr>
          <w:p w14:paraId="3087D8D0" w14:textId="77777777" w:rsidR="00445934" w:rsidRPr="00862E9C" w:rsidRDefault="00445934" w:rsidP="00445934">
            <w:pPr>
              <w:pStyle w:val="NoSpacing"/>
              <w:jc w:val="both"/>
              <w:rPr>
                <w:rFonts w:ascii="Times New Roman" w:hAnsi="Times New Roman" w:cs="Times New Roman"/>
                <w:iCs/>
                <w:color w:val="3B3838" w:themeColor="background2" w:themeShade="40"/>
                <w:sz w:val="24"/>
                <w:szCs w:val="24"/>
                <w:lang w:eastAsia="lv-LV"/>
              </w:rPr>
            </w:pPr>
            <w:r w:rsidRPr="00862E9C">
              <w:rPr>
                <w:rFonts w:ascii="Times New Roman" w:hAnsi="Times New Roman" w:cs="Times New Roman"/>
                <w:iCs/>
                <w:color w:val="3B3838" w:themeColor="background2" w:themeShade="40"/>
                <w:sz w:val="24"/>
                <w:szCs w:val="24"/>
                <w:lang w:eastAsia="lv-LV"/>
              </w:rPr>
              <w:t>6.1. detalizēts ieņēmumu aprēķins</w:t>
            </w:r>
          </w:p>
        </w:tc>
        <w:tc>
          <w:tcPr>
            <w:tcW w:w="8505" w:type="dxa"/>
            <w:gridSpan w:val="7"/>
            <w:vMerge/>
            <w:shd w:val="clear" w:color="auto" w:fill="auto"/>
            <w:vAlign w:val="center"/>
          </w:tcPr>
          <w:p w14:paraId="6695789B" w14:textId="77777777" w:rsidR="00445934" w:rsidRPr="00862E9C" w:rsidRDefault="00445934" w:rsidP="00445934">
            <w:pPr>
              <w:pStyle w:val="NoSpacing"/>
              <w:rPr>
                <w:rFonts w:ascii="Times New Roman" w:hAnsi="Times New Roman" w:cs="Times New Roman"/>
                <w:iCs/>
                <w:color w:val="3B3838" w:themeColor="background2" w:themeShade="40"/>
                <w:sz w:val="24"/>
                <w:szCs w:val="24"/>
                <w:lang w:eastAsia="lv-LV"/>
              </w:rPr>
            </w:pPr>
          </w:p>
        </w:tc>
      </w:tr>
      <w:tr w:rsidR="00862E9C" w:rsidRPr="00862E9C" w14:paraId="65FE492C" w14:textId="77777777" w:rsidTr="00927B33">
        <w:trPr>
          <w:trHeight w:val="3823"/>
        </w:trPr>
        <w:tc>
          <w:tcPr>
            <w:tcW w:w="1418" w:type="dxa"/>
            <w:vAlign w:val="center"/>
          </w:tcPr>
          <w:p w14:paraId="400794BE" w14:textId="77777777" w:rsidR="00445934" w:rsidRPr="00862E9C" w:rsidRDefault="00445934" w:rsidP="00445934">
            <w:pPr>
              <w:pStyle w:val="NoSpacing"/>
              <w:jc w:val="both"/>
              <w:rPr>
                <w:rFonts w:ascii="Times New Roman" w:hAnsi="Times New Roman" w:cs="Times New Roman"/>
                <w:iCs/>
                <w:color w:val="3B3838" w:themeColor="background2" w:themeShade="40"/>
                <w:sz w:val="24"/>
                <w:szCs w:val="24"/>
                <w:lang w:eastAsia="lv-LV"/>
              </w:rPr>
            </w:pPr>
            <w:r w:rsidRPr="00862E9C">
              <w:rPr>
                <w:rFonts w:ascii="Times New Roman" w:hAnsi="Times New Roman" w:cs="Times New Roman"/>
                <w:iCs/>
                <w:color w:val="3B3838" w:themeColor="background2" w:themeShade="40"/>
                <w:sz w:val="24"/>
                <w:szCs w:val="24"/>
                <w:lang w:eastAsia="lv-LV"/>
              </w:rPr>
              <w:lastRenderedPageBreak/>
              <w:t>6.2. detalizēts izdevumu aprēķins</w:t>
            </w:r>
          </w:p>
        </w:tc>
        <w:tc>
          <w:tcPr>
            <w:tcW w:w="8505" w:type="dxa"/>
            <w:gridSpan w:val="7"/>
            <w:vMerge/>
            <w:shd w:val="clear" w:color="auto" w:fill="auto"/>
            <w:vAlign w:val="center"/>
          </w:tcPr>
          <w:p w14:paraId="7DE219A2" w14:textId="77777777" w:rsidR="00445934" w:rsidRPr="00862E9C" w:rsidRDefault="00445934" w:rsidP="00445934">
            <w:pPr>
              <w:pStyle w:val="NoSpacing"/>
              <w:rPr>
                <w:rFonts w:ascii="Times New Roman" w:hAnsi="Times New Roman" w:cs="Times New Roman"/>
                <w:iCs/>
                <w:color w:val="3B3838" w:themeColor="background2" w:themeShade="40"/>
                <w:sz w:val="24"/>
                <w:szCs w:val="24"/>
                <w:lang w:eastAsia="lv-LV"/>
              </w:rPr>
            </w:pPr>
          </w:p>
        </w:tc>
      </w:tr>
      <w:tr w:rsidR="00862E9C" w:rsidRPr="00862E9C" w14:paraId="42C16EAB" w14:textId="77777777" w:rsidTr="00927B33">
        <w:trPr>
          <w:trHeight w:val="501"/>
        </w:trPr>
        <w:tc>
          <w:tcPr>
            <w:tcW w:w="1418" w:type="dxa"/>
            <w:vAlign w:val="center"/>
          </w:tcPr>
          <w:p w14:paraId="6749F76C" w14:textId="77777777" w:rsidR="00445934" w:rsidRPr="00862E9C" w:rsidRDefault="00445934" w:rsidP="00445934">
            <w:pPr>
              <w:pStyle w:val="NoSpacing"/>
              <w:jc w:val="both"/>
              <w:rPr>
                <w:rFonts w:ascii="Times New Roman" w:hAnsi="Times New Roman" w:cs="Times New Roman"/>
                <w:iCs/>
                <w:color w:val="3B3838" w:themeColor="background2" w:themeShade="40"/>
                <w:sz w:val="24"/>
                <w:szCs w:val="24"/>
                <w:lang w:eastAsia="lv-LV"/>
              </w:rPr>
            </w:pPr>
            <w:r w:rsidRPr="00862E9C">
              <w:rPr>
                <w:rFonts w:ascii="Times New Roman" w:hAnsi="Times New Roman" w:cs="Times New Roman"/>
                <w:iCs/>
                <w:color w:val="3B3838" w:themeColor="background2" w:themeShade="40"/>
                <w:sz w:val="24"/>
                <w:szCs w:val="24"/>
                <w:lang w:eastAsia="lv-LV"/>
              </w:rPr>
              <w:lastRenderedPageBreak/>
              <w:t>7. Amata vietu skaita izmaiņas</w:t>
            </w:r>
          </w:p>
        </w:tc>
        <w:tc>
          <w:tcPr>
            <w:tcW w:w="8505" w:type="dxa"/>
            <w:gridSpan w:val="7"/>
            <w:vAlign w:val="center"/>
          </w:tcPr>
          <w:p w14:paraId="1BA5CD4B" w14:textId="77777777" w:rsidR="00445934" w:rsidRPr="00862E9C" w:rsidRDefault="00445934" w:rsidP="00445934">
            <w:pPr>
              <w:pStyle w:val="NoSpacing"/>
              <w:rPr>
                <w:rFonts w:ascii="Times New Roman" w:hAnsi="Times New Roman" w:cs="Times New Roman"/>
                <w:iCs/>
                <w:color w:val="3B3838" w:themeColor="background2" w:themeShade="40"/>
                <w:sz w:val="24"/>
                <w:szCs w:val="24"/>
                <w:lang w:eastAsia="lv-LV"/>
              </w:rPr>
            </w:pPr>
            <w:r w:rsidRPr="00862E9C">
              <w:rPr>
                <w:rFonts w:ascii="Times New Roman" w:hAnsi="Times New Roman" w:cs="Times New Roman"/>
                <w:color w:val="3B3838" w:themeColor="background2" w:themeShade="40"/>
                <w:sz w:val="24"/>
              </w:rPr>
              <w:t>Projekts šo jomu neskar.</w:t>
            </w:r>
          </w:p>
        </w:tc>
      </w:tr>
      <w:tr w:rsidR="00862E9C" w:rsidRPr="00862E9C" w14:paraId="69B04ABF" w14:textId="77777777" w:rsidTr="00927B33">
        <w:tc>
          <w:tcPr>
            <w:tcW w:w="1418" w:type="dxa"/>
            <w:vAlign w:val="center"/>
          </w:tcPr>
          <w:p w14:paraId="11BF6759" w14:textId="77777777" w:rsidR="00445934" w:rsidRPr="00862E9C" w:rsidRDefault="00445934" w:rsidP="00445934">
            <w:pPr>
              <w:pStyle w:val="NoSpacing"/>
              <w:tabs>
                <w:tab w:val="left" w:pos="314"/>
              </w:tabs>
              <w:ind w:right="37"/>
              <w:jc w:val="both"/>
              <w:rPr>
                <w:rFonts w:ascii="Times New Roman" w:hAnsi="Times New Roman" w:cs="Times New Roman"/>
                <w:iCs/>
                <w:color w:val="3B3838" w:themeColor="background2" w:themeShade="40"/>
                <w:sz w:val="24"/>
                <w:szCs w:val="24"/>
                <w:lang w:eastAsia="lv-LV"/>
              </w:rPr>
            </w:pPr>
            <w:r w:rsidRPr="00862E9C">
              <w:rPr>
                <w:rFonts w:ascii="Times New Roman" w:hAnsi="Times New Roman" w:cs="Times New Roman"/>
                <w:iCs/>
                <w:color w:val="3B3838" w:themeColor="background2" w:themeShade="40"/>
                <w:sz w:val="24"/>
                <w:szCs w:val="24"/>
                <w:lang w:eastAsia="lv-LV"/>
              </w:rPr>
              <w:t>8. Cita informācija</w:t>
            </w:r>
          </w:p>
        </w:tc>
        <w:tc>
          <w:tcPr>
            <w:tcW w:w="8505" w:type="dxa"/>
            <w:gridSpan w:val="7"/>
            <w:vAlign w:val="center"/>
          </w:tcPr>
          <w:p w14:paraId="12DC943D" w14:textId="7A1AF80B" w:rsidR="00445934" w:rsidRPr="00862E9C" w:rsidRDefault="00445934" w:rsidP="00445934">
            <w:pPr>
              <w:pStyle w:val="BodyText3"/>
              <w:spacing w:after="0" w:line="240" w:lineRule="auto"/>
              <w:jc w:val="both"/>
              <w:rPr>
                <w:rFonts w:ascii="Times New Roman" w:eastAsia="Verdana" w:hAnsi="Times New Roman" w:cs="Times New Roman"/>
                <w:bCs/>
                <w:color w:val="3B3838" w:themeColor="background2" w:themeShade="40"/>
                <w:kern w:val="24"/>
                <w:sz w:val="24"/>
                <w:szCs w:val="24"/>
              </w:rPr>
            </w:pPr>
            <w:r w:rsidRPr="00862E9C">
              <w:rPr>
                <w:rFonts w:ascii="Times New Roman" w:hAnsi="Times New Roman" w:cs="Times New Roman"/>
                <w:color w:val="3B3838" w:themeColor="background2" w:themeShade="40"/>
                <w:sz w:val="24"/>
              </w:rPr>
              <w:t xml:space="preserve">Ministru kabineta 2020.gada 22.septembra sēdē (protokols Nr.55 38.paragrāfs) tika atbalstīti informatīvā ziņojuma “Par prioritārajiem pasākumiem valsts budžetam 2021.gadam un ietvaram 2021.–2023.gadam” 2.pielikumā minētie prioritārie pasākumi ministrijām un citām centrālajām valsts iestādēm, tai skaitā starpnozaru prioritārajam pasākumam </w:t>
            </w:r>
            <w:r w:rsidRPr="00862E9C">
              <w:rPr>
                <w:rFonts w:ascii="Times New Roman" w:hAnsi="Times New Roman" w:cs="Times New Roman"/>
                <w:color w:val="3B3838" w:themeColor="background2" w:themeShade="40"/>
                <w:sz w:val="24"/>
                <w:szCs w:val="24"/>
              </w:rPr>
              <w:t>“</w:t>
            </w:r>
            <w:r w:rsidRPr="00862E9C">
              <w:rPr>
                <w:rFonts w:ascii="Times New Roman" w:hAnsi="Times New Roman" w:cs="Times New Roman"/>
                <w:noProof/>
                <w:color w:val="3B3838" w:themeColor="background2" w:themeShade="40"/>
                <w:sz w:val="24"/>
                <w:szCs w:val="24"/>
              </w:rPr>
              <w:t>Ārstniecības personu darba samaksas pieauguma nodrošināšana</w:t>
            </w:r>
            <w:r w:rsidRPr="00862E9C">
              <w:rPr>
                <w:rFonts w:ascii="Times New Roman" w:hAnsi="Times New Roman" w:cs="Times New Roman"/>
                <w:color w:val="3B3838" w:themeColor="background2" w:themeShade="40"/>
                <w:sz w:val="24"/>
              </w:rPr>
              <w:t xml:space="preserve">” - 183 005 047 </w:t>
            </w:r>
            <w:r w:rsidRPr="00862E9C">
              <w:rPr>
                <w:rFonts w:ascii="Times New Roman" w:hAnsi="Times New Roman" w:cs="Times New Roman"/>
                <w:i/>
                <w:color w:val="3B3838" w:themeColor="background2" w:themeShade="40"/>
                <w:sz w:val="24"/>
              </w:rPr>
              <w:t>euro</w:t>
            </w:r>
            <w:r w:rsidRPr="00862E9C">
              <w:rPr>
                <w:rFonts w:eastAsia="Verdana"/>
                <w:b/>
                <w:color w:val="3B3838" w:themeColor="background2" w:themeShade="40"/>
                <w:kern w:val="24"/>
              </w:rPr>
              <w:t xml:space="preserve">, </w:t>
            </w:r>
            <w:r w:rsidRPr="00862E9C">
              <w:rPr>
                <w:rFonts w:ascii="Times New Roman" w:eastAsia="Verdana" w:hAnsi="Times New Roman" w:cs="Times New Roman"/>
                <w:bCs/>
                <w:color w:val="3B3838" w:themeColor="background2" w:themeShade="40"/>
                <w:kern w:val="24"/>
                <w:sz w:val="24"/>
                <w:szCs w:val="24"/>
              </w:rPr>
              <w:t xml:space="preserve">no  tiem veselības aprūpes darbinieku darba samaksas palielināšanai no 2021.gada par 25,39% pieejamais finansējums – 167 005 047 </w:t>
            </w:r>
            <w:r w:rsidRPr="00862E9C">
              <w:rPr>
                <w:rFonts w:ascii="Times New Roman" w:eastAsia="Verdana" w:hAnsi="Times New Roman" w:cs="Times New Roman"/>
                <w:bCs/>
                <w:i/>
                <w:iCs/>
                <w:color w:val="3B3838" w:themeColor="background2" w:themeShade="40"/>
                <w:kern w:val="24"/>
                <w:sz w:val="24"/>
                <w:szCs w:val="24"/>
              </w:rPr>
              <w:t>euro</w:t>
            </w:r>
            <w:r w:rsidRPr="00862E9C">
              <w:rPr>
                <w:rFonts w:ascii="Times New Roman" w:eastAsia="Verdana" w:hAnsi="Times New Roman" w:cs="Times New Roman"/>
                <w:bCs/>
                <w:color w:val="3B3838" w:themeColor="background2" w:themeShade="40"/>
                <w:kern w:val="24"/>
                <w:sz w:val="24"/>
                <w:szCs w:val="24"/>
              </w:rPr>
              <w:t xml:space="preserve"> un ārstniecības personu darba samaksas pieauguma 2020.gada līmenī nodrošināšanai - 16 000 000 </w:t>
            </w:r>
            <w:r w:rsidRPr="00862E9C">
              <w:rPr>
                <w:rFonts w:ascii="Times New Roman" w:eastAsia="Verdana" w:hAnsi="Times New Roman" w:cs="Times New Roman"/>
                <w:bCs/>
                <w:i/>
                <w:iCs/>
                <w:color w:val="3B3838" w:themeColor="background2" w:themeShade="40"/>
                <w:kern w:val="24"/>
                <w:sz w:val="24"/>
                <w:szCs w:val="24"/>
              </w:rPr>
              <w:t>euro</w:t>
            </w:r>
            <w:r w:rsidRPr="00862E9C">
              <w:rPr>
                <w:rFonts w:ascii="Times New Roman" w:eastAsia="Verdana" w:hAnsi="Times New Roman" w:cs="Times New Roman"/>
                <w:bCs/>
                <w:color w:val="3B3838" w:themeColor="background2" w:themeShade="40"/>
                <w:kern w:val="24"/>
                <w:sz w:val="24"/>
                <w:szCs w:val="24"/>
              </w:rPr>
              <w:t xml:space="preserve"> (finansējums, kas tika piešķirts tikai 2020.gadam un netika piešķirts turpmāk ik gadu).</w:t>
            </w:r>
          </w:p>
          <w:p w14:paraId="0412DD0B" w14:textId="77777777" w:rsidR="00445934" w:rsidRPr="00862E9C" w:rsidRDefault="00445934" w:rsidP="00445934">
            <w:pPr>
              <w:pStyle w:val="BodyText3"/>
              <w:spacing w:after="0" w:line="240" w:lineRule="auto"/>
              <w:jc w:val="both"/>
              <w:rPr>
                <w:rFonts w:ascii="Times New Roman" w:hAnsi="Times New Roman" w:cs="Times New Roman"/>
                <w:bCs/>
                <w:color w:val="3B3838" w:themeColor="background2" w:themeShade="40"/>
                <w:sz w:val="24"/>
                <w:szCs w:val="24"/>
              </w:rPr>
            </w:pPr>
          </w:p>
          <w:p w14:paraId="332FB0D7" w14:textId="1D65F10C" w:rsidR="00445934" w:rsidRPr="00862E9C" w:rsidRDefault="00445934" w:rsidP="00445934">
            <w:pPr>
              <w:ind w:firstLine="709"/>
              <w:jc w:val="center"/>
              <w:rPr>
                <w:bCs/>
                <w:noProof/>
                <w:color w:val="3B3838" w:themeColor="background2" w:themeShade="40"/>
              </w:rPr>
            </w:pPr>
            <w:r w:rsidRPr="00862E9C">
              <w:rPr>
                <w:bCs/>
                <w:noProof/>
                <w:color w:val="3B3838" w:themeColor="background2" w:themeShade="40"/>
              </w:rPr>
              <w:t>Papildus piešķirtais finansējums veselības aprūpes nozares darbinieku darba samaksas pieaugumam 2021.gadam un turpmāk ik gadu</w:t>
            </w:r>
          </w:p>
          <w:tbl>
            <w:tblPr>
              <w:tblStyle w:val="TableGrid"/>
              <w:tblpPr w:leftFromText="180" w:rightFromText="180" w:vertAnchor="text" w:horzAnchor="margin" w:tblpXSpec="center" w:tblpY="94"/>
              <w:tblW w:w="6232" w:type="dxa"/>
              <w:tblLayout w:type="fixed"/>
              <w:tblLook w:val="04A0" w:firstRow="1" w:lastRow="0" w:firstColumn="1" w:lastColumn="0" w:noHBand="0" w:noVBand="1"/>
            </w:tblPr>
            <w:tblGrid>
              <w:gridCol w:w="1996"/>
              <w:gridCol w:w="1260"/>
              <w:gridCol w:w="1275"/>
              <w:gridCol w:w="1701"/>
            </w:tblGrid>
            <w:tr w:rsidR="00862E9C" w:rsidRPr="00862E9C" w14:paraId="6B90B56D" w14:textId="77777777" w:rsidTr="00EF65D5">
              <w:tc>
                <w:tcPr>
                  <w:tcW w:w="1996" w:type="dxa"/>
                </w:tcPr>
                <w:p w14:paraId="47A0094A" w14:textId="77777777" w:rsidR="00445934" w:rsidRPr="00862E9C" w:rsidRDefault="00445934" w:rsidP="00445934">
                  <w:pPr>
                    <w:jc w:val="both"/>
                    <w:rPr>
                      <w:bCs/>
                      <w:noProof/>
                      <w:color w:val="3B3838" w:themeColor="background2" w:themeShade="40"/>
                      <w:sz w:val="18"/>
                      <w:szCs w:val="18"/>
                    </w:rPr>
                  </w:pPr>
                </w:p>
              </w:tc>
              <w:tc>
                <w:tcPr>
                  <w:tcW w:w="1260" w:type="dxa"/>
                </w:tcPr>
                <w:p w14:paraId="619125E9" w14:textId="77777777" w:rsidR="00445934" w:rsidRPr="00862E9C" w:rsidRDefault="00445934" w:rsidP="00445934">
                  <w:pPr>
                    <w:jc w:val="center"/>
                    <w:rPr>
                      <w:bCs/>
                      <w:noProof/>
                      <w:color w:val="3B3838" w:themeColor="background2" w:themeShade="40"/>
                      <w:sz w:val="18"/>
                      <w:szCs w:val="18"/>
                    </w:rPr>
                  </w:pPr>
                  <w:r w:rsidRPr="00862E9C">
                    <w:rPr>
                      <w:bCs/>
                      <w:noProof/>
                      <w:color w:val="3B3838" w:themeColor="background2" w:themeShade="40"/>
                      <w:sz w:val="18"/>
                      <w:szCs w:val="18"/>
                    </w:rPr>
                    <w:t xml:space="preserve">Finanasējums darba samaksas pieaugumam no 2021.gada 1.janvāra, </w:t>
                  </w:r>
                  <w:r w:rsidRPr="00862E9C">
                    <w:rPr>
                      <w:bCs/>
                      <w:i/>
                      <w:iCs/>
                      <w:noProof/>
                      <w:color w:val="3B3838" w:themeColor="background2" w:themeShade="40"/>
                      <w:sz w:val="18"/>
                      <w:szCs w:val="18"/>
                    </w:rPr>
                    <w:t>euro</w:t>
                  </w:r>
                </w:p>
              </w:tc>
              <w:tc>
                <w:tcPr>
                  <w:tcW w:w="1275" w:type="dxa"/>
                </w:tcPr>
                <w:p w14:paraId="1868472B" w14:textId="77777777" w:rsidR="00445934" w:rsidRPr="00862E9C" w:rsidRDefault="00445934" w:rsidP="00445934">
                  <w:pPr>
                    <w:jc w:val="center"/>
                    <w:rPr>
                      <w:bCs/>
                      <w:noProof/>
                      <w:color w:val="3B3838" w:themeColor="background2" w:themeShade="40"/>
                      <w:sz w:val="18"/>
                      <w:szCs w:val="18"/>
                    </w:rPr>
                  </w:pPr>
                  <w:r w:rsidRPr="00862E9C">
                    <w:rPr>
                      <w:bCs/>
                      <w:noProof/>
                      <w:color w:val="3B3838" w:themeColor="background2" w:themeShade="40"/>
                      <w:sz w:val="18"/>
                      <w:szCs w:val="18"/>
                    </w:rPr>
                    <w:t>Finanasējums darba samaksas pieaugumam, lai saglabātu 2020.gada līmenī</w:t>
                  </w:r>
                </w:p>
              </w:tc>
              <w:tc>
                <w:tcPr>
                  <w:tcW w:w="1701" w:type="dxa"/>
                </w:tcPr>
                <w:p w14:paraId="737F0932" w14:textId="77777777" w:rsidR="00445934" w:rsidRPr="00862E9C" w:rsidRDefault="00445934" w:rsidP="00445934">
                  <w:pPr>
                    <w:jc w:val="center"/>
                    <w:rPr>
                      <w:bCs/>
                      <w:noProof/>
                      <w:color w:val="3B3838" w:themeColor="background2" w:themeShade="40"/>
                      <w:sz w:val="18"/>
                      <w:szCs w:val="18"/>
                    </w:rPr>
                  </w:pPr>
                  <w:r w:rsidRPr="00862E9C">
                    <w:rPr>
                      <w:bCs/>
                      <w:noProof/>
                      <w:color w:val="3B3838" w:themeColor="background2" w:themeShade="40"/>
                      <w:sz w:val="18"/>
                      <w:szCs w:val="18"/>
                    </w:rPr>
                    <w:t xml:space="preserve">Kopā, </w:t>
                  </w:r>
                  <w:r w:rsidRPr="00862E9C">
                    <w:rPr>
                      <w:bCs/>
                      <w:i/>
                      <w:noProof/>
                      <w:color w:val="3B3838" w:themeColor="background2" w:themeShade="40"/>
                      <w:sz w:val="18"/>
                      <w:szCs w:val="18"/>
                    </w:rPr>
                    <w:t>euro</w:t>
                  </w:r>
                </w:p>
              </w:tc>
            </w:tr>
            <w:tr w:rsidR="00862E9C" w:rsidRPr="00862E9C" w14:paraId="595E6613" w14:textId="77777777" w:rsidTr="00EF65D5">
              <w:tc>
                <w:tcPr>
                  <w:tcW w:w="1996" w:type="dxa"/>
                </w:tcPr>
                <w:p w14:paraId="298D16F4" w14:textId="77777777" w:rsidR="00445934" w:rsidRPr="00862E9C" w:rsidRDefault="00445934" w:rsidP="00445934">
                  <w:pPr>
                    <w:jc w:val="both"/>
                    <w:rPr>
                      <w:bCs/>
                      <w:noProof/>
                      <w:color w:val="3B3838" w:themeColor="background2" w:themeShade="40"/>
                      <w:sz w:val="18"/>
                      <w:szCs w:val="18"/>
                    </w:rPr>
                  </w:pPr>
                  <w:r w:rsidRPr="00862E9C">
                    <w:rPr>
                      <w:bCs/>
                      <w:noProof/>
                      <w:color w:val="3B3838" w:themeColor="background2" w:themeShade="40"/>
                      <w:sz w:val="18"/>
                      <w:szCs w:val="18"/>
                    </w:rPr>
                    <w:t>Veselības ministrija</w:t>
                  </w:r>
                </w:p>
              </w:tc>
              <w:tc>
                <w:tcPr>
                  <w:tcW w:w="1260" w:type="dxa"/>
                </w:tcPr>
                <w:p w14:paraId="24B647F6" w14:textId="77777777" w:rsidR="00445934" w:rsidRPr="00862E9C" w:rsidRDefault="00445934" w:rsidP="00445934">
                  <w:pPr>
                    <w:jc w:val="center"/>
                    <w:rPr>
                      <w:bCs/>
                      <w:noProof/>
                      <w:color w:val="3B3838" w:themeColor="background2" w:themeShade="40"/>
                      <w:sz w:val="18"/>
                      <w:szCs w:val="18"/>
                    </w:rPr>
                  </w:pPr>
                  <w:r w:rsidRPr="00862E9C">
                    <w:rPr>
                      <w:bCs/>
                      <w:noProof/>
                      <w:color w:val="3B3838" w:themeColor="background2" w:themeShade="40"/>
                      <w:sz w:val="18"/>
                      <w:szCs w:val="18"/>
                    </w:rPr>
                    <w:t>162 042 144</w:t>
                  </w:r>
                </w:p>
              </w:tc>
              <w:tc>
                <w:tcPr>
                  <w:tcW w:w="1275" w:type="dxa"/>
                </w:tcPr>
                <w:p w14:paraId="7FF3807B" w14:textId="77777777" w:rsidR="00445934" w:rsidRPr="00862E9C" w:rsidRDefault="00445934" w:rsidP="00445934">
                  <w:pPr>
                    <w:jc w:val="center"/>
                    <w:rPr>
                      <w:bCs/>
                      <w:noProof/>
                      <w:color w:val="3B3838" w:themeColor="background2" w:themeShade="40"/>
                      <w:sz w:val="18"/>
                      <w:szCs w:val="18"/>
                    </w:rPr>
                  </w:pPr>
                  <w:r w:rsidRPr="00862E9C">
                    <w:rPr>
                      <w:bCs/>
                      <w:noProof/>
                      <w:color w:val="3B3838" w:themeColor="background2" w:themeShade="40"/>
                      <w:sz w:val="18"/>
                      <w:szCs w:val="18"/>
                    </w:rPr>
                    <w:t>14 655 203</w:t>
                  </w:r>
                </w:p>
              </w:tc>
              <w:tc>
                <w:tcPr>
                  <w:tcW w:w="1701" w:type="dxa"/>
                </w:tcPr>
                <w:p w14:paraId="3B94DFE7" w14:textId="77777777" w:rsidR="00445934" w:rsidRPr="00862E9C" w:rsidRDefault="00445934" w:rsidP="00445934">
                  <w:pPr>
                    <w:jc w:val="center"/>
                    <w:rPr>
                      <w:bCs/>
                      <w:noProof/>
                      <w:color w:val="3B3838" w:themeColor="background2" w:themeShade="40"/>
                      <w:sz w:val="18"/>
                      <w:szCs w:val="18"/>
                    </w:rPr>
                  </w:pPr>
                  <w:r w:rsidRPr="00862E9C">
                    <w:rPr>
                      <w:bCs/>
                      <w:noProof/>
                      <w:color w:val="3B3838" w:themeColor="background2" w:themeShade="40"/>
                      <w:sz w:val="18"/>
                      <w:szCs w:val="18"/>
                    </w:rPr>
                    <w:t>176 697 347</w:t>
                  </w:r>
                </w:p>
              </w:tc>
            </w:tr>
            <w:tr w:rsidR="00862E9C" w:rsidRPr="00862E9C" w14:paraId="1F95F06E" w14:textId="77777777" w:rsidTr="00EF65D5">
              <w:tc>
                <w:tcPr>
                  <w:tcW w:w="1996" w:type="dxa"/>
                </w:tcPr>
                <w:p w14:paraId="157ED9D8" w14:textId="77777777" w:rsidR="00445934" w:rsidRPr="00862E9C" w:rsidRDefault="00445934" w:rsidP="00445934">
                  <w:pPr>
                    <w:jc w:val="both"/>
                    <w:rPr>
                      <w:bCs/>
                      <w:noProof/>
                      <w:color w:val="3B3838" w:themeColor="background2" w:themeShade="40"/>
                      <w:sz w:val="18"/>
                      <w:szCs w:val="18"/>
                    </w:rPr>
                  </w:pPr>
                  <w:r w:rsidRPr="00862E9C">
                    <w:rPr>
                      <w:bCs/>
                      <w:noProof/>
                      <w:color w:val="3B3838" w:themeColor="background2" w:themeShade="40"/>
                      <w:sz w:val="18"/>
                      <w:szCs w:val="18"/>
                    </w:rPr>
                    <w:t>Aizsardzības ministrija</w:t>
                  </w:r>
                </w:p>
              </w:tc>
              <w:tc>
                <w:tcPr>
                  <w:tcW w:w="1260" w:type="dxa"/>
                </w:tcPr>
                <w:p w14:paraId="3E77FF5F" w14:textId="77777777" w:rsidR="00445934" w:rsidRPr="00862E9C" w:rsidRDefault="00445934" w:rsidP="00445934">
                  <w:pPr>
                    <w:jc w:val="center"/>
                    <w:rPr>
                      <w:bCs/>
                      <w:noProof/>
                      <w:color w:val="3B3838" w:themeColor="background2" w:themeShade="40"/>
                      <w:sz w:val="18"/>
                      <w:szCs w:val="18"/>
                    </w:rPr>
                  </w:pPr>
                  <w:r w:rsidRPr="00862E9C">
                    <w:rPr>
                      <w:bCs/>
                      <w:noProof/>
                      <w:color w:val="3B3838" w:themeColor="background2" w:themeShade="40"/>
                      <w:sz w:val="18"/>
                      <w:szCs w:val="18"/>
                    </w:rPr>
                    <w:t>760 881</w:t>
                  </w:r>
                </w:p>
              </w:tc>
              <w:tc>
                <w:tcPr>
                  <w:tcW w:w="1275" w:type="dxa"/>
                </w:tcPr>
                <w:p w14:paraId="1C8CB96E" w14:textId="77777777" w:rsidR="00445934" w:rsidRPr="00862E9C" w:rsidRDefault="00445934" w:rsidP="00445934">
                  <w:pPr>
                    <w:jc w:val="center"/>
                    <w:rPr>
                      <w:bCs/>
                      <w:noProof/>
                      <w:color w:val="3B3838" w:themeColor="background2" w:themeShade="40"/>
                      <w:sz w:val="18"/>
                      <w:szCs w:val="18"/>
                    </w:rPr>
                  </w:pPr>
                  <w:r w:rsidRPr="00862E9C">
                    <w:rPr>
                      <w:bCs/>
                      <w:noProof/>
                      <w:color w:val="3B3838" w:themeColor="background2" w:themeShade="40"/>
                      <w:sz w:val="18"/>
                      <w:szCs w:val="18"/>
                    </w:rPr>
                    <w:t>78 701</w:t>
                  </w:r>
                </w:p>
              </w:tc>
              <w:tc>
                <w:tcPr>
                  <w:tcW w:w="1701" w:type="dxa"/>
                </w:tcPr>
                <w:p w14:paraId="5DB2633D" w14:textId="77777777" w:rsidR="00445934" w:rsidRPr="00862E9C" w:rsidRDefault="00445934" w:rsidP="00445934">
                  <w:pPr>
                    <w:jc w:val="center"/>
                    <w:rPr>
                      <w:bCs/>
                      <w:noProof/>
                      <w:color w:val="3B3838" w:themeColor="background2" w:themeShade="40"/>
                      <w:sz w:val="18"/>
                      <w:szCs w:val="18"/>
                    </w:rPr>
                  </w:pPr>
                  <w:r w:rsidRPr="00862E9C">
                    <w:rPr>
                      <w:bCs/>
                      <w:noProof/>
                      <w:color w:val="3B3838" w:themeColor="background2" w:themeShade="40"/>
                      <w:sz w:val="18"/>
                      <w:szCs w:val="18"/>
                    </w:rPr>
                    <w:t>839 582</w:t>
                  </w:r>
                </w:p>
              </w:tc>
            </w:tr>
            <w:tr w:rsidR="00862E9C" w:rsidRPr="00862E9C" w14:paraId="00BDD4B7" w14:textId="77777777" w:rsidTr="00EF65D5">
              <w:tc>
                <w:tcPr>
                  <w:tcW w:w="1996" w:type="dxa"/>
                </w:tcPr>
                <w:p w14:paraId="56357A8F" w14:textId="77777777" w:rsidR="00445934" w:rsidRPr="00862E9C" w:rsidRDefault="00445934" w:rsidP="00445934">
                  <w:pPr>
                    <w:jc w:val="both"/>
                    <w:rPr>
                      <w:bCs/>
                      <w:noProof/>
                      <w:color w:val="3B3838" w:themeColor="background2" w:themeShade="40"/>
                      <w:sz w:val="18"/>
                      <w:szCs w:val="18"/>
                    </w:rPr>
                  </w:pPr>
                  <w:r w:rsidRPr="00862E9C">
                    <w:rPr>
                      <w:bCs/>
                      <w:noProof/>
                      <w:color w:val="3B3838" w:themeColor="background2" w:themeShade="40"/>
                      <w:sz w:val="18"/>
                      <w:szCs w:val="18"/>
                    </w:rPr>
                    <w:t>Labklājības ministrija</w:t>
                  </w:r>
                </w:p>
              </w:tc>
              <w:tc>
                <w:tcPr>
                  <w:tcW w:w="1260" w:type="dxa"/>
                </w:tcPr>
                <w:p w14:paraId="5CABAE8B" w14:textId="77777777" w:rsidR="00445934" w:rsidRPr="00862E9C" w:rsidRDefault="00445934" w:rsidP="00445934">
                  <w:pPr>
                    <w:jc w:val="center"/>
                    <w:rPr>
                      <w:bCs/>
                      <w:noProof/>
                      <w:color w:val="3B3838" w:themeColor="background2" w:themeShade="40"/>
                      <w:sz w:val="18"/>
                      <w:szCs w:val="18"/>
                    </w:rPr>
                  </w:pPr>
                  <w:r w:rsidRPr="00862E9C">
                    <w:rPr>
                      <w:bCs/>
                      <w:noProof/>
                      <w:color w:val="3B3838" w:themeColor="background2" w:themeShade="40"/>
                      <w:sz w:val="18"/>
                      <w:szCs w:val="18"/>
                    </w:rPr>
                    <w:t>2 643 232</w:t>
                  </w:r>
                </w:p>
              </w:tc>
              <w:tc>
                <w:tcPr>
                  <w:tcW w:w="1275" w:type="dxa"/>
                </w:tcPr>
                <w:p w14:paraId="4153E83B" w14:textId="77777777" w:rsidR="00445934" w:rsidRPr="00862E9C" w:rsidRDefault="00445934" w:rsidP="00445934">
                  <w:pPr>
                    <w:jc w:val="center"/>
                    <w:rPr>
                      <w:bCs/>
                      <w:noProof/>
                      <w:color w:val="3B3838" w:themeColor="background2" w:themeShade="40"/>
                      <w:sz w:val="18"/>
                      <w:szCs w:val="18"/>
                    </w:rPr>
                  </w:pPr>
                  <w:r w:rsidRPr="00862E9C">
                    <w:rPr>
                      <w:bCs/>
                      <w:noProof/>
                      <w:color w:val="3B3838" w:themeColor="background2" w:themeShade="40"/>
                      <w:sz w:val="18"/>
                      <w:szCs w:val="18"/>
                    </w:rPr>
                    <w:t>939 596</w:t>
                  </w:r>
                </w:p>
              </w:tc>
              <w:tc>
                <w:tcPr>
                  <w:tcW w:w="1701" w:type="dxa"/>
                </w:tcPr>
                <w:p w14:paraId="4B010230" w14:textId="77777777" w:rsidR="00445934" w:rsidRPr="00862E9C" w:rsidRDefault="00445934" w:rsidP="00445934">
                  <w:pPr>
                    <w:jc w:val="center"/>
                    <w:rPr>
                      <w:bCs/>
                      <w:noProof/>
                      <w:color w:val="3B3838" w:themeColor="background2" w:themeShade="40"/>
                      <w:sz w:val="18"/>
                      <w:szCs w:val="18"/>
                    </w:rPr>
                  </w:pPr>
                  <w:r w:rsidRPr="00862E9C">
                    <w:rPr>
                      <w:bCs/>
                      <w:noProof/>
                      <w:color w:val="3B3838" w:themeColor="background2" w:themeShade="40"/>
                      <w:sz w:val="18"/>
                      <w:szCs w:val="18"/>
                    </w:rPr>
                    <w:t>3 582 828</w:t>
                  </w:r>
                </w:p>
              </w:tc>
            </w:tr>
            <w:tr w:rsidR="00862E9C" w:rsidRPr="00862E9C" w14:paraId="68AEA0BE" w14:textId="77777777" w:rsidTr="00EF65D5">
              <w:tc>
                <w:tcPr>
                  <w:tcW w:w="1996" w:type="dxa"/>
                </w:tcPr>
                <w:p w14:paraId="0D962BD4" w14:textId="77777777" w:rsidR="00445934" w:rsidRPr="00862E9C" w:rsidRDefault="00445934" w:rsidP="00445934">
                  <w:pPr>
                    <w:jc w:val="both"/>
                    <w:rPr>
                      <w:bCs/>
                      <w:noProof/>
                      <w:color w:val="3B3838" w:themeColor="background2" w:themeShade="40"/>
                      <w:sz w:val="18"/>
                      <w:szCs w:val="18"/>
                    </w:rPr>
                  </w:pPr>
                  <w:r w:rsidRPr="00862E9C">
                    <w:rPr>
                      <w:bCs/>
                      <w:noProof/>
                      <w:color w:val="3B3838" w:themeColor="background2" w:themeShade="40"/>
                      <w:sz w:val="18"/>
                      <w:szCs w:val="18"/>
                    </w:rPr>
                    <w:t>Izglītības un zinātnes ministrija</w:t>
                  </w:r>
                </w:p>
              </w:tc>
              <w:tc>
                <w:tcPr>
                  <w:tcW w:w="1260" w:type="dxa"/>
                </w:tcPr>
                <w:p w14:paraId="551C1219" w14:textId="77777777" w:rsidR="00445934" w:rsidRPr="00862E9C" w:rsidRDefault="00445934" w:rsidP="00445934">
                  <w:pPr>
                    <w:jc w:val="center"/>
                    <w:rPr>
                      <w:bCs/>
                      <w:noProof/>
                      <w:color w:val="3B3838" w:themeColor="background2" w:themeShade="40"/>
                      <w:sz w:val="18"/>
                      <w:szCs w:val="18"/>
                    </w:rPr>
                  </w:pPr>
                  <w:r w:rsidRPr="00862E9C">
                    <w:rPr>
                      <w:bCs/>
                      <w:noProof/>
                      <w:color w:val="3B3838" w:themeColor="background2" w:themeShade="40"/>
                      <w:sz w:val="18"/>
                      <w:szCs w:val="18"/>
                    </w:rPr>
                    <w:t>89 444</w:t>
                  </w:r>
                </w:p>
              </w:tc>
              <w:tc>
                <w:tcPr>
                  <w:tcW w:w="1275" w:type="dxa"/>
                </w:tcPr>
                <w:p w14:paraId="30EF2342" w14:textId="77777777" w:rsidR="00445934" w:rsidRPr="00862E9C" w:rsidRDefault="00445934" w:rsidP="00445934">
                  <w:pPr>
                    <w:jc w:val="center"/>
                    <w:rPr>
                      <w:bCs/>
                      <w:noProof/>
                      <w:color w:val="3B3838" w:themeColor="background2" w:themeShade="40"/>
                      <w:sz w:val="18"/>
                      <w:szCs w:val="18"/>
                    </w:rPr>
                  </w:pPr>
                  <w:r w:rsidRPr="00862E9C">
                    <w:rPr>
                      <w:bCs/>
                      <w:noProof/>
                      <w:color w:val="3B3838" w:themeColor="background2" w:themeShade="40"/>
                      <w:sz w:val="18"/>
                      <w:szCs w:val="18"/>
                    </w:rPr>
                    <w:t>33 029</w:t>
                  </w:r>
                </w:p>
              </w:tc>
              <w:tc>
                <w:tcPr>
                  <w:tcW w:w="1701" w:type="dxa"/>
                </w:tcPr>
                <w:p w14:paraId="612878C9" w14:textId="77777777" w:rsidR="00445934" w:rsidRPr="00862E9C" w:rsidRDefault="00445934" w:rsidP="00445934">
                  <w:pPr>
                    <w:jc w:val="center"/>
                    <w:rPr>
                      <w:bCs/>
                      <w:noProof/>
                      <w:color w:val="3B3838" w:themeColor="background2" w:themeShade="40"/>
                      <w:sz w:val="18"/>
                      <w:szCs w:val="18"/>
                    </w:rPr>
                  </w:pPr>
                  <w:r w:rsidRPr="00862E9C">
                    <w:rPr>
                      <w:bCs/>
                      <w:noProof/>
                      <w:color w:val="3B3838" w:themeColor="background2" w:themeShade="40"/>
                      <w:sz w:val="18"/>
                      <w:szCs w:val="18"/>
                    </w:rPr>
                    <w:t>122 473</w:t>
                  </w:r>
                </w:p>
              </w:tc>
            </w:tr>
            <w:tr w:rsidR="00862E9C" w:rsidRPr="00862E9C" w14:paraId="3F9108D8" w14:textId="77777777" w:rsidTr="00EF65D5">
              <w:tc>
                <w:tcPr>
                  <w:tcW w:w="1996" w:type="dxa"/>
                </w:tcPr>
                <w:p w14:paraId="0E597E2E" w14:textId="77777777" w:rsidR="00445934" w:rsidRPr="00862E9C" w:rsidRDefault="00445934" w:rsidP="00445934">
                  <w:pPr>
                    <w:jc w:val="both"/>
                    <w:rPr>
                      <w:bCs/>
                      <w:noProof/>
                      <w:color w:val="3B3838" w:themeColor="background2" w:themeShade="40"/>
                      <w:sz w:val="18"/>
                      <w:szCs w:val="18"/>
                    </w:rPr>
                  </w:pPr>
                  <w:r w:rsidRPr="00862E9C">
                    <w:rPr>
                      <w:bCs/>
                      <w:noProof/>
                      <w:color w:val="3B3838" w:themeColor="background2" w:themeShade="40"/>
                      <w:sz w:val="18"/>
                      <w:szCs w:val="18"/>
                    </w:rPr>
                    <w:t>budžeta resors “62.Mērķdotācijas pašvaldībām”</w:t>
                  </w:r>
                </w:p>
              </w:tc>
              <w:tc>
                <w:tcPr>
                  <w:tcW w:w="1260" w:type="dxa"/>
                </w:tcPr>
                <w:p w14:paraId="1A4A666E" w14:textId="77777777" w:rsidR="00445934" w:rsidRPr="00862E9C" w:rsidRDefault="00445934" w:rsidP="00445934">
                  <w:pPr>
                    <w:jc w:val="center"/>
                    <w:rPr>
                      <w:bCs/>
                      <w:noProof/>
                      <w:color w:val="3B3838" w:themeColor="background2" w:themeShade="40"/>
                      <w:sz w:val="18"/>
                      <w:szCs w:val="18"/>
                    </w:rPr>
                  </w:pPr>
                  <w:r w:rsidRPr="00862E9C">
                    <w:rPr>
                      <w:bCs/>
                      <w:noProof/>
                      <w:color w:val="3B3838" w:themeColor="background2" w:themeShade="40"/>
                      <w:sz w:val="18"/>
                      <w:szCs w:val="18"/>
                    </w:rPr>
                    <w:t>565 931</w:t>
                  </w:r>
                </w:p>
              </w:tc>
              <w:tc>
                <w:tcPr>
                  <w:tcW w:w="1275" w:type="dxa"/>
                </w:tcPr>
                <w:p w14:paraId="33485AE2" w14:textId="77777777" w:rsidR="00445934" w:rsidRPr="00862E9C" w:rsidRDefault="00445934" w:rsidP="00445934">
                  <w:pPr>
                    <w:jc w:val="center"/>
                    <w:rPr>
                      <w:bCs/>
                      <w:noProof/>
                      <w:color w:val="3B3838" w:themeColor="background2" w:themeShade="40"/>
                      <w:sz w:val="18"/>
                      <w:szCs w:val="18"/>
                    </w:rPr>
                  </w:pPr>
                  <w:r w:rsidRPr="00862E9C">
                    <w:rPr>
                      <w:bCs/>
                      <w:noProof/>
                      <w:color w:val="3B3838" w:themeColor="background2" w:themeShade="40"/>
                      <w:sz w:val="18"/>
                      <w:szCs w:val="18"/>
                    </w:rPr>
                    <w:t>214 732</w:t>
                  </w:r>
                </w:p>
              </w:tc>
              <w:tc>
                <w:tcPr>
                  <w:tcW w:w="1701" w:type="dxa"/>
                </w:tcPr>
                <w:p w14:paraId="79D37088" w14:textId="77777777" w:rsidR="00445934" w:rsidRPr="00862E9C" w:rsidRDefault="00445934" w:rsidP="00445934">
                  <w:pPr>
                    <w:jc w:val="center"/>
                    <w:rPr>
                      <w:bCs/>
                      <w:noProof/>
                      <w:color w:val="3B3838" w:themeColor="background2" w:themeShade="40"/>
                      <w:sz w:val="18"/>
                      <w:szCs w:val="18"/>
                    </w:rPr>
                  </w:pPr>
                  <w:r w:rsidRPr="00862E9C">
                    <w:rPr>
                      <w:bCs/>
                      <w:noProof/>
                      <w:color w:val="3B3838" w:themeColor="background2" w:themeShade="40"/>
                      <w:sz w:val="18"/>
                      <w:szCs w:val="18"/>
                    </w:rPr>
                    <w:t>780 663</w:t>
                  </w:r>
                </w:p>
              </w:tc>
            </w:tr>
            <w:tr w:rsidR="00862E9C" w:rsidRPr="00862E9C" w14:paraId="4A24ED1C" w14:textId="77777777" w:rsidTr="00EF65D5">
              <w:tc>
                <w:tcPr>
                  <w:tcW w:w="1996" w:type="dxa"/>
                </w:tcPr>
                <w:p w14:paraId="3A0D0EA0" w14:textId="77777777" w:rsidR="00445934" w:rsidRPr="00862E9C" w:rsidRDefault="00445934" w:rsidP="00445934">
                  <w:pPr>
                    <w:jc w:val="both"/>
                    <w:rPr>
                      <w:bCs/>
                      <w:noProof/>
                      <w:color w:val="3B3838" w:themeColor="background2" w:themeShade="40"/>
                      <w:sz w:val="18"/>
                      <w:szCs w:val="18"/>
                    </w:rPr>
                  </w:pPr>
                  <w:r w:rsidRPr="00862E9C">
                    <w:rPr>
                      <w:bCs/>
                      <w:noProof/>
                      <w:color w:val="3B3838" w:themeColor="background2" w:themeShade="40"/>
                      <w:sz w:val="18"/>
                      <w:szCs w:val="18"/>
                    </w:rPr>
                    <w:t>Iekšlietu ministrija</w:t>
                  </w:r>
                </w:p>
              </w:tc>
              <w:tc>
                <w:tcPr>
                  <w:tcW w:w="1260" w:type="dxa"/>
                </w:tcPr>
                <w:p w14:paraId="21F6E6E5" w14:textId="77777777" w:rsidR="00445934" w:rsidRPr="00862E9C" w:rsidRDefault="00445934" w:rsidP="00445934">
                  <w:pPr>
                    <w:jc w:val="center"/>
                    <w:rPr>
                      <w:bCs/>
                      <w:noProof/>
                      <w:color w:val="3B3838" w:themeColor="background2" w:themeShade="40"/>
                      <w:sz w:val="18"/>
                      <w:szCs w:val="18"/>
                    </w:rPr>
                  </w:pPr>
                  <w:r w:rsidRPr="00862E9C">
                    <w:rPr>
                      <w:bCs/>
                      <w:noProof/>
                      <w:color w:val="3B3838" w:themeColor="background2" w:themeShade="40"/>
                      <w:sz w:val="18"/>
                      <w:szCs w:val="18"/>
                    </w:rPr>
                    <w:t>226 022</w:t>
                  </w:r>
                </w:p>
              </w:tc>
              <w:tc>
                <w:tcPr>
                  <w:tcW w:w="1275" w:type="dxa"/>
                </w:tcPr>
                <w:p w14:paraId="18049FB5" w14:textId="77777777" w:rsidR="00445934" w:rsidRPr="00862E9C" w:rsidRDefault="00445934" w:rsidP="00445934">
                  <w:pPr>
                    <w:jc w:val="center"/>
                    <w:rPr>
                      <w:bCs/>
                      <w:noProof/>
                      <w:color w:val="3B3838" w:themeColor="background2" w:themeShade="40"/>
                      <w:sz w:val="18"/>
                      <w:szCs w:val="18"/>
                    </w:rPr>
                  </w:pPr>
                  <w:r w:rsidRPr="00862E9C">
                    <w:rPr>
                      <w:bCs/>
                      <w:noProof/>
                      <w:color w:val="3B3838" w:themeColor="background2" w:themeShade="40"/>
                      <w:sz w:val="18"/>
                      <w:szCs w:val="18"/>
                    </w:rPr>
                    <w:t>78 739</w:t>
                  </w:r>
                </w:p>
              </w:tc>
              <w:tc>
                <w:tcPr>
                  <w:tcW w:w="1701" w:type="dxa"/>
                </w:tcPr>
                <w:p w14:paraId="046FA54B" w14:textId="77777777" w:rsidR="00445934" w:rsidRPr="00862E9C" w:rsidRDefault="00445934" w:rsidP="00445934">
                  <w:pPr>
                    <w:jc w:val="center"/>
                    <w:rPr>
                      <w:bCs/>
                      <w:noProof/>
                      <w:color w:val="3B3838" w:themeColor="background2" w:themeShade="40"/>
                      <w:sz w:val="18"/>
                      <w:szCs w:val="18"/>
                    </w:rPr>
                  </w:pPr>
                  <w:r w:rsidRPr="00862E9C">
                    <w:rPr>
                      <w:bCs/>
                      <w:noProof/>
                      <w:color w:val="3B3838" w:themeColor="background2" w:themeShade="40"/>
                      <w:sz w:val="18"/>
                      <w:szCs w:val="18"/>
                    </w:rPr>
                    <w:t>304 761</w:t>
                  </w:r>
                </w:p>
              </w:tc>
            </w:tr>
            <w:tr w:rsidR="00862E9C" w:rsidRPr="00862E9C" w14:paraId="78BA830D" w14:textId="77777777" w:rsidTr="00EF65D5">
              <w:tc>
                <w:tcPr>
                  <w:tcW w:w="1996" w:type="dxa"/>
                </w:tcPr>
                <w:p w14:paraId="05A9343A" w14:textId="77777777" w:rsidR="00445934" w:rsidRPr="00862E9C" w:rsidRDefault="00445934" w:rsidP="00445934">
                  <w:pPr>
                    <w:jc w:val="both"/>
                    <w:rPr>
                      <w:bCs/>
                      <w:noProof/>
                      <w:color w:val="3B3838" w:themeColor="background2" w:themeShade="40"/>
                      <w:sz w:val="18"/>
                      <w:szCs w:val="18"/>
                    </w:rPr>
                  </w:pPr>
                  <w:r w:rsidRPr="00862E9C">
                    <w:rPr>
                      <w:bCs/>
                      <w:noProof/>
                      <w:color w:val="3B3838" w:themeColor="background2" w:themeShade="40"/>
                      <w:sz w:val="18"/>
                      <w:szCs w:val="18"/>
                    </w:rPr>
                    <w:t>Tieslietu ministrija</w:t>
                  </w:r>
                </w:p>
              </w:tc>
              <w:tc>
                <w:tcPr>
                  <w:tcW w:w="1260" w:type="dxa"/>
                </w:tcPr>
                <w:p w14:paraId="47453B82" w14:textId="77777777" w:rsidR="00445934" w:rsidRPr="00862E9C" w:rsidRDefault="00445934" w:rsidP="00445934">
                  <w:pPr>
                    <w:jc w:val="center"/>
                    <w:rPr>
                      <w:bCs/>
                      <w:noProof/>
                      <w:color w:val="3B3838" w:themeColor="background2" w:themeShade="40"/>
                      <w:sz w:val="18"/>
                      <w:szCs w:val="18"/>
                    </w:rPr>
                  </w:pPr>
                  <w:r w:rsidRPr="00862E9C">
                    <w:rPr>
                      <w:bCs/>
                      <w:noProof/>
                      <w:color w:val="3B3838" w:themeColor="background2" w:themeShade="40"/>
                      <w:sz w:val="18"/>
                      <w:szCs w:val="18"/>
                    </w:rPr>
                    <w:t>677 393</w:t>
                  </w:r>
                </w:p>
              </w:tc>
              <w:tc>
                <w:tcPr>
                  <w:tcW w:w="1275" w:type="dxa"/>
                </w:tcPr>
                <w:p w14:paraId="4608CB09" w14:textId="77777777" w:rsidR="00445934" w:rsidRPr="00862E9C" w:rsidRDefault="00445934" w:rsidP="00445934">
                  <w:pPr>
                    <w:jc w:val="center"/>
                    <w:rPr>
                      <w:bCs/>
                      <w:noProof/>
                      <w:color w:val="3B3838" w:themeColor="background2" w:themeShade="40"/>
                      <w:sz w:val="18"/>
                      <w:szCs w:val="18"/>
                    </w:rPr>
                  </w:pPr>
                  <w:r w:rsidRPr="00862E9C">
                    <w:rPr>
                      <w:bCs/>
                      <w:noProof/>
                      <w:color w:val="3B3838" w:themeColor="background2" w:themeShade="40"/>
                      <w:sz w:val="18"/>
                      <w:szCs w:val="18"/>
                    </w:rPr>
                    <w:t>-</w:t>
                  </w:r>
                </w:p>
              </w:tc>
              <w:tc>
                <w:tcPr>
                  <w:tcW w:w="1701" w:type="dxa"/>
                </w:tcPr>
                <w:p w14:paraId="5A61E5D2" w14:textId="77777777" w:rsidR="00445934" w:rsidRPr="00862E9C" w:rsidRDefault="00445934" w:rsidP="00445934">
                  <w:pPr>
                    <w:jc w:val="center"/>
                    <w:rPr>
                      <w:bCs/>
                      <w:noProof/>
                      <w:color w:val="3B3838" w:themeColor="background2" w:themeShade="40"/>
                      <w:sz w:val="18"/>
                      <w:szCs w:val="18"/>
                    </w:rPr>
                  </w:pPr>
                  <w:r w:rsidRPr="00862E9C">
                    <w:rPr>
                      <w:bCs/>
                      <w:noProof/>
                      <w:color w:val="3B3838" w:themeColor="background2" w:themeShade="40"/>
                      <w:sz w:val="18"/>
                      <w:szCs w:val="18"/>
                    </w:rPr>
                    <w:t>677 393</w:t>
                  </w:r>
                </w:p>
              </w:tc>
            </w:tr>
            <w:tr w:rsidR="00862E9C" w:rsidRPr="00862E9C" w14:paraId="56A7A3DA" w14:textId="77777777" w:rsidTr="00EF65D5">
              <w:tc>
                <w:tcPr>
                  <w:tcW w:w="1996" w:type="dxa"/>
                </w:tcPr>
                <w:p w14:paraId="26427ACB" w14:textId="77777777" w:rsidR="00445934" w:rsidRPr="00862E9C" w:rsidRDefault="00445934" w:rsidP="00445934">
                  <w:pPr>
                    <w:jc w:val="right"/>
                    <w:rPr>
                      <w:b/>
                      <w:bCs/>
                      <w:noProof/>
                      <w:color w:val="3B3838" w:themeColor="background2" w:themeShade="40"/>
                      <w:sz w:val="18"/>
                      <w:szCs w:val="18"/>
                    </w:rPr>
                  </w:pPr>
                  <w:r w:rsidRPr="00862E9C">
                    <w:rPr>
                      <w:b/>
                      <w:bCs/>
                      <w:noProof/>
                      <w:color w:val="3B3838" w:themeColor="background2" w:themeShade="40"/>
                      <w:sz w:val="18"/>
                      <w:szCs w:val="18"/>
                    </w:rPr>
                    <w:t>Kopā:</w:t>
                  </w:r>
                </w:p>
              </w:tc>
              <w:tc>
                <w:tcPr>
                  <w:tcW w:w="1260" w:type="dxa"/>
                </w:tcPr>
                <w:p w14:paraId="5F6D74F7" w14:textId="77777777" w:rsidR="00445934" w:rsidRPr="00862E9C" w:rsidRDefault="00445934" w:rsidP="00445934">
                  <w:pPr>
                    <w:jc w:val="center"/>
                    <w:rPr>
                      <w:b/>
                      <w:bCs/>
                      <w:noProof/>
                      <w:color w:val="3B3838" w:themeColor="background2" w:themeShade="40"/>
                      <w:sz w:val="18"/>
                      <w:szCs w:val="18"/>
                    </w:rPr>
                  </w:pPr>
                  <w:r w:rsidRPr="00862E9C">
                    <w:rPr>
                      <w:b/>
                      <w:bCs/>
                      <w:noProof/>
                      <w:color w:val="3B3838" w:themeColor="background2" w:themeShade="40"/>
                      <w:sz w:val="18"/>
                      <w:szCs w:val="18"/>
                    </w:rPr>
                    <w:t>167 005 047</w:t>
                  </w:r>
                </w:p>
              </w:tc>
              <w:tc>
                <w:tcPr>
                  <w:tcW w:w="1275" w:type="dxa"/>
                </w:tcPr>
                <w:p w14:paraId="052D22EB" w14:textId="77777777" w:rsidR="00445934" w:rsidRPr="00862E9C" w:rsidRDefault="00445934" w:rsidP="00445934">
                  <w:pPr>
                    <w:jc w:val="center"/>
                    <w:rPr>
                      <w:b/>
                      <w:bCs/>
                      <w:noProof/>
                      <w:color w:val="3B3838" w:themeColor="background2" w:themeShade="40"/>
                      <w:sz w:val="18"/>
                      <w:szCs w:val="18"/>
                    </w:rPr>
                  </w:pPr>
                  <w:r w:rsidRPr="00862E9C">
                    <w:rPr>
                      <w:b/>
                      <w:bCs/>
                      <w:noProof/>
                      <w:color w:val="3B3838" w:themeColor="background2" w:themeShade="40"/>
                      <w:sz w:val="18"/>
                      <w:szCs w:val="18"/>
                    </w:rPr>
                    <w:t>16 000 000</w:t>
                  </w:r>
                </w:p>
              </w:tc>
              <w:tc>
                <w:tcPr>
                  <w:tcW w:w="1701" w:type="dxa"/>
                </w:tcPr>
                <w:p w14:paraId="2FA1362A" w14:textId="77777777" w:rsidR="00445934" w:rsidRPr="00862E9C" w:rsidRDefault="00445934" w:rsidP="00445934">
                  <w:pPr>
                    <w:jc w:val="center"/>
                    <w:rPr>
                      <w:b/>
                      <w:bCs/>
                      <w:noProof/>
                      <w:color w:val="3B3838" w:themeColor="background2" w:themeShade="40"/>
                      <w:sz w:val="18"/>
                      <w:szCs w:val="18"/>
                    </w:rPr>
                  </w:pPr>
                  <w:r w:rsidRPr="00862E9C">
                    <w:rPr>
                      <w:b/>
                      <w:bCs/>
                      <w:noProof/>
                      <w:color w:val="3B3838" w:themeColor="background2" w:themeShade="40"/>
                      <w:sz w:val="18"/>
                      <w:szCs w:val="18"/>
                    </w:rPr>
                    <w:t>183 005 047</w:t>
                  </w:r>
                </w:p>
              </w:tc>
            </w:tr>
          </w:tbl>
          <w:p w14:paraId="117B850A" w14:textId="77777777" w:rsidR="00445934" w:rsidRPr="00862E9C" w:rsidRDefault="00445934" w:rsidP="00445934">
            <w:pPr>
              <w:rPr>
                <w:rFonts w:eastAsia="Verdana"/>
                <w:bCs/>
                <w:color w:val="3B3838" w:themeColor="background2" w:themeShade="40"/>
                <w:kern w:val="24"/>
              </w:rPr>
            </w:pPr>
          </w:p>
          <w:p w14:paraId="33733B44" w14:textId="77777777" w:rsidR="00445934" w:rsidRPr="00862E9C" w:rsidRDefault="00445934" w:rsidP="00445934">
            <w:pPr>
              <w:rPr>
                <w:rFonts w:eastAsia="Verdana"/>
                <w:bCs/>
                <w:color w:val="3B3838" w:themeColor="background2" w:themeShade="40"/>
                <w:kern w:val="24"/>
              </w:rPr>
            </w:pPr>
          </w:p>
          <w:p w14:paraId="3E4F06B6" w14:textId="77777777" w:rsidR="00445934" w:rsidRPr="00862E9C" w:rsidRDefault="00445934" w:rsidP="00445934">
            <w:pPr>
              <w:rPr>
                <w:rFonts w:eastAsia="Verdana"/>
                <w:bCs/>
                <w:color w:val="3B3838" w:themeColor="background2" w:themeShade="40"/>
                <w:kern w:val="24"/>
              </w:rPr>
            </w:pPr>
          </w:p>
          <w:p w14:paraId="2BB2F7D9" w14:textId="77777777" w:rsidR="00445934" w:rsidRPr="00862E9C" w:rsidRDefault="00445934" w:rsidP="00445934">
            <w:pPr>
              <w:rPr>
                <w:rFonts w:eastAsia="Verdana"/>
                <w:bCs/>
                <w:color w:val="3B3838" w:themeColor="background2" w:themeShade="40"/>
                <w:kern w:val="24"/>
              </w:rPr>
            </w:pPr>
          </w:p>
          <w:p w14:paraId="39AEC462" w14:textId="77777777" w:rsidR="00445934" w:rsidRPr="00862E9C" w:rsidRDefault="00445934" w:rsidP="00445934">
            <w:pPr>
              <w:rPr>
                <w:rFonts w:eastAsia="Verdana"/>
                <w:bCs/>
                <w:color w:val="3B3838" w:themeColor="background2" w:themeShade="40"/>
                <w:kern w:val="24"/>
              </w:rPr>
            </w:pPr>
          </w:p>
          <w:p w14:paraId="13867616" w14:textId="77777777" w:rsidR="00445934" w:rsidRPr="00862E9C" w:rsidRDefault="00445934" w:rsidP="00445934">
            <w:pPr>
              <w:rPr>
                <w:rFonts w:eastAsia="Verdana"/>
                <w:bCs/>
                <w:color w:val="3B3838" w:themeColor="background2" w:themeShade="40"/>
                <w:kern w:val="24"/>
              </w:rPr>
            </w:pPr>
          </w:p>
          <w:p w14:paraId="7845BDAE" w14:textId="00B0A3BF" w:rsidR="00445934" w:rsidRPr="00862E9C" w:rsidRDefault="00445934" w:rsidP="00445934">
            <w:pPr>
              <w:rPr>
                <w:bCs/>
                <w:noProof/>
                <w:color w:val="3B3838" w:themeColor="background2" w:themeShade="40"/>
              </w:rPr>
            </w:pPr>
            <w:r w:rsidRPr="00862E9C">
              <w:rPr>
                <w:rFonts w:eastAsia="Verdana"/>
                <w:bCs/>
                <w:color w:val="3B3838" w:themeColor="background2" w:themeShade="40"/>
                <w:kern w:val="24"/>
              </w:rPr>
              <w:t xml:space="preserve">Veselības aprūpes darbinieku darba samaksas palielināšanai no 2021.gada par 25,39% pieejamais finansējums – </w:t>
            </w:r>
            <w:r w:rsidRPr="00862E9C">
              <w:rPr>
                <w:rFonts w:eastAsia="Verdana"/>
                <w:b/>
                <w:color w:val="3B3838" w:themeColor="background2" w:themeShade="40"/>
                <w:kern w:val="24"/>
              </w:rPr>
              <w:t xml:space="preserve">167 005 047 </w:t>
            </w:r>
            <w:r w:rsidRPr="00862E9C">
              <w:rPr>
                <w:rFonts w:eastAsia="Verdana"/>
                <w:b/>
                <w:i/>
                <w:iCs/>
                <w:color w:val="3B3838" w:themeColor="background2" w:themeShade="40"/>
                <w:kern w:val="24"/>
              </w:rPr>
              <w:t>euro</w:t>
            </w:r>
            <w:r w:rsidRPr="00862E9C">
              <w:rPr>
                <w:rFonts w:eastAsia="Verdana"/>
                <w:bCs/>
                <w:i/>
                <w:iCs/>
                <w:color w:val="3B3838" w:themeColor="background2" w:themeShade="40"/>
                <w:kern w:val="24"/>
              </w:rPr>
              <w:t xml:space="preserve">, </w:t>
            </w:r>
            <w:r w:rsidRPr="00862E9C">
              <w:rPr>
                <w:rFonts w:eastAsia="Verdana"/>
                <w:bCs/>
                <w:color w:val="3B3838" w:themeColor="background2" w:themeShade="40"/>
                <w:kern w:val="24"/>
              </w:rPr>
              <w:t>tai skaitā:</w:t>
            </w:r>
          </w:p>
          <w:p w14:paraId="268AB419" w14:textId="77777777" w:rsidR="00445934" w:rsidRPr="00862E9C" w:rsidRDefault="00445934" w:rsidP="00445934">
            <w:pPr>
              <w:pStyle w:val="ListParagraph"/>
              <w:numPr>
                <w:ilvl w:val="0"/>
                <w:numId w:val="7"/>
              </w:numPr>
              <w:jc w:val="both"/>
              <w:rPr>
                <w:rFonts w:eastAsia="Verdana"/>
                <w:color w:val="3B3838" w:themeColor="background2" w:themeShade="40"/>
                <w:kern w:val="24"/>
              </w:rPr>
            </w:pPr>
            <w:r w:rsidRPr="00862E9C">
              <w:rPr>
                <w:rFonts w:eastAsia="Verdana"/>
                <w:b/>
                <w:bCs/>
                <w:color w:val="3B3838" w:themeColor="background2" w:themeShade="40"/>
                <w:kern w:val="24"/>
              </w:rPr>
              <w:t>135 973 933</w:t>
            </w:r>
            <w:r w:rsidRPr="00862E9C">
              <w:rPr>
                <w:rFonts w:eastAsia="Verdana"/>
                <w:b/>
                <w:color w:val="3B3838" w:themeColor="background2" w:themeShade="40"/>
                <w:kern w:val="24"/>
              </w:rPr>
              <w:t xml:space="preserve"> </w:t>
            </w:r>
            <w:r w:rsidRPr="00862E9C">
              <w:rPr>
                <w:rFonts w:eastAsia="Verdana"/>
                <w:b/>
                <w:i/>
                <w:color w:val="3B3838" w:themeColor="background2" w:themeShade="40"/>
                <w:kern w:val="24"/>
              </w:rPr>
              <w:t>euro</w:t>
            </w:r>
            <w:r w:rsidRPr="00862E9C">
              <w:rPr>
                <w:rFonts w:eastAsia="Verdana"/>
                <w:i/>
                <w:color w:val="3B3838" w:themeColor="background2" w:themeShade="40"/>
                <w:kern w:val="24"/>
              </w:rPr>
              <w:t xml:space="preserve"> - </w:t>
            </w:r>
            <w:r w:rsidRPr="00862E9C">
              <w:rPr>
                <w:rFonts w:eastAsia="Verdana"/>
                <w:color w:val="3B3838" w:themeColor="background2" w:themeShade="40"/>
                <w:kern w:val="24"/>
              </w:rPr>
              <w:t>finansiālā ietekme no Ministru kabineta noteikumu “Grozījums Ministru kabineta 2018.gada 18.decembra  noteikumos Nr. 851 “Noteikumi par zemāko mēnešalgu un speciālo piemaksu  veselības aprūpes jomā nodarbinātajiem”” projekta;</w:t>
            </w:r>
          </w:p>
          <w:p w14:paraId="322BEE89" w14:textId="77777777" w:rsidR="00445934" w:rsidRPr="00862E9C" w:rsidRDefault="00445934" w:rsidP="00445934">
            <w:pPr>
              <w:pStyle w:val="ListParagraph"/>
              <w:numPr>
                <w:ilvl w:val="0"/>
                <w:numId w:val="7"/>
              </w:numPr>
              <w:jc w:val="both"/>
              <w:rPr>
                <w:rFonts w:eastAsia="Verdana"/>
                <w:color w:val="3B3838" w:themeColor="background2" w:themeShade="40"/>
                <w:kern w:val="24"/>
              </w:rPr>
            </w:pPr>
            <w:r w:rsidRPr="00862E9C">
              <w:rPr>
                <w:rFonts w:eastAsia="Verdana"/>
                <w:b/>
                <w:color w:val="3B3838" w:themeColor="background2" w:themeShade="40"/>
                <w:kern w:val="24"/>
              </w:rPr>
              <w:t xml:space="preserve">31 031 114 </w:t>
            </w:r>
            <w:r w:rsidRPr="00862E9C">
              <w:rPr>
                <w:rFonts w:eastAsia="Verdana"/>
                <w:b/>
                <w:i/>
                <w:color w:val="3B3838" w:themeColor="background2" w:themeShade="40"/>
                <w:kern w:val="24"/>
              </w:rPr>
              <w:t>euro</w:t>
            </w:r>
            <w:r w:rsidRPr="00862E9C">
              <w:rPr>
                <w:rFonts w:eastAsia="Verdana"/>
                <w:color w:val="3B3838" w:themeColor="background2" w:themeShade="40"/>
                <w:kern w:val="24"/>
              </w:rPr>
              <w:t>, tai skaitā:</w:t>
            </w:r>
          </w:p>
          <w:p w14:paraId="5A6AD43C" w14:textId="77777777" w:rsidR="00445934" w:rsidRPr="00862E9C" w:rsidRDefault="00445934" w:rsidP="00445934">
            <w:pPr>
              <w:pStyle w:val="ListParagraph"/>
              <w:numPr>
                <w:ilvl w:val="1"/>
                <w:numId w:val="11"/>
              </w:numPr>
              <w:jc w:val="both"/>
              <w:rPr>
                <w:rFonts w:eastAsia="Verdana"/>
                <w:color w:val="3B3838" w:themeColor="background2" w:themeShade="40"/>
                <w:kern w:val="24"/>
              </w:rPr>
            </w:pPr>
            <w:r w:rsidRPr="00862E9C">
              <w:rPr>
                <w:rFonts w:eastAsia="Verdana"/>
                <w:color w:val="3B3838" w:themeColor="background2" w:themeShade="40"/>
                <w:kern w:val="24"/>
              </w:rPr>
              <w:t xml:space="preserve"> </w:t>
            </w:r>
            <w:r w:rsidRPr="00862E9C">
              <w:rPr>
                <w:b/>
                <w:iCs/>
                <w:color w:val="3B3838" w:themeColor="background2" w:themeShade="40"/>
              </w:rPr>
              <w:t xml:space="preserve">23 594 470 </w:t>
            </w:r>
            <w:r w:rsidRPr="00862E9C">
              <w:rPr>
                <w:b/>
                <w:i/>
                <w:iCs/>
                <w:color w:val="3B3838" w:themeColor="background2" w:themeShade="40"/>
              </w:rPr>
              <w:t>euro</w:t>
            </w:r>
            <w:r w:rsidRPr="00862E9C">
              <w:rPr>
                <w:b/>
                <w:iCs/>
                <w:color w:val="3B3838" w:themeColor="background2" w:themeShade="40"/>
              </w:rPr>
              <w:t xml:space="preserve"> apmērā, </w:t>
            </w:r>
            <w:r w:rsidRPr="00862E9C">
              <w:rPr>
                <w:bCs/>
                <w:iCs/>
                <w:color w:val="3B3838" w:themeColor="background2" w:themeShade="40"/>
              </w:rPr>
              <w:t>lai</w:t>
            </w:r>
            <w:r w:rsidRPr="00862E9C">
              <w:rPr>
                <w:b/>
                <w:iCs/>
                <w:color w:val="3B3838" w:themeColor="background2" w:themeShade="40"/>
              </w:rPr>
              <w:t xml:space="preserve"> </w:t>
            </w:r>
            <w:r w:rsidRPr="00862E9C">
              <w:rPr>
                <w:bCs/>
                <w:iCs/>
                <w:color w:val="3B3838" w:themeColor="background2" w:themeShade="40"/>
              </w:rPr>
              <w:t>nodrošinātu</w:t>
            </w:r>
            <w:r w:rsidRPr="00862E9C">
              <w:rPr>
                <w:iCs/>
                <w:color w:val="3B3838" w:themeColor="background2" w:themeShade="40"/>
              </w:rPr>
              <w:t xml:space="preserve"> darba samaksas pieaugumu vidēji par 147 </w:t>
            </w:r>
            <w:r w:rsidRPr="00862E9C">
              <w:rPr>
                <w:i/>
                <w:iCs/>
                <w:color w:val="3B3838" w:themeColor="background2" w:themeShade="40"/>
              </w:rPr>
              <w:t>euro</w:t>
            </w:r>
            <w:r w:rsidRPr="00862E9C">
              <w:rPr>
                <w:iCs/>
                <w:color w:val="3B3838" w:themeColor="background2" w:themeShade="40"/>
              </w:rPr>
              <w:t xml:space="preserve">  pārējam personālam, kas nepieciešams valsts apmaksāto </w:t>
            </w:r>
            <w:r w:rsidRPr="00862E9C">
              <w:rPr>
                <w:iCs/>
                <w:color w:val="3B3838" w:themeColor="background2" w:themeShade="40"/>
              </w:rPr>
              <w:lastRenderedPageBreak/>
              <w:t>veselības aprūpes pakalpojumu sniegšanas nodrošināšanai un nav ārstniecības personas.</w:t>
            </w:r>
          </w:p>
          <w:p w14:paraId="4F5CF32A" w14:textId="77777777" w:rsidR="00445934" w:rsidRPr="00862E9C" w:rsidRDefault="00445934" w:rsidP="00445934">
            <w:pPr>
              <w:ind w:left="360"/>
              <w:jc w:val="both"/>
              <w:rPr>
                <w:rFonts w:eastAsia="Verdana"/>
                <w:color w:val="3B3838" w:themeColor="background2" w:themeShade="40"/>
                <w:kern w:val="24"/>
              </w:rPr>
            </w:pPr>
            <w:r w:rsidRPr="00862E9C">
              <w:rPr>
                <w:b/>
                <w:color w:val="3B3838" w:themeColor="background2" w:themeShade="40"/>
              </w:rPr>
              <w:t>Veselības ministrijai</w:t>
            </w:r>
            <w:r w:rsidRPr="00862E9C">
              <w:rPr>
                <w:color w:val="3B3838" w:themeColor="background2" w:themeShade="40"/>
              </w:rPr>
              <w:t>,</w:t>
            </w:r>
            <w:r w:rsidRPr="00862E9C">
              <w:rPr>
                <w:iCs/>
                <w:color w:val="3B3838" w:themeColor="background2" w:themeShade="40"/>
              </w:rPr>
              <w:t xml:space="preserve"> tai skaitā:</w:t>
            </w:r>
          </w:p>
          <w:p w14:paraId="3BE96547" w14:textId="05D6D666" w:rsidR="00445934" w:rsidRPr="00862E9C" w:rsidRDefault="00445934" w:rsidP="00445934">
            <w:pPr>
              <w:pStyle w:val="NoSpacing"/>
              <w:numPr>
                <w:ilvl w:val="0"/>
                <w:numId w:val="10"/>
              </w:numPr>
              <w:jc w:val="both"/>
              <w:rPr>
                <w:rFonts w:ascii="Times New Roman" w:hAnsi="Times New Roman" w:cs="Times New Roman"/>
                <w:iCs/>
                <w:color w:val="3B3838" w:themeColor="background2" w:themeShade="40"/>
                <w:sz w:val="24"/>
                <w:szCs w:val="24"/>
                <w:lang w:eastAsia="lv-LV"/>
              </w:rPr>
            </w:pPr>
            <w:r w:rsidRPr="00862E9C">
              <w:rPr>
                <w:rFonts w:ascii="Times New Roman" w:hAnsi="Times New Roman" w:cs="Times New Roman"/>
                <w:iCs/>
                <w:color w:val="3B3838" w:themeColor="background2" w:themeShade="40"/>
                <w:sz w:val="24"/>
                <w:szCs w:val="24"/>
                <w:lang w:eastAsia="lv-LV"/>
              </w:rPr>
              <w:t xml:space="preserve">4 043 056 </w:t>
            </w:r>
            <w:r w:rsidRPr="00862E9C">
              <w:rPr>
                <w:rFonts w:ascii="Times New Roman" w:hAnsi="Times New Roman" w:cs="Times New Roman"/>
                <w:i/>
                <w:iCs/>
                <w:color w:val="3B3838" w:themeColor="background2" w:themeShade="40"/>
                <w:sz w:val="24"/>
                <w:szCs w:val="24"/>
                <w:lang w:eastAsia="lv-LV"/>
              </w:rPr>
              <w:t>euro</w:t>
            </w:r>
            <w:r w:rsidRPr="00862E9C">
              <w:rPr>
                <w:rFonts w:ascii="Times New Roman" w:hAnsi="Times New Roman" w:cs="Times New Roman"/>
                <w:iCs/>
                <w:color w:val="3B3838" w:themeColor="background2" w:themeShade="40"/>
                <w:sz w:val="24"/>
                <w:szCs w:val="24"/>
                <w:lang w:eastAsia="lv-LV"/>
              </w:rPr>
              <w:t xml:space="preserve"> izdevumiem subsīdijām un dotācijām budžeta apakšprogrammai 33.14.00 “Primārās ambulatorās veselības aprūpes nodrošināšana”;</w:t>
            </w:r>
          </w:p>
          <w:p w14:paraId="3E32952F" w14:textId="0E217232" w:rsidR="00445934" w:rsidRPr="00862E9C" w:rsidRDefault="00445934" w:rsidP="00445934">
            <w:pPr>
              <w:pStyle w:val="NoSpacing"/>
              <w:numPr>
                <w:ilvl w:val="0"/>
                <w:numId w:val="10"/>
              </w:numPr>
              <w:jc w:val="both"/>
              <w:rPr>
                <w:rFonts w:ascii="Times New Roman" w:hAnsi="Times New Roman" w:cs="Times New Roman"/>
                <w:iCs/>
                <w:color w:val="3B3838" w:themeColor="background2" w:themeShade="40"/>
                <w:sz w:val="24"/>
                <w:szCs w:val="24"/>
                <w:lang w:eastAsia="lv-LV"/>
              </w:rPr>
            </w:pPr>
            <w:r w:rsidRPr="00862E9C">
              <w:rPr>
                <w:rFonts w:ascii="Times New Roman" w:hAnsi="Times New Roman" w:cs="Times New Roman"/>
                <w:iCs/>
                <w:color w:val="3B3838" w:themeColor="background2" w:themeShade="40"/>
                <w:sz w:val="24"/>
                <w:szCs w:val="24"/>
                <w:lang w:eastAsia="lv-LV"/>
              </w:rPr>
              <w:t xml:space="preserve">1 142 338 </w:t>
            </w:r>
            <w:r w:rsidRPr="00862E9C">
              <w:rPr>
                <w:rFonts w:ascii="Times New Roman" w:hAnsi="Times New Roman" w:cs="Times New Roman"/>
                <w:i/>
                <w:color w:val="3B3838" w:themeColor="background2" w:themeShade="40"/>
                <w:sz w:val="24"/>
                <w:szCs w:val="24"/>
                <w:lang w:eastAsia="lv-LV"/>
              </w:rPr>
              <w:t>euro</w:t>
            </w:r>
            <w:r w:rsidRPr="00862E9C">
              <w:rPr>
                <w:rFonts w:ascii="Times New Roman" w:hAnsi="Times New Roman" w:cs="Times New Roman"/>
                <w:iCs/>
                <w:color w:val="3B3838" w:themeColor="background2" w:themeShade="40"/>
                <w:sz w:val="24"/>
                <w:szCs w:val="24"/>
                <w:lang w:eastAsia="lv-LV"/>
              </w:rPr>
              <w:t xml:space="preserve"> izdevumiem subsīdijām un dotācijām budžeta apakšprogrammai 33.15.00 </w:t>
            </w:r>
            <w:r w:rsidRPr="00862E9C">
              <w:rPr>
                <w:rFonts w:ascii="Times New Roman" w:hAnsi="Times New Roman" w:cs="Times New Roman"/>
                <w:color w:val="3B3838" w:themeColor="background2" w:themeShade="40"/>
                <w:sz w:val="24"/>
                <w:szCs w:val="24"/>
                <w:shd w:val="clear" w:color="auto" w:fill="FFFFFF"/>
              </w:rPr>
              <w:t>“Laboratorisko izmeklējumu nodrošināšana ambulatorajā aprūpē”;</w:t>
            </w:r>
          </w:p>
          <w:p w14:paraId="3426A588" w14:textId="497FBCEA" w:rsidR="00445934" w:rsidRPr="00862E9C" w:rsidRDefault="00445934" w:rsidP="00445934">
            <w:pPr>
              <w:pStyle w:val="NoSpacing"/>
              <w:numPr>
                <w:ilvl w:val="0"/>
                <w:numId w:val="10"/>
              </w:numPr>
              <w:jc w:val="both"/>
              <w:rPr>
                <w:rFonts w:ascii="Times New Roman" w:hAnsi="Times New Roman" w:cs="Times New Roman"/>
                <w:iCs/>
                <w:color w:val="3B3838" w:themeColor="background2" w:themeShade="40"/>
                <w:sz w:val="24"/>
                <w:szCs w:val="24"/>
                <w:lang w:eastAsia="lv-LV"/>
              </w:rPr>
            </w:pPr>
            <w:r w:rsidRPr="00862E9C">
              <w:rPr>
                <w:rFonts w:ascii="Times New Roman" w:hAnsi="Times New Roman" w:cs="Times New Roman"/>
                <w:iCs/>
                <w:color w:val="3B3838" w:themeColor="background2" w:themeShade="40"/>
                <w:sz w:val="24"/>
                <w:szCs w:val="24"/>
                <w:shd w:val="clear" w:color="auto" w:fill="FFFFFF"/>
                <w:lang w:eastAsia="lv-LV"/>
              </w:rPr>
              <w:t xml:space="preserve">7 663 575 </w:t>
            </w:r>
            <w:r w:rsidRPr="00862E9C">
              <w:rPr>
                <w:rFonts w:ascii="Times New Roman" w:hAnsi="Times New Roman" w:cs="Times New Roman"/>
                <w:i/>
                <w:color w:val="3B3838" w:themeColor="background2" w:themeShade="40"/>
                <w:sz w:val="24"/>
                <w:szCs w:val="24"/>
                <w:shd w:val="clear" w:color="auto" w:fill="FFFFFF"/>
                <w:lang w:eastAsia="lv-LV"/>
              </w:rPr>
              <w:t>euro</w:t>
            </w:r>
            <w:r w:rsidRPr="00862E9C">
              <w:rPr>
                <w:rFonts w:ascii="Times New Roman" w:hAnsi="Times New Roman" w:cs="Times New Roman"/>
                <w:iCs/>
                <w:color w:val="3B3838" w:themeColor="background2" w:themeShade="40"/>
                <w:sz w:val="24"/>
                <w:szCs w:val="24"/>
                <w:lang w:eastAsia="lv-LV"/>
              </w:rPr>
              <w:t xml:space="preserve"> izdevumiem subsīdijām un dotācijām budžeta apakšprogrammai </w:t>
            </w:r>
            <w:r w:rsidRPr="00862E9C">
              <w:rPr>
                <w:rFonts w:ascii="Times New Roman" w:hAnsi="Times New Roman" w:cs="Times New Roman"/>
                <w:color w:val="3B3838" w:themeColor="background2" w:themeShade="40"/>
                <w:sz w:val="24"/>
                <w:szCs w:val="24"/>
                <w:shd w:val="clear" w:color="auto" w:fill="FFFFFF"/>
              </w:rPr>
              <w:t>33.16.00 “Pārējo ambulatoro veselības aprūpes pakalpojumu nodrošināšana”;</w:t>
            </w:r>
          </w:p>
          <w:p w14:paraId="03DF3887" w14:textId="0E323D8D" w:rsidR="00445934" w:rsidRPr="00862E9C" w:rsidRDefault="00445934" w:rsidP="00445934">
            <w:pPr>
              <w:pStyle w:val="NoSpacing"/>
              <w:numPr>
                <w:ilvl w:val="0"/>
                <w:numId w:val="10"/>
              </w:numPr>
              <w:jc w:val="both"/>
              <w:rPr>
                <w:rFonts w:ascii="Times New Roman" w:hAnsi="Times New Roman" w:cs="Times New Roman"/>
                <w:iCs/>
                <w:color w:val="3B3838" w:themeColor="background2" w:themeShade="40"/>
                <w:sz w:val="24"/>
                <w:szCs w:val="24"/>
                <w:lang w:eastAsia="lv-LV"/>
              </w:rPr>
            </w:pPr>
            <w:r w:rsidRPr="00862E9C">
              <w:rPr>
                <w:rFonts w:ascii="Times New Roman" w:hAnsi="Times New Roman" w:cs="Times New Roman"/>
                <w:iCs/>
                <w:color w:val="3B3838" w:themeColor="background2" w:themeShade="40"/>
                <w:sz w:val="24"/>
                <w:szCs w:val="24"/>
                <w:lang w:eastAsia="lv-LV"/>
              </w:rPr>
              <w:t xml:space="preserve">7 238 657 </w:t>
            </w:r>
            <w:r w:rsidRPr="00862E9C">
              <w:rPr>
                <w:rFonts w:ascii="Times New Roman" w:hAnsi="Times New Roman" w:cs="Times New Roman"/>
                <w:i/>
                <w:iCs/>
                <w:color w:val="3B3838" w:themeColor="background2" w:themeShade="40"/>
                <w:sz w:val="24"/>
                <w:szCs w:val="24"/>
                <w:lang w:eastAsia="lv-LV"/>
              </w:rPr>
              <w:t>euro</w:t>
            </w:r>
            <w:r w:rsidRPr="00862E9C">
              <w:rPr>
                <w:rFonts w:ascii="Times New Roman" w:hAnsi="Times New Roman" w:cs="Times New Roman"/>
                <w:iCs/>
                <w:color w:val="3B3838" w:themeColor="background2" w:themeShade="40"/>
                <w:sz w:val="24"/>
                <w:szCs w:val="24"/>
                <w:lang w:eastAsia="lv-LV"/>
              </w:rPr>
              <w:t xml:space="preserve"> izdevumiem subsīdijām un dotācijām budžeta apakšprogrammai 33.17.00 “Neatliekamās medicīniskās palīdzības nodrošināšana stacionārās ārstniecības iestādēs”;</w:t>
            </w:r>
          </w:p>
          <w:p w14:paraId="25883D74" w14:textId="32E0DB9F" w:rsidR="00445934" w:rsidRPr="00862E9C" w:rsidRDefault="00445934" w:rsidP="00445934">
            <w:pPr>
              <w:pStyle w:val="NoSpacing"/>
              <w:numPr>
                <w:ilvl w:val="0"/>
                <w:numId w:val="10"/>
              </w:numPr>
              <w:jc w:val="both"/>
              <w:rPr>
                <w:rFonts w:ascii="Times New Roman" w:hAnsi="Times New Roman" w:cs="Times New Roman"/>
                <w:iCs/>
                <w:color w:val="3B3838" w:themeColor="background2" w:themeShade="40"/>
                <w:sz w:val="24"/>
                <w:szCs w:val="24"/>
                <w:lang w:eastAsia="lv-LV"/>
              </w:rPr>
            </w:pPr>
            <w:r w:rsidRPr="00862E9C">
              <w:rPr>
                <w:rFonts w:ascii="Times New Roman" w:hAnsi="Times New Roman" w:cs="Times New Roman"/>
                <w:iCs/>
                <w:color w:val="3B3838" w:themeColor="background2" w:themeShade="40"/>
                <w:sz w:val="24"/>
                <w:szCs w:val="24"/>
                <w:lang w:eastAsia="lv-LV"/>
              </w:rPr>
              <w:t xml:space="preserve">3 506 844 </w:t>
            </w:r>
            <w:r w:rsidRPr="00862E9C">
              <w:rPr>
                <w:rFonts w:ascii="Times New Roman" w:hAnsi="Times New Roman" w:cs="Times New Roman"/>
                <w:i/>
                <w:iCs/>
                <w:color w:val="3B3838" w:themeColor="background2" w:themeShade="40"/>
                <w:sz w:val="24"/>
                <w:szCs w:val="24"/>
                <w:lang w:eastAsia="lv-LV"/>
              </w:rPr>
              <w:t>euro</w:t>
            </w:r>
            <w:r w:rsidRPr="00862E9C">
              <w:rPr>
                <w:rFonts w:ascii="Times New Roman" w:hAnsi="Times New Roman" w:cs="Times New Roman"/>
                <w:iCs/>
                <w:color w:val="3B3838" w:themeColor="background2" w:themeShade="40"/>
                <w:sz w:val="24"/>
                <w:szCs w:val="24"/>
                <w:lang w:eastAsia="lv-LV"/>
              </w:rPr>
              <w:t xml:space="preserve"> izdevumiem subsīdijām un dotācijām budžeta apakšprogrammai 33.18.00 “Plānveida stacionāro veselības aprūpes pakalpojumu nodrošināšana”.</w:t>
            </w:r>
          </w:p>
          <w:p w14:paraId="76AA5DA2" w14:textId="77777777" w:rsidR="00445934" w:rsidRPr="00862E9C" w:rsidRDefault="00445934" w:rsidP="00445934">
            <w:pPr>
              <w:jc w:val="both"/>
              <w:rPr>
                <w:rFonts w:eastAsia="Verdana"/>
                <w:color w:val="3B3838" w:themeColor="background2" w:themeShade="40"/>
                <w:kern w:val="24"/>
              </w:rPr>
            </w:pPr>
            <w:r w:rsidRPr="00862E9C">
              <w:rPr>
                <w:rFonts w:eastAsia="Verdana"/>
                <w:color w:val="3B3838" w:themeColor="background2" w:themeShade="40"/>
                <w:kern w:val="24"/>
              </w:rPr>
              <w:t xml:space="preserve">23 594 470 </w:t>
            </w:r>
            <w:r w:rsidRPr="00862E9C">
              <w:rPr>
                <w:rFonts w:eastAsia="Verdana"/>
                <w:i/>
                <w:color w:val="3B3838" w:themeColor="background2" w:themeShade="40"/>
                <w:kern w:val="24"/>
              </w:rPr>
              <w:t xml:space="preserve">euro </w:t>
            </w:r>
            <w:r w:rsidRPr="00862E9C">
              <w:rPr>
                <w:rFonts w:eastAsia="Verdana"/>
                <w:color w:val="3B3838" w:themeColor="background2" w:themeShade="40"/>
                <w:kern w:val="24"/>
              </w:rPr>
              <w:t>finansiālā ietekme tiek norādīta Ministru kabineta noteikumu “Grozījumi Ministru kabineta 2018.gada 28.augusta noteikumos Nr.555 „Veselības aprūpes pakalpojumu organizēšanas un samaksas kārtība”” projekta anotācijā.</w:t>
            </w:r>
          </w:p>
          <w:p w14:paraId="00D70F89" w14:textId="30919CF9" w:rsidR="00445934" w:rsidRPr="00862E9C" w:rsidRDefault="00445934" w:rsidP="00445934">
            <w:pPr>
              <w:pStyle w:val="NoSpacing"/>
              <w:jc w:val="both"/>
              <w:rPr>
                <w:rFonts w:ascii="Times New Roman" w:hAnsi="Times New Roman" w:cs="Times New Roman"/>
                <w:i/>
                <w:iCs/>
                <w:color w:val="3B3838" w:themeColor="background2" w:themeShade="40"/>
                <w:sz w:val="24"/>
                <w:szCs w:val="24"/>
                <w:lang w:eastAsia="lv-LV"/>
              </w:rPr>
            </w:pPr>
            <w:r w:rsidRPr="00862E9C">
              <w:rPr>
                <w:rFonts w:ascii="Times New Roman" w:hAnsi="Times New Roman" w:cs="Times New Roman"/>
                <w:i/>
                <w:iCs/>
                <w:color w:val="3B3838" w:themeColor="background2" w:themeShade="40"/>
                <w:sz w:val="24"/>
                <w:szCs w:val="24"/>
                <w:lang w:eastAsia="lv-LV"/>
              </w:rPr>
              <w:t>(Skatīt anotācijas pielikumu Nr.11).</w:t>
            </w:r>
          </w:p>
          <w:p w14:paraId="557B9BA9" w14:textId="0D3BE077" w:rsidR="00445934" w:rsidRPr="00862E9C" w:rsidRDefault="00445934" w:rsidP="00445934">
            <w:pPr>
              <w:pStyle w:val="NoSpacing"/>
              <w:numPr>
                <w:ilvl w:val="1"/>
                <w:numId w:val="12"/>
              </w:numPr>
              <w:jc w:val="both"/>
              <w:rPr>
                <w:rFonts w:ascii="Times New Roman" w:hAnsi="Times New Roman" w:cs="Times New Roman"/>
                <w:i/>
                <w:iCs/>
                <w:color w:val="3B3838" w:themeColor="background2" w:themeShade="40"/>
                <w:sz w:val="24"/>
                <w:szCs w:val="24"/>
                <w:lang w:eastAsia="lv-LV"/>
              </w:rPr>
            </w:pPr>
            <w:r w:rsidRPr="00862E9C">
              <w:rPr>
                <w:rFonts w:ascii="Times New Roman" w:hAnsi="Times New Roman" w:cs="Times New Roman"/>
                <w:bCs/>
                <w:iCs/>
                <w:color w:val="3B3838" w:themeColor="background2" w:themeShade="40"/>
                <w:sz w:val="24"/>
                <w:szCs w:val="24"/>
                <w:lang w:eastAsia="lv-LV"/>
              </w:rPr>
              <w:t xml:space="preserve"> </w:t>
            </w:r>
            <w:r w:rsidRPr="00862E9C">
              <w:rPr>
                <w:rFonts w:ascii="Times New Roman" w:hAnsi="Times New Roman" w:cs="Times New Roman"/>
                <w:b/>
                <w:iCs/>
                <w:color w:val="3B3838" w:themeColor="background2" w:themeShade="40"/>
                <w:sz w:val="24"/>
                <w:szCs w:val="24"/>
                <w:lang w:eastAsia="lv-LV"/>
              </w:rPr>
              <w:t xml:space="preserve">7 436 644 </w:t>
            </w:r>
            <w:r w:rsidRPr="00862E9C">
              <w:rPr>
                <w:rFonts w:ascii="Times New Roman" w:hAnsi="Times New Roman" w:cs="Times New Roman"/>
                <w:b/>
                <w:i/>
                <w:iCs/>
                <w:color w:val="3B3838" w:themeColor="background2" w:themeShade="40"/>
                <w:sz w:val="24"/>
                <w:szCs w:val="24"/>
                <w:lang w:eastAsia="lv-LV"/>
              </w:rPr>
              <w:t>euro</w:t>
            </w:r>
            <w:r w:rsidRPr="00862E9C">
              <w:rPr>
                <w:rFonts w:ascii="Times New Roman" w:hAnsi="Times New Roman" w:cs="Times New Roman"/>
                <w:b/>
                <w:iCs/>
                <w:color w:val="3B3838" w:themeColor="background2" w:themeShade="40"/>
                <w:sz w:val="24"/>
                <w:szCs w:val="24"/>
                <w:lang w:eastAsia="lv-LV"/>
              </w:rPr>
              <w:t xml:space="preserve"> apmērā, </w:t>
            </w:r>
            <w:r w:rsidRPr="00862E9C">
              <w:rPr>
                <w:rFonts w:ascii="Times New Roman" w:hAnsi="Times New Roman" w:cs="Times New Roman"/>
                <w:bCs/>
                <w:iCs/>
                <w:color w:val="3B3838" w:themeColor="background2" w:themeShade="40"/>
                <w:sz w:val="24"/>
                <w:szCs w:val="24"/>
                <w:lang w:eastAsia="lv-LV"/>
              </w:rPr>
              <w:t>lai p</w:t>
            </w:r>
            <w:r w:rsidRPr="00862E9C">
              <w:rPr>
                <w:rFonts w:ascii="Times New Roman" w:hAnsi="Times New Roman" w:cs="Times New Roman"/>
                <w:iCs/>
                <w:color w:val="3B3838" w:themeColor="background2" w:themeShade="40"/>
                <w:sz w:val="24"/>
                <w:szCs w:val="24"/>
                <w:lang w:eastAsia="lv-LV"/>
              </w:rPr>
              <w:t>aaugstinātu darba samaksas par 25.39% Veselības ministrijas, Aizsardzības ministrijas, Iekšlietu ministrijas, Labklājības ministrijas, Izglītības un zinātnes ministrijas un citu budžeta resoru padotības iestāžu ārstniecības personām uz kurām ir attiecināms Valsts un pašvaldību institūciju amatpersonu un darbinieku atlīdzības likumā noteiktās mēnešalgu grupu maksimālās mēnešalgas un Labklājības ministrijas līgumorganizāciju, kuras sociālos pakalpojumus sniedz uz līguma par valsts pārvaldes deleģēto funkciju izpildi vai publiskā iepirkuma pamata, ārstniecības personām, tai skaitā:</w:t>
            </w:r>
          </w:p>
          <w:p w14:paraId="020F98A3" w14:textId="77777777" w:rsidR="00445934" w:rsidRPr="00862E9C" w:rsidRDefault="00445934" w:rsidP="00445934">
            <w:pPr>
              <w:pStyle w:val="BodyText3"/>
              <w:spacing w:after="0" w:line="240" w:lineRule="auto"/>
              <w:jc w:val="both"/>
              <w:rPr>
                <w:rFonts w:ascii="Times New Roman" w:hAnsi="Times New Roman" w:cs="Times New Roman"/>
                <w:iCs/>
                <w:color w:val="3B3838" w:themeColor="background2" w:themeShade="40"/>
                <w:sz w:val="24"/>
                <w:szCs w:val="24"/>
                <w:lang w:eastAsia="lv-LV"/>
              </w:rPr>
            </w:pPr>
          </w:p>
          <w:p w14:paraId="2B5F55EB" w14:textId="388F99DF" w:rsidR="00445934" w:rsidRPr="00862E9C" w:rsidRDefault="00445934" w:rsidP="00445934">
            <w:pPr>
              <w:pStyle w:val="ListParagraph"/>
              <w:tabs>
                <w:tab w:val="left" w:pos="993"/>
              </w:tabs>
              <w:ind w:left="0" w:firstLine="321"/>
              <w:jc w:val="both"/>
              <w:rPr>
                <w:color w:val="3B3838" w:themeColor="background2" w:themeShade="40"/>
              </w:rPr>
            </w:pPr>
            <w:r w:rsidRPr="00862E9C">
              <w:rPr>
                <w:bCs/>
                <w:iCs/>
                <w:color w:val="3B3838" w:themeColor="background2" w:themeShade="40"/>
              </w:rPr>
              <w:t>2.2.1.</w:t>
            </w:r>
            <w:r w:rsidRPr="00862E9C">
              <w:rPr>
                <w:iCs/>
                <w:color w:val="3B3838" w:themeColor="background2" w:themeShade="40"/>
              </w:rPr>
              <w:t xml:space="preserve"> </w:t>
            </w:r>
            <w:r w:rsidRPr="00862E9C">
              <w:rPr>
                <w:b/>
                <w:color w:val="3B3838" w:themeColor="background2" w:themeShade="40"/>
              </w:rPr>
              <w:t xml:space="preserve">Veselības ministrijai 3 151 134 </w:t>
            </w:r>
            <w:r w:rsidRPr="00862E9C">
              <w:rPr>
                <w:b/>
                <w:i/>
                <w:color w:val="3B3838" w:themeColor="background2" w:themeShade="40"/>
              </w:rPr>
              <w:t>euro</w:t>
            </w:r>
            <w:r w:rsidRPr="00862E9C">
              <w:rPr>
                <w:b/>
                <w:color w:val="3B3838" w:themeColor="background2" w:themeShade="40"/>
              </w:rPr>
              <w:t xml:space="preserve"> apmērā</w:t>
            </w:r>
            <w:r w:rsidRPr="00862E9C">
              <w:rPr>
                <w:color w:val="3B3838" w:themeColor="background2" w:themeShade="40"/>
              </w:rPr>
              <w:t>,  tai skaitā:</w:t>
            </w:r>
          </w:p>
          <w:p w14:paraId="036FF4C4" w14:textId="77777777" w:rsidR="00445934" w:rsidRPr="00862E9C" w:rsidRDefault="00445934" w:rsidP="00445934">
            <w:pPr>
              <w:pStyle w:val="ListParagraph"/>
              <w:numPr>
                <w:ilvl w:val="0"/>
                <w:numId w:val="10"/>
              </w:numPr>
              <w:tabs>
                <w:tab w:val="left" w:pos="463"/>
              </w:tabs>
              <w:jc w:val="both"/>
              <w:rPr>
                <w:color w:val="3B3838" w:themeColor="background2" w:themeShade="40"/>
                <w:lang w:eastAsia="en-US"/>
              </w:rPr>
            </w:pPr>
            <w:r w:rsidRPr="00862E9C">
              <w:rPr>
                <w:color w:val="3B3838" w:themeColor="background2" w:themeShade="40"/>
                <w:lang w:eastAsia="en-US"/>
              </w:rPr>
              <w:t xml:space="preserve">667 029 </w:t>
            </w:r>
            <w:r w:rsidRPr="00862E9C">
              <w:rPr>
                <w:i/>
                <w:color w:val="3B3838" w:themeColor="background2" w:themeShade="40"/>
                <w:lang w:eastAsia="en-US"/>
              </w:rPr>
              <w:t>euro</w:t>
            </w:r>
            <w:r w:rsidRPr="00862E9C">
              <w:rPr>
                <w:color w:val="3B3838" w:themeColor="background2" w:themeShade="40"/>
                <w:lang w:eastAsia="en-US"/>
              </w:rPr>
              <w:t xml:space="preserve"> atlīdzībai budžeta apakšprogrammai 39.03.00 “Asins un asins komponentu nodrošināšana”;</w:t>
            </w:r>
          </w:p>
          <w:p w14:paraId="790DA5E4" w14:textId="77777777" w:rsidR="00445934" w:rsidRPr="00862E9C" w:rsidRDefault="00445934" w:rsidP="00445934">
            <w:pPr>
              <w:pStyle w:val="ListParagraph"/>
              <w:numPr>
                <w:ilvl w:val="0"/>
                <w:numId w:val="10"/>
              </w:numPr>
              <w:tabs>
                <w:tab w:val="left" w:pos="463"/>
              </w:tabs>
              <w:jc w:val="both"/>
              <w:rPr>
                <w:color w:val="3B3838" w:themeColor="background2" w:themeShade="40"/>
                <w:lang w:eastAsia="en-US"/>
              </w:rPr>
            </w:pPr>
            <w:r w:rsidRPr="00862E9C">
              <w:rPr>
                <w:color w:val="3B3838" w:themeColor="background2" w:themeShade="40"/>
                <w:lang w:eastAsia="en-US"/>
              </w:rPr>
              <w:t xml:space="preserve">603 439 </w:t>
            </w:r>
            <w:r w:rsidRPr="00862E9C">
              <w:rPr>
                <w:i/>
                <w:color w:val="3B3838" w:themeColor="background2" w:themeShade="40"/>
                <w:lang w:eastAsia="en-US"/>
              </w:rPr>
              <w:t>euro</w:t>
            </w:r>
            <w:r w:rsidRPr="00862E9C">
              <w:rPr>
                <w:color w:val="3B3838" w:themeColor="background2" w:themeShade="40"/>
                <w:lang w:eastAsia="en-US"/>
              </w:rPr>
              <w:t xml:space="preserve"> atlīdzībai budžeta apakšprogrammai 39.04.00 “</w:t>
            </w:r>
            <w:r w:rsidRPr="00862E9C">
              <w:rPr>
                <w:rFonts w:cs="Angsana New"/>
                <w:color w:val="3B3838" w:themeColor="background2" w:themeShade="40"/>
                <w:shd w:val="clear" w:color="auto" w:fill="FFFFFF"/>
              </w:rPr>
              <w:t>Neatliekamā medicīniskā palīdzība</w:t>
            </w:r>
            <w:r w:rsidRPr="00862E9C">
              <w:rPr>
                <w:color w:val="3B3838" w:themeColor="background2" w:themeShade="40"/>
                <w:lang w:eastAsia="en-US"/>
              </w:rPr>
              <w:t>”;</w:t>
            </w:r>
          </w:p>
          <w:p w14:paraId="1BA21FDB" w14:textId="77777777" w:rsidR="00445934" w:rsidRPr="00862E9C" w:rsidRDefault="00445934" w:rsidP="00445934">
            <w:pPr>
              <w:pStyle w:val="ListParagraph"/>
              <w:numPr>
                <w:ilvl w:val="0"/>
                <w:numId w:val="10"/>
              </w:numPr>
              <w:tabs>
                <w:tab w:val="left" w:pos="463"/>
              </w:tabs>
              <w:jc w:val="both"/>
              <w:rPr>
                <w:color w:val="3B3838" w:themeColor="background2" w:themeShade="40"/>
                <w:lang w:eastAsia="en-US"/>
              </w:rPr>
            </w:pPr>
            <w:r w:rsidRPr="00862E9C">
              <w:rPr>
                <w:color w:val="3B3838" w:themeColor="background2" w:themeShade="40"/>
                <w:lang w:eastAsia="en-US"/>
              </w:rPr>
              <w:t xml:space="preserve">708 770 </w:t>
            </w:r>
            <w:r w:rsidRPr="00862E9C">
              <w:rPr>
                <w:i/>
                <w:color w:val="3B3838" w:themeColor="background2" w:themeShade="40"/>
                <w:lang w:eastAsia="en-US"/>
              </w:rPr>
              <w:t>euro</w:t>
            </w:r>
            <w:r w:rsidRPr="00862E9C">
              <w:rPr>
                <w:color w:val="3B3838" w:themeColor="background2" w:themeShade="40"/>
                <w:lang w:eastAsia="en-US"/>
              </w:rPr>
              <w:t xml:space="preserve"> atlīdzībai budžeta apakšprogrammai 39.06.00 “Tiesu medicīniskā ekspertīze”;</w:t>
            </w:r>
          </w:p>
          <w:p w14:paraId="35ACCA22" w14:textId="77777777" w:rsidR="00445934" w:rsidRPr="00862E9C" w:rsidRDefault="00445934" w:rsidP="00445934">
            <w:pPr>
              <w:pStyle w:val="ListParagraph"/>
              <w:numPr>
                <w:ilvl w:val="0"/>
                <w:numId w:val="10"/>
              </w:numPr>
              <w:tabs>
                <w:tab w:val="left" w:pos="463"/>
              </w:tabs>
              <w:jc w:val="both"/>
              <w:rPr>
                <w:color w:val="3B3838" w:themeColor="background2" w:themeShade="40"/>
                <w:lang w:eastAsia="en-US"/>
              </w:rPr>
            </w:pPr>
            <w:r w:rsidRPr="00862E9C">
              <w:rPr>
                <w:color w:val="3B3838" w:themeColor="background2" w:themeShade="40"/>
                <w:lang w:eastAsia="en-US"/>
              </w:rPr>
              <w:t xml:space="preserve">73 508 </w:t>
            </w:r>
            <w:r w:rsidRPr="00862E9C">
              <w:rPr>
                <w:i/>
                <w:color w:val="3B3838" w:themeColor="background2" w:themeShade="40"/>
                <w:lang w:eastAsia="en-US"/>
              </w:rPr>
              <w:t>euro</w:t>
            </w:r>
            <w:r w:rsidRPr="00862E9C">
              <w:rPr>
                <w:color w:val="3B3838" w:themeColor="background2" w:themeShade="40"/>
                <w:lang w:eastAsia="en-US"/>
              </w:rPr>
              <w:t xml:space="preserve"> atlīdzībai budžeta apakšprogrammai 45.01.00 “Veselības aprūpes finansējuma administrēšana un ekonomiskā novērtēšana”;</w:t>
            </w:r>
          </w:p>
          <w:p w14:paraId="40D34F52" w14:textId="77777777" w:rsidR="00445934" w:rsidRPr="00862E9C" w:rsidRDefault="00445934" w:rsidP="00445934">
            <w:pPr>
              <w:pStyle w:val="ListParagraph"/>
              <w:numPr>
                <w:ilvl w:val="0"/>
                <w:numId w:val="10"/>
              </w:numPr>
              <w:tabs>
                <w:tab w:val="left" w:pos="463"/>
              </w:tabs>
              <w:jc w:val="both"/>
              <w:rPr>
                <w:color w:val="3B3838" w:themeColor="background2" w:themeShade="40"/>
                <w:lang w:eastAsia="en-US"/>
              </w:rPr>
            </w:pPr>
            <w:r w:rsidRPr="00862E9C">
              <w:rPr>
                <w:color w:val="3B3838" w:themeColor="background2" w:themeShade="40"/>
                <w:lang w:eastAsia="en-US"/>
              </w:rPr>
              <w:t xml:space="preserve">775 553 </w:t>
            </w:r>
            <w:r w:rsidRPr="00862E9C">
              <w:rPr>
                <w:i/>
                <w:color w:val="3B3838" w:themeColor="background2" w:themeShade="40"/>
                <w:lang w:eastAsia="en-US"/>
              </w:rPr>
              <w:t>euro</w:t>
            </w:r>
            <w:r w:rsidRPr="00862E9C">
              <w:rPr>
                <w:color w:val="3B3838" w:themeColor="background2" w:themeShade="40"/>
                <w:lang w:eastAsia="en-US"/>
              </w:rPr>
              <w:t xml:space="preserve"> atlīdzībai budžeta apakšprogrammai 46.01.00 “Uzraudzība un kontrole”;</w:t>
            </w:r>
          </w:p>
          <w:p w14:paraId="0596D5E2" w14:textId="6B80A09C" w:rsidR="00445934" w:rsidRPr="00862E9C" w:rsidRDefault="00445934" w:rsidP="00445934">
            <w:pPr>
              <w:pStyle w:val="ListParagraph"/>
              <w:numPr>
                <w:ilvl w:val="0"/>
                <w:numId w:val="10"/>
              </w:numPr>
              <w:tabs>
                <w:tab w:val="left" w:pos="463"/>
              </w:tabs>
              <w:jc w:val="both"/>
              <w:rPr>
                <w:color w:val="3B3838" w:themeColor="background2" w:themeShade="40"/>
                <w:lang w:eastAsia="en-US"/>
              </w:rPr>
            </w:pPr>
            <w:r w:rsidRPr="00862E9C">
              <w:rPr>
                <w:color w:val="3B3838" w:themeColor="background2" w:themeShade="40"/>
                <w:lang w:eastAsia="en-US"/>
              </w:rPr>
              <w:t xml:space="preserve">322 835 </w:t>
            </w:r>
            <w:r w:rsidRPr="00862E9C">
              <w:rPr>
                <w:i/>
                <w:color w:val="3B3838" w:themeColor="background2" w:themeShade="40"/>
                <w:lang w:eastAsia="en-US"/>
              </w:rPr>
              <w:t>euro</w:t>
            </w:r>
            <w:r w:rsidRPr="00862E9C">
              <w:rPr>
                <w:color w:val="3B3838" w:themeColor="background2" w:themeShade="40"/>
                <w:lang w:eastAsia="en-US"/>
              </w:rPr>
              <w:t xml:space="preserve"> atlīdzībai budžeta apakšprogrammai 46.03.00 “Slimību profilakses nodrošināšana”.</w:t>
            </w:r>
          </w:p>
          <w:p w14:paraId="0697F175" w14:textId="39C62B8E" w:rsidR="00445934" w:rsidRPr="00862E9C" w:rsidRDefault="00445934" w:rsidP="00445934">
            <w:pPr>
              <w:jc w:val="both"/>
              <w:rPr>
                <w:rFonts w:eastAsiaTheme="minorHAnsi"/>
                <w:i/>
                <w:iCs/>
                <w:color w:val="3B3838" w:themeColor="background2" w:themeShade="40"/>
              </w:rPr>
            </w:pPr>
            <w:r w:rsidRPr="00862E9C">
              <w:rPr>
                <w:rFonts w:eastAsiaTheme="minorHAnsi"/>
                <w:i/>
                <w:iCs/>
                <w:color w:val="3B3838" w:themeColor="background2" w:themeShade="40"/>
              </w:rPr>
              <w:t>(Skatīt anotācijas pielikumu Nr.4)</w:t>
            </w:r>
          </w:p>
          <w:p w14:paraId="0E16CB61" w14:textId="77777777" w:rsidR="00445934" w:rsidRPr="00862E9C" w:rsidRDefault="00445934" w:rsidP="00445934">
            <w:pPr>
              <w:contextualSpacing/>
              <w:jc w:val="both"/>
              <w:rPr>
                <w:b/>
                <w:color w:val="3B3838" w:themeColor="background2" w:themeShade="40"/>
                <w:lang w:eastAsia="en-US"/>
              </w:rPr>
            </w:pPr>
          </w:p>
          <w:p w14:paraId="1B8512B8" w14:textId="77777777" w:rsidR="00445934" w:rsidRPr="00862E9C" w:rsidRDefault="00445934" w:rsidP="00445934">
            <w:pPr>
              <w:tabs>
                <w:tab w:val="left" w:pos="993"/>
              </w:tabs>
              <w:ind w:firstLine="321"/>
              <w:contextualSpacing/>
              <w:jc w:val="both"/>
              <w:rPr>
                <w:color w:val="3B3838" w:themeColor="background2" w:themeShade="40"/>
                <w:lang w:eastAsia="en-US"/>
              </w:rPr>
            </w:pPr>
            <w:r w:rsidRPr="00862E9C">
              <w:rPr>
                <w:bCs/>
                <w:color w:val="3B3838" w:themeColor="background2" w:themeShade="40"/>
                <w:lang w:eastAsia="en-US"/>
              </w:rPr>
              <w:t>2.2.2.</w:t>
            </w:r>
            <w:r w:rsidRPr="00862E9C">
              <w:rPr>
                <w:b/>
                <w:color w:val="3B3838" w:themeColor="background2" w:themeShade="40"/>
                <w:lang w:eastAsia="en-US"/>
              </w:rPr>
              <w:t xml:space="preserve"> Iekšlietu ministrijai 226 022 </w:t>
            </w:r>
            <w:r w:rsidRPr="00862E9C">
              <w:rPr>
                <w:b/>
                <w:i/>
                <w:color w:val="3B3838" w:themeColor="background2" w:themeShade="40"/>
                <w:lang w:eastAsia="en-US"/>
              </w:rPr>
              <w:t>euro</w:t>
            </w:r>
            <w:r w:rsidRPr="00862E9C">
              <w:rPr>
                <w:b/>
                <w:color w:val="3B3838" w:themeColor="background2" w:themeShade="40"/>
                <w:lang w:eastAsia="en-US"/>
              </w:rPr>
              <w:t xml:space="preserve"> apmērā </w:t>
            </w:r>
            <w:r w:rsidRPr="00862E9C">
              <w:rPr>
                <w:color w:val="3B3838" w:themeColor="background2" w:themeShade="40"/>
                <w:lang w:eastAsia="en-US"/>
              </w:rPr>
              <w:t>aprēķini norādīti atbilstoši informatīvajā ziņojumā iekļautajai informācijai,  tai skaitā:</w:t>
            </w:r>
          </w:p>
          <w:p w14:paraId="5B2BE573" w14:textId="77777777" w:rsidR="00445934" w:rsidRPr="00862E9C" w:rsidRDefault="00445934" w:rsidP="00445934">
            <w:pPr>
              <w:pStyle w:val="ListParagraph"/>
              <w:numPr>
                <w:ilvl w:val="0"/>
                <w:numId w:val="13"/>
              </w:numPr>
              <w:tabs>
                <w:tab w:val="left" w:pos="993"/>
              </w:tabs>
              <w:jc w:val="both"/>
              <w:rPr>
                <w:color w:val="3B3838" w:themeColor="background2" w:themeShade="40"/>
                <w:lang w:eastAsia="en-US"/>
              </w:rPr>
            </w:pPr>
            <w:r w:rsidRPr="00862E9C">
              <w:rPr>
                <w:color w:val="3B3838" w:themeColor="background2" w:themeShade="40"/>
                <w:lang w:eastAsia="en-US"/>
              </w:rPr>
              <w:t xml:space="preserve">25 233 </w:t>
            </w:r>
            <w:r w:rsidRPr="00862E9C">
              <w:rPr>
                <w:i/>
                <w:color w:val="3B3838" w:themeColor="background2" w:themeShade="40"/>
                <w:lang w:eastAsia="en-US"/>
              </w:rPr>
              <w:t>euro</w:t>
            </w:r>
            <w:r w:rsidRPr="00862E9C">
              <w:rPr>
                <w:color w:val="3B3838" w:themeColor="background2" w:themeShade="40"/>
                <w:lang w:eastAsia="en-US"/>
              </w:rPr>
              <w:t xml:space="preserve"> atlīdzībai budžeta apakšprogrammai 06.01.00 “Valsts policija”;</w:t>
            </w:r>
          </w:p>
          <w:p w14:paraId="3E0E46FE" w14:textId="409E6381" w:rsidR="00445934" w:rsidRPr="00862E9C" w:rsidRDefault="00445934" w:rsidP="00445934">
            <w:pPr>
              <w:pStyle w:val="ListParagraph"/>
              <w:numPr>
                <w:ilvl w:val="0"/>
                <w:numId w:val="13"/>
              </w:numPr>
              <w:tabs>
                <w:tab w:val="left" w:pos="993"/>
              </w:tabs>
              <w:jc w:val="both"/>
              <w:rPr>
                <w:color w:val="3B3838" w:themeColor="background2" w:themeShade="40"/>
                <w:lang w:eastAsia="en-US"/>
              </w:rPr>
            </w:pPr>
            <w:r w:rsidRPr="00862E9C">
              <w:rPr>
                <w:color w:val="3B3838" w:themeColor="background2" w:themeShade="40"/>
                <w:lang w:eastAsia="en-US"/>
              </w:rPr>
              <w:lastRenderedPageBreak/>
              <w:t xml:space="preserve">15 646 </w:t>
            </w:r>
            <w:r w:rsidRPr="00862E9C">
              <w:rPr>
                <w:i/>
                <w:color w:val="3B3838" w:themeColor="background2" w:themeShade="40"/>
                <w:lang w:eastAsia="en-US"/>
              </w:rPr>
              <w:t>euro</w:t>
            </w:r>
            <w:r w:rsidRPr="00862E9C">
              <w:rPr>
                <w:color w:val="3B3838" w:themeColor="background2" w:themeShade="40"/>
                <w:lang w:eastAsia="en-US"/>
              </w:rPr>
              <w:t xml:space="preserve"> atlīdzībai budžeta programmai 10.00.00 “Valsts robežsardzes darbība”;</w:t>
            </w:r>
          </w:p>
          <w:p w14:paraId="44C64C6C" w14:textId="77777777" w:rsidR="00445934" w:rsidRPr="00862E9C" w:rsidRDefault="00445934" w:rsidP="00445934">
            <w:pPr>
              <w:pStyle w:val="ListParagraph"/>
              <w:numPr>
                <w:ilvl w:val="0"/>
                <w:numId w:val="13"/>
              </w:numPr>
              <w:tabs>
                <w:tab w:val="left" w:pos="993"/>
              </w:tabs>
              <w:jc w:val="both"/>
              <w:rPr>
                <w:color w:val="3B3838" w:themeColor="background2" w:themeShade="40"/>
                <w:lang w:eastAsia="en-US"/>
              </w:rPr>
            </w:pPr>
            <w:r w:rsidRPr="00862E9C">
              <w:rPr>
                <w:color w:val="3B3838" w:themeColor="background2" w:themeShade="40"/>
                <w:lang w:eastAsia="en-US"/>
              </w:rPr>
              <w:t xml:space="preserve">185 143 </w:t>
            </w:r>
            <w:r w:rsidRPr="00862E9C">
              <w:rPr>
                <w:i/>
                <w:color w:val="3B3838" w:themeColor="background2" w:themeShade="40"/>
                <w:lang w:eastAsia="en-US"/>
              </w:rPr>
              <w:t>euro</w:t>
            </w:r>
            <w:r w:rsidRPr="00862E9C">
              <w:rPr>
                <w:color w:val="3B3838" w:themeColor="background2" w:themeShade="40"/>
                <w:lang w:eastAsia="en-US"/>
              </w:rPr>
              <w:t xml:space="preserve"> precēm un pakalpojumiem budžeta apakšprogrammai 38.05.00 “Veselības aprūpe un fiziskā sagatavošana”.</w:t>
            </w:r>
          </w:p>
          <w:p w14:paraId="066EB663" w14:textId="29D728FE" w:rsidR="00445934" w:rsidRPr="00862E9C" w:rsidRDefault="00445934" w:rsidP="00445934">
            <w:pPr>
              <w:contextualSpacing/>
              <w:jc w:val="both"/>
              <w:rPr>
                <w:rFonts w:eastAsiaTheme="minorHAnsi"/>
                <w:i/>
                <w:iCs/>
                <w:color w:val="3B3838" w:themeColor="background2" w:themeShade="40"/>
              </w:rPr>
            </w:pPr>
            <w:r w:rsidRPr="00862E9C">
              <w:rPr>
                <w:rFonts w:eastAsiaTheme="minorHAnsi"/>
                <w:i/>
                <w:iCs/>
                <w:color w:val="3B3838" w:themeColor="background2" w:themeShade="40"/>
              </w:rPr>
              <w:t>(Skatīt anotācijas pielikumus Nr.1 un Nr.8).</w:t>
            </w:r>
          </w:p>
          <w:p w14:paraId="60579DB3" w14:textId="77777777" w:rsidR="00445934" w:rsidRPr="00862E9C" w:rsidRDefault="00445934" w:rsidP="00445934">
            <w:pPr>
              <w:tabs>
                <w:tab w:val="left" w:pos="993"/>
              </w:tabs>
              <w:ind w:firstLine="179"/>
              <w:contextualSpacing/>
              <w:jc w:val="both"/>
              <w:rPr>
                <w:color w:val="3B3838" w:themeColor="background2" w:themeShade="40"/>
                <w:lang w:eastAsia="en-US"/>
              </w:rPr>
            </w:pPr>
          </w:p>
          <w:p w14:paraId="1C49BC8A" w14:textId="77777777" w:rsidR="00445934" w:rsidRPr="00862E9C" w:rsidRDefault="00445934" w:rsidP="00445934">
            <w:pPr>
              <w:tabs>
                <w:tab w:val="left" w:pos="993"/>
              </w:tabs>
              <w:jc w:val="both"/>
              <w:rPr>
                <w:color w:val="3B3838" w:themeColor="background2" w:themeShade="40"/>
                <w:lang w:eastAsia="en-US"/>
              </w:rPr>
            </w:pPr>
            <w:r w:rsidRPr="00862E9C">
              <w:rPr>
                <w:b/>
                <w:color w:val="3B3838" w:themeColor="background2" w:themeShade="40"/>
                <w:lang w:eastAsia="en-US"/>
              </w:rPr>
              <w:t xml:space="preserve">     </w:t>
            </w:r>
            <w:r w:rsidRPr="00862E9C">
              <w:rPr>
                <w:bCs/>
                <w:color w:val="3B3838" w:themeColor="background2" w:themeShade="40"/>
                <w:lang w:eastAsia="en-US"/>
              </w:rPr>
              <w:t>2.2.3.</w:t>
            </w:r>
            <w:r w:rsidRPr="00862E9C">
              <w:rPr>
                <w:b/>
                <w:color w:val="3B3838" w:themeColor="background2" w:themeShade="40"/>
                <w:lang w:eastAsia="en-US"/>
              </w:rPr>
              <w:t xml:space="preserve"> Aizsardzības ministrijai 760 881</w:t>
            </w:r>
            <w:r w:rsidRPr="00862E9C">
              <w:rPr>
                <w:color w:val="3B3838" w:themeColor="background2" w:themeShade="40"/>
                <w:lang w:eastAsia="en-US"/>
              </w:rPr>
              <w:t xml:space="preserve"> </w:t>
            </w:r>
            <w:r w:rsidRPr="00862E9C">
              <w:rPr>
                <w:b/>
                <w:i/>
                <w:color w:val="3B3838" w:themeColor="background2" w:themeShade="40"/>
                <w:lang w:eastAsia="en-US"/>
              </w:rPr>
              <w:t>euro</w:t>
            </w:r>
            <w:r w:rsidRPr="00862E9C">
              <w:rPr>
                <w:b/>
                <w:color w:val="3B3838" w:themeColor="background2" w:themeShade="40"/>
                <w:lang w:eastAsia="en-US"/>
              </w:rPr>
              <w:t xml:space="preserve"> apmērā </w:t>
            </w:r>
            <w:r w:rsidRPr="00862E9C">
              <w:rPr>
                <w:color w:val="3B3838" w:themeColor="background2" w:themeShade="40"/>
                <w:lang w:eastAsia="en-US"/>
              </w:rPr>
              <w:t>atlīdzībai budžeta apakšprogrammai 22.10.00 “Starptautisko operāciju un Nacionālo bruņoto spēku personālsastāva centralizētais atalgojums”.</w:t>
            </w:r>
          </w:p>
          <w:p w14:paraId="53D2ABCF" w14:textId="3EDE2981" w:rsidR="00445934" w:rsidRPr="00862E9C" w:rsidRDefault="00445934" w:rsidP="00445934">
            <w:pPr>
              <w:contextualSpacing/>
              <w:jc w:val="both"/>
              <w:rPr>
                <w:rFonts w:eastAsiaTheme="minorHAnsi"/>
                <w:i/>
                <w:iCs/>
                <w:color w:val="3B3838" w:themeColor="background2" w:themeShade="40"/>
              </w:rPr>
            </w:pPr>
            <w:r w:rsidRPr="00862E9C">
              <w:rPr>
                <w:rFonts w:eastAsiaTheme="minorHAnsi"/>
                <w:i/>
                <w:iCs/>
                <w:color w:val="3B3838" w:themeColor="background2" w:themeShade="40"/>
              </w:rPr>
              <w:t>(Skatīt anotācijas pielikumu Nr.1 un Nr.3).</w:t>
            </w:r>
          </w:p>
          <w:p w14:paraId="54160E72" w14:textId="77777777" w:rsidR="00445934" w:rsidRPr="00862E9C" w:rsidRDefault="00445934" w:rsidP="00445934">
            <w:pPr>
              <w:pStyle w:val="ListParagraph"/>
              <w:tabs>
                <w:tab w:val="left" w:pos="993"/>
              </w:tabs>
              <w:jc w:val="both"/>
              <w:rPr>
                <w:color w:val="3B3838" w:themeColor="background2" w:themeShade="40"/>
                <w:lang w:eastAsia="en-US"/>
              </w:rPr>
            </w:pPr>
          </w:p>
          <w:p w14:paraId="6D351AFB" w14:textId="77777777" w:rsidR="00445934" w:rsidRPr="00862E9C" w:rsidRDefault="00445934" w:rsidP="00445934">
            <w:pPr>
              <w:tabs>
                <w:tab w:val="left" w:pos="746"/>
                <w:tab w:val="left" w:pos="993"/>
              </w:tabs>
              <w:ind w:firstLine="321"/>
              <w:contextualSpacing/>
              <w:jc w:val="both"/>
              <w:rPr>
                <w:color w:val="3B3838" w:themeColor="background2" w:themeShade="40"/>
                <w:lang w:eastAsia="en-US"/>
              </w:rPr>
            </w:pPr>
            <w:r w:rsidRPr="00862E9C">
              <w:rPr>
                <w:bCs/>
                <w:color w:val="3B3838" w:themeColor="background2" w:themeShade="40"/>
                <w:lang w:eastAsia="en-US"/>
              </w:rPr>
              <w:t>2.2.4.</w:t>
            </w:r>
            <w:r w:rsidRPr="00862E9C">
              <w:rPr>
                <w:color w:val="3B3838" w:themeColor="background2" w:themeShade="40"/>
                <w:lang w:eastAsia="en-US"/>
              </w:rPr>
              <w:t xml:space="preserve"> </w:t>
            </w:r>
            <w:r w:rsidRPr="00862E9C">
              <w:rPr>
                <w:b/>
                <w:color w:val="3B3838" w:themeColor="background2" w:themeShade="40"/>
                <w:lang w:eastAsia="en-US"/>
              </w:rPr>
              <w:t xml:space="preserve">Labklājības ministrijai 2 643 232 </w:t>
            </w:r>
            <w:r w:rsidRPr="00862E9C">
              <w:rPr>
                <w:b/>
                <w:i/>
                <w:color w:val="3B3838" w:themeColor="background2" w:themeShade="40"/>
                <w:lang w:eastAsia="en-US"/>
              </w:rPr>
              <w:t>euro</w:t>
            </w:r>
            <w:r w:rsidRPr="00862E9C">
              <w:rPr>
                <w:b/>
                <w:color w:val="3B3838" w:themeColor="background2" w:themeShade="40"/>
                <w:lang w:eastAsia="en-US"/>
              </w:rPr>
              <w:t xml:space="preserve"> apmērā </w:t>
            </w:r>
            <w:r w:rsidRPr="00862E9C">
              <w:rPr>
                <w:color w:val="3B3838" w:themeColor="background2" w:themeShade="40"/>
                <w:lang w:eastAsia="en-US"/>
              </w:rPr>
              <w:t>aprēķini norādīti atbilstoši informatīvajā ziņojumā iekļautajai informācijai,  tai skaitā:</w:t>
            </w:r>
          </w:p>
          <w:p w14:paraId="2958FAC8" w14:textId="77777777" w:rsidR="00445934" w:rsidRPr="00862E9C" w:rsidRDefault="00445934" w:rsidP="00445934">
            <w:pPr>
              <w:pStyle w:val="ListParagraph"/>
              <w:numPr>
                <w:ilvl w:val="0"/>
                <w:numId w:val="14"/>
              </w:numPr>
              <w:tabs>
                <w:tab w:val="left" w:pos="993"/>
              </w:tabs>
              <w:jc w:val="both"/>
              <w:rPr>
                <w:color w:val="3B3838" w:themeColor="background2" w:themeShade="40"/>
                <w:lang w:eastAsia="en-US"/>
              </w:rPr>
            </w:pPr>
            <w:r w:rsidRPr="00862E9C">
              <w:rPr>
                <w:color w:val="3B3838" w:themeColor="background2" w:themeShade="40"/>
                <w:lang w:eastAsia="en-US"/>
              </w:rPr>
              <w:t xml:space="preserve">7 532 </w:t>
            </w:r>
            <w:r w:rsidRPr="00862E9C">
              <w:rPr>
                <w:i/>
                <w:color w:val="3B3838" w:themeColor="background2" w:themeShade="40"/>
                <w:lang w:eastAsia="en-US"/>
              </w:rPr>
              <w:t>euro</w:t>
            </w:r>
            <w:r w:rsidRPr="00862E9C">
              <w:rPr>
                <w:color w:val="3B3838" w:themeColor="background2" w:themeShade="40"/>
                <w:lang w:eastAsia="en-US"/>
              </w:rPr>
              <w:t xml:space="preserve"> atlīdzībai budžeta apakšprogrammai 04.05.00 “Valsts sociālās apdrošināšanas aģentūras speciālais budžets”;</w:t>
            </w:r>
          </w:p>
          <w:p w14:paraId="55999E33" w14:textId="77777777" w:rsidR="00445934" w:rsidRPr="00862E9C" w:rsidRDefault="00445934" w:rsidP="00445934">
            <w:pPr>
              <w:pStyle w:val="ListParagraph"/>
              <w:numPr>
                <w:ilvl w:val="0"/>
                <w:numId w:val="14"/>
              </w:numPr>
              <w:tabs>
                <w:tab w:val="left" w:pos="993"/>
              </w:tabs>
              <w:jc w:val="both"/>
              <w:rPr>
                <w:color w:val="3B3838" w:themeColor="background2" w:themeShade="40"/>
                <w:lang w:eastAsia="en-US"/>
              </w:rPr>
            </w:pPr>
            <w:r w:rsidRPr="00862E9C">
              <w:rPr>
                <w:color w:val="3B3838" w:themeColor="background2" w:themeShade="40"/>
                <w:lang w:eastAsia="en-US"/>
              </w:rPr>
              <w:t xml:space="preserve">1 507 535 </w:t>
            </w:r>
            <w:r w:rsidRPr="00862E9C">
              <w:rPr>
                <w:i/>
                <w:color w:val="3B3838" w:themeColor="background2" w:themeShade="40"/>
                <w:lang w:eastAsia="en-US"/>
              </w:rPr>
              <w:t>euro</w:t>
            </w:r>
            <w:r w:rsidRPr="00862E9C">
              <w:rPr>
                <w:color w:val="3B3838" w:themeColor="background2" w:themeShade="40"/>
                <w:lang w:eastAsia="en-US"/>
              </w:rPr>
              <w:t xml:space="preserve"> atlīdzībai budžeta apakšprogrammai 05.03.00 “Aprūpe valsts sociālās aprūpes institūcijās”;</w:t>
            </w:r>
          </w:p>
          <w:p w14:paraId="0156F8AD" w14:textId="77777777" w:rsidR="00445934" w:rsidRPr="00862E9C" w:rsidRDefault="00445934" w:rsidP="00445934">
            <w:pPr>
              <w:pStyle w:val="ListParagraph"/>
              <w:numPr>
                <w:ilvl w:val="0"/>
                <w:numId w:val="14"/>
              </w:numPr>
              <w:tabs>
                <w:tab w:val="left" w:pos="993"/>
              </w:tabs>
              <w:jc w:val="both"/>
              <w:rPr>
                <w:color w:val="3B3838" w:themeColor="background2" w:themeShade="40"/>
                <w:lang w:eastAsia="en-US"/>
              </w:rPr>
            </w:pPr>
            <w:r w:rsidRPr="00862E9C">
              <w:rPr>
                <w:color w:val="3B3838" w:themeColor="background2" w:themeShade="40"/>
                <w:lang w:eastAsia="en-US"/>
              </w:rPr>
              <w:t xml:space="preserve">318 051 </w:t>
            </w:r>
            <w:r w:rsidRPr="00862E9C">
              <w:rPr>
                <w:i/>
                <w:color w:val="3B3838" w:themeColor="background2" w:themeShade="40"/>
                <w:lang w:eastAsia="en-US"/>
              </w:rPr>
              <w:t>euro</w:t>
            </w:r>
            <w:r w:rsidRPr="00862E9C">
              <w:rPr>
                <w:color w:val="3B3838" w:themeColor="background2" w:themeShade="40"/>
                <w:lang w:eastAsia="en-US"/>
              </w:rPr>
              <w:t xml:space="preserve"> atlīdzībai budžeta apakšprogrammai 05.37.00 “Sociālās integrācijas valsts aģentūras administrēšana un profesionālās un sociālās rehabilitācijas pakalpojumu nodrošināšana”;</w:t>
            </w:r>
          </w:p>
          <w:p w14:paraId="008EB8C7" w14:textId="77777777" w:rsidR="00445934" w:rsidRPr="00862E9C" w:rsidRDefault="00445934" w:rsidP="00445934">
            <w:pPr>
              <w:pStyle w:val="ListParagraph"/>
              <w:numPr>
                <w:ilvl w:val="0"/>
                <w:numId w:val="14"/>
              </w:numPr>
              <w:tabs>
                <w:tab w:val="left" w:pos="993"/>
              </w:tabs>
              <w:jc w:val="both"/>
              <w:rPr>
                <w:color w:val="3B3838" w:themeColor="background2" w:themeShade="40"/>
                <w:lang w:eastAsia="en-US"/>
              </w:rPr>
            </w:pPr>
            <w:r w:rsidRPr="00862E9C">
              <w:rPr>
                <w:color w:val="3B3838" w:themeColor="background2" w:themeShade="40"/>
                <w:lang w:eastAsia="en-US"/>
              </w:rPr>
              <w:t xml:space="preserve">368 769 </w:t>
            </w:r>
            <w:r w:rsidRPr="00862E9C">
              <w:rPr>
                <w:i/>
                <w:color w:val="3B3838" w:themeColor="background2" w:themeShade="40"/>
                <w:lang w:eastAsia="en-US"/>
              </w:rPr>
              <w:t>euro</w:t>
            </w:r>
            <w:r w:rsidRPr="00862E9C">
              <w:rPr>
                <w:color w:val="3B3838" w:themeColor="background2" w:themeShade="40"/>
                <w:lang w:eastAsia="en-US"/>
              </w:rPr>
              <w:t xml:space="preserve"> atlīdzībai budžeta apakšprogrammai 05.62.00 “Invaliditātes ekspertīžu nodrošināšana”;</w:t>
            </w:r>
          </w:p>
          <w:p w14:paraId="7E53590C" w14:textId="3908286D" w:rsidR="00445934" w:rsidRPr="00862E9C" w:rsidRDefault="00445934" w:rsidP="00445934">
            <w:pPr>
              <w:pStyle w:val="ListParagraph"/>
              <w:numPr>
                <w:ilvl w:val="0"/>
                <w:numId w:val="14"/>
              </w:numPr>
              <w:tabs>
                <w:tab w:val="left" w:pos="993"/>
              </w:tabs>
              <w:jc w:val="both"/>
              <w:rPr>
                <w:color w:val="3B3838" w:themeColor="background2" w:themeShade="40"/>
                <w:lang w:eastAsia="en-US"/>
              </w:rPr>
            </w:pPr>
            <w:r w:rsidRPr="00862E9C">
              <w:rPr>
                <w:color w:val="3B3838" w:themeColor="background2" w:themeShade="40"/>
                <w:lang w:eastAsia="en-US"/>
              </w:rPr>
              <w:t xml:space="preserve">441 345 </w:t>
            </w:r>
            <w:r w:rsidRPr="00862E9C">
              <w:rPr>
                <w:i/>
                <w:color w:val="3B3838" w:themeColor="background2" w:themeShade="40"/>
                <w:lang w:eastAsia="en-US"/>
              </w:rPr>
              <w:t>euro</w:t>
            </w:r>
            <w:r w:rsidRPr="00862E9C">
              <w:rPr>
                <w:color w:val="3B3838" w:themeColor="background2" w:themeShade="40"/>
                <w:lang w:eastAsia="en-US"/>
              </w:rPr>
              <w:t xml:space="preserve"> subsīdijām un dotācijām budžeta apakšprogrammai 05.01.00 “Sociālās rehabilitācijas valsts programmas”.</w:t>
            </w:r>
          </w:p>
          <w:p w14:paraId="5E8C13E2" w14:textId="2E706B75" w:rsidR="00445934" w:rsidRPr="00862E9C" w:rsidRDefault="00445934" w:rsidP="00445934">
            <w:pPr>
              <w:contextualSpacing/>
              <w:jc w:val="both"/>
              <w:rPr>
                <w:rFonts w:eastAsiaTheme="minorHAnsi"/>
                <w:i/>
                <w:iCs/>
                <w:color w:val="3B3838" w:themeColor="background2" w:themeShade="40"/>
              </w:rPr>
            </w:pPr>
            <w:r w:rsidRPr="00862E9C">
              <w:rPr>
                <w:rFonts w:eastAsiaTheme="minorHAnsi"/>
                <w:i/>
                <w:iCs/>
                <w:color w:val="3B3838" w:themeColor="background2" w:themeShade="40"/>
              </w:rPr>
              <w:t>(Skatīt anotācijas pielikumus Nr.1, Nr.6 un Nr.7).</w:t>
            </w:r>
          </w:p>
          <w:p w14:paraId="3EE3B39F" w14:textId="77777777" w:rsidR="00445934" w:rsidRPr="00862E9C" w:rsidRDefault="00445934" w:rsidP="00445934">
            <w:pPr>
              <w:tabs>
                <w:tab w:val="left" w:pos="993"/>
              </w:tabs>
              <w:ind w:firstLine="321"/>
              <w:contextualSpacing/>
              <w:jc w:val="both"/>
              <w:rPr>
                <w:color w:val="3B3838" w:themeColor="background2" w:themeShade="40"/>
                <w:lang w:eastAsia="en-US"/>
              </w:rPr>
            </w:pPr>
          </w:p>
          <w:p w14:paraId="406EB187" w14:textId="77777777" w:rsidR="00445934" w:rsidRPr="00862E9C" w:rsidRDefault="00445934" w:rsidP="00445934">
            <w:pPr>
              <w:tabs>
                <w:tab w:val="left" w:pos="746"/>
                <w:tab w:val="left" w:pos="993"/>
              </w:tabs>
              <w:ind w:firstLine="321"/>
              <w:contextualSpacing/>
              <w:jc w:val="both"/>
              <w:rPr>
                <w:color w:val="3B3838" w:themeColor="background2" w:themeShade="40"/>
                <w:lang w:eastAsia="en-US"/>
              </w:rPr>
            </w:pPr>
            <w:r w:rsidRPr="00862E9C">
              <w:rPr>
                <w:bCs/>
                <w:color w:val="3B3838" w:themeColor="background2" w:themeShade="40"/>
                <w:lang w:eastAsia="en-US"/>
              </w:rPr>
              <w:t xml:space="preserve">2.2.5. </w:t>
            </w:r>
            <w:r w:rsidRPr="00862E9C">
              <w:rPr>
                <w:b/>
                <w:color w:val="3B3838" w:themeColor="background2" w:themeShade="40"/>
                <w:lang w:eastAsia="en-US"/>
              </w:rPr>
              <w:t xml:space="preserve">Izglītības un zinātnes ministrijai 89 444 </w:t>
            </w:r>
            <w:r w:rsidRPr="00862E9C">
              <w:rPr>
                <w:b/>
                <w:i/>
                <w:color w:val="3B3838" w:themeColor="background2" w:themeShade="40"/>
                <w:lang w:eastAsia="en-US"/>
              </w:rPr>
              <w:t>euro</w:t>
            </w:r>
            <w:r w:rsidRPr="00862E9C">
              <w:rPr>
                <w:b/>
                <w:color w:val="3B3838" w:themeColor="background2" w:themeShade="40"/>
                <w:lang w:eastAsia="en-US"/>
              </w:rPr>
              <w:t xml:space="preserve"> apmērā </w:t>
            </w:r>
            <w:r w:rsidRPr="00862E9C">
              <w:rPr>
                <w:color w:val="3B3838" w:themeColor="background2" w:themeShade="40"/>
                <w:lang w:eastAsia="en-US"/>
              </w:rPr>
              <w:t>aprēķini norādīti atbilstoši informatīvajā ziņojumā iekļautajai informācijai,  tai skaitā:</w:t>
            </w:r>
          </w:p>
          <w:p w14:paraId="719D6EEB" w14:textId="5D120368" w:rsidR="00445934" w:rsidRPr="00862E9C" w:rsidRDefault="00445934" w:rsidP="00445934">
            <w:pPr>
              <w:pStyle w:val="ListParagraph"/>
              <w:numPr>
                <w:ilvl w:val="0"/>
                <w:numId w:val="16"/>
              </w:numPr>
              <w:tabs>
                <w:tab w:val="left" w:pos="993"/>
              </w:tabs>
              <w:jc w:val="both"/>
              <w:rPr>
                <w:color w:val="3B3838" w:themeColor="background2" w:themeShade="40"/>
                <w:lang w:eastAsia="en-US"/>
              </w:rPr>
            </w:pPr>
            <w:r w:rsidRPr="00862E9C">
              <w:rPr>
                <w:color w:val="3B3838" w:themeColor="background2" w:themeShade="40"/>
                <w:lang w:eastAsia="en-US"/>
              </w:rPr>
              <w:t xml:space="preserve">1 771 </w:t>
            </w:r>
            <w:r w:rsidRPr="00862E9C">
              <w:rPr>
                <w:i/>
                <w:color w:val="3B3838" w:themeColor="background2" w:themeShade="40"/>
                <w:lang w:eastAsia="en-US"/>
              </w:rPr>
              <w:t>euro</w:t>
            </w:r>
            <w:r w:rsidRPr="00862E9C">
              <w:rPr>
                <w:color w:val="3B3838" w:themeColor="background2" w:themeShade="40"/>
                <w:lang w:eastAsia="en-US"/>
              </w:rPr>
              <w:t xml:space="preserve"> atlīdzībai budžeta apakšprogrammai 01.03.00 “Sociālās korekcijas izglītības iestāde”;</w:t>
            </w:r>
          </w:p>
          <w:p w14:paraId="3FB51645" w14:textId="4D6796DD" w:rsidR="00445934" w:rsidRPr="00862E9C" w:rsidRDefault="00445934" w:rsidP="00445934">
            <w:pPr>
              <w:pStyle w:val="ListParagraph"/>
              <w:numPr>
                <w:ilvl w:val="0"/>
                <w:numId w:val="16"/>
              </w:numPr>
              <w:tabs>
                <w:tab w:val="left" w:pos="993"/>
              </w:tabs>
              <w:jc w:val="both"/>
              <w:rPr>
                <w:color w:val="3B3838" w:themeColor="background2" w:themeShade="40"/>
                <w:lang w:eastAsia="en-US"/>
              </w:rPr>
            </w:pPr>
            <w:r w:rsidRPr="00862E9C">
              <w:rPr>
                <w:color w:val="3B3838" w:themeColor="background2" w:themeShade="40"/>
                <w:lang w:eastAsia="en-US"/>
              </w:rPr>
              <w:t xml:space="preserve">65 389 </w:t>
            </w:r>
            <w:r w:rsidRPr="00862E9C">
              <w:rPr>
                <w:i/>
                <w:color w:val="3B3838" w:themeColor="background2" w:themeShade="40"/>
                <w:lang w:eastAsia="en-US"/>
              </w:rPr>
              <w:t>euro</w:t>
            </w:r>
            <w:r w:rsidRPr="00862E9C">
              <w:rPr>
                <w:color w:val="3B3838" w:themeColor="background2" w:themeShade="40"/>
                <w:lang w:eastAsia="en-US"/>
              </w:rPr>
              <w:t xml:space="preserve"> atlīdzībai budžeta apakšprogrammai 02.01.00 “Profesionālās izglītības programmu īstenošana”;</w:t>
            </w:r>
          </w:p>
          <w:p w14:paraId="21243A4C" w14:textId="35AEA2EC" w:rsidR="00445934" w:rsidRPr="00862E9C" w:rsidRDefault="00445934" w:rsidP="00445934">
            <w:pPr>
              <w:pStyle w:val="ListParagraph"/>
              <w:numPr>
                <w:ilvl w:val="0"/>
                <w:numId w:val="16"/>
              </w:numPr>
              <w:tabs>
                <w:tab w:val="left" w:pos="993"/>
              </w:tabs>
              <w:jc w:val="both"/>
              <w:rPr>
                <w:color w:val="3B3838" w:themeColor="background2" w:themeShade="40"/>
                <w:lang w:eastAsia="en-US"/>
              </w:rPr>
            </w:pPr>
            <w:r w:rsidRPr="00862E9C">
              <w:rPr>
                <w:color w:val="3B3838" w:themeColor="background2" w:themeShade="40"/>
                <w:lang w:eastAsia="en-US"/>
              </w:rPr>
              <w:t xml:space="preserve">22 284 </w:t>
            </w:r>
            <w:r w:rsidRPr="00862E9C">
              <w:rPr>
                <w:i/>
                <w:color w:val="3B3838" w:themeColor="background2" w:themeShade="40"/>
                <w:lang w:eastAsia="en-US"/>
              </w:rPr>
              <w:t>euro</w:t>
            </w:r>
            <w:r w:rsidRPr="00862E9C">
              <w:rPr>
                <w:color w:val="3B3838" w:themeColor="background2" w:themeShade="40"/>
                <w:lang w:eastAsia="en-US"/>
              </w:rPr>
              <w:t xml:space="preserve"> atlīdzībai budžeta apakšprogrammai 09.10.00 “Murjāņu sporta ģimnāzija”.</w:t>
            </w:r>
          </w:p>
          <w:p w14:paraId="05DD384D" w14:textId="029325B7" w:rsidR="00445934" w:rsidRPr="00862E9C" w:rsidRDefault="00445934" w:rsidP="00445934">
            <w:pPr>
              <w:contextualSpacing/>
              <w:jc w:val="both"/>
              <w:rPr>
                <w:rFonts w:eastAsiaTheme="minorHAnsi"/>
                <w:i/>
                <w:iCs/>
                <w:color w:val="3B3838" w:themeColor="background2" w:themeShade="40"/>
              </w:rPr>
            </w:pPr>
            <w:r w:rsidRPr="00862E9C">
              <w:rPr>
                <w:rFonts w:eastAsiaTheme="minorHAnsi"/>
                <w:i/>
                <w:iCs/>
                <w:color w:val="3B3838" w:themeColor="background2" w:themeShade="40"/>
              </w:rPr>
              <w:t>(Skatīt anotācijas pielikumu Nr.1).</w:t>
            </w:r>
          </w:p>
          <w:p w14:paraId="12C5886A" w14:textId="77777777" w:rsidR="00445934" w:rsidRPr="00862E9C" w:rsidRDefault="00445934" w:rsidP="00445934">
            <w:pPr>
              <w:pStyle w:val="NoSpacing"/>
              <w:ind w:firstLine="321"/>
              <w:jc w:val="both"/>
              <w:rPr>
                <w:rFonts w:ascii="Times New Roman" w:eastAsia="Calibri" w:hAnsi="Times New Roman" w:cs="Times New Roman"/>
                <w:color w:val="3B3838" w:themeColor="background2" w:themeShade="40"/>
                <w:sz w:val="24"/>
                <w:szCs w:val="24"/>
              </w:rPr>
            </w:pPr>
          </w:p>
          <w:p w14:paraId="3F0F04F4" w14:textId="77777777" w:rsidR="00445934" w:rsidRPr="00862E9C" w:rsidRDefault="00445934" w:rsidP="00445934">
            <w:pPr>
              <w:pStyle w:val="NoSpacing"/>
              <w:ind w:firstLine="321"/>
              <w:jc w:val="both"/>
              <w:rPr>
                <w:rFonts w:ascii="Times New Roman" w:eastAsia="Calibri" w:hAnsi="Times New Roman" w:cs="Times New Roman"/>
                <w:color w:val="3B3838" w:themeColor="background2" w:themeShade="40"/>
                <w:sz w:val="24"/>
                <w:szCs w:val="24"/>
              </w:rPr>
            </w:pPr>
            <w:r w:rsidRPr="00862E9C">
              <w:rPr>
                <w:rFonts w:ascii="Times New Roman" w:eastAsia="Calibri" w:hAnsi="Times New Roman" w:cs="Times New Roman"/>
                <w:bCs/>
                <w:color w:val="3B3838" w:themeColor="background2" w:themeShade="40"/>
                <w:sz w:val="24"/>
                <w:szCs w:val="24"/>
              </w:rPr>
              <w:t>2.2.6.</w:t>
            </w:r>
            <w:r w:rsidRPr="00862E9C">
              <w:rPr>
                <w:rFonts w:ascii="Times New Roman" w:eastAsia="Calibri" w:hAnsi="Times New Roman" w:cs="Times New Roman"/>
                <w:color w:val="3B3838" w:themeColor="background2" w:themeShade="40"/>
                <w:sz w:val="24"/>
                <w:szCs w:val="24"/>
              </w:rPr>
              <w:t> </w:t>
            </w:r>
            <w:r w:rsidRPr="00862E9C">
              <w:rPr>
                <w:rFonts w:ascii="Times New Roman" w:eastAsia="Calibri" w:hAnsi="Times New Roman" w:cs="Times New Roman"/>
                <w:b/>
                <w:color w:val="3B3838" w:themeColor="background2" w:themeShade="40"/>
                <w:sz w:val="24"/>
                <w:szCs w:val="24"/>
              </w:rPr>
              <w:t xml:space="preserve">565 931 </w:t>
            </w:r>
            <w:r w:rsidRPr="00862E9C">
              <w:rPr>
                <w:rFonts w:ascii="Times New Roman" w:eastAsia="Calibri" w:hAnsi="Times New Roman" w:cs="Times New Roman"/>
                <w:b/>
                <w:i/>
                <w:color w:val="3B3838" w:themeColor="background2" w:themeShade="40"/>
                <w:sz w:val="24"/>
                <w:szCs w:val="24"/>
              </w:rPr>
              <w:t>euro</w:t>
            </w:r>
            <w:r w:rsidRPr="00862E9C">
              <w:rPr>
                <w:rFonts w:ascii="Times New Roman" w:eastAsia="Calibri" w:hAnsi="Times New Roman" w:cs="Times New Roman"/>
                <w:i/>
                <w:color w:val="3B3838" w:themeColor="background2" w:themeShade="40"/>
                <w:sz w:val="24"/>
                <w:szCs w:val="24"/>
              </w:rPr>
              <w:t xml:space="preserve"> </w:t>
            </w:r>
            <w:r w:rsidRPr="00862E9C">
              <w:rPr>
                <w:rFonts w:ascii="Times New Roman" w:eastAsia="Calibri" w:hAnsi="Times New Roman" w:cs="Times New Roman"/>
                <w:b/>
                <w:color w:val="3B3838" w:themeColor="background2" w:themeShade="40"/>
                <w:sz w:val="24"/>
                <w:szCs w:val="24"/>
              </w:rPr>
              <w:t>apmērā</w:t>
            </w:r>
            <w:r w:rsidRPr="00862E9C">
              <w:rPr>
                <w:rFonts w:ascii="Times New Roman" w:eastAsia="Calibri" w:hAnsi="Times New Roman" w:cs="Times New Roman"/>
                <w:i/>
                <w:color w:val="3B3838" w:themeColor="background2" w:themeShade="40"/>
                <w:sz w:val="24"/>
                <w:szCs w:val="24"/>
              </w:rPr>
              <w:t xml:space="preserve"> p</w:t>
            </w:r>
            <w:r w:rsidRPr="00862E9C">
              <w:rPr>
                <w:rFonts w:ascii="Times New Roman" w:eastAsia="Calibri" w:hAnsi="Times New Roman" w:cs="Times New Roman"/>
                <w:color w:val="3B3838" w:themeColor="background2" w:themeShade="40"/>
                <w:sz w:val="24"/>
                <w:szCs w:val="24"/>
              </w:rPr>
              <w:t xml:space="preserve">ārējiem valsts budžeta uzturēšanas izdevumu transfertiem pašvaldībām budžeta resoram </w:t>
            </w:r>
            <w:r w:rsidRPr="00862E9C">
              <w:rPr>
                <w:rFonts w:ascii="Times New Roman" w:eastAsia="Calibri" w:hAnsi="Times New Roman" w:cs="Times New Roman"/>
                <w:b/>
                <w:color w:val="3B3838" w:themeColor="background2" w:themeShade="40"/>
                <w:sz w:val="24"/>
                <w:szCs w:val="24"/>
              </w:rPr>
              <w:t>“62. Mērķdotācijas pašvaldībām”</w:t>
            </w:r>
            <w:r w:rsidRPr="00862E9C">
              <w:rPr>
                <w:rFonts w:ascii="Times New Roman" w:eastAsia="Calibri" w:hAnsi="Times New Roman" w:cs="Times New Roman"/>
                <w:color w:val="3B3838" w:themeColor="background2" w:themeShade="40"/>
                <w:sz w:val="24"/>
                <w:szCs w:val="24"/>
              </w:rPr>
              <w:t xml:space="preserve"> budžeta programmai 01.00.00 “Mērķdotācijas izglītības pasākumiem”.</w:t>
            </w:r>
          </w:p>
          <w:p w14:paraId="21523462" w14:textId="46F5A2A0" w:rsidR="00445934" w:rsidRPr="00862E9C" w:rsidRDefault="00445934" w:rsidP="00445934">
            <w:pPr>
              <w:ind w:firstLine="321"/>
              <w:contextualSpacing/>
              <w:jc w:val="both"/>
              <w:rPr>
                <w:rFonts w:eastAsiaTheme="minorHAnsi"/>
                <w:i/>
                <w:iCs/>
                <w:color w:val="3B3838" w:themeColor="background2" w:themeShade="40"/>
              </w:rPr>
            </w:pPr>
            <w:r w:rsidRPr="00862E9C">
              <w:rPr>
                <w:rFonts w:eastAsiaTheme="minorHAnsi"/>
                <w:i/>
                <w:iCs/>
                <w:color w:val="3B3838" w:themeColor="background2" w:themeShade="40"/>
              </w:rPr>
              <w:t>(Skatīt anotācijas pielikumu Nr.9)</w:t>
            </w:r>
          </w:p>
        </w:tc>
      </w:tr>
    </w:tbl>
    <w:p w14:paraId="67209B2E" w14:textId="77777777" w:rsidR="00E5323B" w:rsidRPr="00862E9C" w:rsidRDefault="00E5323B" w:rsidP="00EC6E12">
      <w:pPr>
        <w:pStyle w:val="NoSpacing"/>
        <w:rPr>
          <w:rFonts w:ascii="Times New Roman" w:hAnsi="Times New Roman" w:cs="Times New Roman"/>
          <w:iCs/>
          <w:color w:val="3B3838" w:themeColor="background2" w:themeShade="40"/>
          <w:sz w:val="24"/>
          <w:szCs w:val="24"/>
          <w:lang w:eastAsia="lv-LV"/>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418"/>
        <w:gridCol w:w="7366"/>
      </w:tblGrid>
      <w:tr w:rsidR="00862E9C" w:rsidRPr="00862E9C" w14:paraId="126D6AA9" w14:textId="77777777" w:rsidTr="00F66AAB">
        <w:trPr>
          <w:trHeight w:val="413"/>
          <w:jc w:val="center"/>
        </w:trPr>
        <w:tc>
          <w:tcPr>
            <w:tcW w:w="9351" w:type="dxa"/>
            <w:gridSpan w:val="3"/>
          </w:tcPr>
          <w:p w14:paraId="68EE20CE" w14:textId="77777777" w:rsidR="00F66AAB" w:rsidRPr="00862E9C" w:rsidRDefault="00F66AAB" w:rsidP="001B4A4B">
            <w:pPr>
              <w:pStyle w:val="naisnod"/>
              <w:spacing w:before="0" w:after="0"/>
              <w:rPr>
                <w:color w:val="3B3838" w:themeColor="background2" w:themeShade="40"/>
              </w:rPr>
            </w:pPr>
            <w:r w:rsidRPr="00862E9C">
              <w:rPr>
                <w:color w:val="3B3838" w:themeColor="background2" w:themeShade="40"/>
              </w:rPr>
              <w:t>IV. Tiesību akta projekta ietekme uz spēkā esošo tiesību normu sistēmu</w:t>
            </w:r>
          </w:p>
        </w:tc>
      </w:tr>
      <w:tr w:rsidR="00862E9C" w:rsidRPr="00862E9C" w14:paraId="05313780" w14:textId="77777777" w:rsidTr="00F66AAB">
        <w:trPr>
          <w:jc w:val="center"/>
        </w:trPr>
        <w:tc>
          <w:tcPr>
            <w:tcW w:w="567" w:type="dxa"/>
          </w:tcPr>
          <w:p w14:paraId="0AA1977C" w14:textId="77777777" w:rsidR="00F66AAB" w:rsidRPr="00862E9C" w:rsidRDefault="00F66AAB" w:rsidP="001B4A4B">
            <w:pPr>
              <w:pStyle w:val="naiskr"/>
              <w:tabs>
                <w:tab w:val="left" w:pos="2628"/>
              </w:tabs>
              <w:spacing w:before="0" w:after="0"/>
              <w:ind w:left="-48"/>
              <w:jc w:val="both"/>
              <w:rPr>
                <w:iCs/>
                <w:color w:val="3B3838" w:themeColor="background2" w:themeShade="40"/>
              </w:rPr>
            </w:pPr>
            <w:r w:rsidRPr="00862E9C">
              <w:rPr>
                <w:iCs/>
                <w:color w:val="3B3838" w:themeColor="background2" w:themeShade="40"/>
              </w:rPr>
              <w:t>1.</w:t>
            </w:r>
          </w:p>
        </w:tc>
        <w:tc>
          <w:tcPr>
            <w:tcW w:w="1418" w:type="dxa"/>
          </w:tcPr>
          <w:p w14:paraId="743D2B76" w14:textId="77777777" w:rsidR="00F66AAB" w:rsidRPr="00862E9C" w:rsidRDefault="00F66AAB" w:rsidP="001B4A4B">
            <w:pPr>
              <w:pStyle w:val="naiskr"/>
              <w:tabs>
                <w:tab w:val="left" w:pos="2628"/>
              </w:tabs>
              <w:spacing w:before="0" w:after="0"/>
              <w:jc w:val="both"/>
              <w:rPr>
                <w:iCs/>
                <w:color w:val="3B3838" w:themeColor="background2" w:themeShade="40"/>
              </w:rPr>
            </w:pPr>
            <w:r w:rsidRPr="00862E9C">
              <w:rPr>
                <w:color w:val="3B3838" w:themeColor="background2" w:themeShade="40"/>
              </w:rPr>
              <w:t>Nepieciešamie saistītie tiesību aktu projekti</w:t>
            </w:r>
          </w:p>
        </w:tc>
        <w:tc>
          <w:tcPr>
            <w:tcW w:w="7366" w:type="dxa"/>
          </w:tcPr>
          <w:p w14:paraId="69B94FA4" w14:textId="77777777" w:rsidR="00CF2139" w:rsidRPr="00862E9C" w:rsidRDefault="00F66AAB" w:rsidP="00CF2139">
            <w:pPr>
              <w:ind w:firstLine="453"/>
              <w:jc w:val="both"/>
              <w:rPr>
                <w:rFonts w:eastAsia="Verdana"/>
                <w:color w:val="3B3838" w:themeColor="background2" w:themeShade="40"/>
                <w:kern w:val="24"/>
              </w:rPr>
            </w:pPr>
            <w:r w:rsidRPr="00862E9C">
              <w:rPr>
                <w:color w:val="3B3838" w:themeColor="background2" w:themeShade="40"/>
              </w:rPr>
              <w:t>Lai realizētu ārstniecības personu minimālās mēnešalgas izmaiņas, vienlaicīgi ti</w:t>
            </w:r>
            <w:r w:rsidR="00EA1A7A" w:rsidRPr="00862E9C">
              <w:rPr>
                <w:color w:val="3B3838" w:themeColor="background2" w:themeShade="40"/>
              </w:rPr>
              <w:t>e</w:t>
            </w:r>
            <w:r w:rsidRPr="00862E9C">
              <w:rPr>
                <w:color w:val="3B3838" w:themeColor="background2" w:themeShade="40"/>
              </w:rPr>
              <w:t>k izstrādāti grozījumi Ministru kabineta 201</w:t>
            </w:r>
            <w:r w:rsidR="00FB01BD" w:rsidRPr="00862E9C">
              <w:rPr>
                <w:color w:val="3B3838" w:themeColor="background2" w:themeShade="40"/>
              </w:rPr>
              <w:t>8</w:t>
            </w:r>
            <w:r w:rsidRPr="00862E9C">
              <w:rPr>
                <w:color w:val="3B3838" w:themeColor="background2" w:themeShade="40"/>
              </w:rPr>
              <w:t xml:space="preserve">.gada </w:t>
            </w:r>
            <w:r w:rsidR="00FB01BD" w:rsidRPr="00862E9C">
              <w:rPr>
                <w:color w:val="3B3838" w:themeColor="background2" w:themeShade="40"/>
              </w:rPr>
              <w:t>28</w:t>
            </w:r>
            <w:r w:rsidRPr="00862E9C">
              <w:rPr>
                <w:color w:val="3B3838" w:themeColor="background2" w:themeShade="40"/>
              </w:rPr>
              <w:t>.</w:t>
            </w:r>
            <w:r w:rsidR="00FB01BD" w:rsidRPr="00862E9C">
              <w:rPr>
                <w:color w:val="3B3838" w:themeColor="background2" w:themeShade="40"/>
              </w:rPr>
              <w:t>augusta noteikumos Nr.</w:t>
            </w:r>
            <w:r w:rsidRPr="00862E9C">
              <w:rPr>
                <w:color w:val="3B3838" w:themeColor="background2" w:themeShade="40"/>
              </w:rPr>
              <w:t>5</w:t>
            </w:r>
            <w:r w:rsidR="00FB01BD" w:rsidRPr="00862E9C">
              <w:rPr>
                <w:color w:val="3B3838" w:themeColor="background2" w:themeShade="40"/>
              </w:rPr>
              <w:t>55</w:t>
            </w:r>
            <w:r w:rsidRPr="00862E9C">
              <w:rPr>
                <w:color w:val="3B3838" w:themeColor="background2" w:themeShade="40"/>
              </w:rPr>
              <w:t xml:space="preserve"> “</w:t>
            </w:r>
            <w:r w:rsidR="00FB01BD" w:rsidRPr="00862E9C">
              <w:rPr>
                <w:color w:val="3B3838" w:themeColor="background2" w:themeShade="40"/>
              </w:rPr>
              <w:t>Veselības aprūpes pakalpojumu organizēšanas un samaksas kārtība</w:t>
            </w:r>
            <w:r w:rsidRPr="00862E9C">
              <w:rPr>
                <w:color w:val="3B3838" w:themeColor="background2" w:themeShade="40"/>
              </w:rPr>
              <w:t>”, nosakot izmaiņas veselības aprūpes pakalpojumu tarifos</w:t>
            </w:r>
            <w:r w:rsidRPr="00862E9C">
              <w:rPr>
                <w:color w:val="3B3838" w:themeColor="background2" w:themeShade="40"/>
                <w:shd w:val="clear" w:color="auto" w:fill="FFFFFF"/>
              </w:rPr>
              <w:t>, lai realizētu noteikumos paredzēto ārstniecības personu mēnešalgas palielinājumu un turpinātu sekmēt reformu ietvaros pakalpojumu pieejamības un kvalitātes uzlabošanos</w:t>
            </w:r>
            <w:r w:rsidR="00290BDB" w:rsidRPr="00862E9C">
              <w:rPr>
                <w:color w:val="3B3838" w:themeColor="background2" w:themeShade="40"/>
                <w:shd w:val="clear" w:color="auto" w:fill="FFFFFF"/>
              </w:rPr>
              <w:t>,</w:t>
            </w:r>
            <w:r w:rsidR="00EA466A" w:rsidRPr="00862E9C">
              <w:rPr>
                <w:color w:val="3B3838" w:themeColor="background2" w:themeShade="40"/>
              </w:rPr>
              <w:t xml:space="preserve"> palielinot noteikto vidējo darba samaksu mēnesī par </w:t>
            </w:r>
            <w:r w:rsidR="0095593D" w:rsidRPr="00862E9C">
              <w:rPr>
                <w:color w:val="3B3838" w:themeColor="background2" w:themeShade="40"/>
              </w:rPr>
              <w:t>25,39</w:t>
            </w:r>
            <w:r w:rsidR="00EA466A" w:rsidRPr="00862E9C">
              <w:rPr>
                <w:color w:val="3B3838" w:themeColor="background2" w:themeShade="40"/>
              </w:rPr>
              <w:t xml:space="preserve">%, </w:t>
            </w:r>
            <w:r w:rsidR="00290BDB" w:rsidRPr="00862E9C">
              <w:rPr>
                <w:color w:val="3B3838" w:themeColor="background2" w:themeShade="40"/>
                <w:shd w:val="clear" w:color="auto" w:fill="FFFFFF"/>
              </w:rPr>
              <w:t xml:space="preserve"> un</w:t>
            </w:r>
            <w:r w:rsidR="00290BDB" w:rsidRPr="00862E9C">
              <w:rPr>
                <w:rFonts w:eastAsia="Verdana"/>
                <w:color w:val="3B3838" w:themeColor="background2" w:themeShade="40"/>
                <w:kern w:val="24"/>
              </w:rPr>
              <w:t xml:space="preserve"> grozījumi Ministru kabineta </w:t>
            </w:r>
            <w:r w:rsidR="00290BDB" w:rsidRPr="00862E9C">
              <w:rPr>
                <w:rFonts w:eastAsia="Verdana"/>
                <w:color w:val="3B3838" w:themeColor="background2" w:themeShade="40"/>
                <w:kern w:val="24"/>
              </w:rPr>
              <w:lastRenderedPageBreak/>
              <w:t>2011.gada 30.augusta noteikumos Nr.685 “Rezidentu uzņemšanas, sadales un rezidentūras finansēšanas kārtība”</w:t>
            </w:r>
            <w:r w:rsidR="000C6607" w:rsidRPr="00862E9C">
              <w:rPr>
                <w:rFonts w:eastAsia="Verdana"/>
                <w:color w:val="3B3838" w:themeColor="background2" w:themeShade="40"/>
                <w:kern w:val="24"/>
              </w:rPr>
              <w:t>,</w:t>
            </w:r>
            <w:r w:rsidR="00290BDB" w:rsidRPr="00862E9C">
              <w:rPr>
                <w:rFonts w:eastAsia="Verdana"/>
                <w:color w:val="3B3838" w:themeColor="background2" w:themeShade="40"/>
                <w:kern w:val="24"/>
              </w:rPr>
              <w:t xml:space="preserve"> lai noteiktu darba samaksas pieaugumu rezidentiem </w:t>
            </w:r>
            <w:r w:rsidR="0095593D" w:rsidRPr="00862E9C">
              <w:rPr>
                <w:rFonts w:eastAsia="Verdana"/>
                <w:color w:val="3B3838" w:themeColor="background2" w:themeShade="40"/>
                <w:kern w:val="24"/>
              </w:rPr>
              <w:t>25,39</w:t>
            </w:r>
            <w:r w:rsidR="00290BDB" w:rsidRPr="00862E9C">
              <w:rPr>
                <w:rFonts w:eastAsia="Verdana"/>
                <w:color w:val="3B3838" w:themeColor="background2" w:themeShade="40"/>
                <w:kern w:val="24"/>
              </w:rPr>
              <w:t>% apmērā</w:t>
            </w:r>
            <w:r w:rsidR="000C6607" w:rsidRPr="00862E9C">
              <w:rPr>
                <w:rFonts w:eastAsia="Verdana"/>
                <w:color w:val="3B3838" w:themeColor="background2" w:themeShade="40"/>
                <w:kern w:val="24"/>
              </w:rPr>
              <w:t>.</w:t>
            </w:r>
            <w:r w:rsidR="001A6471" w:rsidRPr="00862E9C">
              <w:rPr>
                <w:rFonts w:eastAsia="Verdana"/>
                <w:color w:val="3B3838" w:themeColor="background2" w:themeShade="40"/>
                <w:kern w:val="24"/>
              </w:rPr>
              <w:t xml:space="preserve"> </w:t>
            </w:r>
          </w:p>
        </w:tc>
      </w:tr>
      <w:tr w:rsidR="00862E9C" w:rsidRPr="00862E9C" w14:paraId="65DDF0B4" w14:textId="77777777" w:rsidTr="00F66AAB">
        <w:trPr>
          <w:jc w:val="center"/>
        </w:trPr>
        <w:tc>
          <w:tcPr>
            <w:tcW w:w="567" w:type="dxa"/>
          </w:tcPr>
          <w:p w14:paraId="4C2AD2B6" w14:textId="77777777" w:rsidR="00F66AAB" w:rsidRPr="00862E9C" w:rsidRDefault="00F66AAB" w:rsidP="001B4A4B">
            <w:pPr>
              <w:pStyle w:val="naiskr"/>
              <w:tabs>
                <w:tab w:val="left" w:pos="2628"/>
              </w:tabs>
              <w:spacing w:before="0" w:after="0"/>
              <w:ind w:left="-33"/>
              <w:jc w:val="both"/>
              <w:rPr>
                <w:iCs/>
                <w:color w:val="3B3838" w:themeColor="background2" w:themeShade="40"/>
              </w:rPr>
            </w:pPr>
            <w:r w:rsidRPr="00862E9C">
              <w:rPr>
                <w:iCs/>
                <w:color w:val="3B3838" w:themeColor="background2" w:themeShade="40"/>
              </w:rPr>
              <w:lastRenderedPageBreak/>
              <w:t>2.</w:t>
            </w:r>
          </w:p>
        </w:tc>
        <w:tc>
          <w:tcPr>
            <w:tcW w:w="1418" w:type="dxa"/>
          </w:tcPr>
          <w:p w14:paraId="21E26636" w14:textId="77777777" w:rsidR="00F66AAB" w:rsidRPr="00862E9C" w:rsidRDefault="00F66AAB" w:rsidP="001B4A4B">
            <w:pPr>
              <w:pStyle w:val="naiskr"/>
              <w:tabs>
                <w:tab w:val="left" w:pos="2628"/>
              </w:tabs>
              <w:spacing w:before="0" w:after="0"/>
              <w:jc w:val="both"/>
              <w:rPr>
                <w:color w:val="3B3838" w:themeColor="background2" w:themeShade="40"/>
              </w:rPr>
            </w:pPr>
            <w:r w:rsidRPr="00862E9C">
              <w:rPr>
                <w:color w:val="3B3838" w:themeColor="background2" w:themeShade="40"/>
              </w:rPr>
              <w:t>Atbildīgā institūcija</w:t>
            </w:r>
          </w:p>
        </w:tc>
        <w:tc>
          <w:tcPr>
            <w:tcW w:w="7366" w:type="dxa"/>
          </w:tcPr>
          <w:p w14:paraId="0577F425" w14:textId="77777777" w:rsidR="00F66AAB" w:rsidRPr="00862E9C" w:rsidRDefault="00F66AAB" w:rsidP="001B4A4B">
            <w:pPr>
              <w:pStyle w:val="naiskr"/>
              <w:tabs>
                <w:tab w:val="left" w:pos="2628"/>
              </w:tabs>
              <w:spacing w:before="0" w:after="0"/>
              <w:jc w:val="both"/>
              <w:rPr>
                <w:color w:val="3B3838" w:themeColor="background2" w:themeShade="40"/>
              </w:rPr>
            </w:pPr>
            <w:r w:rsidRPr="00862E9C">
              <w:rPr>
                <w:color w:val="3B3838" w:themeColor="background2" w:themeShade="40"/>
              </w:rPr>
              <w:t>Veselības ministrija</w:t>
            </w:r>
          </w:p>
        </w:tc>
      </w:tr>
      <w:tr w:rsidR="00F66AAB" w:rsidRPr="00862E9C" w14:paraId="2F41E973" w14:textId="77777777" w:rsidTr="00F66AAB">
        <w:trPr>
          <w:jc w:val="center"/>
        </w:trPr>
        <w:tc>
          <w:tcPr>
            <w:tcW w:w="567" w:type="dxa"/>
          </w:tcPr>
          <w:p w14:paraId="0E680B40" w14:textId="77777777" w:rsidR="00F66AAB" w:rsidRPr="00862E9C" w:rsidRDefault="00F66AAB" w:rsidP="001B4A4B">
            <w:pPr>
              <w:pStyle w:val="naiskr"/>
              <w:tabs>
                <w:tab w:val="left" w:pos="2628"/>
              </w:tabs>
              <w:spacing w:before="0" w:after="0"/>
              <w:ind w:left="-33"/>
              <w:jc w:val="both"/>
              <w:rPr>
                <w:iCs/>
                <w:color w:val="3B3838" w:themeColor="background2" w:themeShade="40"/>
              </w:rPr>
            </w:pPr>
            <w:r w:rsidRPr="00862E9C">
              <w:rPr>
                <w:iCs/>
                <w:color w:val="3B3838" w:themeColor="background2" w:themeShade="40"/>
              </w:rPr>
              <w:t>3.</w:t>
            </w:r>
          </w:p>
        </w:tc>
        <w:tc>
          <w:tcPr>
            <w:tcW w:w="1418" w:type="dxa"/>
          </w:tcPr>
          <w:p w14:paraId="48845244" w14:textId="77777777" w:rsidR="00F66AAB" w:rsidRPr="00862E9C" w:rsidRDefault="00F66AAB" w:rsidP="001B4A4B">
            <w:pPr>
              <w:pStyle w:val="naiskr"/>
              <w:tabs>
                <w:tab w:val="left" w:pos="2628"/>
              </w:tabs>
              <w:spacing w:before="0" w:after="0"/>
              <w:jc w:val="both"/>
              <w:rPr>
                <w:iCs/>
                <w:color w:val="3B3838" w:themeColor="background2" w:themeShade="40"/>
              </w:rPr>
            </w:pPr>
            <w:r w:rsidRPr="00862E9C">
              <w:rPr>
                <w:color w:val="3B3838" w:themeColor="background2" w:themeShade="40"/>
              </w:rPr>
              <w:t>Cita informācija</w:t>
            </w:r>
          </w:p>
        </w:tc>
        <w:tc>
          <w:tcPr>
            <w:tcW w:w="7366" w:type="dxa"/>
          </w:tcPr>
          <w:p w14:paraId="1754E780" w14:textId="77777777" w:rsidR="00F66AAB" w:rsidRPr="00862E9C" w:rsidRDefault="00F66AAB" w:rsidP="001B4A4B">
            <w:pPr>
              <w:pStyle w:val="naiskr"/>
              <w:tabs>
                <w:tab w:val="left" w:pos="2628"/>
              </w:tabs>
              <w:spacing w:before="0" w:after="0"/>
              <w:jc w:val="both"/>
              <w:rPr>
                <w:iCs/>
                <w:color w:val="3B3838" w:themeColor="background2" w:themeShade="40"/>
              </w:rPr>
            </w:pPr>
            <w:r w:rsidRPr="00862E9C">
              <w:rPr>
                <w:color w:val="3B3838" w:themeColor="background2" w:themeShade="40"/>
              </w:rPr>
              <w:t>Nav</w:t>
            </w:r>
          </w:p>
        </w:tc>
      </w:tr>
    </w:tbl>
    <w:p w14:paraId="0EA5B35A" w14:textId="77777777" w:rsidR="007F6F87" w:rsidRPr="00862E9C" w:rsidRDefault="007F6F87" w:rsidP="00EC6E12">
      <w:pPr>
        <w:pStyle w:val="NoSpacing"/>
        <w:rPr>
          <w:rFonts w:ascii="Times New Roman" w:hAnsi="Times New Roman" w:cs="Times New Roman"/>
          <w:iCs/>
          <w:color w:val="3B3838" w:themeColor="background2" w:themeShade="40"/>
          <w:sz w:val="24"/>
          <w:szCs w:val="24"/>
          <w:lang w:eastAsia="lv-LV"/>
        </w:rPr>
      </w:pPr>
    </w:p>
    <w:tbl>
      <w:tblPr>
        <w:tblStyle w:val="TableGrid"/>
        <w:tblW w:w="9356" w:type="dxa"/>
        <w:tblInd w:w="-147" w:type="dxa"/>
        <w:tblLook w:val="04A0" w:firstRow="1" w:lastRow="0" w:firstColumn="1" w:lastColumn="0" w:noHBand="0" w:noVBand="1"/>
      </w:tblPr>
      <w:tblGrid>
        <w:gridCol w:w="9356"/>
      </w:tblGrid>
      <w:tr w:rsidR="00862E9C" w:rsidRPr="00862E9C" w14:paraId="39EE9989" w14:textId="77777777" w:rsidTr="006936E5">
        <w:tc>
          <w:tcPr>
            <w:tcW w:w="9356" w:type="dxa"/>
          </w:tcPr>
          <w:p w14:paraId="05DE3D9E" w14:textId="77777777" w:rsidR="007F6F87" w:rsidRPr="00862E9C" w:rsidRDefault="007F6F87" w:rsidP="003903BF">
            <w:pPr>
              <w:pStyle w:val="NoSpacing"/>
              <w:jc w:val="center"/>
              <w:rPr>
                <w:rFonts w:ascii="Times New Roman" w:hAnsi="Times New Roman" w:cs="Times New Roman"/>
                <w:b/>
                <w:color w:val="3B3838" w:themeColor="background2" w:themeShade="40"/>
                <w:sz w:val="24"/>
                <w:szCs w:val="24"/>
                <w:lang w:eastAsia="lv-LV"/>
              </w:rPr>
            </w:pPr>
            <w:r w:rsidRPr="00862E9C">
              <w:rPr>
                <w:rFonts w:ascii="Times New Roman" w:hAnsi="Times New Roman" w:cs="Times New Roman"/>
                <w:b/>
                <w:iCs/>
                <w:color w:val="3B3838" w:themeColor="background2" w:themeShade="40"/>
                <w:sz w:val="24"/>
                <w:szCs w:val="24"/>
                <w:lang w:eastAsia="lv-LV"/>
              </w:rPr>
              <w:t>V. Tiesību akta projekta atbilstība Latvijas Republikas starptautiskajām saistībām</w:t>
            </w:r>
          </w:p>
        </w:tc>
      </w:tr>
      <w:tr w:rsidR="00862E9C" w:rsidRPr="00862E9C" w14:paraId="3385A0E6" w14:textId="77777777" w:rsidTr="006936E5">
        <w:tc>
          <w:tcPr>
            <w:tcW w:w="9356" w:type="dxa"/>
          </w:tcPr>
          <w:p w14:paraId="1184ED05" w14:textId="77777777" w:rsidR="007F6F87" w:rsidRPr="00862E9C" w:rsidRDefault="007F6F87" w:rsidP="003903BF">
            <w:pPr>
              <w:pStyle w:val="NoSpacing"/>
              <w:jc w:val="center"/>
              <w:rPr>
                <w:rFonts w:ascii="Times New Roman" w:hAnsi="Times New Roman" w:cs="Times New Roman"/>
                <w:color w:val="3B3838" w:themeColor="background2" w:themeShade="40"/>
                <w:sz w:val="24"/>
                <w:szCs w:val="24"/>
                <w:lang w:eastAsia="lv-LV"/>
              </w:rPr>
            </w:pPr>
            <w:r w:rsidRPr="00862E9C">
              <w:rPr>
                <w:rFonts w:ascii="Times New Roman" w:hAnsi="Times New Roman" w:cs="Times New Roman"/>
                <w:color w:val="3B3838" w:themeColor="background2" w:themeShade="40"/>
                <w:sz w:val="24"/>
                <w:szCs w:val="24"/>
                <w:lang w:eastAsia="lv-LV"/>
              </w:rPr>
              <w:t>Projekts šo jomu neskar</w:t>
            </w:r>
            <w:r w:rsidR="007272A8" w:rsidRPr="00862E9C">
              <w:rPr>
                <w:rFonts w:ascii="Times New Roman" w:hAnsi="Times New Roman" w:cs="Times New Roman"/>
                <w:color w:val="3B3838" w:themeColor="background2" w:themeShade="40"/>
                <w:sz w:val="24"/>
                <w:szCs w:val="24"/>
                <w:lang w:eastAsia="lv-LV"/>
              </w:rPr>
              <w:t>.</w:t>
            </w:r>
          </w:p>
        </w:tc>
      </w:tr>
    </w:tbl>
    <w:p w14:paraId="287A675B" w14:textId="77777777" w:rsidR="007F6F87" w:rsidRPr="00862E9C" w:rsidRDefault="007F6F87" w:rsidP="00EC6E12">
      <w:pPr>
        <w:pStyle w:val="NoSpacing"/>
        <w:rPr>
          <w:rFonts w:ascii="Times New Roman" w:hAnsi="Times New Roman" w:cs="Times New Roman"/>
          <w:iCs/>
          <w:color w:val="3B3838" w:themeColor="background2" w:themeShade="40"/>
          <w:sz w:val="24"/>
          <w:szCs w:val="24"/>
          <w:lang w:eastAsia="lv-LV"/>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2409"/>
        <w:gridCol w:w="6521"/>
      </w:tblGrid>
      <w:tr w:rsidR="00862E9C" w:rsidRPr="00862E9C" w14:paraId="5E2EB8D3" w14:textId="77777777" w:rsidTr="000736BA">
        <w:trPr>
          <w:jc w:val="center"/>
        </w:trPr>
        <w:tc>
          <w:tcPr>
            <w:tcW w:w="9351" w:type="dxa"/>
            <w:gridSpan w:val="3"/>
          </w:tcPr>
          <w:p w14:paraId="7ADBD2B1" w14:textId="77777777" w:rsidR="000736BA" w:rsidRPr="00862E9C" w:rsidRDefault="000736BA" w:rsidP="001B4A4B">
            <w:pPr>
              <w:pStyle w:val="naisnod"/>
              <w:spacing w:before="0" w:after="0"/>
              <w:rPr>
                <w:color w:val="3B3838" w:themeColor="background2" w:themeShade="40"/>
              </w:rPr>
            </w:pPr>
            <w:r w:rsidRPr="00862E9C">
              <w:rPr>
                <w:color w:val="3B3838" w:themeColor="background2" w:themeShade="40"/>
              </w:rPr>
              <w:t>VI. Sabiedrības līdzdalība un komunikācijas aktivitātes</w:t>
            </w:r>
          </w:p>
        </w:tc>
      </w:tr>
      <w:tr w:rsidR="00862E9C" w:rsidRPr="00862E9C" w14:paraId="17D2E69E" w14:textId="77777777" w:rsidTr="00426F75">
        <w:trPr>
          <w:jc w:val="center"/>
        </w:trPr>
        <w:tc>
          <w:tcPr>
            <w:tcW w:w="421" w:type="dxa"/>
          </w:tcPr>
          <w:p w14:paraId="41755F7A" w14:textId="77777777" w:rsidR="000736BA" w:rsidRPr="00862E9C" w:rsidRDefault="000736BA" w:rsidP="001B4A4B">
            <w:pPr>
              <w:pStyle w:val="naiskr"/>
              <w:tabs>
                <w:tab w:val="left" w:pos="2628"/>
              </w:tabs>
              <w:spacing w:before="0" w:after="0"/>
              <w:ind w:left="-48"/>
              <w:jc w:val="both"/>
              <w:rPr>
                <w:iCs/>
                <w:color w:val="3B3838" w:themeColor="background2" w:themeShade="40"/>
              </w:rPr>
            </w:pPr>
            <w:r w:rsidRPr="00862E9C">
              <w:rPr>
                <w:iCs/>
                <w:color w:val="3B3838" w:themeColor="background2" w:themeShade="40"/>
              </w:rPr>
              <w:t>1.</w:t>
            </w:r>
          </w:p>
        </w:tc>
        <w:tc>
          <w:tcPr>
            <w:tcW w:w="2409" w:type="dxa"/>
          </w:tcPr>
          <w:p w14:paraId="4EDCA994" w14:textId="77777777" w:rsidR="000736BA" w:rsidRPr="00862E9C" w:rsidRDefault="000736BA" w:rsidP="001B4A4B">
            <w:pPr>
              <w:pStyle w:val="naiskr"/>
              <w:tabs>
                <w:tab w:val="left" w:pos="2628"/>
              </w:tabs>
              <w:spacing w:before="0" w:after="0"/>
              <w:rPr>
                <w:iCs/>
                <w:color w:val="3B3838" w:themeColor="background2" w:themeShade="40"/>
              </w:rPr>
            </w:pPr>
            <w:r w:rsidRPr="00862E9C">
              <w:rPr>
                <w:color w:val="3B3838" w:themeColor="background2" w:themeShade="40"/>
              </w:rPr>
              <w:t>Plānotās sabiedrības līdzdalības un komunikācijas aktivitātes saistībā ar projektu</w:t>
            </w:r>
          </w:p>
        </w:tc>
        <w:tc>
          <w:tcPr>
            <w:tcW w:w="6521" w:type="dxa"/>
          </w:tcPr>
          <w:p w14:paraId="02627FF1" w14:textId="3008ACAA" w:rsidR="0067223F" w:rsidRPr="00862E9C" w:rsidRDefault="00CA5940" w:rsidP="000C6607">
            <w:pPr>
              <w:jc w:val="both"/>
              <w:rPr>
                <w:color w:val="3B3838" w:themeColor="background2" w:themeShade="40"/>
              </w:rPr>
            </w:pPr>
            <w:r w:rsidRPr="00862E9C">
              <w:rPr>
                <w:color w:val="3B3838" w:themeColor="background2" w:themeShade="40"/>
                <w:shd w:val="clear" w:color="auto" w:fill="FFFFFF"/>
              </w:rPr>
              <w:t>Sabiedrības līdzdalība nav plānota, ņemot vērā, ka grozījumi ir saistīti ar Veselības aprūpes finansēšanas likumā ietverto prasību izpildi.</w:t>
            </w:r>
          </w:p>
        </w:tc>
      </w:tr>
      <w:tr w:rsidR="00862E9C" w:rsidRPr="00862E9C" w14:paraId="3C16BECC" w14:textId="77777777" w:rsidTr="00426F75">
        <w:trPr>
          <w:jc w:val="center"/>
        </w:trPr>
        <w:tc>
          <w:tcPr>
            <w:tcW w:w="421" w:type="dxa"/>
          </w:tcPr>
          <w:p w14:paraId="10E5F95F" w14:textId="77777777" w:rsidR="000736BA" w:rsidRPr="00862E9C" w:rsidRDefault="000736BA" w:rsidP="001B4A4B">
            <w:pPr>
              <w:pStyle w:val="naiskr"/>
              <w:tabs>
                <w:tab w:val="left" w:pos="2628"/>
              </w:tabs>
              <w:spacing w:before="0" w:after="0"/>
              <w:ind w:left="-33"/>
              <w:jc w:val="both"/>
              <w:rPr>
                <w:iCs/>
                <w:color w:val="3B3838" w:themeColor="background2" w:themeShade="40"/>
              </w:rPr>
            </w:pPr>
            <w:r w:rsidRPr="00862E9C">
              <w:rPr>
                <w:iCs/>
                <w:color w:val="3B3838" w:themeColor="background2" w:themeShade="40"/>
              </w:rPr>
              <w:t>2.</w:t>
            </w:r>
          </w:p>
        </w:tc>
        <w:tc>
          <w:tcPr>
            <w:tcW w:w="2409" w:type="dxa"/>
          </w:tcPr>
          <w:p w14:paraId="619C5DF1" w14:textId="77777777" w:rsidR="000736BA" w:rsidRPr="00862E9C" w:rsidRDefault="000736BA" w:rsidP="001B4A4B">
            <w:pPr>
              <w:pStyle w:val="naiskr"/>
              <w:tabs>
                <w:tab w:val="left" w:pos="2628"/>
              </w:tabs>
              <w:spacing w:before="0" w:after="0"/>
              <w:jc w:val="both"/>
              <w:rPr>
                <w:color w:val="3B3838" w:themeColor="background2" w:themeShade="40"/>
              </w:rPr>
            </w:pPr>
            <w:r w:rsidRPr="00862E9C">
              <w:rPr>
                <w:color w:val="3B3838" w:themeColor="background2" w:themeShade="40"/>
              </w:rPr>
              <w:t>Sabiedrības līdzdalība projekta izstrādē</w:t>
            </w:r>
          </w:p>
        </w:tc>
        <w:tc>
          <w:tcPr>
            <w:tcW w:w="6521" w:type="dxa"/>
          </w:tcPr>
          <w:p w14:paraId="46CCDBBD" w14:textId="66322488" w:rsidR="0067223F" w:rsidRPr="00862E9C" w:rsidRDefault="000C6607" w:rsidP="000C6607">
            <w:pPr>
              <w:pStyle w:val="naiskr"/>
              <w:tabs>
                <w:tab w:val="left" w:pos="2628"/>
              </w:tabs>
              <w:spacing w:before="0" w:after="0"/>
              <w:jc w:val="both"/>
              <w:rPr>
                <w:rFonts w:eastAsia="Verdana"/>
                <w:color w:val="3B3838" w:themeColor="background2" w:themeShade="40"/>
                <w:kern w:val="24"/>
                <w:highlight w:val="yellow"/>
              </w:rPr>
            </w:pPr>
            <w:r w:rsidRPr="00862E9C">
              <w:rPr>
                <w:rFonts w:eastAsia="Verdana"/>
                <w:color w:val="3B3838" w:themeColor="background2" w:themeShade="40"/>
                <w:kern w:val="24"/>
              </w:rPr>
              <w:t>Nav</w:t>
            </w:r>
            <w:r w:rsidR="00CA5940" w:rsidRPr="00862E9C">
              <w:rPr>
                <w:rFonts w:eastAsia="Verdana"/>
                <w:color w:val="3B3838" w:themeColor="background2" w:themeShade="40"/>
                <w:kern w:val="24"/>
              </w:rPr>
              <w:t xml:space="preserve"> plānota.</w:t>
            </w:r>
          </w:p>
        </w:tc>
      </w:tr>
      <w:tr w:rsidR="00862E9C" w:rsidRPr="00862E9C" w14:paraId="27F8E66F" w14:textId="77777777" w:rsidTr="00426F75">
        <w:trPr>
          <w:jc w:val="center"/>
        </w:trPr>
        <w:tc>
          <w:tcPr>
            <w:tcW w:w="421" w:type="dxa"/>
          </w:tcPr>
          <w:p w14:paraId="4FA2697B" w14:textId="77777777" w:rsidR="000736BA" w:rsidRPr="00862E9C" w:rsidRDefault="000736BA" w:rsidP="001B4A4B">
            <w:pPr>
              <w:pStyle w:val="naiskr"/>
              <w:tabs>
                <w:tab w:val="left" w:pos="2628"/>
              </w:tabs>
              <w:spacing w:before="0" w:after="0"/>
              <w:ind w:left="-33"/>
              <w:jc w:val="both"/>
              <w:rPr>
                <w:iCs/>
                <w:color w:val="3B3838" w:themeColor="background2" w:themeShade="40"/>
              </w:rPr>
            </w:pPr>
            <w:r w:rsidRPr="00862E9C">
              <w:rPr>
                <w:iCs/>
                <w:color w:val="3B3838" w:themeColor="background2" w:themeShade="40"/>
              </w:rPr>
              <w:t>3.</w:t>
            </w:r>
          </w:p>
        </w:tc>
        <w:tc>
          <w:tcPr>
            <w:tcW w:w="2409" w:type="dxa"/>
          </w:tcPr>
          <w:p w14:paraId="24B57791" w14:textId="77777777" w:rsidR="000736BA" w:rsidRPr="00862E9C" w:rsidRDefault="000736BA" w:rsidP="001B4A4B">
            <w:pPr>
              <w:pStyle w:val="naiskr"/>
              <w:tabs>
                <w:tab w:val="left" w:pos="2628"/>
              </w:tabs>
              <w:spacing w:before="0" w:after="0"/>
              <w:jc w:val="both"/>
              <w:rPr>
                <w:iCs/>
                <w:color w:val="3B3838" w:themeColor="background2" w:themeShade="40"/>
              </w:rPr>
            </w:pPr>
            <w:r w:rsidRPr="00862E9C">
              <w:rPr>
                <w:color w:val="3B3838" w:themeColor="background2" w:themeShade="40"/>
              </w:rPr>
              <w:t>Sabiedrības līdzdalības rezultāti</w:t>
            </w:r>
          </w:p>
        </w:tc>
        <w:tc>
          <w:tcPr>
            <w:tcW w:w="6521" w:type="dxa"/>
          </w:tcPr>
          <w:p w14:paraId="60B8AE05" w14:textId="3CAB4E86" w:rsidR="0067223F" w:rsidRPr="00862E9C" w:rsidRDefault="000C6607" w:rsidP="000C6607">
            <w:pPr>
              <w:pStyle w:val="naiskr"/>
              <w:tabs>
                <w:tab w:val="left" w:pos="2628"/>
              </w:tabs>
              <w:spacing w:before="0" w:after="0"/>
              <w:jc w:val="both"/>
              <w:rPr>
                <w:rFonts w:eastAsia="Verdana"/>
                <w:color w:val="3B3838" w:themeColor="background2" w:themeShade="40"/>
                <w:kern w:val="24"/>
                <w:highlight w:val="yellow"/>
              </w:rPr>
            </w:pPr>
            <w:r w:rsidRPr="00862E9C">
              <w:rPr>
                <w:rFonts w:eastAsia="Verdana"/>
                <w:color w:val="3B3838" w:themeColor="background2" w:themeShade="40"/>
                <w:kern w:val="24"/>
              </w:rPr>
              <w:t>Nav</w:t>
            </w:r>
          </w:p>
        </w:tc>
      </w:tr>
      <w:tr w:rsidR="000736BA" w:rsidRPr="00862E9C" w14:paraId="46022F07" w14:textId="77777777" w:rsidTr="00426F75">
        <w:trPr>
          <w:jc w:val="center"/>
        </w:trPr>
        <w:tc>
          <w:tcPr>
            <w:tcW w:w="421" w:type="dxa"/>
          </w:tcPr>
          <w:p w14:paraId="12AD0A64" w14:textId="77777777" w:rsidR="000736BA" w:rsidRPr="00862E9C" w:rsidRDefault="000736BA" w:rsidP="001B4A4B">
            <w:pPr>
              <w:pStyle w:val="naiskr"/>
              <w:tabs>
                <w:tab w:val="left" w:pos="2628"/>
              </w:tabs>
              <w:spacing w:before="0" w:after="0"/>
              <w:ind w:left="-33"/>
              <w:jc w:val="both"/>
              <w:rPr>
                <w:iCs/>
                <w:color w:val="3B3838" w:themeColor="background2" w:themeShade="40"/>
              </w:rPr>
            </w:pPr>
            <w:r w:rsidRPr="00862E9C">
              <w:rPr>
                <w:iCs/>
                <w:color w:val="3B3838" w:themeColor="background2" w:themeShade="40"/>
              </w:rPr>
              <w:t>4.</w:t>
            </w:r>
          </w:p>
        </w:tc>
        <w:tc>
          <w:tcPr>
            <w:tcW w:w="2409" w:type="dxa"/>
          </w:tcPr>
          <w:p w14:paraId="13745E8B" w14:textId="77777777" w:rsidR="000736BA" w:rsidRPr="00862E9C" w:rsidRDefault="000736BA" w:rsidP="001B4A4B">
            <w:pPr>
              <w:pStyle w:val="naiskr"/>
              <w:tabs>
                <w:tab w:val="left" w:pos="2628"/>
              </w:tabs>
              <w:spacing w:before="0" w:after="0"/>
              <w:jc w:val="both"/>
              <w:rPr>
                <w:color w:val="3B3838" w:themeColor="background2" w:themeShade="40"/>
              </w:rPr>
            </w:pPr>
            <w:r w:rsidRPr="00862E9C">
              <w:rPr>
                <w:color w:val="3B3838" w:themeColor="background2" w:themeShade="40"/>
              </w:rPr>
              <w:t>Cita informācija</w:t>
            </w:r>
          </w:p>
        </w:tc>
        <w:tc>
          <w:tcPr>
            <w:tcW w:w="6521" w:type="dxa"/>
          </w:tcPr>
          <w:p w14:paraId="725BC785" w14:textId="77777777" w:rsidR="000736BA" w:rsidRPr="00862E9C" w:rsidRDefault="000736BA" w:rsidP="001B4A4B">
            <w:pPr>
              <w:pStyle w:val="naiskr"/>
              <w:tabs>
                <w:tab w:val="left" w:pos="2628"/>
              </w:tabs>
              <w:spacing w:before="0" w:after="0"/>
              <w:jc w:val="both"/>
              <w:rPr>
                <w:color w:val="3B3838" w:themeColor="background2" w:themeShade="40"/>
              </w:rPr>
            </w:pPr>
            <w:r w:rsidRPr="00862E9C">
              <w:rPr>
                <w:color w:val="3B3838" w:themeColor="background2" w:themeShade="40"/>
              </w:rPr>
              <w:t>Nav</w:t>
            </w:r>
          </w:p>
        </w:tc>
      </w:tr>
    </w:tbl>
    <w:p w14:paraId="5CD3072B" w14:textId="586CA62C" w:rsidR="007F6F87" w:rsidRPr="00862E9C" w:rsidRDefault="007F6F87" w:rsidP="00EC6E12">
      <w:pPr>
        <w:pStyle w:val="NoSpacing"/>
        <w:rPr>
          <w:rFonts w:ascii="Times New Roman" w:hAnsi="Times New Roman" w:cs="Times New Roman"/>
          <w:iCs/>
          <w:color w:val="3B3838" w:themeColor="background2" w:themeShade="40"/>
          <w:sz w:val="24"/>
          <w:szCs w:val="24"/>
          <w:lang w:eastAsia="lv-LV"/>
        </w:rPr>
      </w:pPr>
    </w:p>
    <w:p w14:paraId="5B2FBBDA" w14:textId="51467A2D" w:rsidR="00141129" w:rsidRPr="00862E9C" w:rsidRDefault="00141129" w:rsidP="00EC6E12">
      <w:pPr>
        <w:pStyle w:val="NoSpacing"/>
        <w:rPr>
          <w:rFonts w:ascii="Times New Roman" w:hAnsi="Times New Roman" w:cs="Times New Roman"/>
          <w:iCs/>
          <w:color w:val="3B3838" w:themeColor="background2" w:themeShade="40"/>
          <w:sz w:val="24"/>
          <w:szCs w:val="24"/>
          <w:lang w:eastAsia="lv-LV"/>
        </w:rPr>
      </w:pPr>
    </w:p>
    <w:p w14:paraId="17CA0457" w14:textId="3C1537FA" w:rsidR="00141129" w:rsidRPr="00862E9C" w:rsidRDefault="00141129" w:rsidP="00EC6E12">
      <w:pPr>
        <w:pStyle w:val="NoSpacing"/>
        <w:rPr>
          <w:rFonts w:ascii="Times New Roman" w:hAnsi="Times New Roman" w:cs="Times New Roman"/>
          <w:iCs/>
          <w:color w:val="3B3838" w:themeColor="background2" w:themeShade="40"/>
          <w:sz w:val="24"/>
          <w:szCs w:val="24"/>
          <w:lang w:eastAsia="lv-LV"/>
        </w:rPr>
      </w:pPr>
    </w:p>
    <w:p w14:paraId="15113868" w14:textId="77777777" w:rsidR="00141129" w:rsidRPr="00862E9C" w:rsidRDefault="00141129" w:rsidP="00EC6E12">
      <w:pPr>
        <w:pStyle w:val="NoSpacing"/>
        <w:rPr>
          <w:rFonts w:ascii="Times New Roman" w:hAnsi="Times New Roman" w:cs="Times New Roman"/>
          <w:iCs/>
          <w:color w:val="3B3838" w:themeColor="background2" w:themeShade="40"/>
          <w:sz w:val="24"/>
          <w:szCs w:val="24"/>
          <w:lang w:eastAsia="lv-LV"/>
        </w:rPr>
      </w:pPr>
    </w:p>
    <w:tbl>
      <w:tblPr>
        <w:tblStyle w:val="TableGrid"/>
        <w:tblW w:w="9356" w:type="dxa"/>
        <w:tblInd w:w="-147" w:type="dxa"/>
        <w:tblLook w:val="04A0" w:firstRow="1" w:lastRow="0" w:firstColumn="1" w:lastColumn="0" w:noHBand="0" w:noVBand="1"/>
      </w:tblPr>
      <w:tblGrid>
        <w:gridCol w:w="568"/>
        <w:gridCol w:w="3260"/>
        <w:gridCol w:w="5528"/>
      </w:tblGrid>
      <w:tr w:rsidR="00862E9C" w:rsidRPr="00862E9C" w14:paraId="3651D0B4" w14:textId="77777777" w:rsidTr="006936E5">
        <w:tc>
          <w:tcPr>
            <w:tcW w:w="9356" w:type="dxa"/>
            <w:gridSpan w:val="3"/>
          </w:tcPr>
          <w:p w14:paraId="26C6DE7B" w14:textId="77777777" w:rsidR="007F6F87" w:rsidRPr="00862E9C" w:rsidRDefault="007F6F87" w:rsidP="003903BF">
            <w:pPr>
              <w:pStyle w:val="NoSpacing"/>
              <w:jc w:val="center"/>
              <w:rPr>
                <w:rFonts w:ascii="Times New Roman" w:hAnsi="Times New Roman" w:cs="Times New Roman"/>
                <w:b/>
                <w:color w:val="3B3838" w:themeColor="background2" w:themeShade="40"/>
                <w:sz w:val="24"/>
                <w:szCs w:val="24"/>
                <w:lang w:eastAsia="lv-LV"/>
              </w:rPr>
            </w:pPr>
            <w:r w:rsidRPr="00862E9C">
              <w:rPr>
                <w:rFonts w:ascii="Times New Roman" w:hAnsi="Times New Roman" w:cs="Times New Roman"/>
                <w:b/>
                <w:iCs/>
                <w:color w:val="3B3838" w:themeColor="background2" w:themeShade="40"/>
                <w:sz w:val="24"/>
                <w:szCs w:val="24"/>
                <w:lang w:eastAsia="lv-LV"/>
              </w:rPr>
              <w:t>VII. Tiesību akta projekta izpildes nodrošināšana un tās ietekme uz institūcijām</w:t>
            </w:r>
          </w:p>
        </w:tc>
      </w:tr>
      <w:tr w:rsidR="00862E9C" w:rsidRPr="00862E9C" w14:paraId="45E3FF1B" w14:textId="77777777" w:rsidTr="006936E5">
        <w:tc>
          <w:tcPr>
            <w:tcW w:w="568" w:type="dxa"/>
          </w:tcPr>
          <w:p w14:paraId="7BC04FD2" w14:textId="77777777" w:rsidR="0049601C" w:rsidRPr="00862E9C" w:rsidRDefault="0049601C" w:rsidP="0049601C">
            <w:pPr>
              <w:pStyle w:val="NoSpacing"/>
              <w:jc w:val="center"/>
              <w:rPr>
                <w:rFonts w:ascii="Times New Roman" w:hAnsi="Times New Roman" w:cs="Times New Roman"/>
                <w:color w:val="3B3838" w:themeColor="background2" w:themeShade="40"/>
                <w:sz w:val="24"/>
                <w:szCs w:val="24"/>
                <w:lang w:eastAsia="lv-LV"/>
              </w:rPr>
            </w:pPr>
            <w:r w:rsidRPr="00862E9C">
              <w:rPr>
                <w:rFonts w:ascii="Times New Roman" w:hAnsi="Times New Roman" w:cs="Times New Roman"/>
                <w:color w:val="3B3838" w:themeColor="background2" w:themeShade="40"/>
                <w:sz w:val="24"/>
                <w:szCs w:val="24"/>
                <w:lang w:eastAsia="lv-LV"/>
              </w:rPr>
              <w:t>1.</w:t>
            </w:r>
          </w:p>
        </w:tc>
        <w:tc>
          <w:tcPr>
            <w:tcW w:w="3260" w:type="dxa"/>
          </w:tcPr>
          <w:p w14:paraId="1BC3219A" w14:textId="77777777" w:rsidR="0049601C" w:rsidRPr="00862E9C" w:rsidRDefault="0049601C" w:rsidP="0049601C">
            <w:pPr>
              <w:pStyle w:val="NoSpacing"/>
              <w:jc w:val="both"/>
              <w:rPr>
                <w:rFonts w:ascii="Times New Roman" w:hAnsi="Times New Roman" w:cs="Times New Roman"/>
                <w:iCs/>
                <w:color w:val="3B3838" w:themeColor="background2" w:themeShade="40"/>
                <w:sz w:val="24"/>
                <w:szCs w:val="24"/>
                <w:lang w:eastAsia="lv-LV"/>
              </w:rPr>
            </w:pPr>
            <w:r w:rsidRPr="00862E9C">
              <w:rPr>
                <w:rFonts w:ascii="Times New Roman" w:hAnsi="Times New Roman" w:cs="Times New Roman"/>
                <w:iCs/>
                <w:color w:val="3B3838" w:themeColor="background2" w:themeShade="40"/>
                <w:sz w:val="24"/>
                <w:szCs w:val="24"/>
                <w:lang w:eastAsia="lv-LV"/>
              </w:rPr>
              <w:t>Projekta izpildē iesaistītās institūcijas</w:t>
            </w:r>
          </w:p>
        </w:tc>
        <w:tc>
          <w:tcPr>
            <w:tcW w:w="5528" w:type="dxa"/>
          </w:tcPr>
          <w:p w14:paraId="27ECE398" w14:textId="77777777" w:rsidR="0049601C" w:rsidRPr="00862E9C" w:rsidRDefault="00D140A2" w:rsidP="0049601C">
            <w:pPr>
              <w:jc w:val="both"/>
              <w:rPr>
                <w:color w:val="3B3838" w:themeColor="background2" w:themeShade="40"/>
              </w:rPr>
            </w:pPr>
            <w:r w:rsidRPr="00862E9C">
              <w:rPr>
                <w:color w:val="3B3838" w:themeColor="background2" w:themeShade="40"/>
              </w:rPr>
              <w:t>Veselības ministrija</w:t>
            </w:r>
            <w:r w:rsidR="00930068" w:rsidRPr="00862E9C">
              <w:rPr>
                <w:color w:val="3B3838" w:themeColor="background2" w:themeShade="40"/>
              </w:rPr>
              <w:t xml:space="preserve">, </w:t>
            </w:r>
            <w:r w:rsidR="00B42334" w:rsidRPr="00862E9C">
              <w:rPr>
                <w:color w:val="3B3838" w:themeColor="background2" w:themeShade="40"/>
              </w:rPr>
              <w:t>N</w:t>
            </w:r>
            <w:r w:rsidR="0086432E" w:rsidRPr="00862E9C">
              <w:rPr>
                <w:color w:val="3B3838" w:themeColor="background2" w:themeShade="40"/>
              </w:rPr>
              <w:t>acionālais veselības dienests</w:t>
            </w:r>
            <w:r w:rsidR="00930068" w:rsidRPr="00862E9C">
              <w:rPr>
                <w:color w:val="3B3838" w:themeColor="background2" w:themeShade="40"/>
              </w:rPr>
              <w:t>, Neatliekamās medicīniskās palīdzības dienests un Tieslietu ministrija</w:t>
            </w:r>
            <w:r w:rsidRPr="00862E9C">
              <w:rPr>
                <w:color w:val="3B3838" w:themeColor="background2" w:themeShade="40"/>
              </w:rPr>
              <w:t>.</w:t>
            </w:r>
          </w:p>
        </w:tc>
      </w:tr>
      <w:tr w:rsidR="00862E9C" w:rsidRPr="00862E9C" w14:paraId="4761D611" w14:textId="77777777" w:rsidTr="006936E5">
        <w:tc>
          <w:tcPr>
            <w:tcW w:w="568" w:type="dxa"/>
          </w:tcPr>
          <w:p w14:paraId="56BE942F" w14:textId="77777777" w:rsidR="0049601C" w:rsidRPr="00862E9C" w:rsidRDefault="0049601C" w:rsidP="0049601C">
            <w:pPr>
              <w:pStyle w:val="NoSpacing"/>
              <w:jc w:val="center"/>
              <w:rPr>
                <w:rFonts w:ascii="Times New Roman" w:hAnsi="Times New Roman" w:cs="Times New Roman"/>
                <w:color w:val="3B3838" w:themeColor="background2" w:themeShade="40"/>
                <w:sz w:val="24"/>
                <w:szCs w:val="24"/>
                <w:lang w:eastAsia="lv-LV"/>
              </w:rPr>
            </w:pPr>
            <w:r w:rsidRPr="00862E9C">
              <w:rPr>
                <w:rFonts w:ascii="Times New Roman" w:hAnsi="Times New Roman" w:cs="Times New Roman"/>
                <w:color w:val="3B3838" w:themeColor="background2" w:themeShade="40"/>
                <w:sz w:val="24"/>
                <w:szCs w:val="24"/>
                <w:lang w:eastAsia="lv-LV"/>
              </w:rPr>
              <w:t>2.</w:t>
            </w:r>
          </w:p>
        </w:tc>
        <w:tc>
          <w:tcPr>
            <w:tcW w:w="3260" w:type="dxa"/>
          </w:tcPr>
          <w:p w14:paraId="6847C60F" w14:textId="77777777" w:rsidR="0049601C" w:rsidRPr="00862E9C" w:rsidRDefault="0049601C" w:rsidP="0049601C">
            <w:pPr>
              <w:pStyle w:val="NoSpacing"/>
              <w:rPr>
                <w:rFonts w:ascii="Times New Roman" w:hAnsi="Times New Roman" w:cs="Times New Roman"/>
                <w:iCs/>
                <w:color w:val="3B3838" w:themeColor="background2" w:themeShade="40"/>
                <w:sz w:val="24"/>
                <w:szCs w:val="24"/>
                <w:lang w:eastAsia="lv-LV"/>
              </w:rPr>
            </w:pPr>
            <w:r w:rsidRPr="00862E9C">
              <w:rPr>
                <w:rFonts w:ascii="Times New Roman" w:hAnsi="Times New Roman" w:cs="Times New Roman"/>
                <w:iCs/>
                <w:color w:val="3B3838" w:themeColor="background2" w:themeShade="40"/>
                <w:sz w:val="24"/>
                <w:szCs w:val="24"/>
                <w:lang w:eastAsia="lv-LV"/>
              </w:rPr>
              <w:t>Projekta izpildes ietekme uz pārvaldes funkcijām un institucionālo struktūru.</w:t>
            </w:r>
            <w:r w:rsidRPr="00862E9C">
              <w:rPr>
                <w:rFonts w:ascii="Times New Roman" w:hAnsi="Times New Roman" w:cs="Times New Roman"/>
                <w:iCs/>
                <w:color w:val="3B3838" w:themeColor="background2" w:themeShade="40"/>
                <w:sz w:val="24"/>
                <w:szCs w:val="24"/>
                <w:lang w:eastAsia="lv-LV"/>
              </w:rPr>
              <w:br/>
              <w:t>Jaunu institūciju izveide, esošu institūciju likvidācija vai reorganizācija, to ietekme uz institūcijas cilvēkresursiem</w:t>
            </w:r>
          </w:p>
        </w:tc>
        <w:tc>
          <w:tcPr>
            <w:tcW w:w="5528" w:type="dxa"/>
          </w:tcPr>
          <w:p w14:paraId="24861860" w14:textId="77777777" w:rsidR="0049601C" w:rsidRPr="00862E9C" w:rsidRDefault="0049601C" w:rsidP="0049601C">
            <w:pPr>
              <w:rPr>
                <w:color w:val="3B3838" w:themeColor="background2" w:themeShade="40"/>
              </w:rPr>
            </w:pPr>
            <w:r w:rsidRPr="00862E9C">
              <w:rPr>
                <w:color w:val="3B3838" w:themeColor="background2" w:themeShade="40"/>
              </w:rPr>
              <w:t>Projekts šo jomu neskar.</w:t>
            </w:r>
          </w:p>
        </w:tc>
      </w:tr>
      <w:tr w:rsidR="00862E9C" w:rsidRPr="00862E9C" w14:paraId="542AA32E" w14:textId="77777777" w:rsidTr="006936E5">
        <w:tc>
          <w:tcPr>
            <w:tcW w:w="568" w:type="dxa"/>
          </w:tcPr>
          <w:p w14:paraId="0F5E370D" w14:textId="77777777" w:rsidR="0049601C" w:rsidRPr="00862E9C" w:rsidRDefault="0049601C" w:rsidP="0049601C">
            <w:pPr>
              <w:pStyle w:val="NoSpacing"/>
              <w:jc w:val="center"/>
              <w:rPr>
                <w:rFonts w:ascii="Times New Roman" w:hAnsi="Times New Roman" w:cs="Times New Roman"/>
                <w:color w:val="3B3838" w:themeColor="background2" w:themeShade="40"/>
                <w:sz w:val="24"/>
                <w:szCs w:val="24"/>
                <w:lang w:eastAsia="lv-LV"/>
              </w:rPr>
            </w:pPr>
            <w:r w:rsidRPr="00862E9C">
              <w:rPr>
                <w:rFonts w:ascii="Times New Roman" w:hAnsi="Times New Roman" w:cs="Times New Roman"/>
                <w:color w:val="3B3838" w:themeColor="background2" w:themeShade="40"/>
                <w:sz w:val="24"/>
                <w:szCs w:val="24"/>
                <w:lang w:eastAsia="lv-LV"/>
              </w:rPr>
              <w:t>3.</w:t>
            </w:r>
          </w:p>
        </w:tc>
        <w:tc>
          <w:tcPr>
            <w:tcW w:w="3260" w:type="dxa"/>
          </w:tcPr>
          <w:p w14:paraId="2C729E47" w14:textId="77777777" w:rsidR="0049601C" w:rsidRPr="00862E9C" w:rsidRDefault="0049601C" w:rsidP="0049601C">
            <w:pPr>
              <w:pStyle w:val="NoSpacing"/>
              <w:jc w:val="both"/>
              <w:rPr>
                <w:rFonts w:ascii="Times New Roman" w:hAnsi="Times New Roman" w:cs="Times New Roman"/>
                <w:iCs/>
                <w:color w:val="3B3838" w:themeColor="background2" w:themeShade="40"/>
                <w:sz w:val="24"/>
                <w:szCs w:val="24"/>
                <w:lang w:eastAsia="lv-LV"/>
              </w:rPr>
            </w:pPr>
            <w:r w:rsidRPr="00862E9C">
              <w:rPr>
                <w:rFonts w:ascii="Times New Roman" w:hAnsi="Times New Roman" w:cs="Times New Roman"/>
                <w:iCs/>
                <w:color w:val="3B3838" w:themeColor="background2" w:themeShade="40"/>
                <w:sz w:val="24"/>
                <w:szCs w:val="24"/>
                <w:lang w:eastAsia="lv-LV"/>
              </w:rPr>
              <w:t>Cita informācija</w:t>
            </w:r>
          </w:p>
        </w:tc>
        <w:tc>
          <w:tcPr>
            <w:tcW w:w="5528" w:type="dxa"/>
          </w:tcPr>
          <w:p w14:paraId="442ED83E" w14:textId="77777777" w:rsidR="0049601C" w:rsidRPr="00862E9C" w:rsidRDefault="0049601C" w:rsidP="0049601C">
            <w:pPr>
              <w:pStyle w:val="NoSpacing"/>
              <w:rPr>
                <w:rFonts w:ascii="Times New Roman" w:hAnsi="Times New Roman" w:cs="Times New Roman"/>
                <w:color w:val="3B3838" w:themeColor="background2" w:themeShade="40"/>
                <w:sz w:val="24"/>
                <w:szCs w:val="24"/>
                <w:lang w:eastAsia="lv-LV"/>
              </w:rPr>
            </w:pPr>
            <w:r w:rsidRPr="00862E9C">
              <w:rPr>
                <w:rFonts w:ascii="Times New Roman" w:hAnsi="Times New Roman" w:cs="Times New Roman"/>
                <w:color w:val="3B3838" w:themeColor="background2" w:themeShade="40"/>
                <w:sz w:val="24"/>
                <w:szCs w:val="24"/>
                <w:lang w:eastAsia="lv-LV"/>
              </w:rPr>
              <w:t>Nav</w:t>
            </w:r>
          </w:p>
        </w:tc>
      </w:tr>
    </w:tbl>
    <w:p w14:paraId="02C301B1" w14:textId="77777777" w:rsidR="008B37B7" w:rsidRPr="00862E9C" w:rsidRDefault="00E5323B" w:rsidP="00EC6E12">
      <w:pPr>
        <w:pStyle w:val="NoSpacing"/>
        <w:rPr>
          <w:rFonts w:ascii="Times New Roman" w:hAnsi="Times New Roman" w:cs="Times New Roman"/>
          <w:iCs/>
          <w:color w:val="3B3838" w:themeColor="background2" w:themeShade="40"/>
          <w:sz w:val="24"/>
          <w:szCs w:val="24"/>
          <w:lang w:eastAsia="lv-LV"/>
        </w:rPr>
      </w:pPr>
      <w:r w:rsidRPr="00862E9C">
        <w:rPr>
          <w:rFonts w:ascii="Times New Roman" w:hAnsi="Times New Roman" w:cs="Times New Roman"/>
          <w:iCs/>
          <w:color w:val="3B3838" w:themeColor="background2" w:themeShade="40"/>
          <w:sz w:val="24"/>
          <w:szCs w:val="24"/>
          <w:lang w:eastAsia="lv-LV"/>
        </w:rPr>
        <w:t xml:space="preserve"> </w:t>
      </w:r>
    </w:p>
    <w:p w14:paraId="0E249EF2" w14:textId="77777777" w:rsidR="00601BED" w:rsidRPr="00862E9C" w:rsidRDefault="00601BED" w:rsidP="00601BED">
      <w:pPr>
        <w:ind w:right="-765"/>
        <w:rPr>
          <w:color w:val="3B3838" w:themeColor="background2" w:themeShade="40"/>
          <w:sz w:val="28"/>
          <w:szCs w:val="28"/>
        </w:rPr>
      </w:pPr>
    </w:p>
    <w:p w14:paraId="2DF273DF" w14:textId="77777777" w:rsidR="00601BED" w:rsidRPr="00862E9C" w:rsidRDefault="00601BED" w:rsidP="00601BED">
      <w:pPr>
        <w:ind w:right="-765"/>
        <w:rPr>
          <w:color w:val="3B3838" w:themeColor="background2" w:themeShade="40"/>
          <w:sz w:val="28"/>
          <w:szCs w:val="28"/>
        </w:rPr>
      </w:pPr>
      <w:r w:rsidRPr="00862E9C">
        <w:rPr>
          <w:color w:val="3B3838" w:themeColor="background2" w:themeShade="40"/>
          <w:sz w:val="28"/>
          <w:szCs w:val="28"/>
        </w:rPr>
        <w:t xml:space="preserve">Veselības ministre </w:t>
      </w:r>
      <w:r w:rsidRPr="00862E9C">
        <w:rPr>
          <w:color w:val="3B3838" w:themeColor="background2" w:themeShade="40"/>
          <w:sz w:val="28"/>
          <w:szCs w:val="28"/>
        </w:rPr>
        <w:tab/>
      </w:r>
      <w:r w:rsidRPr="00862E9C">
        <w:rPr>
          <w:color w:val="3B3838" w:themeColor="background2" w:themeShade="40"/>
          <w:sz w:val="28"/>
          <w:szCs w:val="28"/>
        </w:rPr>
        <w:tab/>
      </w:r>
      <w:r w:rsidRPr="00862E9C">
        <w:rPr>
          <w:color w:val="3B3838" w:themeColor="background2" w:themeShade="40"/>
          <w:sz w:val="28"/>
          <w:szCs w:val="28"/>
        </w:rPr>
        <w:tab/>
      </w:r>
      <w:r w:rsidRPr="00862E9C">
        <w:rPr>
          <w:color w:val="3B3838" w:themeColor="background2" w:themeShade="40"/>
          <w:sz w:val="28"/>
          <w:szCs w:val="28"/>
        </w:rPr>
        <w:tab/>
      </w:r>
      <w:r w:rsidRPr="00862E9C">
        <w:rPr>
          <w:color w:val="3B3838" w:themeColor="background2" w:themeShade="40"/>
          <w:sz w:val="28"/>
          <w:szCs w:val="28"/>
        </w:rPr>
        <w:tab/>
      </w:r>
      <w:r w:rsidRPr="00862E9C">
        <w:rPr>
          <w:color w:val="3B3838" w:themeColor="background2" w:themeShade="40"/>
          <w:sz w:val="28"/>
          <w:szCs w:val="28"/>
        </w:rPr>
        <w:tab/>
      </w:r>
      <w:r w:rsidR="00A5548A" w:rsidRPr="00862E9C">
        <w:rPr>
          <w:color w:val="3B3838" w:themeColor="background2" w:themeShade="40"/>
          <w:sz w:val="28"/>
          <w:szCs w:val="28"/>
        </w:rPr>
        <w:t>I</w:t>
      </w:r>
      <w:r w:rsidR="004763FB" w:rsidRPr="00862E9C">
        <w:rPr>
          <w:color w:val="3B3838" w:themeColor="background2" w:themeShade="40"/>
          <w:sz w:val="28"/>
          <w:szCs w:val="28"/>
        </w:rPr>
        <w:t>.</w:t>
      </w:r>
      <w:r w:rsidR="00A5548A" w:rsidRPr="00862E9C">
        <w:rPr>
          <w:color w:val="3B3838" w:themeColor="background2" w:themeShade="40"/>
          <w:sz w:val="28"/>
          <w:szCs w:val="28"/>
        </w:rPr>
        <w:t xml:space="preserve"> Viņķele</w:t>
      </w:r>
    </w:p>
    <w:p w14:paraId="30AB6BAB" w14:textId="77777777" w:rsidR="00141129" w:rsidRPr="00862E9C" w:rsidRDefault="00141129" w:rsidP="00601BED">
      <w:pPr>
        <w:ind w:right="-765"/>
        <w:rPr>
          <w:color w:val="3B3838" w:themeColor="background2" w:themeShade="40"/>
          <w:sz w:val="28"/>
          <w:szCs w:val="28"/>
        </w:rPr>
      </w:pPr>
    </w:p>
    <w:p w14:paraId="49540734" w14:textId="50ADA54D" w:rsidR="00601BED" w:rsidRPr="00862E9C" w:rsidRDefault="00601BED" w:rsidP="00601BED">
      <w:pPr>
        <w:ind w:right="-765"/>
        <w:rPr>
          <w:color w:val="3B3838" w:themeColor="background2" w:themeShade="40"/>
          <w:sz w:val="28"/>
          <w:szCs w:val="28"/>
        </w:rPr>
      </w:pPr>
      <w:r w:rsidRPr="00862E9C">
        <w:rPr>
          <w:color w:val="3B3838" w:themeColor="background2" w:themeShade="40"/>
          <w:sz w:val="28"/>
          <w:szCs w:val="28"/>
        </w:rPr>
        <w:tab/>
      </w:r>
    </w:p>
    <w:p w14:paraId="37A543E3" w14:textId="77777777" w:rsidR="00601BED" w:rsidRPr="00862E9C" w:rsidRDefault="00601BED" w:rsidP="00601BED">
      <w:pPr>
        <w:ind w:right="-765"/>
        <w:rPr>
          <w:color w:val="3B3838" w:themeColor="background2" w:themeShade="40"/>
          <w:sz w:val="28"/>
          <w:szCs w:val="28"/>
        </w:rPr>
      </w:pPr>
      <w:r w:rsidRPr="00862E9C">
        <w:rPr>
          <w:color w:val="3B3838" w:themeColor="background2" w:themeShade="40"/>
          <w:sz w:val="28"/>
          <w:szCs w:val="28"/>
        </w:rPr>
        <w:t>Vīza: Valsts sekretār</w:t>
      </w:r>
      <w:r w:rsidR="00FA08D2" w:rsidRPr="00862E9C">
        <w:rPr>
          <w:color w:val="3B3838" w:themeColor="background2" w:themeShade="40"/>
          <w:sz w:val="28"/>
          <w:szCs w:val="28"/>
        </w:rPr>
        <w:t>e</w:t>
      </w:r>
      <w:r w:rsidR="00FA08D2" w:rsidRPr="00862E9C">
        <w:rPr>
          <w:color w:val="3B3838" w:themeColor="background2" w:themeShade="40"/>
          <w:sz w:val="28"/>
          <w:szCs w:val="28"/>
        </w:rPr>
        <w:tab/>
      </w:r>
      <w:r w:rsidR="00F27245" w:rsidRPr="00862E9C">
        <w:rPr>
          <w:color w:val="3B3838" w:themeColor="background2" w:themeShade="40"/>
          <w:sz w:val="28"/>
          <w:szCs w:val="28"/>
        </w:rPr>
        <w:tab/>
      </w:r>
      <w:r w:rsidR="00F27245" w:rsidRPr="00862E9C">
        <w:rPr>
          <w:color w:val="3B3838" w:themeColor="background2" w:themeShade="40"/>
          <w:sz w:val="28"/>
          <w:szCs w:val="28"/>
        </w:rPr>
        <w:tab/>
      </w:r>
      <w:r w:rsidR="00F27245" w:rsidRPr="00862E9C">
        <w:rPr>
          <w:color w:val="3B3838" w:themeColor="background2" w:themeShade="40"/>
          <w:sz w:val="28"/>
          <w:szCs w:val="28"/>
        </w:rPr>
        <w:tab/>
      </w:r>
      <w:r w:rsidR="00F27245" w:rsidRPr="00862E9C">
        <w:rPr>
          <w:color w:val="3B3838" w:themeColor="background2" w:themeShade="40"/>
          <w:sz w:val="28"/>
          <w:szCs w:val="28"/>
        </w:rPr>
        <w:tab/>
      </w:r>
      <w:r w:rsidR="00F27245" w:rsidRPr="00862E9C">
        <w:rPr>
          <w:bCs/>
          <w:color w:val="3B3838" w:themeColor="background2" w:themeShade="40"/>
          <w:sz w:val="28"/>
          <w:szCs w:val="28"/>
        </w:rPr>
        <w:t>D</w:t>
      </w:r>
      <w:r w:rsidR="004763FB" w:rsidRPr="00862E9C">
        <w:rPr>
          <w:bCs/>
          <w:color w:val="3B3838" w:themeColor="background2" w:themeShade="40"/>
          <w:sz w:val="28"/>
          <w:szCs w:val="28"/>
        </w:rPr>
        <w:t>.</w:t>
      </w:r>
      <w:r w:rsidR="00F27245" w:rsidRPr="00862E9C">
        <w:rPr>
          <w:bCs/>
          <w:color w:val="3B3838" w:themeColor="background2" w:themeShade="40"/>
          <w:sz w:val="28"/>
          <w:szCs w:val="28"/>
        </w:rPr>
        <w:t xml:space="preserve"> Mūrmane-Umbraško</w:t>
      </w:r>
    </w:p>
    <w:p w14:paraId="5A2A27D1" w14:textId="3B4E39CA" w:rsidR="00601BED" w:rsidRPr="00862E9C" w:rsidRDefault="00601BED" w:rsidP="00601BED">
      <w:pPr>
        <w:ind w:right="-765"/>
        <w:rPr>
          <w:color w:val="3B3838" w:themeColor="background2" w:themeShade="40"/>
          <w:sz w:val="28"/>
          <w:szCs w:val="28"/>
        </w:rPr>
      </w:pPr>
    </w:p>
    <w:p w14:paraId="430BDCD7" w14:textId="3923F182" w:rsidR="00141129" w:rsidRPr="00862E9C" w:rsidRDefault="00141129" w:rsidP="00601BED">
      <w:pPr>
        <w:ind w:right="-765"/>
        <w:rPr>
          <w:color w:val="3B3838" w:themeColor="background2" w:themeShade="40"/>
          <w:sz w:val="28"/>
          <w:szCs w:val="28"/>
        </w:rPr>
      </w:pPr>
    </w:p>
    <w:p w14:paraId="3AB02F6E" w14:textId="77777777" w:rsidR="00141129" w:rsidRPr="00862E9C" w:rsidRDefault="00141129" w:rsidP="00601BED">
      <w:pPr>
        <w:ind w:right="-765"/>
        <w:rPr>
          <w:color w:val="3B3838" w:themeColor="background2" w:themeShade="40"/>
          <w:sz w:val="28"/>
          <w:szCs w:val="28"/>
        </w:rPr>
      </w:pPr>
    </w:p>
    <w:p w14:paraId="1E465A4A" w14:textId="77777777" w:rsidR="000C6607" w:rsidRPr="00862E9C" w:rsidRDefault="000C6607" w:rsidP="00D140A2">
      <w:pPr>
        <w:ind w:right="-765"/>
        <w:rPr>
          <w:color w:val="3B3838" w:themeColor="background2" w:themeShade="40"/>
          <w:sz w:val="22"/>
          <w:szCs w:val="22"/>
        </w:rPr>
      </w:pPr>
      <w:r w:rsidRPr="00862E9C">
        <w:rPr>
          <w:color w:val="3B3838" w:themeColor="background2" w:themeShade="40"/>
          <w:sz w:val="22"/>
          <w:szCs w:val="22"/>
        </w:rPr>
        <w:t>Ābola</w:t>
      </w:r>
      <w:r w:rsidR="00A21552" w:rsidRPr="00862E9C">
        <w:rPr>
          <w:color w:val="3B3838" w:themeColor="background2" w:themeShade="40"/>
          <w:sz w:val="22"/>
          <w:szCs w:val="22"/>
        </w:rPr>
        <w:t xml:space="preserve"> 678760</w:t>
      </w:r>
      <w:r w:rsidRPr="00862E9C">
        <w:rPr>
          <w:color w:val="3B3838" w:themeColor="background2" w:themeShade="40"/>
          <w:sz w:val="22"/>
          <w:szCs w:val="22"/>
        </w:rPr>
        <w:t>29</w:t>
      </w:r>
    </w:p>
    <w:p w14:paraId="0C0288CD" w14:textId="77777777" w:rsidR="00B72863" w:rsidRPr="00862E9C" w:rsidRDefault="0031247D" w:rsidP="00D140A2">
      <w:pPr>
        <w:ind w:right="-765"/>
        <w:rPr>
          <w:color w:val="3B3838" w:themeColor="background2" w:themeShade="40"/>
          <w:sz w:val="22"/>
          <w:szCs w:val="22"/>
        </w:rPr>
      </w:pPr>
      <w:hyperlink r:id="rId8" w:history="1">
        <w:r w:rsidR="000C6607" w:rsidRPr="00862E9C">
          <w:rPr>
            <w:rStyle w:val="Hyperlink"/>
            <w:color w:val="3B3838" w:themeColor="background2" w:themeShade="40"/>
          </w:rPr>
          <w:t>liene.abola@vm.gov.lv</w:t>
        </w:r>
      </w:hyperlink>
    </w:p>
    <w:p w14:paraId="5846D1A0" w14:textId="77777777" w:rsidR="00DF4377" w:rsidRPr="00862E9C" w:rsidRDefault="00DF4377" w:rsidP="00D140A2">
      <w:pPr>
        <w:ind w:right="-765"/>
        <w:rPr>
          <w:color w:val="3B3838" w:themeColor="background2" w:themeShade="40"/>
          <w:sz w:val="22"/>
          <w:szCs w:val="22"/>
        </w:rPr>
      </w:pPr>
    </w:p>
    <w:sectPr w:rsidR="00DF4377" w:rsidRPr="00862E9C" w:rsidSect="00BA7766">
      <w:headerReference w:type="even" r:id="rId9"/>
      <w:headerReference w:type="default" r:id="rId10"/>
      <w:footerReference w:type="even" r:id="rId11"/>
      <w:footerReference w:type="default" r:id="rId12"/>
      <w:headerReference w:type="first" r:id="rId13"/>
      <w:footerReference w:type="first" r:id="rId14"/>
      <w:pgSz w:w="11906" w:h="16838"/>
      <w:pgMar w:top="1276"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E6359B" w14:textId="77777777" w:rsidR="00A54453" w:rsidRDefault="00A54453" w:rsidP="00894C55">
      <w:r>
        <w:separator/>
      </w:r>
    </w:p>
  </w:endnote>
  <w:endnote w:type="continuationSeparator" w:id="0">
    <w:p w14:paraId="220D54CA" w14:textId="77777777" w:rsidR="00A54453" w:rsidRDefault="00A54453"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7503B" w14:textId="77777777" w:rsidR="0031247D" w:rsidRDefault="003124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462A2" w14:textId="3ADEE2B2" w:rsidR="009C0DF1" w:rsidRPr="001F0A22" w:rsidRDefault="009C0DF1" w:rsidP="001310DA">
    <w:pPr>
      <w:pStyle w:val="Footer"/>
      <w:rPr>
        <w:rFonts w:ascii="Times New Roman" w:hAnsi="Times New Roman" w:cs="Times New Roman"/>
        <w:sz w:val="20"/>
        <w:szCs w:val="20"/>
      </w:rPr>
    </w:pPr>
    <w:r w:rsidRPr="001310DA">
      <w:rPr>
        <w:rFonts w:ascii="Times New Roman" w:hAnsi="Times New Roman" w:cs="Times New Roman"/>
        <w:sz w:val="20"/>
        <w:szCs w:val="20"/>
      </w:rPr>
      <w:t>VManot_</w:t>
    </w:r>
    <w:r w:rsidR="0031247D">
      <w:rPr>
        <w:rFonts w:ascii="Times New Roman" w:hAnsi="Times New Roman" w:cs="Times New Roman"/>
        <w:sz w:val="20"/>
        <w:szCs w:val="20"/>
      </w:rPr>
      <w:t>0212</w:t>
    </w:r>
    <w:r>
      <w:rPr>
        <w:rFonts w:ascii="Times New Roman" w:hAnsi="Times New Roman" w:cs="Times New Roman"/>
        <w:sz w:val="20"/>
        <w:szCs w:val="20"/>
      </w:rPr>
      <w:t>20</w:t>
    </w:r>
    <w:r w:rsidRPr="001310DA">
      <w:rPr>
        <w:rFonts w:ascii="Times New Roman" w:hAnsi="Times New Roman" w:cs="Times New Roman"/>
        <w:sz w:val="20"/>
        <w:szCs w:val="20"/>
      </w:rPr>
      <w:t>_</w:t>
    </w:r>
    <w:r>
      <w:rPr>
        <w:rFonts w:ascii="Times New Roman" w:hAnsi="Times New Roman" w:cs="Times New Roman"/>
        <w:sz w:val="20"/>
        <w:szCs w:val="20"/>
      </w:rPr>
      <w:t>groz_851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46DA7" w14:textId="2EE83D77" w:rsidR="009C0DF1" w:rsidRPr="009263B1" w:rsidRDefault="009C0DF1" w:rsidP="00FA08D2">
    <w:pPr>
      <w:pStyle w:val="Footer"/>
      <w:rPr>
        <w:rFonts w:ascii="Times New Roman" w:hAnsi="Times New Roman" w:cs="Times New Roman"/>
        <w:sz w:val="20"/>
        <w:szCs w:val="20"/>
      </w:rPr>
    </w:pPr>
    <w:r w:rsidRPr="001310DA">
      <w:rPr>
        <w:rFonts w:ascii="Times New Roman" w:hAnsi="Times New Roman" w:cs="Times New Roman"/>
        <w:sz w:val="20"/>
        <w:szCs w:val="20"/>
      </w:rPr>
      <w:t>VManot_</w:t>
    </w:r>
    <w:r w:rsidR="0031247D">
      <w:rPr>
        <w:rFonts w:ascii="Times New Roman" w:hAnsi="Times New Roman" w:cs="Times New Roman"/>
        <w:sz w:val="20"/>
        <w:szCs w:val="20"/>
      </w:rPr>
      <w:t>0212</w:t>
    </w:r>
    <w:r>
      <w:rPr>
        <w:rFonts w:ascii="Times New Roman" w:hAnsi="Times New Roman" w:cs="Times New Roman"/>
        <w:sz w:val="20"/>
        <w:szCs w:val="20"/>
      </w:rPr>
      <w:t>20</w:t>
    </w:r>
    <w:r w:rsidRPr="001310DA">
      <w:rPr>
        <w:rFonts w:ascii="Times New Roman" w:hAnsi="Times New Roman" w:cs="Times New Roman"/>
        <w:sz w:val="20"/>
        <w:szCs w:val="20"/>
      </w:rPr>
      <w:t>_</w:t>
    </w:r>
    <w:r>
      <w:rPr>
        <w:rFonts w:ascii="Times New Roman" w:hAnsi="Times New Roman" w:cs="Times New Roman"/>
        <w:sz w:val="20"/>
        <w:szCs w:val="20"/>
      </w:rPr>
      <w:t>groz_851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7C743" w14:textId="77777777" w:rsidR="00A54453" w:rsidRDefault="00A54453" w:rsidP="00894C55">
      <w:r>
        <w:separator/>
      </w:r>
    </w:p>
  </w:footnote>
  <w:footnote w:type="continuationSeparator" w:id="0">
    <w:p w14:paraId="3FABA329" w14:textId="77777777" w:rsidR="00A54453" w:rsidRDefault="00A54453" w:rsidP="00894C55">
      <w:r>
        <w:continuationSeparator/>
      </w:r>
    </w:p>
  </w:footnote>
  <w:footnote w:id="1">
    <w:p w14:paraId="73EA2E02" w14:textId="77777777" w:rsidR="009C0DF1" w:rsidRPr="00EA0D32" w:rsidRDefault="009C0DF1">
      <w:pPr>
        <w:pStyle w:val="FootnoteText"/>
        <w:rPr>
          <w:rFonts w:ascii="Calibri" w:hAnsi="Calibri" w:cs="Calibri"/>
          <w:color w:val="000000"/>
          <w:sz w:val="18"/>
          <w:szCs w:val="18"/>
          <w:shd w:val="clear" w:color="auto" w:fill="FFFFFF"/>
        </w:rPr>
      </w:pPr>
      <w:r>
        <w:rPr>
          <w:rStyle w:val="FootnoteReference"/>
        </w:rPr>
        <w:footnoteRef/>
      </w:r>
      <w:r>
        <w:t xml:space="preserve"> </w:t>
      </w:r>
      <w:r w:rsidRPr="00CC363F">
        <w:rPr>
          <w:rFonts w:ascii="Calibri" w:hAnsi="Calibri" w:cs="Calibri"/>
          <w:color w:val="000000"/>
          <w:sz w:val="18"/>
          <w:szCs w:val="18"/>
          <w:shd w:val="clear" w:color="auto" w:fill="FFFFFF"/>
        </w:rPr>
        <w:t>Latvijas Republikas Valsts kontrole, 2019, Lietderības revīzija “Cilvēkresursi veselības aprūpē”</w:t>
      </w:r>
    </w:p>
  </w:footnote>
  <w:footnote w:id="2">
    <w:p w14:paraId="79F40360" w14:textId="77777777" w:rsidR="009C0DF1" w:rsidRPr="00EA0D32" w:rsidRDefault="009C0DF1">
      <w:pPr>
        <w:pStyle w:val="FootnoteText"/>
        <w:rPr>
          <w:sz w:val="18"/>
          <w:szCs w:val="18"/>
        </w:rPr>
      </w:pPr>
      <w:r>
        <w:rPr>
          <w:rStyle w:val="FootnoteReference"/>
        </w:rPr>
        <w:footnoteRef/>
      </w:r>
      <w:r>
        <w:t xml:space="preserve"> </w:t>
      </w:r>
      <w:r w:rsidRPr="00CC363F">
        <w:rPr>
          <w:rFonts w:ascii="Calibri" w:hAnsi="Calibri" w:cs="Calibri"/>
          <w:color w:val="000000"/>
          <w:sz w:val="18"/>
          <w:szCs w:val="18"/>
          <w:shd w:val="clear" w:color="auto" w:fill="FFFFFF"/>
        </w:rPr>
        <w:t>European Commission Recommendation for a COUNCIL RECOMMENDATION on the 2020 National Reform Programme of Latvia and delivering a Council opinion on the 2020 Stability Programme of Latvia,  Brussels, 20.5.2020 COM(2020) 514 final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7F4BE" w14:textId="77777777" w:rsidR="0031247D" w:rsidRDefault="003124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4059A7E" w14:textId="35AB94F9" w:rsidR="009C0DF1" w:rsidRPr="00C25B49" w:rsidRDefault="009C0DF1">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91CC3">
          <w:rPr>
            <w:rFonts w:ascii="Times New Roman" w:hAnsi="Times New Roman" w:cs="Times New Roman"/>
            <w:noProof/>
            <w:sz w:val="24"/>
            <w:szCs w:val="20"/>
          </w:rPr>
          <w:t>16</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5C87C" w14:textId="77777777" w:rsidR="0031247D" w:rsidRDefault="003124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6578D"/>
    <w:multiLevelType w:val="hybridMultilevel"/>
    <w:tmpl w:val="F47AB4CA"/>
    <w:lvl w:ilvl="0" w:tplc="04260001">
      <w:start w:val="1"/>
      <w:numFmt w:val="bullet"/>
      <w:lvlText w:val=""/>
      <w:lvlJc w:val="left"/>
      <w:pPr>
        <w:ind w:left="899" w:hanging="360"/>
      </w:pPr>
      <w:rPr>
        <w:rFonts w:ascii="Symbol" w:hAnsi="Symbol" w:hint="default"/>
      </w:rPr>
    </w:lvl>
    <w:lvl w:ilvl="1" w:tplc="04260003" w:tentative="1">
      <w:start w:val="1"/>
      <w:numFmt w:val="bullet"/>
      <w:lvlText w:val="o"/>
      <w:lvlJc w:val="left"/>
      <w:pPr>
        <w:ind w:left="1619" w:hanging="360"/>
      </w:pPr>
      <w:rPr>
        <w:rFonts w:ascii="Courier New" w:hAnsi="Courier New" w:cs="Courier New" w:hint="default"/>
      </w:rPr>
    </w:lvl>
    <w:lvl w:ilvl="2" w:tplc="04260005" w:tentative="1">
      <w:start w:val="1"/>
      <w:numFmt w:val="bullet"/>
      <w:lvlText w:val=""/>
      <w:lvlJc w:val="left"/>
      <w:pPr>
        <w:ind w:left="2339" w:hanging="360"/>
      </w:pPr>
      <w:rPr>
        <w:rFonts w:ascii="Wingdings" w:hAnsi="Wingdings" w:hint="default"/>
      </w:rPr>
    </w:lvl>
    <w:lvl w:ilvl="3" w:tplc="04260001" w:tentative="1">
      <w:start w:val="1"/>
      <w:numFmt w:val="bullet"/>
      <w:lvlText w:val=""/>
      <w:lvlJc w:val="left"/>
      <w:pPr>
        <w:ind w:left="3059" w:hanging="360"/>
      </w:pPr>
      <w:rPr>
        <w:rFonts w:ascii="Symbol" w:hAnsi="Symbol" w:hint="default"/>
      </w:rPr>
    </w:lvl>
    <w:lvl w:ilvl="4" w:tplc="04260003" w:tentative="1">
      <w:start w:val="1"/>
      <w:numFmt w:val="bullet"/>
      <w:lvlText w:val="o"/>
      <w:lvlJc w:val="left"/>
      <w:pPr>
        <w:ind w:left="3779" w:hanging="360"/>
      </w:pPr>
      <w:rPr>
        <w:rFonts w:ascii="Courier New" w:hAnsi="Courier New" w:cs="Courier New" w:hint="default"/>
      </w:rPr>
    </w:lvl>
    <w:lvl w:ilvl="5" w:tplc="04260005" w:tentative="1">
      <w:start w:val="1"/>
      <w:numFmt w:val="bullet"/>
      <w:lvlText w:val=""/>
      <w:lvlJc w:val="left"/>
      <w:pPr>
        <w:ind w:left="4499" w:hanging="360"/>
      </w:pPr>
      <w:rPr>
        <w:rFonts w:ascii="Wingdings" w:hAnsi="Wingdings" w:hint="default"/>
      </w:rPr>
    </w:lvl>
    <w:lvl w:ilvl="6" w:tplc="04260001" w:tentative="1">
      <w:start w:val="1"/>
      <w:numFmt w:val="bullet"/>
      <w:lvlText w:val=""/>
      <w:lvlJc w:val="left"/>
      <w:pPr>
        <w:ind w:left="5219" w:hanging="360"/>
      </w:pPr>
      <w:rPr>
        <w:rFonts w:ascii="Symbol" w:hAnsi="Symbol" w:hint="default"/>
      </w:rPr>
    </w:lvl>
    <w:lvl w:ilvl="7" w:tplc="04260003" w:tentative="1">
      <w:start w:val="1"/>
      <w:numFmt w:val="bullet"/>
      <w:lvlText w:val="o"/>
      <w:lvlJc w:val="left"/>
      <w:pPr>
        <w:ind w:left="5939" w:hanging="360"/>
      </w:pPr>
      <w:rPr>
        <w:rFonts w:ascii="Courier New" w:hAnsi="Courier New" w:cs="Courier New" w:hint="default"/>
      </w:rPr>
    </w:lvl>
    <w:lvl w:ilvl="8" w:tplc="04260005" w:tentative="1">
      <w:start w:val="1"/>
      <w:numFmt w:val="bullet"/>
      <w:lvlText w:val=""/>
      <w:lvlJc w:val="left"/>
      <w:pPr>
        <w:ind w:left="6659" w:hanging="360"/>
      </w:pPr>
      <w:rPr>
        <w:rFonts w:ascii="Wingdings" w:hAnsi="Wingdings" w:hint="default"/>
      </w:rPr>
    </w:lvl>
  </w:abstractNum>
  <w:abstractNum w:abstractNumId="1" w15:restartNumberingAfterBreak="1">
    <w:nsid w:val="1BD856F5"/>
    <w:multiLevelType w:val="hybridMultilevel"/>
    <w:tmpl w:val="371C999A"/>
    <w:lvl w:ilvl="0" w:tplc="3522C0C4">
      <w:start w:val="2018"/>
      <w:numFmt w:val="bullet"/>
      <w:lvlText w:val="-"/>
      <w:lvlJc w:val="left"/>
      <w:pPr>
        <w:ind w:left="502" w:hanging="360"/>
      </w:pPr>
      <w:rPr>
        <w:rFonts w:ascii="Times New Roman" w:eastAsia="Times New Roman" w:hAnsi="Times New Roman" w:cs="Times New Roman" w:hint="default"/>
      </w:rPr>
    </w:lvl>
    <w:lvl w:ilvl="1" w:tplc="9788A3A6" w:tentative="1">
      <w:start w:val="1"/>
      <w:numFmt w:val="bullet"/>
      <w:lvlText w:val="o"/>
      <w:lvlJc w:val="left"/>
      <w:pPr>
        <w:ind w:left="1222" w:hanging="360"/>
      </w:pPr>
      <w:rPr>
        <w:rFonts w:ascii="Courier New" w:hAnsi="Courier New" w:cs="Courier New" w:hint="default"/>
      </w:rPr>
    </w:lvl>
    <w:lvl w:ilvl="2" w:tplc="90269F88" w:tentative="1">
      <w:start w:val="1"/>
      <w:numFmt w:val="bullet"/>
      <w:lvlText w:val=""/>
      <w:lvlJc w:val="left"/>
      <w:pPr>
        <w:ind w:left="1942" w:hanging="360"/>
      </w:pPr>
      <w:rPr>
        <w:rFonts w:ascii="Wingdings" w:hAnsi="Wingdings" w:hint="default"/>
      </w:rPr>
    </w:lvl>
    <w:lvl w:ilvl="3" w:tplc="CBF28298" w:tentative="1">
      <w:start w:val="1"/>
      <w:numFmt w:val="bullet"/>
      <w:lvlText w:val=""/>
      <w:lvlJc w:val="left"/>
      <w:pPr>
        <w:ind w:left="2662" w:hanging="360"/>
      </w:pPr>
      <w:rPr>
        <w:rFonts w:ascii="Symbol" w:hAnsi="Symbol" w:hint="default"/>
      </w:rPr>
    </w:lvl>
    <w:lvl w:ilvl="4" w:tplc="67B2B562" w:tentative="1">
      <w:start w:val="1"/>
      <w:numFmt w:val="bullet"/>
      <w:lvlText w:val="o"/>
      <w:lvlJc w:val="left"/>
      <w:pPr>
        <w:ind w:left="3382" w:hanging="360"/>
      </w:pPr>
      <w:rPr>
        <w:rFonts w:ascii="Courier New" w:hAnsi="Courier New" w:cs="Courier New" w:hint="default"/>
      </w:rPr>
    </w:lvl>
    <w:lvl w:ilvl="5" w:tplc="E39A29EA" w:tentative="1">
      <w:start w:val="1"/>
      <w:numFmt w:val="bullet"/>
      <w:lvlText w:val=""/>
      <w:lvlJc w:val="left"/>
      <w:pPr>
        <w:ind w:left="4102" w:hanging="360"/>
      </w:pPr>
      <w:rPr>
        <w:rFonts w:ascii="Wingdings" w:hAnsi="Wingdings" w:hint="default"/>
      </w:rPr>
    </w:lvl>
    <w:lvl w:ilvl="6" w:tplc="65480130" w:tentative="1">
      <w:start w:val="1"/>
      <w:numFmt w:val="bullet"/>
      <w:lvlText w:val=""/>
      <w:lvlJc w:val="left"/>
      <w:pPr>
        <w:ind w:left="4822" w:hanging="360"/>
      </w:pPr>
      <w:rPr>
        <w:rFonts w:ascii="Symbol" w:hAnsi="Symbol" w:hint="default"/>
      </w:rPr>
    </w:lvl>
    <w:lvl w:ilvl="7" w:tplc="D64245DE" w:tentative="1">
      <w:start w:val="1"/>
      <w:numFmt w:val="bullet"/>
      <w:lvlText w:val="o"/>
      <w:lvlJc w:val="left"/>
      <w:pPr>
        <w:ind w:left="5542" w:hanging="360"/>
      </w:pPr>
      <w:rPr>
        <w:rFonts w:ascii="Courier New" w:hAnsi="Courier New" w:cs="Courier New" w:hint="default"/>
      </w:rPr>
    </w:lvl>
    <w:lvl w:ilvl="8" w:tplc="B8AE634A" w:tentative="1">
      <w:start w:val="1"/>
      <w:numFmt w:val="bullet"/>
      <w:lvlText w:val=""/>
      <w:lvlJc w:val="left"/>
      <w:pPr>
        <w:ind w:left="6262" w:hanging="360"/>
      </w:pPr>
      <w:rPr>
        <w:rFonts w:ascii="Wingdings" w:hAnsi="Wingdings" w:hint="default"/>
      </w:rPr>
    </w:lvl>
  </w:abstractNum>
  <w:abstractNum w:abstractNumId="2" w15:restartNumberingAfterBreak="0">
    <w:nsid w:val="27AA61E1"/>
    <w:multiLevelType w:val="hybridMultilevel"/>
    <w:tmpl w:val="8834DC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CEE6831"/>
    <w:multiLevelType w:val="hybridMultilevel"/>
    <w:tmpl w:val="2C7AB39C"/>
    <w:lvl w:ilvl="0" w:tplc="57408B0E">
      <w:start w:val="8"/>
      <w:numFmt w:val="bullet"/>
      <w:lvlText w:val="-"/>
      <w:lvlJc w:val="left"/>
      <w:pPr>
        <w:ind w:left="671" w:hanging="360"/>
      </w:pPr>
      <w:rPr>
        <w:rFonts w:ascii="Times New Roman" w:eastAsiaTheme="minorHAnsi" w:hAnsi="Times New Roman" w:cs="Times New Roman" w:hint="default"/>
      </w:rPr>
    </w:lvl>
    <w:lvl w:ilvl="1" w:tplc="04260003" w:tentative="1">
      <w:start w:val="1"/>
      <w:numFmt w:val="bullet"/>
      <w:lvlText w:val="o"/>
      <w:lvlJc w:val="left"/>
      <w:pPr>
        <w:ind w:left="1391" w:hanging="360"/>
      </w:pPr>
      <w:rPr>
        <w:rFonts w:ascii="Courier New" w:hAnsi="Courier New" w:cs="Courier New" w:hint="default"/>
      </w:rPr>
    </w:lvl>
    <w:lvl w:ilvl="2" w:tplc="04260005" w:tentative="1">
      <w:start w:val="1"/>
      <w:numFmt w:val="bullet"/>
      <w:lvlText w:val=""/>
      <w:lvlJc w:val="left"/>
      <w:pPr>
        <w:ind w:left="2111" w:hanging="360"/>
      </w:pPr>
      <w:rPr>
        <w:rFonts w:ascii="Wingdings" w:hAnsi="Wingdings" w:hint="default"/>
      </w:rPr>
    </w:lvl>
    <w:lvl w:ilvl="3" w:tplc="04260001" w:tentative="1">
      <w:start w:val="1"/>
      <w:numFmt w:val="bullet"/>
      <w:lvlText w:val=""/>
      <w:lvlJc w:val="left"/>
      <w:pPr>
        <w:ind w:left="2831" w:hanging="360"/>
      </w:pPr>
      <w:rPr>
        <w:rFonts w:ascii="Symbol" w:hAnsi="Symbol" w:hint="default"/>
      </w:rPr>
    </w:lvl>
    <w:lvl w:ilvl="4" w:tplc="04260003" w:tentative="1">
      <w:start w:val="1"/>
      <w:numFmt w:val="bullet"/>
      <w:lvlText w:val="o"/>
      <w:lvlJc w:val="left"/>
      <w:pPr>
        <w:ind w:left="3551" w:hanging="360"/>
      </w:pPr>
      <w:rPr>
        <w:rFonts w:ascii="Courier New" w:hAnsi="Courier New" w:cs="Courier New" w:hint="default"/>
      </w:rPr>
    </w:lvl>
    <w:lvl w:ilvl="5" w:tplc="04260005" w:tentative="1">
      <w:start w:val="1"/>
      <w:numFmt w:val="bullet"/>
      <w:lvlText w:val=""/>
      <w:lvlJc w:val="left"/>
      <w:pPr>
        <w:ind w:left="4271" w:hanging="360"/>
      </w:pPr>
      <w:rPr>
        <w:rFonts w:ascii="Wingdings" w:hAnsi="Wingdings" w:hint="default"/>
      </w:rPr>
    </w:lvl>
    <w:lvl w:ilvl="6" w:tplc="04260001" w:tentative="1">
      <w:start w:val="1"/>
      <w:numFmt w:val="bullet"/>
      <w:lvlText w:val=""/>
      <w:lvlJc w:val="left"/>
      <w:pPr>
        <w:ind w:left="4991" w:hanging="360"/>
      </w:pPr>
      <w:rPr>
        <w:rFonts w:ascii="Symbol" w:hAnsi="Symbol" w:hint="default"/>
      </w:rPr>
    </w:lvl>
    <w:lvl w:ilvl="7" w:tplc="04260003" w:tentative="1">
      <w:start w:val="1"/>
      <w:numFmt w:val="bullet"/>
      <w:lvlText w:val="o"/>
      <w:lvlJc w:val="left"/>
      <w:pPr>
        <w:ind w:left="5711" w:hanging="360"/>
      </w:pPr>
      <w:rPr>
        <w:rFonts w:ascii="Courier New" w:hAnsi="Courier New" w:cs="Courier New" w:hint="default"/>
      </w:rPr>
    </w:lvl>
    <w:lvl w:ilvl="8" w:tplc="04260005" w:tentative="1">
      <w:start w:val="1"/>
      <w:numFmt w:val="bullet"/>
      <w:lvlText w:val=""/>
      <w:lvlJc w:val="left"/>
      <w:pPr>
        <w:ind w:left="6431" w:hanging="360"/>
      </w:pPr>
      <w:rPr>
        <w:rFonts w:ascii="Wingdings" w:hAnsi="Wingdings" w:hint="default"/>
      </w:rPr>
    </w:lvl>
  </w:abstractNum>
  <w:abstractNum w:abstractNumId="4" w15:restartNumberingAfterBreak="0">
    <w:nsid w:val="31473851"/>
    <w:multiLevelType w:val="hybridMultilevel"/>
    <w:tmpl w:val="58F41838"/>
    <w:lvl w:ilvl="0" w:tplc="FFFFFFFF">
      <w:start w:val="2018"/>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4682711"/>
    <w:multiLevelType w:val="hybridMultilevel"/>
    <w:tmpl w:val="F1247A00"/>
    <w:lvl w:ilvl="0" w:tplc="04260001">
      <w:start w:val="1"/>
      <w:numFmt w:val="bullet"/>
      <w:lvlText w:val=""/>
      <w:lvlJc w:val="left"/>
      <w:pPr>
        <w:ind w:left="1041" w:hanging="360"/>
      </w:pPr>
      <w:rPr>
        <w:rFonts w:ascii="Symbol" w:hAnsi="Symbol" w:hint="default"/>
      </w:rPr>
    </w:lvl>
    <w:lvl w:ilvl="1" w:tplc="04260003" w:tentative="1">
      <w:start w:val="1"/>
      <w:numFmt w:val="bullet"/>
      <w:lvlText w:val="o"/>
      <w:lvlJc w:val="left"/>
      <w:pPr>
        <w:ind w:left="1761" w:hanging="360"/>
      </w:pPr>
      <w:rPr>
        <w:rFonts w:ascii="Courier New" w:hAnsi="Courier New" w:cs="Courier New" w:hint="default"/>
      </w:rPr>
    </w:lvl>
    <w:lvl w:ilvl="2" w:tplc="04260005" w:tentative="1">
      <w:start w:val="1"/>
      <w:numFmt w:val="bullet"/>
      <w:lvlText w:val=""/>
      <w:lvlJc w:val="left"/>
      <w:pPr>
        <w:ind w:left="2481" w:hanging="360"/>
      </w:pPr>
      <w:rPr>
        <w:rFonts w:ascii="Wingdings" w:hAnsi="Wingdings" w:hint="default"/>
      </w:rPr>
    </w:lvl>
    <w:lvl w:ilvl="3" w:tplc="04260001" w:tentative="1">
      <w:start w:val="1"/>
      <w:numFmt w:val="bullet"/>
      <w:lvlText w:val=""/>
      <w:lvlJc w:val="left"/>
      <w:pPr>
        <w:ind w:left="3201" w:hanging="360"/>
      </w:pPr>
      <w:rPr>
        <w:rFonts w:ascii="Symbol" w:hAnsi="Symbol" w:hint="default"/>
      </w:rPr>
    </w:lvl>
    <w:lvl w:ilvl="4" w:tplc="04260003" w:tentative="1">
      <w:start w:val="1"/>
      <w:numFmt w:val="bullet"/>
      <w:lvlText w:val="o"/>
      <w:lvlJc w:val="left"/>
      <w:pPr>
        <w:ind w:left="3921" w:hanging="360"/>
      </w:pPr>
      <w:rPr>
        <w:rFonts w:ascii="Courier New" w:hAnsi="Courier New" w:cs="Courier New" w:hint="default"/>
      </w:rPr>
    </w:lvl>
    <w:lvl w:ilvl="5" w:tplc="04260005" w:tentative="1">
      <w:start w:val="1"/>
      <w:numFmt w:val="bullet"/>
      <w:lvlText w:val=""/>
      <w:lvlJc w:val="left"/>
      <w:pPr>
        <w:ind w:left="4641" w:hanging="360"/>
      </w:pPr>
      <w:rPr>
        <w:rFonts w:ascii="Wingdings" w:hAnsi="Wingdings" w:hint="default"/>
      </w:rPr>
    </w:lvl>
    <w:lvl w:ilvl="6" w:tplc="04260001" w:tentative="1">
      <w:start w:val="1"/>
      <w:numFmt w:val="bullet"/>
      <w:lvlText w:val=""/>
      <w:lvlJc w:val="left"/>
      <w:pPr>
        <w:ind w:left="5361" w:hanging="360"/>
      </w:pPr>
      <w:rPr>
        <w:rFonts w:ascii="Symbol" w:hAnsi="Symbol" w:hint="default"/>
      </w:rPr>
    </w:lvl>
    <w:lvl w:ilvl="7" w:tplc="04260003" w:tentative="1">
      <w:start w:val="1"/>
      <w:numFmt w:val="bullet"/>
      <w:lvlText w:val="o"/>
      <w:lvlJc w:val="left"/>
      <w:pPr>
        <w:ind w:left="6081" w:hanging="360"/>
      </w:pPr>
      <w:rPr>
        <w:rFonts w:ascii="Courier New" w:hAnsi="Courier New" w:cs="Courier New" w:hint="default"/>
      </w:rPr>
    </w:lvl>
    <w:lvl w:ilvl="8" w:tplc="04260005" w:tentative="1">
      <w:start w:val="1"/>
      <w:numFmt w:val="bullet"/>
      <w:lvlText w:val=""/>
      <w:lvlJc w:val="left"/>
      <w:pPr>
        <w:ind w:left="6801" w:hanging="360"/>
      </w:pPr>
      <w:rPr>
        <w:rFonts w:ascii="Wingdings" w:hAnsi="Wingdings" w:hint="default"/>
      </w:rPr>
    </w:lvl>
  </w:abstractNum>
  <w:abstractNum w:abstractNumId="6" w15:restartNumberingAfterBreak="0">
    <w:nsid w:val="395829E5"/>
    <w:multiLevelType w:val="multilevel"/>
    <w:tmpl w:val="353EF1E4"/>
    <w:lvl w:ilvl="0">
      <w:start w:val="1"/>
      <w:numFmt w:val="decimal"/>
      <w:lvlText w:val="%1."/>
      <w:lvlJc w:val="left"/>
      <w:pPr>
        <w:ind w:left="720" w:hanging="360"/>
      </w:pPr>
      <w:rPr>
        <w:rFonts w:hint="default"/>
        <w:b w:val="0"/>
        <w:i w:val="0"/>
      </w:rPr>
    </w:lvl>
    <w:lvl w:ilvl="1">
      <w:start w:val="1"/>
      <w:numFmt w:val="decimal"/>
      <w:lvlText w:val="%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BDD451C"/>
    <w:multiLevelType w:val="hybridMultilevel"/>
    <w:tmpl w:val="E8083D12"/>
    <w:lvl w:ilvl="0" w:tplc="04260001">
      <w:start w:val="1"/>
      <w:numFmt w:val="bullet"/>
      <w:lvlText w:val=""/>
      <w:lvlJc w:val="left"/>
      <w:pPr>
        <w:ind w:left="899" w:hanging="360"/>
      </w:pPr>
      <w:rPr>
        <w:rFonts w:ascii="Symbol" w:hAnsi="Symbol" w:hint="default"/>
      </w:rPr>
    </w:lvl>
    <w:lvl w:ilvl="1" w:tplc="04260003" w:tentative="1">
      <w:start w:val="1"/>
      <w:numFmt w:val="bullet"/>
      <w:lvlText w:val="o"/>
      <w:lvlJc w:val="left"/>
      <w:pPr>
        <w:ind w:left="1619" w:hanging="360"/>
      </w:pPr>
      <w:rPr>
        <w:rFonts w:ascii="Courier New" w:hAnsi="Courier New" w:cs="Courier New" w:hint="default"/>
      </w:rPr>
    </w:lvl>
    <w:lvl w:ilvl="2" w:tplc="04260005" w:tentative="1">
      <w:start w:val="1"/>
      <w:numFmt w:val="bullet"/>
      <w:lvlText w:val=""/>
      <w:lvlJc w:val="left"/>
      <w:pPr>
        <w:ind w:left="2339" w:hanging="360"/>
      </w:pPr>
      <w:rPr>
        <w:rFonts w:ascii="Wingdings" w:hAnsi="Wingdings" w:hint="default"/>
      </w:rPr>
    </w:lvl>
    <w:lvl w:ilvl="3" w:tplc="04260001" w:tentative="1">
      <w:start w:val="1"/>
      <w:numFmt w:val="bullet"/>
      <w:lvlText w:val=""/>
      <w:lvlJc w:val="left"/>
      <w:pPr>
        <w:ind w:left="3059" w:hanging="360"/>
      </w:pPr>
      <w:rPr>
        <w:rFonts w:ascii="Symbol" w:hAnsi="Symbol" w:hint="default"/>
      </w:rPr>
    </w:lvl>
    <w:lvl w:ilvl="4" w:tplc="04260003" w:tentative="1">
      <w:start w:val="1"/>
      <w:numFmt w:val="bullet"/>
      <w:lvlText w:val="o"/>
      <w:lvlJc w:val="left"/>
      <w:pPr>
        <w:ind w:left="3779" w:hanging="360"/>
      </w:pPr>
      <w:rPr>
        <w:rFonts w:ascii="Courier New" w:hAnsi="Courier New" w:cs="Courier New" w:hint="default"/>
      </w:rPr>
    </w:lvl>
    <w:lvl w:ilvl="5" w:tplc="04260005" w:tentative="1">
      <w:start w:val="1"/>
      <w:numFmt w:val="bullet"/>
      <w:lvlText w:val=""/>
      <w:lvlJc w:val="left"/>
      <w:pPr>
        <w:ind w:left="4499" w:hanging="360"/>
      </w:pPr>
      <w:rPr>
        <w:rFonts w:ascii="Wingdings" w:hAnsi="Wingdings" w:hint="default"/>
      </w:rPr>
    </w:lvl>
    <w:lvl w:ilvl="6" w:tplc="04260001" w:tentative="1">
      <w:start w:val="1"/>
      <w:numFmt w:val="bullet"/>
      <w:lvlText w:val=""/>
      <w:lvlJc w:val="left"/>
      <w:pPr>
        <w:ind w:left="5219" w:hanging="360"/>
      </w:pPr>
      <w:rPr>
        <w:rFonts w:ascii="Symbol" w:hAnsi="Symbol" w:hint="default"/>
      </w:rPr>
    </w:lvl>
    <w:lvl w:ilvl="7" w:tplc="04260003" w:tentative="1">
      <w:start w:val="1"/>
      <w:numFmt w:val="bullet"/>
      <w:lvlText w:val="o"/>
      <w:lvlJc w:val="left"/>
      <w:pPr>
        <w:ind w:left="5939" w:hanging="360"/>
      </w:pPr>
      <w:rPr>
        <w:rFonts w:ascii="Courier New" w:hAnsi="Courier New" w:cs="Courier New" w:hint="default"/>
      </w:rPr>
    </w:lvl>
    <w:lvl w:ilvl="8" w:tplc="04260005" w:tentative="1">
      <w:start w:val="1"/>
      <w:numFmt w:val="bullet"/>
      <w:lvlText w:val=""/>
      <w:lvlJc w:val="left"/>
      <w:pPr>
        <w:ind w:left="6659" w:hanging="360"/>
      </w:pPr>
      <w:rPr>
        <w:rFonts w:ascii="Wingdings" w:hAnsi="Wingdings" w:hint="default"/>
      </w:rPr>
    </w:lvl>
  </w:abstractNum>
  <w:abstractNum w:abstractNumId="8" w15:restartNumberingAfterBreak="0">
    <w:nsid w:val="3C972E41"/>
    <w:multiLevelType w:val="hybridMultilevel"/>
    <w:tmpl w:val="5A40B0EE"/>
    <w:lvl w:ilvl="0" w:tplc="04260001">
      <w:start w:val="1"/>
      <w:numFmt w:val="bullet"/>
      <w:lvlText w:val=""/>
      <w:lvlJc w:val="left"/>
      <w:pPr>
        <w:ind w:left="1041" w:hanging="360"/>
      </w:pPr>
      <w:rPr>
        <w:rFonts w:ascii="Symbol" w:hAnsi="Symbol" w:hint="default"/>
      </w:rPr>
    </w:lvl>
    <w:lvl w:ilvl="1" w:tplc="04260003" w:tentative="1">
      <w:start w:val="1"/>
      <w:numFmt w:val="bullet"/>
      <w:lvlText w:val="o"/>
      <w:lvlJc w:val="left"/>
      <w:pPr>
        <w:ind w:left="1761" w:hanging="360"/>
      </w:pPr>
      <w:rPr>
        <w:rFonts w:ascii="Courier New" w:hAnsi="Courier New" w:cs="Courier New" w:hint="default"/>
      </w:rPr>
    </w:lvl>
    <w:lvl w:ilvl="2" w:tplc="04260005" w:tentative="1">
      <w:start w:val="1"/>
      <w:numFmt w:val="bullet"/>
      <w:lvlText w:val=""/>
      <w:lvlJc w:val="left"/>
      <w:pPr>
        <w:ind w:left="2481" w:hanging="360"/>
      </w:pPr>
      <w:rPr>
        <w:rFonts w:ascii="Wingdings" w:hAnsi="Wingdings" w:hint="default"/>
      </w:rPr>
    </w:lvl>
    <w:lvl w:ilvl="3" w:tplc="04260001" w:tentative="1">
      <w:start w:val="1"/>
      <w:numFmt w:val="bullet"/>
      <w:lvlText w:val=""/>
      <w:lvlJc w:val="left"/>
      <w:pPr>
        <w:ind w:left="3201" w:hanging="360"/>
      </w:pPr>
      <w:rPr>
        <w:rFonts w:ascii="Symbol" w:hAnsi="Symbol" w:hint="default"/>
      </w:rPr>
    </w:lvl>
    <w:lvl w:ilvl="4" w:tplc="04260003" w:tentative="1">
      <w:start w:val="1"/>
      <w:numFmt w:val="bullet"/>
      <w:lvlText w:val="o"/>
      <w:lvlJc w:val="left"/>
      <w:pPr>
        <w:ind w:left="3921" w:hanging="360"/>
      </w:pPr>
      <w:rPr>
        <w:rFonts w:ascii="Courier New" w:hAnsi="Courier New" w:cs="Courier New" w:hint="default"/>
      </w:rPr>
    </w:lvl>
    <w:lvl w:ilvl="5" w:tplc="04260005" w:tentative="1">
      <w:start w:val="1"/>
      <w:numFmt w:val="bullet"/>
      <w:lvlText w:val=""/>
      <w:lvlJc w:val="left"/>
      <w:pPr>
        <w:ind w:left="4641" w:hanging="360"/>
      </w:pPr>
      <w:rPr>
        <w:rFonts w:ascii="Wingdings" w:hAnsi="Wingdings" w:hint="default"/>
      </w:rPr>
    </w:lvl>
    <w:lvl w:ilvl="6" w:tplc="04260001" w:tentative="1">
      <w:start w:val="1"/>
      <w:numFmt w:val="bullet"/>
      <w:lvlText w:val=""/>
      <w:lvlJc w:val="left"/>
      <w:pPr>
        <w:ind w:left="5361" w:hanging="360"/>
      </w:pPr>
      <w:rPr>
        <w:rFonts w:ascii="Symbol" w:hAnsi="Symbol" w:hint="default"/>
      </w:rPr>
    </w:lvl>
    <w:lvl w:ilvl="7" w:tplc="04260003" w:tentative="1">
      <w:start w:val="1"/>
      <w:numFmt w:val="bullet"/>
      <w:lvlText w:val="o"/>
      <w:lvlJc w:val="left"/>
      <w:pPr>
        <w:ind w:left="6081" w:hanging="360"/>
      </w:pPr>
      <w:rPr>
        <w:rFonts w:ascii="Courier New" w:hAnsi="Courier New" w:cs="Courier New" w:hint="default"/>
      </w:rPr>
    </w:lvl>
    <w:lvl w:ilvl="8" w:tplc="04260005" w:tentative="1">
      <w:start w:val="1"/>
      <w:numFmt w:val="bullet"/>
      <w:lvlText w:val=""/>
      <w:lvlJc w:val="left"/>
      <w:pPr>
        <w:ind w:left="6801" w:hanging="360"/>
      </w:pPr>
      <w:rPr>
        <w:rFonts w:ascii="Wingdings" w:hAnsi="Wingdings" w:hint="default"/>
      </w:rPr>
    </w:lvl>
  </w:abstractNum>
  <w:abstractNum w:abstractNumId="9" w15:restartNumberingAfterBreak="0">
    <w:nsid w:val="3D6800B5"/>
    <w:multiLevelType w:val="hybridMultilevel"/>
    <w:tmpl w:val="9AC4EA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1370AAD"/>
    <w:multiLevelType w:val="hybridMultilevel"/>
    <w:tmpl w:val="89643C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D402ABE"/>
    <w:multiLevelType w:val="hybridMultilevel"/>
    <w:tmpl w:val="197881B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E424A02"/>
    <w:multiLevelType w:val="multilevel"/>
    <w:tmpl w:val="F96AE992"/>
    <w:lvl w:ilvl="0">
      <w:start w:val="2"/>
      <w:numFmt w:val="decimal"/>
      <w:lvlText w:val="%1."/>
      <w:lvlJc w:val="left"/>
      <w:pPr>
        <w:ind w:left="360" w:hanging="360"/>
      </w:pPr>
      <w:rPr>
        <w:rFonts w:hint="default"/>
        <w:i w:val="0"/>
      </w:rPr>
    </w:lvl>
    <w:lvl w:ilvl="1">
      <w:start w:val="2"/>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13" w15:restartNumberingAfterBreak="0">
    <w:nsid w:val="6A3710B3"/>
    <w:multiLevelType w:val="multilevel"/>
    <w:tmpl w:val="A7B077A4"/>
    <w:lvl w:ilvl="0">
      <w:start w:val="1"/>
      <w:numFmt w:val="decimal"/>
      <w:pStyle w:val="Virsraksti1"/>
      <w:isLgl/>
      <w:suff w:val="space"/>
      <w:lvlText w:val="%1."/>
      <w:lvlJc w:val="left"/>
      <w:pPr>
        <w:ind w:left="1561" w:hanging="1561"/>
      </w:pPr>
      <w:rPr>
        <w:rFonts w:ascii="Times New Roman" w:hAnsi="Times New Roman" w:hint="default"/>
        <w:b/>
        <w:i w:val="0"/>
        <w:caps w:val="0"/>
        <w:strike w:val="0"/>
        <w:dstrike w:val="0"/>
        <w:outline w:val="0"/>
        <w:shadow w:val="0"/>
        <w:emboss w:val="0"/>
        <w:imprint w:val="0"/>
        <w:vanish w:val="0"/>
        <w:sz w:val="32"/>
        <w:vertAlign w:val="baseline"/>
      </w:rPr>
    </w:lvl>
    <w:lvl w:ilvl="1">
      <w:start w:val="2"/>
      <w:numFmt w:val="decimal"/>
      <w:lvlRestart w:val="0"/>
      <w:pStyle w:val="Virsraksti2"/>
      <w:isLgl/>
      <w:suff w:val="space"/>
      <w:lvlText w:val="%1.%2."/>
      <w:lvlJc w:val="left"/>
      <w:pPr>
        <w:ind w:left="284" w:firstLine="284"/>
      </w:pPr>
      <w:rPr>
        <w:rFonts w:ascii="Times New Roman Bold" w:hAnsi="Times New Roman Bold" w:hint="default"/>
        <w:b/>
        <w:i w:val="0"/>
        <w:sz w:val="28"/>
      </w:rPr>
    </w:lvl>
    <w:lvl w:ilvl="2">
      <w:start w:val="1"/>
      <w:numFmt w:val="decimal"/>
      <w:lvlRestart w:val="0"/>
      <w:pStyle w:val="Virsraksti3"/>
      <w:isLgl/>
      <w:suff w:val="space"/>
      <w:lvlText w:val="%1.%2.%3."/>
      <w:lvlJc w:val="left"/>
      <w:pPr>
        <w:ind w:left="142" w:firstLine="284"/>
      </w:pPr>
      <w:rPr>
        <w:rFonts w:ascii="Times New Roman Bold" w:hAnsi="Times New Roman Bold" w:hint="default"/>
        <w:b/>
        <w:i w:val="0"/>
        <w:spacing w:val="0"/>
        <w:w w:val="100"/>
        <w:position w:val="0"/>
        <w:sz w:val="24"/>
      </w:rPr>
    </w:lvl>
    <w:lvl w:ilvl="3">
      <w:start w:val="41"/>
      <w:numFmt w:val="none"/>
      <w:lvlRestart w:val="0"/>
      <w:pStyle w:val="Statuti"/>
      <w:isLgl/>
      <w:suff w:val="space"/>
      <w:lvlText w:val=""/>
      <w:lvlJc w:val="left"/>
      <w:pPr>
        <w:ind w:left="0" w:firstLine="284"/>
      </w:pPr>
      <w:rPr>
        <w:rFonts w:ascii="Arial Narrow" w:hAnsi="Arial Narrow" w:hint="default"/>
        <w:b/>
        <w:i w:val="0"/>
        <w:sz w:val="28"/>
      </w:rPr>
    </w:lvl>
    <w:lvl w:ilvl="4">
      <w:start w:val="4"/>
      <w:numFmt w:val="decimal"/>
      <w:pStyle w:val="Virsraksti4"/>
      <w:isLgl/>
      <w:suff w:val="space"/>
      <w:lvlText w:val="%1.%2.%3.%5"/>
      <w:lvlJc w:val="left"/>
      <w:pPr>
        <w:ind w:left="1843" w:firstLine="284"/>
      </w:pPr>
      <w:rPr>
        <w:rFonts w:ascii="Times New Roman" w:hAnsi="Times New Roman" w:hint="default"/>
        <w:sz w:val="24"/>
      </w:rPr>
    </w:lvl>
    <w:lvl w:ilvl="5">
      <w:start w:val="1"/>
      <w:numFmt w:val="none"/>
      <w:suff w:val="space"/>
      <w:lvlText w:val=""/>
      <w:lvlJc w:val="left"/>
      <w:pPr>
        <w:ind w:left="0" w:firstLine="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4" w15:restartNumberingAfterBreak="0">
    <w:nsid w:val="6B9E64CB"/>
    <w:multiLevelType w:val="multilevel"/>
    <w:tmpl w:val="36105BE0"/>
    <w:lvl w:ilvl="0">
      <w:start w:val="2"/>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5" w15:restartNumberingAfterBreak="0">
    <w:nsid w:val="7F3A297C"/>
    <w:multiLevelType w:val="multilevel"/>
    <w:tmpl w:val="58BEFCBA"/>
    <w:lvl w:ilvl="0">
      <w:start w:val="1"/>
      <w:numFmt w:val="decimal"/>
      <w:lvlText w:val="%1."/>
      <w:lvlJc w:val="left"/>
      <w:pPr>
        <w:ind w:left="720" w:hanging="360"/>
      </w:pPr>
      <w:rPr>
        <w:rFonts w:hint="default"/>
        <w:b/>
      </w:rPr>
    </w:lvl>
    <w:lvl w:ilvl="1">
      <w:start w:val="1"/>
      <w:numFmt w:val="decimal"/>
      <w:lvlText w:val="%2."/>
      <w:lvlJc w:val="left"/>
      <w:pPr>
        <w:ind w:left="900" w:hanging="540"/>
      </w:pPr>
      <w:rPr>
        <w:rFonts w:hint="default"/>
        <w:b w:val="0"/>
        <w:i w:val="0"/>
      </w:rPr>
    </w:lvl>
    <w:lvl w:ilvl="2">
      <w:start w:val="3"/>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13"/>
  </w:num>
  <w:num w:numId="2">
    <w:abstractNumId w:val="11"/>
  </w:num>
  <w:num w:numId="3">
    <w:abstractNumId w:val="4"/>
  </w:num>
  <w:num w:numId="4">
    <w:abstractNumId w:val="15"/>
  </w:num>
  <w:num w:numId="5">
    <w:abstractNumId w:val="1"/>
  </w:num>
  <w:num w:numId="6">
    <w:abstractNumId w:val="9"/>
  </w:num>
  <w:num w:numId="7">
    <w:abstractNumId w:val="6"/>
  </w:num>
  <w:num w:numId="8">
    <w:abstractNumId w:val="10"/>
  </w:num>
  <w:num w:numId="9">
    <w:abstractNumId w:val="2"/>
  </w:num>
  <w:num w:numId="10">
    <w:abstractNumId w:val="0"/>
  </w:num>
  <w:num w:numId="11">
    <w:abstractNumId w:val="14"/>
  </w:num>
  <w:num w:numId="12">
    <w:abstractNumId w:val="12"/>
  </w:num>
  <w:num w:numId="13">
    <w:abstractNumId w:val="7"/>
  </w:num>
  <w:num w:numId="14">
    <w:abstractNumId w:val="8"/>
  </w:num>
  <w:num w:numId="15">
    <w:abstractNumId w:val="3"/>
  </w:num>
  <w:num w:numId="16">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A5F"/>
    <w:rsid w:val="00002BBA"/>
    <w:rsid w:val="00003DBE"/>
    <w:rsid w:val="000064B0"/>
    <w:rsid w:val="0000729D"/>
    <w:rsid w:val="0000796E"/>
    <w:rsid w:val="00007C94"/>
    <w:rsid w:val="000102A5"/>
    <w:rsid w:val="00012BBC"/>
    <w:rsid w:val="00013386"/>
    <w:rsid w:val="00013948"/>
    <w:rsid w:val="00021D9F"/>
    <w:rsid w:val="00030689"/>
    <w:rsid w:val="00033461"/>
    <w:rsid w:val="00034190"/>
    <w:rsid w:val="00036C86"/>
    <w:rsid w:val="00037CA6"/>
    <w:rsid w:val="0004022B"/>
    <w:rsid w:val="00040952"/>
    <w:rsid w:val="00041EF3"/>
    <w:rsid w:val="00042CD2"/>
    <w:rsid w:val="000430D5"/>
    <w:rsid w:val="00044002"/>
    <w:rsid w:val="00046182"/>
    <w:rsid w:val="000466CE"/>
    <w:rsid w:val="00047E0D"/>
    <w:rsid w:val="00051EE3"/>
    <w:rsid w:val="000625A7"/>
    <w:rsid w:val="000736BA"/>
    <w:rsid w:val="0007586B"/>
    <w:rsid w:val="00075F2E"/>
    <w:rsid w:val="00080376"/>
    <w:rsid w:val="00081213"/>
    <w:rsid w:val="0008249D"/>
    <w:rsid w:val="00084417"/>
    <w:rsid w:val="00085292"/>
    <w:rsid w:val="00090E9C"/>
    <w:rsid w:val="00093F8B"/>
    <w:rsid w:val="00095602"/>
    <w:rsid w:val="00096465"/>
    <w:rsid w:val="000969E6"/>
    <w:rsid w:val="0009731F"/>
    <w:rsid w:val="00097EFE"/>
    <w:rsid w:val="000A09DD"/>
    <w:rsid w:val="000A4AE5"/>
    <w:rsid w:val="000A75D0"/>
    <w:rsid w:val="000C1950"/>
    <w:rsid w:val="000C1EF8"/>
    <w:rsid w:val="000C6607"/>
    <w:rsid w:val="000D01B5"/>
    <w:rsid w:val="000D11D5"/>
    <w:rsid w:val="000D2EB7"/>
    <w:rsid w:val="000D6074"/>
    <w:rsid w:val="000E1EE6"/>
    <w:rsid w:val="000F326C"/>
    <w:rsid w:val="000F51DD"/>
    <w:rsid w:val="000F5E39"/>
    <w:rsid w:val="001022E0"/>
    <w:rsid w:val="001029D7"/>
    <w:rsid w:val="00104322"/>
    <w:rsid w:val="00105454"/>
    <w:rsid w:val="00106064"/>
    <w:rsid w:val="0010639A"/>
    <w:rsid w:val="001117DF"/>
    <w:rsid w:val="0011537F"/>
    <w:rsid w:val="001223B3"/>
    <w:rsid w:val="001228A3"/>
    <w:rsid w:val="001268BE"/>
    <w:rsid w:val="00126E88"/>
    <w:rsid w:val="00130487"/>
    <w:rsid w:val="00130897"/>
    <w:rsid w:val="001310DA"/>
    <w:rsid w:val="0013455F"/>
    <w:rsid w:val="00140644"/>
    <w:rsid w:val="001406B7"/>
    <w:rsid w:val="00141129"/>
    <w:rsid w:val="0014186F"/>
    <w:rsid w:val="00144226"/>
    <w:rsid w:val="00152501"/>
    <w:rsid w:val="001525D7"/>
    <w:rsid w:val="00153713"/>
    <w:rsid w:val="00154A6D"/>
    <w:rsid w:val="00155313"/>
    <w:rsid w:val="00155578"/>
    <w:rsid w:val="001565C8"/>
    <w:rsid w:val="00166D49"/>
    <w:rsid w:val="001679DB"/>
    <w:rsid w:val="001715D8"/>
    <w:rsid w:val="00172CA4"/>
    <w:rsid w:val="001776E4"/>
    <w:rsid w:val="001832DA"/>
    <w:rsid w:val="00184C61"/>
    <w:rsid w:val="00187995"/>
    <w:rsid w:val="0019366F"/>
    <w:rsid w:val="001A3002"/>
    <w:rsid w:val="001A4F90"/>
    <w:rsid w:val="001A4FAE"/>
    <w:rsid w:val="001A4FEF"/>
    <w:rsid w:val="001A5F41"/>
    <w:rsid w:val="001A6468"/>
    <w:rsid w:val="001A6471"/>
    <w:rsid w:val="001A6B1B"/>
    <w:rsid w:val="001A6F1F"/>
    <w:rsid w:val="001A7799"/>
    <w:rsid w:val="001B054B"/>
    <w:rsid w:val="001B42FA"/>
    <w:rsid w:val="001B4A4B"/>
    <w:rsid w:val="001B6913"/>
    <w:rsid w:val="001B6C59"/>
    <w:rsid w:val="001B6EB3"/>
    <w:rsid w:val="001B7C0A"/>
    <w:rsid w:val="001C13F8"/>
    <w:rsid w:val="001C1746"/>
    <w:rsid w:val="001C768D"/>
    <w:rsid w:val="001C7AE2"/>
    <w:rsid w:val="001D343E"/>
    <w:rsid w:val="001D38A5"/>
    <w:rsid w:val="001D3968"/>
    <w:rsid w:val="001D6325"/>
    <w:rsid w:val="001D66EB"/>
    <w:rsid w:val="001E1D9C"/>
    <w:rsid w:val="001E4350"/>
    <w:rsid w:val="001E7EAF"/>
    <w:rsid w:val="001F0A22"/>
    <w:rsid w:val="001F0BC0"/>
    <w:rsid w:val="001F2385"/>
    <w:rsid w:val="001F39A1"/>
    <w:rsid w:val="001F4FF7"/>
    <w:rsid w:val="001F65AB"/>
    <w:rsid w:val="001F7B24"/>
    <w:rsid w:val="0020235A"/>
    <w:rsid w:val="00210E09"/>
    <w:rsid w:val="00211824"/>
    <w:rsid w:val="002127AE"/>
    <w:rsid w:val="00213499"/>
    <w:rsid w:val="0021635B"/>
    <w:rsid w:val="00216B39"/>
    <w:rsid w:val="00216B5B"/>
    <w:rsid w:val="00224464"/>
    <w:rsid w:val="0022474D"/>
    <w:rsid w:val="002247C6"/>
    <w:rsid w:val="002271EC"/>
    <w:rsid w:val="00230A3A"/>
    <w:rsid w:val="00236C1F"/>
    <w:rsid w:val="00243426"/>
    <w:rsid w:val="00243EF2"/>
    <w:rsid w:val="0024658A"/>
    <w:rsid w:val="0024698B"/>
    <w:rsid w:val="00247456"/>
    <w:rsid w:val="002532DD"/>
    <w:rsid w:val="002549F5"/>
    <w:rsid w:val="002570DF"/>
    <w:rsid w:val="00257A6C"/>
    <w:rsid w:val="00260048"/>
    <w:rsid w:val="00260900"/>
    <w:rsid w:val="00261973"/>
    <w:rsid w:val="00263102"/>
    <w:rsid w:val="00263E04"/>
    <w:rsid w:val="00265397"/>
    <w:rsid w:val="002653DB"/>
    <w:rsid w:val="00267D33"/>
    <w:rsid w:val="00270F50"/>
    <w:rsid w:val="002721DF"/>
    <w:rsid w:val="002737E2"/>
    <w:rsid w:val="002742DD"/>
    <w:rsid w:val="0027580E"/>
    <w:rsid w:val="002779E5"/>
    <w:rsid w:val="00281539"/>
    <w:rsid w:val="00281A41"/>
    <w:rsid w:val="00282312"/>
    <w:rsid w:val="00282BB1"/>
    <w:rsid w:val="002848A5"/>
    <w:rsid w:val="002857FC"/>
    <w:rsid w:val="00287438"/>
    <w:rsid w:val="00290BDB"/>
    <w:rsid w:val="00292223"/>
    <w:rsid w:val="0029527B"/>
    <w:rsid w:val="002A37FA"/>
    <w:rsid w:val="002A3E58"/>
    <w:rsid w:val="002B188D"/>
    <w:rsid w:val="002B2D46"/>
    <w:rsid w:val="002B5B4B"/>
    <w:rsid w:val="002B7FF7"/>
    <w:rsid w:val="002C0169"/>
    <w:rsid w:val="002C0906"/>
    <w:rsid w:val="002C0B47"/>
    <w:rsid w:val="002C1902"/>
    <w:rsid w:val="002C547D"/>
    <w:rsid w:val="002C7F55"/>
    <w:rsid w:val="002D0938"/>
    <w:rsid w:val="002D1E95"/>
    <w:rsid w:val="002D4CFE"/>
    <w:rsid w:val="002E1C05"/>
    <w:rsid w:val="002E2202"/>
    <w:rsid w:val="002F0107"/>
    <w:rsid w:val="002F0A1C"/>
    <w:rsid w:val="0030163B"/>
    <w:rsid w:val="00305068"/>
    <w:rsid w:val="003078BE"/>
    <w:rsid w:val="00310B1E"/>
    <w:rsid w:val="0031169F"/>
    <w:rsid w:val="00311ED8"/>
    <w:rsid w:val="00312113"/>
    <w:rsid w:val="0031247D"/>
    <w:rsid w:val="00321A7E"/>
    <w:rsid w:val="00323E73"/>
    <w:rsid w:val="00323F74"/>
    <w:rsid w:val="003243B6"/>
    <w:rsid w:val="00324F16"/>
    <w:rsid w:val="00325BFA"/>
    <w:rsid w:val="00327EBA"/>
    <w:rsid w:val="00332E83"/>
    <w:rsid w:val="00335359"/>
    <w:rsid w:val="00335877"/>
    <w:rsid w:val="003409A5"/>
    <w:rsid w:val="00341D70"/>
    <w:rsid w:val="00342273"/>
    <w:rsid w:val="00343060"/>
    <w:rsid w:val="00351706"/>
    <w:rsid w:val="00360192"/>
    <w:rsid w:val="003614E8"/>
    <w:rsid w:val="00361916"/>
    <w:rsid w:val="00361DD1"/>
    <w:rsid w:val="003629F3"/>
    <w:rsid w:val="003639D4"/>
    <w:rsid w:val="00363B33"/>
    <w:rsid w:val="00364257"/>
    <w:rsid w:val="003647E8"/>
    <w:rsid w:val="00366E03"/>
    <w:rsid w:val="003678C7"/>
    <w:rsid w:val="00370733"/>
    <w:rsid w:val="00372A2B"/>
    <w:rsid w:val="00376C87"/>
    <w:rsid w:val="00381042"/>
    <w:rsid w:val="00382CB2"/>
    <w:rsid w:val="0038359C"/>
    <w:rsid w:val="00384AFE"/>
    <w:rsid w:val="003903BF"/>
    <w:rsid w:val="0039092E"/>
    <w:rsid w:val="0039395F"/>
    <w:rsid w:val="003968A7"/>
    <w:rsid w:val="00397B46"/>
    <w:rsid w:val="003A30C7"/>
    <w:rsid w:val="003A36A6"/>
    <w:rsid w:val="003A36AA"/>
    <w:rsid w:val="003A4EE8"/>
    <w:rsid w:val="003B078C"/>
    <w:rsid w:val="003B0BF9"/>
    <w:rsid w:val="003B0FBA"/>
    <w:rsid w:val="003B35A1"/>
    <w:rsid w:val="003C2959"/>
    <w:rsid w:val="003C458C"/>
    <w:rsid w:val="003D3C2A"/>
    <w:rsid w:val="003D72DC"/>
    <w:rsid w:val="003E0791"/>
    <w:rsid w:val="003E2227"/>
    <w:rsid w:val="003E3EA1"/>
    <w:rsid w:val="003E508C"/>
    <w:rsid w:val="003E6342"/>
    <w:rsid w:val="003F1ABA"/>
    <w:rsid w:val="003F28AC"/>
    <w:rsid w:val="003F3AC2"/>
    <w:rsid w:val="004023C7"/>
    <w:rsid w:val="00413A87"/>
    <w:rsid w:val="00420BE5"/>
    <w:rsid w:val="00421F6A"/>
    <w:rsid w:val="00422158"/>
    <w:rsid w:val="00423AA6"/>
    <w:rsid w:val="004258A9"/>
    <w:rsid w:val="004259F3"/>
    <w:rsid w:val="00425DF4"/>
    <w:rsid w:val="00426F75"/>
    <w:rsid w:val="004305E8"/>
    <w:rsid w:val="004356AA"/>
    <w:rsid w:val="00435F93"/>
    <w:rsid w:val="00437DDB"/>
    <w:rsid w:val="00444B79"/>
    <w:rsid w:val="00444FFC"/>
    <w:rsid w:val="004454FE"/>
    <w:rsid w:val="00445934"/>
    <w:rsid w:val="00447FF4"/>
    <w:rsid w:val="00451014"/>
    <w:rsid w:val="004517CD"/>
    <w:rsid w:val="00451E9E"/>
    <w:rsid w:val="00454573"/>
    <w:rsid w:val="00456E40"/>
    <w:rsid w:val="004573DA"/>
    <w:rsid w:val="00467AE0"/>
    <w:rsid w:val="00471BC1"/>
    <w:rsid w:val="00471F27"/>
    <w:rsid w:val="004731B9"/>
    <w:rsid w:val="0047412D"/>
    <w:rsid w:val="004763FB"/>
    <w:rsid w:val="004766B2"/>
    <w:rsid w:val="00477EF4"/>
    <w:rsid w:val="00480B2B"/>
    <w:rsid w:val="00483793"/>
    <w:rsid w:val="00484B93"/>
    <w:rsid w:val="00485289"/>
    <w:rsid w:val="0048542B"/>
    <w:rsid w:val="004862D7"/>
    <w:rsid w:val="004874AA"/>
    <w:rsid w:val="00487F55"/>
    <w:rsid w:val="00491CC3"/>
    <w:rsid w:val="0049601C"/>
    <w:rsid w:val="00497154"/>
    <w:rsid w:val="004A264F"/>
    <w:rsid w:val="004A26F0"/>
    <w:rsid w:val="004A275B"/>
    <w:rsid w:val="004A2E55"/>
    <w:rsid w:val="004A6C17"/>
    <w:rsid w:val="004A6CD1"/>
    <w:rsid w:val="004B1855"/>
    <w:rsid w:val="004B5A63"/>
    <w:rsid w:val="004B730A"/>
    <w:rsid w:val="004B7C3A"/>
    <w:rsid w:val="004C1DA8"/>
    <w:rsid w:val="004C2065"/>
    <w:rsid w:val="004D6C40"/>
    <w:rsid w:val="004E1BA2"/>
    <w:rsid w:val="004E29AE"/>
    <w:rsid w:val="004E3AE4"/>
    <w:rsid w:val="004F57E6"/>
    <w:rsid w:val="004F611A"/>
    <w:rsid w:val="004F77FC"/>
    <w:rsid w:val="0050178F"/>
    <w:rsid w:val="00501F55"/>
    <w:rsid w:val="0050333D"/>
    <w:rsid w:val="00507FFC"/>
    <w:rsid w:val="0051006B"/>
    <w:rsid w:val="0051033F"/>
    <w:rsid w:val="00512493"/>
    <w:rsid w:val="00515144"/>
    <w:rsid w:val="0051662E"/>
    <w:rsid w:val="00517B5C"/>
    <w:rsid w:val="00524BF7"/>
    <w:rsid w:val="00525876"/>
    <w:rsid w:val="0053028B"/>
    <w:rsid w:val="005326CE"/>
    <w:rsid w:val="00536038"/>
    <w:rsid w:val="00537B3C"/>
    <w:rsid w:val="005420C9"/>
    <w:rsid w:val="0054221A"/>
    <w:rsid w:val="005425B8"/>
    <w:rsid w:val="00542CCA"/>
    <w:rsid w:val="00543E47"/>
    <w:rsid w:val="0054564C"/>
    <w:rsid w:val="00554A1F"/>
    <w:rsid w:val="005609E9"/>
    <w:rsid w:val="00562F14"/>
    <w:rsid w:val="005640E0"/>
    <w:rsid w:val="00565A6A"/>
    <w:rsid w:val="0056696D"/>
    <w:rsid w:val="00566986"/>
    <w:rsid w:val="00570D8C"/>
    <w:rsid w:val="00571487"/>
    <w:rsid w:val="00572712"/>
    <w:rsid w:val="0057306B"/>
    <w:rsid w:val="00576EFC"/>
    <w:rsid w:val="0058086B"/>
    <w:rsid w:val="00581CF0"/>
    <w:rsid w:val="00584EC2"/>
    <w:rsid w:val="005856D9"/>
    <w:rsid w:val="00593855"/>
    <w:rsid w:val="00597E0D"/>
    <w:rsid w:val="005A2D21"/>
    <w:rsid w:val="005A36E8"/>
    <w:rsid w:val="005A4451"/>
    <w:rsid w:val="005B1791"/>
    <w:rsid w:val="005B19D2"/>
    <w:rsid w:val="005B4275"/>
    <w:rsid w:val="005B53F7"/>
    <w:rsid w:val="005B68C0"/>
    <w:rsid w:val="005C08A8"/>
    <w:rsid w:val="005C3EFC"/>
    <w:rsid w:val="005C4E63"/>
    <w:rsid w:val="005C6838"/>
    <w:rsid w:val="005C7271"/>
    <w:rsid w:val="005D1B0A"/>
    <w:rsid w:val="005D1B8A"/>
    <w:rsid w:val="005D3D32"/>
    <w:rsid w:val="005D45DD"/>
    <w:rsid w:val="005E1AD8"/>
    <w:rsid w:val="005E3AF3"/>
    <w:rsid w:val="005E63A8"/>
    <w:rsid w:val="005E7500"/>
    <w:rsid w:val="005F0DB6"/>
    <w:rsid w:val="005F0DEB"/>
    <w:rsid w:val="005F1ABB"/>
    <w:rsid w:val="005F2EA5"/>
    <w:rsid w:val="005F4DA5"/>
    <w:rsid w:val="005F4E85"/>
    <w:rsid w:val="005F5A51"/>
    <w:rsid w:val="005F7BA4"/>
    <w:rsid w:val="00601BED"/>
    <w:rsid w:val="00601E2D"/>
    <w:rsid w:val="00603C8C"/>
    <w:rsid w:val="0060410D"/>
    <w:rsid w:val="00615538"/>
    <w:rsid w:val="00621231"/>
    <w:rsid w:val="006220F6"/>
    <w:rsid w:val="00630085"/>
    <w:rsid w:val="006303B4"/>
    <w:rsid w:val="006335C0"/>
    <w:rsid w:val="00633C20"/>
    <w:rsid w:val="00637104"/>
    <w:rsid w:val="006378A6"/>
    <w:rsid w:val="00637937"/>
    <w:rsid w:val="00645F93"/>
    <w:rsid w:val="00646244"/>
    <w:rsid w:val="0064653C"/>
    <w:rsid w:val="00647393"/>
    <w:rsid w:val="00647B3D"/>
    <w:rsid w:val="00647D5E"/>
    <w:rsid w:val="00654900"/>
    <w:rsid w:val="00655F2C"/>
    <w:rsid w:val="0066192F"/>
    <w:rsid w:val="00671FA9"/>
    <w:rsid w:val="0067223F"/>
    <w:rsid w:val="0067387D"/>
    <w:rsid w:val="006759DF"/>
    <w:rsid w:val="00681F74"/>
    <w:rsid w:val="00682225"/>
    <w:rsid w:val="00687B2D"/>
    <w:rsid w:val="00687B39"/>
    <w:rsid w:val="00690C0F"/>
    <w:rsid w:val="006936E5"/>
    <w:rsid w:val="006A0FF9"/>
    <w:rsid w:val="006A21AB"/>
    <w:rsid w:val="006A31D0"/>
    <w:rsid w:val="006A493E"/>
    <w:rsid w:val="006A52A1"/>
    <w:rsid w:val="006A5AC7"/>
    <w:rsid w:val="006A685D"/>
    <w:rsid w:val="006B221B"/>
    <w:rsid w:val="006B26AC"/>
    <w:rsid w:val="006B3743"/>
    <w:rsid w:val="006B4D0C"/>
    <w:rsid w:val="006B671B"/>
    <w:rsid w:val="006B6DCE"/>
    <w:rsid w:val="006D4185"/>
    <w:rsid w:val="006D5DE9"/>
    <w:rsid w:val="006E1081"/>
    <w:rsid w:val="006E479A"/>
    <w:rsid w:val="006E71F7"/>
    <w:rsid w:val="006F00FF"/>
    <w:rsid w:val="0070556F"/>
    <w:rsid w:val="007126DA"/>
    <w:rsid w:val="00715687"/>
    <w:rsid w:val="00720585"/>
    <w:rsid w:val="0072118E"/>
    <w:rsid w:val="0072378D"/>
    <w:rsid w:val="00723E25"/>
    <w:rsid w:val="00724C97"/>
    <w:rsid w:val="00726750"/>
    <w:rsid w:val="007272A8"/>
    <w:rsid w:val="007407EA"/>
    <w:rsid w:val="00741C19"/>
    <w:rsid w:val="007441D4"/>
    <w:rsid w:val="007442F6"/>
    <w:rsid w:val="00745306"/>
    <w:rsid w:val="00746861"/>
    <w:rsid w:val="00750F13"/>
    <w:rsid w:val="00753D06"/>
    <w:rsid w:val="00755EC1"/>
    <w:rsid w:val="007560FB"/>
    <w:rsid w:val="00756E13"/>
    <w:rsid w:val="00757683"/>
    <w:rsid w:val="007606BC"/>
    <w:rsid w:val="007606BD"/>
    <w:rsid w:val="007610BB"/>
    <w:rsid w:val="007626EC"/>
    <w:rsid w:val="00764720"/>
    <w:rsid w:val="00765E88"/>
    <w:rsid w:val="00770351"/>
    <w:rsid w:val="00772B8B"/>
    <w:rsid w:val="0077387C"/>
    <w:rsid w:val="00773AF6"/>
    <w:rsid w:val="00773BAB"/>
    <w:rsid w:val="00773EC6"/>
    <w:rsid w:val="00781317"/>
    <w:rsid w:val="00784319"/>
    <w:rsid w:val="00786FF1"/>
    <w:rsid w:val="0078711D"/>
    <w:rsid w:val="007910E4"/>
    <w:rsid w:val="0079260F"/>
    <w:rsid w:val="00795AB6"/>
    <w:rsid w:val="00795F71"/>
    <w:rsid w:val="00796CEB"/>
    <w:rsid w:val="00797D79"/>
    <w:rsid w:val="007B5E71"/>
    <w:rsid w:val="007B7363"/>
    <w:rsid w:val="007B7440"/>
    <w:rsid w:val="007C0EBF"/>
    <w:rsid w:val="007C3261"/>
    <w:rsid w:val="007C3918"/>
    <w:rsid w:val="007C5484"/>
    <w:rsid w:val="007D3BF4"/>
    <w:rsid w:val="007D7C72"/>
    <w:rsid w:val="007E3BCE"/>
    <w:rsid w:val="007E5F7A"/>
    <w:rsid w:val="007E73AB"/>
    <w:rsid w:val="007F1B1D"/>
    <w:rsid w:val="007F2EF9"/>
    <w:rsid w:val="007F3094"/>
    <w:rsid w:val="007F3D87"/>
    <w:rsid w:val="007F53CA"/>
    <w:rsid w:val="007F6F87"/>
    <w:rsid w:val="00800E73"/>
    <w:rsid w:val="00801B03"/>
    <w:rsid w:val="00803810"/>
    <w:rsid w:val="00804796"/>
    <w:rsid w:val="008064C7"/>
    <w:rsid w:val="008137EE"/>
    <w:rsid w:val="00815626"/>
    <w:rsid w:val="00815692"/>
    <w:rsid w:val="00816C11"/>
    <w:rsid w:val="00820383"/>
    <w:rsid w:val="0082414F"/>
    <w:rsid w:val="00824EB7"/>
    <w:rsid w:val="00826F93"/>
    <w:rsid w:val="00830B83"/>
    <w:rsid w:val="008314BD"/>
    <w:rsid w:val="00831F8E"/>
    <w:rsid w:val="00841BC6"/>
    <w:rsid w:val="00842AD1"/>
    <w:rsid w:val="00843C1E"/>
    <w:rsid w:val="00846400"/>
    <w:rsid w:val="00850EEB"/>
    <w:rsid w:val="00851476"/>
    <w:rsid w:val="00854769"/>
    <w:rsid w:val="00862E9C"/>
    <w:rsid w:val="00863E5B"/>
    <w:rsid w:val="0086432E"/>
    <w:rsid w:val="00864C0F"/>
    <w:rsid w:val="0087391B"/>
    <w:rsid w:val="008744ED"/>
    <w:rsid w:val="008812DC"/>
    <w:rsid w:val="00881F7B"/>
    <w:rsid w:val="008834DF"/>
    <w:rsid w:val="008838A8"/>
    <w:rsid w:val="00884247"/>
    <w:rsid w:val="00884F6E"/>
    <w:rsid w:val="00885B02"/>
    <w:rsid w:val="00886291"/>
    <w:rsid w:val="008863DF"/>
    <w:rsid w:val="0088684A"/>
    <w:rsid w:val="00886AC7"/>
    <w:rsid w:val="00886DEA"/>
    <w:rsid w:val="00887E41"/>
    <w:rsid w:val="00891FE9"/>
    <w:rsid w:val="00894C55"/>
    <w:rsid w:val="008A0BB5"/>
    <w:rsid w:val="008B37B7"/>
    <w:rsid w:val="008C09D3"/>
    <w:rsid w:val="008C1794"/>
    <w:rsid w:val="008C1E0F"/>
    <w:rsid w:val="008C2876"/>
    <w:rsid w:val="008C2BDC"/>
    <w:rsid w:val="008C4808"/>
    <w:rsid w:val="008C583B"/>
    <w:rsid w:val="008D458B"/>
    <w:rsid w:val="008D63B5"/>
    <w:rsid w:val="008D71F0"/>
    <w:rsid w:val="008E4105"/>
    <w:rsid w:val="008E5550"/>
    <w:rsid w:val="008F0C7E"/>
    <w:rsid w:val="008F2242"/>
    <w:rsid w:val="008F2824"/>
    <w:rsid w:val="008F77B5"/>
    <w:rsid w:val="009107AF"/>
    <w:rsid w:val="00910A41"/>
    <w:rsid w:val="00912563"/>
    <w:rsid w:val="009137FC"/>
    <w:rsid w:val="00914ABF"/>
    <w:rsid w:val="00916E22"/>
    <w:rsid w:val="00917173"/>
    <w:rsid w:val="009204C1"/>
    <w:rsid w:val="009213B4"/>
    <w:rsid w:val="00923D90"/>
    <w:rsid w:val="009263B1"/>
    <w:rsid w:val="00926C76"/>
    <w:rsid w:val="00927B33"/>
    <w:rsid w:val="00930068"/>
    <w:rsid w:val="0093037E"/>
    <w:rsid w:val="00932987"/>
    <w:rsid w:val="00933650"/>
    <w:rsid w:val="00940EA7"/>
    <w:rsid w:val="00945589"/>
    <w:rsid w:val="0095004F"/>
    <w:rsid w:val="009532A7"/>
    <w:rsid w:val="009547D2"/>
    <w:rsid w:val="0095593D"/>
    <w:rsid w:val="009633B7"/>
    <w:rsid w:val="009635F3"/>
    <w:rsid w:val="00964E7B"/>
    <w:rsid w:val="00965548"/>
    <w:rsid w:val="0096753C"/>
    <w:rsid w:val="00967DDA"/>
    <w:rsid w:val="00970DC1"/>
    <w:rsid w:val="00971169"/>
    <w:rsid w:val="00973595"/>
    <w:rsid w:val="00974293"/>
    <w:rsid w:val="00975C3A"/>
    <w:rsid w:val="00980C83"/>
    <w:rsid w:val="00981544"/>
    <w:rsid w:val="009850EC"/>
    <w:rsid w:val="00991377"/>
    <w:rsid w:val="009916A5"/>
    <w:rsid w:val="00995061"/>
    <w:rsid w:val="00995746"/>
    <w:rsid w:val="00997DC3"/>
    <w:rsid w:val="009A1644"/>
    <w:rsid w:val="009A2298"/>
    <w:rsid w:val="009A2654"/>
    <w:rsid w:val="009B231F"/>
    <w:rsid w:val="009B432D"/>
    <w:rsid w:val="009B61EE"/>
    <w:rsid w:val="009B650D"/>
    <w:rsid w:val="009C0DF1"/>
    <w:rsid w:val="009C3282"/>
    <w:rsid w:val="009C6745"/>
    <w:rsid w:val="009D1137"/>
    <w:rsid w:val="009D31D6"/>
    <w:rsid w:val="009D5110"/>
    <w:rsid w:val="009D755C"/>
    <w:rsid w:val="009E0C1C"/>
    <w:rsid w:val="009E0FA0"/>
    <w:rsid w:val="009F05F1"/>
    <w:rsid w:val="009F25E7"/>
    <w:rsid w:val="009F5DF0"/>
    <w:rsid w:val="00A020ED"/>
    <w:rsid w:val="00A03A64"/>
    <w:rsid w:val="00A042B3"/>
    <w:rsid w:val="00A04D57"/>
    <w:rsid w:val="00A05D73"/>
    <w:rsid w:val="00A07C0F"/>
    <w:rsid w:val="00A10FC3"/>
    <w:rsid w:val="00A133A5"/>
    <w:rsid w:val="00A1403D"/>
    <w:rsid w:val="00A159B9"/>
    <w:rsid w:val="00A16184"/>
    <w:rsid w:val="00A21552"/>
    <w:rsid w:val="00A25030"/>
    <w:rsid w:val="00A25EAC"/>
    <w:rsid w:val="00A27E0D"/>
    <w:rsid w:val="00A310E7"/>
    <w:rsid w:val="00A31553"/>
    <w:rsid w:val="00A35C8F"/>
    <w:rsid w:val="00A37369"/>
    <w:rsid w:val="00A42045"/>
    <w:rsid w:val="00A43634"/>
    <w:rsid w:val="00A43C90"/>
    <w:rsid w:val="00A46A5C"/>
    <w:rsid w:val="00A50B4A"/>
    <w:rsid w:val="00A52B7E"/>
    <w:rsid w:val="00A54453"/>
    <w:rsid w:val="00A5548A"/>
    <w:rsid w:val="00A558F4"/>
    <w:rsid w:val="00A600A2"/>
    <w:rsid w:val="00A6073E"/>
    <w:rsid w:val="00A64430"/>
    <w:rsid w:val="00A66904"/>
    <w:rsid w:val="00A7031A"/>
    <w:rsid w:val="00A711EE"/>
    <w:rsid w:val="00A71A64"/>
    <w:rsid w:val="00A758EE"/>
    <w:rsid w:val="00A772AD"/>
    <w:rsid w:val="00A774D8"/>
    <w:rsid w:val="00A82962"/>
    <w:rsid w:val="00A935DA"/>
    <w:rsid w:val="00A94399"/>
    <w:rsid w:val="00A95E7E"/>
    <w:rsid w:val="00A96343"/>
    <w:rsid w:val="00A9774B"/>
    <w:rsid w:val="00AA4209"/>
    <w:rsid w:val="00AA46AC"/>
    <w:rsid w:val="00AA4B42"/>
    <w:rsid w:val="00AB11F3"/>
    <w:rsid w:val="00AB1780"/>
    <w:rsid w:val="00AB17A8"/>
    <w:rsid w:val="00AB41A4"/>
    <w:rsid w:val="00AB5BC6"/>
    <w:rsid w:val="00AC377F"/>
    <w:rsid w:val="00AC4177"/>
    <w:rsid w:val="00AC44EE"/>
    <w:rsid w:val="00AD3BE1"/>
    <w:rsid w:val="00AD45B2"/>
    <w:rsid w:val="00AD7555"/>
    <w:rsid w:val="00AE0ED3"/>
    <w:rsid w:val="00AE3FB3"/>
    <w:rsid w:val="00AE40AC"/>
    <w:rsid w:val="00AE5567"/>
    <w:rsid w:val="00AF1239"/>
    <w:rsid w:val="00AF5778"/>
    <w:rsid w:val="00B016F0"/>
    <w:rsid w:val="00B06D9D"/>
    <w:rsid w:val="00B12238"/>
    <w:rsid w:val="00B16480"/>
    <w:rsid w:val="00B210C7"/>
    <w:rsid w:val="00B2165C"/>
    <w:rsid w:val="00B24C87"/>
    <w:rsid w:val="00B3005D"/>
    <w:rsid w:val="00B33051"/>
    <w:rsid w:val="00B372E9"/>
    <w:rsid w:val="00B378DB"/>
    <w:rsid w:val="00B42334"/>
    <w:rsid w:val="00B43415"/>
    <w:rsid w:val="00B43B9A"/>
    <w:rsid w:val="00B450E3"/>
    <w:rsid w:val="00B46949"/>
    <w:rsid w:val="00B47E2F"/>
    <w:rsid w:val="00B52A1F"/>
    <w:rsid w:val="00B5430B"/>
    <w:rsid w:val="00B60596"/>
    <w:rsid w:val="00B609E3"/>
    <w:rsid w:val="00B62638"/>
    <w:rsid w:val="00B63503"/>
    <w:rsid w:val="00B6729B"/>
    <w:rsid w:val="00B67377"/>
    <w:rsid w:val="00B7031C"/>
    <w:rsid w:val="00B72863"/>
    <w:rsid w:val="00B738EB"/>
    <w:rsid w:val="00B757C9"/>
    <w:rsid w:val="00B7696D"/>
    <w:rsid w:val="00B76FF2"/>
    <w:rsid w:val="00B81E05"/>
    <w:rsid w:val="00B8294F"/>
    <w:rsid w:val="00B91FB8"/>
    <w:rsid w:val="00B94BBB"/>
    <w:rsid w:val="00B957FD"/>
    <w:rsid w:val="00BA02B4"/>
    <w:rsid w:val="00BA20AA"/>
    <w:rsid w:val="00BA3B72"/>
    <w:rsid w:val="00BA668B"/>
    <w:rsid w:val="00BA7766"/>
    <w:rsid w:val="00BA7DB9"/>
    <w:rsid w:val="00BB0DDD"/>
    <w:rsid w:val="00BB0E57"/>
    <w:rsid w:val="00BB1E5C"/>
    <w:rsid w:val="00BB473F"/>
    <w:rsid w:val="00BB6998"/>
    <w:rsid w:val="00BB6BB4"/>
    <w:rsid w:val="00BC085F"/>
    <w:rsid w:val="00BC2A95"/>
    <w:rsid w:val="00BC4234"/>
    <w:rsid w:val="00BC4A8F"/>
    <w:rsid w:val="00BC5325"/>
    <w:rsid w:val="00BC67FD"/>
    <w:rsid w:val="00BD0AE5"/>
    <w:rsid w:val="00BD4425"/>
    <w:rsid w:val="00BD5953"/>
    <w:rsid w:val="00BD665A"/>
    <w:rsid w:val="00BD6CAA"/>
    <w:rsid w:val="00BD7F5E"/>
    <w:rsid w:val="00BE11DA"/>
    <w:rsid w:val="00BE350C"/>
    <w:rsid w:val="00BF16F7"/>
    <w:rsid w:val="00BF1A8D"/>
    <w:rsid w:val="00BF56FB"/>
    <w:rsid w:val="00BF7221"/>
    <w:rsid w:val="00C0487B"/>
    <w:rsid w:val="00C07009"/>
    <w:rsid w:val="00C10270"/>
    <w:rsid w:val="00C13DF7"/>
    <w:rsid w:val="00C148D0"/>
    <w:rsid w:val="00C17F96"/>
    <w:rsid w:val="00C200AA"/>
    <w:rsid w:val="00C2264B"/>
    <w:rsid w:val="00C25B49"/>
    <w:rsid w:val="00C2629E"/>
    <w:rsid w:val="00C27667"/>
    <w:rsid w:val="00C30F18"/>
    <w:rsid w:val="00C32E2D"/>
    <w:rsid w:val="00C33665"/>
    <w:rsid w:val="00C33C43"/>
    <w:rsid w:val="00C33FF2"/>
    <w:rsid w:val="00C348FC"/>
    <w:rsid w:val="00C34ECA"/>
    <w:rsid w:val="00C36167"/>
    <w:rsid w:val="00C368D3"/>
    <w:rsid w:val="00C42475"/>
    <w:rsid w:val="00C42994"/>
    <w:rsid w:val="00C467FF"/>
    <w:rsid w:val="00C46AF5"/>
    <w:rsid w:val="00C46DCE"/>
    <w:rsid w:val="00C51B03"/>
    <w:rsid w:val="00C61B39"/>
    <w:rsid w:val="00C64B75"/>
    <w:rsid w:val="00C657C5"/>
    <w:rsid w:val="00C700B8"/>
    <w:rsid w:val="00C701FC"/>
    <w:rsid w:val="00C7252C"/>
    <w:rsid w:val="00C77E61"/>
    <w:rsid w:val="00C827B3"/>
    <w:rsid w:val="00C83096"/>
    <w:rsid w:val="00C83452"/>
    <w:rsid w:val="00C841DD"/>
    <w:rsid w:val="00C84241"/>
    <w:rsid w:val="00C86766"/>
    <w:rsid w:val="00C86DE1"/>
    <w:rsid w:val="00C93ADB"/>
    <w:rsid w:val="00C9570A"/>
    <w:rsid w:val="00CA1CE4"/>
    <w:rsid w:val="00CA28ED"/>
    <w:rsid w:val="00CA50BA"/>
    <w:rsid w:val="00CA51F8"/>
    <w:rsid w:val="00CA5940"/>
    <w:rsid w:val="00CA6FBB"/>
    <w:rsid w:val="00CB0786"/>
    <w:rsid w:val="00CB7246"/>
    <w:rsid w:val="00CB7E6C"/>
    <w:rsid w:val="00CC0982"/>
    <w:rsid w:val="00CC0D2D"/>
    <w:rsid w:val="00CC2F1C"/>
    <w:rsid w:val="00CC309C"/>
    <w:rsid w:val="00CC3BFE"/>
    <w:rsid w:val="00CD31B7"/>
    <w:rsid w:val="00CD356E"/>
    <w:rsid w:val="00CD3E78"/>
    <w:rsid w:val="00CE0EA1"/>
    <w:rsid w:val="00CE47B2"/>
    <w:rsid w:val="00CE5657"/>
    <w:rsid w:val="00CE5A98"/>
    <w:rsid w:val="00CF2139"/>
    <w:rsid w:val="00CF495C"/>
    <w:rsid w:val="00CF5C44"/>
    <w:rsid w:val="00CF651F"/>
    <w:rsid w:val="00CF65CB"/>
    <w:rsid w:val="00CF727F"/>
    <w:rsid w:val="00D00D98"/>
    <w:rsid w:val="00D04FB2"/>
    <w:rsid w:val="00D0795D"/>
    <w:rsid w:val="00D128BF"/>
    <w:rsid w:val="00D133F8"/>
    <w:rsid w:val="00D13CB3"/>
    <w:rsid w:val="00D14094"/>
    <w:rsid w:val="00D140A2"/>
    <w:rsid w:val="00D14A3E"/>
    <w:rsid w:val="00D16C69"/>
    <w:rsid w:val="00D17B29"/>
    <w:rsid w:val="00D22281"/>
    <w:rsid w:val="00D23A35"/>
    <w:rsid w:val="00D24501"/>
    <w:rsid w:val="00D300D7"/>
    <w:rsid w:val="00D31916"/>
    <w:rsid w:val="00D330FF"/>
    <w:rsid w:val="00D33DA2"/>
    <w:rsid w:val="00D357AD"/>
    <w:rsid w:val="00D43853"/>
    <w:rsid w:val="00D45A9A"/>
    <w:rsid w:val="00D45E8E"/>
    <w:rsid w:val="00D46DDB"/>
    <w:rsid w:val="00D47436"/>
    <w:rsid w:val="00D502F7"/>
    <w:rsid w:val="00D504C6"/>
    <w:rsid w:val="00D53910"/>
    <w:rsid w:val="00D53F03"/>
    <w:rsid w:val="00D55415"/>
    <w:rsid w:val="00D56573"/>
    <w:rsid w:val="00D63ED3"/>
    <w:rsid w:val="00D6418B"/>
    <w:rsid w:val="00D6534D"/>
    <w:rsid w:val="00D6634D"/>
    <w:rsid w:val="00D73C1E"/>
    <w:rsid w:val="00D74C39"/>
    <w:rsid w:val="00D81D20"/>
    <w:rsid w:val="00D83B9E"/>
    <w:rsid w:val="00D85232"/>
    <w:rsid w:val="00D857AC"/>
    <w:rsid w:val="00D85B9E"/>
    <w:rsid w:val="00D86DA1"/>
    <w:rsid w:val="00D90324"/>
    <w:rsid w:val="00D92576"/>
    <w:rsid w:val="00D964FC"/>
    <w:rsid w:val="00DA3EDA"/>
    <w:rsid w:val="00DA447B"/>
    <w:rsid w:val="00DA50B6"/>
    <w:rsid w:val="00DA52C2"/>
    <w:rsid w:val="00DA635B"/>
    <w:rsid w:val="00DB0264"/>
    <w:rsid w:val="00DB03DD"/>
    <w:rsid w:val="00DB14E8"/>
    <w:rsid w:val="00DB2B68"/>
    <w:rsid w:val="00DC0426"/>
    <w:rsid w:val="00DC2DAF"/>
    <w:rsid w:val="00DC5022"/>
    <w:rsid w:val="00DC5A78"/>
    <w:rsid w:val="00DC75FF"/>
    <w:rsid w:val="00DD1702"/>
    <w:rsid w:val="00DD1D17"/>
    <w:rsid w:val="00DD7972"/>
    <w:rsid w:val="00DE0423"/>
    <w:rsid w:val="00DE07F2"/>
    <w:rsid w:val="00DE189E"/>
    <w:rsid w:val="00DE695A"/>
    <w:rsid w:val="00DF1FCE"/>
    <w:rsid w:val="00DF3A3D"/>
    <w:rsid w:val="00DF4377"/>
    <w:rsid w:val="00DF461F"/>
    <w:rsid w:val="00DF5CD8"/>
    <w:rsid w:val="00DF5E63"/>
    <w:rsid w:val="00DF68F8"/>
    <w:rsid w:val="00DF740D"/>
    <w:rsid w:val="00DF776E"/>
    <w:rsid w:val="00E01657"/>
    <w:rsid w:val="00E028A3"/>
    <w:rsid w:val="00E04057"/>
    <w:rsid w:val="00E04DFB"/>
    <w:rsid w:val="00E0644D"/>
    <w:rsid w:val="00E143F6"/>
    <w:rsid w:val="00E16EC9"/>
    <w:rsid w:val="00E207DA"/>
    <w:rsid w:val="00E20E26"/>
    <w:rsid w:val="00E22A81"/>
    <w:rsid w:val="00E3011E"/>
    <w:rsid w:val="00E32710"/>
    <w:rsid w:val="00E32FC1"/>
    <w:rsid w:val="00E3338E"/>
    <w:rsid w:val="00E34CD6"/>
    <w:rsid w:val="00E36552"/>
    <w:rsid w:val="00E3716B"/>
    <w:rsid w:val="00E419C7"/>
    <w:rsid w:val="00E41FD9"/>
    <w:rsid w:val="00E41FEC"/>
    <w:rsid w:val="00E432B7"/>
    <w:rsid w:val="00E45B33"/>
    <w:rsid w:val="00E51F13"/>
    <w:rsid w:val="00E52775"/>
    <w:rsid w:val="00E5323B"/>
    <w:rsid w:val="00E54385"/>
    <w:rsid w:val="00E547EC"/>
    <w:rsid w:val="00E60843"/>
    <w:rsid w:val="00E621D8"/>
    <w:rsid w:val="00E70B02"/>
    <w:rsid w:val="00E743CD"/>
    <w:rsid w:val="00E80B10"/>
    <w:rsid w:val="00E830DB"/>
    <w:rsid w:val="00E8365B"/>
    <w:rsid w:val="00E83EC7"/>
    <w:rsid w:val="00E84DFF"/>
    <w:rsid w:val="00E85D84"/>
    <w:rsid w:val="00E8749E"/>
    <w:rsid w:val="00E9094C"/>
    <w:rsid w:val="00E90C01"/>
    <w:rsid w:val="00E91463"/>
    <w:rsid w:val="00E927FD"/>
    <w:rsid w:val="00E93D85"/>
    <w:rsid w:val="00E97F04"/>
    <w:rsid w:val="00EA0908"/>
    <w:rsid w:val="00EA0D32"/>
    <w:rsid w:val="00EA1A7A"/>
    <w:rsid w:val="00EA466A"/>
    <w:rsid w:val="00EA486E"/>
    <w:rsid w:val="00EA61FE"/>
    <w:rsid w:val="00EC13DF"/>
    <w:rsid w:val="00EC1F65"/>
    <w:rsid w:val="00EC6E12"/>
    <w:rsid w:val="00EC766A"/>
    <w:rsid w:val="00ED079B"/>
    <w:rsid w:val="00ED4A7C"/>
    <w:rsid w:val="00ED504D"/>
    <w:rsid w:val="00EE1160"/>
    <w:rsid w:val="00EE2F62"/>
    <w:rsid w:val="00EE38F7"/>
    <w:rsid w:val="00EE545C"/>
    <w:rsid w:val="00EE667D"/>
    <w:rsid w:val="00EF095D"/>
    <w:rsid w:val="00EF0EE3"/>
    <w:rsid w:val="00EF5121"/>
    <w:rsid w:val="00EF6019"/>
    <w:rsid w:val="00EF65D5"/>
    <w:rsid w:val="00F01E73"/>
    <w:rsid w:val="00F03185"/>
    <w:rsid w:val="00F044F2"/>
    <w:rsid w:val="00F04F49"/>
    <w:rsid w:val="00F0511D"/>
    <w:rsid w:val="00F14EC3"/>
    <w:rsid w:val="00F152E2"/>
    <w:rsid w:val="00F23082"/>
    <w:rsid w:val="00F233CC"/>
    <w:rsid w:val="00F23552"/>
    <w:rsid w:val="00F26B55"/>
    <w:rsid w:val="00F27245"/>
    <w:rsid w:val="00F30909"/>
    <w:rsid w:val="00F30A50"/>
    <w:rsid w:val="00F37E3F"/>
    <w:rsid w:val="00F40D9D"/>
    <w:rsid w:val="00F47E50"/>
    <w:rsid w:val="00F553DD"/>
    <w:rsid w:val="00F57B0C"/>
    <w:rsid w:val="00F60213"/>
    <w:rsid w:val="00F62F27"/>
    <w:rsid w:val="00F66255"/>
    <w:rsid w:val="00F66A0F"/>
    <w:rsid w:val="00F66AAB"/>
    <w:rsid w:val="00F72EB6"/>
    <w:rsid w:val="00F734E8"/>
    <w:rsid w:val="00F75BFA"/>
    <w:rsid w:val="00F77F67"/>
    <w:rsid w:val="00F80F96"/>
    <w:rsid w:val="00F82318"/>
    <w:rsid w:val="00F834FF"/>
    <w:rsid w:val="00F84D5F"/>
    <w:rsid w:val="00F84F84"/>
    <w:rsid w:val="00F8554E"/>
    <w:rsid w:val="00F96807"/>
    <w:rsid w:val="00F97BA5"/>
    <w:rsid w:val="00FA08D2"/>
    <w:rsid w:val="00FA58FD"/>
    <w:rsid w:val="00FA664E"/>
    <w:rsid w:val="00FB01BD"/>
    <w:rsid w:val="00FB2D7E"/>
    <w:rsid w:val="00FB4508"/>
    <w:rsid w:val="00FB5844"/>
    <w:rsid w:val="00FB676B"/>
    <w:rsid w:val="00FB6F78"/>
    <w:rsid w:val="00FC1DDE"/>
    <w:rsid w:val="00FC21D4"/>
    <w:rsid w:val="00FC3FDB"/>
    <w:rsid w:val="00FC4DB7"/>
    <w:rsid w:val="00FC5882"/>
    <w:rsid w:val="00FD59C6"/>
    <w:rsid w:val="00FF0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786539"/>
  <w15:docId w15:val="{20470861-7AD9-4D33-8BC5-1B4E9CF0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31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style>
  <w:style w:type="paragraph" w:styleId="Header">
    <w:name w:val="header"/>
    <w:basedOn w:val="Normal"/>
    <w:link w:val="Head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EC6E12"/>
    <w:pPr>
      <w:spacing w:after="0" w:line="240" w:lineRule="auto"/>
    </w:pPr>
  </w:style>
  <w:style w:type="table" w:styleId="TableGrid">
    <w:name w:val="Table Grid"/>
    <w:basedOn w:val="TableNormal"/>
    <w:rsid w:val="00EC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0487"/>
    <w:rPr>
      <w:b/>
      <w:bCs/>
    </w:rPr>
  </w:style>
  <w:style w:type="paragraph" w:styleId="ListParagraph">
    <w:name w:val="List Paragraph"/>
    <w:aliases w:val="2,Akapit z listą BS,Numbered Para 1,Dot pt,List Paragraph Char Char Char,Indicator Text,List Paragraph1,Bullet 1,Bullet Points,MAIN CONTENT,IFCL - List Paragraph,List Paragraph12,OBC Bullet,F5 List Paragraph,Strip,Punkti ar numuriem"/>
    <w:basedOn w:val="Normal"/>
    <w:link w:val="ListParagraphChar"/>
    <w:uiPriority w:val="34"/>
    <w:qFormat/>
    <w:rsid w:val="0008249D"/>
    <w:pPr>
      <w:ind w:left="720"/>
      <w:contextualSpacing/>
    </w:pPr>
  </w:style>
  <w:style w:type="paragraph" w:customStyle="1" w:styleId="naisf">
    <w:name w:val="naisf"/>
    <w:basedOn w:val="Normal"/>
    <w:rsid w:val="00155578"/>
    <w:pPr>
      <w:spacing w:before="75" w:after="75"/>
      <w:ind w:firstLine="375"/>
      <w:jc w:val="both"/>
    </w:pPr>
  </w:style>
  <w:style w:type="character" w:customStyle="1" w:styleId="NoSpacingChar">
    <w:name w:val="No Spacing Char"/>
    <w:link w:val="NoSpacing"/>
    <w:uiPriority w:val="1"/>
    <w:rsid w:val="00155578"/>
  </w:style>
  <w:style w:type="paragraph" w:styleId="NormalWeb">
    <w:name w:val="Normal (Web)"/>
    <w:basedOn w:val="Normal"/>
    <w:link w:val="NormalWebChar"/>
    <w:uiPriority w:val="99"/>
    <w:rsid w:val="00155578"/>
    <w:pPr>
      <w:spacing w:before="100" w:beforeAutospacing="1" w:after="100" w:afterAutospacing="1"/>
    </w:pPr>
  </w:style>
  <w:style w:type="character" w:customStyle="1" w:styleId="NormalWebChar">
    <w:name w:val="Normal (Web) Char"/>
    <w:link w:val="NormalWeb"/>
    <w:rsid w:val="00155578"/>
    <w:rPr>
      <w:rFonts w:ascii="Times New Roman" w:eastAsia="Times New Roman" w:hAnsi="Times New Roman" w:cs="Times New Roman"/>
      <w:sz w:val="24"/>
      <w:szCs w:val="24"/>
      <w:lang w:eastAsia="lv-LV"/>
    </w:rPr>
  </w:style>
  <w:style w:type="paragraph" w:customStyle="1" w:styleId="naiskr">
    <w:name w:val="naiskr"/>
    <w:basedOn w:val="Normal"/>
    <w:rsid w:val="007C3918"/>
    <w:pPr>
      <w:spacing w:before="75" w:after="75"/>
    </w:pPr>
  </w:style>
  <w:style w:type="paragraph" w:styleId="FootnoteText">
    <w:name w:val="footnote text"/>
    <w:aliases w:val="Footnote,Fußnote,single space,ft Rakstz. Rakstz.,ft Rakstz.,ft,-E Fußnotentext,Fußnotentext Ursprung,Vēres teksts Char Char Char Char Char,Char Char Char Char Char Char Char Char Char Char Char Char,Vēres teksts Char Char Char,footnote tex"/>
    <w:basedOn w:val="Normal"/>
    <w:link w:val="FootnoteTextChar"/>
    <w:uiPriority w:val="99"/>
    <w:qFormat/>
    <w:rsid w:val="00ED504D"/>
    <w:rPr>
      <w:sz w:val="20"/>
      <w:szCs w:val="20"/>
    </w:rPr>
  </w:style>
  <w:style w:type="character" w:customStyle="1" w:styleId="FootnoteTextChar">
    <w:name w:val="Footnote Text Char"/>
    <w:aliases w:val="Footnote Char,Fußnote Char,single space Char,ft Rakstz. Rakstz. Char,ft Rakstz. Char,ft Char,-E Fußnotentext Char,Fußnotentext Ursprung Char,Vēres teksts Char Char Char Char Char Char,Vēres teksts Char Char Char Char,footnote tex Char"/>
    <w:basedOn w:val="DefaultParagraphFont"/>
    <w:link w:val="FootnoteText"/>
    <w:uiPriority w:val="99"/>
    <w:rsid w:val="00ED504D"/>
    <w:rPr>
      <w:rFonts w:ascii="Times New Roman" w:eastAsia="Times New Roman" w:hAnsi="Times New Roman" w:cs="Times New Roman"/>
      <w:sz w:val="20"/>
      <w:szCs w:val="20"/>
      <w:lang w:eastAsia="lv-LV"/>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link w:val="Char2"/>
    <w:uiPriority w:val="99"/>
    <w:qFormat/>
    <w:rsid w:val="00ED504D"/>
    <w:rPr>
      <w:vertAlign w:val="superscript"/>
    </w:rPr>
  </w:style>
  <w:style w:type="character" w:customStyle="1" w:styleId="ListParagraphChar">
    <w:name w:val="List Paragraph Char"/>
    <w:aliases w:val="2 Char,Akapit z listą BS Char,Numbered Para 1 Char,Dot pt Char,List Paragraph Char Char Char Char,Indicator Text Char,List Paragraph1 Char,Bullet 1 Char,Bullet Points Char,MAIN CONTENT Char,IFCL - List Paragraph Char,OBC Bullet Char"/>
    <w:link w:val="ListParagraph"/>
    <w:uiPriority w:val="34"/>
    <w:qFormat/>
    <w:locked/>
    <w:rsid w:val="009204C1"/>
    <w:rPr>
      <w:rFonts w:ascii="Times New Roman" w:eastAsia="Times New Roman" w:hAnsi="Times New Roman" w:cs="Times New Roman"/>
      <w:sz w:val="24"/>
      <w:szCs w:val="24"/>
      <w:lang w:eastAsia="lv-LV"/>
    </w:rPr>
  </w:style>
  <w:style w:type="paragraph" w:customStyle="1" w:styleId="Char2">
    <w:name w:val="Char2"/>
    <w:aliases w:val="Char Char Char Char"/>
    <w:basedOn w:val="Normal"/>
    <w:next w:val="Normal"/>
    <w:link w:val="FootnoteReference"/>
    <w:uiPriority w:val="99"/>
    <w:rsid w:val="0024698B"/>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customStyle="1" w:styleId="programmas">
    <w:name w:val="programmas"/>
    <w:basedOn w:val="Normal"/>
    <w:uiPriority w:val="99"/>
    <w:qFormat/>
    <w:rsid w:val="0024698B"/>
    <w:pPr>
      <w:widowControl w:val="0"/>
      <w:spacing w:before="240" w:after="120"/>
      <w:jc w:val="center"/>
    </w:pPr>
    <w:rPr>
      <w:b/>
      <w:szCs w:val="20"/>
      <w:lang w:val="en-US" w:eastAsia="en-US"/>
    </w:rPr>
  </w:style>
  <w:style w:type="paragraph" w:customStyle="1" w:styleId="naisnod">
    <w:name w:val="naisnod"/>
    <w:basedOn w:val="Normal"/>
    <w:rsid w:val="000736BA"/>
    <w:pPr>
      <w:spacing w:before="150" w:after="150"/>
      <w:jc w:val="center"/>
    </w:pPr>
    <w:rPr>
      <w:b/>
      <w:bCs/>
    </w:rPr>
  </w:style>
  <w:style w:type="paragraph" w:customStyle="1" w:styleId="naislab">
    <w:name w:val="naislab"/>
    <w:basedOn w:val="Normal"/>
    <w:rsid w:val="00BC085F"/>
    <w:pPr>
      <w:spacing w:before="75" w:after="75"/>
      <w:jc w:val="right"/>
    </w:pPr>
  </w:style>
  <w:style w:type="paragraph" w:customStyle="1" w:styleId="Statuti">
    <w:name w:val="Statuti"/>
    <w:basedOn w:val="Normal"/>
    <w:rsid w:val="00970DC1"/>
    <w:pPr>
      <w:numPr>
        <w:ilvl w:val="3"/>
        <w:numId w:val="1"/>
      </w:numPr>
      <w:spacing w:line="360" w:lineRule="auto"/>
      <w:jc w:val="both"/>
    </w:pPr>
    <w:rPr>
      <w:rFonts w:ascii="Arial Narrow" w:hAnsi="Arial Narrow"/>
      <w:szCs w:val="20"/>
    </w:rPr>
  </w:style>
  <w:style w:type="paragraph" w:customStyle="1" w:styleId="Virsraksti4">
    <w:name w:val="Virsraksti4"/>
    <w:basedOn w:val="Normal"/>
    <w:rsid w:val="00970DC1"/>
    <w:pPr>
      <w:numPr>
        <w:ilvl w:val="4"/>
        <w:numId w:val="1"/>
      </w:numPr>
      <w:spacing w:before="60" w:after="120"/>
    </w:pPr>
    <w:rPr>
      <w:szCs w:val="20"/>
    </w:rPr>
  </w:style>
  <w:style w:type="paragraph" w:customStyle="1" w:styleId="Virsraksti1">
    <w:name w:val="Virsraksti1"/>
    <w:basedOn w:val="Normal"/>
    <w:rsid w:val="00970DC1"/>
    <w:pPr>
      <w:numPr>
        <w:numId w:val="1"/>
      </w:numPr>
      <w:ind w:left="0" w:firstLine="0"/>
    </w:pPr>
    <w:rPr>
      <w:rFonts w:eastAsia="Calibri"/>
      <w:szCs w:val="22"/>
      <w:lang w:eastAsia="en-US"/>
    </w:rPr>
  </w:style>
  <w:style w:type="paragraph" w:customStyle="1" w:styleId="Virsraksti2">
    <w:name w:val="Virsraksti_2"/>
    <w:basedOn w:val="Normal"/>
    <w:rsid w:val="00970DC1"/>
    <w:pPr>
      <w:numPr>
        <w:ilvl w:val="1"/>
        <w:numId w:val="1"/>
      </w:numPr>
      <w:ind w:left="0" w:firstLine="0"/>
    </w:pPr>
    <w:rPr>
      <w:rFonts w:eastAsia="Calibri"/>
      <w:szCs w:val="22"/>
      <w:lang w:eastAsia="en-US"/>
    </w:rPr>
  </w:style>
  <w:style w:type="paragraph" w:customStyle="1" w:styleId="Virsraksti3">
    <w:name w:val="Virsraksti_3"/>
    <w:basedOn w:val="Normal"/>
    <w:rsid w:val="00970DC1"/>
    <w:pPr>
      <w:numPr>
        <w:ilvl w:val="2"/>
        <w:numId w:val="1"/>
      </w:numPr>
      <w:ind w:left="0" w:firstLine="0"/>
    </w:pPr>
    <w:rPr>
      <w:rFonts w:eastAsia="Calibri"/>
      <w:szCs w:val="22"/>
      <w:lang w:eastAsia="en-US"/>
    </w:rPr>
  </w:style>
  <w:style w:type="paragraph" w:styleId="CommentText">
    <w:name w:val="annotation text"/>
    <w:basedOn w:val="Normal"/>
    <w:link w:val="CommentTextChar"/>
    <w:uiPriority w:val="99"/>
    <w:unhideWhenUsed/>
    <w:rsid w:val="00C64B75"/>
    <w:pPr>
      <w:spacing w:after="16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C64B75"/>
    <w:rPr>
      <w:rFonts w:ascii="Calibri" w:eastAsia="Calibri" w:hAnsi="Calibri" w:cs="Times New Roman"/>
      <w:sz w:val="20"/>
      <w:szCs w:val="20"/>
    </w:rPr>
  </w:style>
  <w:style w:type="character" w:customStyle="1" w:styleId="UnresolvedMention1">
    <w:name w:val="Unresolved Mention1"/>
    <w:basedOn w:val="DefaultParagraphFont"/>
    <w:uiPriority w:val="99"/>
    <w:semiHidden/>
    <w:unhideWhenUsed/>
    <w:rsid w:val="00002BBA"/>
    <w:rPr>
      <w:color w:val="808080"/>
      <w:shd w:val="clear" w:color="auto" w:fill="E6E6E6"/>
    </w:rPr>
  </w:style>
  <w:style w:type="paragraph" w:customStyle="1" w:styleId="tabteksts">
    <w:name w:val="tab_teksts"/>
    <w:basedOn w:val="Normal"/>
    <w:qFormat/>
    <w:rsid w:val="00AD7555"/>
    <w:rPr>
      <w:sz w:val="18"/>
      <w:szCs w:val="20"/>
      <w:lang w:eastAsia="en-US"/>
    </w:rPr>
  </w:style>
  <w:style w:type="character" w:styleId="CommentReference">
    <w:name w:val="annotation reference"/>
    <w:basedOn w:val="DefaultParagraphFont"/>
    <w:uiPriority w:val="99"/>
    <w:semiHidden/>
    <w:unhideWhenUsed/>
    <w:rsid w:val="00420BE5"/>
    <w:rPr>
      <w:sz w:val="16"/>
      <w:szCs w:val="16"/>
    </w:rPr>
  </w:style>
  <w:style w:type="paragraph" w:styleId="CommentSubject">
    <w:name w:val="annotation subject"/>
    <w:basedOn w:val="CommentText"/>
    <w:next w:val="CommentText"/>
    <w:link w:val="CommentSubjectChar"/>
    <w:uiPriority w:val="99"/>
    <w:semiHidden/>
    <w:unhideWhenUsed/>
    <w:rsid w:val="00420BE5"/>
    <w:pPr>
      <w:spacing w:after="0"/>
    </w:pPr>
    <w:rPr>
      <w:rFonts w:ascii="Times New Roman" w:eastAsia="Times New Roman" w:hAnsi="Times New Roman"/>
      <w:b/>
      <w:bCs/>
      <w:lang w:eastAsia="lv-LV"/>
    </w:rPr>
  </w:style>
  <w:style w:type="character" w:customStyle="1" w:styleId="CommentSubjectChar">
    <w:name w:val="Comment Subject Char"/>
    <w:basedOn w:val="CommentTextChar"/>
    <w:link w:val="CommentSubject"/>
    <w:uiPriority w:val="99"/>
    <w:semiHidden/>
    <w:rsid w:val="00420BE5"/>
    <w:rPr>
      <w:rFonts w:ascii="Times New Roman" w:eastAsia="Times New Roman" w:hAnsi="Times New Roman" w:cs="Times New Roman"/>
      <w:b/>
      <w:bCs/>
      <w:sz w:val="20"/>
      <w:szCs w:val="20"/>
      <w:lang w:eastAsia="lv-LV"/>
    </w:rPr>
  </w:style>
  <w:style w:type="paragraph" w:styleId="BodyText3">
    <w:name w:val="Body Text 3"/>
    <w:basedOn w:val="Normal"/>
    <w:link w:val="BodyText3Char"/>
    <w:uiPriority w:val="99"/>
    <w:unhideWhenUsed/>
    <w:rsid w:val="00A758EE"/>
    <w:pPr>
      <w:spacing w:after="120" w:line="276" w:lineRule="auto"/>
    </w:pPr>
    <w:rPr>
      <w:rFonts w:asciiTheme="minorHAnsi" w:eastAsiaTheme="minorHAnsi" w:hAnsiTheme="minorHAnsi" w:cstheme="minorBidi"/>
      <w:sz w:val="16"/>
      <w:szCs w:val="16"/>
      <w:lang w:eastAsia="en-US"/>
    </w:rPr>
  </w:style>
  <w:style w:type="character" w:customStyle="1" w:styleId="BodyText3Char">
    <w:name w:val="Body Text 3 Char"/>
    <w:basedOn w:val="DefaultParagraphFont"/>
    <w:link w:val="BodyText3"/>
    <w:uiPriority w:val="99"/>
    <w:rsid w:val="00A758EE"/>
    <w:rPr>
      <w:sz w:val="16"/>
      <w:szCs w:val="16"/>
    </w:rPr>
  </w:style>
  <w:style w:type="paragraph" w:customStyle="1" w:styleId="tv213">
    <w:name w:val="tv213"/>
    <w:basedOn w:val="Normal"/>
    <w:rsid w:val="0067387D"/>
    <w:pPr>
      <w:spacing w:before="100" w:beforeAutospacing="1" w:after="100" w:afterAutospacing="1"/>
    </w:pPr>
  </w:style>
  <w:style w:type="character" w:customStyle="1" w:styleId="UnresolvedMention2">
    <w:name w:val="Unresolved Mention2"/>
    <w:basedOn w:val="DefaultParagraphFont"/>
    <w:uiPriority w:val="99"/>
    <w:semiHidden/>
    <w:unhideWhenUsed/>
    <w:rsid w:val="000C66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8932">
      <w:bodyDiv w:val="1"/>
      <w:marLeft w:val="0"/>
      <w:marRight w:val="0"/>
      <w:marTop w:val="0"/>
      <w:marBottom w:val="0"/>
      <w:divBdr>
        <w:top w:val="none" w:sz="0" w:space="0" w:color="auto"/>
        <w:left w:val="none" w:sz="0" w:space="0" w:color="auto"/>
        <w:bottom w:val="none" w:sz="0" w:space="0" w:color="auto"/>
        <w:right w:val="none" w:sz="0" w:space="0" w:color="auto"/>
      </w:divBdr>
    </w:div>
    <w:div w:id="6181761">
      <w:bodyDiv w:val="1"/>
      <w:marLeft w:val="0"/>
      <w:marRight w:val="0"/>
      <w:marTop w:val="0"/>
      <w:marBottom w:val="0"/>
      <w:divBdr>
        <w:top w:val="none" w:sz="0" w:space="0" w:color="auto"/>
        <w:left w:val="none" w:sz="0" w:space="0" w:color="auto"/>
        <w:bottom w:val="none" w:sz="0" w:space="0" w:color="auto"/>
        <w:right w:val="none" w:sz="0" w:space="0" w:color="auto"/>
      </w:divBdr>
    </w:div>
    <w:div w:id="32191015">
      <w:bodyDiv w:val="1"/>
      <w:marLeft w:val="0"/>
      <w:marRight w:val="0"/>
      <w:marTop w:val="0"/>
      <w:marBottom w:val="0"/>
      <w:divBdr>
        <w:top w:val="none" w:sz="0" w:space="0" w:color="auto"/>
        <w:left w:val="none" w:sz="0" w:space="0" w:color="auto"/>
        <w:bottom w:val="none" w:sz="0" w:space="0" w:color="auto"/>
        <w:right w:val="none" w:sz="0" w:space="0" w:color="auto"/>
      </w:divBdr>
    </w:div>
    <w:div w:id="32579462">
      <w:bodyDiv w:val="1"/>
      <w:marLeft w:val="0"/>
      <w:marRight w:val="0"/>
      <w:marTop w:val="0"/>
      <w:marBottom w:val="0"/>
      <w:divBdr>
        <w:top w:val="none" w:sz="0" w:space="0" w:color="auto"/>
        <w:left w:val="none" w:sz="0" w:space="0" w:color="auto"/>
        <w:bottom w:val="none" w:sz="0" w:space="0" w:color="auto"/>
        <w:right w:val="none" w:sz="0" w:space="0" w:color="auto"/>
      </w:divBdr>
    </w:div>
    <w:div w:id="33971408">
      <w:bodyDiv w:val="1"/>
      <w:marLeft w:val="0"/>
      <w:marRight w:val="0"/>
      <w:marTop w:val="0"/>
      <w:marBottom w:val="0"/>
      <w:divBdr>
        <w:top w:val="none" w:sz="0" w:space="0" w:color="auto"/>
        <w:left w:val="none" w:sz="0" w:space="0" w:color="auto"/>
        <w:bottom w:val="none" w:sz="0" w:space="0" w:color="auto"/>
        <w:right w:val="none" w:sz="0" w:space="0" w:color="auto"/>
      </w:divBdr>
    </w:div>
    <w:div w:id="34503985">
      <w:bodyDiv w:val="1"/>
      <w:marLeft w:val="0"/>
      <w:marRight w:val="0"/>
      <w:marTop w:val="0"/>
      <w:marBottom w:val="0"/>
      <w:divBdr>
        <w:top w:val="none" w:sz="0" w:space="0" w:color="auto"/>
        <w:left w:val="none" w:sz="0" w:space="0" w:color="auto"/>
        <w:bottom w:val="none" w:sz="0" w:space="0" w:color="auto"/>
        <w:right w:val="none" w:sz="0" w:space="0" w:color="auto"/>
      </w:divBdr>
    </w:div>
    <w:div w:id="37627109">
      <w:bodyDiv w:val="1"/>
      <w:marLeft w:val="0"/>
      <w:marRight w:val="0"/>
      <w:marTop w:val="0"/>
      <w:marBottom w:val="0"/>
      <w:divBdr>
        <w:top w:val="none" w:sz="0" w:space="0" w:color="auto"/>
        <w:left w:val="none" w:sz="0" w:space="0" w:color="auto"/>
        <w:bottom w:val="none" w:sz="0" w:space="0" w:color="auto"/>
        <w:right w:val="none" w:sz="0" w:space="0" w:color="auto"/>
      </w:divBdr>
    </w:div>
    <w:div w:id="37780044">
      <w:bodyDiv w:val="1"/>
      <w:marLeft w:val="0"/>
      <w:marRight w:val="0"/>
      <w:marTop w:val="0"/>
      <w:marBottom w:val="0"/>
      <w:divBdr>
        <w:top w:val="none" w:sz="0" w:space="0" w:color="auto"/>
        <w:left w:val="none" w:sz="0" w:space="0" w:color="auto"/>
        <w:bottom w:val="none" w:sz="0" w:space="0" w:color="auto"/>
        <w:right w:val="none" w:sz="0" w:space="0" w:color="auto"/>
      </w:divBdr>
    </w:div>
    <w:div w:id="56361183">
      <w:bodyDiv w:val="1"/>
      <w:marLeft w:val="0"/>
      <w:marRight w:val="0"/>
      <w:marTop w:val="0"/>
      <w:marBottom w:val="0"/>
      <w:divBdr>
        <w:top w:val="none" w:sz="0" w:space="0" w:color="auto"/>
        <w:left w:val="none" w:sz="0" w:space="0" w:color="auto"/>
        <w:bottom w:val="none" w:sz="0" w:space="0" w:color="auto"/>
        <w:right w:val="none" w:sz="0" w:space="0" w:color="auto"/>
      </w:divBdr>
    </w:div>
    <w:div w:id="56830181">
      <w:bodyDiv w:val="1"/>
      <w:marLeft w:val="0"/>
      <w:marRight w:val="0"/>
      <w:marTop w:val="0"/>
      <w:marBottom w:val="0"/>
      <w:divBdr>
        <w:top w:val="none" w:sz="0" w:space="0" w:color="auto"/>
        <w:left w:val="none" w:sz="0" w:space="0" w:color="auto"/>
        <w:bottom w:val="none" w:sz="0" w:space="0" w:color="auto"/>
        <w:right w:val="none" w:sz="0" w:space="0" w:color="auto"/>
      </w:divBdr>
    </w:div>
    <w:div w:id="62334342">
      <w:bodyDiv w:val="1"/>
      <w:marLeft w:val="0"/>
      <w:marRight w:val="0"/>
      <w:marTop w:val="0"/>
      <w:marBottom w:val="0"/>
      <w:divBdr>
        <w:top w:val="none" w:sz="0" w:space="0" w:color="auto"/>
        <w:left w:val="none" w:sz="0" w:space="0" w:color="auto"/>
        <w:bottom w:val="none" w:sz="0" w:space="0" w:color="auto"/>
        <w:right w:val="none" w:sz="0" w:space="0" w:color="auto"/>
      </w:divBdr>
    </w:div>
    <w:div w:id="71240650">
      <w:bodyDiv w:val="1"/>
      <w:marLeft w:val="0"/>
      <w:marRight w:val="0"/>
      <w:marTop w:val="0"/>
      <w:marBottom w:val="0"/>
      <w:divBdr>
        <w:top w:val="none" w:sz="0" w:space="0" w:color="auto"/>
        <w:left w:val="none" w:sz="0" w:space="0" w:color="auto"/>
        <w:bottom w:val="none" w:sz="0" w:space="0" w:color="auto"/>
        <w:right w:val="none" w:sz="0" w:space="0" w:color="auto"/>
      </w:divBdr>
    </w:div>
    <w:div w:id="77797924">
      <w:bodyDiv w:val="1"/>
      <w:marLeft w:val="0"/>
      <w:marRight w:val="0"/>
      <w:marTop w:val="0"/>
      <w:marBottom w:val="0"/>
      <w:divBdr>
        <w:top w:val="none" w:sz="0" w:space="0" w:color="auto"/>
        <w:left w:val="none" w:sz="0" w:space="0" w:color="auto"/>
        <w:bottom w:val="none" w:sz="0" w:space="0" w:color="auto"/>
        <w:right w:val="none" w:sz="0" w:space="0" w:color="auto"/>
      </w:divBdr>
    </w:div>
    <w:div w:id="81873106">
      <w:bodyDiv w:val="1"/>
      <w:marLeft w:val="0"/>
      <w:marRight w:val="0"/>
      <w:marTop w:val="0"/>
      <w:marBottom w:val="0"/>
      <w:divBdr>
        <w:top w:val="none" w:sz="0" w:space="0" w:color="auto"/>
        <w:left w:val="none" w:sz="0" w:space="0" w:color="auto"/>
        <w:bottom w:val="none" w:sz="0" w:space="0" w:color="auto"/>
        <w:right w:val="none" w:sz="0" w:space="0" w:color="auto"/>
      </w:divBdr>
    </w:div>
    <w:div w:id="91166836">
      <w:bodyDiv w:val="1"/>
      <w:marLeft w:val="0"/>
      <w:marRight w:val="0"/>
      <w:marTop w:val="0"/>
      <w:marBottom w:val="0"/>
      <w:divBdr>
        <w:top w:val="none" w:sz="0" w:space="0" w:color="auto"/>
        <w:left w:val="none" w:sz="0" w:space="0" w:color="auto"/>
        <w:bottom w:val="none" w:sz="0" w:space="0" w:color="auto"/>
        <w:right w:val="none" w:sz="0" w:space="0" w:color="auto"/>
      </w:divBdr>
    </w:div>
    <w:div w:id="94597740">
      <w:bodyDiv w:val="1"/>
      <w:marLeft w:val="0"/>
      <w:marRight w:val="0"/>
      <w:marTop w:val="0"/>
      <w:marBottom w:val="0"/>
      <w:divBdr>
        <w:top w:val="none" w:sz="0" w:space="0" w:color="auto"/>
        <w:left w:val="none" w:sz="0" w:space="0" w:color="auto"/>
        <w:bottom w:val="none" w:sz="0" w:space="0" w:color="auto"/>
        <w:right w:val="none" w:sz="0" w:space="0" w:color="auto"/>
      </w:divBdr>
    </w:div>
    <w:div w:id="97215996">
      <w:bodyDiv w:val="1"/>
      <w:marLeft w:val="0"/>
      <w:marRight w:val="0"/>
      <w:marTop w:val="0"/>
      <w:marBottom w:val="0"/>
      <w:divBdr>
        <w:top w:val="none" w:sz="0" w:space="0" w:color="auto"/>
        <w:left w:val="none" w:sz="0" w:space="0" w:color="auto"/>
        <w:bottom w:val="none" w:sz="0" w:space="0" w:color="auto"/>
        <w:right w:val="none" w:sz="0" w:space="0" w:color="auto"/>
      </w:divBdr>
    </w:div>
    <w:div w:id="98257765">
      <w:bodyDiv w:val="1"/>
      <w:marLeft w:val="0"/>
      <w:marRight w:val="0"/>
      <w:marTop w:val="0"/>
      <w:marBottom w:val="0"/>
      <w:divBdr>
        <w:top w:val="none" w:sz="0" w:space="0" w:color="auto"/>
        <w:left w:val="none" w:sz="0" w:space="0" w:color="auto"/>
        <w:bottom w:val="none" w:sz="0" w:space="0" w:color="auto"/>
        <w:right w:val="none" w:sz="0" w:space="0" w:color="auto"/>
      </w:divBdr>
    </w:div>
    <w:div w:id="101656788">
      <w:bodyDiv w:val="1"/>
      <w:marLeft w:val="0"/>
      <w:marRight w:val="0"/>
      <w:marTop w:val="0"/>
      <w:marBottom w:val="0"/>
      <w:divBdr>
        <w:top w:val="none" w:sz="0" w:space="0" w:color="auto"/>
        <w:left w:val="none" w:sz="0" w:space="0" w:color="auto"/>
        <w:bottom w:val="none" w:sz="0" w:space="0" w:color="auto"/>
        <w:right w:val="none" w:sz="0" w:space="0" w:color="auto"/>
      </w:divBdr>
    </w:div>
    <w:div w:id="106197905">
      <w:bodyDiv w:val="1"/>
      <w:marLeft w:val="0"/>
      <w:marRight w:val="0"/>
      <w:marTop w:val="0"/>
      <w:marBottom w:val="0"/>
      <w:divBdr>
        <w:top w:val="none" w:sz="0" w:space="0" w:color="auto"/>
        <w:left w:val="none" w:sz="0" w:space="0" w:color="auto"/>
        <w:bottom w:val="none" w:sz="0" w:space="0" w:color="auto"/>
        <w:right w:val="none" w:sz="0" w:space="0" w:color="auto"/>
      </w:divBdr>
    </w:div>
    <w:div w:id="106781941">
      <w:bodyDiv w:val="1"/>
      <w:marLeft w:val="0"/>
      <w:marRight w:val="0"/>
      <w:marTop w:val="0"/>
      <w:marBottom w:val="0"/>
      <w:divBdr>
        <w:top w:val="none" w:sz="0" w:space="0" w:color="auto"/>
        <w:left w:val="none" w:sz="0" w:space="0" w:color="auto"/>
        <w:bottom w:val="none" w:sz="0" w:space="0" w:color="auto"/>
        <w:right w:val="none" w:sz="0" w:space="0" w:color="auto"/>
      </w:divBdr>
    </w:div>
    <w:div w:id="109669727">
      <w:bodyDiv w:val="1"/>
      <w:marLeft w:val="0"/>
      <w:marRight w:val="0"/>
      <w:marTop w:val="0"/>
      <w:marBottom w:val="0"/>
      <w:divBdr>
        <w:top w:val="none" w:sz="0" w:space="0" w:color="auto"/>
        <w:left w:val="none" w:sz="0" w:space="0" w:color="auto"/>
        <w:bottom w:val="none" w:sz="0" w:space="0" w:color="auto"/>
        <w:right w:val="none" w:sz="0" w:space="0" w:color="auto"/>
      </w:divBdr>
    </w:div>
    <w:div w:id="111871643">
      <w:bodyDiv w:val="1"/>
      <w:marLeft w:val="0"/>
      <w:marRight w:val="0"/>
      <w:marTop w:val="0"/>
      <w:marBottom w:val="0"/>
      <w:divBdr>
        <w:top w:val="none" w:sz="0" w:space="0" w:color="auto"/>
        <w:left w:val="none" w:sz="0" w:space="0" w:color="auto"/>
        <w:bottom w:val="none" w:sz="0" w:space="0" w:color="auto"/>
        <w:right w:val="none" w:sz="0" w:space="0" w:color="auto"/>
      </w:divBdr>
    </w:div>
    <w:div w:id="116798118">
      <w:bodyDiv w:val="1"/>
      <w:marLeft w:val="0"/>
      <w:marRight w:val="0"/>
      <w:marTop w:val="0"/>
      <w:marBottom w:val="0"/>
      <w:divBdr>
        <w:top w:val="none" w:sz="0" w:space="0" w:color="auto"/>
        <w:left w:val="none" w:sz="0" w:space="0" w:color="auto"/>
        <w:bottom w:val="none" w:sz="0" w:space="0" w:color="auto"/>
        <w:right w:val="none" w:sz="0" w:space="0" w:color="auto"/>
      </w:divBdr>
    </w:div>
    <w:div w:id="117577643">
      <w:bodyDiv w:val="1"/>
      <w:marLeft w:val="0"/>
      <w:marRight w:val="0"/>
      <w:marTop w:val="0"/>
      <w:marBottom w:val="0"/>
      <w:divBdr>
        <w:top w:val="none" w:sz="0" w:space="0" w:color="auto"/>
        <w:left w:val="none" w:sz="0" w:space="0" w:color="auto"/>
        <w:bottom w:val="none" w:sz="0" w:space="0" w:color="auto"/>
        <w:right w:val="none" w:sz="0" w:space="0" w:color="auto"/>
      </w:divBdr>
    </w:div>
    <w:div w:id="126245095">
      <w:bodyDiv w:val="1"/>
      <w:marLeft w:val="0"/>
      <w:marRight w:val="0"/>
      <w:marTop w:val="0"/>
      <w:marBottom w:val="0"/>
      <w:divBdr>
        <w:top w:val="none" w:sz="0" w:space="0" w:color="auto"/>
        <w:left w:val="none" w:sz="0" w:space="0" w:color="auto"/>
        <w:bottom w:val="none" w:sz="0" w:space="0" w:color="auto"/>
        <w:right w:val="none" w:sz="0" w:space="0" w:color="auto"/>
      </w:divBdr>
    </w:div>
    <w:div w:id="137186324">
      <w:bodyDiv w:val="1"/>
      <w:marLeft w:val="0"/>
      <w:marRight w:val="0"/>
      <w:marTop w:val="0"/>
      <w:marBottom w:val="0"/>
      <w:divBdr>
        <w:top w:val="none" w:sz="0" w:space="0" w:color="auto"/>
        <w:left w:val="none" w:sz="0" w:space="0" w:color="auto"/>
        <w:bottom w:val="none" w:sz="0" w:space="0" w:color="auto"/>
        <w:right w:val="none" w:sz="0" w:space="0" w:color="auto"/>
      </w:divBdr>
    </w:div>
    <w:div w:id="142357927">
      <w:bodyDiv w:val="1"/>
      <w:marLeft w:val="0"/>
      <w:marRight w:val="0"/>
      <w:marTop w:val="0"/>
      <w:marBottom w:val="0"/>
      <w:divBdr>
        <w:top w:val="none" w:sz="0" w:space="0" w:color="auto"/>
        <w:left w:val="none" w:sz="0" w:space="0" w:color="auto"/>
        <w:bottom w:val="none" w:sz="0" w:space="0" w:color="auto"/>
        <w:right w:val="none" w:sz="0" w:space="0" w:color="auto"/>
      </w:divBdr>
    </w:div>
    <w:div w:id="145704201">
      <w:bodyDiv w:val="1"/>
      <w:marLeft w:val="0"/>
      <w:marRight w:val="0"/>
      <w:marTop w:val="0"/>
      <w:marBottom w:val="0"/>
      <w:divBdr>
        <w:top w:val="none" w:sz="0" w:space="0" w:color="auto"/>
        <w:left w:val="none" w:sz="0" w:space="0" w:color="auto"/>
        <w:bottom w:val="none" w:sz="0" w:space="0" w:color="auto"/>
        <w:right w:val="none" w:sz="0" w:space="0" w:color="auto"/>
      </w:divBdr>
    </w:div>
    <w:div w:id="147986363">
      <w:bodyDiv w:val="1"/>
      <w:marLeft w:val="0"/>
      <w:marRight w:val="0"/>
      <w:marTop w:val="0"/>
      <w:marBottom w:val="0"/>
      <w:divBdr>
        <w:top w:val="none" w:sz="0" w:space="0" w:color="auto"/>
        <w:left w:val="none" w:sz="0" w:space="0" w:color="auto"/>
        <w:bottom w:val="none" w:sz="0" w:space="0" w:color="auto"/>
        <w:right w:val="none" w:sz="0" w:space="0" w:color="auto"/>
      </w:divBdr>
    </w:div>
    <w:div w:id="149909536">
      <w:bodyDiv w:val="1"/>
      <w:marLeft w:val="0"/>
      <w:marRight w:val="0"/>
      <w:marTop w:val="0"/>
      <w:marBottom w:val="0"/>
      <w:divBdr>
        <w:top w:val="none" w:sz="0" w:space="0" w:color="auto"/>
        <w:left w:val="none" w:sz="0" w:space="0" w:color="auto"/>
        <w:bottom w:val="none" w:sz="0" w:space="0" w:color="auto"/>
        <w:right w:val="none" w:sz="0" w:space="0" w:color="auto"/>
      </w:divBdr>
    </w:div>
    <w:div w:id="157692307">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95244192">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17131489">
      <w:bodyDiv w:val="1"/>
      <w:marLeft w:val="0"/>
      <w:marRight w:val="0"/>
      <w:marTop w:val="0"/>
      <w:marBottom w:val="0"/>
      <w:divBdr>
        <w:top w:val="none" w:sz="0" w:space="0" w:color="auto"/>
        <w:left w:val="none" w:sz="0" w:space="0" w:color="auto"/>
        <w:bottom w:val="none" w:sz="0" w:space="0" w:color="auto"/>
        <w:right w:val="none" w:sz="0" w:space="0" w:color="auto"/>
      </w:divBdr>
    </w:div>
    <w:div w:id="252520825">
      <w:bodyDiv w:val="1"/>
      <w:marLeft w:val="0"/>
      <w:marRight w:val="0"/>
      <w:marTop w:val="0"/>
      <w:marBottom w:val="0"/>
      <w:divBdr>
        <w:top w:val="none" w:sz="0" w:space="0" w:color="auto"/>
        <w:left w:val="none" w:sz="0" w:space="0" w:color="auto"/>
        <w:bottom w:val="none" w:sz="0" w:space="0" w:color="auto"/>
        <w:right w:val="none" w:sz="0" w:space="0" w:color="auto"/>
      </w:divBdr>
      <w:divsChild>
        <w:div w:id="1593969412">
          <w:marLeft w:val="0"/>
          <w:marRight w:val="0"/>
          <w:marTop w:val="0"/>
          <w:marBottom w:val="0"/>
          <w:divBdr>
            <w:top w:val="none" w:sz="0" w:space="0" w:color="auto"/>
            <w:left w:val="none" w:sz="0" w:space="0" w:color="auto"/>
            <w:bottom w:val="none" w:sz="0" w:space="0" w:color="auto"/>
            <w:right w:val="none" w:sz="0" w:space="0" w:color="auto"/>
          </w:divBdr>
        </w:div>
        <w:div w:id="490296369">
          <w:marLeft w:val="0"/>
          <w:marRight w:val="0"/>
          <w:marTop w:val="0"/>
          <w:marBottom w:val="0"/>
          <w:divBdr>
            <w:top w:val="none" w:sz="0" w:space="0" w:color="auto"/>
            <w:left w:val="none" w:sz="0" w:space="0" w:color="auto"/>
            <w:bottom w:val="none" w:sz="0" w:space="0" w:color="auto"/>
            <w:right w:val="none" w:sz="0" w:space="0" w:color="auto"/>
          </w:divBdr>
        </w:div>
      </w:divsChild>
    </w:div>
    <w:div w:id="254830664">
      <w:bodyDiv w:val="1"/>
      <w:marLeft w:val="0"/>
      <w:marRight w:val="0"/>
      <w:marTop w:val="0"/>
      <w:marBottom w:val="0"/>
      <w:divBdr>
        <w:top w:val="none" w:sz="0" w:space="0" w:color="auto"/>
        <w:left w:val="none" w:sz="0" w:space="0" w:color="auto"/>
        <w:bottom w:val="none" w:sz="0" w:space="0" w:color="auto"/>
        <w:right w:val="none" w:sz="0" w:space="0" w:color="auto"/>
      </w:divBdr>
    </w:div>
    <w:div w:id="265620665">
      <w:bodyDiv w:val="1"/>
      <w:marLeft w:val="0"/>
      <w:marRight w:val="0"/>
      <w:marTop w:val="0"/>
      <w:marBottom w:val="0"/>
      <w:divBdr>
        <w:top w:val="none" w:sz="0" w:space="0" w:color="auto"/>
        <w:left w:val="none" w:sz="0" w:space="0" w:color="auto"/>
        <w:bottom w:val="none" w:sz="0" w:space="0" w:color="auto"/>
        <w:right w:val="none" w:sz="0" w:space="0" w:color="auto"/>
      </w:divBdr>
    </w:div>
    <w:div w:id="275405415">
      <w:bodyDiv w:val="1"/>
      <w:marLeft w:val="0"/>
      <w:marRight w:val="0"/>
      <w:marTop w:val="0"/>
      <w:marBottom w:val="0"/>
      <w:divBdr>
        <w:top w:val="none" w:sz="0" w:space="0" w:color="auto"/>
        <w:left w:val="none" w:sz="0" w:space="0" w:color="auto"/>
        <w:bottom w:val="none" w:sz="0" w:space="0" w:color="auto"/>
        <w:right w:val="none" w:sz="0" w:space="0" w:color="auto"/>
      </w:divBdr>
    </w:div>
    <w:div w:id="301543395">
      <w:bodyDiv w:val="1"/>
      <w:marLeft w:val="0"/>
      <w:marRight w:val="0"/>
      <w:marTop w:val="0"/>
      <w:marBottom w:val="0"/>
      <w:divBdr>
        <w:top w:val="none" w:sz="0" w:space="0" w:color="auto"/>
        <w:left w:val="none" w:sz="0" w:space="0" w:color="auto"/>
        <w:bottom w:val="none" w:sz="0" w:space="0" w:color="auto"/>
        <w:right w:val="none" w:sz="0" w:space="0" w:color="auto"/>
      </w:divBdr>
    </w:div>
    <w:div w:id="313603070">
      <w:bodyDiv w:val="1"/>
      <w:marLeft w:val="0"/>
      <w:marRight w:val="0"/>
      <w:marTop w:val="0"/>
      <w:marBottom w:val="0"/>
      <w:divBdr>
        <w:top w:val="none" w:sz="0" w:space="0" w:color="auto"/>
        <w:left w:val="none" w:sz="0" w:space="0" w:color="auto"/>
        <w:bottom w:val="none" w:sz="0" w:space="0" w:color="auto"/>
        <w:right w:val="none" w:sz="0" w:space="0" w:color="auto"/>
      </w:divBdr>
    </w:div>
    <w:div w:id="321591387">
      <w:bodyDiv w:val="1"/>
      <w:marLeft w:val="0"/>
      <w:marRight w:val="0"/>
      <w:marTop w:val="0"/>
      <w:marBottom w:val="0"/>
      <w:divBdr>
        <w:top w:val="none" w:sz="0" w:space="0" w:color="auto"/>
        <w:left w:val="none" w:sz="0" w:space="0" w:color="auto"/>
        <w:bottom w:val="none" w:sz="0" w:space="0" w:color="auto"/>
        <w:right w:val="none" w:sz="0" w:space="0" w:color="auto"/>
      </w:divBdr>
    </w:div>
    <w:div w:id="330186775">
      <w:bodyDiv w:val="1"/>
      <w:marLeft w:val="0"/>
      <w:marRight w:val="0"/>
      <w:marTop w:val="0"/>
      <w:marBottom w:val="0"/>
      <w:divBdr>
        <w:top w:val="none" w:sz="0" w:space="0" w:color="auto"/>
        <w:left w:val="none" w:sz="0" w:space="0" w:color="auto"/>
        <w:bottom w:val="none" w:sz="0" w:space="0" w:color="auto"/>
        <w:right w:val="none" w:sz="0" w:space="0" w:color="auto"/>
      </w:divBdr>
    </w:div>
    <w:div w:id="335882727">
      <w:bodyDiv w:val="1"/>
      <w:marLeft w:val="0"/>
      <w:marRight w:val="0"/>
      <w:marTop w:val="0"/>
      <w:marBottom w:val="0"/>
      <w:divBdr>
        <w:top w:val="none" w:sz="0" w:space="0" w:color="auto"/>
        <w:left w:val="none" w:sz="0" w:space="0" w:color="auto"/>
        <w:bottom w:val="none" w:sz="0" w:space="0" w:color="auto"/>
        <w:right w:val="none" w:sz="0" w:space="0" w:color="auto"/>
      </w:divBdr>
    </w:div>
    <w:div w:id="359011196">
      <w:bodyDiv w:val="1"/>
      <w:marLeft w:val="0"/>
      <w:marRight w:val="0"/>
      <w:marTop w:val="0"/>
      <w:marBottom w:val="0"/>
      <w:divBdr>
        <w:top w:val="none" w:sz="0" w:space="0" w:color="auto"/>
        <w:left w:val="none" w:sz="0" w:space="0" w:color="auto"/>
        <w:bottom w:val="none" w:sz="0" w:space="0" w:color="auto"/>
        <w:right w:val="none" w:sz="0" w:space="0" w:color="auto"/>
      </w:divBdr>
    </w:div>
    <w:div w:id="360517020">
      <w:bodyDiv w:val="1"/>
      <w:marLeft w:val="0"/>
      <w:marRight w:val="0"/>
      <w:marTop w:val="0"/>
      <w:marBottom w:val="0"/>
      <w:divBdr>
        <w:top w:val="none" w:sz="0" w:space="0" w:color="auto"/>
        <w:left w:val="none" w:sz="0" w:space="0" w:color="auto"/>
        <w:bottom w:val="none" w:sz="0" w:space="0" w:color="auto"/>
        <w:right w:val="none" w:sz="0" w:space="0" w:color="auto"/>
      </w:divBdr>
    </w:div>
    <w:div w:id="366023872">
      <w:bodyDiv w:val="1"/>
      <w:marLeft w:val="0"/>
      <w:marRight w:val="0"/>
      <w:marTop w:val="0"/>
      <w:marBottom w:val="0"/>
      <w:divBdr>
        <w:top w:val="none" w:sz="0" w:space="0" w:color="auto"/>
        <w:left w:val="none" w:sz="0" w:space="0" w:color="auto"/>
        <w:bottom w:val="none" w:sz="0" w:space="0" w:color="auto"/>
        <w:right w:val="none" w:sz="0" w:space="0" w:color="auto"/>
      </w:divBdr>
    </w:div>
    <w:div w:id="367529208">
      <w:bodyDiv w:val="1"/>
      <w:marLeft w:val="0"/>
      <w:marRight w:val="0"/>
      <w:marTop w:val="0"/>
      <w:marBottom w:val="0"/>
      <w:divBdr>
        <w:top w:val="none" w:sz="0" w:space="0" w:color="auto"/>
        <w:left w:val="none" w:sz="0" w:space="0" w:color="auto"/>
        <w:bottom w:val="none" w:sz="0" w:space="0" w:color="auto"/>
        <w:right w:val="none" w:sz="0" w:space="0" w:color="auto"/>
      </w:divBdr>
    </w:div>
    <w:div w:id="368841732">
      <w:bodyDiv w:val="1"/>
      <w:marLeft w:val="0"/>
      <w:marRight w:val="0"/>
      <w:marTop w:val="0"/>
      <w:marBottom w:val="0"/>
      <w:divBdr>
        <w:top w:val="none" w:sz="0" w:space="0" w:color="auto"/>
        <w:left w:val="none" w:sz="0" w:space="0" w:color="auto"/>
        <w:bottom w:val="none" w:sz="0" w:space="0" w:color="auto"/>
        <w:right w:val="none" w:sz="0" w:space="0" w:color="auto"/>
      </w:divBdr>
    </w:div>
    <w:div w:id="371468604">
      <w:bodyDiv w:val="1"/>
      <w:marLeft w:val="0"/>
      <w:marRight w:val="0"/>
      <w:marTop w:val="0"/>
      <w:marBottom w:val="0"/>
      <w:divBdr>
        <w:top w:val="none" w:sz="0" w:space="0" w:color="auto"/>
        <w:left w:val="none" w:sz="0" w:space="0" w:color="auto"/>
        <w:bottom w:val="none" w:sz="0" w:space="0" w:color="auto"/>
        <w:right w:val="none" w:sz="0" w:space="0" w:color="auto"/>
      </w:divBdr>
    </w:div>
    <w:div w:id="393964576">
      <w:bodyDiv w:val="1"/>
      <w:marLeft w:val="0"/>
      <w:marRight w:val="0"/>
      <w:marTop w:val="0"/>
      <w:marBottom w:val="0"/>
      <w:divBdr>
        <w:top w:val="none" w:sz="0" w:space="0" w:color="auto"/>
        <w:left w:val="none" w:sz="0" w:space="0" w:color="auto"/>
        <w:bottom w:val="none" w:sz="0" w:space="0" w:color="auto"/>
        <w:right w:val="none" w:sz="0" w:space="0" w:color="auto"/>
      </w:divBdr>
    </w:div>
    <w:div w:id="397440024">
      <w:bodyDiv w:val="1"/>
      <w:marLeft w:val="0"/>
      <w:marRight w:val="0"/>
      <w:marTop w:val="0"/>
      <w:marBottom w:val="0"/>
      <w:divBdr>
        <w:top w:val="none" w:sz="0" w:space="0" w:color="auto"/>
        <w:left w:val="none" w:sz="0" w:space="0" w:color="auto"/>
        <w:bottom w:val="none" w:sz="0" w:space="0" w:color="auto"/>
        <w:right w:val="none" w:sz="0" w:space="0" w:color="auto"/>
      </w:divBdr>
    </w:div>
    <w:div w:id="422916052">
      <w:bodyDiv w:val="1"/>
      <w:marLeft w:val="0"/>
      <w:marRight w:val="0"/>
      <w:marTop w:val="0"/>
      <w:marBottom w:val="0"/>
      <w:divBdr>
        <w:top w:val="none" w:sz="0" w:space="0" w:color="auto"/>
        <w:left w:val="none" w:sz="0" w:space="0" w:color="auto"/>
        <w:bottom w:val="none" w:sz="0" w:space="0" w:color="auto"/>
        <w:right w:val="none" w:sz="0" w:space="0" w:color="auto"/>
      </w:divBdr>
    </w:div>
    <w:div w:id="427386300">
      <w:bodyDiv w:val="1"/>
      <w:marLeft w:val="0"/>
      <w:marRight w:val="0"/>
      <w:marTop w:val="0"/>
      <w:marBottom w:val="0"/>
      <w:divBdr>
        <w:top w:val="none" w:sz="0" w:space="0" w:color="auto"/>
        <w:left w:val="none" w:sz="0" w:space="0" w:color="auto"/>
        <w:bottom w:val="none" w:sz="0" w:space="0" w:color="auto"/>
        <w:right w:val="none" w:sz="0" w:space="0" w:color="auto"/>
      </w:divBdr>
    </w:div>
    <w:div w:id="443693711">
      <w:bodyDiv w:val="1"/>
      <w:marLeft w:val="0"/>
      <w:marRight w:val="0"/>
      <w:marTop w:val="0"/>
      <w:marBottom w:val="0"/>
      <w:divBdr>
        <w:top w:val="none" w:sz="0" w:space="0" w:color="auto"/>
        <w:left w:val="none" w:sz="0" w:space="0" w:color="auto"/>
        <w:bottom w:val="none" w:sz="0" w:space="0" w:color="auto"/>
        <w:right w:val="none" w:sz="0" w:space="0" w:color="auto"/>
      </w:divBdr>
    </w:div>
    <w:div w:id="458957045">
      <w:bodyDiv w:val="1"/>
      <w:marLeft w:val="0"/>
      <w:marRight w:val="0"/>
      <w:marTop w:val="0"/>
      <w:marBottom w:val="0"/>
      <w:divBdr>
        <w:top w:val="none" w:sz="0" w:space="0" w:color="auto"/>
        <w:left w:val="none" w:sz="0" w:space="0" w:color="auto"/>
        <w:bottom w:val="none" w:sz="0" w:space="0" w:color="auto"/>
        <w:right w:val="none" w:sz="0" w:space="0" w:color="auto"/>
      </w:divBdr>
    </w:div>
    <w:div w:id="460076104">
      <w:bodyDiv w:val="1"/>
      <w:marLeft w:val="0"/>
      <w:marRight w:val="0"/>
      <w:marTop w:val="0"/>
      <w:marBottom w:val="0"/>
      <w:divBdr>
        <w:top w:val="none" w:sz="0" w:space="0" w:color="auto"/>
        <w:left w:val="none" w:sz="0" w:space="0" w:color="auto"/>
        <w:bottom w:val="none" w:sz="0" w:space="0" w:color="auto"/>
        <w:right w:val="none" w:sz="0" w:space="0" w:color="auto"/>
      </w:divBdr>
    </w:div>
    <w:div w:id="466751719">
      <w:bodyDiv w:val="1"/>
      <w:marLeft w:val="0"/>
      <w:marRight w:val="0"/>
      <w:marTop w:val="0"/>
      <w:marBottom w:val="0"/>
      <w:divBdr>
        <w:top w:val="none" w:sz="0" w:space="0" w:color="auto"/>
        <w:left w:val="none" w:sz="0" w:space="0" w:color="auto"/>
        <w:bottom w:val="none" w:sz="0" w:space="0" w:color="auto"/>
        <w:right w:val="none" w:sz="0" w:space="0" w:color="auto"/>
      </w:divBdr>
    </w:div>
    <w:div w:id="476651390">
      <w:bodyDiv w:val="1"/>
      <w:marLeft w:val="0"/>
      <w:marRight w:val="0"/>
      <w:marTop w:val="0"/>
      <w:marBottom w:val="0"/>
      <w:divBdr>
        <w:top w:val="none" w:sz="0" w:space="0" w:color="auto"/>
        <w:left w:val="none" w:sz="0" w:space="0" w:color="auto"/>
        <w:bottom w:val="none" w:sz="0" w:space="0" w:color="auto"/>
        <w:right w:val="none" w:sz="0" w:space="0" w:color="auto"/>
      </w:divBdr>
    </w:div>
    <w:div w:id="490364409">
      <w:bodyDiv w:val="1"/>
      <w:marLeft w:val="0"/>
      <w:marRight w:val="0"/>
      <w:marTop w:val="0"/>
      <w:marBottom w:val="0"/>
      <w:divBdr>
        <w:top w:val="none" w:sz="0" w:space="0" w:color="auto"/>
        <w:left w:val="none" w:sz="0" w:space="0" w:color="auto"/>
        <w:bottom w:val="none" w:sz="0" w:space="0" w:color="auto"/>
        <w:right w:val="none" w:sz="0" w:space="0" w:color="auto"/>
      </w:divBdr>
    </w:div>
    <w:div w:id="495150106">
      <w:bodyDiv w:val="1"/>
      <w:marLeft w:val="0"/>
      <w:marRight w:val="0"/>
      <w:marTop w:val="0"/>
      <w:marBottom w:val="0"/>
      <w:divBdr>
        <w:top w:val="none" w:sz="0" w:space="0" w:color="auto"/>
        <w:left w:val="none" w:sz="0" w:space="0" w:color="auto"/>
        <w:bottom w:val="none" w:sz="0" w:space="0" w:color="auto"/>
        <w:right w:val="none" w:sz="0" w:space="0" w:color="auto"/>
      </w:divBdr>
    </w:div>
    <w:div w:id="499084491">
      <w:bodyDiv w:val="1"/>
      <w:marLeft w:val="0"/>
      <w:marRight w:val="0"/>
      <w:marTop w:val="0"/>
      <w:marBottom w:val="0"/>
      <w:divBdr>
        <w:top w:val="none" w:sz="0" w:space="0" w:color="auto"/>
        <w:left w:val="none" w:sz="0" w:space="0" w:color="auto"/>
        <w:bottom w:val="none" w:sz="0" w:space="0" w:color="auto"/>
        <w:right w:val="none" w:sz="0" w:space="0" w:color="auto"/>
      </w:divBdr>
    </w:div>
    <w:div w:id="507446003">
      <w:bodyDiv w:val="1"/>
      <w:marLeft w:val="0"/>
      <w:marRight w:val="0"/>
      <w:marTop w:val="0"/>
      <w:marBottom w:val="0"/>
      <w:divBdr>
        <w:top w:val="none" w:sz="0" w:space="0" w:color="auto"/>
        <w:left w:val="none" w:sz="0" w:space="0" w:color="auto"/>
        <w:bottom w:val="none" w:sz="0" w:space="0" w:color="auto"/>
        <w:right w:val="none" w:sz="0" w:space="0" w:color="auto"/>
      </w:divBdr>
    </w:div>
    <w:div w:id="516191805">
      <w:bodyDiv w:val="1"/>
      <w:marLeft w:val="0"/>
      <w:marRight w:val="0"/>
      <w:marTop w:val="0"/>
      <w:marBottom w:val="0"/>
      <w:divBdr>
        <w:top w:val="none" w:sz="0" w:space="0" w:color="auto"/>
        <w:left w:val="none" w:sz="0" w:space="0" w:color="auto"/>
        <w:bottom w:val="none" w:sz="0" w:space="0" w:color="auto"/>
        <w:right w:val="none" w:sz="0" w:space="0" w:color="auto"/>
      </w:divBdr>
    </w:div>
    <w:div w:id="522792380">
      <w:bodyDiv w:val="1"/>
      <w:marLeft w:val="0"/>
      <w:marRight w:val="0"/>
      <w:marTop w:val="0"/>
      <w:marBottom w:val="0"/>
      <w:divBdr>
        <w:top w:val="none" w:sz="0" w:space="0" w:color="auto"/>
        <w:left w:val="none" w:sz="0" w:space="0" w:color="auto"/>
        <w:bottom w:val="none" w:sz="0" w:space="0" w:color="auto"/>
        <w:right w:val="none" w:sz="0" w:space="0" w:color="auto"/>
      </w:divBdr>
    </w:div>
    <w:div w:id="527109171">
      <w:bodyDiv w:val="1"/>
      <w:marLeft w:val="0"/>
      <w:marRight w:val="0"/>
      <w:marTop w:val="0"/>
      <w:marBottom w:val="0"/>
      <w:divBdr>
        <w:top w:val="none" w:sz="0" w:space="0" w:color="auto"/>
        <w:left w:val="none" w:sz="0" w:space="0" w:color="auto"/>
        <w:bottom w:val="none" w:sz="0" w:space="0" w:color="auto"/>
        <w:right w:val="none" w:sz="0" w:space="0" w:color="auto"/>
      </w:divBdr>
    </w:div>
    <w:div w:id="531845490">
      <w:bodyDiv w:val="1"/>
      <w:marLeft w:val="0"/>
      <w:marRight w:val="0"/>
      <w:marTop w:val="0"/>
      <w:marBottom w:val="0"/>
      <w:divBdr>
        <w:top w:val="none" w:sz="0" w:space="0" w:color="auto"/>
        <w:left w:val="none" w:sz="0" w:space="0" w:color="auto"/>
        <w:bottom w:val="none" w:sz="0" w:space="0" w:color="auto"/>
        <w:right w:val="none" w:sz="0" w:space="0" w:color="auto"/>
      </w:divBdr>
    </w:div>
    <w:div w:id="557322068">
      <w:bodyDiv w:val="1"/>
      <w:marLeft w:val="0"/>
      <w:marRight w:val="0"/>
      <w:marTop w:val="0"/>
      <w:marBottom w:val="0"/>
      <w:divBdr>
        <w:top w:val="none" w:sz="0" w:space="0" w:color="auto"/>
        <w:left w:val="none" w:sz="0" w:space="0" w:color="auto"/>
        <w:bottom w:val="none" w:sz="0" w:space="0" w:color="auto"/>
        <w:right w:val="none" w:sz="0" w:space="0" w:color="auto"/>
      </w:divBdr>
    </w:div>
    <w:div w:id="560602061">
      <w:bodyDiv w:val="1"/>
      <w:marLeft w:val="0"/>
      <w:marRight w:val="0"/>
      <w:marTop w:val="0"/>
      <w:marBottom w:val="0"/>
      <w:divBdr>
        <w:top w:val="none" w:sz="0" w:space="0" w:color="auto"/>
        <w:left w:val="none" w:sz="0" w:space="0" w:color="auto"/>
        <w:bottom w:val="none" w:sz="0" w:space="0" w:color="auto"/>
        <w:right w:val="none" w:sz="0" w:space="0" w:color="auto"/>
      </w:divBdr>
    </w:div>
    <w:div w:id="566040930">
      <w:bodyDiv w:val="1"/>
      <w:marLeft w:val="0"/>
      <w:marRight w:val="0"/>
      <w:marTop w:val="0"/>
      <w:marBottom w:val="0"/>
      <w:divBdr>
        <w:top w:val="none" w:sz="0" w:space="0" w:color="auto"/>
        <w:left w:val="none" w:sz="0" w:space="0" w:color="auto"/>
        <w:bottom w:val="none" w:sz="0" w:space="0" w:color="auto"/>
        <w:right w:val="none" w:sz="0" w:space="0" w:color="auto"/>
      </w:divBdr>
    </w:div>
    <w:div w:id="575743083">
      <w:bodyDiv w:val="1"/>
      <w:marLeft w:val="0"/>
      <w:marRight w:val="0"/>
      <w:marTop w:val="0"/>
      <w:marBottom w:val="0"/>
      <w:divBdr>
        <w:top w:val="none" w:sz="0" w:space="0" w:color="auto"/>
        <w:left w:val="none" w:sz="0" w:space="0" w:color="auto"/>
        <w:bottom w:val="none" w:sz="0" w:space="0" w:color="auto"/>
        <w:right w:val="none" w:sz="0" w:space="0" w:color="auto"/>
      </w:divBdr>
    </w:div>
    <w:div w:id="576668818">
      <w:bodyDiv w:val="1"/>
      <w:marLeft w:val="0"/>
      <w:marRight w:val="0"/>
      <w:marTop w:val="0"/>
      <w:marBottom w:val="0"/>
      <w:divBdr>
        <w:top w:val="none" w:sz="0" w:space="0" w:color="auto"/>
        <w:left w:val="none" w:sz="0" w:space="0" w:color="auto"/>
        <w:bottom w:val="none" w:sz="0" w:space="0" w:color="auto"/>
        <w:right w:val="none" w:sz="0" w:space="0" w:color="auto"/>
      </w:divBdr>
    </w:div>
    <w:div w:id="577329353">
      <w:bodyDiv w:val="1"/>
      <w:marLeft w:val="0"/>
      <w:marRight w:val="0"/>
      <w:marTop w:val="0"/>
      <w:marBottom w:val="0"/>
      <w:divBdr>
        <w:top w:val="none" w:sz="0" w:space="0" w:color="auto"/>
        <w:left w:val="none" w:sz="0" w:space="0" w:color="auto"/>
        <w:bottom w:val="none" w:sz="0" w:space="0" w:color="auto"/>
        <w:right w:val="none" w:sz="0" w:space="0" w:color="auto"/>
      </w:divBdr>
    </w:div>
    <w:div w:id="578056748">
      <w:bodyDiv w:val="1"/>
      <w:marLeft w:val="0"/>
      <w:marRight w:val="0"/>
      <w:marTop w:val="0"/>
      <w:marBottom w:val="0"/>
      <w:divBdr>
        <w:top w:val="none" w:sz="0" w:space="0" w:color="auto"/>
        <w:left w:val="none" w:sz="0" w:space="0" w:color="auto"/>
        <w:bottom w:val="none" w:sz="0" w:space="0" w:color="auto"/>
        <w:right w:val="none" w:sz="0" w:space="0" w:color="auto"/>
      </w:divBdr>
    </w:div>
    <w:div w:id="590239214">
      <w:bodyDiv w:val="1"/>
      <w:marLeft w:val="0"/>
      <w:marRight w:val="0"/>
      <w:marTop w:val="0"/>
      <w:marBottom w:val="0"/>
      <w:divBdr>
        <w:top w:val="none" w:sz="0" w:space="0" w:color="auto"/>
        <w:left w:val="none" w:sz="0" w:space="0" w:color="auto"/>
        <w:bottom w:val="none" w:sz="0" w:space="0" w:color="auto"/>
        <w:right w:val="none" w:sz="0" w:space="0" w:color="auto"/>
      </w:divBdr>
    </w:div>
    <w:div w:id="592709727">
      <w:bodyDiv w:val="1"/>
      <w:marLeft w:val="0"/>
      <w:marRight w:val="0"/>
      <w:marTop w:val="0"/>
      <w:marBottom w:val="0"/>
      <w:divBdr>
        <w:top w:val="none" w:sz="0" w:space="0" w:color="auto"/>
        <w:left w:val="none" w:sz="0" w:space="0" w:color="auto"/>
        <w:bottom w:val="none" w:sz="0" w:space="0" w:color="auto"/>
        <w:right w:val="none" w:sz="0" w:space="0" w:color="auto"/>
      </w:divBdr>
    </w:div>
    <w:div w:id="600142489">
      <w:bodyDiv w:val="1"/>
      <w:marLeft w:val="0"/>
      <w:marRight w:val="0"/>
      <w:marTop w:val="0"/>
      <w:marBottom w:val="0"/>
      <w:divBdr>
        <w:top w:val="none" w:sz="0" w:space="0" w:color="auto"/>
        <w:left w:val="none" w:sz="0" w:space="0" w:color="auto"/>
        <w:bottom w:val="none" w:sz="0" w:space="0" w:color="auto"/>
        <w:right w:val="none" w:sz="0" w:space="0" w:color="auto"/>
      </w:divBdr>
    </w:div>
    <w:div w:id="602301394">
      <w:bodyDiv w:val="1"/>
      <w:marLeft w:val="0"/>
      <w:marRight w:val="0"/>
      <w:marTop w:val="0"/>
      <w:marBottom w:val="0"/>
      <w:divBdr>
        <w:top w:val="none" w:sz="0" w:space="0" w:color="auto"/>
        <w:left w:val="none" w:sz="0" w:space="0" w:color="auto"/>
        <w:bottom w:val="none" w:sz="0" w:space="0" w:color="auto"/>
        <w:right w:val="none" w:sz="0" w:space="0" w:color="auto"/>
      </w:divBdr>
    </w:div>
    <w:div w:id="608852142">
      <w:bodyDiv w:val="1"/>
      <w:marLeft w:val="0"/>
      <w:marRight w:val="0"/>
      <w:marTop w:val="0"/>
      <w:marBottom w:val="0"/>
      <w:divBdr>
        <w:top w:val="none" w:sz="0" w:space="0" w:color="auto"/>
        <w:left w:val="none" w:sz="0" w:space="0" w:color="auto"/>
        <w:bottom w:val="none" w:sz="0" w:space="0" w:color="auto"/>
        <w:right w:val="none" w:sz="0" w:space="0" w:color="auto"/>
      </w:divBdr>
    </w:div>
    <w:div w:id="618144099">
      <w:bodyDiv w:val="1"/>
      <w:marLeft w:val="0"/>
      <w:marRight w:val="0"/>
      <w:marTop w:val="0"/>
      <w:marBottom w:val="0"/>
      <w:divBdr>
        <w:top w:val="none" w:sz="0" w:space="0" w:color="auto"/>
        <w:left w:val="none" w:sz="0" w:space="0" w:color="auto"/>
        <w:bottom w:val="none" w:sz="0" w:space="0" w:color="auto"/>
        <w:right w:val="none" w:sz="0" w:space="0" w:color="auto"/>
      </w:divBdr>
    </w:div>
    <w:div w:id="618605785">
      <w:bodyDiv w:val="1"/>
      <w:marLeft w:val="0"/>
      <w:marRight w:val="0"/>
      <w:marTop w:val="0"/>
      <w:marBottom w:val="0"/>
      <w:divBdr>
        <w:top w:val="none" w:sz="0" w:space="0" w:color="auto"/>
        <w:left w:val="none" w:sz="0" w:space="0" w:color="auto"/>
        <w:bottom w:val="none" w:sz="0" w:space="0" w:color="auto"/>
        <w:right w:val="none" w:sz="0" w:space="0" w:color="auto"/>
      </w:divBdr>
    </w:div>
    <w:div w:id="620234850">
      <w:bodyDiv w:val="1"/>
      <w:marLeft w:val="0"/>
      <w:marRight w:val="0"/>
      <w:marTop w:val="0"/>
      <w:marBottom w:val="0"/>
      <w:divBdr>
        <w:top w:val="none" w:sz="0" w:space="0" w:color="auto"/>
        <w:left w:val="none" w:sz="0" w:space="0" w:color="auto"/>
        <w:bottom w:val="none" w:sz="0" w:space="0" w:color="auto"/>
        <w:right w:val="none" w:sz="0" w:space="0" w:color="auto"/>
      </w:divBdr>
    </w:div>
    <w:div w:id="637880731">
      <w:bodyDiv w:val="1"/>
      <w:marLeft w:val="0"/>
      <w:marRight w:val="0"/>
      <w:marTop w:val="0"/>
      <w:marBottom w:val="0"/>
      <w:divBdr>
        <w:top w:val="none" w:sz="0" w:space="0" w:color="auto"/>
        <w:left w:val="none" w:sz="0" w:space="0" w:color="auto"/>
        <w:bottom w:val="none" w:sz="0" w:space="0" w:color="auto"/>
        <w:right w:val="none" w:sz="0" w:space="0" w:color="auto"/>
      </w:divBdr>
    </w:div>
    <w:div w:id="644160266">
      <w:bodyDiv w:val="1"/>
      <w:marLeft w:val="0"/>
      <w:marRight w:val="0"/>
      <w:marTop w:val="0"/>
      <w:marBottom w:val="0"/>
      <w:divBdr>
        <w:top w:val="none" w:sz="0" w:space="0" w:color="auto"/>
        <w:left w:val="none" w:sz="0" w:space="0" w:color="auto"/>
        <w:bottom w:val="none" w:sz="0" w:space="0" w:color="auto"/>
        <w:right w:val="none" w:sz="0" w:space="0" w:color="auto"/>
      </w:divBdr>
    </w:div>
    <w:div w:id="651837641">
      <w:bodyDiv w:val="1"/>
      <w:marLeft w:val="0"/>
      <w:marRight w:val="0"/>
      <w:marTop w:val="0"/>
      <w:marBottom w:val="0"/>
      <w:divBdr>
        <w:top w:val="none" w:sz="0" w:space="0" w:color="auto"/>
        <w:left w:val="none" w:sz="0" w:space="0" w:color="auto"/>
        <w:bottom w:val="none" w:sz="0" w:space="0" w:color="auto"/>
        <w:right w:val="none" w:sz="0" w:space="0" w:color="auto"/>
      </w:divBdr>
    </w:div>
    <w:div w:id="666058007">
      <w:bodyDiv w:val="1"/>
      <w:marLeft w:val="0"/>
      <w:marRight w:val="0"/>
      <w:marTop w:val="0"/>
      <w:marBottom w:val="0"/>
      <w:divBdr>
        <w:top w:val="none" w:sz="0" w:space="0" w:color="auto"/>
        <w:left w:val="none" w:sz="0" w:space="0" w:color="auto"/>
        <w:bottom w:val="none" w:sz="0" w:space="0" w:color="auto"/>
        <w:right w:val="none" w:sz="0" w:space="0" w:color="auto"/>
      </w:divBdr>
    </w:div>
    <w:div w:id="667056179">
      <w:bodyDiv w:val="1"/>
      <w:marLeft w:val="0"/>
      <w:marRight w:val="0"/>
      <w:marTop w:val="0"/>
      <w:marBottom w:val="0"/>
      <w:divBdr>
        <w:top w:val="none" w:sz="0" w:space="0" w:color="auto"/>
        <w:left w:val="none" w:sz="0" w:space="0" w:color="auto"/>
        <w:bottom w:val="none" w:sz="0" w:space="0" w:color="auto"/>
        <w:right w:val="none" w:sz="0" w:space="0" w:color="auto"/>
      </w:divBdr>
    </w:div>
    <w:div w:id="671570885">
      <w:bodyDiv w:val="1"/>
      <w:marLeft w:val="0"/>
      <w:marRight w:val="0"/>
      <w:marTop w:val="0"/>
      <w:marBottom w:val="0"/>
      <w:divBdr>
        <w:top w:val="none" w:sz="0" w:space="0" w:color="auto"/>
        <w:left w:val="none" w:sz="0" w:space="0" w:color="auto"/>
        <w:bottom w:val="none" w:sz="0" w:space="0" w:color="auto"/>
        <w:right w:val="none" w:sz="0" w:space="0" w:color="auto"/>
      </w:divBdr>
    </w:div>
    <w:div w:id="675690925">
      <w:bodyDiv w:val="1"/>
      <w:marLeft w:val="0"/>
      <w:marRight w:val="0"/>
      <w:marTop w:val="0"/>
      <w:marBottom w:val="0"/>
      <w:divBdr>
        <w:top w:val="none" w:sz="0" w:space="0" w:color="auto"/>
        <w:left w:val="none" w:sz="0" w:space="0" w:color="auto"/>
        <w:bottom w:val="none" w:sz="0" w:space="0" w:color="auto"/>
        <w:right w:val="none" w:sz="0" w:space="0" w:color="auto"/>
      </w:divBdr>
    </w:div>
    <w:div w:id="678704193">
      <w:bodyDiv w:val="1"/>
      <w:marLeft w:val="0"/>
      <w:marRight w:val="0"/>
      <w:marTop w:val="0"/>
      <w:marBottom w:val="0"/>
      <w:divBdr>
        <w:top w:val="none" w:sz="0" w:space="0" w:color="auto"/>
        <w:left w:val="none" w:sz="0" w:space="0" w:color="auto"/>
        <w:bottom w:val="none" w:sz="0" w:space="0" w:color="auto"/>
        <w:right w:val="none" w:sz="0" w:space="0" w:color="auto"/>
      </w:divBdr>
    </w:div>
    <w:div w:id="683752932">
      <w:bodyDiv w:val="1"/>
      <w:marLeft w:val="0"/>
      <w:marRight w:val="0"/>
      <w:marTop w:val="0"/>
      <w:marBottom w:val="0"/>
      <w:divBdr>
        <w:top w:val="none" w:sz="0" w:space="0" w:color="auto"/>
        <w:left w:val="none" w:sz="0" w:space="0" w:color="auto"/>
        <w:bottom w:val="none" w:sz="0" w:space="0" w:color="auto"/>
        <w:right w:val="none" w:sz="0" w:space="0" w:color="auto"/>
      </w:divBdr>
    </w:div>
    <w:div w:id="687680683">
      <w:bodyDiv w:val="1"/>
      <w:marLeft w:val="0"/>
      <w:marRight w:val="0"/>
      <w:marTop w:val="0"/>
      <w:marBottom w:val="0"/>
      <w:divBdr>
        <w:top w:val="none" w:sz="0" w:space="0" w:color="auto"/>
        <w:left w:val="none" w:sz="0" w:space="0" w:color="auto"/>
        <w:bottom w:val="none" w:sz="0" w:space="0" w:color="auto"/>
        <w:right w:val="none" w:sz="0" w:space="0" w:color="auto"/>
      </w:divBdr>
    </w:div>
    <w:div w:id="691762332">
      <w:bodyDiv w:val="1"/>
      <w:marLeft w:val="0"/>
      <w:marRight w:val="0"/>
      <w:marTop w:val="0"/>
      <w:marBottom w:val="0"/>
      <w:divBdr>
        <w:top w:val="none" w:sz="0" w:space="0" w:color="auto"/>
        <w:left w:val="none" w:sz="0" w:space="0" w:color="auto"/>
        <w:bottom w:val="none" w:sz="0" w:space="0" w:color="auto"/>
        <w:right w:val="none" w:sz="0" w:space="0" w:color="auto"/>
      </w:divBdr>
    </w:div>
    <w:div w:id="694504167">
      <w:bodyDiv w:val="1"/>
      <w:marLeft w:val="0"/>
      <w:marRight w:val="0"/>
      <w:marTop w:val="0"/>
      <w:marBottom w:val="0"/>
      <w:divBdr>
        <w:top w:val="none" w:sz="0" w:space="0" w:color="auto"/>
        <w:left w:val="none" w:sz="0" w:space="0" w:color="auto"/>
        <w:bottom w:val="none" w:sz="0" w:space="0" w:color="auto"/>
        <w:right w:val="none" w:sz="0" w:space="0" w:color="auto"/>
      </w:divBdr>
    </w:div>
    <w:div w:id="717316426">
      <w:bodyDiv w:val="1"/>
      <w:marLeft w:val="0"/>
      <w:marRight w:val="0"/>
      <w:marTop w:val="0"/>
      <w:marBottom w:val="0"/>
      <w:divBdr>
        <w:top w:val="none" w:sz="0" w:space="0" w:color="auto"/>
        <w:left w:val="none" w:sz="0" w:space="0" w:color="auto"/>
        <w:bottom w:val="none" w:sz="0" w:space="0" w:color="auto"/>
        <w:right w:val="none" w:sz="0" w:space="0" w:color="auto"/>
      </w:divBdr>
    </w:div>
    <w:div w:id="726025809">
      <w:bodyDiv w:val="1"/>
      <w:marLeft w:val="0"/>
      <w:marRight w:val="0"/>
      <w:marTop w:val="0"/>
      <w:marBottom w:val="0"/>
      <w:divBdr>
        <w:top w:val="none" w:sz="0" w:space="0" w:color="auto"/>
        <w:left w:val="none" w:sz="0" w:space="0" w:color="auto"/>
        <w:bottom w:val="none" w:sz="0" w:space="0" w:color="auto"/>
        <w:right w:val="none" w:sz="0" w:space="0" w:color="auto"/>
      </w:divBdr>
    </w:div>
    <w:div w:id="726300742">
      <w:bodyDiv w:val="1"/>
      <w:marLeft w:val="0"/>
      <w:marRight w:val="0"/>
      <w:marTop w:val="0"/>
      <w:marBottom w:val="0"/>
      <w:divBdr>
        <w:top w:val="none" w:sz="0" w:space="0" w:color="auto"/>
        <w:left w:val="none" w:sz="0" w:space="0" w:color="auto"/>
        <w:bottom w:val="none" w:sz="0" w:space="0" w:color="auto"/>
        <w:right w:val="none" w:sz="0" w:space="0" w:color="auto"/>
      </w:divBdr>
    </w:div>
    <w:div w:id="738551546">
      <w:bodyDiv w:val="1"/>
      <w:marLeft w:val="0"/>
      <w:marRight w:val="0"/>
      <w:marTop w:val="0"/>
      <w:marBottom w:val="0"/>
      <w:divBdr>
        <w:top w:val="none" w:sz="0" w:space="0" w:color="auto"/>
        <w:left w:val="none" w:sz="0" w:space="0" w:color="auto"/>
        <w:bottom w:val="none" w:sz="0" w:space="0" w:color="auto"/>
        <w:right w:val="none" w:sz="0" w:space="0" w:color="auto"/>
      </w:divBdr>
    </w:div>
    <w:div w:id="745498318">
      <w:bodyDiv w:val="1"/>
      <w:marLeft w:val="0"/>
      <w:marRight w:val="0"/>
      <w:marTop w:val="0"/>
      <w:marBottom w:val="0"/>
      <w:divBdr>
        <w:top w:val="none" w:sz="0" w:space="0" w:color="auto"/>
        <w:left w:val="none" w:sz="0" w:space="0" w:color="auto"/>
        <w:bottom w:val="none" w:sz="0" w:space="0" w:color="auto"/>
        <w:right w:val="none" w:sz="0" w:space="0" w:color="auto"/>
      </w:divBdr>
    </w:div>
    <w:div w:id="752318807">
      <w:bodyDiv w:val="1"/>
      <w:marLeft w:val="0"/>
      <w:marRight w:val="0"/>
      <w:marTop w:val="0"/>
      <w:marBottom w:val="0"/>
      <w:divBdr>
        <w:top w:val="none" w:sz="0" w:space="0" w:color="auto"/>
        <w:left w:val="none" w:sz="0" w:space="0" w:color="auto"/>
        <w:bottom w:val="none" w:sz="0" w:space="0" w:color="auto"/>
        <w:right w:val="none" w:sz="0" w:space="0" w:color="auto"/>
      </w:divBdr>
    </w:div>
    <w:div w:id="762338845">
      <w:bodyDiv w:val="1"/>
      <w:marLeft w:val="0"/>
      <w:marRight w:val="0"/>
      <w:marTop w:val="0"/>
      <w:marBottom w:val="0"/>
      <w:divBdr>
        <w:top w:val="none" w:sz="0" w:space="0" w:color="auto"/>
        <w:left w:val="none" w:sz="0" w:space="0" w:color="auto"/>
        <w:bottom w:val="none" w:sz="0" w:space="0" w:color="auto"/>
        <w:right w:val="none" w:sz="0" w:space="0" w:color="auto"/>
      </w:divBdr>
    </w:div>
    <w:div w:id="763109863">
      <w:bodyDiv w:val="1"/>
      <w:marLeft w:val="0"/>
      <w:marRight w:val="0"/>
      <w:marTop w:val="0"/>
      <w:marBottom w:val="0"/>
      <w:divBdr>
        <w:top w:val="none" w:sz="0" w:space="0" w:color="auto"/>
        <w:left w:val="none" w:sz="0" w:space="0" w:color="auto"/>
        <w:bottom w:val="none" w:sz="0" w:space="0" w:color="auto"/>
        <w:right w:val="none" w:sz="0" w:space="0" w:color="auto"/>
      </w:divBdr>
    </w:div>
    <w:div w:id="775055649">
      <w:bodyDiv w:val="1"/>
      <w:marLeft w:val="0"/>
      <w:marRight w:val="0"/>
      <w:marTop w:val="0"/>
      <w:marBottom w:val="0"/>
      <w:divBdr>
        <w:top w:val="none" w:sz="0" w:space="0" w:color="auto"/>
        <w:left w:val="none" w:sz="0" w:space="0" w:color="auto"/>
        <w:bottom w:val="none" w:sz="0" w:space="0" w:color="auto"/>
        <w:right w:val="none" w:sz="0" w:space="0" w:color="auto"/>
      </w:divBdr>
    </w:div>
    <w:div w:id="784077949">
      <w:bodyDiv w:val="1"/>
      <w:marLeft w:val="0"/>
      <w:marRight w:val="0"/>
      <w:marTop w:val="0"/>
      <w:marBottom w:val="0"/>
      <w:divBdr>
        <w:top w:val="none" w:sz="0" w:space="0" w:color="auto"/>
        <w:left w:val="none" w:sz="0" w:space="0" w:color="auto"/>
        <w:bottom w:val="none" w:sz="0" w:space="0" w:color="auto"/>
        <w:right w:val="none" w:sz="0" w:space="0" w:color="auto"/>
      </w:divBdr>
    </w:div>
    <w:div w:id="785271069">
      <w:bodyDiv w:val="1"/>
      <w:marLeft w:val="0"/>
      <w:marRight w:val="0"/>
      <w:marTop w:val="0"/>
      <w:marBottom w:val="0"/>
      <w:divBdr>
        <w:top w:val="none" w:sz="0" w:space="0" w:color="auto"/>
        <w:left w:val="none" w:sz="0" w:space="0" w:color="auto"/>
        <w:bottom w:val="none" w:sz="0" w:space="0" w:color="auto"/>
        <w:right w:val="none" w:sz="0" w:space="0" w:color="auto"/>
      </w:divBdr>
    </w:div>
    <w:div w:id="787745255">
      <w:bodyDiv w:val="1"/>
      <w:marLeft w:val="0"/>
      <w:marRight w:val="0"/>
      <w:marTop w:val="0"/>
      <w:marBottom w:val="0"/>
      <w:divBdr>
        <w:top w:val="none" w:sz="0" w:space="0" w:color="auto"/>
        <w:left w:val="none" w:sz="0" w:space="0" w:color="auto"/>
        <w:bottom w:val="none" w:sz="0" w:space="0" w:color="auto"/>
        <w:right w:val="none" w:sz="0" w:space="0" w:color="auto"/>
      </w:divBdr>
    </w:div>
    <w:div w:id="815418632">
      <w:bodyDiv w:val="1"/>
      <w:marLeft w:val="0"/>
      <w:marRight w:val="0"/>
      <w:marTop w:val="0"/>
      <w:marBottom w:val="0"/>
      <w:divBdr>
        <w:top w:val="none" w:sz="0" w:space="0" w:color="auto"/>
        <w:left w:val="none" w:sz="0" w:space="0" w:color="auto"/>
        <w:bottom w:val="none" w:sz="0" w:space="0" w:color="auto"/>
        <w:right w:val="none" w:sz="0" w:space="0" w:color="auto"/>
      </w:divBdr>
    </w:div>
    <w:div w:id="836917185">
      <w:bodyDiv w:val="1"/>
      <w:marLeft w:val="0"/>
      <w:marRight w:val="0"/>
      <w:marTop w:val="0"/>
      <w:marBottom w:val="0"/>
      <w:divBdr>
        <w:top w:val="none" w:sz="0" w:space="0" w:color="auto"/>
        <w:left w:val="none" w:sz="0" w:space="0" w:color="auto"/>
        <w:bottom w:val="none" w:sz="0" w:space="0" w:color="auto"/>
        <w:right w:val="none" w:sz="0" w:space="0" w:color="auto"/>
      </w:divBdr>
    </w:div>
    <w:div w:id="839271240">
      <w:bodyDiv w:val="1"/>
      <w:marLeft w:val="0"/>
      <w:marRight w:val="0"/>
      <w:marTop w:val="0"/>
      <w:marBottom w:val="0"/>
      <w:divBdr>
        <w:top w:val="none" w:sz="0" w:space="0" w:color="auto"/>
        <w:left w:val="none" w:sz="0" w:space="0" w:color="auto"/>
        <w:bottom w:val="none" w:sz="0" w:space="0" w:color="auto"/>
        <w:right w:val="none" w:sz="0" w:space="0" w:color="auto"/>
      </w:divBdr>
    </w:div>
    <w:div w:id="843978056">
      <w:bodyDiv w:val="1"/>
      <w:marLeft w:val="0"/>
      <w:marRight w:val="0"/>
      <w:marTop w:val="0"/>
      <w:marBottom w:val="0"/>
      <w:divBdr>
        <w:top w:val="none" w:sz="0" w:space="0" w:color="auto"/>
        <w:left w:val="none" w:sz="0" w:space="0" w:color="auto"/>
        <w:bottom w:val="none" w:sz="0" w:space="0" w:color="auto"/>
        <w:right w:val="none" w:sz="0" w:space="0" w:color="auto"/>
      </w:divBdr>
    </w:div>
    <w:div w:id="848953803">
      <w:bodyDiv w:val="1"/>
      <w:marLeft w:val="0"/>
      <w:marRight w:val="0"/>
      <w:marTop w:val="0"/>
      <w:marBottom w:val="0"/>
      <w:divBdr>
        <w:top w:val="none" w:sz="0" w:space="0" w:color="auto"/>
        <w:left w:val="none" w:sz="0" w:space="0" w:color="auto"/>
        <w:bottom w:val="none" w:sz="0" w:space="0" w:color="auto"/>
        <w:right w:val="none" w:sz="0" w:space="0" w:color="auto"/>
      </w:divBdr>
    </w:div>
    <w:div w:id="860313867">
      <w:bodyDiv w:val="1"/>
      <w:marLeft w:val="0"/>
      <w:marRight w:val="0"/>
      <w:marTop w:val="0"/>
      <w:marBottom w:val="0"/>
      <w:divBdr>
        <w:top w:val="none" w:sz="0" w:space="0" w:color="auto"/>
        <w:left w:val="none" w:sz="0" w:space="0" w:color="auto"/>
        <w:bottom w:val="none" w:sz="0" w:space="0" w:color="auto"/>
        <w:right w:val="none" w:sz="0" w:space="0" w:color="auto"/>
      </w:divBdr>
    </w:div>
    <w:div w:id="869612976">
      <w:bodyDiv w:val="1"/>
      <w:marLeft w:val="0"/>
      <w:marRight w:val="0"/>
      <w:marTop w:val="0"/>
      <w:marBottom w:val="0"/>
      <w:divBdr>
        <w:top w:val="none" w:sz="0" w:space="0" w:color="auto"/>
        <w:left w:val="none" w:sz="0" w:space="0" w:color="auto"/>
        <w:bottom w:val="none" w:sz="0" w:space="0" w:color="auto"/>
        <w:right w:val="none" w:sz="0" w:space="0" w:color="auto"/>
      </w:divBdr>
    </w:div>
    <w:div w:id="879587509">
      <w:bodyDiv w:val="1"/>
      <w:marLeft w:val="0"/>
      <w:marRight w:val="0"/>
      <w:marTop w:val="0"/>
      <w:marBottom w:val="0"/>
      <w:divBdr>
        <w:top w:val="none" w:sz="0" w:space="0" w:color="auto"/>
        <w:left w:val="none" w:sz="0" w:space="0" w:color="auto"/>
        <w:bottom w:val="none" w:sz="0" w:space="0" w:color="auto"/>
        <w:right w:val="none" w:sz="0" w:space="0" w:color="auto"/>
      </w:divBdr>
    </w:div>
    <w:div w:id="888493442">
      <w:bodyDiv w:val="1"/>
      <w:marLeft w:val="0"/>
      <w:marRight w:val="0"/>
      <w:marTop w:val="0"/>
      <w:marBottom w:val="0"/>
      <w:divBdr>
        <w:top w:val="none" w:sz="0" w:space="0" w:color="auto"/>
        <w:left w:val="none" w:sz="0" w:space="0" w:color="auto"/>
        <w:bottom w:val="none" w:sz="0" w:space="0" w:color="auto"/>
        <w:right w:val="none" w:sz="0" w:space="0" w:color="auto"/>
      </w:divBdr>
    </w:div>
    <w:div w:id="891380936">
      <w:bodyDiv w:val="1"/>
      <w:marLeft w:val="0"/>
      <w:marRight w:val="0"/>
      <w:marTop w:val="0"/>
      <w:marBottom w:val="0"/>
      <w:divBdr>
        <w:top w:val="none" w:sz="0" w:space="0" w:color="auto"/>
        <w:left w:val="none" w:sz="0" w:space="0" w:color="auto"/>
        <w:bottom w:val="none" w:sz="0" w:space="0" w:color="auto"/>
        <w:right w:val="none" w:sz="0" w:space="0" w:color="auto"/>
      </w:divBdr>
    </w:div>
    <w:div w:id="899167194">
      <w:bodyDiv w:val="1"/>
      <w:marLeft w:val="0"/>
      <w:marRight w:val="0"/>
      <w:marTop w:val="0"/>
      <w:marBottom w:val="0"/>
      <w:divBdr>
        <w:top w:val="none" w:sz="0" w:space="0" w:color="auto"/>
        <w:left w:val="none" w:sz="0" w:space="0" w:color="auto"/>
        <w:bottom w:val="none" w:sz="0" w:space="0" w:color="auto"/>
        <w:right w:val="none" w:sz="0" w:space="0" w:color="auto"/>
      </w:divBdr>
    </w:div>
    <w:div w:id="900598437">
      <w:bodyDiv w:val="1"/>
      <w:marLeft w:val="0"/>
      <w:marRight w:val="0"/>
      <w:marTop w:val="0"/>
      <w:marBottom w:val="0"/>
      <w:divBdr>
        <w:top w:val="none" w:sz="0" w:space="0" w:color="auto"/>
        <w:left w:val="none" w:sz="0" w:space="0" w:color="auto"/>
        <w:bottom w:val="none" w:sz="0" w:space="0" w:color="auto"/>
        <w:right w:val="none" w:sz="0" w:space="0" w:color="auto"/>
      </w:divBdr>
    </w:div>
    <w:div w:id="901335083">
      <w:bodyDiv w:val="1"/>
      <w:marLeft w:val="0"/>
      <w:marRight w:val="0"/>
      <w:marTop w:val="0"/>
      <w:marBottom w:val="0"/>
      <w:divBdr>
        <w:top w:val="none" w:sz="0" w:space="0" w:color="auto"/>
        <w:left w:val="none" w:sz="0" w:space="0" w:color="auto"/>
        <w:bottom w:val="none" w:sz="0" w:space="0" w:color="auto"/>
        <w:right w:val="none" w:sz="0" w:space="0" w:color="auto"/>
      </w:divBdr>
    </w:div>
    <w:div w:id="905649021">
      <w:bodyDiv w:val="1"/>
      <w:marLeft w:val="0"/>
      <w:marRight w:val="0"/>
      <w:marTop w:val="0"/>
      <w:marBottom w:val="0"/>
      <w:divBdr>
        <w:top w:val="none" w:sz="0" w:space="0" w:color="auto"/>
        <w:left w:val="none" w:sz="0" w:space="0" w:color="auto"/>
        <w:bottom w:val="none" w:sz="0" w:space="0" w:color="auto"/>
        <w:right w:val="none" w:sz="0" w:space="0" w:color="auto"/>
      </w:divBdr>
    </w:div>
    <w:div w:id="921183742">
      <w:bodyDiv w:val="1"/>
      <w:marLeft w:val="0"/>
      <w:marRight w:val="0"/>
      <w:marTop w:val="0"/>
      <w:marBottom w:val="0"/>
      <w:divBdr>
        <w:top w:val="none" w:sz="0" w:space="0" w:color="auto"/>
        <w:left w:val="none" w:sz="0" w:space="0" w:color="auto"/>
        <w:bottom w:val="none" w:sz="0" w:space="0" w:color="auto"/>
        <w:right w:val="none" w:sz="0" w:space="0" w:color="auto"/>
      </w:divBdr>
    </w:div>
    <w:div w:id="922640006">
      <w:bodyDiv w:val="1"/>
      <w:marLeft w:val="0"/>
      <w:marRight w:val="0"/>
      <w:marTop w:val="0"/>
      <w:marBottom w:val="0"/>
      <w:divBdr>
        <w:top w:val="none" w:sz="0" w:space="0" w:color="auto"/>
        <w:left w:val="none" w:sz="0" w:space="0" w:color="auto"/>
        <w:bottom w:val="none" w:sz="0" w:space="0" w:color="auto"/>
        <w:right w:val="none" w:sz="0" w:space="0" w:color="auto"/>
      </w:divBdr>
    </w:div>
    <w:div w:id="949436246">
      <w:bodyDiv w:val="1"/>
      <w:marLeft w:val="0"/>
      <w:marRight w:val="0"/>
      <w:marTop w:val="0"/>
      <w:marBottom w:val="0"/>
      <w:divBdr>
        <w:top w:val="none" w:sz="0" w:space="0" w:color="auto"/>
        <w:left w:val="none" w:sz="0" w:space="0" w:color="auto"/>
        <w:bottom w:val="none" w:sz="0" w:space="0" w:color="auto"/>
        <w:right w:val="none" w:sz="0" w:space="0" w:color="auto"/>
      </w:divBdr>
    </w:div>
    <w:div w:id="961305231">
      <w:bodyDiv w:val="1"/>
      <w:marLeft w:val="0"/>
      <w:marRight w:val="0"/>
      <w:marTop w:val="0"/>
      <w:marBottom w:val="0"/>
      <w:divBdr>
        <w:top w:val="none" w:sz="0" w:space="0" w:color="auto"/>
        <w:left w:val="none" w:sz="0" w:space="0" w:color="auto"/>
        <w:bottom w:val="none" w:sz="0" w:space="0" w:color="auto"/>
        <w:right w:val="none" w:sz="0" w:space="0" w:color="auto"/>
      </w:divBdr>
    </w:div>
    <w:div w:id="965623421">
      <w:bodyDiv w:val="1"/>
      <w:marLeft w:val="0"/>
      <w:marRight w:val="0"/>
      <w:marTop w:val="0"/>
      <w:marBottom w:val="0"/>
      <w:divBdr>
        <w:top w:val="none" w:sz="0" w:space="0" w:color="auto"/>
        <w:left w:val="none" w:sz="0" w:space="0" w:color="auto"/>
        <w:bottom w:val="none" w:sz="0" w:space="0" w:color="auto"/>
        <w:right w:val="none" w:sz="0" w:space="0" w:color="auto"/>
      </w:divBdr>
    </w:div>
    <w:div w:id="966544376">
      <w:bodyDiv w:val="1"/>
      <w:marLeft w:val="0"/>
      <w:marRight w:val="0"/>
      <w:marTop w:val="0"/>
      <w:marBottom w:val="0"/>
      <w:divBdr>
        <w:top w:val="none" w:sz="0" w:space="0" w:color="auto"/>
        <w:left w:val="none" w:sz="0" w:space="0" w:color="auto"/>
        <w:bottom w:val="none" w:sz="0" w:space="0" w:color="auto"/>
        <w:right w:val="none" w:sz="0" w:space="0" w:color="auto"/>
      </w:divBdr>
    </w:div>
    <w:div w:id="968318501">
      <w:bodyDiv w:val="1"/>
      <w:marLeft w:val="0"/>
      <w:marRight w:val="0"/>
      <w:marTop w:val="0"/>
      <w:marBottom w:val="0"/>
      <w:divBdr>
        <w:top w:val="none" w:sz="0" w:space="0" w:color="auto"/>
        <w:left w:val="none" w:sz="0" w:space="0" w:color="auto"/>
        <w:bottom w:val="none" w:sz="0" w:space="0" w:color="auto"/>
        <w:right w:val="none" w:sz="0" w:space="0" w:color="auto"/>
      </w:divBdr>
    </w:div>
    <w:div w:id="998728100">
      <w:bodyDiv w:val="1"/>
      <w:marLeft w:val="0"/>
      <w:marRight w:val="0"/>
      <w:marTop w:val="0"/>
      <w:marBottom w:val="0"/>
      <w:divBdr>
        <w:top w:val="none" w:sz="0" w:space="0" w:color="auto"/>
        <w:left w:val="none" w:sz="0" w:space="0" w:color="auto"/>
        <w:bottom w:val="none" w:sz="0" w:space="0" w:color="auto"/>
        <w:right w:val="none" w:sz="0" w:space="0" w:color="auto"/>
      </w:divBdr>
    </w:div>
    <w:div w:id="1002121654">
      <w:bodyDiv w:val="1"/>
      <w:marLeft w:val="0"/>
      <w:marRight w:val="0"/>
      <w:marTop w:val="0"/>
      <w:marBottom w:val="0"/>
      <w:divBdr>
        <w:top w:val="none" w:sz="0" w:space="0" w:color="auto"/>
        <w:left w:val="none" w:sz="0" w:space="0" w:color="auto"/>
        <w:bottom w:val="none" w:sz="0" w:space="0" w:color="auto"/>
        <w:right w:val="none" w:sz="0" w:space="0" w:color="auto"/>
      </w:divBdr>
    </w:div>
    <w:div w:id="1007095584">
      <w:bodyDiv w:val="1"/>
      <w:marLeft w:val="0"/>
      <w:marRight w:val="0"/>
      <w:marTop w:val="0"/>
      <w:marBottom w:val="0"/>
      <w:divBdr>
        <w:top w:val="none" w:sz="0" w:space="0" w:color="auto"/>
        <w:left w:val="none" w:sz="0" w:space="0" w:color="auto"/>
        <w:bottom w:val="none" w:sz="0" w:space="0" w:color="auto"/>
        <w:right w:val="none" w:sz="0" w:space="0" w:color="auto"/>
      </w:divBdr>
    </w:div>
    <w:div w:id="1008678561">
      <w:bodyDiv w:val="1"/>
      <w:marLeft w:val="0"/>
      <w:marRight w:val="0"/>
      <w:marTop w:val="0"/>
      <w:marBottom w:val="0"/>
      <w:divBdr>
        <w:top w:val="none" w:sz="0" w:space="0" w:color="auto"/>
        <w:left w:val="none" w:sz="0" w:space="0" w:color="auto"/>
        <w:bottom w:val="none" w:sz="0" w:space="0" w:color="auto"/>
        <w:right w:val="none" w:sz="0" w:space="0" w:color="auto"/>
      </w:divBdr>
    </w:div>
    <w:div w:id="1021971212">
      <w:bodyDiv w:val="1"/>
      <w:marLeft w:val="0"/>
      <w:marRight w:val="0"/>
      <w:marTop w:val="0"/>
      <w:marBottom w:val="0"/>
      <w:divBdr>
        <w:top w:val="none" w:sz="0" w:space="0" w:color="auto"/>
        <w:left w:val="none" w:sz="0" w:space="0" w:color="auto"/>
        <w:bottom w:val="none" w:sz="0" w:space="0" w:color="auto"/>
        <w:right w:val="none" w:sz="0" w:space="0" w:color="auto"/>
      </w:divBdr>
    </w:div>
    <w:div w:id="1025905601">
      <w:bodyDiv w:val="1"/>
      <w:marLeft w:val="0"/>
      <w:marRight w:val="0"/>
      <w:marTop w:val="0"/>
      <w:marBottom w:val="0"/>
      <w:divBdr>
        <w:top w:val="none" w:sz="0" w:space="0" w:color="auto"/>
        <w:left w:val="none" w:sz="0" w:space="0" w:color="auto"/>
        <w:bottom w:val="none" w:sz="0" w:space="0" w:color="auto"/>
        <w:right w:val="none" w:sz="0" w:space="0" w:color="auto"/>
      </w:divBdr>
    </w:div>
    <w:div w:id="1040208123">
      <w:bodyDiv w:val="1"/>
      <w:marLeft w:val="0"/>
      <w:marRight w:val="0"/>
      <w:marTop w:val="0"/>
      <w:marBottom w:val="0"/>
      <w:divBdr>
        <w:top w:val="none" w:sz="0" w:space="0" w:color="auto"/>
        <w:left w:val="none" w:sz="0" w:space="0" w:color="auto"/>
        <w:bottom w:val="none" w:sz="0" w:space="0" w:color="auto"/>
        <w:right w:val="none" w:sz="0" w:space="0" w:color="auto"/>
      </w:divBdr>
    </w:div>
    <w:div w:id="1060782865">
      <w:bodyDiv w:val="1"/>
      <w:marLeft w:val="0"/>
      <w:marRight w:val="0"/>
      <w:marTop w:val="0"/>
      <w:marBottom w:val="0"/>
      <w:divBdr>
        <w:top w:val="none" w:sz="0" w:space="0" w:color="auto"/>
        <w:left w:val="none" w:sz="0" w:space="0" w:color="auto"/>
        <w:bottom w:val="none" w:sz="0" w:space="0" w:color="auto"/>
        <w:right w:val="none" w:sz="0" w:space="0" w:color="auto"/>
      </w:divBdr>
    </w:div>
    <w:div w:id="1070611794">
      <w:bodyDiv w:val="1"/>
      <w:marLeft w:val="0"/>
      <w:marRight w:val="0"/>
      <w:marTop w:val="0"/>
      <w:marBottom w:val="0"/>
      <w:divBdr>
        <w:top w:val="none" w:sz="0" w:space="0" w:color="auto"/>
        <w:left w:val="none" w:sz="0" w:space="0" w:color="auto"/>
        <w:bottom w:val="none" w:sz="0" w:space="0" w:color="auto"/>
        <w:right w:val="none" w:sz="0" w:space="0" w:color="auto"/>
      </w:divBdr>
    </w:div>
    <w:div w:id="1076125138">
      <w:bodyDiv w:val="1"/>
      <w:marLeft w:val="0"/>
      <w:marRight w:val="0"/>
      <w:marTop w:val="0"/>
      <w:marBottom w:val="0"/>
      <w:divBdr>
        <w:top w:val="none" w:sz="0" w:space="0" w:color="auto"/>
        <w:left w:val="none" w:sz="0" w:space="0" w:color="auto"/>
        <w:bottom w:val="none" w:sz="0" w:space="0" w:color="auto"/>
        <w:right w:val="none" w:sz="0" w:space="0" w:color="auto"/>
      </w:divBdr>
    </w:div>
    <w:div w:id="1079328844">
      <w:bodyDiv w:val="1"/>
      <w:marLeft w:val="0"/>
      <w:marRight w:val="0"/>
      <w:marTop w:val="0"/>
      <w:marBottom w:val="0"/>
      <w:divBdr>
        <w:top w:val="none" w:sz="0" w:space="0" w:color="auto"/>
        <w:left w:val="none" w:sz="0" w:space="0" w:color="auto"/>
        <w:bottom w:val="none" w:sz="0" w:space="0" w:color="auto"/>
        <w:right w:val="none" w:sz="0" w:space="0" w:color="auto"/>
      </w:divBdr>
    </w:div>
    <w:div w:id="1095246919">
      <w:bodyDiv w:val="1"/>
      <w:marLeft w:val="0"/>
      <w:marRight w:val="0"/>
      <w:marTop w:val="0"/>
      <w:marBottom w:val="0"/>
      <w:divBdr>
        <w:top w:val="none" w:sz="0" w:space="0" w:color="auto"/>
        <w:left w:val="none" w:sz="0" w:space="0" w:color="auto"/>
        <w:bottom w:val="none" w:sz="0" w:space="0" w:color="auto"/>
        <w:right w:val="none" w:sz="0" w:space="0" w:color="auto"/>
      </w:divBdr>
    </w:div>
    <w:div w:id="1122460328">
      <w:bodyDiv w:val="1"/>
      <w:marLeft w:val="0"/>
      <w:marRight w:val="0"/>
      <w:marTop w:val="0"/>
      <w:marBottom w:val="0"/>
      <w:divBdr>
        <w:top w:val="none" w:sz="0" w:space="0" w:color="auto"/>
        <w:left w:val="none" w:sz="0" w:space="0" w:color="auto"/>
        <w:bottom w:val="none" w:sz="0" w:space="0" w:color="auto"/>
        <w:right w:val="none" w:sz="0" w:space="0" w:color="auto"/>
      </w:divBdr>
    </w:div>
    <w:div w:id="1141075542">
      <w:bodyDiv w:val="1"/>
      <w:marLeft w:val="0"/>
      <w:marRight w:val="0"/>
      <w:marTop w:val="0"/>
      <w:marBottom w:val="0"/>
      <w:divBdr>
        <w:top w:val="none" w:sz="0" w:space="0" w:color="auto"/>
        <w:left w:val="none" w:sz="0" w:space="0" w:color="auto"/>
        <w:bottom w:val="none" w:sz="0" w:space="0" w:color="auto"/>
        <w:right w:val="none" w:sz="0" w:space="0" w:color="auto"/>
      </w:divBdr>
    </w:div>
    <w:div w:id="1187061346">
      <w:bodyDiv w:val="1"/>
      <w:marLeft w:val="0"/>
      <w:marRight w:val="0"/>
      <w:marTop w:val="0"/>
      <w:marBottom w:val="0"/>
      <w:divBdr>
        <w:top w:val="none" w:sz="0" w:space="0" w:color="auto"/>
        <w:left w:val="none" w:sz="0" w:space="0" w:color="auto"/>
        <w:bottom w:val="none" w:sz="0" w:space="0" w:color="auto"/>
        <w:right w:val="none" w:sz="0" w:space="0" w:color="auto"/>
      </w:divBdr>
    </w:div>
    <w:div w:id="1199926702">
      <w:bodyDiv w:val="1"/>
      <w:marLeft w:val="0"/>
      <w:marRight w:val="0"/>
      <w:marTop w:val="0"/>
      <w:marBottom w:val="0"/>
      <w:divBdr>
        <w:top w:val="none" w:sz="0" w:space="0" w:color="auto"/>
        <w:left w:val="none" w:sz="0" w:space="0" w:color="auto"/>
        <w:bottom w:val="none" w:sz="0" w:space="0" w:color="auto"/>
        <w:right w:val="none" w:sz="0" w:space="0" w:color="auto"/>
      </w:divBdr>
    </w:div>
    <w:div w:id="1201816418">
      <w:bodyDiv w:val="1"/>
      <w:marLeft w:val="0"/>
      <w:marRight w:val="0"/>
      <w:marTop w:val="0"/>
      <w:marBottom w:val="0"/>
      <w:divBdr>
        <w:top w:val="none" w:sz="0" w:space="0" w:color="auto"/>
        <w:left w:val="none" w:sz="0" w:space="0" w:color="auto"/>
        <w:bottom w:val="none" w:sz="0" w:space="0" w:color="auto"/>
        <w:right w:val="none" w:sz="0" w:space="0" w:color="auto"/>
      </w:divBdr>
    </w:div>
    <w:div w:id="1207182239">
      <w:bodyDiv w:val="1"/>
      <w:marLeft w:val="0"/>
      <w:marRight w:val="0"/>
      <w:marTop w:val="0"/>
      <w:marBottom w:val="0"/>
      <w:divBdr>
        <w:top w:val="none" w:sz="0" w:space="0" w:color="auto"/>
        <w:left w:val="none" w:sz="0" w:space="0" w:color="auto"/>
        <w:bottom w:val="none" w:sz="0" w:space="0" w:color="auto"/>
        <w:right w:val="none" w:sz="0" w:space="0" w:color="auto"/>
      </w:divBdr>
    </w:div>
    <w:div w:id="1210338475">
      <w:bodyDiv w:val="1"/>
      <w:marLeft w:val="0"/>
      <w:marRight w:val="0"/>
      <w:marTop w:val="0"/>
      <w:marBottom w:val="0"/>
      <w:divBdr>
        <w:top w:val="none" w:sz="0" w:space="0" w:color="auto"/>
        <w:left w:val="none" w:sz="0" w:space="0" w:color="auto"/>
        <w:bottom w:val="none" w:sz="0" w:space="0" w:color="auto"/>
        <w:right w:val="none" w:sz="0" w:space="0" w:color="auto"/>
      </w:divBdr>
    </w:div>
    <w:div w:id="1212350947">
      <w:bodyDiv w:val="1"/>
      <w:marLeft w:val="0"/>
      <w:marRight w:val="0"/>
      <w:marTop w:val="0"/>
      <w:marBottom w:val="0"/>
      <w:divBdr>
        <w:top w:val="none" w:sz="0" w:space="0" w:color="auto"/>
        <w:left w:val="none" w:sz="0" w:space="0" w:color="auto"/>
        <w:bottom w:val="none" w:sz="0" w:space="0" w:color="auto"/>
        <w:right w:val="none" w:sz="0" w:space="0" w:color="auto"/>
      </w:divBdr>
    </w:div>
    <w:div w:id="1214540716">
      <w:bodyDiv w:val="1"/>
      <w:marLeft w:val="0"/>
      <w:marRight w:val="0"/>
      <w:marTop w:val="0"/>
      <w:marBottom w:val="0"/>
      <w:divBdr>
        <w:top w:val="none" w:sz="0" w:space="0" w:color="auto"/>
        <w:left w:val="none" w:sz="0" w:space="0" w:color="auto"/>
        <w:bottom w:val="none" w:sz="0" w:space="0" w:color="auto"/>
        <w:right w:val="none" w:sz="0" w:space="0" w:color="auto"/>
      </w:divBdr>
    </w:div>
    <w:div w:id="1224175566">
      <w:bodyDiv w:val="1"/>
      <w:marLeft w:val="0"/>
      <w:marRight w:val="0"/>
      <w:marTop w:val="0"/>
      <w:marBottom w:val="0"/>
      <w:divBdr>
        <w:top w:val="none" w:sz="0" w:space="0" w:color="auto"/>
        <w:left w:val="none" w:sz="0" w:space="0" w:color="auto"/>
        <w:bottom w:val="none" w:sz="0" w:space="0" w:color="auto"/>
        <w:right w:val="none" w:sz="0" w:space="0" w:color="auto"/>
      </w:divBdr>
    </w:div>
    <w:div w:id="1257053908">
      <w:bodyDiv w:val="1"/>
      <w:marLeft w:val="0"/>
      <w:marRight w:val="0"/>
      <w:marTop w:val="0"/>
      <w:marBottom w:val="0"/>
      <w:divBdr>
        <w:top w:val="none" w:sz="0" w:space="0" w:color="auto"/>
        <w:left w:val="none" w:sz="0" w:space="0" w:color="auto"/>
        <w:bottom w:val="none" w:sz="0" w:space="0" w:color="auto"/>
        <w:right w:val="none" w:sz="0" w:space="0" w:color="auto"/>
      </w:divBdr>
    </w:div>
    <w:div w:id="1257132086">
      <w:bodyDiv w:val="1"/>
      <w:marLeft w:val="0"/>
      <w:marRight w:val="0"/>
      <w:marTop w:val="0"/>
      <w:marBottom w:val="0"/>
      <w:divBdr>
        <w:top w:val="none" w:sz="0" w:space="0" w:color="auto"/>
        <w:left w:val="none" w:sz="0" w:space="0" w:color="auto"/>
        <w:bottom w:val="none" w:sz="0" w:space="0" w:color="auto"/>
        <w:right w:val="none" w:sz="0" w:space="0" w:color="auto"/>
      </w:divBdr>
    </w:div>
    <w:div w:id="1257980022">
      <w:bodyDiv w:val="1"/>
      <w:marLeft w:val="0"/>
      <w:marRight w:val="0"/>
      <w:marTop w:val="0"/>
      <w:marBottom w:val="0"/>
      <w:divBdr>
        <w:top w:val="none" w:sz="0" w:space="0" w:color="auto"/>
        <w:left w:val="none" w:sz="0" w:space="0" w:color="auto"/>
        <w:bottom w:val="none" w:sz="0" w:space="0" w:color="auto"/>
        <w:right w:val="none" w:sz="0" w:space="0" w:color="auto"/>
      </w:divBdr>
    </w:div>
    <w:div w:id="1275986430">
      <w:bodyDiv w:val="1"/>
      <w:marLeft w:val="0"/>
      <w:marRight w:val="0"/>
      <w:marTop w:val="0"/>
      <w:marBottom w:val="0"/>
      <w:divBdr>
        <w:top w:val="none" w:sz="0" w:space="0" w:color="auto"/>
        <w:left w:val="none" w:sz="0" w:space="0" w:color="auto"/>
        <w:bottom w:val="none" w:sz="0" w:space="0" w:color="auto"/>
        <w:right w:val="none" w:sz="0" w:space="0" w:color="auto"/>
      </w:divBdr>
    </w:div>
    <w:div w:id="1284115010">
      <w:bodyDiv w:val="1"/>
      <w:marLeft w:val="0"/>
      <w:marRight w:val="0"/>
      <w:marTop w:val="0"/>
      <w:marBottom w:val="0"/>
      <w:divBdr>
        <w:top w:val="none" w:sz="0" w:space="0" w:color="auto"/>
        <w:left w:val="none" w:sz="0" w:space="0" w:color="auto"/>
        <w:bottom w:val="none" w:sz="0" w:space="0" w:color="auto"/>
        <w:right w:val="none" w:sz="0" w:space="0" w:color="auto"/>
      </w:divBdr>
    </w:div>
    <w:div w:id="1307005648">
      <w:bodyDiv w:val="1"/>
      <w:marLeft w:val="0"/>
      <w:marRight w:val="0"/>
      <w:marTop w:val="0"/>
      <w:marBottom w:val="0"/>
      <w:divBdr>
        <w:top w:val="none" w:sz="0" w:space="0" w:color="auto"/>
        <w:left w:val="none" w:sz="0" w:space="0" w:color="auto"/>
        <w:bottom w:val="none" w:sz="0" w:space="0" w:color="auto"/>
        <w:right w:val="none" w:sz="0" w:space="0" w:color="auto"/>
      </w:divBdr>
    </w:div>
    <w:div w:id="1309822911">
      <w:bodyDiv w:val="1"/>
      <w:marLeft w:val="0"/>
      <w:marRight w:val="0"/>
      <w:marTop w:val="0"/>
      <w:marBottom w:val="0"/>
      <w:divBdr>
        <w:top w:val="none" w:sz="0" w:space="0" w:color="auto"/>
        <w:left w:val="none" w:sz="0" w:space="0" w:color="auto"/>
        <w:bottom w:val="none" w:sz="0" w:space="0" w:color="auto"/>
        <w:right w:val="none" w:sz="0" w:space="0" w:color="auto"/>
      </w:divBdr>
    </w:div>
    <w:div w:id="1321957846">
      <w:bodyDiv w:val="1"/>
      <w:marLeft w:val="0"/>
      <w:marRight w:val="0"/>
      <w:marTop w:val="0"/>
      <w:marBottom w:val="0"/>
      <w:divBdr>
        <w:top w:val="none" w:sz="0" w:space="0" w:color="auto"/>
        <w:left w:val="none" w:sz="0" w:space="0" w:color="auto"/>
        <w:bottom w:val="none" w:sz="0" w:space="0" w:color="auto"/>
        <w:right w:val="none" w:sz="0" w:space="0" w:color="auto"/>
      </w:divBdr>
    </w:div>
    <w:div w:id="1354767681">
      <w:bodyDiv w:val="1"/>
      <w:marLeft w:val="0"/>
      <w:marRight w:val="0"/>
      <w:marTop w:val="0"/>
      <w:marBottom w:val="0"/>
      <w:divBdr>
        <w:top w:val="none" w:sz="0" w:space="0" w:color="auto"/>
        <w:left w:val="none" w:sz="0" w:space="0" w:color="auto"/>
        <w:bottom w:val="none" w:sz="0" w:space="0" w:color="auto"/>
        <w:right w:val="none" w:sz="0" w:space="0" w:color="auto"/>
      </w:divBdr>
    </w:div>
    <w:div w:id="1357655936">
      <w:bodyDiv w:val="1"/>
      <w:marLeft w:val="0"/>
      <w:marRight w:val="0"/>
      <w:marTop w:val="0"/>
      <w:marBottom w:val="0"/>
      <w:divBdr>
        <w:top w:val="none" w:sz="0" w:space="0" w:color="auto"/>
        <w:left w:val="none" w:sz="0" w:space="0" w:color="auto"/>
        <w:bottom w:val="none" w:sz="0" w:space="0" w:color="auto"/>
        <w:right w:val="none" w:sz="0" w:space="0" w:color="auto"/>
      </w:divBdr>
    </w:div>
    <w:div w:id="1357854297">
      <w:bodyDiv w:val="1"/>
      <w:marLeft w:val="0"/>
      <w:marRight w:val="0"/>
      <w:marTop w:val="0"/>
      <w:marBottom w:val="0"/>
      <w:divBdr>
        <w:top w:val="none" w:sz="0" w:space="0" w:color="auto"/>
        <w:left w:val="none" w:sz="0" w:space="0" w:color="auto"/>
        <w:bottom w:val="none" w:sz="0" w:space="0" w:color="auto"/>
        <w:right w:val="none" w:sz="0" w:space="0" w:color="auto"/>
      </w:divBdr>
    </w:div>
    <w:div w:id="1364134836">
      <w:bodyDiv w:val="1"/>
      <w:marLeft w:val="0"/>
      <w:marRight w:val="0"/>
      <w:marTop w:val="0"/>
      <w:marBottom w:val="0"/>
      <w:divBdr>
        <w:top w:val="none" w:sz="0" w:space="0" w:color="auto"/>
        <w:left w:val="none" w:sz="0" w:space="0" w:color="auto"/>
        <w:bottom w:val="none" w:sz="0" w:space="0" w:color="auto"/>
        <w:right w:val="none" w:sz="0" w:space="0" w:color="auto"/>
      </w:divBdr>
    </w:div>
    <w:div w:id="1368868817">
      <w:bodyDiv w:val="1"/>
      <w:marLeft w:val="0"/>
      <w:marRight w:val="0"/>
      <w:marTop w:val="0"/>
      <w:marBottom w:val="0"/>
      <w:divBdr>
        <w:top w:val="none" w:sz="0" w:space="0" w:color="auto"/>
        <w:left w:val="none" w:sz="0" w:space="0" w:color="auto"/>
        <w:bottom w:val="none" w:sz="0" w:space="0" w:color="auto"/>
        <w:right w:val="none" w:sz="0" w:space="0" w:color="auto"/>
      </w:divBdr>
    </w:div>
    <w:div w:id="1377389025">
      <w:bodyDiv w:val="1"/>
      <w:marLeft w:val="0"/>
      <w:marRight w:val="0"/>
      <w:marTop w:val="0"/>
      <w:marBottom w:val="0"/>
      <w:divBdr>
        <w:top w:val="none" w:sz="0" w:space="0" w:color="auto"/>
        <w:left w:val="none" w:sz="0" w:space="0" w:color="auto"/>
        <w:bottom w:val="none" w:sz="0" w:space="0" w:color="auto"/>
        <w:right w:val="none" w:sz="0" w:space="0" w:color="auto"/>
      </w:divBdr>
    </w:div>
    <w:div w:id="138274650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395397338">
      <w:bodyDiv w:val="1"/>
      <w:marLeft w:val="0"/>
      <w:marRight w:val="0"/>
      <w:marTop w:val="0"/>
      <w:marBottom w:val="0"/>
      <w:divBdr>
        <w:top w:val="none" w:sz="0" w:space="0" w:color="auto"/>
        <w:left w:val="none" w:sz="0" w:space="0" w:color="auto"/>
        <w:bottom w:val="none" w:sz="0" w:space="0" w:color="auto"/>
        <w:right w:val="none" w:sz="0" w:space="0" w:color="auto"/>
      </w:divBdr>
    </w:div>
    <w:div w:id="1401630732">
      <w:bodyDiv w:val="1"/>
      <w:marLeft w:val="0"/>
      <w:marRight w:val="0"/>
      <w:marTop w:val="0"/>
      <w:marBottom w:val="0"/>
      <w:divBdr>
        <w:top w:val="none" w:sz="0" w:space="0" w:color="auto"/>
        <w:left w:val="none" w:sz="0" w:space="0" w:color="auto"/>
        <w:bottom w:val="none" w:sz="0" w:space="0" w:color="auto"/>
        <w:right w:val="none" w:sz="0" w:space="0" w:color="auto"/>
      </w:divBdr>
    </w:div>
    <w:div w:id="1412317414">
      <w:bodyDiv w:val="1"/>
      <w:marLeft w:val="0"/>
      <w:marRight w:val="0"/>
      <w:marTop w:val="0"/>
      <w:marBottom w:val="0"/>
      <w:divBdr>
        <w:top w:val="none" w:sz="0" w:space="0" w:color="auto"/>
        <w:left w:val="none" w:sz="0" w:space="0" w:color="auto"/>
        <w:bottom w:val="none" w:sz="0" w:space="0" w:color="auto"/>
        <w:right w:val="none" w:sz="0" w:space="0" w:color="auto"/>
      </w:divBdr>
    </w:div>
    <w:div w:id="1414938511">
      <w:bodyDiv w:val="1"/>
      <w:marLeft w:val="0"/>
      <w:marRight w:val="0"/>
      <w:marTop w:val="0"/>
      <w:marBottom w:val="0"/>
      <w:divBdr>
        <w:top w:val="none" w:sz="0" w:space="0" w:color="auto"/>
        <w:left w:val="none" w:sz="0" w:space="0" w:color="auto"/>
        <w:bottom w:val="none" w:sz="0" w:space="0" w:color="auto"/>
        <w:right w:val="none" w:sz="0" w:space="0" w:color="auto"/>
      </w:divBdr>
    </w:div>
    <w:div w:id="1426921661">
      <w:bodyDiv w:val="1"/>
      <w:marLeft w:val="0"/>
      <w:marRight w:val="0"/>
      <w:marTop w:val="0"/>
      <w:marBottom w:val="0"/>
      <w:divBdr>
        <w:top w:val="none" w:sz="0" w:space="0" w:color="auto"/>
        <w:left w:val="none" w:sz="0" w:space="0" w:color="auto"/>
        <w:bottom w:val="none" w:sz="0" w:space="0" w:color="auto"/>
        <w:right w:val="none" w:sz="0" w:space="0" w:color="auto"/>
      </w:divBdr>
    </w:div>
    <w:div w:id="1432511632">
      <w:bodyDiv w:val="1"/>
      <w:marLeft w:val="0"/>
      <w:marRight w:val="0"/>
      <w:marTop w:val="0"/>
      <w:marBottom w:val="0"/>
      <w:divBdr>
        <w:top w:val="none" w:sz="0" w:space="0" w:color="auto"/>
        <w:left w:val="none" w:sz="0" w:space="0" w:color="auto"/>
        <w:bottom w:val="none" w:sz="0" w:space="0" w:color="auto"/>
        <w:right w:val="none" w:sz="0" w:space="0" w:color="auto"/>
      </w:divBdr>
    </w:div>
    <w:div w:id="1437098881">
      <w:bodyDiv w:val="1"/>
      <w:marLeft w:val="0"/>
      <w:marRight w:val="0"/>
      <w:marTop w:val="0"/>
      <w:marBottom w:val="0"/>
      <w:divBdr>
        <w:top w:val="none" w:sz="0" w:space="0" w:color="auto"/>
        <w:left w:val="none" w:sz="0" w:space="0" w:color="auto"/>
        <w:bottom w:val="none" w:sz="0" w:space="0" w:color="auto"/>
        <w:right w:val="none" w:sz="0" w:space="0" w:color="auto"/>
      </w:divBdr>
    </w:div>
    <w:div w:id="1445688607">
      <w:bodyDiv w:val="1"/>
      <w:marLeft w:val="0"/>
      <w:marRight w:val="0"/>
      <w:marTop w:val="0"/>
      <w:marBottom w:val="0"/>
      <w:divBdr>
        <w:top w:val="none" w:sz="0" w:space="0" w:color="auto"/>
        <w:left w:val="none" w:sz="0" w:space="0" w:color="auto"/>
        <w:bottom w:val="none" w:sz="0" w:space="0" w:color="auto"/>
        <w:right w:val="none" w:sz="0" w:space="0" w:color="auto"/>
      </w:divBdr>
    </w:div>
    <w:div w:id="1451241646">
      <w:bodyDiv w:val="1"/>
      <w:marLeft w:val="0"/>
      <w:marRight w:val="0"/>
      <w:marTop w:val="0"/>
      <w:marBottom w:val="0"/>
      <w:divBdr>
        <w:top w:val="none" w:sz="0" w:space="0" w:color="auto"/>
        <w:left w:val="none" w:sz="0" w:space="0" w:color="auto"/>
        <w:bottom w:val="none" w:sz="0" w:space="0" w:color="auto"/>
        <w:right w:val="none" w:sz="0" w:space="0" w:color="auto"/>
      </w:divBdr>
    </w:div>
    <w:div w:id="1461923562">
      <w:bodyDiv w:val="1"/>
      <w:marLeft w:val="0"/>
      <w:marRight w:val="0"/>
      <w:marTop w:val="0"/>
      <w:marBottom w:val="0"/>
      <w:divBdr>
        <w:top w:val="none" w:sz="0" w:space="0" w:color="auto"/>
        <w:left w:val="none" w:sz="0" w:space="0" w:color="auto"/>
        <w:bottom w:val="none" w:sz="0" w:space="0" w:color="auto"/>
        <w:right w:val="none" w:sz="0" w:space="0" w:color="auto"/>
      </w:divBdr>
    </w:div>
    <w:div w:id="1468625567">
      <w:bodyDiv w:val="1"/>
      <w:marLeft w:val="0"/>
      <w:marRight w:val="0"/>
      <w:marTop w:val="0"/>
      <w:marBottom w:val="0"/>
      <w:divBdr>
        <w:top w:val="none" w:sz="0" w:space="0" w:color="auto"/>
        <w:left w:val="none" w:sz="0" w:space="0" w:color="auto"/>
        <w:bottom w:val="none" w:sz="0" w:space="0" w:color="auto"/>
        <w:right w:val="none" w:sz="0" w:space="0" w:color="auto"/>
      </w:divBdr>
    </w:div>
    <w:div w:id="1468626369">
      <w:bodyDiv w:val="1"/>
      <w:marLeft w:val="0"/>
      <w:marRight w:val="0"/>
      <w:marTop w:val="0"/>
      <w:marBottom w:val="0"/>
      <w:divBdr>
        <w:top w:val="none" w:sz="0" w:space="0" w:color="auto"/>
        <w:left w:val="none" w:sz="0" w:space="0" w:color="auto"/>
        <w:bottom w:val="none" w:sz="0" w:space="0" w:color="auto"/>
        <w:right w:val="none" w:sz="0" w:space="0" w:color="auto"/>
      </w:divBdr>
    </w:div>
    <w:div w:id="1488203876">
      <w:bodyDiv w:val="1"/>
      <w:marLeft w:val="0"/>
      <w:marRight w:val="0"/>
      <w:marTop w:val="0"/>
      <w:marBottom w:val="0"/>
      <w:divBdr>
        <w:top w:val="none" w:sz="0" w:space="0" w:color="auto"/>
        <w:left w:val="none" w:sz="0" w:space="0" w:color="auto"/>
        <w:bottom w:val="none" w:sz="0" w:space="0" w:color="auto"/>
        <w:right w:val="none" w:sz="0" w:space="0" w:color="auto"/>
      </w:divBdr>
    </w:div>
    <w:div w:id="1499420003">
      <w:bodyDiv w:val="1"/>
      <w:marLeft w:val="0"/>
      <w:marRight w:val="0"/>
      <w:marTop w:val="0"/>
      <w:marBottom w:val="0"/>
      <w:divBdr>
        <w:top w:val="none" w:sz="0" w:space="0" w:color="auto"/>
        <w:left w:val="none" w:sz="0" w:space="0" w:color="auto"/>
        <w:bottom w:val="none" w:sz="0" w:space="0" w:color="auto"/>
        <w:right w:val="none" w:sz="0" w:space="0" w:color="auto"/>
      </w:divBdr>
    </w:div>
    <w:div w:id="1516845923">
      <w:bodyDiv w:val="1"/>
      <w:marLeft w:val="0"/>
      <w:marRight w:val="0"/>
      <w:marTop w:val="0"/>
      <w:marBottom w:val="0"/>
      <w:divBdr>
        <w:top w:val="none" w:sz="0" w:space="0" w:color="auto"/>
        <w:left w:val="none" w:sz="0" w:space="0" w:color="auto"/>
        <w:bottom w:val="none" w:sz="0" w:space="0" w:color="auto"/>
        <w:right w:val="none" w:sz="0" w:space="0" w:color="auto"/>
      </w:divBdr>
    </w:div>
    <w:div w:id="1527670789">
      <w:bodyDiv w:val="1"/>
      <w:marLeft w:val="0"/>
      <w:marRight w:val="0"/>
      <w:marTop w:val="0"/>
      <w:marBottom w:val="0"/>
      <w:divBdr>
        <w:top w:val="none" w:sz="0" w:space="0" w:color="auto"/>
        <w:left w:val="none" w:sz="0" w:space="0" w:color="auto"/>
        <w:bottom w:val="none" w:sz="0" w:space="0" w:color="auto"/>
        <w:right w:val="none" w:sz="0" w:space="0" w:color="auto"/>
      </w:divBdr>
    </w:div>
    <w:div w:id="1539003764">
      <w:bodyDiv w:val="1"/>
      <w:marLeft w:val="0"/>
      <w:marRight w:val="0"/>
      <w:marTop w:val="0"/>
      <w:marBottom w:val="0"/>
      <w:divBdr>
        <w:top w:val="none" w:sz="0" w:space="0" w:color="auto"/>
        <w:left w:val="none" w:sz="0" w:space="0" w:color="auto"/>
        <w:bottom w:val="none" w:sz="0" w:space="0" w:color="auto"/>
        <w:right w:val="none" w:sz="0" w:space="0" w:color="auto"/>
      </w:divBdr>
    </w:div>
    <w:div w:id="1548565349">
      <w:bodyDiv w:val="1"/>
      <w:marLeft w:val="0"/>
      <w:marRight w:val="0"/>
      <w:marTop w:val="0"/>
      <w:marBottom w:val="0"/>
      <w:divBdr>
        <w:top w:val="none" w:sz="0" w:space="0" w:color="auto"/>
        <w:left w:val="none" w:sz="0" w:space="0" w:color="auto"/>
        <w:bottom w:val="none" w:sz="0" w:space="0" w:color="auto"/>
        <w:right w:val="none" w:sz="0" w:space="0" w:color="auto"/>
      </w:divBdr>
    </w:div>
    <w:div w:id="1551186986">
      <w:bodyDiv w:val="1"/>
      <w:marLeft w:val="0"/>
      <w:marRight w:val="0"/>
      <w:marTop w:val="0"/>
      <w:marBottom w:val="0"/>
      <w:divBdr>
        <w:top w:val="none" w:sz="0" w:space="0" w:color="auto"/>
        <w:left w:val="none" w:sz="0" w:space="0" w:color="auto"/>
        <w:bottom w:val="none" w:sz="0" w:space="0" w:color="auto"/>
        <w:right w:val="none" w:sz="0" w:space="0" w:color="auto"/>
      </w:divBdr>
    </w:div>
    <w:div w:id="1561134347">
      <w:bodyDiv w:val="1"/>
      <w:marLeft w:val="0"/>
      <w:marRight w:val="0"/>
      <w:marTop w:val="0"/>
      <w:marBottom w:val="0"/>
      <w:divBdr>
        <w:top w:val="none" w:sz="0" w:space="0" w:color="auto"/>
        <w:left w:val="none" w:sz="0" w:space="0" w:color="auto"/>
        <w:bottom w:val="none" w:sz="0" w:space="0" w:color="auto"/>
        <w:right w:val="none" w:sz="0" w:space="0" w:color="auto"/>
      </w:divBdr>
    </w:div>
    <w:div w:id="1563321786">
      <w:bodyDiv w:val="1"/>
      <w:marLeft w:val="0"/>
      <w:marRight w:val="0"/>
      <w:marTop w:val="0"/>
      <w:marBottom w:val="0"/>
      <w:divBdr>
        <w:top w:val="none" w:sz="0" w:space="0" w:color="auto"/>
        <w:left w:val="none" w:sz="0" w:space="0" w:color="auto"/>
        <w:bottom w:val="none" w:sz="0" w:space="0" w:color="auto"/>
        <w:right w:val="none" w:sz="0" w:space="0" w:color="auto"/>
      </w:divBdr>
    </w:div>
    <w:div w:id="1566716316">
      <w:bodyDiv w:val="1"/>
      <w:marLeft w:val="0"/>
      <w:marRight w:val="0"/>
      <w:marTop w:val="0"/>
      <w:marBottom w:val="0"/>
      <w:divBdr>
        <w:top w:val="none" w:sz="0" w:space="0" w:color="auto"/>
        <w:left w:val="none" w:sz="0" w:space="0" w:color="auto"/>
        <w:bottom w:val="none" w:sz="0" w:space="0" w:color="auto"/>
        <w:right w:val="none" w:sz="0" w:space="0" w:color="auto"/>
      </w:divBdr>
    </w:div>
    <w:div w:id="1568615471">
      <w:bodyDiv w:val="1"/>
      <w:marLeft w:val="0"/>
      <w:marRight w:val="0"/>
      <w:marTop w:val="0"/>
      <w:marBottom w:val="0"/>
      <w:divBdr>
        <w:top w:val="none" w:sz="0" w:space="0" w:color="auto"/>
        <w:left w:val="none" w:sz="0" w:space="0" w:color="auto"/>
        <w:bottom w:val="none" w:sz="0" w:space="0" w:color="auto"/>
        <w:right w:val="none" w:sz="0" w:space="0" w:color="auto"/>
      </w:divBdr>
    </w:div>
    <w:div w:id="1572424298">
      <w:bodyDiv w:val="1"/>
      <w:marLeft w:val="0"/>
      <w:marRight w:val="0"/>
      <w:marTop w:val="0"/>
      <w:marBottom w:val="0"/>
      <w:divBdr>
        <w:top w:val="none" w:sz="0" w:space="0" w:color="auto"/>
        <w:left w:val="none" w:sz="0" w:space="0" w:color="auto"/>
        <w:bottom w:val="none" w:sz="0" w:space="0" w:color="auto"/>
        <w:right w:val="none" w:sz="0" w:space="0" w:color="auto"/>
      </w:divBdr>
    </w:div>
    <w:div w:id="1574773863">
      <w:bodyDiv w:val="1"/>
      <w:marLeft w:val="0"/>
      <w:marRight w:val="0"/>
      <w:marTop w:val="0"/>
      <w:marBottom w:val="0"/>
      <w:divBdr>
        <w:top w:val="none" w:sz="0" w:space="0" w:color="auto"/>
        <w:left w:val="none" w:sz="0" w:space="0" w:color="auto"/>
        <w:bottom w:val="none" w:sz="0" w:space="0" w:color="auto"/>
        <w:right w:val="none" w:sz="0" w:space="0" w:color="auto"/>
      </w:divBdr>
    </w:div>
    <w:div w:id="1576010236">
      <w:bodyDiv w:val="1"/>
      <w:marLeft w:val="0"/>
      <w:marRight w:val="0"/>
      <w:marTop w:val="0"/>
      <w:marBottom w:val="0"/>
      <w:divBdr>
        <w:top w:val="none" w:sz="0" w:space="0" w:color="auto"/>
        <w:left w:val="none" w:sz="0" w:space="0" w:color="auto"/>
        <w:bottom w:val="none" w:sz="0" w:space="0" w:color="auto"/>
        <w:right w:val="none" w:sz="0" w:space="0" w:color="auto"/>
      </w:divBdr>
    </w:div>
    <w:div w:id="1582174381">
      <w:bodyDiv w:val="1"/>
      <w:marLeft w:val="0"/>
      <w:marRight w:val="0"/>
      <w:marTop w:val="0"/>
      <w:marBottom w:val="0"/>
      <w:divBdr>
        <w:top w:val="none" w:sz="0" w:space="0" w:color="auto"/>
        <w:left w:val="none" w:sz="0" w:space="0" w:color="auto"/>
        <w:bottom w:val="none" w:sz="0" w:space="0" w:color="auto"/>
        <w:right w:val="none" w:sz="0" w:space="0" w:color="auto"/>
      </w:divBdr>
    </w:div>
    <w:div w:id="1592277011">
      <w:bodyDiv w:val="1"/>
      <w:marLeft w:val="0"/>
      <w:marRight w:val="0"/>
      <w:marTop w:val="0"/>
      <w:marBottom w:val="0"/>
      <w:divBdr>
        <w:top w:val="none" w:sz="0" w:space="0" w:color="auto"/>
        <w:left w:val="none" w:sz="0" w:space="0" w:color="auto"/>
        <w:bottom w:val="none" w:sz="0" w:space="0" w:color="auto"/>
        <w:right w:val="none" w:sz="0" w:space="0" w:color="auto"/>
      </w:divBdr>
    </w:div>
    <w:div w:id="1593926272">
      <w:bodyDiv w:val="1"/>
      <w:marLeft w:val="0"/>
      <w:marRight w:val="0"/>
      <w:marTop w:val="0"/>
      <w:marBottom w:val="0"/>
      <w:divBdr>
        <w:top w:val="none" w:sz="0" w:space="0" w:color="auto"/>
        <w:left w:val="none" w:sz="0" w:space="0" w:color="auto"/>
        <w:bottom w:val="none" w:sz="0" w:space="0" w:color="auto"/>
        <w:right w:val="none" w:sz="0" w:space="0" w:color="auto"/>
      </w:divBdr>
    </w:div>
    <w:div w:id="1596329268">
      <w:bodyDiv w:val="1"/>
      <w:marLeft w:val="0"/>
      <w:marRight w:val="0"/>
      <w:marTop w:val="0"/>
      <w:marBottom w:val="0"/>
      <w:divBdr>
        <w:top w:val="none" w:sz="0" w:space="0" w:color="auto"/>
        <w:left w:val="none" w:sz="0" w:space="0" w:color="auto"/>
        <w:bottom w:val="none" w:sz="0" w:space="0" w:color="auto"/>
        <w:right w:val="none" w:sz="0" w:space="0" w:color="auto"/>
      </w:divBdr>
    </w:div>
    <w:div w:id="1599408956">
      <w:bodyDiv w:val="1"/>
      <w:marLeft w:val="0"/>
      <w:marRight w:val="0"/>
      <w:marTop w:val="0"/>
      <w:marBottom w:val="0"/>
      <w:divBdr>
        <w:top w:val="none" w:sz="0" w:space="0" w:color="auto"/>
        <w:left w:val="none" w:sz="0" w:space="0" w:color="auto"/>
        <w:bottom w:val="none" w:sz="0" w:space="0" w:color="auto"/>
        <w:right w:val="none" w:sz="0" w:space="0" w:color="auto"/>
      </w:divBdr>
    </w:div>
    <w:div w:id="1602881028">
      <w:bodyDiv w:val="1"/>
      <w:marLeft w:val="0"/>
      <w:marRight w:val="0"/>
      <w:marTop w:val="0"/>
      <w:marBottom w:val="0"/>
      <w:divBdr>
        <w:top w:val="none" w:sz="0" w:space="0" w:color="auto"/>
        <w:left w:val="none" w:sz="0" w:space="0" w:color="auto"/>
        <w:bottom w:val="none" w:sz="0" w:space="0" w:color="auto"/>
        <w:right w:val="none" w:sz="0" w:space="0" w:color="auto"/>
      </w:divBdr>
    </w:div>
    <w:div w:id="1628050503">
      <w:bodyDiv w:val="1"/>
      <w:marLeft w:val="0"/>
      <w:marRight w:val="0"/>
      <w:marTop w:val="0"/>
      <w:marBottom w:val="0"/>
      <w:divBdr>
        <w:top w:val="none" w:sz="0" w:space="0" w:color="auto"/>
        <w:left w:val="none" w:sz="0" w:space="0" w:color="auto"/>
        <w:bottom w:val="none" w:sz="0" w:space="0" w:color="auto"/>
        <w:right w:val="none" w:sz="0" w:space="0" w:color="auto"/>
      </w:divBdr>
    </w:div>
    <w:div w:id="1631010729">
      <w:bodyDiv w:val="1"/>
      <w:marLeft w:val="0"/>
      <w:marRight w:val="0"/>
      <w:marTop w:val="0"/>
      <w:marBottom w:val="0"/>
      <w:divBdr>
        <w:top w:val="none" w:sz="0" w:space="0" w:color="auto"/>
        <w:left w:val="none" w:sz="0" w:space="0" w:color="auto"/>
        <w:bottom w:val="none" w:sz="0" w:space="0" w:color="auto"/>
        <w:right w:val="none" w:sz="0" w:space="0" w:color="auto"/>
      </w:divBdr>
    </w:div>
    <w:div w:id="1637681431">
      <w:bodyDiv w:val="1"/>
      <w:marLeft w:val="0"/>
      <w:marRight w:val="0"/>
      <w:marTop w:val="0"/>
      <w:marBottom w:val="0"/>
      <w:divBdr>
        <w:top w:val="none" w:sz="0" w:space="0" w:color="auto"/>
        <w:left w:val="none" w:sz="0" w:space="0" w:color="auto"/>
        <w:bottom w:val="none" w:sz="0" w:space="0" w:color="auto"/>
        <w:right w:val="none" w:sz="0" w:space="0" w:color="auto"/>
      </w:divBdr>
    </w:div>
    <w:div w:id="1643148918">
      <w:bodyDiv w:val="1"/>
      <w:marLeft w:val="0"/>
      <w:marRight w:val="0"/>
      <w:marTop w:val="0"/>
      <w:marBottom w:val="0"/>
      <w:divBdr>
        <w:top w:val="none" w:sz="0" w:space="0" w:color="auto"/>
        <w:left w:val="none" w:sz="0" w:space="0" w:color="auto"/>
        <w:bottom w:val="none" w:sz="0" w:space="0" w:color="auto"/>
        <w:right w:val="none" w:sz="0" w:space="0" w:color="auto"/>
      </w:divBdr>
    </w:div>
    <w:div w:id="1645503815">
      <w:bodyDiv w:val="1"/>
      <w:marLeft w:val="0"/>
      <w:marRight w:val="0"/>
      <w:marTop w:val="0"/>
      <w:marBottom w:val="0"/>
      <w:divBdr>
        <w:top w:val="none" w:sz="0" w:space="0" w:color="auto"/>
        <w:left w:val="none" w:sz="0" w:space="0" w:color="auto"/>
        <w:bottom w:val="none" w:sz="0" w:space="0" w:color="auto"/>
        <w:right w:val="none" w:sz="0" w:space="0" w:color="auto"/>
      </w:divBdr>
    </w:div>
    <w:div w:id="1653757885">
      <w:bodyDiv w:val="1"/>
      <w:marLeft w:val="0"/>
      <w:marRight w:val="0"/>
      <w:marTop w:val="0"/>
      <w:marBottom w:val="0"/>
      <w:divBdr>
        <w:top w:val="none" w:sz="0" w:space="0" w:color="auto"/>
        <w:left w:val="none" w:sz="0" w:space="0" w:color="auto"/>
        <w:bottom w:val="none" w:sz="0" w:space="0" w:color="auto"/>
        <w:right w:val="none" w:sz="0" w:space="0" w:color="auto"/>
      </w:divBdr>
    </w:div>
    <w:div w:id="1662732502">
      <w:bodyDiv w:val="1"/>
      <w:marLeft w:val="0"/>
      <w:marRight w:val="0"/>
      <w:marTop w:val="0"/>
      <w:marBottom w:val="0"/>
      <w:divBdr>
        <w:top w:val="none" w:sz="0" w:space="0" w:color="auto"/>
        <w:left w:val="none" w:sz="0" w:space="0" w:color="auto"/>
        <w:bottom w:val="none" w:sz="0" w:space="0" w:color="auto"/>
        <w:right w:val="none" w:sz="0" w:space="0" w:color="auto"/>
      </w:divBdr>
    </w:div>
    <w:div w:id="1685127817">
      <w:bodyDiv w:val="1"/>
      <w:marLeft w:val="0"/>
      <w:marRight w:val="0"/>
      <w:marTop w:val="0"/>
      <w:marBottom w:val="0"/>
      <w:divBdr>
        <w:top w:val="none" w:sz="0" w:space="0" w:color="auto"/>
        <w:left w:val="none" w:sz="0" w:space="0" w:color="auto"/>
        <w:bottom w:val="none" w:sz="0" w:space="0" w:color="auto"/>
        <w:right w:val="none" w:sz="0" w:space="0" w:color="auto"/>
      </w:divBdr>
    </w:div>
    <w:div w:id="1707296802">
      <w:bodyDiv w:val="1"/>
      <w:marLeft w:val="0"/>
      <w:marRight w:val="0"/>
      <w:marTop w:val="0"/>
      <w:marBottom w:val="0"/>
      <w:divBdr>
        <w:top w:val="none" w:sz="0" w:space="0" w:color="auto"/>
        <w:left w:val="none" w:sz="0" w:space="0" w:color="auto"/>
        <w:bottom w:val="none" w:sz="0" w:space="0" w:color="auto"/>
        <w:right w:val="none" w:sz="0" w:space="0" w:color="auto"/>
      </w:divBdr>
    </w:div>
    <w:div w:id="1708791554">
      <w:bodyDiv w:val="1"/>
      <w:marLeft w:val="0"/>
      <w:marRight w:val="0"/>
      <w:marTop w:val="0"/>
      <w:marBottom w:val="0"/>
      <w:divBdr>
        <w:top w:val="none" w:sz="0" w:space="0" w:color="auto"/>
        <w:left w:val="none" w:sz="0" w:space="0" w:color="auto"/>
        <w:bottom w:val="none" w:sz="0" w:space="0" w:color="auto"/>
        <w:right w:val="none" w:sz="0" w:space="0" w:color="auto"/>
      </w:divBdr>
    </w:div>
    <w:div w:id="1718239522">
      <w:bodyDiv w:val="1"/>
      <w:marLeft w:val="0"/>
      <w:marRight w:val="0"/>
      <w:marTop w:val="0"/>
      <w:marBottom w:val="0"/>
      <w:divBdr>
        <w:top w:val="none" w:sz="0" w:space="0" w:color="auto"/>
        <w:left w:val="none" w:sz="0" w:space="0" w:color="auto"/>
        <w:bottom w:val="none" w:sz="0" w:space="0" w:color="auto"/>
        <w:right w:val="none" w:sz="0" w:space="0" w:color="auto"/>
      </w:divBdr>
    </w:div>
    <w:div w:id="1728186184">
      <w:bodyDiv w:val="1"/>
      <w:marLeft w:val="0"/>
      <w:marRight w:val="0"/>
      <w:marTop w:val="0"/>
      <w:marBottom w:val="0"/>
      <w:divBdr>
        <w:top w:val="none" w:sz="0" w:space="0" w:color="auto"/>
        <w:left w:val="none" w:sz="0" w:space="0" w:color="auto"/>
        <w:bottom w:val="none" w:sz="0" w:space="0" w:color="auto"/>
        <w:right w:val="none" w:sz="0" w:space="0" w:color="auto"/>
      </w:divBdr>
    </w:div>
    <w:div w:id="1737313090">
      <w:bodyDiv w:val="1"/>
      <w:marLeft w:val="0"/>
      <w:marRight w:val="0"/>
      <w:marTop w:val="0"/>
      <w:marBottom w:val="0"/>
      <w:divBdr>
        <w:top w:val="none" w:sz="0" w:space="0" w:color="auto"/>
        <w:left w:val="none" w:sz="0" w:space="0" w:color="auto"/>
        <w:bottom w:val="none" w:sz="0" w:space="0" w:color="auto"/>
        <w:right w:val="none" w:sz="0" w:space="0" w:color="auto"/>
      </w:divBdr>
    </w:div>
    <w:div w:id="1737974100">
      <w:bodyDiv w:val="1"/>
      <w:marLeft w:val="0"/>
      <w:marRight w:val="0"/>
      <w:marTop w:val="0"/>
      <w:marBottom w:val="0"/>
      <w:divBdr>
        <w:top w:val="none" w:sz="0" w:space="0" w:color="auto"/>
        <w:left w:val="none" w:sz="0" w:space="0" w:color="auto"/>
        <w:bottom w:val="none" w:sz="0" w:space="0" w:color="auto"/>
        <w:right w:val="none" w:sz="0" w:space="0" w:color="auto"/>
      </w:divBdr>
    </w:div>
    <w:div w:id="1748529122">
      <w:bodyDiv w:val="1"/>
      <w:marLeft w:val="0"/>
      <w:marRight w:val="0"/>
      <w:marTop w:val="0"/>
      <w:marBottom w:val="0"/>
      <w:divBdr>
        <w:top w:val="none" w:sz="0" w:space="0" w:color="auto"/>
        <w:left w:val="none" w:sz="0" w:space="0" w:color="auto"/>
        <w:bottom w:val="none" w:sz="0" w:space="0" w:color="auto"/>
        <w:right w:val="none" w:sz="0" w:space="0" w:color="auto"/>
      </w:divBdr>
    </w:div>
    <w:div w:id="1749501987">
      <w:bodyDiv w:val="1"/>
      <w:marLeft w:val="0"/>
      <w:marRight w:val="0"/>
      <w:marTop w:val="0"/>
      <w:marBottom w:val="0"/>
      <w:divBdr>
        <w:top w:val="none" w:sz="0" w:space="0" w:color="auto"/>
        <w:left w:val="none" w:sz="0" w:space="0" w:color="auto"/>
        <w:bottom w:val="none" w:sz="0" w:space="0" w:color="auto"/>
        <w:right w:val="none" w:sz="0" w:space="0" w:color="auto"/>
      </w:divBdr>
    </w:div>
    <w:div w:id="1752965728">
      <w:bodyDiv w:val="1"/>
      <w:marLeft w:val="0"/>
      <w:marRight w:val="0"/>
      <w:marTop w:val="0"/>
      <w:marBottom w:val="0"/>
      <w:divBdr>
        <w:top w:val="none" w:sz="0" w:space="0" w:color="auto"/>
        <w:left w:val="none" w:sz="0" w:space="0" w:color="auto"/>
        <w:bottom w:val="none" w:sz="0" w:space="0" w:color="auto"/>
        <w:right w:val="none" w:sz="0" w:space="0" w:color="auto"/>
      </w:divBdr>
    </w:div>
    <w:div w:id="1757818693">
      <w:bodyDiv w:val="1"/>
      <w:marLeft w:val="0"/>
      <w:marRight w:val="0"/>
      <w:marTop w:val="0"/>
      <w:marBottom w:val="0"/>
      <w:divBdr>
        <w:top w:val="none" w:sz="0" w:space="0" w:color="auto"/>
        <w:left w:val="none" w:sz="0" w:space="0" w:color="auto"/>
        <w:bottom w:val="none" w:sz="0" w:space="0" w:color="auto"/>
        <w:right w:val="none" w:sz="0" w:space="0" w:color="auto"/>
      </w:divBdr>
    </w:div>
    <w:div w:id="1763649931">
      <w:bodyDiv w:val="1"/>
      <w:marLeft w:val="0"/>
      <w:marRight w:val="0"/>
      <w:marTop w:val="0"/>
      <w:marBottom w:val="0"/>
      <w:divBdr>
        <w:top w:val="none" w:sz="0" w:space="0" w:color="auto"/>
        <w:left w:val="none" w:sz="0" w:space="0" w:color="auto"/>
        <w:bottom w:val="none" w:sz="0" w:space="0" w:color="auto"/>
        <w:right w:val="none" w:sz="0" w:space="0" w:color="auto"/>
      </w:divBdr>
    </w:div>
    <w:div w:id="1766345921">
      <w:bodyDiv w:val="1"/>
      <w:marLeft w:val="0"/>
      <w:marRight w:val="0"/>
      <w:marTop w:val="0"/>
      <w:marBottom w:val="0"/>
      <w:divBdr>
        <w:top w:val="none" w:sz="0" w:space="0" w:color="auto"/>
        <w:left w:val="none" w:sz="0" w:space="0" w:color="auto"/>
        <w:bottom w:val="none" w:sz="0" w:space="0" w:color="auto"/>
        <w:right w:val="none" w:sz="0" w:space="0" w:color="auto"/>
      </w:divBdr>
    </w:div>
    <w:div w:id="1774284685">
      <w:bodyDiv w:val="1"/>
      <w:marLeft w:val="0"/>
      <w:marRight w:val="0"/>
      <w:marTop w:val="0"/>
      <w:marBottom w:val="0"/>
      <w:divBdr>
        <w:top w:val="none" w:sz="0" w:space="0" w:color="auto"/>
        <w:left w:val="none" w:sz="0" w:space="0" w:color="auto"/>
        <w:bottom w:val="none" w:sz="0" w:space="0" w:color="auto"/>
        <w:right w:val="none" w:sz="0" w:space="0" w:color="auto"/>
      </w:divBdr>
    </w:div>
    <w:div w:id="1774667638">
      <w:bodyDiv w:val="1"/>
      <w:marLeft w:val="0"/>
      <w:marRight w:val="0"/>
      <w:marTop w:val="0"/>
      <w:marBottom w:val="0"/>
      <w:divBdr>
        <w:top w:val="none" w:sz="0" w:space="0" w:color="auto"/>
        <w:left w:val="none" w:sz="0" w:space="0" w:color="auto"/>
        <w:bottom w:val="none" w:sz="0" w:space="0" w:color="auto"/>
        <w:right w:val="none" w:sz="0" w:space="0" w:color="auto"/>
      </w:divBdr>
    </w:div>
    <w:div w:id="1775977850">
      <w:bodyDiv w:val="1"/>
      <w:marLeft w:val="0"/>
      <w:marRight w:val="0"/>
      <w:marTop w:val="0"/>
      <w:marBottom w:val="0"/>
      <w:divBdr>
        <w:top w:val="none" w:sz="0" w:space="0" w:color="auto"/>
        <w:left w:val="none" w:sz="0" w:space="0" w:color="auto"/>
        <w:bottom w:val="none" w:sz="0" w:space="0" w:color="auto"/>
        <w:right w:val="none" w:sz="0" w:space="0" w:color="auto"/>
      </w:divBdr>
    </w:div>
    <w:div w:id="1790389180">
      <w:bodyDiv w:val="1"/>
      <w:marLeft w:val="0"/>
      <w:marRight w:val="0"/>
      <w:marTop w:val="0"/>
      <w:marBottom w:val="0"/>
      <w:divBdr>
        <w:top w:val="none" w:sz="0" w:space="0" w:color="auto"/>
        <w:left w:val="none" w:sz="0" w:space="0" w:color="auto"/>
        <w:bottom w:val="none" w:sz="0" w:space="0" w:color="auto"/>
        <w:right w:val="none" w:sz="0" w:space="0" w:color="auto"/>
      </w:divBdr>
    </w:div>
    <w:div w:id="1807164824">
      <w:bodyDiv w:val="1"/>
      <w:marLeft w:val="0"/>
      <w:marRight w:val="0"/>
      <w:marTop w:val="0"/>
      <w:marBottom w:val="0"/>
      <w:divBdr>
        <w:top w:val="none" w:sz="0" w:space="0" w:color="auto"/>
        <w:left w:val="none" w:sz="0" w:space="0" w:color="auto"/>
        <w:bottom w:val="none" w:sz="0" w:space="0" w:color="auto"/>
        <w:right w:val="none" w:sz="0" w:space="0" w:color="auto"/>
      </w:divBdr>
    </w:div>
    <w:div w:id="1811823048">
      <w:bodyDiv w:val="1"/>
      <w:marLeft w:val="0"/>
      <w:marRight w:val="0"/>
      <w:marTop w:val="0"/>
      <w:marBottom w:val="0"/>
      <w:divBdr>
        <w:top w:val="none" w:sz="0" w:space="0" w:color="auto"/>
        <w:left w:val="none" w:sz="0" w:space="0" w:color="auto"/>
        <w:bottom w:val="none" w:sz="0" w:space="0" w:color="auto"/>
        <w:right w:val="none" w:sz="0" w:space="0" w:color="auto"/>
      </w:divBdr>
    </w:div>
    <w:div w:id="1824005183">
      <w:bodyDiv w:val="1"/>
      <w:marLeft w:val="0"/>
      <w:marRight w:val="0"/>
      <w:marTop w:val="0"/>
      <w:marBottom w:val="0"/>
      <w:divBdr>
        <w:top w:val="none" w:sz="0" w:space="0" w:color="auto"/>
        <w:left w:val="none" w:sz="0" w:space="0" w:color="auto"/>
        <w:bottom w:val="none" w:sz="0" w:space="0" w:color="auto"/>
        <w:right w:val="none" w:sz="0" w:space="0" w:color="auto"/>
      </w:divBdr>
    </w:div>
    <w:div w:id="1825584317">
      <w:bodyDiv w:val="1"/>
      <w:marLeft w:val="0"/>
      <w:marRight w:val="0"/>
      <w:marTop w:val="0"/>
      <w:marBottom w:val="0"/>
      <w:divBdr>
        <w:top w:val="none" w:sz="0" w:space="0" w:color="auto"/>
        <w:left w:val="none" w:sz="0" w:space="0" w:color="auto"/>
        <w:bottom w:val="none" w:sz="0" w:space="0" w:color="auto"/>
        <w:right w:val="none" w:sz="0" w:space="0" w:color="auto"/>
      </w:divBdr>
    </w:div>
    <w:div w:id="1837572261">
      <w:bodyDiv w:val="1"/>
      <w:marLeft w:val="0"/>
      <w:marRight w:val="0"/>
      <w:marTop w:val="0"/>
      <w:marBottom w:val="0"/>
      <w:divBdr>
        <w:top w:val="none" w:sz="0" w:space="0" w:color="auto"/>
        <w:left w:val="none" w:sz="0" w:space="0" w:color="auto"/>
        <w:bottom w:val="none" w:sz="0" w:space="0" w:color="auto"/>
        <w:right w:val="none" w:sz="0" w:space="0" w:color="auto"/>
      </w:divBdr>
    </w:div>
    <w:div w:id="1846822799">
      <w:bodyDiv w:val="1"/>
      <w:marLeft w:val="0"/>
      <w:marRight w:val="0"/>
      <w:marTop w:val="0"/>
      <w:marBottom w:val="0"/>
      <w:divBdr>
        <w:top w:val="none" w:sz="0" w:space="0" w:color="auto"/>
        <w:left w:val="none" w:sz="0" w:space="0" w:color="auto"/>
        <w:bottom w:val="none" w:sz="0" w:space="0" w:color="auto"/>
        <w:right w:val="none" w:sz="0" w:space="0" w:color="auto"/>
      </w:divBdr>
    </w:div>
    <w:div w:id="1849439577">
      <w:bodyDiv w:val="1"/>
      <w:marLeft w:val="0"/>
      <w:marRight w:val="0"/>
      <w:marTop w:val="0"/>
      <w:marBottom w:val="0"/>
      <w:divBdr>
        <w:top w:val="none" w:sz="0" w:space="0" w:color="auto"/>
        <w:left w:val="none" w:sz="0" w:space="0" w:color="auto"/>
        <w:bottom w:val="none" w:sz="0" w:space="0" w:color="auto"/>
        <w:right w:val="none" w:sz="0" w:space="0" w:color="auto"/>
      </w:divBdr>
    </w:div>
    <w:div w:id="1901597120">
      <w:bodyDiv w:val="1"/>
      <w:marLeft w:val="0"/>
      <w:marRight w:val="0"/>
      <w:marTop w:val="0"/>
      <w:marBottom w:val="0"/>
      <w:divBdr>
        <w:top w:val="none" w:sz="0" w:space="0" w:color="auto"/>
        <w:left w:val="none" w:sz="0" w:space="0" w:color="auto"/>
        <w:bottom w:val="none" w:sz="0" w:space="0" w:color="auto"/>
        <w:right w:val="none" w:sz="0" w:space="0" w:color="auto"/>
      </w:divBdr>
    </w:div>
    <w:div w:id="1902981682">
      <w:bodyDiv w:val="1"/>
      <w:marLeft w:val="0"/>
      <w:marRight w:val="0"/>
      <w:marTop w:val="0"/>
      <w:marBottom w:val="0"/>
      <w:divBdr>
        <w:top w:val="none" w:sz="0" w:space="0" w:color="auto"/>
        <w:left w:val="none" w:sz="0" w:space="0" w:color="auto"/>
        <w:bottom w:val="none" w:sz="0" w:space="0" w:color="auto"/>
        <w:right w:val="none" w:sz="0" w:space="0" w:color="auto"/>
      </w:divBdr>
    </w:div>
    <w:div w:id="1908414436">
      <w:bodyDiv w:val="1"/>
      <w:marLeft w:val="0"/>
      <w:marRight w:val="0"/>
      <w:marTop w:val="0"/>
      <w:marBottom w:val="0"/>
      <w:divBdr>
        <w:top w:val="none" w:sz="0" w:space="0" w:color="auto"/>
        <w:left w:val="none" w:sz="0" w:space="0" w:color="auto"/>
        <w:bottom w:val="none" w:sz="0" w:space="0" w:color="auto"/>
        <w:right w:val="none" w:sz="0" w:space="0" w:color="auto"/>
      </w:divBdr>
    </w:div>
    <w:div w:id="1914076392">
      <w:bodyDiv w:val="1"/>
      <w:marLeft w:val="0"/>
      <w:marRight w:val="0"/>
      <w:marTop w:val="0"/>
      <w:marBottom w:val="0"/>
      <w:divBdr>
        <w:top w:val="none" w:sz="0" w:space="0" w:color="auto"/>
        <w:left w:val="none" w:sz="0" w:space="0" w:color="auto"/>
        <w:bottom w:val="none" w:sz="0" w:space="0" w:color="auto"/>
        <w:right w:val="none" w:sz="0" w:space="0" w:color="auto"/>
      </w:divBdr>
    </w:div>
    <w:div w:id="1919243170">
      <w:bodyDiv w:val="1"/>
      <w:marLeft w:val="0"/>
      <w:marRight w:val="0"/>
      <w:marTop w:val="0"/>
      <w:marBottom w:val="0"/>
      <w:divBdr>
        <w:top w:val="none" w:sz="0" w:space="0" w:color="auto"/>
        <w:left w:val="none" w:sz="0" w:space="0" w:color="auto"/>
        <w:bottom w:val="none" w:sz="0" w:space="0" w:color="auto"/>
        <w:right w:val="none" w:sz="0" w:space="0" w:color="auto"/>
      </w:divBdr>
    </w:div>
    <w:div w:id="1920825821">
      <w:bodyDiv w:val="1"/>
      <w:marLeft w:val="0"/>
      <w:marRight w:val="0"/>
      <w:marTop w:val="0"/>
      <w:marBottom w:val="0"/>
      <w:divBdr>
        <w:top w:val="none" w:sz="0" w:space="0" w:color="auto"/>
        <w:left w:val="none" w:sz="0" w:space="0" w:color="auto"/>
        <w:bottom w:val="none" w:sz="0" w:space="0" w:color="auto"/>
        <w:right w:val="none" w:sz="0" w:space="0" w:color="auto"/>
      </w:divBdr>
    </w:div>
    <w:div w:id="1930507459">
      <w:bodyDiv w:val="1"/>
      <w:marLeft w:val="0"/>
      <w:marRight w:val="0"/>
      <w:marTop w:val="0"/>
      <w:marBottom w:val="0"/>
      <w:divBdr>
        <w:top w:val="none" w:sz="0" w:space="0" w:color="auto"/>
        <w:left w:val="none" w:sz="0" w:space="0" w:color="auto"/>
        <w:bottom w:val="none" w:sz="0" w:space="0" w:color="auto"/>
        <w:right w:val="none" w:sz="0" w:space="0" w:color="auto"/>
      </w:divBdr>
    </w:div>
    <w:div w:id="1935089754">
      <w:bodyDiv w:val="1"/>
      <w:marLeft w:val="0"/>
      <w:marRight w:val="0"/>
      <w:marTop w:val="0"/>
      <w:marBottom w:val="0"/>
      <w:divBdr>
        <w:top w:val="none" w:sz="0" w:space="0" w:color="auto"/>
        <w:left w:val="none" w:sz="0" w:space="0" w:color="auto"/>
        <w:bottom w:val="none" w:sz="0" w:space="0" w:color="auto"/>
        <w:right w:val="none" w:sz="0" w:space="0" w:color="auto"/>
      </w:divBdr>
    </w:div>
    <w:div w:id="1978295664">
      <w:bodyDiv w:val="1"/>
      <w:marLeft w:val="0"/>
      <w:marRight w:val="0"/>
      <w:marTop w:val="0"/>
      <w:marBottom w:val="0"/>
      <w:divBdr>
        <w:top w:val="none" w:sz="0" w:space="0" w:color="auto"/>
        <w:left w:val="none" w:sz="0" w:space="0" w:color="auto"/>
        <w:bottom w:val="none" w:sz="0" w:space="0" w:color="auto"/>
        <w:right w:val="none" w:sz="0" w:space="0" w:color="auto"/>
      </w:divBdr>
    </w:div>
    <w:div w:id="1993295863">
      <w:bodyDiv w:val="1"/>
      <w:marLeft w:val="0"/>
      <w:marRight w:val="0"/>
      <w:marTop w:val="0"/>
      <w:marBottom w:val="0"/>
      <w:divBdr>
        <w:top w:val="none" w:sz="0" w:space="0" w:color="auto"/>
        <w:left w:val="none" w:sz="0" w:space="0" w:color="auto"/>
        <w:bottom w:val="none" w:sz="0" w:space="0" w:color="auto"/>
        <w:right w:val="none" w:sz="0" w:space="0" w:color="auto"/>
      </w:divBdr>
    </w:div>
    <w:div w:id="2017415473">
      <w:bodyDiv w:val="1"/>
      <w:marLeft w:val="0"/>
      <w:marRight w:val="0"/>
      <w:marTop w:val="0"/>
      <w:marBottom w:val="0"/>
      <w:divBdr>
        <w:top w:val="none" w:sz="0" w:space="0" w:color="auto"/>
        <w:left w:val="none" w:sz="0" w:space="0" w:color="auto"/>
        <w:bottom w:val="none" w:sz="0" w:space="0" w:color="auto"/>
        <w:right w:val="none" w:sz="0" w:space="0" w:color="auto"/>
      </w:divBdr>
    </w:div>
    <w:div w:id="2019501368">
      <w:bodyDiv w:val="1"/>
      <w:marLeft w:val="0"/>
      <w:marRight w:val="0"/>
      <w:marTop w:val="0"/>
      <w:marBottom w:val="0"/>
      <w:divBdr>
        <w:top w:val="none" w:sz="0" w:space="0" w:color="auto"/>
        <w:left w:val="none" w:sz="0" w:space="0" w:color="auto"/>
        <w:bottom w:val="none" w:sz="0" w:space="0" w:color="auto"/>
        <w:right w:val="none" w:sz="0" w:space="0" w:color="auto"/>
      </w:divBdr>
    </w:div>
    <w:div w:id="2025790630">
      <w:bodyDiv w:val="1"/>
      <w:marLeft w:val="0"/>
      <w:marRight w:val="0"/>
      <w:marTop w:val="0"/>
      <w:marBottom w:val="0"/>
      <w:divBdr>
        <w:top w:val="none" w:sz="0" w:space="0" w:color="auto"/>
        <w:left w:val="none" w:sz="0" w:space="0" w:color="auto"/>
        <w:bottom w:val="none" w:sz="0" w:space="0" w:color="auto"/>
        <w:right w:val="none" w:sz="0" w:space="0" w:color="auto"/>
      </w:divBdr>
    </w:div>
    <w:div w:id="2032955805">
      <w:bodyDiv w:val="1"/>
      <w:marLeft w:val="0"/>
      <w:marRight w:val="0"/>
      <w:marTop w:val="0"/>
      <w:marBottom w:val="0"/>
      <w:divBdr>
        <w:top w:val="none" w:sz="0" w:space="0" w:color="auto"/>
        <w:left w:val="none" w:sz="0" w:space="0" w:color="auto"/>
        <w:bottom w:val="none" w:sz="0" w:space="0" w:color="auto"/>
        <w:right w:val="none" w:sz="0" w:space="0" w:color="auto"/>
      </w:divBdr>
    </w:div>
    <w:div w:id="2042317230">
      <w:bodyDiv w:val="1"/>
      <w:marLeft w:val="0"/>
      <w:marRight w:val="0"/>
      <w:marTop w:val="0"/>
      <w:marBottom w:val="0"/>
      <w:divBdr>
        <w:top w:val="none" w:sz="0" w:space="0" w:color="auto"/>
        <w:left w:val="none" w:sz="0" w:space="0" w:color="auto"/>
        <w:bottom w:val="none" w:sz="0" w:space="0" w:color="auto"/>
        <w:right w:val="none" w:sz="0" w:space="0" w:color="auto"/>
      </w:divBdr>
    </w:div>
    <w:div w:id="2043746917">
      <w:bodyDiv w:val="1"/>
      <w:marLeft w:val="0"/>
      <w:marRight w:val="0"/>
      <w:marTop w:val="0"/>
      <w:marBottom w:val="0"/>
      <w:divBdr>
        <w:top w:val="none" w:sz="0" w:space="0" w:color="auto"/>
        <w:left w:val="none" w:sz="0" w:space="0" w:color="auto"/>
        <w:bottom w:val="none" w:sz="0" w:space="0" w:color="auto"/>
        <w:right w:val="none" w:sz="0" w:space="0" w:color="auto"/>
      </w:divBdr>
    </w:div>
    <w:div w:id="2065257200">
      <w:bodyDiv w:val="1"/>
      <w:marLeft w:val="0"/>
      <w:marRight w:val="0"/>
      <w:marTop w:val="0"/>
      <w:marBottom w:val="0"/>
      <w:divBdr>
        <w:top w:val="none" w:sz="0" w:space="0" w:color="auto"/>
        <w:left w:val="none" w:sz="0" w:space="0" w:color="auto"/>
        <w:bottom w:val="none" w:sz="0" w:space="0" w:color="auto"/>
        <w:right w:val="none" w:sz="0" w:space="0" w:color="auto"/>
      </w:divBdr>
    </w:div>
    <w:div w:id="2078362162">
      <w:bodyDiv w:val="1"/>
      <w:marLeft w:val="0"/>
      <w:marRight w:val="0"/>
      <w:marTop w:val="0"/>
      <w:marBottom w:val="0"/>
      <w:divBdr>
        <w:top w:val="none" w:sz="0" w:space="0" w:color="auto"/>
        <w:left w:val="none" w:sz="0" w:space="0" w:color="auto"/>
        <w:bottom w:val="none" w:sz="0" w:space="0" w:color="auto"/>
        <w:right w:val="none" w:sz="0" w:space="0" w:color="auto"/>
      </w:divBdr>
    </w:div>
    <w:div w:id="2088258407">
      <w:bodyDiv w:val="1"/>
      <w:marLeft w:val="0"/>
      <w:marRight w:val="0"/>
      <w:marTop w:val="0"/>
      <w:marBottom w:val="0"/>
      <w:divBdr>
        <w:top w:val="none" w:sz="0" w:space="0" w:color="auto"/>
        <w:left w:val="none" w:sz="0" w:space="0" w:color="auto"/>
        <w:bottom w:val="none" w:sz="0" w:space="0" w:color="auto"/>
        <w:right w:val="none" w:sz="0" w:space="0" w:color="auto"/>
      </w:divBdr>
    </w:div>
    <w:div w:id="2096709325">
      <w:bodyDiv w:val="1"/>
      <w:marLeft w:val="0"/>
      <w:marRight w:val="0"/>
      <w:marTop w:val="0"/>
      <w:marBottom w:val="0"/>
      <w:divBdr>
        <w:top w:val="none" w:sz="0" w:space="0" w:color="auto"/>
        <w:left w:val="none" w:sz="0" w:space="0" w:color="auto"/>
        <w:bottom w:val="none" w:sz="0" w:space="0" w:color="auto"/>
        <w:right w:val="none" w:sz="0" w:space="0" w:color="auto"/>
      </w:divBdr>
    </w:div>
    <w:div w:id="2106879672">
      <w:bodyDiv w:val="1"/>
      <w:marLeft w:val="0"/>
      <w:marRight w:val="0"/>
      <w:marTop w:val="0"/>
      <w:marBottom w:val="0"/>
      <w:divBdr>
        <w:top w:val="none" w:sz="0" w:space="0" w:color="auto"/>
        <w:left w:val="none" w:sz="0" w:space="0" w:color="auto"/>
        <w:bottom w:val="none" w:sz="0" w:space="0" w:color="auto"/>
        <w:right w:val="none" w:sz="0" w:space="0" w:color="auto"/>
      </w:divBdr>
    </w:div>
    <w:div w:id="2108500803">
      <w:bodyDiv w:val="1"/>
      <w:marLeft w:val="0"/>
      <w:marRight w:val="0"/>
      <w:marTop w:val="0"/>
      <w:marBottom w:val="0"/>
      <w:divBdr>
        <w:top w:val="none" w:sz="0" w:space="0" w:color="auto"/>
        <w:left w:val="none" w:sz="0" w:space="0" w:color="auto"/>
        <w:bottom w:val="none" w:sz="0" w:space="0" w:color="auto"/>
        <w:right w:val="none" w:sz="0" w:space="0" w:color="auto"/>
      </w:divBdr>
    </w:div>
    <w:div w:id="2112508277">
      <w:bodyDiv w:val="1"/>
      <w:marLeft w:val="0"/>
      <w:marRight w:val="0"/>
      <w:marTop w:val="0"/>
      <w:marBottom w:val="0"/>
      <w:divBdr>
        <w:top w:val="none" w:sz="0" w:space="0" w:color="auto"/>
        <w:left w:val="none" w:sz="0" w:space="0" w:color="auto"/>
        <w:bottom w:val="none" w:sz="0" w:space="0" w:color="auto"/>
        <w:right w:val="none" w:sz="0" w:space="0" w:color="auto"/>
      </w:divBdr>
    </w:div>
    <w:div w:id="2120487977">
      <w:bodyDiv w:val="1"/>
      <w:marLeft w:val="0"/>
      <w:marRight w:val="0"/>
      <w:marTop w:val="0"/>
      <w:marBottom w:val="0"/>
      <w:divBdr>
        <w:top w:val="none" w:sz="0" w:space="0" w:color="auto"/>
        <w:left w:val="none" w:sz="0" w:space="0" w:color="auto"/>
        <w:bottom w:val="none" w:sz="0" w:space="0" w:color="auto"/>
        <w:right w:val="none" w:sz="0" w:space="0" w:color="auto"/>
      </w:divBdr>
    </w:div>
    <w:div w:id="2123108424">
      <w:bodyDiv w:val="1"/>
      <w:marLeft w:val="0"/>
      <w:marRight w:val="0"/>
      <w:marTop w:val="0"/>
      <w:marBottom w:val="0"/>
      <w:divBdr>
        <w:top w:val="none" w:sz="0" w:space="0" w:color="auto"/>
        <w:left w:val="none" w:sz="0" w:space="0" w:color="auto"/>
        <w:bottom w:val="none" w:sz="0" w:space="0" w:color="auto"/>
        <w:right w:val="none" w:sz="0" w:space="0" w:color="auto"/>
      </w:divBdr>
    </w:div>
    <w:div w:id="2135322576">
      <w:bodyDiv w:val="1"/>
      <w:marLeft w:val="0"/>
      <w:marRight w:val="0"/>
      <w:marTop w:val="0"/>
      <w:marBottom w:val="0"/>
      <w:divBdr>
        <w:top w:val="none" w:sz="0" w:space="0" w:color="auto"/>
        <w:left w:val="none" w:sz="0" w:space="0" w:color="auto"/>
        <w:bottom w:val="none" w:sz="0" w:space="0" w:color="auto"/>
        <w:right w:val="none" w:sz="0" w:space="0" w:color="auto"/>
      </w:divBdr>
    </w:div>
    <w:div w:id="214716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ene.abola@v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651EC-A4B3-4A50-8042-9478DC34D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23784</Words>
  <Characters>13557</Characters>
  <Application>Microsoft Office Word</Application>
  <DocSecurity>0</DocSecurity>
  <Lines>112</Lines>
  <Paragraphs>74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“Grozījums Ministru kabineta 2018. gada 18.decembra noteikumos Nr.851 “Noteikumi par zemāko mēnešalgu un speciālo piemaksu veselības aprūpes jomā nodarbinātajiem”” projekta sākotnējās ietekmes novērtējuma ziņojums (anotācija)</vt:lpstr>
      <vt:lpstr>Ministru kabineta noteikumu projekta “Noteikumi par zemāko mēnešalgu un speciālo piemaksu veselības aprūpes jomā nodarbinātiem” sākotnējās ietekmes novērtējuma ziņojums (anotācija)</vt:lpstr>
    </vt:vector>
  </TitlesOfParts>
  <Manager/>
  <Company>Veselības ministrija</Company>
  <LinksUpToDate>false</LinksUpToDate>
  <CharactersWithSpaces>37267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“Grozījums Ministru kabineta 2018. gada 18.decembra noteikumos Nr.851 “Noteikumi par zemāko mēnešalgu un speciālo piemaksu veselības aprūpes jomā nodarbinātajiem”” projekta sākotnējās ietekmes novērtējuma ziņojums (anotācija)</dc:title>
  <dc:subject>Anotācija</dc:subject>
  <dc:creator>liene.abola@vm.gov.lv</dc:creator>
  <dc:description>Sandra.Kasparenko@vm.gov.lv, tel. Nr.67876147, Nozares budžeta plānošanas departamenta direktores vietniece</dc:description>
  <cp:lastModifiedBy>Sandra Kasparenko</cp:lastModifiedBy>
  <cp:revision>4</cp:revision>
  <cp:lastPrinted>2020-11-17T11:28:00Z</cp:lastPrinted>
  <dcterms:created xsi:type="dcterms:W3CDTF">2020-11-30T11:52:00Z</dcterms:created>
  <dcterms:modified xsi:type="dcterms:W3CDTF">2020-12-03T08:46:00Z</dcterms:modified>
</cp:coreProperties>
</file>