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BE2E" w14:textId="7C4D6CD8" w:rsidR="00361F55" w:rsidRDefault="00361F55" w:rsidP="00361F55">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p>
    <w:p w14:paraId="4F964DFA" w14:textId="4C5702CE" w:rsidR="00361F55" w:rsidRPr="00C02777" w:rsidRDefault="00361F55" w:rsidP="00361F55">
      <w:pPr>
        <w:tabs>
          <w:tab w:val="left" w:pos="540"/>
          <w:tab w:val="left" w:pos="900"/>
        </w:tabs>
        <w:spacing w:after="0" w:line="240" w:lineRule="auto"/>
        <w:jc w:val="center"/>
        <w:rPr>
          <w:rFonts w:ascii="Times New Roman" w:hAnsi="Times New Roman" w:cs="Times New Roman"/>
          <w:b/>
          <w:sz w:val="24"/>
          <w:szCs w:val="28"/>
        </w:rPr>
      </w:pPr>
      <w:r w:rsidRPr="00C02777">
        <w:rPr>
          <w:rFonts w:ascii="Times New Roman" w:eastAsia="Times New Roman" w:hAnsi="Times New Roman" w:cs="Times New Roman"/>
          <w:b/>
          <w:bCs/>
          <w:sz w:val="24"/>
          <w:szCs w:val="24"/>
          <w:lang w:eastAsia="lv-LV"/>
        </w:rPr>
        <w:t>Ministru kabineta noteikumu projekta “</w:t>
      </w:r>
      <w:r>
        <w:rPr>
          <w:rFonts w:ascii="Times New Roman" w:eastAsia="Times New Roman" w:hAnsi="Times New Roman" w:cs="Times New Roman"/>
          <w:b/>
          <w:bCs/>
          <w:sz w:val="24"/>
          <w:szCs w:val="24"/>
          <w:lang w:eastAsia="lv-LV"/>
        </w:rPr>
        <w:t xml:space="preserve">Grozījumi </w:t>
      </w:r>
      <w:r w:rsidRPr="00361F55">
        <w:rPr>
          <w:rFonts w:ascii="Times New Roman" w:eastAsia="Times New Roman" w:hAnsi="Times New Roman" w:cs="Times New Roman"/>
          <w:b/>
          <w:bCs/>
          <w:sz w:val="24"/>
          <w:szCs w:val="24"/>
          <w:lang w:eastAsia="lv-LV"/>
        </w:rPr>
        <w:t>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C02777">
        <w:rPr>
          <w:rFonts w:ascii="Times New Roman" w:eastAsia="Times New Roman" w:hAnsi="Times New Roman" w:cs="Times New Roman"/>
          <w:b/>
          <w:bCs/>
          <w:sz w:val="24"/>
          <w:szCs w:val="24"/>
          <w:lang w:eastAsia="lv-LV"/>
        </w:rPr>
        <w:t>” sākotnējās ietekmes novērtējuma ziņojums (anotācija)</w:t>
      </w:r>
    </w:p>
    <w:p w14:paraId="78479452" w14:textId="67C6C592" w:rsidR="00361F55" w:rsidRDefault="00361F55" w:rsidP="008E635C">
      <w:pPr>
        <w:shd w:val="clear" w:color="auto" w:fill="FFFFFF"/>
        <w:spacing w:after="0" w:line="240" w:lineRule="auto"/>
        <w:jc w:val="center"/>
        <w:rPr>
          <w:rFonts w:ascii="Times New Roman" w:eastAsia="Times New Roman" w:hAnsi="Times New Roman" w:cs="Times New Roman"/>
          <w:b/>
          <w:bCs/>
          <w:sz w:val="24"/>
          <w:szCs w:val="24"/>
          <w:lang w:eastAsia="lv-LV"/>
        </w:rPr>
      </w:pP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9351" w:type="dxa"/>
        <w:tblLook w:val="04A0" w:firstRow="1" w:lastRow="0" w:firstColumn="1" w:lastColumn="0" w:noHBand="0" w:noVBand="1"/>
      </w:tblPr>
      <w:tblGrid>
        <w:gridCol w:w="3256"/>
        <w:gridCol w:w="6095"/>
      </w:tblGrid>
      <w:tr w:rsidR="002F5661" w14:paraId="47321631" w14:textId="77777777" w:rsidTr="003D4581">
        <w:tc>
          <w:tcPr>
            <w:tcW w:w="935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3D4581">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6095" w:type="dxa"/>
          </w:tcPr>
          <w:p w14:paraId="6B7F6C2A" w14:textId="53E5F766"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C462E1">
              <w:rPr>
                <w:rFonts w:ascii="Times New Roman" w:eastAsia="Times New Roman" w:hAnsi="Times New Roman" w:cs="Times New Roman"/>
                <w:iCs/>
                <w:sz w:val="24"/>
                <w:szCs w:val="24"/>
                <w:lang w:eastAsia="lv-LV"/>
              </w:rPr>
              <w:t xml:space="preserve">sekmēt māsas profesijas attīstību un </w:t>
            </w:r>
            <w:r w:rsidR="00277BA5" w:rsidRPr="00277BA5">
              <w:rPr>
                <w:rFonts w:ascii="Times New Roman" w:eastAsia="Times New Roman" w:hAnsi="Times New Roman" w:cs="Times New Roman"/>
                <w:iCs/>
                <w:sz w:val="24"/>
                <w:szCs w:val="24"/>
                <w:lang w:eastAsia="lv-LV"/>
              </w:rPr>
              <w:t>nodrošināt lielāk</w:t>
            </w:r>
            <w:r w:rsidR="00277BA5">
              <w:rPr>
                <w:rFonts w:ascii="Times New Roman" w:eastAsia="Times New Roman" w:hAnsi="Times New Roman" w:cs="Times New Roman"/>
                <w:iCs/>
                <w:sz w:val="24"/>
                <w:szCs w:val="24"/>
                <w:lang w:eastAsia="lv-LV"/>
              </w:rPr>
              <w:t>u</w:t>
            </w:r>
            <w:r w:rsidR="00277BA5" w:rsidRPr="00277BA5">
              <w:rPr>
                <w:rFonts w:ascii="Times New Roman" w:eastAsia="Times New Roman" w:hAnsi="Times New Roman" w:cs="Times New Roman"/>
                <w:iCs/>
                <w:sz w:val="24"/>
                <w:szCs w:val="24"/>
                <w:lang w:eastAsia="lv-LV"/>
              </w:rPr>
              <w:t xml:space="preserve"> </w:t>
            </w:r>
            <w:r w:rsidR="0006041B">
              <w:rPr>
                <w:rFonts w:ascii="Times New Roman" w:eastAsia="Times New Roman" w:hAnsi="Times New Roman" w:cs="Times New Roman"/>
                <w:iCs/>
                <w:sz w:val="24"/>
                <w:szCs w:val="24"/>
                <w:lang w:eastAsia="lv-LV"/>
              </w:rPr>
              <w:t xml:space="preserve">māsas (vispārējās aprūpes māsas) </w:t>
            </w:r>
            <w:r w:rsidR="00277BA5" w:rsidRPr="00277BA5">
              <w:rPr>
                <w:rFonts w:ascii="Times New Roman" w:eastAsia="Times New Roman" w:hAnsi="Times New Roman" w:cs="Times New Roman"/>
                <w:iCs/>
                <w:sz w:val="24"/>
                <w:szCs w:val="24"/>
                <w:lang w:eastAsia="lv-LV"/>
              </w:rPr>
              <w:t>mobilitāt</w:t>
            </w:r>
            <w:r w:rsidR="00277BA5">
              <w:rPr>
                <w:rFonts w:ascii="Times New Roman" w:eastAsia="Times New Roman" w:hAnsi="Times New Roman" w:cs="Times New Roman"/>
                <w:iCs/>
                <w:sz w:val="24"/>
                <w:szCs w:val="24"/>
                <w:lang w:eastAsia="lv-LV"/>
              </w:rPr>
              <w:t>i</w:t>
            </w:r>
            <w:r w:rsidR="00277BA5" w:rsidRPr="00277BA5">
              <w:rPr>
                <w:rFonts w:ascii="Times New Roman" w:eastAsia="Times New Roman" w:hAnsi="Times New Roman" w:cs="Times New Roman"/>
                <w:iCs/>
                <w:sz w:val="24"/>
                <w:szCs w:val="24"/>
                <w:lang w:eastAsia="lv-LV"/>
              </w:rPr>
              <w:t xml:space="preserve"> darba tirgū.</w:t>
            </w:r>
          </w:p>
          <w:p w14:paraId="207823FD" w14:textId="346DE10D" w:rsidR="00277BA5" w:rsidRDefault="00EE226C" w:rsidP="00277BA5">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DA1A58">
              <w:rPr>
                <w:rFonts w:ascii="Times New Roman" w:eastAsia="Times New Roman" w:hAnsi="Times New Roman" w:cs="Times New Roman"/>
                <w:iCs/>
                <w:sz w:val="24"/>
                <w:szCs w:val="24"/>
                <w:lang w:eastAsia="lv-LV"/>
              </w:rPr>
              <w:t xml:space="preserve">detalizētāk skaidrot </w:t>
            </w:r>
            <w:r w:rsidR="0006041B" w:rsidRPr="006762F2">
              <w:rPr>
                <w:rFonts w:ascii="Times New Roman" w:eastAsia="Times New Roman" w:hAnsi="Times New Roman" w:cs="Times New Roman"/>
                <w:iCs/>
                <w:sz w:val="24"/>
                <w:szCs w:val="24"/>
                <w:lang w:eastAsia="lv-LV"/>
              </w:rPr>
              <w:t>Ārstniecības likumā noteiktās māsas kompetences pacientu aprūpē</w:t>
            </w:r>
            <w:r w:rsidR="00DA1A58">
              <w:rPr>
                <w:rFonts w:ascii="Times New Roman" w:eastAsia="Times New Roman" w:hAnsi="Times New Roman" w:cs="Times New Roman"/>
                <w:iCs/>
                <w:sz w:val="24"/>
                <w:szCs w:val="24"/>
                <w:lang w:eastAsia="lv-LV"/>
              </w:rPr>
              <w:t>, tās</w:t>
            </w:r>
            <w:r w:rsidR="0006041B" w:rsidRPr="006762F2">
              <w:rPr>
                <w:rFonts w:ascii="Times New Roman" w:eastAsia="Times New Roman" w:hAnsi="Times New Roman" w:cs="Times New Roman"/>
                <w:iCs/>
                <w:sz w:val="24"/>
                <w:szCs w:val="24"/>
                <w:lang w:eastAsia="lv-LV"/>
              </w:rPr>
              <w:t xml:space="preserve"> nesadrumstalojot pa vairākām pamatspecialitātēm un papildspecialitātēm</w:t>
            </w:r>
            <w:r w:rsidR="0006041B">
              <w:rPr>
                <w:rFonts w:ascii="Times New Roman" w:eastAsia="Times New Roman" w:hAnsi="Times New Roman" w:cs="Times New Roman"/>
                <w:iCs/>
                <w:sz w:val="24"/>
                <w:szCs w:val="24"/>
                <w:lang w:eastAsia="lv-LV"/>
              </w:rPr>
              <w:t xml:space="preserve"> un </w:t>
            </w:r>
            <w:r w:rsidR="00277BA5" w:rsidRPr="00277BA5">
              <w:rPr>
                <w:rFonts w:ascii="Times New Roman" w:eastAsia="Times New Roman" w:hAnsi="Times New Roman" w:cs="Times New Roman"/>
                <w:iCs/>
                <w:sz w:val="24"/>
                <w:szCs w:val="24"/>
                <w:lang w:eastAsia="lv-LV"/>
              </w:rPr>
              <w:t xml:space="preserve">vienkāršot </w:t>
            </w:r>
            <w:r w:rsidR="00277BA5">
              <w:rPr>
                <w:rFonts w:ascii="Times New Roman" w:eastAsia="Times New Roman" w:hAnsi="Times New Roman" w:cs="Times New Roman"/>
                <w:iCs/>
                <w:sz w:val="24"/>
                <w:szCs w:val="24"/>
                <w:lang w:eastAsia="lv-LV"/>
              </w:rPr>
              <w:t xml:space="preserve">māsas </w:t>
            </w:r>
            <w:r w:rsidR="0006041B">
              <w:rPr>
                <w:rFonts w:ascii="Times New Roman" w:eastAsia="Times New Roman" w:hAnsi="Times New Roman" w:cs="Times New Roman"/>
                <w:iCs/>
                <w:sz w:val="24"/>
                <w:szCs w:val="24"/>
                <w:lang w:eastAsia="lv-LV"/>
              </w:rPr>
              <w:t xml:space="preserve">(vispārējās aprūpes māsas) </w:t>
            </w:r>
            <w:r w:rsidR="00277BA5">
              <w:rPr>
                <w:rFonts w:ascii="Times New Roman" w:eastAsia="Times New Roman" w:hAnsi="Times New Roman" w:cs="Times New Roman"/>
                <w:iCs/>
                <w:sz w:val="24"/>
                <w:szCs w:val="24"/>
                <w:lang w:eastAsia="lv-LV"/>
              </w:rPr>
              <w:t xml:space="preserve">profesijas </w:t>
            </w:r>
            <w:r w:rsidR="00277BA5" w:rsidRPr="00277BA5">
              <w:rPr>
                <w:rFonts w:ascii="Times New Roman" w:eastAsia="Times New Roman" w:hAnsi="Times New Roman" w:cs="Times New Roman"/>
                <w:iCs/>
                <w:sz w:val="24"/>
                <w:szCs w:val="24"/>
                <w:lang w:eastAsia="lv-LV"/>
              </w:rPr>
              <w:t>specializācij</w:t>
            </w:r>
            <w:r w:rsidR="00361F55">
              <w:rPr>
                <w:rFonts w:ascii="Times New Roman" w:eastAsia="Times New Roman" w:hAnsi="Times New Roman" w:cs="Times New Roman"/>
                <w:iCs/>
                <w:sz w:val="24"/>
                <w:szCs w:val="24"/>
                <w:lang w:eastAsia="lv-LV"/>
              </w:rPr>
              <w:t>u</w:t>
            </w:r>
            <w:r w:rsidR="00277BA5" w:rsidRPr="00277BA5">
              <w:rPr>
                <w:rFonts w:ascii="Times New Roman" w:eastAsia="Times New Roman" w:hAnsi="Times New Roman" w:cs="Times New Roman"/>
                <w:iCs/>
                <w:sz w:val="24"/>
                <w:szCs w:val="24"/>
                <w:lang w:eastAsia="lv-LV"/>
              </w:rPr>
              <w:t xml:space="preserve"> iegūšan</w:t>
            </w:r>
            <w:r w:rsidR="00277BA5">
              <w:rPr>
                <w:rFonts w:ascii="Times New Roman" w:eastAsia="Times New Roman" w:hAnsi="Times New Roman" w:cs="Times New Roman"/>
                <w:iCs/>
                <w:sz w:val="24"/>
                <w:szCs w:val="24"/>
                <w:lang w:eastAsia="lv-LV"/>
              </w:rPr>
              <w:t>u</w:t>
            </w:r>
            <w:r w:rsidR="0006041B">
              <w:rPr>
                <w:rFonts w:ascii="Times New Roman" w:eastAsia="Times New Roman" w:hAnsi="Times New Roman" w:cs="Times New Roman"/>
                <w:iCs/>
                <w:sz w:val="24"/>
                <w:szCs w:val="24"/>
                <w:lang w:eastAsia="lv-LV"/>
              </w:rPr>
              <w:t>.</w:t>
            </w:r>
            <w:r w:rsidR="00277BA5" w:rsidRPr="00277BA5">
              <w:rPr>
                <w:rFonts w:ascii="Times New Roman" w:eastAsia="Times New Roman" w:hAnsi="Times New Roman" w:cs="Times New Roman"/>
                <w:iCs/>
                <w:sz w:val="24"/>
                <w:szCs w:val="24"/>
                <w:lang w:eastAsia="lv-LV"/>
              </w:rPr>
              <w:t xml:space="preserve"> </w:t>
            </w:r>
          </w:p>
          <w:p w14:paraId="5772E095" w14:textId="0BBB033E" w:rsidR="00115414" w:rsidRPr="00B65C13" w:rsidRDefault="00EE226C" w:rsidP="00277BA5">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77BA5" w:rsidRPr="00277BA5">
              <w:rPr>
                <w:rFonts w:ascii="Times New Roman" w:hAnsi="Times New Roman" w:cs="Times New Roman"/>
                <w:sz w:val="24"/>
                <w:szCs w:val="24"/>
              </w:rPr>
              <w:t>2022.gada 1.janvāris</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79EDA89" w14:textId="77777777" w:rsidR="0000058C" w:rsidRDefault="00EE226C" w:rsidP="008C540F">
            <w:pPr>
              <w:spacing w:after="0" w:line="240" w:lineRule="auto"/>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00C91163" w14:textId="63C4CC6B"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w:t>
            </w:r>
            <w:r w:rsidR="004443D2">
              <w:rPr>
                <w:rFonts w:ascii="Times New Roman" w:hAnsi="Times New Roman" w:cs="Times New Roman"/>
                <w:sz w:val="24"/>
                <w:szCs w:val="24"/>
              </w:rPr>
              <w:t>s</w:t>
            </w:r>
            <w:r>
              <w:rPr>
                <w:rFonts w:ascii="Times New Roman" w:hAnsi="Times New Roman" w:cs="Times New Roman"/>
                <w:sz w:val="24"/>
                <w:szCs w:val="24"/>
              </w:rPr>
              <w:t xml:space="preserve"> </w:t>
            </w:r>
            <w:r w:rsidRPr="007B77D8">
              <w:rPr>
                <w:rFonts w:ascii="Times New Roman" w:hAnsi="Times New Roman" w:cs="Times New Roman"/>
                <w:sz w:val="24"/>
                <w:szCs w:val="24"/>
              </w:rPr>
              <w:t>i</w:t>
            </w:r>
            <w:r w:rsidRPr="007B77D8">
              <w:rPr>
                <w:rFonts w:ascii="Times New Roman" w:hAnsi="Times New Roman" w:cs="Times New Roman"/>
                <w:sz w:val="24"/>
                <w:szCs w:val="24"/>
                <w:shd w:val="clear" w:color="auto" w:fill="FFFFFF"/>
              </w:rPr>
              <w:t>zstrādāt</w:t>
            </w:r>
            <w:r w:rsidR="004443D2">
              <w:rPr>
                <w:rFonts w:ascii="Times New Roman" w:hAnsi="Times New Roman" w:cs="Times New Roman"/>
                <w:sz w:val="24"/>
                <w:szCs w:val="24"/>
                <w:shd w:val="clear" w:color="auto" w:fill="FFFFFF"/>
              </w:rPr>
              <w:t>s</w:t>
            </w:r>
            <w:r w:rsidRPr="007B77D8">
              <w:rPr>
                <w:rFonts w:ascii="Times New Roman" w:hAnsi="Times New Roman" w:cs="Times New Roman"/>
                <w:sz w:val="24"/>
                <w:szCs w:val="24"/>
                <w:shd w:val="clear" w:color="auto" w:fill="FFFFFF"/>
              </w:rPr>
              <w:t xml:space="preserve"> </w:t>
            </w:r>
            <w:r w:rsidRPr="007B77D8">
              <w:rPr>
                <w:rFonts w:ascii="Times New Roman" w:eastAsia="Times New Roman" w:hAnsi="Times New Roman" w:cs="Times New Roman"/>
                <w:sz w:val="24"/>
                <w:szCs w:val="24"/>
                <w:lang w:eastAsia="lv-LV"/>
              </w:rPr>
              <w:t>atbilstoši</w:t>
            </w:r>
            <w:r>
              <w:rPr>
                <w:rFonts w:ascii="Times New Roman" w:eastAsia="Times New Roman" w:hAnsi="Times New Roman" w:cs="Times New Roman"/>
                <w:sz w:val="24"/>
                <w:szCs w:val="24"/>
                <w:lang w:eastAsia="lv-LV"/>
              </w:rPr>
              <w:t xml:space="preserve"> 1) Valsts kontroles </w:t>
            </w:r>
            <w:r w:rsidRPr="004608AD">
              <w:rPr>
                <w:rFonts w:ascii="Times New Roman" w:eastAsia="Times New Roman" w:hAnsi="Times New Roman" w:cs="Times New Roman"/>
                <w:sz w:val="24"/>
                <w:szCs w:val="24"/>
                <w:lang w:eastAsia="lv-LV"/>
              </w:rPr>
              <w:t>Revīzijas ziņojum</w:t>
            </w:r>
            <w:r>
              <w:rPr>
                <w:rFonts w:ascii="Times New Roman" w:eastAsia="Times New Roman" w:hAnsi="Times New Roman" w:cs="Times New Roman"/>
                <w:sz w:val="24"/>
                <w:szCs w:val="24"/>
                <w:lang w:eastAsia="lv-LV"/>
              </w:rPr>
              <w:t>ā</w:t>
            </w:r>
            <w:r w:rsidRPr="004608AD">
              <w:rPr>
                <w:rFonts w:ascii="Times New Roman" w:eastAsia="Times New Roman" w:hAnsi="Times New Roman" w:cs="Times New Roman"/>
                <w:sz w:val="24"/>
                <w:szCs w:val="24"/>
                <w:lang w:eastAsia="lv-LV"/>
              </w:rPr>
              <w:t xml:space="preserve"> “Cilvēkresursi veselības aprūpē?”</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p>
          <w:p w14:paraId="3CACAF19" w14:textId="77777777"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B77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Ministru kabineta 2017. gada 7. augusta rīkojumā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k</w:t>
            </w:r>
            <w:r w:rsidRP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P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FA3F9B">
              <w:rPr>
                <w:rFonts w:ascii="Times New Roman" w:eastAsia="Times New Roman" w:hAnsi="Times New Roman" w:cs="Times New Roman"/>
                <w:sz w:val="24"/>
                <w:szCs w:val="24"/>
                <w:lang w:eastAsia="lv-LV"/>
              </w:rPr>
              <w:t xml:space="preserve"> “Par veselības aprūpes sistēmas reformu</w:t>
            </w:r>
            <w:r>
              <w:rPr>
                <w:rFonts w:ascii="Times New Roman" w:eastAsia="Times New Roman" w:hAnsi="Times New Roman" w:cs="Times New Roman"/>
                <w:sz w:val="24"/>
                <w:szCs w:val="24"/>
                <w:lang w:eastAsia="lv-LV"/>
              </w:rPr>
              <w:t>”</w:t>
            </w:r>
            <w:r w:rsidRPr="00FA3F9B">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w:t>
            </w:r>
          </w:p>
          <w:p w14:paraId="47C62B66" w14:textId="177122D2" w:rsidR="00D745E1" w:rsidRDefault="00D745E1" w:rsidP="008C540F">
            <w:pPr>
              <w:spacing w:after="0" w:line="240" w:lineRule="auto"/>
              <w:jc w:val="both"/>
              <w:rPr>
                <w:rFonts w:ascii="Times New Roman" w:eastAsia="Times New Roman" w:hAnsi="Times New Roman" w:cs="Times New Roman"/>
                <w:sz w:val="24"/>
                <w:szCs w:val="24"/>
                <w:lang w:eastAsia="lv-LV"/>
              </w:rPr>
            </w:pPr>
            <w:r w:rsidRPr="008C540F">
              <w:rPr>
                <w:rFonts w:ascii="Times New Roman" w:eastAsia="Times New Roman" w:hAnsi="Times New Roman" w:cs="Times New Roman"/>
                <w:sz w:val="24"/>
                <w:szCs w:val="24"/>
                <w:lang w:eastAsia="lv-LV"/>
              </w:rPr>
              <w:t xml:space="preserve">3) Ministru kabineta 2019. gada </w:t>
            </w:r>
            <w:r w:rsidR="008C540F" w:rsidRPr="008C540F">
              <w:rPr>
                <w:rFonts w:ascii="Times New Roman" w:eastAsia="Times New Roman" w:hAnsi="Times New Roman" w:cs="Times New Roman"/>
                <w:sz w:val="24"/>
                <w:szCs w:val="24"/>
                <w:lang w:eastAsia="lv-LV"/>
              </w:rPr>
              <w:t>29.oktobra rīkojum</w:t>
            </w:r>
            <w:r w:rsidR="004443D2">
              <w:rPr>
                <w:rFonts w:ascii="Times New Roman" w:eastAsia="Times New Roman" w:hAnsi="Times New Roman" w:cs="Times New Roman"/>
                <w:sz w:val="24"/>
                <w:szCs w:val="24"/>
                <w:lang w:eastAsia="lv-LV"/>
              </w:rPr>
              <w:t>ā</w:t>
            </w:r>
            <w:r w:rsidR="008C540F" w:rsidRPr="008C540F">
              <w:rPr>
                <w:rFonts w:ascii="Times New Roman" w:eastAsia="Times New Roman" w:hAnsi="Times New Roman" w:cs="Times New Roman"/>
                <w:sz w:val="24"/>
                <w:szCs w:val="24"/>
                <w:lang w:eastAsia="lv-LV"/>
              </w:rPr>
              <w:t xml:space="preserve"> Nr. 537 </w:t>
            </w:r>
            <w:r w:rsidRPr="00C60DA0">
              <w:rPr>
                <w:rFonts w:ascii="Times New Roman" w:eastAsia="Times New Roman" w:hAnsi="Times New Roman" w:cs="Times New Roman"/>
                <w:sz w:val="24"/>
                <w:szCs w:val="24"/>
                <w:highlight w:val="yellow"/>
                <w:lang w:eastAsia="lv-LV"/>
              </w:rPr>
              <w:t xml:space="preserve"> </w:t>
            </w:r>
            <w:r w:rsidRPr="003568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Konceptuālais </w:t>
            </w:r>
            <w:r w:rsidRPr="0035682C">
              <w:rPr>
                <w:rFonts w:ascii="Times New Roman" w:eastAsia="Times New Roman" w:hAnsi="Times New Roman" w:cs="Times New Roman"/>
                <w:sz w:val="24"/>
                <w:szCs w:val="24"/>
                <w:lang w:eastAsia="lv-LV"/>
              </w:rPr>
              <w:t>ziņojums "Par māsas profesijas turpmāko attīstību ""</w:t>
            </w:r>
            <w:r w:rsidR="008C540F">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w:t>
            </w:r>
          </w:p>
          <w:p w14:paraId="4842FD94" w14:textId="131F08E3" w:rsidR="00F052BD" w:rsidRPr="00C918F0" w:rsidRDefault="00D745E1" w:rsidP="008C540F">
            <w:pPr>
              <w:spacing w:after="0" w:line="240" w:lineRule="auto"/>
              <w:ind w:right="142"/>
              <w:jc w:val="both"/>
              <w:rPr>
                <w:rFonts w:ascii="Times New Roman" w:eastAsia="Times New Roman" w:hAnsi="Times New Roman" w:cs="Times New Roman"/>
                <w:sz w:val="24"/>
                <w:szCs w:val="24"/>
                <w:lang w:eastAsia="lv-LV"/>
              </w:rPr>
            </w:pPr>
            <w:r w:rsidRPr="0035682C">
              <w:rPr>
                <w:rFonts w:ascii="Times New Roman" w:eastAsia="Times New Roman" w:hAnsi="Times New Roman" w:cs="Times New Roman"/>
                <w:sz w:val="24"/>
                <w:szCs w:val="24"/>
                <w:lang w:eastAsia="lv-LV"/>
              </w:rPr>
              <w:t>noteiktajam uzdevumam – Veselības ministrijai izstrādāt grozījumus</w:t>
            </w:r>
            <w:r w:rsidR="008C540F">
              <w:rPr>
                <w:rFonts w:ascii="Times New Roman" w:eastAsia="Times New Roman" w:hAnsi="Times New Roman" w:cs="Times New Roman"/>
                <w:sz w:val="24"/>
                <w:szCs w:val="24"/>
                <w:lang w:eastAsia="lv-LV"/>
              </w:rPr>
              <w:t>,</w:t>
            </w:r>
            <w:r w:rsidR="008C540F">
              <w:t xml:space="preserve"> </w:t>
            </w:r>
            <w:r w:rsidR="008C540F" w:rsidRPr="008C540F">
              <w:rPr>
                <w:rFonts w:ascii="Times New Roman" w:eastAsia="Times New Roman" w:hAnsi="Times New Roman" w:cs="Times New Roman"/>
                <w:sz w:val="24"/>
                <w:szCs w:val="24"/>
                <w:lang w:eastAsia="lv-LV"/>
              </w:rPr>
              <w:t>kas nepieciešami pasākumu ieviešanai</w:t>
            </w:r>
            <w:r w:rsidR="008C540F">
              <w:rPr>
                <w:rFonts w:ascii="Times New Roman" w:eastAsia="Times New Roman" w:hAnsi="Times New Roman" w:cs="Times New Roman"/>
                <w:sz w:val="24"/>
                <w:szCs w:val="24"/>
                <w:lang w:eastAsia="lv-LV"/>
              </w:rPr>
              <w:t>.</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0A2DCF30" w14:textId="12B5EC7C" w:rsidR="007E2C0A" w:rsidRDefault="007E2C0A" w:rsidP="007E2C0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Saskaņā ar Ārstniecības likumu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3407FF">
              <w:rPr>
                <w:rFonts w:ascii="Times New Roman" w:hAnsi="Times New Roman" w:cs="Times New Roman"/>
                <w:sz w:val="24"/>
                <w:szCs w:val="24"/>
              </w:rPr>
              <w:t>Ministru kabineta 2009.gada 24.marta noteikum</w:t>
            </w:r>
            <w:r>
              <w:rPr>
                <w:rFonts w:ascii="Times New Roman" w:hAnsi="Times New Roman" w:cs="Times New Roman"/>
                <w:sz w:val="24"/>
                <w:szCs w:val="24"/>
              </w:rPr>
              <w:t>i</w:t>
            </w:r>
            <w:r w:rsidRPr="003407FF">
              <w:rPr>
                <w:rFonts w:ascii="Times New Roman" w:hAnsi="Times New Roman" w:cs="Times New Roman"/>
                <w:sz w:val="24"/>
                <w:szCs w:val="24"/>
              </w:rPr>
              <w:t xml:space="preserve"> Nr.268 „Noteikumi par ārstniecības personu un studējošo, kuri apgūst pirmā vai otrā līmeņa profesionālās augstākās medicīniskās izglītības programmas, kompetenci ārstniecībā un šo personu teorētisko un praktisko zināšanu apjomu” (</w:t>
            </w:r>
            <w:r w:rsidRPr="000478D7">
              <w:rPr>
                <w:rFonts w:ascii="Times New Roman" w:hAnsi="Times New Roman" w:cs="Times New Roman"/>
                <w:sz w:val="24"/>
                <w:szCs w:val="24"/>
              </w:rPr>
              <w:t>turpmāk – Noteikumi</w:t>
            </w:r>
            <w:r w:rsidRPr="003407FF">
              <w:rPr>
                <w:rFonts w:ascii="Times New Roman" w:hAnsi="Times New Roman" w:cs="Times New Roman"/>
                <w:sz w:val="24"/>
                <w:szCs w:val="24"/>
              </w:rPr>
              <w:t xml:space="preserve">) </w:t>
            </w:r>
            <w:r w:rsidRPr="00BC00A0">
              <w:rPr>
                <w:rFonts w:ascii="Times New Roman" w:hAnsi="Times New Roman" w:cs="Times New Roman"/>
                <w:sz w:val="24"/>
                <w:szCs w:val="24"/>
              </w:rPr>
              <w:t>no</w:t>
            </w:r>
            <w:r>
              <w:rPr>
                <w:rFonts w:ascii="Times New Roman" w:hAnsi="Times New Roman" w:cs="Times New Roman"/>
                <w:sz w:val="24"/>
                <w:szCs w:val="24"/>
              </w:rPr>
              <w:t>saka</w:t>
            </w:r>
            <w:r w:rsidRPr="00BC00A0">
              <w:rPr>
                <w:rFonts w:ascii="Times New Roman" w:hAnsi="Times New Roman" w:cs="Times New Roman"/>
                <w:sz w:val="24"/>
                <w:szCs w:val="24"/>
              </w:rPr>
              <w:t xml:space="preserve"> ārstniecības personu kompetenci ārstniecībā, kā arī teorētisko un praktisko zināšanu apjomu, kā arī studējošo, kuri apgūst pirmā vai otrā līmeņa profesionālās augstākās medicīniskās izglītības programmas, kvalifikācijas prasības un kompetences apjomu, lai studējošie, kuru zināšanu un prasmju apjoms atbilst noteiktām kvalifikācijas un kompetences prasībām, var piedalīties ārstniecībā.</w:t>
            </w:r>
            <w:r>
              <w:rPr>
                <w:rFonts w:ascii="Times New Roman" w:hAnsi="Times New Roman" w:cs="Times New Roman"/>
                <w:sz w:val="24"/>
                <w:szCs w:val="24"/>
              </w:rPr>
              <w:t xml:space="preserve"> </w:t>
            </w:r>
          </w:p>
          <w:p w14:paraId="284FA692" w14:textId="27F21EA2" w:rsidR="007E2C0A" w:rsidRDefault="007E2C0A" w:rsidP="007E2C0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Noteikumu 6.sadaļa nosaka māsas (medicīnas māsas) profesionālās darbības kompetenci, kā arī nepieciešamās </w:t>
            </w:r>
            <w:r w:rsidRPr="007E2C0A">
              <w:rPr>
                <w:rFonts w:ascii="Times New Roman" w:hAnsi="Times New Roman" w:cs="Times New Roman"/>
                <w:sz w:val="24"/>
                <w:szCs w:val="24"/>
              </w:rPr>
              <w:t>teorētiskās zināšanas un praktiskās iemaņas</w:t>
            </w:r>
            <w:r>
              <w:rPr>
                <w:rFonts w:ascii="Times New Roman" w:hAnsi="Times New Roman" w:cs="Times New Roman"/>
                <w:sz w:val="24"/>
                <w:szCs w:val="24"/>
              </w:rPr>
              <w:t>,</w:t>
            </w:r>
            <w:r w:rsidRPr="007E2C0A">
              <w:rPr>
                <w:rFonts w:ascii="Times New Roman" w:hAnsi="Times New Roman" w:cs="Times New Roman"/>
                <w:sz w:val="24"/>
                <w:szCs w:val="24"/>
              </w:rPr>
              <w:t xml:space="preserve"> </w:t>
            </w:r>
            <w:r>
              <w:rPr>
                <w:rFonts w:ascii="Times New Roman" w:hAnsi="Times New Roman" w:cs="Times New Roman"/>
                <w:sz w:val="24"/>
                <w:szCs w:val="24"/>
              </w:rPr>
              <w:t>l</w:t>
            </w:r>
            <w:r w:rsidRPr="007E2C0A">
              <w:rPr>
                <w:rFonts w:ascii="Times New Roman" w:hAnsi="Times New Roman" w:cs="Times New Roman"/>
                <w:sz w:val="24"/>
                <w:szCs w:val="24"/>
              </w:rPr>
              <w:t>ai māsa (medicīnas māsa) veiktu ārstniecisko darbību</w:t>
            </w:r>
            <w:r>
              <w:rPr>
                <w:rFonts w:ascii="Times New Roman" w:hAnsi="Times New Roman" w:cs="Times New Roman"/>
                <w:sz w:val="24"/>
                <w:szCs w:val="24"/>
              </w:rPr>
              <w:t xml:space="preserve"> atbilstoši kompetencei. </w:t>
            </w:r>
            <w:r w:rsidRPr="007E2C0A">
              <w:rPr>
                <w:rFonts w:ascii="Times New Roman" w:hAnsi="Times New Roman" w:cs="Times New Roman"/>
                <w:sz w:val="24"/>
                <w:szCs w:val="24"/>
              </w:rPr>
              <w:t>Māsas profesionālās darbības ietvars ir noteikts Ārstniecības likuma 44.pantā.</w:t>
            </w:r>
          </w:p>
          <w:p w14:paraId="5FD9AA1B" w14:textId="5CB11A87" w:rsidR="00BC00A0" w:rsidRDefault="007E2C0A" w:rsidP="005671B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Skaidrojam, ka m</w:t>
            </w:r>
            <w:r w:rsidR="00BC00A0" w:rsidRPr="00BC00A0">
              <w:rPr>
                <w:rFonts w:ascii="Times New Roman" w:hAnsi="Times New Roman" w:cs="Times New Roman"/>
                <w:sz w:val="24"/>
                <w:szCs w:val="24"/>
              </w:rPr>
              <w:t>āsa ir ārstniecības persona, kura ieguvusi izglītību atbilstoši likumā "Par reglamentētajām profesijām un profesionālās kvalifikācijas atzīšanu" noteiktajām prasībām.</w:t>
            </w:r>
            <w:r w:rsidR="00B279BC">
              <w:rPr>
                <w:rFonts w:ascii="Times New Roman" w:hAnsi="Times New Roman" w:cs="Times New Roman"/>
                <w:sz w:val="24"/>
                <w:szCs w:val="24"/>
              </w:rPr>
              <w:t xml:space="preserve"> </w:t>
            </w:r>
            <w:r w:rsidR="00BC00A0">
              <w:rPr>
                <w:rFonts w:ascii="Times New Roman" w:hAnsi="Times New Roman" w:cs="Times New Roman"/>
                <w:sz w:val="24"/>
                <w:szCs w:val="24"/>
              </w:rPr>
              <w:t xml:space="preserve">Tostarp </w:t>
            </w:r>
            <w:r w:rsidR="00BC00A0" w:rsidRPr="00BC00A0">
              <w:rPr>
                <w:rFonts w:ascii="Times New Roman" w:hAnsi="Times New Roman" w:cs="Times New Roman"/>
                <w:sz w:val="24"/>
                <w:szCs w:val="24"/>
              </w:rPr>
              <w:t>Eiropas Parlamenta un Padomes 2005. gada 7.</w:t>
            </w:r>
            <w:r w:rsidR="003407FF">
              <w:rPr>
                <w:rFonts w:ascii="Times New Roman" w:hAnsi="Times New Roman" w:cs="Times New Roman"/>
                <w:sz w:val="24"/>
                <w:szCs w:val="24"/>
              </w:rPr>
              <w:t> </w:t>
            </w:r>
            <w:r w:rsidR="00BC00A0" w:rsidRPr="00BC00A0">
              <w:rPr>
                <w:rFonts w:ascii="Times New Roman" w:hAnsi="Times New Roman" w:cs="Times New Roman"/>
                <w:sz w:val="24"/>
                <w:szCs w:val="24"/>
              </w:rPr>
              <w:t>septembra Direktīv</w:t>
            </w:r>
            <w:r w:rsidR="00BC00A0">
              <w:rPr>
                <w:rFonts w:ascii="Times New Roman" w:hAnsi="Times New Roman" w:cs="Times New Roman"/>
                <w:sz w:val="24"/>
                <w:szCs w:val="24"/>
              </w:rPr>
              <w:t>ā</w:t>
            </w:r>
            <w:r w:rsidR="00BC00A0" w:rsidRPr="00BC00A0">
              <w:rPr>
                <w:rFonts w:ascii="Times New Roman" w:hAnsi="Times New Roman" w:cs="Times New Roman"/>
                <w:sz w:val="24"/>
                <w:szCs w:val="24"/>
              </w:rPr>
              <w:t xml:space="preserve"> 2005/36/EK par profesionālo kvalifikāciju atzīšanu </w:t>
            </w:r>
            <w:r w:rsidR="00EB356C">
              <w:rPr>
                <w:rFonts w:ascii="Times New Roman" w:hAnsi="Times New Roman" w:cs="Times New Roman"/>
                <w:sz w:val="24"/>
                <w:szCs w:val="24"/>
              </w:rPr>
              <w:t>(turpmāk – Direktīva 2005</w:t>
            </w:r>
            <w:r w:rsidR="00695713">
              <w:rPr>
                <w:rFonts w:ascii="Times New Roman" w:hAnsi="Times New Roman" w:cs="Times New Roman"/>
                <w:sz w:val="24"/>
                <w:szCs w:val="24"/>
              </w:rPr>
              <w:t xml:space="preserve">/36) </w:t>
            </w:r>
            <w:r w:rsidR="00BC00A0" w:rsidRPr="00BC00A0">
              <w:rPr>
                <w:rFonts w:ascii="Times New Roman" w:hAnsi="Times New Roman" w:cs="Times New Roman"/>
                <w:sz w:val="24"/>
                <w:szCs w:val="24"/>
              </w:rPr>
              <w:t xml:space="preserve">noteiktās prasības attiecībā uz </w:t>
            </w:r>
            <w:r w:rsidR="003407FF">
              <w:rPr>
                <w:rFonts w:ascii="Times New Roman" w:hAnsi="Times New Roman" w:cs="Times New Roman"/>
                <w:sz w:val="24"/>
                <w:szCs w:val="24"/>
              </w:rPr>
              <w:t>i</w:t>
            </w:r>
            <w:r w:rsidR="003407FF" w:rsidRPr="003407FF">
              <w:rPr>
                <w:rFonts w:ascii="Times New Roman" w:hAnsi="Times New Roman" w:cs="Times New Roman"/>
                <w:sz w:val="24"/>
                <w:szCs w:val="24"/>
              </w:rPr>
              <w:t>zglītības programmu minimālā</w:t>
            </w:r>
            <w:r w:rsidR="003407FF">
              <w:rPr>
                <w:rFonts w:ascii="Times New Roman" w:hAnsi="Times New Roman" w:cs="Times New Roman"/>
                <w:sz w:val="24"/>
                <w:szCs w:val="24"/>
              </w:rPr>
              <w:t>m</w:t>
            </w:r>
            <w:r w:rsidR="003407FF" w:rsidRPr="003407FF">
              <w:rPr>
                <w:rFonts w:ascii="Times New Roman" w:hAnsi="Times New Roman" w:cs="Times New Roman"/>
                <w:sz w:val="24"/>
                <w:szCs w:val="24"/>
              </w:rPr>
              <w:t xml:space="preserve"> prasīb</w:t>
            </w:r>
            <w:r w:rsidR="003407FF">
              <w:rPr>
                <w:rFonts w:ascii="Times New Roman" w:hAnsi="Times New Roman" w:cs="Times New Roman"/>
                <w:sz w:val="24"/>
                <w:szCs w:val="24"/>
              </w:rPr>
              <w:t>ām</w:t>
            </w:r>
            <w:r w:rsidR="003407FF" w:rsidRPr="003407FF">
              <w:rPr>
                <w:rFonts w:ascii="Times New Roman" w:hAnsi="Times New Roman" w:cs="Times New Roman"/>
                <w:sz w:val="24"/>
                <w:szCs w:val="24"/>
              </w:rPr>
              <w:t xml:space="preserve"> māsas profesionālās kvalifikācijas iegūšanai</w:t>
            </w:r>
            <w:r w:rsidR="000478D7">
              <w:rPr>
                <w:rFonts w:ascii="Times New Roman" w:hAnsi="Times New Roman" w:cs="Times New Roman"/>
                <w:sz w:val="24"/>
                <w:szCs w:val="24"/>
              </w:rPr>
              <w:t xml:space="preserve"> ir noteiktas </w:t>
            </w:r>
            <w:r w:rsidR="00BC00A0" w:rsidRPr="00BC00A0">
              <w:rPr>
                <w:rFonts w:ascii="Times New Roman" w:hAnsi="Times New Roman" w:cs="Times New Roman"/>
                <w:sz w:val="24"/>
                <w:szCs w:val="24"/>
              </w:rPr>
              <w:t>Ministru kabineta 2002. gada 19. februāra noteikumos Nr. 68 "Izglītības programmu minimālās prasības zobārsta, farmaceita, māsas un vecmātes profesionālās kvalifikācijas iegūšanai" (turpmāk – Noteikumi Nr.68), kas ir izdoti saskaņā ar likuma “Par reglamentētajām profesijām un profesionālās kvalifikācijas atzīšanu” 6.panta 2.punktu un 9.panta pirmo daļu. Noteikumi Nr.68 nosaka minimālās prasības izglītības programmām vai arī prasības attiecībā uz profesionālajām zināšanām un prasmēm tajās reglamentētajās profesijās un specialitātēs, kurās tas ir nepieciešams profesionālās kvalifikācijas atzīšanai ārvalstīs. Minētās prasības iekļauj attiecīgo profesiju standartos un izglītības programmās.</w:t>
            </w:r>
            <w:r w:rsidR="003407FF">
              <w:rPr>
                <w:rFonts w:ascii="Times New Roman" w:hAnsi="Times New Roman" w:cs="Times New Roman"/>
                <w:sz w:val="24"/>
                <w:szCs w:val="24"/>
              </w:rPr>
              <w:t xml:space="preserve"> </w:t>
            </w:r>
          </w:p>
          <w:p w14:paraId="51216FD2" w14:textId="0B185556" w:rsidR="007E2C0A" w:rsidRPr="003E6BDA" w:rsidRDefault="007E2C0A" w:rsidP="007E2C0A">
            <w:pPr>
              <w:widowControl w:val="0"/>
              <w:suppressAutoHyphens/>
              <w:autoSpaceDN w:val="0"/>
              <w:spacing w:after="0" w:line="240" w:lineRule="auto"/>
              <w:ind w:firstLine="297"/>
              <w:jc w:val="both"/>
              <w:textAlignment w:val="baseline"/>
              <w:rPr>
                <w:rFonts w:ascii="Times New Roman" w:hAnsi="Times New Roman"/>
                <w:sz w:val="24"/>
                <w:szCs w:val="24"/>
              </w:rPr>
            </w:pPr>
            <w:r w:rsidRPr="003E6BDA">
              <w:rPr>
                <w:rFonts w:ascii="Times New Roman" w:hAnsi="Times New Roman"/>
                <w:sz w:val="24"/>
                <w:szCs w:val="24"/>
              </w:rPr>
              <w:t>Ņemot vērā kritisko situāciju ar māsu nodrošinājumu Latvijas veselības aprūpes sistēmā, lai nodrošinātu profesijas pilnvērtību, viengabalainību un mobilitāti darba tirgū, Veselības ministrija izstrādā</w:t>
            </w:r>
            <w:r>
              <w:rPr>
                <w:rFonts w:ascii="Times New Roman" w:hAnsi="Times New Roman"/>
                <w:sz w:val="24"/>
                <w:szCs w:val="24"/>
              </w:rPr>
              <w:t>ja</w:t>
            </w:r>
            <w:r w:rsidRPr="003E6BDA">
              <w:rPr>
                <w:rFonts w:ascii="Times New Roman" w:hAnsi="Times New Roman"/>
                <w:sz w:val="24"/>
                <w:szCs w:val="24"/>
              </w:rPr>
              <w:t xml:space="preserve"> Konceptuāl</w:t>
            </w:r>
            <w:r w:rsidR="00466470">
              <w:rPr>
                <w:rFonts w:ascii="Times New Roman" w:hAnsi="Times New Roman"/>
                <w:sz w:val="24"/>
                <w:szCs w:val="24"/>
              </w:rPr>
              <w:t>o</w:t>
            </w:r>
            <w:r w:rsidRPr="003E6BDA">
              <w:rPr>
                <w:rFonts w:ascii="Times New Roman" w:hAnsi="Times New Roman"/>
                <w:sz w:val="24"/>
                <w:szCs w:val="24"/>
              </w:rPr>
              <w:t xml:space="preserve"> ziņojum</w:t>
            </w:r>
            <w:r w:rsidR="00466470">
              <w:rPr>
                <w:rFonts w:ascii="Times New Roman" w:hAnsi="Times New Roman"/>
                <w:sz w:val="24"/>
                <w:szCs w:val="24"/>
              </w:rPr>
              <w:t>u</w:t>
            </w:r>
            <w:r w:rsidRPr="003E6BDA">
              <w:rPr>
                <w:rFonts w:ascii="Times New Roman" w:hAnsi="Times New Roman"/>
                <w:sz w:val="24"/>
                <w:szCs w:val="24"/>
              </w:rPr>
              <w:t xml:space="preserve"> "Par māsas profesijas turpmāko attīstību” (turpmāk – Konceptuālais ziņojums)</w:t>
            </w:r>
            <w:r>
              <w:rPr>
                <w:rFonts w:ascii="Times New Roman" w:hAnsi="Times New Roman"/>
                <w:sz w:val="24"/>
                <w:szCs w:val="24"/>
              </w:rPr>
              <w:t>, kurā</w:t>
            </w:r>
            <w:r w:rsidRPr="003E6BDA">
              <w:rPr>
                <w:rFonts w:ascii="Times New Roman" w:hAnsi="Times New Roman"/>
                <w:sz w:val="24"/>
                <w:szCs w:val="24"/>
              </w:rPr>
              <w:t xml:space="preserve"> </w:t>
            </w:r>
            <w:r>
              <w:rPr>
                <w:rFonts w:ascii="Times New Roman" w:hAnsi="Times New Roman"/>
                <w:sz w:val="24"/>
                <w:szCs w:val="24"/>
              </w:rPr>
              <w:t xml:space="preserve">ir </w:t>
            </w:r>
            <w:r w:rsidRPr="003E6BDA">
              <w:rPr>
                <w:rFonts w:ascii="Times New Roman" w:hAnsi="Times New Roman"/>
                <w:sz w:val="24"/>
                <w:szCs w:val="24"/>
              </w:rPr>
              <w:t xml:space="preserve">piedāvāta rīcība trīs galvenajos virzienos: </w:t>
            </w:r>
          </w:p>
          <w:p w14:paraId="0ACB9FE3" w14:textId="77777777" w:rsidR="007E2C0A" w:rsidRPr="00136923" w:rsidRDefault="007E2C0A" w:rsidP="007E2C0A">
            <w:pPr>
              <w:pStyle w:val="ListParagraph"/>
              <w:widowControl w:val="0"/>
              <w:numPr>
                <w:ilvl w:val="0"/>
                <w:numId w:val="27"/>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veikt grozījumus </w:t>
            </w:r>
            <w:r w:rsidRPr="000675D9">
              <w:rPr>
                <w:rFonts w:ascii="Times New Roman" w:hAnsi="Times New Roman"/>
                <w:sz w:val="24"/>
                <w:szCs w:val="24"/>
              </w:rPr>
              <w:t xml:space="preserve">veselības </w:t>
            </w:r>
            <w:r>
              <w:rPr>
                <w:rFonts w:ascii="Times New Roman" w:hAnsi="Times New Roman"/>
                <w:sz w:val="24"/>
                <w:szCs w:val="24"/>
              </w:rPr>
              <w:t xml:space="preserve">un izglītības jomas </w:t>
            </w:r>
            <w:r w:rsidRPr="000675D9">
              <w:rPr>
                <w:rFonts w:ascii="Times New Roman" w:hAnsi="Times New Roman"/>
                <w:sz w:val="24"/>
                <w:szCs w:val="24"/>
              </w:rPr>
              <w:t>normatīv</w:t>
            </w:r>
            <w:r>
              <w:rPr>
                <w:rFonts w:ascii="Times New Roman" w:hAnsi="Times New Roman"/>
                <w:sz w:val="24"/>
                <w:szCs w:val="24"/>
              </w:rPr>
              <w:t>ajos</w:t>
            </w:r>
            <w:r w:rsidRPr="000675D9">
              <w:rPr>
                <w:rFonts w:ascii="Times New Roman" w:hAnsi="Times New Roman"/>
                <w:sz w:val="24"/>
                <w:szCs w:val="24"/>
              </w:rPr>
              <w:t xml:space="preserve"> ak</w:t>
            </w:r>
            <w:r>
              <w:rPr>
                <w:rFonts w:ascii="Times New Roman" w:hAnsi="Times New Roman"/>
                <w:sz w:val="24"/>
                <w:szCs w:val="24"/>
              </w:rPr>
              <w:t>tos</w:t>
            </w:r>
            <w:r w:rsidRPr="000675D9">
              <w:rPr>
                <w:rFonts w:ascii="Times New Roman" w:hAnsi="Times New Roman"/>
                <w:sz w:val="24"/>
                <w:szCs w:val="24"/>
              </w:rPr>
              <w:t>, kas nosaka kvalifikācijas prasības, profesionālās darbības uzdevumus, kompetenci māsas profesijā,</w:t>
            </w:r>
            <w:r>
              <w:rPr>
                <w:rFonts w:ascii="Times New Roman" w:hAnsi="Times New Roman"/>
                <w:sz w:val="24"/>
                <w:szCs w:val="24"/>
              </w:rPr>
              <w:t xml:space="preserve"> lai</w:t>
            </w:r>
            <w:r w:rsidRPr="00D85CE6">
              <w:rPr>
                <w:rFonts w:ascii="Times New Roman" w:hAnsi="Times New Roman"/>
                <w:sz w:val="24"/>
                <w:szCs w:val="24"/>
              </w:rPr>
              <w:t xml:space="preserve"> māsas profesijas pamatizglītībā ietvert</w:t>
            </w:r>
            <w:r>
              <w:rPr>
                <w:rFonts w:ascii="Times New Roman" w:hAnsi="Times New Roman"/>
                <w:sz w:val="24"/>
                <w:szCs w:val="24"/>
              </w:rPr>
              <w:t>u</w:t>
            </w:r>
            <w:r w:rsidRPr="00D85CE6">
              <w:rPr>
                <w:rFonts w:ascii="Times New Roman" w:hAnsi="Times New Roman"/>
                <w:sz w:val="24"/>
                <w:szCs w:val="24"/>
              </w:rPr>
              <w:t xml:space="preserve"> padziļinātas kompetences, kas ir pielietojamas visās aprūpes jomās, </w:t>
            </w:r>
            <w:r>
              <w:rPr>
                <w:rFonts w:ascii="Times New Roman" w:hAnsi="Times New Roman"/>
                <w:sz w:val="24"/>
                <w:szCs w:val="24"/>
              </w:rPr>
              <w:t xml:space="preserve">tādejādi </w:t>
            </w:r>
            <w:r w:rsidRPr="00D85CE6">
              <w:rPr>
                <w:rFonts w:ascii="Times New Roman" w:hAnsi="Times New Roman"/>
                <w:sz w:val="24"/>
                <w:szCs w:val="24"/>
              </w:rPr>
              <w:t xml:space="preserve">nodrošinot, ka persona pēc māsas (vispārējās </w:t>
            </w:r>
            <w:r>
              <w:rPr>
                <w:rFonts w:ascii="Times New Roman" w:hAnsi="Times New Roman"/>
                <w:sz w:val="24"/>
                <w:szCs w:val="24"/>
              </w:rPr>
              <w:t xml:space="preserve">aprūpes </w:t>
            </w:r>
            <w:r w:rsidRPr="00D85CE6">
              <w:rPr>
                <w:rFonts w:ascii="Times New Roman" w:hAnsi="Times New Roman"/>
                <w:sz w:val="24"/>
                <w:szCs w:val="24"/>
              </w:rPr>
              <w:t xml:space="preserve">māsas) kvalifikācijas iegūšanas </w:t>
            </w:r>
            <w:r>
              <w:rPr>
                <w:rFonts w:ascii="Times New Roman" w:hAnsi="Times New Roman"/>
                <w:sz w:val="24"/>
                <w:szCs w:val="24"/>
              </w:rPr>
              <w:t>ir</w:t>
            </w:r>
            <w:r w:rsidRPr="00D85CE6">
              <w:rPr>
                <w:rFonts w:ascii="Times New Roman" w:hAnsi="Times New Roman"/>
                <w:sz w:val="24"/>
                <w:szCs w:val="24"/>
              </w:rPr>
              <w:t xml:space="preserve"> ties</w:t>
            </w:r>
            <w:r>
              <w:rPr>
                <w:rFonts w:ascii="Times New Roman" w:hAnsi="Times New Roman"/>
                <w:sz w:val="24"/>
                <w:szCs w:val="24"/>
              </w:rPr>
              <w:t>īga</w:t>
            </w:r>
            <w:r w:rsidRPr="00D85CE6">
              <w:rPr>
                <w:rFonts w:ascii="Times New Roman" w:hAnsi="Times New Roman"/>
                <w:sz w:val="24"/>
                <w:szCs w:val="24"/>
              </w:rPr>
              <w:t xml:space="preserve"> patstāvīgi strādāt ārstniecības iestādes terapeitisko, ķirurģisko un ambulatoro pacientu aprūpē.</w:t>
            </w:r>
            <w:r w:rsidRPr="00136923">
              <w:rPr>
                <w:rFonts w:ascii="Times New Roman" w:hAnsi="Times New Roman"/>
                <w:sz w:val="24"/>
                <w:szCs w:val="24"/>
              </w:rPr>
              <w:t xml:space="preserve"> </w:t>
            </w:r>
          </w:p>
          <w:p w14:paraId="40C17DB7" w14:textId="03EE23EF" w:rsidR="007E2C0A" w:rsidRPr="00405396" w:rsidRDefault="007E2C0A" w:rsidP="007E2C0A">
            <w:pPr>
              <w:pStyle w:val="ListParagraph"/>
              <w:widowControl w:val="0"/>
              <w:numPr>
                <w:ilvl w:val="0"/>
                <w:numId w:val="27"/>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ieviest </w:t>
            </w:r>
            <w:r w:rsidRPr="00A83852">
              <w:rPr>
                <w:rFonts w:ascii="Times New Roman" w:hAnsi="Times New Roman"/>
                <w:sz w:val="24"/>
                <w:szCs w:val="24"/>
              </w:rPr>
              <w:t>jaun</w:t>
            </w:r>
            <w:r>
              <w:rPr>
                <w:rFonts w:ascii="Times New Roman" w:hAnsi="Times New Roman"/>
                <w:sz w:val="24"/>
                <w:szCs w:val="24"/>
              </w:rPr>
              <w:t>u</w:t>
            </w:r>
            <w:r w:rsidRPr="00A83852">
              <w:rPr>
                <w:rFonts w:ascii="Times New Roman" w:hAnsi="Times New Roman"/>
                <w:sz w:val="24"/>
                <w:szCs w:val="24"/>
              </w:rPr>
              <w:t xml:space="preserve"> pieej</w:t>
            </w:r>
            <w:r>
              <w:rPr>
                <w:rFonts w:ascii="Times New Roman" w:hAnsi="Times New Roman"/>
                <w:sz w:val="24"/>
                <w:szCs w:val="24"/>
              </w:rPr>
              <w:t>u</w:t>
            </w:r>
            <w:r w:rsidRPr="00A83852">
              <w:rPr>
                <w:rFonts w:ascii="Times New Roman" w:hAnsi="Times New Roman"/>
                <w:sz w:val="24"/>
                <w:szCs w:val="24"/>
              </w:rPr>
              <w:t xml:space="preserve"> māsas specializācij</w:t>
            </w:r>
            <w:r>
              <w:rPr>
                <w:rFonts w:ascii="Times New Roman" w:hAnsi="Times New Roman"/>
                <w:sz w:val="24"/>
                <w:szCs w:val="24"/>
              </w:rPr>
              <w:t>ai</w:t>
            </w:r>
            <w:r w:rsidRPr="00A83852">
              <w:rPr>
                <w:rFonts w:ascii="Times New Roman" w:hAnsi="Times New Roman"/>
                <w:sz w:val="24"/>
                <w:szCs w:val="24"/>
              </w:rPr>
              <w:t>,</w:t>
            </w:r>
            <w:r>
              <w:rPr>
                <w:rFonts w:ascii="Times New Roman" w:hAnsi="Times New Roman"/>
                <w:sz w:val="24"/>
                <w:szCs w:val="24"/>
              </w:rPr>
              <w:t xml:space="preserve"> kuru var iegūt profesionālās pilnveides programmas ietvaros (līdzšinējais regulējums paredz, </w:t>
            </w:r>
            <w:r w:rsidRPr="005E2A86">
              <w:rPr>
                <w:rFonts w:ascii="Times New Roman" w:hAnsi="Times New Roman"/>
                <w:sz w:val="24"/>
                <w:szCs w:val="24"/>
              </w:rPr>
              <w:t>lai iegūtu pamatspecialitāti</w:t>
            </w:r>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w:t>
            </w:r>
          </w:p>
          <w:p w14:paraId="5A009C70" w14:textId="77777777" w:rsidR="007E2C0A" w:rsidRDefault="007E2C0A" w:rsidP="007E2C0A">
            <w:pPr>
              <w:pStyle w:val="ListParagraph"/>
              <w:widowControl w:val="0"/>
              <w:numPr>
                <w:ilvl w:val="0"/>
                <w:numId w:val="27"/>
              </w:numPr>
              <w:suppressAutoHyphens/>
              <w:autoSpaceDN w:val="0"/>
              <w:spacing w:after="0" w:line="240" w:lineRule="auto"/>
              <w:contextualSpacing w:val="0"/>
              <w:jc w:val="both"/>
              <w:textAlignment w:val="baseline"/>
              <w:rPr>
                <w:rFonts w:ascii="Times New Roman" w:hAnsi="Times New Roman"/>
                <w:sz w:val="24"/>
                <w:szCs w:val="24"/>
              </w:rPr>
            </w:pPr>
            <w:r w:rsidRPr="00A83852">
              <w:rPr>
                <w:rFonts w:ascii="Times New Roman" w:hAnsi="Times New Roman"/>
                <w:sz w:val="24"/>
                <w:szCs w:val="24"/>
              </w:rPr>
              <w:t>atteik</w:t>
            </w:r>
            <w:r>
              <w:rPr>
                <w:rFonts w:ascii="Times New Roman" w:hAnsi="Times New Roman"/>
                <w:sz w:val="24"/>
                <w:szCs w:val="24"/>
              </w:rPr>
              <w:t>ties</w:t>
            </w:r>
            <w:r w:rsidRPr="00A83852">
              <w:rPr>
                <w:rFonts w:ascii="Times New Roman" w:hAnsi="Times New Roman"/>
                <w:sz w:val="24"/>
                <w:szCs w:val="24"/>
              </w:rPr>
              <w:t xml:space="preserve"> no sertifikācijas procesa</w:t>
            </w:r>
            <w:r>
              <w:rPr>
                <w:rFonts w:ascii="Times New Roman" w:hAnsi="Times New Roman"/>
                <w:sz w:val="24"/>
                <w:szCs w:val="24"/>
              </w:rPr>
              <w:t xml:space="preserve">, tā ietvaros māsu specialitātes un papildspecialitātes aizstāt ar </w:t>
            </w:r>
            <w:r w:rsidRPr="00A83852">
              <w:rPr>
                <w:rFonts w:ascii="Times New Roman" w:hAnsi="Times New Roman"/>
                <w:sz w:val="24"/>
                <w:szCs w:val="24"/>
              </w:rPr>
              <w:lastRenderedPageBreak/>
              <w:t>specializāciju</w:t>
            </w:r>
            <w:r>
              <w:rPr>
                <w:rFonts w:ascii="Times New Roman" w:hAnsi="Times New Roman"/>
                <w:sz w:val="24"/>
                <w:szCs w:val="24"/>
              </w:rPr>
              <w:t xml:space="preserve"> noteiktās aprūpes</w:t>
            </w:r>
            <w:r w:rsidRPr="00A83852">
              <w:rPr>
                <w:rFonts w:ascii="Times New Roman" w:hAnsi="Times New Roman"/>
                <w:sz w:val="24"/>
                <w:szCs w:val="24"/>
              </w:rPr>
              <w:t xml:space="preserve"> jomā</w:t>
            </w:r>
            <w:r>
              <w:rPr>
                <w:rFonts w:ascii="Times New Roman" w:hAnsi="Times New Roman"/>
                <w:sz w:val="24"/>
                <w:szCs w:val="24"/>
              </w:rPr>
              <w:t>s</w:t>
            </w:r>
            <w:r>
              <w:rPr>
                <w:rStyle w:val="FootnoteReference"/>
                <w:rFonts w:ascii="Times New Roman" w:hAnsi="Times New Roman"/>
                <w:sz w:val="24"/>
                <w:szCs w:val="24"/>
              </w:rPr>
              <w:footnoteReference w:id="5"/>
            </w:r>
            <w:r w:rsidRPr="00A83852">
              <w:rPr>
                <w:rFonts w:ascii="Times New Roman" w:hAnsi="Times New Roman"/>
                <w:sz w:val="24"/>
                <w:szCs w:val="24"/>
              </w:rPr>
              <w:t>.</w:t>
            </w:r>
          </w:p>
          <w:p w14:paraId="1B31F2E0" w14:textId="5465059D" w:rsidR="000D7FBD" w:rsidRDefault="00BF3DBF" w:rsidP="000D7FBD">
            <w:pPr>
              <w:spacing w:after="0" w:line="240" w:lineRule="auto"/>
              <w:ind w:left="118" w:firstLine="179"/>
              <w:jc w:val="both"/>
              <w:rPr>
                <w:rFonts w:ascii="Times New Roman" w:hAnsi="Times New Roman" w:cs="Times New Roman"/>
                <w:sz w:val="24"/>
                <w:szCs w:val="24"/>
              </w:rPr>
            </w:pPr>
            <w:r>
              <w:rPr>
                <w:rFonts w:ascii="Times New Roman" w:hAnsi="Times New Roman" w:cs="Times New Roman"/>
                <w:sz w:val="24"/>
                <w:szCs w:val="24"/>
              </w:rPr>
              <w:t xml:space="preserve">Konceptuālā ziņojuma </w:t>
            </w:r>
            <w:r w:rsidRPr="00BF3DBF">
              <w:rPr>
                <w:rFonts w:ascii="Times New Roman" w:hAnsi="Times New Roman" w:cs="Times New Roman"/>
                <w:sz w:val="24"/>
                <w:szCs w:val="24"/>
              </w:rPr>
              <w:t>I sadaļā tiek sniegts detalizēts pašreizējās situācijas apraksts un II sadaļā noteikta rīcība, lai novērstu divpakāpju izglītības sistēmu māsas kvalifikācijas iegūšanai, jo pašlaik māsām pēc koledžas beigšanas nepieciešams turpināt studijas augstskolā, lai iegūtu kādu no pamatspecialitātēm, kā arī šobrīd ir sarežģīts un neelastīgs pārkvalifikācijas process, kas neveicina māsas uzsākt un turpināt profesionālo darbību veselības nozarē.</w:t>
            </w:r>
            <w:r>
              <w:rPr>
                <w:rFonts w:ascii="Times New Roman" w:hAnsi="Times New Roman" w:cs="Times New Roman"/>
                <w:sz w:val="24"/>
                <w:szCs w:val="24"/>
              </w:rPr>
              <w:t xml:space="preserve"> Ministru kabinets a</w:t>
            </w:r>
            <w:r w:rsidRPr="007E2C0A">
              <w:rPr>
                <w:rFonts w:ascii="Times New Roman" w:hAnsi="Times New Roman" w:cs="Times New Roman"/>
                <w:sz w:val="24"/>
                <w:szCs w:val="24"/>
              </w:rPr>
              <w:t>tbalstī</w:t>
            </w:r>
            <w:r>
              <w:rPr>
                <w:rFonts w:ascii="Times New Roman" w:hAnsi="Times New Roman" w:cs="Times New Roman"/>
                <w:sz w:val="24"/>
                <w:szCs w:val="24"/>
              </w:rPr>
              <w:t>ja</w:t>
            </w:r>
            <w:r w:rsidRPr="007E2C0A">
              <w:rPr>
                <w:rFonts w:ascii="Times New Roman" w:hAnsi="Times New Roman" w:cs="Times New Roman"/>
                <w:sz w:val="24"/>
                <w:szCs w:val="24"/>
              </w:rPr>
              <w:t xml:space="preserve"> konceptuālā ziņojuma "Par māsas profesijas turpmāko attīstību" II sadaļas 1. nodaļā ietverto 1. risinājumu</w:t>
            </w:r>
            <w:r>
              <w:rPr>
                <w:rStyle w:val="FootnoteReference"/>
                <w:rFonts w:ascii="Times New Roman" w:hAnsi="Times New Roman" w:cs="Times New Roman"/>
                <w:sz w:val="24"/>
                <w:szCs w:val="24"/>
              </w:rPr>
              <w:footnoteReference w:id="6"/>
            </w:r>
            <w:r w:rsidRPr="007E2C0A">
              <w:rPr>
                <w:rFonts w:ascii="Times New Roman" w:hAnsi="Times New Roman" w:cs="Times New Roman"/>
                <w:sz w:val="24"/>
                <w:szCs w:val="24"/>
              </w:rPr>
              <w:t>.</w:t>
            </w:r>
            <w:r w:rsidR="000D7FBD">
              <w:rPr>
                <w:rFonts w:ascii="Times New Roman" w:hAnsi="Times New Roman" w:cs="Times New Roman"/>
                <w:sz w:val="24"/>
                <w:szCs w:val="24"/>
              </w:rPr>
              <w:t xml:space="preserve"> Konceptuālā z</w:t>
            </w:r>
            <w:r w:rsidR="000D7FBD" w:rsidRPr="00FB25FC">
              <w:rPr>
                <w:rFonts w:ascii="Times New Roman" w:hAnsi="Times New Roman" w:cs="Times New Roman"/>
                <w:sz w:val="24"/>
                <w:szCs w:val="24"/>
              </w:rPr>
              <w:t>iņojumā ietvertā risinājuma ieviešan</w:t>
            </w:r>
            <w:r w:rsidR="000D7FBD">
              <w:rPr>
                <w:rFonts w:ascii="Times New Roman" w:hAnsi="Times New Roman" w:cs="Times New Roman"/>
                <w:sz w:val="24"/>
                <w:szCs w:val="24"/>
              </w:rPr>
              <w:t>as</w:t>
            </w:r>
            <w:r w:rsidR="000D7FBD" w:rsidRPr="00FB25FC">
              <w:rPr>
                <w:rFonts w:ascii="Times New Roman" w:hAnsi="Times New Roman" w:cs="Times New Roman"/>
                <w:sz w:val="24"/>
                <w:szCs w:val="24"/>
              </w:rPr>
              <w:t xml:space="preserve"> rezultātā a) mazināsies fragmentācija medicīniskās izglītības iegūšanā; b) mazināsies fragmentācija specialitātēs; c) tiks nodrošinātas iespējas māsām, kuras nav ieguvušas augstāko izglītību māsas profesijā, turpināt darbu profesijā un veikt profesionālo zināšanu pastāvīgu pilnveidošanu. </w:t>
            </w:r>
          </w:p>
          <w:p w14:paraId="249F5927" w14:textId="3C3DE26E" w:rsidR="00BF3DBF" w:rsidRDefault="007E2C0A" w:rsidP="00C96F3B">
            <w:pPr>
              <w:tabs>
                <w:tab w:val="center" w:pos="4678"/>
                <w:tab w:val="right" w:pos="9072"/>
              </w:tabs>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2020.gada 7.oktobrī stājās spēkā likums “</w:t>
            </w:r>
            <w:r w:rsidRPr="00E345EC">
              <w:rPr>
                <w:rFonts w:ascii="Times New Roman" w:hAnsi="Times New Roman" w:cs="Times New Roman"/>
                <w:sz w:val="24"/>
                <w:szCs w:val="24"/>
              </w:rPr>
              <w:t>Grozījumi likumā "Par reglamentētajām profesijām un profesionālās kvalifikācijas atzīšanu"</w:t>
            </w:r>
            <w:r>
              <w:rPr>
                <w:rFonts w:ascii="Times New Roman" w:hAnsi="Times New Roman" w:cs="Times New Roman"/>
                <w:sz w:val="24"/>
                <w:szCs w:val="24"/>
              </w:rPr>
              <w:t xml:space="preserve">”, kas paredz, ka no 2022.gada 1.janvāra tiek mainīts </w:t>
            </w:r>
            <w:r w:rsidRPr="00A16446">
              <w:rPr>
                <w:rFonts w:ascii="Times New Roman" w:hAnsi="Times New Roman" w:cs="Times New Roman"/>
                <w:sz w:val="24"/>
                <w:szCs w:val="24"/>
              </w:rPr>
              <w:t>veselības aprūpes jomā</w:t>
            </w:r>
            <w:r>
              <w:rPr>
                <w:rFonts w:ascii="Times New Roman" w:hAnsi="Times New Roman" w:cs="Times New Roman"/>
                <w:sz w:val="24"/>
                <w:szCs w:val="24"/>
              </w:rPr>
              <w:t xml:space="preserve"> </w:t>
            </w:r>
            <w:r w:rsidR="00747FAF">
              <w:rPr>
                <w:rFonts w:ascii="Times New Roman" w:hAnsi="Times New Roman" w:cs="Times New Roman"/>
                <w:sz w:val="24"/>
                <w:szCs w:val="24"/>
              </w:rPr>
              <w:t>r</w:t>
            </w:r>
            <w:r w:rsidR="00747FAF" w:rsidRPr="00A16446">
              <w:rPr>
                <w:rFonts w:ascii="Times New Roman" w:hAnsi="Times New Roman" w:cs="Times New Roman"/>
                <w:sz w:val="24"/>
                <w:szCs w:val="24"/>
              </w:rPr>
              <w:t>eglamentētās</w:t>
            </w:r>
            <w:r w:rsidR="00747FAF">
              <w:rPr>
                <w:rFonts w:ascii="Times New Roman" w:hAnsi="Times New Roman" w:cs="Times New Roman"/>
                <w:sz w:val="24"/>
                <w:szCs w:val="24"/>
              </w:rPr>
              <w:t xml:space="preserve"> </w:t>
            </w:r>
            <w:r>
              <w:rPr>
                <w:rFonts w:ascii="Times New Roman" w:hAnsi="Times New Roman" w:cs="Times New Roman"/>
                <w:sz w:val="24"/>
                <w:szCs w:val="24"/>
              </w:rPr>
              <w:t>profesijas</w:t>
            </w:r>
            <w:r w:rsidRPr="00BC00A0">
              <w:rPr>
                <w:rFonts w:ascii="Times New Roman" w:hAnsi="Times New Roman" w:cs="Times New Roman"/>
                <w:sz w:val="24"/>
                <w:szCs w:val="24"/>
              </w:rPr>
              <w:t xml:space="preserve"> </w:t>
            </w:r>
            <w:r>
              <w:rPr>
                <w:rFonts w:ascii="Times New Roman" w:hAnsi="Times New Roman" w:cs="Times New Roman"/>
                <w:sz w:val="24"/>
                <w:szCs w:val="24"/>
              </w:rPr>
              <w:t xml:space="preserve">“Māsa (medicīnas māsa)” uz nosaukumu “Māsa (vispārējās aprūpes māsa)”. Kā arī nosaka, ka māsas izglītības programmas ilgums ir </w:t>
            </w:r>
            <w:r w:rsidRPr="00B153F1">
              <w:rPr>
                <w:rFonts w:ascii="Times New Roman" w:hAnsi="Times New Roman" w:cs="Times New Roman"/>
                <w:sz w:val="24"/>
                <w:szCs w:val="24"/>
              </w:rPr>
              <w:t xml:space="preserve">četri akadēmiskie gadi pilna laika studijās 160 kredītpunktu apjomā, kas ietver vismaz 4600 teorētiskās un klīniskās kontaktstundas, no kurām teorētiskās mācības aizņem vismaz vienu trešdaļu un klīniskās mācības — vismaz pusi no minimālā izglītības programmas ilguma. </w:t>
            </w:r>
            <w:r w:rsidR="00747FAF" w:rsidRPr="00747FAF">
              <w:rPr>
                <w:rFonts w:ascii="Times New Roman" w:hAnsi="Times New Roman" w:cs="Times New Roman"/>
                <w:sz w:val="24"/>
                <w:szCs w:val="24"/>
              </w:rPr>
              <w:t>Studējošie, kuri māsas izglītības programmā, ko īsteno medicīnas koledžas, ir imatrikulēti līdz 2021. gada 2. septembrim</w:t>
            </w:r>
            <w:r w:rsidR="00747FAF">
              <w:rPr>
                <w:rFonts w:ascii="Times New Roman" w:hAnsi="Times New Roman" w:cs="Times New Roman"/>
                <w:sz w:val="24"/>
                <w:szCs w:val="24"/>
              </w:rPr>
              <w:t>, n</w:t>
            </w:r>
            <w:r w:rsidR="00BF3DBF" w:rsidRPr="00EC69DD">
              <w:rPr>
                <w:rFonts w:ascii="Times New Roman" w:hAnsi="Times New Roman" w:cs="Times New Roman"/>
                <w:sz w:val="24"/>
                <w:szCs w:val="24"/>
              </w:rPr>
              <w:t>o 2022.gada 1.</w:t>
            </w:r>
            <w:r w:rsidR="00747FAF">
              <w:rPr>
                <w:rFonts w:ascii="Times New Roman" w:hAnsi="Times New Roman" w:cs="Times New Roman"/>
                <w:sz w:val="24"/>
                <w:szCs w:val="24"/>
              </w:rPr>
              <w:t>janvāra</w:t>
            </w:r>
            <w:r w:rsidR="00BF3DBF" w:rsidRPr="00EC69DD">
              <w:rPr>
                <w:rFonts w:ascii="Times New Roman" w:hAnsi="Times New Roman" w:cs="Times New Roman"/>
                <w:sz w:val="24"/>
                <w:szCs w:val="24"/>
              </w:rPr>
              <w:t xml:space="preserve"> turpina studijas otrā līmeņa profesionālā augstākā izglītības studiju programmā ar iegūstamo kvalifikāciju “Māsa (vispārējās aprūpes māsa).</w:t>
            </w:r>
          </w:p>
          <w:p w14:paraId="6686C055" w14:textId="2D246FCD" w:rsidR="00857816" w:rsidRDefault="00BF3DBF" w:rsidP="0085781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Ir apstiprināts m</w:t>
            </w:r>
            <w:r w:rsidRPr="0023750D">
              <w:rPr>
                <w:rFonts w:ascii="Times New Roman" w:hAnsi="Times New Roman" w:cs="Times New Roman"/>
                <w:sz w:val="24"/>
                <w:szCs w:val="24"/>
              </w:rPr>
              <w:t xml:space="preserve">āsas (vispārējās aprūpes māsas) </w:t>
            </w:r>
            <w:r>
              <w:rPr>
                <w:rFonts w:ascii="Times New Roman" w:hAnsi="Times New Roman" w:cs="Times New Roman"/>
                <w:sz w:val="24"/>
                <w:szCs w:val="24"/>
              </w:rPr>
              <w:t>profesijas standarts (p</w:t>
            </w:r>
            <w:r w:rsidRPr="0023750D">
              <w:rPr>
                <w:rFonts w:ascii="Times New Roman" w:hAnsi="Times New Roman" w:cs="Times New Roman"/>
                <w:sz w:val="24"/>
                <w:szCs w:val="24"/>
              </w:rPr>
              <w:t>iektais profesionālās kvalifikācijas līmenis (5.PKL)</w:t>
            </w:r>
            <w:r>
              <w:rPr>
                <w:rFonts w:ascii="Times New Roman" w:hAnsi="Times New Roman" w:cs="Times New Roman"/>
                <w:sz w:val="24"/>
                <w:szCs w:val="24"/>
              </w:rPr>
              <w:t xml:space="preserve">, kas </w:t>
            </w:r>
            <w:r w:rsidRPr="0023750D">
              <w:rPr>
                <w:rFonts w:ascii="Times New Roman" w:hAnsi="Times New Roman" w:cs="Times New Roman"/>
                <w:sz w:val="24"/>
                <w:szCs w:val="24"/>
              </w:rPr>
              <w:t xml:space="preserve">atbilst sestajam Latvijas kvalifikāciju </w:t>
            </w:r>
            <w:proofErr w:type="spellStart"/>
            <w:r w:rsidRPr="0023750D">
              <w:rPr>
                <w:rFonts w:ascii="Times New Roman" w:hAnsi="Times New Roman" w:cs="Times New Roman"/>
                <w:sz w:val="24"/>
                <w:szCs w:val="24"/>
              </w:rPr>
              <w:t>ietvarstruktūras</w:t>
            </w:r>
            <w:proofErr w:type="spellEnd"/>
            <w:r w:rsidRPr="0023750D">
              <w:rPr>
                <w:rFonts w:ascii="Times New Roman" w:hAnsi="Times New Roman" w:cs="Times New Roman"/>
                <w:sz w:val="24"/>
                <w:szCs w:val="24"/>
              </w:rPr>
              <w:t xml:space="preserve"> līmenim (6.LKI))</w:t>
            </w:r>
            <w:r>
              <w:rPr>
                <w:rFonts w:ascii="Times New Roman" w:hAnsi="Times New Roman" w:cs="Times New Roman"/>
                <w:sz w:val="24"/>
                <w:szCs w:val="24"/>
              </w:rPr>
              <w:t xml:space="preserve">, kas nosaka </w:t>
            </w:r>
            <w:r w:rsidRPr="0023750D">
              <w:rPr>
                <w:rFonts w:ascii="Times New Roman" w:hAnsi="Times New Roman" w:cs="Times New Roman"/>
                <w:sz w:val="24"/>
                <w:szCs w:val="24"/>
              </w:rPr>
              <w:t>profesionālās darbības pienākum</w:t>
            </w:r>
            <w:r>
              <w:rPr>
                <w:rFonts w:ascii="Times New Roman" w:hAnsi="Times New Roman" w:cs="Times New Roman"/>
                <w:sz w:val="24"/>
                <w:szCs w:val="24"/>
              </w:rPr>
              <w:t>us</w:t>
            </w:r>
            <w:r w:rsidRPr="0023750D">
              <w:rPr>
                <w:rFonts w:ascii="Times New Roman" w:hAnsi="Times New Roman" w:cs="Times New Roman"/>
                <w:sz w:val="24"/>
                <w:szCs w:val="24"/>
              </w:rPr>
              <w:t>, uzdevum</w:t>
            </w:r>
            <w:r>
              <w:rPr>
                <w:rFonts w:ascii="Times New Roman" w:hAnsi="Times New Roman" w:cs="Times New Roman"/>
                <w:sz w:val="24"/>
                <w:szCs w:val="24"/>
              </w:rPr>
              <w:t>us</w:t>
            </w:r>
            <w:r w:rsidRPr="0023750D">
              <w:rPr>
                <w:rFonts w:ascii="Times New Roman" w:hAnsi="Times New Roman" w:cs="Times New Roman"/>
                <w:sz w:val="24"/>
                <w:szCs w:val="24"/>
              </w:rPr>
              <w:t xml:space="preserve"> un to izpildei nepieciešamās prasmes zināšanas un kompetences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23750D">
              <w:rPr>
                <w:rFonts w:ascii="Times New Roman" w:hAnsi="Times New Roman" w:cs="Times New Roman"/>
                <w:sz w:val="24"/>
                <w:szCs w:val="24"/>
              </w:rPr>
              <w:t xml:space="preserve"> </w:t>
            </w:r>
            <w:r w:rsidR="00857816">
              <w:rPr>
                <w:rFonts w:ascii="Times New Roman" w:hAnsi="Times New Roman" w:cs="Times New Roman"/>
                <w:sz w:val="24"/>
                <w:szCs w:val="24"/>
              </w:rPr>
              <w:t xml:space="preserve">Profesijas standarts ir viens no </w:t>
            </w:r>
            <w:r w:rsidR="00857816" w:rsidRPr="00301C7C">
              <w:rPr>
                <w:rFonts w:ascii="Times New Roman" w:hAnsi="Times New Roman" w:cs="Times New Roman"/>
                <w:sz w:val="24"/>
                <w:szCs w:val="24"/>
              </w:rPr>
              <w:t>profesionālās izglītības saturu reglamentējoš</w:t>
            </w:r>
            <w:r w:rsidR="00857816">
              <w:rPr>
                <w:rFonts w:ascii="Times New Roman" w:hAnsi="Times New Roman" w:cs="Times New Roman"/>
                <w:sz w:val="24"/>
                <w:szCs w:val="24"/>
              </w:rPr>
              <w:t>iem</w:t>
            </w:r>
            <w:r w:rsidR="00857816" w:rsidRPr="00301C7C">
              <w:rPr>
                <w:rFonts w:ascii="Times New Roman" w:hAnsi="Times New Roman" w:cs="Times New Roman"/>
                <w:sz w:val="24"/>
                <w:szCs w:val="24"/>
              </w:rPr>
              <w:t xml:space="preserve"> dokumentiem</w:t>
            </w:r>
            <w:r w:rsidR="00857816">
              <w:rPr>
                <w:rFonts w:ascii="Times New Roman" w:hAnsi="Times New Roman" w:cs="Times New Roman"/>
                <w:sz w:val="24"/>
                <w:szCs w:val="24"/>
              </w:rPr>
              <w:t>.</w:t>
            </w:r>
            <w:r w:rsidR="00857816" w:rsidRPr="00301C7C">
              <w:rPr>
                <w:rFonts w:ascii="Times New Roman" w:hAnsi="Times New Roman" w:cs="Times New Roman"/>
                <w:sz w:val="24"/>
                <w:szCs w:val="24"/>
              </w:rPr>
              <w:t xml:space="preserve"> </w:t>
            </w:r>
          </w:p>
          <w:p w14:paraId="205469DD" w14:textId="431B4A9E" w:rsidR="00BF3DBF" w:rsidRDefault="00BF3DBF" w:rsidP="00C96F3B">
            <w:pPr>
              <w:tabs>
                <w:tab w:val="center" w:pos="4678"/>
                <w:tab w:val="right" w:pos="9072"/>
              </w:tabs>
              <w:spacing w:before="120" w:after="0" w:line="240" w:lineRule="auto"/>
              <w:ind w:firstLine="295"/>
              <w:jc w:val="both"/>
              <w:rPr>
                <w:rFonts w:ascii="Times New Roman" w:hAnsi="Times New Roman" w:cs="Times New Roman"/>
                <w:sz w:val="24"/>
                <w:szCs w:val="24"/>
              </w:rPr>
            </w:pPr>
            <w:r w:rsidRPr="00BF3DBF">
              <w:rPr>
                <w:rFonts w:ascii="Times New Roman" w:hAnsi="Times New Roman" w:cs="Times New Roman"/>
                <w:sz w:val="24"/>
                <w:szCs w:val="24"/>
              </w:rPr>
              <w:t xml:space="preserve">Lai ieviestu </w:t>
            </w:r>
            <w:r w:rsidR="00747FAF">
              <w:rPr>
                <w:rFonts w:ascii="Times New Roman" w:hAnsi="Times New Roman" w:cs="Times New Roman"/>
                <w:sz w:val="24"/>
                <w:szCs w:val="24"/>
              </w:rPr>
              <w:t>K</w:t>
            </w:r>
            <w:r w:rsidRPr="00BF3DBF">
              <w:rPr>
                <w:rFonts w:ascii="Times New Roman" w:hAnsi="Times New Roman" w:cs="Times New Roman"/>
                <w:sz w:val="24"/>
                <w:szCs w:val="24"/>
              </w:rPr>
              <w:t xml:space="preserve">onceptuālā ziņojuma II sadaļas 1. nodaļā ietverto 1. risinājumu un II sadaļas 2. nodaļā ietvertos </w:t>
            </w:r>
            <w:r w:rsidRPr="00BF3DBF">
              <w:rPr>
                <w:rFonts w:ascii="Times New Roman" w:hAnsi="Times New Roman" w:cs="Times New Roman"/>
                <w:sz w:val="24"/>
                <w:szCs w:val="24"/>
              </w:rPr>
              <w:lastRenderedPageBreak/>
              <w:t>pasākumus, Veselības ministrijā tika izveidota darba grupa</w:t>
            </w:r>
            <w:r w:rsidR="00747FAF">
              <w:rPr>
                <w:rStyle w:val="FootnoteReference"/>
                <w:rFonts w:ascii="Times New Roman" w:hAnsi="Times New Roman" w:cs="Times New Roman"/>
                <w:sz w:val="24"/>
                <w:szCs w:val="24"/>
              </w:rPr>
              <w:footnoteReference w:id="8"/>
            </w:r>
            <w:r w:rsidRPr="00BF3DBF">
              <w:rPr>
                <w:rFonts w:ascii="Times New Roman" w:hAnsi="Times New Roman" w:cs="Times New Roman"/>
                <w:sz w:val="24"/>
                <w:szCs w:val="24"/>
              </w:rPr>
              <w:t>, kurā piedalījās Veselības inspekcijas, Latvijas Māsu asociācijas, Latvijas Lielo slimnīcu asociācijas, S</w:t>
            </w:r>
            <w:r w:rsidR="00747FAF">
              <w:rPr>
                <w:rFonts w:ascii="Times New Roman" w:hAnsi="Times New Roman" w:cs="Times New Roman"/>
                <w:sz w:val="24"/>
                <w:szCs w:val="24"/>
              </w:rPr>
              <w:t xml:space="preserve">IA </w:t>
            </w:r>
            <w:r w:rsidRPr="00BF3DBF">
              <w:rPr>
                <w:rFonts w:ascii="Times New Roman" w:hAnsi="Times New Roman" w:cs="Times New Roman"/>
                <w:sz w:val="24"/>
                <w:szCs w:val="24"/>
              </w:rPr>
              <w:t>"Rīgas Austrumu klīniskā universitātes slimnīca", V</w:t>
            </w:r>
            <w:r w:rsidR="00747FAF">
              <w:rPr>
                <w:rFonts w:ascii="Times New Roman" w:hAnsi="Times New Roman" w:cs="Times New Roman"/>
                <w:sz w:val="24"/>
                <w:szCs w:val="24"/>
              </w:rPr>
              <w:t xml:space="preserve">SIA </w:t>
            </w:r>
            <w:r w:rsidRPr="00BF3DBF">
              <w:rPr>
                <w:rFonts w:ascii="Times New Roman" w:hAnsi="Times New Roman" w:cs="Times New Roman"/>
                <w:sz w:val="24"/>
                <w:szCs w:val="24"/>
              </w:rPr>
              <w:t xml:space="preserve">"Paula Stradiņa klīniskā universitātes slimnīca", Rīgas Stradiņa universitātes,  Latvijas Universitātes, Latvijas Koledžu asociācijas un Veselības ministrijas pārstāvji. Darba grupa izstrādāja priekšlikumus Ministru kabineta noteikumu projektiem, kas nosaka: </w:t>
            </w:r>
            <w:r w:rsidR="00023A77">
              <w:rPr>
                <w:rFonts w:ascii="Times New Roman" w:hAnsi="Times New Roman" w:cs="Times New Roman"/>
                <w:sz w:val="24"/>
                <w:szCs w:val="24"/>
              </w:rPr>
              <w:t xml:space="preserve">1) </w:t>
            </w:r>
            <w:r w:rsidRPr="00BF3DBF">
              <w:rPr>
                <w:rFonts w:ascii="Times New Roman" w:hAnsi="Times New Roman" w:cs="Times New Roman"/>
                <w:sz w:val="24"/>
                <w:szCs w:val="24"/>
              </w:rPr>
              <w:t>māsas (vispārējās aprūpes māsas) kompetenci</w:t>
            </w:r>
            <w:r>
              <w:rPr>
                <w:rFonts w:ascii="Times New Roman" w:hAnsi="Times New Roman" w:cs="Times New Roman"/>
                <w:sz w:val="24"/>
                <w:szCs w:val="24"/>
              </w:rPr>
              <w:t xml:space="preserve"> </w:t>
            </w:r>
            <w:r w:rsidRPr="00837EB6">
              <w:rPr>
                <w:rFonts w:ascii="Times New Roman" w:hAnsi="Times New Roman" w:cs="Times New Roman"/>
                <w:sz w:val="24"/>
                <w:szCs w:val="24"/>
              </w:rPr>
              <w:t>profesijā un specializācijas jomās</w:t>
            </w:r>
            <w:r w:rsidR="00023A77">
              <w:rPr>
                <w:rFonts w:ascii="Times New Roman" w:hAnsi="Times New Roman" w:cs="Times New Roman"/>
                <w:sz w:val="24"/>
                <w:szCs w:val="24"/>
              </w:rPr>
              <w:t>;</w:t>
            </w:r>
            <w:r>
              <w:rPr>
                <w:rFonts w:ascii="Times New Roman" w:hAnsi="Times New Roman" w:cs="Times New Roman"/>
                <w:sz w:val="24"/>
                <w:szCs w:val="24"/>
              </w:rPr>
              <w:t xml:space="preserve"> </w:t>
            </w:r>
            <w:r w:rsidR="00023A77">
              <w:rPr>
                <w:rFonts w:ascii="Times New Roman" w:hAnsi="Times New Roman" w:cs="Times New Roman"/>
                <w:sz w:val="24"/>
                <w:szCs w:val="24"/>
              </w:rPr>
              <w:t xml:space="preserve">2) </w:t>
            </w:r>
            <w:r w:rsidRPr="00837EB6">
              <w:rPr>
                <w:rFonts w:ascii="Times New Roman" w:hAnsi="Times New Roman" w:cs="Times New Roman"/>
                <w:sz w:val="24"/>
                <w:szCs w:val="24"/>
              </w:rPr>
              <w:t>pārejas nosacījumus pārreģistrācijai, reģistra atjaunošanai Ārstniecības personu un ārstniecības atbalsta personu reģistrā</w:t>
            </w:r>
            <w:r>
              <w:rPr>
                <w:rFonts w:ascii="Times New Roman" w:hAnsi="Times New Roman" w:cs="Times New Roman"/>
                <w:sz w:val="24"/>
                <w:szCs w:val="24"/>
              </w:rPr>
              <w:t xml:space="preserve"> (plānots 2020.gadā nodot publiskai apspriedei)</w:t>
            </w:r>
            <w:r w:rsidRPr="00837EB6">
              <w:rPr>
                <w:rFonts w:ascii="Times New Roman" w:hAnsi="Times New Roman" w:cs="Times New Roman"/>
                <w:sz w:val="24"/>
                <w:szCs w:val="24"/>
              </w:rPr>
              <w:t>.</w:t>
            </w:r>
          </w:p>
          <w:p w14:paraId="0E815E91" w14:textId="68F80463" w:rsidR="00C55CFF" w:rsidRDefault="00023A77" w:rsidP="00DA1A58">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w:t>
            </w:r>
            <w:r w:rsidR="00BF3DBF">
              <w:rPr>
                <w:rFonts w:ascii="Times New Roman" w:hAnsi="Times New Roman" w:cs="Times New Roman"/>
                <w:sz w:val="24"/>
                <w:szCs w:val="24"/>
              </w:rPr>
              <w:t xml:space="preserve">Veselības ministrija ir izstrādājusi </w:t>
            </w:r>
            <w:r w:rsidR="00BF3DBF" w:rsidRPr="00B153F1">
              <w:rPr>
                <w:rFonts w:ascii="Times New Roman" w:hAnsi="Times New Roman" w:cs="Times New Roman"/>
                <w:sz w:val="24"/>
                <w:szCs w:val="24"/>
              </w:rPr>
              <w:t>Ministru kabineta noteikumu projekt</w:t>
            </w:r>
            <w:r>
              <w:rPr>
                <w:rFonts w:ascii="Times New Roman" w:hAnsi="Times New Roman" w:cs="Times New Roman"/>
                <w:sz w:val="24"/>
                <w:szCs w:val="24"/>
              </w:rPr>
              <w:t>u</w:t>
            </w:r>
            <w:r w:rsidR="00BF3DBF" w:rsidRPr="00B153F1">
              <w:rPr>
                <w:rFonts w:ascii="Times New Roman" w:hAnsi="Times New Roman" w:cs="Times New Roman"/>
                <w:sz w:val="24"/>
                <w:szCs w:val="24"/>
              </w:rPr>
              <w:t xml:space="preserve">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857816">
              <w:rPr>
                <w:rFonts w:ascii="Times New Roman" w:hAnsi="Times New Roman" w:cs="Times New Roman"/>
                <w:sz w:val="24"/>
                <w:szCs w:val="24"/>
              </w:rPr>
              <w:t xml:space="preserve"> </w:t>
            </w:r>
            <w:r w:rsidR="003407FF" w:rsidRPr="005671B3">
              <w:rPr>
                <w:rFonts w:ascii="Times New Roman" w:hAnsi="Times New Roman" w:cs="Times New Roman"/>
                <w:sz w:val="24"/>
                <w:szCs w:val="24"/>
              </w:rPr>
              <w:t xml:space="preserve"> (turpmāk - Noteikumu projekts)</w:t>
            </w:r>
            <w:r w:rsidR="003407FF">
              <w:rPr>
                <w:rFonts w:ascii="Times New Roman" w:hAnsi="Times New Roman" w:cs="Times New Roman"/>
                <w:sz w:val="24"/>
                <w:szCs w:val="24"/>
              </w:rPr>
              <w:t>.</w:t>
            </w:r>
            <w:r w:rsidR="003407FF" w:rsidRPr="005671B3">
              <w:rPr>
                <w:rFonts w:ascii="Times New Roman" w:hAnsi="Times New Roman" w:cs="Times New Roman"/>
                <w:sz w:val="24"/>
                <w:szCs w:val="24"/>
              </w:rPr>
              <w:t xml:space="preserve"> </w:t>
            </w:r>
            <w:r>
              <w:rPr>
                <w:rFonts w:ascii="Times New Roman" w:hAnsi="Times New Roman" w:cs="Times New Roman"/>
                <w:sz w:val="24"/>
                <w:szCs w:val="24"/>
              </w:rPr>
              <w:t xml:space="preserve">Vienlaikus </w:t>
            </w:r>
            <w:r w:rsidR="00551176" w:rsidRPr="000478D7">
              <w:rPr>
                <w:rFonts w:ascii="Times New Roman" w:hAnsi="Times New Roman" w:cs="Times New Roman"/>
                <w:sz w:val="24"/>
                <w:szCs w:val="24"/>
              </w:rPr>
              <w:t xml:space="preserve">tiek </w:t>
            </w:r>
            <w:r w:rsidR="00557124">
              <w:rPr>
                <w:rFonts w:ascii="Times New Roman" w:hAnsi="Times New Roman" w:cs="Times New Roman"/>
                <w:sz w:val="24"/>
                <w:szCs w:val="24"/>
              </w:rPr>
              <w:t xml:space="preserve">nodrošināta iespēja </w:t>
            </w:r>
            <w:r w:rsidR="00551176" w:rsidRPr="000478D7">
              <w:rPr>
                <w:rFonts w:ascii="Times New Roman" w:hAnsi="Times New Roman" w:cs="Times New Roman"/>
                <w:sz w:val="24"/>
                <w:szCs w:val="24"/>
              </w:rPr>
              <w:t>samazināt reglamentētās profesijas specialitāšu skait</w:t>
            </w:r>
            <w:r w:rsidR="00557124">
              <w:rPr>
                <w:rFonts w:ascii="Times New Roman" w:hAnsi="Times New Roman" w:cs="Times New Roman"/>
                <w:sz w:val="24"/>
                <w:szCs w:val="24"/>
              </w:rPr>
              <w:t>u</w:t>
            </w:r>
            <w:r w:rsidR="009D69F0" w:rsidRPr="000478D7">
              <w:rPr>
                <w:rFonts w:ascii="Times New Roman" w:hAnsi="Times New Roman" w:cs="Times New Roman"/>
                <w:sz w:val="24"/>
                <w:szCs w:val="24"/>
              </w:rPr>
              <w:t xml:space="preserve">. </w:t>
            </w:r>
          </w:p>
          <w:p w14:paraId="3443D0DE" w14:textId="18E7CE0F" w:rsidR="001251BA" w:rsidRDefault="000478D7"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857816">
              <w:rPr>
                <w:rFonts w:ascii="Times New Roman" w:hAnsi="Times New Roman" w:cs="Times New Roman"/>
                <w:sz w:val="24"/>
                <w:szCs w:val="24"/>
              </w:rPr>
              <w:t>1.</w:t>
            </w:r>
            <w:r>
              <w:rPr>
                <w:rFonts w:ascii="Times New Roman" w:hAnsi="Times New Roman" w:cs="Times New Roman"/>
                <w:sz w:val="24"/>
                <w:szCs w:val="24"/>
              </w:rPr>
              <w:t>1.</w:t>
            </w:r>
            <w:r w:rsidR="00811713">
              <w:rPr>
                <w:rFonts w:ascii="Times New Roman" w:hAnsi="Times New Roman" w:cs="Times New Roman"/>
                <w:sz w:val="24"/>
                <w:szCs w:val="24"/>
              </w:rPr>
              <w:t>apakš</w:t>
            </w:r>
            <w:r>
              <w:rPr>
                <w:rFonts w:ascii="Times New Roman" w:hAnsi="Times New Roman" w:cs="Times New Roman"/>
                <w:sz w:val="24"/>
                <w:szCs w:val="24"/>
              </w:rPr>
              <w:t>punkt</w:t>
            </w:r>
            <w:r w:rsidR="00857816">
              <w:rPr>
                <w:rFonts w:ascii="Times New Roman" w:hAnsi="Times New Roman" w:cs="Times New Roman"/>
                <w:sz w:val="24"/>
                <w:szCs w:val="24"/>
              </w:rPr>
              <w:t>ā</w:t>
            </w:r>
            <w:r>
              <w:rPr>
                <w:rFonts w:ascii="Times New Roman" w:hAnsi="Times New Roman" w:cs="Times New Roman"/>
                <w:sz w:val="24"/>
                <w:szCs w:val="24"/>
              </w:rPr>
              <w:t xml:space="preserve"> </w:t>
            </w:r>
            <w:r w:rsidR="00857816" w:rsidRPr="00857816">
              <w:rPr>
                <w:rFonts w:ascii="Times New Roman" w:hAnsi="Times New Roman" w:cs="Times New Roman"/>
                <w:sz w:val="24"/>
                <w:szCs w:val="24"/>
              </w:rPr>
              <w:t>tiek aizstāts profesijas nosaukums “Māsa (medicīnas māsa)” ar nosaukumu “Māsa (vispārējās aprūpes māsa)”</w:t>
            </w:r>
            <w:r w:rsidR="00857816">
              <w:rPr>
                <w:rFonts w:ascii="Times New Roman" w:hAnsi="Times New Roman" w:cs="Times New Roman"/>
                <w:sz w:val="24"/>
                <w:szCs w:val="24"/>
              </w:rPr>
              <w:t xml:space="preserve">. </w:t>
            </w:r>
          </w:p>
          <w:p w14:paraId="0ADF8C56" w14:textId="2BAB08D6" w:rsidR="001251BA" w:rsidRDefault="001251BA" w:rsidP="000478D7">
            <w:pPr>
              <w:tabs>
                <w:tab w:val="center" w:pos="4678"/>
                <w:tab w:val="right" w:pos="9072"/>
              </w:tabs>
              <w:spacing w:after="0" w:line="240" w:lineRule="auto"/>
              <w:ind w:firstLine="293"/>
              <w:jc w:val="both"/>
              <w:rPr>
                <w:rFonts w:ascii="Times New Roman" w:hAnsi="Times New Roman" w:cs="Times New Roman"/>
                <w:sz w:val="24"/>
                <w:szCs w:val="24"/>
              </w:rPr>
            </w:pPr>
            <w:r w:rsidRPr="001251BA">
              <w:rPr>
                <w:rFonts w:ascii="Times New Roman" w:hAnsi="Times New Roman" w:cs="Times New Roman"/>
                <w:sz w:val="24"/>
                <w:szCs w:val="24"/>
              </w:rPr>
              <w:t>Lai novērstu spēkā esošo Noteikumu 49</w:t>
            </w:r>
            <w:r>
              <w:rPr>
                <w:rFonts w:ascii="Times New Roman" w:hAnsi="Times New Roman" w:cs="Times New Roman"/>
                <w:sz w:val="24"/>
                <w:szCs w:val="24"/>
              </w:rPr>
              <w:t>6</w:t>
            </w:r>
            <w:r w:rsidRPr="001251BA">
              <w:rPr>
                <w:rFonts w:ascii="Times New Roman" w:hAnsi="Times New Roman" w:cs="Times New Roman"/>
                <w:sz w:val="24"/>
                <w:szCs w:val="24"/>
              </w:rPr>
              <w:t>. punkta dublēšanos ar Ārstniecības likuma 4</w:t>
            </w:r>
            <w:r>
              <w:rPr>
                <w:rFonts w:ascii="Times New Roman" w:hAnsi="Times New Roman" w:cs="Times New Roman"/>
                <w:sz w:val="24"/>
                <w:szCs w:val="24"/>
              </w:rPr>
              <w:t>4.</w:t>
            </w:r>
            <w:r w:rsidRPr="001251BA">
              <w:rPr>
                <w:rFonts w:ascii="Times New Roman" w:hAnsi="Times New Roman" w:cs="Times New Roman"/>
                <w:sz w:val="24"/>
                <w:szCs w:val="24"/>
              </w:rPr>
              <w:t>pant</w:t>
            </w:r>
            <w:r>
              <w:rPr>
                <w:rFonts w:ascii="Times New Roman" w:hAnsi="Times New Roman" w:cs="Times New Roman"/>
                <w:sz w:val="24"/>
                <w:szCs w:val="24"/>
              </w:rPr>
              <w:t>a pirmo daļu</w:t>
            </w:r>
            <w:r w:rsidRPr="001251BA">
              <w:rPr>
                <w:rFonts w:ascii="Times New Roman" w:hAnsi="Times New Roman" w:cs="Times New Roman"/>
                <w:sz w:val="24"/>
                <w:szCs w:val="24"/>
              </w:rPr>
              <w:t>, Noteikumu projekts paredz svītrot spēkā esošo noteikumu 49</w:t>
            </w:r>
            <w:r>
              <w:rPr>
                <w:rFonts w:ascii="Times New Roman" w:hAnsi="Times New Roman" w:cs="Times New Roman"/>
                <w:sz w:val="24"/>
                <w:szCs w:val="24"/>
              </w:rPr>
              <w:t>6</w:t>
            </w:r>
            <w:r w:rsidRPr="001251BA">
              <w:rPr>
                <w:rFonts w:ascii="Times New Roman" w:hAnsi="Times New Roman" w:cs="Times New Roman"/>
                <w:sz w:val="24"/>
                <w:szCs w:val="24"/>
              </w:rPr>
              <w:t xml:space="preserve">. punktu (Noteikumu projekta </w:t>
            </w:r>
            <w:r w:rsidR="00857816">
              <w:rPr>
                <w:rFonts w:ascii="Times New Roman" w:hAnsi="Times New Roman" w:cs="Times New Roman"/>
                <w:sz w:val="24"/>
                <w:szCs w:val="24"/>
              </w:rPr>
              <w:t>1.</w:t>
            </w:r>
            <w:r>
              <w:rPr>
                <w:rFonts w:ascii="Times New Roman" w:hAnsi="Times New Roman" w:cs="Times New Roman"/>
                <w:sz w:val="24"/>
                <w:szCs w:val="24"/>
              </w:rPr>
              <w:t>2</w:t>
            </w:r>
            <w:r w:rsidRPr="001251BA">
              <w:rPr>
                <w:rFonts w:ascii="Times New Roman" w:hAnsi="Times New Roman" w:cs="Times New Roman"/>
                <w:sz w:val="24"/>
                <w:szCs w:val="24"/>
              </w:rPr>
              <w:t>.</w:t>
            </w:r>
            <w:r w:rsidR="00811713">
              <w:rPr>
                <w:rFonts w:ascii="Times New Roman" w:hAnsi="Times New Roman" w:cs="Times New Roman"/>
                <w:sz w:val="24"/>
                <w:szCs w:val="24"/>
              </w:rPr>
              <w:t>apakš</w:t>
            </w:r>
            <w:r w:rsidRPr="001251BA">
              <w:rPr>
                <w:rFonts w:ascii="Times New Roman" w:hAnsi="Times New Roman" w:cs="Times New Roman"/>
                <w:sz w:val="24"/>
                <w:szCs w:val="24"/>
              </w:rPr>
              <w:t>punkts).</w:t>
            </w:r>
          </w:p>
          <w:p w14:paraId="4FA86CD9" w14:textId="41760E9A" w:rsidR="000478D7" w:rsidRDefault="001251BA"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857816">
              <w:rPr>
                <w:rFonts w:ascii="Times New Roman" w:hAnsi="Times New Roman" w:cs="Times New Roman"/>
                <w:sz w:val="24"/>
                <w:szCs w:val="24"/>
              </w:rPr>
              <w:t>1.</w:t>
            </w:r>
            <w:r>
              <w:rPr>
                <w:rFonts w:ascii="Times New Roman" w:hAnsi="Times New Roman" w:cs="Times New Roman"/>
                <w:sz w:val="24"/>
                <w:szCs w:val="24"/>
              </w:rPr>
              <w:t>3.</w:t>
            </w:r>
            <w:r w:rsidR="004443D2">
              <w:rPr>
                <w:rFonts w:ascii="Times New Roman" w:hAnsi="Times New Roman" w:cs="Times New Roman"/>
                <w:sz w:val="24"/>
                <w:szCs w:val="24"/>
              </w:rPr>
              <w:t>apakš</w:t>
            </w:r>
            <w:r>
              <w:rPr>
                <w:rFonts w:ascii="Times New Roman" w:hAnsi="Times New Roman" w:cs="Times New Roman"/>
                <w:sz w:val="24"/>
                <w:szCs w:val="24"/>
              </w:rPr>
              <w:t xml:space="preserve">punkts paredz </w:t>
            </w:r>
            <w:r w:rsidR="000478D7">
              <w:rPr>
                <w:rFonts w:ascii="Times New Roman" w:hAnsi="Times New Roman" w:cs="Times New Roman"/>
                <w:sz w:val="24"/>
                <w:szCs w:val="24"/>
              </w:rPr>
              <w:t xml:space="preserve">konkretizēt </w:t>
            </w:r>
            <w:r w:rsidR="000478D7" w:rsidRPr="000478D7">
              <w:rPr>
                <w:rFonts w:ascii="Times New Roman" w:hAnsi="Times New Roman" w:cs="Times New Roman"/>
                <w:sz w:val="24"/>
                <w:szCs w:val="24"/>
              </w:rPr>
              <w:t>Ārstniecības likuma 44.panta otrajā daļā noteikto māsas profesionālās darbības ietvaru</w:t>
            </w:r>
            <w:r>
              <w:rPr>
                <w:rFonts w:ascii="Times New Roman" w:hAnsi="Times New Roman" w:cs="Times New Roman"/>
                <w:sz w:val="24"/>
                <w:szCs w:val="24"/>
              </w:rPr>
              <w:t>. N</w:t>
            </w:r>
            <w:r w:rsidR="000478D7" w:rsidRPr="000478D7">
              <w:rPr>
                <w:rFonts w:ascii="Times New Roman" w:hAnsi="Times New Roman" w:cs="Times New Roman"/>
                <w:sz w:val="24"/>
                <w:szCs w:val="24"/>
              </w:rPr>
              <w:t>oteikumu projektā izteiktā 49</w:t>
            </w:r>
            <w:r>
              <w:rPr>
                <w:rFonts w:ascii="Times New Roman" w:hAnsi="Times New Roman" w:cs="Times New Roman"/>
                <w:sz w:val="24"/>
                <w:szCs w:val="24"/>
              </w:rPr>
              <w:t>7</w:t>
            </w:r>
            <w:r w:rsidR="000478D7" w:rsidRPr="000478D7">
              <w:rPr>
                <w:rFonts w:ascii="Times New Roman" w:hAnsi="Times New Roman" w:cs="Times New Roman"/>
                <w:sz w:val="24"/>
                <w:szCs w:val="24"/>
              </w:rPr>
              <w:t>.punkta katrs apakšpunkts izriet no Ārstniecības likuma 4</w:t>
            </w:r>
            <w:r>
              <w:rPr>
                <w:rFonts w:ascii="Times New Roman" w:hAnsi="Times New Roman" w:cs="Times New Roman"/>
                <w:sz w:val="24"/>
                <w:szCs w:val="24"/>
              </w:rPr>
              <w:t>4.</w:t>
            </w:r>
            <w:r w:rsidR="000478D7" w:rsidRPr="000478D7">
              <w:rPr>
                <w:rFonts w:ascii="Times New Roman" w:hAnsi="Times New Roman" w:cs="Times New Roman"/>
                <w:sz w:val="24"/>
                <w:szCs w:val="24"/>
              </w:rPr>
              <w:t xml:space="preserve"> panta </w:t>
            </w:r>
            <w:r>
              <w:rPr>
                <w:rFonts w:ascii="Times New Roman" w:hAnsi="Times New Roman" w:cs="Times New Roman"/>
                <w:sz w:val="24"/>
                <w:szCs w:val="24"/>
              </w:rPr>
              <w:t xml:space="preserve">otrās daļas </w:t>
            </w:r>
            <w:r w:rsidR="000478D7" w:rsidRPr="000478D7">
              <w:rPr>
                <w:rFonts w:ascii="Times New Roman" w:hAnsi="Times New Roman" w:cs="Times New Roman"/>
                <w:sz w:val="24"/>
                <w:szCs w:val="24"/>
              </w:rPr>
              <w:t>un Noteikumu projekts neparedz jaunas prasības.</w:t>
            </w:r>
            <w:r w:rsidR="00497C56">
              <w:rPr>
                <w:rFonts w:ascii="Times New Roman" w:hAnsi="Times New Roman" w:cs="Times New Roman"/>
                <w:sz w:val="24"/>
                <w:szCs w:val="24"/>
              </w:rPr>
              <w:t xml:space="preserve"> </w:t>
            </w:r>
          </w:p>
          <w:p w14:paraId="5A806650" w14:textId="72CF9C9F" w:rsidR="000478D7" w:rsidRPr="004C2202" w:rsidRDefault="001B166C" w:rsidP="000478D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Noteikumu projekts paredz konkretizēt Ārstniecības likuma 44. panta otrās daļas pirmajā punktā noteikto māsas  kompetenci, proti, tiek precizēts Noteikumu 497.1. līdz 497.12. apakšpunkts.</w:t>
            </w:r>
          </w:p>
          <w:p w14:paraId="2CD60C0A" w14:textId="66DDEC98"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otrajā punktā noteikto māsas kompetenci konkretizē Noteikumu 497.13. līdz 497.</w:t>
            </w:r>
            <w:r w:rsidR="00876E9D" w:rsidRPr="004C2202">
              <w:rPr>
                <w:rFonts w:ascii="Times New Roman" w:hAnsi="Times New Roman" w:cs="Times New Roman"/>
                <w:sz w:val="24"/>
                <w:szCs w:val="24"/>
              </w:rPr>
              <w:t>16</w:t>
            </w:r>
            <w:r w:rsidRPr="004C2202">
              <w:rPr>
                <w:rFonts w:ascii="Times New Roman" w:hAnsi="Times New Roman" w:cs="Times New Roman"/>
                <w:sz w:val="24"/>
                <w:szCs w:val="24"/>
              </w:rPr>
              <w:t>. apakšpunkts.</w:t>
            </w:r>
          </w:p>
          <w:p w14:paraId="3E43F040" w14:textId="084F8EE4"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trešajā punktā noteikto māsas kompetenci konkretizē Noteikumu 497.</w:t>
            </w:r>
            <w:r w:rsidR="00876E9D" w:rsidRPr="004C2202">
              <w:rPr>
                <w:rFonts w:ascii="Times New Roman" w:hAnsi="Times New Roman" w:cs="Times New Roman"/>
                <w:sz w:val="24"/>
                <w:szCs w:val="24"/>
              </w:rPr>
              <w:t>17</w:t>
            </w:r>
            <w:r w:rsidRPr="004C2202">
              <w:rPr>
                <w:rFonts w:ascii="Times New Roman" w:hAnsi="Times New Roman" w:cs="Times New Roman"/>
                <w:sz w:val="24"/>
                <w:szCs w:val="24"/>
              </w:rPr>
              <w:t>. līdz 497.2</w:t>
            </w:r>
            <w:r w:rsidR="004C2202" w:rsidRPr="004C2202">
              <w:rPr>
                <w:rFonts w:ascii="Times New Roman" w:hAnsi="Times New Roman" w:cs="Times New Roman"/>
                <w:sz w:val="24"/>
                <w:szCs w:val="24"/>
              </w:rPr>
              <w:t>1</w:t>
            </w:r>
            <w:r w:rsidRPr="004C2202">
              <w:rPr>
                <w:rFonts w:ascii="Times New Roman" w:hAnsi="Times New Roman" w:cs="Times New Roman"/>
                <w:sz w:val="24"/>
                <w:szCs w:val="24"/>
              </w:rPr>
              <w:t>. apakšpunkts.</w:t>
            </w:r>
          </w:p>
          <w:p w14:paraId="6980E260" w14:textId="115A4B57"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ceturtajā punktā noteikto māsas kompetenci konkretizē Noteikumu 497.2</w:t>
            </w:r>
            <w:r w:rsidR="004C2202" w:rsidRPr="004C2202">
              <w:rPr>
                <w:rFonts w:ascii="Times New Roman" w:hAnsi="Times New Roman" w:cs="Times New Roman"/>
                <w:sz w:val="24"/>
                <w:szCs w:val="24"/>
              </w:rPr>
              <w:t>2</w:t>
            </w:r>
            <w:r w:rsidRPr="004C2202">
              <w:rPr>
                <w:rFonts w:ascii="Times New Roman" w:hAnsi="Times New Roman" w:cs="Times New Roman"/>
                <w:sz w:val="24"/>
                <w:szCs w:val="24"/>
              </w:rPr>
              <w:t xml:space="preserve">. </w:t>
            </w:r>
            <w:r w:rsidR="00876E9D" w:rsidRPr="004C2202">
              <w:rPr>
                <w:rFonts w:ascii="Times New Roman" w:hAnsi="Times New Roman" w:cs="Times New Roman"/>
                <w:sz w:val="24"/>
                <w:szCs w:val="24"/>
              </w:rPr>
              <w:t>un</w:t>
            </w:r>
            <w:r w:rsidRPr="004C2202">
              <w:rPr>
                <w:rFonts w:ascii="Times New Roman" w:hAnsi="Times New Roman" w:cs="Times New Roman"/>
                <w:sz w:val="24"/>
                <w:szCs w:val="24"/>
              </w:rPr>
              <w:t xml:space="preserve"> 497.</w:t>
            </w:r>
            <w:r w:rsidR="00876E9D" w:rsidRPr="004C2202">
              <w:rPr>
                <w:rFonts w:ascii="Times New Roman" w:hAnsi="Times New Roman" w:cs="Times New Roman"/>
                <w:sz w:val="24"/>
                <w:szCs w:val="24"/>
              </w:rPr>
              <w:t>2</w:t>
            </w:r>
            <w:r w:rsidR="004C2202" w:rsidRPr="004C2202">
              <w:rPr>
                <w:rFonts w:ascii="Times New Roman" w:hAnsi="Times New Roman" w:cs="Times New Roman"/>
                <w:sz w:val="24"/>
                <w:szCs w:val="24"/>
              </w:rPr>
              <w:t>3</w:t>
            </w:r>
            <w:r w:rsidRPr="004C2202">
              <w:rPr>
                <w:rFonts w:ascii="Times New Roman" w:hAnsi="Times New Roman" w:cs="Times New Roman"/>
                <w:sz w:val="24"/>
                <w:szCs w:val="24"/>
              </w:rPr>
              <w:t>. apakšpunkts.</w:t>
            </w:r>
          </w:p>
          <w:p w14:paraId="712BE22B" w14:textId="24C07FCB" w:rsidR="00497C56" w:rsidRDefault="00497C56"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lastRenderedPageBreak/>
              <w:t>Ārstniecības likuma 44. panta otrās daļas piektajā punktā noteikto māsas kompetenci konkretizē Noteikumu 497.</w:t>
            </w:r>
            <w:r w:rsidR="00876E9D" w:rsidRPr="004C2202">
              <w:rPr>
                <w:rFonts w:ascii="Times New Roman" w:hAnsi="Times New Roman" w:cs="Times New Roman"/>
                <w:sz w:val="24"/>
                <w:szCs w:val="24"/>
              </w:rPr>
              <w:t>2</w:t>
            </w:r>
            <w:r w:rsidR="004C2202" w:rsidRPr="004C2202">
              <w:rPr>
                <w:rFonts w:ascii="Times New Roman" w:hAnsi="Times New Roman" w:cs="Times New Roman"/>
                <w:sz w:val="24"/>
                <w:szCs w:val="24"/>
              </w:rPr>
              <w:t>4</w:t>
            </w:r>
            <w:r w:rsidR="00876E9D" w:rsidRPr="004C2202">
              <w:rPr>
                <w:rFonts w:ascii="Times New Roman" w:hAnsi="Times New Roman" w:cs="Times New Roman"/>
                <w:sz w:val="24"/>
                <w:szCs w:val="24"/>
              </w:rPr>
              <w:t>. un 497.2</w:t>
            </w:r>
            <w:r w:rsidR="004C2202" w:rsidRPr="004C2202">
              <w:rPr>
                <w:rFonts w:ascii="Times New Roman" w:hAnsi="Times New Roman" w:cs="Times New Roman"/>
                <w:sz w:val="24"/>
                <w:szCs w:val="24"/>
              </w:rPr>
              <w:t>5</w:t>
            </w:r>
            <w:r w:rsidR="00876E9D" w:rsidRPr="004C2202">
              <w:rPr>
                <w:rFonts w:ascii="Times New Roman" w:hAnsi="Times New Roman" w:cs="Times New Roman"/>
                <w:sz w:val="24"/>
                <w:szCs w:val="24"/>
              </w:rPr>
              <w:t>.apakšpunkts.</w:t>
            </w:r>
          </w:p>
          <w:p w14:paraId="6423F31A" w14:textId="791E3A96" w:rsidR="00F152EF" w:rsidRDefault="00F152EF" w:rsidP="00424410">
            <w:pPr>
              <w:tabs>
                <w:tab w:val="center" w:pos="4678"/>
                <w:tab w:val="right" w:pos="9072"/>
              </w:tabs>
              <w:spacing w:after="0" w:line="240" w:lineRule="auto"/>
              <w:ind w:firstLine="293"/>
              <w:jc w:val="both"/>
              <w:rPr>
                <w:rFonts w:ascii="Times New Roman" w:hAnsi="Times New Roman" w:cs="Times New Roman"/>
                <w:sz w:val="24"/>
                <w:szCs w:val="24"/>
              </w:rPr>
            </w:pPr>
          </w:p>
          <w:p w14:paraId="53BCFE3F" w14:textId="77777777" w:rsidR="00225C3A" w:rsidRDefault="00497C56" w:rsidP="00497C5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 (vispārējās aprūpes māsa) veic pacientu aprūpi visos vecuma posmos. Kā arī māsa (vispārējās aprūpes māsa) veic pacientu aprūpi īpašos vecuma posmos, piemēram, </w:t>
            </w:r>
            <w:r w:rsidRPr="00497C56">
              <w:rPr>
                <w:rFonts w:ascii="Times New Roman" w:hAnsi="Times New Roman" w:cs="Times New Roman"/>
                <w:sz w:val="24"/>
                <w:szCs w:val="24"/>
              </w:rPr>
              <w:t xml:space="preserve">geriatrisko </w:t>
            </w:r>
            <w:r>
              <w:rPr>
                <w:rFonts w:ascii="Times New Roman" w:hAnsi="Times New Roman" w:cs="Times New Roman"/>
                <w:sz w:val="24"/>
                <w:szCs w:val="24"/>
              </w:rPr>
              <w:t xml:space="preserve">pacientu </w:t>
            </w:r>
            <w:r w:rsidRPr="00497C56">
              <w:rPr>
                <w:rFonts w:ascii="Times New Roman" w:hAnsi="Times New Roman" w:cs="Times New Roman"/>
                <w:sz w:val="24"/>
                <w:szCs w:val="24"/>
              </w:rPr>
              <w:t>aprūpi</w:t>
            </w:r>
            <w:r>
              <w:rPr>
                <w:rFonts w:ascii="Times New Roman" w:hAnsi="Times New Roman" w:cs="Times New Roman"/>
                <w:sz w:val="24"/>
                <w:szCs w:val="24"/>
              </w:rPr>
              <w:t>, pediatrisko pacientu aprūpi.</w:t>
            </w:r>
            <w:r w:rsidR="00301C7C">
              <w:rPr>
                <w:rFonts w:ascii="Times New Roman" w:hAnsi="Times New Roman" w:cs="Times New Roman"/>
                <w:sz w:val="24"/>
                <w:szCs w:val="24"/>
              </w:rPr>
              <w:t xml:space="preserve"> Skaidrojam, ka Noteikumu projektā tiek lietota veselības aprūpes nozarei  atbilstoša terminoloģija un tās vienots skaidrojums</w:t>
            </w:r>
            <w:r w:rsidR="00312C8D">
              <w:rPr>
                <w:rFonts w:ascii="Times New Roman" w:hAnsi="Times New Roman" w:cs="Times New Roman"/>
                <w:sz w:val="24"/>
                <w:szCs w:val="24"/>
              </w:rPr>
              <w:t>.</w:t>
            </w:r>
            <w:r w:rsidR="00876E9D">
              <w:rPr>
                <w:rFonts w:ascii="Times New Roman" w:hAnsi="Times New Roman" w:cs="Times New Roman"/>
                <w:sz w:val="24"/>
                <w:szCs w:val="24"/>
              </w:rPr>
              <w:t xml:space="preserve"> Līdz ar to Noteikumu projektā netiek ieviesta jauna terminoloģija vai  esošās terminoloģijas atšķirīgs skaidrojums.</w:t>
            </w:r>
            <w:r w:rsidR="00301C7C">
              <w:rPr>
                <w:rFonts w:ascii="Times New Roman" w:hAnsi="Times New Roman" w:cs="Times New Roman"/>
                <w:sz w:val="24"/>
                <w:szCs w:val="24"/>
              </w:rPr>
              <w:t xml:space="preserve"> </w:t>
            </w:r>
            <w:r w:rsidR="00312C8D">
              <w:rPr>
                <w:rFonts w:ascii="Times New Roman" w:hAnsi="Times New Roman" w:cs="Times New Roman"/>
                <w:sz w:val="24"/>
                <w:szCs w:val="24"/>
              </w:rPr>
              <w:t>P</w:t>
            </w:r>
            <w:r w:rsidR="00301C7C">
              <w:rPr>
                <w:rFonts w:ascii="Times New Roman" w:hAnsi="Times New Roman" w:cs="Times New Roman"/>
                <w:sz w:val="24"/>
                <w:szCs w:val="24"/>
              </w:rPr>
              <w:t xml:space="preserve">iemēram, </w:t>
            </w:r>
            <w:r w:rsidR="00876E9D">
              <w:rPr>
                <w:rFonts w:ascii="Times New Roman" w:hAnsi="Times New Roman" w:cs="Times New Roman"/>
                <w:sz w:val="24"/>
                <w:szCs w:val="24"/>
              </w:rPr>
              <w:t>s</w:t>
            </w:r>
            <w:r w:rsidR="00312C8D">
              <w:rPr>
                <w:rFonts w:ascii="Times New Roman" w:hAnsi="Times New Roman" w:cs="Times New Roman"/>
                <w:sz w:val="24"/>
                <w:szCs w:val="24"/>
              </w:rPr>
              <w:t xml:space="preserve">askaņā ar Farmācijas likuma 1.panta pirmajā punktā sniegto termina skaidrojumu </w:t>
            </w:r>
            <w:r w:rsidR="00301C7C">
              <w:rPr>
                <w:rFonts w:ascii="Times New Roman" w:hAnsi="Times New Roman" w:cs="Times New Roman"/>
                <w:sz w:val="24"/>
                <w:szCs w:val="24"/>
              </w:rPr>
              <w:t xml:space="preserve">ārstniecības līdzekļi </w:t>
            </w:r>
            <w:r w:rsidR="00312C8D">
              <w:rPr>
                <w:rFonts w:ascii="Times New Roman" w:hAnsi="Times New Roman" w:cs="Times New Roman"/>
                <w:sz w:val="24"/>
                <w:szCs w:val="24"/>
              </w:rPr>
              <w:t xml:space="preserve">ir </w:t>
            </w:r>
            <w:r w:rsidR="00301C7C" w:rsidRPr="00301C7C">
              <w:rPr>
                <w:rFonts w:ascii="Times New Roman" w:hAnsi="Times New Roman" w:cs="Times New Roman"/>
                <w:sz w:val="24"/>
                <w:szCs w:val="24"/>
              </w:rPr>
              <w:t>zāles un medicīniskās ierīces</w:t>
            </w:r>
            <w:r w:rsidR="004F2309">
              <w:rPr>
                <w:rFonts w:ascii="Times New Roman" w:hAnsi="Times New Roman" w:cs="Times New Roman"/>
                <w:sz w:val="24"/>
                <w:szCs w:val="24"/>
              </w:rPr>
              <w:t>,</w:t>
            </w:r>
            <w:r w:rsidR="00312C8D">
              <w:rPr>
                <w:rFonts w:ascii="Times New Roman" w:hAnsi="Times New Roman" w:cs="Times New Roman"/>
                <w:sz w:val="24"/>
                <w:szCs w:val="24"/>
              </w:rPr>
              <w:t xml:space="preserve"> </w:t>
            </w:r>
            <w:r w:rsidR="004F2309">
              <w:rPr>
                <w:rFonts w:ascii="Times New Roman" w:hAnsi="Times New Roman" w:cs="Times New Roman"/>
                <w:sz w:val="24"/>
                <w:szCs w:val="24"/>
              </w:rPr>
              <w:t xml:space="preserve">Ārstniecības likuma 1.panta 9.punktā sniegts skaidrojums, ka </w:t>
            </w:r>
            <w:r w:rsidR="004F2309" w:rsidRPr="004F2309">
              <w:rPr>
                <w:rFonts w:ascii="Times New Roman" w:hAnsi="Times New Roman" w:cs="Times New Roman"/>
                <w:sz w:val="24"/>
                <w:szCs w:val="24"/>
              </w:rPr>
              <w:t xml:space="preserve">medicīniskās tehnoloģijas </w:t>
            </w:r>
            <w:r w:rsidR="004F2309">
              <w:rPr>
                <w:rFonts w:ascii="Times New Roman" w:hAnsi="Times New Roman" w:cs="Times New Roman"/>
                <w:sz w:val="24"/>
                <w:szCs w:val="24"/>
              </w:rPr>
              <w:t xml:space="preserve">ir </w:t>
            </w:r>
            <w:r w:rsidR="004F2309" w:rsidRPr="004F2309">
              <w:rPr>
                <w:rFonts w:ascii="Times New Roman" w:hAnsi="Times New Roman" w:cs="Times New Roman"/>
                <w:sz w:val="24"/>
                <w:szCs w:val="24"/>
              </w:rPr>
              <w:t>ārstniecībā izmantojamās metodes, medicīniskās ierīces un zāles</w:t>
            </w:r>
            <w:r w:rsidR="004F2309">
              <w:rPr>
                <w:rFonts w:ascii="Times New Roman" w:hAnsi="Times New Roman" w:cs="Times New Roman"/>
                <w:sz w:val="24"/>
                <w:szCs w:val="24"/>
              </w:rPr>
              <w:t xml:space="preserve">. </w:t>
            </w:r>
            <w:r w:rsidR="00876E9D">
              <w:rPr>
                <w:rFonts w:ascii="Times New Roman" w:hAnsi="Times New Roman" w:cs="Times New Roman"/>
                <w:sz w:val="24"/>
                <w:szCs w:val="24"/>
              </w:rPr>
              <w:t>Arī Noteikumu projektā</w:t>
            </w:r>
            <w:r w:rsidR="009F0F4C">
              <w:rPr>
                <w:rFonts w:ascii="Times New Roman" w:hAnsi="Times New Roman" w:cs="Times New Roman"/>
                <w:sz w:val="24"/>
                <w:szCs w:val="24"/>
              </w:rPr>
              <w:t>,</w:t>
            </w:r>
            <w:r w:rsidR="00876E9D">
              <w:rPr>
                <w:rFonts w:ascii="Times New Roman" w:hAnsi="Times New Roman" w:cs="Times New Roman"/>
                <w:sz w:val="24"/>
                <w:szCs w:val="24"/>
              </w:rPr>
              <w:t xml:space="preserve"> pielietojot terminu “ārstniecības līdzekļi” </w:t>
            </w:r>
            <w:r w:rsidR="004F2309">
              <w:rPr>
                <w:rFonts w:ascii="Times New Roman" w:hAnsi="Times New Roman" w:cs="Times New Roman"/>
                <w:sz w:val="24"/>
                <w:szCs w:val="24"/>
              </w:rPr>
              <w:t>un “medicīniskās tehnoloģijas”</w:t>
            </w:r>
            <w:r w:rsidR="009F0F4C">
              <w:rPr>
                <w:rFonts w:ascii="Times New Roman" w:hAnsi="Times New Roman" w:cs="Times New Roman"/>
                <w:sz w:val="24"/>
                <w:szCs w:val="24"/>
              </w:rPr>
              <w:t>,</w:t>
            </w:r>
            <w:r w:rsidR="004F2309">
              <w:rPr>
                <w:rFonts w:ascii="Times New Roman" w:hAnsi="Times New Roman" w:cs="Times New Roman"/>
                <w:sz w:val="24"/>
                <w:szCs w:val="24"/>
              </w:rPr>
              <w:t xml:space="preserve"> </w:t>
            </w:r>
            <w:r w:rsidR="00876E9D">
              <w:rPr>
                <w:rFonts w:ascii="Times New Roman" w:hAnsi="Times New Roman" w:cs="Times New Roman"/>
                <w:sz w:val="24"/>
                <w:szCs w:val="24"/>
              </w:rPr>
              <w:t>tiek lietot</w:t>
            </w:r>
            <w:r w:rsidR="004F2309">
              <w:rPr>
                <w:rFonts w:ascii="Times New Roman" w:hAnsi="Times New Roman" w:cs="Times New Roman"/>
                <w:sz w:val="24"/>
                <w:szCs w:val="24"/>
              </w:rPr>
              <w:t>a</w:t>
            </w:r>
            <w:r w:rsidR="00876E9D">
              <w:rPr>
                <w:rFonts w:ascii="Times New Roman" w:hAnsi="Times New Roman" w:cs="Times New Roman"/>
                <w:sz w:val="24"/>
                <w:szCs w:val="24"/>
              </w:rPr>
              <w:t xml:space="preserve">s saskaņā ar Farmācijas likumā </w:t>
            </w:r>
            <w:r w:rsidR="004F2309">
              <w:rPr>
                <w:rFonts w:ascii="Times New Roman" w:hAnsi="Times New Roman" w:cs="Times New Roman"/>
                <w:sz w:val="24"/>
                <w:szCs w:val="24"/>
              </w:rPr>
              <w:t xml:space="preserve">un Ārstniecības likumā </w:t>
            </w:r>
            <w:r w:rsidR="00876E9D">
              <w:rPr>
                <w:rFonts w:ascii="Times New Roman" w:hAnsi="Times New Roman" w:cs="Times New Roman"/>
                <w:sz w:val="24"/>
                <w:szCs w:val="24"/>
              </w:rPr>
              <w:t xml:space="preserve">sniegto skaidrojumu. </w:t>
            </w:r>
          </w:p>
          <w:p w14:paraId="1170439E" w14:textId="233F701E" w:rsidR="00152876" w:rsidRPr="00225C3A" w:rsidRDefault="005E3CED" w:rsidP="00497C5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M</w:t>
            </w:r>
            <w:r w:rsidRPr="005E3CED">
              <w:rPr>
                <w:rFonts w:ascii="Times New Roman" w:hAnsi="Times New Roman" w:cs="Times New Roman"/>
                <w:sz w:val="24"/>
                <w:szCs w:val="24"/>
              </w:rPr>
              <w:t xml:space="preserve">āsa veic </w:t>
            </w:r>
            <w:r>
              <w:rPr>
                <w:rFonts w:ascii="Times New Roman" w:hAnsi="Times New Roman" w:cs="Times New Roman"/>
                <w:sz w:val="24"/>
                <w:szCs w:val="24"/>
              </w:rPr>
              <w:t xml:space="preserve">ne tikai </w:t>
            </w:r>
            <w:r w:rsidRPr="005E3CED">
              <w:rPr>
                <w:rFonts w:ascii="Times New Roman" w:hAnsi="Times New Roman" w:cs="Times New Roman"/>
                <w:sz w:val="24"/>
                <w:szCs w:val="24"/>
              </w:rPr>
              <w:t>pacientu</w:t>
            </w:r>
            <w:r>
              <w:rPr>
                <w:rFonts w:ascii="Times New Roman" w:hAnsi="Times New Roman" w:cs="Times New Roman"/>
                <w:sz w:val="24"/>
                <w:szCs w:val="24"/>
              </w:rPr>
              <w:t>, bet arī</w:t>
            </w:r>
            <w:r w:rsidRPr="005E3CED">
              <w:rPr>
                <w:rFonts w:ascii="Times New Roman" w:hAnsi="Times New Roman" w:cs="Times New Roman"/>
                <w:sz w:val="24"/>
                <w:szCs w:val="24"/>
              </w:rPr>
              <w:t xml:space="preserve"> viņu pārstāvju un sabiedrības izglītošanu</w:t>
            </w:r>
            <w:r w:rsidR="009F0F4C">
              <w:rPr>
                <w:rFonts w:ascii="Times New Roman" w:hAnsi="Times New Roman" w:cs="Times New Roman"/>
                <w:sz w:val="24"/>
                <w:szCs w:val="24"/>
              </w:rPr>
              <w:t>,</w:t>
            </w:r>
            <w:r w:rsidRPr="005E3CED">
              <w:rPr>
                <w:rFonts w:ascii="Times New Roman" w:hAnsi="Times New Roman" w:cs="Times New Roman"/>
                <w:sz w:val="24"/>
                <w:szCs w:val="24"/>
              </w:rPr>
              <w:t xml:space="preserve"> piemēram, par veselības veicināšanu un uzturēšanu. </w:t>
            </w:r>
            <w:r w:rsidR="00152876" w:rsidRPr="00225C3A">
              <w:rPr>
                <w:rFonts w:ascii="Times New Roman" w:hAnsi="Times New Roman" w:cs="Times New Roman"/>
                <w:sz w:val="24"/>
                <w:szCs w:val="24"/>
              </w:rPr>
              <w:t>Pacientu tiesību likumā ietvertās vārdkopas "</w:t>
            </w:r>
            <w:bookmarkStart w:id="0" w:name="_Hlk55376171"/>
            <w:r w:rsidR="00152876" w:rsidRPr="00225C3A">
              <w:rPr>
                <w:rFonts w:ascii="Times New Roman" w:hAnsi="Times New Roman" w:cs="Times New Roman"/>
                <w:sz w:val="24"/>
                <w:szCs w:val="24"/>
              </w:rPr>
              <w:t>Pacienta laulātais, tuvākais radinieks vai pacienta pilnvarotā persona, kā arī pacienta likumiskais pārstāvis, ja pacients atrodas aizbildnībā vai aizgādnībā</w:t>
            </w:r>
            <w:bookmarkEnd w:id="0"/>
            <w:r w:rsidR="00152876" w:rsidRPr="00225C3A">
              <w:rPr>
                <w:rFonts w:ascii="Times New Roman" w:hAnsi="Times New Roman" w:cs="Times New Roman"/>
                <w:sz w:val="24"/>
                <w:szCs w:val="24"/>
              </w:rPr>
              <w:t xml:space="preserve">" saīsinājuma "persona, kas pārstāv pacientu" tiek lietota arī Noteikumu projektā. </w:t>
            </w:r>
          </w:p>
          <w:p w14:paraId="58855FB6" w14:textId="377B54C8" w:rsidR="00497C56" w:rsidRDefault="005E3CED" w:rsidP="00497C5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projektā lietotais apzīmējums </w:t>
            </w:r>
            <w:r w:rsidR="009F0F4C">
              <w:rPr>
                <w:rFonts w:ascii="Times New Roman" w:hAnsi="Times New Roman" w:cs="Times New Roman"/>
                <w:sz w:val="24"/>
                <w:szCs w:val="24"/>
              </w:rPr>
              <w:t xml:space="preserve">- </w:t>
            </w:r>
            <w:r>
              <w:rPr>
                <w:rFonts w:ascii="Times New Roman" w:hAnsi="Times New Roman" w:cs="Times New Roman"/>
                <w:sz w:val="24"/>
                <w:szCs w:val="24"/>
              </w:rPr>
              <w:t>pacienta pārstāvis</w:t>
            </w:r>
            <w:r w:rsidR="009F0F4C">
              <w:rPr>
                <w:rFonts w:ascii="Times New Roman" w:hAnsi="Times New Roman" w:cs="Times New Roman"/>
                <w:sz w:val="24"/>
                <w:szCs w:val="24"/>
              </w:rPr>
              <w:t xml:space="preserve"> -</w:t>
            </w:r>
            <w:r>
              <w:rPr>
                <w:rFonts w:ascii="Times New Roman" w:hAnsi="Times New Roman" w:cs="Times New Roman"/>
                <w:sz w:val="24"/>
                <w:szCs w:val="24"/>
              </w:rPr>
              <w:t xml:space="preserve"> ir </w:t>
            </w:r>
            <w:r w:rsidR="00857816">
              <w:rPr>
                <w:rFonts w:ascii="Times New Roman" w:hAnsi="Times New Roman" w:cs="Times New Roman"/>
                <w:sz w:val="24"/>
                <w:szCs w:val="24"/>
              </w:rPr>
              <w:t>Pacientu tiesību likum</w:t>
            </w:r>
            <w:r>
              <w:rPr>
                <w:rFonts w:ascii="Times New Roman" w:hAnsi="Times New Roman" w:cs="Times New Roman"/>
                <w:sz w:val="24"/>
                <w:szCs w:val="24"/>
              </w:rPr>
              <w:t>a 7.panta otrajā daļā noteiktās</w:t>
            </w:r>
            <w:r w:rsidR="00857816">
              <w:rPr>
                <w:rFonts w:ascii="Times New Roman" w:hAnsi="Times New Roman" w:cs="Times New Roman"/>
                <w:sz w:val="24"/>
                <w:szCs w:val="24"/>
              </w:rPr>
              <w:t xml:space="preserve"> </w:t>
            </w:r>
            <w:r w:rsidR="00857816" w:rsidRPr="00857816">
              <w:rPr>
                <w:rFonts w:ascii="Times New Roman" w:hAnsi="Times New Roman" w:cs="Times New Roman"/>
                <w:sz w:val="24"/>
                <w:szCs w:val="24"/>
              </w:rPr>
              <w:t>persona</w:t>
            </w:r>
            <w:r>
              <w:rPr>
                <w:rFonts w:ascii="Times New Roman" w:hAnsi="Times New Roman" w:cs="Times New Roman"/>
                <w:sz w:val="24"/>
                <w:szCs w:val="24"/>
              </w:rPr>
              <w:t>s</w:t>
            </w:r>
            <w:r w:rsidR="00857816" w:rsidRPr="00857816">
              <w:rPr>
                <w:rFonts w:ascii="Times New Roman" w:hAnsi="Times New Roman" w:cs="Times New Roman"/>
                <w:sz w:val="24"/>
                <w:szCs w:val="24"/>
              </w:rPr>
              <w:t>, kas pārstāv pacientu</w:t>
            </w:r>
            <w:r>
              <w:rPr>
                <w:rFonts w:ascii="Times New Roman" w:hAnsi="Times New Roman" w:cs="Times New Roman"/>
                <w:sz w:val="24"/>
                <w:szCs w:val="24"/>
              </w:rPr>
              <w:t xml:space="preserve"> un tās</w:t>
            </w:r>
            <w:r w:rsidR="000D6D7E">
              <w:rPr>
                <w:rFonts w:ascii="Times New Roman" w:hAnsi="Times New Roman" w:cs="Times New Roman"/>
                <w:sz w:val="24"/>
                <w:szCs w:val="24"/>
              </w:rPr>
              <w:t xml:space="preserve"> ir p</w:t>
            </w:r>
            <w:r w:rsidR="000D6D7E" w:rsidRPr="000D6D7E">
              <w:rPr>
                <w:rFonts w:ascii="Times New Roman" w:hAnsi="Times New Roman" w:cs="Times New Roman"/>
                <w:sz w:val="24"/>
                <w:szCs w:val="24"/>
              </w:rPr>
              <w:t>acienta laulātais, tuvākais radinieks vai pacienta pilnvarotā persona, kā arī pacienta likumiskais pārstāvis, ja pacients atrodas aizbildnībā vai aizgādnībā</w:t>
            </w:r>
            <w:r w:rsidR="00023A77">
              <w:rPr>
                <w:rFonts w:ascii="Times New Roman" w:hAnsi="Times New Roman" w:cs="Times New Roman"/>
                <w:sz w:val="24"/>
                <w:szCs w:val="24"/>
              </w:rPr>
              <w:t xml:space="preserve"> vai </w:t>
            </w:r>
            <w:r w:rsidR="00040C0C">
              <w:rPr>
                <w:rFonts w:ascii="Times New Roman" w:hAnsi="Times New Roman" w:cs="Times New Roman"/>
                <w:sz w:val="24"/>
                <w:szCs w:val="24"/>
              </w:rPr>
              <w:t>pacients ir n</w:t>
            </w:r>
            <w:r w:rsidR="00023A77" w:rsidRPr="00023A77">
              <w:rPr>
                <w:rFonts w:ascii="Times New Roman" w:hAnsi="Times New Roman" w:cs="Times New Roman"/>
                <w:sz w:val="24"/>
                <w:szCs w:val="24"/>
              </w:rPr>
              <w:t>epilngadīg</w:t>
            </w:r>
            <w:r w:rsidR="00040C0C">
              <w:rPr>
                <w:rFonts w:ascii="Times New Roman" w:hAnsi="Times New Roman" w:cs="Times New Roman"/>
                <w:sz w:val="24"/>
                <w:szCs w:val="24"/>
              </w:rPr>
              <w:t xml:space="preserve">s </w:t>
            </w:r>
            <w:r w:rsidR="00040C0C" w:rsidRPr="00040C0C">
              <w:rPr>
                <w:rFonts w:ascii="Times New Roman" w:hAnsi="Times New Roman" w:cs="Times New Roman"/>
                <w:sz w:val="24"/>
                <w:szCs w:val="24"/>
              </w:rPr>
              <w:t>(Pacientu tiesību likuma 13.pants)</w:t>
            </w:r>
            <w:r w:rsidR="000D6D7E">
              <w:rPr>
                <w:rFonts w:ascii="Times New Roman" w:hAnsi="Times New Roman" w:cs="Times New Roman"/>
                <w:sz w:val="24"/>
                <w:szCs w:val="24"/>
              </w:rPr>
              <w:t xml:space="preserve">. </w:t>
            </w:r>
          </w:p>
          <w:p w14:paraId="743DA6F1" w14:textId="7ABB645D" w:rsidR="00E51251" w:rsidRPr="00E51251" w:rsidRDefault="005357C7" w:rsidP="00E51251">
            <w:pPr>
              <w:tabs>
                <w:tab w:val="center" w:pos="4678"/>
                <w:tab w:val="right" w:pos="9072"/>
              </w:tabs>
              <w:spacing w:after="0" w:line="240" w:lineRule="auto"/>
              <w:ind w:firstLine="293"/>
              <w:jc w:val="both"/>
              <w:rPr>
                <w:rFonts w:ascii="Times New Roman" w:hAnsi="Times New Roman" w:cs="Times New Roman"/>
                <w:sz w:val="24"/>
                <w:szCs w:val="24"/>
              </w:rPr>
            </w:pPr>
            <w:r w:rsidRPr="005357C7">
              <w:rPr>
                <w:rFonts w:ascii="Times New Roman" w:hAnsi="Times New Roman" w:cs="Times New Roman"/>
                <w:sz w:val="24"/>
                <w:szCs w:val="24"/>
              </w:rPr>
              <w:t>Latvijas Universitāte sadarbībā ar citām Latvijas augstskolām īsteno pētniecības projektu ““Augstākajā izglītībā studējošo kompetenču novērtējums un to attīstības dinamika studiju periodā”</w:t>
            </w:r>
            <w:r w:rsidR="00E51251">
              <w:rPr>
                <w:rStyle w:val="FootnoteReference"/>
                <w:rFonts w:ascii="Times New Roman" w:hAnsi="Times New Roman" w:cs="Times New Roman"/>
                <w:sz w:val="24"/>
                <w:szCs w:val="24"/>
              </w:rPr>
              <w:footnoteReference w:id="9"/>
            </w:r>
            <w:r w:rsidRPr="005357C7">
              <w:rPr>
                <w:rFonts w:ascii="Times New Roman" w:hAnsi="Times New Roman" w:cs="Times New Roman"/>
                <w:sz w:val="24"/>
                <w:szCs w:val="24"/>
              </w:rPr>
              <w:t xml:space="preserve">. Lai mācību sasniegumi māsu izglītībā būtu izmērāmi, salīdzināmi un savietojami visā Eiropā, </w:t>
            </w:r>
            <w:proofErr w:type="spellStart"/>
            <w:r w:rsidRPr="005357C7">
              <w:rPr>
                <w:rFonts w:ascii="Times New Roman" w:hAnsi="Times New Roman" w:cs="Times New Roman"/>
                <w:sz w:val="24"/>
                <w:szCs w:val="24"/>
              </w:rPr>
              <w:t>Tuning</w:t>
            </w:r>
            <w:proofErr w:type="spellEnd"/>
            <w:r w:rsidR="00E51251">
              <w:rPr>
                <w:rStyle w:val="FootnoteReference"/>
                <w:rFonts w:ascii="Times New Roman" w:hAnsi="Times New Roman" w:cs="Times New Roman"/>
                <w:sz w:val="24"/>
                <w:szCs w:val="24"/>
              </w:rPr>
              <w:footnoteReference w:id="10"/>
            </w:r>
            <w:r w:rsidRPr="005357C7">
              <w:rPr>
                <w:rFonts w:ascii="Times New Roman" w:hAnsi="Times New Roman" w:cs="Times New Roman"/>
                <w:sz w:val="24"/>
                <w:szCs w:val="24"/>
              </w:rPr>
              <w:t xml:space="preserve"> procesa ietvaros </w:t>
            </w:r>
            <w:proofErr w:type="spellStart"/>
            <w:r w:rsidRPr="005357C7">
              <w:rPr>
                <w:rFonts w:ascii="Times New Roman" w:hAnsi="Times New Roman" w:cs="Times New Roman"/>
                <w:sz w:val="24"/>
                <w:szCs w:val="24"/>
              </w:rPr>
              <w:t>māszinību</w:t>
            </w:r>
            <w:proofErr w:type="spellEnd"/>
            <w:r w:rsidRPr="005357C7">
              <w:rPr>
                <w:rFonts w:ascii="Times New Roman" w:hAnsi="Times New Roman" w:cs="Times New Roman"/>
                <w:sz w:val="24"/>
                <w:szCs w:val="24"/>
              </w:rPr>
              <w:t xml:space="preserve"> akadēmiskās izglītības speciālisti ir izstrādājuši augstākās izglītības ciklu (līmeņu) aprakstus, kuri tiek izteikti ar sasniedzamajiem mācību rezultātiem. Pētījuma ziņojum</w:t>
            </w:r>
            <w:r w:rsidR="00E51251">
              <w:rPr>
                <w:rFonts w:ascii="Times New Roman" w:hAnsi="Times New Roman" w:cs="Times New Roman"/>
                <w:sz w:val="24"/>
                <w:szCs w:val="24"/>
              </w:rPr>
              <w:t>s</w:t>
            </w:r>
            <w:r w:rsidRPr="005357C7">
              <w:rPr>
                <w:rFonts w:ascii="Times New Roman" w:hAnsi="Times New Roman" w:cs="Times New Roman"/>
                <w:sz w:val="24"/>
                <w:szCs w:val="24"/>
              </w:rPr>
              <w:t xml:space="preserve"> “</w:t>
            </w:r>
            <w:proofErr w:type="spellStart"/>
            <w:r w:rsidRPr="005357C7">
              <w:rPr>
                <w:rFonts w:ascii="Times New Roman" w:hAnsi="Times New Roman" w:cs="Times New Roman"/>
                <w:sz w:val="24"/>
                <w:szCs w:val="24"/>
              </w:rPr>
              <w:t>Tuning</w:t>
            </w:r>
            <w:proofErr w:type="spellEnd"/>
            <w:r w:rsidRPr="005357C7">
              <w:rPr>
                <w:rFonts w:ascii="Times New Roman" w:hAnsi="Times New Roman" w:cs="Times New Roman"/>
                <w:sz w:val="24"/>
                <w:szCs w:val="24"/>
              </w:rPr>
              <w:t xml:space="preserve"> vadlīnijas un norādes </w:t>
            </w:r>
            <w:proofErr w:type="spellStart"/>
            <w:r w:rsidRPr="005357C7">
              <w:rPr>
                <w:rFonts w:ascii="Times New Roman" w:hAnsi="Times New Roman" w:cs="Times New Roman"/>
                <w:sz w:val="24"/>
                <w:szCs w:val="24"/>
              </w:rPr>
              <w:t>māszinību</w:t>
            </w:r>
            <w:proofErr w:type="spellEnd"/>
            <w:r w:rsidRPr="005357C7">
              <w:rPr>
                <w:rFonts w:ascii="Times New Roman" w:hAnsi="Times New Roman" w:cs="Times New Roman"/>
                <w:sz w:val="24"/>
                <w:szCs w:val="24"/>
              </w:rPr>
              <w:t xml:space="preserve"> studiju programmu izstrādāšanai un </w:t>
            </w:r>
            <w:r w:rsidRPr="005357C7">
              <w:rPr>
                <w:rFonts w:ascii="Times New Roman" w:hAnsi="Times New Roman" w:cs="Times New Roman"/>
                <w:sz w:val="24"/>
                <w:szCs w:val="24"/>
              </w:rPr>
              <w:lastRenderedPageBreak/>
              <w:t>īstenošanai, 2018”</w:t>
            </w:r>
            <w:r w:rsidR="00E51251">
              <w:rPr>
                <w:rStyle w:val="FootnoteReference"/>
                <w:rFonts w:ascii="Times New Roman" w:hAnsi="Times New Roman" w:cs="Times New Roman"/>
                <w:sz w:val="24"/>
                <w:szCs w:val="24"/>
              </w:rPr>
              <w:footnoteReference w:id="11"/>
            </w:r>
            <w:r w:rsidRPr="005357C7">
              <w:rPr>
                <w:rFonts w:ascii="Times New Roman" w:hAnsi="Times New Roman" w:cs="Times New Roman"/>
                <w:sz w:val="24"/>
                <w:szCs w:val="24"/>
              </w:rPr>
              <w:t xml:space="preserve"> papildina pirmās, 2011. gadā publicētās, </w:t>
            </w:r>
            <w:proofErr w:type="spellStart"/>
            <w:r w:rsidRPr="005357C7">
              <w:rPr>
                <w:rFonts w:ascii="Times New Roman" w:hAnsi="Times New Roman" w:cs="Times New Roman"/>
                <w:sz w:val="24"/>
                <w:szCs w:val="24"/>
              </w:rPr>
              <w:t>Tuning</w:t>
            </w:r>
            <w:proofErr w:type="spellEnd"/>
            <w:r w:rsidRPr="005357C7">
              <w:rPr>
                <w:rFonts w:ascii="Times New Roman" w:hAnsi="Times New Roman" w:cs="Times New Roman"/>
                <w:sz w:val="24"/>
                <w:szCs w:val="24"/>
              </w:rPr>
              <w:t xml:space="preserve"> vadlīnijas </w:t>
            </w:r>
            <w:proofErr w:type="spellStart"/>
            <w:r w:rsidRPr="005357C7">
              <w:rPr>
                <w:rFonts w:ascii="Times New Roman" w:hAnsi="Times New Roman" w:cs="Times New Roman"/>
                <w:sz w:val="24"/>
                <w:szCs w:val="24"/>
              </w:rPr>
              <w:t>māzsinību</w:t>
            </w:r>
            <w:proofErr w:type="spellEnd"/>
            <w:r w:rsidRPr="005357C7">
              <w:rPr>
                <w:rFonts w:ascii="Times New Roman" w:hAnsi="Times New Roman" w:cs="Times New Roman"/>
                <w:sz w:val="24"/>
                <w:szCs w:val="24"/>
              </w:rPr>
              <w:t xml:space="preserve"> izglītībai. Publicētais ziņojums ir Eiropas valstu ekspertu grupas sadarbības rezultāts, kurš atbalstīts </w:t>
            </w:r>
            <w:proofErr w:type="spellStart"/>
            <w:r w:rsidRPr="005357C7">
              <w:rPr>
                <w:rFonts w:ascii="Times New Roman" w:hAnsi="Times New Roman" w:cs="Times New Roman"/>
                <w:sz w:val="24"/>
                <w:szCs w:val="24"/>
              </w:rPr>
              <w:t>Tuning</w:t>
            </w:r>
            <w:proofErr w:type="spellEnd"/>
            <w:r w:rsidRPr="005357C7">
              <w:rPr>
                <w:rFonts w:ascii="Times New Roman" w:hAnsi="Times New Roman" w:cs="Times New Roman"/>
                <w:sz w:val="24"/>
                <w:szCs w:val="24"/>
              </w:rPr>
              <w:t xml:space="preserve"> Eiropas izglītības struktūru iniciatīvas un “CALOHEE” projekta ietvarā.</w:t>
            </w:r>
            <w:r w:rsidR="00E51251">
              <w:rPr>
                <w:rFonts w:ascii="Times New Roman" w:hAnsi="Times New Roman" w:cs="Times New Roman"/>
                <w:sz w:val="24"/>
                <w:szCs w:val="24"/>
              </w:rPr>
              <w:t xml:space="preserve"> </w:t>
            </w:r>
            <w:r w:rsidR="00E51251" w:rsidRPr="00E51251">
              <w:rPr>
                <w:rFonts w:ascii="Times New Roman" w:hAnsi="Times New Roman" w:cs="Times New Roman"/>
                <w:sz w:val="24"/>
                <w:szCs w:val="24"/>
              </w:rPr>
              <w:t xml:space="preserve">Pētījums raksturo tās kompetences, kuras ir jāsasniedz </w:t>
            </w:r>
            <w:proofErr w:type="spellStart"/>
            <w:r w:rsidR="00E51251" w:rsidRPr="00E51251">
              <w:rPr>
                <w:rFonts w:ascii="Times New Roman" w:hAnsi="Times New Roman" w:cs="Times New Roman"/>
                <w:sz w:val="24"/>
                <w:szCs w:val="24"/>
              </w:rPr>
              <w:t>māszinību</w:t>
            </w:r>
            <w:proofErr w:type="spellEnd"/>
            <w:r w:rsidR="00E51251" w:rsidRPr="00E51251">
              <w:rPr>
                <w:rFonts w:ascii="Times New Roman" w:hAnsi="Times New Roman" w:cs="Times New Roman"/>
                <w:sz w:val="24"/>
                <w:szCs w:val="24"/>
              </w:rPr>
              <w:t xml:space="preserve"> bakalaura līmeņa izglītībā. To sasniegšana ļauj māsai pilnvērtīgi izpildīt savus profesionālos pienākumus. </w:t>
            </w:r>
            <w:r w:rsidR="00E51251">
              <w:rPr>
                <w:rFonts w:ascii="Times New Roman" w:hAnsi="Times New Roman" w:cs="Times New Roman"/>
                <w:sz w:val="24"/>
                <w:szCs w:val="24"/>
              </w:rPr>
              <w:t>T</w:t>
            </w:r>
            <w:r w:rsidR="00E51251" w:rsidRPr="00E51251">
              <w:rPr>
                <w:rFonts w:ascii="Times New Roman" w:hAnsi="Times New Roman" w:cs="Times New Roman"/>
                <w:sz w:val="24"/>
                <w:szCs w:val="24"/>
              </w:rPr>
              <w:t>iek izdalītas piecas dimensijas:</w:t>
            </w:r>
          </w:p>
          <w:p w14:paraId="7C3A55CC" w14:textId="77777777"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1.</w:t>
            </w:r>
            <w:r w:rsidRPr="00E51251">
              <w:rPr>
                <w:rFonts w:ascii="Times New Roman" w:hAnsi="Times New Roman" w:cs="Times New Roman"/>
                <w:sz w:val="24"/>
                <w:szCs w:val="24"/>
              </w:rPr>
              <w:tab/>
              <w:t xml:space="preserve">Profesionālās vērtības un māsas lomai nepieciešamās kompetences; </w:t>
            </w:r>
          </w:p>
          <w:p w14:paraId="64FA62D3" w14:textId="77777777"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2.</w:t>
            </w:r>
            <w:r w:rsidRPr="00E51251">
              <w:rPr>
                <w:rFonts w:ascii="Times New Roman" w:hAnsi="Times New Roman" w:cs="Times New Roman"/>
                <w:sz w:val="24"/>
                <w:szCs w:val="24"/>
              </w:rPr>
              <w:tab/>
              <w:t>Profesionāla māsas prakse un klīnisku lēmumu pieņemšanas kompetences;</w:t>
            </w:r>
          </w:p>
          <w:p w14:paraId="74AE3242" w14:textId="02064B56"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3.Zināšanas un kognitīvās kompetences;</w:t>
            </w:r>
          </w:p>
          <w:p w14:paraId="59CB069C" w14:textId="77777777" w:rsidR="00E51251" w:rsidRPr="00E51251"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4.</w:t>
            </w:r>
            <w:r w:rsidRPr="00E51251">
              <w:rPr>
                <w:rFonts w:ascii="Times New Roman" w:hAnsi="Times New Roman" w:cs="Times New Roman"/>
                <w:sz w:val="24"/>
                <w:szCs w:val="24"/>
              </w:rPr>
              <w:tab/>
              <w:t xml:space="preserve">Komunikācijas un </w:t>
            </w:r>
            <w:proofErr w:type="spellStart"/>
            <w:r w:rsidRPr="00E51251">
              <w:rPr>
                <w:rFonts w:ascii="Times New Roman" w:hAnsi="Times New Roman" w:cs="Times New Roman"/>
                <w:sz w:val="24"/>
                <w:szCs w:val="24"/>
              </w:rPr>
              <w:t>interpersonālās</w:t>
            </w:r>
            <w:proofErr w:type="spellEnd"/>
            <w:r w:rsidRPr="00E51251">
              <w:rPr>
                <w:rFonts w:ascii="Times New Roman" w:hAnsi="Times New Roman" w:cs="Times New Roman"/>
                <w:sz w:val="24"/>
                <w:szCs w:val="24"/>
              </w:rPr>
              <w:t xml:space="preserve"> </w:t>
            </w:r>
            <w:proofErr w:type="spellStart"/>
            <w:r w:rsidRPr="00E51251">
              <w:rPr>
                <w:rFonts w:ascii="Times New Roman" w:hAnsi="Times New Roman" w:cs="Times New Roman"/>
                <w:sz w:val="24"/>
                <w:szCs w:val="24"/>
              </w:rPr>
              <w:t>komepetences</w:t>
            </w:r>
            <w:proofErr w:type="spellEnd"/>
            <w:r w:rsidRPr="00E51251">
              <w:rPr>
                <w:rFonts w:ascii="Times New Roman" w:hAnsi="Times New Roman" w:cs="Times New Roman"/>
                <w:sz w:val="24"/>
                <w:szCs w:val="24"/>
              </w:rPr>
              <w:t xml:space="preserve"> (iekļaujot komunikāciju tehnoloģijas);</w:t>
            </w:r>
          </w:p>
          <w:p w14:paraId="1F24895B" w14:textId="5CC97998" w:rsidR="005357C7" w:rsidRDefault="00E51251" w:rsidP="00E51251">
            <w:pPr>
              <w:tabs>
                <w:tab w:val="center" w:pos="4678"/>
                <w:tab w:val="right" w:pos="9072"/>
              </w:tabs>
              <w:spacing w:after="0" w:line="240" w:lineRule="auto"/>
              <w:ind w:firstLine="293"/>
              <w:jc w:val="both"/>
              <w:rPr>
                <w:rFonts w:ascii="Times New Roman" w:hAnsi="Times New Roman" w:cs="Times New Roman"/>
                <w:sz w:val="24"/>
                <w:szCs w:val="24"/>
              </w:rPr>
            </w:pPr>
            <w:r w:rsidRPr="00E51251">
              <w:rPr>
                <w:rFonts w:ascii="Times New Roman" w:hAnsi="Times New Roman" w:cs="Times New Roman"/>
                <w:sz w:val="24"/>
                <w:szCs w:val="24"/>
              </w:rPr>
              <w:t>5.</w:t>
            </w:r>
            <w:r w:rsidRPr="00E51251">
              <w:rPr>
                <w:rFonts w:ascii="Times New Roman" w:hAnsi="Times New Roman" w:cs="Times New Roman"/>
                <w:sz w:val="24"/>
                <w:szCs w:val="24"/>
              </w:rPr>
              <w:tab/>
              <w:t>Līderības, vadības un komandas darba kompetences. (</w:t>
            </w:r>
            <w:proofErr w:type="spellStart"/>
            <w:r w:rsidRPr="00E51251">
              <w:rPr>
                <w:rFonts w:ascii="Times New Roman" w:hAnsi="Times New Roman" w:cs="Times New Roman"/>
                <w:sz w:val="24"/>
                <w:szCs w:val="24"/>
              </w:rPr>
              <w:t>Tuning</w:t>
            </w:r>
            <w:proofErr w:type="spellEnd"/>
            <w:r w:rsidRPr="00E51251">
              <w:rPr>
                <w:rFonts w:ascii="Times New Roman" w:hAnsi="Times New Roman" w:cs="Times New Roman"/>
                <w:sz w:val="24"/>
                <w:szCs w:val="24"/>
              </w:rPr>
              <w:t>, 2018, p. 16)</w:t>
            </w:r>
          </w:p>
          <w:p w14:paraId="278A876B" w14:textId="7C51B8BC" w:rsidR="00E51251" w:rsidRDefault="00E51251" w:rsidP="00497C56">
            <w:pPr>
              <w:tabs>
                <w:tab w:val="center" w:pos="4678"/>
                <w:tab w:val="right" w:pos="9072"/>
              </w:tabs>
              <w:spacing w:after="0" w:line="240" w:lineRule="auto"/>
              <w:ind w:firstLine="293"/>
              <w:jc w:val="both"/>
              <w:rPr>
                <w:rFonts w:ascii="Times New Roman" w:hAnsi="Times New Roman" w:cs="Times New Roman"/>
                <w:sz w:val="24"/>
                <w:szCs w:val="24"/>
              </w:rPr>
            </w:pPr>
            <w:r w:rsidRPr="005357C7">
              <w:rPr>
                <w:rFonts w:ascii="Times New Roman" w:eastAsia="Times New Roman" w:hAnsi="Times New Roman" w:cs="Times New Roman"/>
                <w:sz w:val="24"/>
                <w:szCs w:val="24"/>
                <w:lang w:eastAsia="lv-LV"/>
              </w:rPr>
              <w:t>Noteikumu projektā ir ietvertas māsas (vispārējās aprūpes māsas) profesionālajā darbībā nepieciešamās profesionālās vērtības un māsas lomai nepieciešamās kompetences</w:t>
            </w:r>
            <w:r w:rsidR="001A6111">
              <w:rPr>
                <w:rFonts w:ascii="Times New Roman" w:eastAsia="Times New Roman" w:hAnsi="Times New Roman" w:cs="Times New Roman"/>
                <w:sz w:val="24"/>
                <w:szCs w:val="24"/>
                <w:lang w:eastAsia="lv-LV"/>
              </w:rPr>
              <w:t xml:space="preserve"> (</w:t>
            </w:r>
            <w:r w:rsidR="001A6111" w:rsidRPr="001A6111">
              <w:rPr>
                <w:rFonts w:ascii="Times New Roman" w:eastAsia="Times New Roman" w:hAnsi="Times New Roman" w:cs="Times New Roman"/>
                <w:sz w:val="24"/>
                <w:szCs w:val="24"/>
                <w:lang w:eastAsia="lv-LV"/>
              </w:rPr>
              <w:t>Noteikumu 497.1. līdz 497.1</w:t>
            </w:r>
            <w:r w:rsidR="00151AAC">
              <w:rPr>
                <w:rFonts w:ascii="Times New Roman" w:eastAsia="Times New Roman" w:hAnsi="Times New Roman" w:cs="Times New Roman"/>
                <w:sz w:val="24"/>
                <w:szCs w:val="24"/>
                <w:lang w:eastAsia="lv-LV"/>
              </w:rPr>
              <w:t>2</w:t>
            </w:r>
            <w:r w:rsidR="001A6111" w:rsidRPr="001A6111">
              <w:rPr>
                <w:rFonts w:ascii="Times New Roman" w:eastAsia="Times New Roman" w:hAnsi="Times New Roman" w:cs="Times New Roman"/>
                <w:sz w:val="24"/>
                <w:szCs w:val="24"/>
                <w:lang w:eastAsia="lv-LV"/>
              </w:rPr>
              <w:t>. apakšpunkts</w:t>
            </w:r>
            <w:r w:rsidR="001A6111">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 profesionāla māsas prakse un klīnisku lēmumu pieņemšanas kompetence</w:t>
            </w:r>
            <w:r w:rsidR="001A6111">
              <w:rPr>
                <w:rFonts w:ascii="Times New Roman" w:eastAsia="Times New Roman" w:hAnsi="Times New Roman" w:cs="Times New Roman"/>
                <w:sz w:val="24"/>
                <w:szCs w:val="24"/>
                <w:lang w:eastAsia="lv-LV"/>
              </w:rPr>
              <w:t xml:space="preserve"> (</w:t>
            </w:r>
            <w:r w:rsidR="001A6111" w:rsidRPr="001A6111">
              <w:rPr>
                <w:rFonts w:ascii="Times New Roman" w:eastAsia="Times New Roman" w:hAnsi="Times New Roman" w:cs="Times New Roman"/>
                <w:sz w:val="24"/>
                <w:szCs w:val="24"/>
                <w:lang w:eastAsia="lv-LV"/>
              </w:rPr>
              <w:t>Noteikumu 497.1. līdz 497.1</w:t>
            </w:r>
            <w:r w:rsidR="00151AAC">
              <w:rPr>
                <w:rFonts w:ascii="Times New Roman" w:eastAsia="Times New Roman" w:hAnsi="Times New Roman" w:cs="Times New Roman"/>
                <w:sz w:val="24"/>
                <w:szCs w:val="24"/>
                <w:lang w:eastAsia="lv-LV"/>
              </w:rPr>
              <w:t>6</w:t>
            </w:r>
            <w:r w:rsidR="001A6111" w:rsidRPr="001A6111">
              <w:rPr>
                <w:rFonts w:ascii="Times New Roman" w:eastAsia="Times New Roman" w:hAnsi="Times New Roman" w:cs="Times New Roman"/>
                <w:sz w:val="24"/>
                <w:szCs w:val="24"/>
                <w:lang w:eastAsia="lv-LV"/>
              </w:rPr>
              <w:t>. apakšpunkts</w:t>
            </w:r>
            <w:r w:rsidR="00C3557A">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 zināšanas un kognitīvās kompetences</w:t>
            </w:r>
            <w:r w:rsidR="00151AAC">
              <w:rPr>
                <w:rFonts w:ascii="Times New Roman" w:eastAsia="Times New Roman" w:hAnsi="Times New Roman" w:cs="Times New Roman"/>
                <w:sz w:val="24"/>
                <w:szCs w:val="24"/>
                <w:lang w:eastAsia="lv-LV"/>
              </w:rPr>
              <w:t xml:space="preserve"> (</w:t>
            </w:r>
            <w:r w:rsidR="00151AAC" w:rsidRPr="00151AAC">
              <w:rPr>
                <w:rFonts w:ascii="Times New Roman" w:eastAsia="Times New Roman" w:hAnsi="Times New Roman" w:cs="Times New Roman"/>
                <w:sz w:val="24"/>
                <w:szCs w:val="24"/>
                <w:lang w:eastAsia="lv-LV"/>
              </w:rPr>
              <w:t>Noteikumu 497.22. un 497.2</w:t>
            </w:r>
            <w:r w:rsidR="00151AAC">
              <w:rPr>
                <w:rFonts w:ascii="Times New Roman" w:eastAsia="Times New Roman" w:hAnsi="Times New Roman" w:cs="Times New Roman"/>
                <w:sz w:val="24"/>
                <w:szCs w:val="24"/>
                <w:lang w:eastAsia="lv-LV"/>
              </w:rPr>
              <w:t>5</w:t>
            </w:r>
            <w:r w:rsidR="00151AAC" w:rsidRPr="00151AAC">
              <w:rPr>
                <w:rFonts w:ascii="Times New Roman" w:eastAsia="Times New Roman" w:hAnsi="Times New Roman" w:cs="Times New Roman"/>
                <w:sz w:val="24"/>
                <w:szCs w:val="24"/>
                <w:lang w:eastAsia="lv-LV"/>
              </w:rPr>
              <w:t>. apakšpunkts</w:t>
            </w:r>
            <w:r w:rsidR="00151AAC">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 xml:space="preserve">; komunikācijas un </w:t>
            </w:r>
            <w:proofErr w:type="spellStart"/>
            <w:r w:rsidRPr="005357C7">
              <w:rPr>
                <w:rFonts w:ascii="Times New Roman" w:eastAsia="Times New Roman" w:hAnsi="Times New Roman" w:cs="Times New Roman"/>
                <w:sz w:val="24"/>
                <w:szCs w:val="24"/>
                <w:lang w:eastAsia="lv-LV"/>
              </w:rPr>
              <w:t>interpersonālās</w:t>
            </w:r>
            <w:proofErr w:type="spellEnd"/>
            <w:r w:rsidRPr="005357C7">
              <w:rPr>
                <w:rFonts w:ascii="Times New Roman" w:eastAsia="Times New Roman" w:hAnsi="Times New Roman" w:cs="Times New Roman"/>
                <w:sz w:val="24"/>
                <w:szCs w:val="24"/>
                <w:lang w:eastAsia="lv-LV"/>
              </w:rPr>
              <w:t xml:space="preserve"> kompetences (</w:t>
            </w:r>
            <w:r w:rsidR="00151AAC" w:rsidRPr="004C2202">
              <w:rPr>
                <w:rFonts w:ascii="Times New Roman" w:hAnsi="Times New Roman" w:cs="Times New Roman"/>
                <w:sz w:val="24"/>
                <w:szCs w:val="24"/>
              </w:rPr>
              <w:t>Noteikumu 497.22. un 497.23. apakšpunkts</w:t>
            </w:r>
            <w:r w:rsidRPr="005357C7">
              <w:rPr>
                <w:rFonts w:ascii="Times New Roman" w:eastAsia="Times New Roman" w:hAnsi="Times New Roman" w:cs="Times New Roman"/>
                <w:sz w:val="24"/>
                <w:szCs w:val="24"/>
                <w:lang w:eastAsia="lv-LV"/>
              </w:rPr>
              <w:t>); līderības, vadības un komandas darba kompetences</w:t>
            </w:r>
            <w:r w:rsidR="00151AAC">
              <w:rPr>
                <w:rFonts w:ascii="Times New Roman" w:eastAsia="Times New Roman" w:hAnsi="Times New Roman" w:cs="Times New Roman"/>
                <w:sz w:val="24"/>
                <w:szCs w:val="24"/>
                <w:lang w:eastAsia="lv-LV"/>
              </w:rPr>
              <w:t xml:space="preserve"> (</w:t>
            </w:r>
            <w:r w:rsidR="00151AAC" w:rsidRPr="00151AAC">
              <w:rPr>
                <w:rFonts w:ascii="Times New Roman" w:eastAsia="Times New Roman" w:hAnsi="Times New Roman" w:cs="Times New Roman"/>
                <w:sz w:val="24"/>
                <w:szCs w:val="24"/>
                <w:lang w:eastAsia="lv-LV"/>
              </w:rPr>
              <w:t>Noteikumu 497.17. līdz 497.21. apakšpunkts</w:t>
            </w:r>
            <w:r w:rsidR="00151AAC">
              <w:rPr>
                <w:rFonts w:ascii="Times New Roman" w:eastAsia="Times New Roman" w:hAnsi="Times New Roman" w:cs="Times New Roman"/>
                <w:sz w:val="24"/>
                <w:szCs w:val="24"/>
                <w:lang w:eastAsia="lv-LV"/>
              </w:rPr>
              <w:t>)</w:t>
            </w:r>
            <w:r w:rsidRPr="005357C7">
              <w:rPr>
                <w:rFonts w:ascii="Times New Roman" w:eastAsia="Times New Roman" w:hAnsi="Times New Roman" w:cs="Times New Roman"/>
                <w:sz w:val="24"/>
                <w:szCs w:val="24"/>
                <w:lang w:eastAsia="lv-LV"/>
              </w:rPr>
              <w:t>.</w:t>
            </w:r>
          </w:p>
          <w:p w14:paraId="78465DB8" w14:textId="77777777" w:rsidR="005E3CED" w:rsidRDefault="005F126F" w:rsidP="00B52300">
            <w:pPr>
              <w:tabs>
                <w:tab w:val="center" w:pos="4678"/>
                <w:tab w:val="right" w:pos="9072"/>
              </w:tabs>
              <w:spacing w:after="0" w:line="240" w:lineRule="auto"/>
              <w:ind w:firstLine="293"/>
              <w:jc w:val="both"/>
              <w:rPr>
                <w:rFonts w:ascii="Times New Roman" w:hAnsi="Times New Roman" w:cs="Times New Roman"/>
                <w:sz w:val="24"/>
                <w:szCs w:val="24"/>
              </w:rPr>
            </w:pPr>
            <w:r w:rsidRPr="005F126F">
              <w:rPr>
                <w:rFonts w:ascii="Times New Roman" w:hAnsi="Times New Roman" w:cs="Times New Roman"/>
                <w:sz w:val="24"/>
                <w:szCs w:val="24"/>
              </w:rPr>
              <w:tab/>
            </w:r>
            <w:r w:rsidR="007E6577" w:rsidRPr="009C09A2">
              <w:rPr>
                <w:rFonts w:ascii="Times New Roman" w:hAnsi="Times New Roman" w:cs="Times New Roman"/>
                <w:sz w:val="24"/>
                <w:szCs w:val="24"/>
              </w:rPr>
              <w:t>Skaidrojam, ka konkretizējot Noteikumu 497.punktu attiecīgi ir precizēts Noteikumu 498.punkts</w:t>
            </w:r>
            <w:r w:rsidR="00506E53" w:rsidRPr="009C09A2">
              <w:rPr>
                <w:rFonts w:ascii="Times New Roman" w:hAnsi="Times New Roman" w:cs="Times New Roman"/>
                <w:sz w:val="24"/>
                <w:szCs w:val="24"/>
              </w:rPr>
              <w:t xml:space="preserve">. </w:t>
            </w:r>
          </w:p>
          <w:p w14:paraId="4304B000" w14:textId="77777777" w:rsidR="005E3CED" w:rsidRDefault="005E3CED" w:rsidP="00B52300">
            <w:pPr>
              <w:tabs>
                <w:tab w:val="center" w:pos="4678"/>
                <w:tab w:val="right" w:pos="9072"/>
              </w:tabs>
              <w:spacing w:after="0" w:line="240" w:lineRule="auto"/>
              <w:ind w:firstLine="293"/>
              <w:jc w:val="both"/>
              <w:rPr>
                <w:rFonts w:ascii="Times New Roman" w:hAnsi="Times New Roman" w:cs="Times New Roman"/>
                <w:sz w:val="24"/>
                <w:szCs w:val="24"/>
              </w:rPr>
            </w:pPr>
          </w:p>
          <w:p w14:paraId="6772C0B1" w14:textId="1E091BCA" w:rsidR="00660935" w:rsidRDefault="005E3CED" w:rsidP="00916489">
            <w:pPr>
              <w:tabs>
                <w:tab w:val="center" w:pos="4678"/>
                <w:tab w:val="right" w:pos="9072"/>
              </w:tabs>
              <w:spacing w:after="0" w:line="240" w:lineRule="auto"/>
              <w:ind w:firstLine="293"/>
              <w:jc w:val="both"/>
              <w:rPr>
                <w:rFonts w:ascii="Times New Roman" w:hAnsi="Times New Roman" w:cs="Times New Roman"/>
                <w:sz w:val="24"/>
                <w:szCs w:val="24"/>
              </w:rPr>
            </w:pPr>
            <w:r w:rsidRPr="005E3CED">
              <w:rPr>
                <w:rFonts w:ascii="Times New Roman" w:hAnsi="Times New Roman" w:cs="Times New Roman"/>
                <w:sz w:val="24"/>
                <w:szCs w:val="24"/>
              </w:rPr>
              <w:t>Šobrīd māsas profesijā ir septiņas pamatspecialitātes, sešas papildspecialitātes un trīs ārstnieciskās un diagnostiskās metodes. Konceptuālā ziņojumā ir atbalstītas četras specializācijas un deviņas ārstniecības un diagnostikas metodes māsu praksē</w:t>
            </w:r>
            <w:r w:rsidRPr="005E3CED">
              <w:rPr>
                <w:rStyle w:val="FootnoteReference"/>
                <w:rFonts w:ascii="Times New Roman" w:hAnsi="Times New Roman" w:cs="Times New Roman"/>
                <w:sz w:val="24"/>
                <w:szCs w:val="24"/>
              </w:rPr>
              <w:footnoteReference w:id="12"/>
            </w:r>
            <w:r w:rsidRPr="005E3CED">
              <w:rPr>
                <w:rFonts w:ascii="Times New Roman" w:hAnsi="Times New Roman" w:cs="Times New Roman"/>
                <w:sz w:val="24"/>
                <w:szCs w:val="24"/>
              </w:rPr>
              <w:t>. Samazināt reglamentēto profesiju (un specialitāšu skaitu) veselības aprūpes jomā aicina gan Izglītības un zinātnes ministrija</w:t>
            </w:r>
            <w:r w:rsidRPr="005E3CED">
              <w:rPr>
                <w:rStyle w:val="FootnoteReference"/>
                <w:rFonts w:ascii="Times New Roman" w:hAnsi="Times New Roman" w:cs="Times New Roman"/>
                <w:sz w:val="24"/>
                <w:szCs w:val="24"/>
              </w:rPr>
              <w:footnoteReference w:id="13"/>
            </w:r>
            <w:r w:rsidRPr="005E3CED">
              <w:rPr>
                <w:rFonts w:ascii="Times New Roman" w:hAnsi="Times New Roman" w:cs="Times New Roman"/>
                <w:sz w:val="24"/>
                <w:szCs w:val="24"/>
              </w:rPr>
              <w:t>, gan Valsts kontrole</w:t>
            </w:r>
            <w:r w:rsidRPr="005E3CED">
              <w:rPr>
                <w:rStyle w:val="FootnoteReference"/>
                <w:rFonts w:ascii="Times New Roman" w:hAnsi="Times New Roman" w:cs="Times New Roman"/>
                <w:sz w:val="24"/>
                <w:szCs w:val="24"/>
              </w:rPr>
              <w:footnoteReference w:id="14"/>
            </w:r>
            <w:r w:rsidRPr="005E3CED">
              <w:rPr>
                <w:rFonts w:ascii="Times New Roman" w:hAnsi="Times New Roman" w:cs="Times New Roman"/>
                <w:sz w:val="24"/>
                <w:szCs w:val="24"/>
              </w:rPr>
              <w:t>.</w:t>
            </w:r>
            <w:r>
              <w:rPr>
                <w:rFonts w:ascii="Times New Roman" w:hAnsi="Times New Roman" w:cs="Times New Roman"/>
                <w:sz w:val="24"/>
                <w:szCs w:val="24"/>
              </w:rPr>
              <w:t xml:space="preserve"> </w:t>
            </w:r>
            <w:r w:rsidR="009C09A2" w:rsidRPr="009C09A2">
              <w:rPr>
                <w:rFonts w:ascii="Times New Roman" w:hAnsi="Times New Roman" w:cs="Times New Roman"/>
                <w:sz w:val="24"/>
                <w:szCs w:val="24"/>
              </w:rPr>
              <w:t>Māsas</w:t>
            </w:r>
            <w:r w:rsidR="009C09A2">
              <w:rPr>
                <w:rFonts w:ascii="Times New Roman" w:hAnsi="Times New Roman" w:cs="Times New Roman"/>
                <w:sz w:val="24"/>
                <w:szCs w:val="24"/>
              </w:rPr>
              <w:t xml:space="preserve"> </w:t>
            </w:r>
            <w:r w:rsidR="009C09A2" w:rsidRPr="009C09A2">
              <w:rPr>
                <w:rFonts w:ascii="Times New Roman" w:hAnsi="Times New Roman" w:cs="Times New Roman"/>
                <w:sz w:val="24"/>
                <w:szCs w:val="24"/>
              </w:rPr>
              <w:t>(vispārējās aprūpes māsas) profesijā kompetenču loks ir plašs un dominē caurviju kompetences, kas ir pielietojamas terapeitisko, ķirurģisko, ambulatoro pacientu aprūpē.</w:t>
            </w:r>
            <w:r w:rsidR="009C09A2">
              <w:rPr>
                <w:rFonts w:ascii="Times New Roman" w:hAnsi="Times New Roman" w:cs="Times New Roman"/>
                <w:sz w:val="24"/>
                <w:szCs w:val="24"/>
              </w:rPr>
              <w:t xml:space="preserve"> </w:t>
            </w:r>
            <w:r w:rsidR="0091514F">
              <w:rPr>
                <w:rFonts w:ascii="Times New Roman" w:hAnsi="Times New Roman" w:cs="Times New Roman"/>
                <w:sz w:val="24"/>
                <w:szCs w:val="24"/>
              </w:rPr>
              <w:t>Līdz ar to tiek samazināts māsas pamatspecialitāšu skaits</w:t>
            </w:r>
            <w:r w:rsidR="00723255">
              <w:rPr>
                <w:rFonts w:ascii="Times New Roman" w:hAnsi="Times New Roman" w:cs="Times New Roman"/>
                <w:sz w:val="24"/>
                <w:szCs w:val="24"/>
              </w:rPr>
              <w:t>,</w:t>
            </w:r>
            <w:r w:rsidR="0091514F">
              <w:rPr>
                <w:rFonts w:ascii="Times New Roman" w:hAnsi="Times New Roman" w:cs="Times New Roman"/>
                <w:sz w:val="24"/>
                <w:szCs w:val="24"/>
              </w:rPr>
              <w:t xml:space="preserve"> </w:t>
            </w:r>
            <w:r w:rsidR="00040C0C">
              <w:rPr>
                <w:rFonts w:ascii="Times New Roman" w:hAnsi="Times New Roman" w:cs="Times New Roman"/>
                <w:sz w:val="24"/>
                <w:szCs w:val="24"/>
              </w:rPr>
              <w:t xml:space="preserve">izslēdzot </w:t>
            </w:r>
            <w:r w:rsidR="0091514F">
              <w:t>a</w:t>
            </w:r>
            <w:r w:rsidR="0091514F" w:rsidRPr="0091514F">
              <w:rPr>
                <w:rFonts w:ascii="Times New Roman" w:hAnsi="Times New Roman" w:cs="Times New Roman"/>
                <w:sz w:val="24"/>
                <w:szCs w:val="24"/>
              </w:rPr>
              <w:t>mbulatorās aprūpes māsa</w:t>
            </w:r>
            <w:r w:rsidR="0091514F">
              <w:rPr>
                <w:rFonts w:ascii="Times New Roman" w:hAnsi="Times New Roman" w:cs="Times New Roman"/>
                <w:sz w:val="24"/>
                <w:szCs w:val="24"/>
              </w:rPr>
              <w:t>s</w:t>
            </w:r>
            <w:r w:rsidR="0091514F" w:rsidRPr="0091514F">
              <w:rPr>
                <w:rFonts w:ascii="Times New Roman" w:hAnsi="Times New Roman" w:cs="Times New Roman"/>
                <w:sz w:val="24"/>
                <w:szCs w:val="24"/>
              </w:rPr>
              <w:t xml:space="preserve"> pamatspecialitāt</w:t>
            </w:r>
            <w:r w:rsidR="0091514F">
              <w:rPr>
                <w:rFonts w:ascii="Times New Roman" w:hAnsi="Times New Roman" w:cs="Times New Roman"/>
                <w:sz w:val="24"/>
                <w:szCs w:val="24"/>
              </w:rPr>
              <w:t>i (</w:t>
            </w:r>
            <w:r w:rsidR="00B52300">
              <w:rPr>
                <w:rFonts w:ascii="Times New Roman" w:hAnsi="Times New Roman" w:cs="Times New Roman"/>
                <w:sz w:val="24"/>
                <w:szCs w:val="24"/>
              </w:rPr>
              <w:t xml:space="preserve">Noteikumu </w:t>
            </w:r>
            <w:r w:rsidR="00B52300">
              <w:rPr>
                <w:rFonts w:ascii="Times New Roman" w:hAnsi="Times New Roman" w:cs="Times New Roman"/>
                <w:sz w:val="24"/>
                <w:szCs w:val="24"/>
              </w:rPr>
              <w:lastRenderedPageBreak/>
              <w:t xml:space="preserve">projekta </w:t>
            </w:r>
            <w:r w:rsidR="001936B9">
              <w:rPr>
                <w:rFonts w:ascii="Times New Roman" w:hAnsi="Times New Roman" w:cs="Times New Roman"/>
                <w:sz w:val="24"/>
                <w:szCs w:val="24"/>
              </w:rPr>
              <w:t>1.</w:t>
            </w:r>
            <w:r w:rsidR="00B52300">
              <w:rPr>
                <w:rFonts w:ascii="Times New Roman" w:hAnsi="Times New Roman" w:cs="Times New Roman"/>
                <w:sz w:val="24"/>
                <w:szCs w:val="24"/>
              </w:rPr>
              <w:t>4.</w:t>
            </w:r>
            <w:r w:rsidR="00916489">
              <w:rPr>
                <w:rFonts w:ascii="Times New Roman" w:hAnsi="Times New Roman" w:cs="Times New Roman"/>
                <w:sz w:val="24"/>
                <w:szCs w:val="24"/>
              </w:rPr>
              <w:t>apakš</w:t>
            </w:r>
            <w:r w:rsidR="00B52300">
              <w:rPr>
                <w:rFonts w:ascii="Times New Roman" w:hAnsi="Times New Roman" w:cs="Times New Roman"/>
                <w:sz w:val="24"/>
                <w:szCs w:val="24"/>
              </w:rPr>
              <w:t>punkts</w:t>
            </w:r>
            <w:r w:rsidR="0091514F">
              <w:rPr>
                <w:rFonts w:ascii="Times New Roman" w:hAnsi="Times New Roman" w:cs="Times New Roman"/>
                <w:sz w:val="24"/>
                <w:szCs w:val="24"/>
              </w:rPr>
              <w:t xml:space="preserve">), </w:t>
            </w:r>
            <w:r w:rsidR="00A760D8">
              <w:rPr>
                <w:rFonts w:ascii="Times New Roman" w:hAnsi="Times New Roman" w:cs="Times New Roman"/>
                <w:sz w:val="24"/>
                <w:szCs w:val="24"/>
              </w:rPr>
              <w:t>i</w:t>
            </w:r>
            <w:r w:rsidR="0091514F" w:rsidRPr="0091514F">
              <w:rPr>
                <w:rFonts w:ascii="Times New Roman" w:hAnsi="Times New Roman" w:cs="Times New Roman"/>
                <w:sz w:val="24"/>
                <w:szCs w:val="24"/>
              </w:rPr>
              <w:t>nternās aprūpes</w:t>
            </w:r>
            <w:r w:rsidR="0091514F">
              <w:rPr>
                <w:rFonts w:ascii="Times New Roman" w:hAnsi="Times New Roman" w:cs="Times New Roman"/>
                <w:sz w:val="24"/>
                <w:szCs w:val="24"/>
              </w:rPr>
              <w:t xml:space="preserve"> māsas un ķirurģiskās aprūpes māsas pamatspecialitātes</w:t>
            </w:r>
            <w:r w:rsidR="00660935">
              <w:rPr>
                <w:rFonts w:ascii="Times New Roman" w:hAnsi="Times New Roman" w:cs="Times New Roman"/>
                <w:sz w:val="24"/>
                <w:szCs w:val="24"/>
              </w:rPr>
              <w:t xml:space="preserve"> </w:t>
            </w:r>
            <w:r w:rsidR="0091514F">
              <w:rPr>
                <w:rFonts w:ascii="Times New Roman" w:hAnsi="Times New Roman" w:cs="Times New Roman"/>
                <w:sz w:val="24"/>
                <w:szCs w:val="24"/>
              </w:rPr>
              <w:t>(</w:t>
            </w:r>
            <w:r w:rsidR="00B52300">
              <w:rPr>
                <w:rFonts w:ascii="Times New Roman" w:hAnsi="Times New Roman" w:cs="Times New Roman"/>
                <w:sz w:val="24"/>
                <w:szCs w:val="24"/>
              </w:rPr>
              <w:t xml:space="preserve">Noteikumu projekta </w:t>
            </w:r>
            <w:r w:rsidR="001936B9">
              <w:rPr>
                <w:rFonts w:ascii="Times New Roman" w:hAnsi="Times New Roman" w:cs="Times New Roman"/>
                <w:sz w:val="24"/>
                <w:szCs w:val="24"/>
              </w:rPr>
              <w:t>1.</w:t>
            </w:r>
            <w:r w:rsidR="00B52300">
              <w:rPr>
                <w:rFonts w:ascii="Times New Roman" w:hAnsi="Times New Roman" w:cs="Times New Roman"/>
                <w:sz w:val="24"/>
                <w:szCs w:val="24"/>
              </w:rPr>
              <w:t>6.</w:t>
            </w:r>
            <w:r w:rsidR="00916489">
              <w:rPr>
                <w:rFonts w:ascii="Times New Roman" w:hAnsi="Times New Roman" w:cs="Times New Roman"/>
                <w:sz w:val="24"/>
                <w:szCs w:val="24"/>
              </w:rPr>
              <w:t>apakš</w:t>
            </w:r>
            <w:r w:rsidR="00B52300">
              <w:rPr>
                <w:rFonts w:ascii="Times New Roman" w:hAnsi="Times New Roman" w:cs="Times New Roman"/>
                <w:sz w:val="24"/>
                <w:szCs w:val="24"/>
              </w:rPr>
              <w:t>punk</w:t>
            </w:r>
            <w:r w:rsidR="001936B9">
              <w:rPr>
                <w:rFonts w:ascii="Times New Roman" w:hAnsi="Times New Roman" w:cs="Times New Roman"/>
                <w:sz w:val="24"/>
                <w:szCs w:val="24"/>
              </w:rPr>
              <w:t>t</w:t>
            </w:r>
            <w:r w:rsidR="00B52300">
              <w:rPr>
                <w:rFonts w:ascii="Times New Roman" w:hAnsi="Times New Roman" w:cs="Times New Roman"/>
                <w:sz w:val="24"/>
                <w:szCs w:val="24"/>
              </w:rPr>
              <w:t>s</w:t>
            </w:r>
            <w:r w:rsidR="0091514F">
              <w:rPr>
                <w:rFonts w:ascii="Times New Roman" w:hAnsi="Times New Roman" w:cs="Times New Roman"/>
                <w:sz w:val="24"/>
                <w:szCs w:val="24"/>
              </w:rPr>
              <w:t>).</w:t>
            </w:r>
            <w:r w:rsidR="00660935">
              <w:rPr>
                <w:rFonts w:ascii="Times New Roman" w:hAnsi="Times New Roman" w:cs="Times New Roman"/>
                <w:sz w:val="24"/>
                <w:szCs w:val="24"/>
              </w:rPr>
              <w:t xml:space="preserve"> Kā arī saskaņā ar </w:t>
            </w:r>
            <w:r w:rsidR="001936B9">
              <w:rPr>
                <w:rFonts w:ascii="Times New Roman" w:hAnsi="Times New Roman" w:cs="Times New Roman"/>
                <w:sz w:val="24"/>
                <w:szCs w:val="24"/>
              </w:rPr>
              <w:t>Konceptuālajā z</w:t>
            </w:r>
            <w:r w:rsidR="00660935">
              <w:rPr>
                <w:rFonts w:ascii="Times New Roman" w:hAnsi="Times New Roman" w:cs="Times New Roman"/>
                <w:sz w:val="24"/>
                <w:szCs w:val="24"/>
              </w:rPr>
              <w:t>iņojumā noteikto</w:t>
            </w:r>
            <w:r w:rsidR="00472335">
              <w:rPr>
                <w:rStyle w:val="FootnoteReference"/>
                <w:rFonts w:ascii="Times New Roman" w:hAnsi="Times New Roman" w:cs="Times New Roman"/>
                <w:sz w:val="24"/>
                <w:szCs w:val="24"/>
              </w:rPr>
              <w:footnoteReference w:id="15"/>
            </w:r>
            <w:r w:rsidR="00660935">
              <w:rPr>
                <w:rFonts w:ascii="Times New Roman" w:hAnsi="Times New Roman" w:cs="Times New Roman"/>
                <w:sz w:val="24"/>
                <w:szCs w:val="24"/>
              </w:rPr>
              <w:t xml:space="preserve"> tiek izslēgtas māsas profesijas papildspecialitātes diabēta aprūpes māsa, o</w:t>
            </w:r>
            <w:r w:rsidR="00660935" w:rsidRPr="00660935">
              <w:rPr>
                <w:rFonts w:ascii="Times New Roman" w:hAnsi="Times New Roman" w:cs="Times New Roman"/>
                <w:sz w:val="24"/>
                <w:szCs w:val="24"/>
              </w:rPr>
              <w:t>nkoloģiskās aprūpes māsa</w:t>
            </w:r>
            <w:r w:rsidR="00F61301">
              <w:rPr>
                <w:rFonts w:ascii="Times New Roman" w:hAnsi="Times New Roman" w:cs="Times New Roman"/>
                <w:sz w:val="24"/>
                <w:szCs w:val="24"/>
              </w:rPr>
              <w:t>,</w:t>
            </w:r>
            <w:r w:rsidR="00E54B18">
              <w:rPr>
                <w:rFonts w:ascii="Times New Roman" w:hAnsi="Times New Roman" w:cs="Times New Roman"/>
                <w:sz w:val="24"/>
                <w:szCs w:val="24"/>
              </w:rPr>
              <w:t xml:space="preserve"> n</w:t>
            </w:r>
            <w:r w:rsidR="00E54B18" w:rsidRPr="00E54B18">
              <w:rPr>
                <w:rFonts w:ascii="Times New Roman" w:hAnsi="Times New Roman" w:cs="Times New Roman"/>
                <w:sz w:val="24"/>
                <w:szCs w:val="24"/>
              </w:rPr>
              <w:t xml:space="preserve">ieru </w:t>
            </w:r>
            <w:proofErr w:type="spellStart"/>
            <w:r w:rsidR="00E54B18" w:rsidRPr="00E54B18">
              <w:rPr>
                <w:rFonts w:ascii="Times New Roman" w:hAnsi="Times New Roman" w:cs="Times New Roman"/>
                <w:sz w:val="24"/>
                <w:szCs w:val="24"/>
              </w:rPr>
              <w:t>aizstājterapijas</w:t>
            </w:r>
            <w:proofErr w:type="spellEnd"/>
            <w:r w:rsidR="00E54B18" w:rsidRPr="00E54B18">
              <w:rPr>
                <w:rFonts w:ascii="Times New Roman" w:hAnsi="Times New Roman" w:cs="Times New Roman"/>
                <w:sz w:val="24"/>
                <w:szCs w:val="24"/>
              </w:rPr>
              <w:t xml:space="preserve"> un </w:t>
            </w:r>
            <w:proofErr w:type="spellStart"/>
            <w:r w:rsidR="00E54B18" w:rsidRPr="00E54B18">
              <w:rPr>
                <w:rFonts w:ascii="Times New Roman" w:hAnsi="Times New Roman" w:cs="Times New Roman"/>
                <w:sz w:val="24"/>
                <w:szCs w:val="24"/>
              </w:rPr>
              <w:t>nefroloģiskās</w:t>
            </w:r>
            <w:proofErr w:type="spellEnd"/>
            <w:r w:rsidR="00E54B18" w:rsidRPr="00E54B18">
              <w:rPr>
                <w:rFonts w:ascii="Times New Roman" w:hAnsi="Times New Roman" w:cs="Times New Roman"/>
                <w:sz w:val="24"/>
                <w:szCs w:val="24"/>
              </w:rPr>
              <w:t xml:space="preserve"> aprūpes māsa</w:t>
            </w:r>
            <w:r w:rsidR="00E54B18">
              <w:rPr>
                <w:rFonts w:ascii="Times New Roman" w:hAnsi="Times New Roman" w:cs="Times New Roman"/>
                <w:sz w:val="24"/>
                <w:szCs w:val="24"/>
              </w:rPr>
              <w:t>, f</w:t>
            </w:r>
            <w:r w:rsidR="00E54B18" w:rsidRPr="00E54B18">
              <w:rPr>
                <w:rFonts w:ascii="Times New Roman" w:hAnsi="Times New Roman" w:cs="Times New Roman"/>
                <w:sz w:val="24"/>
                <w:szCs w:val="24"/>
              </w:rPr>
              <w:t>izikālās un rehabilitācijas medicīnas māsa</w:t>
            </w:r>
            <w:r w:rsidR="00E54B18">
              <w:rPr>
                <w:rFonts w:ascii="Times New Roman" w:hAnsi="Times New Roman" w:cs="Times New Roman"/>
                <w:sz w:val="24"/>
                <w:szCs w:val="24"/>
              </w:rPr>
              <w:t xml:space="preserve">, </w:t>
            </w:r>
            <w:proofErr w:type="spellStart"/>
            <w:r w:rsidR="00E54B18">
              <w:rPr>
                <w:rFonts w:ascii="Times New Roman" w:hAnsi="Times New Roman" w:cs="Times New Roman"/>
                <w:sz w:val="24"/>
                <w:szCs w:val="24"/>
              </w:rPr>
              <w:t>t</w:t>
            </w:r>
            <w:r w:rsidR="00E54B18" w:rsidRPr="00E54B18">
              <w:rPr>
                <w:rFonts w:ascii="Times New Roman" w:hAnsi="Times New Roman" w:cs="Times New Roman"/>
                <w:sz w:val="24"/>
                <w:szCs w:val="24"/>
              </w:rPr>
              <w:t>ransfuzioloģijas</w:t>
            </w:r>
            <w:proofErr w:type="spellEnd"/>
            <w:r w:rsidR="00E54B18" w:rsidRPr="00E54B18">
              <w:rPr>
                <w:rFonts w:ascii="Times New Roman" w:hAnsi="Times New Roman" w:cs="Times New Roman"/>
                <w:sz w:val="24"/>
                <w:szCs w:val="24"/>
              </w:rPr>
              <w:t xml:space="preserve"> māsa</w:t>
            </w:r>
            <w:r w:rsidR="00E54B18">
              <w:rPr>
                <w:rFonts w:ascii="Times New Roman" w:hAnsi="Times New Roman" w:cs="Times New Roman"/>
                <w:sz w:val="24"/>
                <w:szCs w:val="24"/>
              </w:rPr>
              <w:t xml:space="preserve"> un</w:t>
            </w:r>
            <w:r w:rsidR="00E54B18" w:rsidRPr="00E54B18">
              <w:rPr>
                <w:rFonts w:ascii="Times New Roman" w:hAnsi="Times New Roman" w:cs="Times New Roman"/>
                <w:sz w:val="24"/>
                <w:szCs w:val="24"/>
              </w:rPr>
              <w:t xml:space="preserve"> </w:t>
            </w:r>
            <w:r w:rsidR="00E54B18">
              <w:rPr>
                <w:rFonts w:ascii="Times New Roman" w:hAnsi="Times New Roman" w:cs="Times New Roman"/>
                <w:sz w:val="24"/>
                <w:szCs w:val="24"/>
              </w:rPr>
              <w:t xml:space="preserve"> </w:t>
            </w:r>
            <w:r w:rsidR="00F61301">
              <w:rPr>
                <w:rFonts w:ascii="Times New Roman" w:hAnsi="Times New Roman" w:cs="Times New Roman"/>
                <w:sz w:val="24"/>
                <w:szCs w:val="24"/>
              </w:rPr>
              <w:t xml:space="preserve"> </w:t>
            </w:r>
            <w:proofErr w:type="spellStart"/>
            <w:r w:rsidR="00F61301">
              <w:rPr>
                <w:rFonts w:ascii="Times New Roman" w:hAnsi="Times New Roman" w:cs="Times New Roman"/>
                <w:sz w:val="24"/>
                <w:szCs w:val="24"/>
              </w:rPr>
              <w:t>n</w:t>
            </w:r>
            <w:r w:rsidR="00F61301" w:rsidRPr="00F61301">
              <w:rPr>
                <w:rFonts w:ascii="Times New Roman" w:hAnsi="Times New Roman" w:cs="Times New Roman"/>
                <w:sz w:val="24"/>
                <w:szCs w:val="24"/>
              </w:rPr>
              <w:t>eonatoloģijas</w:t>
            </w:r>
            <w:proofErr w:type="spellEnd"/>
            <w:r w:rsidR="00F61301" w:rsidRPr="00F61301">
              <w:rPr>
                <w:rFonts w:ascii="Times New Roman" w:hAnsi="Times New Roman" w:cs="Times New Roman"/>
                <w:sz w:val="24"/>
                <w:szCs w:val="24"/>
              </w:rPr>
              <w:t xml:space="preserve"> māsa</w:t>
            </w:r>
            <w:r w:rsidR="00660935">
              <w:rPr>
                <w:rFonts w:ascii="Times New Roman" w:hAnsi="Times New Roman" w:cs="Times New Roman"/>
                <w:sz w:val="24"/>
                <w:szCs w:val="24"/>
              </w:rPr>
              <w:t xml:space="preserve"> (Noteikumu projekta </w:t>
            </w:r>
            <w:r w:rsidR="001936B9">
              <w:rPr>
                <w:rFonts w:ascii="Times New Roman" w:hAnsi="Times New Roman" w:cs="Times New Roman"/>
                <w:sz w:val="24"/>
                <w:szCs w:val="24"/>
              </w:rPr>
              <w:t>1.</w:t>
            </w:r>
            <w:r w:rsidR="00660935">
              <w:rPr>
                <w:rFonts w:ascii="Times New Roman" w:hAnsi="Times New Roman" w:cs="Times New Roman"/>
                <w:sz w:val="24"/>
                <w:szCs w:val="24"/>
              </w:rPr>
              <w:t>6.</w:t>
            </w:r>
            <w:r w:rsidR="00916489">
              <w:rPr>
                <w:rFonts w:ascii="Times New Roman" w:hAnsi="Times New Roman" w:cs="Times New Roman"/>
                <w:sz w:val="24"/>
                <w:szCs w:val="24"/>
              </w:rPr>
              <w:t>apakš</w:t>
            </w:r>
            <w:r w:rsidR="00660935">
              <w:rPr>
                <w:rFonts w:ascii="Times New Roman" w:hAnsi="Times New Roman" w:cs="Times New Roman"/>
                <w:sz w:val="24"/>
                <w:szCs w:val="24"/>
              </w:rPr>
              <w:t xml:space="preserve">punkts). </w:t>
            </w:r>
            <w:r w:rsidR="00E54B18">
              <w:rPr>
                <w:rFonts w:ascii="Times New Roman" w:hAnsi="Times New Roman" w:cs="Times New Roman"/>
                <w:sz w:val="24"/>
                <w:szCs w:val="24"/>
              </w:rPr>
              <w:t>Māsas kompetence o</w:t>
            </w:r>
            <w:r w:rsidR="00660935">
              <w:rPr>
                <w:rFonts w:ascii="Times New Roman" w:hAnsi="Times New Roman" w:cs="Times New Roman"/>
                <w:sz w:val="24"/>
                <w:szCs w:val="24"/>
              </w:rPr>
              <w:t>nkoloģisko pacientu</w:t>
            </w:r>
            <w:r w:rsidR="00E54B18">
              <w:rPr>
                <w:rFonts w:ascii="Times New Roman" w:hAnsi="Times New Roman" w:cs="Times New Roman"/>
                <w:sz w:val="24"/>
                <w:szCs w:val="24"/>
              </w:rPr>
              <w:t xml:space="preserve"> aprūpē</w:t>
            </w:r>
            <w:r w:rsidR="00660935">
              <w:rPr>
                <w:rFonts w:ascii="Times New Roman" w:hAnsi="Times New Roman" w:cs="Times New Roman"/>
                <w:sz w:val="24"/>
                <w:szCs w:val="24"/>
              </w:rPr>
              <w:t xml:space="preserve"> </w:t>
            </w:r>
            <w:r w:rsidR="00F61301">
              <w:rPr>
                <w:rFonts w:ascii="Times New Roman" w:hAnsi="Times New Roman" w:cs="Times New Roman"/>
                <w:sz w:val="24"/>
                <w:szCs w:val="24"/>
              </w:rPr>
              <w:t xml:space="preserve">un </w:t>
            </w:r>
            <w:proofErr w:type="spellStart"/>
            <w:r w:rsidR="00F61301">
              <w:rPr>
                <w:rFonts w:ascii="Times New Roman" w:hAnsi="Times New Roman" w:cs="Times New Roman"/>
                <w:sz w:val="24"/>
                <w:szCs w:val="24"/>
              </w:rPr>
              <w:t>neonatoloģijas</w:t>
            </w:r>
            <w:proofErr w:type="spellEnd"/>
            <w:r w:rsidR="00F61301">
              <w:rPr>
                <w:rFonts w:ascii="Times New Roman" w:hAnsi="Times New Roman" w:cs="Times New Roman"/>
                <w:sz w:val="24"/>
                <w:szCs w:val="24"/>
              </w:rPr>
              <w:t xml:space="preserve"> pacientu </w:t>
            </w:r>
            <w:r w:rsidR="00660935">
              <w:rPr>
                <w:rFonts w:ascii="Times New Roman" w:hAnsi="Times New Roman" w:cs="Times New Roman"/>
                <w:sz w:val="24"/>
                <w:szCs w:val="24"/>
              </w:rPr>
              <w:t>aprūp</w:t>
            </w:r>
            <w:r w:rsidR="00E54B18">
              <w:rPr>
                <w:rFonts w:ascii="Times New Roman" w:hAnsi="Times New Roman" w:cs="Times New Roman"/>
                <w:sz w:val="24"/>
                <w:szCs w:val="24"/>
              </w:rPr>
              <w:t>ē</w:t>
            </w:r>
            <w:r w:rsidR="00F61301">
              <w:rPr>
                <w:rFonts w:ascii="Times New Roman" w:hAnsi="Times New Roman" w:cs="Times New Roman"/>
                <w:sz w:val="24"/>
                <w:szCs w:val="24"/>
              </w:rPr>
              <w:t xml:space="preserve"> </w:t>
            </w:r>
            <w:r w:rsidR="00660935">
              <w:rPr>
                <w:rFonts w:ascii="Times New Roman" w:hAnsi="Times New Roman" w:cs="Times New Roman"/>
                <w:sz w:val="24"/>
                <w:szCs w:val="24"/>
              </w:rPr>
              <w:t xml:space="preserve">ir māsas (vispārējās aprūpes māsas) </w:t>
            </w:r>
            <w:r w:rsidR="00E54B18">
              <w:rPr>
                <w:rFonts w:ascii="Times New Roman" w:hAnsi="Times New Roman" w:cs="Times New Roman"/>
                <w:sz w:val="24"/>
                <w:szCs w:val="24"/>
              </w:rPr>
              <w:t>profesi</w:t>
            </w:r>
            <w:r w:rsidR="00CC4124">
              <w:rPr>
                <w:rFonts w:ascii="Times New Roman" w:hAnsi="Times New Roman" w:cs="Times New Roman"/>
                <w:sz w:val="24"/>
                <w:szCs w:val="24"/>
              </w:rPr>
              <w:t>j</w:t>
            </w:r>
            <w:r w:rsidR="00E54B18">
              <w:rPr>
                <w:rFonts w:ascii="Times New Roman" w:hAnsi="Times New Roman" w:cs="Times New Roman"/>
                <w:sz w:val="24"/>
                <w:szCs w:val="24"/>
              </w:rPr>
              <w:t xml:space="preserve">as </w:t>
            </w:r>
            <w:r w:rsidR="00660935">
              <w:rPr>
                <w:rFonts w:ascii="Times New Roman" w:hAnsi="Times New Roman" w:cs="Times New Roman"/>
                <w:sz w:val="24"/>
                <w:szCs w:val="24"/>
              </w:rPr>
              <w:t>kompetences ietvarā</w:t>
            </w:r>
            <w:r w:rsidR="00E54B18">
              <w:rPr>
                <w:rFonts w:ascii="Times New Roman" w:hAnsi="Times New Roman" w:cs="Times New Roman"/>
                <w:sz w:val="24"/>
                <w:szCs w:val="24"/>
              </w:rPr>
              <w:t>.</w:t>
            </w:r>
            <w:r w:rsidR="00660935">
              <w:rPr>
                <w:rFonts w:ascii="Times New Roman" w:hAnsi="Times New Roman" w:cs="Times New Roman"/>
                <w:sz w:val="24"/>
                <w:szCs w:val="24"/>
              </w:rPr>
              <w:t xml:space="preserve"> </w:t>
            </w:r>
            <w:r w:rsidR="00E54B18">
              <w:rPr>
                <w:rFonts w:ascii="Times New Roman" w:hAnsi="Times New Roman" w:cs="Times New Roman"/>
                <w:sz w:val="24"/>
                <w:szCs w:val="24"/>
              </w:rPr>
              <w:t>T</w:t>
            </w:r>
            <w:r w:rsidR="00165ED9">
              <w:rPr>
                <w:rFonts w:ascii="Times New Roman" w:hAnsi="Times New Roman" w:cs="Times New Roman"/>
                <w:sz w:val="24"/>
                <w:szCs w:val="24"/>
              </w:rPr>
              <w:t>ur</w:t>
            </w:r>
            <w:r w:rsidR="00E54B18">
              <w:rPr>
                <w:rFonts w:ascii="Times New Roman" w:hAnsi="Times New Roman" w:cs="Times New Roman"/>
                <w:sz w:val="24"/>
                <w:szCs w:val="24"/>
              </w:rPr>
              <w:t>klāt diabētisko pacientu aprūpe māsas praksē,</w:t>
            </w:r>
            <w:r w:rsidR="00CC4124">
              <w:rPr>
                <w:rFonts w:ascii="Times New Roman" w:hAnsi="Times New Roman" w:cs="Times New Roman"/>
                <w:sz w:val="24"/>
                <w:szCs w:val="24"/>
              </w:rPr>
              <w:t xml:space="preserve"> n</w:t>
            </w:r>
            <w:r w:rsidR="00CC4124" w:rsidRPr="00CC4124">
              <w:rPr>
                <w:rFonts w:ascii="Times New Roman" w:hAnsi="Times New Roman" w:cs="Times New Roman"/>
                <w:sz w:val="24"/>
                <w:szCs w:val="24"/>
              </w:rPr>
              <w:t xml:space="preserve">ieru </w:t>
            </w:r>
            <w:proofErr w:type="spellStart"/>
            <w:r w:rsidR="00CC4124" w:rsidRPr="00CC4124">
              <w:rPr>
                <w:rFonts w:ascii="Times New Roman" w:hAnsi="Times New Roman" w:cs="Times New Roman"/>
                <w:sz w:val="24"/>
                <w:szCs w:val="24"/>
              </w:rPr>
              <w:t>aizstājterapijas</w:t>
            </w:r>
            <w:proofErr w:type="spellEnd"/>
            <w:r w:rsidR="00CC4124" w:rsidRPr="00CC4124">
              <w:rPr>
                <w:rFonts w:ascii="Times New Roman" w:hAnsi="Times New Roman" w:cs="Times New Roman"/>
                <w:sz w:val="24"/>
                <w:szCs w:val="24"/>
              </w:rPr>
              <w:t xml:space="preserve"> metode</w:t>
            </w:r>
            <w:r w:rsidR="00CC4124">
              <w:rPr>
                <w:rFonts w:ascii="Times New Roman" w:hAnsi="Times New Roman" w:cs="Times New Roman"/>
                <w:sz w:val="24"/>
                <w:szCs w:val="24"/>
              </w:rPr>
              <w:t xml:space="preserve"> māsas praksē</w:t>
            </w:r>
            <w:r w:rsidR="00CC4124">
              <w:rPr>
                <w:rStyle w:val="FootnoteReference"/>
                <w:rFonts w:ascii="Times New Roman" w:hAnsi="Times New Roman" w:cs="Times New Roman"/>
                <w:sz w:val="24"/>
                <w:szCs w:val="24"/>
              </w:rPr>
              <w:footnoteReference w:id="16"/>
            </w:r>
            <w:r w:rsidR="00CC4124">
              <w:rPr>
                <w:rFonts w:ascii="Times New Roman" w:hAnsi="Times New Roman" w:cs="Times New Roman"/>
                <w:sz w:val="24"/>
                <w:szCs w:val="24"/>
              </w:rPr>
              <w:t>, fizikālās medicīnas metodes māsas praksē</w:t>
            </w:r>
            <w:r w:rsidR="00CC4124">
              <w:rPr>
                <w:rStyle w:val="FootnoteReference"/>
                <w:rFonts w:ascii="Times New Roman" w:hAnsi="Times New Roman" w:cs="Times New Roman"/>
                <w:sz w:val="24"/>
                <w:szCs w:val="24"/>
              </w:rPr>
              <w:footnoteReference w:id="17"/>
            </w:r>
            <w:r w:rsidR="00CC4124">
              <w:rPr>
                <w:rFonts w:ascii="Times New Roman" w:hAnsi="Times New Roman" w:cs="Times New Roman"/>
                <w:sz w:val="24"/>
                <w:szCs w:val="24"/>
              </w:rPr>
              <w:t xml:space="preserve"> un </w:t>
            </w:r>
            <w:proofErr w:type="spellStart"/>
            <w:r w:rsidR="00CC4124">
              <w:rPr>
                <w:rFonts w:ascii="Times New Roman" w:hAnsi="Times New Roman" w:cs="Times New Roman"/>
                <w:sz w:val="24"/>
                <w:szCs w:val="24"/>
              </w:rPr>
              <w:t>transfuzioloģijas</w:t>
            </w:r>
            <w:proofErr w:type="spellEnd"/>
            <w:r w:rsidR="00CC4124">
              <w:rPr>
                <w:rFonts w:ascii="Times New Roman" w:hAnsi="Times New Roman" w:cs="Times New Roman"/>
                <w:sz w:val="24"/>
                <w:szCs w:val="24"/>
              </w:rPr>
              <w:t xml:space="preserve"> metode māsas praksē </w:t>
            </w:r>
            <w:r w:rsidR="00E54B18">
              <w:rPr>
                <w:rFonts w:ascii="Times New Roman" w:hAnsi="Times New Roman" w:cs="Times New Roman"/>
                <w:sz w:val="24"/>
                <w:szCs w:val="24"/>
              </w:rPr>
              <w:t xml:space="preserve"> </w:t>
            </w:r>
            <w:r w:rsidR="00165ED9">
              <w:rPr>
                <w:rFonts w:ascii="Times New Roman" w:hAnsi="Times New Roman" w:cs="Times New Roman"/>
                <w:sz w:val="24"/>
                <w:szCs w:val="24"/>
              </w:rPr>
              <w:t>tiks noteiktas kā ārstnieciskā</w:t>
            </w:r>
            <w:r w:rsidR="00040C0C">
              <w:rPr>
                <w:rFonts w:ascii="Times New Roman" w:hAnsi="Times New Roman" w:cs="Times New Roman"/>
                <w:sz w:val="24"/>
                <w:szCs w:val="24"/>
              </w:rPr>
              <w:t>s</w:t>
            </w:r>
            <w:r w:rsidR="00165ED9">
              <w:rPr>
                <w:rFonts w:ascii="Times New Roman" w:hAnsi="Times New Roman" w:cs="Times New Roman"/>
                <w:sz w:val="24"/>
                <w:szCs w:val="24"/>
              </w:rPr>
              <w:t xml:space="preserve"> un diagnostiskā</w:t>
            </w:r>
            <w:r w:rsidR="00040C0C">
              <w:rPr>
                <w:rFonts w:ascii="Times New Roman" w:hAnsi="Times New Roman" w:cs="Times New Roman"/>
                <w:sz w:val="24"/>
                <w:szCs w:val="24"/>
              </w:rPr>
              <w:t>s</w:t>
            </w:r>
            <w:r w:rsidR="00165ED9">
              <w:rPr>
                <w:rFonts w:ascii="Times New Roman" w:hAnsi="Times New Roman" w:cs="Times New Roman"/>
                <w:sz w:val="24"/>
                <w:szCs w:val="24"/>
              </w:rPr>
              <w:t xml:space="preserve"> metodes māsas (vispārējās aprūpes māsas) praksē. Līdz ar to tiks veiktas izmaiņas arī ārstniecības personu klasifikatorā un ā</w:t>
            </w:r>
            <w:r w:rsidR="00165ED9" w:rsidRPr="00165ED9">
              <w:rPr>
                <w:rFonts w:ascii="Times New Roman" w:hAnsi="Times New Roman" w:cs="Times New Roman"/>
                <w:sz w:val="24"/>
                <w:szCs w:val="24"/>
              </w:rPr>
              <w:t>rstniecisk</w:t>
            </w:r>
            <w:r w:rsidR="00165ED9">
              <w:rPr>
                <w:rFonts w:ascii="Times New Roman" w:hAnsi="Times New Roman" w:cs="Times New Roman"/>
                <w:sz w:val="24"/>
                <w:szCs w:val="24"/>
              </w:rPr>
              <w:t>o</w:t>
            </w:r>
            <w:r w:rsidR="00165ED9" w:rsidRPr="00165ED9">
              <w:rPr>
                <w:rFonts w:ascii="Times New Roman" w:hAnsi="Times New Roman" w:cs="Times New Roman"/>
                <w:sz w:val="24"/>
                <w:szCs w:val="24"/>
              </w:rPr>
              <w:t xml:space="preserve"> un diagnostisk</w:t>
            </w:r>
            <w:r w:rsidR="00165ED9">
              <w:rPr>
                <w:rFonts w:ascii="Times New Roman" w:hAnsi="Times New Roman" w:cs="Times New Roman"/>
                <w:sz w:val="24"/>
                <w:szCs w:val="24"/>
              </w:rPr>
              <w:t>o</w:t>
            </w:r>
            <w:r w:rsidR="00165ED9" w:rsidRPr="00165ED9">
              <w:rPr>
                <w:rFonts w:ascii="Times New Roman" w:hAnsi="Times New Roman" w:cs="Times New Roman"/>
                <w:sz w:val="24"/>
                <w:szCs w:val="24"/>
              </w:rPr>
              <w:t xml:space="preserve"> meto</w:t>
            </w:r>
            <w:r w:rsidR="00165ED9">
              <w:rPr>
                <w:rFonts w:ascii="Times New Roman" w:hAnsi="Times New Roman" w:cs="Times New Roman"/>
                <w:sz w:val="24"/>
                <w:szCs w:val="24"/>
              </w:rPr>
              <w:t>žu klasifikatorā</w:t>
            </w:r>
            <w:r w:rsidR="00165ED9">
              <w:rPr>
                <w:rStyle w:val="FootnoteReference"/>
                <w:rFonts w:ascii="Times New Roman" w:hAnsi="Times New Roman" w:cs="Times New Roman"/>
                <w:sz w:val="24"/>
                <w:szCs w:val="24"/>
              </w:rPr>
              <w:footnoteReference w:id="18"/>
            </w:r>
            <w:r w:rsidR="00165ED9">
              <w:rPr>
                <w:rFonts w:ascii="Times New Roman" w:hAnsi="Times New Roman" w:cs="Times New Roman"/>
                <w:sz w:val="24"/>
                <w:szCs w:val="24"/>
              </w:rPr>
              <w:t xml:space="preserve">. </w:t>
            </w:r>
          </w:p>
          <w:p w14:paraId="25A10561" w14:textId="77777777" w:rsidR="005173B2" w:rsidRDefault="00506E53" w:rsidP="00B52300">
            <w:pPr>
              <w:tabs>
                <w:tab w:val="center" w:pos="4678"/>
                <w:tab w:val="right" w:pos="9072"/>
              </w:tabs>
              <w:spacing w:after="0" w:line="240" w:lineRule="auto"/>
              <w:ind w:firstLine="293"/>
              <w:jc w:val="both"/>
              <w:rPr>
                <w:rFonts w:ascii="Times New Roman" w:hAnsi="Times New Roman" w:cs="Times New Roman"/>
                <w:sz w:val="24"/>
                <w:szCs w:val="24"/>
              </w:rPr>
            </w:pPr>
            <w:r w:rsidRPr="009C09A2">
              <w:rPr>
                <w:rFonts w:ascii="Times New Roman" w:hAnsi="Times New Roman" w:cs="Times New Roman"/>
                <w:sz w:val="24"/>
                <w:szCs w:val="24"/>
              </w:rPr>
              <w:t xml:space="preserve">Kā arī saskaņā ar </w:t>
            </w:r>
            <w:r w:rsidR="001936B9">
              <w:rPr>
                <w:rFonts w:ascii="Times New Roman" w:hAnsi="Times New Roman" w:cs="Times New Roman"/>
                <w:sz w:val="24"/>
                <w:szCs w:val="24"/>
              </w:rPr>
              <w:t>Konceptuāl</w:t>
            </w:r>
            <w:r w:rsidR="00916489">
              <w:rPr>
                <w:rFonts w:ascii="Times New Roman" w:hAnsi="Times New Roman" w:cs="Times New Roman"/>
                <w:sz w:val="24"/>
                <w:szCs w:val="24"/>
              </w:rPr>
              <w:t>ā</w:t>
            </w:r>
            <w:r w:rsidR="001936B9">
              <w:rPr>
                <w:rFonts w:ascii="Times New Roman" w:hAnsi="Times New Roman" w:cs="Times New Roman"/>
                <w:sz w:val="24"/>
                <w:szCs w:val="24"/>
              </w:rPr>
              <w:t xml:space="preserve"> z</w:t>
            </w:r>
            <w:r w:rsidRPr="009C09A2">
              <w:rPr>
                <w:rFonts w:ascii="Times New Roman" w:hAnsi="Times New Roman" w:cs="Times New Roman"/>
                <w:sz w:val="24"/>
                <w:szCs w:val="24"/>
              </w:rPr>
              <w:t>iņojum</w:t>
            </w:r>
            <w:r w:rsidR="001936B9">
              <w:rPr>
                <w:rFonts w:ascii="Times New Roman" w:hAnsi="Times New Roman" w:cs="Times New Roman"/>
                <w:sz w:val="24"/>
                <w:szCs w:val="24"/>
              </w:rPr>
              <w:t>a</w:t>
            </w:r>
            <w:r w:rsidR="007E50AA">
              <w:rPr>
                <w:rFonts w:ascii="Times New Roman" w:hAnsi="Times New Roman" w:cs="Times New Roman"/>
                <w:sz w:val="24"/>
                <w:szCs w:val="24"/>
              </w:rPr>
              <w:t xml:space="preserve"> 87.punktā noteikto, ka </w:t>
            </w:r>
            <w:r w:rsidR="007E50AA" w:rsidRPr="007E50AA">
              <w:rPr>
                <w:rFonts w:ascii="Times New Roman" w:hAnsi="Times New Roman" w:cs="Times New Roman"/>
                <w:sz w:val="24"/>
                <w:szCs w:val="24"/>
              </w:rPr>
              <w:tab/>
            </w:r>
            <w:r w:rsidR="007E50AA">
              <w:rPr>
                <w:rFonts w:ascii="Times New Roman" w:hAnsi="Times New Roman" w:cs="Times New Roman"/>
                <w:sz w:val="24"/>
                <w:szCs w:val="24"/>
              </w:rPr>
              <w:t>m</w:t>
            </w:r>
            <w:r w:rsidR="007E50AA" w:rsidRPr="007E50AA">
              <w:rPr>
                <w:rFonts w:ascii="Times New Roman" w:hAnsi="Times New Roman" w:cs="Times New Roman"/>
                <w:sz w:val="24"/>
                <w:szCs w:val="24"/>
              </w:rPr>
              <w:t>āsas (vispārējās aprūpes māsa</w:t>
            </w:r>
            <w:r w:rsidR="007E50AA">
              <w:rPr>
                <w:rFonts w:ascii="Times New Roman" w:hAnsi="Times New Roman" w:cs="Times New Roman"/>
                <w:sz w:val="24"/>
                <w:szCs w:val="24"/>
              </w:rPr>
              <w:t>s</w:t>
            </w:r>
            <w:r w:rsidR="007E50AA" w:rsidRPr="007E50AA">
              <w:rPr>
                <w:rFonts w:ascii="Times New Roman" w:hAnsi="Times New Roman" w:cs="Times New Roman"/>
                <w:sz w:val="24"/>
                <w:szCs w:val="24"/>
              </w:rPr>
              <w:t>)</w:t>
            </w:r>
            <w:r w:rsidR="007E50AA">
              <w:rPr>
                <w:rFonts w:ascii="Times New Roman" w:hAnsi="Times New Roman" w:cs="Times New Roman"/>
                <w:sz w:val="24"/>
                <w:szCs w:val="24"/>
              </w:rPr>
              <w:t xml:space="preserve"> specializāciju varēs</w:t>
            </w:r>
            <w:r w:rsidR="007E50AA" w:rsidRPr="007E50AA">
              <w:rPr>
                <w:rFonts w:ascii="Times New Roman" w:hAnsi="Times New Roman" w:cs="Times New Roman"/>
                <w:sz w:val="24"/>
                <w:szCs w:val="24"/>
              </w:rPr>
              <w:t xml:space="preserve"> apgūt profesionālās pilnveides izglītības programm</w:t>
            </w:r>
            <w:r w:rsidR="007E50AA">
              <w:rPr>
                <w:rFonts w:ascii="Times New Roman" w:hAnsi="Times New Roman" w:cs="Times New Roman"/>
                <w:sz w:val="24"/>
                <w:szCs w:val="24"/>
              </w:rPr>
              <w:t>ā</w:t>
            </w:r>
            <w:r w:rsidR="007E50AA" w:rsidRPr="007E50AA">
              <w:rPr>
                <w:rFonts w:ascii="Times New Roman" w:hAnsi="Times New Roman" w:cs="Times New Roman"/>
                <w:sz w:val="24"/>
                <w:szCs w:val="24"/>
              </w:rPr>
              <w:t>s</w:t>
            </w:r>
            <w:r w:rsidR="007E50AA">
              <w:rPr>
                <w:rFonts w:ascii="Times New Roman" w:hAnsi="Times New Roman" w:cs="Times New Roman"/>
                <w:sz w:val="24"/>
                <w:szCs w:val="24"/>
              </w:rPr>
              <w:t>,</w:t>
            </w:r>
            <w:r w:rsidR="00463F57">
              <w:rPr>
                <w:rFonts w:ascii="Times New Roman" w:hAnsi="Times New Roman" w:cs="Times New Roman"/>
                <w:sz w:val="24"/>
                <w:szCs w:val="24"/>
              </w:rPr>
              <w:t xml:space="preserve"> </w:t>
            </w:r>
            <w:r w:rsidR="00B52300">
              <w:rPr>
                <w:rFonts w:ascii="Times New Roman" w:hAnsi="Times New Roman" w:cs="Times New Roman"/>
                <w:sz w:val="24"/>
                <w:szCs w:val="24"/>
              </w:rPr>
              <w:t xml:space="preserve">Noteikumu projekts paredz noteikt, ka </w:t>
            </w:r>
            <w:r w:rsidR="00B52300" w:rsidRPr="00B52300">
              <w:rPr>
                <w:rFonts w:ascii="Times New Roman" w:hAnsi="Times New Roman" w:cs="Times New Roman"/>
                <w:sz w:val="24"/>
                <w:szCs w:val="24"/>
              </w:rPr>
              <w:t>māsas (vispārējās aprūpes māsas) specializācij</w:t>
            </w:r>
            <w:r w:rsidR="00B52300">
              <w:rPr>
                <w:rFonts w:ascii="Times New Roman" w:hAnsi="Times New Roman" w:cs="Times New Roman"/>
                <w:sz w:val="24"/>
                <w:szCs w:val="24"/>
              </w:rPr>
              <w:t xml:space="preserve">u </w:t>
            </w:r>
            <w:r w:rsidR="00B52300" w:rsidRPr="009C09A2">
              <w:rPr>
                <w:rFonts w:ascii="Times New Roman" w:hAnsi="Times New Roman" w:cs="Times New Roman"/>
                <w:sz w:val="24"/>
                <w:szCs w:val="24"/>
              </w:rPr>
              <w:t xml:space="preserve">anestēzijas un intensīvajā aprūpē (Noteikumu projekta </w:t>
            </w:r>
            <w:r w:rsidR="001936B9">
              <w:rPr>
                <w:rFonts w:ascii="Times New Roman" w:hAnsi="Times New Roman" w:cs="Times New Roman"/>
                <w:sz w:val="24"/>
                <w:szCs w:val="24"/>
              </w:rPr>
              <w:t>1.</w:t>
            </w:r>
            <w:r w:rsidR="00B52300" w:rsidRPr="009C09A2">
              <w:rPr>
                <w:rFonts w:ascii="Times New Roman" w:hAnsi="Times New Roman" w:cs="Times New Roman"/>
                <w:sz w:val="24"/>
                <w:szCs w:val="24"/>
              </w:rPr>
              <w:t>3.</w:t>
            </w:r>
            <w:r w:rsidR="00916489">
              <w:rPr>
                <w:rFonts w:ascii="Times New Roman" w:hAnsi="Times New Roman" w:cs="Times New Roman"/>
                <w:sz w:val="24"/>
                <w:szCs w:val="24"/>
              </w:rPr>
              <w:t>apakš</w:t>
            </w:r>
            <w:r w:rsidR="00B52300" w:rsidRPr="009C09A2">
              <w:rPr>
                <w:rFonts w:ascii="Times New Roman" w:hAnsi="Times New Roman" w:cs="Times New Roman"/>
                <w:sz w:val="24"/>
                <w:szCs w:val="24"/>
              </w:rPr>
              <w:t>punkts), specializācij</w:t>
            </w:r>
            <w:r w:rsidR="006E338D">
              <w:rPr>
                <w:rFonts w:ascii="Times New Roman" w:hAnsi="Times New Roman" w:cs="Times New Roman"/>
                <w:sz w:val="24"/>
                <w:szCs w:val="24"/>
              </w:rPr>
              <w:t>u</w:t>
            </w:r>
            <w:r w:rsidR="00B52300" w:rsidRPr="009C09A2">
              <w:rPr>
                <w:rFonts w:ascii="Times New Roman" w:hAnsi="Times New Roman" w:cs="Times New Roman"/>
                <w:sz w:val="24"/>
                <w:szCs w:val="24"/>
              </w:rPr>
              <w:t xml:space="preserve"> bērnu aprūpē, </w:t>
            </w:r>
            <w:r w:rsidR="006E338D">
              <w:rPr>
                <w:rFonts w:ascii="Times New Roman" w:hAnsi="Times New Roman" w:cs="Times New Roman"/>
                <w:sz w:val="24"/>
                <w:szCs w:val="24"/>
              </w:rPr>
              <w:t xml:space="preserve">specializāciju </w:t>
            </w:r>
            <w:r w:rsidR="00B52300" w:rsidRPr="009C09A2">
              <w:rPr>
                <w:rFonts w:ascii="Times New Roman" w:hAnsi="Times New Roman" w:cs="Times New Roman"/>
                <w:sz w:val="24"/>
                <w:szCs w:val="24"/>
              </w:rPr>
              <w:t xml:space="preserve">psihiatriskajā un narkoloģiskajā aprūpē, </w:t>
            </w:r>
            <w:r w:rsidR="006E338D">
              <w:rPr>
                <w:rFonts w:ascii="Times New Roman" w:hAnsi="Times New Roman" w:cs="Times New Roman"/>
                <w:sz w:val="24"/>
                <w:szCs w:val="24"/>
              </w:rPr>
              <w:t xml:space="preserve">specializāciju </w:t>
            </w:r>
            <w:proofErr w:type="spellStart"/>
            <w:r w:rsidR="00B52300" w:rsidRPr="009C09A2">
              <w:rPr>
                <w:rFonts w:ascii="Times New Roman" w:hAnsi="Times New Roman" w:cs="Times New Roman"/>
                <w:sz w:val="24"/>
                <w:szCs w:val="24"/>
              </w:rPr>
              <w:t>perioperatīvajā</w:t>
            </w:r>
            <w:proofErr w:type="spellEnd"/>
            <w:r w:rsidR="00B52300" w:rsidRPr="009C09A2">
              <w:rPr>
                <w:rFonts w:ascii="Times New Roman" w:hAnsi="Times New Roman" w:cs="Times New Roman"/>
                <w:sz w:val="24"/>
                <w:szCs w:val="24"/>
              </w:rPr>
              <w:t xml:space="preserve"> aprūpē (Noteikumu projekta </w:t>
            </w:r>
            <w:r w:rsidR="001936B9">
              <w:rPr>
                <w:rFonts w:ascii="Times New Roman" w:hAnsi="Times New Roman" w:cs="Times New Roman"/>
                <w:sz w:val="24"/>
                <w:szCs w:val="24"/>
              </w:rPr>
              <w:t>1.</w:t>
            </w:r>
            <w:r w:rsidR="00B52300" w:rsidRPr="009C09A2">
              <w:rPr>
                <w:rFonts w:ascii="Times New Roman" w:hAnsi="Times New Roman" w:cs="Times New Roman"/>
                <w:sz w:val="24"/>
                <w:szCs w:val="24"/>
              </w:rPr>
              <w:t>5.</w:t>
            </w:r>
            <w:r w:rsidR="00916489">
              <w:rPr>
                <w:rFonts w:ascii="Times New Roman" w:hAnsi="Times New Roman" w:cs="Times New Roman"/>
                <w:sz w:val="24"/>
                <w:szCs w:val="24"/>
              </w:rPr>
              <w:t>apakš</w:t>
            </w:r>
            <w:r w:rsidR="00B52300" w:rsidRPr="009C09A2">
              <w:rPr>
                <w:rFonts w:ascii="Times New Roman" w:hAnsi="Times New Roman" w:cs="Times New Roman"/>
                <w:sz w:val="24"/>
                <w:szCs w:val="24"/>
              </w:rPr>
              <w:t>punkts)</w:t>
            </w:r>
            <w:r w:rsidR="00A760D8">
              <w:rPr>
                <w:rFonts w:ascii="Times New Roman" w:hAnsi="Times New Roman" w:cs="Times New Roman"/>
                <w:sz w:val="24"/>
                <w:szCs w:val="24"/>
              </w:rPr>
              <w:t xml:space="preserve"> māsas varēs iegūt p</w:t>
            </w:r>
            <w:r w:rsidR="00A760D8" w:rsidRPr="00A760D8">
              <w:rPr>
                <w:rFonts w:ascii="Times New Roman" w:hAnsi="Times New Roman" w:cs="Times New Roman"/>
                <w:sz w:val="24"/>
                <w:szCs w:val="24"/>
              </w:rPr>
              <w:t xml:space="preserve">rofesionālās pilnveides izglītības programmas </w:t>
            </w:r>
            <w:r w:rsidR="00A760D8">
              <w:rPr>
                <w:rFonts w:ascii="Times New Roman" w:hAnsi="Times New Roman" w:cs="Times New Roman"/>
                <w:sz w:val="24"/>
                <w:szCs w:val="24"/>
              </w:rPr>
              <w:t xml:space="preserve">ietvaros. </w:t>
            </w:r>
            <w:r w:rsidR="00A760D8" w:rsidRPr="00A760D8">
              <w:rPr>
                <w:rFonts w:ascii="Times New Roman" w:hAnsi="Times New Roman" w:cs="Times New Roman"/>
                <w:sz w:val="24"/>
                <w:szCs w:val="24"/>
              </w:rPr>
              <w:tab/>
              <w:t>Profesionālās pilnveides programmas tiks realizētas ESF projekta ietvaros</w:t>
            </w:r>
            <w:r w:rsidR="005C6DA7">
              <w:rPr>
                <w:rStyle w:val="FootnoteReference"/>
                <w:rFonts w:ascii="Times New Roman" w:hAnsi="Times New Roman" w:cs="Times New Roman"/>
                <w:sz w:val="24"/>
                <w:szCs w:val="24"/>
              </w:rPr>
              <w:footnoteReference w:id="19"/>
            </w:r>
            <w:r w:rsidR="00A760D8">
              <w:rPr>
                <w:rFonts w:ascii="Times New Roman" w:hAnsi="Times New Roman" w:cs="Times New Roman"/>
                <w:sz w:val="24"/>
                <w:szCs w:val="24"/>
              </w:rPr>
              <w:t>.</w:t>
            </w:r>
            <w:r w:rsidR="00350DE2">
              <w:rPr>
                <w:rFonts w:ascii="Times New Roman" w:hAnsi="Times New Roman" w:cs="Times New Roman"/>
                <w:sz w:val="24"/>
                <w:szCs w:val="24"/>
              </w:rPr>
              <w:t xml:space="preserve"> </w:t>
            </w:r>
            <w:r w:rsidR="00350DE2" w:rsidRPr="00350DE2">
              <w:rPr>
                <w:rFonts w:ascii="Times New Roman" w:hAnsi="Times New Roman" w:cs="Times New Roman"/>
                <w:sz w:val="24"/>
                <w:szCs w:val="24"/>
              </w:rPr>
              <w:t>Profesionālās pilnveides programmu izstrāde ir vērtējama tālākizglītības modeļa ilgtspējas attīstības kontekstā (SAM 9.2.6.), paredzēts, ka to varētu nodrošināt augstskolas vai koledžas, kas realizē studiju programmas studiju virzienā “Veselības aprūpe”, kā arī klīniskās universitātes slimnīcas, reģionālās daudzprofilu slimnīcas vai citas ārstniecības iestādes, kas reģistrētas izglītības iestāžu reģistrā.</w:t>
            </w:r>
          </w:p>
          <w:p w14:paraId="261E76A3" w14:textId="02C66ED2" w:rsidR="005173B2" w:rsidRPr="005173B2" w:rsidRDefault="005173B2" w:rsidP="00B52300">
            <w:pPr>
              <w:tabs>
                <w:tab w:val="center" w:pos="4678"/>
                <w:tab w:val="right" w:pos="9072"/>
              </w:tabs>
              <w:spacing w:after="0" w:line="240" w:lineRule="auto"/>
              <w:ind w:firstLine="293"/>
              <w:jc w:val="both"/>
              <w:rPr>
                <w:rFonts w:ascii="Times New Roman" w:hAnsi="Times New Roman" w:cs="Times New Roman"/>
                <w:color w:val="FF0000"/>
                <w:sz w:val="24"/>
                <w:szCs w:val="24"/>
              </w:rPr>
            </w:pPr>
            <w:r w:rsidRPr="00225C3A">
              <w:rPr>
                <w:rFonts w:ascii="Times New Roman" w:hAnsi="Times New Roman" w:cs="Times New Roman"/>
                <w:sz w:val="24"/>
                <w:szCs w:val="24"/>
              </w:rPr>
              <w:t xml:space="preserve">Pēc Eiropas Savienības struktūrfondu un Kohēzijas fonda  2014.–2020. gada plānošanas perioda darbības programmas  “Izaugsme un nodarbinātība” 9.2.6. specifiskā atbalsta mērķa “Uzlabot ārstniecības un ārstniecības atbalsta personāla kvalifikāciju” līdzfinansētā projekta Nr. 9.2.6.0/17/I/001 “Ārstniecības un ārstniecības atbalsta personāla kvalifikācijas uzlabošana” beigām turpmāk profesionālās pilnveides </w:t>
            </w:r>
            <w:r w:rsidRPr="00225C3A">
              <w:rPr>
                <w:rFonts w:ascii="Times New Roman" w:hAnsi="Times New Roman" w:cs="Times New Roman"/>
                <w:sz w:val="24"/>
                <w:szCs w:val="24"/>
              </w:rPr>
              <w:lastRenderedPageBreak/>
              <w:t xml:space="preserve">pasākumu īstenošana, lai nodrošinātu māsas (vispārējās aprūpes māsas) profesijas kvalifikācijas uzturēšanu un specializācijas iegūšanu, </w:t>
            </w:r>
            <w:r w:rsidR="00BE1A3A" w:rsidRPr="00225C3A">
              <w:rPr>
                <w:rFonts w:ascii="Times New Roman" w:hAnsi="Times New Roman" w:cs="Times New Roman"/>
                <w:sz w:val="24"/>
                <w:szCs w:val="24"/>
              </w:rPr>
              <w:t xml:space="preserve">plānots </w:t>
            </w:r>
            <w:r w:rsidRPr="00225C3A">
              <w:rPr>
                <w:rFonts w:ascii="Times New Roman" w:hAnsi="Times New Roman" w:cs="Times New Roman"/>
                <w:sz w:val="24"/>
                <w:szCs w:val="24"/>
              </w:rPr>
              <w:t xml:space="preserve">finansēt no </w:t>
            </w:r>
            <w:r w:rsidR="00BE1A3A" w:rsidRPr="00225C3A">
              <w:rPr>
                <w:rFonts w:ascii="Times New Roman" w:hAnsi="Times New Roman" w:cs="Times New Roman"/>
                <w:sz w:val="24"/>
                <w:szCs w:val="24"/>
              </w:rPr>
              <w:t xml:space="preserve">Eiropas Savienības struktūrfondu un Kohēzijas fonda  2021. - 2027.gada plānošanas perioda </w:t>
            </w:r>
            <w:r w:rsidRPr="00225C3A">
              <w:rPr>
                <w:rFonts w:ascii="Times New Roman" w:hAnsi="Times New Roman" w:cs="Times New Roman"/>
                <w:sz w:val="24"/>
                <w:szCs w:val="24"/>
              </w:rPr>
              <w:t>darbības programmas 4.1.prioritāte</w:t>
            </w:r>
            <w:r w:rsidR="00BE1A3A" w:rsidRPr="00225C3A">
              <w:rPr>
                <w:rFonts w:ascii="Times New Roman" w:hAnsi="Times New Roman" w:cs="Times New Roman"/>
                <w:sz w:val="24"/>
                <w:szCs w:val="24"/>
              </w:rPr>
              <w:t>s</w:t>
            </w:r>
            <w:r w:rsidRPr="00225C3A">
              <w:rPr>
                <w:rFonts w:ascii="Times New Roman" w:hAnsi="Times New Roman" w:cs="Times New Roman"/>
                <w:sz w:val="24"/>
                <w:szCs w:val="24"/>
              </w:rPr>
              <w:t xml:space="preserve"> </w:t>
            </w:r>
            <w:r w:rsidR="00BE1A3A" w:rsidRPr="00225C3A">
              <w:rPr>
                <w:rFonts w:ascii="Times New Roman" w:hAnsi="Times New Roman" w:cs="Times New Roman"/>
                <w:sz w:val="24"/>
                <w:szCs w:val="24"/>
              </w:rPr>
              <w:t>“</w:t>
            </w:r>
            <w:r w:rsidRPr="00225C3A">
              <w:rPr>
                <w:rFonts w:ascii="Times New Roman" w:hAnsi="Times New Roman" w:cs="Times New Roman"/>
                <w:sz w:val="24"/>
                <w:szCs w:val="24"/>
              </w:rPr>
              <w:t>Veselības veicināšana un aprūpe</w:t>
            </w:r>
            <w:r w:rsidR="00BE1A3A" w:rsidRPr="00225C3A">
              <w:rPr>
                <w:rFonts w:ascii="Times New Roman" w:hAnsi="Times New Roman" w:cs="Times New Roman"/>
                <w:sz w:val="24"/>
                <w:szCs w:val="24"/>
              </w:rPr>
              <w:t>”</w:t>
            </w:r>
            <w:r w:rsidRPr="00225C3A">
              <w:rPr>
                <w:rFonts w:ascii="Times New Roman" w:hAnsi="Times New Roman" w:cs="Times New Roman"/>
                <w:sz w:val="24"/>
                <w:szCs w:val="24"/>
              </w:rPr>
              <w:t xml:space="preserve"> paredzētajiem </w:t>
            </w:r>
            <w:r w:rsidR="00034B16">
              <w:rPr>
                <w:rFonts w:ascii="Times New Roman" w:hAnsi="Times New Roman" w:cs="Times New Roman"/>
                <w:sz w:val="24"/>
                <w:szCs w:val="24"/>
              </w:rPr>
              <w:t xml:space="preserve">finanšu </w:t>
            </w:r>
            <w:r w:rsidRPr="00225C3A">
              <w:rPr>
                <w:rFonts w:ascii="Times New Roman" w:hAnsi="Times New Roman" w:cs="Times New Roman"/>
                <w:sz w:val="24"/>
                <w:szCs w:val="24"/>
              </w:rPr>
              <w:t>līdzekļiem (atbilstoši NAP 2021-2027 rīcības virziena “Uz cilvēku centrēta veselības aprūpe” 69.uzdevumam</w:t>
            </w:r>
            <w:r w:rsidR="00034B16">
              <w:rPr>
                <w:rFonts w:ascii="Times New Roman" w:hAnsi="Times New Roman" w:cs="Times New Roman"/>
                <w:sz w:val="24"/>
                <w:szCs w:val="24"/>
              </w:rPr>
              <w:t>)</w:t>
            </w:r>
            <w:r w:rsidRPr="00225C3A">
              <w:rPr>
                <w:rFonts w:ascii="Times New Roman" w:hAnsi="Times New Roman" w:cs="Times New Roman"/>
                <w:sz w:val="24"/>
                <w:szCs w:val="24"/>
              </w:rPr>
              <w:t>.</w:t>
            </w:r>
          </w:p>
          <w:p w14:paraId="55E4C2CA" w14:textId="2D580E04" w:rsidR="00B52300" w:rsidRPr="009C09A2" w:rsidRDefault="00350DE2" w:rsidP="00B52300">
            <w:pPr>
              <w:tabs>
                <w:tab w:val="center" w:pos="4678"/>
                <w:tab w:val="right" w:pos="9072"/>
              </w:tabs>
              <w:spacing w:after="0" w:line="240" w:lineRule="auto"/>
              <w:ind w:firstLine="293"/>
              <w:jc w:val="both"/>
              <w:rPr>
                <w:rFonts w:ascii="Times New Roman" w:hAnsi="Times New Roman" w:cs="Times New Roman"/>
                <w:sz w:val="24"/>
                <w:szCs w:val="24"/>
              </w:rPr>
            </w:pPr>
            <w:r w:rsidRPr="00350DE2">
              <w:rPr>
                <w:rFonts w:ascii="Times New Roman" w:hAnsi="Times New Roman" w:cs="Times New Roman"/>
                <w:sz w:val="24"/>
                <w:szCs w:val="24"/>
              </w:rPr>
              <w:tab/>
            </w:r>
            <w:r w:rsidR="007E50AA">
              <w:rPr>
                <w:rFonts w:ascii="Times New Roman" w:hAnsi="Times New Roman" w:cs="Times New Roman"/>
                <w:sz w:val="24"/>
                <w:szCs w:val="24"/>
              </w:rPr>
              <w:t xml:space="preserve"> </w:t>
            </w:r>
            <w:r w:rsidRPr="00350DE2">
              <w:rPr>
                <w:rFonts w:ascii="Times New Roman" w:hAnsi="Times New Roman" w:cs="Times New Roman"/>
                <w:sz w:val="24"/>
                <w:szCs w:val="24"/>
              </w:rPr>
              <w:t>Profesionālās pilnveides izglītības programmas saturu izglītības iestāde vai izglītības iestāžu reģistrā iekļauta institūcija saskaņo ar Latvijas Māsu asociāciju, un secīgi pēc tam saskaņo ar VM, bet licenci profesionālās pilnveides programmas īstenošanai izsniedz Izglītības kvalitātes valsts dienests</w:t>
            </w:r>
            <w:r w:rsidR="000D7FBD">
              <w:rPr>
                <w:rStyle w:val="FootnoteReference"/>
                <w:rFonts w:ascii="Times New Roman" w:hAnsi="Times New Roman" w:cs="Times New Roman"/>
                <w:sz w:val="24"/>
                <w:szCs w:val="24"/>
              </w:rPr>
              <w:footnoteReference w:id="20"/>
            </w:r>
            <w:r w:rsidRPr="00350DE2">
              <w:rPr>
                <w:rFonts w:ascii="Times New Roman" w:hAnsi="Times New Roman" w:cs="Times New Roman"/>
                <w:sz w:val="24"/>
                <w:szCs w:val="24"/>
              </w:rPr>
              <w:t>.</w:t>
            </w:r>
            <w:r w:rsidR="000D7FBD">
              <w:rPr>
                <w:rFonts w:ascii="Times New Roman" w:hAnsi="Times New Roman" w:cs="Times New Roman"/>
                <w:sz w:val="24"/>
                <w:szCs w:val="24"/>
              </w:rPr>
              <w:t xml:space="preserve"> </w:t>
            </w:r>
            <w:r w:rsidR="000D7FBD" w:rsidRPr="00F26033">
              <w:rPr>
                <w:rFonts w:ascii="Times New Roman" w:hAnsi="Times New Roman" w:cs="Times New Roman"/>
                <w:sz w:val="24"/>
                <w:szCs w:val="24"/>
              </w:rPr>
              <w:t>Klīniskās universitātes slimnīcas, specializētās slimnīcas piedalās profesionālās pilnveides programmas izstrādē, programmas praktiskās daļas realizācijā klīniskajā vidē un piedalās programmas apguves noslēguma pārbaudījumā klīniskajā vidē pie pacienta, jo programma ir vērsta uz profesionālo iemaņu pilnveidošanu</w:t>
            </w:r>
            <w:r w:rsidR="000D7FBD">
              <w:rPr>
                <w:rStyle w:val="FootnoteReference"/>
                <w:rFonts w:ascii="Times New Roman" w:hAnsi="Times New Roman" w:cs="Times New Roman"/>
                <w:sz w:val="24"/>
                <w:szCs w:val="24"/>
              </w:rPr>
              <w:footnoteReference w:id="21"/>
            </w:r>
            <w:r w:rsidR="000D7FBD" w:rsidRPr="00F26033">
              <w:rPr>
                <w:rFonts w:ascii="Times New Roman" w:hAnsi="Times New Roman" w:cs="Times New Roman"/>
                <w:sz w:val="24"/>
                <w:szCs w:val="24"/>
              </w:rPr>
              <w:t>.</w:t>
            </w:r>
          </w:p>
          <w:p w14:paraId="2FD63C8F" w14:textId="2E103A2E" w:rsidR="001B166C" w:rsidRDefault="00172186"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1936B9">
              <w:rPr>
                <w:rFonts w:ascii="Times New Roman" w:hAnsi="Times New Roman" w:cs="Times New Roman"/>
                <w:sz w:val="24"/>
                <w:szCs w:val="24"/>
              </w:rPr>
              <w:t>Konceptuālā z</w:t>
            </w:r>
            <w:r w:rsidRPr="00172186">
              <w:rPr>
                <w:rFonts w:ascii="Times New Roman" w:hAnsi="Times New Roman" w:cs="Times New Roman"/>
                <w:sz w:val="24"/>
                <w:szCs w:val="24"/>
              </w:rPr>
              <w:t>iņojum</w:t>
            </w:r>
            <w:r w:rsidR="001936B9">
              <w:rPr>
                <w:rFonts w:ascii="Times New Roman" w:hAnsi="Times New Roman" w:cs="Times New Roman"/>
                <w:sz w:val="24"/>
                <w:szCs w:val="24"/>
              </w:rPr>
              <w:t>a 70.punktam</w:t>
            </w:r>
            <w:r w:rsidRPr="00172186">
              <w:rPr>
                <w:rFonts w:ascii="Times New Roman" w:hAnsi="Times New Roman" w:cs="Times New Roman"/>
                <w:sz w:val="24"/>
                <w:szCs w:val="24"/>
              </w:rPr>
              <w:t xml:space="preserve"> </w:t>
            </w:r>
            <w:r w:rsidR="00506E53">
              <w:rPr>
                <w:rFonts w:ascii="Times New Roman" w:hAnsi="Times New Roman" w:cs="Times New Roman"/>
                <w:sz w:val="24"/>
                <w:szCs w:val="24"/>
              </w:rPr>
              <w:t xml:space="preserve">Noteikumu projekta </w:t>
            </w:r>
            <w:r w:rsidR="001936B9">
              <w:rPr>
                <w:rFonts w:ascii="Times New Roman" w:hAnsi="Times New Roman" w:cs="Times New Roman"/>
                <w:sz w:val="24"/>
                <w:szCs w:val="24"/>
              </w:rPr>
              <w:t>1.</w:t>
            </w:r>
            <w:r w:rsidR="00506E53">
              <w:rPr>
                <w:rFonts w:ascii="Times New Roman" w:hAnsi="Times New Roman" w:cs="Times New Roman"/>
                <w:sz w:val="24"/>
                <w:szCs w:val="24"/>
              </w:rPr>
              <w:t>7.</w:t>
            </w:r>
            <w:r w:rsidR="00811713">
              <w:rPr>
                <w:rFonts w:ascii="Times New Roman" w:hAnsi="Times New Roman" w:cs="Times New Roman"/>
                <w:sz w:val="24"/>
                <w:szCs w:val="24"/>
              </w:rPr>
              <w:t>apakš</w:t>
            </w:r>
            <w:r w:rsidR="00506E53">
              <w:rPr>
                <w:rFonts w:ascii="Times New Roman" w:hAnsi="Times New Roman" w:cs="Times New Roman"/>
                <w:sz w:val="24"/>
                <w:szCs w:val="24"/>
              </w:rPr>
              <w:t xml:space="preserve">punkts </w:t>
            </w:r>
            <w:r>
              <w:rPr>
                <w:rFonts w:ascii="Times New Roman" w:hAnsi="Times New Roman" w:cs="Times New Roman"/>
                <w:sz w:val="24"/>
                <w:szCs w:val="24"/>
              </w:rPr>
              <w:t xml:space="preserve">nosaka, ka </w:t>
            </w:r>
            <w:r w:rsidRPr="00172186">
              <w:rPr>
                <w:rFonts w:ascii="Times New Roman" w:hAnsi="Times New Roman" w:cs="Times New Roman"/>
                <w:sz w:val="24"/>
                <w:szCs w:val="24"/>
              </w:rPr>
              <w:t xml:space="preserve">studējošie, kuri imatrikulēti pirmā līmeņa profesionālajā augstākās izglītības studiju programmā </w:t>
            </w:r>
            <w:r>
              <w:rPr>
                <w:rFonts w:ascii="Times New Roman" w:hAnsi="Times New Roman" w:cs="Times New Roman"/>
                <w:sz w:val="24"/>
                <w:szCs w:val="24"/>
              </w:rPr>
              <w:t xml:space="preserve">“Māszinības” </w:t>
            </w:r>
            <w:r w:rsidRPr="00172186">
              <w:rPr>
                <w:rFonts w:ascii="Times New Roman" w:hAnsi="Times New Roman" w:cs="Times New Roman"/>
                <w:sz w:val="24"/>
                <w:szCs w:val="24"/>
              </w:rPr>
              <w:t xml:space="preserve">līdz 2021. gada 31. decembrim, pielīdzinot iepriekš iegūtās teorētiskās zināšanas un praktiskās iemaņas, turpinās studijas profesionālā bakalaura </w:t>
            </w:r>
            <w:proofErr w:type="spellStart"/>
            <w:r w:rsidRPr="00172186">
              <w:rPr>
                <w:rFonts w:ascii="Times New Roman" w:hAnsi="Times New Roman" w:cs="Times New Roman"/>
                <w:sz w:val="24"/>
                <w:szCs w:val="24"/>
              </w:rPr>
              <w:t>māszinību</w:t>
            </w:r>
            <w:proofErr w:type="spellEnd"/>
            <w:r w:rsidRPr="00172186">
              <w:rPr>
                <w:rFonts w:ascii="Times New Roman" w:hAnsi="Times New Roman" w:cs="Times New Roman"/>
                <w:sz w:val="24"/>
                <w:szCs w:val="24"/>
              </w:rPr>
              <w:t xml:space="preserve"> programmā.</w:t>
            </w:r>
            <w:r w:rsidR="00642DE2">
              <w:rPr>
                <w:rFonts w:ascii="Times New Roman" w:hAnsi="Times New Roman" w:cs="Times New Roman"/>
                <w:sz w:val="24"/>
                <w:szCs w:val="24"/>
              </w:rPr>
              <w:t xml:space="preserve"> </w:t>
            </w:r>
            <w:r w:rsidR="00642DE2" w:rsidRPr="00642DE2">
              <w:rPr>
                <w:rFonts w:ascii="Times New Roman" w:hAnsi="Times New Roman" w:cs="Times New Roman"/>
                <w:sz w:val="24"/>
                <w:szCs w:val="24"/>
              </w:rPr>
              <w:t xml:space="preserve">Pielīdzinot un atzīstot </w:t>
            </w:r>
            <w:r w:rsidR="00642DE2">
              <w:rPr>
                <w:rFonts w:ascii="Times New Roman" w:hAnsi="Times New Roman" w:cs="Times New Roman"/>
                <w:sz w:val="24"/>
                <w:szCs w:val="24"/>
              </w:rPr>
              <w:t xml:space="preserve">studējošo </w:t>
            </w:r>
            <w:r w:rsidR="00642DE2" w:rsidRPr="00642DE2">
              <w:rPr>
                <w:rFonts w:ascii="Times New Roman" w:hAnsi="Times New Roman" w:cs="Times New Roman"/>
                <w:sz w:val="24"/>
                <w:szCs w:val="24"/>
              </w:rPr>
              <w:t xml:space="preserve">iepriekš iegūtās teorētiskās zināšanas un praktiskās iemaņas, kā arī apgūstot jaunās zināšanas </w:t>
            </w:r>
            <w:r w:rsidR="00CB0351">
              <w:rPr>
                <w:rFonts w:ascii="Times New Roman" w:hAnsi="Times New Roman" w:cs="Times New Roman"/>
                <w:sz w:val="24"/>
                <w:szCs w:val="24"/>
              </w:rPr>
              <w:t xml:space="preserve">un </w:t>
            </w:r>
            <w:r w:rsidR="00642DE2" w:rsidRPr="00642DE2">
              <w:rPr>
                <w:rFonts w:ascii="Times New Roman" w:hAnsi="Times New Roman" w:cs="Times New Roman"/>
                <w:sz w:val="24"/>
                <w:szCs w:val="24"/>
              </w:rPr>
              <w:t>prasmes, ir būtiski</w:t>
            </w:r>
            <w:r w:rsidR="00642DE2">
              <w:rPr>
                <w:rFonts w:ascii="Times New Roman" w:hAnsi="Times New Roman" w:cs="Times New Roman"/>
                <w:sz w:val="24"/>
                <w:szCs w:val="24"/>
              </w:rPr>
              <w:t>,</w:t>
            </w:r>
            <w:r w:rsidR="00642DE2" w:rsidRPr="00642DE2">
              <w:rPr>
                <w:rFonts w:ascii="Times New Roman" w:hAnsi="Times New Roman" w:cs="Times New Roman"/>
                <w:sz w:val="24"/>
                <w:szCs w:val="24"/>
              </w:rPr>
              <w:t xml:space="preserve"> </w:t>
            </w:r>
            <w:r w:rsidR="00642DE2">
              <w:rPr>
                <w:rFonts w:ascii="Times New Roman" w:hAnsi="Times New Roman" w:cs="Times New Roman"/>
                <w:sz w:val="24"/>
                <w:szCs w:val="24"/>
              </w:rPr>
              <w:t xml:space="preserve">lai </w:t>
            </w:r>
            <w:r w:rsidR="00642DE2" w:rsidRPr="00642DE2">
              <w:rPr>
                <w:rFonts w:ascii="Times New Roman" w:hAnsi="Times New Roman" w:cs="Times New Roman"/>
                <w:sz w:val="24"/>
                <w:szCs w:val="24"/>
              </w:rPr>
              <w:t xml:space="preserve">šiem studentiem kopējais studiju ilgums nepārsniedz </w:t>
            </w:r>
            <w:r w:rsidR="00642DE2">
              <w:rPr>
                <w:rFonts w:ascii="Times New Roman" w:hAnsi="Times New Roman" w:cs="Times New Roman"/>
                <w:sz w:val="24"/>
                <w:szCs w:val="24"/>
              </w:rPr>
              <w:t>četrus</w:t>
            </w:r>
            <w:r w:rsidR="00642DE2" w:rsidRPr="00642DE2">
              <w:rPr>
                <w:rFonts w:ascii="Times New Roman" w:hAnsi="Times New Roman" w:cs="Times New Roman"/>
                <w:sz w:val="24"/>
                <w:szCs w:val="24"/>
              </w:rPr>
              <w:t xml:space="preserve"> gadus.</w:t>
            </w:r>
            <w:r w:rsidR="00642DE2">
              <w:rPr>
                <w:rFonts w:ascii="Times New Roman" w:hAnsi="Times New Roman" w:cs="Times New Roman"/>
                <w:sz w:val="24"/>
                <w:szCs w:val="24"/>
              </w:rPr>
              <w:t xml:space="preserve"> Šāds nosacījums ir ietverts Noteikumu projekta 1.7.</w:t>
            </w:r>
            <w:r w:rsidR="00CB0351">
              <w:rPr>
                <w:rFonts w:ascii="Times New Roman" w:hAnsi="Times New Roman" w:cs="Times New Roman"/>
                <w:sz w:val="24"/>
                <w:szCs w:val="24"/>
              </w:rPr>
              <w:t>apakš</w:t>
            </w:r>
            <w:r w:rsidR="00642DE2">
              <w:rPr>
                <w:rFonts w:ascii="Times New Roman" w:hAnsi="Times New Roman" w:cs="Times New Roman"/>
                <w:sz w:val="24"/>
                <w:szCs w:val="24"/>
              </w:rPr>
              <w:t xml:space="preserve">punktā, </w:t>
            </w:r>
            <w:r w:rsidR="00642DE2" w:rsidRPr="00642DE2">
              <w:rPr>
                <w:rFonts w:ascii="Times New Roman" w:hAnsi="Times New Roman" w:cs="Times New Roman"/>
                <w:sz w:val="24"/>
                <w:szCs w:val="24"/>
              </w:rPr>
              <w:t>lai līdz 2021.gada 31.decembrim imatrikulētie studenti koledžas programmās nebūtu spiesti studēt ilgāku laiku, bet izglītības iestādes spētu atbilstoši pārkārtot studiju procesu un prakses.</w:t>
            </w:r>
          </w:p>
          <w:p w14:paraId="44CADE04" w14:textId="0BD7A1E7" w:rsidR="00506E53" w:rsidRDefault="00B61E41"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Konceptuālais z</w:t>
            </w:r>
            <w:r w:rsidR="00B37152">
              <w:rPr>
                <w:rFonts w:ascii="Times New Roman" w:hAnsi="Times New Roman" w:cs="Times New Roman"/>
                <w:sz w:val="24"/>
                <w:szCs w:val="24"/>
              </w:rPr>
              <w:t>iņojums</w:t>
            </w:r>
            <w:r>
              <w:rPr>
                <w:rFonts w:ascii="Times New Roman" w:hAnsi="Times New Roman" w:cs="Times New Roman"/>
                <w:sz w:val="24"/>
                <w:szCs w:val="24"/>
              </w:rPr>
              <w:t xml:space="preserve"> (14.punkts un 70.punkts) </w:t>
            </w:r>
            <w:r w:rsidR="00B37152">
              <w:rPr>
                <w:rFonts w:ascii="Times New Roman" w:hAnsi="Times New Roman" w:cs="Times New Roman"/>
                <w:sz w:val="24"/>
                <w:szCs w:val="24"/>
              </w:rPr>
              <w:t xml:space="preserve"> paredz, ka l</w:t>
            </w:r>
            <w:r w:rsidR="00B37152" w:rsidRPr="00B37152">
              <w:rPr>
                <w:rFonts w:ascii="Times New Roman" w:hAnsi="Times New Roman" w:cs="Times New Roman"/>
                <w:sz w:val="24"/>
                <w:szCs w:val="24"/>
              </w:rPr>
              <w:t xml:space="preserve">īdz 2020. gada 31. decembrim tiks veikti grozījumi attiecīgajā normatīvajā regulējumā, (reģistrs, kompetences), izstrādātas attiecīgas </w:t>
            </w:r>
            <w:r w:rsidR="00B37152">
              <w:rPr>
                <w:rFonts w:ascii="Times New Roman" w:hAnsi="Times New Roman" w:cs="Times New Roman"/>
                <w:sz w:val="24"/>
                <w:szCs w:val="24"/>
              </w:rPr>
              <w:t xml:space="preserve">profesionālās pilnveides </w:t>
            </w:r>
            <w:r w:rsidR="00B37152" w:rsidRPr="00B37152">
              <w:rPr>
                <w:rFonts w:ascii="Times New Roman" w:hAnsi="Times New Roman" w:cs="Times New Roman"/>
                <w:sz w:val="24"/>
                <w:szCs w:val="24"/>
              </w:rPr>
              <w:t>izglītības programmas un aktualizētas augstākās izglītības 2.līmeņa studiju programmas</w:t>
            </w:r>
            <w:r w:rsidR="00B37152">
              <w:rPr>
                <w:rFonts w:ascii="Times New Roman" w:hAnsi="Times New Roman" w:cs="Times New Roman"/>
                <w:sz w:val="24"/>
                <w:szCs w:val="24"/>
              </w:rPr>
              <w:t xml:space="preserve">, lai </w:t>
            </w:r>
            <w:r w:rsidR="00B37152" w:rsidRPr="00B37152">
              <w:rPr>
                <w:rFonts w:ascii="Times New Roman" w:hAnsi="Times New Roman" w:cs="Times New Roman"/>
                <w:sz w:val="24"/>
                <w:szCs w:val="24"/>
              </w:rPr>
              <w:t>ne vēlāk kā līdz 2021.gada 31.decembrim</w:t>
            </w:r>
            <w:r w:rsidR="00B37152">
              <w:rPr>
                <w:rFonts w:ascii="Times New Roman" w:hAnsi="Times New Roman" w:cs="Times New Roman"/>
                <w:sz w:val="24"/>
                <w:szCs w:val="24"/>
              </w:rPr>
              <w:t xml:space="preserve"> ieviestu </w:t>
            </w:r>
            <w:r w:rsidR="000D7FBD">
              <w:rPr>
                <w:rFonts w:ascii="Times New Roman" w:hAnsi="Times New Roman" w:cs="Times New Roman"/>
                <w:sz w:val="24"/>
                <w:szCs w:val="24"/>
              </w:rPr>
              <w:t>Konceptuālajā z</w:t>
            </w:r>
            <w:r w:rsidR="00B37152">
              <w:rPr>
                <w:rFonts w:ascii="Times New Roman" w:hAnsi="Times New Roman" w:cs="Times New Roman"/>
                <w:sz w:val="24"/>
                <w:szCs w:val="24"/>
              </w:rPr>
              <w:t xml:space="preserve">iņojumā </w:t>
            </w:r>
            <w:r w:rsidR="006E338D">
              <w:rPr>
                <w:rFonts w:ascii="Times New Roman" w:hAnsi="Times New Roman" w:cs="Times New Roman"/>
                <w:sz w:val="24"/>
                <w:szCs w:val="24"/>
              </w:rPr>
              <w:t xml:space="preserve">noteikto </w:t>
            </w:r>
            <w:r w:rsidR="00B37152">
              <w:rPr>
                <w:rFonts w:ascii="Times New Roman" w:hAnsi="Times New Roman" w:cs="Times New Roman"/>
                <w:sz w:val="24"/>
                <w:szCs w:val="24"/>
              </w:rPr>
              <w:t xml:space="preserve"> </w:t>
            </w:r>
            <w:r w:rsidR="00B37152" w:rsidRPr="00B37152">
              <w:rPr>
                <w:rFonts w:ascii="Times New Roman" w:hAnsi="Times New Roman" w:cs="Times New Roman"/>
                <w:sz w:val="24"/>
                <w:szCs w:val="24"/>
              </w:rPr>
              <w:t>risinājumu</w:t>
            </w:r>
            <w:r w:rsidR="00B37152">
              <w:rPr>
                <w:rFonts w:ascii="Times New Roman" w:hAnsi="Times New Roman" w:cs="Times New Roman"/>
                <w:sz w:val="24"/>
                <w:szCs w:val="24"/>
              </w:rPr>
              <w:t xml:space="preserve">. Līdz ar to </w:t>
            </w:r>
            <w:r w:rsidR="00B37152" w:rsidRPr="00B37152">
              <w:rPr>
                <w:rFonts w:ascii="Times New Roman" w:hAnsi="Times New Roman" w:cs="Times New Roman"/>
                <w:sz w:val="24"/>
                <w:szCs w:val="24"/>
              </w:rPr>
              <w:t xml:space="preserve"> </w:t>
            </w:r>
            <w:r w:rsidR="00506E53">
              <w:rPr>
                <w:rFonts w:ascii="Times New Roman" w:hAnsi="Times New Roman" w:cs="Times New Roman"/>
                <w:sz w:val="24"/>
                <w:szCs w:val="24"/>
              </w:rPr>
              <w:t>Noteikum</w:t>
            </w:r>
            <w:r w:rsidR="00B37152">
              <w:rPr>
                <w:rFonts w:ascii="Times New Roman" w:hAnsi="Times New Roman" w:cs="Times New Roman"/>
                <w:sz w:val="24"/>
                <w:szCs w:val="24"/>
              </w:rPr>
              <w:t>u projekts nosaka, ka Noteikumi</w:t>
            </w:r>
            <w:r w:rsidR="00506E53">
              <w:rPr>
                <w:rFonts w:ascii="Times New Roman" w:hAnsi="Times New Roman" w:cs="Times New Roman"/>
                <w:sz w:val="24"/>
                <w:szCs w:val="24"/>
              </w:rPr>
              <w:t xml:space="preserve"> stājas spēkā 2022.gada 1.janvārī (Noteikumu projekta </w:t>
            </w:r>
            <w:r w:rsidR="001936B9">
              <w:rPr>
                <w:rFonts w:ascii="Times New Roman" w:hAnsi="Times New Roman" w:cs="Times New Roman"/>
                <w:sz w:val="24"/>
                <w:szCs w:val="24"/>
              </w:rPr>
              <w:t>2</w:t>
            </w:r>
            <w:r w:rsidR="00506E53">
              <w:rPr>
                <w:rFonts w:ascii="Times New Roman" w:hAnsi="Times New Roman" w:cs="Times New Roman"/>
                <w:sz w:val="24"/>
                <w:szCs w:val="24"/>
              </w:rPr>
              <w:t>.punkts).</w:t>
            </w:r>
          </w:p>
          <w:p w14:paraId="3330AEC1" w14:textId="351252C4" w:rsidR="00E41528" w:rsidRDefault="00B64947" w:rsidP="007733B5">
            <w:pPr>
              <w:spacing w:after="0" w:line="240" w:lineRule="auto"/>
              <w:ind w:left="118" w:firstLine="17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projektā ietvertā regulējuma rezultātā t</w:t>
            </w:r>
            <w:r w:rsidR="00CF1E2D">
              <w:rPr>
                <w:rFonts w:ascii="Times New Roman" w:hAnsi="Times New Roman" w:cs="Times New Roman"/>
                <w:sz w:val="24"/>
                <w:szCs w:val="24"/>
              </w:rPr>
              <w:t>ik</w:t>
            </w:r>
            <w:r>
              <w:rPr>
                <w:rFonts w:ascii="Times New Roman" w:hAnsi="Times New Roman" w:cs="Times New Roman"/>
                <w:sz w:val="24"/>
                <w:szCs w:val="24"/>
              </w:rPr>
              <w:t>s</w:t>
            </w:r>
            <w:r w:rsidR="00CF1E2D">
              <w:rPr>
                <w:rFonts w:ascii="Times New Roman" w:hAnsi="Times New Roman" w:cs="Times New Roman"/>
                <w:sz w:val="24"/>
                <w:szCs w:val="24"/>
              </w:rPr>
              <w:t xml:space="preserve"> </w:t>
            </w:r>
            <w:r w:rsidR="00CF1E2D" w:rsidRPr="0006041B">
              <w:rPr>
                <w:rFonts w:ascii="Times New Roman" w:hAnsi="Times New Roman" w:cs="Times New Roman"/>
                <w:sz w:val="24"/>
                <w:szCs w:val="24"/>
              </w:rPr>
              <w:t>vienkāršota specializācijas iegūšana un nodrošināta lielāka mobilitāte darba tirgū.</w:t>
            </w:r>
            <w:r w:rsidR="00CF1E2D" w:rsidRPr="00CF1E2D">
              <w:rPr>
                <w:rFonts w:ascii="Times New Roman" w:hAnsi="Times New Roman" w:cs="Times New Roman"/>
                <w:sz w:val="24"/>
                <w:szCs w:val="24"/>
              </w:rPr>
              <w:t xml:space="preserve"> </w:t>
            </w:r>
            <w:r w:rsidR="00CF1E2D">
              <w:rPr>
                <w:rFonts w:ascii="Times New Roman" w:hAnsi="Times New Roman" w:cs="Times New Roman"/>
                <w:sz w:val="24"/>
                <w:szCs w:val="24"/>
              </w:rPr>
              <w:t xml:space="preserve">Izmaiņas normatīvajā regulējumā ir </w:t>
            </w:r>
            <w:r w:rsidR="00CF1E2D" w:rsidRPr="00CF1E2D">
              <w:rPr>
                <w:rFonts w:ascii="Times New Roman" w:hAnsi="Times New Roman" w:cs="Times New Roman"/>
                <w:sz w:val="24"/>
                <w:szCs w:val="24"/>
              </w:rPr>
              <w:t>samērīg</w:t>
            </w:r>
            <w:r w:rsidR="00CF1E2D">
              <w:rPr>
                <w:rFonts w:ascii="Times New Roman" w:hAnsi="Times New Roman" w:cs="Times New Roman"/>
                <w:sz w:val="24"/>
                <w:szCs w:val="24"/>
              </w:rPr>
              <w:t>as</w:t>
            </w:r>
            <w:r w:rsidR="00CF1E2D" w:rsidRPr="00CF1E2D">
              <w:rPr>
                <w:rFonts w:ascii="Times New Roman" w:hAnsi="Times New Roman" w:cs="Times New Roman"/>
                <w:sz w:val="24"/>
                <w:szCs w:val="24"/>
              </w:rPr>
              <w:t xml:space="preserve"> un optimāli izpildām</w:t>
            </w:r>
            <w:r w:rsidR="00CF1E2D">
              <w:rPr>
                <w:rFonts w:ascii="Times New Roman" w:hAnsi="Times New Roman" w:cs="Times New Roman"/>
                <w:sz w:val="24"/>
                <w:szCs w:val="24"/>
              </w:rPr>
              <w:t>as</w:t>
            </w:r>
            <w:r w:rsidR="00CF1E2D" w:rsidRPr="00CF1E2D">
              <w:rPr>
                <w:rFonts w:ascii="Times New Roman" w:hAnsi="Times New Roman" w:cs="Times New Roman"/>
                <w:sz w:val="24"/>
                <w:szCs w:val="24"/>
              </w:rPr>
              <w:t xml:space="preserve"> un nerad</w:t>
            </w:r>
            <w:r w:rsidR="00CF1E2D">
              <w:rPr>
                <w:rFonts w:ascii="Times New Roman" w:hAnsi="Times New Roman" w:cs="Times New Roman"/>
                <w:sz w:val="24"/>
                <w:szCs w:val="24"/>
              </w:rPr>
              <w:t>a</w:t>
            </w:r>
            <w:r w:rsidR="00CF1E2D" w:rsidRPr="00CF1E2D">
              <w:rPr>
                <w:rFonts w:ascii="Times New Roman" w:hAnsi="Times New Roman" w:cs="Times New Roman"/>
                <w:sz w:val="24"/>
                <w:szCs w:val="24"/>
              </w:rPr>
              <w:t xml:space="preserve"> situāciju, kas pasliktinātu darba tirgū esošo māsu iespēju strādāt profesijā. </w:t>
            </w:r>
            <w:r w:rsidR="00455624" w:rsidRPr="0006041B">
              <w:rPr>
                <w:rFonts w:ascii="Times New Roman" w:eastAsia="Times New Roman" w:hAnsi="Times New Roman" w:cs="Times New Roman"/>
                <w:sz w:val="24"/>
                <w:szCs w:val="24"/>
                <w:lang w:eastAsia="lv-LV"/>
              </w:rPr>
              <w:lastRenderedPageBreak/>
              <w:t xml:space="preserve">Veselības ministrija Eiropas Sociālā fonda projekta darbības programmas  "Izaugsme un nodarbinātība" 9.2.6. specifiskā atbalsta mērķa "Uzlabot ārstniecības un ārstniecības atbalsta personāla kvalifikāciju" līdzfinansētā projekta Nr. 9.2.6.0/17/I/001 "Ārstniecības un ārstniecības atbalsta personāla kvalifikācijas uzlabošana" ietvaros </w:t>
            </w:r>
            <w:r>
              <w:rPr>
                <w:rFonts w:ascii="Times New Roman" w:eastAsia="Times New Roman" w:hAnsi="Times New Roman" w:cs="Times New Roman"/>
                <w:sz w:val="24"/>
                <w:szCs w:val="24"/>
                <w:lang w:eastAsia="lv-LV"/>
              </w:rPr>
              <w:t xml:space="preserve">ir uzsākusi </w:t>
            </w:r>
            <w:r w:rsidR="00455624" w:rsidRPr="0006041B">
              <w:rPr>
                <w:rFonts w:ascii="Times New Roman" w:eastAsia="Times New Roman" w:hAnsi="Times New Roman" w:cs="Times New Roman"/>
                <w:sz w:val="24"/>
                <w:szCs w:val="24"/>
                <w:lang w:eastAsia="lv-LV"/>
              </w:rPr>
              <w:t>profesionālās pilnveides pasākumu īstenošanu, lai nodrošinātu māsas (vispārējās aprūpes māsas) profesijas kvalifikācijas uzturēšanu un specializācijas iegūšanu</w:t>
            </w:r>
            <w:r w:rsidR="00455624">
              <w:rPr>
                <w:rFonts w:ascii="Times New Roman" w:eastAsia="Times New Roman" w:hAnsi="Times New Roman" w:cs="Times New Roman"/>
                <w:sz w:val="24"/>
                <w:szCs w:val="24"/>
                <w:lang w:eastAsia="lv-LV"/>
              </w:rPr>
              <w:t>.</w:t>
            </w:r>
            <w:r w:rsidR="00CF5DB7">
              <w:rPr>
                <w:rFonts w:ascii="Times New Roman" w:eastAsia="Times New Roman" w:hAnsi="Times New Roman" w:cs="Times New Roman"/>
                <w:sz w:val="24"/>
                <w:szCs w:val="24"/>
                <w:lang w:eastAsia="lv-LV"/>
              </w:rPr>
              <w:t xml:space="preserve"> </w:t>
            </w:r>
            <w:r w:rsidR="00CF5DB7" w:rsidRPr="00CF5DB7">
              <w:rPr>
                <w:rFonts w:ascii="Times New Roman" w:eastAsia="Times New Roman" w:hAnsi="Times New Roman" w:cs="Times New Roman"/>
                <w:sz w:val="24"/>
                <w:szCs w:val="24"/>
                <w:lang w:eastAsia="lv-LV"/>
              </w:rPr>
              <w:t>Eiropas Savienības struktūrfondu un Kohēzijas fonda 2014.–2020. gada plānošanas perioda un 9.2.6. SAM projekta ietvaros veikto izdevumu attiecināšanas termiņš ir līdz 2023.gada 31.decembrim.</w:t>
            </w:r>
          </w:p>
          <w:p w14:paraId="101F2A01" w14:textId="52702462" w:rsidR="009D41BF" w:rsidRPr="005B2068" w:rsidRDefault="009D41BF" w:rsidP="00431C7D">
            <w:pPr>
              <w:tabs>
                <w:tab w:val="center" w:pos="4678"/>
                <w:tab w:val="right" w:pos="9072"/>
              </w:tabs>
              <w:spacing w:after="0" w:line="240" w:lineRule="auto"/>
              <w:ind w:left="13" w:firstLine="142"/>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2A6348C6"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1491E70" w14:textId="77777777" w:rsidR="004C5B2D" w:rsidRDefault="004C5B2D" w:rsidP="004C5B2D">
            <w:pPr>
              <w:spacing w:after="0" w:line="240" w:lineRule="auto"/>
              <w:jc w:val="both"/>
              <w:rPr>
                <w:rFonts w:ascii="Times New Roman" w:eastAsia="Times New Roman" w:hAnsi="Times New Roman" w:cs="Times New Roman"/>
                <w:sz w:val="24"/>
                <w:szCs w:val="24"/>
                <w:lang w:eastAsia="lv-LV"/>
              </w:rPr>
            </w:pPr>
            <w:r w:rsidRPr="00225C3A">
              <w:rPr>
                <w:rFonts w:ascii="Times New Roman" w:eastAsia="Times New Roman" w:hAnsi="Times New Roman" w:cs="Times New Roman"/>
                <w:sz w:val="24"/>
                <w:szCs w:val="24"/>
                <w:lang w:eastAsia="lv-LV"/>
              </w:rPr>
              <w:t xml:space="preserve">Veselības ministrija. Noteikumu projekta izstrādei tika organizēta formāla </w:t>
            </w:r>
            <w:r w:rsidRPr="004C5B2D">
              <w:rPr>
                <w:rFonts w:ascii="Times New Roman" w:eastAsia="Times New Roman" w:hAnsi="Times New Roman" w:cs="Times New Roman"/>
                <w:sz w:val="24"/>
                <w:szCs w:val="24"/>
                <w:lang w:eastAsia="lv-LV"/>
              </w:rPr>
              <w:t>darba grup</w:t>
            </w:r>
            <w:r w:rsidRPr="00376CB0">
              <w:rPr>
                <w:rFonts w:ascii="Times New Roman" w:eastAsia="Times New Roman" w:hAnsi="Times New Roman" w:cs="Times New Roman"/>
                <w:sz w:val="24"/>
                <w:szCs w:val="24"/>
                <w:lang w:eastAsia="lv-LV"/>
              </w:rPr>
              <w:t xml:space="preserve">a. </w:t>
            </w:r>
            <w:r w:rsidRPr="004C5B2D">
              <w:rPr>
                <w:rFonts w:ascii="Times New Roman" w:eastAsia="Times New Roman" w:hAnsi="Times New Roman" w:cs="Times New Roman"/>
                <w:sz w:val="24"/>
                <w:szCs w:val="24"/>
                <w:lang w:eastAsia="lv-LV"/>
              </w:rPr>
              <w:t xml:space="preserve">Veselības ministrijas </w:t>
            </w:r>
            <w:r w:rsidR="00352904">
              <w:rPr>
                <w:rFonts w:ascii="Times New Roman" w:eastAsia="Times New Roman" w:hAnsi="Times New Roman" w:cs="Times New Roman"/>
                <w:sz w:val="24"/>
                <w:szCs w:val="24"/>
                <w:lang w:eastAsia="lv-LV"/>
              </w:rPr>
              <w:t>25.02.2020. rīkojum</w:t>
            </w:r>
            <w:r>
              <w:rPr>
                <w:rFonts w:ascii="Times New Roman" w:eastAsia="Times New Roman" w:hAnsi="Times New Roman" w:cs="Times New Roman"/>
                <w:sz w:val="24"/>
                <w:szCs w:val="24"/>
                <w:lang w:eastAsia="lv-LV"/>
              </w:rPr>
              <w:t>s</w:t>
            </w:r>
            <w:r w:rsidR="00352904">
              <w:rPr>
                <w:rFonts w:ascii="Times New Roman" w:eastAsia="Times New Roman" w:hAnsi="Times New Roman" w:cs="Times New Roman"/>
                <w:sz w:val="24"/>
                <w:szCs w:val="24"/>
                <w:lang w:eastAsia="lv-LV"/>
              </w:rPr>
              <w:t xml:space="preserve"> Nr.34 “</w:t>
            </w:r>
            <w:r w:rsidR="00352904" w:rsidRPr="00352904">
              <w:rPr>
                <w:rFonts w:ascii="Times New Roman" w:eastAsia="Times New Roman" w:hAnsi="Times New Roman" w:cs="Times New Roman"/>
                <w:sz w:val="24"/>
                <w:szCs w:val="24"/>
                <w:lang w:eastAsia="lv-LV"/>
              </w:rPr>
              <w:t>Par konceptuālā ziņojuma "Par māsas profesijas turpmāko attīstību" ieviešanu</w:t>
            </w:r>
            <w:r w:rsidR="0035290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9BA8C19" w14:textId="44A7E116" w:rsidR="004C5B2D" w:rsidRDefault="004C5B2D" w:rsidP="004C5B2D">
            <w:pPr>
              <w:spacing w:after="0" w:line="240" w:lineRule="auto"/>
              <w:jc w:val="both"/>
              <w:rPr>
                <w:rFonts w:ascii="Times New Roman" w:eastAsia="Times New Roman" w:hAnsi="Times New Roman" w:cs="Times New Roman"/>
                <w:sz w:val="24"/>
                <w:szCs w:val="24"/>
                <w:lang w:eastAsia="lv-LV"/>
              </w:rPr>
            </w:pPr>
            <w:r w:rsidRPr="00225C3A">
              <w:rPr>
                <w:rFonts w:ascii="Times New Roman" w:eastAsia="Times New Roman" w:hAnsi="Times New Roman" w:cs="Times New Roman"/>
                <w:sz w:val="24"/>
                <w:szCs w:val="24"/>
                <w:lang w:eastAsia="lv-LV"/>
              </w:rPr>
              <w:t>Darba grupas izveides pamatojums</w:t>
            </w:r>
            <w:r>
              <w:rPr>
                <w:rFonts w:ascii="Times New Roman" w:eastAsia="Times New Roman" w:hAnsi="Times New Roman" w:cs="Times New Roman"/>
                <w:sz w:val="24"/>
                <w:szCs w:val="24"/>
                <w:lang w:eastAsia="lv-LV"/>
              </w:rPr>
              <w:t xml:space="preserve">: </w:t>
            </w:r>
            <w:r w:rsidRPr="004C5B2D">
              <w:rPr>
                <w:rFonts w:ascii="Times New Roman" w:eastAsia="Times New Roman" w:hAnsi="Times New Roman" w:cs="Times New Roman"/>
                <w:sz w:val="24"/>
                <w:szCs w:val="24"/>
                <w:lang w:eastAsia="lv-LV"/>
              </w:rPr>
              <w:t>Lai ieviestu konceptuālā ziņojuma "Par māsas profesijas turpmāko attīstību"  II sadaļas 1. nodaļā ietverto 1. risinājumu un II sadaļas 2. nodaļā ietvertos pasākumus</w:t>
            </w:r>
            <w:r>
              <w:rPr>
                <w:rFonts w:ascii="Times New Roman" w:eastAsia="Times New Roman" w:hAnsi="Times New Roman" w:cs="Times New Roman"/>
                <w:sz w:val="24"/>
                <w:szCs w:val="24"/>
                <w:lang w:eastAsia="lv-LV"/>
              </w:rPr>
              <w:t xml:space="preserve">. </w:t>
            </w:r>
          </w:p>
          <w:p w14:paraId="7772F1AA" w14:textId="5318BAD8" w:rsidR="004C5B2D" w:rsidRPr="00225C3A" w:rsidRDefault="004C5B2D" w:rsidP="004C5B2D">
            <w:pPr>
              <w:spacing w:after="0" w:line="240" w:lineRule="auto"/>
              <w:jc w:val="both"/>
              <w:rPr>
                <w:rFonts w:ascii="Times New Roman" w:eastAsia="Times New Roman" w:hAnsi="Times New Roman" w:cs="Times New Roman"/>
                <w:sz w:val="24"/>
                <w:szCs w:val="24"/>
                <w:lang w:eastAsia="lv-LV"/>
              </w:rPr>
            </w:pPr>
            <w:r w:rsidRPr="00225C3A">
              <w:rPr>
                <w:rFonts w:ascii="Times New Roman" w:eastAsia="Times New Roman" w:hAnsi="Times New Roman" w:cs="Times New Roman"/>
                <w:sz w:val="24"/>
                <w:szCs w:val="24"/>
                <w:lang w:eastAsia="lv-LV"/>
              </w:rPr>
              <w:t>Darba grupas uzdevums: izstrādāt un iesniegt Veselības ministrijas valsts sekretārei Ministru kabineta noteikumu projektus, kas nosaka: 1) māsas (vispārējās aprūpes māsas) kompetenci profesijā un specializācijas jomās; 2) pārejas nosacījumus pārreģistrācijai, reģistra atjaunošanai Ārstniecības personu un ārstniecības atbalsta personu reģistrā.</w:t>
            </w:r>
          </w:p>
          <w:p w14:paraId="6192ADBF" w14:textId="482EA2FB" w:rsidR="00EF2CAE" w:rsidRPr="00C918F0" w:rsidRDefault="004C5B2D" w:rsidP="004C5B2D">
            <w:pPr>
              <w:spacing w:after="0" w:line="240" w:lineRule="auto"/>
              <w:jc w:val="both"/>
              <w:rPr>
                <w:rFonts w:ascii="Times New Roman" w:eastAsia="Times New Roman" w:hAnsi="Times New Roman" w:cs="Times New Roman"/>
                <w:sz w:val="24"/>
                <w:szCs w:val="24"/>
                <w:lang w:eastAsia="lv-LV"/>
              </w:rPr>
            </w:pPr>
            <w:r w:rsidRPr="00225C3A">
              <w:rPr>
                <w:rFonts w:ascii="Times New Roman" w:eastAsia="Times New Roman" w:hAnsi="Times New Roman" w:cs="Times New Roman"/>
                <w:sz w:val="24"/>
                <w:szCs w:val="24"/>
                <w:lang w:eastAsia="lv-LV"/>
              </w:rPr>
              <w:t xml:space="preserve">Darba grupas sastāvā: </w:t>
            </w:r>
            <w:r w:rsidR="00352904" w:rsidRPr="00225C3A">
              <w:rPr>
                <w:rFonts w:ascii="Times New Roman" w:eastAsia="Times New Roman" w:hAnsi="Times New Roman" w:cs="Times New Roman"/>
                <w:sz w:val="24"/>
                <w:szCs w:val="24"/>
                <w:lang w:eastAsia="lv-LV"/>
              </w:rPr>
              <w:t xml:space="preserve"> </w:t>
            </w:r>
            <w:r w:rsidR="00BD0129">
              <w:rPr>
                <w:rFonts w:ascii="Times New Roman" w:eastAsia="Times New Roman" w:hAnsi="Times New Roman" w:cs="Times New Roman"/>
                <w:sz w:val="24"/>
                <w:szCs w:val="24"/>
                <w:lang w:eastAsia="lv-LV"/>
              </w:rPr>
              <w:t>Veselības inspekcija</w:t>
            </w:r>
            <w:r w:rsidR="00A5225F">
              <w:rPr>
                <w:rFonts w:ascii="Times New Roman" w:eastAsia="Times New Roman" w:hAnsi="Times New Roman" w:cs="Times New Roman"/>
                <w:sz w:val="24"/>
                <w:szCs w:val="24"/>
                <w:lang w:eastAsia="lv-LV"/>
              </w:rPr>
              <w:t>s</w:t>
            </w:r>
            <w:r w:rsidR="00DF4AAF">
              <w:rPr>
                <w:rFonts w:ascii="Times New Roman" w:eastAsia="Times New Roman" w:hAnsi="Times New Roman" w:cs="Times New Roman"/>
                <w:sz w:val="24"/>
                <w:szCs w:val="24"/>
                <w:lang w:eastAsia="lv-LV"/>
              </w:rPr>
              <w:t xml:space="preserve">, </w:t>
            </w:r>
            <w:r w:rsidR="00AF35F1">
              <w:rPr>
                <w:rFonts w:ascii="Times New Roman" w:eastAsia="Times New Roman" w:hAnsi="Times New Roman" w:cs="Times New Roman"/>
                <w:sz w:val="24"/>
                <w:szCs w:val="24"/>
                <w:lang w:eastAsia="lv-LV"/>
              </w:rPr>
              <w:t>Latvijas Māsu asociācija</w:t>
            </w:r>
            <w:r w:rsidR="00A5225F">
              <w:rPr>
                <w:rFonts w:ascii="Times New Roman" w:eastAsia="Times New Roman" w:hAnsi="Times New Roman" w:cs="Times New Roman"/>
                <w:sz w:val="24"/>
                <w:szCs w:val="24"/>
                <w:lang w:eastAsia="lv-LV"/>
              </w:rPr>
              <w:t xml:space="preserve">s, </w:t>
            </w:r>
            <w:r w:rsidR="00A5225F" w:rsidRPr="00A5225F">
              <w:rPr>
                <w:rFonts w:ascii="Times New Roman" w:eastAsia="Times New Roman" w:hAnsi="Times New Roman" w:cs="Times New Roman"/>
                <w:sz w:val="24"/>
                <w:szCs w:val="24"/>
                <w:lang w:eastAsia="lv-LV"/>
              </w:rPr>
              <w:t>Latvijas Lielo slimnīcu asociācijas</w:t>
            </w:r>
            <w:r w:rsidR="00A5225F">
              <w:rPr>
                <w:rFonts w:ascii="Times New Roman" w:eastAsia="Times New Roman" w:hAnsi="Times New Roman" w:cs="Times New Roman"/>
                <w:sz w:val="24"/>
                <w:szCs w:val="24"/>
                <w:lang w:eastAsia="lv-LV"/>
              </w:rPr>
              <w:t xml:space="preserve">, </w:t>
            </w:r>
            <w:r w:rsidR="00431C7D">
              <w:rPr>
                <w:rFonts w:ascii="Times New Roman" w:eastAsia="Times New Roman" w:hAnsi="Times New Roman" w:cs="Times New Roman"/>
                <w:sz w:val="24"/>
                <w:szCs w:val="24"/>
                <w:lang w:eastAsia="lv-LV"/>
              </w:rPr>
              <w:t xml:space="preserve">SIA </w:t>
            </w:r>
            <w:r w:rsidR="00A5225F" w:rsidRPr="00A5225F">
              <w:rPr>
                <w:rFonts w:ascii="Times New Roman" w:eastAsia="Times New Roman" w:hAnsi="Times New Roman" w:cs="Times New Roman"/>
                <w:sz w:val="24"/>
                <w:szCs w:val="24"/>
                <w:lang w:eastAsia="lv-LV"/>
              </w:rPr>
              <w:t>"Rīgas Austrumu klīniskā universitātes slimnīca"</w:t>
            </w:r>
            <w:r w:rsidR="00A5225F">
              <w:rPr>
                <w:rFonts w:ascii="Times New Roman" w:eastAsia="Times New Roman" w:hAnsi="Times New Roman" w:cs="Times New Roman"/>
                <w:sz w:val="24"/>
                <w:szCs w:val="24"/>
                <w:lang w:eastAsia="lv-LV"/>
              </w:rPr>
              <w:t xml:space="preserve">, </w:t>
            </w:r>
            <w:r w:rsidR="00A5225F" w:rsidRPr="00A5225F">
              <w:rPr>
                <w:rFonts w:ascii="Times New Roman" w:eastAsia="Times New Roman" w:hAnsi="Times New Roman" w:cs="Times New Roman"/>
                <w:sz w:val="24"/>
                <w:szCs w:val="24"/>
                <w:lang w:eastAsia="lv-LV"/>
              </w:rPr>
              <w:t>V</w:t>
            </w:r>
            <w:r w:rsidR="00431C7D">
              <w:rPr>
                <w:rFonts w:ascii="Times New Roman" w:eastAsia="Times New Roman" w:hAnsi="Times New Roman" w:cs="Times New Roman"/>
                <w:sz w:val="24"/>
                <w:szCs w:val="24"/>
                <w:lang w:eastAsia="lv-LV"/>
              </w:rPr>
              <w:t>SIA</w:t>
            </w:r>
            <w:r w:rsidR="00A5225F" w:rsidRPr="00A5225F">
              <w:rPr>
                <w:rFonts w:ascii="Times New Roman" w:eastAsia="Times New Roman" w:hAnsi="Times New Roman" w:cs="Times New Roman"/>
                <w:sz w:val="24"/>
                <w:szCs w:val="24"/>
                <w:lang w:eastAsia="lv-LV"/>
              </w:rPr>
              <w:t xml:space="preserve"> "Paula Stradiņa klīniskā universitātes slimnīca"</w:t>
            </w:r>
            <w:r w:rsidR="00A5225F">
              <w:rPr>
                <w:rFonts w:ascii="Times New Roman" w:eastAsia="Times New Roman" w:hAnsi="Times New Roman" w:cs="Times New Roman"/>
                <w:sz w:val="24"/>
                <w:szCs w:val="24"/>
                <w:lang w:eastAsia="lv-LV"/>
              </w:rPr>
              <w:t>,</w:t>
            </w:r>
            <w:r w:rsidR="00A5225F" w:rsidRPr="00A5225F">
              <w:rPr>
                <w:rFonts w:ascii="Times New Roman" w:eastAsia="Times New Roman" w:hAnsi="Times New Roman" w:cs="Times New Roman"/>
                <w:sz w:val="24"/>
                <w:szCs w:val="24"/>
                <w:lang w:eastAsia="lv-LV"/>
              </w:rPr>
              <w:t xml:space="preserve"> Rīgas Stradiņa universitātes</w:t>
            </w:r>
            <w:r w:rsidR="00A5225F">
              <w:rPr>
                <w:rFonts w:ascii="Times New Roman" w:eastAsia="Times New Roman" w:hAnsi="Times New Roman" w:cs="Times New Roman"/>
                <w:sz w:val="24"/>
                <w:szCs w:val="24"/>
                <w:lang w:eastAsia="lv-LV"/>
              </w:rPr>
              <w:t xml:space="preserve">, </w:t>
            </w:r>
            <w:r w:rsidR="00A5225F" w:rsidRPr="00A5225F">
              <w:rPr>
                <w:rFonts w:ascii="Times New Roman" w:eastAsia="Times New Roman" w:hAnsi="Times New Roman" w:cs="Times New Roman"/>
                <w:sz w:val="24"/>
                <w:szCs w:val="24"/>
                <w:lang w:eastAsia="lv-LV"/>
              </w:rPr>
              <w:t xml:space="preserve"> Latvijas Universitātes</w:t>
            </w:r>
            <w:r w:rsidR="00A5225F">
              <w:rPr>
                <w:rFonts w:ascii="Times New Roman" w:eastAsia="Times New Roman" w:hAnsi="Times New Roman" w:cs="Times New Roman"/>
                <w:sz w:val="24"/>
                <w:szCs w:val="24"/>
                <w:lang w:eastAsia="lv-LV"/>
              </w:rPr>
              <w:t xml:space="preserve">, </w:t>
            </w:r>
            <w:r w:rsidR="00A5225F" w:rsidRPr="00A5225F">
              <w:rPr>
                <w:rFonts w:ascii="Times New Roman" w:eastAsia="Times New Roman" w:hAnsi="Times New Roman" w:cs="Times New Roman"/>
                <w:sz w:val="24"/>
                <w:szCs w:val="24"/>
                <w:lang w:eastAsia="lv-LV"/>
              </w:rPr>
              <w:t>Latvijas Koledžu asociācijas</w:t>
            </w:r>
            <w:r w:rsidR="00A5225F">
              <w:rPr>
                <w:rFonts w:ascii="Times New Roman" w:eastAsia="Times New Roman" w:hAnsi="Times New Roman" w:cs="Times New Roman"/>
                <w:sz w:val="24"/>
                <w:szCs w:val="24"/>
                <w:lang w:eastAsia="lv-LV"/>
              </w:rPr>
              <w:t xml:space="preserve"> un</w:t>
            </w:r>
            <w:r w:rsidR="00AF35F1">
              <w:rPr>
                <w:rFonts w:ascii="Times New Roman" w:eastAsia="Times New Roman" w:hAnsi="Times New Roman" w:cs="Times New Roman"/>
                <w:sz w:val="24"/>
                <w:szCs w:val="24"/>
                <w:lang w:eastAsia="lv-LV"/>
              </w:rPr>
              <w:t xml:space="preserve"> </w:t>
            </w:r>
            <w:r w:rsidR="00A5225F">
              <w:rPr>
                <w:rFonts w:ascii="Times New Roman" w:eastAsia="Times New Roman" w:hAnsi="Times New Roman" w:cs="Times New Roman"/>
                <w:sz w:val="24"/>
                <w:szCs w:val="24"/>
                <w:lang w:eastAsia="lv-LV"/>
              </w:rPr>
              <w:t>Veselības ministrijas pārstāvji.</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1CB79C0A"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AE9DF68" w14:textId="092C8655" w:rsidR="00C96F3B" w:rsidRDefault="00C96F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C2A0D6D" w14:textId="4451B7F5" w:rsidR="00C96F3B" w:rsidRDefault="00C96F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E0B1609" w14:textId="77777777" w:rsidR="00C96F3B" w:rsidRDefault="00C96F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7FF455BA" w:rsidR="00507031" w:rsidRPr="002F1B03" w:rsidRDefault="00EE226C" w:rsidP="00C90C2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C90C29">
              <w:rPr>
                <w:rFonts w:ascii="Times New Roman" w:eastAsia="Times New Roman" w:hAnsi="Times New Roman" w:cs="Times New Roman"/>
                <w:sz w:val="24"/>
                <w:szCs w:val="24"/>
                <w:lang w:eastAsia="lv-LV"/>
              </w:rPr>
              <w:t xml:space="preserve">māsām, </w:t>
            </w:r>
            <w:r w:rsidR="00431C7D">
              <w:rPr>
                <w:rFonts w:ascii="Times New Roman" w:hAnsi="Times New Roman" w:cs="Times New Roman"/>
                <w:sz w:val="24"/>
                <w:szCs w:val="24"/>
              </w:rPr>
              <w:t xml:space="preserve">ārstniecības iestādēm, </w:t>
            </w:r>
            <w:r w:rsidR="00431C7D">
              <w:rPr>
                <w:rFonts w:ascii="Times New Roman" w:eastAsia="Times New Roman" w:hAnsi="Times New Roman" w:cs="Times New Roman"/>
                <w:sz w:val="24"/>
                <w:szCs w:val="24"/>
                <w:lang w:eastAsia="lv-LV"/>
              </w:rPr>
              <w:t>māsām</w:t>
            </w:r>
            <w:r w:rsidR="00431C7D" w:rsidRPr="00C90C29">
              <w:rPr>
                <w:rFonts w:ascii="Times New Roman" w:eastAsia="Times New Roman" w:hAnsi="Times New Roman" w:cs="Times New Roman"/>
                <w:sz w:val="24"/>
                <w:szCs w:val="24"/>
                <w:lang w:eastAsia="lv-LV"/>
              </w:rPr>
              <w:t>, kuras vēlas apgūt māsas specializācijas jomu</w:t>
            </w:r>
            <w:r w:rsidR="00431C7D">
              <w:rPr>
                <w:rFonts w:ascii="Times New Roman" w:eastAsia="Times New Roman" w:hAnsi="Times New Roman" w:cs="Times New Roman"/>
                <w:sz w:val="24"/>
                <w:szCs w:val="24"/>
                <w:lang w:eastAsia="lv-LV"/>
              </w:rPr>
              <w:t>,</w:t>
            </w:r>
            <w:r w:rsidR="00431C7D" w:rsidRPr="003F0EEC">
              <w:rPr>
                <w:rFonts w:ascii="Times New Roman" w:hAnsi="Times New Roman"/>
                <w:sz w:val="24"/>
                <w:szCs w:val="26"/>
              </w:rPr>
              <w:t xml:space="preserve"> </w:t>
            </w:r>
            <w:r w:rsidR="003F0EEC" w:rsidRPr="003F0EEC">
              <w:rPr>
                <w:rFonts w:ascii="Times New Roman" w:hAnsi="Times New Roman"/>
                <w:sz w:val="24"/>
                <w:szCs w:val="26"/>
              </w:rPr>
              <w:t xml:space="preserve">personām, kuras </w:t>
            </w:r>
            <w:r w:rsidR="0041702B">
              <w:rPr>
                <w:rFonts w:ascii="Times New Roman" w:hAnsi="Times New Roman"/>
                <w:sz w:val="24"/>
                <w:szCs w:val="26"/>
              </w:rPr>
              <w:t>apgūst māsas profesiju</w:t>
            </w:r>
            <w:r w:rsidR="00C90C29">
              <w:rPr>
                <w:rFonts w:ascii="Times New Roman" w:hAnsi="Times New Roman"/>
                <w:sz w:val="24"/>
                <w:szCs w:val="26"/>
              </w:rPr>
              <w:t>,</w:t>
            </w:r>
            <w:r w:rsidR="006444F1">
              <w:t xml:space="preserve"> </w:t>
            </w:r>
            <w:r w:rsidR="006444F1" w:rsidRPr="006444F1">
              <w:rPr>
                <w:rFonts w:ascii="Times New Roman" w:hAnsi="Times New Roman"/>
                <w:sz w:val="24"/>
                <w:szCs w:val="26"/>
              </w:rPr>
              <w:t>studēt gribētāji</w:t>
            </w:r>
            <w:r w:rsidR="00431C7D">
              <w:rPr>
                <w:rFonts w:ascii="Times New Roman" w:hAnsi="Times New Roman"/>
                <w:sz w:val="24"/>
                <w:szCs w:val="26"/>
              </w:rPr>
              <w:t>em</w:t>
            </w:r>
            <w:r w:rsidR="006444F1">
              <w:rPr>
                <w:rFonts w:ascii="Times New Roman" w:hAnsi="Times New Roman"/>
                <w:sz w:val="24"/>
                <w:szCs w:val="26"/>
              </w:rPr>
              <w:t>,</w:t>
            </w:r>
            <w:r w:rsidR="00C90C29">
              <w:rPr>
                <w:rFonts w:ascii="Times New Roman" w:hAnsi="Times New Roman"/>
                <w:sz w:val="24"/>
                <w:szCs w:val="26"/>
              </w:rPr>
              <w:t xml:space="preserve"> </w:t>
            </w:r>
            <w:r w:rsidR="00431C7D">
              <w:rPr>
                <w:rFonts w:ascii="Times New Roman" w:hAnsi="Times New Roman" w:cs="Times New Roman"/>
                <w:sz w:val="24"/>
                <w:szCs w:val="24"/>
              </w:rPr>
              <w:t xml:space="preserve">izglītības iestādēm, kas realizēs izglītības programmu māsas profesijas, specialitāšu iegūšanai,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431C7D">
              <w:rPr>
                <w:rFonts w:ascii="Times New Roman" w:eastAsia="Times New Roman" w:hAnsi="Times New Roman" w:cs="Times New Roman"/>
                <w:sz w:val="24"/>
                <w:szCs w:val="24"/>
                <w:lang w:eastAsia="lv-LV"/>
              </w:rPr>
              <w:t>.</w:t>
            </w:r>
            <w:r w:rsidR="00DF4AAF" w:rsidRPr="00C90C29">
              <w:rPr>
                <w:rFonts w:ascii="Times New Roman" w:eastAsia="Times New Roman" w:hAnsi="Times New Roman" w:cs="Times New Roman"/>
                <w:sz w:val="24"/>
                <w:szCs w:val="24"/>
                <w:lang w:eastAsia="lv-LV"/>
              </w:rPr>
              <w:t xml:space="preserve"> </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DAF7FE1" w14:textId="4367DB6D" w:rsidR="00447B7A" w:rsidRPr="00225C3A" w:rsidRDefault="00982165" w:rsidP="000C47FB">
            <w:pPr>
              <w:spacing w:after="0" w:line="240" w:lineRule="auto"/>
              <w:jc w:val="both"/>
              <w:rPr>
                <w:rFonts w:ascii="Times New Roman" w:hAnsi="Times New Roman" w:cs="Times New Roman"/>
                <w:sz w:val="24"/>
                <w:szCs w:val="24"/>
              </w:rPr>
            </w:pPr>
            <w:r w:rsidRPr="00225C3A">
              <w:rPr>
                <w:rFonts w:ascii="Times New Roman" w:hAnsi="Times New Roman" w:cs="Times New Roman"/>
                <w:sz w:val="24"/>
                <w:szCs w:val="24"/>
              </w:rPr>
              <w:t xml:space="preserve">Noteikumu projekts samazina administratīvais slogu māsām, ārstniecības iestādēm. Ieguvumi māsām: </w:t>
            </w:r>
            <w:r w:rsidR="00CF1E2D" w:rsidRPr="00225C3A">
              <w:rPr>
                <w:rFonts w:ascii="Times New Roman" w:hAnsi="Times New Roman" w:cs="Times New Roman"/>
                <w:sz w:val="24"/>
                <w:szCs w:val="24"/>
              </w:rPr>
              <w:t xml:space="preserve"> tiek nodrošināta lielāka mobilitāte darba tirgū un vienkāršota specializācijas iegūšana</w:t>
            </w:r>
            <w:r w:rsidRPr="00225C3A">
              <w:rPr>
                <w:rFonts w:ascii="Times New Roman" w:hAnsi="Times New Roman" w:cs="Times New Roman"/>
                <w:sz w:val="24"/>
                <w:szCs w:val="24"/>
              </w:rPr>
              <w:t xml:space="preserve">. Ieguvumi ārstniecības iestādēm: māsa var būt mobilāka un pieejamāka darba tirgū pakalpojumu nodrošināšanai, vienlaikus tiek nodrošināta iespēja specializēties atbilstoši nepieciešamībai. Ģimenes ārstu  praksēs māsas ar nepieciešamajām kompetencēm vairāk iesaistīsies pacientu aprūpē, tādejādi atslogojot ģimenes ārsta darbu, lai sasniegtu labākus rezultātus pacientu aprūpē. </w:t>
            </w:r>
          </w:p>
          <w:p w14:paraId="0C350994" w14:textId="77777777" w:rsidR="00225C3A" w:rsidRDefault="00225C3A" w:rsidP="00225C3A">
            <w:pPr>
              <w:spacing w:after="0" w:line="240" w:lineRule="auto"/>
              <w:jc w:val="both"/>
              <w:rPr>
                <w:rFonts w:ascii="Times New Roman" w:eastAsia="Times New Roman" w:hAnsi="Times New Roman" w:cs="Times New Roman"/>
                <w:sz w:val="24"/>
                <w:szCs w:val="24"/>
                <w:lang w:eastAsia="lv-LV"/>
              </w:rPr>
            </w:pPr>
            <w:r w:rsidRPr="00225C3A">
              <w:rPr>
                <w:rFonts w:ascii="Times New Roman" w:eastAsia="Times New Roman" w:hAnsi="Times New Roman" w:cs="Times New Roman"/>
                <w:sz w:val="24"/>
                <w:szCs w:val="24"/>
                <w:lang w:eastAsia="lv-LV"/>
              </w:rPr>
              <w:t xml:space="preserve">Noteikumu projektā minētajām izmaiņas nemaina administratīvo slogu izglītības iestādēm, </w:t>
            </w:r>
            <w:r>
              <w:rPr>
                <w:rFonts w:ascii="Times New Roman" w:eastAsia="Times New Roman" w:hAnsi="Times New Roman" w:cs="Times New Roman"/>
                <w:sz w:val="24"/>
                <w:szCs w:val="24"/>
                <w:lang w:eastAsia="lv-LV"/>
              </w:rPr>
              <w:t>jo N</w:t>
            </w:r>
            <w:r w:rsidRPr="00730DF4">
              <w:rPr>
                <w:rFonts w:ascii="Times New Roman" w:eastAsia="Times New Roman" w:hAnsi="Times New Roman" w:cs="Times New Roman"/>
                <w:sz w:val="24"/>
                <w:szCs w:val="24"/>
                <w:lang w:eastAsia="lv-LV"/>
              </w:rPr>
              <w:t xml:space="preserve">oteikumos ietvertās kompetences </w:t>
            </w:r>
            <w:r>
              <w:rPr>
                <w:rFonts w:ascii="Times New Roman" w:eastAsia="Times New Roman" w:hAnsi="Times New Roman" w:cs="Times New Roman"/>
                <w:sz w:val="24"/>
                <w:szCs w:val="24"/>
                <w:lang w:eastAsia="lv-LV"/>
              </w:rPr>
              <w:t xml:space="preserve">māsa (vispārējās aprūpes māsa) </w:t>
            </w:r>
            <w:r w:rsidRPr="00730DF4">
              <w:rPr>
                <w:rFonts w:ascii="Times New Roman" w:eastAsia="Times New Roman" w:hAnsi="Times New Roman" w:cs="Times New Roman"/>
                <w:sz w:val="24"/>
                <w:szCs w:val="24"/>
                <w:lang w:eastAsia="lv-LV"/>
              </w:rPr>
              <w:t>apgūst izglītības procesā un turpina pilnveidot teorētiskās zināšanas un profesionālās prasmes profesionālās pilnveides un tālākizglītības ietvarā.</w:t>
            </w:r>
          </w:p>
          <w:p w14:paraId="4A0C41D3" w14:textId="020C1063" w:rsidR="00352904" w:rsidRDefault="00352904" w:rsidP="00225C3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ietekme uz valsti, pašvaldībām - u</w:t>
            </w:r>
            <w:r w:rsidRPr="00352904">
              <w:rPr>
                <w:rFonts w:ascii="Times New Roman" w:hAnsi="Times New Roman" w:cs="Times New Roman"/>
                <w:sz w:val="24"/>
                <w:szCs w:val="24"/>
              </w:rPr>
              <w:t>zlaboti sabiedrības veselības rādītāji kopumā</w:t>
            </w:r>
            <w:r>
              <w:rPr>
                <w:rFonts w:ascii="Times New Roman" w:hAnsi="Times New Roman" w:cs="Times New Roman"/>
                <w:sz w:val="24"/>
                <w:szCs w:val="24"/>
              </w:rPr>
              <w:t>.</w:t>
            </w:r>
            <w:r w:rsidR="003A3FC9">
              <w:rPr>
                <w:rFonts w:ascii="Times New Roman" w:hAnsi="Times New Roman" w:cs="Times New Roman"/>
                <w:sz w:val="24"/>
                <w:szCs w:val="24"/>
              </w:rPr>
              <w:t xml:space="preserve"> S</w:t>
            </w:r>
            <w:r w:rsidR="003A3FC9" w:rsidRPr="003A3FC9">
              <w:rPr>
                <w:rFonts w:ascii="Times New Roman" w:hAnsi="Times New Roman" w:cs="Times New Roman"/>
                <w:sz w:val="24"/>
                <w:szCs w:val="24"/>
              </w:rPr>
              <w:t xml:space="preserve">agaidām, ka uz valsts apmaksātajām studijām pieteiksies daudz motivētāki studenti, kā arī beidzot studijas māsai būs tiesības praktizēt </w:t>
            </w:r>
            <w:r w:rsidR="00431C7D">
              <w:rPr>
                <w:rFonts w:ascii="Times New Roman" w:hAnsi="Times New Roman" w:cs="Times New Roman"/>
                <w:sz w:val="24"/>
                <w:szCs w:val="24"/>
              </w:rPr>
              <w:t xml:space="preserve">plašākā kompetenču lokā. </w:t>
            </w:r>
            <w:r w:rsidR="00431C7D" w:rsidRPr="003A3FC9">
              <w:rPr>
                <w:rFonts w:ascii="Times New Roman" w:hAnsi="Times New Roman" w:cs="Times New Roman"/>
                <w:sz w:val="24"/>
                <w:szCs w:val="24"/>
              </w:rPr>
              <w:t xml:space="preserve">Aprūpes pamats </w:t>
            </w:r>
            <w:r w:rsidR="00431C7D">
              <w:rPr>
                <w:rFonts w:ascii="Times New Roman" w:hAnsi="Times New Roman" w:cs="Times New Roman"/>
                <w:sz w:val="24"/>
                <w:szCs w:val="24"/>
              </w:rPr>
              <w:t xml:space="preserve">ir </w:t>
            </w:r>
            <w:r w:rsidR="00431C7D" w:rsidRPr="003A3FC9">
              <w:rPr>
                <w:rFonts w:ascii="Times New Roman" w:hAnsi="Times New Roman" w:cs="Times New Roman"/>
                <w:sz w:val="24"/>
                <w:szCs w:val="24"/>
              </w:rPr>
              <w:t>veselības veicināšana un slimību profilakse.</w:t>
            </w:r>
          </w:p>
          <w:p w14:paraId="160A4C82" w14:textId="5C19044F" w:rsidR="00352904" w:rsidRPr="00352904" w:rsidRDefault="00352904" w:rsidP="00352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Pr="00352904">
              <w:rPr>
                <w:rFonts w:ascii="Times New Roman" w:hAnsi="Times New Roman" w:cs="Times New Roman"/>
                <w:sz w:val="24"/>
                <w:szCs w:val="24"/>
              </w:rPr>
              <w:t>rojekta ietekme uz veselību</w:t>
            </w:r>
            <w:r w:rsidR="003A3FC9">
              <w:rPr>
                <w:rFonts w:ascii="Times New Roman" w:hAnsi="Times New Roman" w:cs="Times New Roman"/>
                <w:sz w:val="24"/>
                <w:szCs w:val="24"/>
              </w:rPr>
              <w:t xml:space="preserve"> un sabiedrību</w:t>
            </w:r>
            <w:r w:rsidRPr="00352904">
              <w:rPr>
                <w:rFonts w:ascii="Times New Roman" w:hAnsi="Times New Roman" w:cs="Times New Roman"/>
                <w:sz w:val="24"/>
                <w:szCs w:val="24"/>
              </w:rPr>
              <w:t>: māsa savā profesionālās darbības ietvarā var būt mobilāka un pieejamāka darba tirgū pakalpojumu nodrošināšanai, vienlaikus tiek nodrošināta iespēja specializēties atbilstoši nepieciešamībai.</w:t>
            </w:r>
            <w:r w:rsidR="003A3FC9">
              <w:rPr>
                <w:rFonts w:ascii="Times New Roman" w:hAnsi="Times New Roman" w:cs="Times New Roman"/>
                <w:sz w:val="24"/>
                <w:szCs w:val="24"/>
              </w:rPr>
              <w:t xml:space="preserve"> </w:t>
            </w:r>
            <w:r w:rsidR="00BD060F">
              <w:rPr>
                <w:rFonts w:ascii="Times New Roman" w:hAnsi="Times New Roman" w:cs="Times New Roman"/>
                <w:sz w:val="24"/>
                <w:szCs w:val="24"/>
              </w:rPr>
              <w:t>Tiek nodrošināta k</w:t>
            </w:r>
            <w:r w:rsidR="003A3FC9" w:rsidRPr="003A3FC9">
              <w:rPr>
                <w:rFonts w:ascii="Times New Roman" w:hAnsi="Times New Roman" w:cs="Times New Roman"/>
                <w:sz w:val="24"/>
                <w:szCs w:val="24"/>
              </w:rPr>
              <w:t>valitatīva (pacientu aprūpi nodrošina patstāvīgi praktizēttiesīga māsa)</w:t>
            </w:r>
            <w:r w:rsidR="00431C7D">
              <w:rPr>
                <w:rFonts w:ascii="Times New Roman" w:hAnsi="Times New Roman" w:cs="Times New Roman"/>
                <w:sz w:val="24"/>
                <w:szCs w:val="24"/>
              </w:rPr>
              <w:t>,</w:t>
            </w:r>
            <w:r w:rsidR="003A3FC9">
              <w:rPr>
                <w:rFonts w:ascii="Times New Roman" w:hAnsi="Times New Roman" w:cs="Times New Roman"/>
                <w:sz w:val="24"/>
                <w:szCs w:val="24"/>
              </w:rPr>
              <w:t xml:space="preserve"> </w:t>
            </w:r>
            <w:r w:rsidR="00431C7D">
              <w:rPr>
                <w:rFonts w:ascii="Times New Roman" w:hAnsi="Times New Roman" w:cs="Times New Roman"/>
                <w:sz w:val="24"/>
                <w:szCs w:val="24"/>
              </w:rPr>
              <w:t>u</w:t>
            </w:r>
            <w:r w:rsidR="003A3FC9" w:rsidRPr="003A3FC9">
              <w:rPr>
                <w:rFonts w:ascii="Times New Roman" w:hAnsi="Times New Roman" w:cs="Times New Roman"/>
                <w:sz w:val="24"/>
                <w:szCs w:val="24"/>
              </w:rPr>
              <w:t>z indivīdu centrēta aprūpe</w:t>
            </w:r>
            <w:r w:rsidR="00BD060F">
              <w:rPr>
                <w:rFonts w:ascii="Times New Roman" w:hAnsi="Times New Roman" w:cs="Times New Roman"/>
                <w:sz w:val="24"/>
                <w:szCs w:val="24"/>
              </w:rPr>
              <w:t>, p</w:t>
            </w:r>
            <w:r w:rsidR="003A3FC9" w:rsidRPr="003A3FC9">
              <w:rPr>
                <w:rFonts w:ascii="Times New Roman" w:hAnsi="Times New Roman" w:cs="Times New Roman"/>
                <w:sz w:val="24"/>
                <w:szCs w:val="24"/>
              </w:rPr>
              <w:t>acientu drošība un risku pārvaldība.</w:t>
            </w:r>
          </w:p>
          <w:p w14:paraId="7258CD73" w14:textId="46964DE4" w:rsidR="00352904" w:rsidRDefault="003A3FC9" w:rsidP="003529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00352904" w:rsidRPr="00352904">
              <w:rPr>
                <w:rFonts w:ascii="Times New Roman" w:hAnsi="Times New Roman" w:cs="Times New Roman"/>
                <w:sz w:val="24"/>
                <w:szCs w:val="24"/>
              </w:rPr>
              <w:t xml:space="preserve">rojekts neierobežo konkurenci. </w:t>
            </w:r>
            <w:r>
              <w:rPr>
                <w:rFonts w:ascii="Times New Roman" w:hAnsi="Times New Roman" w:cs="Times New Roman"/>
                <w:sz w:val="24"/>
                <w:szCs w:val="24"/>
              </w:rPr>
              <w:t>Noteikumu p</w:t>
            </w:r>
            <w:r w:rsidR="00352904" w:rsidRPr="00352904">
              <w:rPr>
                <w:rFonts w:ascii="Times New Roman" w:hAnsi="Times New Roman" w:cs="Times New Roman"/>
                <w:sz w:val="24"/>
                <w:szCs w:val="24"/>
              </w:rPr>
              <w:t>rojektam nav ietekmes uz vidi.</w:t>
            </w:r>
          </w:p>
          <w:p w14:paraId="6A5022D1" w14:textId="6925D53F" w:rsidR="00352904" w:rsidRPr="003429ED" w:rsidRDefault="003A3FC9" w:rsidP="00225C3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projekta ietekme </w:t>
            </w:r>
            <w:r w:rsidRPr="003A3FC9">
              <w:rPr>
                <w:rFonts w:ascii="Times New Roman" w:hAnsi="Times New Roman" w:cs="Times New Roman"/>
                <w:sz w:val="24"/>
                <w:szCs w:val="24"/>
              </w:rPr>
              <w:t>uz nevalstiskajām organizācijām</w:t>
            </w:r>
            <w:r w:rsidR="009D7D20">
              <w:rPr>
                <w:rFonts w:ascii="Times New Roman" w:hAnsi="Times New Roman" w:cs="Times New Roman"/>
                <w:sz w:val="24"/>
                <w:szCs w:val="24"/>
              </w:rPr>
              <w:t xml:space="preserve"> (</w:t>
            </w:r>
            <w:r>
              <w:rPr>
                <w:rFonts w:ascii="Times New Roman" w:hAnsi="Times New Roman" w:cs="Times New Roman"/>
                <w:sz w:val="24"/>
                <w:szCs w:val="24"/>
              </w:rPr>
              <w:t>Latvijas Māsu asociācij</w:t>
            </w:r>
            <w:r w:rsidR="009D7D20">
              <w:rPr>
                <w:rFonts w:ascii="Times New Roman" w:hAnsi="Times New Roman" w:cs="Times New Roman"/>
                <w:sz w:val="24"/>
                <w:szCs w:val="24"/>
              </w:rPr>
              <w:t xml:space="preserve">a): Noteikumu projekts </w:t>
            </w:r>
            <w:r w:rsidR="009D7D20" w:rsidRPr="009D7D20">
              <w:rPr>
                <w:rFonts w:ascii="Times New Roman" w:hAnsi="Times New Roman" w:cs="Times New Roman"/>
                <w:sz w:val="24"/>
                <w:szCs w:val="24"/>
              </w:rPr>
              <w:t xml:space="preserve">paredz ieviest </w:t>
            </w:r>
            <w:r w:rsidR="009D7D20">
              <w:rPr>
                <w:rFonts w:ascii="Times New Roman" w:hAnsi="Times New Roman" w:cs="Times New Roman"/>
                <w:sz w:val="24"/>
                <w:szCs w:val="24"/>
              </w:rPr>
              <w:t xml:space="preserve">māsas profesijas </w:t>
            </w:r>
            <w:r w:rsidR="009D7D20" w:rsidRPr="009D7D20">
              <w:rPr>
                <w:rFonts w:ascii="Times New Roman" w:hAnsi="Times New Roman" w:cs="Times New Roman"/>
                <w:sz w:val="24"/>
                <w:szCs w:val="24"/>
              </w:rPr>
              <w:t>specializācij</w:t>
            </w:r>
            <w:r w:rsidR="009D7D20">
              <w:rPr>
                <w:rFonts w:ascii="Times New Roman" w:hAnsi="Times New Roman" w:cs="Times New Roman"/>
                <w:sz w:val="24"/>
                <w:szCs w:val="24"/>
              </w:rPr>
              <w:t>as iegūšanu profesionālās pilnveides</w:t>
            </w:r>
            <w:r w:rsidR="009D7D20" w:rsidRPr="009D7D20">
              <w:rPr>
                <w:rFonts w:ascii="Times New Roman" w:hAnsi="Times New Roman" w:cs="Times New Roman"/>
                <w:sz w:val="24"/>
                <w:szCs w:val="24"/>
              </w:rPr>
              <w:t xml:space="preserve"> ietvaros. Profesionālās pilnveides izglītības programmas saturu izglītības iestāde vai izglītības iestāžu reģistrā iekļauta institūcija saskaņo ar Latvijas Māsu asociāciju</w:t>
            </w:r>
            <w:r w:rsidR="009D7D20">
              <w:rPr>
                <w:rFonts w:ascii="Times New Roman" w:hAnsi="Times New Roman" w:cs="Times New Roman"/>
                <w:sz w:val="24"/>
                <w:szCs w:val="24"/>
              </w:rPr>
              <w:t xml:space="preserve">, </w:t>
            </w:r>
            <w:r w:rsidR="009D7D20" w:rsidRPr="009D7D20">
              <w:rPr>
                <w:rFonts w:ascii="Times New Roman" w:hAnsi="Times New Roman" w:cs="Times New Roman"/>
                <w:sz w:val="24"/>
                <w:szCs w:val="24"/>
              </w:rPr>
              <w:t>un secīgi pēc tam saskaņo ar V</w:t>
            </w:r>
            <w:r w:rsidR="009D7D20">
              <w:rPr>
                <w:rFonts w:ascii="Times New Roman" w:hAnsi="Times New Roman" w:cs="Times New Roman"/>
                <w:sz w:val="24"/>
                <w:szCs w:val="24"/>
              </w:rPr>
              <w:t>eselības ministriju</w:t>
            </w:r>
            <w:r w:rsidR="009D7D20" w:rsidRPr="009D7D20">
              <w:rPr>
                <w:rFonts w:ascii="Times New Roman" w:hAnsi="Times New Roman" w:cs="Times New Roman"/>
                <w:sz w:val="24"/>
                <w:szCs w:val="24"/>
              </w:rPr>
              <w:t>, bet licenci profesionālās pilnveides programmas īstenošanai izsniedz Izglītības kvalitātes valsts dienests</w:t>
            </w:r>
            <w:r w:rsidR="009D7D20">
              <w:rPr>
                <w:rStyle w:val="FootnoteReference"/>
                <w:rFonts w:ascii="Times New Roman" w:hAnsi="Times New Roman" w:cs="Times New Roman"/>
                <w:sz w:val="24"/>
                <w:szCs w:val="24"/>
              </w:rPr>
              <w:footnoteReference w:id="22"/>
            </w:r>
            <w:r w:rsidR="009D7D20" w:rsidRPr="009D7D20">
              <w:rPr>
                <w:rFonts w:ascii="Times New Roman" w:hAnsi="Times New Roman" w:cs="Times New Roman"/>
                <w:sz w:val="24"/>
                <w:szCs w:val="24"/>
              </w:rPr>
              <w:t xml:space="preserve">. </w:t>
            </w:r>
            <w:r w:rsidR="009D7D20">
              <w:rPr>
                <w:rFonts w:ascii="Times New Roman" w:hAnsi="Times New Roman" w:cs="Times New Roman"/>
                <w:sz w:val="24"/>
                <w:szCs w:val="24"/>
              </w:rPr>
              <w:t>Jau šobrīd</w:t>
            </w:r>
            <w:r w:rsidR="009E1B72">
              <w:rPr>
                <w:rFonts w:ascii="Times New Roman" w:hAnsi="Times New Roman" w:cs="Times New Roman"/>
                <w:sz w:val="24"/>
                <w:szCs w:val="24"/>
              </w:rPr>
              <w:t xml:space="preserve"> profesionālās pilnveides programmu </w:t>
            </w:r>
            <w:proofErr w:type="spellStart"/>
            <w:r w:rsidR="009E1B72">
              <w:rPr>
                <w:rFonts w:ascii="Times New Roman" w:hAnsi="Times New Roman" w:cs="Times New Roman"/>
                <w:sz w:val="24"/>
                <w:szCs w:val="24"/>
              </w:rPr>
              <w:t>māszinību</w:t>
            </w:r>
            <w:proofErr w:type="spellEnd"/>
            <w:r w:rsidR="009E1B72">
              <w:rPr>
                <w:rFonts w:ascii="Times New Roman" w:hAnsi="Times New Roman" w:cs="Times New Roman"/>
                <w:sz w:val="24"/>
                <w:szCs w:val="24"/>
              </w:rPr>
              <w:t xml:space="preserve"> jomā</w:t>
            </w:r>
            <w:r w:rsidR="009D7D20">
              <w:rPr>
                <w:rFonts w:ascii="Times New Roman" w:hAnsi="Times New Roman" w:cs="Times New Roman"/>
                <w:sz w:val="24"/>
                <w:szCs w:val="24"/>
              </w:rPr>
              <w:t xml:space="preserve"> </w:t>
            </w:r>
            <w:r w:rsidR="009E1B72">
              <w:rPr>
                <w:rFonts w:ascii="Times New Roman" w:hAnsi="Times New Roman" w:cs="Times New Roman"/>
                <w:sz w:val="24"/>
                <w:szCs w:val="24"/>
              </w:rPr>
              <w:t xml:space="preserve">satura izvērtēšanā tiek iesaistīta </w:t>
            </w:r>
            <w:r w:rsidR="009D7D20">
              <w:rPr>
                <w:rFonts w:ascii="Times New Roman" w:hAnsi="Times New Roman" w:cs="Times New Roman"/>
                <w:sz w:val="24"/>
                <w:szCs w:val="24"/>
              </w:rPr>
              <w:t>Latvijas Māsu asociācija</w:t>
            </w:r>
            <w:r w:rsidR="009E1B72">
              <w:rPr>
                <w:rFonts w:ascii="Times New Roman" w:hAnsi="Times New Roman" w:cs="Times New Roman"/>
                <w:sz w:val="24"/>
                <w:szCs w:val="24"/>
              </w:rPr>
              <w:t>.</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A3E7516" w14:textId="6B72CD4B"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E3A964E" w14:textId="18A50315" w:rsidR="00225C3A" w:rsidRDefault="00225C3A"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D7400D1" w14:textId="77777777" w:rsidR="00225C3A" w:rsidRDefault="00225C3A"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A21B50">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2F5661" w14:paraId="62A831F6" w14:textId="77777777" w:rsidTr="00825409">
        <w:tc>
          <w:tcPr>
            <w:tcW w:w="9061" w:type="dxa"/>
          </w:tcPr>
          <w:p w14:paraId="49F1F747" w14:textId="79A6F7D9" w:rsidR="0006041B" w:rsidRPr="007D14BD" w:rsidRDefault="00455624" w:rsidP="0045562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42366E3D" w14:textId="6B9D6C01" w:rsidR="006444F1" w:rsidRDefault="00A11AE6" w:rsidP="00730DF4">
            <w:pPr>
              <w:pStyle w:val="naisc"/>
              <w:spacing w:before="0" w:after="0"/>
              <w:ind w:firstLine="459"/>
              <w:jc w:val="both"/>
              <w:rPr>
                <w:bCs/>
              </w:rPr>
            </w:pPr>
            <w:r w:rsidRPr="00291085">
              <w:rPr>
                <w:bCs/>
              </w:rPr>
              <w:t>Veicot grozījumus Noteikum</w:t>
            </w:r>
            <w:r w:rsidR="00730DF4">
              <w:rPr>
                <w:bCs/>
              </w:rPr>
              <w:t>os</w:t>
            </w:r>
            <w:r w:rsidRPr="00291085">
              <w:rPr>
                <w:bCs/>
              </w:rPr>
              <w:t xml:space="preserve"> ir nepieciešami grozījumi</w:t>
            </w:r>
            <w:r w:rsidR="006444F1">
              <w:rPr>
                <w:bCs/>
              </w:rPr>
              <w:t>:</w:t>
            </w:r>
          </w:p>
          <w:p w14:paraId="3FA52E4D" w14:textId="39EF0BF1" w:rsidR="00A11AE6" w:rsidRDefault="00A11AE6" w:rsidP="006444F1">
            <w:pPr>
              <w:pStyle w:val="naisc"/>
              <w:numPr>
                <w:ilvl w:val="0"/>
                <w:numId w:val="26"/>
              </w:numPr>
              <w:spacing w:before="0" w:after="0"/>
              <w:jc w:val="both"/>
            </w:pPr>
            <w:r w:rsidRPr="00F9032B">
              <w:t>Ministru kabineta 2016. gada 24. maija noteikumos Nr. 317 “Ārstniecības personu un ārstniecības atbalsta personu reģistra izveides, papildināšanas un uzturēšanas kārtība””</w:t>
            </w:r>
            <w:r w:rsidR="009D562A">
              <w:t>,</w:t>
            </w:r>
            <w:r w:rsidR="00B37152">
              <w:t xml:space="preserve"> lai veiktu izmaiņas Ārstniecības personu klasifikatorā</w:t>
            </w:r>
            <w:r>
              <w:t>;</w:t>
            </w:r>
            <w:r w:rsidRPr="00F9032B">
              <w:t xml:space="preserve"> </w:t>
            </w:r>
          </w:p>
          <w:p w14:paraId="5E116387" w14:textId="22A9E994" w:rsidR="00A11AE6" w:rsidRPr="006444F1" w:rsidRDefault="00A11AE6" w:rsidP="006444F1">
            <w:pPr>
              <w:pStyle w:val="ListParagraph"/>
              <w:widowControl w:val="0"/>
              <w:numPr>
                <w:ilvl w:val="0"/>
                <w:numId w:val="26"/>
              </w:numPr>
              <w:tabs>
                <w:tab w:val="left" w:pos="993"/>
              </w:tabs>
              <w:spacing w:after="0" w:line="240" w:lineRule="auto"/>
              <w:jc w:val="both"/>
              <w:rPr>
                <w:rFonts w:ascii="Times New Roman" w:eastAsia="Times New Roman" w:hAnsi="Times New Roman" w:cs="Times New Roman"/>
                <w:sz w:val="24"/>
                <w:szCs w:val="24"/>
                <w:lang w:eastAsia="lv-LV"/>
              </w:rPr>
            </w:pPr>
            <w:r w:rsidRPr="006444F1">
              <w:rPr>
                <w:rFonts w:ascii="Times New Roman" w:eastAsia="Times New Roman" w:hAnsi="Times New Roman" w:cs="Times New Roman"/>
                <w:sz w:val="24"/>
                <w:szCs w:val="24"/>
                <w:lang w:eastAsia="lv-LV"/>
              </w:rPr>
              <w:t>Ministru kabineta 2006.gada 6.jūnija noteikumos Nr.460 „Noteikumi par specialitāšu, apakšspecialitāšu un papildspecialitāšu sarakstu reglamentētajām profesijām”” (grozījumi saistīti ar izmaiņām ārstniecības personu pamatspecialitāšu, apakšspecialitāšu un papildspecialitāšu sarakstā);</w:t>
            </w:r>
          </w:p>
          <w:p w14:paraId="0FF1331C" w14:textId="77777777" w:rsidR="00577811" w:rsidRDefault="00A11AE6" w:rsidP="009D562A">
            <w:pPr>
              <w:pStyle w:val="ListParagraph"/>
              <w:widowControl w:val="0"/>
              <w:numPr>
                <w:ilvl w:val="0"/>
                <w:numId w:val="26"/>
              </w:numPr>
              <w:tabs>
                <w:tab w:val="left" w:pos="993"/>
              </w:tabs>
              <w:spacing w:after="0" w:line="240" w:lineRule="auto"/>
              <w:jc w:val="both"/>
              <w:rPr>
                <w:rFonts w:ascii="Times New Roman" w:eastAsia="Times New Roman" w:hAnsi="Times New Roman" w:cs="Times New Roman"/>
                <w:sz w:val="24"/>
                <w:szCs w:val="24"/>
                <w:lang w:eastAsia="lv-LV"/>
              </w:rPr>
            </w:pPr>
            <w:r w:rsidRPr="006444F1">
              <w:rPr>
                <w:rFonts w:ascii="Times New Roman" w:eastAsia="Times New Roman" w:hAnsi="Times New Roman" w:cs="Times New Roman"/>
                <w:sz w:val="24"/>
                <w:szCs w:val="24"/>
                <w:lang w:eastAsia="lv-LV"/>
              </w:rPr>
              <w:t>Ministru kabineta 2013.gada 5.novembra noteikumi Nr. 1268 „Ārstniecības riska fonda darbības noteikumi”” (grozījumi saistīti ar izmaiņām ārstniecības personu</w:t>
            </w:r>
            <w:r w:rsidR="009D562A">
              <w:rPr>
                <w:rFonts w:ascii="Times New Roman" w:eastAsia="Times New Roman" w:hAnsi="Times New Roman" w:cs="Times New Roman"/>
                <w:sz w:val="24"/>
                <w:szCs w:val="24"/>
                <w:lang w:eastAsia="lv-LV"/>
              </w:rPr>
              <w:t xml:space="preserve"> sarakstā</w:t>
            </w:r>
            <w:r w:rsidRPr="006444F1">
              <w:rPr>
                <w:rFonts w:ascii="Times New Roman" w:eastAsia="Times New Roman" w:hAnsi="Times New Roman" w:cs="Times New Roman"/>
                <w:sz w:val="24"/>
                <w:szCs w:val="24"/>
                <w:lang w:eastAsia="lv-LV"/>
              </w:rPr>
              <w:t>).</w:t>
            </w:r>
          </w:p>
          <w:p w14:paraId="6EA9461B" w14:textId="7692C9E3" w:rsidR="00B64947" w:rsidRPr="00B64947" w:rsidRDefault="00431C7D" w:rsidP="00B64947">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Iepriekš minētos tiesību aktu projektus </w:t>
            </w:r>
            <w:r w:rsidR="00B64947" w:rsidRPr="00B64947">
              <w:rPr>
                <w:rFonts w:ascii="Times New Roman" w:eastAsia="Times New Roman" w:hAnsi="Times New Roman" w:cs="Times New Roman"/>
                <w:sz w:val="24"/>
                <w:szCs w:val="24"/>
                <w:lang w:eastAsia="lv-LV"/>
              </w:rPr>
              <w:t>plānots 2020.gadā nodot publiskai apspriedei</w:t>
            </w:r>
            <w:r>
              <w:rPr>
                <w:rFonts w:ascii="Times New Roman" w:eastAsia="Times New Roman" w:hAnsi="Times New Roman" w:cs="Times New Roman"/>
                <w:sz w:val="24"/>
                <w:szCs w:val="24"/>
                <w:lang w:eastAsia="lv-LV"/>
              </w:rPr>
              <w:t>.</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41A7BD43"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8080"/>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5110DEE" w14:textId="46C47544" w:rsidR="00BD060F" w:rsidRDefault="009D562A" w:rsidP="00BD060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tika nodrošināta </w:t>
            </w:r>
            <w:r w:rsidR="00BD060F">
              <w:rPr>
                <w:rFonts w:ascii="Times New Roman" w:eastAsia="Times New Roman" w:hAnsi="Times New Roman" w:cs="Times New Roman"/>
                <w:sz w:val="24"/>
                <w:szCs w:val="24"/>
                <w:lang w:eastAsia="lv-LV"/>
              </w:rPr>
              <w:t>Konceptuālā z</w:t>
            </w:r>
            <w:r>
              <w:rPr>
                <w:rFonts w:ascii="Times New Roman" w:eastAsia="Times New Roman" w:hAnsi="Times New Roman" w:cs="Times New Roman"/>
                <w:sz w:val="24"/>
                <w:szCs w:val="24"/>
                <w:lang w:eastAsia="lv-LV"/>
              </w:rPr>
              <w:t>iņojuma iestrādes laikā. Par Noteikumu projektu tik</w:t>
            </w:r>
            <w:r w:rsidR="00BD060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organizēta </w:t>
            </w:r>
            <w:r w:rsidR="00543DE4">
              <w:rPr>
                <w:rFonts w:ascii="Times New Roman" w:eastAsia="Times New Roman" w:hAnsi="Times New Roman" w:cs="Times New Roman"/>
                <w:sz w:val="24"/>
                <w:szCs w:val="24"/>
                <w:lang w:eastAsia="lv-LV"/>
              </w:rPr>
              <w:t>publiskā</w:t>
            </w:r>
            <w:r>
              <w:rPr>
                <w:rFonts w:ascii="Times New Roman" w:eastAsia="Times New Roman" w:hAnsi="Times New Roman" w:cs="Times New Roman"/>
                <w:sz w:val="24"/>
                <w:szCs w:val="24"/>
                <w:lang w:eastAsia="lv-LV"/>
              </w:rPr>
              <w:t xml:space="preserve"> apspriede. </w:t>
            </w:r>
          </w:p>
          <w:p w14:paraId="274C7282" w14:textId="7A29074A" w:rsidR="00B60051" w:rsidRPr="003429ED" w:rsidRDefault="00672BF4" w:rsidP="00B60051">
            <w:pPr>
              <w:spacing w:after="0" w:line="240" w:lineRule="auto"/>
              <w:jc w:val="both"/>
              <w:rPr>
                <w:rFonts w:ascii="Times New Roman" w:eastAsia="Times New Roman" w:hAnsi="Times New Roman" w:cs="Times New Roman"/>
                <w:sz w:val="24"/>
                <w:szCs w:val="24"/>
                <w:lang w:eastAsia="lv-LV"/>
              </w:rPr>
            </w:pPr>
            <w:r w:rsidRPr="00672BF4">
              <w:rPr>
                <w:rFonts w:ascii="Times New Roman" w:eastAsia="Times New Roman" w:hAnsi="Times New Roman" w:cs="Times New Roman"/>
                <w:sz w:val="24"/>
                <w:szCs w:val="24"/>
                <w:lang w:eastAsia="lv-LV"/>
              </w:rPr>
              <w:t>Noteikumu projekts ir pieejams Ministru kabineta tīmekļa vietnē www.mk.gov.lv (sadaļā „Tiesību aktu projekti”).</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2CCC65C9" w14:textId="77777777" w:rsidR="00672BF4" w:rsidRDefault="00672BF4" w:rsidP="00672BF4">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B90DB7">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s</w:t>
            </w:r>
            <w:r w:rsidRPr="00B90DB7">
              <w:rPr>
                <w:rFonts w:ascii="Times New Roman" w:eastAsia="Times New Roman" w:hAnsi="Times New Roman" w:cs="Times New Roman"/>
                <w:sz w:val="24"/>
                <w:szCs w:val="24"/>
                <w:lang w:eastAsia="lv-LV"/>
              </w:rPr>
              <w:t xml:space="preserve"> 01.07.2020. </w:t>
            </w:r>
            <w:r>
              <w:rPr>
                <w:rFonts w:ascii="Times New Roman" w:eastAsia="Times New Roman" w:hAnsi="Times New Roman" w:cs="Times New Roman"/>
                <w:sz w:val="24"/>
                <w:szCs w:val="24"/>
                <w:lang w:eastAsia="lv-LV"/>
              </w:rPr>
              <w:t xml:space="preserve">tika publicēts Veselības ministrijas </w:t>
            </w:r>
            <w:r w:rsidRPr="00B90DB7">
              <w:rPr>
                <w:rFonts w:ascii="Times New Roman" w:eastAsia="Times New Roman" w:hAnsi="Times New Roman" w:cs="Times New Roman"/>
                <w:sz w:val="24"/>
                <w:szCs w:val="24"/>
                <w:lang w:eastAsia="lv-LV"/>
              </w:rPr>
              <w:t xml:space="preserve">tīmekļvietnē </w:t>
            </w:r>
            <w:hyperlink r:id="rId8" w:history="1">
              <w:r w:rsidRPr="00406C43">
                <w:rPr>
                  <w:rStyle w:val="Hyperlink"/>
                  <w:rFonts w:ascii="Times New Roman" w:eastAsia="Times New Roman" w:hAnsi="Times New Roman" w:cs="Times New Roman"/>
                  <w:sz w:val="24"/>
                  <w:szCs w:val="24"/>
                  <w:lang w:eastAsia="lv-LV"/>
                </w:rPr>
                <w:t>https://www.vm.gov.lv/lv/aktualitates/sabiedribas_lidzdaliba/publiska_apspriesana/</w:t>
              </w:r>
            </w:hyperlink>
          </w:p>
          <w:p w14:paraId="07ADACD7" w14:textId="386993E8" w:rsidR="00672BF4" w:rsidRDefault="00672BF4" w:rsidP="00672BF4">
            <w:pPr>
              <w:spacing w:after="0" w:line="240" w:lineRule="auto"/>
              <w:ind w:firstLine="260"/>
              <w:jc w:val="both"/>
              <w:rPr>
                <w:rFonts w:ascii="Times New Roman" w:eastAsia="Times New Roman" w:hAnsi="Times New Roman" w:cs="Times New Roman"/>
                <w:sz w:val="24"/>
                <w:szCs w:val="24"/>
                <w:lang w:eastAsia="lv-LV"/>
              </w:rPr>
            </w:pPr>
            <w:r w:rsidRPr="00672BF4">
              <w:rPr>
                <w:rFonts w:ascii="Times New Roman" w:eastAsia="Times New Roman" w:hAnsi="Times New Roman" w:cs="Times New Roman"/>
                <w:sz w:val="24"/>
                <w:szCs w:val="24"/>
                <w:lang w:eastAsia="lv-LV"/>
              </w:rPr>
              <w:t>Noteikumu projekts ir pieejams Ministru kabineta tīmekļa vietnē www.mk.gov.lv (sadaļā „Tiesību aktu projekti”).</w:t>
            </w:r>
          </w:p>
          <w:p w14:paraId="4E359752" w14:textId="556C1740" w:rsidR="00730DF4" w:rsidRPr="003429ED" w:rsidRDefault="00543DE4" w:rsidP="00B90DB7">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p</w:t>
            </w:r>
            <w:r w:rsidRPr="00543DE4">
              <w:rPr>
                <w:rFonts w:ascii="Times New Roman" w:eastAsia="Times New Roman" w:hAnsi="Times New Roman" w:cs="Times New Roman"/>
                <w:sz w:val="24"/>
                <w:szCs w:val="24"/>
                <w:lang w:eastAsia="lv-LV"/>
              </w:rPr>
              <w:t>ublisk</w:t>
            </w:r>
            <w:r>
              <w:rPr>
                <w:rFonts w:ascii="Times New Roman" w:eastAsia="Times New Roman" w:hAnsi="Times New Roman" w:cs="Times New Roman"/>
                <w:sz w:val="24"/>
                <w:szCs w:val="24"/>
                <w:lang w:eastAsia="lv-LV"/>
              </w:rPr>
              <w:t>ās</w:t>
            </w:r>
            <w:r w:rsidRPr="00543DE4">
              <w:rPr>
                <w:rFonts w:ascii="Times New Roman" w:eastAsia="Times New Roman" w:hAnsi="Times New Roman" w:cs="Times New Roman"/>
                <w:sz w:val="24"/>
                <w:szCs w:val="24"/>
                <w:lang w:eastAsia="lv-LV"/>
              </w:rPr>
              <w:t xml:space="preserve"> apspriešana</w:t>
            </w:r>
            <w:r>
              <w:rPr>
                <w:rFonts w:ascii="Times New Roman" w:eastAsia="Times New Roman" w:hAnsi="Times New Roman" w:cs="Times New Roman"/>
                <w:sz w:val="24"/>
                <w:szCs w:val="24"/>
                <w:lang w:eastAsia="lv-LV"/>
              </w:rPr>
              <w:t>s laikā</w:t>
            </w:r>
            <w:r w:rsidRPr="00543D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saņemti jautājumi, priekšlikumi no māsas M.</w:t>
            </w:r>
            <w:r>
              <w:t xml:space="preserve"> </w:t>
            </w:r>
            <w:r w:rsidRPr="00543DE4">
              <w:rPr>
                <w:rFonts w:ascii="Times New Roman" w:eastAsia="Times New Roman" w:hAnsi="Times New Roman" w:cs="Times New Roman"/>
                <w:sz w:val="24"/>
                <w:szCs w:val="24"/>
                <w:lang w:eastAsia="lv-LV"/>
              </w:rPr>
              <w:t>Blumberga</w:t>
            </w:r>
            <w:r>
              <w:rPr>
                <w:rFonts w:ascii="Times New Roman" w:eastAsia="Times New Roman" w:hAnsi="Times New Roman" w:cs="Times New Roman"/>
                <w:sz w:val="24"/>
                <w:szCs w:val="24"/>
                <w:lang w:eastAsia="lv-LV"/>
              </w:rPr>
              <w:t xml:space="preserve">s, </w:t>
            </w:r>
            <w:r w:rsidR="005357C7" w:rsidRPr="005357C7">
              <w:rPr>
                <w:rFonts w:ascii="Times New Roman" w:eastAsia="Times New Roman" w:hAnsi="Times New Roman" w:cs="Times New Roman"/>
                <w:sz w:val="24"/>
                <w:szCs w:val="24"/>
                <w:lang w:eastAsia="lv-LV"/>
              </w:rPr>
              <w:t>Latvijas Universitāte</w:t>
            </w:r>
            <w:r w:rsidR="005357C7">
              <w:rPr>
                <w:rFonts w:ascii="Times New Roman" w:eastAsia="Times New Roman" w:hAnsi="Times New Roman" w:cs="Times New Roman"/>
                <w:sz w:val="24"/>
                <w:szCs w:val="24"/>
                <w:lang w:eastAsia="lv-LV"/>
              </w:rPr>
              <w:t>s</w:t>
            </w:r>
            <w:r w:rsidR="005357C7" w:rsidRPr="005357C7">
              <w:rPr>
                <w:rFonts w:ascii="Times New Roman" w:eastAsia="Times New Roman" w:hAnsi="Times New Roman" w:cs="Times New Roman"/>
                <w:sz w:val="24"/>
                <w:szCs w:val="24"/>
                <w:lang w:eastAsia="lv-LV"/>
              </w:rPr>
              <w:t xml:space="preserve"> </w:t>
            </w:r>
            <w:r w:rsidRPr="00543DE4">
              <w:rPr>
                <w:rFonts w:ascii="Times New Roman" w:eastAsia="Times New Roman" w:hAnsi="Times New Roman" w:cs="Times New Roman"/>
                <w:sz w:val="24"/>
                <w:szCs w:val="24"/>
                <w:lang w:eastAsia="lv-LV"/>
              </w:rPr>
              <w:t>Medicīnas fakultāte</w:t>
            </w:r>
            <w:r w:rsidR="005357C7">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asociēt</w:t>
            </w:r>
            <w:r w:rsidR="005357C7">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profesore</w:t>
            </w:r>
            <w:r>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w:t>
            </w:r>
            <w:proofErr w:type="spellStart"/>
            <w:r w:rsidRPr="00543DE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Pr="00543DE4">
              <w:rPr>
                <w:rFonts w:ascii="Times New Roman" w:eastAsia="Times New Roman" w:hAnsi="Times New Roman" w:cs="Times New Roman"/>
                <w:sz w:val="24"/>
                <w:szCs w:val="24"/>
                <w:lang w:eastAsia="lv-LV"/>
              </w:rPr>
              <w:t>Olsena</w:t>
            </w:r>
            <w:r>
              <w:rPr>
                <w:rFonts w:ascii="Times New Roman" w:eastAsia="Times New Roman" w:hAnsi="Times New Roman" w:cs="Times New Roman"/>
                <w:sz w:val="24"/>
                <w:szCs w:val="24"/>
                <w:lang w:eastAsia="lv-LV"/>
              </w:rPr>
              <w:t>s</w:t>
            </w:r>
            <w:proofErr w:type="spellEnd"/>
            <w:r>
              <w:rPr>
                <w:rFonts w:ascii="Times New Roman" w:eastAsia="Times New Roman" w:hAnsi="Times New Roman" w:cs="Times New Roman"/>
                <w:sz w:val="24"/>
                <w:szCs w:val="24"/>
                <w:lang w:eastAsia="lv-LV"/>
              </w:rPr>
              <w:t xml:space="preserve"> un </w:t>
            </w:r>
            <w:r w:rsidRPr="00543DE4">
              <w:rPr>
                <w:rFonts w:ascii="Times New Roman" w:eastAsia="Times New Roman" w:hAnsi="Times New Roman" w:cs="Times New Roman"/>
                <w:sz w:val="24"/>
                <w:szCs w:val="24"/>
                <w:lang w:eastAsia="lv-LV"/>
              </w:rPr>
              <w:t>Latvijas Lielo slimnīcu asociācija</w:t>
            </w:r>
            <w:r>
              <w:rPr>
                <w:rFonts w:ascii="Times New Roman" w:eastAsia="Times New Roman" w:hAnsi="Times New Roman" w:cs="Times New Roman"/>
                <w:sz w:val="24"/>
                <w:szCs w:val="24"/>
                <w:lang w:eastAsia="lv-LV"/>
              </w:rPr>
              <w:t>s.</w:t>
            </w:r>
            <w:r w:rsidRPr="00543DE4">
              <w:rPr>
                <w:rFonts w:ascii="Times New Roman" w:eastAsia="Times New Roman" w:hAnsi="Times New Roman" w:cs="Times New Roman"/>
                <w:sz w:val="24"/>
                <w:szCs w:val="24"/>
                <w:lang w:eastAsia="lv-LV"/>
              </w:rPr>
              <w:t xml:space="preserve"> </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97AC762" w14:textId="4DD3ABAB" w:rsidR="009D562A" w:rsidRDefault="00543DE4" w:rsidP="00E51251">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Publiskās apspriedes kopsavilkums ir publicēts Veselības ministrijas </w:t>
            </w:r>
            <w:r w:rsidRPr="00543DE4">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w:t>
            </w:r>
          </w:p>
          <w:p w14:paraId="3952A706" w14:textId="27D25CA7" w:rsidR="004C277B" w:rsidRDefault="00672BF4" w:rsidP="00695713">
            <w:pPr>
              <w:spacing w:after="0" w:line="240" w:lineRule="auto"/>
              <w:ind w:firstLine="260"/>
              <w:jc w:val="both"/>
              <w:rPr>
                <w:rFonts w:ascii="Times New Roman" w:eastAsia="Times New Roman" w:hAnsi="Times New Roman" w:cs="Times New Roman"/>
                <w:sz w:val="24"/>
                <w:szCs w:val="24"/>
                <w:lang w:eastAsia="lv-LV"/>
              </w:rPr>
            </w:pPr>
            <w:r w:rsidRPr="00672BF4">
              <w:rPr>
                <w:rFonts w:ascii="Times New Roman" w:eastAsia="Times New Roman" w:hAnsi="Times New Roman" w:cs="Times New Roman"/>
                <w:sz w:val="24"/>
                <w:szCs w:val="24"/>
                <w:lang w:eastAsia="lv-LV"/>
              </w:rPr>
              <w:t xml:space="preserve">Publiskās apspriedes </w:t>
            </w:r>
            <w:r>
              <w:rPr>
                <w:rFonts w:ascii="Times New Roman" w:eastAsia="Times New Roman" w:hAnsi="Times New Roman" w:cs="Times New Roman"/>
                <w:sz w:val="24"/>
                <w:szCs w:val="24"/>
                <w:lang w:eastAsia="lv-LV"/>
              </w:rPr>
              <w:t xml:space="preserve">laikā </w:t>
            </w:r>
            <w:r w:rsidR="0085774B" w:rsidRPr="0085774B">
              <w:rPr>
                <w:rFonts w:ascii="Times New Roman" w:eastAsia="Times New Roman" w:hAnsi="Times New Roman" w:cs="Times New Roman"/>
                <w:sz w:val="24"/>
                <w:szCs w:val="24"/>
                <w:lang w:eastAsia="lv-LV"/>
              </w:rPr>
              <w:t xml:space="preserve">Latvijas Lielo slimnīcu asociācija </w:t>
            </w:r>
            <w:r>
              <w:rPr>
                <w:rFonts w:ascii="Times New Roman" w:eastAsia="Times New Roman" w:hAnsi="Times New Roman" w:cs="Times New Roman"/>
                <w:sz w:val="24"/>
                <w:szCs w:val="24"/>
                <w:lang w:eastAsia="lv-LV"/>
              </w:rPr>
              <w:t xml:space="preserve">neatbalstīja Noteikumu projektu, izsakot </w:t>
            </w:r>
            <w:r w:rsidR="0085774B">
              <w:rPr>
                <w:rFonts w:ascii="Times New Roman" w:eastAsia="Times New Roman" w:hAnsi="Times New Roman" w:cs="Times New Roman"/>
                <w:sz w:val="24"/>
                <w:szCs w:val="24"/>
                <w:lang w:eastAsia="lv-LV"/>
              </w:rPr>
              <w:t xml:space="preserve">šādu iebildumu: </w:t>
            </w:r>
            <w:r w:rsidR="00EB356C" w:rsidRPr="00EB356C">
              <w:rPr>
                <w:rFonts w:ascii="Times New Roman" w:eastAsia="Times New Roman" w:hAnsi="Times New Roman" w:cs="Times New Roman"/>
                <w:sz w:val="24"/>
                <w:szCs w:val="24"/>
                <w:lang w:eastAsia="lv-LV"/>
              </w:rPr>
              <w:t xml:space="preserve">Latvijas Lielo slimnīcu asociācija </w:t>
            </w:r>
            <w:r w:rsidR="00EB356C">
              <w:rPr>
                <w:rFonts w:ascii="Times New Roman" w:eastAsia="Times New Roman" w:hAnsi="Times New Roman" w:cs="Times New Roman"/>
                <w:sz w:val="24"/>
                <w:szCs w:val="24"/>
                <w:lang w:eastAsia="lv-LV"/>
              </w:rPr>
              <w:t>i</w:t>
            </w:r>
            <w:r w:rsidR="00EB356C" w:rsidRPr="00EB356C">
              <w:rPr>
                <w:rFonts w:ascii="Times New Roman" w:eastAsia="Times New Roman" w:hAnsi="Times New Roman" w:cs="Times New Roman"/>
                <w:sz w:val="24"/>
                <w:szCs w:val="24"/>
                <w:lang w:eastAsia="lv-LV"/>
              </w:rPr>
              <w:t xml:space="preserve">evērojot konsekvenci un tiesību normu pēctecību, ja likuma “Par reglamentētajām </w:t>
            </w:r>
            <w:r w:rsidR="00EB356C" w:rsidRPr="00EB356C">
              <w:rPr>
                <w:rFonts w:ascii="Times New Roman" w:eastAsia="Times New Roman" w:hAnsi="Times New Roman" w:cs="Times New Roman"/>
                <w:sz w:val="24"/>
                <w:szCs w:val="24"/>
                <w:lang w:eastAsia="lv-LV"/>
              </w:rPr>
              <w:lastRenderedPageBreak/>
              <w:t xml:space="preserve">profesijām un profesionālās kvalifikācijas atzīšanu” 14. panta sestā daļā noteikts, ka klīnisko izglītību organizē ārstniecības iestāde, tad arī </w:t>
            </w:r>
            <w:r w:rsidR="00EB356C">
              <w:rPr>
                <w:rFonts w:ascii="Times New Roman" w:eastAsia="Times New Roman" w:hAnsi="Times New Roman" w:cs="Times New Roman"/>
                <w:sz w:val="24"/>
                <w:szCs w:val="24"/>
                <w:lang w:eastAsia="lv-LV"/>
              </w:rPr>
              <w:t xml:space="preserve">Noteikumu projektā </w:t>
            </w:r>
            <w:r w:rsidR="00EB356C" w:rsidRPr="00EB356C">
              <w:rPr>
                <w:rFonts w:ascii="Times New Roman" w:eastAsia="Times New Roman" w:hAnsi="Times New Roman" w:cs="Times New Roman"/>
                <w:sz w:val="24"/>
                <w:szCs w:val="24"/>
                <w:lang w:eastAsia="lv-LV"/>
              </w:rPr>
              <w:t>visur jābūt lietotam jēdzienam “klīniskās mācības”, kas precīzi sasaucas ar Direktīvā</w:t>
            </w:r>
            <w:r w:rsidR="00695713">
              <w:rPr>
                <w:rFonts w:ascii="Times New Roman" w:eastAsia="Times New Roman" w:hAnsi="Times New Roman" w:cs="Times New Roman"/>
                <w:sz w:val="24"/>
                <w:szCs w:val="24"/>
                <w:lang w:eastAsia="lv-LV"/>
              </w:rPr>
              <w:t xml:space="preserve"> 2005/36</w:t>
            </w:r>
            <w:r w:rsidR="00EB356C" w:rsidRPr="00EB356C">
              <w:rPr>
                <w:rFonts w:ascii="Times New Roman" w:eastAsia="Times New Roman" w:hAnsi="Times New Roman" w:cs="Times New Roman"/>
                <w:sz w:val="24"/>
                <w:szCs w:val="24"/>
                <w:lang w:eastAsia="lv-LV"/>
              </w:rPr>
              <w:t xml:space="preserve"> un </w:t>
            </w:r>
            <w:r w:rsidR="00695713">
              <w:rPr>
                <w:rFonts w:ascii="Times New Roman" w:eastAsia="Times New Roman" w:hAnsi="Times New Roman" w:cs="Times New Roman"/>
                <w:sz w:val="24"/>
                <w:szCs w:val="24"/>
                <w:lang w:eastAsia="lv-LV"/>
              </w:rPr>
              <w:t>N</w:t>
            </w:r>
            <w:r w:rsidR="00EB356C" w:rsidRPr="00EB356C">
              <w:rPr>
                <w:rFonts w:ascii="Times New Roman" w:eastAsia="Times New Roman" w:hAnsi="Times New Roman" w:cs="Times New Roman"/>
                <w:sz w:val="24"/>
                <w:szCs w:val="24"/>
                <w:lang w:eastAsia="lv-LV"/>
              </w:rPr>
              <w:t>oteikumos Nr. 68 noteikto, un viennozīmīgi ļauj saprast, ka šī medicīnas māsu apmācības daļa ir apgūstama tikai un vienīgi klīniskā vidē.</w:t>
            </w:r>
            <w:r w:rsidR="00695713">
              <w:rPr>
                <w:rFonts w:ascii="Times New Roman" w:eastAsia="Times New Roman" w:hAnsi="Times New Roman" w:cs="Times New Roman"/>
                <w:sz w:val="24"/>
                <w:szCs w:val="24"/>
                <w:lang w:eastAsia="lv-LV"/>
              </w:rPr>
              <w:t xml:space="preserve"> </w:t>
            </w:r>
          </w:p>
          <w:p w14:paraId="0781EDA0" w14:textId="5DEAED4A" w:rsidR="00154869" w:rsidRDefault="00672BF4" w:rsidP="00154869">
            <w:pPr>
              <w:spacing w:after="0" w:line="240" w:lineRule="auto"/>
              <w:ind w:firstLine="260"/>
              <w:jc w:val="both"/>
              <w:rPr>
                <w:rFonts w:ascii="Times New Roman" w:eastAsia="Times New Roman" w:hAnsi="Times New Roman" w:cs="Times New Roman"/>
                <w:sz w:val="24"/>
                <w:szCs w:val="24"/>
                <w:lang w:eastAsia="lv-LV"/>
              </w:rPr>
            </w:pPr>
            <w:r w:rsidRPr="00672BF4">
              <w:rPr>
                <w:rFonts w:ascii="Times New Roman" w:eastAsia="Times New Roman" w:hAnsi="Times New Roman" w:cs="Times New Roman"/>
                <w:sz w:val="24"/>
                <w:szCs w:val="24"/>
                <w:lang w:eastAsia="lv-LV"/>
              </w:rPr>
              <w:t xml:space="preserve">Attiecībā uz šo iebildumu Veselības ministrija norāda, ka </w:t>
            </w:r>
            <w:r w:rsidR="0085774B">
              <w:rPr>
                <w:rFonts w:ascii="Times New Roman" w:eastAsia="Times New Roman" w:hAnsi="Times New Roman" w:cs="Times New Roman"/>
                <w:sz w:val="24"/>
                <w:szCs w:val="24"/>
                <w:lang w:eastAsia="lv-LV"/>
              </w:rPr>
              <w:t xml:space="preserve">Latvijas Lielo slimnīcu asociācijas iebildums nav ņemts vērā šādu apsvērumu dēļ: </w:t>
            </w:r>
            <w:r w:rsidR="00352904" w:rsidRPr="00352904">
              <w:rPr>
                <w:rFonts w:ascii="Times New Roman" w:eastAsia="Times New Roman" w:hAnsi="Times New Roman" w:cs="Times New Roman"/>
                <w:sz w:val="24"/>
                <w:szCs w:val="24"/>
                <w:lang w:eastAsia="lv-LV"/>
              </w:rPr>
              <w:t xml:space="preserve">2020.gada 7.oktobrī </w:t>
            </w:r>
            <w:r w:rsidR="00352904">
              <w:rPr>
                <w:rFonts w:ascii="Times New Roman" w:eastAsia="Times New Roman" w:hAnsi="Times New Roman" w:cs="Times New Roman"/>
                <w:sz w:val="24"/>
                <w:szCs w:val="24"/>
                <w:lang w:eastAsia="lv-LV"/>
              </w:rPr>
              <w:t xml:space="preserve">ir </w:t>
            </w:r>
            <w:r w:rsidR="00352904" w:rsidRPr="00352904">
              <w:rPr>
                <w:rFonts w:ascii="Times New Roman" w:eastAsia="Times New Roman" w:hAnsi="Times New Roman" w:cs="Times New Roman"/>
                <w:sz w:val="24"/>
                <w:szCs w:val="24"/>
                <w:lang w:eastAsia="lv-LV"/>
              </w:rPr>
              <w:t>stā</w:t>
            </w:r>
            <w:r w:rsidR="00352904">
              <w:rPr>
                <w:rFonts w:ascii="Times New Roman" w:eastAsia="Times New Roman" w:hAnsi="Times New Roman" w:cs="Times New Roman"/>
                <w:sz w:val="24"/>
                <w:szCs w:val="24"/>
                <w:lang w:eastAsia="lv-LV"/>
              </w:rPr>
              <w:t>j</w:t>
            </w:r>
            <w:r w:rsidR="00352904" w:rsidRPr="00352904">
              <w:rPr>
                <w:rFonts w:ascii="Times New Roman" w:eastAsia="Times New Roman" w:hAnsi="Times New Roman" w:cs="Times New Roman"/>
                <w:sz w:val="24"/>
                <w:szCs w:val="24"/>
                <w:lang w:eastAsia="lv-LV"/>
              </w:rPr>
              <w:t>ies spēkā likums "Grozījumi likumā "Par reglamentētajām profesijām un profesionālās kvalifikācijas atzīšanu""</w:t>
            </w:r>
            <w:r w:rsidR="00352904">
              <w:rPr>
                <w:rStyle w:val="FootnoteReference"/>
                <w:rFonts w:ascii="Times New Roman" w:eastAsia="Times New Roman" w:hAnsi="Times New Roman" w:cs="Times New Roman"/>
                <w:sz w:val="24"/>
                <w:szCs w:val="24"/>
                <w:lang w:eastAsia="lv-LV"/>
              </w:rPr>
              <w:footnoteReference w:id="23"/>
            </w:r>
            <w:r w:rsidR="004C277B" w:rsidRPr="004C277B">
              <w:rPr>
                <w:rFonts w:ascii="Times New Roman" w:eastAsia="Times New Roman" w:hAnsi="Times New Roman" w:cs="Times New Roman"/>
                <w:sz w:val="24"/>
                <w:szCs w:val="24"/>
                <w:lang w:eastAsia="lv-LV"/>
              </w:rPr>
              <w:t>, kas nosaka, ka veselības aprūpes jomā reglamentētajās profesijās un specialitātēs medicīniskās izglītības klīniskās mācības īsteno ārstniecības iestādes un ārstniecības personas, kurām ir tiesības ārstniecības iestādēs mācīt izglītojamos, bet praktiskās mācības — izglītības iestādes vai ārstniecības iestādes un ārstniecības personas, kurām ir tiesības ārstniecības iestādēs mācīt izglītojamos (9.panta trešā daļ</w:t>
            </w:r>
            <w:r>
              <w:rPr>
                <w:rFonts w:ascii="Times New Roman" w:eastAsia="Times New Roman" w:hAnsi="Times New Roman" w:cs="Times New Roman"/>
                <w:sz w:val="24"/>
                <w:szCs w:val="24"/>
                <w:lang w:eastAsia="lv-LV"/>
              </w:rPr>
              <w:t>a</w:t>
            </w:r>
            <w:r w:rsidR="004C277B" w:rsidRPr="004C277B">
              <w:rPr>
                <w:rFonts w:ascii="Times New Roman" w:eastAsia="Times New Roman" w:hAnsi="Times New Roman" w:cs="Times New Roman"/>
                <w:sz w:val="24"/>
                <w:szCs w:val="24"/>
                <w:lang w:eastAsia="lv-LV"/>
              </w:rPr>
              <w:t>). Kā arī ir ietverta norma, ka māsu klīniskās mācības ir izglītības programmas daļa, kuru īsteno ārstniecības iestādēs, kas var nodrošināt māsas izglītības programmas apguvi, tiešu kontaktu ar veselu vai slimu indivīdu un sabiedrību kā darba vidē balstītas mācības kvalificētu māsu vadībā un sadarbībā ar citām ārstniecības personām (14.panta sestā daļ</w:t>
            </w:r>
            <w:r>
              <w:rPr>
                <w:rFonts w:ascii="Times New Roman" w:eastAsia="Times New Roman" w:hAnsi="Times New Roman" w:cs="Times New Roman"/>
                <w:sz w:val="24"/>
                <w:szCs w:val="24"/>
                <w:lang w:eastAsia="lv-LV"/>
              </w:rPr>
              <w:t>a</w:t>
            </w:r>
            <w:r w:rsidR="004C277B" w:rsidRPr="004C277B">
              <w:rPr>
                <w:rFonts w:ascii="Times New Roman" w:eastAsia="Times New Roman" w:hAnsi="Times New Roman" w:cs="Times New Roman"/>
                <w:sz w:val="24"/>
                <w:szCs w:val="24"/>
                <w:lang w:eastAsia="lv-LV"/>
              </w:rPr>
              <w:t>). Likumā “Par reglamentētajām profesijām un profesionālās kvalifikācijas atzīšanu” ie</w:t>
            </w:r>
            <w:r w:rsidR="004C277B">
              <w:rPr>
                <w:rFonts w:ascii="Times New Roman" w:eastAsia="Times New Roman" w:hAnsi="Times New Roman" w:cs="Times New Roman"/>
                <w:sz w:val="24"/>
                <w:szCs w:val="24"/>
                <w:lang w:eastAsia="lv-LV"/>
              </w:rPr>
              <w:t>t</w:t>
            </w:r>
            <w:r w:rsidR="004C277B" w:rsidRPr="004C277B">
              <w:rPr>
                <w:rFonts w:ascii="Times New Roman" w:eastAsia="Times New Roman" w:hAnsi="Times New Roman" w:cs="Times New Roman"/>
                <w:sz w:val="24"/>
                <w:szCs w:val="24"/>
                <w:lang w:eastAsia="lv-LV"/>
              </w:rPr>
              <w:t>vertās normas ir saistošas, gan izglītības iestādēm, gan ārstniecības iestādēm. Vispārīgās prasības izglītības programmām (t.sk. prasības izglītības programmu praktisko un klīnisko mācību daļām) reglamentē likums “Par reglamentētajām profesijām un profesionālās kvalifikācijas atzīšanu” kā arī uz iepriekš minētā likuma pamata izdotie Ministru kabineta noteikumi par reglamentēto profesiju un tām izvirzāmo prasību noteikšanu</w:t>
            </w:r>
            <w:r w:rsidR="004C277B">
              <w:rPr>
                <w:rFonts w:ascii="Times New Roman" w:eastAsia="Times New Roman" w:hAnsi="Times New Roman" w:cs="Times New Roman"/>
                <w:sz w:val="24"/>
                <w:szCs w:val="24"/>
                <w:lang w:eastAsia="lv-LV"/>
              </w:rPr>
              <w:t xml:space="preserve">. </w:t>
            </w:r>
            <w:r w:rsidR="00154869">
              <w:rPr>
                <w:rFonts w:ascii="Times New Roman" w:eastAsia="Times New Roman" w:hAnsi="Times New Roman" w:cs="Times New Roman"/>
                <w:sz w:val="24"/>
                <w:szCs w:val="24"/>
                <w:lang w:eastAsia="lv-LV"/>
              </w:rPr>
              <w:t>Turklāt N</w:t>
            </w:r>
            <w:r w:rsidR="00EB356C" w:rsidRPr="00EB356C">
              <w:rPr>
                <w:rFonts w:ascii="Times New Roman" w:eastAsia="Times New Roman" w:hAnsi="Times New Roman" w:cs="Times New Roman"/>
                <w:sz w:val="24"/>
                <w:szCs w:val="24"/>
                <w:lang w:eastAsia="lv-LV"/>
              </w:rPr>
              <w:t>oteikumu mērķi</w:t>
            </w:r>
            <w:r w:rsidR="00695713">
              <w:rPr>
                <w:rFonts w:ascii="Times New Roman" w:eastAsia="Times New Roman" w:hAnsi="Times New Roman" w:cs="Times New Roman"/>
                <w:sz w:val="24"/>
                <w:szCs w:val="24"/>
                <w:lang w:eastAsia="lv-LV"/>
              </w:rPr>
              <w:t>s ir</w:t>
            </w:r>
            <w:r w:rsidR="00EB356C" w:rsidRPr="00EB356C">
              <w:rPr>
                <w:rFonts w:ascii="Times New Roman" w:eastAsia="Times New Roman" w:hAnsi="Times New Roman" w:cs="Times New Roman"/>
                <w:sz w:val="24"/>
                <w:szCs w:val="24"/>
                <w:lang w:eastAsia="lv-LV"/>
              </w:rPr>
              <w:t xml:space="preserve"> noteikt</w:t>
            </w:r>
            <w:r w:rsidR="00CB0351">
              <w:rPr>
                <w:rFonts w:ascii="Times New Roman" w:eastAsia="Times New Roman" w:hAnsi="Times New Roman" w:cs="Times New Roman"/>
                <w:sz w:val="24"/>
                <w:szCs w:val="24"/>
                <w:lang w:eastAsia="lv-LV"/>
              </w:rPr>
              <w:t>,</w:t>
            </w:r>
            <w:r w:rsidR="00EB356C" w:rsidRPr="00EB356C">
              <w:rPr>
                <w:rFonts w:ascii="Times New Roman" w:eastAsia="Times New Roman" w:hAnsi="Times New Roman" w:cs="Times New Roman"/>
                <w:sz w:val="24"/>
                <w:szCs w:val="24"/>
                <w:lang w:eastAsia="lv-LV"/>
              </w:rPr>
              <w:t xml:space="preserve"> kāda ir  ārstniecības personu (t.sk. attiecīgajā specialitātē sertificētu) kompetence ārstniecībā un pacientu aprūpē, kā arī noteikt attiecīgās profesijas un specialitātes ārstniecības personu teorētisko un praktisko zināšanu apjomu, kā arī noteikt studējošo, kuri apgūst medicīniskās izglītības programmas, kompetenci ārstniecībā un pacientu aprūpē, kā arī teorētisko un praktisko zināšanu apjomu. Skaidrojam, ka praktisko zināšanu apguve ietver gan praktiskās mācības (ko var realizēt izglītības iestādē vai ārstniecības iestādē un klīniskās mācības, ko realizē ārstniecības iestādē). </w:t>
            </w:r>
          </w:p>
          <w:p w14:paraId="672803E4" w14:textId="77777777" w:rsidR="005A662B" w:rsidRDefault="005A662B" w:rsidP="00154869">
            <w:pPr>
              <w:spacing w:after="0" w:line="240" w:lineRule="auto"/>
              <w:ind w:firstLine="26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M.Blumbergas</w:t>
            </w:r>
            <w:proofErr w:type="spellEnd"/>
            <w:r>
              <w:rPr>
                <w:rFonts w:ascii="Times New Roman" w:eastAsia="Times New Roman" w:hAnsi="Times New Roman" w:cs="Times New Roman"/>
                <w:sz w:val="24"/>
                <w:szCs w:val="24"/>
                <w:lang w:eastAsia="lv-LV"/>
              </w:rPr>
              <w:t xml:space="preserve"> priekšlikumi ir ņemti vērā vai arī sniegts skaidrojums; kā arī </w:t>
            </w:r>
            <w:proofErr w:type="spellStart"/>
            <w:r>
              <w:rPr>
                <w:rFonts w:ascii="Times New Roman" w:eastAsia="Times New Roman" w:hAnsi="Times New Roman" w:cs="Times New Roman"/>
                <w:sz w:val="24"/>
                <w:szCs w:val="24"/>
                <w:lang w:eastAsia="lv-LV"/>
              </w:rPr>
              <w:t>S.Olsenas</w:t>
            </w:r>
            <w:proofErr w:type="spellEnd"/>
            <w:r>
              <w:rPr>
                <w:rFonts w:ascii="Times New Roman" w:eastAsia="Times New Roman" w:hAnsi="Times New Roman" w:cs="Times New Roman"/>
                <w:sz w:val="24"/>
                <w:szCs w:val="24"/>
                <w:lang w:eastAsia="lv-LV"/>
              </w:rPr>
              <w:t xml:space="preserve"> priekšlikumi ir </w:t>
            </w:r>
            <w:r w:rsidR="007733B5">
              <w:rPr>
                <w:rFonts w:ascii="Times New Roman" w:eastAsia="Times New Roman" w:hAnsi="Times New Roman" w:cs="Times New Roman"/>
                <w:sz w:val="24"/>
                <w:szCs w:val="24"/>
                <w:lang w:eastAsia="lv-LV"/>
              </w:rPr>
              <w:t xml:space="preserve">izvērtēti un daļēji </w:t>
            </w:r>
            <w:r>
              <w:rPr>
                <w:rFonts w:ascii="Times New Roman" w:eastAsia="Times New Roman" w:hAnsi="Times New Roman" w:cs="Times New Roman"/>
                <w:sz w:val="24"/>
                <w:szCs w:val="24"/>
                <w:lang w:eastAsia="lv-LV"/>
              </w:rPr>
              <w:t>ņemti vērā.</w:t>
            </w:r>
            <w:r w:rsidR="007733B5">
              <w:rPr>
                <w:rFonts w:ascii="Times New Roman" w:eastAsia="Times New Roman" w:hAnsi="Times New Roman" w:cs="Times New Roman"/>
                <w:sz w:val="24"/>
                <w:szCs w:val="24"/>
                <w:lang w:eastAsia="lv-LV"/>
              </w:rPr>
              <w:t xml:space="preserve"> Veselības ministrijas ieskatos, l</w:t>
            </w:r>
            <w:r w:rsidR="007733B5" w:rsidRPr="007733B5">
              <w:rPr>
                <w:rFonts w:ascii="Times New Roman" w:eastAsia="Times New Roman" w:hAnsi="Times New Roman" w:cs="Times New Roman"/>
                <w:sz w:val="24"/>
                <w:szCs w:val="24"/>
                <w:lang w:eastAsia="lv-LV"/>
              </w:rPr>
              <w:t xml:space="preserve">ai veiktu ārstniecisko darbību, māsai (vispārējās aprūpes māsai) ir </w:t>
            </w:r>
            <w:r w:rsidR="007733B5">
              <w:rPr>
                <w:rFonts w:ascii="Times New Roman" w:eastAsia="Times New Roman" w:hAnsi="Times New Roman" w:cs="Times New Roman"/>
                <w:sz w:val="24"/>
                <w:szCs w:val="24"/>
                <w:lang w:eastAsia="lv-LV"/>
              </w:rPr>
              <w:t xml:space="preserve">nepieciešamas </w:t>
            </w:r>
            <w:r w:rsidR="007733B5" w:rsidRPr="007733B5">
              <w:rPr>
                <w:rFonts w:ascii="Times New Roman" w:eastAsia="Times New Roman" w:hAnsi="Times New Roman" w:cs="Times New Roman"/>
                <w:sz w:val="24"/>
                <w:szCs w:val="24"/>
                <w:lang w:eastAsia="lv-LV"/>
              </w:rPr>
              <w:t>teorētiskās zināšanas un praktiskās iemaņas</w:t>
            </w:r>
            <w:r w:rsidR="007733B5">
              <w:rPr>
                <w:rFonts w:ascii="Times New Roman" w:eastAsia="Times New Roman" w:hAnsi="Times New Roman" w:cs="Times New Roman"/>
                <w:sz w:val="24"/>
                <w:szCs w:val="24"/>
                <w:lang w:eastAsia="lv-LV"/>
              </w:rPr>
              <w:t xml:space="preserve"> </w:t>
            </w:r>
            <w:r w:rsidR="007733B5" w:rsidRPr="007733B5">
              <w:rPr>
                <w:rFonts w:ascii="Times New Roman" w:eastAsia="Times New Roman" w:hAnsi="Times New Roman" w:cs="Times New Roman"/>
                <w:sz w:val="24"/>
                <w:szCs w:val="24"/>
                <w:lang w:eastAsia="lv-LV"/>
              </w:rPr>
              <w:t>profesionālās darbības juridiskajos pamatos</w:t>
            </w:r>
            <w:r w:rsidR="007733B5">
              <w:rPr>
                <w:rFonts w:ascii="Times New Roman" w:eastAsia="Times New Roman" w:hAnsi="Times New Roman" w:cs="Times New Roman"/>
                <w:sz w:val="24"/>
                <w:szCs w:val="24"/>
                <w:lang w:eastAsia="lv-LV"/>
              </w:rPr>
              <w:t xml:space="preserve"> nevis profesionālās darbības tiesību jomā.</w:t>
            </w:r>
          </w:p>
          <w:p w14:paraId="271ACFAD" w14:textId="68B75E36" w:rsidR="001E2D7C" w:rsidRDefault="001C4088" w:rsidP="001E2D7C">
            <w:pPr>
              <w:spacing w:after="0" w:line="240" w:lineRule="auto"/>
              <w:ind w:firstLine="260"/>
              <w:jc w:val="both"/>
              <w:rPr>
                <w:rFonts w:ascii="Times New Roman" w:eastAsia="Times New Roman" w:hAnsi="Times New Roman" w:cs="Times New Roman"/>
                <w:sz w:val="24"/>
                <w:szCs w:val="24"/>
                <w:lang w:eastAsia="lv-LV"/>
              </w:rPr>
            </w:pPr>
            <w:r w:rsidRPr="00672BF4">
              <w:rPr>
                <w:rFonts w:ascii="Times New Roman" w:eastAsia="Times New Roman" w:hAnsi="Times New Roman" w:cs="Times New Roman"/>
                <w:sz w:val="24"/>
                <w:szCs w:val="24"/>
                <w:lang w:eastAsia="lv-LV"/>
              </w:rPr>
              <w:t>Noteikumu projekta saskaņošanas laikā</w:t>
            </w:r>
            <w:r>
              <w:rPr>
                <w:rFonts w:ascii="Times New Roman" w:eastAsia="Times New Roman" w:hAnsi="Times New Roman" w:cs="Times New Roman"/>
                <w:sz w:val="24"/>
                <w:szCs w:val="24"/>
                <w:lang w:eastAsia="lv-LV"/>
              </w:rPr>
              <w:t xml:space="preserve"> ir saņemts Veselības aprūpes darba devēju asociācijas (turpmāk – VADDA) 07.10.2020. atzinums Nr.</w:t>
            </w:r>
            <w:r>
              <w:t xml:space="preserve"> </w:t>
            </w:r>
            <w:r w:rsidRPr="001C4088">
              <w:rPr>
                <w:rFonts w:ascii="Times New Roman" w:eastAsia="Times New Roman" w:hAnsi="Times New Roman" w:cs="Times New Roman"/>
                <w:sz w:val="24"/>
                <w:szCs w:val="24"/>
                <w:lang w:eastAsia="lv-LV"/>
              </w:rPr>
              <w:t>VADDA-2020/27</w:t>
            </w:r>
            <w:r>
              <w:rPr>
                <w:rFonts w:ascii="Times New Roman" w:eastAsia="Times New Roman" w:hAnsi="Times New Roman" w:cs="Times New Roman"/>
                <w:sz w:val="24"/>
                <w:szCs w:val="24"/>
                <w:lang w:eastAsia="lv-LV"/>
              </w:rPr>
              <w:t xml:space="preserve"> ,kurā VADDA atbalsta Noteikumu projektu, vienlaikus aicina paplašināt noteikto grozījumu mērķi. Noteikumu projektu papildināt ar izmaiņām, kas ir attiecināmas uz ārsta profesijas specialitātēm.</w:t>
            </w:r>
            <w:r w:rsidR="001E2D7C">
              <w:rPr>
                <w:rFonts w:ascii="Times New Roman" w:eastAsia="Times New Roman" w:hAnsi="Times New Roman" w:cs="Times New Roman"/>
                <w:sz w:val="24"/>
                <w:szCs w:val="24"/>
                <w:lang w:eastAsia="lv-LV"/>
              </w:rPr>
              <w:t xml:space="preserve"> Attiecībā par VADDA priekšlikumu informējam, ka  Veselības ministrija sadarbībā ar Latvijas Ārstu biedrību ir uzsākusi darbu pie </w:t>
            </w:r>
            <w:r w:rsidR="00A56AD0">
              <w:rPr>
                <w:rFonts w:ascii="Times New Roman" w:eastAsia="Times New Roman" w:hAnsi="Times New Roman" w:cs="Times New Roman"/>
                <w:sz w:val="24"/>
                <w:szCs w:val="24"/>
                <w:lang w:eastAsia="lv-LV"/>
              </w:rPr>
              <w:t>visaptveroša ārsta profesijas specialitāšu izvērtējuma. Secīgi tam tiks veiktas izmaiņas tiesību aktos.</w:t>
            </w:r>
            <w:r w:rsidR="00225C3A">
              <w:rPr>
                <w:rFonts w:ascii="Times New Roman" w:eastAsia="Times New Roman" w:hAnsi="Times New Roman" w:cs="Times New Roman"/>
                <w:sz w:val="24"/>
                <w:szCs w:val="24"/>
                <w:lang w:eastAsia="lv-LV"/>
              </w:rPr>
              <w:t xml:space="preserve"> Veselības ministrija 04.11.2020. </w:t>
            </w:r>
            <w:r w:rsidR="00376CB0">
              <w:rPr>
                <w:rFonts w:ascii="Times New Roman" w:eastAsia="Times New Roman" w:hAnsi="Times New Roman" w:cs="Times New Roman"/>
                <w:sz w:val="24"/>
                <w:szCs w:val="24"/>
                <w:lang w:eastAsia="lv-LV"/>
              </w:rPr>
              <w:t xml:space="preserve">nosūtīja </w:t>
            </w:r>
            <w:r w:rsidR="00225C3A">
              <w:rPr>
                <w:rFonts w:ascii="Times New Roman" w:eastAsia="Times New Roman" w:hAnsi="Times New Roman" w:cs="Times New Roman"/>
                <w:sz w:val="24"/>
                <w:szCs w:val="24"/>
                <w:lang w:eastAsia="lv-LV"/>
              </w:rPr>
              <w:t>vēstul</w:t>
            </w:r>
            <w:r w:rsidR="00376CB0">
              <w:rPr>
                <w:rFonts w:ascii="Times New Roman" w:eastAsia="Times New Roman" w:hAnsi="Times New Roman" w:cs="Times New Roman"/>
                <w:sz w:val="24"/>
                <w:szCs w:val="24"/>
                <w:lang w:eastAsia="lv-LV"/>
              </w:rPr>
              <w:t>i</w:t>
            </w:r>
            <w:r w:rsidR="00225C3A">
              <w:rPr>
                <w:rFonts w:ascii="Times New Roman" w:eastAsia="Times New Roman" w:hAnsi="Times New Roman" w:cs="Times New Roman"/>
                <w:sz w:val="24"/>
                <w:szCs w:val="24"/>
                <w:lang w:eastAsia="lv-LV"/>
              </w:rPr>
              <w:t xml:space="preserve"> Nr.</w:t>
            </w:r>
            <w:r w:rsidR="00225C3A">
              <w:t xml:space="preserve"> </w:t>
            </w:r>
            <w:r w:rsidR="00225C3A" w:rsidRPr="00225C3A">
              <w:rPr>
                <w:rFonts w:ascii="Times New Roman" w:eastAsia="Times New Roman" w:hAnsi="Times New Roman" w:cs="Times New Roman"/>
                <w:sz w:val="24"/>
                <w:szCs w:val="24"/>
                <w:lang w:eastAsia="lv-LV"/>
              </w:rPr>
              <w:t>01-16.1/5716</w:t>
            </w:r>
            <w:r w:rsidR="00225C3A">
              <w:rPr>
                <w:rFonts w:ascii="Times New Roman" w:eastAsia="Times New Roman" w:hAnsi="Times New Roman" w:cs="Times New Roman"/>
                <w:sz w:val="24"/>
                <w:szCs w:val="24"/>
                <w:lang w:eastAsia="lv-LV"/>
              </w:rPr>
              <w:t xml:space="preserve"> VADDA, kurā i</w:t>
            </w:r>
            <w:r w:rsidR="00225C3A" w:rsidRPr="00225C3A">
              <w:rPr>
                <w:rFonts w:ascii="Times New Roman" w:eastAsia="Times New Roman" w:hAnsi="Times New Roman" w:cs="Times New Roman"/>
                <w:sz w:val="24"/>
                <w:szCs w:val="24"/>
                <w:lang w:eastAsia="lv-LV"/>
              </w:rPr>
              <w:t>nformē, ka Veselības ministrija sadarbībā ar Latvijas Ārstu biedrību ir uzsākusi darbu pie ārsta profesijas specialitāšu kompeten</w:t>
            </w:r>
            <w:bookmarkStart w:id="1" w:name="_GoBack"/>
            <w:bookmarkEnd w:id="1"/>
            <w:r w:rsidR="00225C3A" w:rsidRPr="00225C3A">
              <w:rPr>
                <w:rFonts w:ascii="Times New Roman" w:eastAsia="Times New Roman" w:hAnsi="Times New Roman" w:cs="Times New Roman"/>
                <w:sz w:val="24"/>
                <w:szCs w:val="24"/>
                <w:lang w:eastAsia="lv-LV"/>
              </w:rPr>
              <w:t>ču un studiju ilgumu izvērtēšanas</w:t>
            </w:r>
            <w:r w:rsidR="00225C3A">
              <w:rPr>
                <w:rFonts w:ascii="Times New Roman" w:eastAsia="Times New Roman" w:hAnsi="Times New Roman" w:cs="Times New Roman"/>
                <w:sz w:val="24"/>
                <w:szCs w:val="24"/>
                <w:lang w:eastAsia="lv-LV"/>
              </w:rPr>
              <w:t xml:space="preserve">, un sniedz </w:t>
            </w:r>
            <w:r w:rsidR="00225C3A" w:rsidRPr="00225C3A">
              <w:rPr>
                <w:rFonts w:ascii="Times New Roman" w:eastAsia="Times New Roman" w:hAnsi="Times New Roman" w:cs="Times New Roman"/>
                <w:sz w:val="24"/>
                <w:szCs w:val="24"/>
                <w:lang w:eastAsia="lv-LV"/>
              </w:rPr>
              <w:t xml:space="preserve">skaidrojumu par </w:t>
            </w:r>
            <w:r w:rsidR="00A90006">
              <w:rPr>
                <w:rFonts w:ascii="Times New Roman" w:eastAsia="Times New Roman" w:hAnsi="Times New Roman" w:cs="Times New Roman"/>
                <w:sz w:val="24"/>
                <w:szCs w:val="24"/>
                <w:lang w:eastAsia="lv-LV"/>
              </w:rPr>
              <w:t>VADDA</w:t>
            </w:r>
            <w:r w:rsidR="00225C3A" w:rsidRPr="00225C3A">
              <w:rPr>
                <w:rFonts w:ascii="Times New Roman" w:eastAsia="Times New Roman" w:hAnsi="Times New Roman" w:cs="Times New Roman"/>
                <w:sz w:val="24"/>
                <w:szCs w:val="24"/>
                <w:lang w:eastAsia="lv-LV"/>
              </w:rPr>
              <w:t xml:space="preserve"> priekšlikumiem</w:t>
            </w:r>
            <w:r w:rsidR="00225C3A">
              <w:rPr>
                <w:rFonts w:ascii="Times New Roman" w:eastAsia="Times New Roman" w:hAnsi="Times New Roman" w:cs="Times New Roman"/>
                <w:sz w:val="24"/>
                <w:szCs w:val="24"/>
                <w:lang w:eastAsia="lv-LV"/>
              </w:rPr>
              <w:t>.</w:t>
            </w:r>
          </w:p>
          <w:p w14:paraId="6387F2F1" w14:textId="4D271241" w:rsidR="00672BF4" w:rsidRPr="003429ED" w:rsidRDefault="00672BF4" w:rsidP="00CF5DB7">
            <w:pPr>
              <w:spacing w:after="0" w:line="240" w:lineRule="auto"/>
              <w:ind w:firstLine="260"/>
              <w:jc w:val="both"/>
              <w:rPr>
                <w:rFonts w:ascii="Times New Roman" w:eastAsia="Times New Roman" w:hAnsi="Times New Roman" w:cs="Times New Roman"/>
                <w:sz w:val="24"/>
                <w:szCs w:val="24"/>
                <w:lang w:eastAsia="lv-LV"/>
              </w:rPr>
            </w:pPr>
            <w:r w:rsidRPr="00672BF4">
              <w:rPr>
                <w:rFonts w:ascii="Times New Roman" w:eastAsia="Times New Roman" w:hAnsi="Times New Roman" w:cs="Times New Roman"/>
                <w:sz w:val="24"/>
                <w:szCs w:val="24"/>
                <w:lang w:eastAsia="lv-LV"/>
              </w:rPr>
              <w:t>Noteikumu projekta saskaņošanas laikā saņemti</w:t>
            </w:r>
            <w:r>
              <w:rPr>
                <w:rFonts w:ascii="Times New Roman" w:eastAsia="Times New Roman" w:hAnsi="Times New Roman" w:cs="Times New Roman"/>
                <w:sz w:val="24"/>
                <w:szCs w:val="24"/>
                <w:lang w:eastAsia="lv-LV"/>
              </w:rPr>
              <w:t xml:space="preserve"> Tieslietu ministrijas</w:t>
            </w:r>
            <w:r w:rsidR="00CF5DB7">
              <w:rPr>
                <w:rFonts w:ascii="Times New Roman" w:eastAsia="Times New Roman" w:hAnsi="Times New Roman" w:cs="Times New Roman"/>
                <w:sz w:val="24"/>
                <w:szCs w:val="24"/>
                <w:lang w:eastAsia="lv-LV"/>
              </w:rPr>
              <w:t>, Finanšu ministrijas</w:t>
            </w:r>
            <w:r w:rsidR="007628D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Izglītības un zinātnes ministrijas priekšlikumi</w:t>
            </w:r>
            <w:r w:rsidR="007628DD">
              <w:rPr>
                <w:rFonts w:ascii="Times New Roman" w:eastAsia="Times New Roman" w:hAnsi="Times New Roman" w:cs="Times New Roman"/>
                <w:sz w:val="24"/>
                <w:szCs w:val="24"/>
                <w:lang w:eastAsia="lv-LV"/>
              </w:rPr>
              <w:t xml:space="preserve">. </w:t>
            </w:r>
            <w:r w:rsidR="00CF5DB7">
              <w:rPr>
                <w:rFonts w:ascii="Times New Roman" w:eastAsia="Times New Roman" w:hAnsi="Times New Roman" w:cs="Times New Roman"/>
                <w:sz w:val="24"/>
                <w:szCs w:val="24"/>
                <w:lang w:eastAsia="lv-LV"/>
              </w:rPr>
              <w:t xml:space="preserve">Atbilstoši </w:t>
            </w:r>
            <w:r w:rsidR="007628DD">
              <w:rPr>
                <w:rFonts w:ascii="Times New Roman" w:eastAsia="Times New Roman" w:hAnsi="Times New Roman" w:cs="Times New Roman"/>
                <w:sz w:val="24"/>
                <w:szCs w:val="24"/>
                <w:lang w:eastAsia="lv-LV"/>
              </w:rPr>
              <w:t xml:space="preserve">Tieslietu </w:t>
            </w:r>
            <w:r w:rsidR="007628DD">
              <w:rPr>
                <w:rFonts w:ascii="Times New Roman" w:eastAsia="Times New Roman" w:hAnsi="Times New Roman" w:cs="Times New Roman"/>
                <w:sz w:val="24"/>
                <w:szCs w:val="24"/>
                <w:lang w:eastAsia="lv-LV"/>
              </w:rPr>
              <w:lastRenderedPageBreak/>
              <w:t>ministrijas</w:t>
            </w:r>
            <w:r w:rsidR="00CF5DB7">
              <w:rPr>
                <w:rFonts w:ascii="Times New Roman" w:eastAsia="Times New Roman" w:hAnsi="Times New Roman" w:cs="Times New Roman"/>
                <w:sz w:val="24"/>
                <w:szCs w:val="24"/>
                <w:lang w:eastAsia="lv-LV"/>
              </w:rPr>
              <w:t xml:space="preserve"> un Finanšu</w:t>
            </w:r>
            <w:r w:rsidR="007628DD">
              <w:rPr>
                <w:rFonts w:ascii="Times New Roman" w:eastAsia="Times New Roman" w:hAnsi="Times New Roman" w:cs="Times New Roman"/>
                <w:sz w:val="24"/>
                <w:szCs w:val="24"/>
                <w:lang w:eastAsia="lv-LV"/>
              </w:rPr>
              <w:t xml:space="preserve"> priekšlikumi</w:t>
            </w:r>
            <w:r w:rsidR="00CF5DB7">
              <w:rPr>
                <w:rFonts w:ascii="Times New Roman" w:eastAsia="Times New Roman" w:hAnsi="Times New Roman" w:cs="Times New Roman"/>
                <w:sz w:val="24"/>
                <w:szCs w:val="24"/>
                <w:lang w:eastAsia="lv-LV"/>
              </w:rPr>
              <w:t>em ir precizēta anotācija un Noteikumu projekts</w:t>
            </w:r>
            <w:r w:rsidR="007628DD">
              <w:rPr>
                <w:rFonts w:ascii="Times New Roman" w:eastAsia="Times New Roman" w:hAnsi="Times New Roman" w:cs="Times New Roman"/>
                <w:sz w:val="24"/>
                <w:szCs w:val="24"/>
                <w:lang w:eastAsia="lv-LV"/>
              </w:rPr>
              <w:t xml:space="preserve">. Attiecībā par Izglītības un zinātnes ministrijas priekšlikumu Veselības ministrija skaidro, ka </w:t>
            </w:r>
            <w:r w:rsidR="007628DD" w:rsidRPr="007628DD">
              <w:rPr>
                <w:rFonts w:ascii="Times New Roman" w:eastAsia="Times New Roman" w:hAnsi="Times New Roman" w:cs="Times New Roman"/>
                <w:sz w:val="24"/>
                <w:szCs w:val="24"/>
                <w:lang w:eastAsia="lv-LV"/>
              </w:rPr>
              <w:t>Noteikumu projekt</w:t>
            </w:r>
            <w:r w:rsidR="00552E5A">
              <w:rPr>
                <w:rFonts w:ascii="Times New Roman" w:eastAsia="Times New Roman" w:hAnsi="Times New Roman" w:cs="Times New Roman"/>
                <w:sz w:val="24"/>
                <w:szCs w:val="24"/>
                <w:lang w:eastAsia="lv-LV"/>
              </w:rPr>
              <w:t>a 1.3.</w:t>
            </w:r>
            <w:r w:rsidR="00CB0351">
              <w:rPr>
                <w:rFonts w:ascii="Times New Roman" w:eastAsia="Times New Roman" w:hAnsi="Times New Roman" w:cs="Times New Roman"/>
                <w:sz w:val="24"/>
                <w:szCs w:val="24"/>
                <w:lang w:eastAsia="lv-LV"/>
              </w:rPr>
              <w:t>apakš</w:t>
            </w:r>
            <w:r w:rsidR="00552E5A">
              <w:rPr>
                <w:rFonts w:ascii="Times New Roman" w:eastAsia="Times New Roman" w:hAnsi="Times New Roman" w:cs="Times New Roman"/>
                <w:sz w:val="24"/>
                <w:szCs w:val="24"/>
                <w:lang w:eastAsia="lv-LV"/>
              </w:rPr>
              <w:t xml:space="preserve">punktā Noteikumu </w:t>
            </w:r>
            <w:r w:rsidR="007628DD" w:rsidRPr="007628DD">
              <w:rPr>
                <w:rFonts w:ascii="Times New Roman" w:eastAsia="Times New Roman" w:hAnsi="Times New Roman" w:cs="Times New Roman"/>
                <w:sz w:val="24"/>
                <w:szCs w:val="24"/>
                <w:lang w:eastAsia="lv-LV"/>
              </w:rPr>
              <w:t xml:space="preserve"> 498.12. punkt</w:t>
            </w:r>
            <w:r w:rsidR="00552E5A">
              <w:rPr>
                <w:rFonts w:ascii="Times New Roman" w:eastAsia="Times New Roman" w:hAnsi="Times New Roman" w:cs="Times New Roman"/>
                <w:sz w:val="24"/>
                <w:szCs w:val="24"/>
                <w:lang w:eastAsia="lv-LV"/>
              </w:rPr>
              <w:t xml:space="preserve">ā noteiktais </w:t>
            </w:r>
            <w:r w:rsidR="007628DD" w:rsidRPr="007628DD">
              <w:rPr>
                <w:rFonts w:ascii="Times New Roman" w:eastAsia="Times New Roman" w:hAnsi="Times New Roman" w:cs="Times New Roman"/>
                <w:sz w:val="24"/>
                <w:szCs w:val="24"/>
                <w:lang w:eastAsia="lv-LV"/>
              </w:rPr>
              <w:t xml:space="preserve">sociālo zinātņu jomu nepieciešamo zināšanu apjoms </w:t>
            </w:r>
            <w:r w:rsidR="00552E5A">
              <w:rPr>
                <w:rFonts w:ascii="Times New Roman" w:eastAsia="Times New Roman" w:hAnsi="Times New Roman" w:cs="Times New Roman"/>
                <w:sz w:val="24"/>
                <w:szCs w:val="24"/>
                <w:lang w:eastAsia="lv-LV"/>
              </w:rPr>
              <w:t xml:space="preserve">ir </w:t>
            </w:r>
            <w:r w:rsidR="007628DD" w:rsidRPr="007628DD">
              <w:rPr>
                <w:rFonts w:ascii="Times New Roman" w:eastAsia="Times New Roman" w:hAnsi="Times New Roman" w:cs="Times New Roman"/>
                <w:sz w:val="24"/>
                <w:szCs w:val="24"/>
                <w:lang w:eastAsia="lv-LV"/>
              </w:rPr>
              <w:t xml:space="preserve">vērsts uz </w:t>
            </w:r>
            <w:r w:rsidR="00552E5A">
              <w:rPr>
                <w:rFonts w:ascii="Times New Roman" w:eastAsia="Times New Roman" w:hAnsi="Times New Roman" w:cs="Times New Roman"/>
                <w:sz w:val="24"/>
                <w:szCs w:val="24"/>
                <w:lang w:eastAsia="lv-LV"/>
              </w:rPr>
              <w:t xml:space="preserve">497.punktā minēto māsas (vispārējās aprūpes māsas) profesionālo kompetenču apguvi. </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197FDCD" w14:textId="77777777" w:rsidR="00C96F3B" w:rsidRPr="00894C55" w:rsidRDefault="00C96F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420D3937" w:rsidR="00492A1C" w:rsidRPr="00492A1C" w:rsidRDefault="00433666"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iestādes, kas realizē </w:t>
            </w:r>
            <w:r w:rsidRPr="00433666">
              <w:rPr>
                <w:rFonts w:ascii="Times New Roman" w:eastAsia="Times New Roman" w:hAnsi="Times New Roman" w:cs="Times New Roman"/>
                <w:sz w:val="24"/>
                <w:szCs w:val="24"/>
                <w:lang w:eastAsia="lv-LV"/>
              </w:rPr>
              <w:t>studiju programm</w:t>
            </w:r>
            <w:r>
              <w:rPr>
                <w:rFonts w:ascii="Times New Roman" w:eastAsia="Times New Roman" w:hAnsi="Times New Roman" w:cs="Times New Roman"/>
                <w:sz w:val="24"/>
                <w:szCs w:val="24"/>
                <w:lang w:eastAsia="lv-LV"/>
              </w:rPr>
              <w:t>u</w:t>
            </w:r>
            <w:r w:rsidRPr="004336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33666">
              <w:rPr>
                <w:rFonts w:ascii="Times New Roman" w:eastAsia="Times New Roman" w:hAnsi="Times New Roman" w:cs="Times New Roman"/>
                <w:sz w:val="24"/>
                <w:szCs w:val="24"/>
                <w:lang w:eastAsia="lv-LV"/>
              </w:rPr>
              <w:t>Māszinības</w:t>
            </w:r>
            <w:r>
              <w:rPr>
                <w:rFonts w:ascii="Times New Roman" w:eastAsia="Times New Roman" w:hAnsi="Times New Roman" w:cs="Times New Roman"/>
                <w:sz w:val="24"/>
                <w:szCs w:val="24"/>
                <w:lang w:eastAsia="lv-LV"/>
              </w:rPr>
              <w:t xml:space="preserve">” </w:t>
            </w:r>
            <w:r w:rsidRPr="00433666">
              <w:rPr>
                <w:rFonts w:ascii="Times New Roman" w:eastAsia="Times New Roman" w:hAnsi="Times New Roman" w:cs="Times New Roman"/>
                <w:sz w:val="24"/>
                <w:szCs w:val="24"/>
                <w:lang w:eastAsia="lv-LV"/>
              </w:rPr>
              <w:t>(</w:t>
            </w:r>
            <w:r w:rsidR="00552E5A">
              <w:rPr>
                <w:rFonts w:ascii="Times New Roman" w:eastAsia="Times New Roman" w:hAnsi="Times New Roman" w:cs="Times New Roman"/>
                <w:sz w:val="24"/>
                <w:szCs w:val="24"/>
                <w:lang w:eastAsia="lv-LV"/>
              </w:rPr>
              <w:t>pirmā līm</w:t>
            </w:r>
            <w:r w:rsidR="00C96F3B">
              <w:rPr>
                <w:rFonts w:ascii="Times New Roman" w:eastAsia="Times New Roman" w:hAnsi="Times New Roman" w:cs="Times New Roman"/>
                <w:sz w:val="24"/>
                <w:szCs w:val="24"/>
                <w:lang w:eastAsia="lv-LV"/>
              </w:rPr>
              <w:t>eņ</w:t>
            </w:r>
            <w:r w:rsidR="00552E5A">
              <w:rPr>
                <w:rFonts w:ascii="Times New Roman" w:eastAsia="Times New Roman" w:hAnsi="Times New Roman" w:cs="Times New Roman"/>
                <w:sz w:val="24"/>
                <w:szCs w:val="24"/>
                <w:lang w:eastAsia="lv-LV"/>
              </w:rPr>
              <w:t xml:space="preserve">a profesionālā izglītības programmā </w:t>
            </w:r>
            <w:r w:rsidRPr="00433666">
              <w:rPr>
                <w:rFonts w:ascii="Times New Roman" w:eastAsia="Times New Roman" w:hAnsi="Times New Roman" w:cs="Times New Roman"/>
                <w:sz w:val="24"/>
                <w:szCs w:val="24"/>
                <w:lang w:eastAsia="lv-LV"/>
              </w:rPr>
              <w:t>un profesionālā bakalaura programmā)</w:t>
            </w:r>
            <w:r>
              <w:rPr>
                <w:rFonts w:ascii="Times New Roman" w:eastAsia="Times New Roman" w:hAnsi="Times New Roman" w:cs="Times New Roman"/>
                <w:sz w:val="24"/>
                <w:szCs w:val="24"/>
                <w:lang w:eastAsia="lv-LV"/>
              </w:rPr>
              <w:t>, Veselības inspekcija, Nacionālais veselības dienests, ārstniecības iestādes, Latvijas Māsu asociācija.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4D947DCC" w:rsidR="00CD11F4" w:rsidRPr="006E6505" w:rsidRDefault="00CD11F4" w:rsidP="001D4E5C">
      <w:pPr>
        <w:pStyle w:val="BodyTextIndent"/>
        <w:tabs>
          <w:tab w:val="left" w:pos="7088"/>
          <w:tab w:val="right" w:pos="8931"/>
        </w:tabs>
        <w:ind w:left="0" w:firstLine="0"/>
        <w:rPr>
          <w:szCs w:val="28"/>
        </w:rPr>
      </w:pPr>
      <w:bookmarkStart w:id="2" w:name="_Hlk508614672"/>
      <w:r w:rsidRPr="006E6505">
        <w:rPr>
          <w:szCs w:val="28"/>
        </w:rPr>
        <w:t>Veselības ministre</w:t>
      </w:r>
      <w:r w:rsidRPr="006E6505">
        <w:rPr>
          <w:szCs w:val="28"/>
        </w:rPr>
        <w:tab/>
      </w:r>
      <w:r w:rsidR="001D4E5C" w:rsidRPr="001D4E5C">
        <w:rPr>
          <w:szCs w:val="28"/>
        </w:rPr>
        <w:t>I.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059AFF1"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277BA5">
        <w:rPr>
          <w:rFonts w:ascii="Times New Roman" w:eastAsia="Calibri" w:hAnsi="Times New Roman" w:cs="Times New Roman"/>
          <w:sz w:val="28"/>
          <w:szCs w:val="28"/>
        </w:rPr>
        <w:t>e</w:t>
      </w:r>
      <w:r w:rsidR="001D4E5C" w:rsidRPr="001D4E5C">
        <w:t xml:space="preserve"> </w:t>
      </w:r>
      <w:r w:rsidR="001D4E5C">
        <w:tab/>
      </w:r>
      <w:r w:rsidR="001D4E5C" w:rsidRPr="001D4E5C">
        <w:rPr>
          <w:rFonts w:ascii="Times New Roman" w:eastAsia="Calibri" w:hAnsi="Times New Roman" w:cs="Times New Roman"/>
          <w:sz w:val="28"/>
          <w:szCs w:val="28"/>
        </w:rPr>
        <w:t xml:space="preserve">D. </w:t>
      </w:r>
      <w:proofErr w:type="spellStart"/>
      <w:r w:rsidR="001D4E5C" w:rsidRPr="001D4E5C">
        <w:rPr>
          <w:rFonts w:ascii="Times New Roman" w:eastAsia="Calibri" w:hAnsi="Times New Roman" w:cs="Times New Roman"/>
          <w:sz w:val="28"/>
          <w:szCs w:val="28"/>
        </w:rPr>
        <w:t>Mūrmane</w:t>
      </w:r>
      <w:proofErr w:type="spellEnd"/>
      <w:r w:rsidR="001D4E5C" w:rsidRPr="001D4E5C">
        <w:rPr>
          <w:rFonts w:ascii="Times New Roman" w:eastAsia="Calibri" w:hAnsi="Times New Roman" w:cs="Times New Roman"/>
          <w:sz w:val="28"/>
          <w:szCs w:val="28"/>
        </w:rPr>
        <w:t xml:space="preserve"> – </w:t>
      </w:r>
      <w:proofErr w:type="spellStart"/>
      <w:r w:rsidR="001D4E5C" w:rsidRPr="001D4E5C">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542B411C" w14:textId="1E95C06E" w:rsidR="00AD2DD0" w:rsidRDefault="00AD2DD0" w:rsidP="004E6C83">
      <w:pPr>
        <w:tabs>
          <w:tab w:val="left" w:pos="6237"/>
        </w:tabs>
        <w:spacing w:after="0" w:line="240" w:lineRule="auto"/>
        <w:rPr>
          <w:rFonts w:ascii="Times New Roman" w:eastAsia="Calibri" w:hAnsi="Times New Roman" w:cs="Times New Roman"/>
        </w:rPr>
      </w:pPr>
    </w:p>
    <w:p w14:paraId="7203FD85" w14:textId="1E21D50C" w:rsidR="008B2892" w:rsidRDefault="008B2892" w:rsidP="004E6C83">
      <w:pPr>
        <w:tabs>
          <w:tab w:val="left" w:pos="6237"/>
        </w:tabs>
        <w:spacing w:after="0" w:line="240" w:lineRule="auto"/>
        <w:rPr>
          <w:rFonts w:ascii="Times New Roman" w:eastAsia="Calibri" w:hAnsi="Times New Roman" w:cs="Times New Roman"/>
        </w:rPr>
      </w:pPr>
    </w:p>
    <w:p w14:paraId="12F6FF69" w14:textId="28B10EA7" w:rsidR="008B2892" w:rsidRDefault="008B2892" w:rsidP="004E6C83">
      <w:pPr>
        <w:tabs>
          <w:tab w:val="left" w:pos="6237"/>
        </w:tabs>
        <w:spacing w:after="0" w:line="240" w:lineRule="auto"/>
        <w:rPr>
          <w:rFonts w:ascii="Times New Roman" w:eastAsia="Calibri" w:hAnsi="Times New Roman" w:cs="Times New Roman"/>
        </w:rPr>
      </w:pPr>
    </w:p>
    <w:p w14:paraId="2B8BD64A" w14:textId="2EA8A283" w:rsidR="008B2892" w:rsidRDefault="008B2892" w:rsidP="004E6C83">
      <w:pPr>
        <w:tabs>
          <w:tab w:val="left" w:pos="6237"/>
        </w:tabs>
        <w:spacing w:after="0" w:line="240" w:lineRule="auto"/>
        <w:rPr>
          <w:rFonts w:ascii="Times New Roman" w:eastAsia="Calibri" w:hAnsi="Times New Roman" w:cs="Times New Roman"/>
        </w:rPr>
      </w:pPr>
    </w:p>
    <w:p w14:paraId="166F35F6" w14:textId="4375E4F3" w:rsidR="008B2892" w:rsidRDefault="008B2892" w:rsidP="004E6C83">
      <w:pPr>
        <w:tabs>
          <w:tab w:val="left" w:pos="6237"/>
        </w:tabs>
        <w:spacing w:after="0" w:line="240" w:lineRule="auto"/>
        <w:rPr>
          <w:rFonts w:ascii="Times New Roman" w:eastAsia="Calibri" w:hAnsi="Times New Roman" w:cs="Times New Roman"/>
        </w:rPr>
      </w:pPr>
    </w:p>
    <w:p w14:paraId="1CDD1C2A" w14:textId="77777777" w:rsidR="008B2892" w:rsidRDefault="008B2892" w:rsidP="004E6C83">
      <w:pPr>
        <w:tabs>
          <w:tab w:val="left" w:pos="6237"/>
        </w:tabs>
        <w:spacing w:after="0" w:line="240" w:lineRule="auto"/>
        <w:rPr>
          <w:rFonts w:ascii="Times New Roman" w:eastAsia="Calibri" w:hAnsi="Times New Roman" w:cs="Times New Roman"/>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5BDD8B79" w:rsidR="001459B3" w:rsidRDefault="001459B3" w:rsidP="004E6C83">
      <w:pPr>
        <w:tabs>
          <w:tab w:val="left" w:pos="6237"/>
        </w:tabs>
        <w:spacing w:after="0" w:line="240" w:lineRule="auto"/>
        <w:rPr>
          <w:rFonts w:ascii="Times New Roman" w:eastAsia="Calibri" w:hAnsi="Times New Roman" w:cs="Times New Roman"/>
        </w:rPr>
      </w:pPr>
    </w:p>
    <w:p w14:paraId="5D3C7DA4" w14:textId="74ACF0DD" w:rsidR="008C078A" w:rsidRDefault="008C078A" w:rsidP="004E6C83">
      <w:pPr>
        <w:tabs>
          <w:tab w:val="left" w:pos="6237"/>
        </w:tabs>
        <w:spacing w:after="0" w:line="240" w:lineRule="auto"/>
        <w:rPr>
          <w:rFonts w:ascii="Times New Roman" w:eastAsia="Calibri" w:hAnsi="Times New Roman" w:cs="Times New Roman"/>
        </w:rPr>
      </w:pPr>
    </w:p>
    <w:p w14:paraId="29A14AE5" w14:textId="2BC2E95E" w:rsidR="008C078A" w:rsidRDefault="008C078A" w:rsidP="004E6C83">
      <w:pPr>
        <w:tabs>
          <w:tab w:val="left" w:pos="6237"/>
        </w:tabs>
        <w:spacing w:after="0" w:line="240" w:lineRule="auto"/>
        <w:rPr>
          <w:rFonts w:ascii="Times New Roman" w:eastAsia="Calibri" w:hAnsi="Times New Roman" w:cs="Times New Roman"/>
        </w:rPr>
      </w:pPr>
    </w:p>
    <w:p w14:paraId="6F7F7B22" w14:textId="08A3CC34" w:rsidR="008C078A" w:rsidRDefault="008C078A" w:rsidP="004E6C83">
      <w:pPr>
        <w:tabs>
          <w:tab w:val="left" w:pos="6237"/>
        </w:tabs>
        <w:spacing w:after="0" w:line="240" w:lineRule="auto"/>
        <w:rPr>
          <w:rFonts w:ascii="Times New Roman" w:eastAsia="Calibri" w:hAnsi="Times New Roman" w:cs="Times New Roman"/>
        </w:rPr>
      </w:pPr>
    </w:p>
    <w:p w14:paraId="6286DBFC" w14:textId="6AB22D6F" w:rsidR="008C078A" w:rsidRDefault="008C078A" w:rsidP="004E6C83">
      <w:pPr>
        <w:tabs>
          <w:tab w:val="left" w:pos="6237"/>
        </w:tabs>
        <w:spacing w:after="0" w:line="240" w:lineRule="auto"/>
        <w:rPr>
          <w:rFonts w:ascii="Times New Roman" w:eastAsia="Calibri" w:hAnsi="Times New Roman" w:cs="Times New Roman"/>
        </w:rPr>
      </w:pPr>
    </w:p>
    <w:p w14:paraId="791DB9CC" w14:textId="046DBEEC" w:rsidR="008C078A" w:rsidRDefault="008C078A" w:rsidP="004E6C83">
      <w:pPr>
        <w:tabs>
          <w:tab w:val="left" w:pos="6237"/>
        </w:tabs>
        <w:spacing w:after="0" w:line="240" w:lineRule="auto"/>
        <w:rPr>
          <w:rFonts w:ascii="Times New Roman" w:eastAsia="Calibri" w:hAnsi="Times New Roman" w:cs="Times New Roman"/>
        </w:rPr>
      </w:pPr>
    </w:p>
    <w:p w14:paraId="0142284C" w14:textId="77777777" w:rsidR="008C078A" w:rsidRDefault="008C078A"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376CB0"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2"/>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64E92725" w:rsidR="004958A9" w:rsidRPr="00527D1B" w:rsidRDefault="004958A9" w:rsidP="00527D1B">
    <w:pPr>
      <w:pStyle w:val="Footer"/>
    </w:pPr>
    <w:r>
      <w:rPr>
        <w:rFonts w:ascii="Times New Roman" w:hAnsi="Times New Roman" w:cs="Times New Roman"/>
        <w:sz w:val="20"/>
        <w:szCs w:val="20"/>
      </w:rPr>
      <w:t>VManot_</w:t>
    </w:r>
    <w:r w:rsidR="005173B2">
      <w:rPr>
        <w:rFonts w:ascii="Times New Roman" w:hAnsi="Times New Roman" w:cs="Times New Roman"/>
        <w:sz w:val="20"/>
        <w:szCs w:val="20"/>
      </w:rPr>
      <w:t>0</w:t>
    </w:r>
    <w:r w:rsidR="00C63CD6">
      <w:rPr>
        <w:rFonts w:ascii="Times New Roman" w:hAnsi="Times New Roman" w:cs="Times New Roman"/>
        <w:sz w:val="20"/>
        <w:szCs w:val="20"/>
      </w:rPr>
      <w:t>4</w:t>
    </w:r>
    <w:r w:rsidR="005173B2">
      <w:rPr>
        <w:rFonts w:ascii="Times New Roman" w:hAnsi="Times New Roman" w:cs="Times New Roman"/>
        <w:sz w:val="20"/>
        <w:szCs w:val="20"/>
      </w:rPr>
      <w:t>11</w:t>
    </w:r>
    <w:r w:rsidR="006762F2">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5103CCF2"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5173B2">
      <w:rPr>
        <w:rFonts w:ascii="Times New Roman" w:hAnsi="Times New Roman" w:cs="Times New Roman"/>
        <w:sz w:val="20"/>
        <w:szCs w:val="20"/>
      </w:rPr>
      <w:t>0</w:t>
    </w:r>
    <w:r w:rsidR="00C63CD6">
      <w:rPr>
        <w:rFonts w:ascii="Times New Roman" w:hAnsi="Times New Roman" w:cs="Times New Roman"/>
        <w:sz w:val="20"/>
        <w:szCs w:val="20"/>
      </w:rPr>
      <w:t>4</w:t>
    </w:r>
    <w:r w:rsidR="005173B2">
      <w:rPr>
        <w:rFonts w:ascii="Times New Roman" w:hAnsi="Times New Roman" w:cs="Times New Roman"/>
        <w:sz w:val="20"/>
        <w:szCs w:val="20"/>
      </w:rPr>
      <w:t>11</w:t>
    </w:r>
    <w:r w:rsidR="006762F2">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5DB92C26" w14:textId="351B23E5" w:rsidR="00D745E1" w:rsidRPr="008C540F" w:rsidRDefault="00D745E1" w:rsidP="008C540F">
      <w:pPr>
        <w:pStyle w:val="FootnoteText"/>
        <w:jc w:val="both"/>
        <w:rPr>
          <w:rFonts w:ascii="Times New Roman" w:hAnsi="Times New Roman" w:cs="Times New Roman"/>
        </w:rPr>
      </w:pPr>
      <w:r>
        <w:rPr>
          <w:rStyle w:val="FootnoteReference"/>
        </w:rPr>
        <w:footnoteRef/>
      </w:r>
      <w:r>
        <w:t xml:space="preserve"> </w:t>
      </w:r>
      <w:r w:rsidR="00C63CD6" w:rsidRPr="00C63CD6">
        <w:rPr>
          <w:rFonts w:ascii="Times New Roman" w:hAnsi="Times New Roman" w:cs="Times New Roman"/>
        </w:rPr>
        <w:t xml:space="preserve">Valsts kontroles Revīzijas ziņojuma “Cilvēkresursi veselības aprūpē?” 14.lpp. </w:t>
      </w:r>
      <w:r w:rsidRPr="008C540F">
        <w:rPr>
          <w:rFonts w:ascii="Times New Roman" w:hAnsi="Times New Roman" w:cs="Times New Roman"/>
        </w:rPr>
        <w:t xml:space="preserve">Pieejams: </w:t>
      </w:r>
      <w:hyperlink r:id="rId1" w:history="1">
        <w:r w:rsidRPr="008C540F">
          <w:rPr>
            <w:rStyle w:val="Hyperlink"/>
            <w:rFonts w:ascii="Times New Roman" w:hAnsi="Times New Roman" w:cs="Times New Roman"/>
          </w:rPr>
          <w:t>http://www.lrvk.gov.lv/revizija/cilvekresursi-veselibas-aprupe/</w:t>
        </w:r>
      </w:hyperlink>
    </w:p>
  </w:footnote>
  <w:footnote w:id="2">
    <w:p w14:paraId="23DF8F10" w14:textId="02B4B889" w:rsidR="00D745E1" w:rsidRPr="008C540F" w:rsidRDefault="00D745E1" w:rsidP="008C540F">
      <w:pPr>
        <w:pStyle w:val="FootnoteText"/>
        <w:jc w:val="both"/>
        <w:rPr>
          <w:rFonts w:ascii="Times New Roman" w:hAnsi="Times New Roman" w:cs="Times New Roman"/>
        </w:rPr>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00C63CD6">
        <w:rPr>
          <w:rFonts w:ascii="Times New Roman" w:hAnsi="Times New Roman" w:cs="Times New Roman"/>
        </w:rPr>
        <w:t>K</w:t>
      </w:r>
      <w:r w:rsidR="00C63CD6" w:rsidRPr="00C63CD6">
        <w:rPr>
          <w:rFonts w:ascii="Times New Roman" w:hAnsi="Times New Roman" w:cs="Times New Roman"/>
        </w:rPr>
        <w:t>onceptuāl</w:t>
      </w:r>
      <w:r w:rsidR="00C63CD6">
        <w:rPr>
          <w:rFonts w:ascii="Times New Roman" w:hAnsi="Times New Roman" w:cs="Times New Roman"/>
        </w:rPr>
        <w:t>ā</w:t>
      </w:r>
      <w:r w:rsidR="00C63CD6" w:rsidRPr="00C63CD6">
        <w:rPr>
          <w:rFonts w:ascii="Times New Roman" w:hAnsi="Times New Roman" w:cs="Times New Roman"/>
        </w:rPr>
        <w:t xml:space="preserve"> ziņojum</w:t>
      </w:r>
      <w:r w:rsidR="00C63CD6">
        <w:rPr>
          <w:rFonts w:ascii="Times New Roman" w:hAnsi="Times New Roman" w:cs="Times New Roman"/>
        </w:rPr>
        <w:t>a</w:t>
      </w:r>
      <w:r w:rsidR="00C63CD6" w:rsidRPr="00C63CD6">
        <w:rPr>
          <w:rFonts w:ascii="Times New Roman" w:hAnsi="Times New Roman" w:cs="Times New Roman"/>
        </w:rPr>
        <w:t xml:space="preserve"> “Par veselības aprūpes sistēmas reformu”</w:t>
      </w:r>
      <w:r w:rsidR="00C63CD6">
        <w:rPr>
          <w:rFonts w:ascii="Times New Roman" w:hAnsi="Times New Roman" w:cs="Times New Roman"/>
        </w:rPr>
        <w:t xml:space="preserve"> 161. punkts. Pieejams: </w:t>
      </w:r>
      <w:r w:rsidRPr="008C540F">
        <w:rPr>
          <w:rFonts w:ascii="Times New Roman" w:hAnsi="Times New Roman" w:cs="Times New Roman"/>
        </w:rPr>
        <w:t>http://polsis.mk.gov.lv/documents/5973</w:t>
      </w:r>
    </w:p>
  </w:footnote>
  <w:footnote w:id="3">
    <w:p w14:paraId="7D699BD3" w14:textId="081A5552" w:rsidR="008C540F" w:rsidRDefault="008C540F" w:rsidP="008C540F">
      <w:pPr>
        <w:pStyle w:val="FootnoteText"/>
        <w:jc w:val="both"/>
      </w:pPr>
      <w:r w:rsidRPr="008C540F">
        <w:rPr>
          <w:rStyle w:val="FootnoteReference"/>
          <w:rFonts w:ascii="Times New Roman" w:hAnsi="Times New Roman" w:cs="Times New Roman"/>
        </w:rPr>
        <w:footnoteRef/>
      </w:r>
      <w:r w:rsidRPr="008C540F">
        <w:rPr>
          <w:rFonts w:ascii="Times New Roman" w:hAnsi="Times New Roman" w:cs="Times New Roman"/>
        </w:rPr>
        <w:t xml:space="preserve"> MK 29.10.2019. rīkojum</w:t>
      </w:r>
      <w:r w:rsidR="00B12D09">
        <w:rPr>
          <w:rFonts w:ascii="Times New Roman" w:hAnsi="Times New Roman" w:cs="Times New Roman"/>
        </w:rPr>
        <w:t>a</w:t>
      </w:r>
      <w:r w:rsidRPr="008C540F">
        <w:rPr>
          <w:rFonts w:ascii="Times New Roman" w:hAnsi="Times New Roman" w:cs="Times New Roman"/>
        </w:rPr>
        <w:t xml:space="preserve"> Nr. 537 "Par konceptuālo ziņojumu "Par māsas profesijas turpmāko attīstību""</w:t>
      </w:r>
      <w:r w:rsidR="00B12D09">
        <w:rPr>
          <w:rFonts w:ascii="Times New Roman" w:hAnsi="Times New Roman" w:cs="Times New Roman"/>
        </w:rPr>
        <w:t xml:space="preserve"> 3.3.apakšpunkts. Pieejams: </w:t>
      </w:r>
      <w:hyperlink r:id="rId2" w:history="1">
        <w:r w:rsidR="000E1799" w:rsidRPr="009757E1">
          <w:rPr>
            <w:rStyle w:val="Hyperlink"/>
            <w:rFonts w:ascii="Times New Roman" w:hAnsi="Times New Roman" w:cs="Times New Roman"/>
          </w:rPr>
          <w:t>https://likumi.lv/ta/id/310369</w:t>
        </w:r>
      </w:hyperlink>
    </w:p>
  </w:footnote>
  <w:footnote w:id="4">
    <w:p w14:paraId="1A7213CB" w14:textId="77777777" w:rsidR="007E2C0A" w:rsidRDefault="007E2C0A" w:rsidP="007E2C0A">
      <w:pPr>
        <w:pStyle w:val="FootnoteText"/>
        <w:jc w:val="both"/>
      </w:pPr>
      <w:r>
        <w:rPr>
          <w:rStyle w:val="FootnoteReference"/>
        </w:rPr>
        <w:footnoteRef/>
      </w:r>
      <w:r>
        <w:t xml:space="preserve"> </w:t>
      </w:r>
      <w:r w:rsidRPr="00BC00A0">
        <w:rPr>
          <w:rFonts w:ascii="Times New Roman" w:hAnsi="Times New Roman" w:cs="Times New Roman"/>
        </w:rPr>
        <w:t>Ārstniecības likuma 27.pants un 33.panta trešā daļa</w:t>
      </w:r>
    </w:p>
  </w:footnote>
  <w:footnote w:id="5">
    <w:p w14:paraId="647E4F0D" w14:textId="77777777" w:rsidR="007E2C0A" w:rsidRPr="0023750D" w:rsidRDefault="007E2C0A" w:rsidP="007E2C0A">
      <w:pPr>
        <w:pStyle w:val="FootnoteText"/>
        <w:rPr>
          <w:rFonts w:ascii="Times New Roman" w:hAnsi="Times New Roman" w:cs="Times New Roman"/>
        </w:rPr>
      </w:pPr>
      <w:r>
        <w:rPr>
          <w:rStyle w:val="FootnoteReference"/>
        </w:rPr>
        <w:footnoteRef/>
      </w:r>
      <w:r>
        <w:t xml:space="preserve"> </w:t>
      </w:r>
      <w:r w:rsidRPr="0023750D">
        <w:rPr>
          <w:rFonts w:ascii="Times New Roman" w:hAnsi="Times New Roman" w:cs="Times New Roman"/>
        </w:rPr>
        <w:t>Konceptuālā ziņojuma 4.punkts</w:t>
      </w:r>
    </w:p>
  </w:footnote>
  <w:footnote w:id="6">
    <w:p w14:paraId="082BC22A" w14:textId="77777777" w:rsidR="00BF3DBF" w:rsidRDefault="00BF3DBF" w:rsidP="00BF3DBF">
      <w:pPr>
        <w:pStyle w:val="FootnoteText"/>
      </w:pPr>
      <w:r>
        <w:rPr>
          <w:rStyle w:val="FootnoteReference"/>
        </w:rPr>
        <w:footnoteRef/>
      </w:r>
      <w:r>
        <w:t xml:space="preserve"> </w:t>
      </w:r>
      <w:r w:rsidRPr="00BF3DBF">
        <w:rPr>
          <w:rFonts w:ascii="Times New Roman" w:hAnsi="Times New Roman" w:cs="Times New Roman"/>
        </w:rPr>
        <w:t>Ministru kabineta 2019. gada 29.oktobra rīkojuma Nr. 537  "Konceptuālais ziņojums "Par māsas profesijas turpmāko attīstību "" 1.punkts</w:t>
      </w:r>
    </w:p>
  </w:footnote>
  <w:footnote w:id="7">
    <w:p w14:paraId="0246DE39" w14:textId="77777777" w:rsidR="00BF3DBF" w:rsidRPr="0023750D" w:rsidRDefault="00BF3DBF" w:rsidP="00BF3DBF">
      <w:pPr>
        <w:pStyle w:val="FootnoteText"/>
        <w:rPr>
          <w:rFonts w:ascii="Times New Roman" w:hAnsi="Times New Roman" w:cs="Times New Roman"/>
        </w:rPr>
      </w:pPr>
      <w:r w:rsidRPr="0023750D">
        <w:rPr>
          <w:rStyle w:val="FootnoteReference"/>
          <w:rFonts w:ascii="Times New Roman" w:hAnsi="Times New Roman" w:cs="Times New Roman"/>
        </w:rPr>
        <w:footnoteRef/>
      </w:r>
      <w:r w:rsidRPr="0023750D">
        <w:rPr>
          <w:rFonts w:ascii="Times New Roman" w:hAnsi="Times New Roman" w:cs="Times New Roman"/>
        </w:rPr>
        <w:t xml:space="preserve"> Māsas (vispārējās aprūpes māsas) profesijas standarts saskaņots Profesionālās izglītības un nodarbinātības trīspusējās sadarbības apakšpadomes 2020. gada 12. augusta sēdē, protokols Nr. 6 </w:t>
      </w:r>
    </w:p>
    <w:p w14:paraId="73C7EF0B" w14:textId="77777777" w:rsidR="00BF3DBF" w:rsidRDefault="00BF3DBF" w:rsidP="00BF3DBF">
      <w:pPr>
        <w:pStyle w:val="FootnoteText"/>
      </w:pPr>
      <w:r w:rsidRPr="0023750D">
        <w:rPr>
          <w:rFonts w:ascii="Times New Roman" w:hAnsi="Times New Roman" w:cs="Times New Roman"/>
        </w:rPr>
        <w:t>Pieejams: https://registri.visc.gov.lv/profizglitiba/dokumenti/standarti/2017/PS-144.pdf</w:t>
      </w:r>
    </w:p>
  </w:footnote>
  <w:footnote w:id="8">
    <w:p w14:paraId="57370967" w14:textId="0F5E0430" w:rsidR="00747FAF" w:rsidRDefault="00747FAF">
      <w:pPr>
        <w:pStyle w:val="FootnoteText"/>
      </w:pPr>
      <w:r>
        <w:rPr>
          <w:rStyle w:val="FootnoteReference"/>
        </w:rPr>
        <w:footnoteRef/>
      </w:r>
      <w:r>
        <w:t xml:space="preserve"> </w:t>
      </w:r>
      <w:r w:rsidRPr="00747FAF">
        <w:rPr>
          <w:rFonts w:ascii="Times New Roman" w:hAnsi="Times New Roman" w:cs="Times New Roman"/>
        </w:rPr>
        <w:t>Veselības ministrijas 25.02.2020. rīkojums Nr.34 “Par konceptuālā ziņojuma "Par māsas profesijas turpmāko attīstību" ieviešanu”</w:t>
      </w:r>
    </w:p>
  </w:footnote>
  <w:footnote w:id="9">
    <w:p w14:paraId="1DECAFFA" w14:textId="2E4F5C78" w:rsidR="00E51251" w:rsidRDefault="00E51251" w:rsidP="00E51251">
      <w:pPr>
        <w:spacing w:after="0" w:line="240" w:lineRule="auto"/>
        <w:jc w:val="both"/>
      </w:pPr>
      <w:r>
        <w:rPr>
          <w:rStyle w:val="FootnoteReference"/>
        </w:rPr>
        <w:footnoteRef/>
      </w:r>
      <w:r>
        <w:t xml:space="preserve"> </w:t>
      </w:r>
      <w:r>
        <w:rPr>
          <w:rFonts w:ascii="Times New Roman" w:eastAsia="Calibri" w:hAnsi="Times New Roman" w:cs="Times New Roman"/>
          <w:bCs/>
          <w:sz w:val="20"/>
          <w:szCs w:val="20"/>
        </w:rPr>
        <w:t>I</w:t>
      </w:r>
      <w:r w:rsidRPr="00E51251">
        <w:rPr>
          <w:rFonts w:ascii="Times New Roman" w:eastAsia="Calibri" w:hAnsi="Times New Roman" w:cs="Times New Roman"/>
          <w:bCs/>
          <w:sz w:val="20"/>
          <w:szCs w:val="20"/>
        </w:rPr>
        <w:t xml:space="preserve">nformācija par projektu ir pieejama šeit: </w:t>
      </w:r>
      <w:hyperlink r:id="rId3" w:history="1">
        <w:r w:rsidRPr="00E51251">
          <w:rPr>
            <w:color w:val="0000FF"/>
            <w:sz w:val="18"/>
            <w:szCs w:val="18"/>
            <w:u w:val="single"/>
          </w:rPr>
          <w:t>https://www.ppmf.lu.lv/petnieciba/projekti/augstakaja-izglitiba-studejoso-kompetencu-novertejums-un-to-attistibas-dinamika-studiju-perioda/</w:t>
        </w:r>
      </w:hyperlink>
    </w:p>
  </w:footnote>
  <w:footnote w:id="10">
    <w:p w14:paraId="3CAF9917" w14:textId="3EB88313" w:rsidR="00E51251" w:rsidRDefault="00E51251">
      <w:pPr>
        <w:pStyle w:val="FootnoteText"/>
      </w:pPr>
      <w:r>
        <w:rPr>
          <w:rStyle w:val="FootnoteReference"/>
        </w:rPr>
        <w:footnoteRef/>
      </w:r>
      <w:r>
        <w:t xml:space="preserve"> </w:t>
      </w:r>
      <w:r w:rsidRPr="00E51251">
        <w:rPr>
          <w:rFonts w:ascii="Times New Roman" w:hAnsi="Times New Roman" w:cs="Times New Roman"/>
        </w:rPr>
        <w:t xml:space="preserve">TUNING ir universitāšu vadīts process, ko organizē Starptautiskā </w:t>
      </w:r>
      <w:proofErr w:type="spellStart"/>
      <w:r w:rsidRPr="00E51251">
        <w:rPr>
          <w:rFonts w:ascii="Times New Roman" w:hAnsi="Times New Roman" w:cs="Times New Roman"/>
        </w:rPr>
        <w:t>Tuning</w:t>
      </w:r>
      <w:proofErr w:type="spellEnd"/>
      <w:r w:rsidRPr="00E51251">
        <w:rPr>
          <w:rFonts w:ascii="Times New Roman" w:hAnsi="Times New Roman" w:cs="Times New Roman"/>
        </w:rPr>
        <w:t xml:space="preserve"> akadēmija, kas atrodas </w:t>
      </w:r>
      <w:proofErr w:type="spellStart"/>
      <w:r w:rsidRPr="00E51251">
        <w:rPr>
          <w:rFonts w:ascii="Times New Roman" w:hAnsi="Times New Roman" w:cs="Times New Roman"/>
        </w:rPr>
        <w:t>Deusto</w:t>
      </w:r>
      <w:proofErr w:type="spellEnd"/>
      <w:r w:rsidRPr="00E51251">
        <w:rPr>
          <w:rFonts w:ascii="Times New Roman" w:hAnsi="Times New Roman" w:cs="Times New Roman"/>
        </w:rPr>
        <w:t xml:space="preserve">, Bilbao (Spānija) un Groningenas (Nīderlande) universitātēs. Tas piedāvā universālu pieeju augstākās izglītības reformai dažādās augstākās izglītības iestāžu un priekšmetu jomās. </w:t>
      </w:r>
      <w:proofErr w:type="spellStart"/>
      <w:r w:rsidRPr="00E51251">
        <w:rPr>
          <w:rFonts w:ascii="Times New Roman" w:hAnsi="Times New Roman" w:cs="Times New Roman"/>
        </w:rPr>
        <w:t>Tuning</w:t>
      </w:r>
      <w:proofErr w:type="spellEnd"/>
      <w:r w:rsidRPr="00E51251">
        <w:rPr>
          <w:rFonts w:ascii="Times New Roman" w:hAnsi="Times New Roman" w:cs="Times New Roman"/>
        </w:rPr>
        <w:t xml:space="preserve"> pieeju veido metožu kopums, kas sagatavots, lai izstrādātu vai mainītu, attīstītu, īstenotu un izvērtētu sasniedzamos rezultātus katrā no trim studiju augstākās izglītības programmu līmeņiem .</w:t>
      </w:r>
    </w:p>
  </w:footnote>
  <w:footnote w:id="11">
    <w:p w14:paraId="2E581BEB" w14:textId="25DFEB5E" w:rsidR="00E51251" w:rsidRDefault="00E51251" w:rsidP="00E51251">
      <w:pPr>
        <w:spacing w:after="0" w:line="240" w:lineRule="auto"/>
        <w:jc w:val="both"/>
        <w:rPr>
          <w:rFonts w:ascii="Times New Roman" w:eastAsia="Calibri" w:hAnsi="Times New Roman" w:cs="Times New Roman"/>
          <w:color w:val="0563C1"/>
          <w:sz w:val="24"/>
          <w:u w:val="single"/>
        </w:rPr>
      </w:pPr>
      <w:r>
        <w:rPr>
          <w:rStyle w:val="FootnoteReference"/>
        </w:rPr>
        <w:footnoteRef/>
      </w:r>
      <w:r>
        <w:t xml:space="preserve"> </w:t>
      </w:r>
      <w:proofErr w:type="spellStart"/>
      <w:r w:rsidRPr="00E51251">
        <w:rPr>
          <w:rFonts w:ascii="Times New Roman" w:hAnsi="Times New Roman" w:cs="Times New Roman"/>
          <w:sz w:val="20"/>
          <w:szCs w:val="20"/>
        </w:rPr>
        <w:t>Tuning</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Guidelines</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and</w:t>
      </w:r>
      <w:proofErr w:type="spellEnd"/>
      <w:r w:rsidRPr="00E51251">
        <w:rPr>
          <w:rFonts w:ascii="Times New Roman" w:hAnsi="Times New Roman" w:cs="Times New Roman"/>
          <w:sz w:val="20"/>
          <w:szCs w:val="20"/>
        </w:rPr>
        <w:t xml:space="preserve"> Reference </w:t>
      </w:r>
      <w:proofErr w:type="spellStart"/>
      <w:r w:rsidRPr="00E51251">
        <w:rPr>
          <w:rFonts w:ascii="Times New Roman" w:hAnsi="Times New Roman" w:cs="Times New Roman"/>
          <w:sz w:val="20"/>
          <w:szCs w:val="20"/>
        </w:rPr>
        <w:t>Points</w:t>
      </w:r>
      <w:proofErr w:type="spellEnd"/>
      <w:r w:rsidRPr="00E51251">
        <w:rPr>
          <w:rFonts w:ascii="Times New Roman" w:hAnsi="Times New Roman" w:cs="Times New Roman"/>
          <w:sz w:val="20"/>
          <w:szCs w:val="20"/>
        </w:rPr>
        <w:t xml:space="preserve"> 2018 </w:t>
      </w:r>
      <w:proofErr w:type="spellStart"/>
      <w:r w:rsidRPr="00E51251">
        <w:rPr>
          <w:rFonts w:ascii="Times New Roman" w:hAnsi="Times New Roman" w:cs="Times New Roman"/>
          <w:sz w:val="20"/>
          <w:szCs w:val="20"/>
        </w:rPr>
        <w:t>for</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the</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Design</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and</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Delivery</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of</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Degree</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Programmes</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in</w:t>
      </w:r>
      <w:proofErr w:type="spellEnd"/>
      <w:r w:rsidRPr="00E51251">
        <w:rPr>
          <w:rFonts w:ascii="Times New Roman" w:hAnsi="Times New Roman" w:cs="Times New Roman"/>
          <w:sz w:val="20"/>
          <w:szCs w:val="20"/>
        </w:rPr>
        <w:t xml:space="preserve"> </w:t>
      </w:r>
      <w:proofErr w:type="spellStart"/>
      <w:r w:rsidRPr="00E51251">
        <w:rPr>
          <w:rFonts w:ascii="Times New Roman" w:hAnsi="Times New Roman" w:cs="Times New Roman"/>
          <w:sz w:val="20"/>
          <w:szCs w:val="20"/>
        </w:rPr>
        <w:t>Nursing</w:t>
      </w:r>
      <w:proofErr w:type="spellEnd"/>
      <w:r w:rsidRPr="00E51251">
        <w:rPr>
          <w:rFonts w:ascii="Times New Roman" w:hAnsi="Times New Roman" w:cs="Times New Roman"/>
          <w:sz w:val="20"/>
          <w:szCs w:val="20"/>
        </w:rPr>
        <w:t xml:space="preserve">. Pieejams </w:t>
      </w:r>
      <w:r w:rsidRPr="00E51251">
        <w:rPr>
          <w:rFonts w:ascii="Times New Roman" w:eastAsia="Calibri" w:hAnsi="Times New Roman" w:cs="Times New Roman"/>
          <w:sz w:val="20"/>
          <w:szCs w:val="20"/>
        </w:rPr>
        <w:t xml:space="preserve">šeit: </w:t>
      </w:r>
      <w:hyperlink r:id="rId4" w:history="1">
        <w:r w:rsidRPr="00E51251">
          <w:rPr>
            <w:rFonts w:ascii="Times New Roman" w:eastAsia="Calibri" w:hAnsi="Times New Roman" w:cs="Times New Roman"/>
            <w:color w:val="0563C1"/>
            <w:sz w:val="20"/>
            <w:szCs w:val="20"/>
            <w:u w:val="single"/>
          </w:rPr>
          <w:t>https://www.calohee.eu/wp-content/uploads/2018/11/WP-4-Del.-1.4-Guidelines-and-Reference-Points-for-the-Design-and-Delivery-of-Degree-Programmes-in-Nursing-FINAL-28NOV18.pdf</w:t>
        </w:r>
      </w:hyperlink>
    </w:p>
    <w:p w14:paraId="2BCBE39D" w14:textId="0533C816" w:rsidR="00E51251" w:rsidRPr="008953AA" w:rsidRDefault="00E51251" w:rsidP="00E51251">
      <w:pPr>
        <w:pStyle w:val="FootnoteText"/>
        <w:rPr>
          <w:rFonts w:cs="Times New Roman"/>
        </w:rPr>
      </w:pPr>
    </w:p>
    <w:p w14:paraId="1BB85EEC" w14:textId="47E7CFEE" w:rsidR="00E51251" w:rsidRDefault="00E51251">
      <w:pPr>
        <w:pStyle w:val="FootnoteText"/>
      </w:pPr>
    </w:p>
  </w:footnote>
  <w:footnote w:id="12">
    <w:p w14:paraId="0371C916" w14:textId="77777777" w:rsidR="005E3CED" w:rsidRDefault="005E3CED" w:rsidP="00D40C1C">
      <w:pPr>
        <w:pStyle w:val="FootnoteText"/>
        <w:jc w:val="both"/>
      </w:pPr>
      <w:r>
        <w:rPr>
          <w:rStyle w:val="FootnoteReference"/>
        </w:rPr>
        <w:footnoteRef/>
      </w:r>
      <w:r>
        <w:t xml:space="preserve"> </w:t>
      </w:r>
      <w:r w:rsidRPr="00D40C1C">
        <w:rPr>
          <w:rFonts w:ascii="Times New Roman" w:hAnsi="Times New Roman" w:cs="Times New Roman"/>
        </w:rPr>
        <w:t>87.punkts</w:t>
      </w:r>
    </w:p>
  </w:footnote>
  <w:footnote w:id="13">
    <w:p w14:paraId="3F3C0EBC" w14:textId="77777777" w:rsidR="005E3CED" w:rsidRPr="00D40C1C" w:rsidRDefault="005E3CED" w:rsidP="005E3CED">
      <w:pPr>
        <w:pStyle w:val="FootnoteText"/>
        <w:jc w:val="both"/>
      </w:pPr>
      <w:r w:rsidRPr="00474AC0">
        <w:rPr>
          <w:rStyle w:val="FootnoteReference"/>
          <w:sz w:val="16"/>
        </w:rPr>
        <w:footnoteRef/>
      </w:r>
      <w:r w:rsidRPr="00474AC0">
        <w:rPr>
          <w:sz w:val="16"/>
        </w:rPr>
        <w:t xml:space="preserve"> </w:t>
      </w:r>
      <w:r w:rsidRPr="00D40C1C">
        <w:rPr>
          <w:rFonts w:ascii="Times New Roman" w:hAnsi="Times New Roman"/>
        </w:rPr>
        <w:t xml:space="preserve">Informatīvais ziņojums „Reglamentēto profesiju nosacījumi un turpmākā rīcība reglamentēto profesiju jomas pilnveidošanai Latvijā”(pieejams </w:t>
      </w:r>
      <w:hyperlink r:id="rId5" w:history="1">
        <w:r w:rsidRPr="00D40C1C">
          <w:rPr>
            <w:rStyle w:val="Hyperlink"/>
          </w:rPr>
          <w:t>http://polsis.mk.gov.lv/documents/5721</w:t>
        </w:r>
      </w:hyperlink>
      <w:r w:rsidRPr="00D40C1C">
        <w:rPr>
          <w:rFonts w:ascii="Times New Roman" w:hAnsi="Times New Roman"/>
        </w:rPr>
        <w:t xml:space="preserve"> </w:t>
      </w:r>
      <w:hyperlink r:id="rId6" w:history="1"/>
      <w:r w:rsidRPr="00D40C1C">
        <w:rPr>
          <w:rFonts w:ascii="Times New Roman" w:hAnsi="Times New Roman"/>
        </w:rPr>
        <w:t xml:space="preserve"> )</w:t>
      </w:r>
    </w:p>
  </w:footnote>
  <w:footnote w:id="14">
    <w:p w14:paraId="7E0E0F8B" w14:textId="28F1DBA1" w:rsidR="005E3CED" w:rsidRPr="00474AC0" w:rsidRDefault="005E3CED" w:rsidP="005E3CED">
      <w:pPr>
        <w:pStyle w:val="FootnoteText"/>
        <w:rPr>
          <w:sz w:val="16"/>
        </w:rPr>
      </w:pPr>
      <w:r w:rsidRPr="00D40C1C">
        <w:rPr>
          <w:rStyle w:val="FootnoteReference"/>
        </w:rPr>
        <w:footnoteRef/>
      </w:r>
      <w:r w:rsidRPr="00D40C1C">
        <w:t xml:space="preserve"> </w:t>
      </w:r>
      <w:r w:rsidRPr="00D40C1C">
        <w:rPr>
          <w:rFonts w:ascii="Times New Roman" w:hAnsi="Times New Roman" w:cs="Times New Roman"/>
        </w:rPr>
        <w:t>Valsts kontroles 2019.gada 14.jūnija revīzijas ziņojums “Cilvēkresursi veselības aprūpē”</w:t>
      </w:r>
      <w:r w:rsidR="00040C0C">
        <w:rPr>
          <w:rFonts w:ascii="Times New Roman" w:hAnsi="Times New Roman" w:cs="Times New Roman"/>
        </w:rPr>
        <w:t xml:space="preserve"> 14.lpp</w:t>
      </w:r>
      <w:r w:rsidRPr="00D40C1C">
        <w:rPr>
          <w:rFonts w:ascii="Times New Roman" w:hAnsi="Times New Roman" w:cs="Times New Roman"/>
        </w:rPr>
        <w:t xml:space="preserve"> (pieejams: </w:t>
      </w:r>
      <w:hyperlink r:id="rId7" w:history="1">
        <w:r w:rsidRPr="00D40C1C">
          <w:rPr>
            <w:rStyle w:val="Hyperlink"/>
          </w:rPr>
          <w:t>http://www.lrvk.gov.lv/revizija/cilvekresursi-veselibas-aprupe/</w:t>
        </w:r>
      </w:hyperlink>
      <w:r w:rsidRPr="00D40C1C">
        <w:t>)</w:t>
      </w:r>
    </w:p>
  </w:footnote>
  <w:footnote w:id="15">
    <w:p w14:paraId="2AEDC120" w14:textId="11AF8F78" w:rsidR="00472335" w:rsidRDefault="00472335" w:rsidP="00F61301">
      <w:pPr>
        <w:pStyle w:val="FootnoteText"/>
        <w:jc w:val="both"/>
      </w:pPr>
      <w:r>
        <w:rPr>
          <w:rStyle w:val="FootnoteReference"/>
        </w:rPr>
        <w:footnoteRef/>
      </w:r>
      <w:r>
        <w:t xml:space="preserve"> </w:t>
      </w:r>
      <w:r w:rsidRPr="00F61301">
        <w:rPr>
          <w:rFonts w:ascii="Times New Roman" w:hAnsi="Times New Roman" w:cs="Times New Roman"/>
        </w:rPr>
        <w:t>Konceptuālā ziņojuma 87.punkts</w:t>
      </w:r>
      <w:r w:rsidR="00F61301" w:rsidRPr="00F61301">
        <w:rPr>
          <w:rFonts w:ascii="Times New Roman" w:hAnsi="Times New Roman" w:cs="Times New Roman"/>
        </w:rPr>
        <w:t xml:space="preserve"> un 6.tabula</w:t>
      </w:r>
    </w:p>
  </w:footnote>
  <w:footnote w:id="16">
    <w:p w14:paraId="00E49FB8" w14:textId="76A45E51" w:rsidR="00CC4124" w:rsidRPr="00CC4124" w:rsidRDefault="00CC4124" w:rsidP="00CC4124">
      <w:pPr>
        <w:pStyle w:val="FootnoteText"/>
        <w:jc w:val="both"/>
        <w:rPr>
          <w:rFonts w:ascii="Times New Roman" w:hAnsi="Times New Roman" w:cs="Times New Roman"/>
        </w:rPr>
      </w:pPr>
      <w:r>
        <w:rPr>
          <w:rStyle w:val="FootnoteReference"/>
        </w:rPr>
        <w:footnoteRef/>
      </w:r>
      <w:r>
        <w:t xml:space="preserve"> </w:t>
      </w:r>
      <w:r w:rsidRPr="00CC4124">
        <w:rPr>
          <w:rFonts w:ascii="Times New Roman" w:hAnsi="Times New Roman" w:cs="Times New Roman"/>
        </w:rPr>
        <w:t xml:space="preserve">Māsas profesijas </w:t>
      </w:r>
      <w:proofErr w:type="spellStart"/>
      <w:r w:rsidRPr="00CC4124">
        <w:rPr>
          <w:rFonts w:ascii="Times New Roman" w:hAnsi="Times New Roman" w:cs="Times New Roman"/>
        </w:rPr>
        <w:t>papildspecialitātes</w:t>
      </w:r>
      <w:proofErr w:type="spellEnd"/>
      <w:r w:rsidRPr="00CC4124">
        <w:rPr>
          <w:rFonts w:ascii="Times New Roman" w:hAnsi="Times New Roman" w:cs="Times New Roman"/>
        </w:rPr>
        <w:t xml:space="preserve"> “Nieru </w:t>
      </w:r>
      <w:proofErr w:type="spellStart"/>
      <w:r w:rsidRPr="00CC4124">
        <w:rPr>
          <w:rFonts w:ascii="Times New Roman" w:hAnsi="Times New Roman" w:cs="Times New Roman"/>
        </w:rPr>
        <w:t>aizstājterapijas</w:t>
      </w:r>
      <w:proofErr w:type="spellEnd"/>
      <w:r w:rsidRPr="00CC4124">
        <w:rPr>
          <w:rFonts w:ascii="Times New Roman" w:hAnsi="Times New Roman" w:cs="Times New Roman"/>
        </w:rPr>
        <w:t xml:space="preserve"> un </w:t>
      </w:r>
      <w:proofErr w:type="spellStart"/>
      <w:r w:rsidRPr="00CC4124">
        <w:rPr>
          <w:rFonts w:ascii="Times New Roman" w:hAnsi="Times New Roman" w:cs="Times New Roman"/>
        </w:rPr>
        <w:t>nefroloģiskās</w:t>
      </w:r>
      <w:proofErr w:type="spellEnd"/>
      <w:r w:rsidRPr="00CC4124">
        <w:rPr>
          <w:rFonts w:ascii="Times New Roman" w:hAnsi="Times New Roman" w:cs="Times New Roman"/>
        </w:rPr>
        <w:t xml:space="preserve"> aprūpes māsa” daļa par </w:t>
      </w:r>
      <w:proofErr w:type="spellStart"/>
      <w:r w:rsidRPr="00CC4124">
        <w:rPr>
          <w:rFonts w:ascii="Times New Roman" w:hAnsi="Times New Roman" w:cs="Times New Roman"/>
        </w:rPr>
        <w:t>nefroloģisko</w:t>
      </w:r>
      <w:proofErr w:type="spellEnd"/>
      <w:r w:rsidRPr="00CC4124">
        <w:rPr>
          <w:rFonts w:ascii="Times New Roman" w:hAnsi="Times New Roman" w:cs="Times New Roman"/>
        </w:rPr>
        <w:t xml:space="preserve"> pacientu aprūpi ir ietverta māsas (vispārējās aprūpes māsas) profesijas kompetencē</w:t>
      </w:r>
    </w:p>
  </w:footnote>
  <w:footnote w:id="17">
    <w:p w14:paraId="0E87A328" w14:textId="7C586013" w:rsidR="00CC4124" w:rsidRDefault="00CC4124" w:rsidP="00CC4124">
      <w:pPr>
        <w:pStyle w:val="FootnoteText"/>
        <w:jc w:val="both"/>
      </w:pPr>
      <w:r>
        <w:rPr>
          <w:rStyle w:val="FootnoteReference"/>
        </w:rPr>
        <w:footnoteRef/>
      </w:r>
      <w:r>
        <w:t xml:space="preserve"> </w:t>
      </w:r>
      <w:r w:rsidRPr="00CC4124">
        <w:rPr>
          <w:rFonts w:ascii="Times New Roman" w:hAnsi="Times New Roman" w:cs="Times New Roman"/>
        </w:rPr>
        <w:t>Māsas profesijas papildspecialitātes “Fizikālās un rehabilitācijas medicīnas māsa” daļa par rehabilitācijas jautājumiem ir ietverta māsas (vispārējās aprūpes māsas) profesijas kompetencē</w:t>
      </w:r>
    </w:p>
  </w:footnote>
  <w:footnote w:id="18">
    <w:p w14:paraId="3D5C459C" w14:textId="19B655A7" w:rsidR="00165ED9" w:rsidRDefault="00165ED9" w:rsidP="00165ED9">
      <w:pPr>
        <w:pStyle w:val="FootnoteText"/>
        <w:jc w:val="both"/>
      </w:pPr>
      <w:r>
        <w:rPr>
          <w:rStyle w:val="FootnoteReference"/>
        </w:rPr>
        <w:footnoteRef/>
      </w:r>
      <w:r>
        <w:t xml:space="preserve"> </w:t>
      </w:r>
      <w:r w:rsidRPr="00165ED9">
        <w:rPr>
          <w:rFonts w:ascii="Times New Roman" w:hAnsi="Times New Roman" w:cs="Times New Roman"/>
        </w:rPr>
        <w:t>Ministru kabineta 2016. gada 24. maija noteikumu Nr. 317 "Ārstniecības personu un ārstniecības atbalsta personu reģistra izveides, papildināšanas un uzturēšanas kārtība" 1.pielikums</w:t>
      </w:r>
    </w:p>
  </w:footnote>
  <w:footnote w:id="19">
    <w:p w14:paraId="23FD5402" w14:textId="125787C1" w:rsidR="005C6DA7" w:rsidRDefault="005C6DA7" w:rsidP="005C6DA7">
      <w:pPr>
        <w:pStyle w:val="FootnoteText"/>
        <w:jc w:val="both"/>
      </w:pPr>
      <w:r>
        <w:rPr>
          <w:rStyle w:val="FootnoteReference"/>
        </w:rPr>
        <w:footnoteRef/>
      </w:r>
      <w:r>
        <w:t xml:space="preserve"> </w:t>
      </w:r>
      <w:r w:rsidRPr="005C6DA7">
        <w:rPr>
          <w:rFonts w:ascii="Times New Roman" w:hAnsi="Times New Roman" w:cs="Times New Roman"/>
        </w:rPr>
        <w:t>ESF projekta darbības programmas  "Izaugsme un nodarbinātība" 9.2.6. specifiskā atbalsta mērķa "Uzlabot ārstniecības un ārstniecības atbalsta personāla kvalifikāciju"" līdzfinansēts projekts Nr. 9.2.6.0/17/I/001 "Ārstniecības un ārstniecības atbalsta personāla kvalifikācijas uzlabošana"</w:t>
      </w:r>
    </w:p>
  </w:footnote>
  <w:footnote w:id="20">
    <w:p w14:paraId="68C2A9F8" w14:textId="6060F7B8" w:rsidR="000D7FBD" w:rsidRDefault="000D7FBD" w:rsidP="00D40C1C">
      <w:pPr>
        <w:pStyle w:val="FootnoteText"/>
        <w:jc w:val="both"/>
      </w:pPr>
      <w:r>
        <w:rPr>
          <w:rStyle w:val="FootnoteReference"/>
        </w:rPr>
        <w:footnoteRef/>
      </w:r>
      <w:r>
        <w:t xml:space="preserve"> </w:t>
      </w:r>
      <w:r w:rsidRPr="00D40C1C">
        <w:rPr>
          <w:rFonts w:ascii="Times New Roman" w:hAnsi="Times New Roman" w:cs="Times New Roman"/>
        </w:rPr>
        <w:t>MK  28.05.2019. noteikumi Nr. 218 "Vispārējās un profesionālās izglītības programmu licencēšanas kārtība"</w:t>
      </w:r>
    </w:p>
  </w:footnote>
  <w:footnote w:id="21">
    <w:p w14:paraId="73617A25" w14:textId="77777777" w:rsidR="000D7FBD" w:rsidRDefault="000D7FBD" w:rsidP="000D7FBD">
      <w:pPr>
        <w:pStyle w:val="FootnoteText"/>
      </w:pPr>
      <w:r>
        <w:rPr>
          <w:rStyle w:val="FootnoteReference"/>
        </w:rPr>
        <w:footnoteRef/>
      </w:r>
      <w:r>
        <w:t xml:space="preserve"> </w:t>
      </w:r>
      <w:r w:rsidRPr="00F26033">
        <w:rPr>
          <w:rFonts w:ascii="Times New Roman" w:hAnsi="Times New Roman" w:cs="Times New Roman"/>
        </w:rPr>
        <w:t>Konceptuālā ziņojuma 90.punkts</w:t>
      </w:r>
    </w:p>
  </w:footnote>
  <w:footnote w:id="22">
    <w:p w14:paraId="6710E9EB" w14:textId="01E22940" w:rsidR="009D7D20" w:rsidRPr="00D40C1C" w:rsidRDefault="009D7D20" w:rsidP="00D40C1C">
      <w:pPr>
        <w:pStyle w:val="FootnoteText"/>
        <w:jc w:val="both"/>
        <w:rPr>
          <w:rFonts w:ascii="Times New Roman" w:hAnsi="Times New Roman" w:cs="Times New Roman"/>
        </w:rPr>
      </w:pPr>
      <w:r>
        <w:rPr>
          <w:rStyle w:val="FootnoteReference"/>
        </w:rPr>
        <w:footnoteRef/>
      </w:r>
      <w:r>
        <w:t xml:space="preserve"> </w:t>
      </w:r>
      <w:r w:rsidRPr="00D40C1C">
        <w:rPr>
          <w:rFonts w:ascii="Times New Roman" w:hAnsi="Times New Roman" w:cs="Times New Roman"/>
        </w:rPr>
        <w:t>Konceptuālā ziņojuma 92.punkts</w:t>
      </w:r>
    </w:p>
  </w:footnote>
  <w:footnote w:id="23">
    <w:p w14:paraId="4056A99F" w14:textId="59905EA7" w:rsidR="00352904" w:rsidRDefault="00352904">
      <w:pPr>
        <w:pStyle w:val="FootnoteText"/>
      </w:pPr>
      <w:r>
        <w:rPr>
          <w:rStyle w:val="FootnoteReference"/>
        </w:rPr>
        <w:footnoteRef/>
      </w:r>
      <w:r>
        <w:t xml:space="preserve"> </w:t>
      </w:r>
      <w:hyperlink r:id="rId8" w:history="1">
        <w:r w:rsidRPr="00792DD5">
          <w:rPr>
            <w:rStyle w:val="Hyperlink"/>
            <w:rFonts w:ascii="Times New Roman" w:hAnsi="Times New Roman"/>
          </w:rPr>
          <w:t>https://likumi.lv/ta/id/317502-grozijumi-likuma-par-reglamentetajam-profesijam-un-profesionalas-kvalifikacijas-atzisanu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24024BC0"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BE1A3A">
          <w:rPr>
            <w:rFonts w:ascii="Times New Roman" w:hAnsi="Times New Roman" w:cs="Times New Roman"/>
            <w:noProof/>
            <w:szCs w:val="20"/>
          </w:rPr>
          <w:t>7</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0">
    <w:nsid w:val="30C659C2"/>
    <w:multiLevelType w:val="hybridMultilevel"/>
    <w:tmpl w:val="4D88EC4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13339B6"/>
    <w:multiLevelType w:val="hybridMultilevel"/>
    <w:tmpl w:val="91FE6A5E"/>
    <w:lvl w:ilvl="0" w:tplc="04260011">
      <w:start w:val="1"/>
      <w:numFmt w:val="decimal"/>
      <w:lvlText w:val="%1)"/>
      <w:lvlJc w:val="left"/>
      <w:pPr>
        <w:ind w:left="375" w:hanging="360"/>
      </w:p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411300"/>
    <w:multiLevelType w:val="hybridMultilevel"/>
    <w:tmpl w:val="3072F794"/>
    <w:lvl w:ilvl="0" w:tplc="0426000D">
      <w:start w:val="1"/>
      <w:numFmt w:val="bullet"/>
      <w:lvlText w:val=""/>
      <w:lvlJc w:val="left"/>
      <w:pPr>
        <w:ind w:left="657" w:hanging="360"/>
      </w:pPr>
      <w:rPr>
        <w:rFonts w:ascii="Wingdings" w:hAnsi="Wingdings" w:hint="default"/>
      </w:rPr>
    </w:lvl>
    <w:lvl w:ilvl="1" w:tplc="0426000D">
      <w:start w:val="1"/>
      <w:numFmt w:val="bullet"/>
      <w:lvlText w:val=""/>
      <w:lvlJc w:val="left"/>
      <w:pPr>
        <w:ind w:left="1377" w:hanging="360"/>
      </w:pPr>
      <w:rPr>
        <w:rFonts w:ascii="Wingdings" w:hAnsi="Wingdings"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23"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5"/>
  </w:num>
  <w:num w:numId="3">
    <w:abstractNumId w:val="26"/>
  </w:num>
  <w:num w:numId="4">
    <w:abstractNumId w:val="18"/>
  </w:num>
  <w:num w:numId="5">
    <w:abstractNumId w:val="6"/>
  </w:num>
  <w:num w:numId="6">
    <w:abstractNumId w:val="9"/>
  </w:num>
  <w:num w:numId="7">
    <w:abstractNumId w:val="7"/>
  </w:num>
  <w:num w:numId="8">
    <w:abstractNumId w:val="16"/>
  </w:num>
  <w:num w:numId="9">
    <w:abstractNumId w:val="1"/>
  </w:num>
  <w:num w:numId="10">
    <w:abstractNumId w:val="20"/>
  </w:num>
  <w:num w:numId="11">
    <w:abstractNumId w:val="3"/>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4"/>
  </w:num>
  <w:num w:numId="20">
    <w:abstractNumId w:val="5"/>
  </w:num>
  <w:num w:numId="21">
    <w:abstractNumId w:val="8"/>
  </w:num>
  <w:num w:numId="22">
    <w:abstractNumId w:val="25"/>
  </w:num>
  <w:num w:numId="23">
    <w:abstractNumId w:val="23"/>
  </w:num>
  <w:num w:numId="24">
    <w:abstractNumId w:val="21"/>
  </w:num>
  <w:num w:numId="25">
    <w:abstractNumId w:val="11"/>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3A77"/>
    <w:rsid w:val="0002415A"/>
    <w:rsid w:val="00026C6B"/>
    <w:rsid w:val="0003396D"/>
    <w:rsid w:val="00034396"/>
    <w:rsid w:val="00034B16"/>
    <w:rsid w:val="000408C9"/>
    <w:rsid w:val="00040C0C"/>
    <w:rsid w:val="00045286"/>
    <w:rsid w:val="000478D7"/>
    <w:rsid w:val="0006041B"/>
    <w:rsid w:val="00060ED9"/>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D6D7E"/>
    <w:rsid w:val="000D7FBD"/>
    <w:rsid w:val="000E1799"/>
    <w:rsid w:val="000E1E85"/>
    <w:rsid w:val="000E4559"/>
    <w:rsid w:val="000F018F"/>
    <w:rsid w:val="000F186C"/>
    <w:rsid w:val="000F6AF7"/>
    <w:rsid w:val="0010060F"/>
    <w:rsid w:val="00105214"/>
    <w:rsid w:val="00107B96"/>
    <w:rsid w:val="0011413D"/>
    <w:rsid w:val="00114BBF"/>
    <w:rsid w:val="00115414"/>
    <w:rsid w:val="00122122"/>
    <w:rsid w:val="001251BA"/>
    <w:rsid w:val="00127706"/>
    <w:rsid w:val="00131FA3"/>
    <w:rsid w:val="00132486"/>
    <w:rsid w:val="00132A1C"/>
    <w:rsid w:val="00135A9C"/>
    <w:rsid w:val="00137B9E"/>
    <w:rsid w:val="001413D2"/>
    <w:rsid w:val="001459B3"/>
    <w:rsid w:val="00146952"/>
    <w:rsid w:val="00151AAC"/>
    <w:rsid w:val="00152876"/>
    <w:rsid w:val="00154869"/>
    <w:rsid w:val="001572B4"/>
    <w:rsid w:val="00161D6C"/>
    <w:rsid w:val="001624E6"/>
    <w:rsid w:val="00165ED9"/>
    <w:rsid w:val="00172186"/>
    <w:rsid w:val="00174454"/>
    <w:rsid w:val="00176B3B"/>
    <w:rsid w:val="00183508"/>
    <w:rsid w:val="00183AEF"/>
    <w:rsid w:val="00183CAC"/>
    <w:rsid w:val="0018636A"/>
    <w:rsid w:val="001869BD"/>
    <w:rsid w:val="00186F16"/>
    <w:rsid w:val="00190702"/>
    <w:rsid w:val="00191919"/>
    <w:rsid w:val="00191C24"/>
    <w:rsid w:val="001936B9"/>
    <w:rsid w:val="001A272F"/>
    <w:rsid w:val="001A4346"/>
    <w:rsid w:val="001A4923"/>
    <w:rsid w:val="001A6111"/>
    <w:rsid w:val="001A7B87"/>
    <w:rsid w:val="001B0836"/>
    <w:rsid w:val="001B166C"/>
    <w:rsid w:val="001B33AF"/>
    <w:rsid w:val="001B4F1A"/>
    <w:rsid w:val="001B67B8"/>
    <w:rsid w:val="001C08BC"/>
    <w:rsid w:val="001C095C"/>
    <w:rsid w:val="001C39BA"/>
    <w:rsid w:val="001C4088"/>
    <w:rsid w:val="001C40CE"/>
    <w:rsid w:val="001C741D"/>
    <w:rsid w:val="001D3279"/>
    <w:rsid w:val="001D4E5C"/>
    <w:rsid w:val="001D7152"/>
    <w:rsid w:val="001E2D7C"/>
    <w:rsid w:val="001E4B52"/>
    <w:rsid w:val="001E577E"/>
    <w:rsid w:val="001E7B3E"/>
    <w:rsid w:val="001F196D"/>
    <w:rsid w:val="001F653D"/>
    <w:rsid w:val="001F6B5C"/>
    <w:rsid w:val="001F6FFB"/>
    <w:rsid w:val="001F7280"/>
    <w:rsid w:val="00202A5E"/>
    <w:rsid w:val="00203227"/>
    <w:rsid w:val="0020465A"/>
    <w:rsid w:val="002067E3"/>
    <w:rsid w:val="00210CF3"/>
    <w:rsid w:val="00214C01"/>
    <w:rsid w:val="00215016"/>
    <w:rsid w:val="00215D85"/>
    <w:rsid w:val="0021682D"/>
    <w:rsid w:val="00222AC6"/>
    <w:rsid w:val="002246D1"/>
    <w:rsid w:val="00225056"/>
    <w:rsid w:val="00225C3A"/>
    <w:rsid w:val="00226287"/>
    <w:rsid w:val="00226F30"/>
    <w:rsid w:val="00231831"/>
    <w:rsid w:val="00235625"/>
    <w:rsid w:val="00237A74"/>
    <w:rsid w:val="002431C6"/>
    <w:rsid w:val="00243426"/>
    <w:rsid w:val="0024534A"/>
    <w:rsid w:val="002461E1"/>
    <w:rsid w:val="00250118"/>
    <w:rsid w:val="00252AF3"/>
    <w:rsid w:val="00254BB5"/>
    <w:rsid w:val="00257AA9"/>
    <w:rsid w:val="0026038D"/>
    <w:rsid w:val="00261058"/>
    <w:rsid w:val="002621F3"/>
    <w:rsid w:val="00266D3B"/>
    <w:rsid w:val="002731B7"/>
    <w:rsid w:val="00277BA5"/>
    <w:rsid w:val="0028720B"/>
    <w:rsid w:val="00290979"/>
    <w:rsid w:val="00291085"/>
    <w:rsid w:val="002929E0"/>
    <w:rsid w:val="00295AB1"/>
    <w:rsid w:val="002A2C64"/>
    <w:rsid w:val="002A6565"/>
    <w:rsid w:val="002A6ABB"/>
    <w:rsid w:val="002A7DD1"/>
    <w:rsid w:val="002B4503"/>
    <w:rsid w:val="002C1548"/>
    <w:rsid w:val="002D3D3F"/>
    <w:rsid w:val="002D5D6B"/>
    <w:rsid w:val="002E1A1B"/>
    <w:rsid w:val="002E1C05"/>
    <w:rsid w:val="002E1E6B"/>
    <w:rsid w:val="002E5097"/>
    <w:rsid w:val="002E5362"/>
    <w:rsid w:val="002F1B03"/>
    <w:rsid w:val="002F1F88"/>
    <w:rsid w:val="002F438A"/>
    <w:rsid w:val="002F5661"/>
    <w:rsid w:val="00301C7C"/>
    <w:rsid w:val="00304A45"/>
    <w:rsid w:val="00307F9C"/>
    <w:rsid w:val="00312C8D"/>
    <w:rsid w:val="00313BDB"/>
    <w:rsid w:val="00326376"/>
    <w:rsid w:val="003318C3"/>
    <w:rsid w:val="00336FC3"/>
    <w:rsid w:val="003407FF"/>
    <w:rsid w:val="00341529"/>
    <w:rsid w:val="003429ED"/>
    <w:rsid w:val="00350DE2"/>
    <w:rsid w:val="00352904"/>
    <w:rsid w:val="00353F28"/>
    <w:rsid w:val="00356F83"/>
    <w:rsid w:val="00361F55"/>
    <w:rsid w:val="00370B2F"/>
    <w:rsid w:val="00374C19"/>
    <w:rsid w:val="00375A17"/>
    <w:rsid w:val="00376CB0"/>
    <w:rsid w:val="00381EBA"/>
    <w:rsid w:val="0038237E"/>
    <w:rsid w:val="003848EC"/>
    <w:rsid w:val="00386B2B"/>
    <w:rsid w:val="00387B8F"/>
    <w:rsid w:val="00392F7E"/>
    <w:rsid w:val="00393029"/>
    <w:rsid w:val="003942FB"/>
    <w:rsid w:val="0039433A"/>
    <w:rsid w:val="003A3FC9"/>
    <w:rsid w:val="003B0BF9"/>
    <w:rsid w:val="003B4641"/>
    <w:rsid w:val="003B4D12"/>
    <w:rsid w:val="003C679B"/>
    <w:rsid w:val="003C7D24"/>
    <w:rsid w:val="003D0005"/>
    <w:rsid w:val="003D1840"/>
    <w:rsid w:val="003D2270"/>
    <w:rsid w:val="003D4581"/>
    <w:rsid w:val="003D7DBB"/>
    <w:rsid w:val="003E0791"/>
    <w:rsid w:val="003E1D11"/>
    <w:rsid w:val="003E3785"/>
    <w:rsid w:val="003F0EEC"/>
    <w:rsid w:val="003F0F76"/>
    <w:rsid w:val="003F28AC"/>
    <w:rsid w:val="003F2DFA"/>
    <w:rsid w:val="003F7C38"/>
    <w:rsid w:val="004020B2"/>
    <w:rsid w:val="004030A6"/>
    <w:rsid w:val="00405F78"/>
    <w:rsid w:val="004060E6"/>
    <w:rsid w:val="00407A53"/>
    <w:rsid w:val="0041702B"/>
    <w:rsid w:val="00421983"/>
    <w:rsid w:val="00424410"/>
    <w:rsid w:val="00431C7D"/>
    <w:rsid w:val="00432D0D"/>
    <w:rsid w:val="00433666"/>
    <w:rsid w:val="00436389"/>
    <w:rsid w:val="004364FF"/>
    <w:rsid w:val="00441067"/>
    <w:rsid w:val="00444298"/>
    <w:rsid w:val="004443D2"/>
    <w:rsid w:val="004449CC"/>
    <w:rsid w:val="004454FE"/>
    <w:rsid w:val="00445AD6"/>
    <w:rsid w:val="00446A85"/>
    <w:rsid w:val="0044771F"/>
    <w:rsid w:val="00447B7A"/>
    <w:rsid w:val="004518E4"/>
    <w:rsid w:val="00452291"/>
    <w:rsid w:val="00452EA6"/>
    <w:rsid w:val="00453722"/>
    <w:rsid w:val="00454DFE"/>
    <w:rsid w:val="00455624"/>
    <w:rsid w:val="00456428"/>
    <w:rsid w:val="0046053B"/>
    <w:rsid w:val="004605A2"/>
    <w:rsid w:val="00463F57"/>
    <w:rsid w:val="00466470"/>
    <w:rsid w:val="00471F27"/>
    <w:rsid w:val="00472335"/>
    <w:rsid w:val="00473140"/>
    <w:rsid w:val="004748BA"/>
    <w:rsid w:val="00474AC0"/>
    <w:rsid w:val="00476879"/>
    <w:rsid w:val="004812DC"/>
    <w:rsid w:val="0048451F"/>
    <w:rsid w:val="00492A1C"/>
    <w:rsid w:val="00492CF5"/>
    <w:rsid w:val="004936DB"/>
    <w:rsid w:val="00493DF3"/>
    <w:rsid w:val="00495047"/>
    <w:rsid w:val="004958A9"/>
    <w:rsid w:val="00497C56"/>
    <w:rsid w:val="004A0402"/>
    <w:rsid w:val="004A0BD8"/>
    <w:rsid w:val="004A1A1B"/>
    <w:rsid w:val="004A37B5"/>
    <w:rsid w:val="004A3CA5"/>
    <w:rsid w:val="004A69BC"/>
    <w:rsid w:val="004A7AF1"/>
    <w:rsid w:val="004B2012"/>
    <w:rsid w:val="004B3ECE"/>
    <w:rsid w:val="004B66AB"/>
    <w:rsid w:val="004B7462"/>
    <w:rsid w:val="004C0DCC"/>
    <w:rsid w:val="004C2202"/>
    <w:rsid w:val="004C277B"/>
    <w:rsid w:val="004C5982"/>
    <w:rsid w:val="004C5B2D"/>
    <w:rsid w:val="004C5CE5"/>
    <w:rsid w:val="004C67BC"/>
    <w:rsid w:val="004C6BB7"/>
    <w:rsid w:val="004D3DAB"/>
    <w:rsid w:val="004D4252"/>
    <w:rsid w:val="004D4CDD"/>
    <w:rsid w:val="004D544D"/>
    <w:rsid w:val="004D6123"/>
    <w:rsid w:val="004E6C83"/>
    <w:rsid w:val="004F11C6"/>
    <w:rsid w:val="004F1617"/>
    <w:rsid w:val="004F2309"/>
    <w:rsid w:val="004F33DF"/>
    <w:rsid w:val="004F5882"/>
    <w:rsid w:val="004F7FCE"/>
    <w:rsid w:val="00500E84"/>
    <w:rsid w:val="0050178F"/>
    <w:rsid w:val="00502688"/>
    <w:rsid w:val="00503A8D"/>
    <w:rsid w:val="00503E5E"/>
    <w:rsid w:val="0050522C"/>
    <w:rsid w:val="00506E53"/>
    <w:rsid w:val="00507031"/>
    <w:rsid w:val="00510D0E"/>
    <w:rsid w:val="00512BF1"/>
    <w:rsid w:val="00513EA5"/>
    <w:rsid w:val="0051463F"/>
    <w:rsid w:val="005173B2"/>
    <w:rsid w:val="00527877"/>
    <w:rsid w:val="00527D1B"/>
    <w:rsid w:val="00535304"/>
    <w:rsid w:val="005357C7"/>
    <w:rsid w:val="005407DF"/>
    <w:rsid w:val="00541B2A"/>
    <w:rsid w:val="005423B7"/>
    <w:rsid w:val="00543DE4"/>
    <w:rsid w:val="005452B1"/>
    <w:rsid w:val="00551176"/>
    <w:rsid w:val="00552E5A"/>
    <w:rsid w:val="005546BA"/>
    <w:rsid w:val="005548E5"/>
    <w:rsid w:val="005550A6"/>
    <w:rsid w:val="005562E2"/>
    <w:rsid w:val="00557124"/>
    <w:rsid w:val="00557646"/>
    <w:rsid w:val="00564B0C"/>
    <w:rsid w:val="005671B3"/>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62B"/>
    <w:rsid w:val="005A69DB"/>
    <w:rsid w:val="005B2068"/>
    <w:rsid w:val="005B2E89"/>
    <w:rsid w:val="005B3B2F"/>
    <w:rsid w:val="005B4DF1"/>
    <w:rsid w:val="005C05D7"/>
    <w:rsid w:val="005C0686"/>
    <w:rsid w:val="005C62AD"/>
    <w:rsid w:val="005C6DA7"/>
    <w:rsid w:val="005D2C49"/>
    <w:rsid w:val="005D54AC"/>
    <w:rsid w:val="005D5EA0"/>
    <w:rsid w:val="005D709E"/>
    <w:rsid w:val="005D7654"/>
    <w:rsid w:val="005E24B9"/>
    <w:rsid w:val="005E30AD"/>
    <w:rsid w:val="005E3268"/>
    <w:rsid w:val="005E3CED"/>
    <w:rsid w:val="005F126F"/>
    <w:rsid w:val="005F1661"/>
    <w:rsid w:val="005F32B9"/>
    <w:rsid w:val="005F3390"/>
    <w:rsid w:val="005F4D53"/>
    <w:rsid w:val="005F6017"/>
    <w:rsid w:val="005F73F6"/>
    <w:rsid w:val="00616475"/>
    <w:rsid w:val="00620D08"/>
    <w:rsid w:val="00627DC9"/>
    <w:rsid w:val="006401F5"/>
    <w:rsid w:val="006421D6"/>
    <w:rsid w:val="00642B40"/>
    <w:rsid w:val="00642DE2"/>
    <w:rsid w:val="00642F55"/>
    <w:rsid w:val="006444F1"/>
    <w:rsid w:val="0064491A"/>
    <w:rsid w:val="00646C62"/>
    <w:rsid w:val="006473DF"/>
    <w:rsid w:val="00651119"/>
    <w:rsid w:val="006527C5"/>
    <w:rsid w:val="00654C69"/>
    <w:rsid w:val="00655340"/>
    <w:rsid w:val="00660935"/>
    <w:rsid w:val="00661F92"/>
    <w:rsid w:val="00663EC3"/>
    <w:rsid w:val="00665AF5"/>
    <w:rsid w:val="0067169A"/>
    <w:rsid w:val="00672828"/>
    <w:rsid w:val="00672BF4"/>
    <w:rsid w:val="006762F2"/>
    <w:rsid w:val="00681CB8"/>
    <w:rsid w:val="006834EF"/>
    <w:rsid w:val="00683DDD"/>
    <w:rsid w:val="00683F5A"/>
    <w:rsid w:val="006854B8"/>
    <w:rsid w:val="0068617A"/>
    <w:rsid w:val="0069538C"/>
    <w:rsid w:val="00695713"/>
    <w:rsid w:val="00695C25"/>
    <w:rsid w:val="00696DCA"/>
    <w:rsid w:val="006976B3"/>
    <w:rsid w:val="006A6A58"/>
    <w:rsid w:val="006A7BE2"/>
    <w:rsid w:val="006A7D8B"/>
    <w:rsid w:val="006A7F4A"/>
    <w:rsid w:val="006B4133"/>
    <w:rsid w:val="006B4D19"/>
    <w:rsid w:val="006C3BF9"/>
    <w:rsid w:val="006D067D"/>
    <w:rsid w:val="006D0CB8"/>
    <w:rsid w:val="006D4FAE"/>
    <w:rsid w:val="006E1081"/>
    <w:rsid w:val="006E338D"/>
    <w:rsid w:val="006E52FA"/>
    <w:rsid w:val="006F07FE"/>
    <w:rsid w:val="006F1505"/>
    <w:rsid w:val="006F4F1E"/>
    <w:rsid w:val="0070168B"/>
    <w:rsid w:val="00710849"/>
    <w:rsid w:val="00710E33"/>
    <w:rsid w:val="00713DE2"/>
    <w:rsid w:val="00716865"/>
    <w:rsid w:val="007172E9"/>
    <w:rsid w:val="00720585"/>
    <w:rsid w:val="00723255"/>
    <w:rsid w:val="00723570"/>
    <w:rsid w:val="00723C8E"/>
    <w:rsid w:val="00723DF8"/>
    <w:rsid w:val="00730DF4"/>
    <w:rsid w:val="00734DBB"/>
    <w:rsid w:val="00736CFD"/>
    <w:rsid w:val="007403DB"/>
    <w:rsid w:val="007437B0"/>
    <w:rsid w:val="00744533"/>
    <w:rsid w:val="00747FAF"/>
    <w:rsid w:val="00750DE0"/>
    <w:rsid w:val="00751A81"/>
    <w:rsid w:val="007628DD"/>
    <w:rsid w:val="00762E46"/>
    <w:rsid w:val="00764BAF"/>
    <w:rsid w:val="00772B11"/>
    <w:rsid w:val="007733B5"/>
    <w:rsid w:val="00773AF6"/>
    <w:rsid w:val="00780EC1"/>
    <w:rsid w:val="00795F71"/>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2C0A"/>
    <w:rsid w:val="007E50AA"/>
    <w:rsid w:val="007E6577"/>
    <w:rsid w:val="007E73AB"/>
    <w:rsid w:val="007F00D3"/>
    <w:rsid w:val="007F40FF"/>
    <w:rsid w:val="007F5F7F"/>
    <w:rsid w:val="0080258D"/>
    <w:rsid w:val="00805304"/>
    <w:rsid w:val="00810D39"/>
    <w:rsid w:val="00810E08"/>
    <w:rsid w:val="00811713"/>
    <w:rsid w:val="00816C11"/>
    <w:rsid w:val="008214A9"/>
    <w:rsid w:val="00821636"/>
    <w:rsid w:val="00821699"/>
    <w:rsid w:val="00822FD5"/>
    <w:rsid w:val="00824478"/>
    <w:rsid w:val="008245AE"/>
    <w:rsid w:val="008249D7"/>
    <w:rsid w:val="00825409"/>
    <w:rsid w:val="00825F2C"/>
    <w:rsid w:val="00832C6A"/>
    <w:rsid w:val="00842D1B"/>
    <w:rsid w:val="0084421C"/>
    <w:rsid w:val="0085096A"/>
    <w:rsid w:val="0085293A"/>
    <w:rsid w:val="00853C0C"/>
    <w:rsid w:val="0085426B"/>
    <w:rsid w:val="0085488F"/>
    <w:rsid w:val="0085687C"/>
    <w:rsid w:val="00856F80"/>
    <w:rsid w:val="0085774B"/>
    <w:rsid w:val="00857816"/>
    <w:rsid w:val="008600C5"/>
    <w:rsid w:val="008638F5"/>
    <w:rsid w:val="00863E85"/>
    <w:rsid w:val="00864D9B"/>
    <w:rsid w:val="00876E9D"/>
    <w:rsid w:val="008806C8"/>
    <w:rsid w:val="00880BBF"/>
    <w:rsid w:val="008920DD"/>
    <w:rsid w:val="00894C55"/>
    <w:rsid w:val="00897EB5"/>
    <w:rsid w:val="008A5D64"/>
    <w:rsid w:val="008A7316"/>
    <w:rsid w:val="008B0595"/>
    <w:rsid w:val="008B105C"/>
    <w:rsid w:val="008B2892"/>
    <w:rsid w:val="008B2E15"/>
    <w:rsid w:val="008B368C"/>
    <w:rsid w:val="008B532E"/>
    <w:rsid w:val="008B795C"/>
    <w:rsid w:val="008B796D"/>
    <w:rsid w:val="008C014C"/>
    <w:rsid w:val="008C078A"/>
    <w:rsid w:val="008C540F"/>
    <w:rsid w:val="008C6653"/>
    <w:rsid w:val="008C6A15"/>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514F"/>
    <w:rsid w:val="00916489"/>
    <w:rsid w:val="009177DF"/>
    <w:rsid w:val="00927167"/>
    <w:rsid w:val="00930901"/>
    <w:rsid w:val="0093494C"/>
    <w:rsid w:val="00936F39"/>
    <w:rsid w:val="00937081"/>
    <w:rsid w:val="0093787D"/>
    <w:rsid w:val="00950D74"/>
    <w:rsid w:val="00952B23"/>
    <w:rsid w:val="009571A4"/>
    <w:rsid w:val="00975797"/>
    <w:rsid w:val="00975BE1"/>
    <w:rsid w:val="00975E30"/>
    <w:rsid w:val="00982165"/>
    <w:rsid w:val="0098529C"/>
    <w:rsid w:val="00987286"/>
    <w:rsid w:val="009919B7"/>
    <w:rsid w:val="00992FB3"/>
    <w:rsid w:val="0099322F"/>
    <w:rsid w:val="009958BC"/>
    <w:rsid w:val="009A2654"/>
    <w:rsid w:val="009A3565"/>
    <w:rsid w:val="009A4807"/>
    <w:rsid w:val="009A6553"/>
    <w:rsid w:val="009B3186"/>
    <w:rsid w:val="009C09A2"/>
    <w:rsid w:val="009C1194"/>
    <w:rsid w:val="009C2408"/>
    <w:rsid w:val="009C3B95"/>
    <w:rsid w:val="009C6B05"/>
    <w:rsid w:val="009C6B4F"/>
    <w:rsid w:val="009C753F"/>
    <w:rsid w:val="009D14BC"/>
    <w:rsid w:val="009D41BF"/>
    <w:rsid w:val="009D562A"/>
    <w:rsid w:val="009D69F0"/>
    <w:rsid w:val="009D7D20"/>
    <w:rsid w:val="009E08DA"/>
    <w:rsid w:val="009E1B72"/>
    <w:rsid w:val="009E406F"/>
    <w:rsid w:val="009E5658"/>
    <w:rsid w:val="009E67CB"/>
    <w:rsid w:val="009E74A8"/>
    <w:rsid w:val="009E7660"/>
    <w:rsid w:val="009F0E51"/>
    <w:rsid w:val="009F0F4C"/>
    <w:rsid w:val="009F4792"/>
    <w:rsid w:val="00A02417"/>
    <w:rsid w:val="00A037EA"/>
    <w:rsid w:val="00A045F9"/>
    <w:rsid w:val="00A056A0"/>
    <w:rsid w:val="00A05AC4"/>
    <w:rsid w:val="00A11AE6"/>
    <w:rsid w:val="00A137D8"/>
    <w:rsid w:val="00A149B0"/>
    <w:rsid w:val="00A17354"/>
    <w:rsid w:val="00A17ACC"/>
    <w:rsid w:val="00A204A2"/>
    <w:rsid w:val="00A21B50"/>
    <w:rsid w:val="00A225E1"/>
    <w:rsid w:val="00A25DB5"/>
    <w:rsid w:val="00A27BB5"/>
    <w:rsid w:val="00A3065C"/>
    <w:rsid w:val="00A32DA9"/>
    <w:rsid w:val="00A32FBA"/>
    <w:rsid w:val="00A3584F"/>
    <w:rsid w:val="00A36B69"/>
    <w:rsid w:val="00A376B3"/>
    <w:rsid w:val="00A4141A"/>
    <w:rsid w:val="00A43D74"/>
    <w:rsid w:val="00A446D1"/>
    <w:rsid w:val="00A44BD4"/>
    <w:rsid w:val="00A50430"/>
    <w:rsid w:val="00A5225F"/>
    <w:rsid w:val="00A56853"/>
    <w:rsid w:val="00A56AD0"/>
    <w:rsid w:val="00A6073E"/>
    <w:rsid w:val="00A66CC8"/>
    <w:rsid w:val="00A67DCC"/>
    <w:rsid w:val="00A70D18"/>
    <w:rsid w:val="00A71179"/>
    <w:rsid w:val="00A760D8"/>
    <w:rsid w:val="00A878FA"/>
    <w:rsid w:val="00A90006"/>
    <w:rsid w:val="00A90CA3"/>
    <w:rsid w:val="00A91B6E"/>
    <w:rsid w:val="00A9512D"/>
    <w:rsid w:val="00AA4E8B"/>
    <w:rsid w:val="00AA6077"/>
    <w:rsid w:val="00AB1472"/>
    <w:rsid w:val="00AB2D91"/>
    <w:rsid w:val="00AB37BA"/>
    <w:rsid w:val="00AB444F"/>
    <w:rsid w:val="00AB44B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2D09"/>
    <w:rsid w:val="00B16480"/>
    <w:rsid w:val="00B2165C"/>
    <w:rsid w:val="00B21E6F"/>
    <w:rsid w:val="00B22839"/>
    <w:rsid w:val="00B2546C"/>
    <w:rsid w:val="00B279BC"/>
    <w:rsid w:val="00B302D7"/>
    <w:rsid w:val="00B32082"/>
    <w:rsid w:val="00B37152"/>
    <w:rsid w:val="00B504EE"/>
    <w:rsid w:val="00B52300"/>
    <w:rsid w:val="00B53722"/>
    <w:rsid w:val="00B54367"/>
    <w:rsid w:val="00B54FC6"/>
    <w:rsid w:val="00B57F24"/>
    <w:rsid w:val="00B60051"/>
    <w:rsid w:val="00B61E41"/>
    <w:rsid w:val="00B627B7"/>
    <w:rsid w:val="00B630F0"/>
    <w:rsid w:val="00B64947"/>
    <w:rsid w:val="00B64C0A"/>
    <w:rsid w:val="00B65C13"/>
    <w:rsid w:val="00B672A8"/>
    <w:rsid w:val="00B67A53"/>
    <w:rsid w:val="00B70F18"/>
    <w:rsid w:val="00B710EA"/>
    <w:rsid w:val="00B72BBF"/>
    <w:rsid w:val="00B73380"/>
    <w:rsid w:val="00B826E3"/>
    <w:rsid w:val="00B848FB"/>
    <w:rsid w:val="00B84D63"/>
    <w:rsid w:val="00B85744"/>
    <w:rsid w:val="00B905E5"/>
    <w:rsid w:val="00B90DB7"/>
    <w:rsid w:val="00B924D9"/>
    <w:rsid w:val="00B94011"/>
    <w:rsid w:val="00B9495E"/>
    <w:rsid w:val="00B97A93"/>
    <w:rsid w:val="00BA20AA"/>
    <w:rsid w:val="00BA4C52"/>
    <w:rsid w:val="00BA7A3A"/>
    <w:rsid w:val="00BB1295"/>
    <w:rsid w:val="00BB1C85"/>
    <w:rsid w:val="00BB1EAD"/>
    <w:rsid w:val="00BB3F62"/>
    <w:rsid w:val="00BC00A0"/>
    <w:rsid w:val="00BC163B"/>
    <w:rsid w:val="00BC276B"/>
    <w:rsid w:val="00BC61CE"/>
    <w:rsid w:val="00BD0129"/>
    <w:rsid w:val="00BD060F"/>
    <w:rsid w:val="00BD4425"/>
    <w:rsid w:val="00BD4682"/>
    <w:rsid w:val="00BD6FDB"/>
    <w:rsid w:val="00BE1A3A"/>
    <w:rsid w:val="00BE4D28"/>
    <w:rsid w:val="00BE692C"/>
    <w:rsid w:val="00BF08C4"/>
    <w:rsid w:val="00BF377B"/>
    <w:rsid w:val="00BF3DBF"/>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3557A"/>
    <w:rsid w:val="00C41EFA"/>
    <w:rsid w:val="00C42985"/>
    <w:rsid w:val="00C42C59"/>
    <w:rsid w:val="00C462E1"/>
    <w:rsid w:val="00C53DFB"/>
    <w:rsid w:val="00C55CFF"/>
    <w:rsid w:val="00C564EE"/>
    <w:rsid w:val="00C60CCE"/>
    <w:rsid w:val="00C63CD6"/>
    <w:rsid w:val="00C752BC"/>
    <w:rsid w:val="00C81491"/>
    <w:rsid w:val="00C855DA"/>
    <w:rsid w:val="00C85859"/>
    <w:rsid w:val="00C87EBB"/>
    <w:rsid w:val="00C87FB6"/>
    <w:rsid w:val="00C90C29"/>
    <w:rsid w:val="00C918F0"/>
    <w:rsid w:val="00C93381"/>
    <w:rsid w:val="00C9361F"/>
    <w:rsid w:val="00C96F3B"/>
    <w:rsid w:val="00CA08E9"/>
    <w:rsid w:val="00CA5A60"/>
    <w:rsid w:val="00CA5D61"/>
    <w:rsid w:val="00CB0351"/>
    <w:rsid w:val="00CB15C5"/>
    <w:rsid w:val="00CB355C"/>
    <w:rsid w:val="00CB5445"/>
    <w:rsid w:val="00CB5A82"/>
    <w:rsid w:val="00CC1952"/>
    <w:rsid w:val="00CC4124"/>
    <w:rsid w:val="00CC4741"/>
    <w:rsid w:val="00CD098B"/>
    <w:rsid w:val="00CD11F4"/>
    <w:rsid w:val="00CD34C0"/>
    <w:rsid w:val="00CE1762"/>
    <w:rsid w:val="00CE5657"/>
    <w:rsid w:val="00CF1E2D"/>
    <w:rsid w:val="00CF24AC"/>
    <w:rsid w:val="00CF2A06"/>
    <w:rsid w:val="00CF4BB0"/>
    <w:rsid w:val="00CF5DB7"/>
    <w:rsid w:val="00D05949"/>
    <w:rsid w:val="00D133F8"/>
    <w:rsid w:val="00D14A3E"/>
    <w:rsid w:val="00D21610"/>
    <w:rsid w:val="00D22B12"/>
    <w:rsid w:val="00D30519"/>
    <w:rsid w:val="00D3313A"/>
    <w:rsid w:val="00D40C1C"/>
    <w:rsid w:val="00D46D5E"/>
    <w:rsid w:val="00D50894"/>
    <w:rsid w:val="00D55A95"/>
    <w:rsid w:val="00D55CFC"/>
    <w:rsid w:val="00D5772C"/>
    <w:rsid w:val="00D60FE1"/>
    <w:rsid w:val="00D638BD"/>
    <w:rsid w:val="00D63C63"/>
    <w:rsid w:val="00D6443D"/>
    <w:rsid w:val="00D64724"/>
    <w:rsid w:val="00D6475C"/>
    <w:rsid w:val="00D64902"/>
    <w:rsid w:val="00D64E42"/>
    <w:rsid w:val="00D72286"/>
    <w:rsid w:val="00D73AC5"/>
    <w:rsid w:val="00D745E1"/>
    <w:rsid w:val="00D7720C"/>
    <w:rsid w:val="00D83901"/>
    <w:rsid w:val="00D93B2A"/>
    <w:rsid w:val="00D96E1C"/>
    <w:rsid w:val="00D96E4F"/>
    <w:rsid w:val="00DA1012"/>
    <w:rsid w:val="00DA1A58"/>
    <w:rsid w:val="00DA63D6"/>
    <w:rsid w:val="00DB35F7"/>
    <w:rsid w:val="00DB58AC"/>
    <w:rsid w:val="00DB6534"/>
    <w:rsid w:val="00DB6D11"/>
    <w:rsid w:val="00DB6D55"/>
    <w:rsid w:val="00DB6EE9"/>
    <w:rsid w:val="00DC231B"/>
    <w:rsid w:val="00DC461B"/>
    <w:rsid w:val="00DE0C83"/>
    <w:rsid w:val="00DE3F56"/>
    <w:rsid w:val="00DE6E0F"/>
    <w:rsid w:val="00DF1CA1"/>
    <w:rsid w:val="00DF1F6B"/>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2672E"/>
    <w:rsid w:val="00E3716B"/>
    <w:rsid w:val="00E371CB"/>
    <w:rsid w:val="00E40EB7"/>
    <w:rsid w:val="00E41215"/>
    <w:rsid w:val="00E41528"/>
    <w:rsid w:val="00E4225F"/>
    <w:rsid w:val="00E45512"/>
    <w:rsid w:val="00E46128"/>
    <w:rsid w:val="00E462AD"/>
    <w:rsid w:val="00E51251"/>
    <w:rsid w:val="00E52B5F"/>
    <w:rsid w:val="00E536D5"/>
    <w:rsid w:val="00E54B18"/>
    <w:rsid w:val="00E54ED5"/>
    <w:rsid w:val="00E576F6"/>
    <w:rsid w:val="00E61AE7"/>
    <w:rsid w:val="00E61FEA"/>
    <w:rsid w:val="00E70521"/>
    <w:rsid w:val="00E72E23"/>
    <w:rsid w:val="00E737A7"/>
    <w:rsid w:val="00E75F4D"/>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3C68"/>
    <w:rsid w:val="00EA486E"/>
    <w:rsid w:val="00EB356C"/>
    <w:rsid w:val="00EB4F40"/>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52BD"/>
    <w:rsid w:val="00F06CE8"/>
    <w:rsid w:val="00F07C13"/>
    <w:rsid w:val="00F13E4F"/>
    <w:rsid w:val="00F152EF"/>
    <w:rsid w:val="00F1576D"/>
    <w:rsid w:val="00F17D9B"/>
    <w:rsid w:val="00F200E4"/>
    <w:rsid w:val="00F22C13"/>
    <w:rsid w:val="00F2702E"/>
    <w:rsid w:val="00F27ED3"/>
    <w:rsid w:val="00F30D9B"/>
    <w:rsid w:val="00F31097"/>
    <w:rsid w:val="00F323D6"/>
    <w:rsid w:val="00F37D3B"/>
    <w:rsid w:val="00F426B4"/>
    <w:rsid w:val="00F43F4F"/>
    <w:rsid w:val="00F46F97"/>
    <w:rsid w:val="00F47973"/>
    <w:rsid w:val="00F52406"/>
    <w:rsid w:val="00F53AF9"/>
    <w:rsid w:val="00F57B0C"/>
    <w:rsid w:val="00F57C7B"/>
    <w:rsid w:val="00F61301"/>
    <w:rsid w:val="00F61A4C"/>
    <w:rsid w:val="00F623A2"/>
    <w:rsid w:val="00F63ED7"/>
    <w:rsid w:val="00F70E9A"/>
    <w:rsid w:val="00F7156D"/>
    <w:rsid w:val="00F759EA"/>
    <w:rsid w:val="00F76183"/>
    <w:rsid w:val="00F76C3E"/>
    <w:rsid w:val="00F76D07"/>
    <w:rsid w:val="00F80183"/>
    <w:rsid w:val="00F80CE6"/>
    <w:rsid w:val="00F80D8B"/>
    <w:rsid w:val="00F9032B"/>
    <w:rsid w:val="00F90355"/>
    <w:rsid w:val="00F91303"/>
    <w:rsid w:val="00F923AA"/>
    <w:rsid w:val="00FA0817"/>
    <w:rsid w:val="00FA5931"/>
    <w:rsid w:val="00FB019F"/>
    <w:rsid w:val="00FB25FC"/>
    <w:rsid w:val="00FB3A01"/>
    <w:rsid w:val="00FB3B96"/>
    <w:rsid w:val="00FC13EF"/>
    <w:rsid w:val="00FC2039"/>
    <w:rsid w:val="00FD0AA4"/>
    <w:rsid w:val="00FD0E0C"/>
    <w:rsid w:val="00FD362D"/>
    <w:rsid w:val="00FD3EA9"/>
    <w:rsid w:val="00FD77C2"/>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A27BB5"/>
    <w:rPr>
      <w:sz w:val="20"/>
      <w:szCs w:val="20"/>
    </w:rPr>
  </w:style>
  <w:style w:type="character" w:styleId="FootnoteReference">
    <w:name w:val="footnote reference"/>
    <w:aliases w:val="Footnote Reference Number,Footnote symbol,ftref"/>
    <w:basedOn w:val="DefaultParagraphFont"/>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UnresolvedMention2">
    <w:name w:val="Unresolved Mention2"/>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F0EEC"/>
  </w:style>
  <w:style w:type="character" w:styleId="UnresolvedMention">
    <w:name w:val="Unresolved Mention"/>
    <w:basedOn w:val="DefaultParagraphFont"/>
    <w:uiPriority w:val="99"/>
    <w:semiHidden/>
    <w:unhideWhenUsed/>
    <w:rsid w:val="00B1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gov.lv/lv/aktualitates/sabiedribas_lidzdaliba/publiska_apspries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7502-grozijumi-likuma-par-reglamentetajam-profesijam-un-profesionalas-kvalifikacijas-atzisanu" TargetMode="External"/><Relationship Id="rId3" Type="http://schemas.openxmlformats.org/officeDocument/2006/relationships/hyperlink" Target="https://www.ppmf.lu.lv/petnieciba/projekti/augstakaja-izglitiba-studejoso-kompetencu-novertejums-un-to-attistibas-dinamika-studiju-perioda/" TargetMode="External"/><Relationship Id="rId7" Type="http://schemas.openxmlformats.org/officeDocument/2006/relationships/hyperlink" Target="http://www.lrvk.gov.lv/revizija/cilvekresursi-veselibas-aprupe/" TargetMode="External"/><Relationship Id="rId2" Type="http://schemas.openxmlformats.org/officeDocument/2006/relationships/hyperlink" Target="https://likumi.lv/ta/id/310369" TargetMode="External"/><Relationship Id="rId1" Type="http://schemas.openxmlformats.org/officeDocument/2006/relationships/hyperlink" Target="http://www.lrvk.gov.lv/revizija/cilvekresursi-veselibas-aprupe/" TargetMode="External"/><Relationship Id="rId6" Type="http://schemas.openxmlformats.org/officeDocument/2006/relationships/hyperlink" Target="http://tap.mk.gov.lv/lv/mk/tap/?pid=40391447&amp;mode=mk&amp;date=2016-10-04" TargetMode="External"/><Relationship Id="rId5" Type="http://schemas.openxmlformats.org/officeDocument/2006/relationships/hyperlink" Target="http://polsis.mk.gov.lv/documents/5721" TargetMode="External"/><Relationship Id="rId4" Type="http://schemas.openxmlformats.org/officeDocument/2006/relationships/hyperlink" Target="https://www.calohee.eu/wp-content/uploads/2018/11/WP-4-Del.-1.4-Guidelines-and-Reference-Points-for-the-Design-and-Delivery-of-Degree-Programmes-in-Nursing-FINAL-28NOV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422C-54C6-4DE1-A861-D5ECA914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20962</Words>
  <Characters>11949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Kristīne Kļaviņa</cp:lastModifiedBy>
  <cp:revision>14</cp:revision>
  <cp:lastPrinted>2020-10-27T08:09:00Z</cp:lastPrinted>
  <dcterms:created xsi:type="dcterms:W3CDTF">2020-11-03T10:19:00Z</dcterms:created>
  <dcterms:modified xsi:type="dcterms:W3CDTF">2020-11-04T12:47:00Z</dcterms:modified>
</cp:coreProperties>
</file>