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620D" w14:textId="18014F03" w:rsidR="0092423B" w:rsidRPr="00BC5FF4" w:rsidRDefault="00836B98" w:rsidP="00836B98">
      <w:pPr>
        <w:spacing w:after="0" w:line="240" w:lineRule="auto"/>
        <w:jc w:val="center"/>
        <w:rPr>
          <w:rFonts w:ascii="Times New Roman" w:hAnsi="Times New Roman" w:cs="Times New Roman"/>
          <w:b/>
          <w:bCs/>
          <w:sz w:val="28"/>
          <w:szCs w:val="28"/>
        </w:rPr>
      </w:pPr>
      <w:r w:rsidRPr="00BC5FF4">
        <w:rPr>
          <w:rFonts w:ascii="Times New Roman" w:hAnsi="Times New Roman" w:cs="Times New Roman"/>
          <w:b/>
          <w:bCs/>
          <w:sz w:val="28"/>
          <w:szCs w:val="28"/>
        </w:rPr>
        <w:t xml:space="preserve">Informatīvais ziņojums par valsts līdzdalības saglabāšanu SIA “Rīgas Austrumu klīniskā universitātes slimnīca”, VSIA “Paula Stradiņa klīniskā universitātes slimnīca”, VSIA “Bērnu klīniskā universitātes slimnīca”, </w:t>
      </w:r>
      <w:r w:rsidR="000014CA" w:rsidRPr="000014CA">
        <w:rPr>
          <w:rFonts w:ascii="Times New Roman" w:hAnsi="Times New Roman" w:cs="Times New Roman"/>
          <w:b/>
          <w:bCs/>
          <w:sz w:val="28"/>
          <w:szCs w:val="28"/>
        </w:rPr>
        <w:t>VSIA “Rīgas psihiatrijas un narkoloģijas centrs”</w:t>
      </w:r>
      <w:r w:rsidR="000014CA">
        <w:rPr>
          <w:rFonts w:ascii="Times New Roman" w:hAnsi="Times New Roman" w:cs="Times New Roman"/>
          <w:b/>
          <w:bCs/>
          <w:sz w:val="28"/>
          <w:szCs w:val="28"/>
        </w:rPr>
        <w:t xml:space="preserve">, </w:t>
      </w:r>
      <w:r w:rsidR="000014CA" w:rsidRPr="00BC5FF4">
        <w:rPr>
          <w:rFonts w:ascii="Times New Roman" w:hAnsi="Times New Roman" w:cs="Times New Roman"/>
          <w:b/>
          <w:bCs/>
          <w:sz w:val="28"/>
          <w:szCs w:val="28"/>
        </w:rPr>
        <w:t>VSIA “Daugavpils psihoneiroloģiskā slimnīca”, VSIA “Strenču psihoneiroloģiskā slimnīca”, VSIA “Slimnīca “</w:t>
      </w:r>
      <w:proofErr w:type="spellStart"/>
      <w:r w:rsidR="000014CA" w:rsidRPr="00BC5FF4">
        <w:rPr>
          <w:rFonts w:ascii="Times New Roman" w:hAnsi="Times New Roman" w:cs="Times New Roman"/>
          <w:b/>
          <w:bCs/>
          <w:sz w:val="28"/>
          <w:szCs w:val="28"/>
        </w:rPr>
        <w:t>Ģintermuiža</w:t>
      </w:r>
      <w:proofErr w:type="spellEnd"/>
      <w:r w:rsidR="000014CA" w:rsidRPr="00BC5FF4">
        <w:rPr>
          <w:rFonts w:ascii="Times New Roman" w:hAnsi="Times New Roman" w:cs="Times New Roman"/>
          <w:b/>
          <w:bCs/>
          <w:sz w:val="28"/>
          <w:szCs w:val="28"/>
        </w:rPr>
        <w:t>””, VSIA “Piejūras slimnīca”, VSIA “Bērnu psihoneiroloģiskā slimnīca “Ainaži””</w:t>
      </w:r>
      <w:r w:rsidR="000014CA">
        <w:rPr>
          <w:rFonts w:ascii="Times New Roman" w:hAnsi="Times New Roman" w:cs="Times New Roman"/>
          <w:b/>
          <w:bCs/>
          <w:sz w:val="28"/>
          <w:szCs w:val="28"/>
        </w:rPr>
        <w:t xml:space="preserve">, </w:t>
      </w:r>
      <w:r w:rsidRPr="00BC5FF4">
        <w:rPr>
          <w:rFonts w:ascii="Times New Roman" w:hAnsi="Times New Roman" w:cs="Times New Roman"/>
          <w:b/>
          <w:bCs/>
          <w:sz w:val="28"/>
          <w:szCs w:val="28"/>
        </w:rPr>
        <w:t xml:space="preserve">VSIA “Traumatoloģijas un ortopēdijas slimnīca”, VSIA “Nacionālais rehabilitācijas centrs “Vaivari”” </w:t>
      </w:r>
      <w:r w:rsidR="00801F0C" w:rsidRPr="00BC5FF4">
        <w:rPr>
          <w:rFonts w:ascii="Times New Roman" w:hAnsi="Times New Roman" w:cs="Times New Roman"/>
          <w:b/>
          <w:bCs/>
          <w:sz w:val="28"/>
          <w:szCs w:val="28"/>
        </w:rPr>
        <w:t>un SIA “Ludzas medicīnas centrs”</w:t>
      </w:r>
    </w:p>
    <w:p w14:paraId="498563F0" w14:textId="77777777" w:rsidR="00CA5576" w:rsidRPr="00BC5FF4" w:rsidRDefault="00CA5576" w:rsidP="00836B98">
      <w:pPr>
        <w:spacing w:after="0" w:line="240" w:lineRule="auto"/>
        <w:jc w:val="center"/>
        <w:rPr>
          <w:rFonts w:ascii="Times New Roman" w:hAnsi="Times New Roman" w:cs="Times New Roman"/>
          <w:b/>
          <w:bCs/>
          <w:sz w:val="28"/>
          <w:szCs w:val="28"/>
        </w:rPr>
      </w:pPr>
    </w:p>
    <w:p w14:paraId="1D57D883" w14:textId="77777777" w:rsidR="00CA5576" w:rsidRPr="00BC5FF4" w:rsidRDefault="00CA5576" w:rsidP="00836B98">
      <w:pPr>
        <w:spacing w:after="0" w:line="240" w:lineRule="auto"/>
        <w:jc w:val="center"/>
        <w:rPr>
          <w:rFonts w:ascii="Times New Roman" w:hAnsi="Times New Roman" w:cs="Times New Roman"/>
          <w:b/>
          <w:bCs/>
          <w:sz w:val="28"/>
          <w:szCs w:val="28"/>
        </w:rPr>
      </w:pPr>
      <w:r w:rsidRPr="00BC5FF4">
        <w:rPr>
          <w:rFonts w:ascii="Times New Roman" w:hAnsi="Times New Roman" w:cs="Times New Roman"/>
          <w:b/>
          <w:bCs/>
          <w:sz w:val="28"/>
          <w:szCs w:val="28"/>
        </w:rPr>
        <w:t>I Ievads</w:t>
      </w:r>
    </w:p>
    <w:p w14:paraId="4E19E9C3" w14:textId="77777777" w:rsidR="00CA5576" w:rsidRPr="00BC5FF4" w:rsidRDefault="00CA5576" w:rsidP="00CA5576">
      <w:pPr>
        <w:spacing w:after="0" w:line="240" w:lineRule="auto"/>
        <w:jc w:val="both"/>
        <w:rPr>
          <w:rFonts w:ascii="Times New Roman" w:hAnsi="Times New Roman" w:cs="Times New Roman"/>
          <w:b/>
          <w:bCs/>
          <w:sz w:val="28"/>
          <w:szCs w:val="28"/>
        </w:rPr>
      </w:pPr>
    </w:p>
    <w:p w14:paraId="5329C551" w14:textId="058491A4" w:rsidR="00CA5576" w:rsidRPr="00BC5FF4" w:rsidRDefault="00CA5576" w:rsidP="00CA5576">
      <w:pPr>
        <w:spacing w:after="0" w:line="240" w:lineRule="auto"/>
        <w:jc w:val="both"/>
        <w:rPr>
          <w:rFonts w:ascii="Times New Roman" w:hAnsi="Times New Roman" w:cs="Times New Roman"/>
          <w:sz w:val="28"/>
          <w:szCs w:val="28"/>
        </w:rPr>
      </w:pPr>
      <w:r w:rsidRPr="00BC5FF4">
        <w:rPr>
          <w:rFonts w:ascii="Times New Roman" w:hAnsi="Times New Roman" w:cs="Times New Roman"/>
          <w:b/>
          <w:bCs/>
          <w:sz w:val="28"/>
          <w:szCs w:val="28"/>
        </w:rPr>
        <w:tab/>
      </w:r>
      <w:r w:rsidRPr="00BC5FF4">
        <w:rPr>
          <w:rFonts w:ascii="Times New Roman" w:hAnsi="Times New Roman" w:cs="Times New Roman"/>
          <w:sz w:val="28"/>
          <w:szCs w:val="28"/>
        </w:rPr>
        <w:t>Informatīvais ziņojums sagatavots, lai izpildītu Publiskas personas kapitāla daļu un kapitālsabiedrību pārvaldības likuma</w:t>
      </w:r>
      <w:r w:rsidR="006B39F9" w:rsidRPr="00BC5FF4">
        <w:rPr>
          <w:rFonts w:ascii="Times New Roman" w:hAnsi="Times New Roman" w:cs="Times New Roman"/>
          <w:sz w:val="28"/>
          <w:szCs w:val="28"/>
        </w:rPr>
        <w:t xml:space="preserve"> (turpmāk – Likums)</w:t>
      </w:r>
      <w:r w:rsidRPr="00BC5FF4">
        <w:rPr>
          <w:rFonts w:ascii="Times New Roman" w:hAnsi="Times New Roman" w:cs="Times New Roman"/>
          <w:sz w:val="28"/>
          <w:szCs w:val="28"/>
        </w:rPr>
        <w:t xml:space="preserve"> 7.pantā noteikto pienākumu Veselības ministrijai (turpmāk – Ministrija) kā valsts kapitālu daļu turētājai </w:t>
      </w:r>
      <w:r w:rsidR="006B39F9" w:rsidRPr="00BC5FF4">
        <w:rPr>
          <w:rFonts w:ascii="Times New Roman" w:hAnsi="Times New Roman" w:cs="Times New Roman"/>
          <w:sz w:val="28"/>
          <w:szCs w:val="28"/>
        </w:rPr>
        <w:t>ne retāk kā reizi piecos gados pārvērtēt tiešo līdzdalību kapitālsabiedrībā un atbilstību Likuma 4.panta nosacījumiem, attiecīgi</w:t>
      </w:r>
      <w:r w:rsidR="0058325D" w:rsidRPr="00BC5FF4">
        <w:rPr>
          <w:rFonts w:ascii="Times New Roman" w:hAnsi="Times New Roman" w:cs="Times New Roman"/>
          <w:sz w:val="28"/>
          <w:szCs w:val="28"/>
        </w:rPr>
        <w:t>,</w:t>
      </w:r>
      <w:r w:rsidR="006B39F9" w:rsidRPr="00BC5FF4">
        <w:rPr>
          <w:rFonts w:ascii="Times New Roman" w:hAnsi="Times New Roman" w:cs="Times New Roman"/>
          <w:sz w:val="28"/>
          <w:szCs w:val="28"/>
        </w:rPr>
        <w:t xml:space="preserve"> atbilstību Valsts pārvaldes iekārtas likuma 88.panta</w:t>
      </w:r>
      <w:r w:rsidR="0058325D" w:rsidRPr="00BC5FF4">
        <w:rPr>
          <w:rFonts w:ascii="Times New Roman" w:hAnsi="Times New Roman" w:cs="Times New Roman"/>
          <w:sz w:val="28"/>
          <w:szCs w:val="28"/>
        </w:rPr>
        <w:t xml:space="preserve"> nosacījumiem, šādās kapitālsabiedrībās:</w:t>
      </w:r>
    </w:p>
    <w:p w14:paraId="04838859" w14:textId="5C837FFB" w:rsidR="0058325D" w:rsidRPr="00BC5FF4" w:rsidRDefault="0058325D" w:rsidP="0058325D">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SIA</w:t>
      </w:r>
      <w:r w:rsidR="008A25CF" w:rsidRPr="00BC5FF4">
        <w:rPr>
          <w:rFonts w:ascii="Times New Roman" w:hAnsi="Times New Roman" w:cs="Times New Roman"/>
        </w:rPr>
        <w:t> </w:t>
      </w:r>
      <w:r w:rsidRPr="00BC5FF4">
        <w:rPr>
          <w:rFonts w:ascii="Times New Roman" w:hAnsi="Times New Roman" w:cs="Times New Roman"/>
          <w:sz w:val="28"/>
          <w:szCs w:val="28"/>
        </w:rPr>
        <w:t>“Rīgas Austrumu klīniskā universitātes slimnīca”</w:t>
      </w:r>
      <w:r w:rsidR="00DB0B98" w:rsidRPr="00BC5FF4">
        <w:rPr>
          <w:rFonts w:ascii="Times New Roman" w:hAnsi="Times New Roman" w:cs="Times New Roman"/>
          <w:sz w:val="28"/>
          <w:szCs w:val="28"/>
        </w:rPr>
        <w:t xml:space="preserve"> (reģistrācijas Nr.40003951628</w:t>
      </w:r>
      <w:r w:rsidR="00DC1E0A">
        <w:rPr>
          <w:rFonts w:ascii="Times New Roman" w:hAnsi="Times New Roman" w:cs="Times New Roman"/>
          <w:sz w:val="28"/>
          <w:szCs w:val="28"/>
        </w:rPr>
        <w:t>, valsts līdzdalības apmērs 100%</w:t>
      </w:r>
      <w:r w:rsidR="00DB0B98" w:rsidRPr="00BC5FF4">
        <w:rPr>
          <w:rFonts w:ascii="Times New Roman" w:hAnsi="Times New Roman" w:cs="Times New Roman"/>
          <w:sz w:val="28"/>
          <w:szCs w:val="28"/>
        </w:rPr>
        <w:t>)</w:t>
      </w:r>
      <w:r w:rsidRPr="00BC5FF4">
        <w:rPr>
          <w:rFonts w:ascii="Times New Roman" w:hAnsi="Times New Roman" w:cs="Times New Roman"/>
          <w:sz w:val="28"/>
          <w:szCs w:val="28"/>
        </w:rPr>
        <w:t>;</w:t>
      </w:r>
    </w:p>
    <w:p w14:paraId="45128297" w14:textId="0B806BC1" w:rsidR="0058325D" w:rsidRPr="00BC5FF4" w:rsidRDefault="0058325D" w:rsidP="0058325D">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w:t>
      </w:r>
      <w:r w:rsidR="008A25CF" w:rsidRPr="00BC5FF4">
        <w:rPr>
          <w:rFonts w:ascii="Times New Roman" w:hAnsi="Times New Roman" w:cs="Times New Roman"/>
          <w:sz w:val="28"/>
          <w:szCs w:val="28"/>
        </w:rPr>
        <w:t> </w:t>
      </w:r>
      <w:r w:rsidRPr="00BC5FF4">
        <w:rPr>
          <w:rFonts w:ascii="Times New Roman" w:hAnsi="Times New Roman" w:cs="Times New Roman"/>
          <w:sz w:val="28"/>
          <w:szCs w:val="28"/>
        </w:rPr>
        <w:t>“Paula Stradiņa klīniskā universitātes slimnīca”</w:t>
      </w:r>
      <w:r w:rsidR="00DB0B98" w:rsidRPr="00BC5FF4">
        <w:rPr>
          <w:rFonts w:ascii="Times New Roman" w:hAnsi="Times New Roman" w:cs="Times New Roman"/>
          <w:sz w:val="28"/>
          <w:szCs w:val="28"/>
        </w:rPr>
        <w:t xml:space="preserve"> (reģistrācijas Nr.40003457109</w:t>
      </w:r>
      <w:r w:rsidR="00DC1E0A">
        <w:rPr>
          <w:rFonts w:ascii="Times New Roman" w:hAnsi="Times New Roman" w:cs="Times New Roman"/>
          <w:sz w:val="28"/>
          <w:szCs w:val="28"/>
        </w:rPr>
        <w:t>, valsts līdzdalības apmērs 100%</w:t>
      </w:r>
      <w:r w:rsidR="00DB0B98" w:rsidRPr="00BC5FF4">
        <w:rPr>
          <w:rFonts w:ascii="Times New Roman" w:hAnsi="Times New Roman" w:cs="Times New Roman"/>
          <w:sz w:val="28"/>
          <w:szCs w:val="28"/>
        </w:rPr>
        <w:t>)</w:t>
      </w:r>
      <w:r w:rsidRPr="00BC5FF4">
        <w:rPr>
          <w:rFonts w:ascii="Times New Roman" w:hAnsi="Times New Roman" w:cs="Times New Roman"/>
          <w:sz w:val="28"/>
          <w:szCs w:val="28"/>
        </w:rPr>
        <w:t>;</w:t>
      </w:r>
    </w:p>
    <w:p w14:paraId="7228C6E6" w14:textId="22A0D945" w:rsidR="0058325D" w:rsidRDefault="0058325D" w:rsidP="0058325D">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w:t>
      </w:r>
      <w:r w:rsidR="008A25CF" w:rsidRPr="00BC5FF4">
        <w:rPr>
          <w:rFonts w:ascii="Times New Roman" w:hAnsi="Times New Roman" w:cs="Times New Roman"/>
          <w:sz w:val="28"/>
          <w:szCs w:val="28"/>
        </w:rPr>
        <w:t> </w:t>
      </w:r>
      <w:r w:rsidRPr="00BC5FF4">
        <w:rPr>
          <w:rFonts w:ascii="Times New Roman" w:hAnsi="Times New Roman" w:cs="Times New Roman"/>
          <w:sz w:val="28"/>
          <w:szCs w:val="28"/>
        </w:rPr>
        <w:t>“Bērnu klīniskā universitātes slimnīca”</w:t>
      </w:r>
      <w:r w:rsidR="00DB0B98" w:rsidRPr="00BC5FF4">
        <w:rPr>
          <w:rFonts w:ascii="Times New Roman" w:hAnsi="Times New Roman" w:cs="Times New Roman"/>
          <w:sz w:val="28"/>
          <w:szCs w:val="28"/>
        </w:rPr>
        <w:t xml:space="preserve"> (reģistrācijas Nr.40003457128</w:t>
      </w:r>
      <w:r w:rsidR="00DC1E0A">
        <w:rPr>
          <w:rFonts w:ascii="Times New Roman" w:hAnsi="Times New Roman" w:cs="Times New Roman"/>
          <w:sz w:val="28"/>
          <w:szCs w:val="28"/>
        </w:rPr>
        <w:t>, valsts līdzdalības apmērs 100%</w:t>
      </w:r>
      <w:r w:rsidR="00DB0B98" w:rsidRPr="00BC5FF4">
        <w:rPr>
          <w:rFonts w:ascii="Times New Roman" w:hAnsi="Times New Roman" w:cs="Times New Roman"/>
          <w:sz w:val="28"/>
          <w:szCs w:val="28"/>
        </w:rPr>
        <w:t>)</w:t>
      </w:r>
      <w:r w:rsidRPr="00BC5FF4">
        <w:rPr>
          <w:rFonts w:ascii="Times New Roman" w:hAnsi="Times New Roman" w:cs="Times New Roman"/>
          <w:sz w:val="28"/>
          <w:szCs w:val="28"/>
        </w:rPr>
        <w:t>;</w:t>
      </w:r>
    </w:p>
    <w:p w14:paraId="36F9F7F8" w14:textId="77777777" w:rsidR="00E930E9" w:rsidRPr="00BC5FF4" w:rsidRDefault="00E930E9"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 “Rīgas psihiatrijas un narkoloģijas centrs” (reģistrācijas Nr.50003342481</w:t>
      </w:r>
      <w:r>
        <w:rPr>
          <w:rFonts w:ascii="Times New Roman" w:hAnsi="Times New Roman" w:cs="Times New Roman"/>
          <w:sz w:val="28"/>
          <w:szCs w:val="28"/>
        </w:rPr>
        <w:t>, valsts līdzdalības apmērs 100%</w:t>
      </w:r>
      <w:r w:rsidRPr="00BC5FF4">
        <w:rPr>
          <w:rFonts w:ascii="Times New Roman" w:hAnsi="Times New Roman" w:cs="Times New Roman"/>
          <w:sz w:val="28"/>
          <w:szCs w:val="28"/>
        </w:rPr>
        <w:t>);</w:t>
      </w:r>
    </w:p>
    <w:p w14:paraId="2EAAB378" w14:textId="77777777" w:rsidR="00E930E9" w:rsidRPr="00BC5FF4" w:rsidRDefault="00E930E9"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 “Daugavpils psihoneiroloģiskā slimnīca” (reģistrācijas Nr.50003407881</w:t>
      </w:r>
      <w:r>
        <w:rPr>
          <w:rFonts w:ascii="Times New Roman" w:hAnsi="Times New Roman" w:cs="Times New Roman"/>
          <w:sz w:val="28"/>
          <w:szCs w:val="28"/>
        </w:rPr>
        <w:t>, valsts līdzdalības apmērs 100%</w:t>
      </w:r>
      <w:r w:rsidRPr="00BC5FF4">
        <w:rPr>
          <w:rFonts w:ascii="Times New Roman" w:hAnsi="Times New Roman" w:cs="Times New Roman"/>
          <w:sz w:val="28"/>
          <w:szCs w:val="28"/>
        </w:rPr>
        <w:t>);</w:t>
      </w:r>
    </w:p>
    <w:p w14:paraId="65B3DC48" w14:textId="77777777" w:rsidR="00E930E9" w:rsidRPr="00BC5FF4" w:rsidRDefault="00E930E9"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 “Strenču psihoneiroloģiskā slimnīca” (reģistrācijas Nr.50003408181</w:t>
      </w:r>
      <w:r>
        <w:rPr>
          <w:rFonts w:ascii="Times New Roman" w:hAnsi="Times New Roman" w:cs="Times New Roman"/>
          <w:sz w:val="28"/>
          <w:szCs w:val="28"/>
        </w:rPr>
        <w:t>, valsts līdzdalības apmērs 100%</w:t>
      </w:r>
      <w:r w:rsidRPr="00BC5FF4">
        <w:rPr>
          <w:rFonts w:ascii="Times New Roman" w:hAnsi="Times New Roman" w:cs="Times New Roman"/>
          <w:sz w:val="28"/>
          <w:szCs w:val="28"/>
        </w:rPr>
        <w:t>);</w:t>
      </w:r>
    </w:p>
    <w:p w14:paraId="4016A041" w14:textId="77777777" w:rsidR="00E930E9" w:rsidRPr="00BC5FF4" w:rsidRDefault="00E930E9"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 “Slimnīca “</w:t>
      </w:r>
      <w:proofErr w:type="spellStart"/>
      <w:r w:rsidRPr="00BC5FF4">
        <w:rPr>
          <w:rFonts w:ascii="Times New Roman" w:hAnsi="Times New Roman" w:cs="Times New Roman"/>
          <w:sz w:val="28"/>
          <w:szCs w:val="28"/>
        </w:rPr>
        <w:t>Ģintermuiža</w:t>
      </w:r>
      <w:proofErr w:type="spellEnd"/>
      <w:r w:rsidRPr="00BC5FF4">
        <w:rPr>
          <w:rFonts w:ascii="Times New Roman" w:hAnsi="Times New Roman" w:cs="Times New Roman"/>
          <w:sz w:val="28"/>
          <w:szCs w:val="28"/>
        </w:rPr>
        <w:t>”” (reģistrācijas Nr.40003407396</w:t>
      </w:r>
      <w:r>
        <w:rPr>
          <w:rFonts w:ascii="Times New Roman" w:hAnsi="Times New Roman" w:cs="Times New Roman"/>
          <w:sz w:val="28"/>
          <w:szCs w:val="28"/>
        </w:rPr>
        <w:t>, valsts līdzdalības apmērs 100%</w:t>
      </w:r>
      <w:r w:rsidRPr="00BC5FF4">
        <w:rPr>
          <w:rFonts w:ascii="Times New Roman" w:hAnsi="Times New Roman" w:cs="Times New Roman"/>
          <w:sz w:val="28"/>
          <w:szCs w:val="28"/>
        </w:rPr>
        <w:t>);</w:t>
      </w:r>
    </w:p>
    <w:p w14:paraId="3F0EBF3F" w14:textId="77777777" w:rsidR="00E930E9" w:rsidRPr="00BC5FF4" w:rsidRDefault="00E930E9"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 “Piejūras slimnīca” (reģistrācijas Nr.40003343729</w:t>
      </w:r>
      <w:r>
        <w:rPr>
          <w:rFonts w:ascii="Times New Roman" w:hAnsi="Times New Roman" w:cs="Times New Roman"/>
          <w:sz w:val="28"/>
          <w:szCs w:val="28"/>
        </w:rPr>
        <w:t>, valsts līdzdalības apmērs 100%</w:t>
      </w:r>
      <w:r w:rsidRPr="00BC5FF4">
        <w:rPr>
          <w:rFonts w:ascii="Times New Roman" w:hAnsi="Times New Roman" w:cs="Times New Roman"/>
          <w:sz w:val="28"/>
          <w:szCs w:val="28"/>
        </w:rPr>
        <w:t>);</w:t>
      </w:r>
    </w:p>
    <w:p w14:paraId="0FBBE983" w14:textId="33CBA15D" w:rsidR="00E930E9" w:rsidRPr="00BC5FF4" w:rsidRDefault="00E930E9"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 “Bērnu psihoneiroloģiskā slimnīca “Ainaži”” (reģistrācijas Nr.44103017181</w:t>
      </w:r>
      <w:r>
        <w:rPr>
          <w:rFonts w:ascii="Times New Roman" w:hAnsi="Times New Roman" w:cs="Times New Roman"/>
          <w:sz w:val="28"/>
          <w:szCs w:val="28"/>
        </w:rPr>
        <w:t>, valsts līdzdalības apmērs 100%</w:t>
      </w:r>
      <w:r w:rsidRPr="00BC5FF4">
        <w:rPr>
          <w:rFonts w:ascii="Times New Roman" w:hAnsi="Times New Roman" w:cs="Times New Roman"/>
          <w:sz w:val="28"/>
          <w:szCs w:val="28"/>
        </w:rPr>
        <w:t>);</w:t>
      </w:r>
    </w:p>
    <w:p w14:paraId="216362E9" w14:textId="53E6EA4D" w:rsidR="0058325D" w:rsidRPr="00BC5FF4" w:rsidRDefault="0058325D" w:rsidP="0058325D">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w:t>
      </w:r>
      <w:r w:rsidR="008A25CF" w:rsidRPr="00BC5FF4">
        <w:rPr>
          <w:rFonts w:ascii="Times New Roman" w:hAnsi="Times New Roman" w:cs="Times New Roman"/>
          <w:sz w:val="28"/>
          <w:szCs w:val="28"/>
        </w:rPr>
        <w:t> </w:t>
      </w:r>
      <w:r w:rsidRPr="00BC5FF4">
        <w:rPr>
          <w:rFonts w:ascii="Times New Roman" w:hAnsi="Times New Roman" w:cs="Times New Roman"/>
          <w:sz w:val="28"/>
          <w:szCs w:val="28"/>
        </w:rPr>
        <w:t>“Traumatoloģijas un ortopēdijas slimnīca”</w:t>
      </w:r>
      <w:r w:rsidR="00F4473D" w:rsidRPr="00BC5FF4">
        <w:rPr>
          <w:rFonts w:ascii="Times New Roman" w:hAnsi="Times New Roman" w:cs="Times New Roman"/>
          <w:sz w:val="28"/>
          <w:szCs w:val="28"/>
        </w:rPr>
        <w:t xml:space="preserve"> (reģistrācijas Nr.40003410729</w:t>
      </w:r>
      <w:r w:rsidR="00DC1E0A">
        <w:rPr>
          <w:rFonts w:ascii="Times New Roman" w:hAnsi="Times New Roman" w:cs="Times New Roman"/>
          <w:sz w:val="28"/>
          <w:szCs w:val="28"/>
        </w:rPr>
        <w:t>, valsts līdzdalības apmērs 100%</w:t>
      </w:r>
      <w:r w:rsidR="00F4473D" w:rsidRPr="00BC5FF4">
        <w:rPr>
          <w:rFonts w:ascii="Times New Roman" w:hAnsi="Times New Roman" w:cs="Times New Roman"/>
          <w:sz w:val="28"/>
          <w:szCs w:val="28"/>
        </w:rPr>
        <w:t>)</w:t>
      </w:r>
      <w:r w:rsidRPr="00BC5FF4">
        <w:rPr>
          <w:rFonts w:ascii="Times New Roman" w:hAnsi="Times New Roman" w:cs="Times New Roman"/>
          <w:sz w:val="28"/>
          <w:szCs w:val="28"/>
        </w:rPr>
        <w:t>;</w:t>
      </w:r>
    </w:p>
    <w:p w14:paraId="0D3F7966" w14:textId="6B7973E2" w:rsidR="0058325D" w:rsidRPr="00E930E9" w:rsidRDefault="0058325D" w:rsidP="00E930E9">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VSIA</w:t>
      </w:r>
      <w:r w:rsidR="008A25CF" w:rsidRPr="00BC5FF4">
        <w:rPr>
          <w:rFonts w:ascii="Times New Roman" w:hAnsi="Times New Roman" w:cs="Times New Roman"/>
          <w:sz w:val="28"/>
          <w:szCs w:val="28"/>
        </w:rPr>
        <w:t> </w:t>
      </w:r>
      <w:r w:rsidRPr="00BC5FF4">
        <w:rPr>
          <w:rFonts w:ascii="Times New Roman" w:hAnsi="Times New Roman" w:cs="Times New Roman"/>
          <w:sz w:val="28"/>
          <w:szCs w:val="28"/>
        </w:rPr>
        <w:t>“Nacionālais rehabilitācijas centrs “Vaivari””</w:t>
      </w:r>
      <w:r w:rsidR="008A25CF" w:rsidRPr="00BC5FF4">
        <w:rPr>
          <w:rFonts w:ascii="Times New Roman" w:hAnsi="Times New Roman" w:cs="Times New Roman"/>
          <w:sz w:val="28"/>
          <w:szCs w:val="28"/>
        </w:rPr>
        <w:t xml:space="preserve"> (reģistrācijas Nr.40003273900</w:t>
      </w:r>
      <w:r w:rsidR="00DC1E0A">
        <w:rPr>
          <w:rFonts w:ascii="Times New Roman" w:hAnsi="Times New Roman" w:cs="Times New Roman"/>
          <w:sz w:val="28"/>
          <w:szCs w:val="28"/>
        </w:rPr>
        <w:t>, valsts līdzdalības apmērs 100%</w:t>
      </w:r>
      <w:r w:rsidR="008A25CF" w:rsidRPr="00BC5FF4">
        <w:rPr>
          <w:rFonts w:ascii="Times New Roman" w:hAnsi="Times New Roman" w:cs="Times New Roman"/>
          <w:sz w:val="28"/>
          <w:szCs w:val="28"/>
        </w:rPr>
        <w:t>)</w:t>
      </w:r>
      <w:r w:rsidRPr="00BC5FF4">
        <w:rPr>
          <w:rFonts w:ascii="Times New Roman" w:hAnsi="Times New Roman" w:cs="Times New Roman"/>
          <w:sz w:val="28"/>
          <w:szCs w:val="28"/>
        </w:rPr>
        <w:t>;</w:t>
      </w:r>
    </w:p>
    <w:p w14:paraId="57210409" w14:textId="071543EF" w:rsidR="0058325D" w:rsidRPr="00BC5FF4" w:rsidRDefault="0058325D" w:rsidP="0058325D">
      <w:pPr>
        <w:pStyle w:val="ListParagraph"/>
        <w:numPr>
          <w:ilvl w:val="0"/>
          <w:numId w:val="1"/>
        </w:numPr>
        <w:spacing w:after="0" w:line="240" w:lineRule="auto"/>
        <w:ind w:left="1134"/>
        <w:jc w:val="both"/>
        <w:rPr>
          <w:rFonts w:ascii="Times New Roman" w:hAnsi="Times New Roman" w:cs="Times New Roman"/>
          <w:sz w:val="28"/>
          <w:szCs w:val="28"/>
        </w:rPr>
      </w:pPr>
      <w:r w:rsidRPr="00BC5FF4">
        <w:rPr>
          <w:rFonts w:ascii="Times New Roman" w:hAnsi="Times New Roman" w:cs="Times New Roman"/>
          <w:sz w:val="28"/>
          <w:szCs w:val="28"/>
        </w:rPr>
        <w:t>SIA</w:t>
      </w:r>
      <w:r w:rsidR="008A25CF" w:rsidRPr="00BC5FF4">
        <w:rPr>
          <w:rFonts w:ascii="Times New Roman" w:hAnsi="Times New Roman" w:cs="Times New Roman"/>
          <w:sz w:val="28"/>
          <w:szCs w:val="28"/>
        </w:rPr>
        <w:t> </w:t>
      </w:r>
      <w:r w:rsidRPr="00BC5FF4">
        <w:rPr>
          <w:rFonts w:ascii="Times New Roman" w:hAnsi="Times New Roman" w:cs="Times New Roman"/>
          <w:sz w:val="28"/>
          <w:szCs w:val="28"/>
        </w:rPr>
        <w:t>“Ludzas medicīnas centrs”</w:t>
      </w:r>
      <w:r w:rsidR="00E7745C" w:rsidRPr="00BC5FF4">
        <w:rPr>
          <w:rFonts w:ascii="Times New Roman" w:hAnsi="Times New Roman" w:cs="Times New Roman"/>
          <w:sz w:val="28"/>
          <w:szCs w:val="28"/>
        </w:rPr>
        <w:t xml:space="preserve"> (reģistrācijas Nr.40003258973</w:t>
      </w:r>
      <w:r w:rsidR="00DC1E0A">
        <w:rPr>
          <w:rFonts w:ascii="Times New Roman" w:hAnsi="Times New Roman" w:cs="Times New Roman"/>
          <w:sz w:val="28"/>
          <w:szCs w:val="28"/>
        </w:rPr>
        <w:t xml:space="preserve">, valsts līdzdalības apmērs </w:t>
      </w:r>
      <w:r w:rsidR="004E69CF">
        <w:rPr>
          <w:rFonts w:ascii="Times New Roman" w:hAnsi="Times New Roman" w:cs="Times New Roman"/>
          <w:sz w:val="28"/>
          <w:szCs w:val="28"/>
        </w:rPr>
        <w:t>58</w:t>
      </w:r>
      <w:r w:rsidR="00DC1E0A">
        <w:rPr>
          <w:rFonts w:ascii="Times New Roman" w:hAnsi="Times New Roman" w:cs="Times New Roman"/>
          <w:sz w:val="28"/>
          <w:szCs w:val="28"/>
        </w:rPr>
        <w:t>%</w:t>
      </w:r>
      <w:r w:rsidR="00E7745C" w:rsidRPr="00BC5FF4">
        <w:rPr>
          <w:rFonts w:ascii="Times New Roman" w:hAnsi="Times New Roman" w:cs="Times New Roman"/>
          <w:sz w:val="28"/>
          <w:szCs w:val="28"/>
        </w:rPr>
        <w:t>)</w:t>
      </w:r>
      <w:r w:rsidRPr="00BC5FF4">
        <w:rPr>
          <w:rFonts w:ascii="Times New Roman" w:hAnsi="Times New Roman" w:cs="Times New Roman"/>
          <w:sz w:val="28"/>
          <w:szCs w:val="28"/>
        </w:rPr>
        <w:t>.</w:t>
      </w:r>
    </w:p>
    <w:p w14:paraId="28A4C023" w14:textId="459676AE" w:rsidR="0058325D" w:rsidRPr="00BC5FF4" w:rsidRDefault="0058325D" w:rsidP="00A673BB">
      <w:pPr>
        <w:spacing w:after="0" w:line="240" w:lineRule="auto"/>
        <w:ind w:firstLine="720"/>
        <w:jc w:val="both"/>
        <w:rPr>
          <w:rFonts w:ascii="Times New Roman" w:hAnsi="Times New Roman" w:cs="Times New Roman"/>
          <w:sz w:val="28"/>
          <w:szCs w:val="28"/>
        </w:rPr>
      </w:pPr>
      <w:r w:rsidRPr="00BC5FF4">
        <w:rPr>
          <w:rFonts w:ascii="Times New Roman" w:hAnsi="Times New Roman" w:cs="Times New Roman"/>
          <w:sz w:val="28"/>
          <w:szCs w:val="28"/>
        </w:rPr>
        <w:lastRenderedPageBreak/>
        <w:t xml:space="preserve">Informatīvajā ziņojumā netiek vērtēta līdzdalības saglabāšana VSIA “Aknīstes psihoneiroloģiskā slimnīca”, jo atbilstoši Ministru kabineta </w:t>
      </w:r>
      <w:r w:rsidR="00440924" w:rsidRPr="00BC5FF4">
        <w:rPr>
          <w:rFonts w:ascii="Times New Roman" w:hAnsi="Times New Roman" w:cs="Times New Roman"/>
          <w:sz w:val="28"/>
          <w:szCs w:val="28"/>
        </w:rPr>
        <w:t>2020.gada 7.janvāra rīkojum</w:t>
      </w:r>
      <w:r w:rsidR="00411F78" w:rsidRPr="00BC5FF4">
        <w:rPr>
          <w:rFonts w:ascii="Times New Roman" w:hAnsi="Times New Roman" w:cs="Times New Roman"/>
          <w:sz w:val="28"/>
          <w:szCs w:val="28"/>
        </w:rPr>
        <w:t>am</w:t>
      </w:r>
      <w:r w:rsidR="00440924" w:rsidRPr="00BC5FF4">
        <w:rPr>
          <w:rFonts w:ascii="Times New Roman" w:hAnsi="Times New Roman" w:cs="Times New Roman"/>
          <w:sz w:val="28"/>
          <w:szCs w:val="28"/>
        </w:rPr>
        <w:t xml:space="preserve"> Nr.12 “Par valsts sabiedrības ar ierobežotu atbildību "Aknīstes psihoneiroloģiskā slimnīca" un valsts sabiedrības ar ierobežotu atbildību "Daugavpils psihoneiroloģiskā slimnīca" reorganizāciju” un </w:t>
      </w:r>
      <w:r w:rsidR="00D341EF" w:rsidRPr="000E175C">
        <w:rPr>
          <w:rFonts w:ascii="Times New Roman" w:hAnsi="Times New Roman" w:cs="Times New Roman"/>
          <w:sz w:val="28"/>
          <w:szCs w:val="28"/>
        </w:rPr>
        <w:t>2020.gada 1</w:t>
      </w:r>
      <w:r w:rsidR="00BB3DA3" w:rsidRPr="000E175C">
        <w:rPr>
          <w:rFonts w:ascii="Times New Roman" w:hAnsi="Times New Roman" w:cs="Times New Roman"/>
          <w:sz w:val="28"/>
          <w:szCs w:val="28"/>
        </w:rPr>
        <w:t>2</w:t>
      </w:r>
      <w:r w:rsidR="00D341EF" w:rsidRPr="000E175C">
        <w:rPr>
          <w:rFonts w:ascii="Times New Roman" w:hAnsi="Times New Roman" w:cs="Times New Roman"/>
          <w:sz w:val="28"/>
          <w:szCs w:val="28"/>
        </w:rPr>
        <w:t xml:space="preserve">.novembra </w:t>
      </w:r>
      <w:r w:rsidR="00440924" w:rsidRPr="000E175C">
        <w:rPr>
          <w:rFonts w:ascii="Times New Roman" w:hAnsi="Times New Roman" w:cs="Times New Roman"/>
          <w:sz w:val="28"/>
          <w:szCs w:val="28"/>
        </w:rPr>
        <w:t>dalībnieku sapulces lēmumam</w:t>
      </w:r>
      <w:r w:rsidR="005470BE" w:rsidRPr="000E175C">
        <w:rPr>
          <w:rFonts w:ascii="Times New Roman" w:hAnsi="Times New Roman" w:cs="Times New Roman"/>
          <w:sz w:val="28"/>
          <w:szCs w:val="28"/>
        </w:rPr>
        <w:t xml:space="preserve"> līdz </w:t>
      </w:r>
      <w:r w:rsidR="00440924" w:rsidRPr="000E175C">
        <w:rPr>
          <w:rFonts w:ascii="Times New Roman" w:hAnsi="Times New Roman" w:cs="Times New Roman"/>
          <w:sz w:val="28"/>
          <w:szCs w:val="28"/>
        </w:rPr>
        <w:t>2020.gada</w:t>
      </w:r>
      <w:r w:rsidR="005470BE" w:rsidRPr="00BC5FF4">
        <w:rPr>
          <w:rFonts w:ascii="Times New Roman" w:hAnsi="Times New Roman" w:cs="Times New Roman"/>
          <w:sz w:val="28"/>
          <w:szCs w:val="28"/>
        </w:rPr>
        <w:t xml:space="preserve"> 31.decembrim tiks pabeigta VSIA "Aknīstes psihoneiroloģiskā slimnīca" (reģistrācijas Nr.40003453643) un VSIA "Daugavpils psihoneiroloģiskā slimnīca" reorganizācija, veicot kapitālsabiedrību apvienošanu, un nodot VSIA "Aknīstes psihoneiroloģiskā slimnīca" (pievienojamā sabiedrība) mantu VSIA "Daugavpils psihoneiroloģiskā slimnīca" (iegūstošā sabiedrība).</w:t>
      </w:r>
    </w:p>
    <w:p w14:paraId="536BC3A6" w14:textId="5BA9D7F6" w:rsidR="00411F78" w:rsidRDefault="00411F78" w:rsidP="00A673BB">
      <w:pPr>
        <w:spacing w:after="0" w:line="240" w:lineRule="auto"/>
        <w:ind w:firstLine="720"/>
        <w:jc w:val="both"/>
        <w:rPr>
          <w:rFonts w:ascii="Times New Roman" w:hAnsi="Times New Roman" w:cs="Times New Roman"/>
          <w:sz w:val="28"/>
          <w:szCs w:val="28"/>
        </w:rPr>
      </w:pPr>
      <w:r w:rsidRPr="00BC5FF4">
        <w:rPr>
          <w:rFonts w:ascii="Times New Roman" w:hAnsi="Times New Roman" w:cs="Times New Roman"/>
          <w:sz w:val="28"/>
          <w:szCs w:val="28"/>
        </w:rPr>
        <w:t xml:space="preserve">Informatīvajā ziņojumā netiek vērtēta </w:t>
      </w:r>
      <w:r w:rsidR="003A633E">
        <w:rPr>
          <w:rFonts w:ascii="Times New Roman" w:hAnsi="Times New Roman" w:cs="Times New Roman"/>
          <w:sz w:val="28"/>
          <w:szCs w:val="28"/>
        </w:rPr>
        <w:t xml:space="preserve">arī </w:t>
      </w:r>
      <w:r w:rsidRPr="00BC5FF4">
        <w:rPr>
          <w:rFonts w:ascii="Times New Roman" w:hAnsi="Times New Roman" w:cs="Times New Roman"/>
          <w:sz w:val="28"/>
          <w:szCs w:val="28"/>
        </w:rPr>
        <w:t>līdzdalības saglabāšana SIA “Lielstraupes pils” (reģistrācijas Nr.</w:t>
      </w:r>
      <w:r w:rsidRPr="00BC5FF4">
        <w:rPr>
          <w:rFonts w:ascii="Times New Roman" w:hAnsi="Times New Roman" w:cs="Times New Roman"/>
        </w:rPr>
        <w:t xml:space="preserve"> </w:t>
      </w:r>
      <w:r w:rsidRPr="00BC5FF4">
        <w:rPr>
          <w:rFonts w:ascii="Times New Roman" w:hAnsi="Times New Roman" w:cs="Times New Roman"/>
          <w:sz w:val="28"/>
          <w:szCs w:val="28"/>
        </w:rPr>
        <w:t>40003342456) (iepriekš VSIA “Straupes narkoloģiskā slimnīca”</w:t>
      </w:r>
      <w:r w:rsidR="008B3C98" w:rsidRPr="00BC5FF4">
        <w:rPr>
          <w:rFonts w:ascii="Times New Roman" w:hAnsi="Times New Roman" w:cs="Times New Roman"/>
          <w:sz w:val="28"/>
          <w:szCs w:val="28"/>
        </w:rPr>
        <w:t xml:space="preserve">), jo </w:t>
      </w:r>
      <w:r w:rsidRPr="00BC5FF4">
        <w:rPr>
          <w:rFonts w:ascii="Times New Roman" w:hAnsi="Times New Roman" w:cs="Times New Roman"/>
          <w:sz w:val="28"/>
          <w:szCs w:val="28"/>
        </w:rPr>
        <w:t>kopš 2018.gada 1.janvāra narkoloģiskie pakalpojumi tiek nodrošināti VSIA</w:t>
      </w:r>
      <w:r w:rsidR="00BC5FF4" w:rsidRPr="00BC5FF4">
        <w:rPr>
          <w:rFonts w:ascii="Times New Roman" w:hAnsi="Times New Roman" w:cs="Times New Roman"/>
          <w:sz w:val="28"/>
          <w:szCs w:val="28"/>
        </w:rPr>
        <w:t> </w:t>
      </w:r>
      <w:r w:rsidRPr="00BC5FF4">
        <w:rPr>
          <w:rFonts w:ascii="Times New Roman" w:hAnsi="Times New Roman" w:cs="Times New Roman"/>
          <w:sz w:val="28"/>
          <w:szCs w:val="28"/>
        </w:rPr>
        <w:t>“Strenču psihoneiroloģiskā slimnīca”, ņemot vērā SIA</w:t>
      </w:r>
      <w:r w:rsidR="008B3C98" w:rsidRPr="00BC5FF4">
        <w:rPr>
          <w:rFonts w:ascii="Times New Roman" w:hAnsi="Times New Roman" w:cs="Times New Roman"/>
          <w:sz w:val="28"/>
          <w:szCs w:val="28"/>
        </w:rPr>
        <w:t> </w:t>
      </w:r>
      <w:r w:rsidRPr="00BC5FF4">
        <w:rPr>
          <w:rFonts w:ascii="Times New Roman" w:hAnsi="Times New Roman" w:cs="Times New Roman"/>
          <w:sz w:val="28"/>
          <w:szCs w:val="28"/>
        </w:rPr>
        <w:t>“Lielstraupes pils” infrastruktūras neatbilstību obligātajām prasībām ārstniecības iestādei. 2018.gada 22.februārī starp Ministriju un Pārgaujas novada pašvaldību tika noslēgts Sadarbības līgums. Sadarbības līguma ietvaros puses vienojās par kopēju sadarbību līdz brīdim, kad Ministrija iegulda īpašumus SIA</w:t>
      </w:r>
      <w:r w:rsidR="008B3C98" w:rsidRPr="00BC5FF4">
        <w:rPr>
          <w:rFonts w:ascii="Times New Roman" w:hAnsi="Times New Roman" w:cs="Times New Roman"/>
          <w:sz w:val="28"/>
          <w:szCs w:val="28"/>
        </w:rPr>
        <w:t> </w:t>
      </w:r>
      <w:r w:rsidRPr="00BC5FF4">
        <w:rPr>
          <w:rFonts w:ascii="Times New Roman" w:hAnsi="Times New Roman" w:cs="Times New Roman"/>
          <w:sz w:val="28"/>
          <w:szCs w:val="28"/>
        </w:rPr>
        <w:t>“Lielstraupes pils” pamatkapitālā un bez atlīdzības nodod Pārgaujas novada pašvaldības īpašumā SIA</w:t>
      </w:r>
      <w:r w:rsidR="008B3C98" w:rsidRPr="00BC5FF4">
        <w:rPr>
          <w:rFonts w:ascii="Times New Roman" w:hAnsi="Times New Roman" w:cs="Times New Roman"/>
          <w:sz w:val="28"/>
          <w:szCs w:val="28"/>
        </w:rPr>
        <w:t> </w:t>
      </w:r>
      <w:r w:rsidRPr="00BC5FF4">
        <w:rPr>
          <w:rFonts w:ascii="Times New Roman" w:hAnsi="Times New Roman" w:cs="Times New Roman"/>
          <w:sz w:val="28"/>
          <w:szCs w:val="28"/>
        </w:rPr>
        <w:t>“Lielstraupes pils” kapitāla daļas. Vienlaikus puses vienojās, ka sadarbības līguma mērķis ir nodrošināt lietderīgu īpašumu lietošanu, apsaimniekošanu un pārvaldīšanu, nepasliktinot to tehnisko/vizuālo stāvokli līdz īpašumu nodošanai Pārgaujas novada pašvaldībai.</w:t>
      </w:r>
      <w:r w:rsidR="001B79CD">
        <w:rPr>
          <w:rFonts w:ascii="Times New Roman" w:hAnsi="Times New Roman" w:cs="Times New Roman"/>
          <w:sz w:val="28"/>
          <w:szCs w:val="28"/>
        </w:rPr>
        <w:t xml:space="preserve"> 2018.gada 8.martā Valsts sekretāru sanāksmē tika izsludināts Ministru kabineta rīkojuma</w:t>
      </w:r>
      <w:r w:rsidR="0053646F">
        <w:rPr>
          <w:rFonts w:ascii="Times New Roman" w:hAnsi="Times New Roman" w:cs="Times New Roman"/>
          <w:sz w:val="28"/>
          <w:szCs w:val="28"/>
        </w:rPr>
        <w:t xml:space="preserve"> projekts</w:t>
      </w:r>
      <w:r w:rsidR="001B79CD">
        <w:rPr>
          <w:rFonts w:ascii="Times New Roman" w:hAnsi="Times New Roman" w:cs="Times New Roman"/>
          <w:sz w:val="28"/>
          <w:szCs w:val="28"/>
        </w:rPr>
        <w:t xml:space="preserve"> “</w:t>
      </w:r>
      <w:r w:rsidR="001B79CD" w:rsidRPr="001B79CD">
        <w:rPr>
          <w:rFonts w:ascii="Times New Roman" w:hAnsi="Times New Roman" w:cs="Times New Roman"/>
          <w:sz w:val="28"/>
          <w:szCs w:val="28"/>
        </w:rPr>
        <w:t>Par valsts nekustamo īpašumu ieguldīšanu valsts sabiedrības ar ierobežotu atbildību "Straupes narkoloģiskā slimnīca" pamatkapitālā</w:t>
      </w:r>
      <w:r w:rsidR="001B79CD">
        <w:rPr>
          <w:rFonts w:ascii="Times New Roman" w:hAnsi="Times New Roman" w:cs="Times New Roman"/>
          <w:sz w:val="28"/>
          <w:szCs w:val="28"/>
        </w:rPr>
        <w:t xml:space="preserve">” (protokols Nr.10 10.§), bet līdz šim brīdim nav panākta vienošanās </w:t>
      </w:r>
      <w:r w:rsidR="000545EA">
        <w:rPr>
          <w:rFonts w:ascii="Times New Roman" w:hAnsi="Times New Roman" w:cs="Times New Roman"/>
          <w:sz w:val="28"/>
          <w:szCs w:val="28"/>
        </w:rPr>
        <w:t>par</w:t>
      </w:r>
      <w:r w:rsidR="001B79CD">
        <w:rPr>
          <w:rFonts w:ascii="Times New Roman" w:hAnsi="Times New Roman" w:cs="Times New Roman"/>
          <w:sz w:val="28"/>
          <w:szCs w:val="28"/>
        </w:rPr>
        <w:t xml:space="preserve"> Finanšu ministrij</w:t>
      </w:r>
      <w:r w:rsidR="000545EA">
        <w:rPr>
          <w:rFonts w:ascii="Times New Roman" w:hAnsi="Times New Roman" w:cs="Times New Roman"/>
          <w:sz w:val="28"/>
          <w:szCs w:val="28"/>
        </w:rPr>
        <w:t>as</w:t>
      </w:r>
      <w:r w:rsidR="001B79CD">
        <w:rPr>
          <w:rFonts w:ascii="Times New Roman" w:hAnsi="Times New Roman" w:cs="Times New Roman"/>
          <w:sz w:val="28"/>
          <w:szCs w:val="28"/>
        </w:rPr>
        <w:t xml:space="preserve"> un Tieslietu ministrij</w:t>
      </w:r>
      <w:r w:rsidR="000545EA">
        <w:rPr>
          <w:rFonts w:ascii="Times New Roman" w:hAnsi="Times New Roman" w:cs="Times New Roman"/>
          <w:sz w:val="28"/>
          <w:szCs w:val="28"/>
        </w:rPr>
        <w:t>as izteiktajiem iebildumiem.</w:t>
      </w:r>
    </w:p>
    <w:p w14:paraId="683D9556" w14:textId="77777777" w:rsidR="004E383A" w:rsidRDefault="004E383A" w:rsidP="00A673BB">
      <w:pPr>
        <w:spacing w:after="0" w:line="240" w:lineRule="auto"/>
        <w:ind w:firstLine="720"/>
        <w:jc w:val="both"/>
        <w:rPr>
          <w:rFonts w:ascii="Times New Roman" w:hAnsi="Times New Roman" w:cs="Times New Roman"/>
          <w:sz w:val="28"/>
          <w:szCs w:val="28"/>
        </w:rPr>
      </w:pPr>
    </w:p>
    <w:p w14:paraId="1D9702E0" w14:textId="77777777" w:rsidR="004E383A" w:rsidRDefault="004E383A" w:rsidP="004E383A">
      <w:pPr>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II Esošā situācija veselības nozarē</w:t>
      </w:r>
    </w:p>
    <w:p w14:paraId="4555FDCD" w14:textId="77777777" w:rsidR="004E383A" w:rsidRDefault="004E383A" w:rsidP="004E383A">
      <w:pPr>
        <w:spacing w:after="0" w:line="240" w:lineRule="auto"/>
        <w:ind w:firstLine="720"/>
        <w:jc w:val="center"/>
        <w:rPr>
          <w:rFonts w:ascii="Times New Roman" w:hAnsi="Times New Roman" w:cs="Times New Roman"/>
          <w:sz w:val="28"/>
          <w:szCs w:val="28"/>
        </w:rPr>
      </w:pPr>
    </w:p>
    <w:p w14:paraId="44B8E20C" w14:textId="0B60906D" w:rsidR="0037606D" w:rsidRDefault="00D73460" w:rsidP="004662F5">
      <w:pPr>
        <w:spacing w:after="0" w:line="240" w:lineRule="auto"/>
        <w:ind w:firstLine="720"/>
        <w:jc w:val="both"/>
        <w:rPr>
          <w:rFonts w:ascii="Times New Roman" w:hAnsi="Times New Roman" w:cs="Times New Roman"/>
          <w:sz w:val="28"/>
          <w:szCs w:val="28"/>
        </w:rPr>
      </w:pPr>
      <w:r w:rsidRPr="00D73460">
        <w:rPr>
          <w:rFonts w:ascii="Times New Roman" w:hAnsi="Times New Roman" w:cs="Times New Roman"/>
          <w:sz w:val="28"/>
          <w:szCs w:val="28"/>
        </w:rPr>
        <w:t>Laba veselība ir būtiska ilgstošai ekonomiskajai un sociālajai attīstībai un nabadzības mazināšanai. Piekļuve nepieciešamajiem veselības pakalpojumiem ir izšķiroša, lai saglabātu un uzlabotu veselību. Tajā pašā laikā cilvēki ir jāaizsargā no nonākšanas nabadzībā veselības aprūpes izmaksu dēļ.</w:t>
      </w:r>
      <w:r w:rsidR="004662F5">
        <w:rPr>
          <w:rFonts w:ascii="Times New Roman" w:hAnsi="Times New Roman" w:cs="Times New Roman"/>
          <w:sz w:val="28"/>
          <w:szCs w:val="28"/>
        </w:rPr>
        <w:t xml:space="preserve"> Lai nodrošinātu iedzīvotāju veselības saglabāšanu un uzlabošanu </w:t>
      </w:r>
      <w:r w:rsidR="003F0D89">
        <w:rPr>
          <w:rFonts w:ascii="Times New Roman" w:hAnsi="Times New Roman" w:cs="Times New Roman"/>
          <w:sz w:val="28"/>
          <w:szCs w:val="28"/>
        </w:rPr>
        <w:t>visaptverošs</w:t>
      </w:r>
      <w:r w:rsidR="0037606D" w:rsidRPr="0037606D">
        <w:rPr>
          <w:rFonts w:ascii="Times New Roman" w:hAnsi="Times New Roman" w:cs="Times New Roman"/>
          <w:sz w:val="28"/>
          <w:szCs w:val="28"/>
        </w:rPr>
        <w:t xml:space="preserve"> (universāls) veselības pārklājums ir kļuvis par galveno veselības reformas mērķi daudzās valstīs un par </w:t>
      </w:r>
      <w:r w:rsidR="0037606D">
        <w:rPr>
          <w:rFonts w:ascii="Times New Roman" w:hAnsi="Times New Roman" w:cs="Times New Roman"/>
          <w:sz w:val="28"/>
          <w:szCs w:val="28"/>
        </w:rPr>
        <w:t>Pasaules veselības organizācijas (turpmāk – PVO)</w:t>
      </w:r>
      <w:r w:rsidR="0037606D" w:rsidRPr="0037606D">
        <w:rPr>
          <w:rFonts w:ascii="Times New Roman" w:hAnsi="Times New Roman" w:cs="Times New Roman"/>
          <w:sz w:val="28"/>
          <w:szCs w:val="28"/>
        </w:rPr>
        <w:t xml:space="preserve"> prioritāru mērķi.</w:t>
      </w:r>
      <w:r w:rsidR="0037606D">
        <w:rPr>
          <w:rFonts w:ascii="Times New Roman" w:hAnsi="Times New Roman" w:cs="Times New Roman"/>
          <w:sz w:val="28"/>
          <w:szCs w:val="28"/>
        </w:rPr>
        <w:t xml:space="preserve"> V</w:t>
      </w:r>
      <w:r w:rsidR="0037606D" w:rsidRPr="00216AF7">
        <w:rPr>
          <w:rFonts w:ascii="Times New Roman" w:hAnsi="Times New Roman" w:cs="Times New Roman"/>
          <w:sz w:val="28"/>
          <w:szCs w:val="28"/>
        </w:rPr>
        <w:t>is</w:t>
      </w:r>
      <w:r w:rsidR="0030668D">
        <w:rPr>
          <w:rFonts w:ascii="Times New Roman" w:hAnsi="Times New Roman" w:cs="Times New Roman"/>
          <w:sz w:val="28"/>
          <w:szCs w:val="28"/>
        </w:rPr>
        <w:t>aptverošs</w:t>
      </w:r>
      <w:r w:rsidR="0037606D" w:rsidRPr="00216AF7">
        <w:rPr>
          <w:rFonts w:ascii="Times New Roman" w:hAnsi="Times New Roman" w:cs="Times New Roman"/>
          <w:sz w:val="28"/>
          <w:szCs w:val="28"/>
        </w:rPr>
        <w:t xml:space="preserve"> (universāl</w:t>
      </w:r>
      <w:r w:rsidR="0037606D">
        <w:rPr>
          <w:rFonts w:ascii="Times New Roman" w:hAnsi="Times New Roman" w:cs="Times New Roman"/>
          <w:sz w:val="28"/>
          <w:szCs w:val="28"/>
        </w:rPr>
        <w:t>ais</w:t>
      </w:r>
      <w:r w:rsidR="0037606D" w:rsidRPr="00216AF7">
        <w:rPr>
          <w:rFonts w:ascii="Times New Roman" w:hAnsi="Times New Roman" w:cs="Times New Roman"/>
          <w:sz w:val="28"/>
          <w:szCs w:val="28"/>
        </w:rPr>
        <w:t>) veselības pārklājum</w:t>
      </w:r>
      <w:r w:rsidR="0037606D">
        <w:rPr>
          <w:rFonts w:ascii="Times New Roman" w:hAnsi="Times New Roman" w:cs="Times New Roman"/>
          <w:sz w:val="28"/>
          <w:szCs w:val="28"/>
        </w:rPr>
        <w:t xml:space="preserve">s </w:t>
      </w:r>
      <w:r w:rsidR="0037606D" w:rsidRPr="0037606D">
        <w:rPr>
          <w:rFonts w:ascii="Times New Roman" w:hAnsi="Times New Roman" w:cs="Times New Roman"/>
          <w:sz w:val="28"/>
          <w:szCs w:val="28"/>
        </w:rPr>
        <w:t xml:space="preserve">tiek definēts kā visiem cilvēkiem pieejami nepieciešamie veselības pakalpojumi (tostarp profilakse, </w:t>
      </w:r>
      <w:r w:rsidR="00CF7EE9">
        <w:rPr>
          <w:rFonts w:ascii="Times New Roman" w:hAnsi="Times New Roman" w:cs="Times New Roman"/>
          <w:sz w:val="28"/>
          <w:szCs w:val="28"/>
        </w:rPr>
        <w:t xml:space="preserve">veselības </w:t>
      </w:r>
      <w:r w:rsidR="0037606D" w:rsidRPr="0037606D">
        <w:rPr>
          <w:rFonts w:ascii="Times New Roman" w:hAnsi="Times New Roman" w:cs="Times New Roman"/>
          <w:sz w:val="28"/>
          <w:szCs w:val="28"/>
        </w:rPr>
        <w:t xml:space="preserve">veicināšana, ārstēšana, rehabilitācija un </w:t>
      </w:r>
      <w:proofErr w:type="spellStart"/>
      <w:r w:rsidR="0037606D" w:rsidRPr="0037606D">
        <w:rPr>
          <w:rFonts w:ascii="Times New Roman" w:hAnsi="Times New Roman" w:cs="Times New Roman"/>
          <w:sz w:val="28"/>
          <w:szCs w:val="28"/>
        </w:rPr>
        <w:t>paliācija</w:t>
      </w:r>
      <w:proofErr w:type="spellEnd"/>
      <w:r w:rsidR="0037606D" w:rsidRPr="0037606D">
        <w:rPr>
          <w:rFonts w:ascii="Times New Roman" w:hAnsi="Times New Roman" w:cs="Times New Roman"/>
          <w:sz w:val="28"/>
          <w:szCs w:val="28"/>
        </w:rPr>
        <w:t xml:space="preserve">) pietiekamā kvalitātē, </w:t>
      </w:r>
      <w:r w:rsidR="0037606D" w:rsidRPr="0037606D">
        <w:rPr>
          <w:rFonts w:ascii="Times New Roman" w:hAnsi="Times New Roman" w:cs="Times New Roman"/>
          <w:sz w:val="28"/>
          <w:szCs w:val="28"/>
        </w:rPr>
        <w:lastRenderedPageBreak/>
        <w:t>lai tie būtu efektīvi, vienlaikus nodrošinot, ka šo pakalpojumu izmantošana nerada lietotājam finansiālas grūtības</w:t>
      </w:r>
      <w:r w:rsidR="004662F5">
        <w:rPr>
          <w:rStyle w:val="FootnoteReference"/>
          <w:rFonts w:ascii="Times New Roman" w:hAnsi="Times New Roman" w:cs="Times New Roman"/>
          <w:sz w:val="28"/>
          <w:szCs w:val="28"/>
        </w:rPr>
        <w:footnoteReference w:id="1"/>
      </w:r>
      <w:r w:rsidR="0037606D" w:rsidRPr="0037606D">
        <w:rPr>
          <w:rFonts w:ascii="Times New Roman" w:hAnsi="Times New Roman" w:cs="Times New Roman"/>
          <w:sz w:val="28"/>
          <w:szCs w:val="28"/>
        </w:rPr>
        <w:t>.</w:t>
      </w:r>
    </w:p>
    <w:p w14:paraId="1468429B" w14:textId="17D52C70" w:rsidR="00C52514" w:rsidRDefault="00C52514" w:rsidP="004662F5">
      <w:pPr>
        <w:spacing w:after="0" w:line="240" w:lineRule="auto"/>
        <w:ind w:firstLine="720"/>
        <w:jc w:val="both"/>
        <w:rPr>
          <w:rFonts w:ascii="Times New Roman" w:hAnsi="Times New Roman" w:cs="Times New Roman"/>
          <w:sz w:val="28"/>
          <w:szCs w:val="28"/>
        </w:rPr>
      </w:pPr>
      <w:r w:rsidRPr="00C52514">
        <w:rPr>
          <w:rFonts w:ascii="Times New Roman" w:hAnsi="Times New Roman" w:cs="Times New Roman"/>
          <w:sz w:val="28"/>
          <w:szCs w:val="28"/>
        </w:rPr>
        <w:t>2015.gadā tika panākta vienošanās par</w:t>
      </w:r>
      <w:r>
        <w:rPr>
          <w:rFonts w:ascii="Times New Roman" w:hAnsi="Times New Roman" w:cs="Times New Roman"/>
          <w:sz w:val="28"/>
          <w:szCs w:val="28"/>
        </w:rPr>
        <w:t xml:space="preserve"> </w:t>
      </w:r>
      <w:r w:rsidRPr="00C52514">
        <w:rPr>
          <w:rFonts w:ascii="Times New Roman" w:hAnsi="Times New Roman" w:cs="Times New Roman"/>
          <w:sz w:val="28"/>
          <w:szCs w:val="28"/>
        </w:rPr>
        <w:t xml:space="preserve">Apvienoto </w:t>
      </w:r>
      <w:r w:rsidR="006624C4">
        <w:rPr>
          <w:rFonts w:ascii="Times New Roman" w:hAnsi="Times New Roman" w:cs="Times New Roman"/>
          <w:sz w:val="28"/>
          <w:szCs w:val="28"/>
        </w:rPr>
        <w:t>N</w:t>
      </w:r>
      <w:r w:rsidRPr="00C52514">
        <w:rPr>
          <w:rFonts w:ascii="Times New Roman" w:hAnsi="Times New Roman" w:cs="Times New Roman"/>
          <w:sz w:val="28"/>
          <w:szCs w:val="28"/>
        </w:rPr>
        <w:t xml:space="preserve">āciju organizācijas </w:t>
      </w:r>
      <w:r>
        <w:rPr>
          <w:rFonts w:ascii="Times New Roman" w:hAnsi="Times New Roman" w:cs="Times New Roman"/>
          <w:sz w:val="28"/>
          <w:szCs w:val="28"/>
        </w:rPr>
        <w:t>17 </w:t>
      </w:r>
      <w:r w:rsidRPr="00C52514">
        <w:rPr>
          <w:rFonts w:ascii="Times New Roman" w:hAnsi="Times New Roman" w:cs="Times New Roman"/>
          <w:sz w:val="28"/>
          <w:szCs w:val="28"/>
        </w:rPr>
        <w:t>ilgtspējīgas attīstības mērķi</w:t>
      </w:r>
      <w:r w:rsidR="001F618B">
        <w:rPr>
          <w:rFonts w:ascii="Times New Roman" w:hAnsi="Times New Roman" w:cs="Times New Roman"/>
          <w:sz w:val="28"/>
          <w:szCs w:val="28"/>
        </w:rPr>
        <w:t>em</w:t>
      </w:r>
      <w:r>
        <w:rPr>
          <w:rFonts w:ascii="Times New Roman" w:hAnsi="Times New Roman" w:cs="Times New Roman"/>
          <w:sz w:val="28"/>
          <w:szCs w:val="28"/>
        </w:rPr>
        <w:t xml:space="preserve"> (turpmāk – </w:t>
      </w:r>
      <w:r w:rsidRPr="00C52514">
        <w:rPr>
          <w:rFonts w:ascii="Times New Roman" w:hAnsi="Times New Roman" w:cs="Times New Roman"/>
          <w:sz w:val="28"/>
          <w:szCs w:val="28"/>
        </w:rPr>
        <w:t>IAM</w:t>
      </w:r>
      <w:r>
        <w:rPr>
          <w:rFonts w:ascii="Times New Roman" w:hAnsi="Times New Roman" w:cs="Times New Roman"/>
          <w:sz w:val="28"/>
          <w:szCs w:val="28"/>
        </w:rPr>
        <w:t>)</w:t>
      </w:r>
      <w:r w:rsidRPr="00C52514">
        <w:rPr>
          <w:rFonts w:ascii="Times New Roman" w:hAnsi="Times New Roman" w:cs="Times New Roman"/>
          <w:sz w:val="28"/>
          <w:szCs w:val="28"/>
        </w:rPr>
        <w:t xml:space="preserve">, un tie nosaka vispārēju pamatu rīcībai līdz 2030.gadam. Daudzi no šiem mērķiem ir saistīti ar veselību, it īpaši </w:t>
      </w:r>
      <w:r w:rsidR="001F618B">
        <w:rPr>
          <w:rFonts w:ascii="Times New Roman" w:hAnsi="Times New Roman" w:cs="Times New Roman"/>
          <w:sz w:val="28"/>
          <w:szCs w:val="28"/>
        </w:rPr>
        <w:t>trešais</w:t>
      </w:r>
      <w:r w:rsidR="00342CEA">
        <w:rPr>
          <w:rFonts w:ascii="Times New Roman" w:hAnsi="Times New Roman" w:cs="Times New Roman"/>
          <w:sz w:val="28"/>
          <w:szCs w:val="28"/>
        </w:rPr>
        <w:t> </w:t>
      </w:r>
      <w:r w:rsidRPr="00752BC5">
        <w:rPr>
          <w:rFonts w:ascii="Times New Roman" w:hAnsi="Times New Roman" w:cs="Times New Roman"/>
          <w:i/>
          <w:iCs/>
          <w:sz w:val="28"/>
          <w:szCs w:val="28"/>
        </w:rPr>
        <w:t>IAM</w:t>
      </w:r>
      <w:r w:rsidRPr="00C52514">
        <w:rPr>
          <w:rFonts w:ascii="Times New Roman" w:hAnsi="Times New Roman" w:cs="Times New Roman"/>
          <w:sz w:val="28"/>
          <w:szCs w:val="28"/>
        </w:rPr>
        <w:t xml:space="preserve"> “nodrošināt veselīgu dzīvi un sekmēt labklājību visu vecumu iedzīvotājiem”. Šis mērķis ir saistīts ar</w:t>
      </w:r>
      <w:r>
        <w:rPr>
          <w:rFonts w:ascii="Times New Roman" w:hAnsi="Times New Roman" w:cs="Times New Roman"/>
          <w:sz w:val="28"/>
          <w:szCs w:val="28"/>
        </w:rPr>
        <w:t xml:space="preserve"> </w:t>
      </w:r>
      <w:r w:rsidRPr="00C52514">
        <w:rPr>
          <w:rFonts w:ascii="Times New Roman" w:hAnsi="Times New Roman" w:cs="Times New Roman"/>
          <w:sz w:val="28"/>
          <w:szCs w:val="28"/>
        </w:rPr>
        <w:t>Sabiedrības veselības pamatnostādn</w:t>
      </w:r>
      <w:r w:rsidR="00342CEA">
        <w:rPr>
          <w:rFonts w:ascii="Times New Roman" w:hAnsi="Times New Roman" w:cs="Times New Roman"/>
          <w:sz w:val="28"/>
          <w:szCs w:val="28"/>
        </w:rPr>
        <w:t>ē</w:t>
      </w:r>
      <w:r w:rsidRPr="00C52514">
        <w:rPr>
          <w:rFonts w:ascii="Times New Roman" w:hAnsi="Times New Roman" w:cs="Times New Roman"/>
          <w:sz w:val="28"/>
          <w:szCs w:val="28"/>
        </w:rPr>
        <w:t>s 2014.-2020.gadam (atbalstītas ar Ministru kabineta 2014.gada 14.oktobra rīkojumu Nr.589) definētajiem mērķiem un īpaši skar tādus jautājumus, kā</w:t>
      </w:r>
      <w:r>
        <w:rPr>
          <w:rFonts w:ascii="Times New Roman" w:hAnsi="Times New Roman" w:cs="Times New Roman"/>
          <w:sz w:val="28"/>
          <w:szCs w:val="28"/>
        </w:rPr>
        <w:t>:</w:t>
      </w:r>
      <w:r w:rsidRPr="00C52514">
        <w:rPr>
          <w:rFonts w:ascii="Times New Roman" w:hAnsi="Times New Roman" w:cs="Times New Roman"/>
          <w:sz w:val="28"/>
          <w:szCs w:val="28"/>
        </w:rPr>
        <w:t xml:space="preserve"> infekcijas slimības, piemēram, HIV/AIDS, tuberkuloze, hepatīts; neinfekciozo slimību izplatība un psihiskā veselība; atkarību izraisošu vielu lietošana; tabakas kontrole; piekļuve vakcīnām un zālēm; veselības </w:t>
      </w:r>
      <w:r w:rsidR="009200EE">
        <w:rPr>
          <w:rFonts w:ascii="Times New Roman" w:hAnsi="Times New Roman" w:cs="Times New Roman"/>
          <w:sz w:val="28"/>
          <w:szCs w:val="28"/>
        </w:rPr>
        <w:t xml:space="preserve">nozares </w:t>
      </w:r>
      <w:r w:rsidRPr="00C52514">
        <w:rPr>
          <w:rFonts w:ascii="Times New Roman" w:hAnsi="Times New Roman" w:cs="Times New Roman"/>
          <w:sz w:val="28"/>
          <w:szCs w:val="28"/>
        </w:rPr>
        <w:t xml:space="preserve">finansējums un problēmas, kas saistītas ar veselības aprūpes </w:t>
      </w:r>
      <w:r w:rsidR="009200EE">
        <w:rPr>
          <w:rFonts w:ascii="Times New Roman" w:hAnsi="Times New Roman" w:cs="Times New Roman"/>
          <w:sz w:val="28"/>
          <w:szCs w:val="28"/>
        </w:rPr>
        <w:t>cilvēkresursu pieejamību</w:t>
      </w:r>
      <w:r w:rsidRPr="00C52514">
        <w:rPr>
          <w:rFonts w:ascii="Times New Roman" w:hAnsi="Times New Roman" w:cs="Times New Roman"/>
          <w:sz w:val="28"/>
          <w:szCs w:val="28"/>
        </w:rPr>
        <w:t>.</w:t>
      </w:r>
    </w:p>
    <w:p w14:paraId="2E754505" w14:textId="565E0683" w:rsidR="004420FA" w:rsidRDefault="00990B47" w:rsidP="00216A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Arī Eiropas Savienībā (</w:t>
      </w:r>
      <w:r w:rsidRPr="00990B47">
        <w:rPr>
          <w:rFonts w:ascii="Times New Roman" w:hAnsi="Times New Roman" w:cs="Times New Roman"/>
          <w:i/>
          <w:iCs/>
          <w:sz w:val="28"/>
          <w:szCs w:val="28"/>
        </w:rPr>
        <w:t>turpmāk – ES</w:t>
      </w:r>
      <w:r>
        <w:rPr>
          <w:rFonts w:ascii="Times New Roman" w:hAnsi="Times New Roman" w:cs="Times New Roman"/>
          <w:sz w:val="28"/>
          <w:szCs w:val="28"/>
        </w:rPr>
        <w:t xml:space="preserve">) </w:t>
      </w:r>
      <w:r w:rsidR="0030668D">
        <w:rPr>
          <w:rFonts w:ascii="Times New Roman" w:hAnsi="Times New Roman" w:cs="Times New Roman"/>
          <w:sz w:val="28"/>
          <w:szCs w:val="28"/>
        </w:rPr>
        <w:t>visaptverošais</w:t>
      </w:r>
      <w:r>
        <w:rPr>
          <w:rFonts w:ascii="Times New Roman" w:hAnsi="Times New Roman" w:cs="Times New Roman"/>
          <w:sz w:val="28"/>
          <w:szCs w:val="28"/>
        </w:rPr>
        <w:t xml:space="preserve"> </w:t>
      </w:r>
      <w:r w:rsidRPr="00216AF7">
        <w:rPr>
          <w:rFonts w:ascii="Times New Roman" w:hAnsi="Times New Roman" w:cs="Times New Roman"/>
          <w:sz w:val="28"/>
          <w:szCs w:val="28"/>
        </w:rPr>
        <w:t>(universā</w:t>
      </w:r>
      <w:r>
        <w:rPr>
          <w:rFonts w:ascii="Times New Roman" w:hAnsi="Times New Roman" w:cs="Times New Roman"/>
          <w:sz w:val="28"/>
          <w:szCs w:val="28"/>
        </w:rPr>
        <w:t>lais</w:t>
      </w:r>
      <w:r w:rsidRPr="00216AF7">
        <w:rPr>
          <w:rFonts w:ascii="Times New Roman" w:hAnsi="Times New Roman" w:cs="Times New Roman"/>
          <w:sz w:val="28"/>
          <w:szCs w:val="28"/>
        </w:rPr>
        <w:t>) veselības pārklājum</w:t>
      </w:r>
      <w:r>
        <w:rPr>
          <w:rFonts w:ascii="Times New Roman" w:hAnsi="Times New Roman" w:cs="Times New Roman"/>
          <w:sz w:val="28"/>
          <w:szCs w:val="28"/>
        </w:rPr>
        <w:t xml:space="preserve">s ir galvenais </w:t>
      </w:r>
      <w:r w:rsidR="003513DE" w:rsidRPr="003513DE">
        <w:rPr>
          <w:rFonts w:ascii="Times New Roman" w:hAnsi="Times New Roman" w:cs="Times New Roman"/>
          <w:i/>
          <w:iCs/>
          <w:sz w:val="28"/>
          <w:szCs w:val="28"/>
        </w:rPr>
        <w:t>IAM</w:t>
      </w:r>
      <w:r>
        <w:rPr>
          <w:rFonts w:ascii="Times New Roman" w:hAnsi="Times New Roman" w:cs="Times New Roman"/>
          <w:sz w:val="28"/>
          <w:szCs w:val="28"/>
        </w:rPr>
        <w:t>, uz ko</w:t>
      </w:r>
      <w:r w:rsidR="007665CC">
        <w:rPr>
          <w:rFonts w:ascii="Times New Roman" w:hAnsi="Times New Roman" w:cs="Times New Roman"/>
          <w:sz w:val="28"/>
          <w:szCs w:val="28"/>
        </w:rPr>
        <w:t xml:space="preserve"> </w:t>
      </w:r>
      <w:r w:rsidR="006A583F" w:rsidRPr="006A583F">
        <w:rPr>
          <w:rFonts w:ascii="Times New Roman" w:hAnsi="Times New Roman" w:cs="Times New Roman"/>
          <w:sz w:val="28"/>
          <w:szCs w:val="28"/>
        </w:rPr>
        <w:t>Ekonomiskās sadarbības un attīstības organizācijas</w:t>
      </w:r>
      <w:r w:rsidR="002B3319">
        <w:rPr>
          <w:rFonts w:ascii="Times New Roman" w:hAnsi="Times New Roman" w:cs="Times New Roman"/>
          <w:sz w:val="28"/>
          <w:szCs w:val="28"/>
        </w:rPr>
        <w:t xml:space="preserve"> </w:t>
      </w:r>
      <w:r w:rsidR="002B3319" w:rsidRPr="00216AF7">
        <w:rPr>
          <w:rFonts w:ascii="Times New Roman" w:hAnsi="Times New Roman" w:cs="Times New Roman"/>
          <w:sz w:val="28"/>
          <w:szCs w:val="28"/>
        </w:rPr>
        <w:t>(</w:t>
      </w:r>
      <w:r w:rsidR="002B3319" w:rsidRPr="002B3319">
        <w:rPr>
          <w:rFonts w:ascii="Times New Roman" w:hAnsi="Times New Roman" w:cs="Times New Roman"/>
          <w:i/>
          <w:iCs/>
          <w:sz w:val="28"/>
          <w:szCs w:val="28"/>
        </w:rPr>
        <w:t>turpmāk – OECD</w:t>
      </w:r>
      <w:r w:rsidR="002B3319" w:rsidRPr="00216AF7">
        <w:rPr>
          <w:rFonts w:ascii="Times New Roman" w:hAnsi="Times New Roman" w:cs="Times New Roman"/>
          <w:sz w:val="28"/>
          <w:szCs w:val="28"/>
        </w:rPr>
        <w:t>)</w:t>
      </w:r>
      <w:r w:rsidR="006A583F">
        <w:rPr>
          <w:rFonts w:ascii="Times New Roman" w:hAnsi="Times New Roman" w:cs="Times New Roman"/>
          <w:sz w:val="28"/>
          <w:szCs w:val="28"/>
        </w:rPr>
        <w:t xml:space="preserve"> publicētā </w:t>
      </w:r>
      <w:r w:rsidR="007F78EC">
        <w:rPr>
          <w:rFonts w:ascii="Times New Roman" w:hAnsi="Times New Roman" w:cs="Times New Roman"/>
          <w:sz w:val="28"/>
          <w:szCs w:val="28"/>
        </w:rPr>
        <w:t xml:space="preserve">izdevuma </w:t>
      </w:r>
      <w:r w:rsidR="007665CC" w:rsidRPr="00216AF7">
        <w:rPr>
          <w:rFonts w:ascii="Times New Roman" w:hAnsi="Times New Roman" w:cs="Times New Roman"/>
          <w:sz w:val="28"/>
          <w:szCs w:val="28"/>
        </w:rPr>
        <w:t xml:space="preserve">“Health </w:t>
      </w:r>
      <w:proofErr w:type="spellStart"/>
      <w:r w:rsidR="007665CC" w:rsidRPr="00216AF7">
        <w:rPr>
          <w:rFonts w:ascii="Times New Roman" w:hAnsi="Times New Roman" w:cs="Times New Roman"/>
          <w:sz w:val="28"/>
          <w:szCs w:val="28"/>
        </w:rPr>
        <w:t>at</w:t>
      </w:r>
      <w:proofErr w:type="spellEnd"/>
      <w:r w:rsidR="007665CC" w:rsidRPr="00216AF7">
        <w:rPr>
          <w:rFonts w:ascii="Times New Roman" w:hAnsi="Times New Roman" w:cs="Times New Roman"/>
          <w:sz w:val="28"/>
          <w:szCs w:val="28"/>
        </w:rPr>
        <w:t xml:space="preserve"> a </w:t>
      </w:r>
      <w:proofErr w:type="spellStart"/>
      <w:r w:rsidR="007665CC" w:rsidRPr="00216AF7">
        <w:rPr>
          <w:rFonts w:ascii="Times New Roman" w:hAnsi="Times New Roman" w:cs="Times New Roman"/>
          <w:sz w:val="28"/>
          <w:szCs w:val="28"/>
        </w:rPr>
        <w:t>Glance</w:t>
      </w:r>
      <w:proofErr w:type="spellEnd"/>
      <w:r w:rsidR="007665CC" w:rsidRPr="00216AF7">
        <w:rPr>
          <w:rFonts w:ascii="Times New Roman" w:hAnsi="Times New Roman" w:cs="Times New Roman"/>
          <w:sz w:val="28"/>
          <w:szCs w:val="28"/>
        </w:rPr>
        <w:t xml:space="preserve">: </w:t>
      </w:r>
      <w:proofErr w:type="spellStart"/>
      <w:r w:rsidR="007665CC" w:rsidRPr="00216AF7">
        <w:rPr>
          <w:rFonts w:ascii="Times New Roman" w:hAnsi="Times New Roman" w:cs="Times New Roman"/>
          <w:sz w:val="28"/>
          <w:szCs w:val="28"/>
        </w:rPr>
        <w:t>Europe</w:t>
      </w:r>
      <w:proofErr w:type="spellEnd"/>
      <w:r w:rsidR="007665CC" w:rsidRPr="00216AF7">
        <w:rPr>
          <w:rFonts w:ascii="Times New Roman" w:hAnsi="Times New Roman" w:cs="Times New Roman"/>
          <w:sz w:val="28"/>
          <w:szCs w:val="28"/>
        </w:rPr>
        <w:t xml:space="preserve"> 2018</w:t>
      </w:r>
      <w:r w:rsidR="007665CC">
        <w:rPr>
          <w:rFonts w:ascii="Times New Roman" w:hAnsi="Times New Roman" w:cs="Times New Roman"/>
          <w:sz w:val="28"/>
          <w:szCs w:val="28"/>
        </w:rPr>
        <w:t xml:space="preserve">. </w:t>
      </w:r>
      <w:proofErr w:type="spellStart"/>
      <w:r w:rsidR="007665CC" w:rsidRPr="00216AF7">
        <w:rPr>
          <w:rFonts w:ascii="Times New Roman" w:hAnsi="Times New Roman" w:cs="Times New Roman"/>
          <w:sz w:val="28"/>
          <w:szCs w:val="28"/>
        </w:rPr>
        <w:t>State</w:t>
      </w:r>
      <w:proofErr w:type="spellEnd"/>
      <w:r w:rsidR="007665CC" w:rsidRPr="00216AF7">
        <w:rPr>
          <w:rFonts w:ascii="Times New Roman" w:hAnsi="Times New Roman" w:cs="Times New Roman"/>
          <w:sz w:val="28"/>
          <w:szCs w:val="28"/>
        </w:rPr>
        <w:t xml:space="preserve"> </w:t>
      </w:r>
      <w:proofErr w:type="spellStart"/>
      <w:r w:rsidR="007665CC" w:rsidRPr="00216AF7">
        <w:rPr>
          <w:rFonts w:ascii="Times New Roman" w:hAnsi="Times New Roman" w:cs="Times New Roman"/>
          <w:sz w:val="28"/>
          <w:szCs w:val="28"/>
        </w:rPr>
        <w:t>of</w:t>
      </w:r>
      <w:proofErr w:type="spellEnd"/>
      <w:r w:rsidR="007665CC" w:rsidRPr="00216AF7">
        <w:rPr>
          <w:rFonts w:ascii="Times New Roman" w:hAnsi="Times New Roman" w:cs="Times New Roman"/>
          <w:sz w:val="28"/>
          <w:szCs w:val="28"/>
        </w:rPr>
        <w:t xml:space="preserve"> Health </w:t>
      </w:r>
      <w:proofErr w:type="spellStart"/>
      <w:r w:rsidR="007665CC" w:rsidRPr="00216AF7">
        <w:rPr>
          <w:rFonts w:ascii="Times New Roman" w:hAnsi="Times New Roman" w:cs="Times New Roman"/>
          <w:sz w:val="28"/>
          <w:szCs w:val="28"/>
        </w:rPr>
        <w:t>in</w:t>
      </w:r>
      <w:proofErr w:type="spellEnd"/>
      <w:r w:rsidR="007665CC" w:rsidRPr="00216AF7">
        <w:rPr>
          <w:rFonts w:ascii="Times New Roman" w:hAnsi="Times New Roman" w:cs="Times New Roman"/>
          <w:sz w:val="28"/>
          <w:szCs w:val="28"/>
        </w:rPr>
        <w:t xml:space="preserve"> </w:t>
      </w:r>
      <w:proofErr w:type="spellStart"/>
      <w:r w:rsidR="007665CC" w:rsidRPr="00216AF7">
        <w:rPr>
          <w:rFonts w:ascii="Times New Roman" w:hAnsi="Times New Roman" w:cs="Times New Roman"/>
          <w:sz w:val="28"/>
          <w:szCs w:val="28"/>
        </w:rPr>
        <w:t>the</w:t>
      </w:r>
      <w:proofErr w:type="spellEnd"/>
      <w:r w:rsidR="007665CC" w:rsidRPr="00216AF7">
        <w:rPr>
          <w:rFonts w:ascii="Times New Roman" w:hAnsi="Times New Roman" w:cs="Times New Roman"/>
          <w:sz w:val="28"/>
          <w:szCs w:val="28"/>
        </w:rPr>
        <w:t xml:space="preserve"> EU </w:t>
      </w:r>
      <w:proofErr w:type="spellStart"/>
      <w:r w:rsidR="007665CC" w:rsidRPr="00216AF7">
        <w:rPr>
          <w:rFonts w:ascii="Times New Roman" w:hAnsi="Times New Roman" w:cs="Times New Roman"/>
          <w:sz w:val="28"/>
          <w:szCs w:val="28"/>
        </w:rPr>
        <w:t>Cycle</w:t>
      </w:r>
      <w:proofErr w:type="spellEnd"/>
      <w:r w:rsidR="007665CC" w:rsidRPr="00216AF7">
        <w:rPr>
          <w:rFonts w:ascii="Times New Roman" w:hAnsi="Times New Roman" w:cs="Times New Roman"/>
          <w:sz w:val="28"/>
          <w:szCs w:val="28"/>
        </w:rPr>
        <w:t>”</w:t>
      </w:r>
      <w:r w:rsidR="007665CC">
        <w:rPr>
          <w:rStyle w:val="FootnoteReference"/>
          <w:rFonts w:ascii="Times New Roman" w:hAnsi="Times New Roman" w:cs="Times New Roman"/>
          <w:sz w:val="28"/>
          <w:szCs w:val="28"/>
        </w:rPr>
        <w:footnoteReference w:id="2"/>
      </w:r>
      <w:r w:rsidR="007665CC">
        <w:rPr>
          <w:rFonts w:ascii="Times New Roman" w:hAnsi="Times New Roman" w:cs="Times New Roman"/>
          <w:sz w:val="28"/>
          <w:szCs w:val="28"/>
        </w:rPr>
        <w:t xml:space="preserve"> </w:t>
      </w:r>
      <w:r w:rsidR="0045292D">
        <w:rPr>
          <w:rFonts w:ascii="Times New Roman" w:hAnsi="Times New Roman" w:cs="Times New Roman"/>
          <w:sz w:val="28"/>
          <w:szCs w:val="28"/>
        </w:rPr>
        <w:t>(</w:t>
      </w:r>
      <w:r w:rsidR="0045292D" w:rsidRPr="0045292D">
        <w:rPr>
          <w:rFonts w:ascii="Times New Roman" w:hAnsi="Times New Roman" w:cs="Times New Roman"/>
          <w:i/>
          <w:iCs/>
          <w:sz w:val="28"/>
          <w:szCs w:val="28"/>
        </w:rPr>
        <w:t xml:space="preserve">turpmāk – Health </w:t>
      </w:r>
      <w:proofErr w:type="spellStart"/>
      <w:r w:rsidR="0045292D" w:rsidRPr="0045292D">
        <w:rPr>
          <w:rFonts w:ascii="Times New Roman" w:hAnsi="Times New Roman" w:cs="Times New Roman"/>
          <w:i/>
          <w:iCs/>
          <w:sz w:val="28"/>
          <w:szCs w:val="28"/>
        </w:rPr>
        <w:t>at</w:t>
      </w:r>
      <w:proofErr w:type="spellEnd"/>
      <w:r w:rsidR="0045292D" w:rsidRPr="0045292D">
        <w:rPr>
          <w:rFonts w:ascii="Times New Roman" w:hAnsi="Times New Roman" w:cs="Times New Roman"/>
          <w:i/>
          <w:iCs/>
          <w:sz w:val="28"/>
          <w:szCs w:val="28"/>
        </w:rPr>
        <w:t xml:space="preserve"> </w:t>
      </w:r>
      <w:proofErr w:type="spellStart"/>
      <w:r w:rsidR="0045292D" w:rsidRPr="0045292D">
        <w:rPr>
          <w:rFonts w:ascii="Times New Roman" w:hAnsi="Times New Roman" w:cs="Times New Roman"/>
          <w:i/>
          <w:iCs/>
          <w:sz w:val="28"/>
          <w:szCs w:val="28"/>
        </w:rPr>
        <w:t>Glance</w:t>
      </w:r>
      <w:proofErr w:type="spellEnd"/>
      <w:r w:rsidR="0045292D">
        <w:rPr>
          <w:rFonts w:ascii="Times New Roman" w:hAnsi="Times New Roman" w:cs="Times New Roman"/>
          <w:sz w:val="28"/>
          <w:szCs w:val="28"/>
        </w:rPr>
        <w:t xml:space="preserve">) </w:t>
      </w:r>
      <w:r w:rsidR="007665CC">
        <w:rPr>
          <w:rFonts w:ascii="Times New Roman" w:hAnsi="Times New Roman" w:cs="Times New Roman"/>
          <w:sz w:val="28"/>
          <w:szCs w:val="28"/>
        </w:rPr>
        <w:t>priekšvārdā norāda i</w:t>
      </w:r>
      <w:r w:rsidR="004E4308">
        <w:rPr>
          <w:rFonts w:ascii="Times New Roman" w:hAnsi="Times New Roman" w:cs="Times New Roman"/>
          <w:sz w:val="28"/>
          <w:szCs w:val="28"/>
        </w:rPr>
        <w:t>epriekšējais</w:t>
      </w:r>
      <w:r w:rsidR="002135D4">
        <w:rPr>
          <w:rFonts w:ascii="Times New Roman" w:hAnsi="Times New Roman" w:cs="Times New Roman"/>
          <w:sz w:val="28"/>
          <w:szCs w:val="28"/>
        </w:rPr>
        <w:t xml:space="preserve"> </w:t>
      </w:r>
      <w:r w:rsidRPr="00990B47">
        <w:rPr>
          <w:rFonts w:ascii="Times New Roman" w:hAnsi="Times New Roman" w:cs="Times New Roman"/>
          <w:i/>
          <w:iCs/>
          <w:sz w:val="28"/>
          <w:szCs w:val="28"/>
        </w:rPr>
        <w:t>ES</w:t>
      </w:r>
      <w:r w:rsidR="002135D4">
        <w:rPr>
          <w:rFonts w:ascii="Times New Roman" w:hAnsi="Times New Roman" w:cs="Times New Roman"/>
          <w:sz w:val="28"/>
          <w:szCs w:val="28"/>
        </w:rPr>
        <w:t xml:space="preserve"> veselības un pārtikas drošības komisār</w:t>
      </w:r>
      <w:r w:rsidR="004E4308">
        <w:rPr>
          <w:rFonts w:ascii="Times New Roman" w:hAnsi="Times New Roman" w:cs="Times New Roman"/>
          <w:sz w:val="28"/>
          <w:szCs w:val="28"/>
        </w:rPr>
        <w:t>s</w:t>
      </w:r>
      <w:r w:rsidR="002135D4">
        <w:rPr>
          <w:rFonts w:ascii="Times New Roman" w:hAnsi="Times New Roman" w:cs="Times New Roman"/>
          <w:sz w:val="28"/>
          <w:szCs w:val="28"/>
        </w:rPr>
        <w:t xml:space="preserve"> Vīte</w:t>
      </w:r>
      <w:r w:rsidR="004E4308">
        <w:rPr>
          <w:rFonts w:ascii="Times New Roman" w:hAnsi="Times New Roman" w:cs="Times New Roman"/>
          <w:sz w:val="28"/>
          <w:szCs w:val="28"/>
        </w:rPr>
        <w:t>nis</w:t>
      </w:r>
      <w:r w:rsidR="002135D4">
        <w:rPr>
          <w:rFonts w:ascii="Times New Roman" w:hAnsi="Times New Roman" w:cs="Times New Roman"/>
          <w:sz w:val="28"/>
          <w:szCs w:val="28"/>
        </w:rPr>
        <w:t xml:space="preserve"> </w:t>
      </w:r>
      <w:proofErr w:type="spellStart"/>
      <w:r w:rsidR="002135D4" w:rsidRPr="002135D4">
        <w:rPr>
          <w:rFonts w:ascii="Times New Roman" w:hAnsi="Times New Roman" w:cs="Times New Roman"/>
          <w:sz w:val="28"/>
          <w:szCs w:val="28"/>
        </w:rPr>
        <w:t>Andrjukait</w:t>
      </w:r>
      <w:r w:rsidR="004E4308">
        <w:rPr>
          <w:rFonts w:ascii="Times New Roman" w:hAnsi="Times New Roman" w:cs="Times New Roman"/>
          <w:sz w:val="28"/>
          <w:szCs w:val="28"/>
        </w:rPr>
        <w:t>is</w:t>
      </w:r>
      <w:proofErr w:type="spellEnd"/>
      <w:r w:rsidR="00216AF7">
        <w:rPr>
          <w:rFonts w:ascii="Times New Roman" w:hAnsi="Times New Roman" w:cs="Times New Roman"/>
          <w:sz w:val="28"/>
          <w:szCs w:val="28"/>
        </w:rPr>
        <w:t xml:space="preserve"> (</w:t>
      </w:r>
      <w:proofErr w:type="spellStart"/>
      <w:r w:rsidR="00216AF7" w:rsidRPr="00216AF7">
        <w:rPr>
          <w:rFonts w:ascii="Times New Roman" w:hAnsi="Times New Roman" w:cs="Times New Roman"/>
          <w:sz w:val="28"/>
          <w:szCs w:val="28"/>
        </w:rPr>
        <w:t>Vytenis</w:t>
      </w:r>
      <w:proofErr w:type="spellEnd"/>
      <w:r w:rsidR="00216AF7" w:rsidRPr="00216AF7">
        <w:rPr>
          <w:rFonts w:ascii="Times New Roman" w:hAnsi="Times New Roman" w:cs="Times New Roman"/>
          <w:sz w:val="28"/>
          <w:szCs w:val="28"/>
        </w:rPr>
        <w:t xml:space="preserve"> </w:t>
      </w:r>
      <w:proofErr w:type="spellStart"/>
      <w:r w:rsidR="00216AF7" w:rsidRPr="00216AF7">
        <w:rPr>
          <w:rFonts w:ascii="Times New Roman" w:hAnsi="Times New Roman" w:cs="Times New Roman"/>
          <w:sz w:val="28"/>
          <w:szCs w:val="28"/>
        </w:rPr>
        <w:t>Andriukaitis</w:t>
      </w:r>
      <w:proofErr w:type="spellEnd"/>
      <w:r w:rsidR="00216AF7">
        <w:rPr>
          <w:rFonts w:ascii="Times New Roman" w:hAnsi="Times New Roman" w:cs="Times New Roman"/>
          <w:sz w:val="28"/>
          <w:szCs w:val="28"/>
        </w:rPr>
        <w:t xml:space="preserve">) un </w:t>
      </w:r>
      <w:r w:rsidR="00216AF7" w:rsidRPr="002B3319">
        <w:rPr>
          <w:rFonts w:ascii="Times New Roman" w:hAnsi="Times New Roman" w:cs="Times New Roman"/>
          <w:i/>
          <w:iCs/>
          <w:sz w:val="28"/>
          <w:szCs w:val="28"/>
        </w:rPr>
        <w:t>OECD</w:t>
      </w:r>
      <w:r w:rsidR="00216AF7">
        <w:rPr>
          <w:rFonts w:ascii="Times New Roman" w:hAnsi="Times New Roman" w:cs="Times New Roman"/>
          <w:sz w:val="28"/>
          <w:szCs w:val="28"/>
        </w:rPr>
        <w:t xml:space="preserve"> ģenerālsekretār</w:t>
      </w:r>
      <w:r w:rsidR="004E4308">
        <w:rPr>
          <w:rFonts w:ascii="Times New Roman" w:hAnsi="Times New Roman" w:cs="Times New Roman"/>
          <w:sz w:val="28"/>
          <w:szCs w:val="28"/>
        </w:rPr>
        <w:t>s</w:t>
      </w:r>
      <w:r w:rsidR="00216AF7">
        <w:rPr>
          <w:rFonts w:ascii="Times New Roman" w:hAnsi="Times New Roman" w:cs="Times New Roman"/>
          <w:sz w:val="28"/>
          <w:szCs w:val="28"/>
        </w:rPr>
        <w:t xml:space="preserve"> </w:t>
      </w:r>
      <w:r w:rsidR="00216AF7" w:rsidRPr="00216AF7">
        <w:rPr>
          <w:rFonts w:ascii="Times New Roman" w:hAnsi="Times New Roman" w:cs="Times New Roman"/>
          <w:sz w:val="28"/>
          <w:szCs w:val="28"/>
        </w:rPr>
        <w:t>Anhel</w:t>
      </w:r>
      <w:r w:rsidR="004E4308">
        <w:rPr>
          <w:rFonts w:ascii="Times New Roman" w:hAnsi="Times New Roman" w:cs="Times New Roman"/>
          <w:sz w:val="28"/>
          <w:szCs w:val="28"/>
        </w:rPr>
        <w:t>s</w:t>
      </w:r>
      <w:r w:rsidR="00216AF7" w:rsidRPr="00216AF7">
        <w:rPr>
          <w:rFonts w:ascii="Times New Roman" w:hAnsi="Times New Roman" w:cs="Times New Roman"/>
          <w:sz w:val="28"/>
          <w:szCs w:val="28"/>
        </w:rPr>
        <w:t xml:space="preserve"> </w:t>
      </w:r>
      <w:proofErr w:type="spellStart"/>
      <w:r w:rsidR="00216AF7" w:rsidRPr="00216AF7">
        <w:rPr>
          <w:rFonts w:ascii="Times New Roman" w:hAnsi="Times New Roman" w:cs="Times New Roman"/>
          <w:sz w:val="28"/>
          <w:szCs w:val="28"/>
        </w:rPr>
        <w:t>Gurija</w:t>
      </w:r>
      <w:proofErr w:type="spellEnd"/>
      <w:r w:rsidR="00216AF7" w:rsidRPr="00216AF7">
        <w:rPr>
          <w:rFonts w:ascii="Times New Roman" w:hAnsi="Times New Roman" w:cs="Times New Roman"/>
          <w:sz w:val="28"/>
          <w:szCs w:val="28"/>
        </w:rPr>
        <w:t xml:space="preserve"> (Angel </w:t>
      </w:r>
      <w:proofErr w:type="spellStart"/>
      <w:r w:rsidR="00216AF7" w:rsidRPr="00216AF7">
        <w:rPr>
          <w:rFonts w:ascii="Times New Roman" w:hAnsi="Times New Roman" w:cs="Times New Roman"/>
          <w:sz w:val="28"/>
          <w:szCs w:val="28"/>
        </w:rPr>
        <w:t>Gurría</w:t>
      </w:r>
      <w:proofErr w:type="spellEnd"/>
      <w:r w:rsidR="00216AF7" w:rsidRPr="00216AF7">
        <w:rPr>
          <w:rFonts w:ascii="Times New Roman" w:hAnsi="Times New Roman" w:cs="Times New Roman"/>
          <w:sz w:val="28"/>
          <w:szCs w:val="28"/>
        </w:rPr>
        <w:t>)</w:t>
      </w:r>
      <w:r w:rsidR="007665CC">
        <w:rPr>
          <w:rFonts w:ascii="Times New Roman" w:hAnsi="Times New Roman" w:cs="Times New Roman"/>
          <w:sz w:val="28"/>
          <w:szCs w:val="28"/>
        </w:rPr>
        <w:t xml:space="preserve">: </w:t>
      </w:r>
    </w:p>
    <w:p w14:paraId="0EF684AE" w14:textId="31C30236" w:rsidR="004E383A" w:rsidRDefault="004E4308" w:rsidP="002B763E">
      <w:pPr>
        <w:spacing w:before="120"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990B47">
        <w:rPr>
          <w:rFonts w:ascii="Times New Roman" w:hAnsi="Times New Roman" w:cs="Times New Roman"/>
          <w:sz w:val="28"/>
          <w:szCs w:val="28"/>
        </w:rPr>
        <w:t>Mums</w:t>
      </w:r>
      <w:r w:rsidR="00216AF7">
        <w:rPr>
          <w:rFonts w:ascii="Times New Roman" w:hAnsi="Times New Roman" w:cs="Times New Roman"/>
          <w:sz w:val="28"/>
          <w:szCs w:val="28"/>
        </w:rPr>
        <w:t xml:space="preserve"> ir</w:t>
      </w:r>
      <w:r w:rsidR="00216AF7" w:rsidRPr="00216AF7">
        <w:rPr>
          <w:rFonts w:ascii="Times New Roman" w:hAnsi="Times New Roman" w:cs="Times New Roman"/>
          <w:sz w:val="28"/>
          <w:szCs w:val="28"/>
        </w:rPr>
        <w:t xml:space="preserve"> jāuzlabo piekļuve veselības aprūpei. Vis</w:t>
      </w:r>
      <w:r w:rsidR="0030668D">
        <w:rPr>
          <w:rFonts w:ascii="Times New Roman" w:hAnsi="Times New Roman" w:cs="Times New Roman"/>
          <w:sz w:val="28"/>
          <w:szCs w:val="28"/>
        </w:rPr>
        <w:t>aptverošam</w:t>
      </w:r>
      <w:r w:rsidR="00216AF7" w:rsidRPr="00216AF7">
        <w:rPr>
          <w:rFonts w:ascii="Times New Roman" w:hAnsi="Times New Roman" w:cs="Times New Roman"/>
          <w:sz w:val="28"/>
          <w:szCs w:val="28"/>
        </w:rPr>
        <w:t xml:space="preserve"> (universālam) veselības pārklājumam – galvenajam Eiropas Savienības Ilgtspējīgas attīstības mērķim – un savlaicīgai piekļuvei pieejamai, profilaktiskai un ārstnieciskai veselības aprūpei – Eiropas sociālo tiesību pīlāra pamatprincipam – joprojām vajadzētu būt politikas darbības galvenajam mērķim. Jaunākie dati par neapmierinātajām veselības aprūpes vajadzībām ir iepriecinoši; mazāk ES pilsoņu ziņo par aprūpes pārtraukšanu finansiālu iemeslu dēļ, attāluma no pakalpojumiem vai gaidīšanas laika dēļ. Tomēr plaisa starp nabadzīgajiem un turīgajiem joprojām ir pārāk liela. Nabadzīgajiem eiropiešiem vidēji piecas reizes biežāk ir problēmas ar piekļuvi veselības aprūpei nekā bagātākiem, un politikā par prioritāti jāizvirza finansiālā aizsardzība nelabvēlīgā situācijā esošām grupām</w:t>
      </w:r>
      <w:r w:rsidR="009607C8">
        <w:rPr>
          <w:rFonts w:ascii="Times New Roman" w:hAnsi="Times New Roman" w:cs="Times New Roman"/>
          <w:sz w:val="28"/>
          <w:szCs w:val="28"/>
        </w:rPr>
        <w:t>.</w:t>
      </w:r>
      <w:r>
        <w:rPr>
          <w:rFonts w:ascii="Times New Roman" w:hAnsi="Times New Roman" w:cs="Times New Roman"/>
          <w:sz w:val="28"/>
          <w:szCs w:val="28"/>
        </w:rPr>
        <w:t>”</w:t>
      </w:r>
      <w:r w:rsidR="00216AF7" w:rsidRPr="00216AF7">
        <w:rPr>
          <w:rFonts w:ascii="Times New Roman" w:hAnsi="Times New Roman" w:cs="Times New Roman"/>
          <w:sz w:val="28"/>
          <w:szCs w:val="28"/>
        </w:rPr>
        <w:t>.</w:t>
      </w:r>
    </w:p>
    <w:p w14:paraId="0CA915E8" w14:textId="3A029775" w:rsidR="00033679" w:rsidRDefault="000343A5" w:rsidP="00216A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w:t>
      </w:r>
      <w:r w:rsidR="009C6A28">
        <w:rPr>
          <w:rFonts w:ascii="Times New Roman" w:hAnsi="Times New Roman" w:cs="Times New Roman"/>
          <w:sz w:val="28"/>
          <w:szCs w:val="28"/>
        </w:rPr>
        <w:t xml:space="preserve"> iepriekš minēt</w:t>
      </w:r>
      <w:r>
        <w:rPr>
          <w:rFonts w:ascii="Times New Roman" w:hAnsi="Times New Roman" w:cs="Times New Roman"/>
          <w:sz w:val="28"/>
          <w:szCs w:val="28"/>
        </w:rPr>
        <w:t>o</w:t>
      </w:r>
      <w:r w:rsidR="009C6A28">
        <w:rPr>
          <w:rFonts w:ascii="Times New Roman" w:hAnsi="Times New Roman" w:cs="Times New Roman"/>
          <w:sz w:val="28"/>
          <w:szCs w:val="28"/>
        </w:rPr>
        <w:t xml:space="preserve"> </w:t>
      </w:r>
      <w:r w:rsidR="0030668D">
        <w:rPr>
          <w:rFonts w:ascii="Times New Roman" w:hAnsi="Times New Roman" w:cs="Times New Roman"/>
          <w:sz w:val="28"/>
          <w:szCs w:val="28"/>
        </w:rPr>
        <w:t xml:space="preserve">un </w:t>
      </w:r>
      <w:r w:rsidR="0030668D" w:rsidRPr="0030668D">
        <w:rPr>
          <w:rFonts w:ascii="Times New Roman" w:hAnsi="Times New Roman" w:cs="Times New Roman"/>
          <w:sz w:val="28"/>
          <w:szCs w:val="28"/>
        </w:rPr>
        <w:t>Latvijas Republikas Satversmes 111.pant</w:t>
      </w:r>
      <w:r w:rsidR="0030668D">
        <w:rPr>
          <w:rFonts w:ascii="Times New Roman" w:hAnsi="Times New Roman" w:cs="Times New Roman"/>
          <w:sz w:val="28"/>
          <w:szCs w:val="28"/>
        </w:rPr>
        <w:t>u</w:t>
      </w:r>
      <w:r w:rsidR="0030668D" w:rsidRPr="0030668D">
        <w:rPr>
          <w:rFonts w:ascii="Times New Roman" w:hAnsi="Times New Roman" w:cs="Times New Roman"/>
          <w:sz w:val="28"/>
          <w:szCs w:val="28"/>
        </w:rPr>
        <w:t>, kas nosaka, ka valsts aizsargā cilvēku veselību un garantē ikvienam medicīniskās palīdzības minimumu,</w:t>
      </w:r>
      <w:r w:rsidR="0030668D">
        <w:rPr>
          <w:rFonts w:ascii="Times New Roman" w:hAnsi="Times New Roman" w:cs="Times New Roman"/>
          <w:sz w:val="28"/>
          <w:szCs w:val="28"/>
        </w:rPr>
        <w:t xml:space="preserve"> </w:t>
      </w:r>
      <w:r w:rsidR="009C6A28">
        <w:rPr>
          <w:rFonts w:ascii="Times New Roman" w:hAnsi="Times New Roman" w:cs="Times New Roman"/>
          <w:sz w:val="28"/>
          <w:szCs w:val="28"/>
        </w:rPr>
        <w:t>v</w:t>
      </w:r>
      <w:r w:rsidR="009C6A28" w:rsidRPr="0037606D">
        <w:rPr>
          <w:rFonts w:ascii="Times New Roman" w:hAnsi="Times New Roman" w:cs="Times New Roman"/>
          <w:sz w:val="28"/>
          <w:szCs w:val="28"/>
        </w:rPr>
        <w:t>is</w:t>
      </w:r>
      <w:r w:rsidR="003F0D89">
        <w:rPr>
          <w:rFonts w:ascii="Times New Roman" w:hAnsi="Times New Roman" w:cs="Times New Roman"/>
          <w:sz w:val="28"/>
          <w:szCs w:val="28"/>
        </w:rPr>
        <w:t>aptverošs</w:t>
      </w:r>
      <w:r w:rsidR="009C6A28" w:rsidRPr="0037606D">
        <w:rPr>
          <w:rFonts w:ascii="Times New Roman" w:hAnsi="Times New Roman" w:cs="Times New Roman"/>
          <w:sz w:val="28"/>
          <w:szCs w:val="28"/>
        </w:rPr>
        <w:t xml:space="preserve"> (universāls) veselības pārklājums</w:t>
      </w:r>
      <w:r w:rsidR="008A6504">
        <w:rPr>
          <w:rFonts w:ascii="Times New Roman" w:hAnsi="Times New Roman" w:cs="Times New Roman"/>
          <w:sz w:val="28"/>
          <w:szCs w:val="28"/>
        </w:rPr>
        <w:t xml:space="preserve"> ir arī Latvijas veselības nozares mērķis</w:t>
      </w:r>
      <w:r w:rsidR="009C6A28">
        <w:rPr>
          <w:rFonts w:ascii="Times New Roman" w:hAnsi="Times New Roman" w:cs="Times New Roman"/>
          <w:sz w:val="28"/>
          <w:szCs w:val="28"/>
        </w:rPr>
        <w:t xml:space="preserve">, </w:t>
      </w:r>
      <w:r w:rsidR="00033679">
        <w:rPr>
          <w:rFonts w:ascii="Times New Roman" w:hAnsi="Times New Roman" w:cs="Times New Roman"/>
          <w:sz w:val="28"/>
          <w:szCs w:val="28"/>
        </w:rPr>
        <w:t xml:space="preserve">ko </w:t>
      </w:r>
      <w:r w:rsidR="0036364B">
        <w:rPr>
          <w:rFonts w:ascii="Times New Roman" w:hAnsi="Times New Roman" w:cs="Times New Roman"/>
          <w:sz w:val="28"/>
          <w:szCs w:val="28"/>
        </w:rPr>
        <w:t xml:space="preserve">pamato </w:t>
      </w:r>
      <w:r w:rsidR="00033679">
        <w:rPr>
          <w:rFonts w:ascii="Times New Roman" w:hAnsi="Times New Roman" w:cs="Times New Roman"/>
          <w:sz w:val="28"/>
          <w:szCs w:val="28"/>
        </w:rPr>
        <w:t>šādi</w:t>
      </w:r>
      <w:r w:rsidR="0036364B">
        <w:rPr>
          <w:rFonts w:ascii="Times New Roman" w:hAnsi="Times New Roman" w:cs="Times New Roman"/>
          <w:sz w:val="28"/>
          <w:szCs w:val="28"/>
        </w:rPr>
        <w:t xml:space="preserve"> valsts</w:t>
      </w:r>
      <w:r w:rsidR="00033679">
        <w:rPr>
          <w:rFonts w:ascii="Times New Roman" w:hAnsi="Times New Roman" w:cs="Times New Roman"/>
          <w:sz w:val="28"/>
          <w:szCs w:val="28"/>
        </w:rPr>
        <w:t xml:space="preserve"> stratēģiskās plānošanas dokumenti:</w:t>
      </w:r>
    </w:p>
    <w:p w14:paraId="354849B2" w14:textId="00963DDC" w:rsidR="00033679" w:rsidRDefault="00033679" w:rsidP="00033679">
      <w:pPr>
        <w:pStyle w:val="ListParagraph"/>
        <w:numPr>
          <w:ilvl w:val="0"/>
          <w:numId w:val="2"/>
        </w:numPr>
        <w:spacing w:after="0" w:line="240" w:lineRule="auto"/>
        <w:ind w:left="993"/>
        <w:jc w:val="both"/>
        <w:rPr>
          <w:rFonts w:ascii="Times New Roman" w:hAnsi="Times New Roman" w:cs="Times New Roman"/>
          <w:sz w:val="28"/>
          <w:szCs w:val="28"/>
        </w:rPr>
      </w:pPr>
      <w:r w:rsidRPr="00033679">
        <w:rPr>
          <w:rFonts w:ascii="Times New Roman" w:hAnsi="Times New Roman" w:cs="Times New Roman"/>
          <w:sz w:val="28"/>
          <w:szCs w:val="28"/>
        </w:rPr>
        <w:t>Latvijas ilgtspējīgas attīstības stratēģij</w:t>
      </w:r>
      <w:r>
        <w:rPr>
          <w:rFonts w:ascii="Times New Roman" w:hAnsi="Times New Roman" w:cs="Times New Roman"/>
          <w:sz w:val="28"/>
          <w:szCs w:val="28"/>
        </w:rPr>
        <w:t>a</w:t>
      </w:r>
      <w:r w:rsidRPr="00033679">
        <w:rPr>
          <w:rFonts w:ascii="Times New Roman" w:hAnsi="Times New Roman" w:cs="Times New Roman"/>
          <w:sz w:val="28"/>
          <w:szCs w:val="28"/>
        </w:rPr>
        <w:t xml:space="preserve"> līdz 2030. gadam</w:t>
      </w:r>
      <w:r>
        <w:rPr>
          <w:rFonts w:ascii="Times New Roman" w:hAnsi="Times New Roman" w:cs="Times New Roman"/>
          <w:sz w:val="28"/>
          <w:szCs w:val="28"/>
        </w:rPr>
        <w:t>, kuras</w:t>
      </w:r>
      <w:r w:rsidRPr="00033679">
        <w:rPr>
          <w:rFonts w:ascii="Times New Roman" w:hAnsi="Times New Roman" w:cs="Times New Roman"/>
          <w:sz w:val="28"/>
          <w:szCs w:val="28"/>
        </w:rPr>
        <w:t xml:space="preserve">  viens no noteiktajiem prioritārajiem ilgtermiņa rīcības virzieniem – veselības un sociālo pakalpojumu kvalitāte un pieejamība </w:t>
      </w:r>
      <w:r w:rsidR="00DF1924">
        <w:rPr>
          <w:rFonts w:ascii="Times New Roman" w:hAnsi="Times New Roman" w:cs="Times New Roman"/>
          <w:sz w:val="28"/>
          <w:szCs w:val="28"/>
        </w:rPr>
        <w:t xml:space="preserve">– </w:t>
      </w:r>
      <w:r w:rsidRPr="00033679">
        <w:rPr>
          <w:rFonts w:ascii="Times New Roman" w:hAnsi="Times New Roman" w:cs="Times New Roman"/>
          <w:sz w:val="28"/>
          <w:szCs w:val="28"/>
        </w:rPr>
        <w:t xml:space="preserve">nosaka politikas virzienus ilgtspējīgai veselības nozares attīstībai, ieguldot veselības </w:t>
      </w:r>
      <w:r w:rsidRPr="00033679">
        <w:rPr>
          <w:rFonts w:ascii="Times New Roman" w:hAnsi="Times New Roman" w:cs="Times New Roman"/>
          <w:sz w:val="28"/>
          <w:szCs w:val="28"/>
        </w:rPr>
        <w:lastRenderedPageBreak/>
        <w:t xml:space="preserve">aprūpē, ar to saistītās zināšanās un tehnoloģijās (dzīves zinātnēs, </w:t>
      </w:r>
      <w:proofErr w:type="spellStart"/>
      <w:r w:rsidRPr="00033679">
        <w:rPr>
          <w:rFonts w:ascii="Times New Roman" w:hAnsi="Times New Roman" w:cs="Times New Roman"/>
          <w:sz w:val="28"/>
          <w:szCs w:val="28"/>
        </w:rPr>
        <w:t>biomedicīnā</w:t>
      </w:r>
      <w:proofErr w:type="spellEnd"/>
      <w:r w:rsidRPr="00033679">
        <w:rPr>
          <w:rFonts w:ascii="Times New Roman" w:hAnsi="Times New Roman" w:cs="Times New Roman"/>
          <w:sz w:val="28"/>
          <w:szCs w:val="28"/>
        </w:rPr>
        <w:t>, farmācijā) un veselīga dzīvesveida veicināšanā visās paaudzēs</w:t>
      </w:r>
      <w:r>
        <w:rPr>
          <w:rFonts w:ascii="Times New Roman" w:hAnsi="Times New Roman" w:cs="Times New Roman"/>
          <w:sz w:val="28"/>
          <w:szCs w:val="28"/>
        </w:rPr>
        <w:t>;</w:t>
      </w:r>
    </w:p>
    <w:p w14:paraId="76FB1D0B" w14:textId="77777777" w:rsidR="00725958" w:rsidRDefault="00822462" w:rsidP="007A1392">
      <w:pPr>
        <w:pStyle w:val="ListParagraph"/>
        <w:numPr>
          <w:ilvl w:val="0"/>
          <w:numId w:val="2"/>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Latvijas N</w:t>
      </w:r>
      <w:r w:rsidR="00033679" w:rsidRPr="00033679">
        <w:rPr>
          <w:rFonts w:ascii="Times New Roman" w:hAnsi="Times New Roman" w:cs="Times New Roman"/>
          <w:sz w:val="28"/>
          <w:szCs w:val="28"/>
        </w:rPr>
        <w:t>acionālais attīstības plāns 2021.-2027.gadam</w:t>
      </w:r>
      <w:r>
        <w:rPr>
          <w:rFonts w:ascii="Times New Roman" w:hAnsi="Times New Roman" w:cs="Times New Roman"/>
          <w:sz w:val="28"/>
          <w:szCs w:val="28"/>
        </w:rPr>
        <w:t>,</w:t>
      </w:r>
      <w:r w:rsidR="00033679" w:rsidRPr="00033679">
        <w:rPr>
          <w:rFonts w:ascii="Times New Roman" w:hAnsi="Times New Roman" w:cs="Times New Roman"/>
          <w:sz w:val="28"/>
          <w:szCs w:val="28"/>
        </w:rPr>
        <w:t xml:space="preserve"> īpaši prioritāte “Stipras ģimenes, veseli un aktīvi cilvēki”, rīcības virziens “Uz cilvēku centrēta veselības aprūpe” un rīcības virziens “Psiholoģiskā un emocionālā labklājība”. Tāpat uzdevumi, kas skar veselības nozares jautājumus, ir iekļauti arī citos rīcības virzienos, jo īpaši “Cilvēku līdzdalība kultūras un sporta aktivitātēs” u.c.</w:t>
      </w:r>
    </w:p>
    <w:p w14:paraId="1C1BFBCC" w14:textId="061C41CE" w:rsidR="00797364" w:rsidRPr="00725958" w:rsidRDefault="008A6504" w:rsidP="00725958">
      <w:pPr>
        <w:spacing w:after="0" w:line="240" w:lineRule="auto"/>
        <w:ind w:firstLine="633"/>
        <w:jc w:val="both"/>
        <w:rPr>
          <w:rFonts w:ascii="Times New Roman" w:hAnsi="Times New Roman" w:cs="Times New Roman"/>
          <w:sz w:val="28"/>
          <w:szCs w:val="28"/>
        </w:rPr>
      </w:pPr>
      <w:r w:rsidRPr="00725958">
        <w:rPr>
          <w:rFonts w:ascii="Times New Roman" w:hAnsi="Times New Roman" w:cs="Times New Roman"/>
          <w:sz w:val="28"/>
          <w:szCs w:val="28"/>
        </w:rPr>
        <w:t xml:space="preserve">Diemžēl vispārēja (universāla) veselības pārklājuma </w:t>
      </w:r>
      <w:r w:rsidR="0089303A" w:rsidRPr="00725958">
        <w:rPr>
          <w:rFonts w:ascii="Times New Roman" w:hAnsi="Times New Roman" w:cs="Times New Roman"/>
          <w:sz w:val="28"/>
          <w:szCs w:val="28"/>
        </w:rPr>
        <w:t>pietiekamu</w:t>
      </w:r>
      <w:r w:rsidR="009C6A28" w:rsidRPr="00725958">
        <w:rPr>
          <w:rFonts w:ascii="Times New Roman" w:hAnsi="Times New Roman" w:cs="Times New Roman"/>
          <w:sz w:val="28"/>
          <w:szCs w:val="28"/>
        </w:rPr>
        <w:t xml:space="preserve"> īstenošanu</w:t>
      </w:r>
      <w:r w:rsidR="0089303A" w:rsidRPr="00725958">
        <w:rPr>
          <w:rFonts w:ascii="Times New Roman" w:hAnsi="Times New Roman" w:cs="Times New Roman"/>
          <w:sz w:val="28"/>
          <w:szCs w:val="28"/>
        </w:rPr>
        <w:t xml:space="preserve"> Latvijā</w:t>
      </w:r>
      <w:r w:rsidR="009C6A28" w:rsidRPr="00725958">
        <w:rPr>
          <w:rFonts w:ascii="Times New Roman" w:hAnsi="Times New Roman" w:cs="Times New Roman"/>
          <w:sz w:val="28"/>
          <w:szCs w:val="28"/>
        </w:rPr>
        <w:t xml:space="preserve"> kavē nepietiekams veselības nozares finansējums</w:t>
      </w:r>
      <w:r w:rsidR="007A1392" w:rsidRPr="00725958">
        <w:rPr>
          <w:rFonts w:ascii="Times New Roman" w:hAnsi="Times New Roman" w:cs="Times New Roman"/>
          <w:sz w:val="28"/>
          <w:szCs w:val="28"/>
        </w:rPr>
        <w:t xml:space="preserve">, jo </w:t>
      </w:r>
      <w:r w:rsidR="006A583F" w:rsidRPr="00725958">
        <w:rPr>
          <w:rFonts w:ascii="Times New Roman" w:hAnsi="Times New Roman" w:cs="Times New Roman"/>
          <w:sz w:val="28"/>
          <w:szCs w:val="28"/>
        </w:rPr>
        <w:t xml:space="preserve">Latvijas veselības aprūpes finansējuma līmenis ir viens no zemākajiem </w:t>
      </w:r>
      <w:r w:rsidR="006B7AB3" w:rsidRPr="00725958">
        <w:rPr>
          <w:rFonts w:ascii="Times New Roman" w:hAnsi="Times New Roman" w:cs="Times New Roman"/>
          <w:i/>
          <w:iCs/>
          <w:sz w:val="28"/>
          <w:szCs w:val="28"/>
        </w:rPr>
        <w:t>ES</w:t>
      </w:r>
      <w:r w:rsidR="00797364" w:rsidRPr="00725958">
        <w:rPr>
          <w:rFonts w:ascii="Times New Roman" w:hAnsi="Times New Roman" w:cs="Times New Roman"/>
          <w:sz w:val="28"/>
          <w:szCs w:val="28"/>
        </w:rPr>
        <w:t>:</w:t>
      </w:r>
    </w:p>
    <w:p w14:paraId="7AE85F7E" w14:textId="2693DF38" w:rsidR="006F4149" w:rsidRDefault="00797364" w:rsidP="006F4149">
      <w:pPr>
        <w:pStyle w:val="ListParagraph"/>
        <w:numPr>
          <w:ilvl w:val="0"/>
          <w:numId w:val="13"/>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v</w:t>
      </w:r>
      <w:r w:rsidR="000B199C" w:rsidRPr="00797364">
        <w:rPr>
          <w:rFonts w:ascii="Times New Roman" w:hAnsi="Times New Roman" w:cs="Times New Roman"/>
          <w:sz w:val="28"/>
          <w:szCs w:val="28"/>
        </w:rPr>
        <w:t>idējie izdevumi</w:t>
      </w:r>
      <w:r w:rsidR="006F4149">
        <w:rPr>
          <w:rFonts w:ascii="Times New Roman" w:hAnsi="Times New Roman" w:cs="Times New Roman"/>
          <w:sz w:val="28"/>
          <w:szCs w:val="28"/>
        </w:rPr>
        <w:t xml:space="preserve"> veselībai</w:t>
      </w:r>
      <w:r w:rsidR="000B199C" w:rsidRPr="00797364">
        <w:rPr>
          <w:rFonts w:ascii="Times New Roman" w:hAnsi="Times New Roman" w:cs="Times New Roman"/>
          <w:sz w:val="28"/>
          <w:szCs w:val="28"/>
        </w:rPr>
        <w:t xml:space="preserve"> uz iedzīvotāju, ņemot vērā pirktspējas paritāti, 2017.gadā bija </w:t>
      </w:r>
      <w:r w:rsidR="00860692" w:rsidRPr="00797364">
        <w:rPr>
          <w:rFonts w:ascii="Times New Roman" w:hAnsi="Times New Roman" w:cs="Times New Roman"/>
          <w:sz w:val="28"/>
          <w:szCs w:val="28"/>
        </w:rPr>
        <w:t>EUR </w:t>
      </w:r>
      <w:r w:rsidR="000B199C" w:rsidRPr="00797364">
        <w:rPr>
          <w:rFonts w:ascii="Times New Roman" w:hAnsi="Times New Roman" w:cs="Times New Roman"/>
          <w:sz w:val="28"/>
          <w:szCs w:val="28"/>
        </w:rPr>
        <w:t xml:space="preserve">1 252, kas bija tikai 45% no vidējā </w:t>
      </w:r>
      <w:r w:rsidR="000B199C" w:rsidRPr="00797364">
        <w:rPr>
          <w:rFonts w:ascii="Times New Roman" w:hAnsi="Times New Roman" w:cs="Times New Roman"/>
          <w:i/>
          <w:iCs/>
          <w:sz w:val="28"/>
          <w:szCs w:val="28"/>
        </w:rPr>
        <w:t>ES</w:t>
      </w:r>
      <w:r w:rsidR="006A583F" w:rsidRPr="00797364">
        <w:rPr>
          <w:rFonts w:ascii="Times New Roman" w:hAnsi="Times New Roman" w:cs="Times New Roman"/>
          <w:sz w:val="28"/>
          <w:szCs w:val="28"/>
        </w:rPr>
        <w:t xml:space="preserve"> </w:t>
      </w:r>
      <w:r w:rsidR="000B199C" w:rsidRPr="00797364">
        <w:rPr>
          <w:rFonts w:ascii="Times New Roman" w:hAnsi="Times New Roman" w:cs="Times New Roman"/>
          <w:sz w:val="28"/>
          <w:szCs w:val="28"/>
        </w:rPr>
        <w:t xml:space="preserve">rādītāja </w:t>
      </w:r>
      <w:r w:rsidR="00EC1CCC" w:rsidRPr="00797364">
        <w:rPr>
          <w:rFonts w:ascii="Times New Roman" w:hAnsi="Times New Roman" w:cs="Times New Roman"/>
          <w:sz w:val="28"/>
          <w:szCs w:val="28"/>
        </w:rPr>
        <w:t>(</w:t>
      </w:r>
      <w:r w:rsidR="00860692" w:rsidRPr="00797364">
        <w:rPr>
          <w:rFonts w:ascii="Times New Roman" w:hAnsi="Times New Roman" w:cs="Times New Roman"/>
          <w:sz w:val="28"/>
          <w:szCs w:val="28"/>
        </w:rPr>
        <w:t>EUR </w:t>
      </w:r>
      <w:r w:rsidR="000B199C" w:rsidRPr="00797364">
        <w:rPr>
          <w:rFonts w:ascii="Times New Roman" w:hAnsi="Times New Roman" w:cs="Times New Roman"/>
          <w:sz w:val="28"/>
          <w:szCs w:val="28"/>
        </w:rPr>
        <w:t>2</w:t>
      </w:r>
      <w:r w:rsidR="00EC1CCC" w:rsidRPr="00797364">
        <w:rPr>
          <w:rFonts w:ascii="Times New Roman" w:hAnsi="Times New Roman" w:cs="Times New Roman"/>
          <w:sz w:val="28"/>
          <w:szCs w:val="28"/>
        </w:rPr>
        <w:t> </w:t>
      </w:r>
      <w:r w:rsidR="000B199C" w:rsidRPr="00797364">
        <w:rPr>
          <w:rFonts w:ascii="Times New Roman" w:hAnsi="Times New Roman" w:cs="Times New Roman"/>
          <w:sz w:val="28"/>
          <w:szCs w:val="28"/>
        </w:rPr>
        <w:t>773</w:t>
      </w:r>
      <w:r w:rsidR="00EC1CCC" w:rsidRPr="00797364">
        <w:rPr>
          <w:rFonts w:ascii="Times New Roman" w:hAnsi="Times New Roman" w:cs="Times New Roman"/>
          <w:sz w:val="28"/>
          <w:szCs w:val="28"/>
        </w:rPr>
        <w:t>)</w:t>
      </w:r>
      <w:r w:rsidR="00860692" w:rsidRPr="00797364">
        <w:rPr>
          <w:rFonts w:ascii="Times New Roman" w:hAnsi="Times New Roman" w:cs="Times New Roman"/>
          <w:sz w:val="28"/>
          <w:szCs w:val="28"/>
        </w:rPr>
        <w:t xml:space="preserve"> un </w:t>
      </w:r>
      <w:r w:rsidR="00121A86">
        <w:rPr>
          <w:rFonts w:ascii="Times New Roman" w:hAnsi="Times New Roman" w:cs="Times New Roman"/>
          <w:sz w:val="28"/>
          <w:szCs w:val="28"/>
        </w:rPr>
        <w:t xml:space="preserve">attiecīgi </w:t>
      </w:r>
      <w:r w:rsidR="00860692" w:rsidRPr="00797364">
        <w:rPr>
          <w:rFonts w:ascii="Times New Roman" w:hAnsi="Times New Roman" w:cs="Times New Roman"/>
          <w:sz w:val="28"/>
          <w:szCs w:val="28"/>
        </w:rPr>
        <w:t xml:space="preserve">bija trešais zemākais rādītājs </w:t>
      </w:r>
      <w:r w:rsidR="00860692" w:rsidRPr="00797364">
        <w:rPr>
          <w:rFonts w:ascii="Times New Roman" w:hAnsi="Times New Roman" w:cs="Times New Roman"/>
          <w:i/>
          <w:iCs/>
          <w:sz w:val="28"/>
          <w:szCs w:val="28"/>
        </w:rPr>
        <w:t>ES</w:t>
      </w:r>
      <w:r w:rsidR="00860692" w:rsidRPr="00797364">
        <w:rPr>
          <w:rFonts w:ascii="Times New Roman" w:hAnsi="Times New Roman" w:cs="Times New Roman"/>
          <w:sz w:val="28"/>
          <w:szCs w:val="28"/>
        </w:rPr>
        <w:t xml:space="preserve"> (zemāki izdevumi uz iedzīvotāju bija tikai Bulgārijai (EUR 1 234) un Rumānijai (EUR 983))</w:t>
      </w:r>
      <w:r w:rsidR="003B5D83">
        <w:rPr>
          <w:rStyle w:val="FootnoteReference"/>
          <w:rFonts w:ascii="Times New Roman" w:hAnsi="Times New Roman" w:cs="Times New Roman"/>
          <w:sz w:val="28"/>
          <w:szCs w:val="28"/>
        </w:rPr>
        <w:footnoteReference w:id="3"/>
      </w:r>
      <w:r w:rsidR="005B61A3" w:rsidRPr="00797364">
        <w:rPr>
          <w:rFonts w:ascii="Times New Roman" w:hAnsi="Times New Roman" w:cs="Times New Roman"/>
          <w:sz w:val="28"/>
          <w:szCs w:val="28"/>
        </w:rPr>
        <w:t>.</w:t>
      </w:r>
      <w:r w:rsidR="00EC1CCC" w:rsidRPr="00797364">
        <w:rPr>
          <w:rFonts w:ascii="Times New Roman" w:hAnsi="Times New Roman" w:cs="Times New Roman"/>
          <w:sz w:val="28"/>
          <w:szCs w:val="28"/>
        </w:rPr>
        <w:t xml:space="preserve"> Turklāt</w:t>
      </w:r>
      <w:r w:rsidR="005B61A3" w:rsidRPr="00797364">
        <w:rPr>
          <w:rFonts w:ascii="Times New Roman" w:hAnsi="Times New Roman" w:cs="Times New Roman"/>
          <w:sz w:val="28"/>
          <w:szCs w:val="28"/>
        </w:rPr>
        <w:t xml:space="preserve"> </w:t>
      </w:r>
      <w:r w:rsidR="005B61A3" w:rsidRPr="00797364">
        <w:rPr>
          <w:rFonts w:ascii="Times New Roman" w:hAnsi="Times New Roman" w:cs="Times New Roman"/>
          <w:i/>
          <w:iCs/>
          <w:sz w:val="28"/>
          <w:szCs w:val="28"/>
        </w:rPr>
        <w:t>OECD</w:t>
      </w:r>
      <w:r w:rsidR="005B61A3" w:rsidRPr="00797364">
        <w:rPr>
          <w:rFonts w:ascii="Times New Roman" w:hAnsi="Times New Roman" w:cs="Times New Roman"/>
          <w:sz w:val="28"/>
          <w:szCs w:val="28"/>
        </w:rPr>
        <w:t xml:space="preserve"> izdevumā </w:t>
      </w:r>
      <w:r w:rsidR="006A583F" w:rsidRPr="00797364">
        <w:rPr>
          <w:rFonts w:ascii="Times New Roman" w:hAnsi="Times New Roman" w:cs="Times New Roman"/>
          <w:sz w:val="28"/>
          <w:szCs w:val="28"/>
        </w:rPr>
        <w:t>“Latvija: Valsts veselības pārskats 2017”</w:t>
      </w:r>
      <w:r w:rsidR="005E29FD" w:rsidRPr="00797364">
        <w:rPr>
          <w:rFonts w:ascii="Times New Roman" w:hAnsi="Times New Roman" w:cs="Times New Roman"/>
          <w:sz w:val="28"/>
          <w:szCs w:val="28"/>
        </w:rPr>
        <w:t xml:space="preserve"> (</w:t>
      </w:r>
      <w:r w:rsidR="005E29FD" w:rsidRPr="00797364">
        <w:rPr>
          <w:rFonts w:ascii="Times New Roman" w:hAnsi="Times New Roman" w:cs="Times New Roman"/>
          <w:i/>
          <w:iCs/>
          <w:sz w:val="28"/>
          <w:szCs w:val="28"/>
        </w:rPr>
        <w:t>turpmāk – Valsts veselības pārskats 2017</w:t>
      </w:r>
      <w:r w:rsidR="005E29FD" w:rsidRPr="00797364">
        <w:rPr>
          <w:rFonts w:ascii="Times New Roman" w:hAnsi="Times New Roman" w:cs="Times New Roman"/>
          <w:sz w:val="28"/>
          <w:szCs w:val="28"/>
        </w:rPr>
        <w:t xml:space="preserve">) šis rādītājs </w:t>
      </w:r>
      <w:r w:rsidR="00121A86">
        <w:rPr>
          <w:rFonts w:ascii="Times New Roman" w:hAnsi="Times New Roman" w:cs="Times New Roman"/>
          <w:sz w:val="28"/>
          <w:szCs w:val="28"/>
        </w:rPr>
        <w:t>norādīts</w:t>
      </w:r>
      <w:r w:rsidR="005E29FD" w:rsidRPr="00797364">
        <w:rPr>
          <w:rFonts w:ascii="Times New Roman" w:hAnsi="Times New Roman" w:cs="Times New Roman"/>
          <w:sz w:val="28"/>
          <w:szCs w:val="28"/>
        </w:rPr>
        <w:t xml:space="preserve"> vēl sliktāks: vidējie izdevumi</w:t>
      </w:r>
      <w:r w:rsidR="006F4149">
        <w:rPr>
          <w:rFonts w:ascii="Times New Roman" w:hAnsi="Times New Roman" w:cs="Times New Roman"/>
          <w:sz w:val="28"/>
          <w:szCs w:val="28"/>
        </w:rPr>
        <w:t xml:space="preserve"> veselībai</w:t>
      </w:r>
      <w:r w:rsidR="005E29FD" w:rsidRPr="00797364">
        <w:rPr>
          <w:rFonts w:ascii="Times New Roman" w:hAnsi="Times New Roman" w:cs="Times New Roman"/>
          <w:sz w:val="28"/>
          <w:szCs w:val="28"/>
        </w:rPr>
        <w:t xml:space="preserve"> uz iedzīvotāju – EUR 1 213, kas attiecīgi bija otrs zemākais rādītājs ES (zemāki bija tikai Rumānijai)</w:t>
      </w:r>
      <w:r w:rsidR="00DB01FE" w:rsidRPr="000B199C">
        <w:rPr>
          <w:rStyle w:val="FootnoteReference"/>
          <w:rFonts w:ascii="Times New Roman" w:hAnsi="Times New Roman" w:cs="Times New Roman"/>
          <w:sz w:val="28"/>
          <w:szCs w:val="28"/>
        </w:rPr>
        <w:footnoteReference w:id="4"/>
      </w:r>
      <w:r w:rsidR="00906ACB">
        <w:rPr>
          <w:rFonts w:ascii="Times New Roman" w:hAnsi="Times New Roman" w:cs="Times New Roman"/>
          <w:sz w:val="28"/>
          <w:szCs w:val="28"/>
        </w:rPr>
        <w:t>;</w:t>
      </w:r>
    </w:p>
    <w:p w14:paraId="09CA867B" w14:textId="336DD120" w:rsidR="007A3F34" w:rsidRDefault="00797364" w:rsidP="007A3F34">
      <w:pPr>
        <w:pStyle w:val="ListParagraph"/>
        <w:numPr>
          <w:ilvl w:val="0"/>
          <w:numId w:val="13"/>
        </w:numPr>
        <w:spacing w:after="0" w:line="240" w:lineRule="auto"/>
        <w:ind w:left="1134"/>
        <w:jc w:val="both"/>
        <w:rPr>
          <w:rFonts w:ascii="Times New Roman" w:hAnsi="Times New Roman" w:cs="Times New Roman"/>
          <w:sz w:val="28"/>
          <w:szCs w:val="28"/>
        </w:rPr>
      </w:pPr>
      <w:r w:rsidRPr="006F4149">
        <w:rPr>
          <w:rFonts w:ascii="Times New Roman" w:hAnsi="Times New Roman" w:cs="Times New Roman"/>
          <w:sz w:val="28"/>
          <w:szCs w:val="28"/>
        </w:rPr>
        <w:t>veselības aprūpei paredzētā IKP proporcionālā daļa,</w:t>
      </w:r>
      <w:r w:rsidR="001939CA" w:rsidRPr="006F4149">
        <w:rPr>
          <w:rFonts w:ascii="Times New Roman" w:hAnsi="Times New Roman" w:cs="Times New Roman"/>
          <w:sz w:val="28"/>
          <w:szCs w:val="28"/>
        </w:rPr>
        <w:t xml:space="preserve"> 2017.gadā bija 6,3%, kas ir par vienu trešdaļu mazāka kā vidējais </w:t>
      </w:r>
      <w:r w:rsidR="001939CA" w:rsidRPr="006F4149">
        <w:rPr>
          <w:rFonts w:ascii="Times New Roman" w:hAnsi="Times New Roman" w:cs="Times New Roman"/>
          <w:i/>
          <w:iCs/>
          <w:sz w:val="28"/>
          <w:szCs w:val="28"/>
        </w:rPr>
        <w:t>ES</w:t>
      </w:r>
      <w:r w:rsidR="001939CA" w:rsidRPr="006F4149">
        <w:rPr>
          <w:rFonts w:ascii="Times New Roman" w:hAnsi="Times New Roman" w:cs="Times New Roman"/>
          <w:sz w:val="28"/>
          <w:szCs w:val="28"/>
        </w:rPr>
        <w:t xml:space="preserve"> rādītājs (9,6%) un trešais zemākais rādītājs </w:t>
      </w:r>
      <w:r w:rsidR="001939CA" w:rsidRPr="006F4149">
        <w:rPr>
          <w:rFonts w:ascii="Times New Roman" w:hAnsi="Times New Roman" w:cs="Times New Roman"/>
          <w:i/>
          <w:iCs/>
          <w:sz w:val="28"/>
          <w:szCs w:val="28"/>
        </w:rPr>
        <w:t>ES</w:t>
      </w:r>
      <w:r w:rsidR="001939CA" w:rsidRPr="006F4149">
        <w:rPr>
          <w:rFonts w:ascii="Times New Roman" w:hAnsi="Times New Roman" w:cs="Times New Roman"/>
          <w:sz w:val="28"/>
          <w:szCs w:val="28"/>
        </w:rPr>
        <w:t xml:space="preserve"> (Luksemburgai bija 6,1% (tomēr jāņem vērā, ka </w:t>
      </w:r>
      <w:r w:rsidR="00253901">
        <w:rPr>
          <w:rFonts w:ascii="Times New Roman" w:hAnsi="Times New Roman" w:cs="Times New Roman"/>
          <w:sz w:val="28"/>
          <w:szCs w:val="28"/>
        </w:rPr>
        <w:t xml:space="preserve">Luksemburgā </w:t>
      </w:r>
      <w:r w:rsidR="001939CA" w:rsidRPr="006F4149">
        <w:rPr>
          <w:rFonts w:ascii="Times New Roman" w:hAnsi="Times New Roman" w:cs="Times New Roman"/>
          <w:sz w:val="28"/>
          <w:szCs w:val="28"/>
        </w:rPr>
        <w:t>vidējie izdevumi uz iedzīvotāju bija EUR 4 713) un Rumānijai – 5,2%</w:t>
      </w:r>
      <w:r w:rsidR="00F4768D" w:rsidRPr="006F4149">
        <w:rPr>
          <w:rFonts w:ascii="Times New Roman" w:hAnsi="Times New Roman" w:cs="Times New Roman"/>
          <w:sz w:val="28"/>
          <w:szCs w:val="28"/>
        </w:rPr>
        <w:t>)</w:t>
      </w:r>
      <w:r w:rsidR="00CE53FC">
        <w:rPr>
          <w:rStyle w:val="FootnoteReference"/>
          <w:rFonts w:ascii="Times New Roman" w:hAnsi="Times New Roman" w:cs="Times New Roman"/>
          <w:sz w:val="28"/>
          <w:szCs w:val="28"/>
        </w:rPr>
        <w:footnoteReference w:id="5"/>
      </w:r>
      <w:r w:rsidR="001939CA" w:rsidRPr="006F4149">
        <w:rPr>
          <w:rFonts w:ascii="Times New Roman" w:hAnsi="Times New Roman" w:cs="Times New Roman"/>
          <w:sz w:val="28"/>
          <w:szCs w:val="28"/>
        </w:rPr>
        <w:t>.</w:t>
      </w:r>
      <w:r w:rsidR="006F4149" w:rsidRPr="006F4149">
        <w:rPr>
          <w:rFonts w:ascii="Times New Roman" w:hAnsi="Times New Roman" w:cs="Times New Roman"/>
          <w:sz w:val="28"/>
          <w:szCs w:val="28"/>
        </w:rPr>
        <w:t xml:space="preserve"> </w:t>
      </w:r>
      <w:r w:rsidR="006F4149" w:rsidRPr="006F4149">
        <w:rPr>
          <w:rFonts w:ascii="Times New Roman" w:hAnsi="Times New Roman" w:cs="Times New Roman"/>
          <w:i/>
          <w:iCs/>
          <w:sz w:val="28"/>
          <w:szCs w:val="28"/>
        </w:rPr>
        <w:t>Valsts veselības pārskat</w:t>
      </w:r>
      <w:r w:rsidR="006F4149">
        <w:rPr>
          <w:rFonts w:ascii="Times New Roman" w:hAnsi="Times New Roman" w:cs="Times New Roman"/>
          <w:i/>
          <w:iCs/>
          <w:sz w:val="28"/>
          <w:szCs w:val="28"/>
        </w:rPr>
        <w:t>ā</w:t>
      </w:r>
      <w:r w:rsidR="006F4149" w:rsidRPr="006F4149">
        <w:rPr>
          <w:rFonts w:ascii="Times New Roman" w:hAnsi="Times New Roman" w:cs="Times New Roman"/>
          <w:i/>
          <w:iCs/>
          <w:sz w:val="28"/>
          <w:szCs w:val="28"/>
        </w:rPr>
        <w:t xml:space="preserve"> 2017</w:t>
      </w:r>
      <w:r w:rsidR="006F4149" w:rsidRPr="006F4149">
        <w:rPr>
          <w:rFonts w:ascii="Times New Roman" w:hAnsi="Times New Roman" w:cs="Times New Roman"/>
          <w:sz w:val="28"/>
          <w:szCs w:val="28"/>
        </w:rPr>
        <w:t xml:space="preserve"> šis rādītājs </w:t>
      </w:r>
      <w:r w:rsidR="00FA6594">
        <w:rPr>
          <w:rFonts w:ascii="Times New Roman" w:hAnsi="Times New Roman" w:cs="Times New Roman"/>
          <w:sz w:val="28"/>
          <w:szCs w:val="28"/>
        </w:rPr>
        <w:t>norādīts</w:t>
      </w:r>
      <w:r w:rsidR="006F4149" w:rsidRPr="006F4149">
        <w:rPr>
          <w:rFonts w:ascii="Times New Roman" w:hAnsi="Times New Roman" w:cs="Times New Roman"/>
          <w:sz w:val="28"/>
          <w:szCs w:val="28"/>
        </w:rPr>
        <w:t xml:space="preserve"> vēl sliktāks: veselības aprūpei paredzētā IKP proporcionālā daļa </w:t>
      </w:r>
      <w:r w:rsidR="00253901">
        <w:rPr>
          <w:rFonts w:ascii="Times New Roman" w:hAnsi="Times New Roman" w:cs="Times New Roman"/>
          <w:sz w:val="28"/>
          <w:szCs w:val="28"/>
        </w:rPr>
        <w:t xml:space="preserve">– </w:t>
      </w:r>
      <w:r w:rsidR="006F4149">
        <w:rPr>
          <w:rFonts w:ascii="Times New Roman" w:hAnsi="Times New Roman" w:cs="Times New Roman"/>
          <w:sz w:val="28"/>
          <w:szCs w:val="28"/>
        </w:rPr>
        <w:t>6%</w:t>
      </w:r>
      <w:r w:rsidR="00451538">
        <w:rPr>
          <w:rFonts w:ascii="Times New Roman" w:hAnsi="Times New Roman" w:cs="Times New Roman"/>
          <w:sz w:val="28"/>
          <w:szCs w:val="28"/>
        </w:rPr>
        <w:t xml:space="preserve"> (</w:t>
      </w:r>
      <w:r w:rsidR="002F4623">
        <w:rPr>
          <w:rFonts w:ascii="Times New Roman" w:hAnsi="Times New Roman" w:cs="Times New Roman"/>
          <w:sz w:val="28"/>
          <w:szCs w:val="28"/>
        </w:rPr>
        <w:t xml:space="preserve">par </w:t>
      </w:r>
      <w:r w:rsidR="00451538" w:rsidRPr="00451538">
        <w:rPr>
          <w:rFonts w:ascii="Times New Roman" w:hAnsi="Times New Roman" w:cs="Times New Roman"/>
          <w:sz w:val="28"/>
          <w:szCs w:val="28"/>
        </w:rPr>
        <w:t>0,5 procentpunktiem mazāka nekā pārējās Baltijas valstīs</w:t>
      </w:r>
      <w:r w:rsidR="00451538">
        <w:rPr>
          <w:rFonts w:ascii="Times New Roman" w:hAnsi="Times New Roman" w:cs="Times New Roman"/>
          <w:sz w:val="28"/>
          <w:szCs w:val="28"/>
        </w:rPr>
        <w:t>)</w:t>
      </w:r>
      <w:r w:rsidR="002F4623">
        <w:rPr>
          <w:rFonts w:ascii="Times New Roman" w:hAnsi="Times New Roman" w:cs="Times New Roman"/>
          <w:sz w:val="28"/>
          <w:szCs w:val="28"/>
        </w:rPr>
        <w:t>, ES vidēji – 9,8%</w:t>
      </w:r>
      <w:r w:rsidR="006F4149" w:rsidRPr="006F4149">
        <w:rPr>
          <w:rFonts w:ascii="Times New Roman" w:hAnsi="Times New Roman" w:cs="Times New Roman"/>
          <w:sz w:val="28"/>
          <w:szCs w:val="28"/>
        </w:rPr>
        <w:t>)</w:t>
      </w:r>
      <w:r w:rsidR="00451538">
        <w:rPr>
          <w:rStyle w:val="FootnoteReference"/>
          <w:rFonts w:ascii="Times New Roman" w:hAnsi="Times New Roman" w:cs="Times New Roman"/>
          <w:sz w:val="28"/>
          <w:szCs w:val="28"/>
        </w:rPr>
        <w:footnoteReference w:id="6"/>
      </w:r>
      <w:r w:rsidR="00906ACB">
        <w:rPr>
          <w:rFonts w:ascii="Times New Roman" w:hAnsi="Times New Roman" w:cs="Times New Roman"/>
          <w:sz w:val="28"/>
          <w:szCs w:val="28"/>
        </w:rPr>
        <w:t>;</w:t>
      </w:r>
    </w:p>
    <w:p w14:paraId="26930E3A" w14:textId="2FCEA9C1" w:rsidR="00697AE3" w:rsidRPr="008D4035" w:rsidRDefault="00906ACB" w:rsidP="008D4035">
      <w:pPr>
        <w:pStyle w:val="ListParagraph"/>
        <w:numPr>
          <w:ilvl w:val="0"/>
          <w:numId w:val="13"/>
        </w:numPr>
        <w:spacing w:after="0" w:line="240" w:lineRule="auto"/>
        <w:ind w:left="1134"/>
        <w:jc w:val="both"/>
        <w:rPr>
          <w:rFonts w:ascii="Times New Roman" w:hAnsi="Times New Roman" w:cs="Times New Roman"/>
          <w:sz w:val="28"/>
          <w:szCs w:val="28"/>
        </w:rPr>
      </w:pPr>
      <w:r w:rsidRPr="00906ACB">
        <w:rPr>
          <w:rFonts w:ascii="Times New Roman" w:hAnsi="Times New Roman" w:cs="Times New Roman"/>
          <w:i/>
          <w:iCs/>
          <w:sz w:val="28"/>
          <w:szCs w:val="28"/>
        </w:rPr>
        <w:t>Valsts veselības pārskatā 2017</w:t>
      </w:r>
      <w:r>
        <w:rPr>
          <w:rFonts w:ascii="Times New Roman" w:hAnsi="Times New Roman" w:cs="Times New Roman"/>
          <w:sz w:val="28"/>
          <w:szCs w:val="28"/>
        </w:rPr>
        <w:t xml:space="preserve"> norādīts, ka </w:t>
      </w:r>
      <w:r w:rsidR="007A3F34">
        <w:rPr>
          <w:rFonts w:ascii="Times New Roman" w:hAnsi="Times New Roman" w:cs="Times New Roman"/>
          <w:sz w:val="28"/>
          <w:szCs w:val="28"/>
        </w:rPr>
        <w:t xml:space="preserve">2017.gadā </w:t>
      </w:r>
      <w:r w:rsidR="007A3F34" w:rsidRPr="007A3F34">
        <w:rPr>
          <w:rFonts w:ascii="Times New Roman" w:hAnsi="Times New Roman" w:cs="Times New Roman"/>
          <w:sz w:val="28"/>
          <w:szCs w:val="28"/>
        </w:rPr>
        <w:t>tikai 57,3% veselības aprūpes izdevumu tika finansēti no valsts līdzekļiem</w:t>
      </w:r>
      <w:r w:rsidR="007A3F34">
        <w:rPr>
          <w:rFonts w:ascii="Times New Roman" w:hAnsi="Times New Roman" w:cs="Times New Roman"/>
          <w:sz w:val="28"/>
          <w:szCs w:val="28"/>
        </w:rPr>
        <w:t xml:space="preserve">, tajā pašā laikā vidēji </w:t>
      </w:r>
      <w:r w:rsidR="007A3F34" w:rsidRPr="007A3F34">
        <w:rPr>
          <w:rFonts w:ascii="Times New Roman" w:hAnsi="Times New Roman" w:cs="Times New Roman"/>
          <w:i/>
          <w:iCs/>
          <w:sz w:val="28"/>
          <w:szCs w:val="28"/>
        </w:rPr>
        <w:t>ES</w:t>
      </w:r>
      <w:r w:rsidR="007A3F34">
        <w:rPr>
          <w:rFonts w:ascii="Times New Roman" w:hAnsi="Times New Roman" w:cs="Times New Roman"/>
          <w:sz w:val="28"/>
          <w:szCs w:val="28"/>
        </w:rPr>
        <w:t xml:space="preserve"> valsts </w:t>
      </w:r>
      <w:r w:rsidR="00474819">
        <w:rPr>
          <w:rFonts w:ascii="Times New Roman" w:hAnsi="Times New Roman" w:cs="Times New Roman"/>
          <w:sz w:val="28"/>
          <w:szCs w:val="28"/>
        </w:rPr>
        <w:t>līdzekļi</w:t>
      </w:r>
      <w:r w:rsidR="007A3F34">
        <w:rPr>
          <w:rFonts w:ascii="Times New Roman" w:hAnsi="Times New Roman" w:cs="Times New Roman"/>
          <w:sz w:val="28"/>
          <w:szCs w:val="28"/>
        </w:rPr>
        <w:t xml:space="preserve"> un obligātās apdrošināšanas līdzekļi sedza 79% no veselības aprūpes izdevumiem</w:t>
      </w:r>
      <w:r>
        <w:rPr>
          <w:rStyle w:val="FootnoteReference"/>
          <w:rFonts w:ascii="Times New Roman" w:hAnsi="Times New Roman" w:cs="Times New Roman"/>
          <w:sz w:val="28"/>
          <w:szCs w:val="28"/>
        </w:rPr>
        <w:footnoteReference w:id="7"/>
      </w:r>
      <w:r w:rsidR="008D4035">
        <w:rPr>
          <w:rFonts w:ascii="Times New Roman" w:hAnsi="Times New Roman" w:cs="Times New Roman"/>
          <w:sz w:val="28"/>
          <w:szCs w:val="28"/>
        </w:rPr>
        <w:t>.</w:t>
      </w:r>
    </w:p>
    <w:p w14:paraId="795C1895" w14:textId="24B8A989" w:rsidR="00627EAC" w:rsidRDefault="00D90914" w:rsidP="00DC5194">
      <w:pPr>
        <w:spacing w:after="0" w:line="240" w:lineRule="auto"/>
        <w:ind w:firstLine="720"/>
        <w:jc w:val="both"/>
        <w:rPr>
          <w:rFonts w:ascii="Times New Roman" w:hAnsi="Times New Roman" w:cs="Times New Roman"/>
          <w:sz w:val="28"/>
          <w:szCs w:val="28"/>
        </w:rPr>
      </w:pPr>
      <w:r w:rsidRPr="00D90914">
        <w:rPr>
          <w:rFonts w:ascii="Times New Roman" w:hAnsi="Times New Roman" w:cs="Times New Roman"/>
          <w:sz w:val="28"/>
          <w:szCs w:val="28"/>
        </w:rPr>
        <w:t xml:space="preserve">Ņemot vērā </w:t>
      </w:r>
      <w:r>
        <w:rPr>
          <w:rFonts w:ascii="Times New Roman" w:hAnsi="Times New Roman" w:cs="Times New Roman"/>
          <w:sz w:val="28"/>
          <w:szCs w:val="28"/>
        </w:rPr>
        <w:t xml:space="preserve">iedzīvotājiem nepieciešamo veselības aprūpes pakalpojumu apjomu un ierobežoto valsts budžeta finansējumu, Latvijā ir nepieciešams ierobežot gan valsts apmaksāto veselības aprūpes pakalpojumu apjomu (nosakot pakalpojumu kvotas), gan valsts apmaksāto veselības aprūpes pakalpojumu </w:t>
      </w:r>
      <w:r w:rsidR="00CB7740">
        <w:rPr>
          <w:rFonts w:ascii="Times New Roman" w:hAnsi="Times New Roman" w:cs="Times New Roman"/>
          <w:sz w:val="28"/>
          <w:szCs w:val="28"/>
        </w:rPr>
        <w:t xml:space="preserve">cenas jeb </w:t>
      </w:r>
      <w:r>
        <w:rPr>
          <w:rFonts w:ascii="Times New Roman" w:hAnsi="Times New Roman" w:cs="Times New Roman"/>
          <w:sz w:val="28"/>
          <w:szCs w:val="28"/>
        </w:rPr>
        <w:t xml:space="preserve">tarifus. Valsts apmaksāto veselības aprūpes pakalpojumu tarifi tiek noteikti </w:t>
      </w:r>
      <w:r w:rsidR="00A66E55">
        <w:rPr>
          <w:rFonts w:ascii="Times New Roman" w:hAnsi="Times New Roman" w:cs="Times New Roman"/>
          <w:sz w:val="28"/>
          <w:szCs w:val="28"/>
        </w:rPr>
        <w:t xml:space="preserve">atbilstoši </w:t>
      </w:r>
      <w:r>
        <w:rPr>
          <w:rFonts w:ascii="Times New Roman" w:hAnsi="Times New Roman" w:cs="Times New Roman"/>
          <w:sz w:val="28"/>
          <w:szCs w:val="28"/>
        </w:rPr>
        <w:t>Ministru kabineta 2018.gada 28.augusta noteikum</w:t>
      </w:r>
      <w:r w:rsidR="00A66E55">
        <w:rPr>
          <w:rFonts w:ascii="Times New Roman" w:hAnsi="Times New Roman" w:cs="Times New Roman"/>
          <w:sz w:val="28"/>
          <w:szCs w:val="28"/>
        </w:rPr>
        <w:t>iem</w:t>
      </w:r>
      <w:r>
        <w:rPr>
          <w:rFonts w:ascii="Times New Roman" w:hAnsi="Times New Roman" w:cs="Times New Roman"/>
          <w:sz w:val="28"/>
          <w:szCs w:val="28"/>
        </w:rPr>
        <w:t xml:space="preserve"> Nr.555 </w:t>
      </w:r>
      <w:r>
        <w:rPr>
          <w:rFonts w:ascii="Times New Roman" w:hAnsi="Times New Roman" w:cs="Times New Roman"/>
          <w:sz w:val="28"/>
          <w:szCs w:val="28"/>
        </w:rPr>
        <w:lastRenderedPageBreak/>
        <w:t>“</w:t>
      </w:r>
      <w:r w:rsidRPr="00D90914">
        <w:rPr>
          <w:rFonts w:ascii="Times New Roman" w:hAnsi="Times New Roman" w:cs="Times New Roman"/>
          <w:sz w:val="28"/>
          <w:szCs w:val="28"/>
        </w:rPr>
        <w:t>Veselības aprūpes pakalpojumu organizēšanas un samaksas kārtība</w:t>
      </w:r>
      <w:r>
        <w:rPr>
          <w:rFonts w:ascii="Times New Roman" w:hAnsi="Times New Roman" w:cs="Times New Roman"/>
          <w:sz w:val="28"/>
          <w:szCs w:val="28"/>
        </w:rPr>
        <w:t>”</w:t>
      </w:r>
      <w:r w:rsidR="00170841">
        <w:rPr>
          <w:rFonts w:ascii="Times New Roman" w:hAnsi="Times New Roman" w:cs="Times New Roman"/>
          <w:sz w:val="28"/>
          <w:szCs w:val="28"/>
        </w:rPr>
        <w:t xml:space="preserve">, bet </w:t>
      </w:r>
      <w:r w:rsidR="003B3006">
        <w:rPr>
          <w:rFonts w:ascii="Times New Roman" w:hAnsi="Times New Roman" w:cs="Times New Roman"/>
          <w:sz w:val="28"/>
          <w:szCs w:val="28"/>
        </w:rPr>
        <w:t xml:space="preserve">valsts apmaksāto veselības aprūpes pakalpojumu apjoms tiek noteikts līgumos, kas tiek parakstīti starp Nacionālo veselības dienestu un ārstniecības iestādēm, tajā skaitā kapitālsabiedrībām, kurās </w:t>
      </w:r>
      <w:r w:rsidR="003B3006" w:rsidRPr="003B3006">
        <w:rPr>
          <w:rFonts w:ascii="Times New Roman" w:hAnsi="Times New Roman" w:cs="Times New Roman"/>
          <w:i/>
          <w:iCs/>
          <w:sz w:val="28"/>
          <w:szCs w:val="28"/>
        </w:rPr>
        <w:t>Ministrija</w:t>
      </w:r>
      <w:r w:rsidR="003B3006">
        <w:rPr>
          <w:rFonts w:ascii="Times New Roman" w:hAnsi="Times New Roman" w:cs="Times New Roman"/>
          <w:sz w:val="28"/>
          <w:szCs w:val="28"/>
        </w:rPr>
        <w:t xml:space="preserve"> ir kapitāla daļu turētāja (</w:t>
      </w:r>
      <w:r w:rsidR="003B3006" w:rsidRPr="00CA563A">
        <w:rPr>
          <w:rFonts w:ascii="Times New Roman" w:hAnsi="Times New Roman" w:cs="Times New Roman"/>
          <w:i/>
          <w:iCs/>
          <w:sz w:val="28"/>
          <w:szCs w:val="28"/>
        </w:rPr>
        <w:t>turpmāk – Kapitālsabiedrības</w:t>
      </w:r>
      <w:r w:rsidR="003B3006">
        <w:rPr>
          <w:rFonts w:ascii="Times New Roman" w:hAnsi="Times New Roman" w:cs="Times New Roman"/>
          <w:sz w:val="28"/>
          <w:szCs w:val="28"/>
        </w:rPr>
        <w:t>).</w:t>
      </w:r>
      <w:r w:rsidR="00170841">
        <w:rPr>
          <w:rFonts w:ascii="Times New Roman" w:hAnsi="Times New Roman" w:cs="Times New Roman"/>
          <w:sz w:val="28"/>
          <w:szCs w:val="28"/>
        </w:rPr>
        <w:t xml:space="preserve"> Jāvērš uzmanība uz to, ka </w:t>
      </w:r>
      <w:r w:rsidR="00C2716D">
        <w:rPr>
          <w:rFonts w:ascii="Times New Roman" w:hAnsi="Times New Roman" w:cs="Times New Roman"/>
          <w:sz w:val="28"/>
          <w:szCs w:val="28"/>
        </w:rPr>
        <w:t xml:space="preserve">jau ilgstoši </w:t>
      </w:r>
      <w:r w:rsidR="00170841">
        <w:rPr>
          <w:rFonts w:ascii="Times New Roman" w:hAnsi="Times New Roman" w:cs="Times New Roman"/>
          <w:sz w:val="28"/>
          <w:szCs w:val="28"/>
        </w:rPr>
        <w:t xml:space="preserve">valsts apmaksāto veselības aprūpes pakalpojumu tarifi </w:t>
      </w:r>
      <w:r w:rsidR="00170841" w:rsidRPr="00475614">
        <w:rPr>
          <w:rFonts w:ascii="Times New Roman" w:hAnsi="Times New Roman" w:cs="Times New Roman"/>
          <w:sz w:val="28"/>
          <w:szCs w:val="28"/>
        </w:rPr>
        <w:t>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w:t>
      </w:r>
      <w:r w:rsidR="00D51285">
        <w:rPr>
          <w:rFonts w:ascii="Times New Roman" w:hAnsi="Times New Roman" w:cs="Times New Roman"/>
          <w:sz w:val="28"/>
          <w:szCs w:val="28"/>
        </w:rPr>
        <w:t>. Esošo situāciju neuzlabo pēdējos gados nodrošinātais valsts budžeta finansējuma pieaugums, jo tas tika piešķirts ārstniecības personu darba samaksas palielināšanai un veselības aprūpes pakalpojumu apjoma palielināšanai, nevis pārējo valsts apmaksāto veselības aprūpes tarifu elementu paaugstināšanai.</w:t>
      </w:r>
    </w:p>
    <w:p w14:paraId="6595FD61" w14:textId="1C7AF4A5" w:rsidR="00627EAC" w:rsidRDefault="001234F0" w:rsidP="00DC51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Ārstniecības iestāžu faktisko izmaksu nepietiekama kompensācija īpaši izteikta stacionārajā veselības aprūpē, jo stacionāro veselības aprūpes pakalpojumus sniegšanai ir nepieciešams nodrošināt atbilstošu infrastruktūru</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kuras izveidošana un uzturēšana ir dārga, kā arī nepieciešams nodrošināt augstas kvalifikācijas speciālistu</w:t>
      </w:r>
      <w:r w:rsidR="00C2716D">
        <w:rPr>
          <w:rFonts w:ascii="Times New Roman" w:hAnsi="Times New Roman" w:cs="Times New Roman"/>
          <w:sz w:val="28"/>
          <w:szCs w:val="28"/>
        </w:rPr>
        <w:t xml:space="preserve"> piesaisti. To uzskatāmi parāda arī </w:t>
      </w:r>
      <w:r w:rsidR="00C2716D" w:rsidRPr="0045292D">
        <w:rPr>
          <w:rFonts w:ascii="Times New Roman" w:hAnsi="Times New Roman" w:cs="Times New Roman"/>
          <w:i/>
          <w:iCs/>
          <w:sz w:val="28"/>
          <w:szCs w:val="28"/>
        </w:rPr>
        <w:t xml:space="preserve">Health </w:t>
      </w:r>
      <w:proofErr w:type="spellStart"/>
      <w:r w:rsidR="00C2716D" w:rsidRPr="0045292D">
        <w:rPr>
          <w:rFonts w:ascii="Times New Roman" w:hAnsi="Times New Roman" w:cs="Times New Roman"/>
          <w:i/>
          <w:iCs/>
          <w:sz w:val="28"/>
          <w:szCs w:val="28"/>
        </w:rPr>
        <w:t>at</w:t>
      </w:r>
      <w:proofErr w:type="spellEnd"/>
      <w:r w:rsidR="00C2716D" w:rsidRPr="0045292D">
        <w:rPr>
          <w:rFonts w:ascii="Times New Roman" w:hAnsi="Times New Roman" w:cs="Times New Roman"/>
          <w:i/>
          <w:iCs/>
          <w:sz w:val="28"/>
          <w:szCs w:val="28"/>
        </w:rPr>
        <w:t xml:space="preserve"> </w:t>
      </w:r>
      <w:proofErr w:type="spellStart"/>
      <w:r w:rsidR="00C2716D" w:rsidRPr="0045292D">
        <w:rPr>
          <w:rFonts w:ascii="Times New Roman" w:hAnsi="Times New Roman" w:cs="Times New Roman"/>
          <w:i/>
          <w:iCs/>
          <w:sz w:val="28"/>
          <w:szCs w:val="28"/>
        </w:rPr>
        <w:t>Glance</w:t>
      </w:r>
      <w:proofErr w:type="spellEnd"/>
      <w:r w:rsidR="00C2716D">
        <w:rPr>
          <w:rFonts w:ascii="Times New Roman" w:hAnsi="Times New Roman" w:cs="Times New Roman"/>
          <w:sz w:val="28"/>
          <w:szCs w:val="28"/>
        </w:rPr>
        <w:t xml:space="preserve"> informācija par stacionārajam izmaksām uz iedzīvotāju 2016.gadā, k</w:t>
      </w:r>
      <w:r w:rsidR="00E0348D">
        <w:rPr>
          <w:rFonts w:ascii="Times New Roman" w:hAnsi="Times New Roman" w:cs="Times New Roman"/>
          <w:sz w:val="28"/>
          <w:szCs w:val="28"/>
        </w:rPr>
        <w:t xml:space="preserve">as vidēji </w:t>
      </w:r>
      <w:r w:rsidR="00E0348D" w:rsidRPr="00E0348D">
        <w:rPr>
          <w:rFonts w:ascii="Times New Roman" w:hAnsi="Times New Roman" w:cs="Times New Roman"/>
          <w:i/>
          <w:iCs/>
          <w:sz w:val="28"/>
          <w:szCs w:val="28"/>
        </w:rPr>
        <w:t>ES</w:t>
      </w:r>
      <w:r w:rsidR="00E0348D">
        <w:rPr>
          <w:rFonts w:ascii="Times New Roman" w:hAnsi="Times New Roman" w:cs="Times New Roman"/>
          <w:sz w:val="28"/>
          <w:szCs w:val="28"/>
        </w:rPr>
        <w:t xml:space="preserve"> bija EUR 1 059, bet Latvijā – EUR 371</w:t>
      </w:r>
      <w:r w:rsidR="00EE036D">
        <w:rPr>
          <w:rFonts w:ascii="Times New Roman" w:hAnsi="Times New Roman" w:cs="Times New Roman"/>
          <w:sz w:val="28"/>
          <w:szCs w:val="28"/>
        </w:rPr>
        <w:t xml:space="preserve"> (zemākas stacionārās izmaksas uz iedzīvotāju bija tikai Rumānijai – EUR 340)</w:t>
      </w:r>
      <w:r w:rsidR="00913797">
        <w:rPr>
          <w:rStyle w:val="FootnoteReference"/>
          <w:rFonts w:ascii="Times New Roman" w:hAnsi="Times New Roman" w:cs="Times New Roman"/>
          <w:sz w:val="28"/>
          <w:szCs w:val="28"/>
        </w:rPr>
        <w:footnoteReference w:id="9"/>
      </w:r>
      <w:r w:rsidR="00E0348D">
        <w:rPr>
          <w:rFonts w:ascii="Times New Roman" w:hAnsi="Times New Roman" w:cs="Times New Roman"/>
          <w:sz w:val="28"/>
          <w:szCs w:val="28"/>
        </w:rPr>
        <w:t>.</w:t>
      </w:r>
      <w:r w:rsidR="00C2716D">
        <w:rPr>
          <w:rFonts w:ascii="Times New Roman" w:hAnsi="Times New Roman" w:cs="Times New Roman"/>
          <w:sz w:val="28"/>
          <w:szCs w:val="28"/>
        </w:rPr>
        <w:t xml:space="preserve"> Ņemot vērā, ka </w:t>
      </w:r>
      <w:r w:rsidR="00C2716D" w:rsidRPr="00CA563A">
        <w:rPr>
          <w:rFonts w:ascii="Times New Roman" w:hAnsi="Times New Roman" w:cs="Times New Roman"/>
          <w:i/>
          <w:iCs/>
          <w:sz w:val="28"/>
          <w:szCs w:val="28"/>
        </w:rPr>
        <w:t>Kapitālsabiedrības</w:t>
      </w:r>
      <w:r w:rsidR="00C2716D">
        <w:rPr>
          <w:rFonts w:ascii="Times New Roman" w:hAnsi="Times New Roman" w:cs="Times New Roman"/>
          <w:sz w:val="28"/>
          <w:szCs w:val="28"/>
        </w:rPr>
        <w:t xml:space="preserve"> ir vadošās ārstniecības iestādes noteiktās medicīnas jomās </w:t>
      </w:r>
      <w:r w:rsidR="005A1717">
        <w:rPr>
          <w:rFonts w:ascii="Times New Roman" w:hAnsi="Times New Roman" w:cs="Times New Roman"/>
          <w:sz w:val="28"/>
          <w:szCs w:val="28"/>
        </w:rPr>
        <w:t xml:space="preserve">un tās </w:t>
      </w:r>
      <w:r w:rsidR="00C2716D">
        <w:rPr>
          <w:rFonts w:ascii="Times New Roman" w:hAnsi="Times New Roman" w:cs="Times New Roman"/>
          <w:sz w:val="28"/>
          <w:szCs w:val="28"/>
        </w:rPr>
        <w:t xml:space="preserve">attiecīgi nodrošina terciārā līmeņa veselības aprūpes pakalpojumu sniegšanu, tad </w:t>
      </w:r>
      <w:r w:rsidR="00C2716D" w:rsidRPr="00CA563A">
        <w:rPr>
          <w:rFonts w:ascii="Times New Roman" w:hAnsi="Times New Roman" w:cs="Times New Roman"/>
          <w:i/>
          <w:iCs/>
          <w:sz w:val="28"/>
          <w:szCs w:val="28"/>
        </w:rPr>
        <w:t>Kapitālsabiedrīb</w:t>
      </w:r>
      <w:r w:rsidR="00C2716D">
        <w:rPr>
          <w:rFonts w:ascii="Times New Roman" w:hAnsi="Times New Roman" w:cs="Times New Roman"/>
          <w:i/>
          <w:iCs/>
          <w:sz w:val="28"/>
          <w:szCs w:val="28"/>
        </w:rPr>
        <w:t>u</w:t>
      </w:r>
      <w:r w:rsidR="00C2716D">
        <w:rPr>
          <w:rFonts w:ascii="Times New Roman" w:hAnsi="Times New Roman" w:cs="Times New Roman"/>
          <w:sz w:val="28"/>
          <w:szCs w:val="28"/>
        </w:rPr>
        <w:t xml:space="preserve"> personāla un infrastruktūras uzturēšanas izmaksas ir augstākas kā citās ārstniecības iestādēs</w:t>
      </w:r>
      <w:r w:rsidR="00E10027">
        <w:rPr>
          <w:rFonts w:ascii="Times New Roman" w:hAnsi="Times New Roman" w:cs="Times New Roman"/>
          <w:sz w:val="28"/>
          <w:szCs w:val="28"/>
        </w:rPr>
        <w:t xml:space="preserve">, attiecīgi stacionāro veselības aprūpes pakalpojumu sniegšana </w:t>
      </w:r>
      <w:r w:rsidR="00E30D13" w:rsidRPr="00CA563A">
        <w:rPr>
          <w:rFonts w:ascii="Times New Roman" w:hAnsi="Times New Roman" w:cs="Times New Roman"/>
          <w:i/>
          <w:iCs/>
          <w:sz w:val="28"/>
          <w:szCs w:val="28"/>
        </w:rPr>
        <w:t>Kapitālsabiedrīb</w:t>
      </w:r>
      <w:r w:rsidR="00E30D13">
        <w:rPr>
          <w:rFonts w:ascii="Times New Roman" w:hAnsi="Times New Roman" w:cs="Times New Roman"/>
          <w:i/>
          <w:iCs/>
          <w:sz w:val="28"/>
          <w:szCs w:val="28"/>
        </w:rPr>
        <w:t>ām</w:t>
      </w:r>
      <w:r w:rsidR="00E10027">
        <w:rPr>
          <w:rFonts w:ascii="Times New Roman" w:hAnsi="Times New Roman" w:cs="Times New Roman"/>
          <w:sz w:val="28"/>
          <w:szCs w:val="28"/>
        </w:rPr>
        <w:t xml:space="preserve"> rada finansiālus zaudējumus.</w:t>
      </w:r>
    </w:p>
    <w:p w14:paraId="340820DA" w14:textId="60C55C1B" w:rsidR="009A354A" w:rsidRPr="00907801" w:rsidRDefault="009A354A" w:rsidP="00DC51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Kā vēl viena aktuāla nozares problēma, kas ietekmē valsts apmaksāto veselības aprūpes pakalpojumu sniegšanu ir kvalificēta ārstniecības personāla nepietiekamība, ko ir izraisījis zemais </w:t>
      </w:r>
      <w:r w:rsidR="004C567C">
        <w:rPr>
          <w:rFonts w:ascii="Times New Roman" w:hAnsi="Times New Roman" w:cs="Times New Roman"/>
          <w:sz w:val="28"/>
          <w:szCs w:val="28"/>
        </w:rPr>
        <w:t xml:space="preserve">ārstniecības personu </w:t>
      </w:r>
      <w:r>
        <w:rPr>
          <w:rFonts w:ascii="Times New Roman" w:hAnsi="Times New Roman" w:cs="Times New Roman"/>
          <w:sz w:val="28"/>
          <w:szCs w:val="28"/>
        </w:rPr>
        <w:t>darba samaksas līmenis nepietiekamā nozares finansējuma dēļ.</w:t>
      </w:r>
      <w:r w:rsidR="00907801">
        <w:rPr>
          <w:rFonts w:ascii="Times New Roman" w:hAnsi="Times New Roman" w:cs="Times New Roman"/>
          <w:sz w:val="28"/>
          <w:szCs w:val="28"/>
        </w:rPr>
        <w:t xml:space="preserve"> Ja vidējais praktizējošo ārstu skaits (uz 1 000 iedzīvotājiem) 2016.gadā Latvijā bija nedaudz </w:t>
      </w:r>
      <w:r w:rsidR="0042499E">
        <w:rPr>
          <w:rFonts w:ascii="Times New Roman" w:hAnsi="Times New Roman" w:cs="Times New Roman"/>
          <w:sz w:val="28"/>
          <w:szCs w:val="28"/>
        </w:rPr>
        <w:t>mazāks</w:t>
      </w:r>
      <w:r w:rsidR="00907801">
        <w:rPr>
          <w:rFonts w:ascii="Times New Roman" w:hAnsi="Times New Roman" w:cs="Times New Roman"/>
          <w:sz w:val="28"/>
          <w:szCs w:val="28"/>
        </w:rPr>
        <w:t xml:space="preserve"> kā vidēji </w:t>
      </w:r>
      <w:r w:rsidR="00907801" w:rsidRPr="00907801">
        <w:rPr>
          <w:rFonts w:ascii="Times New Roman" w:hAnsi="Times New Roman" w:cs="Times New Roman"/>
          <w:i/>
          <w:iCs/>
          <w:sz w:val="28"/>
          <w:szCs w:val="28"/>
        </w:rPr>
        <w:t>ES</w:t>
      </w:r>
      <w:r w:rsidR="00907801">
        <w:rPr>
          <w:rFonts w:ascii="Times New Roman" w:hAnsi="Times New Roman" w:cs="Times New Roman"/>
          <w:sz w:val="28"/>
          <w:szCs w:val="28"/>
        </w:rPr>
        <w:t xml:space="preserve"> (Latvijā – 3,2, vidēji </w:t>
      </w:r>
      <w:r w:rsidR="00907801" w:rsidRPr="00907801">
        <w:rPr>
          <w:rFonts w:ascii="Times New Roman" w:hAnsi="Times New Roman" w:cs="Times New Roman"/>
          <w:i/>
          <w:iCs/>
          <w:sz w:val="28"/>
          <w:szCs w:val="28"/>
        </w:rPr>
        <w:t>ES</w:t>
      </w:r>
      <w:r w:rsidR="00907801">
        <w:rPr>
          <w:rFonts w:ascii="Times New Roman" w:hAnsi="Times New Roman" w:cs="Times New Roman"/>
          <w:sz w:val="28"/>
          <w:szCs w:val="28"/>
        </w:rPr>
        <w:t xml:space="preserve"> – 3,6)</w:t>
      </w:r>
      <w:r w:rsidR="0042499E">
        <w:rPr>
          <w:rFonts w:ascii="Times New Roman" w:hAnsi="Times New Roman" w:cs="Times New Roman"/>
          <w:sz w:val="28"/>
          <w:szCs w:val="28"/>
        </w:rPr>
        <w:t xml:space="preserve">, tad praktizējošo māsu skaits (uz 1 000 iedzīvotājiem) 2016.gadā bija par 45% mazāks kā vidēji </w:t>
      </w:r>
      <w:r w:rsidR="0042499E" w:rsidRPr="0042499E">
        <w:rPr>
          <w:rFonts w:ascii="Times New Roman" w:hAnsi="Times New Roman" w:cs="Times New Roman"/>
          <w:i/>
          <w:iCs/>
          <w:sz w:val="28"/>
          <w:szCs w:val="28"/>
        </w:rPr>
        <w:t>ES</w:t>
      </w:r>
      <w:r w:rsidR="0042499E">
        <w:rPr>
          <w:rFonts w:ascii="Times New Roman" w:hAnsi="Times New Roman" w:cs="Times New Roman"/>
          <w:i/>
          <w:iCs/>
          <w:sz w:val="28"/>
          <w:szCs w:val="28"/>
        </w:rPr>
        <w:t xml:space="preserve"> </w:t>
      </w:r>
      <w:r w:rsidR="0042499E">
        <w:rPr>
          <w:rFonts w:ascii="Times New Roman" w:hAnsi="Times New Roman" w:cs="Times New Roman"/>
          <w:sz w:val="28"/>
          <w:szCs w:val="28"/>
        </w:rPr>
        <w:t xml:space="preserve">(Latvijā – 4,6, vidēji </w:t>
      </w:r>
      <w:r w:rsidR="0042499E" w:rsidRPr="00907801">
        <w:rPr>
          <w:rFonts w:ascii="Times New Roman" w:hAnsi="Times New Roman" w:cs="Times New Roman"/>
          <w:i/>
          <w:iCs/>
          <w:sz w:val="28"/>
          <w:szCs w:val="28"/>
        </w:rPr>
        <w:t>ES</w:t>
      </w:r>
      <w:r w:rsidR="0042499E">
        <w:rPr>
          <w:rFonts w:ascii="Times New Roman" w:hAnsi="Times New Roman" w:cs="Times New Roman"/>
          <w:sz w:val="28"/>
          <w:szCs w:val="28"/>
        </w:rPr>
        <w:t xml:space="preserve"> – 8,4)</w:t>
      </w:r>
      <w:r w:rsidR="009262D9">
        <w:rPr>
          <w:rStyle w:val="FootnoteReference"/>
          <w:rFonts w:ascii="Times New Roman" w:hAnsi="Times New Roman" w:cs="Times New Roman"/>
          <w:sz w:val="28"/>
          <w:szCs w:val="28"/>
        </w:rPr>
        <w:footnoteReference w:id="10"/>
      </w:r>
      <w:r w:rsidR="00430EBF">
        <w:rPr>
          <w:rFonts w:ascii="Times New Roman" w:hAnsi="Times New Roman" w:cs="Times New Roman"/>
          <w:sz w:val="28"/>
          <w:szCs w:val="28"/>
        </w:rPr>
        <w:t>, kas apgrūtina kvalitatīvu veselības aprūpes pakalpojumu nodrošināšanu un nopietnu konkurenci par nepieciešamajiem cilvēkresursiem.</w:t>
      </w:r>
    </w:p>
    <w:p w14:paraId="297560C9" w14:textId="2A8CD938" w:rsidR="00DC5194" w:rsidRPr="00C37F63" w:rsidRDefault="00DC5194" w:rsidP="00DC51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Papildus jāvērš uzmanība uz to, ka </w:t>
      </w:r>
      <w:r w:rsidRPr="00CA563A">
        <w:rPr>
          <w:rFonts w:ascii="Times New Roman" w:hAnsi="Times New Roman" w:cs="Times New Roman"/>
          <w:i/>
          <w:iCs/>
          <w:sz w:val="28"/>
          <w:szCs w:val="28"/>
        </w:rPr>
        <w:t>Kapitālsabiedrīb</w:t>
      </w:r>
      <w:r w:rsidR="003B3006">
        <w:rPr>
          <w:rFonts w:ascii="Times New Roman" w:hAnsi="Times New Roman" w:cs="Times New Roman"/>
          <w:i/>
          <w:iCs/>
          <w:sz w:val="28"/>
          <w:szCs w:val="28"/>
        </w:rPr>
        <w:t>ām</w:t>
      </w:r>
      <w:r>
        <w:rPr>
          <w:rFonts w:ascii="Times New Roman" w:hAnsi="Times New Roman" w:cs="Times New Roman"/>
          <w:sz w:val="28"/>
          <w:szCs w:val="28"/>
        </w:rPr>
        <w:t xml:space="preserve"> </w:t>
      </w:r>
      <w:r w:rsidRPr="00C37F63">
        <w:rPr>
          <w:rFonts w:ascii="Times New Roman" w:hAnsi="Times New Roman" w:cs="Times New Roman"/>
          <w:sz w:val="28"/>
          <w:szCs w:val="28"/>
        </w:rPr>
        <w:t>un tajās strādājošām ārstniecības personām</w:t>
      </w:r>
      <w:r>
        <w:rPr>
          <w:rFonts w:ascii="Times New Roman" w:hAnsi="Times New Roman" w:cs="Times New Roman"/>
          <w:sz w:val="28"/>
          <w:szCs w:val="28"/>
        </w:rPr>
        <w:t xml:space="preserve"> ir nozīmīga</w:t>
      </w:r>
      <w:r w:rsidRPr="00C37F63">
        <w:rPr>
          <w:rFonts w:ascii="Times New Roman" w:hAnsi="Times New Roman" w:cs="Times New Roman"/>
          <w:sz w:val="28"/>
          <w:szCs w:val="28"/>
        </w:rPr>
        <w:t xml:space="preserve"> loma </w:t>
      </w:r>
      <w:r w:rsidRPr="00C37F63">
        <w:rPr>
          <w:rFonts w:ascii="Times New Roman" w:hAnsi="Times New Roman" w:cs="Times New Roman"/>
          <w:i/>
          <w:iCs/>
          <w:sz w:val="28"/>
          <w:szCs w:val="28"/>
        </w:rPr>
        <w:t>Ministrijas</w:t>
      </w:r>
      <w:r w:rsidRPr="00C37F63">
        <w:rPr>
          <w:rFonts w:ascii="Times New Roman" w:hAnsi="Times New Roman" w:cs="Times New Roman"/>
          <w:sz w:val="28"/>
          <w:szCs w:val="28"/>
        </w:rPr>
        <w:t xml:space="preserve"> izstrādāto </w:t>
      </w:r>
      <w:r w:rsidR="00CF5256">
        <w:rPr>
          <w:rFonts w:ascii="Times New Roman" w:hAnsi="Times New Roman" w:cs="Times New Roman"/>
          <w:sz w:val="28"/>
          <w:szCs w:val="28"/>
        </w:rPr>
        <w:t xml:space="preserve">nozares </w:t>
      </w:r>
      <w:r w:rsidRPr="00C37F63">
        <w:rPr>
          <w:rFonts w:ascii="Times New Roman" w:hAnsi="Times New Roman" w:cs="Times New Roman"/>
          <w:sz w:val="28"/>
          <w:szCs w:val="28"/>
        </w:rPr>
        <w:t>politikas plānošanas dokumentu</w:t>
      </w:r>
      <w:r>
        <w:rPr>
          <w:rFonts w:ascii="Times New Roman" w:hAnsi="Times New Roman" w:cs="Times New Roman"/>
          <w:sz w:val="28"/>
          <w:szCs w:val="28"/>
        </w:rPr>
        <w:t xml:space="preserve"> </w:t>
      </w:r>
      <w:r w:rsidRPr="00C37F63">
        <w:rPr>
          <w:rFonts w:ascii="Times New Roman" w:hAnsi="Times New Roman" w:cs="Times New Roman"/>
          <w:sz w:val="28"/>
          <w:szCs w:val="28"/>
        </w:rPr>
        <w:t>izstrādē</w:t>
      </w:r>
      <w:r>
        <w:rPr>
          <w:rFonts w:ascii="Times New Roman" w:hAnsi="Times New Roman" w:cs="Times New Roman"/>
          <w:sz w:val="28"/>
          <w:szCs w:val="28"/>
        </w:rPr>
        <w:t xml:space="preserve"> un </w:t>
      </w:r>
      <w:r w:rsidRPr="00C37F63">
        <w:rPr>
          <w:rFonts w:ascii="Times New Roman" w:hAnsi="Times New Roman" w:cs="Times New Roman"/>
          <w:sz w:val="28"/>
          <w:szCs w:val="28"/>
        </w:rPr>
        <w:t xml:space="preserve">iekļauto aktivitāšu realizēšanā. Kā galvenos </w:t>
      </w:r>
      <w:r w:rsidR="00883EB4">
        <w:rPr>
          <w:rFonts w:ascii="Times New Roman" w:hAnsi="Times New Roman" w:cs="Times New Roman"/>
          <w:sz w:val="28"/>
          <w:szCs w:val="28"/>
        </w:rPr>
        <w:t xml:space="preserve">nozares </w:t>
      </w:r>
      <w:r>
        <w:rPr>
          <w:rFonts w:ascii="Times New Roman" w:hAnsi="Times New Roman" w:cs="Times New Roman"/>
          <w:sz w:val="28"/>
          <w:szCs w:val="28"/>
        </w:rPr>
        <w:t xml:space="preserve">politikas plānošanas dokumentus </w:t>
      </w:r>
      <w:r w:rsidRPr="00C37F63">
        <w:rPr>
          <w:rFonts w:ascii="Times New Roman" w:hAnsi="Times New Roman" w:cs="Times New Roman"/>
          <w:sz w:val="28"/>
          <w:szCs w:val="28"/>
        </w:rPr>
        <w:t>var minēt:</w:t>
      </w:r>
    </w:p>
    <w:p w14:paraId="170ED08B" w14:textId="77777777" w:rsidR="00DC5194" w:rsidRP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DC5194">
        <w:rPr>
          <w:rFonts w:ascii="Times New Roman" w:hAnsi="Times New Roman" w:cs="Times New Roman"/>
          <w:sz w:val="28"/>
          <w:szCs w:val="28"/>
        </w:rPr>
        <w:lastRenderedPageBreak/>
        <w:t xml:space="preserve">Sabiedrības veselības pamatnostādnes 2014.-2020.gadam (atbalstītas ar Ministru kabineta 2014.gada 14.oktobra rīkojumu Nr.589), kuru mērķis ir pagarināt Latvijas iedzīvotāju veselīgi nodzīvoto mūža ilgumu un novērst priekšlaicīgu nāvi, saglabājot, uzlabojot un atjaunojot veselību. Lai to sasniegtu, dokumentā ir definēti šādi </w:t>
      </w:r>
      <w:proofErr w:type="spellStart"/>
      <w:r w:rsidRPr="00DC5194">
        <w:rPr>
          <w:rFonts w:ascii="Times New Roman" w:hAnsi="Times New Roman" w:cs="Times New Roman"/>
          <w:sz w:val="28"/>
          <w:szCs w:val="28"/>
        </w:rPr>
        <w:t>apakšmērķi</w:t>
      </w:r>
      <w:proofErr w:type="spellEnd"/>
      <w:r w:rsidRPr="00DC5194">
        <w:rPr>
          <w:rFonts w:ascii="Times New Roman" w:hAnsi="Times New Roman" w:cs="Times New Roman"/>
          <w:sz w:val="28"/>
          <w:szCs w:val="28"/>
        </w:rPr>
        <w:t>:</w:t>
      </w:r>
    </w:p>
    <w:p w14:paraId="2E632FF3"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novērst nevienlīdzību veselības jomā, veicot pasākumus, lai nodrošinātu Latvijas iedzīvotājiem vienādas iespējas veselības veicināšanā un veselības aprūpē;</w:t>
      </w:r>
    </w:p>
    <w:p w14:paraId="2E3353BF"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 xml:space="preserve">samazināt priekšlaicīgu mirstību no </w:t>
      </w:r>
      <w:proofErr w:type="spellStart"/>
      <w:r w:rsidRPr="00DC5194">
        <w:rPr>
          <w:rFonts w:ascii="Times New Roman" w:hAnsi="Times New Roman" w:cs="Times New Roman"/>
          <w:sz w:val="28"/>
          <w:szCs w:val="28"/>
        </w:rPr>
        <w:t>neinfekciju</w:t>
      </w:r>
      <w:proofErr w:type="spellEnd"/>
      <w:r w:rsidRPr="00DC5194">
        <w:rPr>
          <w:rFonts w:ascii="Times New Roman" w:hAnsi="Times New Roman" w:cs="Times New Roman"/>
          <w:sz w:val="28"/>
          <w:szCs w:val="28"/>
        </w:rPr>
        <w:t xml:space="preserve"> slimībām, mazinot riska faktoru negatīvo ietekmi uz veselību;</w:t>
      </w:r>
    </w:p>
    <w:p w14:paraId="02209165"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uzlabot mātes, tēva un bērna veselību, samazināt zīdaiņu mirstību;</w:t>
      </w:r>
    </w:p>
    <w:p w14:paraId="36767C59"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veicināt veselīgu un drošu dzīves un darba vidi, samazināt traumatismu un mirstību no ārējiem nāves cēloņiem;</w:t>
      </w:r>
    </w:p>
    <w:p w14:paraId="7A8D4610"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samazināt iedzīvotāju saslimstību ar infekcijas slimībām;</w:t>
      </w:r>
    </w:p>
    <w:p w14:paraId="18C5BB97" w14:textId="77777777" w:rsidR="00DC5194" w:rsidRP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nodrošināt efektīvu veselības aprūpes sistēmas pārvaldi un racionālu resursu izmantošanu, lai sekmētu veselības aprūpes veselības sistēmas darbības ilgtspējību un visiem Latvijas iedzīvotājiem vienlīdzīgu pieeju kvalitatīviem veselības aprūpes pakalpojumiem, kas tiek apmaksāti no valsts budžeta līdzekļiem.</w:t>
      </w:r>
    </w:p>
    <w:p w14:paraId="74BA595B" w14:textId="77777777" w:rsidR="00DC5194" w:rsidRPr="00C37F63" w:rsidRDefault="00DC5194" w:rsidP="00FE09EB">
      <w:pPr>
        <w:spacing w:after="0" w:line="240" w:lineRule="auto"/>
        <w:ind w:left="993"/>
        <w:jc w:val="both"/>
        <w:rPr>
          <w:rFonts w:ascii="Times New Roman" w:hAnsi="Times New Roman" w:cs="Times New Roman"/>
          <w:sz w:val="28"/>
          <w:szCs w:val="28"/>
        </w:rPr>
      </w:pPr>
      <w:r w:rsidRPr="00C37F63">
        <w:rPr>
          <w:rFonts w:ascii="Times New Roman" w:hAnsi="Times New Roman" w:cs="Times New Roman"/>
          <w:sz w:val="28"/>
          <w:szCs w:val="28"/>
        </w:rPr>
        <w:t>Sabiedrības veselības pamatnostādņu 2021.-2027.gadam projektā, kas šobrīd nodots publiskai apspriešanai, kā mērķis izvirzīts uzlabot Latvijas iedzīvotāju veselību, pagarinot labā veselībā nodzīvoto mūžu, novēršot priekšlaicīgu mirstību un mazinot nevienlīdzību veselības jomā. Lai to sasniegtu dokumentā izvirzīti šādi rīcības virzieni:</w:t>
      </w:r>
    </w:p>
    <w:p w14:paraId="2C02FF88"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C37F63">
        <w:rPr>
          <w:rFonts w:ascii="Times New Roman" w:hAnsi="Times New Roman" w:cs="Times New Roman"/>
          <w:sz w:val="28"/>
          <w:szCs w:val="28"/>
        </w:rPr>
        <w:t>veselīgs un aktīvs dzīvesveids;</w:t>
      </w:r>
    </w:p>
    <w:p w14:paraId="0A11C778"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infekciju izplatības mazināšana;</w:t>
      </w:r>
    </w:p>
    <w:p w14:paraId="671E0FDF"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uz cilvēku centrēta un integrēta veselības aprūpe;</w:t>
      </w:r>
    </w:p>
    <w:p w14:paraId="0753D095" w14:textId="77777777" w:rsid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cilvēkresursu nodrošinājums un prasmju pilnveide;</w:t>
      </w:r>
    </w:p>
    <w:p w14:paraId="35758D31" w14:textId="77777777" w:rsidR="00DC5194" w:rsidRPr="00DC5194" w:rsidRDefault="00DC5194" w:rsidP="00DC5194">
      <w:pPr>
        <w:pStyle w:val="ListParagraph"/>
        <w:numPr>
          <w:ilvl w:val="0"/>
          <w:numId w:val="12"/>
        </w:numPr>
        <w:spacing w:after="0" w:line="240" w:lineRule="auto"/>
        <w:jc w:val="both"/>
        <w:rPr>
          <w:rFonts w:ascii="Times New Roman" w:hAnsi="Times New Roman" w:cs="Times New Roman"/>
          <w:sz w:val="28"/>
          <w:szCs w:val="28"/>
        </w:rPr>
      </w:pPr>
      <w:r w:rsidRPr="00DC5194">
        <w:rPr>
          <w:rFonts w:ascii="Times New Roman" w:hAnsi="Times New Roman" w:cs="Times New Roman"/>
          <w:sz w:val="28"/>
          <w:szCs w:val="28"/>
        </w:rPr>
        <w:t>veselības aprūpes ilgtspēja, pārvaldības stiprināšana, efektīva veselības aprūpes resursu izlietošana</w:t>
      </w:r>
      <w:r>
        <w:rPr>
          <w:rFonts w:ascii="Times New Roman" w:hAnsi="Times New Roman" w:cs="Times New Roman"/>
          <w:sz w:val="28"/>
          <w:szCs w:val="28"/>
        </w:rPr>
        <w:t>;</w:t>
      </w:r>
    </w:p>
    <w:p w14:paraId="79B658F4" w14:textId="77777777" w:rsid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C37F63">
        <w:rPr>
          <w:rFonts w:ascii="Times New Roman" w:hAnsi="Times New Roman" w:cs="Times New Roman"/>
          <w:sz w:val="28"/>
          <w:szCs w:val="28"/>
        </w:rPr>
        <w:t>HIV infekcijas, seksuālās transmisijas infekciju, B un C hepatīta izplatības ierobežošanas rīcības plāns 2018.-2020.gadam (apstiprinātas ar 2017.gada 31.oktobra Ministru Kabineta rīkojumu Nr.630).</w:t>
      </w:r>
    </w:p>
    <w:p w14:paraId="637F85C5" w14:textId="77777777" w:rsid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DC5194">
        <w:rPr>
          <w:rFonts w:ascii="Times New Roman" w:hAnsi="Times New Roman" w:cs="Times New Roman"/>
          <w:sz w:val="28"/>
          <w:szCs w:val="28"/>
        </w:rPr>
        <w:t>Veselības aprūpes pakalpojumu onkoloģijas jomā uzlabošanas plāns 2017.-2020.gadam (apstiprinātas ar 2017.gada 31.maija Ministru kabineta rīkojumu Nr.269).</w:t>
      </w:r>
    </w:p>
    <w:p w14:paraId="2E3BBD98" w14:textId="77777777" w:rsid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DC5194">
        <w:rPr>
          <w:rFonts w:ascii="Times New Roman" w:hAnsi="Times New Roman" w:cs="Times New Roman"/>
          <w:sz w:val="28"/>
          <w:szCs w:val="28"/>
        </w:rPr>
        <w:t>Plāns reto slimību jomā 2017.-2020.gadam (apstiprināts ar 2017.gada 23.oktobra Ministra kabineta rīkojumu Nr.602).</w:t>
      </w:r>
    </w:p>
    <w:p w14:paraId="44E540B1" w14:textId="77777777" w:rsid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DC5194">
        <w:rPr>
          <w:rFonts w:ascii="Times New Roman" w:hAnsi="Times New Roman" w:cs="Times New Roman"/>
          <w:sz w:val="28"/>
          <w:szCs w:val="28"/>
        </w:rPr>
        <w:t>Mātes un bērna veselības uzlabošanas plāns 2018.-2020.gadam (apstiprināts ar 2018.gada 6.jūnija Ministru kabineta rīkojumu Nr.259).</w:t>
      </w:r>
    </w:p>
    <w:p w14:paraId="29EFA34A" w14:textId="77777777" w:rsid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DC5194">
        <w:rPr>
          <w:rFonts w:ascii="Times New Roman" w:hAnsi="Times New Roman" w:cs="Times New Roman"/>
          <w:sz w:val="28"/>
          <w:szCs w:val="28"/>
        </w:rPr>
        <w:t>Psihiskās veselības aprūpes pieejamības uzlabošanas plāns 2019.-2020.gadam (apstiprināts ar 2019.gada 19.jūnija Ministru kabineta rīkojumu Nr.299).</w:t>
      </w:r>
    </w:p>
    <w:p w14:paraId="4EBA5A66" w14:textId="11E03D51" w:rsidR="00AD20E9" w:rsidRPr="00DC5194" w:rsidRDefault="00DC5194" w:rsidP="00DC5194">
      <w:pPr>
        <w:pStyle w:val="ListParagraph"/>
        <w:numPr>
          <w:ilvl w:val="0"/>
          <w:numId w:val="2"/>
        </w:numPr>
        <w:spacing w:after="0" w:line="240" w:lineRule="auto"/>
        <w:ind w:left="993"/>
        <w:jc w:val="both"/>
        <w:rPr>
          <w:rFonts w:ascii="Times New Roman" w:hAnsi="Times New Roman" w:cs="Times New Roman"/>
          <w:sz w:val="28"/>
          <w:szCs w:val="28"/>
        </w:rPr>
      </w:pPr>
      <w:r w:rsidRPr="00DC5194">
        <w:rPr>
          <w:rFonts w:ascii="Times New Roman" w:hAnsi="Times New Roman" w:cs="Times New Roman"/>
          <w:sz w:val="28"/>
          <w:szCs w:val="28"/>
        </w:rPr>
        <w:lastRenderedPageBreak/>
        <w:t>Valdības rīcības plāns Deklarācijas par Artura Krišjāņa Kariņa vadītā Ministru kabineta iecerēto darbību īstenošanai (apstiprināts ar Ministru kabineta 2019.gada 7.maija rīkojumu Nr.210)</w:t>
      </w:r>
      <w:r>
        <w:rPr>
          <w:rFonts w:ascii="Times New Roman" w:hAnsi="Times New Roman" w:cs="Times New Roman"/>
          <w:sz w:val="28"/>
          <w:szCs w:val="28"/>
        </w:rPr>
        <w:t>.</w:t>
      </w:r>
    </w:p>
    <w:p w14:paraId="1B3DD3EB" w14:textId="2DF78D34" w:rsidR="000C523B" w:rsidRDefault="000C523B" w:rsidP="006A583F">
      <w:pPr>
        <w:spacing w:after="0" w:line="240" w:lineRule="auto"/>
        <w:ind w:firstLine="720"/>
        <w:jc w:val="both"/>
        <w:rPr>
          <w:rFonts w:ascii="Times New Roman" w:hAnsi="Times New Roman" w:cs="Times New Roman"/>
          <w:sz w:val="28"/>
          <w:szCs w:val="28"/>
        </w:rPr>
      </w:pPr>
    </w:p>
    <w:p w14:paraId="0CF0CB87" w14:textId="36722270" w:rsidR="000C523B" w:rsidRDefault="000C523B" w:rsidP="000C5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III Veselības ministrijas līdzdalības kapitālsabiedrībās </w:t>
      </w:r>
      <w:proofErr w:type="spellStart"/>
      <w:r>
        <w:rPr>
          <w:rFonts w:ascii="Times New Roman" w:hAnsi="Times New Roman" w:cs="Times New Roman"/>
          <w:b/>
          <w:bCs/>
          <w:sz w:val="28"/>
          <w:szCs w:val="28"/>
        </w:rPr>
        <w:t>izvērtējums</w:t>
      </w:r>
      <w:proofErr w:type="spellEnd"/>
    </w:p>
    <w:p w14:paraId="539FE260" w14:textId="37BC65DA" w:rsidR="006019C1" w:rsidRDefault="006019C1" w:rsidP="000C523B">
      <w:pPr>
        <w:spacing w:after="0" w:line="240" w:lineRule="auto"/>
        <w:jc w:val="center"/>
        <w:rPr>
          <w:rFonts w:ascii="Times New Roman" w:hAnsi="Times New Roman" w:cs="Times New Roman"/>
          <w:b/>
          <w:bCs/>
          <w:sz w:val="28"/>
          <w:szCs w:val="28"/>
        </w:rPr>
      </w:pPr>
    </w:p>
    <w:p w14:paraId="7FC03005" w14:textId="679B0CEC" w:rsidR="0018155A" w:rsidRDefault="0018155A" w:rsidP="0018155A">
      <w:pPr>
        <w:spacing w:after="0" w:line="240" w:lineRule="auto"/>
        <w:ind w:firstLine="720"/>
        <w:jc w:val="both"/>
        <w:rPr>
          <w:rFonts w:ascii="Times New Roman" w:hAnsi="Times New Roman" w:cs="Times New Roman"/>
          <w:sz w:val="28"/>
          <w:szCs w:val="28"/>
        </w:rPr>
      </w:pPr>
      <w:r w:rsidRPr="0018155A">
        <w:rPr>
          <w:rFonts w:ascii="Times New Roman" w:hAnsi="Times New Roman" w:cs="Times New Roman"/>
          <w:sz w:val="28"/>
          <w:szCs w:val="28"/>
        </w:rPr>
        <w:t>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w:t>
      </w:r>
      <w:r w:rsidR="00BE013D">
        <w:rPr>
          <w:rStyle w:val="FootnoteReference"/>
          <w:rFonts w:ascii="Times New Roman" w:hAnsi="Times New Roman" w:cs="Times New Roman"/>
          <w:sz w:val="28"/>
          <w:szCs w:val="28"/>
        </w:rPr>
        <w:footnoteReference w:id="11"/>
      </w:r>
      <w:r w:rsidRPr="0018155A">
        <w:rPr>
          <w:rFonts w:ascii="Times New Roman" w:hAnsi="Times New Roman" w:cs="Times New Roman"/>
          <w:sz w:val="28"/>
          <w:szCs w:val="28"/>
        </w:rPr>
        <w:t xml:space="preserve">. </w:t>
      </w:r>
    </w:p>
    <w:p w14:paraId="0AFF27B5" w14:textId="2BD147C9" w:rsidR="0018155A" w:rsidRPr="0018155A" w:rsidRDefault="0018155A" w:rsidP="0018155A">
      <w:pPr>
        <w:spacing w:after="0" w:line="240" w:lineRule="auto"/>
        <w:ind w:firstLine="720"/>
        <w:jc w:val="both"/>
        <w:rPr>
          <w:rFonts w:ascii="Times New Roman" w:hAnsi="Times New Roman" w:cs="Times New Roman"/>
          <w:sz w:val="28"/>
          <w:szCs w:val="28"/>
        </w:rPr>
      </w:pPr>
      <w:r w:rsidRPr="0018155A">
        <w:rPr>
          <w:rFonts w:ascii="Times New Roman" w:hAnsi="Times New Roman" w:cs="Times New Roman"/>
          <w:sz w:val="28"/>
          <w:szCs w:val="28"/>
        </w:rPr>
        <w:t>Ievērojot Valsts pārvaldes iekārtas likuma (turpmāk – VPIL) 88.pantā noteikto, publiska persona var dibināt kapitālsabiedrību vai iegūt līdzdalību jau esošā kapitālsabiedrībā, ja izpildās vismaz viens no VPIL 88.pantā minētajiem nosacījumiem, t.i.:</w:t>
      </w:r>
    </w:p>
    <w:p w14:paraId="248D4C71" w14:textId="77777777" w:rsidR="009A49FB" w:rsidRDefault="0018155A" w:rsidP="009A49FB">
      <w:pPr>
        <w:pStyle w:val="ListParagraph"/>
        <w:numPr>
          <w:ilvl w:val="0"/>
          <w:numId w:val="5"/>
        </w:numPr>
        <w:spacing w:after="0" w:line="240" w:lineRule="auto"/>
        <w:ind w:left="709"/>
        <w:jc w:val="both"/>
        <w:rPr>
          <w:rFonts w:ascii="Times New Roman" w:hAnsi="Times New Roman" w:cs="Times New Roman"/>
          <w:sz w:val="28"/>
          <w:szCs w:val="28"/>
        </w:rPr>
      </w:pPr>
      <w:r w:rsidRPr="0018155A">
        <w:rPr>
          <w:rFonts w:ascii="Times New Roman" w:hAnsi="Times New Roman" w:cs="Times New Roman"/>
          <w:sz w:val="28"/>
          <w:szCs w:val="28"/>
        </w:rPr>
        <w:t xml:space="preserve">tiek novērsta tirgus nepilnība </w:t>
      </w:r>
      <w:r>
        <w:rPr>
          <w:rFonts w:ascii="Times New Roman" w:hAnsi="Times New Roman" w:cs="Times New Roman"/>
          <w:sz w:val="28"/>
          <w:szCs w:val="28"/>
        </w:rPr>
        <w:t>–</w:t>
      </w:r>
      <w:r w:rsidRPr="0018155A">
        <w:rPr>
          <w:rFonts w:ascii="Times New Roman" w:hAnsi="Times New Roman" w:cs="Times New Roman"/>
          <w:sz w:val="28"/>
          <w:szCs w:val="28"/>
        </w:rPr>
        <w:t xml:space="preserve"> situācija, kad tirgus nav spējīgs nodrošināt sabiedrības interešu īstenošanu attiecīgajā jomā;</w:t>
      </w:r>
    </w:p>
    <w:p w14:paraId="66FDC4EF" w14:textId="77777777" w:rsidR="009A49FB" w:rsidRDefault="0018155A" w:rsidP="009A49FB">
      <w:pPr>
        <w:pStyle w:val="ListParagraph"/>
        <w:numPr>
          <w:ilvl w:val="0"/>
          <w:numId w:val="5"/>
        </w:numPr>
        <w:spacing w:after="0" w:line="240" w:lineRule="auto"/>
        <w:ind w:left="709"/>
        <w:jc w:val="both"/>
        <w:rPr>
          <w:rFonts w:ascii="Times New Roman" w:hAnsi="Times New Roman" w:cs="Times New Roman"/>
          <w:sz w:val="28"/>
          <w:szCs w:val="28"/>
        </w:rPr>
      </w:pPr>
      <w:r w:rsidRPr="009A49FB">
        <w:rPr>
          <w:rFonts w:ascii="Times New Roman" w:hAnsi="Times New Roman" w:cs="Times New Roman"/>
          <w:sz w:val="28"/>
          <w:szCs w:val="28"/>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19C2207" w14:textId="61B139A8" w:rsidR="006019C1" w:rsidRPr="009A49FB" w:rsidRDefault="0018155A" w:rsidP="009A49FB">
      <w:pPr>
        <w:pStyle w:val="ListParagraph"/>
        <w:numPr>
          <w:ilvl w:val="0"/>
          <w:numId w:val="5"/>
        </w:numPr>
        <w:spacing w:after="0" w:line="240" w:lineRule="auto"/>
        <w:ind w:left="709"/>
        <w:jc w:val="both"/>
        <w:rPr>
          <w:rFonts w:ascii="Times New Roman" w:hAnsi="Times New Roman" w:cs="Times New Roman"/>
          <w:sz w:val="28"/>
          <w:szCs w:val="28"/>
        </w:rPr>
      </w:pPr>
      <w:r w:rsidRPr="009A49FB">
        <w:rPr>
          <w:rFonts w:ascii="Times New Roman" w:hAnsi="Times New Roman" w:cs="Times New Roman"/>
          <w:sz w:val="28"/>
          <w:szCs w:val="28"/>
        </w:rPr>
        <w:t>tiek pārvaldīti tādi īpašumi, kas ir stratēģiski svarīgi valsts vai pašvaldības administratīvās teritorijas attīstībai vai valsts drošībai.</w:t>
      </w:r>
    </w:p>
    <w:p w14:paraId="3A301AB6" w14:textId="710984E0" w:rsidR="00904300" w:rsidRPr="00760782" w:rsidRDefault="00CA563A" w:rsidP="00CA563A">
      <w:pPr>
        <w:spacing w:after="0" w:line="240" w:lineRule="auto"/>
        <w:ind w:firstLine="720"/>
        <w:jc w:val="both"/>
        <w:rPr>
          <w:rFonts w:ascii="Times New Roman" w:hAnsi="Times New Roman" w:cs="Times New Roman"/>
          <w:sz w:val="28"/>
          <w:szCs w:val="28"/>
        </w:rPr>
      </w:pPr>
      <w:r w:rsidRPr="00AC2A81">
        <w:rPr>
          <w:rFonts w:ascii="Times New Roman" w:hAnsi="Times New Roman" w:cs="Times New Roman"/>
          <w:sz w:val="28"/>
          <w:szCs w:val="28"/>
        </w:rPr>
        <w:t xml:space="preserve">Ņemot vērā </w:t>
      </w:r>
      <w:r w:rsidR="00BB41A3" w:rsidRPr="00AC2A81">
        <w:rPr>
          <w:rFonts w:ascii="Times New Roman" w:hAnsi="Times New Roman" w:cs="Times New Roman"/>
          <w:sz w:val="28"/>
          <w:szCs w:val="28"/>
        </w:rPr>
        <w:t xml:space="preserve">šī informatīvā ziņojuma </w:t>
      </w:r>
      <w:r w:rsidRPr="00AC2A81">
        <w:rPr>
          <w:rFonts w:ascii="Times New Roman" w:hAnsi="Times New Roman" w:cs="Times New Roman"/>
          <w:sz w:val="28"/>
          <w:szCs w:val="28"/>
        </w:rPr>
        <w:t>II sadaļā sniegto informāciju par situāciju veselības nozarē</w:t>
      </w:r>
      <w:r w:rsidR="004E5DA2" w:rsidRPr="00AC2A81">
        <w:rPr>
          <w:rFonts w:ascii="Times New Roman" w:hAnsi="Times New Roman" w:cs="Times New Roman"/>
          <w:sz w:val="28"/>
          <w:szCs w:val="28"/>
        </w:rPr>
        <w:t xml:space="preserve">, </w:t>
      </w:r>
      <w:r w:rsidR="00DA7BA5" w:rsidRPr="00AC2A81">
        <w:rPr>
          <w:rFonts w:ascii="Times New Roman" w:hAnsi="Times New Roman" w:cs="Times New Roman"/>
          <w:i/>
          <w:iCs/>
          <w:sz w:val="28"/>
          <w:szCs w:val="28"/>
        </w:rPr>
        <w:t>M</w:t>
      </w:r>
      <w:r w:rsidR="004E5DA2" w:rsidRPr="00AC2A81">
        <w:rPr>
          <w:rFonts w:ascii="Times New Roman" w:hAnsi="Times New Roman" w:cs="Times New Roman"/>
          <w:i/>
          <w:iCs/>
          <w:sz w:val="28"/>
          <w:szCs w:val="28"/>
        </w:rPr>
        <w:t>inistrijas</w:t>
      </w:r>
      <w:r w:rsidR="004E5DA2" w:rsidRPr="00AC2A81">
        <w:rPr>
          <w:rFonts w:ascii="Times New Roman" w:hAnsi="Times New Roman" w:cs="Times New Roman"/>
          <w:sz w:val="28"/>
          <w:szCs w:val="28"/>
        </w:rPr>
        <w:t xml:space="preserve"> līdzdalības saglabāšana</w:t>
      </w:r>
      <w:r w:rsidRPr="00AC2A81">
        <w:rPr>
          <w:rFonts w:ascii="Times New Roman" w:hAnsi="Times New Roman" w:cs="Times New Roman"/>
          <w:sz w:val="28"/>
          <w:szCs w:val="28"/>
        </w:rPr>
        <w:t xml:space="preserve"> </w:t>
      </w:r>
      <w:r w:rsidRPr="00AC2A81">
        <w:rPr>
          <w:rFonts w:ascii="Times New Roman" w:hAnsi="Times New Roman" w:cs="Times New Roman"/>
          <w:i/>
          <w:iCs/>
          <w:sz w:val="28"/>
          <w:szCs w:val="28"/>
        </w:rPr>
        <w:t>Kapitālsabiedrīb</w:t>
      </w:r>
      <w:r w:rsidR="002165C1" w:rsidRPr="00AC2A81">
        <w:rPr>
          <w:rFonts w:ascii="Times New Roman" w:hAnsi="Times New Roman" w:cs="Times New Roman"/>
          <w:i/>
          <w:iCs/>
          <w:sz w:val="28"/>
          <w:szCs w:val="28"/>
        </w:rPr>
        <w:t>ās</w:t>
      </w:r>
      <w:r w:rsidR="004E5DA2" w:rsidRPr="00AC2A81">
        <w:rPr>
          <w:rFonts w:ascii="Times New Roman" w:hAnsi="Times New Roman" w:cs="Times New Roman"/>
          <w:sz w:val="28"/>
          <w:szCs w:val="28"/>
        </w:rPr>
        <w:t xml:space="preserve"> ir </w:t>
      </w:r>
      <w:r w:rsidR="009A49FB" w:rsidRPr="00AC2A81">
        <w:rPr>
          <w:rFonts w:ascii="Times New Roman" w:hAnsi="Times New Roman" w:cs="Times New Roman"/>
          <w:sz w:val="28"/>
          <w:szCs w:val="28"/>
        </w:rPr>
        <w:t xml:space="preserve">atbilstoša VPIL 88.panta pirmajam nosacījumam – tiek </w:t>
      </w:r>
      <w:r w:rsidR="004E5DA2" w:rsidRPr="00AC2A81">
        <w:rPr>
          <w:rFonts w:ascii="Times New Roman" w:hAnsi="Times New Roman" w:cs="Times New Roman"/>
          <w:sz w:val="28"/>
          <w:szCs w:val="28"/>
        </w:rPr>
        <w:t>novērst</w:t>
      </w:r>
      <w:r w:rsidR="009A49FB" w:rsidRPr="00AC2A81">
        <w:rPr>
          <w:rFonts w:ascii="Times New Roman" w:hAnsi="Times New Roman" w:cs="Times New Roman"/>
          <w:sz w:val="28"/>
          <w:szCs w:val="28"/>
        </w:rPr>
        <w:t>a</w:t>
      </w:r>
      <w:r w:rsidR="004E5DA2" w:rsidRPr="00AC2A81">
        <w:rPr>
          <w:rFonts w:ascii="Times New Roman" w:hAnsi="Times New Roman" w:cs="Times New Roman"/>
          <w:sz w:val="28"/>
          <w:szCs w:val="28"/>
        </w:rPr>
        <w:t xml:space="preserve"> tirgus nepilnīb</w:t>
      </w:r>
      <w:r w:rsidR="009A49FB" w:rsidRPr="00AC2A81">
        <w:rPr>
          <w:rFonts w:ascii="Times New Roman" w:hAnsi="Times New Roman" w:cs="Times New Roman"/>
          <w:sz w:val="28"/>
          <w:szCs w:val="28"/>
        </w:rPr>
        <w:t xml:space="preserve">a – </w:t>
      </w:r>
      <w:r w:rsidR="004E5DA2" w:rsidRPr="00AC2A81">
        <w:rPr>
          <w:rFonts w:ascii="Times New Roman" w:hAnsi="Times New Roman" w:cs="Times New Roman"/>
          <w:sz w:val="28"/>
          <w:szCs w:val="28"/>
        </w:rPr>
        <w:t>situācij</w:t>
      </w:r>
      <w:r w:rsidR="009A49FB" w:rsidRPr="00AC2A81">
        <w:rPr>
          <w:rFonts w:ascii="Times New Roman" w:hAnsi="Times New Roman" w:cs="Times New Roman"/>
          <w:sz w:val="28"/>
          <w:szCs w:val="28"/>
        </w:rPr>
        <w:t>a</w:t>
      </w:r>
      <w:r w:rsidR="004E5DA2" w:rsidRPr="00AC2A81">
        <w:rPr>
          <w:rFonts w:ascii="Times New Roman" w:hAnsi="Times New Roman" w:cs="Times New Roman"/>
          <w:sz w:val="28"/>
          <w:szCs w:val="28"/>
        </w:rPr>
        <w:t xml:space="preserve">, kad tirgus nav spējīgs nodrošināt sabiedrības interešu īstenošanu </w:t>
      </w:r>
      <w:r w:rsidR="009A49FB" w:rsidRPr="00AC2A81">
        <w:rPr>
          <w:rFonts w:ascii="Times New Roman" w:hAnsi="Times New Roman" w:cs="Times New Roman"/>
          <w:sz w:val="28"/>
          <w:szCs w:val="28"/>
        </w:rPr>
        <w:t>attiecīgajā jomā</w:t>
      </w:r>
      <w:r w:rsidR="00760782">
        <w:rPr>
          <w:rFonts w:ascii="Times New Roman" w:hAnsi="Times New Roman" w:cs="Times New Roman"/>
          <w:sz w:val="28"/>
          <w:szCs w:val="28"/>
        </w:rPr>
        <w:t xml:space="preserve">. </w:t>
      </w:r>
      <w:r w:rsidR="00F819D3">
        <w:rPr>
          <w:rFonts w:ascii="Times New Roman" w:hAnsi="Times New Roman" w:cs="Times New Roman"/>
          <w:sz w:val="28"/>
          <w:szCs w:val="28"/>
        </w:rPr>
        <w:t xml:space="preserve">Saglabājot Ministrijas līdzdalību </w:t>
      </w:r>
      <w:r w:rsidR="00760782" w:rsidRPr="00AC2A81">
        <w:rPr>
          <w:rFonts w:ascii="Times New Roman" w:hAnsi="Times New Roman" w:cs="Times New Roman"/>
          <w:i/>
          <w:iCs/>
          <w:sz w:val="28"/>
          <w:szCs w:val="28"/>
        </w:rPr>
        <w:t>Kapitālsabiedrīb</w:t>
      </w:r>
      <w:r w:rsidR="00F819D3">
        <w:rPr>
          <w:rFonts w:ascii="Times New Roman" w:hAnsi="Times New Roman" w:cs="Times New Roman"/>
          <w:i/>
          <w:iCs/>
          <w:sz w:val="28"/>
          <w:szCs w:val="28"/>
        </w:rPr>
        <w:t>ās</w:t>
      </w:r>
      <w:r w:rsidR="00F819D3">
        <w:rPr>
          <w:rFonts w:ascii="Times New Roman" w:hAnsi="Times New Roman" w:cs="Times New Roman"/>
          <w:sz w:val="28"/>
          <w:szCs w:val="28"/>
        </w:rPr>
        <w:t xml:space="preserve">, tiks nodrošināts, ka </w:t>
      </w:r>
      <w:r w:rsidR="00F819D3" w:rsidRPr="00AC2A81">
        <w:rPr>
          <w:rFonts w:ascii="Times New Roman" w:hAnsi="Times New Roman" w:cs="Times New Roman"/>
          <w:i/>
          <w:iCs/>
          <w:sz w:val="28"/>
          <w:szCs w:val="28"/>
        </w:rPr>
        <w:t>Kapitālsabiedrīb</w:t>
      </w:r>
      <w:r w:rsidR="00F819D3">
        <w:rPr>
          <w:rFonts w:ascii="Times New Roman" w:hAnsi="Times New Roman" w:cs="Times New Roman"/>
          <w:i/>
          <w:iCs/>
          <w:sz w:val="28"/>
          <w:szCs w:val="28"/>
        </w:rPr>
        <w:t>as</w:t>
      </w:r>
      <w:r w:rsidR="00760782">
        <w:rPr>
          <w:rFonts w:ascii="Times New Roman" w:hAnsi="Times New Roman" w:cs="Times New Roman"/>
          <w:sz w:val="28"/>
          <w:szCs w:val="28"/>
        </w:rPr>
        <w:t xml:space="preserve"> turpinās </w:t>
      </w:r>
      <w:r w:rsidR="00F819D3">
        <w:rPr>
          <w:rFonts w:ascii="Times New Roman" w:hAnsi="Times New Roman" w:cs="Times New Roman"/>
          <w:sz w:val="28"/>
          <w:szCs w:val="28"/>
        </w:rPr>
        <w:t>sniegt</w:t>
      </w:r>
      <w:r w:rsidR="00760782">
        <w:rPr>
          <w:rFonts w:ascii="Times New Roman" w:hAnsi="Times New Roman" w:cs="Times New Roman"/>
          <w:sz w:val="28"/>
          <w:szCs w:val="28"/>
        </w:rPr>
        <w:t xml:space="preserve"> iedzīvotājiem nepieciešamos valsts apmaksātos veselības aprūpes pakalpojumus</w:t>
      </w:r>
      <w:r w:rsidR="006434AE">
        <w:rPr>
          <w:rFonts w:ascii="Times New Roman" w:hAnsi="Times New Roman" w:cs="Times New Roman"/>
          <w:sz w:val="28"/>
          <w:szCs w:val="28"/>
        </w:rPr>
        <w:t>, saskaņā ar Nacionālo veselības dienestu noslēgtajiem līgumiem, neskatoties uz iespējamo darbības nerentabilitāti</w:t>
      </w:r>
      <w:r w:rsidR="00857803">
        <w:rPr>
          <w:rFonts w:ascii="Times New Roman" w:hAnsi="Times New Roman" w:cs="Times New Roman"/>
          <w:sz w:val="28"/>
          <w:szCs w:val="28"/>
        </w:rPr>
        <w:t xml:space="preserve">, kā arī piedalīsies </w:t>
      </w:r>
      <w:r w:rsidR="00857803" w:rsidRPr="00C37F63">
        <w:rPr>
          <w:rFonts w:ascii="Times New Roman" w:hAnsi="Times New Roman" w:cs="Times New Roman"/>
          <w:i/>
          <w:iCs/>
          <w:sz w:val="28"/>
          <w:szCs w:val="28"/>
        </w:rPr>
        <w:t>Ministrijas</w:t>
      </w:r>
      <w:r w:rsidR="00857803" w:rsidRPr="00C37F63">
        <w:rPr>
          <w:rFonts w:ascii="Times New Roman" w:hAnsi="Times New Roman" w:cs="Times New Roman"/>
          <w:sz w:val="28"/>
          <w:szCs w:val="28"/>
        </w:rPr>
        <w:t xml:space="preserve"> izstrādāto </w:t>
      </w:r>
      <w:r w:rsidR="00857803">
        <w:rPr>
          <w:rFonts w:ascii="Times New Roman" w:hAnsi="Times New Roman" w:cs="Times New Roman"/>
          <w:sz w:val="28"/>
          <w:szCs w:val="28"/>
        </w:rPr>
        <w:t xml:space="preserve">nozares </w:t>
      </w:r>
      <w:r w:rsidR="00857803" w:rsidRPr="00C37F63">
        <w:rPr>
          <w:rFonts w:ascii="Times New Roman" w:hAnsi="Times New Roman" w:cs="Times New Roman"/>
          <w:sz w:val="28"/>
          <w:szCs w:val="28"/>
        </w:rPr>
        <w:t>politikas plānošanas dokumentu</w:t>
      </w:r>
      <w:r w:rsidR="00857803">
        <w:rPr>
          <w:rFonts w:ascii="Times New Roman" w:hAnsi="Times New Roman" w:cs="Times New Roman"/>
          <w:sz w:val="28"/>
          <w:szCs w:val="28"/>
        </w:rPr>
        <w:t xml:space="preserve"> </w:t>
      </w:r>
      <w:r w:rsidR="00857803" w:rsidRPr="00C37F63">
        <w:rPr>
          <w:rFonts w:ascii="Times New Roman" w:hAnsi="Times New Roman" w:cs="Times New Roman"/>
          <w:sz w:val="28"/>
          <w:szCs w:val="28"/>
        </w:rPr>
        <w:t>aktivitāšu realizēšanā</w:t>
      </w:r>
      <w:r w:rsidR="006434AE">
        <w:rPr>
          <w:rFonts w:ascii="Times New Roman" w:hAnsi="Times New Roman" w:cs="Times New Roman"/>
          <w:sz w:val="28"/>
          <w:szCs w:val="28"/>
        </w:rPr>
        <w:t>.</w:t>
      </w:r>
    </w:p>
    <w:p w14:paraId="36B63CFE" w14:textId="149FD811" w:rsidR="00CA563A" w:rsidRDefault="005B1EF2" w:rsidP="00CA563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E9016B">
        <w:rPr>
          <w:rFonts w:ascii="Times New Roman" w:hAnsi="Times New Roman" w:cs="Times New Roman"/>
          <w:sz w:val="28"/>
          <w:szCs w:val="28"/>
        </w:rPr>
        <w:t>nformācija par</w:t>
      </w:r>
      <w:r>
        <w:rPr>
          <w:rFonts w:ascii="Times New Roman" w:hAnsi="Times New Roman" w:cs="Times New Roman"/>
          <w:sz w:val="28"/>
          <w:szCs w:val="28"/>
        </w:rPr>
        <w:t xml:space="preserve"> katru</w:t>
      </w:r>
      <w:r w:rsidR="00E9016B">
        <w:rPr>
          <w:rFonts w:ascii="Times New Roman" w:hAnsi="Times New Roman" w:cs="Times New Roman"/>
          <w:sz w:val="28"/>
          <w:szCs w:val="28"/>
        </w:rPr>
        <w:t xml:space="preserve"> </w:t>
      </w:r>
      <w:r w:rsidR="00E9016B" w:rsidRPr="00E9016B">
        <w:rPr>
          <w:rFonts w:ascii="Times New Roman" w:hAnsi="Times New Roman" w:cs="Times New Roman"/>
          <w:i/>
          <w:iCs/>
          <w:sz w:val="28"/>
          <w:szCs w:val="28"/>
        </w:rPr>
        <w:t>Kapitālsabiedrību</w:t>
      </w:r>
      <w:r w:rsidR="00E9016B">
        <w:rPr>
          <w:rFonts w:ascii="Times New Roman" w:hAnsi="Times New Roman" w:cs="Times New Roman"/>
          <w:sz w:val="28"/>
          <w:szCs w:val="28"/>
        </w:rPr>
        <w:t xml:space="preserve"> sniegta turpmāk tekstā.</w:t>
      </w:r>
    </w:p>
    <w:p w14:paraId="1F52AFD3" w14:textId="422FFB88" w:rsidR="00E9016B" w:rsidRDefault="00E9016B" w:rsidP="000C0A8E">
      <w:pPr>
        <w:spacing w:after="0" w:line="240" w:lineRule="auto"/>
        <w:jc w:val="both"/>
        <w:rPr>
          <w:rFonts w:ascii="Times New Roman" w:hAnsi="Times New Roman" w:cs="Times New Roman"/>
          <w:sz w:val="28"/>
          <w:szCs w:val="28"/>
        </w:rPr>
      </w:pPr>
    </w:p>
    <w:p w14:paraId="04E43C6E" w14:textId="78AD321B" w:rsidR="00BE652D" w:rsidRDefault="00E9016B" w:rsidP="0034122A">
      <w:pPr>
        <w:pStyle w:val="ListParagraph"/>
        <w:numPr>
          <w:ilvl w:val="0"/>
          <w:numId w:val="6"/>
        </w:num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Klīniskās universitātes slimnīcas</w:t>
      </w:r>
    </w:p>
    <w:p w14:paraId="4B7C6E40" w14:textId="77777777" w:rsidR="00BE652D" w:rsidRDefault="00BE652D" w:rsidP="00BE652D">
      <w:pPr>
        <w:pStyle w:val="ListParagraph"/>
        <w:spacing w:after="0" w:line="240" w:lineRule="auto"/>
        <w:ind w:left="1080"/>
        <w:rPr>
          <w:rFonts w:ascii="Times New Roman" w:hAnsi="Times New Roman" w:cs="Times New Roman"/>
          <w:b/>
          <w:bCs/>
          <w:sz w:val="28"/>
          <w:szCs w:val="28"/>
        </w:rPr>
      </w:pPr>
    </w:p>
    <w:p w14:paraId="4E8BC0E4" w14:textId="675DF969" w:rsidR="00BE652D" w:rsidRPr="00BE652D" w:rsidRDefault="00BE652D" w:rsidP="00BE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Atbilstoši Ārstniecības likuma 54.</w:t>
      </w:r>
      <w:r>
        <w:rPr>
          <w:rFonts w:ascii="Times New Roman" w:hAnsi="Times New Roman" w:cs="Times New Roman"/>
          <w:sz w:val="28"/>
          <w:szCs w:val="28"/>
          <w:vertAlign w:val="superscript"/>
        </w:rPr>
        <w:t>1</w:t>
      </w:r>
      <w:r>
        <w:rPr>
          <w:rFonts w:ascii="Times New Roman" w:hAnsi="Times New Roman" w:cs="Times New Roman"/>
          <w:sz w:val="28"/>
          <w:szCs w:val="28"/>
        </w:rPr>
        <w:t>pantam, klīniskā universitātes</w:t>
      </w:r>
      <w:r w:rsidRPr="00BE652D">
        <w:rPr>
          <w:rFonts w:ascii="Times New Roman" w:hAnsi="Times New Roman" w:cs="Times New Roman"/>
          <w:sz w:val="28"/>
          <w:szCs w:val="28"/>
        </w:rPr>
        <w:t xml:space="preserve"> slimnīca</w:t>
      </w:r>
      <w:r>
        <w:rPr>
          <w:rFonts w:ascii="Times New Roman" w:hAnsi="Times New Roman" w:cs="Times New Roman"/>
          <w:sz w:val="28"/>
          <w:szCs w:val="28"/>
        </w:rPr>
        <w:t xml:space="preserve"> (</w:t>
      </w:r>
      <w:r w:rsidRPr="00BE652D">
        <w:rPr>
          <w:rFonts w:ascii="Times New Roman" w:hAnsi="Times New Roman" w:cs="Times New Roman"/>
          <w:i/>
          <w:iCs/>
          <w:sz w:val="28"/>
          <w:szCs w:val="28"/>
        </w:rPr>
        <w:t>turpmāk – KUS</w:t>
      </w:r>
      <w:r>
        <w:rPr>
          <w:rFonts w:ascii="Times New Roman" w:hAnsi="Times New Roman" w:cs="Times New Roman"/>
          <w:sz w:val="28"/>
          <w:szCs w:val="28"/>
        </w:rPr>
        <w:t>)</w:t>
      </w:r>
      <w:r w:rsidRPr="00BE652D">
        <w:rPr>
          <w:rFonts w:ascii="Times New Roman" w:hAnsi="Times New Roman" w:cs="Times New Roman"/>
          <w:sz w:val="28"/>
          <w:szCs w:val="28"/>
        </w:rPr>
        <w:t xml:space="preserve"> ir daudzprofilu stacionārā ārstniecības iestāde, kura atbilst visiem šādiem nosacījumiem:</w:t>
      </w:r>
    </w:p>
    <w:p w14:paraId="7F581F45" w14:textId="77777777" w:rsidR="00BE652D" w:rsidRDefault="00BE652D" w:rsidP="00BE652D">
      <w:pPr>
        <w:pStyle w:val="ListParagraph"/>
        <w:numPr>
          <w:ilvl w:val="1"/>
          <w:numId w:val="6"/>
        </w:numPr>
        <w:spacing w:after="0" w:line="240" w:lineRule="auto"/>
        <w:ind w:left="1134"/>
        <w:jc w:val="both"/>
        <w:rPr>
          <w:rFonts w:ascii="Times New Roman" w:hAnsi="Times New Roman" w:cs="Times New Roman"/>
          <w:sz w:val="28"/>
          <w:szCs w:val="28"/>
        </w:rPr>
      </w:pPr>
      <w:r w:rsidRPr="00BE652D">
        <w:rPr>
          <w:rFonts w:ascii="Times New Roman" w:hAnsi="Times New Roman" w:cs="Times New Roman"/>
          <w:sz w:val="28"/>
          <w:szCs w:val="28"/>
        </w:rPr>
        <w:t>sniedz pacientiem sekundāros un terciāros veselības aprūpes pakalpojumus;</w:t>
      </w:r>
    </w:p>
    <w:p w14:paraId="7BB2E387" w14:textId="77777777" w:rsidR="00BE652D" w:rsidRDefault="00BE652D" w:rsidP="00BE652D">
      <w:pPr>
        <w:pStyle w:val="ListParagraph"/>
        <w:numPr>
          <w:ilvl w:val="1"/>
          <w:numId w:val="6"/>
        </w:numPr>
        <w:spacing w:after="0" w:line="240" w:lineRule="auto"/>
        <w:ind w:left="1134"/>
        <w:jc w:val="both"/>
        <w:rPr>
          <w:rFonts w:ascii="Times New Roman" w:hAnsi="Times New Roman" w:cs="Times New Roman"/>
          <w:sz w:val="28"/>
          <w:szCs w:val="28"/>
        </w:rPr>
      </w:pPr>
      <w:r w:rsidRPr="00BE652D">
        <w:rPr>
          <w:rFonts w:ascii="Times New Roman" w:hAnsi="Times New Roman" w:cs="Times New Roman"/>
          <w:sz w:val="28"/>
          <w:szCs w:val="28"/>
        </w:rPr>
        <w:lastRenderedPageBreak/>
        <w:t>piedalās bakalaura, maģistra, rezidentu un doktora studiju programmu un rezidentūras programmas īstenošanā;</w:t>
      </w:r>
    </w:p>
    <w:p w14:paraId="0479AB9E" w14:textId="3171F438" w:rsidR="00BE652D" w:rsidRPr="00BE652D" w:rsidRDefault="00BE652D" w:rsidP="00BE652D">
      <w:pPr>
        <w:pStyle w:val="ListParagraph"/>
        <w:numPr>
          <w:ilvl w:val="1"/>
          <w:numId w:val="6"/>
        </w:numPr>
        <w:spacing w:after="0" w:line="240" w:lineRule="auto"/>
        <w:ind w:left="1134"/>
        <w:jc w:val="both"/>
        <w:rPr>
          <w:rFonts w:ascii="Times New Roman" w:hAnsi="Times New Roman" w:cs="Times New Roman"/>
          <w:sz w:val="28"/>
          <w:szCs w:val="28"/>
        </w:rPr>
      </w:pPr>
      <w:r w:rsidRPr="00BE652D">
        <w:rPr>
          <w:rFonts w:ascii="Times New Roman" w:hAnsi="Times New Roman" w:cs="Times New Roman"/>
          <w:sz w:val="28"/>
          <w:szCs w:val="28"/>
        </w:rPr>
        <w:t xml:space="preserve">veic zinātnisko un pētniecisko darbu ārstniecības jomā un veicina jaunu ārstniecības metožu un medicīnas tehnoloģiju ieviešanu. </w:t>
      </w:r>
    </w:p>
    <w:p w14:paraId="4FF38699" w14:textId="4361A7F4" w:rsidR="00E9016B" w:rsidRDefault="00BE652D" w:rsidP="007F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00B94AEF" w:rsidRPr="00BE652D">
        <w:rPr>
          <w:rFonts w:ascii="Times New Roman" w:hAnsi="Times New Roman" w:cs="Times New Roman"/>
          <w:sz w:val="28"/>
          <w:szCs w:val="28"/>
        </w:rPr>
        <w:t>r stratēģiski</w:t>
      </w:r>
      <w:r>
        <w:rPr>
          <w:rFonts w:ascii="Times New Roman" w:hAnsi="Times New Roman" w:cs="Times New Roman"/>
          <w:sz w:val="28"/>
          <w:szCs w:val="28"/>
        </w:rPr>
        <w:t xml:space="preserve"> svarīgi</w:t>
      </w:r>
      <w:r w:rsidR="00B94AEF" w:rsidRPr="00BE652D">
        <w:rPr>
          <w:rFonts w:ascii="Times New Roman" w:hAnsi="Times New Roman" w:cs="Times New Roman"/>
          <w:sz w:val="28"/>
          <w:szCs w:val="28"/>
        </w:rPr>
        <w:t xml:space="preserve"> saglabāt </w:t>
      </w:r>
      <w:r w:rsidR="00DA7BA5">
        <w:rPr>
          <w:rFonts w:ascii="Times New Roman" w:hAnsi="Times New Roman" w:cs="Times New Roman"/>
          <w:sz w:val="28"/>
          <w:szCs w:val="28"/>
        </w:rPr>
        <w:t>M</w:t>
      </w:r>
      <w:r>
        <w:rPr>
          <w:rFonts w:ascii="Times New Roman" w:hAnsi="Times New Roman" w:cs="Times New Roman"/>
          <w:sz w:val="28"/>
          <w:szCs w:val="28"/>
        </w:rPr>
        <w:t xml:space="preserve">inistrijas līdzdalību </w:t>
      </w:r>
      <w:r w:rsidRPr="00BE652D">
        <w:rPr>
          <w:rFonts w:ascii="Times New Roman" w:hAnsi="Times New Roman" w:cs="Times New Roman"/>
          <w:i/>
          <w:iCs/>
          <w:sz w:val="28"/>
          <w:szCs w:val="28"/>
        </w:rPr>
        <w:t>KUS</w:t>
      </w:r>
      <w:r w:rsidR="00B94AEF" w:rsidRPr="00BE652D">
        <w:rPr>
          <w:rFonts w:ascii="Times New Roman" w:hAnsi="Times New Roman" w:cs="Times New Roman"/>
          <w:sz w:val="28"/>
          <w:szCs w:val="28"/>
        </w:rPr>
        <w:t>, jo tās nodrošina valsts apmaksāt</w:t>
      </w:r>
      <w:r>
        <w:rPr>
          <w:rFonts w:ascii="Times New Roman" w:hAnsi="Times New Roman" w:cs="Times New Roman"/>
          <w:sz w:val="28"/>
          <w:szCs w:val="28"/>
        </w:rPr>
        <w:t>o</w:t>
      </w:r>
      <w:r w:rsidR="00B94AEF" w:rsidRPr="00BE652D">
        <w:rPr>
          <w:rFonts w:ascii="Times New Roman" w:hAnsi="Times New Roman" w:cs="Times New Roman"/>
          <w:sz w:val="28"/>
          <w:szCs w:val="28"/>
        </w:rPr>
        <w:t xml:space="preserve"> ārstniecības pakalpojumu sniegšanu ambulatori un stacionārā neatliekamās, steidzamās un plānveida palīdzības apjomā, izmantojot medicīnas tehnoloģijas,</w:t>
      </w:r>
      <w:r>
        <w:rPr>
          <w:rFonts w:ascii="Times New Roman" w:hAnsi="Times New Roman" w:cs="Times New Roman"/>
          <w:sz w:val="28"/>
          <w:szCs w:val="28"/>
        </w:rPr>
        <w:t xml:space="preserve"> </w:t>
      </w:r>
      <w:r w:rsidR="00B94AEF" w:rsidRPr="00BE652D">
        <w:rPr>
          <w:rFonts w:ascii="Times New Roman" w:hAnsi="Times New Roman" w:cs="Times New Roman"/>
          <w:sz w:val="28"/>
          <w:szCs w:val="28"/>
        </w:rPr>
        <w:t xml:space="preserve">uz pierādījumiem balstītas ārstniecības metodes, un </w:t>
      </w:r>
      <w:proofErr w:type="spellStart"/>
      <w:r w:rsidR="00B94AEF" w:rsidRPr="00BE652D">
        <w:rPr>
          <w:rFonts w:ascii="Times New Roman" w:hAnsi="Times New Roman" w:cs="Times New Roman"/>
          <w:sz w:val="28"/>
          <w:szCs w:val="28"/>
        </w:rPr>
        <w:t>multidisciplināru</w:t>
      </w:r>
      <w:proofErr w:type="spellEnd"/>
      <w:r w:rsidR="00B94AEF" w:rsidRPr="00BE652D">
        <w:rPr>
          <w:rFonts w:ascii="Times New Roman" w:hAnsi="Times New Roman" w:cs="Times New Roman"/>
          <w:sz w:val="28"/>
          <w:szCs w:val="28"/>
        </w:rPr>
        <w:t xml:space="preserve"> pieeju, paātrinot pacienta veselības atgūšanas procesu, ievērojot visus pacientu drošības aspektus. </w:t>
      </w:r>
      <w:r w:rsidR="007F1067">
        <w:rPr>
          <w:rFonts w:ascii="Times New Roman" w:hAnsi="Times New Roman" w:cs="Times New Roman"/>
          <w:sz w:val="28"/>
          <w:szCs w:val="28"/>
        </w:rPr>
        <w:t xml:space="preserve">Turklāt </w:t>
      </w:r>
      <w:r w:rsidRPr="00BE652D">
        <w:rPr>
          <w:rFonts w:ascii="Times New Roman" w:hAnsi="Times New Roman" w:cs="Times New Roman"/>
          <w:i/>
          <w:iCs/>
          <w:sz w:val="28"/>
          <w:szCs w:val="28"/>
        </w:rPr>
        <w:t>KUS</w:t>
      </w:r>
      <w:r w:rsidR="00B94AEF" w:rsidRPr="00BE652D">
        <w:rPr>
          <w:rFonts w:ascii="Times New Roman" w:hAnsi="Times New Roman" w:cs="Times New Roman"/>
          <w:sz w:val="28"/>
          <w:szCs w:val="28"/>
        </w:rPr>
        <w:t xml:space="preserve"> ir kā metodiskie centri pārējām ārstniecības iestādēm, metodiski vadot jomas speciālistus uz vienotiem principiem kvalitatīva ārstniecības procesa nodrošināšanai</w:t>
      </w:r>
      <w:r w:rsidR="00AB7AB6">
        <w:rPr>
          <w:rFonts w:ascii="Times New Roman" w:hAnsi="Times New Roman" w:cs="Times New Roman"/>
          <w:sz w:val="28"/>
          <w:szCs w:val="28"/>
        </w:rPr>
        <w:t>, k</w:t>
      </w:r>
      <w:r w:rsidR="00B94AEF" w:rsidRPr="00BE652D">
        <w:rPr>
          <w:rFonts w:ascii="Times New Roman" w:hAnsi="Times New Roman" w:cs="Times New Roman"/>
          <w:sz w:val="28"/>
          <w:szCs w:val="28"/>
        </w:rPr>
        <w:t xml:space="preserve">as viennozīmīgi </w:t>
      </w:r>
      <w:r w:rsidR="00AB7AB6">
        <w:rPr>
          <w:rFonts w:ascii="Times New Roman" w:hAnsi="Times New Roman" w:cs="Times New Roman"/>
          <w:sz w:val="28"/>
          <w:szCs w:val="28"/>
        </w:rPr>
        <w:t xml:space="preserve">ir </w:t>
      </w:r>
      <w:r w:rsidR="00B94AEF" w:rsidRPr="00BE652D">
        <w:rPr>
          <w:rFonts w:ascii="Times New Roman" w:hAnsi="Times New Roman" w:cs="Times New Roman"/>
          <w:sz w:val="28"/>
          <w:szCs w:val="28"/>
        </w:rPr>
        <w:t>svarīgi pacientiem, saņemot veselības aprūpes pakalpojumus vis</w:t>
      </w:r>
      <w:r w:rsidR="007F1067">
        <w:rPr>
          <w:rFonts w:ascii="Times New Roman" w:hAnsi="Times New Roman" w:cs="Times New Roman"/>
          <w:sz w:val="28"/>
          <w:szCs w:val="28"/>
        </w:rPr>
        <w:t>ā</w:t>
      </w:r>
      <w:r w:rsidR="00B94AEF" w:rsidRPr="00BE652D">
        <w:rPr>
          <w:rFonts w:ascii="Times New Roman" w:hAnsi="Times New Roman" w:cs="Times New Roman"/>
          <w:sz w:val="28"/>
          <w:szCs w:val="28"/>
        </w:rPr>
        <w:t xml:space="preserve"> valst</w:t>
      </w:r>
      <w:r w:rsidR="007F1067">
        <w:rPr>
          <w:rFonts w:ascii="Times New Roman" w:hAnsi="Times New Roman" w:cs="Times New Roman"/>
          <w:sz w:val="28"/>
          <w:szCs w:val="28"/>
        </w:rPr>
        <w:t>s teritorijā</w:t>
      </w:r>
      <w:r w:rsidR="00B94AEF" w:rsidRPr="00BE652D">
        <w:rPr>
          <w:rFonts w:ascii="Times New Roman" w:hAnsi="Times New Roman" w:cs="Times New Roman"/>
          <w:sz w:val="28"/>
          <w:szCs w:val="28"/>
        </w:rPr>
        <w:t xml:space="preserve">. Jāņem vērā, ka katra </w:t>
      </w:r>
      <w:r w:rsidR="00B94AEF" w:rsidRPr="00904EA4">
        <w:rPr>
          <w:rFonts w:ascii="Times New Roman" w:hAnsi="Times New Roman" w:cs="Times New Roman"/>
          <w:i/>
          <w:iCs/>
          <w:sz w:val="28"/>
          <w:szCs w:val="28"/>
        </w:rPr>
        <w:t>KUS</w:t>
      </w:r>
      <w:r w:rsidR="00B94AEF" w:rsidRPr="00BE652D">
        <w:rPr>
          <w:rFonts w:ascii="Times New Roman" w:hAnsi="Times New Roman" w:cs="Times New Roman"/>
          <w:sz w:val="28"/>
          <w:szCs w:val="28"/>
        </w:rPr>
        <w:t xml:space="preserve"> ir attīstījusi savas jomas kas ir būtiski saistībā ar speciālistu apmācību un zināšanu apmaiņu.</w:t>
      </w:r>
      <w:r w:rsidR="00B94AEF" w:rsidRPr="00BE652D">
        <w:rPr>
          <w:rFonts w:ascii="Times New Roman" w:hAnsi="Times New Roman" w:cs="Times New Roman"/>
          <w:sz w:val="28"/>
          <w:szCs w:val="28"/>
          <w:highlight w:val="yellow"/>
        </w:rPr>
        <w:t xml:space="preserve">  </w:t>
      </w:r>
    </w:p>
    <w:p w14:paraId="599EFF49" w14:textId="43B4808A" w:rsidR="00A672EE" w:rsidRDefault="00A672EE" w:rsidP="007F1067">
      <w:pPr>
        <w:spacing w:after="0" w:line="240" w:lineRule="auto"/>
        <w:ind w:firstLine="709"/>
        <w:jc w:val="both"/>
        <w:rPr>
          <w:rFonts w:ascii="Times New Roman" w:hAnsi="Times New Roman" w:cs="Times New Roman"/>
          <w:sz w:val="28"/>
          <w:szCs w:val="28"/>
        </w:rPr>
      </w:pPr>
    </w:p>
    <w:p w14:paraId="7EB412FC" w14:textId="50962408" w:rsidR="00A672EE" w:rsidRDefault="00A672EE" w:rsidP="0034122A">
      <w:pPr>
        <w:pStyle w:val="ListParagraph"/>
        <w:numPr>
          <w:ilvl w:val="1"/>
          <w:numId w:val="7"/>
        </w:numPr>
        <w:spacing w:after="0" w:line="240" w:lineRule="auto"/>
        <w:ind w:left="567" w:hanging="578"/>
        <w:jc w:val="center"/>
        <w:rPr>
          <w:rFonts w:ascii="Times New Roman" w:hAnsi="Times New Roman" w:cs="Times New Roman"/>
          <w:b/>
          <w:bCs/>
          <w:sz w:val="28"/>
          <w:szCs w:val="28"/>
        </w:rPr>
      </w:pPr>
      <w:r>
        <w:rPr>
          <w:rFonts w:ascii="Times New Roman" w:hAnsi="Times New Roman" w:cs="Times New Roman"/>
          <w:b/>
          <w:bCs/>
          <w:sz w:val="28"/>
          <w:szCs w:val="28"/>
        </w:rPr>
        <w:t>SIA “Rīgas Austrumu klīniskā universitātes slimnīca”</w:t>
      </w:r>
      <w:r w:rsidR="007077A8">
        <w:rPr>
          <w:rFonts w:ascii="Times New Roman" w:hAnsi="Times New Roman" w:cs="Times New Roman"/>
          <w:b/>
          <w:bCs/>
          <w:sz w:val="28"/>
          <w:szCs w:val="28"/>
        </w:rPr>
        <w:t xml:space="preserve"> </w:t>
      </w:r>
      <w:r w:rsidR="0034122A">
        <w:rPr>
          <w:rFonts w:ascii="Times New Roman" w:hAnsi="Times New Roman" w:cs="Times New Roman"/>
          <w:b/>
          <w:bCs/>
          <w:sz w:val="28"/>
          <w:szCs w:val="28"/>
        </w:rPr>
        <w:t xml:space="preserve">             </w:t>
      </w:r>
      <w:r w:rsidR="007077A8">
        <w:rPr>
          <w:rFonts w:ascii="Times New Roman" w:hAnsi="Times New Roman" w:cs="Times New Roman"/>
          <w:b/>
          <w:bCs/>
          <w:sz w:val="28"/>
          <w:szCs w:val="28"/>
        </w:rPr>
        <w:t>(</w:t>
      </w:r>
      <w:r w:rsidR="007077A8" w:rsidRPr="007077A8">
        <w:rPr>
          <w:rFonts w:ascii="Times New Roman" w:hAnsi="Times New Roman" w:cs="Times New Roman"/>
          <w:b/>
          <w:bCs/>
          <w:i/>
          <w:iCs/>
          <w:sz w:val="28"/>
          <w:szCs w:val="28"/>
        </w:rPr>
        <w:t xml:space="preserve">turpmāk </w:t>
      </w:r>
      <w:r w:rsidR="0034122A">
        <w:rPr>
          <w:rFonts w:ascii="Times New Roman" w:hAnsi="Times New Roman" w:cs="Times New Roman"/>
          <w:b/>
          <w:bCs/>
          <w:i/>
          <w:iCs/>
          <w:sz w:val="28"/>
          <w:szCs w:val="28"/>
        </w:rPr>
        <w:t xml:space="preserve">– </w:t>
      </w:r>
      <w:r w:rsidR="007077A8" w:rsidRPr="007077A8">
        <w:rPr>
          <w:rFonts w:ascii="Times New Roman" w:hAnsi="Times New Roman" w:cs="Times New Roman"/>
          <w:b/>
          <w:bCs/>
          <w:i/>
          <w:iCs/>
          <w:sz w:val="28"/>
          <w:szCs w:val="28"/>
        </w:rPr>
        <w:t>RAKUS</w:t>
      </w:r>
      <w:r w:rsidR="007077A8">
        <w:rPr>
          <w:rFonts w:ascii="Times New Roman" w:hAnsi="Times New Roman" w:cs="Times New Roman"/>
          <w:b/>
          <w:bCs/>
          <w:sz w:val="28"/>
          <w:szCs w:val="28"/>
        </w:rPr>
        <w:t>)</w:t>
      </w:r>
    </w:p>
    <w:p w14:paraId="2395A8D8" w14:textId="3F7B2A47" w:rsidR="007077A8" w:rsidRPr="007077A8" w:rsidRDefault="007077A8" w:rsidP="007077A8">
      <w:pPr>
        <w:pStyle w:val="ListParagraph"/>
        <w:spacing w:after="0" w:line="240" w:lineRule="auto"/>
        <w:ind w:left="450"/>
        <w:rPr>
          <w:rFonts w:ascii="Times New Roman" w:hAnsi="Times New Roman" w:cs="Times New Roman"/>
          <w:sz w:val="28"/>
          <w:szCs w:val="28"/>
        </w:rPr>
      </w:pPr>
    </w:p>
    <w:p w14:paraId="7311CE64" w14:textId="0BA686E3" w:rsidR="007077A8" w:rsidRDefault="007077A8" w:rsidP="007077A8">
      <w:pPr>
        <w:spacing w:after="0" w:line="240" w:lineRule="auto"/>
        <w:ind w:firstLine="709"/>
        <w:jc w:val="both"/>
        <w:rPr>
          <w:rFonts w:ascii="Times New Roman" w:hAnsi="Times New Roman" w:cs="Times New Roman"/>
          <w:sz w:val="28"/>
          <w:szCs w:val="28"/>
        </w:rPr>
      </w:pPr>
      <w:r w:rsidRPr="002722A6">
        <w:rPr>
          <w:rFonts w:ascii="Times New Roman" w:hAnsi="Times New Roman" w:cs="Times New Roman"/>
          <w:i/>
          <w:iCs/>
          <w:sz w:val="28"/>
          <w:szCs w:val="28"/>
        </w:rPr>
        <w:t>RAKUS</w:t>
      </w:r>
      <w:r>
        <w:rPr>
          <w:rFonts w:ascii="Times New Roman" w:hAnsi="Times New Roman" w:cs="Times New Roman"/>
          <w:sz w:val="28"/>
          <w:szCs w:val="28"/>
        </w:rPr>
        <w:t xml:space="preserve"> </w:t>
      </w:r>
      <w:r w:rsidR="00186E41">
        <w:rPr>
          <w:rFonts w:ascii="Times New Roman" w:hAnsi="Times New Roman" w:cs="Times New Roman"/>
          <w:sz w:val="28"/>
          <w:szCs w:val="28"/>
        </w:rPr>
        <w:t xml:space="preserve">vispārējais </w:t>
      </w:r>
      <w:r>
        <w:rPr>
          <w:rFonts w:ascii="Times New Roman" w:hAnsi="Times New Roman" w:cs="Times New Roman"/>
          <w:sz w:val="28"/>
          <w:szCs w:val="28"/>
        </w:rPr>
        <w:t xml:space="preserve">stratēģiskais mērķis ir </w:t>
      </w:r>
      <w:r w:rsidRPr="007077A8">
        <w:rPr>
          <w:rFonts w:ascii="Times New Roman" w:hAnsi="Times New Roman" w:cs="Times New Roman"/>
          <w:sz w:val="28"/>
          <w:szCs w:val="28"/>
          <w:u w:val="single"/>
        </w:rPr>
        <w:t>saglabāt, uzlabot un atjaunot iedzīvotāju veselību, nodrošinot kvalitatīvus, efektīvus un pieejamus plaša spektra terciārā līmeņa, neatliekamās un plānveida veselības aprūpes pakalpojumus Latvijas iedzīvotājiem, īstenojot ārstniecības iestāžu sadarbības teritoriju principu Pierīgā un Rīgā, vienlaikus nodrošinot klīnisko bāzi ārstniecības personu izglītībai un zināšanu pārnesi uz reģioniem, kā arī veicinot zinātnes un pētniecības attīstību</w:t>
      </w:r>
      <w:r w:rsidR="008616FC">
        <w:rPr>
          <w:rFonts w:ascii="Times New Roman" w:hAnsi="Times New Roman" w:cs="Times New Roman"/>
          <w:sz w:val="28"/>
          <w:szCs w:val="28"/>
        </w:rPr>
        <w:t xml:space="preserve"> </w:t>
      </w:r>
      <w:r w:rsidR="00C27338">
        <w:rPr>
          <w:rFonts w:ascii="Times New Roman" w:hAnsi="Times New Roman" w:cs="Times New Roman"/>
          <w:sz w:val="28"/>
          <w:szCs w:val="28"/>
        </w:rPr>
        <w:t>(</w:t>
      </w:r>
      <w:r w:rsidR="008616FC" w:rsidRPr="008616FC">
        <w:rPr>
          <w:rFonts w:ascii="Times New Roman" w:hAnsi="Times New Roman" w:cs="Times New Roman"/>
          <w:sz w:val="28"/>
          <w:szCs w:val="28"/>
        </w:rPr>
        <w:t xml:space="preserve">apstiprināts ar Ministru kabineta 2019.gada </w:t>
      </w:r>
      <w:r w:rsidR="008616FC">
        <w:rPr>
          <w:rFonts w:ascii="Times New Roman" w:hAnsi="Times New Roman" w:cs="Times New Roman"/>
          <w:sz w:val="28"/>
          <w:szCs w:val="28"/>
        </w:rPr>
        <w:t>28.augusta</w:t>
      </w:r>
      <w:r w:rsidR="008616FC" w:rsidRPr="008616FC">
        <w:rPr>
          <w:rFonts w:ascii="Times New Roman" w:hAnsi="Times New Roman" w:cs="Times New Roman"/>
          <w:sz w:val="28"/>
          <w:szCs w:val="28"/>
        </w:rPr>
        <w:t xml:space="preserve"> rīkojumu Nr.</w:t>
      </w:r>
      <w:r w:rsidR="008616FC">
        <w:rPr>
          <w:rFonts w:ascii="Times New Roman" w:hAnsi="Times New Roman" w:cs="Times New Roman"/>
          <w:sz w:val="28"/>
          <w:szCs w:val="28"/>
        </w:rPr>
        <w:t>417</w:t>
      </w:r>
      <w:r w:rsidR="008616FC" w:rsidRPr="008616FC">
        <w:rPr>
          <w:rFonts w:ascii="Times New Roman" w:hAnsi="Times New Roman" w:cs="Times New Roman"/>
          <w:sz w:val="28"/>
          <w:szCs w:val="28"/>
        </w:rPr>
        <w:t xml:space="preserve">). </w:t>
      </w:r>
      <w:r w:rsidR="00D1717B">
        <w:rPr>
          <w:rFonts w:ascii="Times New Roman" w:hAnsi="Times New Roman" w:cs="Times New Roman"/>
          <w:sz w:val="28"/>
          <w:szCs w:val="28"/>
        </w:rPr>
        <w:t>Vispārējais s</w:t>
      </w:r>
      <w:r w:rsidR="00D1717B" w:rsidRPr="00607592">
        <w:rPr>
          <w:rFonts w:ascii="Times New Roman" w:hAnsi="Times New Roman" w:cs="Times New Roman"/>
          <w:sz w:val="28"/>
          <w:szCs w:val="28"/>
        </w:rPr>
        <w:t>tratēģiskais</w:t>
      </w:r>
      <w:r w:rsidR="008616FC" w:rsidRPr="008616FC">
        <w:rPr>
          <w:rFonts w:ascii="Times New Roman" w:hAnsi="Times New Roman" w:cs="Times New Roman"/>
          <w:sz w:val="28"/>
          <w:szCs w:val="28"/>
        </w:rPr>
        <w:t xml:space="preserve"> mērķis ir aktuāls un to nav plānots mainīt</w:t>
      </w:r>
      <w:r w:rsidRPr="007077A8">
        <w:rPr>
          <w:rFonts w:ascii="Times New Roman" w:hAnsi="Times New Roman" w:cs="Times New Roman"/>
          <w:sz w:val="28"/>
          <w:szCs w:val="28"/>
        </w:rPr>
        <w:t>.</w:t>
      </w:r>
    </w:p>
    <w:p w14:paraId="0E916605" w14:textId="5055EDFD" w:rsidR="003A6D2C" w:rsidRDefault="003A6D2C" w:rsidP="003A6D2C">
      <w:pPr>
        <w:spacing w:after="0" w:line="240" w:lineRule="auto"/>
        <w:ind w:firstLine="709"/>
        <w:jc w:val="both"/>
        <w:rPr>
          <w:rFonts w:ascii="Times New Roman" w:hAnsi="Times New Roman" w:cs="Times New Roman"/>
          <w:sz w:val="28"/>
          <w:szCs w:val="28"/>
        </w:rPr>
      </w:pPr>
      <w:r w:rsidRPr="004936C5">
        <w:rPr>
          <w:rFonts w:ascii="Times New Roman" w:hAnsi="Times New Roman" w:cs="Times New Roman"/>
          <w:i/>
          <w:iCs/>
          <w:sz w:val="28"/>
          <w:szCs w:val="28"/>
        </w:rPr>
        <w:t>RAKUS</w:t>
      </w:r>
      <w:r>
        <w:rPr>
          <w:rFonts w:ascii="Times New Roman" w:hAnsi="Times New Roman" w:cs="Times New Roman"/>
          <w:sz w:val="28"/>
          <w:szCs w:val="28"/>
        </w:rPr>
        <w:t xml:space="preserve"> ir vadošā ārstniecības iestāde onkoloģijas jomā. Turklāt </w:t>
      </w:r>
      <w:r w:rsidRPr="004936C5">
        <w:rPr>
          <w:rFonts w:ascii="Times New Roman" w:hAnsi="Times New Roman" w:cs="Times New Roman"/>
          <w:sz w:val="28"/>
          <w:szCs w:val="28"/>
        </w:rPr>
        <w:t xml:space="preserve">stacionārā palīdzība tiek sniegta tādos profilos, kas nav pieejami citās Latvijas stacionārās ārstniecības iestādēs, piemēram, mikroķirurģijas, plastiskās un </w:t>
      </w:r>
      <w:proofErr w:type="spellStart"/>
      <w:r w:rsidRPr="004936C5">
        <w:rPr>
          <w:rFonts w:ascii="Times New Roman" w:hAnsi="Times New Roman" w:cs="Times New Roman"/>
          <w:sz w:val="28"/>
          <w:szCs w:val="28"/>
        </w:rPr>
        <w:t>rekonstruktīvās</w:t>
      </w:r>
      <w:proofErr w:type="spellEnd"/>
      <w:r w:rsidRPr="004936C5">
        <w:rPr>
          <w:rFonts w:ascii="Times New Roman" w:hAnsi="Times New Roman" w:cs="Times New Roman"/>
          <w:sz w:val="28"/>
          <w:szCs w:val="28"/>
        </w:rPr>
        <w:t xml:space="preserve"> ķirurģijas, izgulējumu ārstēšanā, toksikoloģijas un sepses, </w:t>
      </w:r>
      <w:proofErr w:type="spellStart"/>
      <w:r w:rsidRPr="004936C5">
        <w:rPr>
          <w:rFonts w:ascii="Times New Roman" w:hAnsi="Times New Roman" w:cs="Times New Roman"/>
          <w:sz w:val="28"/>
          <w:szCs w:val="28"/>
        </w:rPr>
        <w:t>politraumas</w:t>
      </w:r>
      <w:proofErr w:type="spellEnd"/>
      <w:r w:rsidRPr="004936C5">
        <w:rPr>
          <w:rFonts w:ascii="Times New Roman" w:hAnsi="Times New Roman" w:cs="Times New Roman"/>
          <w:sz w:val="28"/>
          <w:szCs w:val="28"/>
        </w:rPr>
        <w:t xml:space="preserve"> profilā, apdegumu un apsaldējumu ārstēšanā, nacionālsociālistiskajā režīmā cietušo personu rehabilitācijā, bērnu </w:t>
      </w:r>
      <w:proofErr w:type="spellStart"/>
      <w:r w:rsidRPr="004936C5">
        <w:rPr>
          <w:rFonts w:ascii="Times New Roman" w:hAnsi="Times New Roman" w:cs="Times New Roman"/>
          <w:sz w:val="28"/>
          <w:szCs w:val="28"/>
        </w:rPr>
        <w:t>surdoloģijā</w:t>
      </w:r>
      <w:proofErr w:type="spellEnd"/>
      <w:r w:rsidRPr="004936C5">
        <w:rPr>
          <w:rFonts w:ascii="Times New Roman" w:hAnsi="Times New Roman" w:cs="Times New Roman"/>
          <w:sz w:val="28"/>
          <w:szCs w:val="28"/>
        </w:rPr>
        <w:t xml:space="preserve">, cilmes šūnu transplantācijā, tuberkulozes, HIV/AIDS ārstēšanā, </w:t>
      </w:r>
      <w:proofErr w:type="spellStart"/>
      <w:r w:rsidRPr="004936C5">
        <w:rPr>
          <w:rFonts w:ascii="Times New Roman" w:hAnsi="Times New Roman" w:cs="Times New Roman"/>
          <w:sz w:val="28"/>
          <w:szCs w:val="28"/>
        </w:rPr>
        <w:t>stereotaktiskā</w:t>
      </w:r>
      <w:proofErr w:type="spellEnd"/>
      <w:r w:rsidRPr="004936C5">
        <w:rPr>
          <w:rFonts w:ascii="Times New Roman" w:hAnsi="Times New Roman" w:cs="Times New Roman"/>
          <w:sz w:val="28"/>
          <w:szCs w:val="28"/>
        </w:rPr>
        <w:t xml:space="preserve"> staru terapijā onkoloģiskiem pacientiem u.c.</w:t>
      </w:r>
    </w:p>
    <w:p w14:paraId="0EC69EFC" w14:textId="5EB5E593" w:rsidR="008616FC" w:rsidRDefault="002722A6" w:rsidP="007077A8">
      <w:pPr>
        <w:spacing w:after="0" w:line="240" w:lineRule="auto"/>
        <w:ind w:firstLine="709"/>
        <w:jc w:val="both"/>
        <w:rPr>
          <w:rFonts w:ascii="Times New Roman" w:hAnsi="Times New Roman" w:cs="Times New Roman"/>
          <w:sz w:val="28"/>
          <w:szCs w:val="28"/>
        </w:rPr>
      </w:pPr>
      <w:r w:rsidRPr="002722A6">
        <w:rPr>
          <w:rFonts w:ascii="Times New Roman" w:hAnsi="Times New Roman" w:cs="Times New Roman"/>
          <w:i/>
          <w:iCs/>
          <w:sz w:val="28"/>
          <w:szCs w:val="28"/>
        </w:rPr>
        <w:t>RAKUS</w:t>
      </w:r>
      <w:r>
        <w:rPr>
          <w:rFonts w:ascii="Times New Roman" w:hAnsi="Times New Roman" w:cs="Times New Roman"/>
          <w:sz w:val="28"/>
          <w:szCs w:val="28"/>
        </w:rPr>
        <w:t xml:space="preserve"> pamatdarbības veidi ir:</w:t>
      </w:r>
    </w:p>
    <w:p w14:paraId="0335316A" w14:textId="4183BC2B" w:rsidR="001E6DFD" w:rsidRDefault="00C00431" w:rsidP="00C00431">
      <w:pPr>
        <w:pStyle w:val="ListParagraph"/>
        <w:numPr>
          <w:ilvl w:val="0"/>
          <w:numId w:val="8"/>
        </w:numPr>
        <w:spacing w:after="0" w:line="240" w:lineRule="auto"/>
        <w:ind w:left="1134"/>
        <w:jc w:val="both"/>
        <w:rPr>
          <w:rFonts w:ascii="Times New Roman" w:hAnsi="Times New Roman" w:cs="Times New Roman"/>
          <w:sz w:val="28"/>
          <w:szCs w:val="28"/>
        </w:rPr>
      </w:pPr>
      <w:r w:rsidRPr="00C00431">
        <w:rPr>
          <w:rFonts w:ascii="Times New Roman" w:hAnsi="Times New Roman" w:cs="Times New Roman"/>
          <w:sz w:val="28"/>
          <w:szCs w:val="28"/>
        </w:rPr>
        <w:t xml:space="preserve">sekundāro un terciāro </w:t>
      </w:r>
      <w:r>
        <w:rPr>
          <w:rFonts w:ascii="Times New Roman" w:hAnsi="Times New Roman" w:cs="Times New Roman"/>
          <w:sz w:val="28"/>
          <w:szCs w:val="28"/>
        </w:rPr>
        <w:t xml:space="preserve">ambulatoro </w:t>
      </w:r>
      <w:r w:rsidRPr="00C00431">
        <w:rPr>
          <w:rFonts w:ascii="Times New Roman" w:hAnsi="Times New Roman" w:cs="Times New Roman"/>
          <w:sz w:val="28"/>
          <w:szCs w:val="28"/>
        </w:rPr>
        <w:t>veselības aprūpes pakalpojumu</w:t>
      </w:r>
      <w:r>
        <w:rPr>
          <w:rFonts w:ascii="Times New Roman" w:hAnsi="Times New Roman" w:cs="Times New Roman"/>
          <w:sz w:val="28"/>
          <w:szCs w:val="28"/>
        </w:rPr>
        <w:t xml:space="preserve"> sniegšana</w:t>
      </w:r>
      <w:r w:rsidR="00BC72A4">
        <w:rPr>
          <w:rFonts w:ascii="Times New Roman" w:hAnsi="Times New Roman" w:cs="Times New Roman"/>
          <w:sz w:val="28"/>
          <w:szCs w:val="28"/>
        </w:rPr>
        <w:t xml:space="preserve"> </w:t>
      </w:r>
      <w:r w:rsidR="00E42C72">
        <w:rPr>
          <w:rFonts w:ascii="Times New Roman" w:hAnsi="Times New Roman" w:cs="Times New Roman"/>
          <w:sz w:val="28"/>
          <w:szCs w:val="28"/>
        </w:rPr>
        <w:t>plaša spektra</w:t>
      </w:r>
      <w:r w:rsidR="00BC72A4">
        <w:rPr>
          <w:rFonts w:ascii="Times New Roman" w:hAnsi="Times New Roman" w:cs="Times New Roman"/>
          <w:sz w:val="28"/>
          <w:szCs w:val="28"/>
        </w:rPr>
        <w:t xml:space="preserve"> medicīnas </w:t>
      </w:r>
      <w:r w:rsidR="004936C5">
        <w:rPr>
          <w:rFonts w:ascii="Times New Roman" w:hAnsi="Times New Roman" w:cs="Times New Roman"/>
          <w:sz w:val="28"/>
          <w:szCs w:val="28"/>
        </w:rPr>
        <w:t>jomās</w:t>
      </w:r>
      <w:r>
        <w:rPr>
          <w:rFonts w:ascii="Times New Roman" w:hAnsi="Times New Roman" w:cs="Times New Roman"/>
          <w:sz w:val="28"/>
          <w:szCs w:val="28"/>
        </w:rPr>
        <w:t>;</w:t>
      </w:r>
    </w:p>
    <w:p w14:paraId="1C899107" w14:textId="700E9E42" w:rsidR="00C00431" w:rsidRDefault="00C00431" w:rsidP="00C00431">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stacionāro, tajā skaitā terciāro, veselības aprūpes pakalpojumu sniegšana</w:t>
      </w:r>
      <w:r w:rsidR="00BC72A4">
        <w:rPr>
          <w:rFonts w:ascii="Times New Roman" w:hAnsi="Times New Roman" w:cs="Times New Roman"/>
          <w:sz w:val="28"/>
          <w:szCs w:val="28"/>
        </w:rPr>
        <w:t xml:space="preserve"> </w:t>
      </w:r>
      <w:r w:rsidR="00E42C72">
        <w:rPr>
          <w:rFonts w:ascii="Times New Roman" w:hAnsi="Times New Roman" w:cs="Times New Roman"/>
          <w:sz w:val="28"/>
          <w:szCs w:val="28"/>
        </w:rPr>
        <w:t>plaša spektra</w:t>
      </w:r>
      <w:r w:rsidR="00BC72A4">
        <w:rPr>
          <w:rFonts w:ascii="Times New Roman" w:hAnsi="Times New Roman" w:cs="Times New Roman"/>
          <w:sz w:val="28"/>
          <w:szCs w:val="28"/>
        </w:rPr>
        <w:t xml:space="preserve"> </w:t>
      </w:r>
      <w:r w:rsidR="004936C5">
        <w:rPr>
          <w:rFonts w:ascii="Times New Roman" w:hAnsi="Times New Roman" w:cs="Times New Roman"/>
          <w:sz w:val="28"/>
          <w:szCs w:val="28"/>
        </w:rPr>
        <w:t>jomās</w:t>
      </w:r>
      <w:r>
        <w:rPr>
          <w:rFonts w:ascii="Times New Roman" w:hAnsi="Times New Roman" w:cs="Times New Roman"/>
          <w:sz w:val="28"/>
          <w:szCs w:val="28"/>
        </w:rPr>
        <w:t>;</w:t>
      </w:r>
    </w:p>
    <w:p w14:paraId="601E0633" w14:textId="6EDBBA01" w:rsidR="00C00431" w:rsidRDefault="00862220" w:rsidP="00C00431">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piedalīšanās</w:t>
      </w:r>
      <w:r w:rsidRPr="00BE652D">
        <w:rPr>
          <w:rFonts w:ascii="Times New Roman" w:hAnsi="Times New Roman" w:cs="Times New Roman"/>
          <w:sz w:val="28"/>
          <w:szCs w:val="28"/>
        </w:rPr>
        <w:t xml:space="preserve"> bakalaura, maģistra, rezidentu un doktora studiju programmu un rezidentūras programmas īstenošanā</w:t>
      </w:r>
      <w:r w:rsidR="00BC72A4">
        <w:rPr>
          <w:rFonts w:ascii="Times New Roman" w:hAnsi="Times New Roman" w:cs="Times New Roman"/>
          <w:sz w:val="28"/>
          <w:szCs w:val="28"/>
        </w:rPr>
        <w:t>;</w:t>
      </w:r>
    </w:p>
    <w:p w14:paraId="38DB9E36" w14:textId="77777777" w:rsidR="00684A67" w:rsidRDefault="00684A67" w:rsidP="00C00431">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zinātnisko un pētniecisko darbu ārstniecības jomā</w:t>
      </w:r>
      <w:r>
        <w:rPr>
          <w:rFonts w:ascii="Times New Roman" w:hAnsi="Times New Roman" w:cs="Times New Roman"/>
          <w:sz w:val="28"/>
          <w:szCs w:val="28"/>
        </w:rPr>
        <w:t xml:space="preserve"> veikšana;</w:t>
      </w:r>
    </w:p>
    <w:p w14:paraId="75B52F0B" w14:textId="303EDDC2" w:rsidR="00BC72A4" w:rsidRDefault="00684A67" w:rsidP="00C00431">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lastRenderedPageBreak/>
        <w:t>jaunu ārstniecības metožu un medicīnas tehnoloģiju ieviešan</w:t>
      </w:r>
      <w:r>
        <w:rPr>
          <w:rFonts w:ascii="Times New Roman" w:hAnsi="Times New Roman" w:cs="Times New Roman"/>
          <w:sz w:val="28"/>
          <w:szCs w:val="28"/>
        </w:rPr>
        <w:t>as veicināšana.</w:t>
      </w:r>
    </w:p>
    <w:p w14:paraId="494C199B" w14:textId="77777777" w:rsidR="007077A8" w:rsidRPr="007077A8" w:rsidRDefault="007077A8" w:rsidP="007077A8">
      <w:pPr>
        <w:pStyle w:val="ListParagraph"/>
        <w:spacing w:after="0" w:line="240" w:lineRule="auto"/>
        <w:ind w:left="450"/>
        <w:rPr>
          <w:rFonts w:ascii="Times New Roman" w:hAnsi="Times New Roman" w:cs="Times New Roman"/>
          <w:sz w:val="28"/>
          <w:szCs w:val="28"/>
        </w:rPr>
      </w:pPr>
    </w:p>
    <w:p w14:paraId="28D161E6" w14:textId="60FC6CA9" w:rsidR="007077A8" w:rsidRDefault="007077A8" w:rsidP="0034122A">
      <w:pPr>
        <w:pStyle w:val="ListParagraph"/>
        <w:numPr>
          <w:ilvl w:val="1"/>
          <w:numId w:val="7"/>
        </w:numPr>
        <w:spacing w:after="0" w:line="240" w:lineRule="auto"/>
        <w:ind w:left="567" w:hanging="578"/>
        <w:jc w:val="center"/>
        <w:rPr>
          <w:rFonts w:ascii="Times New Roman" w:hAnsi="Times New Roman" w:cs="Times New Roman"/>
          <w:b/>
          <w:bCs/>
          <w:sz w:val="28"/>
          <w:szCs w:val="28"/>
        </w:rPr>
      </w:pPr>
      <w:r>
        <w:rPr>
          <w:rFonts w:ascii="Times New Roman" w:hAnsi="Times New Roman" w:cs="Times New Roman"/>
          <w:b/>
          <w:bCs/>
          <w:sz w:val="28"/>
          <w:szCs w:val="28"/>
        </w:rPr>
        <w:t>VSIA “Paula Stradiņa klīniskā universitātes slimnīca”</w:t>
      </w:r>
      <w:r w:rsidR="00285F1F">
        <w:rPr>
          <w:rFonts w:ascii="Times New Roman" w:hAnsi="Times New Roman" w:cs="Times New Roman"/>
          <w:b/>
          <w:bCs/>
          <w:sz w:val="28"/>
          <w:szCs w:val="28"/>
        </w:rPr>
        <w:t xml:space="preserve"> </w:t>
      </w:r>
      <w:r w:rsidR="0034122A">
        <w:rPr>
          <w:rFonts w:ascii="Times New Roman" w:hAnsi="Times New Roman" w:cs="Times New Roman"/>
          <w:b/>
          <w:bCs/>
          <w:sz w:val="28"/>
          <w:szCs w:val="28"/>
        </w:rPr>
        <w:t xml:space="preserve">           </w:t>
      </w:r>
      <w:r w:rsidR="00E42C72">
        <w:rPr>
          <w:rFonts w:ascii="Times New Roman" w:hAnsi="Times New Roman" w:cs="Times New Roman"/>
          <w:b/>
          <w:bCs/>
          <w:sz w:val="28"/>
          <w:szCs w:val="28"/>
        </w:rPr>
        <w:t xml:space="preserve"> </w:t>
      </w:r>
      <w:r w:rsidR="0034122A">
        <w:rPr>
          <w:rFonts w:ascii="Times New Roman" w:hAnsi="Times New Roman" w:cs="Times New Roman"/>
          <w:b/>
          <w:bCs/>
          <w:sz w:val="28"/>
          <w:szCs w:val="28"/>
        </w:rPr>
        <w:t xml:space="preserve"> </w:t>
      </w:r>
      <w:r w:rsidR="00285F1F">
        <w:rPr>
          <w:rFonts w:ascii="Times New Roman" w:hAnsi="Times New Roman" w:cs="Times New Roman"/>
          <w:b/>
          <w:bCs/>
          <w:sz w:val="28"/>
          <w:szCs w:val="28"/>
        </w:rPr>
        <w:t>(</w:t>
      </w:r>
      <w:r w:rsidR="00285F1F" w:rsidRPr="0034122A">
        <w:rPr>
          <w:rFonts w:ascii="Times New Roman" w:hAnsi="Times New Roman" w:cs="Times New Roman"/>
          <w:b/>
          <w:bCs/>
          <w:i/>
          <w:iCs/>
          <w:sz w:val="28"/>
          <w:szCs w:val="28"/>
        </w:rPr>
        <w:t>turpmāk – PSKUS</w:t>
      </w:r>
      <w:r w:rsidR="00285F1F">
        <w:rPr>
          <w:rFonts w:ascii="Times New Roman" w:hAnsi="Times New Roman" w:cs="Times New Roman"/>
          <w:b/>
          <w:bCs/>
          <w:sz w:val="28"/>
          <w:szCs w:val="28"/>
        </w:rPr>
        <w:t>)</w:t>
      </w:r>
    </w:p>
    <w:p w14:paraId="6E682716" w14:textId="2CB07A7E" w:rsidR="00285F1F" w:rsidRDefault="00285F1F" w:rsidP="00285F1F">
      <w:pPr>
        <w:pStyle w:val="ListParagraph"/>
        <w:spacing w:after="0" w:line="240" w:lineRule="auto"/>
        <w:ind w:left="1429"/>
        <w:rPr>
          <w:rFonts w:ascii="Times New Roman" w:hAnsi="Times New Roman" w:cs="Times New Roman"/>
          <w:sz w:val="28"/>
          <w:szCs w:val="28"/>
        </w:rPr>
      </w:pPr>
    </w:p>
    <w:p w14:paraId="09580539" w14:textId="5919693B" w:rsidR="00285F1F" w:rsidRDefault="00E42C72" w:rsidP="00285F1F">
      <w:pPr>
        <w:pStyle w:val="ListParagraph"/>
        <w:spacing w:after="0" w:line="240" w:lineRule="auto"/>
        <w:ind w:left="0" w:firstLine="709"/>
        <w:jc w:val="both"/>
        <w:rPr>
          <w:rFonts w:ascii="Times New Roman" w:hAnsi="Times New Roman" w:cs="Times New Roman"/>
          <w:sz w:val="28"/>
          <w:szCs w:val="28"/>
        </w:rPr>
      </w:pPr>
      <w:r w:rsidRPr="0034122A">
        <w:rPr>
          <w:rFonts w:ascii="Times New Roman" w:hAnsi="Times New Roman" w:cs="Times New Roman"/>
          <w:i/>
          <w:iCs/>
          <w:sz w:val="28"/>
          <w:szCs w:val="28"/>
        </w:rPr>
        <w:t>PSKUS</w:t>
      </w:r>
      <w:r>
        <w:rPr>
          <w:rFonts w:ascii="Times New Roman" w:hAnsi="Times New Roman" w:cs="Times New Roman"/>
          <w:sz w:val="28"/>
          <w:szCs w:val="28"/>
        </w:rPr>
        <w:t xml:space="preserve"> </w:t>
      </w:r>
      <w:r w:rsidR="00186E41">
        <w:rPr>
          <w:rFonts w:ascii="Times New Roman" w:hAnsi="Times New Roman" w:cs="Times New Roman"/>
          <w:sz w:val="28"/>
          <w:szCs w:val="28"/>
        </w:rPr>
        <w:t xml:space="preserve">vispārējais </w:t>
      </w:r>
      <w:r>
        <w:rPr>
          <w:rFonts w:ascii="Times New Roman" w:hAnsi="Times New Roman" w:cs="Times New Roman"/>
          <w:sz w:val="28"/>
          <w:szCs w:val="28"/>
        </w:rPr>
        <w:t xml:space="preserve">stratēģiskais mērķis ir </w:t>
      </w:r>
      <w:r w:rsidRPr="00E42C72">
        <w:rPr>
          <w:rFonts w:ascii="Times New Roman" w:hAnsi="Times New Roman" w:cs="Times New Roman"/>
          <w:sz w:val="28"/>
          <w:szCs w:val="28"/>
          <w:u w:val="single"/>
        </w:rPr>
        <w:t>saglabāt, uzlabot un atjaunot iedzīvotāju veselību, nodrošinot kvalitatīvus, efektīvus un pieejamus plaša spektra terciārā līmeņa, neatliekamās un plānveida veselības aprūpes pakalpojumus Latvijas iedzīvotājiem, īstenojot ārstniecības iestāžu sadarbības teritoriju principu Pierīgā un Rīgā, vienlaikus nodrošinot klīnisko bāzi ārstniecības personu izglītībai un zināšanu pārnesi uz reģioniem, kā arī veicinot zinātnes un pētniecības attīstību</w:t>
      </w:r>
      <w:r w:rsidR="00C27338">
        <w:rPr>
          <w:rFonts w:ascii="Times New Roman" w:hAnsi="Times New Roman" w:cs="Times New Roman"/>
          <w:sz w:val="28"/>
          <w:szCs w:val="28"/>
        </w:rPr>
        <w:t xml:space="preserve"> (</w:t>
      </w:r>
      <w:r w:rsidR="00C27338" w:rsidRPr="008616FC">
        <w:rPr>
          <w:rFonts w:ascii="Times New Roman" w:hAnsi="Times New Roman" w:cs="Times New Roman"/>
          <w:sz w:val="28"/>
          <w:szCs w:val="28"/>
        </w:rPr>
        <w:t xml:space="preserve">apstiprināts ar Ministru kabineta 2019.gada </w:t>
      </w:r>
      <w:r w:rsidR="00C27338">
        <w:rPr>
          <w:rFonts w:ascii="Times New Roman" w:hAnsi="Times New Roman" w:cs="Times New Roman"/>
          <w:sz w:val="28"/>
          <w:szCs w:val="28"/>
        </w:rPr>
        <w:t>19.augusta</w:t>
      </w:r>
      <w:r w:rsidR="00C27338" w:rsidRPr="008616FC">
        <w:rPr>
          <w:rFonts w:ascii="Times New Roman" w:hAnsi="Times New Roman" w:cs="Times New Roman"/>
          <w:sz w:val="28"/>
          <w:szCs w:val="28"/>
        </w:rPr>
        <w:t xml:space="preserve"> rīkojumu Nr.</w:t>
      </w:r>
      <w:r w:rsidR="00C27338">
        <w:rPr>
          <w:rFonts w:ascii="Times New Roman" w:hAnsi="Times New Roman" w:cs="Times New Roman"/>
          <w:sz w:val="28"/>
          <w:szCs w:val="28"/>
        </w:rPr>
        <w:t>403</w:t>
      </w:r>
      <w:r w:rsidR="00C27338" w:rsidRPr="008616FC">
        <w:rPr>
          <w:rFonts w:ascii="Times New Roman" w:hAnsi="Times New Roman" w:cs="Times New Roman"/>
          <w:sz w:val="28"/>
          <w:szCs w:val="28"/>
        </w:rPr>
        <w:t xml:space="preserve">). </w:t>
      </w:r>
      <w:r w:rsidR="00D1717B">
        <w:rPr>
          <w:rFonts w:ascii="Times New Roman" w:hAnsi="Times New Roman" w:cs="Times New Roman"/>
          <w:sz w:val="28"/>
          <w:szCs w:val="28"/>
        </w:rPr>
        <w:t>Vispārējais s</w:t>
      </w:r>
      <w:r w:rsidR="00D1717B" w:rsidRPr="00607592">
        <w:rPr>
          <w:rFonts w:ascii="Times New Roman" w:hAnsi="Times New Roman" w:cs="Times New Roman"/>
          <w:sz w:val="28"/>
          <w:szCs w:val="28"/>
        </w:rPr>
        <w:t>tratēģiskais</w:t>
      </w:r>
      <w:r w:rsidR="00C27338" w:rsidRPr="008616FC">
        <w:rPr>
          <w:rFonts w:ascii="Times New Roman" w:hAnsi="Times New Roman" w:cs="Times New Roman"/>
          <w:sz w:val="28"/>
          <w:szCs w:val="28"/>
        </w:rPr>
        <w:t xml:space="preserve"> mērķis ir aktuāls un to nav plānots mainīt</w:t>
      </w:r>
      <w:r w:rsidRPr="00E42C72">
        <w:rPr>
          <w:rFonts w:ascii="Times New Roman" w:hAnsi="Times New Roman" w:cs="Times New Roman"/>
          <w:sz w:val="28"/>
          <w:szCs w:val="28"/>
        </w:rPr>
        <w:t>.</w:t>
      </w:r>
    </w:p>
    <w:p w14:paraId="3EE6E33C" w14:textId="519736FE" w:rsidR="003A6D2C" w:rsidRPr="003A6D2C" w:rsidRDefault="003A6D2C" w:rsidP="003A6D2C">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PS</w:t>
      </w:r>
      <w:r w:rsidRPr="004936C5">
        <w:rPr>
          <w:rFonts w:ascii="Times New Roman" w:hAnsi="Times New Roman" w:cs="Times New Roman"/>
          <w:i/>
          <w:iCs/>
          <w:sz w:val="28"/>
          <w:szCs w:val="28"/>
        </w:rPr>
        <w:t>KUS</w:t>
      </w:r>
      <w:r>
        <w:rPr>
          <w:rFonts w:ascii="Times New Roman" w:hAnsi="Times New Roman" w:cs="Times New Roman"/>
          <w:sz w:val="28"/>
          <w:szCs w:val="28"/>
        </w:rPr>
        <w:t xml:space="preserve"> ir vadošā ārstniecības iestāde kardioloģijas jomā. Turklāt </w:t>
      </w:r>
      <w:r w:rsidRPr="004936C5">
        <w:rPr>
          <w:rFonts w:ascii="Times New Roman" w:hAnsi="Times New Roman" w:cs="Times New Roman"/>
          <w:sz w:val="28"/>
          <w:szCs w:val="28"/>
        </w:rPr>
        <w:t>stacionārā palīdzība tiek sniegta tādos profilos, kas nav pieejami citās Latvijas stacionārās ārstniecības iestādēs, piemēram,</w:t>
      </w:r>
      <w:r>
        <w:rPr>
          <w:rFonts w:ascii="Times New Roman" w:hAnsi="Times New Roman" w:cs="Times New Roman"/>
          <w:sz w:val="28"/>
          <w:szCs w:val="28"/>
        </w:rPr>
        <w:t xml:space="preserve"> sejas un žokļu rekonstrukcija, </w:t>
      </w:r>
      <w:r w:rsidRPr="007366DB">
        <w:rPr>
          <w:rFonts w:ascii="Times New Roman" w:hAnsi="Times New Roman" w:cs="Times New Roman"/>
          <w:sz w:val="28"/>
          <w:szCs w:val="28"/>
        </w:rPr>
        <w:t>Černobiļas atomelektrostacijas (</w:t>
      </w:r>
      <w:r w:rsidRPr="00B86191">
        <w:rPr>
          <w:rFonts w:ascii="Times New Roman" w:hAnsi="Times New Roman" w:cs="Times New Roman"/>
          <w:i/>
          <w:iCs/>
          <w:sz w:val="28"/>
          <w:szCs w:val="28"/>
        </w:rPr>
        <w:t>turpmāk – AES</w:t>
      </w:r>
      <w:r w:rsidRPr="007366DB">
        <w:rPr>
          <w:rFonts w:ascii="Times New Roman" w:hAnsi="Times New Roman" w:cs="Times New Roman"/>
          <w:sz w:val="28"/>
          <w:szCs w:val="28"/>
        </w:rPr>
        <w:t xml:space="preserve">) avārijas seku likvidēšanas dalībnieku un Černobiļas </w:t>
      </w:r>
      <w:r w:rsidRPr="00B86191">
        <w:rPr>
          <w:rFonts w:ascii="Times New Roman" w:hAnsi="Times New Roman" w:cs="Times New Roman"/>
          <w:i/>
          <w:iCs/>
          <w:sz w:val="28"/>
          <w:szCs w:val="28"/>
        </w:rPr>
        <w:t>AES</w:t>
      </w:r>
      <w:r w:rsidRPr="007366DB">
        <w:rPr>
          <w:rFonts w:ascii="Times New Roman" w:hAnsi="Times New Roman" w:cs="Times New Roman"/>
          <w:sz w:val="28"/>
          <w:szCs w:val="28"/>
        </w:rPr>
        <w:t xml:space="preserve"> avārijas rezultātā cietušo personu veselības stāvok</w:t>
      </w:r>
      <w:r>
        <w:rPr>
          <w:rFonts w:ascii="Times New Roman" w:hAnsi="Times New Roman" w:cs="Times New Roman"/>
          <w:sz w:val="28"/>
          <w:szCs w:val="28"/>
        </w:rPr>
        <w:t>ļa novērošana</w:t>
      </w:r>
      <w:r w:rsidRPr="007366DB">
        <w:rPr>
          <w:rFonts w:ascii="Times New Roman" w:hAnsi="Times New Roman" w:cs="Times New Roman"/>
          <w:sz w:val="28"/>
          <w:szCs w:val="28"/>
        </w:rPr>
        <w:t xml:space="preserve"> un slimību, invaliditātes un personas nāves cēloņsakarību ar Černobiļas </w:t>
      </w:r>
      <w:r w:rsidRPr="00B86191">
        <w:rPr>
          <w:rFonts w:ascii="Times New Roman" w:hAnsi="Times New Roman" w:cs="Times New Roman"/>
          <w:i/>
          <w:iCs/>
          <w:sz w:val="28"/>
          <w:szCs w:val="28"/>
        </w:rPr>
        <w:t>AES</w:t>
      </w:r>
      <w:r w:rsidRPr="007366DB">
        <w:rPr>
          <w:rFonts w:ascii="Times New Roman" w:hAnsi="Times New Roman" w:cs="Times New Roman"/>
          <w:sz w:val="28"/>
          <w:szCs w:val="28"/>
        </w:rPr>
        <w:t xml:space="preserve"> avāriju</w:t>
      </w:r>
      <w:r>
        <w:rPr>
          <w:rFonts w:ascii="Times New Roman" w:hAnsi="Times New Roman" w:cs="Times New Roman"/>
          <w:sz w:val="28"/>
          <w:szCs w:val="28"/>
        </w:rPr>
        <w:t xml:space="preserve"> noteikšana</w:t>
      </w:r>
      <w:r w:rsidRPr="007366DB">
        <w:rPr>
          <w:rFonts w:ascii="Times New Roman" w:hAnsi="Times New Roman" w:cs="Times New Roman"/>
          <w:sz w:val="28"/>
          <w:szCs w:val="28"/>
        </w:rPr>
        <w:t>, un minēto personu uzskait</w:t>
      </w:r>
      <w:r>
        <w:rPr>
          <w:rFonts w:ascii="Times New Roman" w:hAnsi="Times New Roman" w:cs="Times New Roman"/>
          <w:sz w:val="28"/>
          <w:szCs w:val="28"/>
        </w:rPr>
        <w:t>es veikšana.</w:t>
      </w:r>
    </w:p>
    <w:p w14:paraId="5E2BA6EF" w14:textId="0D44FABD" w:rsidR="00241154" w:rsidRDefault="00241154" w:rsidP="00241154">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PS</w:t>
      </w:r>
      <w:r w:rsidRPr="002722A6">
        <w:rPr>
          <w:rFonts w:ascii="Times New Roman" w:hAnsi="Times New Roman" w:cs="Times New Roman"/>
          <w:i/>
          <w:iCs/>
          <w:sz w:val="28"/>
          <w:szCs w:val="28"/>
        </w:rPr>
        <w:t>KUS</w:t>
      </w:r>
      <w:r>
        <w:rPr>
          <w:rFonts w:ascii="Times New Roman" w:hAnsi="Times New Roman" w:cs="Times New Roman"/>
          <w:sz w:val="28"/>
          <w:szCs w:val="28"/>
        </w:rPr>
        <w:t xml:space="preserve"> pamatdarbības veidi ir:</w:t>
      </w:r>
    </w:p>
    <w:p w14:paraId="4BB00ACC" w14:textId="77777777" w:rsidR="00241154" w:rsidRDefault="00241154" w:rsidP="00241154">
      <w:pPr>
        <w:pStyle w:val="ListParagraph"/>
        <w:numPr>
          <w:ilvl w:val="0"/>
          <w:numId w:val="8"/>
        </w:numPr>
        <w:spacing w:after="0" w:line="240" w:lineRule="auto"/>
        <w:ind w:left="1134"/>
        <w:jc w:val="both"/>
        <w:rPr>
          <w:rFonts w:ascii="Times New Roman" w:hAnsi="Times New Roman" w:cs="Times New Roman"/>
          <w:sz w:val="28"/>
          <w:szCs w:val="28"/>
        </w:rPr>
      </w:pPr>
      <w:r w:rsidRPr="00C00431">
        <w:rPr>
          <w:rFonts w:ascii="Times New Roman" w:hAnsi="Times New Roman" w:cs="Times New Roman"/>
          <w:sz w:val="28"/>
          <w:szCs w:val="28"/>
        </w:rPr>
        <w:t xml:space="preserve">sekundāro un terciāro </w:t>
      </w:r>
      <w:r>
        <w:rPr>
          <w:rFonts w:ascii="Times New Roman" w:hAnsi="Times New Roman" w:cs="Times New Roman"/>
          <w:sz w:val="28"/>
          <w:szCs w:val="28"/>
        </w:rPr>
        <w:t xml:space="preserve">ambulatoro </w:t>
      </w:r>
      <w:r w:rsidRPr="00C00431">
        <w:rPr>
          <w:rFonts w:ascii="Times New Roman" w:hAnsi="Times New Roman" w:cs="Times New Roman"/>
          <w:sz w:val="28"/>
          <w:szCs w:val="28"/>
        </w:rPr>
        <w:t>veselības aprūpes pakalpojumu</w:t>
      </w:r>
      <w:r>
        <w:rPr>
          <w:rFonts w:ascii="Times New Roman" w:hAnsi="Times New Roman" w:cs="Times New Roman"/>
          <w:sz w:val="28"/>
          <w:szCs w:val="28"/>
        </w:rPr>
        <w:t xml:space="preserve"> sniegšana plaša spektra medicīnas jomās;</w:t>
      </w:r>
    </w:p>
    <w:p w14:paraId="3B9B0422" w14:textId="77777777" w:rsidR="00241154" w:rsidRDefault="00241154" w:rsidP="00241154">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stacionāro, tajā skaitā terciāro, veselības aprūpes pakalpojumu sniegšana plaša spektra jomās;</w:t>
      </w:r>
    </w:p>
    <w:p w14:paraId="44FA65E4" w14:textId="77777777" w:rsidR="00241154" w:rsidRDefault="00241154" w:rsidP="00241154">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piedalīšanās</w:t>
      </w:r>
      <w:r w:rsidRPr="00BE652D">
        <w:rPr>
          <w:rFonts w:ascii="Times New Roman" w:hAnsi="Times New Roman" w:cs="Times New Roman"/>
          <w:sz w:val="28"/>
          <w:szCs w:val="28"/>
        </w:rPr>
        <w:t xml:space="preserve"> bakalaura, maģistra, rezidentu un doktora studiju programmu un rezidentūras programmas īstenošanā</w:t>
      </w:r>
      <w:r>
        <w:rPr>
          <w:rFonts w:ascii="Times New Roman" w:hAnsi="Times New Roman" w:cs="Times New Roman"/>
          <w:sz w:val="28"/>
          <w:szCs w:val="28"/>
        </w:rPr>
        <w:t>;</w:t>
      </w:r>
    </w:p>
    <w:p w14:paraId="5523B7FD" w14:textId="77777777" w:rsidR="00241154" w:rsidRDefault="00241154" w:rsidP="00241154">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zinātnisko un pētniecisko darbu ārstniecības jomā</w:t>
      </w:r>
      <w:r>
        <w:rPr>
          <w:rFonts w:ascii="Times New Roman" w:hAnsi="Times New Roman" w:cs="Times New Roman"/>
          <w:sz w:val="28"/>
          <w:szCs w:val="28"/>
        </w:rPr>
        <w:t xml:space="preserve"> veikšana;</w:t>
      </w:r>
    </w:p>
    <w:p w14:paraId="56564EC8" w14:textId="77777777" w:rsidR="00241154" w:rsidRDefault="00241154" w:rsidP="00241154">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jaunu ārstniecības metožu un medicīnas tehnoloģiju ieviešan</w:t>
      </w:r>
      <w:r>
        <w:rPr>
          <w:rFonts w:ascii="Times New Roman" w:hAnsi="Times New Roman" w:cs="Times New Roman"/>
          <w:sz w:val="28"/>
          <w:szCs w:val="28"/>
        </w:rPr>
        <w:t>as veicināšana.</w:t>
      </w:r>
    </w:p>
    <w:p w14:paraId="2858D264" w14:textId="77777777" w:rsidR="00285F1F" w:rsidRPr="00285F1F" w:rsidRDefault="00285F1F" w:rsidP="00285F1F">
      <w:pPr>
        <w:pStyle w:val="ListParagraph"/>
        <w:spacing w:after="0" w:line="240" w:lineRule="auto"/>
        <w:ind w:left="1429"/>
        <w:rPr>
          <w:rFonts w:ascii="Times New Roman" w:hAnsi="Times New Roman" w:cs="Times New Roman"/>
          <w:sz w:val="28"/>
          <w:szCs w:val="28"/>
        </w:rPr>
      </w:pPr>
    </w:p>
    <w:p w14:paraId="02F0FB86" w14:textId="2668836E" w:rsidR="007077A8" w:rsidRPr="00A672EE" w:rsidRDefault="007077A8" w:rsidP="0034122A">
      <w:pPr>
        <w:pStyle w:val="ListParagraph"/>
        <w:numPr>
          <w:ilvl w:val="1"/>
          <w:numId w:val="7"/>
        </w:numPr>
        <w:spacing w:after="0" w:line="240" w:lineRule="auto"/>
        <w:ind w:left="567" w:hanging="578"/>
        <w:jc w:val="center"/>
        <w:rPr>
          <w:rFonts w:ascii="Times New Roman" w:hAnsi="Times New Roman" w:cs="Times New Roman"/>
          <w:b/>
          <w:bCs/>
          <w:sz w:val="28"/>
          <w:szCs w:val="28"/>
        </w:rPr>
      </w:pPr>
      <w:r>
        <w:rPr>
          <w:rFonts w:ascii="Times New Roman" w:hAnsi="Times New Roman" w:cs="Times New Roman"/>
          <w:b/>
          <w:bCs/>
          <w:sz w:val="28"/>
          <w:szCs w:val="28"/>
        </w:rPr>
        <w:t>VSIA “Bērnu klīniskā universitātes slimnīca”</w:t>
      </w:r>
      <w:r w:rsidR="00C92E0B">
        <w:rPr>
          <w:rFonts w:ascii="Times New Roman" w:hAnsi="Times New Roman" w:cs="Times New Roman"/>
          <w:b/>
          <w:bCs/>
          <w:sz w:val="28"/>
          <w:szCs w:val="28"/>
        </w:rPr>
        <w:t xml:space="preserve">                 </w:t>
      </w:r>
      <w:r w:rsidR="0034122A">
        <w:rPr>
          <w:rFonts w:ascii="Times New Roman" w:hAnsi="Times New Roman" w:cs="Times New Roman"/>
          <w:b/>
          <w:bCs/>
          <w:sz w:val="28"/>
          <w:szCs w:val="28"/>
        </w:rPr>
        <w:t xml:space="preserve">            </w:t>
      </w:r>
      <w:r w:rsidR="00C92E0B" w:rsidRPr="0034122A">
        <w:rPr>
          <w:rFonts w:ascii="Times New Roman" w:hAnsi="Times New Roman" w:cs="Times New Roman"/>
          <w:b/>
          <w:bCs/>
          <w:sz w:val="28"/>
          <w:szCs w:val="28"/>
        </w:rPr>
        <w:t>(</w:t>
      </w:r>
      <w:r w:rsidR="00C92E0B" w:rsidRPr="0034122A">
        <w:rPr>
          <w:rFonts w:ascii="Times New Roman" w:hAnsi="Times New Roman" w:cs="Times New Roman"/>
          <w:b/>
          <w:bCs/>
          <w:i/>
          <w:iCs/>
          <w:sz w:val="28"/>
          <w:szCs w:val="28"/>
        </w:rPr>
        <w:t>turpmāk – BKUS</w:t>
      </w:r>
      <w:r w:rsidR="00C92E0B" w:rsidRPr="0034122A">
        <w:rPr>
          <w:rFonts w:ascii="Times New Roman" w:hAnsi="Times New Roman" w:cs="Times New Roman"/>
          <w:b/>
          <w:bCs/>
          <w:sz w:val="28"/>
          <w:szCs w:val="28"/>
        </w:rPr>
        <w:t>)</w:t>
      </w:r>
    </w:p>
    <w:p w14:paraId="5D477261" w14:textId="6FDFC73E" w:rsidR="00A672EE" w:rsidRDefault="00A672EE" w:rsidP="007F1067">
      <w:pPr>
        <w:spacing w:after="0" w:line="240" w:lineRule="auto"/>
        <w:ind w:firstLine="709"/>
        <w:jc w:val="both"/>
        <w:rPr>
          <w:rFonts w:ascii="Times New Roman" w:hAnsi="Times New Roman" w:cs="Times New Roman"/>
          <w:sz w:val="28"/>
          <w:szCs w:val="28"/>
        </w:rPr>
      </w:pPr>
    </w:p>
    <w:p w14:paraId="76EB956C" w14:textId="625E1585" w:rsidR="00186E41" w:rsidRDefault="00186E41" w:rsidP="007F1067">
      <w:pPr>
        <w:spacing w:after="0" w:line="240" w:lineRule="auto"/>
        <w:ind w:firstLine="709"/>
        <w:jc w:val="both"/>
        <w:rPr>
          <w:rFonts w:ascii="Times New Roman" w:hAnsi="Times New Roman" w:cs="Times New Roman"/>
          <w:sz w:val="28"/>
          <w:szCs w:val="28"/>
        </w:rPr>
      </w:pPr>
      <w:r w:rsidRPr="0015795E">
        <w:rPr>
          <w:rFonts w:ascii="Times New Roman" w:hAnsi="Times New Roman" w:cs="Times New Roman"/>
          <w:i/>
          <w:iCs/>
          <w:sz w:val="28"/>
          <w:szCs w:val="28"/>
        </w:rPr>
        <w:t>BKUS</w:t>
      </w:r>
      <w:r>
        <w:rPr>
          <w:rFonts w:ascii="Times New Roman" w:hAnsi="Times New Roman" w:cs="Times New Roman"/>
          <w:sz w:val="28"/>
          <w:szCs w:val="28"/>
        </w:rPr>
        <w:t xml:space="preserve"> vispārējais stratēģiskais mērķis ir </w:t>
      </w:r>
      <w:r w:rsidR="00F26E82" w:rsidRPr="00F26E82">
        <w:rPr>
          <w:rFonts w:ascii="Times New Roman" w:hAnsi="Times New Roman" w:cs="Times New Roman"/>
          <w:sz w:val="28"/>
          <w:szCs w:val="28"/>
          <w:u w:val="single"/>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pētniecības attīstību</w:t>
      </w:r>
      <w:r w:rsidR="00F26E82">
        <w:rPr>
          <w:rFonts w:ascii="Times New Roman" w:hAnsi="Times New Roman" w:cs="Times New Roman"/>
          <w:sz w:val="28"/>
          <w:szCs w:val="28"/>
        </w:rPr>
        <w:t xml:space="preserve"> (</w:t>
      </w:r>
      <w:r w:rsidR="00F26E82" w:rsidRPr="008616FC">
        <w:rPr>
          <w:rFonts w:ascii="Times New Roman" w:hAnsi="Times New Roman" w:cs="Times New Roman"/>
          <w:sz w:val="28"/>
          <w:szCs w:val="28"/>
        </w:rPr>
        <w:t xml:space="preserve">apstiprināts ar Ministru kabineta 2019.gada </w:t>
      </w:r>
      <w:r w:rsidR="00254C51">
        <w:rPr>
          <w:rFonts w:ascii="Times New Roman" w:hAnsi="Times New Roman" w:cs="Times New Roman"/>
          <w:sz w:val="28"/>
          <w:szCs w:val="28"/>
        </w:rPr>
        <w:t>12.septembra</w:t>
      </w:r>
      <w:r w:rsidR="00F26E82" w:rsidRPr="008616FC">
        <w:rPr>
          <w:rFonts w:ascii="Times New Roman" w:hAnsi="Times New Roman" w:cs="Times New Roman"/>
          <w:sz w:val="28"/>
          <w:szCs w:val="28"/>
        </w:rPr>
        <w:t xml:space="preserve"> rīkojumu Nr.</w:t>
      </w:r>
      <w:r w:rsidR="00F26E82">
        <w:rPr>
          <w:rFonts w:ascii="Times New Roman" w:hAnsi="Times New Roman" w:cs="Times New Roman"/>
          <w:sz w:val="28"/>
          <w:szCs w:val="28"/>
        </w:rPr>
        <w:t>4</w:t>
      </w:r>
      <w:r w:rsidR="00254C51">
        <w:rPr>
          <w:rFonts w:ascii="Times New Roman" w:hAnsi="Times New Roman" w:cs="Times New Roman"/>
          <w:sz w:val="28"/>
          <w:szCs w:val="28"/>
        </w:rPr>
        <w:t>37</w:t>
      </w:r>
      <w:r w:rsidR="00F26E82" w:rsidRPr="008616FC">
        <w:rPr>
          <w:rFonts w:ascii="Times New Roman" w:hAnsi="Times New Roman" w:cs="Times New Roman"/>
          <w:sz w:val="28"/>
          <w:szCs w:val="28"/>
        </w:rPr>
        <w:t xml:space="preserve">). </w:t>
      </w:r>
      <w:r w:rsidR="00D1717B">
        <w:rPr>
          <w:rFonts w:ascii="Times New Roman" w:hAnsi="Times New Roman" w:cs="Times New Roman"/>
          <w:sz w:val="28"/>
          <w:szCs w:val="28"/>
        </w:rPr>
        <w:t>Vispārējais s</w:t>
      </w:r>
      <w:r w:rsidR="00D1717B" w:rsidRPr="00607592">
        <w:rPr>
          <w:rFonts w:ascii="Times New Roman" w:hAnsi="Times New Roman" w:cs="Times New Roman"/>
          <w:sz w:val="28"/>
          <w:szCs w:val="28"/>
        </w:rPr>
        <w:t>tratēģiskais</w:t>
      </w:r>
      <w:r w:rsidR="00F26E82" w:rsidRPr="008616FC">
        <w:rPr>
          <w:rFonts w:ascii="Times New Roman" w:hAnsi="Times New Roman" w:cs="Times New Roman"/>
          <w:sz w:val="28"/>
          <w:szCs w:val="28"/>
        </w:rPr>
        <w:t xml:space="preserve"> mērķis ir aktuāls un to nav plānots mainīt</w:t>
      </w:r>
      <w:r w:rsidR="00F26E82" w:rsidRPr="00E42C72">
        <w:rPr>
          <w:rFonts w:ascii="Times New Roman" w:hAnsi="Times New Roman" w:cs="Times New Roman"/>
          <w:sz w:val="28"/>
          <w:szCs w:val="28"/>
        </w:rPr>
        <w:t>.</w:t>
      </w:r>
    </w:p>
    <w:p w14:paraId="4E6C6DCD" w14:textId="416BF825" w:rsidR="003A6D2C" w:rsidRDefault="003A6D2C" w:rsidP="003A6D2C">
      <w:pPr>
        <w:spacing w:after="0" w:line="240" w:lineRule="auto"/>
        <w:ind w:firstLine="720"/>
        <w:jc w:val="both"/>
        <w:rPr>
          <w:rFonts w:ascii="Times New Roman" w:hAnsi="Times New Roman" w:cs="Times New Roman"/>
          <w:sz w:val="28"/>
          <w:szCs w:val="28"/>
        </w:rPr>
      </w:pPr>
      <w:r>
        <w:rPr>
          <w:rFonts w:ascii="Times New Roman" w:hAnsi="Times New Roman" w:cs="Times New Roman"/>
          <w:i/>
          <w:iCs/>
          <w:sz w:val="28"/>
          <w:szCs w:val="28"/>
        </w:rPr>
        <w:t>B</w:t>
      </w:r>
      <w:r w:rsidRPr="004936C5">
        <w:rPr>
          <w:rFonts w:ascii="Times New Roman" w:hAnsi="Times New Roman" w:cs="Times New Roman"/>
          <w:i/>
          <w:iCs/>
          <w:sz w:val="28"/>
          <w:szCs w:val="28"/>
        </w:rPr>
        <w:t>KUS</w:t>
      </w:r>
      <w:r>
        <w:rPr>
          <w:rFonts w:ascii="Times New Roman" w:hAnsi="Times New Roman" w:cs="Times New Roman"/>
          <w:sz w:val="28"/>
          <w:szCs w:val="28"/>
        </w:rPr>
        <w:t xml:space="preserve"> ir vadošā ārstniecības</w:t>
      </w:r>
      <w:r w:rsidR="00943EBB">
        <w:rPr>
          <w:rFonts w:ascii="Times New Roman" w:hAnsi="Times New Roman" w:cs="Times New Roman"/>
          <w:sz w:val="28"/>
          <w:szCs w:val="28"/>
        </w:rPr>
        <w:t xml:space="preserve"> iestāde</w:t>
      </w:r>
      <w:r>
        <w:rPr>
          <w:rFonts w:ascii="Times New Roman" w:hAnsi="Times New Roman" w:cs="Times New Roman"/>
          <w:sz w:val="28"/>
          <w:szCs w:val="28"/>
        </w:rPr>
        <w:t xml:space="preserve"> bērnu veselības aprūpes jomā.</w:t>
      </w:r>
    </w:p>
    <w:p w14:paraId="4C0EB50C" w14:textId="5D22A7BB" w:rsidR="00AA4D48" w:rsidRDefault="00AA4D48" w:rsidP="00AA4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i/>
          <w:iCs/>
          <w:sz w:val="28"/>
          <w:szCs w:val="28"/>
        </w:rPr>
        <w:t>B</w:t>
      </w:r>
      <w:r w:rsidRPr="002722A6">
        <w:rPr>
          <w:rFonts w:ascii="Times New Roman" w:hAnsi="Times New Roman" w:cs="Times New Roman"/>
          <w:i/>
          <w:iCs/>
          <w:sz w:val="28"/>
          <w:szCs w:val="28"/>
        </w:rPr>
        <w:t>KUS</w:t>
      </w:r>
      <w:r>
        <w:rPr>
          <w:rFonts w:ascii="Times New Roman" w:hAnsi="Times New Roman" w:cs="Times New Roman"/>
          <w:sz w:val="28"/>
          <w:szCs w:val="28"/>
        </w:rPr>
        <w:t xml:space="preserve"> pamatdarbības veidi ir:</w:t>
      </w:r>
    </w:p>
    <w:p w14:paraId="6B445D88" w14:textId="59DD5380" w:rsidR="00AA4D48" w:rsidRDefault="00AA4D48" w:rsidP="00AA4D48">
      <w:pPr>
        <w:pStyle w:val="ListParagraph"/>
        <w:numPr>
          <w:ilvl w:val="0"/>
          <w:numId w:val="8"/>
        </w:numPr>
        <w:spacing w:after="0" w:line="240" w:lineRule="auto"/>
        <w:ind w:left="1134"/>
        <w:jc w:val="both"/>
        <w:rPr>
          <w:rFonts w:ascii="Times New Roman" w:hAnsi="Times New Roman" w:cs="Times New Roman"/>
          <w:sz w:val="28"/>
          <w:szCs w:val="28"/>
        </w:rPr>
      </w:pPr>
      <w:r w:rsidRPr="00C00431">
        <w:rPr>
          <w:rFonts w:ascii="Times New Roman" w:hAnsi="Times New Roman" w:cs="Times New Roman"/>
          <w:sz w:val="28"/>
          <w:szCs w:val="28"/>
        </w:rPr>
        <w:t xml:space="preserve">sekundāro un terciāro </w:t>
      </w:r>
      <w:r>
        <w:rPr>
          <w:rFonts w:ascii="Times New Roman" w:hAnsi="Times New Roman" w:cs="Times New Roman"/>
          <w:sz w:val="28"/>
          <w:szCs w:val="28"/>
        </w:rPr>
        <w:t xml:space="preserve">ambulatoro </w:t>
      </w:r>
      <w:r w:rsidRPr="00C00431">
        <w:rPr>
          <w:rFonts w:ascii="Times New Roman" w:hAnsi="Times New Roman" w:cs="Times New Roman"/>
          <w:sz w:val="28"/>
          <w:szCs w:val="28"/>
        </w:rPr>
        <w:t>veselības aprūpes pakalpojumu</w:t>
      </w:r>
      <w:r>
        <w:rPr>
          <w:rFonts w:ascii="Times New Roman" w:hAnsi="Times New Roman" w:cs="Times New Roman"/>
          <w:sz w:val="28"/>
          <w:szCs w:val="28"/>
        </w:rPr>
        <w:t xml:space="preserve"> sniegšana bērniem plaša spektra medicīnas jomās;</w:t>
      </w:r>
    </w:p>
    <w:p w14:paraId="38C511E2" w14:textId="695D9EE6" w:rsidR="00AA4D48" w:rsidRDefault="00AA4D48" w:rsidP="00AA4D48">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stacionāro, tajā skaitā terciāro, veselības aprūpes pakalpojumu sniegšana bērniem plaša spektra jomās;</w:t>
      </w:r>
    </w:p>
    <w:p w14:paraId="7B4BDF18" w14:textId="77777777" w:rsidR="00AA4D48" w:rsidRDefault="00AA4D48" w:rsidP="00AA4D48">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piedalīšanās</w:t>
      </w:r>
      <w:r w:rsidRPr="00BE652D">
        <w:rPr>
          <w:rFonts w:ascii="Times New Roman" w:hAnsi="Times New Roman" w:cs="Times New Roman"/>
          <w:sz w:val="28"/>
          <w:szCs w:val="28"/>
        </w:rPr>
        <w:t xml:space="preserve"> bakalaura, maģistra, rezidentu un doktora studiju programmu un rezidentūras programmas īstenošanā</w:t>
      </w:r>
      <w:r>
        <w:rPr>
          <w:rFonts w:ascii="Times New Roman" w:hAnsi="Times New Roman" w:cs="Times New Roman"/>
          <w:sz w:val="28"/>
          <w:szCs w:val="28"/>
        </w:rPr>
        <w:t>;</w:t>
      </w:r>
    </w:p>
    <w:p w14:paraId="28BA8D50" w14:textId="77777777" w:rsidR="00AA4D48" w:rsidRDefault="00AA4D48" w:rsidP="00AA4D48">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zinātnisko un pētniecisko darbu ārstniecības jomā</w:t>
      </w:r>
      <w:r>
        <w:rPr>
          <w:rFonts w:ascii="Times New Roman" w:hAnsi="Times New Roman" w:cs="Times New Roman"/>
          <w:sz w:val="28"/>
          <w:szCs w:val="28"/>
        </w:rPr>
        <w:t xml:space="preserve"> veikšana;</w:t>
      </w:r>
    </w:p>
    <w:p w14:paraId="17CBF7A1" w14:textId="77777777" w:rsidR="00AA4D48" w:rsidRDefault="00AA4D48" w:rsidP="00AA4D48">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jaunu ārstniecības metožu un medicīnas tehnoloģiju ieviešan</w:t>
      </w:r>
      <w:r>
        <w:rPr>
          <w:rFonts w:ascii="Times New Roman" w:hAnsi="Times New Roman" w:cs="Times New Roman"/>
          <w:sz w:val="28"/>
          <w:szCs w:val="28"/>
        </w:rPr>
        <w:t>as veicināšana.</w:t>
      </w:r>
    </w:p>
    <w:p w14:paraId="3648EB0B" w14:textId="266DE73B" w:rsidR="0034122A" w:rsidRDefault="0034122A" w:rsidP="00AA4D48">
      <w:pPr>
        <w:spacing w:after="0" w:line="240" w:lineRule="auto"/>
        <w:ind w:firstLine="720"/>
        <w:jc w:val="both"/>
        <w:rPr>
          <w:rFonts w:ascii="Times New Roman" w:hAnsi="Times New Roman" w:cs="Times New Roman"/>
          <w:sz w:val="28"/>
          <w:szCs w:val="28"/>
        </w:rPr>
      </w:pPr>
    </w:p>
    <w:p w14:paraId="4E14D4A7" w14:textId="69C0930B" w:rsidR="0034122A" w:rsidRDefault="0034122A" w:rsidP="0034122A">
      <w:pPr>
        <w:pStyle w:val="ListParagraph"/>
        <w:numPr>
          <w:ilvl w:val="0"/>
          <w:numId w:val="6"/>
        </w:num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Psihiatrijas</w:t>
      </w:r>
      <w:r w:rsidR="00A8224D">
        <w:rPr>
          <w:rFonts w:ascii="Times New Roman" w:hAnsi="Times New Roman" w:cs="Times New Roman"/>
          <w:b/>
          <w:bCs/>
          <w:sz w:val="28"/>
          <w:szCs w:val="28"/>
        </w:rPr>
        <w:t xml:space="preserve"> un narkoloģijas profila</w:t>
      </w:r>
      <w:r>
        <w:rPr>
          <w:rFonts w:ascii="Times New Roman" w:hAnsi="Times New Roman" w:cs="Times New Roman"/>
          <w:b/>
          <w:bCs/>
          <w:sz w:val="28"/>
          <w:szCs w:val="28"/>
        </w:rPr>
        <w:t xml:space="preserve"> slimnīcas</w:t>
      </w:r>
    </w:p>
    <w:p w14:paraId="745AFF0B" w14:textId="2FD5905B" w:rsidR="0034122A" w:rsidRDefault="0034122A" w:rsidP="00D15D43">
      <w:pPr>
        <w:spacing w:after="0" w:line="240" w:lineRule="auto"/>
        <w:jc w:val="both"/>
        <w:rPr>
          <w:rFonts w:ascii="Times New Roman" w:hAnsi="Times New Roman" w:cs="Times New Roman"/>
          <w:sz w:val="28"/>
          <w:szCs w:val="28"/>
        </w:rPr>
      </w:pPr>
    </w:p>
    <w:p w14:paraId="7DFD35F3" w14:textId="6DC2276E" w:rsidR="0081178F" w:rsidRDefault="0081178F" w:rsidP="00E83101">
      <w:pPr>
        <w:spacing w:after="0" w:line="240" w:lineRule="auto"/>
        <w:ind w:firstLine="709"/>
        <w:jc w:val="both"/>
        <w:rPr>
          <w:rFonts w:ascii="Times New Roman" w:hAnsi="Times New Roman" w:cs="Times New Roman"/>
          <w:sz w:val="28"/>
          <w:szCs w:val="28"/>
        </w:rPr>
      </w:pPr>
      <w:r w:rsidRPr="0081178F">
        <w:rPr>
          <w:rFonts w:ascii="Times New Roman" w:hAnsi="Times New Roman" w:cs="Times New Roman"/>
          <w:sz w:val="28"/>
          <w:szCs w:val="28"/>
        </w:rPr>
        <w:t>Veselība ir pilnīgas fiziskās, garīgās un sociālās labklājības stāvoklis, nevis tikai slimības vai nespējas neesamība. Psihiskā veselība ir labklājības stāvoklis, kurā indivīds realizē savas spējas, tiek galā ar parastajām dzīves situācijām, var strādāt produktīvi un spēj dot ieguldījumu sabiedrībai</w:t>
      </w:r>
      <w:r>
        <w:rPr>
          <w:rStyle w:val="FootnoteReference"/>
          <w:rFonts w:ascii="Times New Roman" w:hAnsi="Times New Roman" w:cs="Times New Roman"/>
          <w:sz w:val="28"/>
          <w:szCs w:val="28"/>
        </w:rPr>
        <w:footnoteReference w:id="12"/>
      </w:r>
      <w:r w:rsidRPr="0081178F">
        <w:rPr>
          <w:rFonts w:ascii="Times New Roman" w:hAnsi="Times New Roman" w:cs="Times New Roman"/>
          <w:sz w:val="28"/>
          <w:szCs w:val="28"/>
        </w:rPr>
        <w:t>.</w:t>
      </w:r>
      <w:r w:rsidR="001235EA">
        <w:rPr>
          <w:rFonts w:ascii="Times New Roman" w:hAnsi="Times New Roman" w:cs="Times New Roman"/>
          <w:sz w:val="28"/>
          <w:szCs w:val="28"/>
        </w:rPr>
        <w:t xml:space="preserve"> </w:t>
      </w:r>
      <w:r w:rsidR="001235EA" w:rsidRPr="001235EA">
        <w:rPr>
          <w:rFonts w:ascii="Times New Roman" w:hAnsi="Times New Roman" w:cs="Times New Roman"/>
          <w:sz w:val="28"/>
          <w:szCs w:val="28"/>
        </w:rPr>
        <w:t>Sabiedrības veselības pamatnostādnēs 2014.-2020.gadam</w:t>
      </w:r>
      <w:r w:rsidR="001235EA">
        <w:rPr>
          <w:rFonts w:ascii="Times New Roman" w:hAnsi="Times New Roman" w:cs="Times New Roman"/>
          <w:sz w:val="28"/>
          <w:szCs w:val="28"/>
        </w:rPr>
        <w:t>,</w:t>
      </w:r>
      <w:r w:rsidR="001235EA" w:rsidRPr="001235EA">
        <w:rPr>
          <w:rFonts w:ascii="Times New Roman" w:hAnsi="Times New Roman" w:cs="Times New Roman"/>
          <w:sz w:val="28"/>
          <w:szCs w:val="28"/>
        </w:rPr>
        <w:t xml:space="preserve"> ņemot vērā sabiedrības veselības rādītājus, viena no prioritārajām jomām ir psihiskā veselība, kuras uzlabošanai, saskaņā ar Eiropas Sociālā fonda 2014.-2020.gada plānošanas perioda ietvaros atbalstāmajām darbībām, galvenā loma ir veselības veicināšanai un slimību profilaksei</w:t>
      </w:r>
      <w:r w:rsidR="001235EA">
        <w:rPr>
          <w:rFonts w:ascii="Times New Roman" w:hAnsi="Times New Roman" w:cs="Times New Roman"/>
          <w:sz w:val="28"/>
          <w:szCs w:val="28"/>
        </w:rPr>
        <w:t>.</w:t>
      </w:r>
    </w:p>
    <w:p w14:paraId="3C23A22B" w14:textId="7C0D39D8" w:rsidR="0024248D" w:rsidRPr="0024248D" w:rsidRDefault="0024248D" w:rsidP="0024248D">
      <w:pPr>
        <w:spacing w:after="0" w:line="240" w:lineRule="auto"/>
        <w:ind w:firstLine="709"/>
        <w:jc w:val="both"/>
        <w:rPr>
          <w:rFonts w:ascii="Times New Roman" w:hAnsi="Times New Roman" w:cs="Times New Roman"/>
          <w:sz w:val="28"/>
          <w:szCs w:val="28"/>
        </w:rPr>
      </w:pPr>
      <w:r w:rsidRPr="0024248D">
        <w:rPr>
          <w:rFonts w:ascii="Times New Roman" w:hAnsi="Times New Roman" w:cs="Times New Roman"/>
          <w:sz w:val="28"/>
          <w:szCs w:val="28"/>
        </w:rPr>
        <w:t>Sabiedrības veselības pamatnostādnēs 2014.-2020.gadam, attiecībā uz psihisko veselību identificētas vairākas problēmas, tostarp:</w:t>
      </w:r>
    </w:p>
    <w:p w14:paraId="1B401CF8" w14:textId="77777777" w:rsidR="0024248D" w:rsidRDefault="0024248D" w:rsidP="0024248D">
      <w:pPr>
        <w:pStyle w:val="ListParagraph"/>
        <w:numPr>
          <w:ilvl w:val="0"/>
          <w:numId w:val="15"/>
        </w:numPr>
        <w:spacing w:after="0" w:line="240" w:lineRule="auto"/>
        <w:ind w:left="1134"/>
        <w:jc w:val="both"/>
        <w:rPr>
          <w:rFonts w:ascii="Times New Roman" w:hAnsi="Times New Roman" w:cs="Times New Roman"/>
          <w:sz w:val="28"/>
          <w:szCs w:val="28"/>
        </w:rPr>
      </w:pPr>
      <w:r w:rsidRPr="0024248D">
        <w:rPr>
          <w:rFonts w:ascii="Times New Roman" w:hAnsi="Times New Roman" w:cs="Times New Roman"/>
          <w:sz w:val="28"/>
          <w:szCs w:val="28"/>
        </w:rPr>
        <w:t>Sabiedrībā valda aizspriedumi pret cilvēkiem ar psihiskās veselības traucējumiem, kas kavē šo cilvēku iekļaušanu sabiedrībā.</w:t>
      </w:r>
    </w:p>
    <w:p w14:paraId="46B03DB8" w14:textId="77777777" w:rsidR="0024248D" w:rsidRDefault="0024248D" w:rsidP="0024248D">
      <w:pPr>
        <w:pStyle w:val="ListParagraph"/>
        <w:numPr>
          <w:ilvl w:val="0"/>
          <w:numId w:val="15"/>
        </w:numPr>
        <w:spacing w:after="0" w:line="240" w:lineRule="auto"/>
        <w:ind w:left="1134"/>
        <w:jc w:val="both"/>
        <w:rPr>
          <w:rFonts w:ascii="Times New Roman" w:hAnsi="Times New Roman" w:cs="Times New Roman"/>
          <w:sz w:val="28"/>
          <w:szCs w:val="28"/>
        </w:rPr>
      </w:pPr>
      <w:r w:rsidRPr="0024248D">
        <w:rPr>
          <w:rFonts w:ascii="Times New Roman" w:hAnsi="Times New Roman" w:cs="Times New Roman"/>
          <w:sz w:val="28"/>
          <w:szCs w:val="28"/>
        </w:rPr>
        <w:t>Saglabājas augsti mirstības rādītāji (jo īpaši vīriešu) no pašnāvībām, pieaug to cilvēku skaits, kuri izjūt stresu, sasprindzinājumu un nomāktību.</w:t>
      </w:r>
    </w:p>
    <w:p w14:paraId="1F1DA51C" w14:textId="77777777" w:rsidR="0024248D" w:rsidRDefault="0024248D" w:rsidP="0024248D">
      <w:pPr>
        <w:pStyle w:val="ListParagraph"/>
        <w:numPr>
          <w:ilvl w:val="0"/>
          <w:numId w:val="15"/>
        </w:numPr>
        <w:spacing w:after="0" w:line="240" w:lineRule="auto"/>
        <w:ind w:left="1134"/>
        <w:jc w:val="both"/>
        <w:rPr>
          <w:rFonts w:ascii="Times New Roman" w:hAnsi="Times New Roman" w:cs="Times New Roman"/>
          <w:sz w:val="28"/>
          <w:szCs w:val="28"/>
        </w:rPr>
      </w:pPr>
      <w:r w:rsidRPr="0024248D">
        <w:rPr>
          <w:rFonts w:ascii="Times New Roman" w:hAnsi="Times New Roman" w:cs="Times New Roman"/>
          <w:sz w:val="28"/>
          <w:szCs w:val="28"/>
        </w:rPr>
        <w:t>Cilvēki ar psihiskās veselības problēmām laicīgi nevēršas pēc palīdzības primārajā veselības aprūpē, kā rezultātā psihiskās veselības problēmas galvenokārt tiek diagnosticētas stacionārā līmenī.</w:t>
      </w:r>
    </w:p>
    <w:p w14:paraId="4C6FA8D0" w14:textId="4F53D945" w:rsidR="0024248D" w:rsidRPr="0024248D" w:rsidRDefault="0024248D" w:rsidP="0024248D">
      <w:pPr>
        <w:pStyle w:val="ListParagraph"/>
        <w:numPr>
          <w:ilvl w:val="0"/>
          <w:numId w:val="15"/>
        </w:numPr>
        <w:spacing w:after="0" w:line="240" w:lineRule="auto"/>
        <w:ind w:left="1134"/>
        <w:jc w:val="both"/>
        <w:rPr>
          <w:rFonts w:ascii="Times New Roman" w:hAnsi="Times New Roman" w:cs="Times New Roman"/>
          <w:sz w:val="28"/>
          <w:szCs w:val="28"/>
        </w:rPr>
      </w:pPr>
      <w:r w:rsidRPr="0024248D">
        <w:rPr>
          <w:rFonts w:ascii="Times New Roman" w:hAnsi="Times New Roman" w:cs="Times New Roman"/>
          <w:sz w:val="28"/>
          <w:szCs w:val="28"/>
        </w:rPr>
        <w:t>Latvijā vērojami izteikti augsti pret citiem skolēniem vērsti ņirgāšanās rādītāji skolēnu vidū</w:t>
      </w:r>
      <w:r>
        <w:rPr>
          <w:rStyle w:val="FootnoteReference"/>
          <w:rFonts w:ascii="Times New Roman" w:hAnsi="Times New Roman" w:cs="Times New Roman"/>
          <w:sz w:val="28"/>
          <w:szCs w:val="28"/>
        </w:rPr>
        <w:footnoteReference w:id="13"/>
      </w:r>
      <w:r w:rsidRPr="0024248D">
        <w:rPr>
          <w:rFonts w:ascii="Times New Roman" w:hAnsi="Times New Roman" w:cs="Times New Roman"/>
          <w:sz w:val="28"/>
          <w:szCs w:val="28"/>
        </w:rPr>
        <w:t>.</w:t>
      </w:r>
    </w:p>
    <w:p w14:paraId="16856B29" w14:textId="038AC6E7" w:rsidR="00E83101" w:rsidRDefault="00E83101" w:rsidP="00E83101">
      <w:pPr>
        <w:spacing w:after="0" w:line="240" w:lineRule="auto"/>
        <w:ind w:firstLine="709"/>
        <w:jc w:val="both"/>
        <w:rPr>
          <w:rFonts w:ascii="Times New Roman" w:hAnsi="Times New Roman" w:cs="Times New Roman"/>
          <w:sz w:val="28"/>
          <w:szCs w:val="28"/>
        </w:rPr>
      </w:pPr>
      <w:r w:rsidRPr="00E37A2D">
        <w:rPr>
          <w:rFonts w:ascii="Times New Roman" w:hAnsi="Times New Roman" w:cs="Times New Roman"/>
          <w:sz w:val="28"/>
          <w:szCs w:val="28"/>
        </w:rPr>
        <w:t xml:space="preserve">Psihiskā veselība ir noteikta kā viena no prioritātēm Latvijā </w:t>
      </w:r>
      <w:r w:rsidR="001D400E" w:rsidRPr="001D400E">
        <w:rPr>
          <w:rFonts w:ascii="Times New Roman" w:hAnsi="Times New Roman" w:cs="Times New Roman"/>
          <w:i/>
          <w:iCs/>
          <w:sz w:val="28"/>
          <w:szCs w:val="28"/>
        </w:rPr>
        <w:t>ES</w:t>
      </w:r>
      <w:r w:rsidRPr="00E37A2D">
        <w:rPr>
          <w:rFonts w:ascii="Times New Roman" w:hAnsi="Times New Roman" w:cs="Times New Roman"/>
          <w:sz w:val="28"/>
          <w:szCs w:val="28"/>
        </w:rPr>
        <w:t xml:space="preserve"> fondu ietvaros, par kuru izstrādātas tīklu attīstības vadlīnijas un tiek īstenoti pasākumi gan veselības veicināšanas un slimību profilakses jomās, gan cilvēkresursu un infrastruktūras attīstības jomās. Lai uzlabotu iedzīvotāju prasmes un iesaistīšanos savas un līdzcilvēku </w:t>
      </w:r>
      <w:proofErr w:type="spellStart"/>
      <w:r w:rsidRPr="00E37A2D">
        <w:rPr>
          <w:rFonts w:ascii="Times New Roman" w:hAnsi="Times New Roman" w:cs="Times New Roman"/>
          <w:sz w:val="28"/>
          <w:szCs w:val="28"/>
        </w:rPr>
        <w:t>psihoemocionālās</w:t>
      </w:r>
      <w:proofErr w:type="spellEnd"/>
      <w:r w:rsidRPr="00E37A2D">
        <w:rPr>
          <w:rFonts w:ascii="Times New Roman" w:hAnsi="Times New Roman" w:cs="Times New Roman"/>
          <w:sz w:val="28"/>
          <w:szCs w:val="28"/>
        </w:rPr>
        <w:t xml:space="preserve"> labklājības veicināšanā, būtiski ir iedzīvotājiem skaidrot psihiskās veselības nozīmi, piedāvāt dažādus praktiskus </w:t>
      </w:r>
      <w:r w:rsidRPr="00E37A2D">
        <w:rPr>
          <w:rFonts w:ascii="Times New Roman" w:hAnsi="Times New Roman" w:cs="Times New Roman"/>
          <w:sz w:val="28"/>
          <w:szCs w:val="28"/>
        </w:rPr>
        <w:lastRenderedPageBreak/>
        <w:t>risinājumus un palīdzības iespējas savas psihiskās veselības veicināšanai, kā arī mazināt aizspriedumus pret psihiskām saslimšanām sabiedrībā</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w:t>
      </w:r>
    </w:p>
    <w:p w14:paraId="176CBC78" w14:textId="77777777" w:rsidR="00E83101" w:rsidRDefault="00E83101" w:rsidP="00E8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Atbilstoši Ārstniecības likuma 67. pantam, p</w:t>
      </w:r>
      <w:r w:rsidRPr="00416A07">
        <w:rPr>
          <w:rFonts w:ascii="Times New Roman" w:hAnsi="Times New Roman" w:cs="Times New Roman"/>
          <w:sz w:val="28"/>
          <w:szCs w:val="28"/>
        </w:rPr>
        <w:t>sihiatriskā palīdzība balstās uz brīvprātības principu. Stacionāro palīdzību sniedz psihiatriskajā ārstniecības iestādē vai ārstniecības iestādes psihiatriskajā nodaļā, ja slimnieka veselības stāvokļa dēļ to nav iespējams veikt ambulatori vai dzīvesvietā.</w:t>
      </w:r>
      <w:r>
        <w:rPr>
          <w:rFonts w:ascii="Times New Roman" w:hAnsi="Times New Roman" w:cs="Times New Roman"/>
          <w:sz w:val="28"/>
          <w:szCs w:val="28"/>
        </w:rPr>
        <w:t xml:space="preserve"> </w:t>
      </w:r>
    </w:p>
    <w:p w14:paraId="41870064" w14:textId="77777777" w:rsidR="00E83101" w:rsidRPr="00416A07" w:rsidRDefault="00E83101" w:rsidP="00E8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Pastāv apstākļi, kad p</w:t>
      </w:r>
      <w:r w:rsidRPr="00416A07">
        <w:rPr>
          <w:rFonts w:ascii="Times New Roman" w:hAnsi="Times New Roman" w:cs="Times New Roman"/>
          <w:sz w:val="28"/>
          <w:szCs w:val="28"/>
        </w:rPr>
        <w:t xml:space="preserve">sihiatrisko palīdzību </w:t>
      </w:r>
      <w:r>
        <w:rPr>
          <w:rFonts w:ascii="Times New Roman" w:hAnsi="Times New Roman" w:cs="Times New Roman"/>
          <w:sz w:val="28"/>
          <w:szCs w:val="28"/>
        </w:rPr>
        <w:t xml:space="preserve">sniedz </w:t>
      </w:r>
      <w:r w:rsidRPr="00416A07">
        <w:rPr>
          <w:rFonts w:ascii="Times New Roman" w:hAnsi="Times New Roman" w:cs="Times New Roman"/>
          <w:sz w:val="28"/>
          <w:szCs w:val="28"/>
        </w:rPr>
        <w:t>bez pacienta piekrišana</w:t>
      </w:r>
      <w:r>
        <w:rPr>
          <w:rFonts w:ascii="Times New Roman" w:hAnsi="Times New Roman" w:cs="Times New Roman"/>
          <w:sz w:val="28"/>
          <w:szCs w:val="28"/>
        </w:rPr>
        <w:t>s, tie ir, ja pacients</w:t>
      </w:r>
      <w:r w:rsidRPr="00416A07">
        <w:rPr>
          <w:rFonts w:ascii="Times New Roman" w:hAnsi="Times New Roman" w:cs="Times New Roman"/>
          <w:sz w:val="28"/>
          <w:szCs w:val="28"/>
        </w:rPr>
        <w:t>:</w:t>
      </w:r>
    </w:p>
    <w:p w14:paraId="43DC3EDC" w14:textId="77777777" w:rsidR="00EC127F" w:rsidRDefault="00E83101" w:rsidP="00EC127F">
      <w:pPr>
        <w:pStyle w:val="ListParagraph"/>
        <w:numPr>
          <w:ilvl w:val="0"/>
          <w:numId w:val="14"/>
        </w:numPr>
        <w:spacing w:after="0" w:line="240" w:lineRule="auto"/>
        <w:ind w:left="1134"/>
        <w:jc w:val="both"/>
        <w:rPr>
          <w:rFonts w:ascii="Times New Roman" w:hAnsi="Times New Roman" w:cs="Times New Roman"/>
          <w:sz w:val="28"/>
          <w:szCs w:val="28"/>
        </w:rPr>
      </w:pPr>
      <w:r w:rsidRPr="006613C3">
        <w:rPr>
          <w:rFonts w:ascii="Times New Roman" w:hAnsi="Times New Roman" w:cs="Times New Roman"/>
          <w:sz w:val="28"/>
          <w:szCs w:val="28"/>
        </w:rPr>
        <w:t>ir draudējis vai draud, centies vai cenšas nodarīt sev vai citai personai miesas bojājumus vai ir izturējies vai izturas varmācīgi pret citām personām un ārstniecības persona konstatē, ka pacientam ir psihiskās veselības traucējumi, kuru iespējamās sekas varētu būt nopietni miesas bojājumi pacientam pašam vai citai personai;</w:t>
      </w:r>
    </w:p>
    <w:p w14:paraId="3221563F" w14:textId="0AC1B227" w:rsidR="00E83101" w:rsidRPr="00EC127F" w:rsidRDefault="00E83101" w:rsidP="00EC127F">
      <w:pPr>
        <w:pStyle w:val="ListParagraph"/>
        <w:numPr>
          <w:ilvl w:val="0"/>
          <w:numId w:val="14"/>
        </w:numPr>
        <w:spacing w:after="0" w:line="240" w:lineRule="auto"/>
        <w:ind w:left="1134"/>
        <w:jc w:val="both"/>
        <w:rPr>
          <w:rFonts w:ascii="Times New Roman" w:hAnsi="Times New Roman" w:cs="Times New Roman"/>
          <w:sz w:val="28"/>
          <w:szCs w:val="28"/>
        </w:rPr>
      </w:pPr>
      <w:r w:rsidRPr="00EC127F">
        <w:rPr>
          <w:rFonts w:ascii="Times New Roman" w:hAnsi="Times New Roman" w:cs="Times New Roman"/>
          <w:sz w:val="28"/>
          <w:szCs w:val="28"/>
        </w:rPr>
        <w:t>ir izrādījis vai izrāda nespēju rūpēties par sevi vai savā aizbildnībā esošām personām un ārstniecības persona konstatē, ka pacientam ir psihiskās veselības traucējumi, kuru iespējamās sekas varētu būt nenovēršama un nopietna personas veselības pasliktināšanās.</w:t>
      </w:r>
      <w:r>
        <w:rPr>
          <w:rStyle w:val="FootnoteReference"/>
          <w:rFonts w:ascii="Times New Roman" w:hAnsi="Times New Roman" w:cs="Times New Roman"/>
          <w:sz w:val="28"/>
          <w:szCs w:val="28"/>
        </w:rPr>
        <w:footnoteReference w:id="15"/>
      </w:r>
    </w:p>
    <w:p w14:paraId="43F67159" w14:textId="77777777" w:rsidR="00E83101" w:rsidRPr="00416A07" w:rsidRDefault="00E83101" w:rsidP="00E8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Saskaņā ar Krimināllikuma 69.pantu t</w:t>
      </w:r>
      <w:r w:rsidRPr="00416A07">
        <w:rPr>
          <w:rFonts w:ascii="Times New Roman" w:hAnsi="Times New Roman" w:cs="Times New Roman"/>
          <w:sz w:val="28"/>
          <w:szCs w:val="28"/>
        </w:rPr>
        <w:t>iesa var noteikt šajā likumā paredzētos medicīniska rakstura piespiedu līdzekļus personām, kuras izdarījušas šajā likumā paredzētos nodarījumus, būdamas nepieskaitāmības stāvoklī, vai pēc nodarījuma izdarīšanas vai sprieduma pasludināšanas saslimušas ar psihisku slimību, kas atņēmusi tām spēju saprast savu darbību vai to vadīt, ja šīs personas pēc izdarītā nodarījuma rakstura un sava psihiskā stāvokļa dēļ ir bīstamas sabiedrībai.</w:t>
      </w:r>
      <w:r>
        <w:rPr>
          <w:rFonts w:ascii="Times New Roman" w:hAnsi="Times New Roman" w:cs="Times New Roman"/>
          <w:sz w:val="28"/>
          <w:szCs w:val="28"/>
        </w:rPr>
        <w:t xml:space="preserve"> P</w:t>
      </w:r>
      <w:r w:rsidRPr="00416A07">
        <w:rPr>
          <w:rFonts w:ascii="Times New Roman" w:hAnsi="Times New Roman" w:cs="Times New Roman"/>
          <w:sz w:val="28"/>
          <w:szCs w:val="28"/>
        </w:rPr>
        <w:t>iespiedu ārstēšanu un ārstniecības iestādes tipu nosaka tiesa atkarībā no tā, ar kādu psihisku slimību attiecīgā persona ir saslimusi un kāds ir šīs personas nodarījuma raksturs. Nosakot ārstēšanu psihiatriskajā slimnīcā (nodaļā), tās tipu izraugās ārstniecības iestāde</w:t>
      </w:r>
      <w:r>
        <w:rPr>
          <w:rFonts w:ascii="Times New Roman" w:hAnsi="Times New Roman" w:cs="Times New Roman"/>
          <w:sz w:val="28"/>
          <w:szCs w:val="28"/>
        </w:rPr>
        <w:t>.</w:t>
      </w:r>
    </w:p>
    <w:p w14:paraId="2F0FC901" w14:textId="508AB421" w:rsidR="00D15D43" w:rsidRDefault="00E83101" w:rsidP="000C4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Pr="00BE652D">
        <w:rPr>
          <w:rFonts w:ascii="Times New Roman" w:hAnsi="Times New Roman" w:cs="Times New Roman"/>
          <w:sz w:val="28"/>
          <w:szCs w:val="28"/>
        </w:rPr>
        <w:t>r stratēģiski</w:t>
      </w:r>
      <w:r>
        <w:rPr>
          <w:rFonts w:ascii="Times New Roman" w:hAnsi="Times New Roman" w:cs="Times New Roman"/>
          <w:sz w:val="28"/>
          <w:szCs w:val="28"/>
        </w:rPr>
        <w:t xml:space="preserve"> svarīgi</w:t>
      </w:r>
      <w:r w:rsidRPr="00BE652D">
        <w:rPr>
          <w:rFonts w:ascii="Times New Roman" w:hAnsi="Times New Roman" w:cs="Times New Roman"/>
          <w:sz w:val="28"/>
          <w:szCs w:val="28"/>
        </w:rPr>
        <w:t xml:space="preserve"> saglabāt </w:t>
      </w:r>
      <w:r w:rsidRPr="00E2456B">
        <w:rPr>
          <w:rFonts w:ascii="Times New Roman" w:hAnsi="Times New Roman" w:cs="Times New Roman"/>
          <w:i/>
          <w:iCs/>
          <w:sz w:val="28"/>
          <w:szCs w:val="28"/>
        </w:rPr>
        <w:t>Ministrijas</w:t>
      </w:r>
      <w:r>
        <w:rPr>
          <w:rFonts w:ascii="Times New Roman" w:hAnsi="Times New Roman" w:cs="Times New Roman"/>
          <w:sz w:val="28"/>
          <w:szCs w:val="28"/>
        </w:rPr>
        <w:t xml:space="preserve"> līdzdalību psihiatrijas un narkoloģijas profila slimnīcās</w:t>
      </w:r>
      <w:r w:rsidRPr="00BE652D">
        <w:rPr>
          <w:rFonts w:ascii="Times New Roman" w:hAnsi="Times New Roman" w:cs="Times New Roman"/>
          <w:sz w:val="28"/>
          <w:szCs w:val="28"/>
        </w:rPr>
        <w:t>, jo tās nodrošina valsts apmaksāt</w:t>
      </w:r>
      <w:r>
        <w:rPr>
          <w:rFonts w:ascii="Times New Roman" w:hAnsi="Times New Roman" w:cs="Times New Roman"/>
          <w:sz w:val="28"/>
          <w:szCs w:val="28"/>
        </w:rPr>
        <w:t>o</w:t>
      </w:r>
      <w:r w:rsidRPr="00BE652D">
        <w:rPr>
          <w:rFonts w:ascii="Times New Roman" w:hAnsi="Times New Roman" w:cs="Times New Roman"/>
          <w:sz w:val="28"/>
          <w:szCs w:val="28"/>
        </w:rPr>
        <w:t xml:space="preserve"> </w:t>
      </w:r>
      <w:r>
        <w:rPr>
          <w:rFonts w:ascii="Times New Roman" w:hAnsi="Times New Roman" w:cs="Times New Roman"/>
          <w:sz w:val="28"/>
          <w:szCs w:val="28"/>
        </w:rPr>
        <w:t xml:space="preserve">psihiskās veselības aprūpes </w:t>
      </w:r>
      <w:r w:rsidRPr="00BE652D">
        <w:rPr>
          <w:rFonts w:ascii="Times New Roman" w:hAnsi="Times New Roman" w:cs="Times New Roman"/>
          <w:sz w:val="28"/>
          <w:szCs w:val="28"/>
        </w:rPr>
        <w:t>pakalpojumu sniegšanu ambulatori un stacionārā neatliekamās, steidzamās un plānveida palīdzības apjomā,</w:t>
      </w:r>
      <w:r>
        <w:rPr>
          <w:rFonts w:ascii="Times New Roman" w:hAnsi="Times New Roman" w:cs="Times New Roman"/>
          <w:sz w:val="28"/>
          <w:szCs w:val="28"/>
        </w:rPr>
        <w:t xml:space="preserve"> ņemot vērā pacienta brīvprātības principu vai nodrošinot to pacientu ārstēšanu, kuriem tā nepieciešama bez viņa piekrišanas vai noteikta tiesā. Psihiatrijas un narkoloģijas profila </w:t>
      </w:r>
      <w:bookmarkStart w:id="0" w:name="_GoBack"/>
      <w:r>
        <w:rPr>
          <w:rFonts w:ascii="Times New Roman" w:hAnsi="Times New Roman" w:cs="Times New Roman"/>
          <w:sz w:val="28"/>
          <w:szCs w:val="28"/>
        </w:rPr>
        <w:t>s</w:t>
      </w:r>
      <w:r w:rsidR="00443442">
        <w:rPr>
          <w:rFonts w:ascii="Times New Roman" w:hAnsi="Times New Roman" w:cs="Times New Roman"/>
          <w:sz w:val="28"/>
          <w:szCs w:val="28"/>
        </w:rPr>
        <w:t>l</w:t>
      </w:r>
      <w:r>
        <w:rPr>
          <w:rFonts w:ascii="Times New Roman" w:hAnsi="Times New Roman" w:cs="Times New Roman"/>
          <w:sz w:val="28"/>
          <w:szCs w:val="28"/>
        </w:rPr>
        <w:t>imnīcās</w:t>
      </w:r>
      <w:bookmarkEnd w:id="0"/>
      <w:r>
        <w:rPr>
          <w:rFonts w:ascii="Times New Roman" w:hAnsi="Times New Roman" w:cs="Times New Roman"/>
          <w:sz w:val="28"/>
          <w:szCs w:val="28"/>
        </w:rPr>
        <w:t xml:space="preserve"> </w:t>
      </w:r>
      <w:r w:rsidRPr="00BE652D">
        <w:rPr>
          <w:rFonts w:ascii="Times New Roman" w:hAnsi="Times New Roman" w:cs="Times New Roman"/>
          <w:sz w:val="28"/>
          <w:szCs w:val="28"/>
        </w:rPr>
        <w:t>izmanto medicīnas tehnoloģijas,</w:t>
      </w:r>
      <w:r>
        <w:rPr>
          <w:rFonts w:ascii="Times New Roman" w:hAnsi="Times New Roman" w:cs="Times New Roman"/>
          <w:sz w:val="28"/>
          <w:szCs w:val="28"/>
        </w:rPr>
        <w:t xml:space="preserve"> kas ir </w:t>
      </w:r>
      <w:r w:rsidRPr="00BE652D">
        <w:rPr>
          <w:rFonts w:ascii="Times New Roman" w:hAnsi="Times New Roman" w:cs="Times New Roman"/>
          <w:sz w:val="28"/>
          <w:szCs w:val="28"/>
        </w:rPr>
        <w:t xml:space="preserve">uz pierādījumiem balstītas ārstniecības metodes, </w:t>
      </w:r>
      <w:r>
        <w:rPr>
          <w:rFonts w:ascii="Times New Roman" w:hAnsi="Times New Roman" w:cs="Times New Roman"/>
          <w:sz w:val="28"/>
          <w:szCs w:val="28"/>
        </w:rPr>
        <w:t>kā arī pielieto</w:t>
      </w:r>
      <w:r w:rsidRPr="00BE652D">
        <w:rPr>
          <w:rFonts w:ascii="Times New Roman" w:hAnsi="Times New Roman" w:cs="Times New Roman"/>
          <w:sz w:val="28"/>
          <w:szCs w:val="28"/>
        </w:rPr>
        <w:t xml:space="preserve"> </w:t>
      </w:r>
      <w:proofErr w:type="spellStart"/>
      <w:r w:rsidRPr="00BE652D">
        <w:rPr>
          <w:rFonts w:ascii="Times New Roman" w:hAnsi="Times New Roman" w:cs="Times New Roman"/>
          <w:sz w:val="28"/>
          <w:szCs w:val="28"/>
        </w:rPr>
        <w:t>multidisciplināru</w:t>
      </w:r>
      <w:proofErr w:type="spellEnd"/>
      <w:r w:rsidRPr="00BE652D">
        <w:rPr>
          <w:rFonts w:ascii="Times New Roman" w:hAnsi="Times New Roman" w:cs="Times New Roman"/>
          <w:sz w:val="28"/>
          <w:szCs w:val="28"/>
        </w:rPr>
        <w:t xml:space="preserve"> pieeju, paātrinot pacienta veselības atgūšanas procesu, ievērojot visus pacientu drošības aspektus.</w:t>
      </w:r>
    </w:p>
    <w:p w14:paraId="476DA96A" w14:textId="55091701" w:rsidR="00A8224D" w:rsidRDefault="00A8224D" w:rsidP="00D15D43">
      <w:pPr>
        <w:spacing w:after="0" w:line="240" w:lineRule="auto"/>
        <w:jc w:val="both"/>
        <w:rPr>
          <w:rFonts w:ascii="Times New Roman" w:hAnsi="Times New Roman" w:cs="Times New Roman"/>
          <w:sz w:val="28"/>
          <w:szCs w:val="28"/>
        </w:rPr>
      </w:pPr>
    </w:p>
    <w:p w14:paraId="78E5FAAA" w14:textId="77777777" w:rsidR="00A8224D" w:rsidRPr="00A8224D" w:rsidRDefault="00A8224D" w:rsidP="00A8224D">
      <w:pPr>
        <w:pStyle w:val="ListParagraph"/>
        <w:numPr>
          <w:ilvl w:val="0"/>
          <w:numId w:val="7"/>
        </w:numPr>
        <w:spacing w:after="0" w:line="240" w:lineRule="auto"/>
        <w:jc w:val="center"/>
        <w:rPr>
          <w:rFonts w:ascii="Times New Roman" w:hAnsi="Times New Roman" w:cs="Times New Roman"/>
          <w:b/>
          <w:bCs/>
          <w:vanish/>
          <w:sz w:val="28"/>
          <w:szCs w:val="28"/>
        </w:rPr>
      </w:pPr>
    </w:p>
    <w:p w14:paraId="43628AAA" w14:textId="754C53A7" w:rsidR="00A8224D" w:rsidRDefault="00A8224D" w:rsidP="00A8224D">
      <w:pPr>
        <w:pStyle w:val="ListParagraph"/>
        <w:numPr>
          <w:ilvl w:val="1"/>
          <w:numId w:val="7"/>
        </w:numPr>
        <w:spacing w:after="0" w:line="240" w:lineRule="auto"/>
        <w:ind w:left="709"/>
        <w:jc w:val="center"/>
        <w:rPr>
          <w:rFonts w:ascii="Times New Roman" w:hAnsi="Times New Roman" w:cs="Times New Roman"/>
          <w:b/>
          <w:bCs/>
          <w:sz w:val="28"/>
          <w:szCs w:val="28"/>
        </w:rPr>
      </w:pPr>
      <w:r w:rsidRPr="00A8224D">
        <w:rPr>
          <w:rFonts w:ascii="Times New Roman" w:hAnsi="Times New Roman" w:cs="Times New Roman"/>
          <w:b/>
          <w:bCs/>
          <w:sz w:val="28"/>
          <w:szCs w:val="28"/>
        </w:rPr>
        <w:t>VSIA “Rīgas psihiatrijas un narkoloģijas centrs”</w:t>
      </w:r>
      <w:r w:rsidR="004260CD">
        <w:rPr>
          <w:rFonts w:ascii="Times New Roman" w:hAnsi="Times New Roman" w:cs="Times New Roman"/>
          <w:b/>
          <w:bCs/>
          <w:sz w:val="28"/>
          <w:szCs w:val="28"/>
        </w:rPr>
        <w:t xml:space="preserve"> </w:t>
      </w:r>
      <w:r w:rsidRPr="00A8224D">
        <w:rPr>
          <w:rFonts w:ascii="Times New Roman" w:hAnsi="Times New Roman" w:cs="Times New Roman"/>
          <w:b/>
          <w:bCs/>
          <w:sz w:val="28"/>
          <w:szCs w:val="28"/>
        </w:rPr>
        <w:t>(</w:t>
      </w:r>
      <w:r w:rsidRPr="00A8224D">
        <w:rPr>
          <w:rFonts w:ascii="Times New Roman" w:hAnsi="Times New Roman" w:cs="Times New Roman"/>
          <w:b/>
          <w:bCs/>
          <w:i/>
          <w:iCs/>
          <w:sz w:val="28"/>
          <w:szCs w:val="28"/>
        </w:rPr>
        <w:t>turpmāk – RPNC</w:t>
      </w:r>
      <w:r w:rsidRPr="00A8224D">
        <w:rPr>
          <w:rFonts w:ascii="Times New Roman" w:hAnsi="Times New Roman" w:cs="Times New Roman"/>
          <w:b/>
          <w:bCs/>
          <w:sz w:val="28"/>
          <w:szCs w:val="28"/>
        </w:rPr>
        <w:t>)</w:t>
      </w:r>
    </w:p>
    <w:p w14:paraId="49F52FFB" w14:textId="1EB01029" w:rsidR="008919CE" w:rsidRDefault="008919CE" w:rsidP="008919CE">
      <w:pPr>
        <w:spacing w:after="0" w:line="240" w:lineRule="auto"/>
        <w:jc w:val="both"/>
        <w:rPr>
          <w:rFonts w:ascii="Times New Roman" w:hAnsi="Times New Roman" w:cs="Times New Roman"/>
          <w:sz w:val="28"/>
          <w:szCs w:val="28"/>
        </w:rPr>
      </w:pPr>
    </w:p>
    <w:p w14:paraId="26F7A0D7" w14:textId="661B8179" w:rsidR="003D2547" w:rsidRDefault="003D2547" w:rsidP="003D2547">
      <w:pPr>
        <w:spacing w:after="0" w:line="240" w:lineRule="auto"/>
        <w:ind w:firstLine="720"/>
        <w:jc w:val="both"/>
        <w:rPr>
          <w:rFonts w:ascii="Times New Roman" w:hAnsi="Times New Roman" w:cs="Times New Roman"/>
          <w:sz w:val="28"/>
          <w:szCs w:val="28"/>
        </w:rPr>
      </w:pPr>
      <w:r w:rsidRPr="003D2547">
        <w:rPr>
          <w:rFonts w:ascii="Times New Roman" w:hAnsi="Times New Roman" w:cs="Times New Roman"/>
          <w:i/>
          <w:iCs/>
          <w:sz w:val="28"/>
          <w:szCs w:val="28"/>
        </w:rPr>
        <w:t>RPNC</w:t>
      </w:r>
      <w:r>
        <w:rPr>
          <w:rFonts w:ascii="Times New Roman" w:hAnsi="Times New Roman" w:cs="Times New Roman"/>
          <w:sz w:val="28"/>
          <w:szCs w:val="28"/>
        </w:rPr>
        <w:t xml:space="preserve"> vispārējais </w:t>
      </w:r>
      <w:r w:rsidRPr="00607592">
        <w:rPr>
          <w:rFonts w:ascii="Times New Roman" w:hAnsi="Times New Roman" w:cs="Times New Roman"/>
          <w:sz w:val="28"/>
          <w:szCs w:val="28"/>
        </w:rPr>
        <w:t xml:space="preserve">stratēģiskais mērķis ir </w:t>
      </w:r>
      <w:r w:rsidRPr="00607592">
        <w:rPr>
          <w:rFonts w:ascii="Times New Roman" w:hAnsi="Times New Roman" w:cs="Times New Roman"/>
          <w:sz w:val="28"/>
          <w:szCs w:val="28"/>
          <w:u w:val="single"/>
        </w:rPr>
        <w:t xml:space="preserve">saglabāt, uzlabot un atjaunot iedzīvotāju psihisko veselību, nodrošinot kvalitatīvu, efektīvu, uz pacientu vērstu </w:t>
      </w:r>
      <w:r w:rsidRPr="00607592">
        <w:rPr>
          <w:rFonts w:ascii="Times New Roman" w:hAnsi="Times New Roman" w:cs="Times New Roman"/>
          <w:sz w:val="28"/>
          <w:szCs w:val="28"/>
          <w:u w:val="single"/>
        </w:rPr>
        <w:lastRenderedPageBreak/>
        <w:t>neatliekamās un plānveida psihiatrijas un narkoloģijas pakalpojumu sniegšanu Latvijas iedzīvotājiem, kā arī nodrošināt tiesu ekspertīzes psihiatrijas, psiholoģijas un narkoloģijas jomā un visu veidu medicīniska rakstura piespiedu līdzekļu piemērošanu, vienlaikus uzturot klīnisko bāzi ārstniecības personu izglītībai un veicinot zinātnes un pētniecības attīstību</w:t>
      </w:r>
      <w:r w:rsidRPr="00607592">
        <w:rPr>
          <w:rFonts w:ascii="Times New Roman" w:hAnsi="Times New Roman" w:cs="Times New Roman"/>
          <w:sz w:val="28"/>
          <w:szCs w:val="28"/>
        </w:rPr>
        <w:t xml:space="preserve"> (apstiprināts ar Ministru kabineta 2019.gada 17.jūlija rīkojumu Nr.368). </w:t>
      </w:r>
      <w:r w:rsidR="00D1717B">
        <w:rPr>
          <w:rFonts w:ascii="Times New Roman" w:hAnsi="Times New Roman" w:cs="Times New Roman"/>
          <w:sz w:val="28"/>
          <w:szCs w:val="28"/>
        </w:rPr>
        <w:t>Vispārējais s</w:t>
      </w:r>
      <w:r w:rsidRPr="00607592">
        <w:rPr>
          <w:rFonts w:ascii="Times New Roman" w:hAnsi="Times New Roman" w:cs="Times New Roman"/>
          <w:sz w:val="28"/>
          <w:szCs w:val="28"/>
        </w:rPr>
        <w:t>tratēģiskais mērķis ir aktuāls un to nav plānots mainīt.</w:t>
      </w:r>
    </w:p>
    <w:p w14:paraId="4842FD96" w14:textId="46999794" w:rsidR="00943EBB" w:rsidRPr="00607592" w:rsidRDefault="00943EBB" w:rsidP="003D2547">
      <w:pPr>
        <w:spacing w:after="0" w:line="240" w:lineRule="auto"/>
        <w:ind w:firstLine="720"/>
        <w:jc w:val="both"/>
        <w:rPr>
          <w:rFonts w:ascii="Times New Roman" w:hAnsi="Times New Roman" w:cs="Times New Roman"/>
          <w:sz w:val="28"/>
          <w:szCs w:val="28"/>
        </w:rPr>
      </w:pPr>
      <w:r w:rsidRPr="00943EBB">
        <w:rPr>
          <w:rFonts w:ascii="Times New Roman" w:hAnsi="Times New Roman" w:cs="Times New Roman"/>
          <w:i/>
          <w:iCs/>
          <w:sz w:val="28"/>
          <w:szCs w:val="28"/>
        </w:rPr>
        <w:t>RPNC</w:t>
      </w:r>
      <w:r>
        <w:rPr>
          <w:rFonts w:ascii="Times New Roman" w:hAnsi="Times New Roman" w:cs="Times New Roman"/>
          <w:sz w:val="28"/>
          <w:szCs w:val="28"/>
        </w:rPr>
        <w:t xml:space="preserve"> ir vadošā ārstniecības iestāde </w:t>
      </w:r>
      <w:r w:rsidR="00282347">
        <w:rPr>
          <w:rFonts w:ascii="Times New Roman" w:hAnsi="Times New Roman" w:cs="Times New Roman"/>
          <w:sz w:val="28"/>
          <w:szCs w:val="28"/>
        </w:rPr>
        <w:t xml:space="preserve">pieaugušo </w:t>
      </w:r>
      <w:r>
        <w:rPr>
          <w:rFonts w:ascii="Times New Roman" w:hAnsi="Times New Roman" w:cs="Times New Roman"/>
          <w:sz w:val="28"/>
          <w:szCs w:val="28"/>
        </w:rPr>
        <w:t>psihiatrijas un narkoloģijas jomā</w:t>
      </w:r>
      <w:r w:rsidR="00137B57">
        <w:rPr>
          <w:rFonts w:ascii="Times New Roman" w:hAnsi="Times New Roman" w:cs="Times New Roman"/>
          <w:sz w:val="28"/>
          <w:szCs w:val="28"/>
        </w:rPr>
        <w:t>s</w:t>
      </w:r>
      <w:r>
        <w:rPr>
          <w:rFonts w:ascii="Times New Roman" w:hAnsi="Times New Roman" w:cs="Times New Roman"/>
          <w:sz w:val="28"/>
          <w:szCs w:val="28"/>
        </w:rPr>
        <w:t>.</w:t>
      </w:r>
    </w:p>
    <w:p w14:paraId="04E2285C" w14:textId="77777777" w:rsidR="003D2547" w:rsidRPr="00607592" w:rsidRDefault="003D2547" w:rsidP="003D2547">
      <w:pPr>
        <w:spacing w:after="0" w:line="240" w:lineRule="auto"/>
        <w:ind w:firstLine="720"/>
        <w:jc w:val="both"/>
        <w:rPr>
          <w:rFonts w:ascii="Times New Roman" w:hAnsi="Times New Roman" w:cs="Times New Roman"/>
          <w:sz w:val="28"/>
          <w:szCs w:val="28"/>
        </w:rPr>
      </w:pPr>
      <w:r w:rsidRPr="00D1717B">
        <w:rPr>
          <w:rFonts w:ascii="Times New Roman" w:hAnsi="Times New Roman" w:cs="Times New Roman"/>
          <w:i/>
          <w:iCs/>
          <w:sz w:val="28"/>
          <w:szCs w:val="28"/>
        </w:rPr>
        <w:t>RPNC</w:t>
      </w:r>
      <w:r w:rsidRPr="00607592">
        <w:rPr>
          <w:rFonts w:ascii="Times New Roman" w:hAnsi="Times New Roman" w:cs="Times New Roman"/>
          <w:sz w:val="28"/>
          <w:szCs w:val="28"/>
        </w:rPr>
        <w:t xml:space="preserve"> pamatdarbības veidi ir:</w:t>
      </w:r>
    </w:p>
    <w:p w14:paraId="7332F323" w14:textId="77777777" w:rsidR="003D2547" w:rsidRPr="00607592" w:rsidRDefault="003D2547" w:rsidP="003D2547">
      <w:pPr>
        <w:pStyle w:val="ListParagraph"/>
        <w:numPr>
          <w:ilvl w:val="0"/>
          <w:numId w:val="9"/>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ambulatoro un stacionāro </w:t>
      </w:r>
      <w:r w:rsidRPr="00607592">
        <w:rPr>
          <w:rFonts w:ascii="Times New Roman" w:hAnsi="Times New Roman" w:cs="Times New Roman"/>
          <w:sz w:val="28"/>
          <w:szCs w:val="28"/>
        </w:rPr>
        <w:t>psihiatrijas un narkoloģijas pakalpojumu sniegšana Latvijas, galvenokārt Rīgas un Pierīgas, iedzīvotājiem;</w:t>
      </w:r>
    </w:p>
    <w:p w14:paraId="04A67BE1" w14:textId="77777777" w:rsidR="003D2547" w:rsidRPr="00607592" w:rsidRDefault="003D2547" w:rsidP="003D2547">
      <w:pPr>
        <w:pStyle w:val="ListParagraph"/>
        <w:numPr>
          <w:ilvl w:val="0"/>
          <w:numId w:val="9"/>
        </w:numPr>
        <w:spacing w:after="0" w:line="240" w:lineRule="auto"/>
        <w:ind w:left="1134"/>
        <w:jc w:val="both"/>
        <w:rPr>
          <w:rFonts w:ascii="Times New Roman" w:hAnsi="Times New Roman" w:cs="Times New Roman"/>
          <w:sz w:val="28"/>
          <w:szCs w:val="28"/>
        </w:rPr>
      </w:pPr>
      <w:r w:rsidRPr="00607592">
        <w:rPr>
          <w:rFonts w:ascii="Times New Roman" w:hAnsi="Times New Roman" w:cs="Times New Roman"/>
          <w:sz w:val="28"/>
          <w:szCs w:val="28"/>
        </w:rPr>
        <w:t>visu veidu tiesu ekspertīžu psihiatrijas, psiholoģijas un narkoloģijas jomā nodrošināšana;</w:t>
      </w:r>
    </w:p>
    <w:p w14:paraId="30A5A52B" w14:textId="77777777" w:rsidR="00F209A6" w:rsidRDefault="003D2547" w:rsidP="00F209A6">
      <w:pPr>
        <w:pStyle w:val="ListParagraph"/>
        <w:numPr>
          <w:ilvl w:val="0"/>
          <w:numId w:val="9"/>
        </w:numPr>
        <w:spacing w:after="0" w:line="240" w:lineRule="auto"/>
        <w:ind w:left="1134"/>
        <w:jc w:val="both"/>
        <w:rPr>
          <w:rFonts w:ascii="Times New Roman" w:hAnsi="Times New Roman" w:cs="Times New Roman"/>
          <w:sz w:val="28"/>
          <w:szCs w:val="28"/>
        </w:rPr>
      </w:pPr>
      <w:r w:rsidRPr="00607592">
        <w:rPr>
          <w:rFonts w:ascii="Times New Roman" w:hAnsi="Times New Roman" w:cs="Times New Roman"/>
          <w:sz w:val="28"/>
          <w:szCs w:val="28"/>
        </w:rPr>
        <w:t>visu veidu medicīniska rakstura piespiedu līdzekļu (ar tiesas lēmumu) piemērošana</w:t>
      </w:r>
      <w:r w:rsidR="00F209A6">
        <w:rPr>
          <w:rFonts w:ascii="Times New Roman" w:hAnsi="Times New Roman" w:cs="Times New Roman"/>
          <w:sz w:val="28"/>
          <w:szCs w:val="28"/>
        </w:rPr>
        <w:t>;</w:t>
      </w:r>
    </w:p>
    <w:p w14:paraId="5A3C4407" w14:textId="77777777" w:rsidR="00F209A6" w:rsidRDefault="00F209A6" w:rsidP="00F209A6">
      <w:pPr>
        <w:pStyle w:val="ListParagraph"/>
        <w:numPr>
          <w:ilvl w:val="0"/>
          <w:numId w:val="9"/>
        </w:numPr>
        <w:spacing w:after="0" w:line="240" w:lineRule="auto"/>
        <w:ind w:left="1134"/>
        <w:jc w:val="both"/>
        <w:rPr>
          <w:rFonts w:ascii="Times New Roman" w:hAnsi="Times New Roman" w:cs="Times New Roman"/>
          <w:sz w:val="28"/>
          <w:szCs w:val="28"/>
        </w:rPr>
      </w:pPr>
      <w:r w:rsidRPr="00F209A6">
        <w:rPr>
          <w:rFonts w:ascii="Times New Roman" w:hAnsi="Times New Roman" w:cs="Times New Roman"/>
          <w:sz w:val="28"/>
          <w:szCs w:val="28"/>
        </w:rPr>
        <w:t>piedalīšanās bakalaura, maģistra, rezidentu un doktora studiju programmu un rezidentūras programmas īstenošanā;</w:t>
      </w:r>
    </w:p>
    <w:p w14:paraId="1C2372B6" w14:textId="3299260F" w:rsidR="00F209A6" w:rsidRDefault="00F209A6" w:rsidP="00F209A6">
      <w:pPr>
        <w:pStyle w:val="ListParagraph"/>
        <w:numPr>
          <w:ilvl w:val="0"/>
          <w:numId w:val="9"/>
        </w:numPr>
        <w:spacing w:after="0" w:line="240" w:lineRule="auto"/>
        <w:ind w:left="1134"/>
        <w:jc w:val="both"/>
        <w:rPr>
          <w:rFonts w:ascii="Times New Roman" w:hAnsi="Times New Roman" w:cs="Times New Roman"/>
          <w:sz w:val="28"/>
          <w:szCs w:val="28"/>
        </w:rPr>
      </w:pPr>
      <w:r w:rsidRPr="00F209A6">
        <w:rPr>
          <w:rFonts w:ascii="Times New Roman" w:hAnsi="Times New Roman" w:cs="Times New Roman"/>
          <w:sz w:val="28"/>
          <w:szCs w:val="28"/>
        </w:rPr>
        <w:t xml:space="preserve">zinātnisko un pētniecisko darbu </w:t>
      </w:r>
      <w:r>
        <w:rPr>
          <w:rFonts w:ascii="Times New Roman" w:hAnsi="Times New Roman" w:cs="Times New Roman"/>
          <w:sz w:val="28"/>
          <w:szCs w:val="28"/>
        </w:rPr>
        <w:t>psihiatrijas un narkoloģijas</w:t>
      </w:r>
      <w:r w:rsidRPr="00F209A6">
        <w:rPr>
          <w:rFonts w:ascii="Times New Roman" w:hAnsi="Times New Roman" w:cs="Times New Roman"/>
          <w:sz w:val="28"/>
          <w:szCs w:val="28"/>
        </w:rPr>
        <w:t xml:space="preserve"> jomā veikšana;</w:t>
      </w:r>
    </w:p>
    <w:p w14:paraId="39C33892" w14:textId="5641EC5F" w:rsidR="00F209A6" w:rsidRPr="00F209A6" w:rsidRDefault="00F209A6" w:rsidP="00F209A6">
      <w:pPr>
        <w:pStyle w:val="ListParagraph"/>
        <w:numPr>
          <w:ilvl w:val="0"/>
          <w:numId w:val="9"/>
        </w:numPr>
        <w:spacing w:after="0" w:line="240" w:lineRule="auto"/>
        <w:ind w:left="1134"/>
        <w:jc w:val="both"/>
        <w:rPr>
          <w:rFonts w:ascii="Times New Roman" w:hAnsi="Times New Roman" w:cs="Times New Roman"/>
          <w:sz w:val="28"/>
          <w:szCs w:val="28"/>
        </w:rPr>
      </w:pPr>
      <w:r w:rsidRPr="00F209A6">
        <w:rPr>
          <w:rFonts w:ascii="Times New Roman" w:hAnsi="Times New Roman" w:cs="Times New Roman"/>
          <w:sz w:val="28"/>
          <w:szCs w:val="28"/>
        </w:rPr>
        <w:t>jaunu ārstniecības metožu un medicīnas tehnoloģiju ieviešanas veicināš</w:t>
      </w:r>
      <w:r>
        <w:rPr>
          <w:rFonts w:ascii="Times New Roman" w:hAnsi="Times New Roman" w:cs="Times New Roman"/>
          <w:sz w:val="28"/>
          <w:szCs w:val="28"/>
        </w:rPr>
        <w:t>ana.</w:t>
      </w:r>
    </w:p>
    <w:p w14:paraId="6368A539" w14:textId="47748546" w:rsidR="008919CE" w:rsidRDefault="003D2547" w:rsidP="00D1717B">
      <w:pPr>
        <w:spacing w:after="0" w:line="240" w:lineRule="auto"/>
        <w:ind w:firstLine="709"/>
        <w:jc w:val="both"/>
        <w:rPr>
          <w:rFonts w:ascii="Times New Roman" w:hAnsi="Times New Roman" w:cs="Times New Roman"/>
          <w:sz w:val="28"/>
          <w:szCs w:val="28"/>
        </w:rPr>
      </w:pPr>
      <w:r w:rsidRPr="00607592">
        <w:rPr>
          <w:rFonts w:ascii="Times New Roman" w:hAnsi="Times New Roman" w:cs="Times New Roman"/>
          <w:sz w:val="28"/>
          <w:szCs w:val="28"/>
        </w:rPr>
        <w:t xml:space="preserve">Papildus </w:t>
      </w:r>
      <w:r w:rsidRPr="00607592">
        <w:rPr>
          <w:rFonts w:ascii="Times New Roman" w:hAnsi="Times New Roman" w:cs="Times New Roman"/>
          <w:i/>
          <w:iCs/>
          <w:sz w:val="28"/>
          <w:szCs w:val="28"/>
        </w:rPr>
        <w:t>RPNC</w:t>
      </w:r>
      <w:r w:rsidRPr="00607592">
        <w:rPr>
          <w:rFonts w:ascii="Times New Roman" w:hAnsi="Times New Roman" w:cs="Times New Roman"/>
          <w:sz w:val="28"/>
          <w:szCs w:val="28"/>
        </w:rPr>
        <w:t xml:space="preserve"> nodrošina arī ilgstošas sociālās aprūpes un sociālās rehabilitācijas pakalpojumu sniegšanu personām ar smagiem garīga rakstura traucējumiem (</w:t>
      </w:r>
      <w:r w:rsidR="001A3AF9">
        <w:rPr>
          <w:rFonts w:ascii="Times New Roman" w:hAnsi="Times New Roman" w:cs="Times New Roman"/>
          <w:sz w:val="28"/>
          <w:szCs w:val="28"/>
        </w:rPr>
        <w:t xml:space="preserve">personām ar </w:t>
      </w:r>
      <w:r w:rsidRPr="00607592">
        <w:rPr>
          <w:rFonts w:ascii="Times New Roman" w:hAnsi="Times New Roman" w:cs="Times New Roman"/>
          <w:sz w:val="28"/>
          <w:szCs w:val="28"/>
        </w:rPr>
        <w:t>1. un 2.grupas inval</w:t>
      </w:r>
      <w:r w:rsidR="001A3AF9">
        <w:rPr>
          <w:rFonts w:ascii="Times New Roman" w:hAnsi="Times New Roman" w:cs="Times New Roman"/>
          <w:sz w:val="28"/>
          <w:szCs w:val="28"/>
        </w:rPr>
        <w:t>iditāti</w:t>
      </w:r>
      <w:r w:rsidRPr="00607592">
        <w:rPr>
          <w:rFonts w:ascii="Times New Roman" w:hAnsi="Times New Roman" w:cs="Times New Roman"/>
          <w:sz w:val="28"/>
          <w:szCs w:val="28"/>
        </w:rPr>
        <w:t>).</w:t>
      </w:r>
    </w:p>
    <w:p w14:paraId="09A2830F" w14:textId="77777777" w:rsidR="008919CE" w:rsidRPr="008919CE" w:rsidRDefault="008919CE" w:rsidP="008919CE">
      <w:pPr>
        <w:spacing w:after="0" w:line="240" w:lineRule="auto"/>
        <w:jc w:val="both"/>
        <w:rPr>
          <w:rFonts w:ascii="Times New Roman" w:hAnsi="Times New Roman" w:cs="Times New Roman"/>
          <w:sz w:val="28"/>
          <w:szCs w:val="28"/>
        </w:rPr>
      </w:pPr>
    </w:p>
    <w:p w14:paraId="383BFAA5" w14:textId="6BC7CBFD" w:rsidR="008919CE" w:rsidRDefault="008919CE" w:rsidP="00A8224D">
      <w:pPr>
        <w:pStyle w:val="ListParagraph"/>
        <w:numPr>
          <w:ilvl w:val="1"/>
          <w:numId w:val="7"/>
        </w:numPr>
        <w:spacing w:after="0" w:line="240" w:lineRule="auto"/>
        <w:ind w:left="709"/>
        <w:jc w:val="center"/>
        <w:rPr>
          <w:rFonts w:ascii="Times New Roman" w:hAnsi="Times New Roman" w:cs="Times New Roman"/>
          <w:b/>
          <w:bCs/>
          <w:sz w:val="28"/>
          <w:szCs w:val="28"/>
        </w:rPr>
      </w:pPr>
      <w:r w:rsidRPr="008919CE">
        <w:rPr>
          <w:rFonts w:ascii="Times New Roman" w:hAnsi="Times New Roman" w:cs="Times New Roman"/>
          <w:b/>
          <w:bCs/>
          <w:sz w:val="28"/>
          <w:szCs w:val="28"/>
        </w:rPr>
        <w:t>VSIA “Daugavpils psihoneiroloģiskā slimnīca”</w:t>
      </w:r>
      <w:r>
        <w:rPr>
          <w:rFonts w:ascii="Times New Roman" w:hAnsi="Times New Roman" w:cs="Times New Roman"/>
          <w:b/>
          <w:bCs/>
          <w:sz w:val="28"/>
          <w:szCs w:val="28"/>
        </w:rPr>
        <w:t xml:space="preserve"> </w:t>
      </w:r>
      <w:r w:rsidR="004260CD">
        <w:rPr>
          <w:rFonts w:ascii="Times New Roman" w:hAnsi="Times New Roman" w:cs="Times New Roman"/>
          <w:b/>
          <w:bCs/>
          <w:sz w:val="28"/>
          <w:szCs w:val="28"/>
        </w:rPr>
        <w:t xml:space="preserve">                        </w:t>
      </w:r>
      <w:r>
        <w:rPr>
          <w:rFonts w:ascii="Times New Roman" w:hAnsi="Times New Roman" w:cs="Times New Roman"/>
          <w:b/>
          <w:bCs/>
          <w:sz w:val="28"/>
          <w:szCs w:val="28"/>
        </w:rPr>
        <w:t>(</w:t>
      </w:r>
      <w:r w:rsidRPr="008919CE">
        <w:rPr>
          <w:rFonts w:ascii="Times New Roman" w:hAnsi="Times New Roman" w:cs="Times New Roman"/>
          <w:b/>
          <w:bCs/>
          <w:i/>
          <w:iCs/>
          <w:sz w:val="28"/>
          <w:szCs w:val="28"/>
        </w:rPr>
        <w:t>turpmāk – Daugavpils PNS</w:t>
      </w:r>
      <w:r>
        <w:rPr>
          <w:rFonts w:ascii="Times New Roman" w:hAnsi="Times New Roman" w:cs="Times New Roman"/>
          <w:b/>
          <w:bCs/>
          <w:sz w:val="28"/>
          <w:szCs w:val="28"/>
        </w:rPr>
        <w:t>)</w:t>
      </w:r>
    </w:p>
    <w:p w14:paraId="7F71373A" w14:textId="028B5D99" w:rsidR="008919CE" w:rsidRDefault="008919CE" w:rsidP="008919CE">
      <w:pPr>
        <w:spacing w:after="0" w:line="240" w:lineRule="auto"/>
        <w:jc w:val="both"/>
        <w:rPr>
          <w:rFonts w:ascii="Times New Roman" w:hAnsi="Times New Roman" w:cs="Times New Roman"/>
          <w:sz w:val="28"/>
          <w:szCs w:val="28"/>
        </w:rPr>
      </w:pPr>
    </w:p>
    <w:p w14:paraId="3048D8B9" w14:textId="2A524558" w:rsidR="00D650E4" w:rsidRPr="00D650E4" w:rsidRDefault="00D650E4" w:rsidP="00D650E4">
      <w:pPr>
        <w:spacing w:after="0" w:line="240" w:lineRule="auto"/>
        <w:ind w:firstLine="709"/>
        <w:jc w:val="both"/>
        <w:rPr>
          <w:rFonts w:ascii="Times New Roman" w:hAnsi="Times New Roman" w:cs="Times New Roman"/>
          <w:sz w:val="28"/>
          <w:szCs w:val="28"/>
        </w:rPr>
      </w:pPr>
      <w:r w:rsidRPr="00D650E4">
        <w:rPr>
          <w:rFonts w:ascii="Times New Roman" w:hAnsi="Times New Roman" w:cs="Times New Roman"/>
          <w:i/>
          <w:iCs/>
          <w:sz w:val="28"/>
          <w:szCs w:val="28"/>
        </w:rPr>
        <w:t>Daugavpils PNS</w:t>
      </w:r>
      <w:r>
        <w:rPr>
          <w:rFonts w:ascii="Times New Roman" w:hAnsi="Times New Roman" w:cs="Times New Roman"/>
          <w:sz w:val="28"/>
          <w:szCs w:val="28"/>
        </w:rPr>
        <w:t xml:space="preserve"> vispārējais </w:t>
      </w:r>
      <w:r w:rsidRPr="00D650E4">
        <w:rPr>
          <w:rFonts w:ascii="Times New Roman" w:hAnsi="Times New Roman" w:cs="Times New Roman"/>
          <w:sz w:val="28"/>
          <w:szCs w:val="28"/>
        </w:rPr>
        <w:t xml:space="preserve">stratēģiskais mērķis ir </w:t>
      </w:r>
      <w:r w:rsidRPr="00D650E4">
        <w:rPr>
          <w:rFonts w:ascii="Times New Roman" w:hAnsi="Times New Roman" w:cs="Times New Roman"/>
          <w:sz w:val="28"/>
          <w:szCs w:val="28"/>
          <w:u w:val="single"/>
        </w:rPr>
        <w:t>saglabāt, uzlabot un atjaunot iedzīvotāju veselību, nodrošinot uz pacientu vērstu, kvalitatīvu psihiskās veselības aprūpes pakalpojumu sniegšanu iedzīvotājiem Latgales reģionā</w:t>
      </w:r>
      <w:r w:rsidRPr="00D650E4">
        <w:rPr>
          <w:rFonts w:ascii="Times New Roman" w:hAnsi="Times New Roman" w:cs="Times New Roman"/>
          <w:sz w:val="28"/>
          <w:szCs w:val="28"/>
        </w:rPr>
        <w:t xml:space="preserve"> (apstiprināts ar Ministru kabineta 2018.gada 21.novembra rīkojumu Nr.629)</w:t>
      </w:r>
      <w:r w:rsidR="00A36B46">
        <w:rPr>
          <w:rFonts w:ascii="Times New Roman" w:hAnsi="Times New Roman" w:cs="Times New Roman"/>
          <w:sz w:val="28"/>
          <w:szCs w:val="28"/>
        </w:rPr>
        <w:t>.</w:t>
      </w:r>
    </w:p>
    <w:p w14:paraId="75AEF59D" w14:textId="77777777" w:rsidR="00D650E4" w:rsidRPr="00D650E4" w:rsidRDefault="00D650E4" w:rsidP="00D650E4">
      <w:pPr>
        <w:spacing w:after="0" w:line="240" w:lineRule="auto"/>
        <w:ind w:left="709"/>
        <w:jc w:val="both"/>
        <w:rPr>
          <w:rFonts w:ascii="Times New Roman" w:hAnsi="Times New Roman" w:cs="Times New Roman"/>
          <w:sz w:val="28"/>
          <w:szCs w:val="28"/>
        </w:rPr>
      </w:pPr>
      <w:r w:rsidRPr="00D650E4">
        <w:rPr>
          <w:rFonts w:ascii="Times New Roman" w:hAnsi="Times New Roman" w:cs="Times New Roman"/>
          <w:i/>
          <w:iCs/>
          <w:sz w:val="28"/>
          <w:szCs w:val="28"/>
        </w:rPr>
        <w:t>Daugavpils PNS</w:t>
      </w:r>
      <w:r w:rsidRPr="00D650E4">
        <w:rPr>
          <w:rFonts w:ascii="Times New Roman" w:hAnsi="Times New Roman" w:cs="Times New Roman"/>
          <w:sz w:val="28"/>
          <w:szCs w:val="28"/>
        </w:rPr>
        <w:t xml:space="preserve"> pamatdarbības veidi ir:</w:t>
      </w:r>
    </w:p>
    <w:p w14:paraId="0D90F69E" w14:textId="77777777" w:rsidR="00D650E4" w:rsidRDefault="00D650E4" w:rsidP="00D650E4">
      <w:pPr>
        <w:pStyle w:val="ListParagraph"/>
        <w:numPr>
          <w:ilvl w:val="0"/>
          <w:numId w:val="9"/>
        </w:numPr>
        <w:spacing w:after="0" w:line="240" w:lineRule="auto"/>
        <w:ind w:left="1134"/>
        <w:jc w:val="both"/>
        <w:rPr>
          <w:rFonts w:ascii="Times New Roman" w:hAnsi="Times New Roman" w:cs="Times New Roman"/>
          <w:sz w:val="28"/>
          <w:szCs w:val="28"/>
        </w:rPr>
      </w:pPr>
      <w:r w:rsidRPr="00D650E4">
        <w:rPr>
          <w:rFonts w:ascii="Times New Roman" w:hAnsi="Times New Roman" w:cs="Times New Roman"/>
          <w:sz w:val="28"/>
          <w:szCs w:val="28"/>
        </w:rPr>
        <w:t>ambulatoro un stacionāro psihiatrijas pakalpojumu sniegšana Latgales reģiona iedzīvotājiem;</w:t>
      </w:r>
    </w:p>
    <w:p w14:paraId="3EB5C891" w14:textId="2DC58520" w:rsidR="00D650E4" w:rsidRPr="00D650E4" w:rsidRDefault="00D650E4" w:rsidP="00D650E4">
      <w:pPr>
        <w:pStyle w:val="ListParagraph"/>
        <w:numPr>
          <w:ilvl w:val="0"/>
          <w:numId w:val="9"/>
        </w:numPr>
        <w:spacing w:after="0" w:line="240" w:lineRule="auto"/>
        <w:ind w:left="1134"/>
        <w:jc w:val="both"/>
        <w:rPr>
          <w:rFonts w:ascii="Times New Roman" w:hAnsi="Times New Roman" w:cs="Times New Roman"/>
          <w:sz w:val="28"/>
          <w:szCs w:val="28"/>
        </w:rPr>
      </w:pPr>
      <w:r w:rsidRPr="00D650E4">
        <w:rPr>
          <w:rFonts w:ascii="Times New Roman" w:hAnsi="Times New Roman" w:cs="Times New Roman"/>
          <w:sz w:val="28"/>
          <w:szCs w:val="28"/>
        </w:rPr>
        <w:t>ambulatoro tiesu psihiatrisko ekspertīžu nodrošināšana.</w:t>
      </w:r>
    </w:p>
    <w:p w14:paraId="1064EB42" w14:textId="6947835F" w:rsidR="008919CE" w:rsidRDefault="00D650E4" w:rsidP="003C4678">
      <w:pPr>
        <w:spacing w:after="0" w:line="240" w:lineRule="auto"/>
        <w:ind w:firstLine="709"/>
        <w:jc w:val="both"/>
        <w:rPr>
          <w:rFonts w:ascii="Times New Roman" w:hAnsi="Times New Roman" w:cs="Times New Roman"/>
          <w:sz w:val="28"/>
          <w:szCs w:val="28"/>
        </w:rPr>
      </w:pPr>
      <w:r w:rsidRPr="00D650E4">
        <w:rPr>
          <w:rFonts w:ascii="Times New Roman" w:hAnsi="Times New Roman" w:cs="Times New Roman"/>
          <w:sz w:val="28"/>
          <w:szCs w:val="28"/>
        </w:rPr>
        <w:t xml:space="preserve">Papildus </w:t>
      </w:r>
      <w:r w:rsidRPr="00D650E4">
        <w:rPr>
          <w:rFonts w:ascii="Times New Roman" w:hAnsi="Times New Roman" w:cs="Times New Roman"/>
          <w:i/>
          <w:iCs/>
          <w:sz w:val="28"/>
          <w:szCs w:val="28"/>
        </w:rPr>
        <w:t>Daugavpils PNS</w:t>
      </w:r>
      <w:r w:rsidRPr="00D650E4">
        <w:rPr>
          <w:rFonts w:ascii="Times New Roman" w:hAnsi="Times New Roman" w:cs="Times New Roman"/>
          <w:sz w:val="28"/>
          <w:szCs w:val="28"/>
        </w:rPr>
        <w:t xml:space="preserve"> nodrošina arī ilgstošas sociālās aprūpes un sociālās rehabilitācijas pakalpojumu sniegšanu personām ar smagiem garīga rakstura traucējumiem (</w:t>
      </w:r>
      <w:r w:rsidR="001A3AF9">
        <w:rPr>
          <w:rFonts w:ascii="Times New Roman" w:hAnsi="Times New Roman" w:cs="Times New Roman"/>
          <w:sz w:val="28"/>
          <w:szCs w:val="28"/>
        </w:rPr>
        <w:t xml:space="preserve">personām ar </w:t>
      </w:r>
      <w:r w:rsidRPr="00D650E4">
        <w:rPr>
          <w:rFonts w:ascii="Times New Roman" w:hAnsi="Times New Roman" w:cs="Times New Roman"/>
          <w:sz w:val="28"/>
          <w:szCs w:val="28"/>
        </w:rPr>
        <w:t>1. un 2.grupas inval</w:t>
      </w:r>
      <w:r w:rsidR="001A3AF9">
        <w:rPr>
          <w:rFonts w:ascii="Times New Roman" w:hAnsi="Times New Roman" w:cs="Times New Roman"/>
          <w:sz w:val="28"/>
          <w:szCs w:val="28"/>
        </w:rPr>
        <w:t>iditāti</w:t>
      </w:r>
      <w:r w:rsidRPr="00D650E4">
        <w:rPr>
          <w:rFonts w:ascii="Times New Roman" w:hAnsi="Times New Roman" w:cs="Times New Roman"/>
          <w:sz w:val="28"/>
          <w:szCs w:val="28"/>
        </w:rPr>
        <w:t>).</w:t>
      </w:r>
    </w:p>
    <w:p w14:paraId="4135E341" w14:textId="76F80BB7" w:rsidR="00A36B46" w:rsidRPr="00A36B46" w:rsidRDefault="00A36B46" w:rsidP="003C4678">
      <w:pPr>
        <w:spacing w:after="0" w:line="240" w:lineRule="auto"/>
        <w:ind w:firstLine="709"/>
        <w:jc w:val="both"/>
      </w:pPr>
      <w:r>
        <w:rPr>
          <w:rFonts w:ascii="Times New Roman" w:hAnsi="Times New Roman" w:cs="Times New Roman"/>
          <w:sz w:val="28"/>
          <w:szCs w:val="28"/>
        </w:rPr>
        <w:t xml:space="preserve">Ņemot vērā plānoto VSIA “Aknīstes psihoneiroloģiskā slimnīca” reorganizāciju pievienojot to </w:t>
      </w:r>
      <w:r w:rsidRPr="00A36B46">
        <w:rPr>
          <w:rFonts w:ascii="Times New Roman" w:hAnsi="Times New Roman" w:cs="Times New Roman"/>
          <w:i/>
          <w:iCs/>
          <w:sz w:val="28"/>
          <w:szCs w:val="28"/>
        </w:rPr>
        <w:t>Daugavpils PNS</w:t>
      </w:r>
      <w:r>
        <w:rPr>
          <w:rFonts w:ascii="Times New Roman" w:hAnsi="Times New Roman" w:cs="Times New Roman"/>
          <w:sz w:val="28"/>
          <w:szCs w:val="28"/>
        </w:rPr>
        <w:t xml:space="preserve">, </w:t>
      </w:r>
      <w:r w:rsidRPr="00A36B46">
        <w:rPr>
          <w:rFonts w:ascii="Times New Roman" w:hAnsi="Times New Roman" w:cs="Times New Roman"/>
          <w:i/>
          <w:iCs/>
          <w:sz w:val="28"/>
          <w:szCs w:val="28"/>
        </w:rPr>
        <w:t>Daugavpils PNS</w:t>
      </w:r>
      <w:r>
        <w:rPr>
          <w:rFonts w:ascii="Times New Roman" w:hAnsi="Times New Roman" w:cs="Times New Roman"/>
          <w:sz w:val="28"/>
          <w:szCs w:val="28"/>
        </w:rPr>
        <w:t xml:space="preserve"> būs jāaktualizē </w:t>
      </w:r>
      <w:r>
        <w:rPr>
          <w:rFonts w:ascii="Times New Roman" w:hAnsi="Times New Roman" w:cs="Times New Roman"/>
          <w:sz w:val="28"/>
          <w:szCs w:val="28"/>
        </w:rPr>
        <w:lastRenderedPageBreak/>
        <w:t xml:space="preserve">vispārējais stratēģiskais mērķis iekļaujot tajā arī </w:t>
      </w:r>
      <w:r w:rsidRPr="00A36B46">
        <w:rPr>
          <w:rFonts w:ascii="Times New Roman" w:hAnsi="Times New Roman" w:cs="Times New Roman"/>
          <w:sz w:val="28"/>
          <w:szCs w:val="28"/>
        </w:rPr>
        <w:t>psihiatrijas pakalpojumu sniegšanu ilgstoši slimojošiem Latvijas iedzīvotājiem</w:t>
      </w:r>
      <w:r>
        <w:rPr>
          <w:rFonts w:ascii="Times New Roman" w:hAnsi="Times New Roman" w:cs="Times New Roman"/>
          <w:sz w:val="28"/>
          <w:szCs w:val="28"/>
        </w:rPr>
        <w:t>.</w:t>
      </w:r>
    </w:p>
    <w:p w14:paraId="03FCA05C" w14:textId="77777777" w:rsidR="008919CE" w:rsidRPr="008919CE" w:rsidRDefault="008919CE" w:rsidP="008919CE">
      <w:pPr>
        <w:spacing w:after="0" w:line="240" w:lineRule="auto"/>
        <w:jc w:val="both"/>
        <w:rPr>
          <w:rFonts w:ascii="Times New Roman" w:hAnsi="Times New Roman" w:cs="Times New Roman"/>
          <w:sz w:val="28"/>
          <w:szCs w:val="28"/>
        </w:rPr>
      </w:pPr>
    </w:p>
    <w:p w14:paraId="7180A7C2" w14:textId="692BCE1D" w:rsidR="008919CE" w:rsidRDefault="008919CE" w:rsidP="00A8224D">
      <w:pPr>
        <w:pStyle w:val="ListParagraph"/>
        <w:numPr>
          <w:ilvl w:val="1"/>
          <w:numId w:val="7"/>
        </w:numPr>
        <w:spacing w:after="0" w:line="240" w:lineRule="auto"/>
        <w:ind w:left="709"/>
        <w:jc w:val="center"/>
        <w:rPr>
          <w:rFonts w:ascii="Times New Roman" w:hAnsi="Times New Roman" w:cs="Times New Roman"/>
          <w:b/>
          <w:bCs/>
          <w:sz w:val="28"/>
          <w:szCs w:val="28"/>
        </w:rPr>
      </w:pPr>
      <w:r w:rsidRPr="008919CE">
        <w:rPr>
          <w:rFonts w:ascii="Times New Roman" w:hAnsi="Times New Roman" w:cs="Times New Roman"/>
          <w:b/>
          <w:bCs/>
          <w:sz w:val="28"/>
          <w:szCs w:val="28"/>
        </w:rPr>
        <w:t>VSIA “Strenču psihoneiroloģiskā slimnīca”</w:t>
      </w:r>
      <w:r w:rsidR="00084B0F">
        <w:rPr>
          <w:rFonts w:ascii="Times New Roman" w:hAnsi="Times New Roman" w:cs="Times New Roman"/>
          <w:b/>
          <w:bCs/>
          <w:sz w:val="28"/>
          <w:szCs w:val="28"/>
        </w:rPr>
        <w:t xml:space="preserve"> </w:t>
      </w:r>
      <w:r>
        <w:rPr>
          <w:rFonts w:ascii="Times New Roman" w:hAnsi="Times New Roman" w:cs="Times New Roman"/>
          <w:b/>
          <w:bCs/>
          <w:sz w:val="28"/>
          <w:szCs w:val="28"/>
        </w:rPr>
        <w:t>(</w:t>
      </w:r>
      <w:r w:rsidRPr="008919CE">
        <w:rPr>
          <w:rFonts w:ascii="Times New Roman" w:hAnsi="Times New Roman" w:cs="Times New Roman"/>
          <w:b/>
          <w:bCs/>
          <w:i/>
          <w:iCs/>
          <w:sz w:val="28"/>
          <w:szCs w:val="28"/>
        </w:rPr>
        <w:t>turpmāk – Strenču PNS</w:t>
      </w:r>
      <w:r>
        <w:rPr>
          <w:rFonts w:ascii="Times New Roman" w:hAnsi="Times New Roman" w:cs="Times New Roman"/>
          <w:b/>
          <w:bCs/>
          <w:sz w:val="28"/>
          <w:szCs w:val="28"/>
        </w:rPr>
        <w:t>)</w:t>
      </w:r>
    </w:p>
    <w:p w14:paraId="509BAF2B" w14:textId="5E4D9668" w:rsidR="00084B0F" w:rsidRPr="00084B0F" w:rsidRDefault="00084B0F" w:rsidP="00084B0F">
      <w:pPr>
        <w:spacing w:after="0" w:line="240" w:lineRule="auto"/>
        <w:jc w:val="both"/>
        <w:rPr>
          <w:rFonts w:ascii="Times New Roman" w:hAnsi="Times New Roman" w:cs="Times New Roman"/>
          <w:sz w:val="28"/>
          <w:szCs w:val="28"/>
        </w:rPr>
      </w:pPr>
    </w:p>
    <w:p w14:paraId="29815A66" w14:textId="047B4F61" w:rsidR="00EC606D" w:rsidRPr="00EC606D" w:rsidRDefault="00EC606D" w:rsidP="00EC606D">
      <w:pPr>
        <w:spacing w:after="0" w:line="240" w:lineRule="auto"/>
        <w:ind w:firstLine="709"/>
        <w:jc w:val="both"/>
        <w:rPr>
          <w:rFonts w:ascii="Times New Roman" w:hAnsi="Times New Roman" w:cs="Times New Roman"/>
          <w:sz w:val="28"/>
          <w:szCs w:val="28"/>
        </w:rPr>
      </w:pPr>
      <w:r w:rsidRPr="00EC606D">
        <w:rPr>
          <w:rFonts w:ascii="Times New Roman" w:hAnsi="Times New Roman" w:cs="Times New Roman"/>
          <w:i/>
          <w:iCs/>
          <w:sz w:val="28"/>
          <w:szCs w:val="28"/>
        </w:rPr>
        <w:t>Strenču PNS</w:t>
      </w:r>
      <w:r>
        <w:rPr>
          <w:rFonts w:ascii="Times New Roman" w:hAnsi="Times New Roman" w:cs="Times New Roman"/>
          <w:sz w:val="28"/>
          <w:szCs w:val="28"/>
        </w:rPr>
        <w:t xml:space="preserve"> vispārējais </w:t>
      </w:r>
      <w:r w:rsidRPr="00EC606D">
        <w:rPr>
          <w:rFonts w:ascii="Times New Roman" w:hAnsi="Times New Roman" w:cs="Times New Roman"/>
          <w:sz w:val="28"/>
          <w:szCs w:val="28"/>
        </w:rPr>
        <w:t xml:space="preserve">stratēģiskais mērķis </w:t>
      </w:r>
      <w:r w:rsidRPr="00EC606D">
        <w:rPr>
          <w:rFonts w:ascii="Times New Roman" w:hAnsi="Times New Roman" w:cs="Times New Roman"/>
          <w:sz w:val="28"/>
          <w:szCs w:val="28"/>
          <w:u w:val="single"/>
        </w:rPr>
        <w:t>ir saglabāt, uzlabot un atjaunot iedzīvotāju psihisko veselību, nodrošinot kvalitatīvu, efektīvu, uz pacientu vērstu psihiatrijas un narkoloģijas pakalpojumu sniegšanu iedzīvotājiem Vidzemes reģionā</w:t>
      </w:r>
      <w:r w:rsidRPr="00EC606D">
        <w:rPr>
          <w:rFonts w:ascii="Times New Roman" w:hAnsi="Times New Roman" w:cs="Times New Roman"/>
          <w:sz w:val="28"/>
          <w:szCs w:val="28"/>
        </w:rPr>
        <w:t xml:space="preserve"> (apstiprināts ar Ministru kabineta 2019.gada 17.jūlija rīkojumu Nr.369). V</w:t>
      </w:r>
      <w:r w:rsidR="0056151B">
        <w:rPr>
          <w:rFonts w:ascii="Times New Roman" w:hAnsi="Times New Roman" w:cs="Times New Roman"/>
          <w:sz w:val="28"/>
          <w:szCs w:val="28"/>
        </w:rPr>
        <w:t xml:space="preserve">ispārējais </w:t>
      </w:r>
      <w:r w:rsidRPr="00EC606D">
        <w:rPr>
          <w:rFonts w:ascii="Times New Roman" w:hAnsi="Times New Roman" w:cs="Times New Roman"/>
          <w:sz w:val="28"/>
          <w:szCs w:val="28"/>
        </w:rPr>
        <w:t>stratēģiskais mērķis ir aktuāls un to nav plānots mainīt.</w:t>
      </w:r>
    </w:p>
    <w:p w14:paraId="6275CC6D" w14:textId="77777777" w:rsidR="00EC606D" w:rsidRPr="00EC606D" w:rsidRDefault="00EC606D" w:rsidP="0056151B">
      <w:pPr>
        <w:spacing w:after="0" w:line="240" w:lineRule="auto"/>
        <w:ind w:firstLine="709"/>
        <w:jc w:val="both"/>
        <w:rPr>
          <w:rFonts w:ascii="Times New Roman" w:hAnsi="Times New Roman" w:cs="Times New Roman"/>
          <w:sz w:val="28"/>
          <w:szCs w:val="28"/>
        </w:rPr>
      </w:pPr>
      <w:r w:rsidRPr="0056151B">
        <w:rPr>
          <w:rFonts w:ascii="Times New Roman" w:hAnsi="Times New Roman" w:cs="Times New Roman"/>
          <w:i/>
          <w:iCs/>
          <w:sz w:val="28"/>
          <w:szCs w:val="28"/>
        </w:rPr>
        <w:t>Strenču PNS</w:t>
      </w:r>
      <w:r w:rsidRPr="00EC606D">
        <w:rPr>
          <w:rFonts w:ascii="Times New Roman" w:hAnsi="Times New Roman" w:cs="Times New Roman"/>
          <w:sz w:val="28"/>
          <w:szCs w:val="28"/>
        </w:rPr>
        <w:t xml:space="preserve"> pamatdarbības veidi ir:</w:t>
      </w:r>
    </w:p>
    <w:p w14:paraId="1B10A98A" w14:textId="77777777" w:rsidR="0056151B" w:rsidRDefault="00EC606D" w:rsidP="00EC606D">
      <w:pPr>
        <w:pStyle w:val="ListParagraph"/>
        <w:numPr>
          <w:ilvl w:val="0"/>
          <w:numId w:val="9"/>
        </w:numPr>
        <w:spacing w:after="0" w:line="240" w:lineRule="auto"/>
        <w:ind w:left="1134"/>
        <w:jc w:val="both"/>
        <w:rPr>
          <w:rFonts w:ascii="Times New Roman" w:hAnsi="Times New Roman" w:cs="Times New Roman"/>
          <w:sz w:val="28"/>
          <w:szCs w:val="28"/>
        </w:rPr>
      </w:pPr>
      <w:r w:rsidRPr="00EC606D">
        <w:rPr>
          <w:rFonts w:ascii="Times New Roman" w:hAnsi="Times New Roman" w:cs="Times New Roman"/>
          <w:sz w:val="28"/>
          <w:szCs w:val="28"/>
        </w:rPr>
        <w:t>ambulatoro un stacionāro psihiatrijas un narkoloģijas pakalpojumu sniegšana Vidzemes reģiona iedzīvotājiem;</w:t>
      </w:r>
    </w:p>
    <w:p w14:paraId="61900DB0" w14:textId="299A2F2D" w:rsidR="00084B0F" w:rsidRPr="0056151B" w:rsidRDefault="00EC606D" w:rsidP="00EC606D">
      <w:pPr>
        <w:pStyle w:val="ListParagraph"/>
        <w:numPr>
          <w:ilvl w:val="0"/>
          <w:numId w:val="9"/>
        </w:numPr>
        <w:spacing w:after="0" w:line="240" w:lineRule="auto"/>
        <w:ind w:left="1134"/>
        <w:jc w:val="both"/>
        <w:rPr>
          <w:rFonts w:ascii="Times New Roman" w:hAnsi="Times New Roman" w:cs="Times New Roman"/>
          <w:sz w:val="28"/>
          <w:szCs w:val="28"/>
        </w:rPr>
      </w:pPr>
      <w:r w:rsidRPr="0056151B">
        <w:rPr>
          <w:rFonts w:ascii="Times New Roman" w:hAnsi="Times New Roman" w:cs="Times New Roman"/>
          <w:sz w:val="28"/>
          <w:szCs w:val="28"/>
        </w:rPr>
        <w:t>ambulatoro tiesu psihiatrisko un psiholoģisko ekspertīžu nodrošināšana.</w:t>
      </w:r>
    </w:p>
    <w:p w14:paraId="749E8AEA" w14:textId="77777777" w:rsidR="00084B0F" w:rsidRPr="00084B0F" w:rsidRDefault="00084B0F" w:rsidP="00084B0F">
      <w:pPr>
        <w:spacing w:after="0" w:line="240" w:lineRule="auto"/>
        <w:jc w:val="both"/>
        <w:rPr>
          <w:rFonts w:ascii="Times New Roman" w:hAnsi="Times New Roman" w:cs="Times New Roman"/>
          <w:sz w:val="28"/>
          <w:szCs w:val="28"/>
        </w:rPr>
      </w:pPr>
    </w:p>
    <w:p w14:paraId="178B618B" w14:textId="0C321380" w:rsidR="00084B0F" w:rsidRDefault="00084B0F" w:rsidP="00A8224D">
      <w:pPr>
        <w:pStyle w:val="ListParagraph"/>
        <w:numPr>
          <w:ilvl w:val="1"/>
          <w:numId w:val="7"/>
        </w:numPr>
        <w:spacing w:after="0" w:line="240" w:lineRule="auto"/>
        <w:ind w:left="709"/>
        <w:jc w:val="center"/>
        <w:rPr>
          <w:rFonts w:ascii="Times New Roman" w:hAnsi="Times New Roman" w:cs="Times New Roman"/>
          <w:b/>
          <w:bCs/>
          <w:sz w:val="28"/>
          <w:szCs w:val="28"/>
        </w:rPr>
      </w:pPr>
      <w:r w:rsidRPr="00084B0F">
        <w:rPr>
          <w:rFonts w:ascii="Times New Roman" w:hAnsi="Times New Roman" w:cs="Times New Roman"/>
          <w:b/>
          <w:bCs/>
          <w:sz w:val="28"/>
          <w:szCs w:val="28"/>
        </w:rPr>
        <w:t>VSIA “Slimnīca “</w:t>
      </w:r>
      <w:proofErr w:type="spellStart"/>
      <w:r w:rsidRPr="00084B0F">
        <w:rPr>
          <w:rFonts w:ascii="Times New Roman" w:hAnsi="Times New Roman" w:cs="Times New Roman"/>
          <w:b/>
          <w:bCs/>
          <w:sz w:val="28"/>
          <w:szCs w:val="28"/>
        </w:rPr>
        <w:t>Ģintermuiža</w:t>
      </w:r>
      <w:proofErr w:type="spellEnd"/>
      <w:r w:rsidRPr="00084B0F">
        <w:rPr>
          <w:rFonts w:ascii="Times New Roman" w:hAnsi="Times New Roman" w:cs="Times New Roman"/>
          <w:b/>
          <w:bCs/>
          <w:sz w:val="28"/>
          <w:szCs w:val="28"/>
        </w:rPr>
        <w:t>””</w:t>
      </w:r>
      <w:r>
        <w:rPr>
          <w:rFonts w:ascii="Times New Roman" w:hAnsi="Times New Roman" w:cs="Times New Roman"/>
          <w:b/>
          <w:bCs/>
          <w:sz w:val="28"/>
          <w:szCs w:val="28"/>
        </w:rPr>
        <w:t xml:space="preserve"> (</w:t>
      </w:r>
      <w:r w:rsidRPr="00084B0F">
        <w:rPr>
          <w:rFonts w:ascii="Times New Roman" w:hAnsi="Times New Roman" w:cs="Times New Roman"/>
          <w:b/>
          <w:bCs/>
          <w:i/>
          <w:iCs/>
          <w:sz w:val="28"/>
          <w:szCs w:val="28"/>
        </w:rPr>
        <w:t xml:space="preserve">turpmāk – </w:t>
      </w:r>
      <w:proofErr w:type="spellStart"/>
      <w:r w:rsidRPr="00084B0F">
        <w:rPr>
          <w:rFonts w:ascii="Times New Roman" w:hAnsi="Times New Roman" w:cs="Times New Roman"/>
          <w:b/>
          <w:bCs/>
          <w:i/>
          <w:iCs/>
          <w:sz w:val="28"/>
          <w:szCs w:val="28"/>
        </w:rPr>
        <w:t>Ģintermuiža</w:t>
      </w:r>
      <w:proofErr w:type="spellEnd"/>
      <w:r>
        <w:rPr>
          <w:rFonts w:ascii="Times New Roman" w:hAnsi="Times New Roman" w:cs="Times New Roman"/>
          <w:b/>
          <w:bCs/>
          <w:sz w:val="28"/>
          <w:szCs w:val="28"/>
        </w:rPr>
        <w:t>)</w:t>
      </w:r>
    </w:p>
    <w:p w14:paraId="7822C347" w14:textId="2C0B3F71" w:rsidR="004260CD" w:rsidRPr="004260CD" w:rsidRDefault="004260CD" w:rsidP="004260CD">
      <w:pPr>
        <w:spacing w:after="0" w:line="240" w:lineRule="auto"/>
        <w:jc w:val="both"/>
        <w:rPr>
          <w:rFonts w:ascii="Times New Roman" w:hAnsi="Times New Roman" w:cs="Times New Roman"/>
          <w:sz w:val="28"/>
          <w:szCs w:val="28"/>
        </w:rPr>
      </w:pPr>
    </w:p>
    <w:p w14:paraId="219A9FB8" w14:textId="4B2E1122" w:rsidR="00E8457C" w:rsidRPr="00607592" w:rsidRDefault="00E8457C" w:rsidP="00E8457C">
      <w:pPr>
        <w:spacing w:after="0" w:line="240" w:lineRule="auto"/>
        <w:ind w:firstLine="720"/>
        <w:jc w:val="both"/>
        <w:rPr>
          <w:rFonts w:ascii="Times New Roman" w:hAnsi="Times New Roman" w:cs="Times New Roman"/>
          <w:sz w:val="28"/>
          <w:szCs w:val="28"/>
        </w:rPr>
      </w:pPr>
      <w:proofErr w:type="spellStart"/>
      <w:r w:rsidRPr="00607592">
        <w:rPr>
          <w:rFonts w:ascii="Times New Roman" w:hAnsi="Times New Roman" w:cs="Times New Roman"/>
          <w:i/>
          <w:iCs/>
          <w:sz w:val="28"/>
          <w:szCs w:val="28"/>
        </w:rPr>
        <w:t>Ģintermuiža</w:t>
      </w:r>
      <w:r w:rsidR="00FE779F">
        <w:rPr>
          <w:rFonts w:ascii="Times New Roman" w:hAnsi="Times New Roman" w:cs="Times New Roman"/>
          <w:i/>
          <w:iCs/>
          <w:sz w:val="28"/>
          <w:szCs w:val="28"/>
        </w:rPr>
        <w:t>s</w:t>
      </w:r>
      <w:proofErr w:type="spellEnd"/>
      <w:r>
        <w:rPr>
          <w:rFonts w:ascii="Times New Roman" w:hAnsi="Times New Roman" w:cs="Times New Roman"/>
          <w:sz w:val="28"/>
          <w:szCs w:val="28"/>
        </w:rPr>
        <w:t xml:space="preserve"> vispārējais</w:t>
      </w:r>
      <w:r w:rsidRPr="00607592">
        <w:rPr>
          <w:rFonts w:ascii="Times New Roman" w:hAnsi="Times New Roman" w:cs="Times New Roman"/>
          <w:sz w:val="28"/>
          <w:szCs w:val="28"/>
        </w:rPr>
        <w:t xml:space="preserve"> stratēģiskais mērķis ir </w:t>
      </w:r>
      <w:r w:rsidRPr="00607592">
        <w:rPr>
          <w:rFonts w:ascii="Times New Roman" w:hAnsi="Times New Roman" w:cs="Times New Roman"/>
          <w:sz w:val="28"/>
          <w:szCs w:val="28"/>
          <w:u w:val="single"/>
        </w:rPr>
        <w:t>saglabāt, uzlabot un atjaunot iedzīvotāju psihisko veselību, nodrošinot kvalitatīvu, efektīvu, uz pacientu vērstu psihiatrijas un narkoloģijas pakalpojumu sniegšanu Zemgales un Kurzemes reģiona iedzīvotājiem, tai skaitā bērniem</w:t>
      </w:r>
      <w:r w:rsidRPr="00607592">
        <w:rPr>
          <w:rFonts w:ascii="Times New Roman" w:hAnsi="Times New Roman" w:cs="Times New Roman"/>
          <w:sz w:val="28"/>
          <w:szCs w:val="28"/>
        </w:rPr>
        <w:t xml:space="preserve"> (apstiprināts ar Ministru kabineta 2019.gada 17.jūlija rīkojumu Nr.367). V</w:t>
      </w:r>
      <w:r>
        <w:rPr>
          <w:rFonts w:ascii="Times New Roman" w:hAnsi="Times New Roman" w:cs="Times New Roman"/>
          <w:sz w:val="28"/>
          <w:szCs w:val="28"/>
        </w:rPr>
        <w:t>ispārējais s</w:t>
      </w:r>
      <w:r w:rsidRPr="00607592">
        <w:rPr>
          <w:rFonts w:ascii="Times New Roman" w:hAnsi="Times New Roman" w:cs="Times New Roman"/>
          <w:sz w:val="28"/>
          <w:szCs w:val="28"/>
        </w:rPr>
        <w:t>tratēģiskais mērķis ir aktuāls un to nav plānots mainīt.</w:t>
      </w:r>
    </w:p>
    <w:p w14:paraId="43EE11B6" w14:textId="77777777" w:rsidR="00E8457C" w:rsidRPr="00607592" w:rsidRDefault="00E8457C" w:rsidP="00E8457C">
      <w:pPr>
        <w:spacing w:after="0" w:line="240" w:lineRule="auto"/>
        <w:ind w:firstLine="720"/>
        <w:jc w:val="both"/>
        <w:rPr>
          <w:rFonts w:ascii="Times New Roman" w:hAnsi="Times New Roman" w:cs="Times New Roman"/>
          <w:sz w:val="28"/>
          <w:szCs w:val="28"/>
        </w:rPr>
      </w:pPr>
      <w:proofErr w:type="spellStart"/>
      <w:r w:rsidRPr="00607592">
        <w:rPr>
          <w:rFonts w:ascii="Times New Roman" w:hAnsi="Times New Roman" w:cs="Times New Roman"/>
          <w:i/>
          <w:iCs/>
          <w:sz w:val="28"/>
          <w:szCs w:val="28"/>
        </w:rPr>
        <w:t>Ģintermuižas</w:t>
      </w:r>
      <w:proofErr w:type="spellEnd"/>
      <w:r w:rsidRPr="00607592">
        <w:rPr>
          <w:rFonts w:ascii="Times New Roman" w:hAnsi="Times New Roman" w:cs="Times New Roman"/>
          <w:sz w:val="28"/>
          <w:szCs w:val="28"/>
        </w:rPr>
        <w:t xml:space="preserve"> pamatdarbības veidi ir:</w:t>
      </w:r>
    </w:p>
    <w:p w14:paraId="1F2A51FB" w14:textId="77777777" w:rsidR="00E8457C" w:rsidRPr="00607592" w:rsidRDefault="00E8457C" w:rsidP="00E8457C">
      <w:pPr>
        <w:pStyle w:val="ListParagraph"/>
        <w:numPr>
          <w:ilvl w:val="0"/>
          <w:numId w:val="9"/>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ambulatoro un stacionāro</w:t>
      </w:r>
      <w:r w:rsidRPr="00607592">
        <w:rPr>
          <w:rFonts w:ascii="Times New Roman" w:hAnsi="Times New Roman" w:cs="Times New Roman"/>
          <w:sz w:val="28"/>
          <w:szCs w:val="28"/>
        </w:rPr>
        <w:t xml:space="preserve"> psihiatrijas un narkoloģijas pakalpojumu sniegšana Zemgales un Kurzemes reģiona iedzīvotājiem;</w:t>
      </w:r>
    </w:p>
    <w:p w14:paraId="3597BC03" w14:textId="77777777" w:rsidR="00E8457C" w:rsidRPr="00607592" w:rsidRDefault="00E8457C" w:rsidP="00E8457C">
      <w:pPr>
        <w:pStyle w:val="ListParagraph"/>
        <w:numPr>
          <w:ilvl w:val="0"/>
          <w:numId w:val="9"/>
        </w:numPr>
        <w:spacing w:after="0" w:line="240" w:lineRule="auto"/>
        <w:ind w:left="1134"/>
        <w:jc w:val="both"/>
        <w:rPr>
          <w:rFonts w:ascii="Times New Roman" w:hAnsi="Times New Roman" w:cs="Times New Roman"/>
          <w:sz w:val="28"/>
          <w:szCs w:val="28"/>
        </w:rPr>
      </w:pPr>
      <w:r w:rsidRPr="00607592">
        <w:rPr>
          <w:rFonts w:ascii="Times New Roman" w:hAnsi="Times New Roman" w:cs="Times New Roman"/>
          <w:sz w:val="28"/>
          <w:szCs w:val="28"/>
        </w:rPr>
        <w:t>ambulatoro tiesu psihiatrisko un psiholoģisko ekspertīžu nodrošināšana.</w:t>
      </w:r>
    </w:p>
    <w:p w14:paraId="191490EA" w14:textId="65A1ECF2" w:rsidR="00E8457C" w:rsidRPr="00607592" w:rsidRDefault="00E8457C" w:rsidP="00E8457C">
      <w:pPr>
        <w:spacing w:after="0" w:line="240" w:lineRule="auto"/>
        <w:ind w:firstLine="709"/>
        <w:jc w:val="both"/>
        <w:rPr>
          <w:rFonts w:ascii="Times New Roman" w:hAnsi="Times New Roman" w:cs="Times New Roman"/>
          <w:sz w:val="28"/>
          <w:szCs w:val="28"/>
        </w:rPr>
      </w:pPr>
      <w:r w:rsidRPr="00607592">
        <w:rPr>
          <w:rFonts w:ascii="Times New Roman" w:hAnsi="Times New Roman" w:cs="Times New Roman"/>
          <w:sz w:val="28"/>
          <w:szCs w:val="28"/>
        </w:rPr>
        <w:t xml:space="preserve">Papildus </w:t>
      </w:r>
      <w:proofErr w:type="spellStart"/>
      <w:r w:rsidRPr="00607592">
        <w:rPr>
          <w:rFonts w:ascii="Times New Roman" w:hAnsi="Times New Roman" w:cs="Times New Roman"/>
          <w:i/>
          <w:iCs/>
          <w:sz w:val="28"/>
          <w:szCs w:val="28"/>
        </w:rPr>
        <w:t>Ģintermuiža</w:t>
      </w:r>
      <w:proofErr w:type="spellEnd"/>
      <w:r w:rsidRPr="00607592">
        <w:rPr>
          <w:rFonts w:ascii="Times New Roman" w:hAnsi="Times New Roman" w:cs="Times New Roman"/>
          <w:sz w:val="28"/>
          <w:szCs w:val="28"/>
        </w:rPr>
        <w:t xml:space="preserve"> nodrošina arī ilgstošas sociālās aprūpes un sociālās rehabilitācijas pakalpojumu sniegšanu personām ar smagiem garīga rakstura traucējumiem (</w:t>
      </w:r>
      <w:r w:rsidR="001A3AF9">
        <w:rPr>
          <w:rFonts w:ascii="Times New Roman" w:hAnsi="Times New Roman" w:cs="Times New Roman"/>
          <w:sz w:val="28"/>
          <w:szCs w:val="28"/>
        </w:rPr>
        <w:t xml:space="preserve">personām ar </w:t>
      </w:r>
      <w:r w:rsidRPr="00607592">
        <w:rPr>
          <w:rFonts w:ascii="Times New Roman" w:hAnsi="Times New Roman" w:cs="Times New Roman"/>
          <w:sz w:val="28"/>
          <w:szCs w:val="28"/>
        </w:rPr>
        <w:t>1. un 2.grupas inval</w:t>
      </w:r>
      <w:r w:rsidR="001A3AF9">
        <w:rPr>
          <w:rFonts w:ascii="Times New Roman" w:hAnsi="Times New Roman" w:cs="Times New Roman"/>
          <w:sz w:val="28"/>
          <w:szCs w:val="28"/>
        </w:rPr>
        <w:t>iditāti</w:t>
      </w:r>
      <w:r w:rsidRPr="00607592">
        <w:rPr>
          <w:rFonts w:ascii="Times New Roman" w:hAnsi="Times New Roman" w:cs="Times New Roman"/>
          <w:sz w:val="28"/>
          <w:szCs w:val="28"/>
        </w:rPr>
        <w:t>)</w:t>
      </w:r>
      <w:r>
        <w:rPr>
          <w:rFonts w:ascii="Times New Roman" w:hAnsi="Times New Roman" w:cs="Times New Roman"/>
          <w:sz w:val="28"/>
          <w:szCs w:val="28"/>
        </w:rPr>
        <w:t xml:space="preserve"> un s</w:t>
      </w:r>
      <w:r w:rsidRPr="00641B9F">
        <w:rPr>
          <w:rFonts w:ascii="Times New Roman" w:hAnsi="Times New Roman" w:cs="Times New Roman"/>
          <w:sz w:val="28"/>
          <w:szCs w:val="28"/>
        </w:rPr>
        <w:t>ociālās rehabilitācijas pakalpojum</w:t>
      </w:r>
      <w:r>
        <w:rPr>
          <w:rFonts w:ascii="Times New Roman" w:hAnsi="Times New Roman" w:cs="Times New Roman"/>
          <w:sz w:val="28"/>
          <w:szCs w:val="28"/>
        </w:rPr>
        <w:t>u sniegšanu</w:t>
      </w:r>
      <w:r w:rsidRPr="00641B9F">
        <w:rPr>
          <w:rFonts w:ascii="Times New Roman" w:hAnsi="Times New Roman" w:cs="Times New Roman"/>
          <w:sz w:val="28"/>
          <w:szCs w:val="28"/>
        </w:rPr>
        <w:t xml:space="preserve"> no </w:t>
      </w:r>
      <w:proofErr w:type="spellStart"/>
      <w:r w:rsidRPr="00641B9F">
        <w:rPr>
          <w:rFonts w:ascii="Times New Roman" w:hAnsi="Times New Roman" w:cs="Times New Roman"/>
          <w:sz w:val="28"/>
          <w:szCs w:val="28"/>
        </w:rPr>
        <w:t>psihoaktīvām</w:t>
      </w:r>
      <w:proofErr w:type="spellEnd"/>
      <w:r w:rsidRPr="00641B9F">
        <w:rPr>
          <w:rFonts w:ascii="Times New Roman" w:hAnsi="Times New Roman" w:cs="Times New Roman"/>
          <w:sz w:val="28"/>
          <w:szCs w:val="28"/>
        </w:rPr>
        <w:t xml:space="preserve"> vielām atkarīgiem bērniem un pieaug</w:t>
      </w:r>
      <w:r>
        <w:rPr>
          <w:rFonts w:ascii="Times New Roman" w:hAnsi="Times New Roman" w:cs="Times New Roman"/>
          <w:sz w:val="28"/>
          <w:szCs w:val="28"/>
        </w:rPr>
        <w:t>ušajiem.</w:t>
      </w:r>
    </w:p>
    <w:p w14:paraId="468D9FFA" w14:textId="423F1010" w:rsidR="004260CD" w:rsidRPr="004260CD" w:rsidRDefault="004260CD" w:rsidP="004260CD">
      <w:pPr>
        <w:spacing w:after="0" w:line="240" w:lineRule="auto"/>
        <w:jc w:val="both"/>
        <w:rPr>
          <w:rFonts w:ascii="Times New Roman" w:hAnsi="Times New Roman" w:cs="Times New Roman"/>
          <w:sz w:val="28"/>
          <w:szCs w:val="28"/>
        </w:rPr>
      </w:pPr>
    </w:p>
    <w:p w14:paraId="08581247" w14:textId="77777777" w:rsidR="004260CD" w:rsidRPr="004260CD" w:rsidRDefault="004260CD" w:rsidP="004260CD">
      <w:pPr>
        <w:spacing w:after="0" w:line="240" w:lineRule="auto"/>
        <w:jc w:val="both"/>
        <w:rPr>
          <w:rFonts w:ascii="Times New Roman" w:hAnsi="Times New Roman" w:cs="Times New Roman"/>
          <w:sz w:val="28"/>
          <w:szCs w:val="28"/>
        </w:rPr>
      </w:pPr>
    </w:p>
    <w:p w14:paraId="2FBB3862" w14:textId="0AC0FFD4" w:rsidR="00084B0F" w:rsidRDefault="00084B0F" w:rsidP="00A8224D">
      <w:pPr>
        <w:pStyle w:val="ListParagraph"/>
        <w:numPr>
          <w:ilvl w:val="1"/>
          <w:numId w:val="7"/>
        </w:numPr>
        <w:spacing w:after="0" w:line="240" w:lineRule="auto"/>
        <w:ind w:left="709"/>
        <w:jc w:val="center"/>
        <w:rPr>
          <w:rFonts w:ascii="Times New Roman" w:hAnsi="Times New Roman" w:cs="Times New Roman"/>
          <w:b/>
          <w:bCs/>
          <w:sz w:val="28"/>
          <w:szCs w:val="28"/>
        </w:rPr>
      </w:pPr>
      <w:r w:rsidRPr="00084B0F">
        <w:rPr>
          <w:rFonts w:ascii="Times New Roman" w:hAnsi="Times New Roman" w:cs="Times New Roman"/>
          <w:b/>
          <w:bCs/>
          <w:sz w:val="28"/>
          <w:szCs w:val="28"/>
        </w:rPr>
        <w:t>VSIA “Piejūras slimnīca” (</w:t>
      </w:r>
      <w:r w:rsidRPr="00084B0F">
        <w:rPr>
          <w:rFonts w:ascii="Times New Roman" w:hAnsi="Times New Roman" w:cs="Times New Roman"/>
          <w:b/>
          <w:bCs/>
          <w:i/>
          <w:iCs/>
          <w:sz w:val="28"/>
          <w:szCs w:val="28"/>
        </w:rPr>
        <w:t>turpmāk – Piejūra</w:t>
      </w:r>
      <w:r w:rsidRPr="00084B0F">
        <w:rPr>
          <w:rFonts w:ascii="Times New Roman" w:hAnsi="Times New Roman" w:cs="Times New Roman"/>
          <w:b/>
          <w:bCs/>
          <w:sz w:val="28"/>
          <w:szCs w:val="28"/>
        </w:rPr>
        <w:t>)</w:t>
      </w:r>
    </w:p>
    <w:p w14:paraId="292313C7" w14:textId="61B3C7A4" w:rsidR="003336E2" w:rsidRPr="003336E2" w:rsidRDefault="003336E2" w:rsidP="003336E2">
      <w:pPr>
        <w:spacing w:after="0" w:line="240" w:lineRule="auto"/>
        <w:jc w:val="both"/>
        <w:rPr>
          <w:rFonts w:ascii="Times New Roman" w:hAnsi="Times New Roman" w:cs="Times New Roman"/>
          <w:sz w:val="28"/>
          <w:szCs w:val="28"/>
        </w:rPr>
      </w:pPr>
    </w:p>
    <w:p w14:paraId="41A75106" w14:textId="4898DCBC" w:rsidR="00FE779F" w:rsidRPr="00DC1E0A" w:rsidRDefault="00FE779F" w:rsidP="00FE779F">
      <w:pPr>
        <w:spacing w:after="0" w:line="240" w:lineRule="auto"/>
        <w:ind w:firstLine="720"/>
        <w:jc w:val="both"/>
        <w:rPr>
          <w:rFonts w:ascii="Times New Roman" w:hAnsi="Times New Roman" w:cs="Times New Roman"/>
          <w:sz w:val="28"/>
          <w:szCs w:val="28"/>
        </w:rPr>
      </w:pPr>
      <w:r w:rsidRPr="00B74AB6">
        <w:rPr>
          <w:rFonts w:ascii="Times New Roman" w:hAnsi="Times New Roman" w:cs="Times New Roman"/>
          <w:i/>
          <w:iCs/>
          <w:sz w:val="28"/>
          <w:szCs w:val="28"/>
        </w:rPr>
        <w:t>Piejūra</w:t>
      </w:r>
      <w:r>
        <w:rPr>
          <w:rFonts w:ascii="Times New Roman" w:hAnsi="Times New Roman" w:cs="Times New Roman"/>
          <w:sz w:val="28"/>
          <w:szCs w:val="28"/>
        </w:rPr>
        <w:t>s</w:t>
      </w:r>
      <w:r w:rsidRPr="00B74AB6">
        <w:rPr>
          <w:rFonts w:ascii="Times New Roman" w:hAnsi="Times New Roman" w:cs="Times New Roman"/>
          <w:sz w:val="28"/>
          <w:szCs w:val="28"/>
        </w:rPr>
        <w:t xml:space="preserve"> </w:t>
      </w:r>
      <w:r w:rsidR="003C715A">
        <w:rPr>
          <w:rFonts w:ascii="Times New Roman" w:hAnsi="Times New Roman" w:cs="Times New Roman"/>
          <w:sz w:val="28"/>
          <w:szCs w:val="28"/>
        </w:rPr>
        <w:t xml:space="preserve">vispārējais </w:t>
      </w:r>
      <w:r w:rsidRPr="00B74AB6">
        <w:rPr>
          <w:rFonts w:ascii="Times New Roman" w:hAnsi="Times New Roman" w:cs="Times New Roman"/>
          <w:sz w:val="28"/>
          <w:szCs w:val="28"/>
        </w:rPr>
        <w:t xml:space="preserve">stratēģiskais mērķis ir </w:t>
      </w:r>
      <w:r w:rsidRPr="00B74AB6">
        <w:rPr>
          <w:rFonts w:ascii="Times New Roman" w:hAnsi="Times New Roman" w:cs="Times New Roman"/>
          <w:sz w:val="28"/>
          <w:szCs w:val="28"/>
          <w:u w:val="single"/>
        </w:rPr>
        <w:t>saglabāt, uzlabot un atjaunot iedzīvotāju psihisko veselību, nodrošinot kvalitatīvu, efektīvu, uz pacientu vērstu psihiatrijas pakalpojumu sniegšanu Kurzemes reģiona iedzīvotājiem</w:t>
      </w:r>
      <w:r w:rsidRPr="00B74AB6">
        <w:rPr>
          <w:rFonts w:ascii="Times New Roman" w:hAnsi="Times New Roman" w:cs="Times New Roman"/>
          <w:sz w:val="28"/>
          <w:szCs w:val="28"/>
        </w:rPr>
        <w:t xml:space="preserve"> (apstiprināts ar Ministru kabineta 2020.gada 16.aprīļa rīkojumu Nr.191). Valsts līdzdalību šobrīd plānots saglabāt, tomēr </w:t>
      </w:r>
      <w:r w:rsidR="00DA7BA5" w:rsidRPr="000C3F8A">
        <w:rPr>
          <w:rFonts w:ascii="Times New Roman" w:hAnsi="Times New Roman" w:cs="Times New Roman"/>
          <w:i/>
          <w:iCs/>
          <w:sz w:val="28"/>
          <w:szCs w:val="28"/>
        </w:rPr>
        <w:t>Ministrija</w:t>
      </w:r>
      <w:r w:rsidRPr="00B74AB6">
        <w:rPr>
          <w:rFonts w:ascii="Times New Roman" w:hAnsi="Times New Roman" w:cs="Times New Roman"/>
          <w:sz w:val="28"/>
          <w:szCs w:val="28"/>
        </w:rPr>
        <w:t xml:space="preserve"> kā kapitāla daļu </w:t>
      </w:r>
      <w:r w:rsidRPr="00DC1E0A">
        <w:rPr>
          <w:rFonts w:ascii="Times New Roman" w:hAnsi="Times New Roman" w:cs="Times New Roman"/>
          <w:sz w:val="28"/>
          <w:szCs w:val="28"/>
        </w:rPr>
        <w:t xml:space="preserve">turētāja plāno veikt </w:t>
      </w:r>
      <w:r w:rsidRPr="00DC1E0A">
        <w:rPr>
          <w:rFonts w:ascii="Times New Roman" w:hAnsi="Times New Roman" w:cs="Times New Roman"/>
          <w:i/>
          <w:iCs/>
          <w:sz w:val="28"/>
          <w:szCs w:val="28"/>
        </w:rPr>
        <w:t>Piejūras</w:t>
      </w:r>
      <w:r w:rsidRPr="00DC1E0A">
        <w:rPr>
          <w:rFonts w:ascii="Times New Roman" w:hAnsi="Times New Roman" w:cs="Times New Roman"/>
          <w:sz w:val="28"/>
          <w:szCs w:val="28"/>
        </w:rPr>
        <w:t xml:space="preserve"> reorganizāciju to pievienojot </w:t>
      </w:r>
      <w:proofErr w:type="spellStart"/>
      <w:r w:rsidRPr="00DC1E0A">
        <w:rPr>
          <w:rFonts w:ascii="Times New Roman" w:hAnsi="Times New Roman" w:cs="Times New Roman"/>
          <w:i/>
          <w:iCs/>
          <w:sz w:val="28"/>
          <w:szCs w:val="28"/>
        </w:rPr>
        <w:t>Ģintermuiža</w:t>
      </w:r>
      <w:r w:rsidR="007F0724" w:rsidRPr="00DC1E0A">
        <w:rPr>
          <w:rFonts w:ascii="Times New Roman" w:hAnsi="Times New Roman" w:cs="Times New Roman"/>
          <w:i/>
          <w:iCs/>
          <w:sz w:val="28"/>
          <w:szCs w:val="28"/>
        </w:rPr>
        <w:t>i</w:t>
      </w:r>
      <w:proofErr w:type="spellEnd"/>
      <w:r w:rsidRPr="00DC1E0A">
        <w:rPr>
          <w:rFonts w:ascii="Times New Roman" w:hAnsi="Times New Roman" w:cs="Times New Roman"/>
          <w:sz w:val="28"/>
          <w:szCs w:val="28"/>
        </w:rPr>
        <w:t xml:space="preserve"> (Informatīvais ziņojums “Par </w:t>
      </w:r>
      <w:r w:rsidRPr="00DC1E0A">
        <w:rPr>
          <w:rFonts w:ascii="Times New Roman" w:hAnsi="Times New Roman" w:cs="Times New Roman"/>
          <w:sz w:val="28"/>
          <w:szCs w:val="28"/>
        </w:rPr>
        <w:lastRenderedPageBreak/>
        <w:t xml:space="preserve">izmaiņām slimnīcu darbībā” (Ministru kabineta 2019.gada 10.septembra protokola Nr.39 33.§)). Reorganizācijas termiņš šobrīd vēl nav noteikts, jo nav zināmi visi apstākļi, kas ļautu noteikt konkrētu reorganizācijas pabeigšanas termiņu. </w:t>
      </w:r>
      <w:r w:rsidR="003C715A" w:rsidRPr="00DC1E0A">
        <w:rPr>
          <w:rFonts w:ascii="Times New Roman" w:hAnsi="Times New Roman" w:cs="Times New Roman"/>
          <w:sz w:val="28"/>
          <w:szCs w:val="28"/>
        </w:rPr>
        <w:t>Vispārējais s</w:t>
      </w:r>
      <w:r w:rsidRPr="00DC1E0A">
        <w:rPr>
          <w:rFonts w:ascii="Times New Roman" w:hAnsi="Times New Roman" w:cs="Times New Roman"/>
          <w:sz w:val="28"/>
          <w:szCs w:val="28"/>
        </w:rPr>
        <w:t>tratēģiskais mērķis ir aktuāls un to nav plānots mainīt.</w:t>
      </w:r>
    </w:p>
    <w:p w14:paraId="48FEBDA9" w14:textId="63E4BFD4" w:rsidR="003336E2" w:rsidRPr="003336E2" w:rsidRDefault="00FE779F" w:rsidP="007E2238">
      <w:pPr>
        <w:spacing w:after="0" w:line="240" w:lineRule="auto"/>
        <w:ind w:firstLine="720"/>
        <w:jc w:val="both"/>
        <w:rPr>
          <w:rFonts w:ascii="Times New Roman" w:hAnsi="Times New Roman" w:cs="Times New Roman"/>
          <w:sz w:val="28"/>
          <w:szCs w:val="28"/>
        </w:rPr>
      </w:pPr>
      <w:r w:rsidRPr="00DC1E0A">
        <w:rPr>
          <w:rFonts w:ascii="Times New Roman" w:hAnsi="Times New Roman" w:cs="Times New Roman"/>
          <w:i/>
          <w:iCs/>
          <w:sz w:val="28"/>
          <w:szCs w:val="28"/>
        </w:rPr>
        <w:t>Piejūras</w:t>
      </w:r>
      <w:r w:rsidRPr="00DC1E0A">
        <w:rPr>
          <w:rFonts w:ascii="Times New Roman" w:hAnsi="Times New Roman" w:cs="Times New Roman"/>
          <w:sz w:val="28"/>
          <w:szCs w:val="28"/>
        </w:rPr>
        <w:t xml:space="preserve"> pamatdarbīb</w:t>
      </w:r>
      <w:r w:rsidR="00F521F8" w:rsidRPr="00DC1E0A">
        <w:rPr>
          <w:rFonts w:ascii="Times New Roman" w:hAnsi="Times New Roman" w:cs="Times New Roman"/>
          <w:sz w:val="28"/>
          <w:szCs w:val="28"/>
        </w:rPr>
        <w:t>a</w:t>
      </w:r>
      <w:r w:rsidRPr="00DC1E0A">
        <w:rPr>
          <w:rFonts w:ascii="Times New Roman" w:hAnsi="Times New Roman" w:cs="Times New Roman"/>
          <w:sz w:val="28"/>
          <w:szCs w:val="28"/>
        </w:rPr>
        <w:t xml:space="preserve"> ir</w:t>
      </w:r>
      <w:r w:rsidR="007E2238" w:rsidRPr="00DC1E0A">
        <w:rPr>
          <w:rFonts w:ascii="Times New Roman" w:hAnsi="Times New Roman" w:cs="Times New Roman"/>
          <w:sz w:val="28"/>
          <w:szCs w:val="28"/>
        </w:rPr>
        <w:t xml:space="preserve"> </w:t>
      </w:r>
      <w:r w:rsidRPr="00DC1E0A">
        <w:rPr>
          <w:rFonts w:ascii="Times New Roman" w:hAnsi="Times New Roman" w:cs="Times New Roman"/>
          <w:sz w:val="28"/>
          <w:szCs w:val="28"/>
        </w:rPr>
        <w:t>ambulatoro un stacionāro psihiatrijas</w:t>
      </w:r>
      <w:r w:rsidRPr="00B74AB6">
        <w:rPr>
          <w:rFonts w:ascii="Times New Roman" w:hAnsi="Times New Roman" w:cs="Times New Roman"/>
          <w:sz w:val="28"/>
          <w:szCs w:val="28"/>
        </w:rPr>
        <w:t xml:space="preserve"> pakalpojumu sniegšana Kurzemes reģiona iedzīvotājiem.</w:t>
      </w:r>
    </w:p>
    <w:p w14:paraId="0A104C3C" w14:textId="77777777" w:rsidR="003336E2" w:rsidRPr="003336E2" w:rsidRDefault="003336E2" w:rsidP="003336E2">
      <w:pPr>
        <w:spacing w:after="0" w:line="240" w:lineRule="auto"/>
        <w:jc w:val="both"/>
        <w:rPr>
          <w:rFonts w:ascii="Times New Roman" w:hAnsi="Times New Roman" w:cs="Times New Roman"/>
          <w:sz w:val="28"/>
          <w:szCs w:val="28"/>
        </w:rPr>
      </w:pPr>
    </w:p>
    <w:p w14:paraId="12C344B4" w14:textId="55AA8BC6" w:rsidR="003336E2" w:rsidRPr="00A8224D" w:rsidRDefault="003336E2" w:rsidP="00A8224D">
      <w:pPr>
        <w:pStyle w:val="ListParagraph"/>
        <w:numPr>
          <w:ilvl w:val="1"/>
          <w:numId w:val="7"/>
        </w:numPr>
        <w:spacing w:after="0" w:line="240" w:lineRule="auto"/>
        <w:ind w:left="709"/>
        <w:jc w:val="center"/>
        <w:rPr>
          <w:rFonts w:ascii="Times New Roman" w:hAnsi="Times New Roman" w:cs="Times New Roman"/>
          <w:b/>
          <w:bCs/>
          <w:sz w:val="28"/>
          <w:szCs w:val="28"/>
        </w:rPr>
      </w:pPr>
      <w:r w:rsidRPr="003336E2">
        <w:rPr>
          <w:rFonts w:ascii="Times New Roman" w:hAnsi="Times New Roman" w:cs="Times New Roman"/>
          <w:b/>
          <w:bCs/>
          <w:sz w:val="28"/>
          <w:szCs w:val="28"/>
        </w:rPr>
        <w:t xml:space="preserve">VSIA “Bērnu psihoneiroloģiskā slimnīca “Ainaži”” </w:t>
      </w:r>
      <w:r>
        <w:rPr>
          <w:rFonts w:ascii="Times New Roman" w:hAnsi="Times New Roman" w:cs="Times New Roman"/>
          <w:b/>
          <w:bCs/>
          <w:sz w:val="28"/>
          <w:szCs w:val="28"/>
        </w:rPr>
        <w:t xml:space="preserve">                </w:t>
      </w:r>
      <w:r w:rsidRPr="003336E2">
        <w:rPr>
          <w:rFonts w:ascii="Times New Roman" w:hAnsi="Times New Roman" w:cs="Times New Roman"/>
          <w:b/>
          <w:bCs/>
          <w:sz w:val="28"/>
          <w:szCs w:val="28"/>
        </w:rPr>
        <w:t>(</w:t>
      </w:r>
      <w:r w:rsidRPr="003336E2">
        <w:rPr>
          <w:rFonts w:ascii="Times New Roman" w:hAnsi="Times New Roman" w:cs="Times New Roman"/>
          <w:b/>
          <w:bCs/>
          <w:i/>
          <w:iCs/>
          <w:sz w:val="28"/>
          <w:szCs w:val="28"/>
        </w:rPr>
        <w:t>turpmāk – Ainaži</w:t>
      </w:r>
      <w:r w:rsidRPr="003336E2">
        <w:rPr>
          <w:rFonts w:ascii="Times New Roman" w:hAnsi="Times New Roman" w:cs="Times New Roman"/>
          <w:b/>
          <w:bCs/>
          <w:sz w:val="28"/>
          <w:szCs w:val="28"/>
        </w:rPr>
        <w:t>)</w:t>
      </w:r>
    </w:p>
    <w:p w14:paraId="614C7AEE" w14:textId="3B6C0D49" w:rsidR="0034122A" w:rsidRDefault="0034122A" w:rsidP="00AA4D48">
      <w:pPr>
        <w:spacing w:after="0" w:line="240" w:lineRule="auto"/>
        <w:ind w:firstLine="720"/>
        <w:jc w:val="both"/>
        <w:rPr>
          <w:rFonts w:ascii="Times New Roman" w:hAnsi="Times New Roman" w:cs="Times New Roman"/>
          <w:sz w:val="28"/>
          <w:szCs w:val="28"/>
        </w:rPr>
      </w:pPr>
    </w:p>
    <w:p w14:paraId="0DE93817" w14:textId="43CF15CB" w:rsidR="00B40EC5" w:rsidRDefault="00B40EC5" w:rsidP="00B40EC5">
      <w:pPr>
        <w:spacing w:after="0" w:line="240" w:lineRule="auto"/>
        <w:ind w:firstLine="720"/>
        <w:jc w:val="both"/>
        <w:rPr>
          <w:rFonts w:ascii="Times New Roman" w:hAnsi="Times New Roman" w:cs="Times New Roman"/>
          <w:sz w:val="28"/>
          <w:szCs w:val="28"/>
        </w:rPr>
      </w:pPr>
      <w:r w:rsidRPr="00B81933">
        <w:rPr>
          <w:rFonts w:ascii="Times New Roman" w:hAnsi="Times New Roman" w:cs="Times New Roman"/>
          <w:i/>
          <w:iCs/>
          <w:sz w:val="28"/>
          <w:szCs w:val="28"/>
        </w:rPr>
        <w:t>Ainaž</w:t>
      </w:r>
      <w:r>
        <w:rPr>
          <w:rFonts w:ascii="Times New Roman" w:hAnsi="Times New Roman" w:cs="Times New Roman"/>
          <w:i/>
          <w:iCs/>
          <w:sz w:val="28"/>
          <w:szCs w:val="28"/>
        </w:rPr>
        <w:t>u</w:t>
      </w:r>
      <w:r>
        <w:rPr>
          <w:rFonts w:ascii="Times New Roman" w:hAnsi="Times New Roman" w:cs="Times New Roman"/>
          <w:sz w:val="28"/>
          <w:szCs w:val="28"/>
        </w:rPr>
        <w:t xml:space="preserve"> vispārējais stratēģiskais mērķis ir </w:t>
      </w:r>
      <w:r>
        <w:rPr>
          <w:rFonts w:ascii="Times New Roman" w:hAnsi="Times New Roman" w:cs="Times New Roman"/>
          <w:sz w:val="28"/>
          <w:szCs w:val="28"/>
          <w:u w:val="single"/>
        </w:rPr>
        <w:t>s</w:t>
      </w:r>
      <w:r w:rsidRPr="00B81933">
        <w:rPr>
          <w:rFonts w:ascii="Times New Roman" w:hAnsi="Times New Roman" w:cs="Times New Roman"/>
          <w:sz w:val="28"/>
          <w:szCs w:val="28"/>
          <w:u w:val="single"/>
        </w:rPr>
        <w:t>aglabāt, uzlabot un atjaunot bērnu un jauniešu psihisko veselību, nodrošinot kvalitatīvu, efektīvu, uz pacientu vērstu psihiatrijas pakalpojumu sniegšanu ilgstoši slimojošiem Latvijas bērniem un jauniešiem</w:t>
      </w:r>
      <w:r>
        <w:rPr>
          <w:rFonts w:ascii="Times New Roman" w:hAnsi="Times New Roman" w:cs="Times New Roman"/>
          <w:sz w:val="28"/>
          <w:szCs w:val="28"/>
        </w:rPr>
        <w:t xml:space="preserve"> (apstiprināts ar Ministru kabineta 2019.gada 17.jūlija rīkojumu Nr.372). </w:t>
      </w:r>
      <w:r w:rsidRPr="009157C1">
        <w:rPr>
          <w:rFonts w:ascii="Times New Roman" w:hAnsi="Times New Roman" w:cs="Times New Roman"/>
          <w:sz w:val="28"/>
          <w:szCs w:val="28"/>
        </w:rPr>
        <w:t>V</w:t>
      </w:r>
      <w:r>
        <w:rPr>
          <w:rFonts w:ascii="Times New Roman" w:hAnsi="Times New Roman" w:cs="Times New Roman"/>
          <w:sz w:val="28"/>
          <w:szCs w:val="28"/>
        </w:rPr>
        <w:t>ispārējais stratēģiskais mērķis ir aktuāls un to nav plānots mainīt.</w:t>
      </w:r>
    </w:p>
    <w:p w14:paraId="47197969" w14:textId="77777777" w:rsidR="00B40EC5" w:rsidRDefault="00B40EC5" w:rsidP="00B40EC5">
      <w:pPr>
        <w:spacing w:after="0" w:line="240" w:lineRule="auto"/>
        <w:ind w:firstLine="720"/>
        <w:jc w:val="both"/>
        <w:rPr>
          <w:rFonts w:ascii="Times New Roman" w:hAnsi="Times New Roman" w:cs="Times New Roman"/>
          <w:sz w:val="28"/>
          <w:szCs w:val="28"/>
        </w:rPr>
      </w:pPr>
      <w:r>
        <w:rPr>
          <w:rFonts w:ascii="Times New Roman" w:hAnsi="Times New Roman" w:cs="Times New Roman"/>
          <w:i/>
          <w:iCs/>
          <w:sz w:val="28"/>
          <w:szCs w:val="28"/>
        </w:rPr>
        <w:t>BPNS Ainaži</w:t>
      </w:r>
      <w:r>
        <w:rPr>
          <w:rFonts w:ascii="Times New Roman" w:hAnsi="Times New Roman" w:cs="Times New Roman"/>
          <w:sz w:val="28"/>
          <w:szCs w:val="28"/>
        </w:rPr>
        <w:t xml:space="preserve"> pamatdarbība ir </w:t>
      </w:r>
      <w:r w:rsidRPr="00A26FA7">
        <w:rPr>
          <w:rFonts w:ascii="Times New Roman" w:hAnsi="Times New Roman" w:cs="Times New Roman"/>
          <w:sz w:val="28"/>
          <w:szCs w:val="28"/>
        </w:rPr>
        <w:t xml:space="preserve">psihiatrijas </w:t>
      </w:r>
      <w:r>
        <w:rPr>
          <w:rFonts w:ascii="Times New Roman" w:hAnsi="Times New Roman" w:cs="Times New Roman"/>
          <w:sz w:val="28"/>
          <w:szCs w:val="28"/>
        </w:rPr>
        <w:t xml:space="preserve">ārstniecības un rehabilitācijas </w:t>
      </w:r>
      <w:r w:rsidRPr="00A26FA7">
        <w:rPr>
          <w:rFonts w:ascii="Times New Roman" w:hAnsi="Times New Roman" w:cs="Times New Roman"/>
          <w:sz w:val="28"/>
          <w:szCs w:val="28"/>
        </w:rPr>
        <w:t>pakalpojumu sniegšana ilgstoši slimojošiem Latvijas bērniem un jauniešiem.</w:t>
      </w:r>
    </w:p>
    <w:p w14:paraId="3B466C95" w14:textId="592682F3" w:rsidR="00B40EC5" w:rsidRDefault="00B40EC5" w:rsidP="00AA4D48">
      <w:pPr>
        <w:spacing w:after="0" w:line="240" w:lineRule="auto"/>
        <w:ind w:firstLine="720"/>
        <w:jc w:val="both"/>
        <w:rPr>
          <w:rFonts w:ascii="Times New Roman" w:hAnsi="Times New Roman" w:cs="Times New Roman"/>
          <w:sz w:val="28"/>
          <w:szCs w:val="28"/>
        </w:rPr>
      </w:pPr>
    </w:p>
    <w:p w14:paraId="3A55D344" w14:textId="11422262" w:rsidR="00451C7C" w:rsidRDefault="00451C7C" w:rsidP="00451C7C">
      <w:pPr>
        <w:pStyle w:val="ListParagraph"/>
        <w:numPr>
          <w:ilvl w:val="0"/>
          <w:numId w:val="6"/>
        </w:num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VSIA “Traumatoloģijas un ortopēdijas slimnīca”</w:t>
      </w:r>
      <w:r w:rsidR="00BD4546">
        <w:rPr>
          <w:rFonts w:ascii="Times New Roman" w:hAnsi="Times New Roman" w:cs="Times New Roman"/>
          <w:b/>
          <w:bCs/>
          <w:sz w:val="28"/>
          <w:szCs w:val="28"/>
        </w:rPr>
        <w:t xml:space="preserve"> (</w:t>
      </w:r>
      <w:r w:rsidR="00BD4546" w:rsidRPr="00BD4546">
        <w:rPr>
          <w:rFonts w:ascii="Times New Roman" w:hAnsi="Times New Roman" w:cs="Times New Roman"/>
          <w:b/>
          <w:bCs/>
          <w:i/>
          <w:iCs/>
          <w:sz w:val="28"/>
          <w:szCs w:val="28"/>
        </w:rPr>
        <w:t>turpmāk – TOS</w:t>
      </w:r>
      <w:r w:rsidR="00BD4546">
        <w:rPr>
          <w:rFonts w:ascii="Times New Roman" w:hAnsi="Times New Roman" w:cs="Times New Roman"/>
          <w:b/>
          <w:bCs/>
          <w:sz w:val="28"/>
          <w:szCs w:val="28"/>
        </w:rPr>
        <w:t>)</w:t>
      </w:r>
    </w:p>
    <w:p w14:paraId="3A71DE6C" w14:textId="1AAE72CA" w:rsidR="00451C7C" w:rsidRPr="00451C7C" w:rsidRDefault="00451C7C" w:rsidP="00451C7C">
      <w:pPr>
        <w:spacing w:after="0" w:line="240" w:lineRule="auto"/>
        <w:jc w:val="both"/>
        <w:rPr>
          <w:rFonts w:ascii="Times New Roman" w:hAnsi="Times New Roman" w:cs="Times New Roman"/>
          <w:sz w:val="28"/>
          <w:szCs w:val="28"/>
        </w:rPr>
      </w:pPr>
    </w:p>
    <w:p w14:paraId="0EB3FEDD" w14:textId="3A7085B3" w:rsidR="00D803D2" w:rsidRDefault="00442025" w:rsidP="00442025">
      <w:pPr>
        <w:spacing w:after="0" w:line="240" w:lineRule="auto"/>
        <w:ind w:left="66" w:firstLine="654"/>
        <w:jc w:val="both"/>
        <w:rPr>
          <w:rFonts w:ascii="Times New Roman" w:hAnsi="Times New Roman" w:cs="Times New Roman"/>
          <w:sz w:val="28"/>
          <w:szCs w:val="28"/>
        </w:rPr>
      </w:pPr>
      <w:r>
        <w:rPr>
          <w:rFonts w:ascii="Times New Roman" w:hAnsi="Times New Roman" w:cs="Times New Roman"/>
          <w:i/>
          <w:iCs/>
          <w:sz w:val="28"/>
          <w:szCs w:val="28"/>
        </w:rPr>
        <w:t>TOS</w:t>
      </w:r>
      <w:r>
        <w:rPr>
          <w:rFonts w:ascii="Times New Roman" w:hAnsi="Times New Roman" w:cs="Times New Roman"/>
          <w:sz w:val="28"/>
          <w:szCs w:val="28"/>
        </w:rPr>
        <w:t xml:space="preserve"> ir vadošā ārstniecības iestāde traumatoloģijas un ortopēdijas jomā.</w:t>
      </w:r>
      <w:r w:rsidR="00D803D2">
        <w:rPr>
          <w:rFonts w:ascii="Times New Roman" w:hAnsi="Times New Roman" w:cs="Times New Roman"/>
          <w:sz w:val="28"/>
          <w:szCs w:val="28"/>
        </w:rPr>
        <w:t xml:space="preserve"> </w:t>
      </w:r>
      <w:r w:rsidR="00D803D2" w:rsidRPr="00D803D2">
        <w:rPr>
          <w:rFonts w:ascii="Times New Roman" w:hAnsi="Times New Roman" w:cs="Times New Roman"/>
          <w:i/>
          <w:iCs/>
          <w:sz w:val="28"/>
          <w:szCs w:val="28"/>
        </w:rPr>
        <w:t>TOS</w:t>
      </w:r>
      <w:r w:rsidR="00D803D2">
        <w:rPr>
          <w:rFonts w:ascii="Times New Roman" w:hAnsi="Times New Roman" w:cs="Times New Roman"/>
          <w:sz w:val="28"/>
          <w:szCs w:val="28"/>
        </w:rPr>
        <w:t xml:space="preserve"> ir </w:t>
      </w:r>
      <w:r w:rsidR="00D803D2" w:rsidRPr="00BE652D">
        <w:rPr>
          <w:rFonts w:ascii="Times New Roman" w:hAnsi="Times New Roman" w:cs="Times New Roman"/>
          <w:sz w:val="28"/>
          <w:szCs w:val="28"/>
        </w:rPr>
        <w:t>kā metodisk</w:t>
      </w:r>
      <w:r w:rsidR="00D803D2">
        <w:rPr>
          <w:rFonts w:ascii="Times New Roman" w:hAnsi="Times New Roman" w:cs="Times New Roman"/>
          <w:sz w:val="28"/>
          <w:szCs w:val="28"/>
        </w:rPr>
        <w:t>ais</w:t>
      </w:r>
      <w:r w:rsidR="00D803D2" w:rsidRPr="00BE652D">
        <w:rPr>
          <w:rFonts w:ascii="Times New Roman" w:hAnsi="Times New Roman" w:cs="Times New Roman"/>
          <w:sz w:val="28"/>
          <w:szCs w:val="28"/>
        </w:rPr>
        <w:t xml:space="preserve"> centr</w:t>
      </w:r>
      <w:r w:rsidR="00D803D2">
        <w:rPr>
          <w:rFonts w:ascii="Times New Roman" w:hAnsi="Times New Roman" w:cs="Times New Roman"/>
          <w:sz w:val="28"/>
          <w:szCs w:val="28"/>
        </w:rPr>
        <w:t>s</w:t>
      </w:r>
      <w:r w:rsidR="00D803D2" w:rsidRPr="00BE652D">
        <w:rPr>
          <w:rFonts w:ascii="Times New Roman" w:hAnsi="Times New Roman" w:cs="Times New Roman"/>
          <w:sz w:val="28"/>
          <w:szCs w:val="28"/>
        </w:rPr>
        <w:t xml:space="preserve"> pārējām ārstniecības iestādēm, metodiski vadot jomas speciālistus uz vienotiem principiem kvalitatīva ārstniecības procesa nodrošināšanai</w:t>
      </w:r>
      <w:r w:rsidR="00D803D2">
        <w:rPr>
          <w:rFonts w:ascii="Times New Roman" w:hAnsi="Times New Roman" w:cs="Times New Roman"/>
          <w:sz w:val="28"/>
          <w:szCs w:val="28"/>
        </w:rPr>
        <w:t>, k</w:t>
      </w:r>
      <w:r w:rsidR="00D803D2" w:rsidRPr="00BE652D">
        <w:rPr>
          <w:rFonts w:ascii="Times New Roman" w:hAnsi="Times New Roman" w:cs="Times New Roman"/>
          <w:sz w:val="28"/>
          <w:szCs w:val="28"/>
        </w:rPr>
        <w:t xml:space="preserve">as viennozīmīgi </w:t>
      </w:r>
      <w:r w:rsidR="00D803D2">
        <w:rPr>
          <w:rFonts w:ascii="Times New Roman" w:hAnsi="Times New Roman" w:cs="Times New Roman"/>
          <w:sz w:val="28"/>
          <w:szCs w:val="28"/>
        </w:rPr>
        <w:t xml:space="preserve">ir </w:t>
      </w:r>
      <w:r w:rsidR="00D803D2" w:rsidRPr="00BE652D">
        <w:rPr>
          <w:rFonts w:ascii="Times New Roman" w:hAnsi="Times New Roman" w:cs="Times New Roman"/>
          <w:sz w:val="28"/>
          <w:szCs w:val="28"/>
        </w:rPr>
        <w:t>svarīgi pacientiem, saņemot veselības aprūpes pakalpojumus vis</w:t>
      </w:r>
      <w:r w:rsidR="00D803D2">
        <w:rPr>
          <w:rFonts w:ascii="Times New Roman" w:hAnsi="Times New Roman" w:cs="Times New Roman"/>
          <w:sz w:val="28"/>
          <w:szCs w:val="28"/>
        </w:rPr>
        <w:t>ā</w:t>
      </w:r>
      <w:r w:rsidR="00D803D2" w:rsidRPr="00BE652D">
        <w:rPr>
          <w:rFonts w:ascii="Times New Roman" w:hAnsi="Times New Roman" w:cs="Times New Roman"/>
          <w:sz w:val="28"/>
          <w:szCs w:val="28"/>
        </w:rPr>
        <w:t xml:space="preserve"> valst</w:t>
      </w:r>
      <w:r w:rsidR="00D803D2">
        <w:rPr>
          <w:rFonts w:ascii="Times New Roman" w:hAnsi="Times New Roman" w:cs="Times New Roman"/>
          <w:sz w:val="28"/>
          <w:szCs w:val="28"/>
        </w:rPr>
        <w:t>s teritorijā</w:t>
      </w:r>
      <w:r w:rsidR="00D803D2" w:rsidRPr="00BE652D">
        <w:rPr>
          <w:rFonts w:ascii="Times New Roman" w:hAnsi="Times New Roman" w:cs="Times New Roman"/>
          <w:sz w:val="28"/>
          <w:szCs w:val="28"/>
        </w:rPr>
        <w:t>.</w:t>
      </w:r>
    </w:p>
    <w:p w14:paraId="793BD185" w14:textId="6579DA2E" w:rsidR="00137B57" w:rsidRDefault="00AF255D" w:rsidP="00442025">
      <w:pPr>
        <w:spacing w:after="0" w:line="240" w:lineRule="auto"/>
        <w:ind w:left="66" w:firstLine="654"/>
        <w:jc w:val="both"/>
        <w:rPr>
          <w:rFonts w:ascii="Times New Roman" w:hAnsi="Times New Roman" w:cs="Times New Roman"/>
          <w:sz w:val="28"/>
          <w:szCs w:val="28"/>
        </w:rPr>
      </w:pPr>
      <w:r w:rsidRPr="00AF255D">
        <w:rPr>
          <w:rFonts w:ascii="Times New Roman" w:hAnsi="Times New Roman" w:cs="Times New Roman"/>
          <w:i/>
          <w:iCs/>
          <w:sz w:val="28"/>
          <w:szCs w:val="28"/>
        </w:rPr>
        <w:t>TOS</w:t>
      </w:r>
      <w:r>
        <w:rPr>
          <w:rFonts w:ascii="Times New Roman" w:hAnsi="Times New Roman" w:cs="Times New Roman"/>
          <w:sz w:val="28"/>
          <w:szCs w:val="28"/>
        </w:rPr>
        <w:t xml:space="preserve"> vispārējais stratēģiskais mērķis ir </w:t>
      </w:r>
      <w:r w:rsidRPr="00AF255D">
        <w:rPr>
          <w:rFonts w:ascii="Times New Roman" w:hAnsi="Times New Roman" w:cs="Times New Roman"/>
          <w:sz w:val="28"/>
          <w:szCs w:val="28"/>
          <w:u w:val="single"/>
        </w:rPr>
        <w:t>saglabāt, uzlabot un atjaunot iedzīvotāju veselību, nodrošinot kvalitatīvu, efektīvu un pieejamu neatliekamās un plānveida medicīniskās palīdzības, kā arī terciārās veselības aprūpes pakalpojumu sniegšanu traumatoloģijā un ortopēdijā Latvijas iedzīvotājiem, vienlaikus nodrošinot klīnisko bāzi ārstniecības personu izglītībai un veicinot zinātnes un pētniecības attīstību</w:t>
      </w:r>
      <w:r>
        <w:rPr>
          <w:rFonts w:ascii="Times New Roman" w:hAnsi="Times New Roman" w:cs="Times New Roman"/>
          <w:sz w:val="28"/>
          <w:szCs w:val="28"/>
        </w:rPr>
        <w:t xml:space="preserve"> (apstiprināts ar Ministru kabineta 2019.gada 11.jūnija rīkojumu Nr.284)</w:t>
      </w:r>
      <w:r w:rsidRPr="00AF255D">
        <w:rPr>
          <w:rFonts w:ascii="Times New Roman" w:hAnsi="Times New Roman" w:cs="Times New Roman"/>
          <w:sz w:val="28"/>
          <w:szCs w:val="28"/>
        </w:rPr>
        <w:t>.</w:t>
      </w:r>
      <w:r w:rsidR="00763D76">
        <w:rPr>
          <w:rFonts w:ascii="Times New Roman" w:hAnsi="Times New Roman" w:cs="Times New Roman"/>
          <w:sz w:val="28"/>
          <w:szCs w:val="28"/>
        </w:rPr>
        <w:t xml:space="preserve"> </w:t>
      </w:r>
      <w:r w:rsidR="00763D76" w:rsidRPr="009157C1">
        <w:rPr>
          <w:rFonts w:ascii="Times New Roman" w:hAnsi="Times New Roman" w:cs="Times New Roman"/>
          <w:sz w:val="28"/>
          <w:szCs w:val="28"/>
        </w:rPr>
        <w:t>V</w:t>
      </w:r>
      <w:r w:rsidR="00763D76">
        <w:rPr>
          <w:rFonts w:ascii="Times New Roman" w:hAnsi="Times New Roman" w:cs="Times New Roman"/>
          <w:sz w:val="28"/>
          <w:szCs w:val="28"/>
        </w:rPr>
        <w:t>ispārējais stratēģiskais mērķis ir aktuāls un to nav plānots mainīt.</w:t>
      </w:r>
    </w:p>
    <w:p w14:paraId="711A0ED7" w14:textId="491A0ECB" w:rsidR="00137B57" w:rsidRDefault="00137B57" w:rsidP="00541EB2">
      <w:pPr>
        <w:spacing w:after="0" w:line="240" w:lineRule="auto"/>
        <w:ind w:left="66" w:firstLine="654"/>
        <w:jc w:val="both"/>
        <w:rPr>
          <w:rFonts w:ascii="Times New Roman" w:hAnsi="Times New Roman" w:cs="Times New Roman"/>
          <w:sz w:val="28"/>
          <w:szCs w:val="28"/>
        </w:rPr>
      </w:pPr>
      <w:r>
        <w:rPr>
          <w:rFonts w:ascii="Times New Roman" w:hAnsi="Times New Roman" w:cs="Times New Roman"/>
          <w:i/>
          <w:iCs/>
          <w:sz w:val="28"/>
          <w:szCs w:val="28"/>
        </w:rPr>
        <w:t>TOS</w:t>
      </w:r>
      <w:r>
        <w:rPr>
          <w:rFonts w:ascii="Times New Roman" w:hAnsi="Times New Roman" w:cs="Times New Roman"/>
          <w:sz w:val="28"/>
          <w:szCs w:val="28"/>
        </w:rPr>
        <w:t xml:space="preserve"> pamatdarbības veidi ir:</w:t>
      </w:r>
    </w:p>
    <w:p w14:paraId="38433C8F" w14:textId="7AE682E4" w:rsidR="00137B57" w:rsidRDefault="00137B57" w:rsidP="00137B57">
      <w:pPr>
        <w:pStyle w:val="ListParagraph"/>
        <w:numPr>
          <w:ilvl w:val="0"/>
          <w:numId w:val="8"/>
        </w:numPr>
        <w:spacing w:after="0" w:line="240" w:lineRule="auto"/>
        <w:ind w:left="1134"/>
        <w:jc w:val="both"/>
        <w:rPr>
          <w:rFonts w:ascii="Times New Roman" w:hAnsi="Times New Roman" w:cs="Times New Roman"/>
          <w:sz w:val="28"/>
          <w:szCs w:val="28"/>
        </w:rPr>
      </w:pPr>
      <w:r w:rsidRPr="00C00431">
        <w:rPr>
          <w:rFonts w:ascii="Times New Roman" w:hAnsi="Times New Roman" w:cs="Times New Roman"/>
          <w:sz w:val="28"/>
          <w:szCs w:val="28"/>
        </w:rPr>
        <w:t xml:space="preserve">sekundāro un terciāro </w:t>
      </w:r>
      <w:r>
        <w:rPr>
          <w:rFonts w:ascii="Times New Roman" w:hAnsi="Times New Roman" w:cs="Times New Roman"/>
          <w:sz w:val="28"/>
          <w:szCs w:val="28"/>
        </w:rPr>
        <w:t xml:space="preserve">ambulatoro </w:t>
      </w:r>
      <w:r w:rsidRPr="00C00431">
        <w:rPr>
          <w:rFonts w:ascii="Times New Roman" w:hAnsi="Times New Roman" w:cs="Times New Roman"/>
          <w:sz w:val="28"/>
          <w:szCs w:val="28"/>
        </w:rPr>
        <w:t>veselības aprūpes pakalpojumu</w:t>
      </w:r>
      <w:r>
        <w:rPr>
          <w:rFonts w:ascii="Times New Roman" w:hAnsi="Times New Roman" w:cs="Times New Roman"/>
          <w:sz w:val="28"/>
          <w:szCs w:val="28"/>
        </w:rPr>
        <w:t xml:space="preserve"> sniegšana traumatoloģijas un ortopēdijas jomā;</w:t>
      </w:r>
    </w:p>
    <w:p w14:paraId="06771238" w14:textId="715F9510" w:rsidR="00137B57" w:rsidRDefault="00137B57" w:rsidP="00137B57">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stacionāro, tajā skaitā terciāro, veselības aprūpes pakalpojumu sniegšana </w:t>
      </w:r>
      <w:r w:rsidR="007860D9">
        <w:rPr>
          <w:rFonts w:ascii="Times New Roman" w:hAnsi="Times New Roman" w:cs="Times New Roman"/>
          <w:sz w:val="28"/>
          <w:szCs w:val="28"/>
        </w:rPr>
        <w:t>traumatoloģijas un ortopēdijas</w:t>
      </w:r>
      <w:r>
        <w:rPr>
          <w:rFonts w:ascii="Times New Roman" w:hAnsi="Times New Roman" w:cs="Times New Roman"/>
          <w:sz w:val="28"/>
          <w:szCs w:val="28"/>
        </w:rPr>
        <w:t xml:space="preserve"> jomā;</w:t>
      </w:r>
    </w:p>
    <w:p w14:paraId="2102A0C6" w14:textId="77777777" w:rsidR="00137B57" w:rsidRDefault="00137B57" w:rsidP="00137B57">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piedalīšanās</w:t>
      </w:r>
      <w:r w:rsidRPr="00BE652D">
        <w:rPr>
          <w:rFonts w:ascii="Times New Roman" w:hAnsi="Times New Roman" w:cs="Times New Roman"/>
          <w:sz w:val="28"/>
          <w:szCs w:val="28"/>
        </w:rPr>
        <w:t xml:space="preserve"> bakalaura, maģistra, rezidentu un doktora studiju programmu un rezidentūras programmas īstenošanā</w:t>
      </w:r>
      <w:r>
        <w:rPr>
          <w:rFonts w:ascii="Times New Roman" w:hAnsi="Times New Roman" w:cs="Times New Roman"/>
          <w:sz w:val="28"/>
          <w:szCs w:val="28"/>
        </w:rPr>
        <w:t>;</w:t>
      </w:r>
    </w:p>
    <w:p w14:paraId="5AAE802A" w14:textId="1912A379" w:rsidR="00137B57" w:rsidRDefault="00137B57" w:rsidP="00137B57">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 xml:space="preserve">zinātnisko un pētniecisko darbu </w:t>
      </w:r>
      <w:r w:rsidR="007860D9">
        <w:rPr>
          <w:rFonts w:ascii="Times New Roman" w:hAnsi="Times New Roman" w:cs="Times New Roman"/>
          <w:sz w:val="28"/>
          <w:szCs w:val="28"/>
        </w:rPr>
        <w:t>traumatoloģijas un ortopēdijas</w:t>
      </w:r>
      <w:r w:rsidRPr="00684A67">
        <w:rPr>
          <w:rFonts w:ascii="Times New Roman" w:hAnsi="Times New Roman" w:cs="Times New Roman"/>
          <w:sz w:val="28"/>
          <w:szCs w:val="28"/>
        </w:rPr>
        <w:t xml:space="preserve"> jomā</w:t>
      </w:r>
      <w:r>
        <w:rPr>
          <w:rFonts w:ascii="Times New Roman" w:hAnsi="Times New Roman" w:cs="Times New Roman"/>
          <w:sz w:val="28"/>
          <w:szCs w:val="28"/>
        </w:rPr>
        <w:t xml:space="preserve"> veikšana;</w:t>
      </w:r>
    </w:p>
    <w:p w14:paraId="07B6609C" w14:textId="69AE6368" w:rsidR="00137B57" w:rsidRPr="00137B57" w:rsidRDefault="00137B57" w:rsidP="00137B57">
      <w:pPr>
        <w:pStyle w:val="ListParagraph"/>
        <w:numPr>
          <w:ilvl w:val="0"/>
          <w:numId w:val="8"/>
        </w:numPr>
        <w:spacing w:after="0" w:line="240" w:lineRule="auto"/>
        <w:ind w:left="1134"/>
        <w:jc w:val="both"/>
        <w:rPr>
          <w:rFonts w:ascii="Times New Roman" w:hAnsi="Times New Roman" w:cs="Times New Roman"/>
          <w:sz w:val="28"/>
          <w:szCs w:val="28"/>
        </w:rPr>
      </w:pPr>
      <w:r w:rsidRPr="00137B57">
        <w:rPr>
          <w:rFonts w:ascii="Times New Roman" w:hAnsi="Times New Roman" w:cs="Times New Roman"/>
          <w:sz w:val="28"/>
          <w:szCs w:val="28"/>
        </w:rPr>
        <w:t xml:space="preserve">jaunu </w:t>
      </w:r>
      <w:r w:rsidR="007860D9">
        <w:rPr>
          <w:rFonts w:ascii="Times New Roman" w:hAnsi="Times New Roman" w:cs="Times New Roman"/>
          <w:sz w:val="28"/>
          <w:szCs w:val="28"/>
        </w:rPr>
        <w:t>ārstniecības</w:t>
      </w:r>
      <w:r w:rsidRPr="00137B57">
        <w:rPr>
          <w:rFonts w:ascii="Times New Roman" w:hAnsi="Times New Roman" w:cs="Times New Roman"/>
          <w:sz w:val="28"/>
          <w:szCs w:val="28"/>
        </w:rPr>
        <w:t xml:space="preserve"> metožu un medicīnas tehnoloģiju ieviešanas veicināšana.</w:t>
      </w:r>
    </w:p>
    <w:p w14:paraId="4A4EAA3B" w14:textId="77777777" w:rsidR="00451C7C" w:rsidRPr="00451C7C" w:rsidRDefault="00451C7C" w:rsidP="00451C7C">
      <w:pPr>
        <w:spacing w:after="0" w:line="240" w:lineRule="auto"/>
        <w:jc w:val="both"/>
        <w:rPr>
          <w:rFonts w:ascii="Times New Roman" w:hAnsi="Times New Roman" w:cs="Times New Roman"/>
          <w:sz w:val="28"/>
          <w:szCs w:val="28"/>
        </w:rPr>
      </w:pPr>
    </w:p>
    <w:p w14:paraId="7334A98A" w14:textId="53660DCA" w:rsidR="00451C7C" w:rsidRDefault="00451C7C" w:rsidP="00451C7C">
      <w:pPr>
        <w:pStyle w:val="ListParagraph"/>
        <w:numPr>
          <w:ilvl w:val="0"/>
          <w:numId w:val="6"/>
        </w:num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VSIA “Nacionālais rehabilitācijas centrs “Vaivari””</w:t>
      </w:r>
      <w:r w:rsidR="00BD4546">
        <w:rPr>
          <w:rFonts w:ascii="Times New Roman" w:hAnsi="Times New Roman" w:cs="Times New Roman"/>
          <w:b/>
          <w:bCs/>
          <w:sz w:val="28"/>
          <w:szCs w:val="28"/>
        </w:rPr>
        <w:t xml:space="preserve">                    (</w:t>
      </w:r>
      <w:r w:rsidR="00BD4546" w:rsidRPr="00BD4546">
        <w:rPr>
          <w:rFonts w:ascii="Times New Roman" w:hAnsi="Times New Roman" w:cs="Times New Roman"/>
          <w:b/>
          <w:bCs/>
          <w:i/>
          <w:iCs/>
          <w:sz w:val="28"/>
          <w:szCs w:val="28"/>
        </w:rPr>
        <w:t>turpmāk – NRC</w:t>
      </w:r>
      <w:r w:rsidR="00BD4546">
        <w:rPr>
          <w:rFonts w:ascii="Times New Roman" w:hAnsi="Times New Roman" w:cs="Times New Roman"/>
          <w:b/>
          <w:bCs/>
          <w:i/>
          <w:iCs/>
          <w:sz w:val="28"/>
          <w:szCs w:val="28"/>
        </w:rPr>
        <w:t> </w:t>
      </w:r>
      <w:r w:rsidR="00BD4546" w:rsidRPr="00BD4546">
        <w:rPr>
          <w:rFonts w:ascii="Times New Roman" w:hAnsi="Times New Roman" w:cs="Times New Roman"/>
          <w:b/>
          <w:bCs/>
          <w:i/>
          <w:iCs/>
          <w:sz w:val="28"/>
          <w:szCs w:val="28"/>
        </w:rPr>
        <w:t>“Vaivari”</w:t>
      </w:r>
      <w:r w:rsidR="00BD4546">
        <w:rPr>
          <w:rFonts w:ascii="Times New Roman" w:hAnsi="Times New Roman" w:cs="Times New Roman"/>
          <w:b/>
          <w:bCs/>
          <w:sz w:val="28"/>
          <w:szCs w:val="28"/>
        </w:rPr>
        <w:t>)</w:t>
      </w:r>
    </w:p>
    <w:p w14:paraId="6E2D5773" w14:textId="5D1A01AA" w:rsidR="00451C7C" w:rsidRPr="00451C7C" w:rsidRDefault="00451C7C" w:rsidP="00451C7C">
      <w:pPr>
        <w:spacing w:after="0" w:line="240" w:lineRule="auto"/>
        <w:jc w:val="both"/>
        <w:rPr>
          <w:rFonts w:ascii="Times New Roman" w:hAnsi="Times New Roman" w:cs="Times New Roman"/>
          <w:sz w:val="28"/>
          <w:szCs w:val="28"/>
        </w:rPr>
      </w:pPr>
    </w:p>
    <w:p w14:paraId="78947383" w14:textId="663A646B" w:rsidR="00D803D2" w:rsidRDefault="00593FBD" w:rsidP="00593FBD">
      <w:pPr>
        <w:spacing w:after="0" w:line="240" w:lineRule="auto"/>
        <w:ind w:firstLine="720"/>
        <w:jc w:val="both"/>
        <w:rPr>
          <w:rFonts w:ascii="Times New Roman" w:hAnsi="Times New Roman" w:cs="Times New Roman"/>
          <w:i/>
          <w:iCs/>
          <w:sz w:val="28"/>
          <w:szCs w:val="28"/>
        </w:rPr>
      </w:pPr>
      <w:r w:rsidRPr="00593FBD">
        <w:rPr>
          <w:rFonts w:ascii="Times New Roman" w:hAnsi="Times New Roman" w:cs="Times New Roman"/>
          <w:i/>
          <w:iCs/>
          <w:sz w:val="28"/>
          <w:szCs w:val="28"/>
        </w:rPr>
        <w:t>NRC</w:t>
      </w:r>
      <w:r>
        <w:rPr>
          <w:rFonts w:ascii="Times New Roman" w:hAnsi="Times New Roman" w:cs="Times New Roman"/>
          <w:i/>
          <w:iCs/>
          <w:sz w:val="28"/>
          <w:szCs w:val="28"/>
        </w:rPr>
        <w:t> </w:t>
      </w:r>
      <w:r w:rsidRPr="00593FBD">
        <w:rPr>
          <w:rFonts w:ascii="Times New Roman" w:hAnsi="Times New Roman" w:cs="Times New Roman"/>
          <w:i/>
          <w:iCs/>
          <w:sz w:val="28"/>
          <w:szCs w:val="28"/>
        </w:rPr>
        <w:t xml:space="preserve">Vaivari </w:t>
      </w:r>
      <w:r w:rsidRPr="00593FBD">
        <w:rPr>
          <w:rFonts w:ascii="Times New Roman" w:hAnsi="Times New Roman" w:cs="Times New Roman"/>
          <w:sz w:val="28"/>
          <w:szCs w:val="28"/>
        </w:rPr>
        <w:t>ir vadošā ārstniecības iestāde rehabilitācijas jomā.</w:t>
      </w:r>
      <w:r>
        <w:rPr>
          <w:rFonts w:ascii="Times New Roman" w:hAnsi="Times New Roman" w:cs="Times New Roman"/>
          <w:i/>
          <w:iCs/>
          <w:sz w:val="28"/>
          <w:szCs w:val="28"/>
        </w:rPr>
        <w:t xml:space="preserve"> </w:t>
      </w:r>
      <w:r w:rsidR="00D803D2" w:rsidRPr="00593FBD">
        <w:rPr>
          <w:rFonts w:ascii="Times New Roman" w:hAnsi="Times New Roman" w:cs="Times New Roman"/>
          <w:i/>
          <w:iCs/>
          <w:sz w:val="28"/>
          <w:szCs w:val="28"/>
        </w:rPr>
        <w:t>NRC</w:t>
      </w:r>
      <w:r w:rsidR="00D803D2">
        <w:rPr>
          <w:rFonts w:ascii="Times New Roman" w:hAnsi="Times New Roman" w:cs="Times New Roman"/>
          <w:i/>
          <w:iCs/>
          <w:sz w:val="28"/>
          <w:szCs w:val="28"/>
        </w:rPr>
        <w:t> </w:t>
      </w:r>
      <w:r w:rsidR="00D803D2" w:rsidRPr="00593FBD">
        <w:rPr>
          <w:rFonts w:ascii="Times New Roman" w:hAnsi="Times New Roman" w:cs="Times New Roman"/>
          <w:i/>
          <w:iCs/>
          <w:sz w:val="28"/>
          <w:szCs w:val="28"/>
        </w:rPr>
        <w:t>Vaivari</w:t>
      </w:r>
      <w:r w:rsidR="00D803D2">
        <w:rPr>
          <w:rFonts w:ascii="Times New Roman" w:hAnsi="Times New Roman" w:cs="Times New Roman"/>
          <w:sz w:val="28"/>
          <w:szCs w:val="28"/>
        </w:rPr>
        <w:t xml:space="preserve"> ir </w:t>
      </w:r>
      <w:r w:rsidR="00D803D2" w:rsidRPr="00BE652D">
        <w:rPr>
          <w:rFonts w:ascii="Times New Roman" w:hAnsi="Times New Roman" w:cs="Times New Roman"/>
          <w:sz w:val="28"/>
          <w:szCs w:val="28"/>
        </w:rPr>
        <w:t>kā metodisk</w:t>
      </w:r>
      <w:r w:rsidR="00D803D2">
        <w:rPr>
          <w:rFonts w:ascii="Times New Roman" w:hAnsi="Times New Roman" w:cs="Times New Roman"/>
          <w:sz w:val="28"/>
          <w:szCs w:val="28"/>
        </w:rPr>
        <w:t>ais</w:t>
      </w:r>
      <w:r w:rsidR="00D803D2" w:rsidRPr="00BE652D">
        <w:rPr>
          <w:rFonts w:ascii="Times New Roman" w:hAnsi="Times New Roman" w:cs="Times New Roman"/>
          <w:sz w:val="28"/>
          <w:szCs w:val="28"/>
        </w:rPr>
        <w:t xml:space="preserve"> centr</w:t>
      </w:r>
      <w:r w:rsidR="00D803D2">
        <w:rPr>
          <w:rFonts w:ascii="Times New Roman" w:hAnsi="Times New Roman" w:cs="Times New Roman"/>
          <w:sz w:val="28"/>
          <w:szCs w:val="28"/>
        </w:rPr>
        <w:t>s</w:t>
      </w:r>
      <w:r w:rsidR="00D803D2" w:rsidRPr="00BE652D">
        <w:rPr>
          <w:rFonts w:ascii="Times New Roman" w:hAnsi="Times New Roman" w:cs="Times New Roman"/>
          <w:sz w:val="28"/>
          <w:szCs w:val="28"/>
        </w:rPr>
        <w:t xml:space="preserve"> pārējām ārstniecības iestādēm, metodiski vadot jomas speciālistus uz vienotiem principiem kvalitatīva ārstniecības procesa nodrošināšanai</w:t>
      </w:r>
      <w:r w:rsidR="00D803D2">
        <w:rPr>
          <w:rFonts w:ascii="Times New Roman" w:hAnsi="Times New Roman" w:cs="Times New Roman"/>
          <w:sz w:val="28"/>
          <w:szCs w:val="28"/>
        </w:rPr>
        <w:t>, k</w:t>
      </w:r>
      <w:r w:rsidR="00D803D2" w:rsidRPr="00BE652D">
        <w:rPr>
          <w:rFonts w:ascii="Times New Roman" w:hAnsi="Times New Roman" w:cs="Times New Roman"/>
          <w:sz w:val="28"/>
          <w:szCs w:val="28"/>
        </w:rPr>
        <w:t xml:space="preserve">as viennozīmīgi </w:t>
      </w:r>
      <w:r w:rsidR="00D803D2">
        <w:rPr>
          <w:rFonts w:ascii="Times New Roman" w:hAnsi="Times New Roman" w:cs="Times New Roman"/>
          <w:sz w:val="28"/>
          <w:szCs w:val="28"/>
        </w:rPr>
        <w:t xml:space="preserve">ir </w:t>
      </w:r>
      <w:r w:rsidR="00D803D2" w:rsidRPr="00BE652D">
        <w:rPr>
          <w:rFonts w:ascii="Times New Roman" w:hAnsi="Times New Roman" w:cs="Times New Roman"/>
          <w:sz w:val="28"/>
          <w:szCs w:val="28"/>
        </w:rPr>
        <w:t>svarīgi pacientiem, saņemot veselības aprūpes pakalpojumus vis</w:t>
      </w:r>
      <w:r w:rsidR="00D803D2">
        <w:rPr>
          <w:rFonts w:ascii="Times New Roman" w:hAnsi="Times New Roman" w:cs="Times New Roman"/>
          <w:sz w:val="28"/>
          <w:szCs w:val="28"/>
        </w:rPr>
        <w:t>ā</w:t>
      </w:r>
      <w:r w:rsidR="00D803D2" w:rsidRPr="00BE652D">
        <w:rPr>
          <w:rFonts w:ascii="Times New Roman" w:hAnsi="Times New Roman" w:cs="Times New Roman"/>
          <w:sz w:val="28"/>
          <w:szCs w:val="28"/>
        </w:rPr>
        <w:t xml:space="preserve"> valst</w:t>
      </w:r>
      <w:r w:rsidR="00D803D2">
        <w:rPr>
          <w:rFonts w:ascii="Times New Roman" w:hAnsi="Times New Roman" w:cs="Times New Roman"/>
          <w:sz w:val="28"/>
          <w:szCs w:val="28"/>
        </w:rPr>
        <w:t>s teritorijā</w:t>
      </w:r>
      <w:r w:rsidR="00D803D2" w:rsidRPr="00BE652D">
        <w:rPr>
          <w:rFonts w:ascii="Times New Roman" w:hAnsi="Times New Roman" w:cs="Times New Roman"/>
          <w:sz w:val="28"/>
          <w:szCs w:val="28"/>
        </w:rPr>
        <w:t>.</w:t>
      </w:r>
    </w:p>
    <w:p w14:paraId="4D653FEF" w14:textId="6FBB1EAB" w:rsidR="00F209A6" w:rsidRDefault="00541EB2" w:rsidP="00593FBD">
      <w:pPr>
        <w:spacing w:after="0" w:line="240" w:lineRule="auto"/>
        <w:ind w:firstLine="720"/>
        <w:jc w:val="both"/>
        <w:rPr>
          <w:rFonts w:ascii="Times New Roman" w:hAnsi="Times New Roman" w:cs="Times New Roman"/>
          <w:sz w:val="28"/>
          <w:szCs w:val="28"/>
        </w:rPr>
      </w:pPr>
      <w:r>
        <w:rPr>
          <w:rFonts w:ascii="Times New Roman" w:hAnsi="Times New Roman" w:cs="Times New Roman"/>
          <w:i/>
          <w:iCs/>
          <w:sz w:val="28"/>
          <w:szCs w:val="28"/>
        </w:rPr>
        <w:t>NRC Vaivari</w:t>
      </w:r>
      <w:r>
        <w:rPr>
          <w:rFonts w:ascii="Times New Roman" w:hAnsi="Times New Roman" w:cs="Times New Roman"/>
          <w:sz w:val="28"/>
          <w:szCs w:val="28"/>
        </w:rPr>
        <w:t xml:space="preserve"> vispārējais stratēģiskais mērķis ir </w:t>
      </w:r>
      <w:r>
        <w:rPr>
          <w:rFonts w:ascii="Times New Roman" w:hAnsi="Times New Roman" w:cs="Times New Roman"/>
          <w:sz w:val="28"/>
          <w:szCs w:val="28"/>
          <w:u w:val="single"/>
        </w:rPr>
        <w:t>s</w:t>
      </w:r>
      <w:r w:rsidRPr="00541EB2">
        <w:rPr>
          <w:rFonts w:ascii="Times New Roman" w:hAnsi="Times New Roman" w:cs="Times New Roman"/>
          <w:sz w:val="28"/>
          <w:szCs w:val="28"/>
          <w:u w:val="single"/>
        </w:rPr>
        <w:t xml:space="preserve">aglabāt, uzlabot un atjaunot iedzīvotāju veselību, nodrošinot kompleksu </w:t>
      </w:r>
      <w:proofErr w:type="spellStart"/>
      <w:r w:rsidRPr="00541EB2">
        <w:rPr>
          <w:rFonts w:ascii="Times New Roman" w:hAnsi="Times New Roman" w:cs="Times New Roman"/>
          <w:sz w:val="28"/>
          <w:szCs w:val="28"/>
          <w:u w:val="single"/>
        </w:rPr>
        <w:t>multidisciplināru</w:t>
      </w:r>
      <w:proofErr w:type="spellEnd"/>
      <w:r w:rsidRPr="00541EB2">
        <w:rPr>
          <w:rFonts w:ascii="Times New Roman" w:hAnsi="Times New Roman" w:cs="Times New Roman"/>
          <w:sz w:val="28"/>
          <w:szCs w:val="28"/>
          <w:u w:val="single"/>
        </w:rPr>
        <w:t xml:space="preserve"> rehabilitācijas pakalpojumu un tehnisko palīglīdzekļu pakalpojumu sniegšanu Latvijas iedzīvotājiem, tai skaitā bērniem, vienlaikus nodrošinot klīnisko bāzi ārstniecības personu izglītībai un veicinot zinātnes un pētniecības attīstību</w:t>
      </w:r>
      <w:r>
        <w:rPr>
          <w:rFonts w:ascii="Times New Roman" w:hAnsi="Times New Roman" w:cs="Times New Roman"/>
          <w:sz w:val="28"/>
          <w:szCs w:val="28"/>
        </w:rPr>
        <w:t xml:space="preserve"> (apstiprināts ar Ministru kabineta 2019.gada 17.jūlija rīkojumu Nr.370)</w:t>
      </w:r>
      <w:r w:rsidRPr="00AF255D">
        <w:rPr>
          <w:rFonts w:ascii="Times New Roman" w:hAnsi="Times New Roman" w:cs="Times New Roman"/>
          <w:sz w:val="28"/>
          <w:szCs w:val="28"/>
        </w:rPr>
        <w:t>.</w:t>
      </w:r>
      <w:r w:rsidR="00763D76">
        <w:rPr>
          <w:rFonts w:ascii="Times New Roman" w:hAnsi="Times New Roman" w:cs="Times New Roman"/>
          <w:sz w:val="28"/>
          <w:szCs w:val="28"/>
        </w:rPr>
        <w:t xml:space="preserve"> </w:t>
      </w:r>
      <w:r w:rsidR="00763D76" w:rsidRPr="009157C1">
        <w:rPr>
          <w:rFonts w:ascii="Times New Roman" w:hAnsi="Times New Roman" w:cs="Times New Roman"/>
          <w:sz w:val="28"/>
          <w:szCs w:val="28"/>
        </w:rPr>
        <w:t>V</w:t>
      </w:r>
      <w:r w:rsidR="00763D76">
        <w:rPr>
          <w:rFonts w:ascii="Times New Roman" w:hAnsi="Times New Roman" w:cs="Times New Roman"/>
          <w:sz w:val="28"/>
          <w:szCs w:val="28"/>
        </w:rPr>
        <w:t>ispārējais stratēģiskais mērķis ir aktuāls un to nav plānots mainīt</w:t>
      </w:r>
      <w:r w:rsidR="00593FBD">
        <w:rPr>
          <w:rFonts w:ascii="Times New Roman" w:hAnsi="Times New Roman" w:cs="Times New Roman"/>
          <w:sz w:val="28"/>
          <w:szCs w:val="28"/>
        </w:rPr>
        <w:t>.</w:t>
      </w:r>
    </w:p>
    <w:p w14:paraId="41DD5FE1" w14:textId="228930A6" w:rsidR="00F92BEA" w:rsidRDefault="00F92BEA" w:rsidP="00F92BEA">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NRC Vaivari</w:t>
      </w:r>
      <w:r>
        <w:rPr>
          <w:rFonts w:ascii="Times New Roman" w:hAnsi="Times New Roman" w:cs="Times New Roman"/>
          <w:sz w:val="28"/>
          <w:szCs w:val="28"/>
        </w:rPr>
        <w:t xml:space="preserve"> pamatdarbības veidi ir:</w:t>
      </w:r>
    </w:p>
    <w:p w14:paraId="64B419D2" w14:textId="5AF8D24A" w:rsidR="00F92BEA" w:rsidRDefault="00F92BEA" w:rsidP="00F92BEA">
      <w:pPr>
        <w:pStyle w:val="ListParagraph"/>
        <w:numPr>
          <w:ilvl w:val="0"/>
          <w:numId w:val="8"/>
        </w:numPr>
        <w:spacing w:after="0" w:line="240" w:lineRule="auto"/>
        <w:ind w:left="1134"/>
        <w:jc w:val="both"/>
        <w:rPr>
          <w:rFonts w:ascii="Times New Roman" w:hAnsi="Times New Roman" w:cs="Times New Roman"/>
          <w:sz w:val="28"/>
          <w:szCs w:val="28"/>
        </w:rPr>
      </w:pPr>
      <w:r w:rsidRPr="00C00431">
        <w:rPr>
          <w:rFonts w:ascii="Times New Roman" w:hAnsi="Times New Roman" w:cs="Times New Roman"/>
          <w:sz w:val="28"/>
          <w:szCs w:val="28"/>
        </w:rPr>
        <w:t xml:space="preserve">sekundāro un terciāro </w:t>
      </w:r>
      <w:r>
        <w:rPr>
          <w:rFonts w:ascii="Times New Roman" w:hAnsi="Times New Roman" w:cs="Times New Roman"/>
          <w:sz w:val="28"/>
          <w:szCs w:val="28"/>
        </w:rPr>
        <w:t xml:space="preserve">ambulatoro </w:t>
      </w:r>
      <w:r w:rsidRPr="00C00431">
        <w:rPr>
          <w:rFonts w:ascii="Times New Roman" w:hAnsi="Times New Roman" w:cs="Times New Roman"/>
          <w:sz w:val="28"/>
          <w:szCs w:val="28"/>
        </w:rPr>
        <w:t>veselības aprūpes pakalpojumu</w:t>
      </w:r>
      <w:r>
        <w:rPr>
          <w:rFonts w:ascii="Times New Roman" w:hAnsi="Times New Roman" w:cs="Times New Roman"/>
          <w:sz w:val="28"/>
          <w:szCs w:val="28"/>
        </w:rPr>
        <w:t xml:space="preserve"> sniegšana rehabilitācijas jomā;</w:t>
      </w:r>
    </w:p>
    <w:p w14:paraId="6C4F7A62" w14:textId="51A87BEA" w:rsidR="00F92BEA" w:rsidRDefault="00F92BEA" w:rsidP="00F92BEA">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stacionāro, tajā skaitā terciāro, veselības aprūpes pakalpojumu sniegšana </w:t>
      </w:r>
      <w:r w:rsidR="00F209A6">
        <w:rPr>
          <w:rFonts w:ascii="Times New Roman" w:hAnsi="Times New Roman" w:cs="Times New Roman"/>
          <w:sz w:val="28"/>
          <w:szCs w:val="28"/>
        </w:rPr>
        <w:t>rehabilitācijas jomā</w:t>
      </w:r>
      <w:r>
        <w:rPr>
          <w:rFonts w:ascii="Times New Roman" w:hAnsi="Times New Roman" w:cs="Times New Roman"/>
          <w:sz w:val="28"/>
          <w:szCs w:val="28"/>
        </w:rPr>
        <w:t>;</w:t>
      </w:r>
    </w:p>
    <w:p w14:paraId="4016ED6C" w14:textId="77777777" w:rsidR="00F92BEA" w:rsidRDefault="00F92BEA" w:rsidP="00F92BEA">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piedalīšanās</w:t>
      </w:r>
      <w:r w:rsidRPr="00BE652D">
        <w:rPr>
          <w:rFonts w:ascii="Times New Roman" w:hAnsi="Times New Roman" w:cs="Times New Roman"/>
          <w:sz w:val="28"/>
          <w:szCs w:val="28"/>
        </w:rPr>
        <w:t xml:space="preserve"> bakalaura, maģistra, rezidentu un doktora studiju programmu un rezidentūras programmas īstenošanā</w:t>
      </w:r>
      <w:r>
        <w:rPr>
          <w:rFonts w:ascii="Times New Roman" w:hAnsi="Times New Roman" w:cs="Times New Roman"/>
          <w:sz w:val="28"/>
          <w:szCs w:val="28"/>
        </w:rPr>
        <w:t>;</w:t>
      </w:r>
    </w:p>
    <w:p w14:paraId="2F51901E" w14:textId="5FE872B8" w:rsidR="00F209A6" w:rsidRDefault="00F92BEA" w:rsidP="00F209A6">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 xml:space="preserve">zinātnisko un pētniecisko darbu </w:t>
      </w:r>
      <w:r w:rsidR="00F209A6">
        <w:rPr>
          <w:rFonts w:ascii="Times New Roman" w:hAnsi="Times New Roman" w:cs="Times New Roman"/>
          <w:sz w:val="28"/>
          <w:szCs w:val="28"/>
        </w:rPr>
        <w:t>rehabilitācijas</w:t>
      </w:r>
      <w:r w:rsidRPr="00684A67">
        <w:rPr>
          <w:rFonts w:ascii="Times New Roman" w:hAnsi="Times New Roman" w:cs="Times New Roman"/>
          <w:sz w:val="28"/>
          <w:szCs w:val="28"/>
        </w:rPr>
        <w:t xml:space="preserve"> jomā</w:t>
      </w:r>
      <w:r>
        <w:rPr>
          <w:rFonts w:ascii="Times New Roman" w:hAnsi="Times New Roman" w:cs="Times New Roman"/>
          <w:sz w:val="28"/>
          <w:szCs w:val="28"/>
        </w:rPr>
        <w:t xml:space="preserve"> veikšana;</w:t>
      </w:r>
    </w:p>
    <w:p w14:paraId="126D2845" w14:textId="45DA9690" w:rsidR="00F92BEA" w:rsidRPr="00F209A6" w:rsidRDefault="00E7573B" w:rsidP="00F209A6">
      <w:pPr>
        <w:pStyle w:val="ListParagraph"/>
        <w:numPr>
          <w:ilvl w:val="0"/>
          <w:numId w:val="8"/>
        </w:numPr>
        <w:spacing w:after="0" w:line="240" w:lineRule="auto"/>
        <w:ind w:left="1134"/>
        <w:jc w:val="both"/>
        <w:rPr>
          <w:rFonts w:ascii="Times New Roman" w:hAnsi="Times New Roman" w:cs="Times New Roman"/>
          <w:sz w:val="28"/>
          <w:szCs w:val="28"/>
        </w:rPr>
      </w:pPr>
      <w:r w:rsidRPr="00684A67">
        <w:rPr>
          <w:rFonts w:ascii="Times New Roman" w:hAnsi="Times New Roman" w:cs="Times New Roman"/>
          <w:sz w:val="28"/>
          <w:szCs w:val="28"/>
        </w:rPr>
        <w:t xml:space="preserve">jaunu </w:t>
      </w:r>
      <w:r>
        <w:rPr>
          <w:rFonts w:ascii="Times New Roman" w:hAnsi="Times New Roman" w:cs="Times New Roman"/>
          <w:sz w:val="28"/>
          <w:szCs w:val="28"/>
        </w:rPr>
        <w:t>rehabilitācijas</w:t>
      </w:r>
      <w:r w:rsidRPr="00684A67">
        <w:rPr>
          <w:rFonts w:ascii="Times New Roman" w:hAnsi="Times New Roman" w:cs="Times New Roman"/>
          <w:sz w:val="28"/>
          <w:szCs w:val="28"/>
        </w:rPr>
        <w:t xml:space="preserve"> metožu un medicīnas tehnoloģiju ieviešan</w:t>
      </w:r>
      <w:r>
        <w:rPr>
          <w:rFonts w:ascii="Times New Roman" w:hAnsi="Times New Roman" w:cs="Times New Roman"/>
          <w:sz w:val="28"/>
          <w:szCs w:val="28"/>
        </w:rPr>
        <w:t>as veicināšana</w:t>
      </w:r>
      <w:r w:rsidR="00F92BEA" w:rsidRPr="00F209A6">
        <w:rPr>
          <w:rFonts w:ascii="Times New Roman" w:hAnsi="Times New Roman" w:cs="Times New Roman"/>
          <w:sz w:val="28"/>
          <w:szCs w:val="28"/>
        </w:rPr>
        <w:t>.</w:t>
      </w:r>
    </w:p>
    <w:p w14:paraId="57D4C148" w14:textId="77777777" w:rsidR="00451C7C" w:rsidRPr="00451C7C" w:rsidRDefault="00451C7C" w:rsidP="00451C7C">
      <w:pPr>
        <w:spacing w:after="0" w:line="240" w:lineRule="auto"/>
        <w:jc w:val="both"/>
        <w:rPr>
          <w:rFonts w:ascii="Times New Roman" w:hAnsi="Times New Roman" w:cs="Times New Roman"/>
          <w:sz w:val="28"/>
          <w:szCs w:val="28"/>
        </w:rPr>
      </w:pPr>
    </w:p>
    <w:p w14:paraId="48BD4556" w14:textId="079BC33A" w:rsidR="00451C7C" w:rsidRDefault="00451C7C" w:rsidP="00451C7C">
      <w:pPr>
        <w:pStyle w:val="ListParagraph"/>
        <w:numPr>
          <w:ilvl w:val="0"/>
          <w:numId w:val="6"/>
        </w:num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SIA “Ludzas medicīnas centrs”</w:t>
      </w:r>
      <w:r w:rsidR="00BD4546">
        <w:rPr>
          <w:rFonts w:ascii="Times New Roman" w:hAnsi="Times New Roman" w:cs="Times New Roman"/>
          <w:b/>
          <w:bCs/>
          <w:sz w:val="28"/>
          <w:szCs w:val="28"/>
        </w:rPr>
        <w:t xml:space="preserve"> (</w:t>
      </w:r>
      <w:r w:rsidR="00BD4546" w:rsidRPr="00BD4546">
        <w:rPr>
          <w:rFonts w:ascii="Times New Roman" w:hAnsi="Times New Roman" w:cs="Times New Roman"/>
          <w:b/>
          <w:bCs/>
          <w:i/>
          <w:iCs/>
          <w:sz w:val="28"/>
          <w:szCs w:val="28"/>
        </w:rPr>
        <w:t>turpmāk – Ludzas MC</w:t>
      </w:r>
      <w:r w:rsidR="00BD4546">
        <w:rPr>
          <w:rFonts w:ascii="Times New Roman" w:hAnsi="Times New Roman" w:cs="Times New Roman"/>
          <w:b/>
          <w:bCs/>
          <w:sz w:val="28"/>
          <w:szCs w:val="28"/>
        </w:rPr>
        <w:t>)</w:t>
      </w:r>
    </w:p>
    <w:p w14:paraId="357A9293" w14:textId="7EB5918C" w:rsidR="00451C7C" w:rsidRDefault="00451C7C" w:rsidP="00AA4D48">
      <w:pPr>
        <w:spacing w:after="0" w:line="240" w:lineRule="auto"/>
        <w:ind w:firstLine="720"/>
        <w:jc w:val="both"/>
        <w:rPr>
          <w:rFonts w:ascii="Times New Roman" w:hAnsi="Times New Roman" w:cs="Times New Roman"/>
          <w:sz w:val="28"/>
          <w:szCs w:val="28"/>
        </w:rPr>
      </w:pPr>
    </w:p>
    <w:p w14:paraId="169D96E8" w14:textId="47B3C564" w:rsidR="0075045C" w:rsidRDefault="0075045C" w:rsidP="00AA4D48">
      <w:pPr>
        <w:spacing w:after="0" w:line="240" w:lineRule="auto"/>
        <w:ind w:firstLine="720"/>
        <w:jc w:val="both"/>
        <w:rPr>
          <w:rFonts w:ascii="Times New Roman" w:hAnsi="Times New Roman" w:cs="Times New Roman"/>
          <w:sz w:val="28"/>
          <w:szCs w:val="28"/>
        </w:rPr>
      </w:pPr>
      <w:r w:rsidRPr="0075045C">
        <w:rPr>
          <w:rFonts w:ascii="Times New Roman" w:hAnsi="Times New Roman" w:cs="Times New Roman"/>
          <w:i/>
          <w:iCs/>
          <w:sz w:val="28"/>
          <w:szCs w:val="28"/>
        </w:rPr>
        <w:t>Ludzas MC</w:t>
      </w:r>
      <w:r>
        <w:rPr>
          <w:rFonts w:ascii="Times New Roman" w:hAnsi="Times New Roman" w:cs="Times New Roman"/>
          <w:sz w:val="28"/>
          <w:szCs w:val="28"/>
        </w:rPr>
        <w:t xml:space="preserve"> </w:t>
      </w:r>
      <w:r w:rsidR="00B275C4">
        <w:rPr>
          <w:rFonts w:ascii="Times New Roman" w:hAnsi="Times New Roman" w:cs="Times New Roman"/>
          <w:sz w:val="28"/>
          <w:szCs w:val="28"/>
        </w:rPr>
        <w:t>pamatuzdevums</w:t>
      </w:r>
      <w:r>
        <w:rPr>
          <w:rFonts w:ascii="Times New Roman" w:hAnsi="Times New Roman" w:cs="Times New Roman"/>
          <w:sz w:val="28"/>
          <w:szCs w:val="28"/>
        </w:rPr>
        <w:t xml:space="preserve"> ir </w:t>
      </w:r>
      <w:r w:rsidRPr="0075045C">
        <w:rPr>
          <w:rFonts w:ascii="Times New Roman" w:hAnsi="Times New Roman" w:cs="Times New Roman"/>
          <w:sz w:val="28"/>
          <w:szCs w:val="28"/>
          <w:u w:val="single"/>
        </w:rPr>
        <w:t>nodrošināt Ludzas novada iedzīvotāju veselības aprūpi dienas stacionārā, aprūpes nodaļā un speciālistu ambulatoro veselības aprūpi, kas orientēta uz ātru un kvalitatīvu diagnostiku, plānveida medicīniskajiem pakalpojumiem un rehabilitāciju ar mērķi maksimāli ātri un kvalitatīvi panākt pacienta izveseļošanos</w:t>
      </w:r>
      <w:r>
        <w:rPr>
          <w:rFonts w:ascii="Times New Roman" w:hAnsi="Times New Roman" w:cs="Times New Roman"/>
          <w:sz w:val="28"/>
          <w:szCs w:val="28"/>
        </w:rPr>
        <w:t xml:space="preserve"> (apstiprināts 2016.gada 30.jūnija Ludzas pilsētas domes sēdē (protokols Nr.11 41.§)).</w:t>
      </w:r>
      <w:r w:rsidR="00BC2425">
        <w:rPr>
          <w:rFonts w:ascii="Times New Roman" w:hAnsi="Times New Roman" w:cs="Times New Roman"/>
          <w:sz w:val="28"/>
          <w:szCs w:val="28"/>
        </w:rPr>
        <w:t xml:space="preserve"> </w:t>
      </w:r>
    </w:p>
    <w:p w14:paraId="079C803C" w14:textId="01380526" w:rsidR="00E205A6" w:rsidRDefault="00E205A6" w:rsidP="00E205A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Ludzas MC</w:t>
      </w:r>
      <w:r>
        <w:rPr>
          <w:rFonts w:ascii="Times New Roman" w:hAnsi="Times New Roman" w:cs="Times New Roman"/>
          <w:sz w:val="28"/>
          <w:szCs w:val="28"/>
        </w:rPr>
        <w:t xml:space="preserve"> pamatdarbības veidi ir:</w:t>
      </w:r>
    </w:p>
    <w:p w14:paraId="19F02F8D" w14:textId="79813417" w:rsidR="00E205A6" w:rsidRDefault="00E205A6" w:rsidP="00E205A6">
      <w:pPr>
        <w:pStyle w:val="ListParagraph"/>
        <w:numPr>
          <w:ilvl w:val="0"/>
          <w:numId w:val="8"/>
        </w:numPr>
        <w:spacing w:after="0" w:line="240" w:lineRule="auto"/>
        <w:ind w:left="1134"/>
        <w:jc w:val="both"/>
        <w:rPr>
          <w:rFonts w:ascii="Times New Roman" w:hAnsi="Times New Roman" w:cs="Times New Roman"/>
          <w:sz w:val="28"/>
          <w:szCs w:val="28"/>
        </w:rPr>
      </w:pPr>
      <w:r w:rsidRPr="00C00431">
        <w:rPr>
          <w:rFonts w:ascii="Times New Roman" w:hAnsi="Times New Roman" w:cs="Times New Roman"/>
          <w:sz w:val="28"/>
          <w:szCs w:val="28"/>
        </w:rPr>
        <w:t xml:space="preserve">sekundāro </w:t>
      </w:r>
      <w:r>
        <w:rPr>
          <w:rFonts w:ascii="Times New Roman" w:hAnsi="Times New Roman" w:cs="Times New Roman"/>
          <w:sz w:val="28"/>
          <w:szCs w:val="28"/>
        </w:rPr>
        <w:t xml:space="preserve">ambulatoro </w:t>
      </w:r>
      <w:r w:rsidRPr="00C00431">
        <w:rPr>
          <w:rFonts w:ascii="Times New Roman" w:hAnsi="Times New Roman" w:cs="Times New Roman"/>
          <w:sz w:val="28"/>
          <w:szCs w:val="28"/>
        </w:rPr>
        <w:t>veselības aprūpes pakalpojumu</w:t>
      </w:r>
      <w:r>
        <w:rPr>
          <w:rFonts w:ascii="Times New Roman" w:hAnsi="Times New Roman" w:cs="Times New Roman"/>
          <w:sz w:val="28"/>
          <w:szCs w:val="28"/>
        </w:rPr>
        <w:t xml:space="preserve"> sniegšana dažādās medicīnas jomās;</w:t>
      </w:r>
    </w:p>
    <w:p w14:paraId="24E4CB16" w14:textId="77777777" w:rsidR="00E205A6" w:rsidRDefault="00E205A6" w:rsidP="00E205A6">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stacionāro aprūpes pakalpojumu sniegšana;</w:t>
      </w:r>
    </w:p>
    <w:p w14:paraId="7F51F8A9" w14:textId="10CBB107" w:rsidR="00F21BAA" w:rsidRPr="00E205A6" w:rsidRDefault="00F21BAA" w:rsidP="00E205A6">
      <w:pPr>
        <w:pStyle w:val="ListParagraph"/>
        <w:numPr>
          <w:ilvl w:val="0"/>
          <w:numId w:val="8"/>
        </w:numPr>
        <w:spacing w:after="0" w:line="240" w:lineRule="auto"/>
        <w:ind w:left="1134"/>
        <w:jc w:val="both"/>
        <w:rPr>
          <w:rFonts w:ascii="Times New Roman" w:hAnsi="Times New Roman" w:cs="Times New Roman"/>
          <w:sz w:val="28"/>
          <w:szCs w:val="28"/>
        </w:rPr>
      </w:pPr>
      <w:r w:rsidRPr="00E205A6">
        <w:rPr>
          <w:rFonts w:ascii="Times New Roman" w:hAnsi="Times New Roman" w:cs="Times New Roman"/>
          <w:sz w:val="28"/>
          <w:szCs w:val="28"/>
        </w:rPr>
        <w:t>sociālās aprūpes un rehabilitācijas pakalpojumu</w:t>
      </w:r>
      <w:r w:rsidR="00E205A6">
        <w:rPr>
          <w:rFonts w:ascii="Times New Roman" w:hAnsi="Times New Roman" w:cs="Times New Roman"/>
          <w:sz w:val="28"/>
          <w:szCs w:val="28"/>
        </w:rPr>
        <w:t xml:space="preserve"> sniegšana</w:t>
      </w:r>
      <w:r w:rsidRPr="00E205A6">
        <w:rPr>
          <w:rFonts w:ascii="Times New Roman" w:hAnsi="Times New Roman" w:cs="Times New Roman"/>
          <w:sz w:val="28"/>
          <w:szCs w:val="28"/>
        </w:rPr>
        <w:t>.</w:t>
      </w:r>
    </w:p>
    <w:p w14:paraId="28490509" w14:textId="377198C0" w:rsidR="0085140B" w:rsidRDefault="0085140B" w:rsidP="00AA4D48">
      <w:pPr>
        <w:spacing w:after="0" w:line="240" w:lineRule="auto"/>
        <w:ind w:firstLine="720"/>
        <w:jc w:val="both"/>
        <w:rPr>
          <w:rFonts w:ascii="Times New Roman" w:hAnsi="Times New Roman" w:cs="Times New Roman"/>
          <w:sz w:val="28"/>
          <w:szCs w:val="28"/>
        </w:rPr>
      </w:pPr>
      <w:r w:rsidRPr="0085140B">
        <w:rPr>
          <w:rFonts w:ascii="Times New Roman" w:hAnsi="Times New Roman" w:cs="Times New Roman"/>
          <w:sz w:val="28"/>
          <w:szCs w:val="28"/>
        </w:rPr>
        <w:t xml:space="preserve">Līdz 2017.gada 31.janvārim, kad </w:t>
      </w:r>
      <w:r w:rsidRPr="0085140B">
        <w:rPr>
          <w:rFonts w:ascii="Times New Roman" w:hAnsi="Times New Roman" w:cs="Times New Roman"/>
          <w:i/>
          <w:iCs/>
          <w:sz w:val="28"/>
          <w:szCs w:val="28"/>
        </w:rPr>
        <w:t>Ministrija</w:t>
      </w:r>
      <w:r w:rsidRPr="0085140B">
        <w:rPr>
          <w:rFonts w:ascii="Times New Roman" w:hAnsi="Times New Roman" w:cs="Times New Roman"/>
          <w:sz w:val="28"/>
          <w:szCs w:val="28"/>
        </w:rPr>
        <w:t xml:space="preserve"> ieguva tiešo izšķirošo ietekmi </w:t>
      </w:r>
      <w:r w:rsidRPr="0085140B">
        <w:rPr>
          <w:rFonts w:ascii="Times New Roman" w:hAnsi="Times New Roman" w:cs="Times New Roman"/>
          <w:i/>
          <w:iCs/>
          <w:sz w:val="28"/>
          <w:szCs w:val="28"/>
        </w:rPr>
        <w:t>Ludzas MC</w:t>
      </w:r>
      <w:r w:rsidRPr="0085140B">
        <w:rPr>
          <w:rFonts w:ascii="Times New Roman" w:hAnsi="Times New Roman" w:cs="Times New Roman"/>
          <w:sz w:val="28"/>
          <w:szCs w:val="28"/>
        </w:rPr>
        <w:t>, ieguldot tās pamatkapitālā EUR</w:t>
      </w:r>
      <w:r>
        <w:rPr>
          <w:rFonts w:ascii="Times New Roman" w:hAnsi="Times New Roman" w:cs="Times New Roman"/>
          <w:sz w:val="28"/>
          <w:szCs w:val="28"/>
        </w:rPr>
        <w:t xml:space="preserve"> </w:t>
      </w:r>
      <w:r w:rsidRPr="0085140B">
        <w:rPr>
          <w:rFonts w:ascii="Times New Roman" w:hAnsi="Times New Roman" w:cs="Times New Roman"/>
          <w:sz w:val="28"/>
          <w:szCs w:val="28"/>
        </w:rPr>
        <w:t xml:space="preserve">4 242 680,  visas </w:t>
      </w:r>
      <w:r w:rsidRPr="0085140B">
        <w:rPr>
          <w:rFonts w:ascii="Times New Roman" w:hAnsi="Times New Roman" w:cs="Times New Roman"/>
          <w:i/>
          <w:iCs/>
          <w:sz w:val="28"/>
          <w:szCs w:val="28"/>
        </w:rPr>
        <w:t>Ludzas MC</w:t>
      </w:r>
      <w:r w:rsidRPr="0085140B">
        <w:rPr>
          <w:rFonts w:ascii="Times New Roman" w:hAnsi="Times New Roman" w:cs="Times New Roman"/>
          <w:sz w:val="28"/>
          <w:szCs w:val="28"/>
        </w:rPr>
        <w:t xml:space="preserve"> kapitāla daļas piederēja Ludzas novada domei.</w:t>
      </w:r>
    </w:p>
    <w:p w14:paraId="5AB985FA" w14:textId="51EC90BE" w:rsidR="004D3FC2" w:rsidRDefault="004D3FC2" w:rsidP="00AA4D48">
      <w:pPr>
        <w:spacing w:after="0" w:line="240" w:lineRule="auto"/>
        <w:ind w:firstLine="720"/>
        <w:jc w:val="both"/>
        <w:rPr>
          <w:rFonts w:ascii="Times New Roman" w:hAnsi="Times New Roman" w:cs="Times New Roman"/>
          <w:sz w:val="28"/>
          <w:szCs w:val="28"/>
        </w:rPr>
      </w:pPr>
      <w:r w:rsidRPr="004D3FC2">
        <w:rPr>
          <w:rFonts w:ascii="Times New Roman" w:hAnsi="Times New Roman" w:cs="Times New Roman"/>
          <w:sz w:val="28"/>
          <w:szCs w:val="28"/>
        </w:rPr>
        <w:lastRenderedPageBreak/>
        <w:t xml:space="preserve">Atbilstoši likuma “Par valsts budžetu 2006.gadam” 16.pielikumam un likuma “Par valsts budžetu 2007.gadam” 14.pielikumam ārstniecības iestādēm tika izsniegti valsts galvojumi aizdevuma saņemšanai, t.sk. </w:t>
      </w:r>
      <w:r w:rsidRPr="0085140B">
        <w:rPr>
          <w:rFonts w:ascii="Times New Roman" w:hAnsi="Times New Roman" w:cs="Times New Roman"/>
          <w:i/>
          <w:iCs/>
          <w:sz w:val="28"/>
          <w:szCs w:val="28"/>
        </w:rPr>
        <w:t>Ludzas MC</w:t>
      </w:r>
      <w:r w:rsidRPr="004D3FC2">
        <w:rPr>
          <w:rFonts w:ascii="Times New Roman" w:hAnsi="Times New Roman" w:cs="Times New Roman"/>
          <w:sz w:val="28"/>
          <w:szCs w:val="28"/>
        </w:rPr>
        <w:t xml:space="preserve"> LVL</w:t>
      </w:r>
      <w:r>
        <w:rPr>
          <w:rFonts w:ascii="Times New Roman" w:hAnsi="Times New Roman" w:cs="Times New Roman"/>
          <w:sz w:val="28"/>
          <w:szCs w:val="28"/>
        </w:rPr>
        <w:t> </w:t>
      </w:r>
      <w:r w:rsidRPr="004D3FC2">
        <w:rPr>
          <w:rFonts w:ascii="Times New Roman" w:hAnsi="Times New Roman" w:cs="Times New Roman"/>
          <w:sz w:val="28"/>
          <w:szCs w:val="28"/>
        </w:rPr>
        <w:t>4</w:t>
      </w:r>
      <w:r>
        <w:rPr>
          <w:rFonts w:ascii="Times New Roman" w:hAnsi="Times New Roman" w:cs="Times New Roman"/>
          <w:sz w:val="28"/>
          <w:szCs w:val="28"/>
        </w:rPr>
        <w:t> </w:t>
      </w:r>
      <w:r w:rsidRPr="004D3FC2">
        <w:rPr>
          <w:rFonts w:ascii="Times New Roman" w:hAnsi="Times New Roman" w:cs="Times New Roman"/>
          <w:sz w:val="28"/>
          <w:szCs w:val="28"/>
        </w:rPr>
        <w:t>000</w:t>
      </w:r>
      <w:r>
        <w:rPr>
          <w:rFonts w:ascii="Times New Roman" w:hAnsi="Times New Roman" w:cs="Times New Roman"/>
          <w:sz w:val="28"/>
          <w:szCs w:val="28"/>
        </w:rPr>
        <w:t> </w:t>
      </w:r>
      <w:r w:rsidRPr="004D3FC2">
        <w:rPr>
          <w:rFonts w:ascii="Times New Roman" w:hAnsi="Times New Roman" w:cs="Times New Roman"/>
          <w:sz w:val="28"/>
          <w:szCs w:val="28"/>
        </w:rPr>
        <w:t>000 (EUR 5</w:t>
      </w:r>
      <w:r>
        <w:rPr>
          <w:rFonts w:ascii="Times New Roman" w:hAnsi="Times New Roman" w:cs="Times New Roman"/>
          <w:sz w:val="28"/>
          <w:szCs w:val="28"/>
        </w:rPr>
        <w:t> </w:t>
      </w:r>
      <w:r w:rsidRPr="004D3FC2">
        <w:rPr>
          <w:rFonts w:ascii="Times New Roman" w:hAnsi="Times New Roman" w:cs="Times New Roman"/>
          <w:sz w:val="28"/>
          <w:szCs w:val="28"/>
        </w:rPr>
        <w:t>691</w:t>
      </w:r>
      <w:r>
        <w:rPr>
          <w:rFonts w:ascii="Times New Roman" w:hAnsi="Times New Roman" w:cs="Times New Roman"/>
          <w:sz w:val="28"/>
          <w:szCs w:val="28"/>
        </w:rPr>
        <w:t> </w:t>
      </w:r>
      <w:r w:rsidRPr="004D3FC2">
        <w:rPr>
          <w:rFonts w:ascii="Times New Roman" w:hAnsi="Times New Roman" w:cs="Times New Roman"/>
          <w:sz w:val="28"/>
          <w:szCs w:val="28"/>
        </w:rPr>
        <w:t>487) apmērā.</w:t>
      </w:r>
    </w:p>
    <w:p w14:paraId="3988013D" w14:textId="00632EE2" w:rsidR="00475614" w:rsidRPr="00475614" w:rsidRDefault="00475614" w:rsidP="00475614">
      <w:pPr>
        <w:spacing w:after="0" w:line="240" w:lineRule="auto"/>
        <w:ind w:firstLine="720"/>
        <w:jc w:val="both"/>
        <w:rPr>
          <w:rFonts w:ascii="Times New Roman" w:hAnsi="Times New Roman" w:cs="Times New Roman"/>
          <w:sz w:val="28"/>
          <w:szCs w:val="28"/>
        </w:rPr>
      </w:pPr>
      <w:r w:rsidRPr="00475614">
        <w:rPr>
          <w:rFonts w:ascii="Times New Roman" w:hAnsi="Times New Roman" w:cs="Times New Roman"/>
          <w:sz w:val="28"/>
          <w:szCs w:val="28"/>
        </w:rPr>
        <w:t>Kopš 2009.gada samazinātais valsts budžeta finansējums veselības aprūpes pakalpojumu nodrošināšanai, kas ārstniecības iestādēm tiek maksāts atbilstoši normatīvajos aktos noteiktajiem tarifiem</w:t>
      </w:r>
      <w:r w:rsidR="00EC24A9">
        <w:rPr>
          <w:rFonts w:ascii="Times New Roman" w:hAnsi="Times New Roman" w:cs="Times New Roman"/>
          <w:sz w:val="28"/>
          <w:szCs w:val="28"/>
        </w:rPr>
        <w:t xml:space="preserve"> un kas pēdējos gados galvenokārt palielināts, lai nodrošinātu ārstniecības personu darba samaksas palielinājumu</w:t>
      </w:r>
      <w:r w:rsidRPr="00475614">
        <w:rPr>
          <w:rFonts w:ascii="Times New Roman" w:hAnsi="Times New Roman" w:cs="Times New Roman"/>
          <w:sz w:val="28"/>
          <w:szCs w:val="28"/>
        </w:rPr>
        <w:t xml:space="preserve">,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un līdz ar to tieši ietekmēja ārstniecības iestāžu spēju nodrošināt valsts galvotā aizdevuma saistību izpildi. </w:t>
      </w:r>
    </w:p>
    <w:p w14:paraId="31A44FB0" w14:textId="77777777" w:rsidR="00475614" w:rsidRPr="00475614" w:rsidRDefault="00475614" w:rsidP="00475614">
      <w:pPr>
        <w:spacing w:after="0" w:line="240" w:lineRule="auto"/>
        <w:ind w:firstLine="720"/>
        <w:jc w:val="both"/>
        <w:rPr>
          <w:rFonts w:ascii="Times New Roman" w:hAnsi="Times New Roman" w:cs="Times New Roman"/>
          <w:sz w:val="28"/>
          <w:szCs w:val="28"/>
        </w:rPr>
      </w:pPr>
      <w:r w:rsidRPr="00475614">
        <w:rPr>
          <w:rFonts w:ascii="Times New Roman" w:hAnsi="Times New Roman" w:cs="Times New Roman"/>
          <w:sz w:val="28"/>
          <w:szCs w:val="28"/>
        </w:rPr>
        <w:t>Pārņemot valsts galvoto aizdevumu saistības no ārstniecības iestādēm, tika ievērojami uzlabota ārstniecības iestāžu finansiālā situācija un samazināti riski to ilgtermiņa attīstībai. Lai samazinātu finansiālo slogu ārstniecības iestādēm un novērstu iespējamo risku, ka ārstniecības iestādes nevarēs nodrošināt aizdevuma un procentu maksājumu atmaksu pilnā apmērā, jo valsts galvoto aizdevumu pamatsummu atmaksas uzsākšana būtiski ietekmēja ārstniecības iestāžu finansiālo situāciju, kā arī lai ārstniecības iestādes varētu pilnvērtīgāk sniegt valsts apmaksātos veselības aprūpes pakalpojumus, nesamazinot pakalpojumu sniegšanai paredzētos līdzekļus, ar kuriem pretējā gadījumā būtu jānodrošina valsts galvoto aizdevumu saistību segšana, tika izvērtētas iespējas pārņemt ārstniecības iestāžu valsts galvoto aizdevumu atmaksu.</w:t>
      </w:r>
    </w:p>
    <w:p w14:paraId="4477B3FC" w14:textId="38B6880E" w:rsidR="00475614" w:rsidRPr="00475614" w:rsidRDefault="00475614" w:rsidP="00471C33">
      <w:pPr>
        <w:spacing w:after="0" w:line="240" w:lineRule="auto"/>
        <w:ind w:firstLine="720"/>
        <w:jc w:val="both"/>
        <w:rPr>
          <w:rFonts w:ascii="Times New Roman" w:hAnsi="Times New Roman" w:cs="Times New Roman"/>
          <w:sz w:val="28"/>
          <w:szCs w:val="28"/>
        </w:rPr>
      </w:pPr>
      <w:r w:rsidRPr="00475614">
        <w:rPr>
          <w:rFonts w:ascii="Times New Roman" w:hAnsi="Times New Roman" w:cs="Times New Roman"/>
          <w:sz w:val="28"/>
          <w:szCs w:val="28"/>
        </w:rPr>
        <w:t xml:space="preserve">Ņemot vērā iepriekš minēto </w:t>
      </w:r>
      <w:r w:rsidRPr="00475614">
        <w:rPr>
          <w:rFonts w:ascii="Times New Roman" w:hAnsi="Times New Roman" w:cs="Times New Roman"/>
          <w:i/>
          <w:iCs/>
          <w:sz w:val="28"/>
          <w:szCs w:val="28"/>
        </w:rPr>
        <w:t>Ministrija</w:t>
      </w:r>
      <w:r w:rsidRPr="00475614">
        <w:rPr>
          <w:rFonts w:ascii="Times New Roman" w:hAnsi="Times New Roman" w:cs="Times New Roman"/>
          <w:sz w:val="28"/>
          <w:szCs w:val="28"/>
        </w:rPr>
        <w:t xml:space="preserve"> sadarbībā ar Finanšu ministriju (Valsts kasi), pamatojoties uz 2016.gada 16.augusta Ministru kabineta sēdē nolemto,  sagatavoja informatīvo ziņojumu par iespējām pārņemt ārstniecības iestāžu valsts galvoto aizdevumu atmaksu, nosakot pamatkapitāla palielināšanu kā iespējamo risinājumu valsts galvoto aizdevuma saistību kapitalizācijai, un iesniedza to izskatīšanai 2016.gada 18.augusta Ministru kabineta sēdē. 2016.gada 18.augusta sēdē Ministru kabinets (protokols Nr.41 3.§ 2. un 3. punkts) pieņēma lēmumu deleģēt Finanšu ministrijai gadskārtējā budžeta likumprojektā iekļaut attiecīgus deleģējumus Finanšu ministrijai un </w:t>
      </w:r>
      <w:r w:rsidR="00780DD5" w:rsidRPr="00475614">
        <w:rPr>
          <w:rFonts w:ascii="Times New Roman" w:hAnsi="Times New Roman" w:cs="Times New Roman"/>
          <w:i/>
          <w:iCs/>
          <w:sz w:val="28"/>
          <w:szCs w:val="28"/>
        </w:rPr>
        <w:t>Ministrija</w:t>
      </w:r>
      <w:r w:rsidR="00780DD5">
        <w:rPr>
          <w:rFonts w:ascii="Times New Roman" w:hAnsi="Times New Roman" w:cs="Times New Roman"/>
          <w:i/>
          <w:iCs/>
          <w:sz w:val="28"/>
          <w:szCs w:val="28"/>
        </w:rPr>
        <w:t>i</w:t>
      </w:r>
      <w:r w:rsidRPr="00475614">
        <w:rPr>
          <w:rFonts w:ascii="Times New Roman" w:hAnsi="Times New Roman" w:cs="Times New Roman"/>
          <w:sz w:val="28"/>
          <w:szCs w:val="28"/>
        </w:rPr>
        <w:t xml:space="preserve">, lai varētu veikt valsts vārdā galvoto ārstniecības iestāžu saistību kapitalizāciju, veicot pamatkapitāla palielināšanu ar finanšu ieguldījumu un </w:t>
      </w:r>
      <w:r w:rsidR="00780DD5" w:rsidRPr="00475614">
        <w:rPr>
          <w:rFonts w:ascii="Times New Roman" w:hAnsi="Times New Roman" w:cs="Times New Roman"/>
          <w:i/>
          <w:iCs/>
          <w:sz w:val="28"/>
          <w:szCs w:val="28"/>
        </w:rPr>
        <w:t>Ministrija</w:t>
      </w:r>
      <w:r w:rsidR="00AD7238">
        <w:rPr>
          <w:rFonts w:ascii="Times New Roman" w:hAnsi="Times New Roman" w:cs="Times New Roman"/>
          <w:i/>
          <w:iCs/>
          <w:sz w:val="28"/>
          <w:szCs w:val="28"/>
        </w:rPr>
        <w:t>i</w:t>
      </w:r>
      <w:r w:rsidRPr="00475614">
        <w:rPr>
          <w:rFonts w:ascii="Times New Roman" w:hAnsi="Times New Roman" w:cs="Times New Roman"/>
          <w:sz w:val="28"/>
          <w:szCs w:val="28"/>
        </w:rPr>
        <w:t xml:space="preserve"> nodrošināt Ludzas novada domes saskaņojumu </w:t>
      </w:r>
      <w:r w:rsidRPr="00780DD5">
        <w:rPr>
          <w:rFonts w:ascii="Times New Roman" w:hAnsi="Times New Roman" w:cs="Times New Roman"/>
          <w:i/>
          <w:iCs/>
          <w:sz w:val="28"/>
          <w:szCs w:val="28"/>
        </w:rPr>
        <w:t>Ludzas</w:t>
      </w:r>
      <w:r w:rsidR="00780DD5" w:rsidRPr="00780DD5">
        <w:rPr>
          <w:rFonts w:ascii="Times New Roman" w:hAnsi="Times New Roman" w:cs="Times New Roman"/>
          <w:i/>
          <w:iCs/>
          <w:sz w:val="28"/>
          <w:szCs w:val="28"/>
        </w:rPr>
        <w:t> MC</w:t>
      </w:r>
      <w:r w:rsidR="00780DD5">
        <w:rPr>
          <w:rFonts w:ascii="Times New Roman" w:hAnsi="Times New Roman" w:cs="Times New Roman"/>
          <w:sz w:val="28"/>
          <w:szCs w:val="28"/>
        </w:rPr>
        <w:t xml:space="preserve"> </w:t>
      </w:r>
      <w:r w:rsidRPr="00475614">
        <w:rPr>
          <w:rFonts w:ascii="Times New Roman" w:hAnsi="Times New Roman" w:cs="Times New Roman"/>
          <w:sz w:val="28"/>
          <w:szCs w:val="28"/>
        </w:rPr>
        <w:t>pamatkapitāla palielināšanai. Šo Ministru kabineta lēmumu Saeima ir apstiprinājusi, ietverot augstāk minēto uzdevumu deleģējumus likuma “Par valsts budžetu 2017.gadam” 53.pantā, kas no</w:t>
      </w:r>
      <w:r w:rsidR="00AD7238">
        <w:rPr>
          <w:rFonts w:ascii="Times New Roman" w:hAnsi="Times New Roman" w:cs="Times New Roman"/>
          <w:sz w:val="28"/>
          <w:szCs w:val="28"/>
        </w:rPr>
        <w:t>teica</w:t>
      </w:r>
      <w:r w:rsidRPr="00475614">
        <w:rPr>
          <w:rFonts w:ascii="Times New Roman" w:hAnsi="Times New Roman" w:cs="Times New Roman"/>
          <w:sz w:val="28"/>
          <w:szCs w:val="28"/>
        </w:rPr>
        <w:t xml:space="preserve"> likumdevēja gribu attiecībā par valsts līdzdalību jau esošā kapitālsabiedrībā – </w:t>
      </w:r>
      <w:r w:rsidR="00471C33" w:rsidRPr="00780DD5">
        <w:rPr>
          <w:rFonts w:ascii="Times New Roman" w:hAnsi="Times New Roman" w:cs="Times New Roman"/>
          <w:i/>
          <w:iCs/>
          <w:sz w:val="28"/>
          <w:szCs w:val="28"/>
        </w:rPr>
        <w:t>Ludzas MC</w:t>
      </w:r>
      <w:r w:rsidRPr="00475614">
        <w:rPr>
          <w:rFonts w:ascii="Times New Roman" w:hAnsi="Times New Roman" w:cs="Times New Roman"/>
          <w:sz w:val="28"/>
          <w:szCs w:val="28"/>
        </w:rPr>
        <w:t>.</w:t>
      </w:r>
    </w:p>
    <w:p w14:paraId="7B79B644" w14:textId="102AACE2" w:rsidR="00475614" w:rsidRDefault="00475614" w:rsidP="00D8509E">
      <w:pPr>
        <w:spacing w:after="0" w:line="240" w:lineRule="auto"/>
        <w:ind w:firstLine="720"/>
        <w:jc w:val="both"/>
        <w:rPr>
          <w:rFonts w:ascii="Times New Roman" w:hAnsi="Times New Roman" w:cs="Times New Roman"/>
          <w:sz w:val="28"/>
          <w:szCs w:val="28"/>
        </w:rPr>
      </w:pPr>
      <w:r w:rsidRPr="00475614">
        <w:rPr>
          <w:rFonts w:ascii="Times New Roman" w:hAnsi="Times New Roman" w:cs="Times New Roman"/>
          <w:sz w:val="28"/>
          <w:szCs w:val="28"/>
        </w:rPr>
        <w:t xml:space="preserve">Līdz ar to </w:t>
      </w:r>
      <w:r w:rsidR="00763711" w:rsidRPr="00475614">
        <w:rPr>
          <w:rFonts w:ascii="Times New Roman" w:hAnsi="Times New Roman" w:cs="Times New Roman"/>
          <w:i/>
          <w:iCs/>
          <w:sz w:val="28"/>
          <w:szCs w:val="28"/>
        </w:rPr>
        <w:t>Ministrija</w:t>
      </w:r>
      <w:r w:rsidRPr="00475614">
        <w:rPr>
          <w:rFonts w:ascii="Times New Roman" w:hAnsi="Times New Roman" w:cs="Times New Roman"/>
          <w:sz w:val="28"/>
          <w:szCs w:val="28"/>
        </w:rPr>
        <w:t xml:space="preserve">, ņemot vērā īpašo situāciju ar ārstniecības iestāžu valsts galvoto aizdevumu kapitalizāciju, ievēroja likumdevēja doto uzdevumu un, atbilstoši Finanšu ministrijas 2017.gada 18.janvāra rīkojumam Nr.22, veica </w:t>
      </w:r>
      <w:r w:rsidRPr="00475614">
        <w:rPr>
          <w:rFonts w:ascii="Times New Roman" w:hAnsi="Times New Roman" w:cs="Times New Roman"/>
          <w:sz w:val="28"/>
          <w:szCs w:val="28"/>
        </w:rPr>
        <w:lastRenderedPageBreak/>
        <w:t xml:space="preserve">naudas ieguldījumu </w:t>
      </w:r>
      <w:r w:rsidR="00D8509E" w:rsidRPr="00780DD5">
        <w:rPr>
          <w:rFonts w:ascii="Times New Roman" w:hAnsi="Times New Roman" w:cs="Times New Roman"/>
          <w:i/>
          <w:iCs/>
          <w:sz w:val="28"/>
          <w:szCs w:val="28"/>
        </w:rPr>
        <w:t>Ludzas MC</w:t>
      </w:r>
      <w:r w:rsidRPr="00475614">
        <w:rPr>
          <w:rFonts w:ascii="Times New Roman" w:hAnsi="Times New Roman" w:cs="Times New Roman"/>
          <w:sz w:val="28"/>
          <w:szCs w:val="28"/>
        </w:rPr>
        <w:t xml:space="preserve"> pamatkapitālā EUR 4 242 680 apmērā, tādējādi kļūstot par </w:t>
      </w:r>
      <w:r w:rsidR="00D8509E" w:rsidRPr="00780DD5">
        <w:rPr>
          <w:rFonts w:ascii="Times New Roman" w:hAnsi="Times New Roman" w:cs="Times New Roman"/>
          <w:i/>
          <w:iCs/>
          <w:sz w:val="28"/>
          <w:szCs w:val="28"/>
        </w:rPr>
        <w:t>Ludzas MC</w:t>
      </w:r>
      <w:r w:rsidRPr="00475614">
        <w:rPr>
          <w:rFonts w:ascii="Times New Roman" w:hAnsi="Times New Roman" w:cs="Times New Roman"/>
          <w:sz w:val="28"/>
          <w:szCs w:val="28"/>
        </w:rPr>
        <w:t xml:space="preserve"> līdzdalībnieci un iegūstot tajā  tiešo izšķirošo ietekmi.</w:t>
      </w:r>
      <w:r w:rsidR="00D8509E">
        <w:rPr>
          <w:rFonts w:ascii="Times New Roman" w:hAnsi="Times New Roman" w:cs="Times New Roman"/>
          <w:sz w:val="28"/>
          <w:szCs w:val="28"/>
        </w:rPr>
        <w:t xml:space="preserve"> </w:t>
      </w:r>
      <w:r w:rsidR="00D8509E" w:rsidRPr="00475614">
        <w:rPr>
          <w:rFonts w:ascii="Times New Roman" w:hAnsi="Times New Roman" w:cs="Times New Roman"/>
          <w:i/>
          <w:iCs/>
          <w:sz w:val="28"/>
          <w:szCs w:val="28"/>
        </w:rPr>
        <w:t>Ministrija</w:t>
      </w:r>
      <w:r w:rsidR="00D8509E">
        <w:rPr>
          <w:rFonts w:ascii="Times New Roman" w:hAnsi="Times New Roman" w:cs="Times New Roman"/>
          <w:i/>
          <w:iCs/>
          <w:sz w:val="28"/>
          <w:szCs w:val="28"/>
        </w:rPr>
        <w:t>s</w:t>
      </w:r>
      <w:r w:rsidRPr="00475614">
        <w:rPr>
          <w:rFonts w:ascii="Times New Roman" w:hAnsi="Times New Roman" w:cs="Times New Roman"/>
          <w:sz w:val="28"/>
          <w:szCs w:val="28"/>
        </w:rPr>
        <w:t xml:space="preserve"> līdzdalības iegūšana </w:t>
      </w:r>
      <w:r w:rsidR="00D8509E" w:rsidRPr="00780DD5">
        <w:rPr>
          <w:rFonts w:ascii="Times New Roman" w:hAnsi="Times New Roman" w:cs="Times New Roman"/>
          <w:i/>
          <w:iCs/>
          <w:sz w:val="28"/>
          <w:szCs w:val="28"/>
        </w:rPr>
        <w:t>Ludzas MC</w:t>
      </w:r>
      <w:r w:rsidRPr="00475614">
        <w:rPr>
          <w:rFonts w:ascii="Times New Roman" w:hAnsi="Times New Roman" w:cs="Times New Roman"/>
          <w:sz w:val="28"/>
          <w:szCs w:val="28"/>
        </w:rPr>
        <w:t xml:space="preserve"> bija nepieciešama rīcība, lai Finanšu ministrija varētu pārņemt ārstniecības iestāžu valsts galvotā aizdevuma saistības.</w:t>
      </w:r>
    </w:p>
    <w:p w14:paraId="50370F13" w14:textId="35CE71E3" w:rsidR="0045132F" w:rsidRPr="00BE1980" w:rsidRDefault="0045132F" w:rsidP="00D8509E">
      <w:pPr>
        <w:spacing w:after="0" w:line="240" w:lineRule="auto"/>
        <w:ind w:firstLine="720"/>
        <w:jc w:val="both"/>
        <w:rPr>
          <w:rFonts w:ascii="Times New Roman" w:hAnsi="Times New Roman" w:cs="Times New Roman"/>
          <w:sz w:val="28"/>
          <w:szCs w:val="28"/>
        </w:rPr>
      </w:pPr>
      <w:r w:rsidRPr="00BE1980">
        <w:rPr>
          <w:rFonts w:ascii="Times New Roman" w:hAnsi="Times New Roman" w:cs="Times New Roman"/>
          <w:sz w:val="28"/>
          <w:szCs w:val="28"/>
        </w:rPr>
        <w:t>Veselības aprūpes sistēmas reformas ietvaros, lai racionāli izmantotu cilvēkresursus, infrastruktūras resursus, finanšu resursus, medicīnas aprīkojumu un novērstu funkciju dublēšanos, ir paredzēt</w:t>
      </w:r>
      <w:r w:rsidR="00B7683F" w:rsidRPr="00BE1980">
        <w:rPr>
          <w:rFonts w:ascii="Times New Roman" w:hAnsi="Times New Roman" w:cs="Times New Roman"/>
          <w:sz w:val="28"/>
          <w:szCs w:val="28"/>
        </w:rPr>
        <w:t xml:space="preserve">a </w:t>
      </w:r>
      <w:r w:rsidRPr="00BE1980">
        <w:rPr>
          <w:rFonts w:ascii="Times New Roman" w:hAnsi="Times New Roman" w:cs="Times New Roman"/>
          <w:sz w:val="28"/>
          <w:szCs w:val="28"/>
        </w:rPr>
        <w:t>iespēja veselības aprūpes pakalpojumu sniedzējiem veidot astoņas slimnīcu sadarbības teritorijas, kurās  dažāda profila slimnīcas veidos vienotu sadarbības modeli</w:t>
      </w:r>
      <w:r w:rsidR="00AF2678" w:rsidRPr="00BE1980">
        <w:rPr>
          <w:rFonts w:ascii="Times New Roman" w:hAnsi="Times New Roman" w:cs="Times New Roman"/>
          <w:sz w:val="28"/>
          <w:szCs w:val="28"/>
        </w:rPr>
        <w:t xml:space="preserve">. </w:t>
      </w:r>
      <w:r w:rsidR="00AF2678" w:rsidRPr="00BE1980">
        <w:rPr>
          <w:rFonts w:ascii="Times New Roman" w:hAnsi="Times New Roman" w:cs="Times New Roman"/>
          <w:i/>
          <w:iCs/>
          <w:sz w:val="28"/>
          <w:szCs w:val="28"/>
        </w:rPr>
        <w:t>Ludzas MC</w:t>
      </w:r>
      <w:r w:rsidR="00AF2678" w:rsidRPr="00BE1980">
        <w:rPr>
          <w:rFonts w:ascii="Times New Roman" w:hAnsi="Times New Roman" w:cs="Times New Roman"/>
          <w:sz w:val="28"/>
          <w:szCs w:val="28"/>
        </w:rPr>
        <w:t xml:space="preserve"> SIA “Rēzeknes slimnīca” sadarbības teritorijas ietvaros plāno nodrošināt</w:t>
      </w:r>
      <w:r w:rsidR="00AF2678" w:rsidRPr="00BE1980">
        <w:t xml:space="preserve"> </w:t>
      </w:r>
      <w:r w:rsidR="00AF2678" w:rsidRPr="00BE1980">
        <w:rPr>
          <w:rFonts w:ascii="Times New Roman" w:hAnsi="Times New Roman" w:cs="Times New Roman"/>
          <w:sz w:val="28"/>
          <w:szCs w:val="28"/>
        </w:rPr>
        <w:t xml:space="preserve">hronisko slimību pacientu aprūpi un attīstīt paliatīvo aprūpi, kas Latgales reģionā ir akūti nepieciešami pakalpojumi. </w:t>
      </w:r>
      <w:r w:rsidRPr="00BE1980">
        <w:rPr>
          <w:rFonts w:ascii="Times New Roman" w:hAnsi="Times New Roman" w:cs="Times New Roman"/>
          <w:sz w:val="28"/>
          <w:szCs w:val="28"/>
        </w:rPr>
        <w:t xml:space="preserve">Ņemot vērā iepriekš minēto </w:t>
      </w:r>
      <w:r w:rsidR="00BC2425" w:rsidRPr="00BE1980">
        <w:rPr>
          <w:rFonts w:ascii="Times New Roman" w:hAnsi="Times New Roman" w:cs="Times New Roman"/>
          <w:i/>
          <w:iCs/>
          <w:sz w:val="28"/>
          <w:szCs w:val="28"/>
        </w:rPr>
        <w:t>Ministrijas</w:t>
      </w:r>
      <w:r w:rsidRPr="00BE1980">
        <w:rPr>
          <w:rFonts w:ascii="Times New Roman" w:hAnsi="Times New Roman" w:cs="Times New Roman"/>
          <w:sz w:val="28"/>
          <w:szCs w:val="28"/>
        </w:rPr>
        <w:t xml:space="preserve"> līdzdalības saglabāšana </w:t>
      </w:r>
      <w:r w:rsidR="00BC2425" w:rsidRPr="00BE1980">
        <w:rPr>
          <w:rFonts w:ascii="Times New Roman" w:hAnsi="Times New Roman" w:cs="Times New Roman"/>
          <w:i/>
          <w:iCs/>
          <w:sz w:val="28"/>
          <w:szCs w:val="28"/>
        </w:rPr>
        <w:t>Ludzas MC</w:t>
      </w:r>
      <w:r w:rsidRPr="00BE1980">
        <w:rPr>
          <w:rFonts w:ascii="Times New Roman" w:hAnsi="Times New Roman" w:cs="Times New Roman"/>
          <w:sz w:val="28"/>
          <w:szCs w:val="28"/>
        </w:rPr>
        <w:t xml:space="preserve">, ir </w:t>
      </w:r>
      <w:r w:rsidR="00B7683F" w:rsidRPr="00BE1980">
        <w:rPr>
          <w:rFonts w:ascii="Times New Roman" w:hAnsi="Times New Roman" w:cs="Times New Roman"/>
          <w:sz w:val="28"/>
          <w:szCs w:val="28"/>
        </w:rPr>
        <w:t xml:space="preserve">nepieciešama </w:t>
      </w:r>
      <w:r w:rsidRPr="00BE1980">
        <w:rPr>
          <w:rFonts w:ascii="Times New Roman" w:hAnsi="Times New Roman" w:cs="Times New Roman"/>
          <w:sz w:val="28"/>
          <w:szCs w:val="28"/>
        </w:rPr>
        <w:t>šīs reformas realizēšanā</w:t>
      </w:r>
      <w:r w:rsidR="00BC2425" w:rsidRPr="00BE1980">
        <w:rPr>
          <w:rFonts w:ascii="Times New Roman" w:hAnsi="Times New Roman" w:cs="Times New Roman"/>
          <w:sz w:val="28"/>
          <w:szCs w:val="28"/>
        </w:rPr>
        <w:t>.</w:t>
      </w:r>
    </w:p>
    <w:p w14:paraId="38EE6257" w14:textId="227ACE01" w:rsidR="00AF2678" w:rsidRDefault="00AF2678" w:rsidP="00D8509E">
      <w:pPr>
        <w:spacing w:after="0" w:line="240" w:lineRule="auto"/>
        <w:ind w:firstLine="720"/>
        <w:jc w:val="both"/>
        <w:rPr>
          <w:rFonts w:ascii="Times New Roman" w:hAnsi="Times New Roman" w:cs="Times New Roman"/>
          <w:sz w:val="28"/>
          <w:szCs w:val="28"/>
        </w:rPr>
      </w:pPr>
      <w:r w:rsidRPr="00BE1980">
        <w:rPr>
          <w:rFonts w:ascii="Times New Roman" w:hAnsi="Times New Roman" w:cs="Times New Roman"/>
          <w:sz w:val="28"/>
          <w:szCs w:val="28"/>
        </w:rPr>
        <w:t>Atbilstoši aktuālajai situācijai</w:t>
      </w:r>
      <w:r w:rsidR="00DA1399" w:rsidRPr="00BE1980">
        <w:rPr>
          <w:rFonts w:ascii="Times New Roman" w:hAnsi="Times New Roman" w:cs="Times New Roman"/>
          <w:sz w:val="28"/>
          <w:szCs w:val="28"/>
        </w:rPr>
        <w:t xml:space="preserve"> veselības nozarē</w:t>
      </w:r>
      <w:r w:rsidRPr="00BE1980">
        <w:rPr>
          <w:rFonts w:ascii="Times New Roman" w:hAnsi="Times New Roman" w:cs="Times New Roman"/>
          <w:sz w:val="28"/>
          <w:szCs w:val="28"/>
        </w:rPr>
        <w:t xml:space="preserve"> ir nepieciešams apstiprināt Ludzas MC </w:t>
      </w:r>
      <w:r w:rsidR="007F4675" w:rsidRPr="00BE1980">
        <w:rPr>
          <w:rFonts w:ascii="Times New Roman" w:hAnsi="Times New Roman" w:cs="Times New Roman"/>
          <w:sz w:val="28"/>
          <w:szCs w:val="28"/>
        </w:rPr>
        <w:t xml:space="preserve">jaunu </w:t>
      </w:r>
      <w:r w:rsidRPr="00BE1980">
        <w:rPr>
          <w:rFonts w:ascii="Times New Roman" w:hAnsi="Times New Roman" w:cs="Times New Roman"/>
          <w:sz w:val="28"/>
          <w:szCs w:val="28"/>
        </w:rPr>
        <w:t xml:space="preserve">vispārējo stratēģisko mērķi </w:t>
      </w:r>
      <w:r w:rsidR="00DA1399" w:rsidRPr="00BE1980">
        <w:rPr>
          <w:rFonts w:ascii="Times New Roman" w:hAnsi="Times New Roman" w:cs="Times New Roman"/>
          <w:sz w:val="28"/>
          <w:szCs w:val="28"/>
        </w:rPr>
        <w:t>–</w:t>
      </w:r>
      <w:r w:rsidRPr="00BE1980">
        <w:rPr>
          <w:rFonts w:ascii="Times New Roman" w:hAnsi="Times New Roman" w:cs="Times New Roman"/>
          <w:sz w:val="28"/>
          <w:szCs w:val="28"/>
        </w:rPr>
        <w:t xml:space="preserve"> saglabāt, uzlabot un atjaunot</w:t>
      </w:r>
      <w:r w:rsidRPr="00AF2678">
        <w:rPr>
          <w:rFonts w:ascii="Times New Roman" w:hAnsi="Times New Roman" w:cs="Times New Roman"/>
          <w:sz w:val="28"/>
          <w:szCs w:val="28"/>
        </w:rPr>
        <w:t xml:space="preserve"> iedzīvotāju veselību, nodrošinot kvalitatīvus, efektīvus un pieejamus veselības aprūpes pakalpojumus iedzīvotājiem Ludzas novadā un sabiedrības ar ierobežotu atbildību “Rēzeknes slimnīca” sadarbības teritorijā</w:t>
      </w:r>
      <w:r>
        <w:rPr>
          <w:rFonts w:ascii="Times New Roman" w:hAnsi="Times New Roman" w:cs="Times New Roman"/>
          <w:sz w:val="28"/>
          <w:szCs w:val="28"/>
        </w:rPr>
        <w:t>.</w:t>
      </w:r>
    </w:p>
    <w:p w14:paraId="44911606" w14:textId="77777777" w:rsidR="001C2D03" w:rsidRDefault="001C2D03" w:rsidP="00AA4D48">
      <w:pPr>
        <w:spacing w:after="0" w:line="240" w:lineRule="auto"/>
        <w:ind w:firstLine="720"/>
        <w:jc w:val="both"/>
        <w:rPr>
          <w:rFonts w:ascii="Times New Roman" w:hAnsi="Times New Roman" w:cs="Times New Roman"/>
          <w:sz w:val="28"/>
          <w:szCs w:val="28"/>
        </w:rPr>
      </w:pPr>
    </w:p>
    <w:p w14:paraId="29249670" w14:textId="4ACFDF5C" w:rsidR="00C50C0C" w:rsidRDefault="00C50C0C" w:rsidP="00AA4D48">
      <w:pPr>
        <w:spacing w:after="0" w:line="240" w:lineRule="auto"/>
        <w:ind w:firstLine="720"/>
        <w:jc w:val="both"/>
        <w:rPr>
          <w:rFonts w:ascii="Times New Roman" w:hAnsi="Times New Roman" w:cs="Times New Roman"/>
          <w:sz w:val="28"/>
          <w:szCs w:val="28"/>
        </w:rPr>
      </w:pPr>
    </w:p>
    <w:p w14:paraId="5F748DDC" w14:textId="77777777" w:rsidR="008913A4" w:rsidRPr="00CF7CB2" w:rsidRDefault="008913A4" w:rsidP="008913A4">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I. </w:t>
      </w:r>
      <w:r w:rsidRPr="005E7771">
        <w:rPr>
          <w:rFonts w:ascii="Times New Roman" w:eastAsia="Calibri" w:hAnsi="Times New Roman" w:cs="Times New Roman"/>
          <w:sz w:val="28"/>
          <w:szCs w:val="28"/>
          <w:lang w:eastAsia="lv-LV"/>
        </w:rPr>
        <w:t>Viņķele</w:t>
      </w:r>
    </w:p>
    <w:p w14:paraId="15730E83" w14:textId="77777777" w:rsidR="008913A4" w:rsidRPr="00CF7CB2" w:rsidRDefault="008913A4" w:rsidP="008913A4">
      <w:pPr>
        <w:spacing w:after="0" w:line="240" w:lineRule="auto"/>
        <w:rPr>
          <w:rFonts w:ascii="Times New Roman" w:hAnsi="Times New Roman" w:cs="Times New Roman"/>
          <w:sz w:val="24"/>
          <w:szCs w:val="24"/>
        </w:rPr>
      </w:pPr>
    </w:p>
    <w:p w14:paraId="7A00660B" w14:textId="77777777" w:rsidR="008913A4" w:rsidRPr="00CF7CB2" w:rsidRDefault="008913A4" w:rsidP="008913A4">
      <w:pPr>
        <w:spacing w:after="0" w:line="240" w:lineRule="auto"/>
        <w:rPr>
          <w:rFonts w:ascii="Times New Roman" w:hAnsi="Times New Roman" w:cs="Times New Roman"/>
          <w:sz w:val="24"/>
          <w:szCs w:val="24"/>
        </w:rPr>
      </w:pPr>
    </w:p>
    <w:p w14:paraId="7C57A582" w14:textId="77777777" w:rsidR="008913A4" w:rsidRPr="00CF7CB2" w:rsidRDefault="008913A4" w:rsidP="008913A4">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Iesniedzējs: Veselības ministre                                                 I. </w:t>
      </w:r>
      <w:r w:rsidRPr="005E7771">
        <w:rPr>
          <w:rFonts w:ascii="Times New Roman" w:eastAsia="Calibri" w:hAnsi="Times New Roman" w:cs="Times New Roman"/>
          <w:sz w:val="28"/>
          <w:szCs w:val="28"/>
          <w:lang w:eastAsia="lv-LV"/>
        </w:rPr>
        <w:t>Viņķele</w:t>
      </w:r>
    </w:p>
    <w:p w14:paraId="4975739F" w14:textId="77777777" w:rsidR="008913A4" w:rsidRPr="00CF7CB2" w:rsidRDefault="008913A4" w:rsidP="008913A4">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39E17D4B" w14:textId="77777777" w:rsidR="008913A4" w:rsidRPr="00CF7CB2" w:rsidRDefault="008913A4" w:rsidP="008913A4">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23B89C86" w14:textId="1A907A9E" w:rsidR="008913A4" w:rsidRPr="0075045C" w:rsidRDefault="008913A4" w:rsidP="008913A4">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lv-LV"/>
        </w:rPr>
        <w:t>Vīza: Valsts sekretāre                                                       D. Mūrmane-Umbraško</w:t>
      </w:r>
    </w:p>
    <w:sectPr w:rsidR="008913A4" w:rsidRPr="0075045C" w:rsidSect="0090700A">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9867" w14:textId="77777777" w:rsidR="006B39F9" w:rsidRDefault="006B39F9" w:rsidP="006B39F9">
      <w:pPr>
        <w:spacing w:after="0" w:line="240" w:lineRule="auto"/>
      </w:pPr>
      <w:r>
        <w:separator/>
      </w:r>
    </w:p>
  </w:endnote>
  <w:endnote w:type="continuationSeparator" w:id="0">
    <w:p w14:paraId="71E322DF" w14:textId="77777777" w:rsidR="006B39F9" w:rsidRDefault="006B39F9" w:rsidP="006B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FA50" w14:textId="19C7D65D" w:rsidR="006B39F9" w:rsidRPr="00136D2A" w:rsidRDefault="00136D2A">
    <w:pPr>
      <w:pStyle w:val="Footer"/>
      <w:rPr>
        <w:rFonts w:ascii="Times New Roman" w:hAnsi="Times New Roman" w:cs="Times New Roman"/>
        <w:sz w:val="20"/>
        <w:szCs w:val="20"/>
      </w:rPr>
    </w:pPr>
    <w:r w:rsidRPr="00136D2A">
      <w:rPr>
        <w:rFonts w:ascii="Times New Roman" w:hAnsi="Times New Roman" w:cs="Times New Roman"/>
        <w:sz w:val="20"/>
        <w:szCs w:val="20"/>
      </w:rPr>
      <w:fldChar w:fldCharType="begin"/>
    </w:r>
    <w:r w:rsidRPr="00136D2A">
      <w:rPr>
        <w:rFonts w:ascii="Times New Roman" w:hAnsi="Times New Roman" w:cs="Times New Roman"/>
        <w:sz w:val="20"/>
        <w:szCs w:val="20"/>
      </w:rPr>
      <w:instrText xml:space="preserve"> FILENAME \* MERGEFORMAT </w:instrText>
    </w:r>
    <w:r w:rsidRPr="00136D2A">
      <w:rPr>
        <w:rFonts w:ascii="Times New Roman" w:hAnsi="Times New Roman" w:cs="Times New Roman"/>
        <w:sz w:val="20"/>
        <w:szCs w:val="20"/>
      </w:rPr>
      <w:fldChar w:fldCharType="separate"/>
    </w:r>
    <w:r w:rsidRPr="00136D2A">
      <w:rPr>
        <w:rFonts w:ascii="Times New Roman" w:hAnsi="Times New Roman" w:cs="Times New Roman"/>
        <w:noProof/>
        <w:sz w:val="20"/>
        <w:szCs w:val="20"/>
      </w:rPr>
      <w:t>VMzin_</w:t>
    </w:r>
    <w:r w:rsidR="00071617">
      <w:rPr>
        <w:rFonts w:ascii="Times New Roman" w:hAnsi="Times New Roman" w:cs="Times New Roman"/>
        <w:noProof/>
        <w:sz w:val="20"/>
        <w:szCs w:val="20"/>
      </w:rPr>
      <w:t>1</w:t>
    </w:r>
    <w:r w:rsidR="00FE14C7">
      <w:rPr>
        <w:rFonts w:ascii="Times New Roman" w:hAnsi="Times New Roman" w:cs="Times New Roman"/>
        <w:noProof/>
        <w:sz w:val="20"/>
        <w:szCs w:val="20"/>
      </w:rPr>
      <w:t>6</w:t>
    </w:r>
    <w:r w:rsidRPr="00136D2A">
      <w:rPr>
        <w:rFonts w:ascii="Times New Roman" w:hAnsi="Times New Roman" w:cs="Times New Roman"/>
        <w:noProof/>
        <w:sz w:val="20"/>
        <w:szCs w:val="20"/>
      </w:rPr>
      <w:t>1120_lidzdaliba_KS</w:t>
    </w:r>
    <w:r w:rsidRPr="00136D2A">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43BF" w14:textId="16C56846" w:rsidR="006B39F9" w:rsidRPr="00136D2A" w:rsidRDefault="00136D2A" w:rsidP="00136D2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VMzin_</w:t>
    </w:r>
    <w:r w:rsidR="00071617">
      <w:rPr>
        <w:rFonts w:ascii="Times New Roman" w:hAnsi="Times New Roman" w:cs="Times New Roman"/>
        <w:noProof/>
        <w:sz w:val="20"/>
        <w:szCs w:val="20"/>
      </w:rPr>
      <w:t>1</w:t>
    </w:r>
    <w:r w:rsidR="00FE14C7">
      <w:rPr>
        <w:rFonts w:ascii="Times New Roman" w:hAnsi="Times New Roman" w:cs="Times New Roman"/>
        <w:noProof/>
        <w:sz w:val="20"/>
        <w:szCs w:val="20"/>
      </w:rPr>
      <w:t>6</w:t>
    </w:r>
    <w:r>
      <w:rPr>
        <w:rFonts w:ascii="Times New Roman" w:hAnsi="Times New Roman" w:cs="Times New Roman"/>
        <w:noProof/>
        <w:sz w:val="20"/>
        <w:szCs w:val="20"/>
      </w:rPr>
      <w:t>1120_lidzdaliba_KS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A64D" w14:textId="77777777" w:rsidR="006B39F9" w:rsidRDefault="006B39F9" w:rsidP="006B39F9">
      <w:pPr>
        <w:spacing w:after="0" w:line="240" w:lineRule="auto"/>
      </w:pPr>
      <w:r>
        <w:separator/>
      </w:r>
    </w:p>
  </w:footnote>
  <w:footnote w:type="continuationSeparator" w:id="0">
    <w:p w14:paraId="417674D3" w14:textId="77777777" w:rsidR="006B39F9" w:rsidRDefault="006B39F9" w:rsidP="006B39F9">
      <w:pPr>
        <w:spacing w:after="0" w:line="240" w:lineRule="auto"/>
      </w:pPr>
      <w:r>
        <w:continuationSeparator/>
      </w:r>
    </w:p>
  </w:footnote>
  <w:footnote w:id="1">
    <w:p w14:paraId="5921E9AB" w14:textId="06454345" w:rsidR="004662F5" w:rsidRPr="00764D29" w:rsidRDefault="004662F5">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1" w:history="1">
        <w:r w:rsidRPr="00764D29">
          <w:rPr>
            <w:rStyle w:val="Hyperlink"/>
            <w:rFonts w:ascii="Times New Roman" w:hAnsi="Times New Roman" w:cs="Times New Roman"/>
          </w:rPr>
          <w:t>https://www.who.int/healthsystems/universal_health_coverage/en/</w:t>
        </w:r>
      </w:hyperlink>
    </w:p>
  </w:footnote>
  <w:footnote w:id="2">
    <w:p w14:paraId="522F921D" w14:textId="7E1E7B7C" w:rsidR="007665CC" w:rsidRPr="00764D29" w:rsidRDefault="007665CC" w:rsidP="007665CC">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2" w:history="1">
        <w:r w:rsidR="003B5D83" w:rsidRPr="00764D29">
          <w:rPr>
            <w:rStyle w:val="Hyperlink"/>
            <w:rFonts w:ascii="Times New Roman" w:hAnsi="Times New Roman" w:cs="Times New Roman"/>
            <w:color w:val="auto"/>
          </w:rPr>
          <w:t>https://www.oecd-ilibrary.org/social-issues-migration-health/health-at-a-glance-europe-2018</w:t>
        </w:r>
      </w:hyperlink>
      <w:r w:rsidR="006F4149" w:rsidRPr="00764D29">
        <w:rPr>
          <w:rStyle w:val="Hyperlink"/>
          <w:rFonts w:ascii="Times New Roman" w:hAnsi="Times New Roman" w:cs="Times New Roman"/>
          <w:color w:val="auto"/>
          <w:u w:val="none"/>
        </w:rPr>
        <w:t>, 3</w:t>
      </w:r>
    </w:p>
  </w:footnote>
  <w:footnote w:id="3">
    <w:p w14:paraId="7CA58FAA" w14:textId="7B45BB1B" w:rsidR="003B5D83" w:rsidRPr="00764D29" w:rsidRDefault="003B5D83">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3" w:history="1">
        <w:r w:rsidRPr="00764D29">
          <w:rPr>
            <w:rStyle w:val="Hyperlink"/>
            <w:rFonts w:ascii="Times New Roman" w:hAnsi="Times New Roman" w:cs="Times New Roman"/>
            <w:color w:val="auto"/>
          </w:rPr>
          <w:t>https://www.oecd-ilibrary.org/social-issues-migration-health/health-at-a-glance-europe-2018</w:t>
        </w:r>
      </w:hyperlink>
      <w:r w:rsidRPr="00764D29">
        <w:rPr>
          <w:rFonts w:ascii="Times New Roman" w:hAnsi="Times New Roman" w:cs="Times New Roman"/>
        </w:rPr>
        <w:t>, 135</w:t>
      </w:r>
    </w:p>
  </w:footnote>
  <w:footnote w:id="4">
    <w:p w14:paraId="4879F6C6" w14:textId="73BD72E7" w:rsidR="00DB01FE" w:rsidRPr="00764D29" w:rsidRDefault="00DB01FE">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4" w:history="1">
        <w:r w:rsidR="003B5D83" w:rsidRPr="00764D29">
          <w:rPr>
            <w:rStyle w:val="Hyperlink"/>
            <w:rFonts w:ascii="Times New Roman" w:hAnsi="Times New Roman" w:cs="Times New Roman"/>
            <w:color w:val="auto"/>
          </w:rPr>
          <w:t>https://www.oecd.org/latvia/latvija-valsts-veselibas-parskats</w:t>
        </w:r>
      </w:hyperlink>
      <w:r w:rsidR="008E0DA2" w:rsidRPr="00764D29">
        <w:rPr>
          <w:rStyle w:val="Hyperlink"/>
          <w:rFonts w:ascii="Times New Roman" w:hAnsi="Times New Roman" w:cs="Times New Roman"/>
          <w:color w:val="auto"/>
          <w:u w:val="none"/>
        </w:rPr>
        <w:t xml:space="preserve">, </w:t>
      </w:r>
      <w:r w:rsidR="00451538" w:rsidRPr="00764D29">
        <w:rPr>
          <w:rStyle w:val="Hyperlink"/>
          <w:rFonts w:ascii="Times New Roman" w:hAnsi="Times New Roman" w:cs="Times New Roman"/>
          <w:color w:val="auto"/>
          <w:u w:val="none"/>
        </w:rPr>
        <w:t>9</w:t>
      </w:r>
    </w:p>
  </w:footnote>
  <w:footnote w:id="5">
    <w:p w14:paraId="4F93BB78" w14:textId="050DCE22" w:rsidR="00CE53FC" w:rsidRPr="00764D29" w:rsidRDefault="00CE53FC">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5" w:history="1">
        <w:r w:rsidRPr="00764D29">
          <w:rPr>
            <w:rStyle w:val="Hyperlink"/>
            <w:rFonts w:ascii="Times New Roman" w:hAnsi="Times New Roman" w:cs="Times New Roman"/>
          </w:rPr>
          <w:t>https://www.oecd-ilibrary.org/social-issues-migration-health/health-at-a-glance-europe-2018</w:t>
        </w:r>
      </w:hyperlink>
      <w:r w:rsidRPr="00764D29">
        <w:rPr>
          <w:rFonts w:ascii="Times New Roman" w:hAnsi="Times New Roman" w:cs="Times New Roman"/>
        </w:rPr>
        <w:t>, 137</w:t>
      </w:r>
    </w:p>
  </w:footnote>
  <w:footnote w:id="6">
    <w:p w14:paraId="6AD8AA43" w14:textId="27A97837" w:rsidR="00451538" w:rsidRPr="00764D29" w:rsidRDefault="00451538">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6" w:history="1">
        <w:r w:rsidRPr="00764D29">
          <w:rPr>
            <w:rStyle w:val="Hyperlink"/>
            <w:rFonts w:ascii="Times New Roman" w:hAnsi="Times New Roman" w:cs="Times New Roman"/>
            <w:color w:val="auto"/>
          </w:rPr>
          <w:t>https://www.oecd.org/latvia/latvija-valsts-veselibas-parskats</w:t>
        </w:r>
      </w:hyperlink>
      <w:r w:rsidRPr="00764D29">
        <w:rPr>
          <w:rStyle w:val="Hyperlink"/>
          <w:rFonts w:ascii="Times New Roman" w:hAnsi="Times New Roman" w:cs="Times New Roman"/>
          <w:color w:val="auto"/>
          <w:u w:val="none"/>
        </w:rPr>
        <w:t>, 9</w:t>
      </w:r>
    </w:p>
  </w:footnote>
  <w:footnote w:id="7">
    <w:p w14:paraId="05D2886B" w14:textId="0F53366E" w:rsidR="00906ACB" w:rsidRPr="00764D29" w:rsidRDefault="00906ACB">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7" w:history="1">
        <w:r w:rsidRPr="00764D29">
          <w:rPr>
            <w:rStyle w:val="Hyperlink"/>
            <w:rFonts w:ascii="Times New Roman" w:hAnsi="Times New Roman" w:cs="Times New Roman"/>
            <w:color w:val="auto"/>
          </w:rPr>
          <w:t>https://www.oecd.org/latvia/latvija-valsts-veselibas-parskats</w:t>
        </w:r>
      </w:hyperlink>
      <w:r w:rsidRPr="00764D29">
        <w:rPr>
          <w:rStyle w:val="Hyperlink"/>
          <w:rFonts w:ascii="Times New Roman" w:hAnsi="Times New Roman" w:cs="Times New Roman"/>
          <w:color w:val="auto"/>
          <w:u w:val="none"/>
        </w:rPr>
        <w:t>, 9</w:t>
      </w:r>
    </w:p>
  </w:footnote>
  <w:footnote w:id="8">
    <w:p w14:paraId="0244200E" w14:textId="5AAE0B2C" w:rsidR="001234F0" w:rsidRPr="00764D29" w:rsidRDefault="001234F0">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8" w:history="1">
        <w:r w:rsidRPr="00764D29">
          <w:rPr>
            <w:rStyle w:val="Hyperlink"/>
            <w:rFonts w:ascii="Times New Roman" w:hAnsi="Times New Roman" w:cs="Times New Roman"/>
          </w:rPr>
          <w:t>Ministru kabineta 2009.gada 20.janvāra noteikumi Nr.60 “Noteikumi par obligātajām prasībām ārstniecības iestādēm un to struktūrvienībām”</w:t>
        </w:r>
      </w:hyperlink>
    </w:p>
  </w:footnote>
  <w:footnote w:id="9">
    <w:p w14:paraId="38DFDE60" w14:textId="3A646257" w:rsidR="00913797" w:rsidRPr="00764D29" w:rsidRDefault="00913797">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9" w:history="1">
        <w:r w:rsidRPr="00764D29">
          <w:rPr>
            <w:rStyle w:val="Hyperlink"/>
            <w:rFonts w:ascii="Times New Roman" w:hAnsi="Times New Roman" w:cs="Times New Roman"/>
          </w:rPr>
          <w:t>https://www.oecd-ilibrary.org/social-issues-migration-health/health-at-a-glance-europe-2018</w:t>
        </w:r>
      </w:hyperlink>
      <w:r w:rsidRPr="00764D29">
        <w:rPr>
          <w:rFonts w:ascii="Times New Roman" w:hAnsi="Times New Roman" w:cs="Times New Roman"/>
        </w:rPr>
        <w:t>, 139</w:t>
      </w:r>
    </w:p>
  </w:footnote>
  <w:footnote w:id="10">
    <w:p w14:paraId="0E6B5566" w14:textId="0799E5DF" w:rsidR="009262D9" w:rsidRPr="00764D29" w:rsidRDefault="009262D9">
      <w:pPr>
        <w:pStyle w:val="FootnoteText"/>
        <w:rPr>
          <w:rFonts w:ascii="Times New Roman" w:hAnsi="Times New Roman" w:cs="Times New Roman"/>
        </w:rPr>
      </w:pPr>
      <w:r w:rsidRPr="00764D29">
        <w:rPr>
          <w:rStyle w:val="FootnoteReference"/>
          <w:rFonts w:ascii="Times New Roman" w:hAnsi="Times New Roman" w:cs="Times New Roman"/>
        </w:rPr>
        <w:footnoteRef/>
      </w:r>
      <w:r w:rsidRPr="00764D29">
        <w:rPr>
          <w:rFonts w:ascii="Times New Roman" w:hAnsi="Times New Roman" w:cs="Times New Roman"/>
        </w:rPr>
        <w:t xml:space="preserve"> </w:t>
      </w:r>
      <w:hyperlink r:id="rId10" w:history="1">
        <w:r w:rsidRPr="00764D29">
          <w:rPr>
            <w:rStyle w:val="Hyperlink"/>
            <w:rFonts w:ascii="Times New Roman" w:hAnsi="Times New Roman" w:cs="Times New Roman"/>
          </w:rPr>
          <w:t>https://www.oecd-ilibrary.org/social-issues-migration-health/health-at-a-glance-europe-2018</w:t>
        </w:r>
      </w:hyperlink>
      <w:r w:rsidRPr="00764D29">
        <w:rPr>
          <w:rFonts w:ascii="Times New Roman" w:hAnsi="Times New Roman" w:cs="Times New Roman"/>
        </w:rPr>
        <w:t>, 179 un 181</w:t>
      </w:r>
    </w:p>
  </w:footnote>
  <w:footnote w:id="11">
    <w:p w14:paraId="28376650" w14:textId="03FA13AB" w:rsidR="00BE013D" w:rsidRPr="00764D29" w:rsidRDefault="00443442">
      <w:pPr>
        <w:pStyle w:val="FootnoteText"/>
        <w:rPr>
          <w:rFonts w:ascii="Times New Roman" w:hAnsi="Times New Roman" w:cs="Times New Roman"/>
        </w:rPr>
      </w:pPr>
      <w:hyperlink r:id="rId11" w:history="1">
        <w:r w:rsidR="00BE013D" w:rsidRPr="00764D29">
          <w:rPr>
            <w:rStyle w:val="Hyperlink"/>
            <w:rFonts w:ascii="Times New Roman" w:hAnsi="Times New Roman" w:cs="Times New Roman"/>
            <w:vertAlign w:val="superscript"/>
          </w:rPr>
          <w:footnoteRef/>
        </w:r>
        <w:r w:rsidR="00BE013D" w:rsidRPr="00764D29">
          <w:rPr>
            <w:rStyle w:val="Hyperlink"/>
            <w:rFonts w:ascii="Times New Roman" w:hAnsi="Times New Roman" w:cs="Times New Roman"/>
          </w:rPr>
          <w:t xml:space="preserve"> </w:t>
        </w:r>
        <w:proofErr w:type="spellStart"/>
        <w:r w:rsidR="00BE013D" w:rsidRPr="00764D29">
          <w:rPr>
            <w:rStyle w:val="Hyperlink"/>
            <w:rFonts w:ascii="Times New Roman" w:hAnsi="Times New Roman" w:cs="Times New Roman"/>
          </w:rPr>
          <w:t>Pārresoru</w:t>
        </w:r>
        <w:proofErr w:type="spellEnd"/>
        <w:r w:rsidR="00BE013D" w:rsidRPr="00764D29">
          <w:rPr>
            <w:rStyle w:val="Hyperlink"/>
            <w:rFonts w:ascii="Times New Roman" w:hAnsi="Times New Roman" w:cs="Times New Roman"/>
          </w:rPr>
          <w:t xml:space="preserve"> koordinācijas centrs. Vispārējo stratēģisko mērķu noteikšanas vadlīnijas valsts līdzdalībai kapitālsabiedrībā</w:t>
        </w:r>
      </w:hyperlink>
    </w:p>
  </w:footnote>
  <w:footnote w:id="12">
    <w:p w14:paraId="6254B166" w14:textId="244B072E" w:rsidR="0081178F" w:rsidRPr="0024248D" w:rsidRDefault="0081178F">
      <w:pPr>
        <w:pStyle w:val="FootnoteText"/>
        <w:rPr>
          <w:rFonts w:ascii="Times New Roman" w:hAnsi="Times New Roman" w:cs="Times New Roman"/>
        </w:rPr>
      </w:pPr>
      <w:r w:rsidRPr="0024248D">
        <w:rPr>
          <w:rStyle w:val="FootnoteReference"/>
          <w:rFonts w:ascii="Times New Roman" w:hAnsi="Times New Roman" w:cs="Times New Roman"/>
        </w:rPr>
        <w:footnoteRef/>
      </w:r>
      <w:r w:rsidRPr="0024248D">
        <w:rPr>
          <w:rFonts w:ascii="Times New Roman" w:hAnsi="Times New Roman" w:cs="Times New Roman"/>
        </w:rPr>
        <w:t xml:space="preserve"> </w:t>
      </w:r>
      <w:hyperlink r:id="rId12" w:history="1">
        <w:r w:rsidRPr="0024248D">
          <w:rPr>
            <w:rStyle w:val="Hyperlink"/>
            <w:rFonts w:ascii="Times New Roman" w:hAnsi="Times New Roman" w:cs="Times New Roman"/>
          </w:rPr>
          <w:t>https://www.who.int/news-room/fact-sheets/detail/mental-health-strengthening-our-response</w:t>
        </w:r>
      </w:hyperlink>
    </w:p>
  </w:footnote>
  <w:footnote w:id="13">
    <w:p w14:paraId="5EC30B73" w14:textId="46FB1AB0" w:rsidR="0024248D" w:rsidRPr="0024248D" w:rsidRDefault="0024248D">
      <w:pPr>
        <w:pStyle w:val="FootnoteText"/>
        <w:rPr>
          <w:rFonts w:ascii="Times New Roman" w:hAnsi="Times New Roman" w:cs="Times New Roman"/>
        </w:rPr>
      </w:pPr>
      <w:r w:rsidRPr="0024248D">
        <w:rPr>
          <w:rStyle w:val="FootnoteReference"/>
          <w:rFonts w:ascii="Times New Roman" w:hAnsi="Times New Roman" w:cs="Times New Roman"/>
        </w:rPr>
        <w:footnoteRef/>
      </w:r>
      <w:r w:rsidRPr="0024248D">
        <w:rPr>
          <w:rFonts w:ascii="Times New Roman" w:hAnsi="Times New Roman" w:cs="Times New Roman"/>
        </w:rPr>
        <w:t xml:space="preserve"> </w:t>
      </w:r>
      <w:hyperlink r:id="rId13" w:history="1">
        <w:r w:rsidRPr="0024248D">
          <w:rPr>
            <w:rStyle w:val="Hyperlink"/>
            <w:rFonts w:ascii="Times New Roman" w:hAnsi="Times New Roman" w:cs="Times New Roman"/>
          </w:rPr>
          <w:t>Psihiskās veselības aprūpes pieejamības uzlabošanas plāns 2019.-2020. gadam</w:t>
        </w:r>
      </w:hyperlink>
    </w:p>
  </w:footnote>
  <w:footnote w:id="14">
    <w:p w14:paraId="744C2B06" w14:textId="558EAF68" w:rsidR="00E83101" w:rsidRPr="0081178F" w:rsidRDefault="00E83101" w:rsidP="00E83101">
      <w:pPr>
        <w:pStyle w:val="FootnoteText"/>
        <w:rPr>
          <w:rFonts w:ascii="Times New Roman" w:hAnsi="Times New Roman" w:cs="Times New Roman"/>
        </w:rPr>
      </w:pPr>
      <w:r w:rsidRPr="0081178F">
        <w:rPr>
          <w:rStyle w:val="FootnoteReference"/>
          <w:rFonts w:ascii="Times New Roman" w:hAnsi="Times New Roman" w:cs="Times New Roman"/>
        </w:rPr>
        <w:footnoteRef/>
      </w:r>
      <w:r w:rsidRPr="0081178F">
        <w:rPr>
          <w:rFonts w:ascii="Times New Roman" w:hAnsi="Times New Roman" w:cs="Times New Roman"/>
        </w:rPr>
        <w:t xml:space="preserve"> </w:t>
      </w:r>
      <w:hyperlink r:id="rId14" w:history="1">
        <w:r w:rsidR="00764D29" w:rsidRPr="0081178F">
          <w:rPr>
            <w:rStyle w:val="Hyperlink"/>
            <w:rFonts w:ascii="Times New Roman" w:hAnsi="Times New Roman" w:cs="Times New Roman"/>
          </w:rPr>
          <w:t>Atbalstāmās veselības veicināšanas aktivitātes pašvaldībās</w:t>
        </w:r>
      </w:hyperlink>
      <w:r w:rsidR="00764D29" w:rsidRPr="0081178F">
        <w:rPr>
          <w:rFonts w:ascii="Times New Roman" w:hAnsi="Times New Roman" w:cs="Times New Roman"/>
        </w:rPr>
        <w:t>, 17</w:t>
      </w:r>
    </w:p>
  </w:footnote>
  <w:footnote w:id="15">
    <w:p w14:paraId="291B77F9" w14:textId="28401A94" w:rsidR="00E83101" w:rsidRPr="0081178F" w:rsidRDefault="00E83101" w:rsidP="00E83101">
      <w:pPr>
        <w:pStyle w:val="FootnoteText"/>
        <w:rPr>
          <w:rFonts w:ascii="Times New Roman" w:hAnsi="Times New Roman" w:cs="Times New Roman"/>
        </w:rPr>
      </w:pPr>
      <w:r w:rsidRPr="0081178F">
        <w:rPr>
          <w:rStyle w:val="FootnoteReference"/>
          <w:rFonts w:ascii="Times New Roman" w:hAnsi="Times New Roman" w:cs="Times New Roman"/>
        </w:rPr>
        <w:footnoteRef/>
      </w:r>
      <w:r w:rsidRPr="0081178F">
        <w:rPr>
          <w:rFonts w:ascii="Times New Roman" w:hAnsi="Times New Roman" w:cs="Times New Roman"/>
        </w:rPr>
        <w:t xml:space="preserve"> </w:t>
      </w:r>
      <w:r w:rsidRPr="0081178F">
        <w:rPr>
          <w:rFonts w:ascii="Times New Roman" w:hAnsi="Times New Roman" w:cs="Times New Roman"/>
        </w:rPr>
        <w:t>Ārstniecības likuma 68.panta 1.daļa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78944687"/>
      <w:docPartObj>
        <w:docPartGallery w:val="Page Numbers (Top of Page)"/>
        <w:docPartUnique/>
      </w:docPartObj>
    </w:sdtPr>
    <w:sdtEndPr/>
    <w:sdtContent>
      <w:p w14:paraId="2A1E03B7" w14:textId="6614906E" w:rsidR="00136D2A" w:rsidRPr="00136D2A" w:rsidRDefault="00136D2A">
        <w:pPr>
          <w:pStyle w:val="Header"/>
          <w:jc w:val="center"/>
          <w:rPr>
            <w:rFonts w:ascii="Times New Roman" w:hAnsi="Times New Roman" w:cs="Times New Roman"/>
            <w:sz w:val="20"/>
            <w:szCs w:val="20"/>
          </w:rPr>
        </w:pPr>
        <w:r w:rsidRPr="00136D2A">
          <w:rPr>
            <w:rFonts w:ascii="Times New Roman" w:hAnsi="Times New Roman" w:cs="Times New Roman"/>
            <w:sz w:val="20"/>
            <w:szCs w:val="20"/>
          </w:rPr>
          <w:fldChar w:fldCharType="begin"/>
        </w:r>
        <w:r w:rsidRPr="00136D2A">
          <w:rPr>
            <w:rFonts w:ascii="Times New Roman" w:hAnsi="Times New Roman" w:cs="Times New Roman"/>
            <w:sz w:val="20"/>
            <w:szCs w:val="20"/>
          </w:rPr>
          <w:instrText>PAGE   \* MERGEFORMAT</w:instrText>
        </w:r>
        <w:r w:rsidRPr="00136D2A">
          <w:rPr>
            <w:rFonts w:ascii="Times New Roman" w:hAnsi="Times New Roman" w:cs="Times New Roman"/>
            <w:sz w:val="20"/>
            <w:szCs w:val="20"/>
          </w:rPr>
          <w:fldChar w:fldCharType="separate"/>
        </w:r>
        <w:r w:rsidRPr="00136D2A">
          <w:rPr>
            <w:rFonts w:ascii="Times New Roman" w:hAnsi="Times New Roman" w:cs="Times New Roman"/>
            <w:sz w:val="20"/>
            <w:szCs w:val="20"/>
          </w:rPr>
          <w:t>2</w:t>
        </w:r>
        <w:r w:rsidRPr="00136D2A">
          <w:rPr>
            <w:rFonts w:ascii="Times New Roman" w:hAnsi="Times New Roman" w:cs="Times New Roman"/>
            <w:sz w:val="20"/>
            <w:szCs w:val="20"/>
          </w:rPr>
          <w:fldChar w:fldCharType="end"/>
        </w:r>
      </w:p>
    </w:sdtContent>
  </w:sdt>
  <w:p w14:paraId="73973F49" w14:textId="77777777" w:rsidR="00136D2A" w:rsidRDefault="00136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A42"/>
    <w:multiLevelType w:val="hybridMultilevel"/>
    <w:tmpl w:val="F4586C68"/>
    <w:lvl w:ilvl="0" w:tplc="67E4358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8A01AFE"/>
    <w:multiLevelType w:val="hybridMultilevel"/>
    <w:tmpl w:val="8A484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67A0DBC"/>
    <w:multiLevelType w:val="multilevel"/>
    <w:tmpl w:val="479E05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0E6CEF"/>
    <w:multiLevelType w:val="hybridMultilevel"/>
    <w:tmpl w:val="95569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40C1464"/>
    <w:multiLevelType w:val="hybridMultilevel"/>
    <w:tmpl w:val="5B24C9C0"/>
    <w:lvl w:ilvl="0" w:tplc="DC86B9AE">
      <w:start w:val="1"/>
      <w:numFmt w:val="decimal"/>
      <w:lvlText w:val="%1."/>
      <w:lvlJc w:val="left"/>
      <w:pPr>
        <w:ind w:left="1080" w:hanging="360"/>
      </w:pPr>
      <w:rPr>
        <w:rFonts w:hint="default"/>
      </w:rPr>
    </w:lvl>
    <w:lvl w:ilvl="1" w:tplc="621EB2EE">
      <w:start w:val="1"/>
      <w:numFmt w:val="decimal"/>
      <w:lvlText w:val="%2)"/>
      <w:lvlJc w:val="left"/>
      <w:pPr>
        <w:ind w:left="1890" w:hanging="45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513E26"/>
    <w:multiLevelType w:val="hybridMultilevel"/>
    <w:tmpl w:val="0C8EFD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6890582"/>
    <w:multiLevelType w:val="hybridMultilevel"/>
    <w:tmpl w:val="E30E153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993188F"/>
    <w:multiLevelType w:val="hybridMultilevel"/>
    <w:tmpl w:val="5C861C1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13F002B"/>
    <w:multiLevelType w:val="hybridMultilevel"/>
    <w:tmpl w:val="4DE6C4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6706B71"/>
    <w:multiLevelType w:val="hybridMultilevel"/>
    <w:tmpl w:val="725E1D04"/>
    <w:lvl w:ilvl="0" w:tplc="281C14A6">
      <w:start w:val="1"/>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264537D"/>
    <w:multiLevelType w:val="hybridMultilevel"/>
    <w:tmpl w:val="3676A9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3C30AB"/>
    <w:multiLevelType w:val="hybridMultilevel"/>
    <w:tmpl w:val="9DAA1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7341CA"/>
    <w:multiLevelType w:val="hybridMultilevel"/>
    <w:tmpl w:val="08D6736A"/>
    <w:lvl w:ilvl="0" w:tplc="67E4358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966765"/>
    <w:multiLevelType w:val="hybridMultilevel"/>
    <w:tmpl w:val="6214EFE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AAD0D07"/>
    <w:multiLevelType w:val="hybridMultilevel"/>
    <w:tmpl w:val="F5F8B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1"/>
  </w:num>
  <w:num w:numId="6">
    <w:abstractNumId w:val="4"/>
  </w:num>
  <w:num w:numId="7">
    <w:abstractNumId w:val="2"/>
  </w:num>
  <w:num w:numId="8">
    <w:abstractNumId w:val="7"/>
  </w:num>
  <w:num w:numId="9">
    <w:abstractNumId w:val="3"/>
  </w:num>
  <w:num w:numId="10">
    <w:abstractNumId w:val="5"/>
  </w:num>
  <w:num w:numId="11">
    <w:abstractNumId w:val="9"/>
  </w:num>
  <w:num w:numId="12">
    <w:abstractNumId w:val="0"/>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F9"/>
    <w:rsid w:val="000014CA"/>
    <w:rsid w:val="00033679"/>
    <w:rsid w:val="000343A5"/>
    <w:rsid w:val="0005400B"/>
    <w:rsid w:val="000545EA"/>
    <w:rsid w:val="00071617"/>
    <w:rsid w:val="00084B0F"/>
    <w:rsid w:val="000905A6"/>
    <w:rsid w:val="000A2D72"/>
    <w:rsid w:val="000B199C"/>
    <w:rsid w:val="000C0A8E"/>
    <w:rsid w:val="000C3F8A"/>
    <w:rsid w:val="000C4F18"/>
    <w:rsid w:val="000C523B"/>
    <w:rsid w:val="000C52FF"/>
    <w:rsid w:val="000D7666"/>
    <w:rsid w:val="000E175C"/>
    <w:rsid w:val="00121A86"/>
    <w:rsid w:val="001234F0"/>
    <w:rsid w:val="001235EA"/>
    <w:rsid w:val="00123AF4"/>
    <w:rsid w:val="00136D2A"/>
    <w:rsid w:val="00137B57"/>
    <w:rsid w:val="00141AD0"/>
    <w:rsid w:val="0015795E"/>
    <w:rsid w:val="00170841"/>
    <w:rsid w:val="0018155A"/>
    <w:rsid w:val="00186E41"/>
    <w:rsid w:val="00191A3C"/>
    <w:rsid w:val="001939CA"/>
    <w:rsid w:val="001A2821"/>
    <w:rsid w:val="001A3AF9"/>
    <w:rsid w:val="001B79CD"/>
    <w:rsid w:val="001C2D03"/>
    <w:rsid w:val="001C3206"/>
    <w:rsid w:val="001D400E"/>
    <w:rsid w:val="001E6DFD"/>
    <w:rsid w:val="001F0263"/>
    <w:rsid w:val="001F09A9"/>
    <w:rsid w:val="001F1FBC"/>
    <w:rsid w:val="001F618B"/>
    <w:rsid w:val="002135D4"/>
    <w:rsid w:val="002165C1"/>
    <w:rsid w:val="00216AF7"/>
    <w:rsid w:val="00241154"/>
    <w:rsid w:val="0024248D"/>
    <w:rsid w:val="00253901"/>
    <w:rsid w:val="00254C51"/>
    <w:rsid w:val="002722A6"/>
    <w:rsid w:val="002745D6"/>
    <w:rsid w:val="00282347"/>
    <w:rsid w:val="00285F1F"/>
    <w:rsid w:val="002B3319"/>
    <w:rsid w:val="002B763E"/>
    <w:rsid w:val="002D1B14"/>
    <w:rsid w:val="002F4623"/>
    <w:rsid w:val="0030668D"/>
    <w:rsid w:val="003113E7"/>
    <w:rsid w:val="003336E2"/>
    <w:rsid w:val="0034122A"/>
    <w:rsid w:val="00342CEA"/>
    <w:rsid w:val="003513DE"/>
    <w:rsid w:val="0036364B"/>
    <w:rsid w:val="00364285"/>
    <w:rsid w:val="003702CC"/>
    <w:rsid w:val="0037606D"/>
    <w:rsid w:val="003A633E"/>
    <w:rsid w:val="003A6D2C"/>
    <w:rsid w:val="003B3006"/>
    <w:rsid w:val="003B5D83"/>
    <w:rsid w:val="003C4678"/>
    <w:rsid w:val="003C715A"/>
    <w:rsid w:val="003D2547"/>
    <w:rsid w:val="003D57C9"/>
    <w:rsid w:val="003E59FD"/>
    <w:rsid w:val="003F0D89"/>
    <w:rsid w:val="0040226E"/>
    <w:rsid w:val="00411F78"/>
    <w:rsid w:val="00421751"/>
    <w:rsid w:val="0042499E"/>
    <w:rsid w:val="004260CD"/>
    <w:rsid w:val="00430EBF"/>
    <w:rsid w:val="00440924"/>
    <w:rsid w:val="00442025"/>
    <w:rsid w:val="004420FA"/>
    <w:rsid w:val="00443442"/>
    <w:rsid w:val="0045132F"/>
    <w:rsid w:val="00451538"/>
    <w:rsid w:val="00451C7C"/>
    <w:rsid w:val="0045292D"/>
    <w:rsid w:val="00461D37"/>
    <w:rsid w:val="004662F5"/>
    <w:rsid w:val="00471C33"/>
    <w:rsid w:val="00474819"/>
    <w:rsid w:val="00475614"/>
    <w:rsid w:val="004936C5"/>
    <w:rsid w:val="004A3335"/>
    <w:rsid w:val="004B2457"/>
    <w:rsid w:val="004C567C"/>
    <w:rsid w:val="004D3FC2"/>
    <w:rsid w:val="004E383A"/>
    <w:rsid w:val="004E4308"/>
    <w:rsid w:val="004E5DA2"/>
    <w:rsid w:val="004E69CF"/>
    <w:rsid w:val="00506AF9"/>
    <w:rsid w:val="0053646F"/>
    <w:rsid w:val="00541EB2"/>
    <w:rsid w:val="005470BE"/>
    <w:rsid w:val="0056151B"/>
    <w:rsid w:val="00564C57"/>
    <w:rsid w:val="00574218"/>
    <w:rsid w:val="0058325D"/>
    <w:rsid w:val="00593FBD"/>
    <w:rsid w:val="005A1717"/>
    <w:rsid w:val="005B1EF2"/>
    <w:rsid w:val="005B61A3"/>
    <w:rsid w:val="005C0F57"/>
    <w:rsid w:val="005C10C9"/>
    <w:rsid w:val="005E29FD"/>
    <w:rsid w:val="006019C1"/>
    <w:rsid w:val="00627EAC"/>
    <w:rsid w:val="006434AE"/>
    <w:rsid w:val="00650B35"/>
    <w:rsid w:val="006624C4"/>
    <w:rsid w:val="006660EB"/>
    <w:rsid w:val="00670DDA"/>
    <w:rsid w:val="006802E1"/>
    <w:rsid w:val="00684A67"/>
    <w:rsid w:val="00685DF8"/>
    <w:rsid w:val="00696A78"/>
    <w:rsid w:val="00697AE3"/>
    <w:rsid w:val="006A583F"/>
    <w:rsid w:val="006B29AA"/>
    <w:rsid w:val="006B39F9"/>
    <w:rsid w:val="006B7AB3"/>
    <w:rsid w:val="006D33DB"/>
    <w:rsid w:val="006F4149"/>
    <w:rsid w:val="007030BC"/>
    <w:rsid w:val="00704677"/>
    <w:rsid w:val="007077A8"/>
    <w:rsid w:val="00717234"/>
    <w:rsid w:val="00725958"/>
    <w:rsid w:val="00735298"/>
    <w:rsid w:val="007366DB"/>
    <w:rsid w:val="0075045C"/>
    <w:rsid w:val="00752BC5"/>
    <w:rsid w:val="00760782"/>
    <w:rsid w:val="00763711"/>
    <w:rsid w:val="00763D76"/>
    <w:rsid w:val="00764D29"/>
    <w:rsid w:val="007665CC"/>
    <w:rsid w:val="00780DD5"/>
    <w:rsid w:val="007860D9"/>
    <w:rsid w:val="007865ED"/>
    <w:rsid w:val="00796A15"/>
    <w:rsid w:val="00797364"/>
    <w:rsid w:val="007A1392"/>
    <w:rsid w:val="007A3F34"/>
    <w:rsid w:val="007B4E0F"/>
    <w:rsid w:val="007C7B5D"/>
    <w:rsid w:val="007E2238"/>
    <w:rsid w:val="007F0724"/>
    <w:rsid w:val="007F1067"/>
    <w:rsid w:val="007F4675"/>
    <w:rsid w:val="007F78EC"/>
    <w:rsid w:val="00801F0C"/>
    <w:rsid w:val="0081178F"/>
    <w:rsid w:val="00822462"/>
    <w:rsid w:val="00824E96"/>
    <w:rsid w:val="00836B98"/>
    <w:rsid w:val="0085140B"/>
    <w:rsid w:val="00857803"/>
    <w:rsid w:val="00860692"/>
    <w:rsid w:val="008616FC"/>
    <w:rsid w:val="00862220"/>
    <w:rsid w:val="00883EB4"/>
    <w:rsid w:val="00886E55"/>
    <w:rsid w:val="008913A4"/>
    <w:rsid w:val="008919CE"/>
    <w:rsid w:val="0089303A"/>
    <w:rsid w:val="008A1BA3"/>
    <w:rsid w:val="008A25CF"/>
    <w:rsid w:val="008A6504"/>
    <w:rsid w:val="008B3C98"/>
    <w:rsid w:val="008C25FE"/>
    <w:rsid w:val="008C7E6D"/>
    <w:rsid w:val="008D4035"/>
    <w:rsid w:val="008E0DA2"/>
    <w:rsid w:val="00900CB8"/>
    <w:rsid w:val="00904300"/>
    <w:rsid w:val="00904EA4"/>
    <w:rsid w:val="00906ACB"/>
    <w:rsid w:val="0090700A"/>
    <w:rsid w:val="00907801"/>
    <w:rsid w:val="00910119"/>
    <w:rsid w:val="009127FC"/>
    <w:rsid w:val="00913797"/>
    <w:rsid w:val="009200EE"/>
    <w:rsid w:val="0092423B"/>
    <w:rsid w:val="009262D9"/>
    <w:rsid w:val="00943EBB"/>
    <w:rsid w:val="009607C8"/>
    <w:rsid w:val="00970DFC"/>
    <w:rsid w:val="00984A1D"/>
    <w:rsid w:val="00990B47"/>
    <w:rsid w:val="00991DB1"/>
    <w:rsid w:val="009A354A"/>
    <w:rsid w:val="009A49FB"/>
    <w:rsid w:val="009C6329"/>
    <w:rsid w:val="009C6A28"/>
    <w:rsid w:val="009E3605"/>
    <w:rsid w:val="009E6038"/>
    <w:rsid w:val="00A02C66"/>
    <w:rsid w:val="00A303E6"/>
    <w:rsid w:val="00A36B46"/>
    <w:rsid w:val="00A46B1C"/>
    <w:rsid w:val="00A66E55"/>
    <w:rsid w:val="00A672EE"/>
    <w:rsid w:val="00A673BB"/>
    <w:rsid w:val="00A8224D"/>
    <w:rsid w:val="00A832E4"/>
    <w:rsid w:val="00AA0A75"/>
    <w:rsid w:val="00AA4D48"/>
    <w:rsid w:val="00AB6AE7"/>
    <w:rsid w:val="00AB7AB6"/>
    <w:rsid w:val="00AC2A81"/>
    <w:rsid w:val="00AD20E9"/>
    <w:rsid w:val="00AD242F"/>
    <w:rsid w:val="00AD7238"/>
    <w:rsid w:val="00AF255D"/>
    <w:rsid w:val="00AF2678"/>
    <w:rsid w:val="00B17888"/>
    <w:rsid w:val="00B275C4"/>
    <w:rsid w:val="00B32A55"/>
    <w:rsid w:val="00B40EC5"/>
    <w:rsid w:val="00B6213B"/>
    <w:rsid w:val="00B7683F"/>
    <w:rsid w:val="00B86191"/>
    <w:rsid w:val="00B94AEF"/>
    <w:rsid w:val="00BB16A2"/>
    <w:rsid w:val="00BB3DA3"/>
    <w:rsid w:val="00BB41A3"/>
    <w:rsid w:val="00BC1B6A"/>
    <w:rsid w:val="00BC2425"/>
    <w:rsid w:val="00BC5FF4"/>
    <w:rsid w:val="00BC72A4"/>
    <w:rsid w:val="00BD1543"/>
    <w:rsid w:val="00BD4546"/>
    <w:rsid w:val="00BE013D"/>
    <w:rsid w:val="00BE12F6"/>
    <w:rsid w:val="00BE1980"/>
    <w:rsid w:val="00BE652D"/>
    <w:rsid w:val="00BE7F48"/>
    <w:rsid w:val="00C00431"/>
    <w:rsid w:val="00C2716D"/>
    <w:rsid w:val="00C27338"/>
    <w:rsid w:val="00C37F63"/>
    <w:rsid w:val="00C50C0C"/>
    <w:rsid w:val="00C52514"/>
    <w:rsid w:val="00C84232"/>
    <w:rsid w:val="00C92E0B"/>
    <w:rsid w:val="00CA5576"/>
    <w:rsid w:val="00CA563A"/>
    <w:rsid w:val="00CB7740"/>
    <w:rsid w:val="00CE53FC"/>
    <w:rsid w:val="00CF5256"/>
    <w:rsid w:val="00CF7EE9"/>
    <w:rsid w:val="00D15D43"/>
    <w:rsid w:val="00D1717B"/>
    <w:rsid w:val="00D341EF"/>
    <w:rsid w:val="00D45866"/>
    <w:rsid w:val="00D51285"/>
    <w:rsid w:val="00D650E4"/>
    <w:rsid w:val="00D73460"/>
    <w:rsid w:val="00D803D2"/>
    <w:rsid w:val="00D8390B"/>
    <w:rsid w:val="00D8509E"/>
    <w:rsid w:val="00D90914"/>
    <w:rsid w:val="00DA1399"/>
    <w:rsid w:val="00DA7BA5"/>
    <w:rsid w:val="00DB01FE"/>
    <w:rsid w:val="00DB0B98"/>
    <w:rsid w:val="00DC1E0A"/>
    <w:rsid w:val="00DC5194"/>
    <w:rsid w:val="00DE4326"/>
    <w:rsid w:val="00DF041D"/>
    <w:rsid w:val="00DF1924"/>
    <w:rsid w:val="00E0348D"/>
    <w:rsid w:val="00E04239"/>
    <w:rsid w:val="00E10027"/>
    <w:rsid w:val="00E205A6"/>
    <w:rsid w:val="00E2456B"/>
    <w:rsid w:val="00E30D13"/>
    <w:rsid w:val="00E34021"/>
    <w:rsid w:val="00E4269E"/>
    <w:rsid w:val="00E42C72"/>
    <w:rsid w:val="00E707C6"/>
    <w:rsid w:val="00E7573B"/>
    <w:rsid w:val="00E7745C"/>
    <w:rsid w:val="00E83101"/>
    <w:rsid w:val="00E8457C"/>
    <w:rsid w:val="00E9016B"/>
    <w:rsid w:val="00E930E9"/>
    <w:rsid w:val="00EC127F"/>
    <w:rsid w:val="00EC1CCC"/>
    <w:rsid w:val="00EC24A9"/>
    <w:rsid w:val="00EC606D"/>
    <w:rsid w:val="00ED3910"/>
    <w:rsid w:val="00EE036D"/>
    <w:rsid w:val="00EF25E1"/>
    <w:rsid w:val="00F209A6"/>
    <w:rsid w:val="00F21BAA"/>
    <w:rsid w:val="00F26E82"/>
    <w:rsid w:val="00F4473D"/>
    <w:rsid w:val="00F4768D"/>
    <w:rsid w:val="00F521F8"/>
    <w:rsid w:val="00F52A30"/>
    <w:rsid w:val="00F819D3"/>
    <w:rsid w:val="00F92BEA"/>
    <w:rsid w:val="00FA6594"/>
    <w:rsid w:val="00FB10C7"/>
    <w:rsid w:val="00FC7B9B"/>
    <w:rsid w:val="00FE09EB"/>
    <w:rsid w:val="00FE14C7"/>
    <w:rsid w:val="00FE77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2268B"/>
  <w15:chartTrackingRefBased/>
  <w15:docId w15:val="{DB880561-F952-48DC-AF4C-70A0E541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9"/>
  </w:style>
  <w:style w:type="paragraph" w:styleId="Footer">
    <w:name w:val="footer"/>
    <w:basedOn w:val="Normal"/>
    <w:link w:val="FooterChar"/>
    <w:uiPriority w:val="99"/>
    <w:unhideWhenUsed/>
    <w:rsid w:val="006B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9"/>
  </w:style>
  <w:style w:type="paragraph" w:styleId="ListParagraph">
    <w:name w:val="List Paragraph"/>
    <w:basedOn w:val="Normal"/>
    <w:uiPriority w:val="34"/>
    <w:qFormat/>
    <w:rsid w:val="0058325D"/>
    <w:pPr>
      <w:ind w:left="720"/>
      <w:contextualSpacing/>
    </w:pPr>
  </w:style>
  <w:style w:type="character" w:styleId="Hyperlink">
    <w:name w:val="Hyperlink"/>
    <w:basedOn w:val="DefaultParagraphFont"/>
    <w:uiPriority w:val="99"/>
    <w:unhideWhenUsed/>
    <w:rsid w:val="00216AF7"/>
    <w:rPr>
      <w:color w:val="0563C1" w:themeColor="hyperlink"/>
      <w:u w:val="single"/>
    </w:rPr>
  </w:style>
  <w:style w:type="character" w:styleId="UnresolvedMention">
    <w:name w:val="Unresolved Mention"/>
    <w:basedOn w:val="DefaultParagraphFont"/>
    <w:uiPriority w:val="99"/>
    <w:semiHidden/>
    <w:unhideWhenUsed/>
    <w:rsid w:val="00216AF7"/>
    <w:rPr>
      <w:color w:val="605E5C"/>
      <w:shd w:val="clear" w:color="auto" w:fill="E1DFDD"/>
    </w:rPr>
  </w:style>
  <w:style w:type="paragraph" w:styleId="FootnoteText">
    <w:name w:val="footnote text"/>
    <w:basedOn w:val="Normal"/>
    <w:link w:val="FootnoteTextChar"/>
    <w:uiPriority w:val="99"/>
    <w:semiHidden/>
    <w:unhideWhenUsed/>
    <w:rsid w:val="00216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AF7"/>
    <w:rPr>
      <w:sz w:val="20"/>
      <w:szCs w:val="20"/>
    </w:rPr>
  </w:style>
  <w:style w:type="character" w:styleId="FootnoteReference">
    <w:name w:val="footnote reference"/>
    <w:basedOn w:val="DefaultParagraphFont"/>
    <w:uiPriority w:val="99"/>
    <w:semiHidden/>
    <w:unhideWhenUsed/>
    <w:rsid w:val="00216AF7"/>
    <w:rPr>
      <w:vertAlign w:val="superscript"/>
    </w:rPr>
  </w:style>
  <w:style w:type="character" w:styleId="FollowedHyperlink">
    <w:name w:val="FollowedHyperlink"/>
    <w:basedOn w:val="DefaultParagraphFont"/>
    <w:uiPriority w:val="99"/>
    <w:semiHidden/>
    <w:unhideWhenUsed/>
    <w:rsid w:val="00DB01FE"/>
    <w:rPr>
      <w:color w:val="954F72" w:themeColor="followedHyperlink"/>
      <w:u w:val="single"/>
    </w:rPr>
  </w:style>
  <w:style w:type="paragraph" w:styleId="BalloonText">
    <w:name w:val="Balloon Text"/>
    <w:basedOn w:val="Normal"/>
    <w:link w:val="BalloonTextChar"/>
    <w:uiPriority w:val="99"/>
    <w:semiHidden/>
    <w:unhideWhenUsed/>
    <w:rsid w:val="004A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187621-noteikumi-par-obligatajam-prasibam-arstniecibas-iestadem-un-to-strukturvienibam" TargetMode="External"/><Relationship Id="rId13" Type="http://schemas.openxmlformats.org/officeDocument/2006/relationships/hyperlink" Target="https://likumi.lv/ta/id/307701-psihiskas-veselibas-aprupes-pieejamibas-uzlabosanas-plans-2019-2020-gadam" TargetMode="External"/><Relationship Id="rId3" Type="http://schemas.openxmlformats.org/officeDocument/2006/relationships/hyperlink" Target="https://www.oecd-ilibrary.org/social-issues-migration-health/health-at-a-glance-europe-2018_health_glance_eur-2018-en;jsessionid=fQadoP5KuuVL5j3ckNMGSoD2.ip-10-240-5-7" TargetMode="External"/><Relationship Id="rId7" Type="http://schemas.openxmlformats.org/officeDocument/2006/relationships/hyperlink" Target="https://www.oecd.org/latvia/latvija-valsts-veselibas-parskats-2017-9789264285262-lv.htm" TargetMode="External"/><Relationship Id="rId12" Type="http://schemas.openxmlformats.org/officeDocument/2006/relationships/hyperlink" Target="https://www.who.int/news-room/fact-sheets/detail/mental-health-strengthening-our-response" TargetMode="External"/><Relationship Id="rId2" Type="http://schemas.openxmlformats.org/officeDocument/2006/relationships/hyperlink" Target="https://www.oecd-ilibrary.org/social-issues-migration-health/health-at-a-glance-europe-2018_health_glance_eur-2018-en;jsessionid=BqoBAFXVBY3sdeqTuD9PquHT.ip-10-240-5-53" TargetMode="External"/><Relationship Id="rId1" Type="http://schemas.openxmlformats.org/officeDocument/2006/relationships/hyperlink" Target="https://www.who.int/healthsystems/universal_health_coverage/en/" TargetMode="External"/><Relationship Id="rId6" Type="http://schemas.openxmlformats.org/officeDocument/2006/relationships/hyperlink" Target="https://www.oecd.org/latvia/latvija-valsts-veselibas-parskats-2017-9789264285262-lv.htm" TargetMode="External"/><Relationship Id="rId11" Type="http://schemas.openxmlformats.org/officeDocument/2006/relationships/hyperlink" Target="http://www.valstskapitals.gov.lv/images/userfiles/SMNV__30032016_pdf.pdf" TargetMode="External"/><Relationship Id="rId5" Type="http://schemas.openxmlformats.org/officeDocument/2006/relationships/hyperlink" Target="https://www.oecd-ilibrary.org/social-issues-migration-health/health-at-a-glance-europe-2018_health_glance_eur-2018-en;jsessionid=fQadoP5KuuVL5j3ckNMGSoD2.ip-10-240-5-7" TargetMode="External"/><Relationship Id="rId10" Type="http://schemas.openxmlformats.org/officeDocument/2006/relationships/hyperlink" Target="https://www.oecd-ilibrary.org/social-issues-migration-health/health-at-a-glance-europe-2018_health_glance_eur-2018-en;jsessionid=fQadoP5KuuVL5j3ckNMGSoD2.ip-10-240-5-7" TargetMode="External"/><Relationship Id="rId4" Type="http://schemas.openxmlformats.org/officeDocument/2006/relationships/hyperlink" Target="https://www.oecd.org/latvia/latvija-valsts-veselibas-parskats-2017-9789264285262-lv.htm" TargetMode="External"/><Relationship Id="rId9" Type="http://schemas.openxmlformats.org/officeDocument/2006/relationships/hyperlink" Target="https://www.oecd-ilibrary.org/social-issues-migration-health/health-at-a-glance-europe-2018_health_glance_eur-2018-en;jsessionid=fQadoP5KuuVL5j3ckNMGSoD2.ip-10-240-5-7" TargetMode="External"/><Relationship Id="rId14" Type="http://schemas.openxmlformats.org/officeDocument/2006/relationships/hyperlink" Target="https://www.cfla.gov.lv/userfiles/files/9242_Atbalstamas_VV_aktivitates_13_07_2016_CFLA_LPS_SK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B439-5EBA-4C4B-BD27-655AF1C6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17</Pages>
  <Words>27505</Words>
  <Characters>15678</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Andersone</dc:creator>
  <cp:keywords/>
  <dc:description/>
  <cp:lastModifiedBy>Daina Mūrmane-Umbraško</cp:lastModifiedBy>
  <cp:revision>496</cp:revision>
  <dcterms:created xsi:type="dcterms:W3CDTF">2020-11-03T09:03:00Z</dcterms:created>
  <dcterms:modified xsi:type="dcterms:W3CDTF">2020-11-29T19:44:00Z</dcterms:modified>
</cp:coreProperties>
</file>