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D320" w14:textId="77777777" w:rsidR="00A824D1" w:rsidRPr="0089222B" w:rsidRDefault="00BB2150" w:rsidP="00A824D1">
      <w:pPr>
        <w:spacing w:after="0" w:line="240" w:lineRule="auto"/>
        <w:ind w:firstLine="720"/>
        <w:jc w:val="center"/>
        <w:rPr>
          <w:rFonts w:ascii="Times New Roman" w:eastAsia="Times New Roman" w:hAnsi="Times New Roman" w:cs="Times New Roman"/>
          <w:sz w:val="28"/>
          <w:szCs w:val="28"/>
        </w:rPr>
      </w:pPr>
      <w:r w:rsidRPr="0089222B">
        <w:rPr>
          <w:rFonts w:ascii="Times New Roman" w:eastAsia="Times New Roman" w:hAnsi="Times New Roman" w:cs="Times New Roman"/>
          <w:sz w:val="28"/>
          <w:szCs w:val="28"/>
        </w:rPr>
        <w:t>Ministru kabineta rīkojuma projekta</w:t>
      </w:r>
    </w:p>
    <w:p w14:paraId="7B455B26" w14:textId="16A02FA4" w:rsidR="00BB2150" w:rsidRPr="0089222B" w:rsidRDefault="00BB2150" w:rsidP="00950FDF">
      <w:pPr>
        <w:spacing w:after="0" w:line="240" w:lineRule="auto"/>
        <w:jc w:val="center"/>
        <w:rPr>
          <w:rFonts w:ascii="Times New Roman" w:eastAsia="Times New Roman" w:hAnsi="Times New Roman" w:cs="Times New Roman"/>
          <w:sz w:val="28"/>
          <w:szCs w:val="28"/>
        </w:rPr>
      </w:pPr>
      <w:r w:rsidRPr="0089222B">
        <w:rPr>
          <w:rFonts w:ascii="Times New Roman" w:eastAsia="Times New Roman" w:hAnsi="Times New Roman" w:cs="Times New Roman"/>
          <w:sz w:val="28"/>
          <w:szCs w:val="28"/>
        </w:rPr>
        <w:t xml:space="preserve"> </w:t>
      </w:r>
      <w:r w:rsidR="00B229EA" w:rsidRPr="0089222B">
        <w:rPr>
          <w:rFonts w:ascii="Times New Roman" w:eastAsia="Times New Roman" w:hAnsi="Times New Roman" w:cs="Times New Roman"/>
          <w:b/>
          <w:sz w:val="28"/>
          <w:szCs w:val="28"/>
        </w:rPr>
        <w:t>“</w:t>
      </w:r>
      <w:r w:rsidR="005C63A2" w:rsidRPr="0089222B">
        <w:rPr>
          <w:rFonts w:ascii="Times New Roman" w:hAnsi="Times New Roman" w:cs="Times New Roman"/>
          <w:b/>
          <w:bCs/>
          <w:sz w:val="28"/>
          <w:szCs w:val="28"/>
        </w:rPr>
        <w:t xml:space="preserve">Par </w:t>
      </w:r>
      <w:r w:rsidR="008C49BA" w:rsidRPr="0089222B">
        <w:rPr>
          <w:rFonts w:ascii="Times New Roman" w:hAnsi="Times New Roman" w:cs="Times New Roman"/>
          <w:b/>
          <w:bCs/>
          <w:sz w:val="28"/>
          <w:szCs w:val="28"/>
        </w:rPr>
        <w:t>Siguldas</w:t>
      </w:r>
      <w:r w:rsidR="005C63A2" w:rsidRPr="0089222B">
        <w:rPr>
          <w:rFonts w:ascii="Times New Roman" w:hAnsi="Times New Roman" w:cs="Times New Roman"/>
          <w:b/>
          <w:bCs/>
          <w:sz w:val="28"/>
          <w:szCs w:val="28"/>
        </w:rPr>
        <w:t xml:space="preserve"> novada pašvaldības nekustamā īpašuma “</w:t>
      </w:r>
      <w:r w:rsidR="008C49BA" w:rsidRPr="0089222B">
        <w:rPr>
          <w:rFonts w:ascii="Times New Roman" w:hAnsi="Times New Roman" w:cs="Times New Roman"/>
          <w:b/>
          <w:bCs/>
          <w:sz w:val="28"/>
          <w:szCs w:val="28"/>
        </w:rPr>
        <w:t>Medulāju</w:t>
      </w:r>
      <w:r w:rsidR="005C63A2" w:rsidRPr="0089222B">
        <w:rPr>
          <w:rFonts w:ascii="Times New Roman" w:hAnsi="Times New Roman" w:cs="Times New Roman"/>
          <w:b/>
          <w:bCs/>
          <w:sz w:val="28"/>
          <w:szCs w:val="28"/>
        </w:rPr>
        <w:t xml:space="preserve"> ceļš” pārņemšanu valsts īpašumā</w:t>
      </w:r>
      <w:r w:rsidRPr="0089222B">
        <w:rPr>
          <w:rFonts w:ascii="Times New Roman" w:eastAsia="Times New Roman" w:hAnsi="Times New Roman" w:cs="Times New Roman"/>
          <w:b/>
          <w:sz w:val="28"/>
          <w:szCs w:val="28"/>
        </w:rPr>
        <w:t>”</w:t>
      </w:r>
      <w:r w:rsidRPr="0089222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9222B">
          <w:rPr>
            <w:rFonts w:ascii="Times New Roman" w:eastAsia="Times New Roman" w:hAnsi="Times New Roman" w:cs="Times New Roman"/>
            <w:sz w:val="28"/>
            <w:szCs w:val="28"/>
          </w:rPr>
          <w:t>ziņojums</w:t>
        </w:r>
      </w:smartTag>
      <w:r w:rsidRPr="0089222B">
        <w:rPr>
          <w:rFonts w:ascii="Times New Roman" w:eastAsia="Times New Roman" w:hAnsi="Times New Roman" w:cs="Times New Roman"/>
          <w:sz w:val="28"/>
          <w:szCs w:val="28"/>
        </w:rPr>
        <w:t xml:space="preserve"> (anotācija)</w:t>
      </w:r>
    </w:p>
    <w:p w14:paraId="2EC6A9A1" w14:textId="77777777" w:rsidR="000435DB" w:rsidRPr="0089222B" w:rsidRDefault="000435DB" w:rsidP="00BB2150">
      <w:pPr>
        <w:spacing w:after="0" w:line="240" w:lineRule="auto"/>
        <w:ind w:firstLine="720"/>
        <w:jc w:val="center"/>
        <w:rPr>
          <w:rFonts w:ascii="Times New Roman" w:eastAsia="Times New Roman" w:hAnsi="Times New Roman" w:cs="Times New Roman"/>
          <w:sz w:val="32"/>
          <w:szCs w:val="32"/>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F749F6"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F749F6" w:rsidRDefault="00DF0D5C" w:rsidP="00DF0D5C">
            <w:pPr>
              <w:spacing w:after="0"/>
              <w:jc w:val="both"/>
              <w:rPr>
                <w:rFonts w:ascii="Times New Roman" w:eastAsia="Times New Roman" w:hAnsi="Times New Roman" w:cs="Times New Roman"/>
                <w:iCs/>
                <w:sz w:val="24"/>
                <w:szCs w:val="24"/>
                <w:lang w:eastAsia="en-US"/>
              </w:rPr>
            </w:pPr>
            <w:r w:rsidRPr="00F749F6">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8C5847C" w14:textId="1A506898" w:rsidR="00DF0D5C" w:rsidRPr="00F749F6" w:rsidRDefault="002D5D2C" w:rsidP="00950FDF">
            <w:pPr>
              <w:spacing w:after="0" w:line="240" w:lineRule="auto"/>
              <w:ind w:left="103" w:right="122" w:firstLine="567"/>
              <w:jc w:val="both"/>
              <w:rPr>
                <w:rFonts w:ascii="Times New Roman" w:eastAsia="Times New Roman" w:hAnsi="Times New Roman" w:cs="Times New Roman"/>
                <w:sz w:val="24"/>
                <w:szCs w:val="24"/>
              </w:rPr>
            </w:pPr>
            <w:r w:rsidRPr="00F749F6">
              <w:rPr>
                <w:rFonts w:ascii="Times New Roman" w:eastAsia="Times New Roman" w:hAnsi="Times New Roman" w:cs="Times New Roman"/>
                <w:sz w:val="24"/>
                <w:szCs w:val="24"/>
              </w:rPr>
              <w:t xml:space="preserve">Ministru kabineta rīkojuma projekta </w:t>
            </w:r>
            <w:r w:rsidR="00B229EA">
              <w:rPr>
                <w:rFonts w:ascii="Times New Roman" w:eastAsia="Times New Roman" w:hAnsi="Times New Roman" w:cs="Times New Roman"/>
                <w:sz w:val="24"/>
                <w:szCs w:val="24"/>
              </w:rPr>
              <w:t>“</w:t>
            </w:r>
            <w:r w:rsidR="005C63A2" w:rsidRPr="005C63A2">
              <w:rPr>
                <w:rFonts w:ascii="Times New Roman" w:eastAsia="Times New Roman" w:hAnsi="Times New Roman" w:cs="Times New Roman"/>
                <w:sz w:val="24"/>
                <w:szCs w:val="24"/>
              </w:rPr>
              <w:t xml:space="preserve">Par </w:t>
            </w:r>
            <w:r w:rsidR="008C49BA">
              <w:rPr>
                <w:rFonts w:ascii="Times New Roman" w:eastAsia="Times New Roman" w:hAnsi="Times New Roman" w:cs="Times New Roman"/>
                <w:sz w:val="24"/>
                <w:szCs w:val="24"/>
              </w:rPr>
              <w:t>Siguldas</w:t>
            </w:r>
            <w:r w:rsidR="005C63A2" w:rsidRPr="005C63A2">
              <w:rPr>
                <w:rFonts w:ascii="Times New Roman" w:eastAsia="Times New Roman" w:hAnsi="Times New Roman" w:cs="Times New Roman"/>
                <w:sz w:val="24"/>
                <w:szCs w:val="24"/>
              </w:rPr>
              <w:t xml:space="preserve"> novada pašvaldības nekustamā īpašuma “</w:t>
            </w:r>
            <w:r w:rsidR="008C49BA">
              <w:rPr>
                <w:rFonts w:ascii="Times New Roman" w:eastAsia="Times New Roman" w:hAnsi="Times New Roman" w:cs="Times New Roman"/>
                <w:sz w:val="24"/>
                <w:szCs w:val="24"/>
              </w:rPr>
              <w:t xml:space="preserve">Medulāju </w:t>
            </w:r>
            <w:r w:rsidR="005C63A2" w:rsidRPr="005C63A2">
              <w:rPr>
                <w:rFonts w:ascii="Times New Roman" w:eastAsia="Times New Roman" w:hAnsi="Times New Roman" w:cs="Times New Roman"/>
                <w:sz w:val="24"/>
                <w:szCs w:val="24"/>
              </w:rPr>
              <w:t>ceļš” pārņemšanu valsts īpašumā</w:t>
            </w:r>
            <w:r w:rsidRPr="00F749F6">
              <w:rPr>
                <w:rFonts w:ascii="Times New Roman" w:eastAsia="Times New Roman" w:hAnsi="Times New Roman" w:cs="Times New Roman"/>
                <w:sz w:val="24"/>
                <w:szCs w:val="24"/>
              </w:rPr>
              <w:t>” (turpmāk – rīkojuma projekts) mērķis ir a</w:t>
            </w:r>
            <w:r w:rsidR="00BF5B33" w:rsidRPr="00F749F6">
              <w:rPr>
                <w:rFonts w:ascii="Times New Roman" w:eastAsia="Times New Roman" w:hAnsi="Times New Roman" w:cs="Times New Roman"/>
                <w:sz w:val="24"/>
                <w:szCs w:val="24"/>
              </w:rPr>
              <w:t xml:space="preserve">tļaut pārņemt valsts īpašumā </w:t>
            </w:r>
            <w:r w:rsidR="008C49BA">
              <w:rPr>
                <w:rFonts w:ascii="Times New Roman" w:eastAsia="Times New Roman" w:hAnsi="Times New Roman" w:cs="Times New Roman"/>
                <w:sz w:val="24"/>
                <w:szCs w:val="24"/>
              </w:rPr>
              <w:t>Siguldas</w:t>
            </w:r>
            <w:r w:rsidR="005C63A2">
              <w:rPr>
                <w:rFonts w:ascii="Times New Roman" w:eastAsia="Times New Roman" w:hAnsi="Times New Roman" w:cs="Times New Roman"/>
                <w:sz w:val="24"/>
                <w:szCs w:val="24"/>
              </w:rPr>
              <w:t xml:space="preserve"> </w:t>
            </w:r>
            <w:r w:rsidR="00BF5B33" w:rsidRPr="00F749F6">
              <w:rPr>
                <w:rFonts w:ascii="Times New Roman" w:eastAsia="Times New Roman" w:hAnsi="Times New Roman" w:cs="Times New Roman"/>
                <w:sz w:val="24"/>
                <w:szCs w:val="24"/>
              </w:rPr>
              <w:t>novada</w:t>
            </w:r>
            <w:r w:rsidR="00DC53F5" w:rsidRPr="00F749F6">
              <w:rPr>
                <w:rFonts w:ascii="Times New Roman" w:eastAsia="Times New Roman" w:hAnsi="Times New Roman" w:cs="Times New Roman"/>
                <w:sz w:val="24"/>
                <w:szCs w:val="24"/>
              </w:rPr>
              <w:t xml:space="preserve"> pašvaldības</w:t>
            </w:r>
            <w:r w:rsidR="00BF5B33" w:rsidRPr="00F749F6">
              <w:rPr>
                <w:rFonts w:ascii="Times New Roman" w:eastAsia="Times New Roman" w:hAnsi="Times New Roman" w:cs="Times New Roman"/>
                <w:sz w:val="24"/>
                <w:szCs w:val="24"/>
              </w:rPr>
              <w:t xml:space="preserve"> nekustamo īpašumu</w:t>
            </w:r>
            <w:r w:rsidR="00C72842" w:rsidRPr="00F749F6">
              <w:rPr>
                <w:rFonts w:ascii="Times New Roman" w:eastAsia="Times New Roman" w:hAnsi="Times New Roman" w:cs="Times New Roman"/>
                <w:sz w:val="24"/>
                <w:szCs w:val="24"/>
              </w:rPr>
              <w:t xml:space="preserve"> </w:t>
            </w:r>
            <w:r w:rsidR="005C63A2" w:rsidRPr="005C63A2">
              <w:rPr>
                <w:rFonts w:ascii="Times New Roman" w:eastAsia="Times New Roman" w:hAnsi="Times New Roman" w:cs="Times New Roman"/>
                <w:sz w:val="24"/>
                <w:szCs w:val="24"/>
              </w:rPr>
              <w:t>“</w:t>
            </w:r>
            <w:r w:rsidR="008C49BA">
              <w:rPr>
                <w:rFonts w:ascii="Times New Roman" w:eastAsia="Times New Roman" w:hAnsi="Times New Roman" w:cs="Times New Roman"/>
                <w:sz w:val="24"/>
                <w:szCs w:val="24"/>
              </w:rPr>
              <w:t>Medulāju</w:t>
            </w:r>
            <w:r w:rsidR="005C63A2" w:rsidRPr="005C63A2">
              <w:rPr>
                <w:rFonts w:ascii="Times New Roman" w:eastAsia="Times New Roman" w:hAnsi="Times New Roman" w:cs="Times New Roman"/>
                <w:sz w:val="24"/>
                <w:szCs w:val="24"/>
              </w:rPr>
              <w:t xml:space="preserve"> ceļš”</w:t>
            </w:r>
            <w:r w:rsidR="005C63A2">
              <w:rPr>
                <w:rFonts w:ascii="Times New Roman" w:eastAsia="Times New Roman" w:hAnsi="Times New Roman" w:cs="Times New Roman"/>
                <w:sz w:val="24"/>
                <w:szCs w:val="24"/>
              </w:rPr>
              <w:t xml:space="preserve">, </w:t>
            </w:r>
            <w:r w:rsidR="00BF5B33" w:rsidRPr="00F749F6">
              <w:rPr>
                <w:rFonts w:ascii="Times New Roman" w:eastAsia="Times New Roman" w:hAnsi="Times New Roman" w:cs="Times New Roman"/>
                <w:sz w:val="24"/>
                <w:szCs w:val="24"/>
              </w:rPr>
              <w:t xml:space="preserve">jo </w:t>
            </w:r>
            <w:r w:rsidR="00DC04FC" w:rsidRPr="00F749F6">
              <w:rPr>
                <w:rFonts w:ascii="Times New Roman" w:eastAsia="Times New Roman" w:hAnsi="Times New Roman" w:cs="Times New Roman"/>
                <w:sz w:val="24"/>
                <w:szCs w:val="24"/>
              </w:rPr>
              <w:t>tas</w:t>
            </w:r>
            <w:r w:rsidR="00BF5B33" w:rsidRPr="00F749F6">
              <w:rPr>
                <w:rFonts w:ascii="Times New Roman" w:eastAsia="Times New Roman" w:hAnsi="Times New Roman" w:cs="Times New Roman"/>
                <w:sz w:val="24"/>
                <w:szCs w:val="24"/>
              </w:rPr>
              <w:t xml:space="preserve"> nav nepiecieša</w:t>
            </w:r>
            <w:r w:rsidR="00DC04FC" w:rsidRPr="00F749F6">
              <w:rPr>
                <w:rFonts w:ascii="Times New Roman" w:eastAsia="Times New Roman" w:hAnsi="Times New Roman" w:cs="Times New Roman"/>
                <w:sz w:val="24"/>
                <w:szCs w:val="24"/>
              </w:rPr>
              <w:t>ms</w:t>
            </w:r>
            <w:r w:rsidR="00BF5B33" w:rsidRPr="00F749F6">
              <w:rPr>
                <w:rFonts w:ascii="Times New Roman" w:eastAsia="Times New Roman" w:hAnsi="Times New Roman" w:cs="Times New Roman"/>
                <w:sz w:val="24"/>
                <w:szCs w:val="24"/>
              </w:rPr>
              <w:t xml:space="preserve"> pašvaldības funkciju </w:t>
            </w:r>
            <w:r w:rsidR="00C6443B" w:rsidRPr="00F749F6">
              <w:rPr>
                <w:rFonts w:ascii="Times New Roman" w:eastAsia="Times New Roman" w:hAnsi="Times New Roman" w:cs="Times New Roman"/>
                <w:sz w:val="24"/>
                <w:szCs w:val="24"/>
              </w:rPr>
              <w:t>pildī</w:t>
            </w:r>
            <w:r w:rsidR="00BF5B33" w:rsidRPr="00F749F6">
              <w:rPr>
                <w:rFonts w:ascii="Times New Roman" w:eastAsia="Times New Roman" w:hAnsi="Times New Roman" w:cs="Times New Roman"/>
                <w:sz w:val="24"/>
                <w:szCs w:val="24"/>
              </w:rPr>
              <w:t>šanai, nodot to Zemkopības ministrijas valdījumā valsts funkciju</w:t>
            </w:r>
            <w:r w:rsidR="0089247D" w:rsidRPr="00F749F6">
              <w:rPr>
                <w:rFonts w:ascii="Times New Roman" w:eastAsia="Times New Roman" w:hAnsi="Times New Roman" w:cs="Times New Roman"/>
                <w:sz w:val="24"/>
                <w:szCs w:val="24"/>
              </w:rPr>
              <w:t xml:space="preserve"> (</w:t>
            </w:r>
            <w:r w:rsidR="0089247D" w:rsidRPr="00F749F6">
              <w:rPr>
                <w:rFonts w:ascii="Times New Roman" w:hAnsi="Times New Roman" w:cs="Times New Roman"/>
                <w:sz w:val="24"/>
                <w:szCs w:val="24"/>
              </w:rPr>
              <w:t>valsts meža apsaimniekošana un aizsardzība</w:t>
            </w:r>
            <w:r w:rsidR="0089247D" w:rsidRPr="00F749F6">
              <w:rPr>
                <w:rFonts w:ascii="Times New Roman" w:eastAsia="Times New Roman" w:hAnsi="Times New Roman" w:cs="Times New Roman"/>
                <w:sz w:val="24"/>
                <w:szCs w:val="24"/>
              </w:rPr>
              <w:t>)</w:t>
            </w:r>
            <w:r w:rsidR="00BF5B33" w:rsidRPr="00F749F6">
              <w:rPr>
                <w:rFonts w:ascii="Times New Roman" w:eastAsia="Times New Roman" w:hAnsi="Times New Roman" w:cs="Times New Roman"/>
                <w:sz w:val="24"/>
                <w:szCs w:val="24"/>
              </w:rPr>
              <w:t xml:space="preserve"> </w:t>
            </w:r>
            <w:r w:rsidR="00C6443B" w:rsidRPr="00F749F6">
              <w:rPr>
                <w:rFonts w:ascii="Times New Roman" w:eastAsia="Times New Roman" w:hAnsi="Times New Roman" w:cs="Times New Roman"/>
                <w:sz w:val="24"/>
                <w:szCs w:val="24"/>
              </w:rPr>
              <w:t>īsteno</w:t>
            </w:r>
            <w:r w:rsidR="00BF5B33" w:rsidRPr="00F749F6">
              <w:rPr>
                <w:rFonts w:ascii="Times New Roman" w:eastAsia="Times New Roman" w:hAnsi="Times New Roman" w:cs="Times New Roman"/>
                <w:sz w:val="24"/>
                <w:szCs w:val="24"/>
              </w:rPr>
              <w:t xml:space="preserve">šanai un zemesgrāmatā </w:t>
            </w:r>
            <w:r w:rsidR="002B76E2" w:rsidRPr="00F749F6">
              <w:rPr>
                <w:rFonts w:ascii="Times New Roman" w:eastAsia="Times New Roman" w:hAnsi="Times New Roman" w:cs="Times New Roman"/>
                <w:sz w:val="24"/>
                <w:szCs w:val="24"/>
              </w:rPr>
              <w:t>nostiprināt īpašuma tie</w:t>
            </w:r>
            <w:r w:rsidR="003D4F53" w:rsidRPr="00F749F6">
              <w:rPr>
                <w:rFonts w:ascii="Times New Roman" w:eastAsia="Times New Roman" w:hAnsi="Times New Roman" w:cs="Times New Roman"/>
                <w:sz w:val="24"/>
                <w:szCs w:val="24"/>
              </w:rPr>
              <w:t>s</w:t>
            </w:r>
            <w:r w:rsidR="002B76E2" w:rsidRPr="00F749F6">
              <w:rPr>
                <w:rFonts w:ascii="Times New Roman" w:eastAsia="Times New Roman" w:hAnsi="Times New Roman" w:cs="Times New Roman"/>
                <w:sz w:val="24"/>
                <w:szCs w:val="24"/>
              </w:rPr>
              <w:t xml:space="preserve">ības </w:t>
            </w:r>
            <w:r w:rsidR="00BF5B33" w:rsidRPr="00F749F6">
              <w:rPr>
                <w:rFonts w:ascii="Times New Roman" w:eastAsia="Times New Roman" w:hAnsi="Times New Roman" w:cs="Times New Roman"/>
                <w:sz w:val="24"/>
                <w:szCs w:val="24"/>
              </w:rPr>
              <w:t>uz valsts vārda Zemkopības ministrijas personā.</w:t>
            </w:r>
          </w:p>
          <w:p w14:paraId="1C78484A" w14:textId="77777777" w:rsidR="00741FDD" w:rsidRPr="00F749F6" w:rsidRDefault="00741FDD" w:rsidP="00950FDF">
            <w:pPr>
              <w:spacing w:after="0" w:line="240" w:lineRule="auto"/>
              <w:ind w:left="103" w:right="122" w:firstLine="567"/>
              <w:jc w:val="both"/>
              <w:rPr>
                <w:rFonts w:ascii="Times New Roman" w:eastAsia="Times New Roman" w:hAnsi="Times New Roman" w:cs="Times New Roman"/>
                <w:sz w:val="24"/>
                <w:szCs w:val="24"/>
                <w:highlight w:val="yellow"/>
                <w:lang w:eastAsia="en-US"/>
              </w:rPr>
            </w:pPr>
            <w:r w:rsidRPr="00F749F6">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274B59" w:rsidRDefault="00BB2150" w:rsidP="00BB2150">
      <w:pPr>
        <w:spacing w:after="0" w:line="240" w:lineRule="auto"/>
        <w:jc w:val="center"/>
        <w:rPr>
          <w:sz w:val="24"/>
          <w:szCs w:val="24"/>
        </w:rPr>
      </w:pPr>
      <w:bookmarkStart w:id="0" w:name="_GoBack"/>
      <w:bookmarkEnd w:id="0"/>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F749F6" w14:paraId="333BB708" w14:textId="77777777" w:rsidTr="00B84466">
        <w:trPr>
          <w:trHeight w:val="419"/>
        </w:trPr>
        <w:tc>
          <w:tcPr>
            <w:tcW w:w="5000" w:type="pct"/>
            <w:gridSpan w:val="3"/>
            <w:vAlign w:val="center"/>
          </w:tcPr>
          <w:p w14:paraId="040E4A0E" w14:textId="77777777" w:rsidR="00BB2150" w:rsidRPr="000D3ECC" w:rsidRDefault="00BB2150" w:rsidP="00626FB9">
            <w:pPr>
              <w:pStyle w:val="naisnod"/>
              <w:spacing w:before="0" w:beforeAutospacing="0" w:after="0" w:afterAutospacing="0"/>
              <w:ind w:left="57" w:right="57"/>
              <w:jc w:val="center"/>
              <w:rPr>
                <w:b/>
              </w:rPr>
            </w:pPr>
            <w:r w:rsidRPr="000D3ECC">
              <w:rPr>
                <w:b/>
              </w:rPr>
              <w:t>I. Tiesību akta projekta izstrādes nepieciešamība</w:t>
            </w:r>
          </w:p>
        </w:tc>
      </w:tr>
      <w:tr w:rsidR="00BB2150" w:rsidRPr="00F749F6" w14:paraId="7E48D2F4" w14:textId="77777777" w:rsidTr="00B84466">
        <w:trPr>
          <w:trHeight w:val="415"/>
        </w:trPr>
        <w:tc>
          <w:tcPr>
            <w:tcW w:w="241" w:type="pct"/>
          </w:tcPr>
          <w:p w14:paraId="14E96D60" w14:textId="77777777" w:rsidR="00BB2150" w:rsidRPr="00274B59" w:rsidRDefault="00BB2150" w:rsidP="00626FB9">
            <w:pPr>
              <w:pStyle w:val="naiskr"/>
              <w:spacing w:before="0" w:beforeAutospacing="0" w:after="0" w:afterAutospacing="0"/>
              <w:ind w:left="57" w:right="57"/>
              <w:jc w:val="center"/>
            </w:pPr>
            <w:r w:rsidRPr="00274B59">
              <w:t>1.</w:t>
            </w:r>
          </w:p>
        </w:tc>
        <w:tc>
          <w:tcPr>
            <w:tcW w:w="1539" w:type="pct"/>
          </w:tcPr>
          <w:p w14:paraId="5A15A994" w14:textId="77777777" w:rsidR="00BB2150" w:rsidRPr="000D3ECC" w:rsidRDefault="00BB2150" w:rsidP="00626FB9">
            <w:pPr>
              <w:pStyle w:val="naiskr"/>
              <w:spacing w:before="0" w:beforeAutospacing="0" w:after="0" w:afterAutospacing="0"/>
              <w:ind w:left="57" w:right="57"/>
            </w:pPr>
            <w:r w:rsidRPr="000D3ECC">
              <w:t>Pamatojums</w:t>
            </w:r>
          </w:p>
        </w:tc>
        <w:tc>
          <w:tcPr>
            <w:tcW w:w="3220" w:type="pct"/>
          </w:tcPr>
          <w:p w14:paraId="0C178B54" w14:textId="218A755F" w:rsidR="005706D1" w:rsidRPr="00E80B11" w:rsidRDefault="00BB2150" w:rsidP="00950FDF">
            <w:pPr>
              <w:pStyle w:val="Virsraksts3"/>
              <w:shd w:val="clear" w:color="auto" w:fill="FFFFFF"/>
              <w:spacing w:before="0" w:beforeAutospacing="0" w:after="0" w:afterAutospacing="0"/>
              <w:ind w:left="141" w:right="99" w:firstLine="384"/>
              <w:jc w:val="both"/>
              <w:rPr>
                <w:b w:val="0"/>
                <w:sz w:val="24"/>
                <w:szCs w:val="24"/>
              </w:rPr>
            </w:pPr>
            <w:r w:rsidRPr="00E80B11">
              <w:rPr>
                <w:b w:val="0"/>
                <w:bCs w:val="0"/>
                <w:sz w:val="24"/>
                <w:szCs w:val="24"/>
              </w:rPr>
              <w:t>Publiskas personas mantas atsavināšanas likuma 42.</w:t>
            </w:r>
            <w:r w:rsidR="00AC3239" w:rsidRPr="00E80B11">
              <w:rPr>
                <w:b w:val="0"/>
                <w:bCs w:val="0"/>
                <w:sz w:val="24"/>
                <w:szCs w:val="24"/>
              </w:rPr>
              <w:t> </w:t>
            </w:r>
            <w:r w:rsidRPr="00E80B11">
              <w:rPr>
                <w:b w:val="0"/>
                <w:bCs w:val="0"/>
                <w:sz w:val="24"/>
                <w:szCs w:val="24"/>
              </w:rPr>
              <w:t>panta otrā daļa un 43.</w:t>
            </w:r>
            <w:r w:rsidR="008D053C" w:rsidRPr="00E80B11">
              <w:rPr>
                <w:b w:val="0"/>
                <w:bCs w:val="0"/>
                <w:sz w:val="24"/>
                <w:szCs w:val="24"/>
              </w:rPr>
              <w:t xml:space="preserve"> </w:t>
            </w:r>
            <w:r w:rsidRPr="00E80B11">
              <w:rPr>
                <w:b w:val="0"/>
                <w:bCs w:val="0"/>
                <w:sz w:val="24"/>
                <w:szCs w:val="24"/>
              </w:rPr>
              <w:t>pa</w:t>
            </w:r>
            <w:r w:rsidR="00BB15D2" w:rsidRPr="00E80B11">
              <w:rPr>
                <w:b w:val="0"/>
                <w:bCs w:val="0"/>
                <w:sz w:val="24"/>
                <w:szCs w:val="24"/>
              </w:rPr>
              <w:t>nts un Meža likuma 4.</w:t>
            </w:r>
            <w:r w:rsidR="008D053C" w:rsidRPr="00E80B11">
              <w:rPr>
                <w:b w:val="0"/>
                <w:bCs w:val="0"/>
                <w:sz w:val="24"/>
                <w:szCs w:val="24"/>
              </w:rPr>
              <w:t xml:space="preserve"> </w:t>
            </w:r>
            <w:r w:rsidR="00BB15D2" w:rsidRPr="00E80B11">
              <w:rPr>
                <w:b w:val="0"/>
                <w:bCs w:val="0"/>
                <w:sz w:val="24"/>
                <w:szCs w:val="24"/>
              </w:rPr>
              <w:t>panta otrā</w:t>
            </w:r>
            <w:r w:rsidRPr="00E80B11">
              <w:rPr>
                <w:b w:val="0"/>
                <w:bCs w:val="0"/>
                <w:sz w:val="24"/>
                <w:szCs w:val="24"/>
              </w:rPr>
              <w:t xml:space="preserve"> daļa</w:t>
            </w:r>
          </w:p>
        </w:tc>
      </w:tr>
      <w:tr w:rsidR="00BB2150" w:rsidRPr="00F749F6" w14:paraId="26313A2A" w14:textId="77777777" w:rsidTr="00B84466">
        <w:trPr>
          <w:trHeight w:val="472"/>
        </w:trPr>
        <w:tc>
          <w:tcPr>
            <w:tcW w:w="241" w:type="pct"/>
          </w:tcPr>
          <w:p w14:paraId="4AD1D8BF" w14:textId="77777777" w:rsidR="00BB2150" w:rsidRPr="00274B59" w:rsidRDefault="00BB2150" w:rsidP="00BD6EA6">
            <w:pPr>
              <w:pStyle w:val="naiskr"/>
              <w:spacing w:before="0" w:beforeAutospacing="0" w:after="0" w:afterAutospacing="0"/>
              <w:ind w:left="57" w:right="57"/>
              <w:jc w:val="both"/>
            </w:pPr>
            <w:r w:rsidRPr="00274B59">
              <w:t>2.</w:t>
            </w:r>
          </w:p>
        </w:tc>
        <w:tc>
          <w:tcPr>
            <w:tcW w:w="1539" w:type="pct"/>
          </w:tcPr>
          <w:p w14:paraId="6F74E5D6" w14:textId="77777777" w:rsidR="008007DB" w:rsidRPr="00FD755E" w:rsidRDefault="00BB2150" w:rsidP="00BD6EA6">
            <w:pPr>
              <w:pStyle w:val="naiskr"/>
              <w:tabs>
                <w:tab w:val="left" w:pos="170"/>
              </w:tabs>
              <w:spacing w:before="0" w:beforeAutospacing="0" w:after="0" w:afterAutospacing="0"/>
              <w:ind w:left="57" w:right="57"/>
              <w:jc w:val="both"/>
            </w:pPr>
            <w:r w:rsidRPr="000D3ECC">
              <w:t xml:space="preserve">Pašreizējā situācija un </w:t>
            </w:r>
            <w:r w:rsidRPr="00FD755E">
              <w:t>problēmas, kuru risināšanai tiesību akta projekts izstrādāts, tiesiskā regulējuma mērķis un būtība</w:t>
            </w:r>
          </w:p>
          <w:p w14:paraId="72A22366" w14:textId="77777777" w:rsidR="008007DB" w:rsidRPr="00F749F6" w:rsidRDefault="008007DB" w:rsidP="00BD6EA6">
            <w:pPr>
              <w:jc w:val="both"/>
              <w:rPr>
                <w:sz w:val="24"/>
                <w:szCs w:val="24"/>
              </w:rPr>
            </w:pPr>
          </w:p>
          <w:p w14:paraId="5134E62E" w14:textId="77777777" w:rsidR="008007DB" w:rsidRPr="00F749F6" w:rsidRDefault="008007DB" w:rsidP="00BD6EA6">
            <w:pPr>
              <w:jc w:val="both"/>
              <w:rPr>
                <w:sz w:val="24"/>
                <w:szCs w:val="24"/>
              </w:rPr>
            </w:pPr>
          </w:p>
          <w:p w14:paraId="756F62BA" w14:textId="77777777" w:rsidR="008007DB" w:rsidRPr="00F749F6" w:rsidRDefault="008007DB" w:rsidP="00BD6EA6">
            <w:pPr>
              <w:jc w:val="both"/>
              <w:rPr>
                <w:sz w:val="24"/>
                <w:szCs w:val="24"/>
              </w:rPr>
            </w:pPr>
          </w:p>
          <w:p w14:paraId="4D2B689D" w14:textId="77777777" w:rsidR="008007DB" w:rsidRPr="00F749F6" w:rsidRDefault="008007DB" w:rsidP="00BD6EA6">
            <w:pPr>
              <w:jc w:val="both"/>
              <w:rPr>
                <w:sz w:val="24"/>
                <w:szCs w:val="24"/>
              </w:rPr>
            </w:pPr>
          </w:p>
          <w:p w14:paraId="1559305F" w14:textId="77777777" w:rsidR="008007DB" w:rsidRPr="00F749F6" w:rsidRDefault="008007DB" w:rsidP="00BD6EA6">
            <w:pPr>
              <w:jc w:val="both"/>
              <w:rPr>
                <w:sz w:val="24"/>
                <w:szCs w:val="24"/>
              </w:rPr>
            </w:pPr>
          </w:p>
          <w:p w14:paraId="19A15E1E" w14:textId="77777777" w:rsidR="008007DB" w:rsidRPr="00F749F6" w:rsidRDefault="008007DB" w:rsidP="00BD6EA6">
            <w:pPr>
              <w:jc w:val="both"/>
              <w:rPr>
                <w:sz w:val="24"/>
                <w:szCs w:val="24"/>
              </w:rPr>
            </w:pPr>
          </w:p>
          <w:p w14:paraId="5EA461D0" w14:textId="77777777" w:rsidR="008007DB" w:rsidRPr="00F749F6" w:rsidRDefault="008007DB" w:rsidP="00BD6EA6">
            <w:pPr>
              <w:jc w:val="both"/>
              <w:rPr>
                <w:sz w:val="24"/>
                <w:szCs w:val="24"/>
              </w:rPr>
            </w:pPr>
          </w:p>
          <w:p w14:paraId="63495C40" w14:textId="77777777" w:rsidR="008007DB" w:rsidRPr="00F749F6" w:rsidRDefault="008007DB" w:rsidP="00BD6EA6">
            <w:pPr>
              <w:jc w:val="both"/>
              <w:rPr>
                <w:sz w:val="24"/>
                <w:szCs w:val="24"/>
              </w:rPr>
            </w:pPr>
          </w:p>
          <w:p w14:paraId="1064EE7A" w14:textId="77777777" w:rsidR="008007DB" w:rsidRPr="00F749F6" w:rsidRDefault="008007DB" w:rsidP="00BD6EA6">
            <w:pPr>
              <w:jc w:val="both"/>
              <w:rPr>
                <w:sz w:val="24"/>
                <w:szCs w:val="24"/>
              </w:rPr>
            </w:pPr>
          </w:p>
          <w:p w14:paraId="0B1D6F07" w14:textId="77777777" w:rsidR="008007DB" w:rsidRPr="00F749F6" w:rsidRDefault="008007DB" w:rsidP="00BD6EA6">
            <w:pPr>
              <w:jc w:val="both"/>
              <w:rPr>
                <w:sz w:val="24"/>
                <w:szCs w:val="24"/>
              </w:rPr>
            </w:pPr>
          </w:p>
          <w:p w14:paraId="03391592" w14:textId="77777777" w:rsidR="00BB2150" w:rsidRPr="00F749F6" w:rsidRDefault="00BB2150" w:rsidP="00EC4BFE">
            <w:pPr>
              <w:rPr>
                <w:sz w:val="24"/>
                <w:szCs w:val="24"/>
              </w:rPr>
            </w:pPr>
          </w:p>
        </w:tc>
        <w:tc>
          <w:tcPr>
            <w:tcW w:w="3220" w:type="pct"/>
          </w:tcPr>
          <w:p w14:paraId="046DEF06" w14:textId="19C943AC" w:rsidR="001F5529" w:rsidRPr="003F57B6" w:rsidRDefault="00F1086F" w:rsidP="001F5529">
            <w:pPr>
              <w:spacing w:after="0" w:line="240" w:lineRule="auto"/>
              <w:ind w:firstLine="566"/>
              <w:jc w:val="both"/>
              <w:rPr>
                <w:rFonts w:ascii="Times New Roman" w:hAnsi="Times New Roman" w:cs="Times New Roman"/>
                <w:bCs/>
                <w:iCs/>
                <w:sz w:val="24"/>
                <w:szCs w:val="24"/>
                <w:u w:val="single"/>
              </w:rPr>
            </w:pPr>
            <w:r w:rsidRPr="00BD6EA6">
              <w:rPr>
                <w:rFonts w:ascii="Times New Roman" w:hAnsi="Times New Roman" w:cs="Times New Roman"/>
                <w:sz w:val="24"/>
                <w:szCs w:val="24"/>
              </w:rPr>
              <w:lastRenderedPageBreak/>
              <w:t>Rīkojuma projektā minēt</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nekustam</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īpašum</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50FDF" w:rsidRPr="00BD6EA6">
              <w:rPr>
                <w:rFonts w:ascii="Times New Roman" w:hAnsi="Times New Roman" w:cs="Times New Roman"/>
                <w:sz w:val="24"/>
                <w:szCs w:val="24"/>
              </w:rPr>
              <w:t>“</w:t>
            </w:r>
            <w:r w:rsidR="004A2126">
              <w:rPr>
                <w:rFonts w:ascii="Times New Roman" w:hAnsi="Times New Roman" w:cs="Times New Roman"/>
                <w:sz w:val="24"/>
                <w:szCs w:val="24"/>
              </w:rPr>
              <w:t>Medulāju</w:t>
            </w:r>
            <w:r w:rsidR="005C63A2" w:rsidRPr="005C63A2">
              <w:rPr>
                <w:rFonts w:ascii="Times New Roman" w:hAnsi="Times New Roman" w:cs="Times New Roman"/>
                <w:sz w:val="24"/>
                <w:szCs w:val="24"/>
              </w:rPr>
              <w:t xml:space="preserve"> ceļš</w:t>
            </w:r>
            <w:r w:rsidR="00950FDF" w:rsidRPr="00BD6EA6">
              <w:rPr>
                <w:rFonts w:ascii="Times New Roman" w:hAnsi="Times New Roman" w:cs="Times New Roman"/>
                <w:sz w:val="24"/>
                <w:szCs w:val="24"/>
              </w:rPr>
              <w:t>”</w:t>
            </w:r>
            <w:r w:rsidR="00967207" w:rsidRPr="00BD6EA6">
              <w:rPr>
                <w:rFonts w:ascii="Times New Roman" w:hAnsi="Times New Roman" w:cs="Times New Roman"/>
                <w:sz w:val="24"/>
                <w:szCs w:val="24"/>
              </w:rPr>
              <w:t xml:space="preserve"> (nekustamā īpašuma kadastra Nr.</w:t>
            </w:r>
            <w:r w:rsidR="004A2126">
              <w:rPr>
                <w:rFonts w:ascii="Times New Roman" w:hAnsi="Times New Roman" w:cs="Times New Roman"/>
                <w:sz w:val="24"/>
                <w:szCs w:val="24"/>
              </w:rPr>
              <w:t> 4266 003 0140</w:t>
            </w:r>
            <w:r w:rsidR="00465146" w:rsidRPr="00BD6EA6">
              <w:rPr>
                <w:rFonts w:ascii="Times New Roman" w:hAnsi="Times New Roman" w:cs="Times New Roman"/>
                <w:sz w:val="24"/>
                <w:szCs w:val="24"/>
              </w:rPr>
              <w:t>)</w:t>
            </w:r>
            <w:r w:rsidR="00465146" w:rsidRPr="005C63A2">
              <w:rPr>
                <w:rFonts w:ascii="Times New Roman" w:hAnsi="Times New Roman" w:cs="Times New Roman"/>
                <w:sz w:val="24"/>
                <w:szCs w:val="24"/>
              </w:rPr>
              <w:t>, kas sastāv no</w:t>
            </w:r>
            <w:r w:rsidR="0046514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zemes vienība</w:t>
            </w:r>
            <w:r w:rsidR="00465146" w:rsidRPr="005C63A2">
              <w:rPr>
                <w:rFonts w:ascii="Times New Roman" w:hAnsi="Times New Roman" w:cs="Times New Roman"/>
                <w:sz w:val="24"/>
                <w:szCs w:val="24"/>
              </w:rPr>
              <w:t>s</w:t>
            </w:r>
            <w:r w:rsidR="00967207" w:rsidRPr="00BD6EA6">
              <w:rPr>
                <w:rFonts w:ascii="Times New Roman" w:hAnsi="Times New Roman" w:cs="Times New Roman"/>
                <w:sz w:val="24"/>
                <w:szCs w:val="24"/>
              </w:rPr>
              <w:t xml:space="preserve"> (zemes vienības kadastra apzīmējums </w:t>
            </w:r>
            <w:r w:rsidR="004A2126">
              <w:rPr>
                <w:rFonts w:ascii="Times New Roman" w:hAnsi="Times New Roman" w:cs="Times New Roman"/>
                <w:sz w:val="24"/>
                <w:szCs w:val="24"/>
              </w:rPr>
              <w:t>4266 003 0138</w:t>
            </w:r>
            <w:r w:rsidR="00967207" w:rsidRPr="00BD6EA6">
              <w:rPr>
                <w:rFonts w:ascii="Times New Roman" w:hAnsi="Times New Roman" w:cs="Times New Roman"/>
                <w:sz w:val="24"/>
                <w:szCs w:val="24"/>
              </w:rPr>
              <w:t xml:space="preserve">) </w:t>
            </w:r>
            <w:r w:rsidR="00967207" w:rsidRPr="00EC4BFE">
              <w:rPr>
                <w:rFonts w:ascii="Times New Roman" w:hAnsi="Times New Roman" w:cs="Times New Roman"/>
                <w:sz w:val="24"/>
                <w:szCs w:val="24"/>
                <w:u w:val="single"/>
              </w:rPr>
              <w:t>0,</w:t>
            </w:r>
            <w:r w:rsidR="001A18E6" w:rsidRPr="00EC4BFE">
              <w:rPr>
                <w:rFonts w:ascii="Times New Roman" w:hAnsi="Times New Roman" w:cs="Times New Roman"/>
                <w:sz w:val="24"/>
                <w:szCs w:val="24"/>
                <w:u w:val="single"/>
              </w:rPr>
              <w:t>0</w:t>
            </w:r>
            <w:r w:rsidR="005C63A2" w:rsidRPr="00EC4BFE">
              <w:rPr>
                <w:rFonts w:ascii="Times New Roman" w:hAnsi="Times New Roman" w:cs="Times New Roman"/>
                <w:sz w:val="24"/>
                <w:szCs w:val="24"/>
                <w:u w:val="single"/>
              </w:rPr>
              <w:t>7</w:t>
            </w:r>
            <w:r w:rsidR="00A244BF" w:rsidRPr="00BD6EA6">
              <w:rPr>
                <w:rFonts w:ascii="Times New Roman" w:hAnsi="Times New Roman" w:cs="Times New Roman"/>
                <w:sz w:val="24"/>
                <w:szCs w:val="24"/>
              </w:rPr>
              <w:t> </w:t>
            </w:r>
            <w:r w:rsidR="00967207" w:rsidRPr="00BD6EA6">
              <w:rPr>
                <w:rFonts w:ascii="Times New Roman" w:hAnsi="Times New Roman" w:cs="Times New Roman"/>
                <w:sz w:val="24"/>
                <w:szCs w:val="24"/>
              </w:rPr>
              <w:t>ha platībā</w:t>
            </w:r>
            <w:r w:rsidR="00465146" w:rsidRPr="005C63A2">
              <w:rPr>
                <w:rFonts w:ascii="Times New Roman" w:hAnsi="Times New Roman" w:cs="Times New Roman"/>
                <w:sz w:val="24"/>
                <w:szCs w:val="24"/>
              </w:rPr>
              <w:t xml:space="preserve"> un </w:t>
            </w:r>
            <w:r w:rsidR="004A2126">
              <w:rPr>
                <w:rFonts w:ascii="Times New Roman" w:hAnsi="Times New Roman" w:cs="Times New Roman"/>
                <w:sz w:val="24"/>
                <w:szCs w:val="24"/>
              </w:rPr>
              <w:t xml:space="preserve">divām inženierbūvēm </w:t>
            </w:r>
            <w:r w:rsidR="004A2126" w:rsidRPr="004A2126">
              <w:rPr>
                <w:rFonts w:ascii="Times New Roman" w:hAnsi="Times New Roman" w:cs="Times New Roman"/>
                <w:sz w:val="24"/>
                <w:szCs w:val="24"/>
              </w:rPr>
              <w:t>–</w:t>
            </w:r>
            <w:r w:rsidR="004A2126">
              <w:rPr>
                <w:rFonts w:ascii="Times New Roman" w:hAnsi="Times New Roman" w:cs="Times New Roman"/>
                <w:sz w:val="24"/>
                <w:szCs w:val="24"/>
              </w:rPr>
              <w:t> </w:t>
            </w:r>
            <w:r w:rsidR="004A2126" w:rsidRPr="004A2126">
              <w:rPr>
                <w:rFonts w:ascii="Times New Roman" w:hAnsi="Times New Roman" w:cs="Times New Roman"/>
                <w:sz w:val="24"/>
                <w:szCs w:val="24"/>
              </w:rPr>
              <w:t>“Medulāju tilt</w:t>
            </w:r>
            <w:r w:rsidR="00376D8B">
              <w:rPr>
                <w:rFonts w:ascii="Times New Roman" w:hAnsi="Times New Roman" w:cs="Times New Roman"/>
                <w:sz w:val="24"/>
                <w:szCs w:val="24"/>
              </w:rPr>
              <w:t>s</w:t>
            </w:r>
            <w:r w:rsidR="004A2126" w:rsidRPr="004A2126">
              <w:rPr>
                <w:rFonts w:ascii="Times New Roman" w:hAnsi="Times New Roman" w:cs="Times New Roman"/>
                <w:sz w:val="24"/>
                <w:szCs w:val="24"/>
              </w:rPr>
              <w:t xml:space="preserve"> pār Sudu” (būves kadastra apzīmējums 4266 003 0138 001) un   “Medulāju ceļ</w:t>
            </w:r>
            <w:r w:rsidR="00376D8B">
              <w:rPr>
                <w:rFonts w:ascii="Times New Roman" w:hAnsi="Times New Roman" w:cs="Times New Roman"/>
                <w:sz w:val="24"/>
                <w:szCs w:val="24"/>
              </w:rPr>
              <w:t>š</w:t>
            </w:r>
            <w:r w:rsidR="004A2126" w:rsidRPr="004A2126">
              <w:rPr>
                <w:rFonts w:ascii="Times New Roman" w:hAnsi="Times New Roman" w:cs="Times New Roman"/>
                <w:sz w:val="24"/>
                <w:szCs w:val="24"/>
              </w:rPr>
              <w:t>” (būves kadastra apzīmējums 4266 003 0138 002) –</w:t>
            </w:r>
            <w:r w:rsidR="00B229EA">
              <w:rPr>
                <w:rFonts w:ascii="Times New Roman" w:hAnsi="Times New Roman" w:cs="Times New Roman"/>
                <w:sz w:val="24"/>
                <w:szCs w:val="24"/>
              </w:rPr>
              <w:t>,</w:t>
            </w:r>
            <w:r w:rsidR="004A2126" w:rsidRPr="004A2126">
              <w:rPr>
                <w:rFonts w:ascii="Times New Roman" w:hAnsi="Times New Roman" w:cs="Times New Roman"/>
                <w:sz w:val="24"/>
                <w:szCs w:val="24"/>
              </w:rPr>
              <w:t xml:space="preserve"> Mores pagastā, Siguldas novadā </w:t>
            </w:r>
            <w:r w:rsidR="00967207" w:rsidRPr="00BD6EA6">
              <w:rPr>
                <w:rFonts w:ascii="Times New Roman" w:hAnsi="Times New Roman" w:cs="Times New Roman"/>
                <w:sz w:val="24"/>
                <w:szCs w:val="24"/>
              </w:rPr>
              <w:t xml:space="preserve"> (turpmāk</w:t>
            </w:r>
            <w:r w:rsidR="00A244BF" w:rsidRPr="00BD6EA6">
              <w:rPr>
                <w:rFonts w:ascii="Times New Roman" w:hAnsi="Times New Roman" w:cs="Times New Roman"/>
                <w:sz w:val="24"/>
                <w:szCs w:val="24"/>
              </w:rPr>
              <w:t> </w:t>
            </w:r>
            <w:r w:rsidR="00013369">
              <w:rPr>
                <w:rFonts w:ascii="Times New Roman" w:hAnsi="Times New Roman" w:cs="Times New Roman"/>
                <w:sz w:val="24"/>
                <w:szCs w:val="24"/>
              </w:rPr>
              <w:t>–</w:t>
            </w:r>
            <w:r w:rsidR="005C63A2">
              <w:rPr>
                <w:rFonts w:ascii="Times New Roman" w:hAnsi="Times New Roman" w:cs="Times New Roman"/>
                <w:sz w:val="24"/>
                <w:szCs w:val="24"/>
              </w:rPr>
              <w:t> </w:t>
            </w:r>
            <w:r w:rsidR="00967207" w:rsidRPr="00BD6EA6">
              <w:rPr>
                <w:rFonts w:ascii="Times New Roman" w:hAnsi="Times New Roman" w:cs="Times New Roman"/>
                <w:sz w:val="24"/>
                <w:szCs w:val="24"/>
              </w:rPr>
              <w:t>nekustamais īpašums)</w:t>
            </w:r>
            <w:r w:rsidR="00BE36E3" w:rsidRPr="00BD6EA6">
              <w:rPr>
                <w:rFonts w:ascii="Times New Roman" w:hAnsi="Times New Roman" w:cs="Times New Roman"/>
                <w:sz w:val="24"/>
                <w:szCs w:val="24"/>
              </w:rPr>
              <w:t xml:space="preserve"> </w:t>
            </w:r>
            <w:r w:rsidRPr="00BD6EA6">
              <w:rPr>
                <w:rFonts w:ascii="Times New Roman" w:hAnsi="Times New Roman" w:cs="Times New Roman"/>
                <w:sz w:val="24"/>
                <w:szCs w:val="24"/>
              </w:rPr>
              <w:t xml:space="preserve">ir </w:t>
            </w:r>
            <w:r w:rsidR="004A2126">
              <w:rPr>
                <w:rFonts w:ascii="Times New Roman" w:hAnsi="Times New Roman" w:cs="Times New Roman"/>
                <w:sz w:val="24"/>
                <w:szCs w:val="24"/>
              </w:rPr>
              <w:t>Siguldas</w:t>
            </w:r>
            <w:r w:rsidRPr="00BD6EA6">
              <w:rPr>
                <w:rFonts w:ascii="Times New Roman" w:hAnsi="Times New Roman" w:cs="Times New Roman"/>
                <w:sz w:val="24"/>
                <w:szCs w:val="24"/>
              </w:rPr>
              <w:t xml:space="preserve"> novada pašvaldībai </w:t>
            </w:r>
            <w:r w:rsidRPr="006B3518">
              <w:rPr>
                <w:rFonts w:ascii="Times New Roman" w:hAnsi="Times New Roman" w:cs="Times New Roman"/>
                <w:sz w:val="24"/>
                <w:szCs w:val="24"/>
              </w:rPr>
              <w:t>piederoš</w:t>
            </w:r>
            <w:r w:rsidR="00E550B7" w:rsidRPr="006B3518">
              <w:rPr>
                <w:rFonts w:ascii="Times New Roman" w:hAnsi="Times New Roman" w:cs="Times New Roman"/>
                <w:sz w:val="24"/>
                <w:szCs w:val="24"/>
              </w:rPr>
              <w:t>s</w:t>
            </w:r>
            <w:r w:rsidRPr="006B3518">
              <w:rPr>
                <w:rFonts w:ascii="Times New Roman" w:hAnsi="Times New Roman" w:cs="Times New Roman"/>
                <w:sz w:val="24"/>
                <w:szCs w:val="24"/>
              </w:rPr>
              <w:t xml:space="preserve"> </w:t>
            </w:r>
            <w:r w:rsidR="00967207" w:rsidRPr="006B3518">
              <w:rPr>
                <w:rFonts w:ascii="Times New Roman" w:hAnsi="Times New Roman" w:cs="Times New Roman"/>
                <w:sz w:val="24"/>
                <w:szCs w:val="24"/>
              </w:rPr>
              <w:t>nekustamais īpašums</w:t>
            </w:r>
            <w:r w:rsidR="00203C3F" w:rsidRPr="006B3518">
              <w:rPr>
                <w:rFonts w:ascii="Times New Roman" w:hAnsi="Times New Roman" w:cs="Times New Roman"/>
                <w:sz w:val="24"/>
                <w:szCs w:val="24"/>
              </w:rPr>
              <w:t>,</w:t>
            </w:r>
            <w:r w:rsidRPr="006B3518">
              <w:rPr>
                <w:rFonts w:ascii="Times New Roman" w:hAnsi="Times New Roman" w:cs="Times New Roman"/>
                <w:sz w:val="24"/>
                <w:szCs w:val="24"/>
              </w:rPr>
              <w:t xml:space="preserve"> kas</w:t>
            </w:r>
            <w:r w:rsidR="00203C3F" w:rsidRPr="006B3518">
              <w:rPr>
                <w:rFonts w:ascii="Times New Roman" w:hAnsi="Times New Roman" w:cs="Times New Roman"/>
                <w:sz w:val="24"/>
                <w:szCs w:val="24"/>
              </w:rPr>
              <w:t xml:space="preserve"> ierakstīts </w:t>
            </w:r>
            <w:r w:rsidR="004A2126" w:rsidRPr="006B3518">
              <w:rPr>
                <w:rFonts w:ascii="Times New Roman" w:hAnsi="Times New Roman" w:cs="Times New Roman"/>
                <w:sz w:val="24"/>
                <w:szCs w:val="24"/>
              </w:rPr>
              <w:t>Rīgas</w:t>
            </w:r>
            <w:r w:rsidR="00203C3F" w:rsidRPr="006B3518">
              <w:rPr>
                <w:rFonts w:ascii="Times New Roman" w:hAnsi="Times New Roman" w:cs="Times New Roman"/>
                <w:sz w:val="24"/>
                <w:szCs w:val="24"/>
              </w:rPr>
              <w:t xml:space="preserve"> rajona tiesas </w:t>
            </w:r>
            <w:r w:rsidR="004A2126" w:rsidRPr="006B3518">
              <w:rPr>
                <w:rFonts w:ascii="Times New Roman" w:hAnsi="Times New Roman" w:cs="Times New Roman"/>
                <w:sz w:val="24"/>
                <w:szCs w:val="24"/>
              </w:rPr>
              <w:t>Mores</w:t>
            </w:r>
            <w:r w:rsidR="00203C3F" w:rsidRPr="006B3518">
              <w:rPr>
                <w:rFonts w:ascii="Times New Roman" w:hAnsi="Times New Roman" w:cs="Times New Roman"/>
                <w:sz w:val="24"/>
                <w:szCs w:val="24"/>
              </w:rPr>
              <w:t xml:space="preserve"> pagasta zemesgrāmatas nodalījumā Nr. </w:t>
            </w:r>
            <w:r w:rsidR="004A2126" w:rsidRPr="006B3518">
              <w:rPr>
                <w:rFonts w:ascii="Times New Roman" w:hAnsi="Times New Roman" w:cs="Times New Roman"/>
                <w:sz w:val="24"/>
                <w:szCs w:val="24"/>
              </w:rPr>
              <w:t>100000597374</w:t>
            </w:r>
            <w:r w:rsidR="00203C3F" w:rsidRPr="006B3518">
              <w:rPr>
                <w:rFonts w:ascii="Times New Roman" w:hAnsi="Times New Roman" w:cs="Times New Roman"/>
                <w:sz w:val="24"/>
                <w:szCs w:val="24"/>
              </w:rPr>
              <w:t xml:space="preserve"> uz </w:t>
            </w:r>
            <w:r w:rsidR="004A2126" w:rsidRPr="006B3518">
              <w:rPr>
                <w:rFonts w:ascii="Times New Roman" w:hAnsi="Times New Roman" w:cs="Times New Roman"/>
                <w:sz w:val="24"/>
                <w:szCs w:val="24"/>
              </w:rPr>
              <w:t>Siguldas</w:t>
            </w:r>
            <w:r w:rsidR="00203C3F" w:rsidRPr="006B3518">
              <w:rPr>
                <w:rFonts w:ascii="Times New Roman" w:hAnsi="Times New Roman" w:cs="Times New Roman"/>
                <w:sz w:val="24"/>
                <w:szCs w:val="24"/>
              </w:rPr>
              <w:t xml:space="preserve"> novada pašvaldības vārda</w:t>
            </w:r>
            <w:r w:rsidR="001F5529" w:rsidRPr="00EC4BFE">
              <w:rPr>
                <w:rFonts w:ascii="Times New Roman" w:hAnsi="Times New Roman" w:cs="Times New Roman"/>
                <w:sz w:val="24"/>
                <w:szCs w:val="24"/>
              </w:rPr>
              <w:t xml:space="preserve">. </w:t>
            </w:r>
            <w:r w:rsidR="001F5529" w:rsidRPr="003F57B6">
              <w:rPr>
                <w:rFonts w:ascii="Times New Roman" w:hAnsi="Times New Roman" w:cs="Times New Roman"/>
                <w:sz w:val="24"/>
                <w:szCs w:val="24"/>
                <w:u w:val="single"/>
              </w:rPr>
              <w:t>Nekustamais īpašums</w:t>
            </w:r>
            <w:r w:rsidR="001F5529" w:rsidRPr="003F57B6">
              <w:rPr>
                <w:rFonts w:ascii="Times New Roman" w:hAnsi="Times New Roman" w:cs="Times New Roman"/>
                <w:bCs/>
                <w:iCs/>
                <w:sz w:val="24"/>
                <w:szCs w:val="24"/>
                <w:u w:val="single"/>
              </w:rPr>
              <w:t xml:space="preserve"> ir nepieciešamas Zemkopības ministrijai Meža likuma 4.panta otrajā daļā noteiktai valsts funkcijai </w:t>
            </w:r>
            <w:r w:rsidR="00B229EA">
              <w:rPr>
                <w:rFonts w:ascii="Times New Roman" w:hAnsi="Times New Roman" w:cs="Times New Roman"/>
                <w:bCs/>
                <w:iCs/>
                <w:sz w:val="24"/>
                <w:szCs w:val="24"/>
                <w:u w:val="single"/>
              </w:rPr>
              <w:t>–</w:t>
            </w:r>
            <w:r w:rsidR="001F5529" w:rsidRPr="003F57B6">
              <w:rPr>
                <w:rFonts w:ascii="Times New Roman" w:hAnsi="Times New Roman" w:cs="Times New Roman"/>
                <w:sz w:val="24"/>
                <w:szCs w:val="24"/>
                <w:u w:val="single"/>
              </w:rPr>
              <w:t xml:space="preserve"> </w:t>
            </w:r>
            <w:r w:rsidR="001F5529" w:rsidRPr="003F57B6">
              <w:rPr>
                <w:rFonts w:ascii="Times New Roman" w:hAnsi="Times New Roman" w:cs="Times New Roman"/>
                <w:bCs/>
                <w:iCs/>
                <w:sz w:val="24"/>
                <w:szCs w:val="24"/>
                <w:u w:val="single"/>
              </w:rPr>
              <w:t>valstij piekrītošās un valsts īpašumā esošās uz valsts vārda Zemkopības ministrijas personā zemesgrāmatā ierakstītās meža zemes apsaimniekošanai un aizsardzībai, ko nodrošina akciju sabiedrība "Latvijas valsts meži" (turpmāk ‒ Sabiedrība)</w:t>
            </w:r>
            <w:r w:rsidR="00F00B85" w:rsidRPr="003F57B6">
              <w:rPr>
                <w:rFonts w:ascii="Times New Roman" w:hAnsi="Times New Roman" w:cs="Times New Roman"/>
                <w:bCs/>
                <w:iCs/>
                <w:sz w:val="24"/>
                <w:szCs w:val="24"/>
                <w:u w:val="single"/>
              </w:rPr>
              <w:t>.</w:t>
            </w:r>
          </w:p>
          <w:p w14:paraId="4BF20454" w14:textId="4AC28884" w:rsidR="00F139D0" w:rsidRPr="003F57B6" w:rsidRDefault="00F139D0" w:rsidP="00F00252">
            <w:pPr>
              <w:spacing w:after="0" w:line="240" w:lineRule="auto"/>
              <w:ind w:firstLine="566"/>
              <w:jc w:val="both"/>
              <w:rPr>
                <w:rFonts w:ascii="Times New Roman" w:hAnsi="Times New Roman" w:cs="Times New Roman"/>
                <w:sz w:val="24"/>
                <w:szCs w:val="24"/>
                <w:u w:val="single"/>
              </w:rPr>
            </w:pPr>
            <w:r w:rsidRPr="003F57B6">
              <w:rPr>
                <w:rFonts w:ascii="Times New Roman" w:hAnsi="Times New Roman" w:cs="Times New Roman"/>
                <w:sz w:val="24"/>
                <w:szCs w:val="24"/>
                <w:u w:val="single"/>
              </w:rPr>
              <w:t xml:space="preserve">Sabiedrības </w:t>
            </w:r>
            <w:r w:rsidR="007F493A" w:rsidRPr="003F57B6">
              <w:rPr>
                <w:rFonts w:ascii="Times New Roman" w:hAnsi="Times New Roman" w:cs="Times New Roman"/>
                <w:sz w:val="24"/>
                <w:szCs w:val="24"/>
                <w:u w:val="single"/>
              </w:rPr>
              <w:t xml:space="preserve">akcijas </w:t>
            </w:r>
            <w:r w:rsidRPr="003F57B6">
              <w:rPr>
                <w:rFonts w:ascii="Times New Roman" w:hAnsi="Times New Roman" w:cs="Times New Roman"/>
                <w:sz w:val="24"/>
                <w:szCs w:val="24"/>
                <w:u w:val="single"/>
              </w:rPr>
              <w:t>100%</w:t>
            </w:r>
            <w:r w:rsidR="0065455E" w:rsidRPr="003F57B6">
              <w:rPr>
                <w:rFonts w:ascii="Times New Roman" w:hAnsi="Times New Roman" w:cs="Times New Roman"/>
                <w:sz w:val="24"/>
                <w:szCs w:val="24"/>
                <w:u w:val="single"/>
              </w:rPr>
              <w:t xml:space="preserve"> apmērā</w:t>
            </w:r>
            <w:r w:rsidRPr="003F57B6">
              <w:rPr>
                <w:rFonts w:ascii="Times New Roman" w:hAnsi="Times New Roman" w:cs="Times New Roman"/>
                <w:sz w:val="24"/>
                <w:szCs w:val="24"/>
                <w:u w:val="single"/>
              </w:rPr>
              <w:t xml:space="preserve"> pieder valstij, un Zemkopības ministrija ir</w:t>
            </w:r>
            <w:r w:rsidRPr="003F57B6">
              <w:rPr>
                <w:u w:val="single"/>
              </w:rPr>
              <w:t xml:space="preserve"> </w:t>
            </w:r>
            <w:r w:rsidRPr="003F57B6">
              <w:rPr>
                <w:rFonts w:ascii="Times New Roman" w:hAnsi="Times New Roman" w:cs="Times New Roman"/>
                <w:sz w:val="24"/>
                <w:szCs w:val="24"/>
                <w:u w:val="single"/>
              </w:rPr>
              <w:t>valstij piederošo kapitāla daļu turētāja.</w:t>
            </w:r>
          </w:p>
          <w:p w14:paraId="644E5DD1" w14:textId="5D0D4A29" w:rsidR="001F5529" w:rsidRDefault="001F5529" w:rsidP="00F00252">
            <w:pPr>
              <w:spacing w:after="0" w:line="240" w:lineRule="auto"/>
              <w:ind w:firstLine="566"/>
              <w:jc w:val="both"/>
              <w:rPr>
                <w:rFonts w:ascii="Times New Roman" w:hAnsi="Times New Roman" w:cs="Times New Roman"/>
                <w:sz w:val="24"/>
                <w:szCs w:val="24"/>
              </w:rPr>
            </w:pPr>
            <w:r w:rsidRPr="00EC4BFE">
              <w:rPr>
                <w:rFonts w:ascii="Times New Roman" w:hAnsi="Times New Roman" w:cs="Times New Roman"/>
                <w:sz w:val="24"/>
                <w:szCs w:val="24"/>
              </w:rPr>
              <w:t xml:space="preserve">Nekustamā īpašuma sastāvā esošais </w:t>
            </w:r>
            <w:r w:rsidR="00203C3F" w:rsidRPr="00EC4BFE">
              <w:rPr>
                <w:rFonts w:ascii="Times New Roman" w:hAnsi="Times New Roman" w:cs="Times New Roman"/>
                <w:sz w:val="24"/>
                <w:szCs w:val="24"/>
              </w:rPr>
              <w:t>ceļš</w:t>
            </w:r>
            <w:r w:rsidR="004A2126" w:rsidRPr="00EC4BFE">
              <w:rPr>
                <w:rFonts w:ascii="Times New Roman" w:hAnsi="Times New Roman" w:cs="Times New Roman"/>
                <w:sz w:val="24"/>
                <w:szCs w:val="24"/>
              </w:rPr>
              <w:t xml:space="preserve"> un tilts</w:t>
            </w:r>
            <w:r w:rsidR="0058711E" w:rsidRPr="00EC4BFE">
              <w:rPr>
                <w:rFonts w:ascii="Times New Roman" w:hAnsi="Times New Roman" w:cs="Times New Roman"/>
                <w:sz w:val="24"/>
                <w:szCs w:val="24"/>
              </w:rPr>
              <w:t xml:space="preserve"> </w:t>
            </w:r>
            <w:r w:rsidR="00F1086F" w:rsidRPr="00EC4BFE">
              <w:rPr>
                <w:rFonts w:ascii="Times New Roman" w:hAnsi="Times New Roman" w:cs="Times New Roman"/>
                <w:sz w:val="24"/>
                <w:szCs w:val="24"/>
              </w:rPr>
              <w:t>tiek izmantot</w:t>
            </w:r>
            <w:r w:rsidR="00E550B7" w:rsidRPr="00EC4BFE">
              <w:rPr>
                <w:rFonts w:ascii="Times New Roman" w:hAnsi="Times New Roman" w:cs="Times New Roman"/>
                <w:sz w:val="24"/>
                <w:szCs w:val="24"/>
              </w:rPr>
              <w:t>s</w:t>
            </w:r>
            <w:r w:rsidR="00F1086F" w:rsidRPr="00EC4BFE">
              <w:rPr>
                <w:rFonts w:ascii="Times New Roman" w:hAnsi="Times New Roman" w:cs="Times New Roman"/>
                <w:sz w:val="24"/>
                <w:szCs w:val="24"/>
              </w:rPr>
              <w:t xml:space="preserve"> </w:t>
            </w:r>
            <w:r w:rsidR="00006878" w:rsidRPr="00EC4BFE">
              <w:rPr>
                <w:rFonts w:ascii="Times New Roman" w:hAnsi="Times New Roman" w:cs="Times New Roman"/>
                <w:sz w:val="24"/>
                <w:szCs w:val="24"/>
              </w:rPr>
              <w:t>Sabiedrība</w:t>
            </w:r>
            <w:r w:rsidRPr="00EC4BFE">
              <w:rPr>
                <w:rFonts w:ascii="Times New Roman" w:hAnsi="Times New Roman" w:cs="Times New Roman"/>
                <w:sz w:val="24"/>
                <w:szCs w:val="24"/>
              </w:rPr>
              <w:t xml:space="preserve">s </w:t>
            </w:r>
            <w:r w:rsidR="00F1086F" w:rsidRPr="00EC4BFE">
              <w:rPr>
                <w:rFonts w:ascii="Times New Roman" w:hAnsi="Times New Roman" w:cs="Times New Roman"/>
                <w:sz w:val="24"/>
                <w:szCs w:val="24"/>
              </w:rPr>
              <w:t xml:space="preserve">mežsaimnieciskajos darbos </w:t>
            </w:r>
            <w:r w:rsidR="00F1086F" w:rsidRPr="00EC4BFE">
              <w:rPr>
                <w:rFonts w:ascii="Times New Roman" w:hAnsi="Times New Roman" w:cs="Times New Roman"/>
                <w:sz w:val="24"/>
                <w:szCs w:val="24"/>
              </w:rPr>
              <w:lastRenderedPageBreak/>
              <w:t>iesaistītā transporta pārvietošanās nodrošināšanai, tāpēc</w:t>
            </w:r>
            <w:r w:rsidR="00F1086F" w:rsidRPr="00EC4BFE">
              <w:rPr>
                <w:rFonts w:ascii="Times New Roman" w:hAnsi="Times New Roman" w:cs="Times New Roman"/>
                <w:sz w:val="24"/>
                <w:szCs w:val="24"/>
                <w:u w:val="single"/>
              </w:rPr>
              <w:t xml:space="preserve"> </w:t>
            </w:r>
            <w:r w:rsidR="00F1086F" w:rsidRPr="00EC4BFE">
              <w:rPr>
                <w:rFonts w:ascii="Times New Roman" w:hAnsi="Times New Roman" w:cs="Times New Roman"/>
                <w:sz w:val="24"/>
                <w:szCs w:val="24"/>
              </w:rPr>
              <w:t>t</w:t>
            </w:r>
            <w:r w:rsidR="00B34502" w:rsidRPr="00EC4BFE">
              <w:rPr>
                <w:rFonts w:ascii="Times New Roman" w:hAnsi="Times New Roman" w:cs="Times New Roman"/>
                <w:sz w:val="24"/>
                <w:szCs w:val="24"/>
              </w:rPr>
              <w:t>as</w:t>
            </w:r>
            <w:r w:rsidR="00F1086F" w:rsidRPr="00EC4BFE">
              <w:rPr>
                <w:rFonts w:ascii="Times New Roman" w:hAnsi="Times New Roman" w:cs="Times New Roman"/>
                <w:sz w:val="24"/>
                <w:szCs w:val="24"/>
              </w:rPr>
              <w:t xml:space="preserve"> uzturam</w:t>
            </w:r>
            <w:r w:rsidR="00B34502" w:rsidRPr="00EC4BFE">
              <w:rPr>
                <w:rFonts w:ascii="Times New Roman" w:hAnsi="Times New Roman" w:cs="Times New Roman"/>
                <w:sz w:val="24"/>
                <w:szCs w:val="24"/>
              </w:rPr>
              <w:t>s</w:t>
            </w:r>
            <w:r w:rsidR="00F1086F" w:rsidRPr="00EC4BFE">
              <w:rPr>
                <w:rFonts w:ascii="Times New Roman" w:hAnsi="Times New Roman" w:cs="Times New Roman"/>
                <w:sz w:val="24"/>
                <w:szCs w:val="24"/>
              </w:rPr>
              <w:t xml:space="preserve"> </w:t>
            </w:r>
            <w:r w:rsidR="00B229EA">
              <w:rPr>
                <w:rFonts w:ascii="Times New Roman" w:hAnsi="Times New Roman" w:cs="Times New Roman"/>
                <w:sz w:val="24"/>
                <w:szCs w:val="24"/>
              </w:rPr>
              <w:t>Tādējādi</w:t>
            </w:r>
            <w:r w:rsidR="00F00B85" w:rsidRPr="00EC4BFE">
              <w:rPr>
                <w:rFonts w:ascii="Times New Roman" w:hAnsi="Times New Roman" w:cs="Times New Roman"/>
                <w:bCs/>
                <w:iCs/>
                <w:sz w:val="24"/>
                <w:szCs w:val="24"/>
              </w:rPr>
              <w:t xml:space="preserve"> Sabiedrībai jāpārbūvē tilt</w:t>
            </w:r>
            <w:r w:rsidR="00B229EA">
              <w:rPr>
                <w:rFonts w:ascii="Times New Roman" w:hAnsi="Times New Roman" w:cs="Times New Roman"/>
                <w:bCs/>
                <w:iCs/>
                <w:sz w:val="24"/>
                <w:szCs w:val="24"/>
              </w:rPr>
              <w:t>s</w:t>
            </w:r>
            <w:r w:rsidR="00F00B85" w:rsidRPr="00EC4BFE">
              <w:rPr>
                <w:rFonts w:ascii="Times New Roman" w:hAnsi="Times New Roman" w:cs="Times New Roman"/>
                <w:bCs/>
                <w:iCs/>
                <w:sz w:val="24"/>
                <w:szCs w:val="24"/>
              </w:rPr>
              <w:t xml:space="preserve"> un ceļ</w:t>
            </w:r>
            <w:r w:rsidR="00B229EA">
              <w:rPr>
                <w:rFonts w:ascii="Times New Roman" w:hAnsi="Times New Roman" w:cs="Times New Roman"/>
                <w:bCs/>
                <w:iCs/>
                <w:sz w:val="24"/>
                <w:szCs w:val="24"/>
              </w:rPr>
              <w:t>š</w:t>
            </w:r>
            <w:r w:rsidR="00F00B85" w:rsidRPr="00EC4BFE">
              <w:rPr>
                <w:rFonts w:ascii="Times New Roman" w:hAnsi="Times New Roman" w:cs="Times New Roman"/>
                <w:bCs/>
                <w:iCs/>
                <w:sz w:val="24"/>
                <w:szCs w:val="24"/>
              </w:rPr>
              <w:t>,</w:t>
            </w:r>
            <w:r w:rsidR="00F00B85" w:rsidRPr="00F00B85">
              <w:rPr>
                <w:rFonts w:ascii="Times New Roman" w:hAnsi="Times New Roman" w:cs="Times New Roman"/>
                <w:bCs/>
                <w:iCs/>
                <w:sz w:val="24"/>
                <w:szCs w:val="24"/>
              </w:rPr>
              <w:t xml:space="preserve"> </w:t>
            </w:r>
            <w:r w:rsidR="00F00B85">
              <w:rPr>
                <w:rFonts w:ascii="Times New Roman" w:hAnsi="Times New Roman" w:cs="Times New Roman"/>
                <w:bCs/>
                <w:iCs/>
                <w:sz w:val="24"/>
                <w:szCs w:val="24"/>
              </w:rPr>
              <w:t xml:space="preserve">lai </w:t>
            </w:r>
            <w:r w:rsidR="00F00B85" w:rsidRPr="00F00B85">
              <w:rPr>
                <w:rFonts w:ascii="Times New Roman" w:hAnsi="Times New Roman" w:cs="Times New Roman"/>
                <w:bCs/>
                <w:iCs/>
                <w:sz w:val="24"/>
                <w:szCs w:val="24"/>
              </w:rPr>
              <w:t>tas funkcionāli kalpotu kā meža infrastruktūras objekts, kas nodrošinās piekļuvi valsts meža masīviem ar kadastra apzīmējumiem 4266 003 0100, 4266 003 0102, 4266 003 0104 un 8074 001 0355.</w:t>
            </w:r>
          </w:p>
          <w:p w14:paraId="6964684F" w14:textId="560A249B" w:rsidR="00DC5C94" w:rsidRPr="00DC5C94" w:rsidRDefault="00676114" w:rsidP="00DC5C94">
            <w:pPr>
              <w:spacing w:after="0" w:line="240" w:lineRule="auto"/>
              <w:ind w:firstLine="566"/>
              <w:jc w:val="both"/>
              <w:rPr>
                <w:rFonts w:ascii="Times New Roman" w:eastAsia="Times New Roman" w:hAnsi="Times New Roman" w:cs="Times New Roman"/>
                <w:color w:val="000000"/>
                <w:sz w:val="24"/>
                <w:szCs w:val="24"/>
                <w:u w:val="single"/>
              </w:rPr>
            </w:pPr>
            <w:r w:rsidRPr="00484C33">
              <w:rPr>
                <w:rFonts w:ascii="Times New Roman" w:hAnsi="Times New Roman" w:cs="Times New Roman"/>
                <w:sz w:val="24"/>
                <w:szCs w:val="24"/>
              </w:rPr>
              <w:t>S</w:t>
            </w:r>
            <w:r w:rsidR="00C66964" w:rsidRPr="00484C33">
              <w:rPr>
                <w:rFonts w:ascii="Times New Roman" w:hAnsi="Times New Roman" w:cs="Times New Roman"/>
                <w:sz w:val="24"/>
                <w:szCs w:val="24"/>
              </w:rPr>
              <w:t xml:space="preserve">abiedrība ar </w:t>
            </w:r>
            <w:r w:rsidR="00610EB0" w:rsidRPr="00484C33">
              <w:rPr>
                <w:rFonts w:ascii="Times New Roman" w:hAnsi="Times New Roman" w:cs="Times New Roman"/>
                <w:sz w:val="24"/>
                <w:szCs w:val="24"/>
              </w:rPr>
              <w:t xml:space="preserve">05.09.2018. </w:t>
            </w:r>
            <w:r w:rsidR="00C66964" w:rsidRPr="00484C33">
              <w:rPr>
                <w:rFonts w:ascii="Times New Roman" w:hAnsi="Times New Roman" w:cs="Times New Roman"/>
                <w:sz w:val="24"/>
                <w:szCs w:val="24"/>
              </w:rPr>
              <w:t>vēstuli Nr.</w:t>
            </w:r>
            <w:r w:rsidR="00A244BF" w:rsidRPr="00484C33">
              <w:rPr>
                <w:rFonts w:ascii="Times New Roman" w:hAnsi="Times New Roman" w:cs="Times New Roman"/>
                <w:sz w:val="24"/>
                <w:szCs w:val="24"/>
              </w:rPr>
              <w:t> </w:t>
            </w:r>
            <w:bookmarkStart w:id="1" w:name="_Hlk36721543"/>
            <w:r w:rsidR="00610EB0" w:rsidRPr="00484C33">
              <w:rPr>
                <w:rFonts w:ascii="Times New Roman" w:hAnsi="Times New Roman" w:cs="Times New Roman"/>
                <w:sz w:val="24"/>
                <w:szCs w:val="24"/>
              </w:rPr>
              <w:t xml:space="preserve">4.1-2_06tw_260_18_887 </w:t>
            </w:r>
            <w:bookmarkStart w:id="2" w:name="_Hlk36721554"/>
            <w:bookmarkEnd w:id="1"/>
            <w:r w:rsidR="00C66964" w:rsidRPr="00484C33">
              <w:rPr>
                <w:rFonts w:ascii="Times New Roman" w:hAnsi="Times New Roman" w:cs="Times New Roman"/>
                <w:sz w:val="24"/>
                <w:szCs w:val="24"/>
              </w:rPr>
              <w:t>“</w:t>
            </w:r>
            <w:r w:rsidR="00610EB0" w:rsidRPr="00484C33">
              <w:rPr>
                <w:rFonts w:ascii="Times New Roman" w:hAnsi="Times New Roman" w:cs="Times New Roman"/>
                <w:sz w:val="24"/>
                <w:szCs w:val="24"/>
              </w:rPr>
              <w:t>Par pašvaldības tilta pār Sudu nodošanu valdījumā</w:t>
            </w:r>
            <w:r w:rsidR="00A244BF" w:rsidRPr="00484C33">
              <w:rPr>
                <w:rFonts w:ascii="Times New Roman" w:hAnsi="Times New Roman" w:cs="Times New Roman"/>
                <w:sz w:val="24"/>
                <w:szCs w:val="24"/>
              </w:rPr>
              <w:t xml:space="preserve">” </w:t>
            </w:r>
            <w:bookmarkEnd w:id="2"/>
            <w:r w:rsidR="003C40E3" w:rsidRPr="00484C33">
              <w:rPr>
                <w:rFonts w:ascii="Times New Roman" w:hAnsi="Times New Roman" w:cs="Times New Roman"/>
                <w:sz w:val="24"/>
                <w:szCs w:val="24"/>
              </w:rPr>
              <w:t>vēr</w:t>
            </w:r>
            <w:r w:rsidR="00967207" w:rsidRPr="00484C33">
              <w:rPr>
                <w:rFonts w:ascii="Times New Roman" w:hAnsi="Times New Roman" w:cs="Times New Roman"/>
                <w:sz w:val="24"/>
                <w:szCs w:val="24"/>
              </w:rPr>
              <w:t>sā</w:t>
            </w:r>
            <w:r w:rsidR="003C40E3" w:rsidRPr="00484C33">
              <w:rPr>
                <w:rFonts w:ascii="Times New Roman" w:hAnsi="Times New Roman" w:cs="Times New Roman"/>
                <w:sz w:val="24"/>
                <w:szCs w:val="24"/>
              </w:rPr>
              <w:t xml:space="preserve">s pie </w:t>
            </w:r>
            <w:r w:rsidR="00610EB0" w:rsidRPr="00484C33">
              <w:rPr>
                <w:rFonts w:ascii="Times New Roman" w:hAnsi="Times New Roman" w:cs="Times New Roman"/>
                <w:sz w:val="24"/>
                <w:szCs w:val="24"/>
              </w:rPr>
              <w:t>Siguldas</w:t>
            </w:r>
            <w:r w:rsidR="003C40E3" w:rsidRPr="00484C33">
              <w:rPr>
                <w:rFonts w:ascii="Times New Roman" w:hAnsi="Times New Roman" w:cs="Times New Roman"/>
                <w:sz w:val="24"/>
                <w:szCs w:val="24"/>
              </w:rPr>
              <w:t xml:space="preserve"> novada </w:t>
            </w:r>
            <w:r w:rsidR="0058711E" w:rsidRPr="00484C33">
              <w:rPr>
                <w:rFonts w:ascii="Times New Roman" w:hAnsi="Times New Roman" w:cs="Times New Roman"/>
                <w:sz w:val="24"/>
                <w:szCs w:val="24"/>
              </w:rPr>
              <w:t>pašvaldības</w:t>
            </w:r>
            <w:r w:rsidR="003C40E3" w:rsidRPr="00484C33">
              <w:rPr>
                <w:rFonts w:ascii="Times New Roman" w:hAnsi="Times New Roman" w:cs="Times New Roman"/>
                <w:sz w:val="24"/>
                <w:szCs w:val="24"/>
              </w:rPr>
              <w:t xml:space="preserve"> ar lūgumu </w:t>
            </w:r>
            <w:r w:rsidR="00610EB0" w:rsidRPr="00484C33">
              <w:rPr>
                <w:rFonts w:ascii="Times New Roman" w:hAnsi="Times New Roman" w:cs="Times New Roman"/>
                <w:sz w:val="24"/>
                <w:szCs w:val="24"/>
              </w:rPr>
              <w:t>pieņemt lēmumu par Siguldas novada pašvaldība</w:t>
            </w:r>
            <w:r w:rsidR="00B84466" w:rsidRPr="00484C33">
              <w:rPr>
                <w:rFonts w:ascii="Times New Roman" w:hAnsi="Times New Roman" w:cs="Times New Roman"/>
                <w:sz w:val="24"/>
                <w:szCs w:val="24"/>
              </w:rPr>
              <w:t>i piederošā</w:t>
            </w:r>
            <w:r w:rsidR="00610EB0" w:rsidRPr="00484C33">
              <w:rPr>
                <w:rFonts w:ascii="Times New Roman" w:hAnsi="Times New Roman" w:cs="Times New Roman"/>
                <w:sz w:val="24"/>
                <w:szCs w:val="24"/>
              </w:rPr>
              <w:t xml:space="preserve"> </w:t>
            </w:r>
            <w:r w:rsidR="00190A8D" w:rsidRPr="00484C33">
              <w:rPr>
                <w:rFonts w:ascii="Times New Roman" w:hAnsi="Times New Roman" w:cs="Times New Roman"/>
                <w:sz w:val="24"/>
                <w:szCs w:val="24"/>
              </w:rPr>
              <w:t>nekustam</w:t>
            </w:r>
            <w:r w:rsidR="00B84466" w:rsidRPr="00484C33">
              <w:rPr>
                <w:rFonts w:ascii="Times New Roman" w:hAnsi="Times New Roman" w:cs="Times New Roman"/>
                <w:sz w:val="24"/>
                <w:szCs w:val="24"/>
              </w:rPr>
              <w:t>ā</w:t>
            </w:r>
            <w:r w:rsidR="00190A8D" w:rsidRPr="00484C33">
              <w:rPr>
                <w:rFonts w:ascii="Times New Roman" w:hAnsi="Times New Roman" w:cs="Times New Roman"/>
                <w:sz w:val="24"/>
                <w:szCs w:val="24"/>
              </w:rPr>
              <w:t xml:space="preserve"> īpašum</w:t>
            </w:r>
            <w:r w:rsidR="00B84466" w:rsidRPr="00484C33">
              <w:rPr>
                <w:rFonts w:ascii="Times New Roman" w:hAnsi="Times New Roman" w:cs="Times New Roman"/>
                <w:sz w:val="24"/>
                <w:szCs w:val="24"/>
              </w:rPr>
              <w:t>a</w:t>
            </w:r>
            <w:r w:rsidR="00190A8D" w:rsidRPr="00484C33">
              <w:rPr>
                <w:rFonts w:ascii="Times New Roman" w:hAnsi="Times New Roman" w:cs="Times New Roman"/>
                <w:sz w:val="24"/>
                <w:szCs w:val="24"/>
              </w:rPr>
              <w:t xml:space="preserve"> </w:t>
            </w:r>
            <w:r w:rsidR="00610EB0" w:rsidRPr="00484C33">
              <w:rPr>
                <w:rFonts w:ascii="Times New Roman" w:hAnsi="Times New Roman" w:cs="Times New Roman"/>
                <w:sz w:val="24"/>
                <w:szCs w:val="24"/>
              </w:rPr>
              <w:t xml:space="preserve">“Medulāju ceļš” </w:t>
            </w:r>
            <w:r w:rsidR="00D770F3" w:rsidRPr="00484C33">
              <w:rPr>
                <w:rFonts w:ascii="Times New Roman" w:hAnsi="Times New Roman" w:cs="Times New Roman"/>
                <w:sz w:val="24"/>
                <w:szCs w:val="24"/>
              </w:rPr>
              <w:t>sastāvā esošā</w:t>
            </w:r>
            <w:r w:rsidR="00B84466" w:rsidRPr="00484C33">
              <w:rPr>
                <w:rFonts w:ascii="Times New Roman" w:hAnsi="Times New Roman" w:cs="Times New Roman"/>
                <w:sz w:val="24"/>
                <w:szCs w:val="24"/>
              </w:rPr>
              <w:t xml:space="preserve"> tilta un ceļa daļas </w:t>
            </w:r>
            <w:r w:rsidR="00D770F3" w:rsidRPr="00484C33">
              <w:rPr>
                <w:rFonts w:ascii="Times New Roman" w:hAnsi="Times New Roman" w:cs="Times New Roman"/>
                <w:sz w:val="24"/>
                <w:szCs w:val="24"/>
              </w:rPr>
              <w:t>(</w:t>
            </w:r>
            <w:r w:rsidR="00B84466" w:rsidRPr="00484C33">
              <w:rPr>
                <w:rFonts w:ascii="Times New Roman" w:hAnsi="Times New Roman" w:cs="Times New Roman"/>
                <w:sz w:val="24"/>
                <w:szCs w:val="24"/>
              </w:rPr>
              <w:t>~ 50</w:t>
            </w:r>
            <w:r w:rsidR="00013369">
              <w:rPr>
                <w:rFonts w:ascii="Times New Roman" w:hAnsi="Times New Roman" w:cs="Times New Roman"/>
                <w:sz w:val="24"/>
                <w:szCs w:val="24"/>
              </w:rPr>
              <w:t> </w:t>
            </w:r>
            <w:r w:rsidR="00B84466" w:rsidRPr="00484C33">
              <w:rPr>
                <w:rFonts w:ascii="Times New Roman" w:hAnsi="Times New Roman" w:cs="Times New Roman"/>
                <w:sz w:val="24"/>
                <w:szCs w:val="24"/>
              </w:rPr>
              <w:t>m garumā</w:t>
            </w:r>
            <w:r w:rsidR="00D770F3" w:rsidRPr="00484C33">
              <w:rPr>
                <w:rFonts w:ascii="Times New Roman" w:hAnsi="Times New Roman" w:cs="Times New Roman"/>
                <w:sz w:val="24"/>
                <w:szCs w:val="24"/>
              </w:rPr>
              <w:t>)</w:t>
            </w:r>
            <w:r w:rsidR="00B84466" w:rsidRPr="00484C33">
              <w:rPr>
                <w:rFonts w:ascii="Times New Roman" w:hAnsi="Times New Roman" w:cs="Times New Roman"/>
                <w:sz w:val="24"/>
                <w:szCs w:val="24"/>
              </w:rPr>
              <w:t xml:space="preserve"> nodošanu </w:t>
            </w:r>
            <w:r w:rsidR="00610EB0" w:rsidRPr="00484C33">
              <w:rPr>
                <w:rFonts w:ascii="Times New Roman" w:hAnsi="Times New Roman" w:cs="Times New Roman"/>
                <w:sz w:val="24"/>
                <w:szCs w:val="24"/>
              </w:rPr>
              <w:t xml:space="preserve">bez atlīdzības </w:t>
            </w:r>
            <w:r w:rsidR="00BD6EA6" w:rsidRPr="00484C33">
              <w:rPr>
                <w:rFonts w:ascii="Times New Roman" w:hAnsi="Times New Roman" w:cs="Times New Roman"/>
                <w:sz w:val="24"/>
                <w:szCs w:val="24"/>
              </w:rPr>
              <w:t>valstij</w:t>
            </w:r>
            <w:r w:rsidR="003C40E3" w:rsidRPr="00484C33">
              <w:rPr>
                <w:rFonts w:ascii="Times New Roman" w:hAnsi="Times New Roman" w:cs="Times New Roman"/>
                <w:sz w:val="24"/>
                <w:szCs w:val="24"/>
              </w:rPr>
              <w:t xml:space="preserve"> Zemkopības ministrijas personā</w:t>
            </w:r>
            <w:r w:rsidR="00D770F3" w:rsidRPr="00484C33">
              <w:rPr>
                <w:rFonts w:ascii="Times New Roman" w:hAnsi="Times New Roman" w:cs="Times New Roman"/>
                <w:sz w:val="24"/>
                <w:szCs w:val="24"/>
              </w:rPr>
              <w:t>.</w:t>
            </w:r>
            <w:r w:rsidR="00B84466" w:rsidRPr="00484C33">
              <w:rPr>
                <w:rFonts w:ascii="Times New Roman" w:hAnsi="Times New Roman" w:cs="Times New Roman"/>
                <w:sz w:val="24"/>
                <w:szCs w:val="24"/>
              </w:rPr>
              <w:t xml:space="preserve"> </w:t>
            </w:r>
            <w:r w:rsidR="00A179A8" w:rsidRPr="00484C33">
              <w:rPr>
                <w:rFonts w:ascii="Times New Roman" w:hAnsi="Times New Roman" w:cs="Times New Roman"/>
                <w:sz w:val="24"/>
                <w:szCs w:val="24"/>
              </w:rPr>
              <w:t>Ievērojot</w:t>
            </w:r>
            <w:r w:rsidR="0058711E" w:rsidRPr="00484C33">
              <w:rPr>
                <w:rFonts w:ascii="Times New Roman" w:hAnsi="Times New Roman" w:cs="Times New Roman"/>
                <w:sz w:val="24"/>
                <w:szCs w:val="24"/>
              </w:rPr>
              <w:t xml:space="preserve"> Sabiedrības </w:t>
            </w:r>
            <w:r w:rsidR="00A179A8" w:rsidRPr="00484C33">
              <w:rPr>
                <w:rFonts w:ascii="Times New Roman" w:hAnsi="Times New Roman" w:cs="Times New Roman"/>
                <w:sz w:val="24"/>
                <w:szCs w:val="24"/>
              </w:rPr>
              <w:t>lūgumu</w:t>
            </w:r>
            <w:r w:rsidR="0058711E" w:rsidRPr="00484C33">
              <w:rPr>
                <w:rFonts w:ascii="Times New Roman" w:hAnsi="Times New Roman" w:cs="Times New Roman"/>
                <w:sz w:val="24"/>
                <w:szCs w:val="24"/>
              </w:rPr>
              <w:t xml:space="preserve">, </w:t>
            </w:r>
            <w:r w:rsidR="00610EB0" w:rsidRPr="00484C33">
              <w:rPr>
                <w:rFonts w:ascii="Times New Roman" w:hAnsi="Times New Roman" w:cs="Times New Roman"/>
                <w:sz w:val="24"/>
                <w:szCs w:val="24"/>
              </w:rPr>
              <w:t>Siguldas</w:t>
            </w:r>
            <w:r w:rsidR="00DD6FFB" w:rsidRPr="00484C33">
              <w:rPr>
                <w:rFonts w:ascii="Times New Roman" w:hAnsi="Times New Roman" w:cs="Times New Roman"/>
                <w:sz w:val="24"/>
                <w:szCs w:val="24"/>
              </w:rPr>
              <w:t xml:space="preserve"> novada dome </w:t>
            </w:r>
            <w:r w:rsidR="00B35C50" w:rsidRPr="00484C33">
              <w:rPr>
                <w:rFonts w:ascii="Times New Roman" w:hAnsi="Times New Roman" w:cs="Times New Roman"/>
                <w:sz w:val="24"/>
                <w:szCs w:val="24"/>
              </w:rPr>
              <w:t>21.02</w:t>
            </w:r>
            <w:r w:rsidR="00610EB0" w:rsidRPr="00484C33">
              <w:rPr>
                <w:rFonts w:ascii="Times New Roman" w:hAnsi="Times New Roman" w:cs="Times New Roman"/>
                <w:sz w:val="24"/>
                <w:szCs w:val="24"/>
              </w:rPr>
              <w:t>.2019.</w:t>
            </w:r>
            <w:r w:rsidR="00DD6FFB" w:rsidRPr="00484C33">
              <w:rPr>
                <w:rFonts w:ascii="Times New Roman" w:hAnsi="Times New Roman" w:cs="Times New Roman"/>
                <w:sz w:val="24"/>
                <w:szCs w:val="24"/>
              </w:rPr>
              <w:t xml:space="preserve"> pieņēma lēmumu </w:t>
            </w:r>
            <w:bookmarkStart w:id="3" w:name="_Hlk36721516"/>
            <w:r w:rsidR="00D770F3" w:rsidRPr="00484C33">
              <w:rPr>
                <w:rFonts w:ascii="Times New Roman" w:hAnsi="Times New Roman" w:cs="Times New Roman"/>
                <w:sz w:val="24"/>
                <w:szCs w:val="24"/>
              </w:rPr>
              <w:t>(prot.</w:t>
            </w:r>
            <w:r w:rsidR="00DD6FFB" w:rsidRPr="00484C33">
              <w:rPr>
                <w:rFonts w:ascii="Times New Roman" w:hAnsi="Times New Roman" w:cs="Times New Roman"/>
                <w:sz w:val="24"/>
                <w:szCs w:val="24"/>
              </w:rPr>
              <w:t>Nr.</w:t>
            </w:r>
            <w:r w:rsidR="00D770F3" w:rsidRPr="00484C33">
              <w:rPr>
                <w:rFonts w:ascii="Times New Roman" w:hAnsi="Times New Roman" w:cs="Times New Roman"/>
                <w:sz w:val="24"/>
                <w:szCs w:val="24"/>
              </w:rPr>
              <w:t xml:space="preserve">4, </w:t>
            </w:r>
            <w:r w:rsidR="00190A8D" w:rsidRPr="00484C33">
              <w:rPr>
                <w:rFonts w:ascii="Times New Roman" w:hAnsi="Times New Roman" w:cs="Times New Roman"/>
                <w:sz w:val="24"/>
                <w:szCs w:val="24"/>
              </w:rPr>
              <w:t>63</w:t>
            </w:r>
            <w:r w:rsidR="00D770F3" w:rsidRPr="00484C33">
              <w:rPr>
                <w:rFonts w:ascii="Times New Roman" w:hAnsi="Times New Roman" w:cs="Times New Roman"/>
                <w:sz w:val="24"/>
                <w:szCs w:val="24"/>
              </w:rPr>
              <w:t>.§)</w:t>
            </w:r>
            <w:r w:rsidR="00DD6FFB" w:rsidRPr="00484C33">
              <w:rPr>
                <w:rFonts w:ascii="Times New Roman" w:hAnsi="Times New Roman" w:cs="Times New Roman"/>
                <w:sz w:val="24"/>
                <w:szCs w:val="24"/>
              </w:rPr>
              <w:t xml:space="preserve"> “</w:t>
            </w:r>
            <w:r w:rsidR="00190A8D" w:rsidRPr="00484C33">
              <w:rPr>
                <w:rFonts w:ascii="Times New Roman" w:hAnsi="Times New Roman" w:cs="Times New Roman"/>
                <w:sz w:val="24"/>
                <w:szCs w:val="24"/>
              </w:rPr>
              <w:t>Par pašvaldības ceļa “Strautiņi</w:t>
            </w:r>
            <w:r w:rsidR="00013369">
              <w:rPr>
                <w:rFonts w:ascii="Times New Roman" w:hAnsi="Times New Roman" w:cs="Times New Roman"/>
                <w:sz w:val="24"/>
                <w:szCs w:val="24"/>
              </w:rPr>
              <w:t>–</w:t>
            </w:r>
            <w:r w:rsidR="00190A8D" w:rsidRPr="00484C33">
              <w:rPr>
                <w:rFonts w:ascii="Times New Roman" w:hAnsi="Times New Roman" w:cs="Times New Roman"/>
                <w:sz w:val="24"/>
                <w:szCs w:val="24"/>
              </w:rPr>
              <w:t>Medulāji”, Mores pag., Siguldas nov., sadalīšanu, zemes vienības daļas, ceļa daļas un tilta nodošanu valstij”</w:t>
            </w:r>
            <w:bookmarkEnd w:id="3"/>
            <w:r w:rsidR="00B35C50" w:rsidRPr="00484C33">
              <w:rPr>
                <w:rFonts w:ascii="Times New Roman" w:hAnsi="Times New Roman" w:cs="Times New Roman"/>
                <w:sz w:val="24"/>
                <w:szCs w:val="24"/>
              </w:rPr>
              <w:t xml:space="preserve">, </w:t>
            </w:r>
            <w:r w:rsidR="00B72D2A" w:rsidRPr="00484C33">
              <w:rPr>
                <w:rFonts w:ascii="Times New Roman" w:eastAsia="Times New Roman" w:hAnsi="Times New Roman" w:cs="Times New Roman"/>
                <w:sz w:val="24"/>
                <w:szCs w:val="24"/>
              </w:rPr>
              <w:t xml:space="preserve"> ar kuru piekrita sadalīt pašvaldības valdījumā esošā </w:t>
            </w:r>
            <w:r w:rsidR="00E345EC" w:rsidRPr="00484C33">
              <w:rPr>
                <w:rFonts w:ascii="Times New Roman" w:eastAsia="Times New Roman" w:hAnsi="Times New Roman" w:cs="Times New Roman"/>
                <w:sz w:val="24"/>
                <w:szCs w:val="24"/>
              </w:rPr>
              <w:t>nekustamā</w:t>
            </w:r>
            <w:r w:rsidR="00B72D2A" w:rsidRPr="00484C33">
              <w:rPr>
                <w:rFonts w:ascii="Times New Roman" w:eastAsia="Times New Roman" w:hAnsi="Times New Roman" w:cs="Times New Roman"/>
                <w:b/>
                <w:sz w:val="24"/>
                <w:szCs w:val="24"/>
              </w:rPr>
              <w:t xml:space="preserve"> </w:t>
            </w:r>
            <w:r w:rsidR="00B72D2A" w:rsidRPr="00484C33">
              <w:rPr>
                <w:rFonts w:ascii="Times New Roman" w:eastAsia="Times New Roman" w:hAnsi="Times New Roman" w:cs="Times New Roman"/>
                <w:sz w:val="24"/>
                <w:szCs w:val="24"/>
              </w:rPr>
              <w:t>īpašuma ar nosaukumu “</w:t>
            </w:r>
            <w:r w:rsidR="00B72D2A" w:rsidRPr="00484C33">
              <w:rPr>
                <w:rFonts w:ascii="Times New Roman" w:eastAsia="Times New Roman" w:hAnsi="Times New Roman" w:cs="Times New Roman"/>
                <w:color w:val="000000"/>
                <w:sz w:val="24"/>
                <w:szCs w:val="24"/>
              </w:rPr>
              <w:t>Strautiņi</w:t>
            </w:r>
            <w:r w:rsidR="00013369">
              <w:rPr>
                <w:rFonts w:ascii="Times New Roman" w:eastAsia="Times New Roman" w:hAnsi="Times New Roman" w:cs="Times New Roman"/>
                <w:color w:val="000000"/>
                <w:sz w:val="24"/>
                <w:szCs w:val="24"/>
              </w:rPr>
              <w:t>–</w:t>
            </w:r>
            <w:r w:rsidR="00B72D2A" w:rsidRPr="00484C33">
              <w:rPr>
                <w:rFonts w:ascii="Times New Roman" w:eastAsia="Times New Roman" w:hAnsi="Times New Roman" w:cs="Times New Roman"/>
                <w:color w:val="000000"/>
                <w:sz w:val="24"/>
                <w:szCs w:val="24"/>
              </w:rPr>
              <w:t>Medulāju tilts</w:t>
            </w:r>
            <w:r w:rsidR="00B72D2A" w:rsidRPr="00484C33">
              <w:rPr>
                <w:rFonts w:ascii="Times New Roman" w:eastAsia="Times New Roman" w:hAnsi="Times New Roman" w:cs="Times New Roman"/>
                <w:sz w:val="24"/>
                <w:szCs w:val="24"/>
              </w:rPr>
              <w:t>” Mores pagastā, Siguldas novadā</w:t>
            </w:r>
            <w:r w:rsidR="00013369">
              <w:rPr>
                <w:rFonts w:ascii="Times New Roman" w:eastAsia="Times New Roman" w:hAnsi="Times New Roman" w:cs="Times New Roman"/>
                <w:sz w:val="24"/>
                <w:szCs w:val="24"/>
              </w:rPr>
              <w:t xml:space="preserve"> (</w:t>
            </w:r>
            <w:r w:rsidR="00B72D2A" w:rsidRPr="00484C33">
              <w:rPr>
                <w:rFonts w:ascii="Times New Roman" w:eastAsia="Times New Roman" w:hAnsi="Times New Roman" w:cs="Times New Roman"/>
                <w:sz w:val="24"/>
                <w:szCs w:val="24"/>
              </w:rPr>
              <w:t>kadastra Nr.4266 003 0107</w:t>
            </w:r>
            <w:r w:rsidR="00013369">
              <w:rPr>
                <w:rFonts w:ascii="Times New Roman" w:eastAsia="Times New Roman" w:hAnsi="Times New Roman" w:cs="Times New Roman"/>
                <w:sz w:val="24"/>
                <w:szCs w:val="24"/>
              </w:rPr>
              <w:t>)</w:t>
            </w:r>
            <w:r w:rsidR="00E345EC" w:rsidRPr="00484C33">
              <w:rPr>
                <w:rFonts w:ascii="Times New Roman" w:eastAsia="Times New Roman" w:hAnsi="Times New Roman" w:cs="Times New Roman"/>
                <w:sz w:val="24"/>
                <w:szCs w:val="24"/>
              </w:rPr>
              <w:t xml:space="preserve"> </w:t>
            </w:r>
            <w:r w:rsidR="00B72D2A" w:rsidRPr="00484C33">
              <w:rPr>
                <w:rFonts w:ascii="Times New Roman" w:eastAsia="Times New Roman" w:hAnsi="Times New Roman" w:cs="Times New Roman"/>
                <w:sz w:val="24"/>
                <w:szCs w:val="24"/>
              </w:rPr>
              <w:t xml:space="preserve"> zemes vienību ar kadastra apzīmējumu 4266 003 0107 1</w:t>
            </w:r>
            <w:r w:rsidR="00013369">
              <w:rPr>
                <w:rFonts w:ascii="Times New Roman" w:eastAsia="Times New Roman" w:hAnsi="Times New Roman" w:cs="Times New Roman"/>
                <w:sz w:val="24"/>
                <w:szCs w:val="24"/>
              </w:rPr>
              <w:t>,</w:t>
            </w:r>
            <w:r w:rsidR="00B72D2A" w:rsidRPr="00484C33">
              <w:rPr>
                <w:rFonts w:ascii="Times New Roman" w:eastAsia="Times New Roman" w:hAnsi="Times New Roman" w:cs="Times New Roman"/>
                <w:sz w:val="24"/>
                <w:szCs w:val="24"/>
              </w:rPr>
              <w:t>62</w:t>
            </w:r>
            <w:r w:rsidR="00013369">
              <w:rPr>
                <w:rFonts w:ascii="Times New Roman" w:eastAsia="Times New Roman" w:hAnsi="Times New Roman" w:cs="Times New Roman"/>
                <w:sz w:val="24"/>
                <w:szCs w:val="24"/>
              </w:rPr>
              <w:t> </w:t>
            </w:r>
            <w:r w:rsidR="00B72D2A" w:rsidRPr="00484C33">
              <w:rPr>
                <w:rFonts w:ascii="Times New Roman" w:eastAsia="Times New Roman" w:hAnsi="Times New Roman" w:cs="Times New Roman"/>
                <w:sz w:val="24"/>
                <w:szCs w:val="24"/>
              </w:rPr>
              <w:t>ha</w:t>
            </w:r>
            <w:r w:rsidR="00E345EC" w:rsidRPr="00484C33">
              <w:rPr>
                <w:rFonts w:ascii="Times New Roman" w:eastAsia="Times New Roman" w:hAnsi="Times New Roman" w:cs="Times New Roman"/>
                <w:sz w:val="24"/>
                <w:szCs w:val="24"/>
              </w:rPr>
              <w:t xml:space="preserve"> platībā</w:t>
            </w:r>
            <w:r w:rsidR="00B72D2A" w:rsidRPr="00484C33">
              <w:rPr>
                <w:rFonts w:ascii="Times New Roman" w:eastAsia="Times New Roman" w:hAnsi="Times New Roman" w:cs="Times New Roman"/>
                <w:sz w:val="24"/>
                <w:szCs w:val="24"/>
              </w:rPr>
              <w:t xml:space="preserve">, atdalot </w:t>
            </w:r>
            <w:r w:rsidR="00B72D2A" w:rsidRPr="00484C33">
              <w:rPr>
                <w:rFonts w:ascii="Times New Roman" w:eastAsia="Times New Roman" w:hAnsi="Times New Roman" w:cs="Times New Roman"/>
                <w:color w:val="000000"/>
                <w:sz w:val="24"/>
                <w:szCs w:val="24"/>
              </w:rPr>
              <w:t>no zemes vienības ar kadastra apzīmējumu 4266 003 0107</w:t>
            </w:r>
            <w:r w:rsidR="00E345EC" w:rsidRPr="00484C33">
              <w:rPr>
                <w:rFonts w:ascii="Times New Roman" w:eastAsia="Times New Roman" w:hAnsi="Times New Roman" w:cs="Times New Roman"/>
                <w:sz w:val="24"/>
                <w:szCs w:val="24"/>
              </w:rPr>
              <w:t xml:space="preserve"> </w:t>
            </w:r>
            <w:r w:rsidR="00E345EC" w:rsidRPr="00484C33">
              <w:rPr>
                <w:rFonts w:ascii="Times New Roman" w:eastAsia="Times New Roman" w:hAnsi="Times New Roman" w:cs="Times New Roman"/>
                <w:color w:val="000000"/>
                <w:sz w:val="24"/>
                <w:szCs w:val="24"/>
              </w:rPr>
              <w:t>tilta uzturēšanai nepieciešamo ceļa platību 0</w:t>
            </w:r>
            <w:r w:rsidR="00013369">
              <w:rPr>
                <w:rFonts w:ascii="Times New Roman" w:eastAsia="Times New Roman" w:hAnsi="Times New Roman" w:cs="Times New Roman"/>
                <w:color w:val="000000"/>
                <w:sz w:val="24"/>
                <w:szCs w:val="24"/>
              </w:rPr>
              <w:t>,</w:t>
            </w:r>
            <w:r w:rsidR="00E345EC" w:rsidRPr="00484C33">
              <w:rPr>
                <w:rFonts w:ascii="Times New Roman" w:eastAsia="Times New Roman" w:hAnsi="Times New Roman" w:cs="Times New Roman"/>
                <w:color w:val="000000"/>
                <w:sz w:val="24"/>
                <w:szCs w:val="24"/>
              </w:rPr>
              <w:t>05 km garumā</w:t>
            </w:r>
            <w:r w:rsidR="00DC5C94">
              <w:rPr>
                <w:rFonts w:ascii="Times New Roman" w:eastAsia="Times New Roman" w:hAnsi="Times New Roman" w:cs="Times New Roman"/>
                <w:color w:val="000000"/>
                <w:sz w:val="24"/>
                <w:szCs w:val="24"/>
              </w:rPr>
              <w:t xml:space="preserve"> un</w:t>
            </w:r>
            <w:r w:rsidR="00DC5C94" w:rsidRPr="00DC5C94">
              <w:rPr>
                <w:rFonts w:eastAsia="Calibri"/>
                <w:lang w:eastAsia="en-US"/>
              </w:rPr>
              <w:t xml:space="preserve"> </w:t>
            </w:r>
            <w:r w:rsidR="00DC5C94" w:rsidRPr="00DC5C94">
              <w:rPr>
                <w:rFonts w:ascii="Times New Roman" w:eastAsia="Times New Roman" w:hAnsi="Times New Roman" w:cs="Times New Roman"/>
                <w:color w:val="000000"/>
                <w:sz w:val="24"/>
                <w:szCs w:val="24"/>
                <w:u w:val="single"/>
              </w:rPr>
              <w:t>inženierbūvi “Medulāju tilts pār Sudu” ar nosacījumu, ka valsts Zemkopības ministrijas personā nodrošina piekļuvi pie nekustam</w:t>
            </w:r>
            <w:r w:rsidR="00B229EA">
              <w:rPr>
                <w:rFonts w:ascii="Times New Roman" w:eastAsia="Times New Roman" w:hAnsi="Times New Roman" w:cs="Times New Roman"/>
                <w:color w:val="000000"/>
                <w:sz w:val="24"/>
                <w:szCs w:val="24"/>
                <w:u w:val="single"/>
              </w:rPr>
              <w:t>aj</w:t>
            </w:r>
            <w:r w:rsidR="00DC5C94" w:rsidRPr="00DC5C94">
              <w:rPr>
                <w:rFonts w:ascii="Times New Roman" w:eastAsia="Times New Roman" w:hAnsi="Times New Roman" w:cs="Times New Roman"/>
                <w:color w:val="000000"/>
                <w:sz w:val="24"/>
                <w:szCs w:val="24"/>
                <w:u w:val="single"/>
              </w:rPr>
              <w:t>iem īpašumiem</w:t>
            </w:r>
            <w:r w:rsidR="00B229EA">
              <w:rPr>
                <w:rFonts w:ascii="Times New Roman" w:eastAsia="Times New Roman" w:hAnsi="Times New Roman" w:cs="Times New Roman"/>
                <w:color w:val="000000"/>
                <w:sz w:val="24"/>
                <w:szCs w:val="24"/>
                <w:u w:val="single"/>
              </w:rPr>
              <w:t> –</w:t>
            </w:r>
            <w:r w:rsidR="00DC5C94" w:rsidRPr="00DC5C94">
              <w:rPr>
                <w:rFonts w:ascii="Times New Roman" w:eastAsia="Times New Roman" w:hAnsi="Times New Roman" w:cs="Times New Roman"/>
                <w:color w:val="000000"/>
                <w:sz w:val="24"/>
                <w:szCs w:val="24"/>
                <w:u w:val="single"/>
              </w:rPr>
              <w:t xml:space="preserve"> </w:t>
            </w:r>
            <w:r w:rsidR="00B229EA">
              <w:rPr>
                <w:rFonts w:ascii="Times New Roman" w:eastAsia="Times New Roman" w:hAnsi="Times New Roman" w:cs="Times New Roman"/>
                <w:color w:val="000000"/>
                <w:sz w:val="24"/>
                <w:szCs w:val="24"/>
                <w:u w:val="single"/>
              </w:rPr>
              <w:t>tas izdarāms,</w:t>
            </w:r>
            <w:r w:rsidR="00DC5C94" w:rsidRPr="00DC5C94">
              <w:rPr>
                <w:rFonts w:ascii="Times New Roman" w:eastAsia="Times New Roman" w:hAnsi="Times New Roman" w:cs="Times New Roman"/>
                <w:color w:val="000000"/>
                <w:sz w:val="24"/>
                <w:szCs w:val="24"/>
                <w:u w:val="single"/>
              </w:rPr>
              <w:t xml:space="preserve"> šķērso</w:t>
            </w:r>
            <w:r w:rsidR="00B229EA">
              <w:rPr>
                <w:rFonts w:ascii="Times New Roman" w:eastAsia="Times New Roman" w:hAnsi="Times New Roman" w:cs="Times New Roman"/>
                <w:color w:val="000000"/>
                <w:sz w:val="24"/>
                <w:szCs w:val="24"/>
                <w:u w:val="single"/>
              </w:rPr>
              <w:t>jo</w:t>
            </w:r>
            <w:r w:rsidR="00DC5C94" w:rsidRPr="00DC5C94">
              <w:rPr>
                <w:rFonts w:ascii="Times New Roman" w:eastAsia="Times New Roman" w:hAnsi="Times New Roman" w:cs="Times New Roman"/>
                <w:color w:val="000000"/>
                <w:sz w:val="24"/>
                <w:szCs w:val="24"/>
                <w:u w:val="single"/>
              </w:rPr>
              <w:t>t inženierbūvi “Medulāju tilts pār Sudu</w:t>
            </w:r>
            <w:r w:rsidR="00B229EA">
              <w:rPr>
                <w:rFonts w:ascii="Times New Roman" w:eastAsia="Times New Roman" w:hAnsi="Times New Roman" w:cs="Times New Roman"/>
                <w:color w:val="000000"/>
                <w:sz w:val="24"/>
                <w:szCs w:val="24"/>
                <w:u w:val="single"/>
              </w:rPr>
              <w:t>”</w:t>
            </w:r>
            <w:r w:rsidR="00DC5C94">
              <w:rPr>
                <w:rFonts w:ascii="Times New Roman" w:eastAsia="Times New Roman" w:hAnsi="Times New Roman" w:cs="Times New Roman"/>
                <w:color w:val="000000"/>
                <w:sz w:val="24"/>
                <w:szCs w:val="24"/>
                <w:u w:val="single"/>
              </w:rPr>
              <w:t>.</w:t>
            </w:r>
          </w:p>
          <w:p w14:paraId="566CE894" w14:textId="6DC95668" w:rsidR="005C1042" w:rsidRPr="003F4802" w:rsidRDefault="00E04CB9" w:rsidP="005C1042">
            <w:pPr>
              <w:spacing w:after="0" w:line="240" w:lineRule="auto"/>
              <w:ind w:firstLine="566"/>
              <w:jc w:val="both"/>
              <w:rPr>
                <w:rFonts w:ascii="Times New Roman" w:hAnsi="Times New Roman" w:cs="Times New Roman"/>
                <w:sz w:val="24"/>
                <w:szCs w:val="24"/>
              </w:rPr>
            </w:pPr>
            <w:r w:rsidRPr="00484C33">
              <w:rPr>
                <w:rFonts w:ascii="Times New Roman" w:eastAsia="Times New Roman" w:hAnsi="Times New Roman" w:cs="Times New Roman"/>
                <w:color w:val="000000"/>
                <w:sz w:val="24"/>
                <w:szCs w:val="24"/>
              </w:rPr>
              <w:t>Pēc nekustamā īpašuma sadalīšanas</w:t>
            </w:r>
            <w:r w:rsidR="00E345EC" w:rsidRPr="00484C33">
              <w:rPr>
                <w:rFonts w:ascii="Times New Roman" w:hAnsi="Times New Roman" w:cs="Times New Roman"/>
                <w:sz w:val="24"/>
                <w:szCs w:val="24"/>
              </w:rPr>
              <w:t xml:space="preserve"> Siguldas novada dome, ievērojot likuma </w:t>
            </w:r>
            <w:r w:rsidR="00B229EA">
              <w:rPr>
                <w:rFonts w:ascii="Times New Roman" w:hAnsi="Times New Roman" w:cs="Times New Roman"/>
                <w:sz w:val="24"/>
                <w:szCs w:val="24"/>
              </w:rPr>
              <w:t>“</w:t>
            </w:r>
            <w:r w:rsidR="00E345EC" w:rsidRPr="00484C33">
              <w:rPr>
                <w:rFonts w:ascii="Times New Roman" w:hAnsi="Times New Roman" w:cs="Times New Roman"/>
                <w:sz w:val="24"/>
                <w:szCs w:val="24"/>
              </w:rPr>
              <w:t xml:space="preserve">Par pašvaldībām” 21. panta pirmās daļas 17. punktu un Publiskas personas mantas atsavināšanas likuma 42. panta otro daļu, 19.03.2020. pieņēma lēmumu </w:t>
            </w:r>
            <w:bookmarkStart w:id="4" w:name="_Hlk36721481"/>
            <w:r w:rsidR="00E345EC" w:rsidRPr="00484C33">
              <w:rPr>
                <w:rFonts w:ascii="Times New Roman" w:hAnsi="Times New Roman" w:cs="Times New Roman"/>
                <w:sz w:val="24"/>
                <w:szCs w:val="24"/>
              </w:rPr>
              <w:t>“</w:t>
            </w:r>
            <w:bookmarkStart w:id="5" w:name="_Hlk36721069"/>
            <w:r w:rsidR="00E345EC" w:rsidRPr="00484C33">
              <w:rPr>
                <w:rFonts w:ascii="Times New Roman" w:hAnsi="Times New Roman" w:cs="Times New Roman"/>
                <w:sz w:val="24"/>
                <w:szCs w:val="24"/>
              </w:rPr>
              <w:t xml:space="preserve">Par nekustamā īpašuma “Medulāju ceļš”, Mores pag., Siguldas nov., nodošanu bez atlīdzības valsts īpašumā” </w:t>
            </w:r>
            <w:bookmarkEnd w:id="4"/>
            <w:r w:rsidR="00E345EC" w:rsidRPr="00484C33">
              <w:rPr>
                <w:rFonts w:ascii="Times New Roman" w:hAnsi="Times New Roman" w:cs="Times New Roman"/>
                <w:sz w:val="24"/>
                <w:szCs w:val="24"/>
              </w:rPr>
              <w:t>(prot. Nr. 4, § 43)</w:t>
            </w:r>
            <w:bookmarkEnd w:id="5"/>
            <w:r w:rsidR="00E345EC" w:rsidRPr="00484C33">
              <w:rPr>
                <w:rFonts w:ascii="Times New Roman" w:hAnsi="Times New Roman" w:cs="Times New Roman"/>
                <w:sz w:val="24"/>
                <w:szCs w:val="24"/>
              </w:rPr>
              <w:t xml:space="preserve">, ar kuru nolēma nekustamo īpašumu </w:t>
            </w:r>
            <w:r w:rsidR="00E345EC" w:rsidRPr="00484C33">
              <w:rPr>
                <w:rFonts w:ascii="Times New Roman" w:eastAsia="Times New Roman" w:hAnsi="Times New Roman" w:cs="Times New Roman"/>
                <w:color w:val="000000"/>
                <w:sz w:val="24"/>
                <w:szCs w:val="24"/>
              </w:rPr>
              <w:t>“Medulāju ceļš” Mores pagastā, Siguldas novadā</w:t>
            </w:r>
            <w:r w:rsidR="00013369">
              <w:rPr>
                <w:rFonts w:ascii="Times New Roman" w:eastAsia="Times New Roman" w:hAnsi="Times New Roman" w:cs="Times New Roman"/>
                <w:color w:val="000000"/>
                <w:sz w:val="24"/>
                <w:szCs w:val="24"/>
              </w:rPr>
              <w:t xml:space="preserve"> (</w:t>
            </w:r>
            <w:r w:rsidR="00E345EC" w:rsidRPr="00484C33">
              <w:rPr>
                <w:rFonts w:ascii="Times New Roman" w:eastAsia="Times New Roman" w:hAnsi="Times New Roman" w:cs="Times New Roman"/>
                <w:color w:val="000000"/>
                <w:sz w:val="24"/>
                <w:szCs w:val="24"/>
              </w:rPr>
              <w:t>kadastra Nr.4266 003 0140</w:t>
            </w:r>
            <w:r w:rsidR="00013369">
              <w:rPr>
                <w:rFonts w:ascii="Times New Roman" w:eastAsia="Times New Roman" w:hAnsi="Times New Roman" w:cs="Times New Roman"/>
                <w:color w:val="000000"/>
                <w:sz w:val="24"/>
                <w:szCs w:val="24"/>
              </w:rPr>
              <w:t>)</w:t>
            </w:r>
            <w:r w:rsidR="00E345EC" w:rsidRPr="00484C33">
              <w:rPr>
                <w:rFonts w:ascii="Times New Roman" w:eastAsia="Times New Roman" w:hAnsi="Times New Roman" w:cs="Times New Roman"/>
                <w:color w:val="000000"/>
                <w:sz w:val="24"/>
                <w:szCs w:val="24"/>
              </w:rPr>
              <w:t>, k</w:t>
            </w:r>
            <w:r w:rsidR="00013369">
              <w:rPr>
                <w:rFonts w:ascii="Times New Roman" w:eastAsia="Times New Roman" w:hAnsi="Times New Roman" w:cs="Times New Roman"/>
                <w:color w:val="000000"/>
                <w:sz w:val="24"/>
                <w:szCs w:val="24"/>
              </w:rPr>
              <w:t>urš</w:t>
            </w:r>
            <w:r w:rsidR="00E345EC" w:rsidRPr="00484C33">
              <w:rPr>
                <w:rFonts w:ascii="Times New Roman" w:eastAsia="Times New Roman" w:hAnsi="Times New Roman" w:cs="Times New Roman"/>
                <w:color w:val="000000"/>
                <w:sz w:val="24"/>
                <w:szCs w:val="24"/>
              </w:rPr>
              <w:t xml:space="preserve"> sastāv no zemes </w:t>
            </w:r>
            <w:r w:rsidR="00E345EC" w:rsidRPr="00982109">
              <w:rPr>
                <w:rFonts w:ascii="Times New Roman" w:eastAsia="Times New Roman" w:hAnsi="Times New Roman" w:cs="Times New Roman"/>
                <w:color w:val="000000"/>
                <w:sz w:val="24"/>
                <w:szCs w:val="24"/>
              </w:rPr>
              <w:t>vienības 0</w:t>
            </w:r>
            <w:r w:rsidR="00381BF7" w:rsidRPr="00982109">
              <w:rPr>
                <w:rFonts w:ascii="Times New Roman" w:eastAsia="Times New Roman" w:hAnsi="Times New Roman" w:cs="Times New Roman"/>
                <w:color w:val="000000"/>
                <w:sz w:val="24"/>
                <w:szCs w:val="24"/>
              </w:rPr>
              <w:t>,</w:t>
            </w:r>
            <w:r w:rsidR="00E345EC" w:rsidRPr="00982109">
              <w:rPr>
                <w:rFonts w:ascii="Times New Roman" w:eastAsia="Times New Roman" w:hAnsi="Times New Roman" w:cs="Times New Roman"/>
                <w:color w:val="000000"/>
                <w:sz w:val="24"/>
                <w:szCs w:val="24"/>
              </w:rPr>
              <w:t>07</w:t>
            </w:r>
            <w:r w:rsidR="00E345EC" w:rsidRPr="00484C33">
              <w:rPr>
                <w:rFonts w:ascii="Times New Roman" w:eastAsia="Times New Roman" w:hAnsi="Times New Roman" w:cs="Times New Roman"/>
                <w:color w:val="000000"/>
                <w:sz w:val="24"/>
                <w:szCs w:val="24"/>
              </w:rPr>
              <w:t xml:space="preserve"> ha platībā (kadastra apzīmējums 4266 003 0138), Medulāju tilt</w:t>
            </w:r>
            <w:r w:rsidR="00013369">
              <w:rPr>
                <w:rFonts w:ascii="Times New Roman" w:eastAsia="Times New Roman" w:hAnsi="Times New Roman" w:cs="Times New Roman"/>
                <w:color w:val="000000"/>
                <w:sz w:val="24"/>
                <w:szCs w:val="24"/>
              </w:rPr>
              <w:t>a</w:t>
            </w:r>
            <w:r w:rsidR="00E345EC" w:rsidRPr="00484C33">
              <w:rPr>
                <w:rFonts w:ascii="Times New Roman" w:eastAsia="Times New Roman" w:hAnsi="Times New Roman" w:cs="Times New Roman"/>
                <w:color w:val="000000"/>
                <w:sz w:val="24"/>
                <w:szCs w:val="24"/>
              </w:rPr>
              <w:t xml:space="preserve"> pār Sudu (kadastra apzīmējums 4266 003 0138 001) un Medulāju ceļ</w:t>
            </w:r>
            <w:r w:rsidR="00013369">
              <w:rPr>
                <w:rFonts w:ascii="Times New Roman" w:eastAsia="Times New Roman" w:hAnsi="Times New Roman" w:cs="Times New Roman"/>
                <w:color w:val="000000"/>
                <w:sz w:val="24"/>
                <w:szCs w:val="24"/>
              </w:rPr>
              <w:t>a</w:t>
            </w:r>
            <w:r w:rsidR="00E345EC" w:rsidRPr="00484C33">
              <w:rPr>
                <w:rFonts w:ascii="Times New Roman" w:eastAsia="Times New Roman" w:hAnsi="Times New Roman" w:cs="Times New Roman"/>
                <w:color w:val="000000"/>
                <w:sz w:val="24"/>
                <w:szCs w:val="24"/>
              </w:rPr>
              <w:t xml:space="preserve"> (kadastra apzīmējums 4266 003 0138 002)</w:t>
            </w:r>
            <w:r w:rsidR="00013369">
              <w:rPr>
                <w:rFonts w:ascii="Times New Roman" w:eastAsia="Times New Roman" w:hAnsi="Times New Roman" w:cs="Times New Roman"/>
                <w:color w:val="000000"/>
                <w:sz w:val="24"/>
                <w:szCs w:val="24"/>
              </w:rPr>
              <w:t>,</w:t>
            </w:r>
            <w:r w:rsidR="00E345EC" w:rsidRPr="00484C33">
              <w:rPr>
                <w:rFonts w:ascii="Times New Roman" w:eastAsia="Times New Roman" w:hAnsi="Times New Roman" w:cs="Times New Roman"/>
                <w:color w:val="000000"/>
                <w:sz w:val="24"/>
                <w:szCs w:val="24"/>
              </w:rPr>
              <w:t xml:space="preserve"> </w:t>
            </w:r>
            <w:r w:rsidR="00E345EC" w:rsidRPr="00484C33">
              <w:rPr>
                <w:rFonts w:ascii="Times New Roman" w:hAnsi="Times New Roman" w:cs="Times New Roman"/>
                <w:sz w:val="24"/>
                <w:szCs w:val="24"/>
              </w:rPr>
              <w:t>nodot bez atlīdzības valstij Zemkopības ministrijas personā valstij piekrītošās un piederošās meža zemes apsaimniekošanas un aizsardzības nodrošināšanai</w:t>
            </w:r>
            <w:r w:rsidR="00A179A8" w:rsidRPr="00484C33">
              <w:rPr>
                <w:rFonts w:ascii="Times New Roman" w:hAnsi="Times New Roman" w:cs="Times New Roman"/>
                <w:sz w:val="24"/>
                <w:szCs w:val="24"/>
              </w:rPr>
              <w:t>,</w:t>
            </w:r>
            <w:r w:rsidR="00E345EC" w:rsidRPr="00484C33">
              <w:rPr>
                <w:rFonts w:ascii="Times New Roman" w:hAnsi="Times New Roman" w:cs="Times New Roman"/>
                <w:sz w:val="24"/>
                <w:szCs w:val="24"/>
              </w:rPr>
              <w:t xml:space="preserve"> </w:t>
            </w:r>
            <w:r w:rsidR="00A179A8" w:rsidRPr="00484C33">
              <w:rPr>
                <w:rFonts w:ascii="Times New Roman" w:hAnsi="Times New Roman" w:cs="Times New Roman"/>
                <w:sz w:val="24"/>
                <w:szCs w:val="24"/>
              </w:rPr>
              <w:t>nosakot</w:t>
            </w:r>
            <w:r w:rsidR="00E345EC" w:rsidRPr="00484C33">
              <w:rPr>
                <w:rFonts w:ascii="Times New Roman" w:hAnsi="Times New Roman" w:cs="Times New Roman"/>
                <w:sz w:val="24"/>
                <w:szCs w:val="24"/>
              </w:rPr>
              <w:t xml:space="preserve"> aizliegumu Zemkopības ministrijai atsavināt un apgrūtināt nekustamo īpašumu ar lietu tiesībām, </w:t>
            </w:r>
            <w:r w:rsidR="00013369">
              <w:rPr>
                <w:rFonts w:ascii="Times New Roman" w:hAnsi="Times New Roman" w:cs="Times New Roman"/>
                <w:sz w:val="24"/>
                <w:szCs w:val="24"/>
              </w:rPr>
              <w:t>kā arī</w:t>
            </w:r>
            <w:r w:rsidR="00E345EC" w:rsidRPr="00484C33">
              <w:rPr>
                <w:rFonts w:ascii="Times New Roman" w:hAnsi="Times New Roman" w:cs="Times New Roman"/>
                <w:sz w:val="24"/>
                <w:szCs w:val="24"/>
              </w:rPr>
              <w:t xml:space="preserve"> pienākumu bez atlīdzības nodot nekustamo īpašumu Siguldas novada pašvaldībai, ja tas netiek izmantots valsts meža apsaimniekošanas un aizsardzības nodrošināšanai</w:t>
            </w:r>
            <w:r w:rsidR="005C1042" w:rsidRPr="003F4802">
              <w:rPr>
                <w:rFonts w:ascii="Times New Roman" w:hAnsi="Times New Roman" w:cs="Times New Roman"/>
                <w:sz w:val="24"/>
                <w:szCs w:val="24"/>
              </w:rPr>
              <w:t>,</w:t>
            </w:r>
            <w:r w:rsidR="004D1890" w:rsidRPr="003F4802">
              <w:rPr>
                <w:rFonts w:ascii="Times New Roman" w:hAnsi="Times New Roman" w:cs="Times New Roman"/>
                <w:sz w:val="24"/>
                <w:szCs w:val="24"/>
              </w:rPr>
              <w:t xml:space="preserve"> </w:t>
            </w:r>
            <w:r w:rsidR="005C1042" w:rsidRPr="003F4802">
              <w:rPr>
                <w:rFonts w:ascii="Times New Roman" w:hAnsi="Times New Roman" w:cs="Times New Roman"/>
                <w:sz w:val="24"/>
                <w:szCs w:val="24"/>
              </w:rPr>
              <w:t xml:space="preserve">ar nosacījumu, ka valsts Zemkopības ministrijas personā nodrošina piekļuvi pie </w:t>
            </w:r>
            <w:r w:rsidR="005C1042" w:rsidRPr="003F4802">
              <w:rPr>
                <w:rFonts w:ascii="Times New Roman" w:hAnsi="Times New Roman" w:cs="Times New Roman"/>
                <w:sz w:val="24"/>
                <w:szCs w:val="24"/>
              </w:rPr>
              <w:lastRenderedPageBreak/>
              <w:t>nekustamajiem īpašumiem</w:t>
            </w:r>
            <w:r w:rsidR="00B229EA">
              <w:rPr>
                <w:rFonts w:ascii="Times New Roman" w:hAnsi="Times New Roman" w:cs="Times New Roman"/>
                <w:sz w:val="24"/>
                <w:szCs w:val="24"/>
              </w:rPr>
              <w:t xml:space="preserve"> (lai to izdarītu,</w:t>
            </w:r>
            <w:r w:rsidR="005C1042" w:rsidRPr="003F4802">
              <w:rPr>
                <w:rFonts w:ascii="Times New Roman" w:hAnsi="Times New Roman" w:cs="Times New Roman"/>
                <w:sz w:val="24"/>
                <w:szCs w:val="24"/>
              </w:rPr>
              <w:t xml:space="preserve"> nepieciešams šķērsot inženierbūvi “Medulāju tilts pār Sudu”</w:t>
            </w:r>
            <w:r w:rsidR="00B229EA">
              <w:rPr>
                <w:rFonts w:ascii="Times New Roman" w:hAnsi="Times New Roman" w:cs="Times New Roman"/>
                <w:sz w:val="24"/>
                <w:szCs w:val="24"/>
              </w:rPr>
              <w:t>)</w:t>
            </w:r>
            <w:r w:rsidR="005C1042" w:rsidRPr="003F4802">
              <w:rPr>
                <w:rFonts w:ascii="Times New Roman" w:hAnsi="Times New Roman" w:cs="Times New Roman"/>
                <w:sz w:val="24"/>
                <w:szCs w:val="24"/>
              </w:rPr>
              <w:t xml:space="preserve">. </w:t>
            </w:r>
          </w:p>
          <w:p w14:paraId="5810EEE3" w14:textId="4D539F45" w:rsidR="00A21102" w:rsidRPr="00403C93" w:rsidRDefault="00A21102" w:rsidP="00A21102">
            <w:pPr>
              <w:spacing w:after="0" w:line="240" w:lineRule="auto"/>
              <w:ind w:firstLine="566"/>
              <w:jc w:val="both"/>
              <w:rPr>
                <w:rFonts w:ascii="Times New Roman" w:hAnsi="Times New Roman" w:cs="Times New Roman"/>
                <w:sz w:val="24"/>
                <w:szCs w:val="24"/>
                <w:u w:val="single"/>
              </w:rPr>
            </w:pPr>
            <w:r w:rsidRPr="00403C93">
              <w:rPr>
                <w:rFonts w:ascii="Times New Roman" w:hAnsi="Times New Roman" w:cs="Times New Roman"/>
                <w:sz w:val="24"/>
                <w:szCs w:val="24"/>
                <w:u w:val="single"/>
              </w:rPr>
              <w:t>Meža likuma 5. panta pirm</w:t>
            </w:r>
            <w:r w:rsidR="00B229EA">
              <w:rPr>
                <w:rFonts w:ascii="Times New Roman" w:hAnsi="Times New Roman" w:cs="Times New Roman"/>
                <w:sz w:val="24"/>
                <w:szCs w:val="24"/>
                <w:u w:val="single"/>
              </w:rPr>
              <w:t>aj</w:t>
            </w:r>
            <w:r w:rsidRPr="00403C93">
              <w:rPr>
                <w:rFonts w:ascii="Times New Roman" w:hAnsi="Times New Roman" w:cs="Times New Roman"/>
                <w:sz w:val="24"/>
                <w:szCs w:val="24"/>
                <w:u w:val="single"/>
              </w:rPr>
              <w:t>ā daļ</w:t>
            </w:r>
            <w:r w:rsidR="00B229EA">
              <w:rPr>
                <w:rFonts w:ascii="Times New Roman" w:hAnsi="Times New Roman" w:cs="Times New Roman"/>
                <w:sz w:val="24"/>
                <w:szCs w:val="24"/>
                <w:u w:val="single"/>
              </w:rPr>
              <w:t>ā</w:t>
            </w:r>
            <w:r w:rsidRPr="00403C93">
              <w:rPr>
                <w:rFonts w:ascii="Times New Roman" w:hAnsi="Times New Roman" w:cs="Times New Roman"/>
                <w:sz w:val="24"/>
                <w:szCs w:val="24"/>
                <w:u w:val="single"/>
              </w:rPr>
              <w:t xml:space="preserve"> no</w:t>
            </w:r>
            <w:r w:rsidR="00B229EA">
              <w:rPr>
                <w:rFonts w:ascii="Times New Roman" w:hAnsi="Times New Roman" w:cs="Times New Roman"/>
                <w:sz w:val="24"/>
                <w:szCs w:val="24"/>
                <w:u w:val="single"/>
              </w:rPr>
              <w:t>teikts</w:t>
            </w:r>
            <w:r w:rsidRPr="00403C93">
              <w:rPr>
                <w:rFonts w:ascii="Times New Roman" w:hAnsi="Times New Roman" w:cs="Times New Roman"/>
                <w:sz w:val="24"/>
                <w:szCs w:val="24"/>
                <w:u w:val="single"/>
              </w:rPr>
              <w:t>, ka</w:t>
            </w:r>
            <w:r w:rsidRPr="00403C93">
              <w:rPr>
                <w:rFonts w:ascii="Times New Roman" w:hAnsi="Times New Roman" w:cs="Times New Roman"/>
                <w:b/>
                <w:bCs/>
                <w:sz w:val="24"/>
                <w:szCs w:val="24"/>
                <w:u w:val="single"/>
              </w:rPr>
              <w:t xml:space="preserve"> </w:t>
            </w:r>
            <w:r w:rsidRPr="00403C93">
              <w:rPr>
                <w:rFonts w:ascii="Times New Roman" w:hAnsi="Times New Roman" w:cs="Times New Roman"/>
                <w:sz w:val="24"/>
                <w:szCs w:val="24"/>
                <w:u w:val="single"/>
              </w:rPr>
              <w:t>fiziskām personām ir tiesības brīvi uzturēties un brīvi pārvietoties valsts un pašvaldības mežā, kā arī atļauts pārvietoties ar transportlīdzekļiem pa ceļiem un dabiskām brauktuvēm. Atbilstoši Ceļu satiksmes likum</w:t>
            </w:r>
            <w:r w:rsidR="003C03C7" w:rsidRPr="00403C93">
              <w:rPr>
                <w:rFonts w:ascii="Times New Roman" w:hAnsi="Times New Roman" w:cs="Times New Roman"/>
                <w:sz w:val="24"/>
                <w:szCs w:val="24"/>
                <w:u w:val="single"/>
              </w:rPr>
              <w:t xml:space="preserve">a </w:t>
            </w:r>
            <w:r w:rsidRPr="00403C93">
              <w:rPr>
                <w:rFonts w:ascii="Times New Roman" w:hAnsi="Times New Roman" w:cs="Times New Roman"/>
                <w:sz w:val="24"/>
                <w:szCs w:val="24"/>
                <w:u w:val="single"/>
              </w:rPr>
              <w:t>(</w:t>
            </w:r>
            <w:r w:rsidR="001301C6" w:rsidRPr="00B229EA">
              <w:rPr>
                <w:rFonts w:ascii="Times New Roman" w:hAnsi="Times New Roman" w:cs="Times New Roman"/>
                <w:sz w:val="24"/>
                <w:szCs w:val="24"/>
                <w:u w:val="single"/>
              </w:rPr>
              <w:t>t</w:t>
            </w:r>
            <w:r w:rsidRPr="00403C93">
              <w:rPr>
                <w:rFonts w:ascii="Times New Roman" w:hAnsi="Times New Roman" w:cs="Times New Roman"/>
                <w:sz w:val="24"/>
                <w:szCs w:val="24"/>
                <w:u w:val="single"/>
              </w:rPr>
              <w:t>urpmāk</w:t>
            </w:r>
            <w:r w:rsidR="00B229EA">
              <w:rPr>
                <w:rFonts w:ascii="Times New Roman" w:hAnsi="Times New Roman" w:cs="Times New Roman"/>
                <w:sz w:val="24"/>
                <w:szCs w:val="24"/>
                <w:u w:val="single"/>
              </w:rPr>
              <w:t> –</w:t>
            </w:r>
            <w:r w:rsidRPr="00403C93">
              <w:rPr>
                <w:rFonts w:ascii="Times New Roman" w:hAnsi="Times New Roman" w:cs="Times New Roman"/>
                <w:sz w:val="24"/>
                <w:szCs w:val="24"/>
                <w:u w:val="single"/>
              </w:rPr>
              <w:t xml:space="preserve"> Likums)</w:t>
            </w:r>
            <w:r w:rsidR="00DC5C94" w:rsidRPr="00B229EA">
              <w:rPr>
                <w:rFonts w:ascii="Times New Roman" w:hAnsi="Times New Roman" w:cs="Times New Roman"/>
                <w:sz w:val="24"/>
                <w:szCs w:val="24"/>
                <w:u w:val="single"/>
              </w:rPr>
              <w:t xml:space="preserve"> </w:t>
            </w:r>
            <w:r w:rsidR="003C03C7" w:rsidRPr="00B229EA">
              <w:rPr>
                <w:rFonts w:ascii="Times New Roman" w:hAnsi="Times New Roman" w:cs="Times New Roman"/>
                <w:sz w:val="24"/>
                <w:szCs w:val="24"/>
                <w:u w:val="single"/>
              </w:rPr>
              <w:t>1.panta 3.punktam</w:t>
            </w:r>
            <w:r w:rsidRPr="00403C93">
              <w:rPr>
                <w:rFonts w:ascii="Times New Roman" w:hAnsi="Times New Roman" w:cs="Times New Roman"/>
                <w:sz w:val="24"/>
                <w:szCs w:val="24"/>
                <w:u w:val="single"/>
              </w:rPr>
              <w:t xml:space="preserve"> ceļš ir jebkura satiksmei izbūvēta teritorija </w:t>
            </w:r>
            <w:r w:rsidR="00B229EA">
              <w:rPr>
                <w:rFonts w:ascii="Times New Roman" w:hAnsi="Times New Roman" w:cs="Times New Roman"/>
                <w:sz w:val="24"/>
                <w:szCs w:val="24"/>
                <w:u w:val="single"/>
              </w:rPr>
              <w:t xml:space="preserve">– </w:t>
            </w:r>
            <w:r w:rsidRPr="00403C93">
              <w:rPr>
                <w:rFonts w:ascii="Times New Roman" w:hAnsi="Times New Roman" w:cs="Times New Roman"/>
                <w:sz w:val="24"/>
                <w:szCs w:val="24"/>
                <w:u w:val="single"/>
              </w:rPr>
              <w:t>autoceļš, iela, prospekts, šķērsiela un tamlīdzīgas teritorijas visā platumā, ieskaitot brauktuvi, ietves, nomales, sadalošās joslas un saliņas. Ceļa kompleksā ietilpst ceļš</w:t>
            </w:r>
            <w:r w:rsidR="00B229EA">
              <w:rPr>
                <w:rFonts w:ascii="Times New Roman" w:hAnsi="Times New Roman" w:cs="Times New Roman"/>
                <w:sz w:val="24"/>
                <w:szCs w:val="24"/>
                <w:u w:val="single"/>
              </w:rPr>
              <w:t xml:space="preserve"> un</w:t>
            </w:r>
            <w:r w:rsidRPr="00403C93">
              <w:rPr>
                <w:rFonts w:ascii="Times New Roman" w:hAnsi="Times New Roman" w:cs="Times New Roman"/>
                <w:sz w:val="24"/>
                <w:szCs w:val="24"/>
                <w:u w:val="single"/>
              </w:rPr>
              <w:t xml:space="preserve"> mākslīgās būves </w:t>
            </w:r>
            <w:r w:rsidR="00B229EA">
              <w:rPr>
                <w:rFonts w:ascii="Times New Roman" w:hAnsi="Times New Roman" w:cs="Times New Roman"/>
                <w:sz w:val="24"/>
                <w:szCs w:val="24"/>
                <w:u w:val="single"/>
              </w:rPr>
              <w:t xml:space="preserve">– </w:t>
            </w:r>
            <w:r w:rsidRPr="00403C93">
              <w:rPr>
                <w:rFonts w:ascii="Times New Roman" w:hAnsi="Times New Roman" w:cs="Times New Roman"/>
                <w:sz w:val="24"/>
                <w:szCs w:val="24"/>
                <w:u w:val="single"/>
              </w:rPr>
              <w:t>tilti, satiksmes pārvadi, tuneļi, caurtekas, ūdens novadīšanas ietaises, atbalsta sienas un citas būves</w:t>
            </w:r>
            <w:r w:rsidR="00B229EA">
              <w:rPr>
                <w:rFonts w:ascii="Times New Roman" w:hAnsi="Times New Roman" w:cs="Times New Roman"/>
                <w:sz w:val="24"/>
                <w:szCs w:val="24"/>
                <w:u w:val="single"/>
              </w:rPr>
              <w:t>.</w:t>
            </w:r>
            <w:r w:rsidRPr="00403C93">
              <w:rPr>
                <w:rFonts w:ascii="Times New Roman" w:hAnsi="Times New Roman" w:cs="Times New Roman"/>
                <w:sz w:val="24"/>
                <w:szCs w:val="24"/>
                <w:u w:val="single"/>
              </w:rPr>
              <w:t xml:space="preserve"> [..]</w:t>
            </w:r>
            <w:r w:rsidR="00B229EA">
              <w:rPr>
                <w:rFonts w:ascii="Times New Roman" w:hAnsi="Times New Roman" w:cs="Times New Roman"/>
                <w:sz w:val="24"/>
                <w:szCs w:val="24"/>
                <w:u w:val="single"/>
              </w:rPr>
              <w:t xml:space="preserve"> </w:t>
            </w:r>
            <w:r w:rsidRPr="00403C93">
              <w:rPr>
                <w:rFonts w:ascii="Times New Roman" w:hAnsi="Times New Roman" w:cs="Times New Roman"/>
                <w:sz w:val="24"/>
                <w:szCs w:val="24"/>
                <w:u w:val="single"/>
              </w:rPr>
              <w:t>Likuma 8. </w:t>
            </w:r>
            <w:r w:rsidR="00DC5C94" w:rsidRPr="00B229EA">
              <w:rPr>
                <w:rFonts w:ascii="Times New Roman" w:hAnsi="Times New Roman" w:cs="Times New Roman"/>
                <w:sz w:val="24"/>
                <w:szCs w:val="24"/>
                <w:u w:val="single"/>
              </w:rPr>
              <w:t>p</w:t>
            </w:r>
            <w:r w:rsidRPr="00403C93">
              <w:rPr>
                <w:rFonts w:ascii="Times New Roman" w:hAnsi="Times New Roman" w:cs="Times New Roman"/>
                <w:sz w:val="24"/>
                <w:szCs w:val="24"/>
                <w:u w:val="single"/>
              </w:rPr>
              <w:t>ant</w:t>
            </w:r>
            <w:r w:rsidR="00B229EA">
              <w:rPr>
                <w:rFonts w:ascii="Times New Roman" w:hAnsi="Times New Roman" w:cs="Times New Roman"/>
                <w:sz w:val="24"/>
                <w:szCs w:val="24"/>
                <w:u w:val="single"/>
              </w:rPr>
              <w:t>ā</w:t>
            </w:r>
            <w:r w:rsidR="00DC5C94" w:rsidRPr="00B229EA">
              <w:rPr>
                <w:rFonts w:ascii="Times New Roman" w:hAnsi="Times New Roman" w:cs="Times New Roman"/>
                <w:sz w:val="24"/>
                <w:szCs w:val="24"/>
                <w:u w:val="single"/>
              </w:rPr>
              <w:t xml:space="preserve"> no</w:t>
            </w:r>
            <w:r w:rsidR="00B229EA">
              <w:rPr>
                <w:rFonts w:ascii="Times New Roman" w:hAnsi="Times New Roman" w:cs="Times New Roman"/>
                <w:sz w:val="24"/>
                <w:szCs w:val="24"/>
                <w:u w:val="single"/>
              </w:rPr>
              <w:t>teikts</w:t>
            </w:r>
            <w:r w:rsidRPr="00403C93">
              <w:rPr>
                <w:rFonts w:ascii="Times New Roman" w:hAnsi="Times New Roman" w:cs="Times New Roman"/>
                <w:sz w:val="24"/>
                <w:szCs w:val="24"/>
                <w:u w:val="single"/>
              </w:rPr>
              <w:t xml:space="preserve">, </w:t>
            </w:r>
            <w:r w:rsidR="00DC5C94" w:rsidRPr="00B229EA">
              <w:rPr>
                <w:rFonts w:ascii="Times New Roman" w:hAnsi="Times New Roman" w:cs="Times New Roman"/>
                <w:sz w:val="24"/>
                <w:szCs w:val="24"/>
                <w:u w:val="single"/>
              </w:rPr>
              <w:t xml:space="preserve">ka </w:t>
            </w:r>
            <w:r w:rsidRPr="00403C93">
              <w:rPr>
                <w:rFonts w:ascii="Times New Roman" w:hAnsi="Times New Roman" w:cs="Times New Roman"/>
                <w:sz w:val="24"/>
                <w:szCs w:val="24"/>
                <w:u w:val="single"/>
              </w:rPr>
              <w:t>ceļa pārvaldītājs satiksmi uz laiku var ierobežot vai aizliegt, ja radušies nelabvēlīgi ceļa, klimatiskie vai citi apstākļi (paredzētas sporta sacensības, publiski pasākumi u.tml.), kas apdraud satiksmes drošību. Atbilstoši minētajam Sabiedrība neliegs piekļuvi nekustam</w:t>
            </w:r>
            <w:r w:rsidR="00B229EA">
              <w:rPr>
                <w:rFonts w:ascii="Times New Roman" w:hAnsi="Times New Roman" w:cs="Times New Roman"/>
                <w:sz w:val="24"/>
                <w:szCs w:val="24"/>
                <w:u w:val="single"/>
              </w:rPr>
              <w:t>aj</w:t>
            </w:r>
            <w:r w:rsidRPr="00403C93">
              <w:rPr>
                <w:rFonts w:ascii="Times New Roman" w:hAnsi="Times New Roman" w:cs="Times New Roman"/>
                <w:sz w:val="24"/>
                <w:szCs w:val="24"/>
                <w:u w:val="single"/>
              </w:rPr>
              <w:t>iem īpašumiem</w:t>
            </w:r>
            <w:r w:rsidR="00B229EA">
              <w:rPr>
                <w:rFonts w:ascii="Times New Roman" w:hAnsi="Times New Roman" w:cs="Times New Roman"/>
                <w:sz w:val="24"/>
                <w:szCs w:val="24"/>
                <w:u w:val="single"/>
              </w:rPr>
              <w:t xml:space="preserve"> pa </w:t>
            </w:r>
            <w:r w:rsidRPr="00403C93">
              <w:rPr>
                <w:rFonts w:ascii="Times New Roman" w:hAnsi="Times New Roman" w:cs="Times New Roman"/>
                <w:sz w:val="24"/>
                <w:szCs w:val="24"/>
                <w:u w:val="single"/>
              </w:rPr>
              <w:t>inženierbūvi “Medulāju tilts pār Sudu”, ja vien neiestāsies  Likuma  8. pantā noteiktie apstākļi</w:t>
            </w:r>
            <w:r w:rsidR="00B229EA">
              <w:rPr>
                <w:rFonts w:ascii="Times New Roman" w:hAnsi="Times New Roman" w:cs="Times New Roman"/>
                <w:sz w:val="24"/>
                <w:szCs w:val="24"/>
                <w:u w:val="single"/>
              </w:rPr>
              <w:t>, t.i.,</w:t>
            </w:r>
            <w:r w:rsidRPr="00403C93">
              <w:rPr>
                <w:rFonts w:ascii="Times New Roman" w:hAnsi="Times New Roman" w:cs="Times New Roman"/>
                <w:sz w:val="24"/>
                <w:szCs w:val="24"/>
                <w:u w:val="single"/>
              </w:rPr>
              <w:t xml:space="preserve"> </w:t>
            </w:r>
            <w:r w:rsidR="00B229EA">
              <w:rPr>
                <w:rFonts w:ascii="Times New Roman" w:hAnsi="Times New Roman" w:cs="Times New Roman"/>
                <w:sz w:val="24"/>
                <w:szCs w:val="24"/>
                <w:u w:val="single"/>
              </w:rPr>
              <w:t xml:space="preserve">pār </w:t>
            </w:r>
            <w:r w:rsidRPr="00403C93">
              <w:rPr>
                <w:rFonts w:ascii="Times New Roman" w:hAnsi="Times New Roman" w:cs="Times New Roman"/>
                <w:sz w:val="24"/>
                <w:szCs w:val="24"/>
                <w:u w:val="single"/>
              </w:rPr>
              <w:t>tilt</w:t>
            </w:r>
            <w:r w:rsidR="00B229EA">
              <w:rPr>
                <w:rFonts w:ascii="Times New Roman" w:hAnsi="Times New Roman" w:cs="Times New Roman"/>
                <w:sz w:val="24"/>
                <w:szCs w:val="24"/>
                <w:u w:val="single"/>
              </w:rPr>
              <w:t>u</w:t>
            </w:r>
            <w:r w:rsidRPr="00403C93">
              <w:rPr>
                <w:rFonts w:ascii="Times New Roman" w:hAnsi="Times New Roman" w:cs="Times New Roman"/>
                <w:sz w:val="24"/>
                <w:szCs w:val="24"/>
                <w:u w:val="single"/>
              </w:rPr>
              <w:t xml:space="preserve"> var tikt ierobežota satiksme, ja pārvietošanos nepieļauj tilta tehniskais stāvoklis</w:t>
            </w:r>
            <w:r w:rsidR="00B229EA">
              <w:rPr>
                <w:rFonts w:ascii="Times New Roman" w:hAnsi="Times New Roman" w:cs="Times New Roman"/>
                <w:sz w:val="24"/>
                <w:szCs w:val="24"/>
                <w:u w:val="single"/>
              </w:rPr>
              <w:t xml:space="preserve"> un to</w:t>
            </w:r>
            <w:r w:rsidR="00B0616F" w:rsidRPr="00403C93">
              <w:rPr>
                <w:rFonts w:ascii="Times New Roman" w:hAnsi="Times New Roman" w:cs="Times New Roman"/>
                <w:sz w:val="24"/>
                <w:szCs w:val="24"/>
                <w:u w:val="single"/>
              </w:rPr>
              <w:t xml:space="preserve"> </w:t>
            </w:r>
            <w:r w:rsidRPr="00403C93">
              <w:rPr>
                <w:rFonts w:ascii="Times New Roman" w:hAnsi="Times New Roman" w:cs="Times New Roman"/>
                <w:sz w:val="24"/>
                <w:szCs w:val="24"/>
                <w:u w:val="single"/>
              </w:rPr>
              <w:t xml:space="preserve">apliecina tiltu inspekcija, ko </w:t>
            </w:r>
            <w:r w:rsidR="00DC5C94" w:rsidRPr="00B229EA">
              <w:rPr>
                <w:rFonts w:ascii="Times New Roman" w:hAnsi="Times New Roman" w:cs="Times New Roman"/>
                <w:sz w:val="24"/>
                <w:szCs w:val="24"/>
                <w:u w:val="single"/>
              </w:rPr>
              <w:t>Sabiedrība</w:t>
            </w:r>
            <w:r w:rsidR="00B229EA">
              <w:rPr>
                <w:rFonts w:ascii="Times New Roman" w:hAnsi="Times New Roman" w:cs="Times New Roman"/>
                <w:sz w:val="24"/>
                <w:szCs w:val="24"/>
                <w:u w:val="single"/>
              </w:rPr>
              <w:t xml:space="preserve"> savā</w:t>
            </w:r>
            <w:r w:rsidRPr="00403C93">
              <w:rPr>
                <w:rFonts w:ascii="Times New Roman" w:hAnsi="Times New Roman" w:cs="Times New Roman"/>
                <w:sz w:val="24"/>
                <w:szCs w:val="24"/>
                <w:u w:val="single"/>
              </w:rPr>
              <w:t xml:space="preserve"> apsaimniekošanā esošajiem tiltiem veic ik pēc </w:t>
            </w:r>
            <w:r w:rsidR="00B229EA">
              <w:rPr>
                <w:rFonts w:ascii="Times New Roman" w:hAnsi="Times New Roman" w:cs="Times New Roman"/>
                <w:sz w:val="24"/>
                <w:szCs w:val="24"/>
                <w:u w:val="single"/>
              </w:rPr>
              <w:t>pieciem</w:t>
            </w:r>
            <w:r w:rsidRPr="00403C93">
              <w:rPr>
                <w:rFonts w:ascii="Times New Roman" w:hAnsi="Times New Roman" w:cs="Times New Roman"/>
                <w:sz w:val="24"/>
                <w:szCs w:val="24"/>
                <w:u w:val="single"/>
              </w:rPr>
              <w:t xml:space="preserve"> gadiem. </w:t>
            </w:r>
          </w:p>
          <w:p w14:paraId="77787429" w14:textId="25D7A147" w:rsidR="006E5773" w:rsidRPr="005C63A2" w:rsidRDefault="006E5773" w:rsidP="00013369">
            <w:pPr>
              <w:spacing w:after="0" w:line="240" w:lineRule="auto"/>
              <w:ind w:firstLine="566"/>
              <w:jc w:val="both"/>
              <w:rPr>
                <w:rFonts w:ascii="Times New Roman" w:hAnsi="Times New Roman" w:cs="Times New Roman"/>
                <w:sz w:val="24"/>
                <w:szCs w:val="24"/>
              </w:rPr>
            </w:pPr>
            <w:r w:rsidRPr="00BD6EA6">
              <w:rPr>
                <w:rFonts w:ascii="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w:t>
            </w:r>
            <w:r>
              <w:rPr>
                <w:rFonts w:ascii="Times New Roman" w:hAnsi="Times New Roman" w:cs="Times New Roman"/>
                <w:sz w:val="24"/>
                <w:szCs w:val="24"/>
              </w:rPr>
              <w:t>a</w:t>
            </w:r>
            <w:r w:rsidRPr="00BD6EA6">
              <w:rPr>
                <w:rFonts w:ascii="Times New Roman" w:hAnsi="Times New Roman" w:cs="Times New Roman"/>
                <w:sz w:val="24"/>
                <w:szCs w:val="24"/>
              </w:rPr>
              <w:t xml:space="preserve"> Sabiedrība, kas nodibināta valsts meža īpašuma pārvaldīšanai un apsaimniekošanai.</w:t>
            </w:r>
            <w:r w:rsidR="00405AD2">
              <w:rPr>
                <w:rFonts w:ascii="Times New Roman" w:hAnsi="Times New Roman" w:cs="Times New Roman"/>
                <w:sz w:val="24"/>
                <w:szCs w:val="24"/>
              </w:rPr>
              <w:t xml:space="preserve">     </w:t>
            </w:r>
            <w:r w:rsidR="00CF7365">
              <w:rPr>
                <w:rFonts w:ascii="Times New Roman" w:hAnsi="Times New Roman" w:cs="Times New Roman"/>
                <w:sz w:val="24"/>
                <w:szCs w:val="24"/>
              </w:rPr>
              <w:t xml:space="preserve"> </w:t>
            </w:r>
            <w:r w:rsidR="00405AD2">
              <w:rPr>
                <w:rFonts w:ascii="Times New Roman" w:hAnsi="Times New Roman" w:cs="Times New Roman"/>
                <w:sz w:val="24"/>
                <w:szCs w:val="24"/>
              </w:rPr>
              <w:t>Ievērojot minēto</w:t>
            </w:r>
            <w:r w:rsidR="00013369">
              <w:rPr>
                <w:rFonts w:ascii="Times New Roman" w:hAnsi="Times New Roman" w:cs="Times New Roman"/>
                <w:sz w:val="24"/>
                <w:szCs w:val="24"/>
              </w:rPr>
              <w:t>,</w:t>
            </w:r>
            <w:r w:rsidR="00405AD2">
              <w:rPr>
                <w:rFonts w:ascii="Times New Roman" w:hAnsi="Times New Roman" w:cs="Times New Roman"/>
                <w:sz w:val="24"/>
                <w:szCs w:val="24"/>
              </w:rPr>
              <w:t xml:space="preserve"> rīkoju</w:t>
            </w:r>
            <w:r w:rsidR="00176458">
              <w:rPr>
                <w:rFonts w:ascii="Times New Roman" w:hAnsi="Times New Roman" w:cs="Times New Roman"/>
                <w:sz w:val="24"/>
                <w:szCs w:val="24"/>
              </w:rPr>
              <w:t>m</w:t>
            </w:r>
            <w:r w:rsidR="00405AD2">
              <w:rPr>
                <w:rFonts w:ascii="Times New Roman" w:hAnsi="Times New Roman" w:cs="Times New Roman"/>
                <w:sz w:val="24"/>
                <w:szCs w:val="24"/>
              </w:rPr>
              <w:t>a projektā minēt</w:t>
            </w:r>
            <w:r w:rsidR="00176458">
              <w:rPr>
                <w:rFonts w:ascii="Times New Roman" w:hAnsi="Times New Roman" w:cs="Times New Roman"/>
                <w:sz w:val="24"/>
                <w:szCs w:val="24"/>
              </w:rPr>
              <w:t>ā</w:t>
            </w:r>
            <w:r w:rsidR="00405AD2">
              <w:rPr>
                <w:rFonts w:ascii="Times New Roman" w:hAnsi="Times New Roman" w:cs="Times New Roman"/>
                <w:sz w:val="24"/>
                <w:szCs w:val="24"/>
              </w:rPr>
              <w:t xml:space="preserve"> nekustam</w:t>
            </w:r>
            <w:r w:rsidR="00176458">
              <w:rPr>
                <w:rFonts w:ascii="Times New Roman" w:hAnsi="Times New Roman" w:cs="Times New Roman"/>
                <w:sz w:val="24"/>
                <w:szCs w:val="24"/>
              </w:rPr>
              <w:t>ā</w:t>
            </w:r>
            <w:r w:rsidR="00405AD2">
              <w:rPr>
                <w:rFonts w:ascii="Times New Roman" w:hAnsi="Times New Roman" w:cs="Times New Roman"/>
                <w:sz w:val="24"/>
                <w:szCs w:val="24"/>
              </w:rPr>
              <w:t xml:space="preserve"> īpašum</w:t>
            </w:r>
            <w:r w:rsidR="00176458">
              <w:rPr>
                <w:rFonts w:ascii="Times New Roman" w:hAnsi="Times New Roman" w:cs="Times New Roman"/>
                <w:sz w:val="24"/>
                <w:szCs w:val="24"/>
              </w:rPr>
              <w:t>a pārvaldīšanu un apsaimniekošanu nodrošinās Sabiedrība.</w:t>
            </w:r>
          </w:p>
          <w:p w14:paraId="7B4E90FD" w14:textId="771D4495" w:rsidR="00AC4DBB" w:rsidRDefault="00AC4DBB" w:rsidP="00AC4DBB">
            <w:pPr>
              <w:spacing w:after="0" w:line="240" w:lineRule="auto"/>
              <w:ind w:firstLine="566"/>
              <w:jc w:val="both"/>
              <w:rPr>
                <w:rFonts w:ascii="Times New Roman" w:eastAsia="Times New Roman" w:hAnsi="Times New Roman" w:cs="Times New Roman"/>
                <w:bCs/>
                <w:iCs/>
                <w:sz w:val="24"/>
                <w:szCs w:val="28"/>
                <w:u w:val="single"/>
              </w:rPr>
            </w:pPr>
            <w:r w:rsidRPr="00AC4DBB">
              <w:rPr>
                <w:rFonts w:ascii="Times New Roman" w:eastAsia="Times New Roman" w:hAnsi="Times New Roman" w:cs="Times New Roman"/>
                <w:bCs/>
                <w:iCs/>
                <w:sz w:val="24"/>
                <w:szCs w:val="28"/>
                <w:u w:val="single"/>
              </w:rPr>
              <w:t xml:space="preserve">Pēc </w:t>
            </w:r>
            <w:r w:rsidR="00FC7B9B">
              <w:rPr>
                <w:rFonts w:ascii="Times New Roman" w:eastAsia="Times New Roman" w:hAnsi="Times New Roman" w:cs="Times New Roman"/>
                <w:bCs/>
                <w:iCs/>
                <w:sz w:val="24"/>
                <w:szCs w:val="28"/>
                <w:u w:val="single"/>
              </w:rPr>
              <w:t>n</w:t>
            </w:r>
            <w:r w:rsidRPr="00AC4DBB">
              <w:rPr>
                <w:rFonts w:ascii="Times New Roman" w:eastAsia="Times New Roman" w:hAnsi="Times New Roman" w:cs="Times New Roman"/>
                <w:bCs/>
                <w:iCs/>
                <w:sz w:val="24"/>
                <w:szCs w:val="28"/>
                <w:u w:val="single"/>
              </w:rPr>
              <w:t>ekustamā īpašuma kadastra informācijas sistēmas teksta datiem</w:t>
            </w:r>
            <w:r>
              <w:rPr>
                <w:rFonts w:ascii="Times New Roman" w:eastAsia="Times New Roman" w:hAnsi="Times New Roman" w:cs="Times New Roman"/>
                <w:bCs/>
                <w:iCs/>
                <w:sz w:val="24"/>
                <w:szCs w:val="28"/>
                <w:u w:val="single"/>
              </w:rPr>
              <w:t xml:space="preserve"> (turpmāk</w:t>
            </w:r>
            <w:r w:rsidR="00B229EA">
              <w:rPr>
                <w:rFonts w:ascii="Times New Roman" w:eastAsia="Times New Roman" w:hAnsi="Times New Roman" w:cs="Times New Roman"/>
                <w:bCs/>
                <w:iCs/>
                <w:sz w:val="24"/>
                <w:szCs w:val="28"/>
                <w:u w:val="single"/>
              </w:rPr>
              <w:t> –</w:t>
            </w:r>
            <w:r>
              <w:rPr>
                <w:rFonts w:ascii="Times New Roman" w:eastAsia="Times New Roman" w:hAnsi="Times New Roman" w:cs="Times New Roman"/>
                <w:bCs/>
                <w:iCs/>
                <w:sz w:val="24"/>
                <w:szCs w:val="28"/>
                <w:u w:val="single"/>
              </w:rPr>
              <w:t xml:space="preserve"> NĪKIS)</w:t>
            </w:r>
            <w:r w:rsidRPr="00AC4DBB">
              <w:rPr>
                <w:rFonts w:ascii="Times New Roman" w:eastAsia="Times New Roman" w:hAnsi="Times New Roman" w:cs="Times New Roman"/>
                <w:bCs/>
                <w:iCs/>
                <w:sz w:val="24"/>
                <w:szCs w:val="28"/>
                <w:u w:val="single"/>
              </w:rPr>
              <w:t>, zemes vienības ar kadastra apzīmējumu 4266 003 0138 lietošanas mērķis ir “Zeme dzelzceļa infrastruktūras zemes nodalījuma joslā un ceļu nodalījuma joslā”</w:t>
            </w:r>
            <w:r w:rsidR="00B229EA">
              <w:rPr>
                <w:rFonts w:ascii="Times New Roman" w:eastAsia="Times New Roman" w:hAnsi="Times New Roman" w:cs="Times New Roman"/>
                <w:bCs/>
                <w:iCs/>
                <w:sz w:val="24"/>
                <w:szCs w:val="28"/>
                <w:u w:val="single"/>
              </w:rPr>
              <w:t xml:space="preserve"> (</w:t>
            </w:r>
            <w:r w:rsidRPr="00AC4DBB">
              <w:rPr>
                <w:rFonts w:ascii="Times New Roman" w:eastAsia="Times New Roman" w:hAnsi="Times New Roman" w:cs="Times New Roman"/>
                <w:bCs/>
                <w:iCs/>
                <w:sz w:val="24"/>
                <w:szCs w:val="28"/>
                <w:u w:val="single"/>
              </w:rPr>
              <w:t>kods 1101</w:t>
            </w:r>
            <w:r w:rsidR="00B229EA">
              <w:rPr>
                <w:rFonts w:ascii="Times New Roman" w:eastAsia="Times New Roman" w:hAnsi="Times New Roman" w:cs="Times New Roman"/>
                <w:bCs/>
                <w:iCs/>
                <w:sz w:val="24"/>
                <w:szCs w:val="28"/>
                <w:u w:val="single"/>
              </w:rPr>
              <w:t>)</w:t>
            </w:r>
            <w:r>
              <w:rPr>
                <w:rFonts w:ascii="Times New Roman" w:eastAsia="Times New Roman" w:hAnsi="Times New Roman" w:cs="Times New Roman"/>
                <w:bCs/>
                <w:iCs/>
                <w:sz w:val="24"/>
                <w:szCs w:val="28"/>
                <w:u w:val="single"/>
              </w:rPr>
              <w:t xml:space="preserve"> un </w:t>
            </w:r>
            <w:r w:rsidR="00B229EA">
              <w:rPr>
                <w:rFonts w:ascii="Times New Roman" w:eastAsia="Times New Roman" w:hAnsi="Times New Roman" w:cs="Times New Roman"/>
                <w:bCs/>
                <w:iCs/>
                <w:sz w:val="24"/>
                <w:szCs w:val="28"/>
                <w:u w:val="single"/>
              </w:rPr>
              <w:t xml:space="preserve">tajā ir </w:t>
            </w:r>
            <w:r w:rsidRPr="00AC4DBB">
              <w:rPr>
                <w:rFonts w:ascii="Times New Roman" w:eastAsia="Times New Roman" w:hAnsi="Times New Roman" w:cs="Times New Roman"/>
                <w:bCs/>
                <w:iCs/>
                <w:sz w:val="24"/>
                <w:szCs w:val="28"/>
                <w:u w:val="single"/>
              </w:rPr>
              <w:t>noteikti šādi apgrūtinājumi – no 25 līdz 100 kilometriem garas dabiskas ūdensteces vides un dabas resursu aizsardzības aizsargjoslas teritorija lauku apvidos (0,0700 ha) un tauvas joslas teritorija gar upi (0,0000 ha).</w:t>
            </w:r>
          </w:p>
          <w:p w14:paraId="199CF498" w14:textId="0140C827" w:rsidR="0074035E" w:rsidRDefault="0074035E" w:rsidP="00013369">
            <w:pPr>
              <w:spacing w:after="0" w:line="240" w:lineRule="auto"/>
              <w:ind w:firstLine="566"/>
              <w:jc w:val="both"/>
              <w:rPr>
                <w:rFonts w:ascii="Times New Roman" w:eastAsia="Times New Roman" w:hAnsi="Times New Roman" w:cs="Times New Roman"/>
                <w:bCs/>
                <w:iCs/>
                <w:sz w:val="24"/>
                <w:szCs w:val="28"/>
              </w:rPr>
            </w:pPr>
            <w:r w:rsidRPr="00484C33">
              <w:rPr>
                <w:rFonts w:ascii="Times New Roman" w:eastAsia="Times New Roman" w:hAnsi="Times New Roman" w:cs="Times New Roman"/>
                <w:bCs/>
                <w:iCs/>
                <w:sz w:val="24"/>
                <w:szCs w:val="28"/>
              </w:rPr>
              <w:t>Zemkopības ministrijai, izmantojot valsts nekustamo īpašumu, ir saistoša Aizsargjoslu likumā noteiktā kārtība atbilstoši aizsargjoslu veidam. Valstij, pārņemot nekustamo īpašumu no pašvaldības, Valsts zemes dienesta Kadastra informācijas sistēmā reģistrētie apgrūtinājumi nerada papildu ietekmi uz rīkojuma projekta 1. punktā minētā nekustamā īpašuma iespējamo izmantošanu.</w:t>
            </w:r>
            <w:r w:rsidRPr="0074035E">
              <w:rPr>
                <w:rFonts w:ascii="Times New Roman" w:eastAsia="Times New Roman" w:hAnsi="Times New Roman" w:cs="Times New Roman"/>
                <w:bCs/>
                <w:iCs/>
                <w:sz w:val="24"/>
                <w:szCs w:val="28"/>
              </w:rPr>
              <w:t xml:space="preserve"> </w:t>
            </w:r>
          </w:p>
          <w:p w14:paraId="469CFF41" w14:textId="23FD96E7" w:rsidR="00E03C7A" w:rsidRDefault="00B229EA" w:rsidP="007B34F4">
            <w:pPr>
              <w:spacing w:after="0" w:line="240" w:lineRule="auto"/>
              <w:ind w:firstLine="56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Cs/>
                <w:iCs/>
                <w:sz w:val="24"/>
                <w:szCs w:val="28"/>
                <w:u w:val="single"/>
              </w:rPr>
              <w:lastRenderedPageBreak/>
              <w:t>Tā kā</w:t>
            </w:r>
            <w:r w:rsidR="005C1042" w:rsidRPr="00EC4BFE">
              <w:rPr>
                <w:rFonts w:ascii="Times New Roman" w:eastAsia="Times New Roman" w:hAnsi="Times New Roman" w:cs="Times New Roman"/>
                <w:bCs/>
                <w:iCs/>
                <w:sz w:val="24"/>
                <w:szCs w:val="28"/>
                <w:u w:val="single"/>
              </w:rPr>
              <w:t xml:space="preserve"> nekustamā īpašuma zemes vienība ar kadastra apzīmējumu 4266 003 0138 nerobežojas ar Sabiedrības pārvaldīšanā esošo zemes vienību ar kadastra apzīmējumu 4266 003 0102 un zemes vienībā ar kadastra apzīmējumu 4266 003 0138 esošā inženierbūve “Medulāju tilts pār Sudu” (būves kadastra apzīmējums 4266 003 0138 001) daļēji atrodas uz citai juridiskai personai piederošā nekustamā īpašuma “Jaunmedulāji” (kadastra Nr.</w:t>
            </w:r>
            <w:r>
              <w:rPr>
                <w:rFonts w:ascii="Times New Roman" w:eastAsia="Times New Roman" w:hAnsi="Times New Roman" w:cs="Times New Roman"/>
                <w:bCs/>
                <w:iCs/>
                <w:sz w:val="24"/>
                <w:szCs w:val="28"/>
                <w:u w:val="single"/>
              </w:rPr>
              <w:t> </w:t>
            </w:r>
            <w:r w:rsidR="005C1042" w:rsidRPr="00EC4BFE">
              <w:rPr>
                <w:rFonts w:ascii="Times New Roman" w:eastAsia="Times New Roman" w:hAnsi="Times New Roman" w:cs="Times New Roman"/>
                <w:bCs/>
                <w:iCs/>
                <w:sz w:val="24"/>
                <w:szCs w:val="28"/>
                <w:u w:val="single"/>
              </w:rPr>
              <w:t xml:space="preserve">4266 003 0130) zemes vienības ar kadastra apzīmējumu 4266 003 0089, Sabiedrība un nekustamā īpašuma “Jaunmedulāji” īpašnieks </w:t>
            </w:r>
            <w:r w:rsidRPr="00EC4BFE">
              <w:rPr>
                <w:rFonts w:ascii="Times New Roman" w:eastAsia="Times New Roman" w:hAnsi="Times New Roman" w:cs="Times New Roman"/>
                <w:bCs/>
                <w:iCs/>
                <w:sz w:val="24"/>
                <w:szCs w:val="28"/>
                <w:u w:val="single"/>
              </w:rPr>
              <w:t>2017.</w:t>
            </w:r>
            <w:r>
              <w:rPr>
                <w:rFonts w:ascii="Times New Roman" w:eastAsia="Times New Roman" w:hAnsi="Times New Roman" w:cs="Times New Roman"/>
                <w:bCs/>
                <w:iCs/>
                <w:sz w:val="24"/>
                <w:szCs w:val="28"/>
                <w:u w:val="single"/>
              </w:rPr>
              <w:t> gada</w:t>
            </w:r>
            <w:r w:rsidRPr="00EC4BFE">
              <w:rPr>
                <w:rFonts w:ascii="Times New Roman" w:eastAsia="Times New Roman" w:hAnsi="Times New Roman" w:cs="Times New Roman"/>
                <w:bCs/>
                <w:iCs/>
                <w:sz w:val="24"/>
                <w:szCs w:val="28"/>
                <w:u w:val="single"/>
              </w:rPr>
              <w:t xml:space="preserve"> </w:t>
            </w:r>
            <w:r>
              <w:rPr>
                <w:rFonts w:ascii="Times New Roman" w:eastAsia="Times New Roman" w:hAnsi="Times New Roman" w:cs="Times New Roman"/>
                <w:bCs/>
                <w:iCs/>
                <w:sz w:val="24"/>
                <w:szCs w:val="28"/>
                <w:u w:val="single"/>
              </w:rPr>
              <w:t xml:space="preserve">9. maijā </w:t>
            </w:r>
            <w:r w:rsidR="005C1042" w:rsidRPr="00EC4BFE">
              <w:rPr>
                <w:rFonts w:ascii="Times New Roman" w:eastAsia="Times New Roman" w:hAnsi="Times New Roman" w:cs="Times New Roman"/>
                <w:bCs/>
                <w:iCs/>
                <w:sz w:val="24"/>
                <w:szCs w:val="28"/>
                <w:u w:val="single"/>
              </w:rPr>
              <w:t>no</w:t>
            </w:r>
            <w:r>
              <w:rPr>
                <w:rFonts w:ascii="Times New Roman" w:eastAsia="Times New Roman" w:hAnsi="Times New Roman" w:cs="Times New Roman"/>
                <w:bCs/>
                <w:iCs/>
                <w:sz w:val="24"/>
                <w:szCs w:val="28"/>
                <w:u w:val="single"/>
              </w:rPr>
              <w:t>slēdza</w:t>
            </w:r>
            <w:r w:rsidR="005C1042" w:rsidRPr="00EC4BFE">
              <w:rPr>
                <w:rFonts w:ascii="Times New Roman" w:eastAsia="Times New Roman" w:hAnsi="Times New Roman" w:cs="Times New Roman"/>
                <w:bCs/>
                <w:iCs/>
                <w:sz w:val="24"/>
                <w:szCs w:val="28"/>
                <w:u w:val="single"/>
              </w:rPr>
              <w:t xml:space="preserve"> personālservitūta līgumu Nr. 5-8.1_002o_260_17_96. </w:t>
            </w:r>
            <w:r>
              <w:rPr>
                <w:rFonts w:ascii="Times New Roman" w:eastAsia="Times New Roman" w:hAnsi="Times New Roman" w:cs="Times New Roman"/>
                <w:bCs/>
                <w:iCs/>
                <w:sz w:val="24"/>
                <w:szCs w:val="28"/>
                <w:u w:val="single"/>
              </w:rPr>
              <w:t>Šis</w:t>
            </w:r>
            <w:r w:rsidR="005C1042" w:rsidRPr="00EC4BFE">
              <w:rPr>
                <w:rFonts w:ascii="Times New Roman" w:eastAsia="Times New Roman" w:hAnsi="Times New Roman" w:cs="Times New Roman"/>
                <w:bCs/>
                <w:iCs/>
                <w:sz w:val="24"/>
                <w:szCs w:val="28"/>
                <w:u w:val="single"/>
              </w:rPr>
              <w:t xml:space="preserve"> personālservitūta līgums paredz, ka ceļa reālservitūts ir nodibināts par labu Sabiedrībai ar servitūta izlietotāja tiesībām</w:t>
            </w:r>
            <w:r w:rsidR="005C1042" w:rsidRPr="00A71764">
              <w:rPr>
                <w:rFonts w:ascii="Times New Roman" w:eastAsia="Times New Roman" w:hAnsi="Times New Roman" w:cs="Times New Roman"/>
                <w:bCs/>
                <w:iCs/>
                <w:sz w:val="24"/>
                <w:szCs w:val="28"/>
                <w:u w:val="single"/>
              </w:rPr>
              <w:t xml:space="preserve"> būvēt, lietot un uzturēt posmu</w:t>
            </w:r>
            <w:r w:rsidR="002826AA">
              <w:rPr>
                <w:rFonts w:ascii="Times New Roman" w:eastAsia="Times New Roman" w:hAnsi="Times New Roman" w:cs="Times New Roman"/>
                <w:bCs/>
                <w:iCs/>
                <w:sz w:val="24"/>
                <w:szCs w:val="28"/>
                <w:u w:val="single"/>
              </w:rPr>
              <w:t>, savukārt</w:t>
            </w:r>
            <w:r w:rsidR="005C1042" w:rsidRPr="00A71764">
              <w:rPr>
                <w:rFonts w:ascii="Times New Roman" w:eastAsia="Times New Roman" w:hAnsi="Times New Roman" w:cs="Times New Roman"/>
                <w:bCs/>
                <w:iCs/>
                <w:sz w:val="24"/>
                <w:szCs w:val="28"/>
                <w:u w:val="single"/>
              </w:rPr>
              <w:t xml:space="preserve"> </w:t>
            </w:r>
            <w:r w:rsidR="002826AA">
              <w:rPr>
                <w:rFonts w:ascii="Times New Roman" w:eastAsia="Times New Roman" w:hAnsi="Times New Roman" w:cs="Times New Roman"/>
                <w:bCs/>
                <w:iCs/>
                <w:sz w:val="24"/>
                <w:szCs w:val="28"/>
                <w:u w:val="single"/>
              </w:rPr>
              <w:t>k</w:t>
            </w:r>
            <w:r w:rsidR="005C1042" w:rsidRPr="00A71764">
              <w:rPr>
                <w:rFonts w:ascii="Times New Roman" w:eastAsia="Times New Roman" w:hAnsi="Times New Roman" w:cs="Times New Roman"/>
                <w:bCs/>
                <w:iCs/>
                <w:sz w:val="24"/>
                <w:szCs w:val="28"/>
                <w:u w:val="single"/>
              </w:rPr>
              <w:t>ā kalpojošais nekustamais īpašums ir noteikta “Jaunmedulāji” (kadastra Nr. 4266 003 0130) zemes vienība ar kadastra apzīmējumu 4266 003 0089 Mores pag</w:t>
            </w:r>
            <w:r w:rsidR="002826AA">
              <w:rPr>
                <w:rFonts w:ascii="Times New Roman" w:eastAsia="Times New Roman" w:hAnsi="Times New Roman" w:cs="Times New Roman"/>
                <w:bCs/>
                <w:iCs/>
                <w:sz w:val="24"/>
                <w:szCs w:val="28"/>
                <w:u w:val="single"/>
              </w:rPr>
              <w:t>astā</w:t>
            </w:r>
            <w:r w:rsidR="005C1042" w:rsidRPr="00A71764">
              <w:rPr>
                <w:rFonts w:ascii="Times New Roman" w:eastAsia="Times New Roman" w:hAnsi="Times New Roman" w:cs="Times New Roman"/>
                <w:bCs/>
                <w:iCs/>
                <w:sz w:val="24"/>
                <w:szCs w:val="28"/>
                <w:u w:val="single"/>
              </w:rPr>
              <w:t>, Siguldas nov</w:t>
            </w:r>
            <w:r w:rsidR="002826AA">
              <w:rPr>
                <w:rFonts w:ascii="Times New Roman" w:eastAsia="Times New Roman" w:hAnsi="Times New Roman" w:cs="Times New Roman"/>
                <w:bCs/>
                <w:iCs/>
                <w:sz w:val="24"/>
                <w:szCs w:val="28"/>
                <w:u w:val="single"/>
              </w:rPr>
              <w:t>adā.</w:t>
            </w:r>
            <w:r w:rsidR="005C1042" w:rsidRPr="00A71764">
              <w:rPr>
                <w:rFonts w:ascii="Times New Roman" w:eastAsia="Times New Roman" w:hAnsi="Times New Roman" w:cs="Times New Roman"/>
                <w:bCs/>
                <w:iCs/>
                <w:sz w:val="24"/>
                <w:szCs w:val="28"/>
                <w:u w:val="single"/>
              </w:rPr>
              <w:t xml:space="preserve"> Zemes vienības ar kadastra apzīmējumu 4266 003 0089 platība</w:t>
            </w:r>
            <w:r w:rsidR="003B06E3">
              <w:rPr>
                <w:rFonts w:ascii="Times New Roman" w:eastAsia="Times New Roman" w:hAnsi="Times New Roman" w:cs="Times New Roman"/>
                <w:bCs/>
                <w:iCs/>
                <w:sz w:val="24"/>
                <w:szCs w:val="28"/>
                <w:u w:val="single"/>
              </w:rPr>
              <w:t>,</w:t>
            </w:r>
            <w:r w:rsidR="005C1042" w:rsidRPr="00A71764">
              <w:rPr>
                <w:rFonts w:ascii="Times New Roman" w:eastAsia="Times New Roman" w:hAnsi="Times New Roman" w:cs="Times New Roman"/>
                <w:bCs/>
                <w:iCs/>
                <w:sz w:val="24"/>
                <w:szCs w:val="28"/>
                <w:u w:val="single"/>
              </w:rPr>
              <w:t xml:space="preserve"> uz kuru nodibināts servitūts</w:t>
            </w:r>
            <w:r w:rsidR="003B06E3">
              <w:rPr>
                <w:rFonts w:ascii="Times New Roman" w:eastAsia="Times New Roman" w:hAnsi="Times New Roman" w:cs="Times New Roman"/>
                <w:bCs/>
                <w:iCs/>
                <w:sz w:val="24"/>
                <w:szCs w:val="28"/>
                <w:u w:val="single"/>
              </w:rPr>
              <w:t>, ir</w:t>
            </w:r>
            <w:r w:rsidR="005C1042" w:rsidRPr="00A71764">
              <w:rPr>
                <w:rFonts w:ascii="Times New Roman" w:eastAsia="Times New Roman" w:hAnsi="Times New Roman" w:cs="Times New Roman"/>
                <w:bCs/>
                <w:iCs/>
                <w:sz w:val="24"/>
                <w:szCs w:val="28"/>
                <w:u w:val="single"/>
              </w:rPr>
              <w:t xml:space="preserve"> 0,328 ha.</w:t>
            </w:r>
            <w:r w:rsidR="007B34F4">
              <w:rPr>
                <w:rFonts w:ascii="Times New Roman" w:eastAsia="Times New Roman" w:hAnsi="Times New Roman" w:cs="Times New Roman"/>
                <w:bCs/>
                <w:iCs/>
                <w:sz w:val="24"/>
                <w:szCs w:val="28"/>
                <w:u w:val="single"/>
              </w:rPr>
              <w:t xml:space="preserve"> </w:t>
            </w:r>
            <w:r w:rsidR="007B34F4" w:rsidRPr="00925612">
              <w:rPr>
                <w:rFonts w:ascii="Times New Roman" w:eastAsia="Times New Roman" w:hAnsi="Times New Roman" w:cs="Times New Roman"/>
                <w:color w:val="000000"/>
                <w:sz w:val="24"/>
                <w:szCs w:val="24"/>
                <w:u w:val="single"/>
              </w:rPr>
              <w:t xml:space="preserve">Saskaņā ar servitūta līgumu būvniecību un ar to saistītos projektēšanas darbus  Sabiedrībai </w:t>
            </w:r>
            <w:r w:rsidR="003B06E3">
              <w:rPr>
                <w:rFonts w:ascii="Times New Roman" w:eastAsia="Times New Roman" w:hAnsi="Times New Roman" w:cs="Times New Roman"/>
                <w:color w:val="000000"/>
                <w:sz w:val="24"/>
                <w:szCs w:val="24"/>
                <w:u w:val="single"/>
              </w:rPr>
              <w:t xml:space="preserve">ir </w:t>
            </w:r>
            <w:r w:rsidR="00ED1E44" w:rsidRPr="00925612">
              <w:rPr>
                <w:rFonts w:ascii="Times New Roman" w:eastAsia="Times New Roman" w:hAnsi="Times New Roman" w:cs="Times New Roman"/>
                <w:color w:val="000000"/>
                <w:sz w:val="24"/>
                <w:szCs w:val="24"/>
                <w:u w:val="single"/>
              </w:rPr>
              <w:t xml:space="preserve">tiesības </w:t>
            </w:r>
            <w:r w:rsidR="007B34F4" w:rsidRPr="00925612">
              <w:rPr>
                <w:rFonts w:ascii="Times New Roman" w:eastAsia="Times New Roman" w:hAnsi="Times New Roman" w:cs="Times New Roman"/>
                <w:color w:val="000000"/>
                <w:sz w:val="24"/>
                <w:szCs w:val="24"/>
                <w:u w:val="single"/>
              </w:rPr>
              <w:t>veikt pēc kalpojošā nekustamā īpašuma īpašnieka rakstiska saskaņojuma saņemšanas</w:t>
            </w:r>
            <w:r w:rsidR="007B34F4" w:rsidRPr="00403C93">
              <w:rPr>
                <w:rFonts w:ascii="Times New Roman" w:eastAsia="Times New Roman" w:hAnsi="Times New Roman" w:cs="Times New Roman"/>
                <w:bCs/>
                <w:color w:val="000000"/>
                <w:sz w:val="24"/>
                <w:szCs w:val="24"/>
              </w:rPr>
              <w:t>,</w:t>
            </w:r>
            <w:r w:rsidR="007B34F4" w:rsidRPr="007B34F4">
              <w:rPr>
                <w:rFonts w:ascii="Times New Roman" w:eastAsia="Times New Roman" w:hAnsi="Times New Roman" w:cs="Times New Roman"/>
                <w:b/>
                <w:bCs/>
                <w:color w:val="000000"/>
                <w:sz w:val="24"/>
                <w:szCs w:val="24"/>
                <w:u w:val="single"/>
              </w:rPr>
              <w:t xml:space="preserve"> </w:t>
            </w:r>
            <w:r w:rsidR="007B34F4" w:rsidRPr="00925612">
              <w:rPr>
                <w:rFonts w:ascii="Times New Roman" w:eastAsia="Times New Roman" w:hAnsi="Times New Roman" w:cs="Times New Roman"/>
                <w:color w:val="000000"/>
                <w:sz w:val="24"/>
                <w:szCs w:val="24"/>
                <w:u w:val="single"/>
              </w:rPr>
              <w:t>kā to nosaka būvniecību reglamentējošie normatīvie akt</w:t>
            </w:r>
            <w:r w:rsidR="007B34F4" w:rsidRPr="00DF0797">
              <w:rPr>
                <w:rFonts w:ascii="Times New Roman" w:eastAsia="Times New Roman" w:hAnsi="Times New Roman" w:cs="Times New Roman"/>
                <w:color w:val="000000"/>
                <w:sz w:val="24"/>
                <w:szCs w:val="24"/>
                <w:u w:val="single"/>
              </w:rPr>
              <w:t>i.</w:t>
            </w:r>
          </w:p>
          <w:p w14:paraId="4A547C4C" w14:textId="32192A03" w:rsidR="003257B0" w:rsidRPr="005C63A2" w:rsidRDefault="00006878" w:rsidP="00013369">
            <w:pPr>
              <w:spacing w:after="0" w:line="240" w:lineRule="auto"/>
              <w:ind w:firstLine="566"/>
              <w:jc w:val="both"/>
              <w:rPr>
                <w:rFonts w:ascii="Times New Roman" w:hAnsi="Times New Roman" w:cs="Times New Roman"/>
                <w:sz w:val="24"/>
                <w:szCs w:val="24"/>
              </w:rPr>
            </w:pPr>
            <w:r w:rsidRPr="005C63A2">
              <w:rPr>
                <w:rFonts w:ascii="Times New Roman" w:hAnsi="Times New Roman" w:cs="Times New Roman"/>
                <w:sz w:val="24"/>
                <w:szCs w:val="24"/>
              </w:rPr>
              <w:t xml:space="preserve">Rīkojuma projektam ir pievienoti </w:t>
            </w:r>
            <w:r w:rsidR="00BF1881">
              <w:rPr>
                <w:rFonts w:ascii="Times New Roman" w:hAnsi="Times New Roman" w:cs="Times New Roman"/>
                <w:sz w:val="24"/>
                <w:szCs w:val="24"/>
              </w:rPr>
              <w:t xml:space="preserve">nekustamā īpašuma </w:t>
            </w:r>
            <w:r w:rsidRPr="005C63A2">
              <w:rPr>
                <w:rFonts w:ascii="Times New Roman" w:hAnsi="Times New Roman" w:cs="Times New Roman"/>
                <w:sz w:val="24"/>
                <w:szCs w:val="24"/>
              </w:rPr>
              <w:t xml:space="preserve">īpašuma tiesības apliecinošie dokumenti un </w:t>
            </w:r>
            <w:r w:rsidR="00382C0B">
              <w:rPr>
                <w:rFonts w:ascii="Times New Roman" w:hAnsi="Times New Roman" w:cs="Times New Roman"/>
                <w:sz w:val="24"/>
                <w:szCs w:val="24"/>
              </w:rPr>
              <w:t>Siguldas</w:t>
            </w:r>
            <w:r w:rsidRPr="005C63A2">
              <w:rPr>
                <w:rFonts w:ascii="Times New Roman" w:hAnsi="Times New Roman" w:cs="Times New Roman"/>
                <w:sz w:val="24"/>
                <w:szCs w:val="24"/>
              </w:rPr>
              <w:t xml:space="preserve"> novada domes lēmumi, kas apliecina, ka rīkojuma projektā minētais nekustamais īpašums nav nepieciešams </w:t>
            </w:r>
            <w:r w:rsidR="00382C0B">
              <w:rPr>
                <w:rFonts w:ascii="Times New Roman" w:hAnsi="Times New Roman" w:cs="Times New Roman"/>
                <w:sz w:val="24"/>
                <w:szCs w:val="24"/>
              </w:rPr>
              <w:t>Siguldas</w:t>
            </w:r>
            <w:r w:rsidRPr="005C63A2">
              <w:rPr>
                <w:rFonts w:ascii="Times New Roman" w:hAnsi="Times New Roman" w:cs="Times New Roman"/>
                <w:sz w:val="24"/>
                <w:szCs w:val="24"/>
              </w:rPr>
              <w:t xml:space="preserve"> novada pašvaldībai.</w:t>
            </w:r>
            <w:r w:rsidR="000D3ECC" w:rsidRPr="005C63A2">
              <w:rPr>
                <w:rFonts w:ascii="Times New Roman" w:hAnsi="Times New Roman" w:cs="Times New Roman"/>
                <w:sz w:val="24"/>
                <w:szCs w:val="24"/>
              </w:rPr>
              <w:t xml:space="preserve"> </w:t>
            </w:r>
          </w:p>
        </w:tc>
      </w:tr>
      <w:tr w:rsidR="00BB2150" w:rsidRPr="006D6DA2" w14:paraId="0AD2EB50" w14:textId="77777777" w:rsidTr="00B84466">
        <w:trPr>
          <w:trHeight w:val="476"/>
        </w:trPr>
        <w:tc>
          <w:tcPr>
            <w:tcW w:w="241" w:type="pct"/>
          </w:tcPr>
          <w:p w14:paraId="49912CD5"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lastRenderedPageBreak/>
              <w:t>3.</w:t>
            </w:r>
          </w:p>
        </w:tc>
        <w:tc>
          <w:tcPr>
            <w:tcW w:w="1539" w:type="pct"/>
          </w:tcPr>
          <w:p w14:paraId="6171BD78" w14:textId="77777777" w:rsidR="005706D1" w:rsidRPr="005048A3" w:rsidRDefault="00997637" w:rsidP="00BD6EA6">
            <w:pPr>
              <w:pStyle w:val="naiskr"/>
              <w:spacing w:before="0" w:beforeAutospacing="0" w:after="0" w:afterAutospacing="0"/>
              <w:ind w:left="57" w:right="57"/>
              <w:jc w:val="both"/>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220" w:type="pct"/>
          </w:tcPr>
          <w:p w14:paraId="637E997B" w14:textId="0A6D88DD" w:rsidR="00BB2150" w:rsidRPr="006D6DA2" w:rsidRDefault="00BB2150" w:rsidP="00BD6EA6">
            <w:pPr>
              <w:spacing w:after="0" w:line="240" w:lineRule="auto"/>
              <w:ind w:left="141" w:right="57" w:firstLine="567"/>
              <w:jc w:val="both"/>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06878">
              <w:rPr>
                <w:rFonts w:ascii="Times New Roman" w:hAnsi="Times New Roman" w:cs="Times New Roman"/>
                <w:sz w:val="24"/>
                <w:szCs w:val="28"/>
              </w:rPr>
              <w:t xml:space="preserve">Sabiedrība </w:t>
            </w:r>
            <w:r w:rsidR="00001E70" w:rsidRPr="006D6DA2">
              <w:rPr>
                <w:rFonts w:ascii="Times New Roman" w:hAnsi="Times New Roman" w:cs="Times New Roman"/>
                <w:sz w:val="24"/>
                <w:szCs w:val="28"/>
              </w:rPr>
              <w:t xml:space="preserve">un </w:t>
            </w:r>
            <w:r w:rsidR="00382C0B">
              <w:rPr>
                <w:rFonts w:ascii="Times New Roman" w:hAnsi="Times New Roman" w:cs="Times New Roman"/>
                <w:sz w:val="24"/>
                <w:szCs w:val="28"/>
              </w:rPr>
              <w:t xml:space="preserve">Siguldas </w:t>
            </w:r>
            <w:r w:rsidR="00001E70" w:rsidRPr="006D6DA2">
              <w:rPr>
                <w:rFonts w:ascii="Times New Roman" w:hAnsi="Times New Roman" w:cs="Times New Roman"/>
                <w:sz w:val="24"/>
                <w:szCs w:val="28"/>
              </w:rPr>
              <w:t>novada pašvaldība</w:t>
            </w:r>
          </w:p>
        </w:tc>
      </w:tr>
      <w:tr w:rsidR="00BB2150" w:rsidRPr="006D6DA2" w14:paraId="5DD588D8" w14:textId="77777777" w:rsidTr="00B84466">
        <w:tc>
          <w:tcPr>
            <w:tcW w:w="241" w:type="pct"/>
          </w:tcPr>
          <w:p w14:paraId="589A178E"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4.</w:t>
            </w:r>
          </w:p>
        </w:tc>
        <w:tc>
          <w:tcPr>
            <w:tcW w:w="1539" w:type="pct"/>
          </w:tcPr>
          <w:p w14:paraId="2A8684F8"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Cita informācija</w:t>
            </w:r>
          </w:p>
          <w:p w14:paraId="05A7E488" w14:textId="77777777" w:rsidR="005706D1" w:rsidRPr="006D6DA2" w:rsidRDefault="005706D1" w:rsidP="00BD6EA6">
            <w:pPr>
              <w:pStyle w:val="naiskr"/>
              <w:spacing w:before="0" w:beforeAutospacing="0" w:after="0" w:afterAutospacing="0"/>
              <w:ind w:left="57" w:right="57"/>
              <w:jc w:val="both"/>
              <w:rPr>
                <w:szCs w:val="28"/>
              </w:rPr>
            </w:pPr>
          </w:p>
        </w:tc>
        <w:tc>
          <w:tcPr>
            <w:tcW w:w="3220" w:type="pct"/>
          </w:tcPr>
          <w:p w14:paraId="14F6DEFF"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Nav.</w:t>
            </w:r>
          </w:p>
        </w:tc>
      </w:tr>
    </w:tbl>
    <w:p w14:paraId="63EFA6C0" w14:textId="77777777" w:rsidR="00970D30"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997637"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4DA9FA99" w:rsidR="00970D30" w:rsidRPr="00665549" w:rsidRDefault="00970D30">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 xml:space="preserve">Rīkojuma projekts </w:t>
            </w:r>
            <w:r w:rsidR="00013369" w:rsidRPr="00665549">
              <w:rPr>
                <w:rFonts w:ascii="Times New Roman" w:eastAsia="Calibri" w:hAnsi="Times New Roman" w:cs="Times New Roman"/>
                <w:sz w:val="24"/>
                <w:szCs w:val="24"/>
              </w:rPr>
              <w:t xml:space="preserve">neietekmē </w:t>
            </w:r>
            <w:r w:rsidRPr="00665549">
              <w:rPr>
                <w:rFonts w:ascii="Times New Roman" w:eastAsia="Calibri" w:hAnsi="Times New Roman" w:cs="Times New Roman"/>
                <w:sz w:val="24"/>
                <w:szCs w:val="24"/>
              </w:rPr>
              <w:t xml:space="preserve">tautsaimniecību kā valsts saimniecības nozari un </w:t>
            </w:r>
            <w:r w:rsidR="00013369" w:rsidRPr="00665549">
              <w:rPr>
                <w:rFonts w:ascii="Times New Roman" w:eastAsia="Calibri" w:hAnsi="Times New Roman" w:cs="Times New Roman"/>
                <w:sz w:val="24"/>
                <w:szCs w:val="24"/>
              </w:rPr>
              <w:t xml:space="preserve">nerada </w:t>
            </w:r>
            <w:r w:rsidRPr="00665549">
              <w:rPr>
                <w:rFonts w:ascii="Times New Roman" w:eastAsia="Calibri" w:hAnsi="Times New Roman" w:cs="Times New Roman"/>
                <w:sz w:val="24"/>
                <w:szCs w:val="24"/>
              </w:rPr>
              <w:t>administratīvo slogu.</w:t>
            </w:r>
          </w:p>
        </w:tc>
      </w:tr>
      <w:tr w:rsidR="003E3EAE" w:rsidRPr="00970D30"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0CFF95D4" w:rsidR="00970D30" w:rsidRPr="00665549" w:rsidRDefault="00970D30">
            <w:pPr>
              <w:spacing w:after="0" w:line="240" w:lineRule="auto"/>
              <w:ind w:left="-17" w:right="110" w:firstLine="567"/>
              <w:jc w:val="both"/>
              <w:rPr>
                <w:rFonts w:ascii="Times New Roman" w:eastAsia="Calibri" w:hAnsi="Times New Roman" w:cs="Times New Roman"/>
                <w:sz w:val="24"/>
                <w:szCs w:val="24"/>
              </w:rPr>
            </w:pPr>
            <w:r w:rsidRPr="00665549">
              <w:rPr>
                <w:rFonts w:ascii="Times New Roman" w:eastAsia="Calibri" w:hAnsi="Times New Roman" w:cs="Times New Roman"/>
                <w:sz w:val="24"/>
                <w:szCs w:val="24"/>
              </w:rPr>
              <w:t xml:space="preserve">Rīkojuma projekta tiesiskais regulējums </w:t>
            </w:r>
            <w:r w:rsidR="00013369" w:rsidRPr="00665549">
              <w:rPr>
                <w:rFonts w:ascii="Times New Roman" w:eastAsia="Calibri" w:hAnsi="Times New Roman" w:cs="Times New Roman"/>
                <w:sz w:val="24"/>
                <w:szCs w:val="24"/>
              </w:rPr>
              <w:t xml:space="preserve">neietekmē </w:t>
            </w:r>
            <w:r w:rsidRPr="00665549">
              <w:rPr>
                <w:rFonts w:ascii="Times New Roman" w:eastAsia="Calibri" w:hAnsi="Times New Roman" w:cs="Times New Roman"/>
                <w:sz w:val="24"/>
                <w:szCs w:val="24"/>
              </w:rPr>
              <w:t>atbilstības izmaksas.</w:t>
            </w:r>
          </w:p>
        </w:tc>
      </w:tr>
      <w:tr w:rsidR="003E3EAE" w:rsidRPr="00970D30"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lastRenderedPageBreak/>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14:paraId="097EF23E" w14:textId="77777777" w:rsidR="00970D30" w:rsidRPr="006D6DA2"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46EE6A0D" w14:textId="77777777" w:rsidR="0030255E"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p w14:paraId="6C6EC54B" w14:textId="77777777" w:rsidR="006D0E94" w:rsidRDefault="006D0E94" w:rsidP="006D0E94">
            <w:pPr>
              <w:rPr>
                <w:rFonts w:ascii="Times New Roman" w:eastAsia="Times New Roman" w:hAnsi="Times New Roman" w:cs="Times New Roman"/>
                <w:sz w:val="24"/>
                <w:szCs w:val="24"/>
              </w:rPr>
            </w:pPr>
          </w:p>
          <w:p w14:paraId="6FCBB5E3" w14:textId="77777777" w:rsidR="006D0E94" w:rsidRDefault="006D0E94" w:rsidP="006D0E94">
            <w:pPr>
              <w:rPr>
                <w:rFonts w:ascii="Times New Roman" w:eastAsia="Times New Roman" w:hAnsi="Times New Roman" w:cs="Times New Roman"/>
                <w:sz w:val="24"/>
                <w:szCs w:val="24"/>
              </w:rPr>
            </w:pPr>
          </w:p>
          <w:p w14:paraId="2CF11F1F" w14:textId="7093C3CE" w:rsidR="006D0E94" w:rsidRPr="00381BF7" w:rsidRDefault="006D0E94" w:rsidP="00A71764">
            <w:pPr>
              <w:rPr>
                <w:rFonts w:ascii="Times New Roman" w:eastAsia="Times New Roman" w:hAnsi="Times New Roman" w:cs="Times New Roman"/>
                <w:sz w:val="24"/>
                <w:szCs w:val="24"/>
              </w:rPr>
            </w:pP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Default="00A3595C" w:rsidP="007674C5">
            <w:pPr>
              <w:spacing w:after="0" w:line="240" w:lineRule="auto"/>
              <w:jc w:val="both"/>
              <w:rPr>
                <w:rFonts w:ascii="Times New Roman" w:eastAsia="Times New Roman" w:hAnsi="Times New Roman" w:cs="Times New Roman"/>
                <w:sz w:val="24"/>
                <w:szCs w:val="24"/>
              </w:rPr>
            </w:pPr>
          </w:p>
          <w:p w14:paraId="76ED5773" w14:textId="34775BBC"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950FDF">
              <w:rPr>
                <w:rFonts w:ascii="Times New Roman" w:eastAsia="Times New Roman" w:hAnsi="Times New Roman" w:cs="Times New Roman"/>
                <w:sz w:val="24"/>
                <w:szCs w:val="24"/>
              </w:rPr>
              <w:t>2</w:t>
            </w:r>
            <w:r w:rsidR="007952DA">
              <w:rPr>
                <w:rFonts w:ascii="Times New Roman" w:eastAsia="Times New Roman" w:hAnsi="Times New Roman" w:cs="Times New Roman"/>
                <w:sz w:val="24"/>
                <w:szCs w:val="24"/>
              </w:rPr>
              <w:t>0</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40FFBCB6"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w:t>
            </w:r>
            <w:r w:rsidR="007952DA">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07D0095C"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952DA">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5468ACC0"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952DA">
              <w:rPr>
                <w:rFonts w:ascii="Times New Roman" w:eastAsia="Times New Roman" w:hAnsi="Times New Roman" w:cs="Times New Roman"/>
                <w:sz w:val="24"/>
                <w:szCs w:val="24"/>
              </w:rPr>
              <w:t>3</w:t>
            </w:r>
            <w:r w:rsidRPr="00372AA0">
              <w:rPr>
                <w:rFonts w:ascii="Times New Roman" w:eastAsia="Times New Roman" w:hAnsi="Times New Roman" w:cs="Times New Roman"/>
                <w:sz w:val="24"/>
                <w:szCs w:val="24"/>
              </w:rPr>
              <w:t>.gads</w:t>
            </w:r>
          </w:p>
        </w:tc>
      </w:tr>
      <w:tr w:rsidR="00251932" w:rsidRPr="00372AA0"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019AEBA4"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952DA">
              <w:rPr>
                <w:rFonts w:ascii="Times New Roman" w:eastAsia="Times New Roman" w:hAnsi="Times New Roman" w:cs="Times New Roman"/>
                <w:sz w:val="24"/>
                <w:szCs w:val="24"/>
              </w:rPr>
              <w:t>2021.</w:t>
            </w:r>
            <w:r w:rsidRPr="00372AA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6C74759E"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952DA">
              <w:rPr>
                <w:rFonts w:ascii="Times New Roman" w:eastAsia="Times New Roman" w:hAnsi="Times New Roman" w:cs="Times New Roman"/>
                <w:sz w:val="24"/>
                <w:szCs w:val="24"/>
              </w:rPr>
              <w:t>2022.</w:t>
            </w:r>
            <w:r w:rsidRPr="00372AA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5197BAB4"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952DA">
              <w:rPr>
                <w:rFonts w:ascii="Times New Roman" w:eastAsia="Times New Roman" w:hAnsi="Times New Roman" w:cs="Times New Roman"/>
                <w:sz w:val="24"/>
                <w:szCs w:val="24"/>
              </w:rPr>
              <w:t>2022.</w:t>
            </w:r>
            <w:r w:rsidRPr="00372AA0">
              <w:rPr>
                <w:rFonts w:ascii="Times New Roman" w:eastAsia="Times New Roman" w:hAnsi="Times New Roman" w:cs="Times New Roman"/>
                <w:sz w:val="24"/>
                <w:szCs w:val="24"/>
              </w:rPr>
              <w:t xml:space="preserve"> gadam</w:t>
            </w:r>
          </w:p>
        </w:tc>
      </w:tr>
      <w:tr w:rsidR="00251932" w:rsidRPr="00372AA0"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372AA0" w:rsidRDefault="0030255E" w:rsidP="00006878">
            <w:pPr>
              <w:spacing w:after="0" w:line="240" w:lineRule="auto"/>
              <w:ind w:left="44" w:right="114"/>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006878">
              <w:rPr>
                <w:rFonts w:ascii="Times New Roman" w:eastAsia="Times New Roman" w:hAnsi="Times New Roman" w:cs="Times New Roman"/>
                <w:sz w:val="24"/>
                <w:szCs w:val="24"/>
              </w:rPr>
              <w:t>Sabiedrība</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14:paraId="3D27E3AB"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151D8029"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lastRenderedPageBreak/>
              <w:t>Projekts šo jomu neskar.</w:t>
            </w:r>
          </w:p>
        </w:tc>
      </w:tr>
    </w:tbl>
    <w:p w14:paraId="6FDD1EEC"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1D78D55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CE225C" w:rsidRPr="00372AA0" w14:paraId="658FA95E" w14:textId="77777777" w:rsidTr="00CE225C">
        <w:tc>
          <w:tcPr>
            <w:tcW w:w="5000" w:type="pct"/>
            <w:tcBorders>
              <w:top w:val="outset" w:sz="6" w:space="0" w:color="414142"/>
              <w:left w:val="outset" w:sz="6" w:space="0" w:color="414142"/>
              <w:bottom w:val="outset" w:sz="6" w:space="0" w:color="414142"/>
              <w:right w:val="outset" w:sz="6" w:space="0" w:color="414142"/>
            </w:tcBorders>
            <w:hideMark/>
          </w:tcPr>
          <w:p w14:paraId="15472629" w14:textId="4EA8BC61" w:rsidR="00CE225C" w:rsidRPr="008648A4" w:rsidRDefault="00CE225C" w:rsidP="00CE225C">
            <w:pPr>
              <w:spacing w:after="0" w:line="240" w:lineRule="auto"/>
              <w:jc w:val="both"/>
              <w:rPr>
                <w:rFonts w:ascii="Times New Roman" w:eastAsia="Times New Roman" w:hAnsi="Times New Roman" w:cs="Times New Roman"/>
                <w:i/>
                <w:sz w:val="24"/>
                <w:szCs w:val="24"/>
              </w:rPr>
            </w:pPr>
            <w:r w:rsidRPr="00CE225C">
              <w:rPr>
                <w:rFonts w:ascii="Times New Roman" w:eastAsia="Times New Roman" w:hAnsi="Times New Roman" w:cs="Times New Roman"/>
                <w:sz w:val="24"/>
                <w:szCs w:val="24"/>
              </w:rPr>
              <w:t>Projekts šo jomu neskar.</w:t>
            </w:r>
          </w:p>
        </w:tc>
      </w:tr>
    </w:tbl>
    <w:p w14:paraId="060F72A0" w14:textId="77777777"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14:paraId="1FDF8716"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02BCB72A"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006878">
              <w:rPr>
                <w:rFonts w:ascii="Times New Roman" w:eastAsia="Times New Roman" w:hAnsi="Times New Roman" w:cs="Times New Roman"/>
                <w:bCs/>
                <w:iCs/>
                <w:sz w:val="24"/>
                <w:szCs w:val="24"/>
              </w:rPr>
              <w:t>Sabiedrība</w:t>
            </w:r>
            <w:r w:rsidR="00766F9E">
              <w:rPr>
                <w:rFonts w:ascii="Times New Roman" w:eastAsia="Times New Roman" w:hAnsi="Times New Roman" w:cs="Times New Roman"/>
                <w:bCs/>
                <w:iCs/>
                <w:sz w:val="24"/>
                <w:szCs w:val="24"/>
              </w:rPr>
              <w:t xml:space="preserve"> </w:t>
            </w:r>
            <w:r w:rsidRPr="00372AA0">
              <w:rPr>
                <w:rFonts w:ascii="Times New Roman" w:eastAsia="Times New Roman" w:hAnsi="Times New Roman" w:cs="Times New Roman"/>
                <w:bCs/>
                <w:iCs/>
                <w:sz w:val="24"/>
                <w:szCs w:val="24"/>
              </w:rPr>
              <w:t xml:space="preserve">un </w:t>
            </w:r>
            <w:r w:rsidR="00376D8B">
              <w:rPr>
                <w:rFonts w:ascii="Times New Roman" w:eastAsia="Times New Roman" w:hAnsi="Times New Roman" w:cs="Times New Roman"/>
                <w:bCs/>
                <w:iCs/>
                <w:sz w:val="24"/>
                <w:szCs w:val="24"/>
              </w:rPr>
              <w:t>Siguldas</w:t>
            </w:r>
            <w:r w:rsidR="00950FDF">
              <w:rPr>
                <w:rFonts w:ascii="Times New Roman" w:eastAsia="Times New Roman" w:hAnsi="Times New Roman" w:cs="Times New Roman"/>
                <w:bCs/>
                <w:iCs/>
                <w:sz w:val="24"/>
                <w:szCs w:val="24"/>
              </w:rPr>
              <w:t xml:space="preserve"> </w:t>
            </w:r>
            <w:r w:rsidRPr="00372AA0">
              <w:rPr>
                <w:rFonts w:ascii="Times New Roman" w:eastAsia="Times New Roman" w:hAnsi="Times New Roman" w:cs="Times New Roman"/>
                <w:bCs/>
                <w:iCs/>
                <w:sz w:val="24"/>
                <w:szCs w:val="24"/>
              </w:rPr>
              <w:t>novada pašvaldība.</w:t>
            </w:r>
          </w:p>
        </w:tc>
      </w:tr>
      <w:tr w:rsidR="0030255E" w:rsidRPr="00372AA0" w14:paraId="5E93A8D2" w14:textId="77777777" w:rsidTr="00AA6BAC">
        <w:trPr>
          <w:trHeight w:val="463"/>
        </w:trPr>
        <w:tc>
          <w:tcPr>
            <w:tcW w:w="436" w:type="dxa"/>
          </w:tcPr>
          <w:p w14:paraId="2D5BDCE3"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14:paraId="3835AA6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2371C4B2"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14:paraId="5352EDEE" w14:textId="77777777" w:rsidTr="00AA6BAC">
        <w:trPr>
          <w:trHeight w:val="382"/>
        </w:trPr>
        <w:tc>
          <w:tcPr>
            <w:tcW w:w="436" w:type="dxa"/>
          </w:tcPr>
          <w:p w14:paraId="61C0570E"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14:paraId="2AD89AF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14:paraId="52BDB844"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14:paraId="2F7EAC83" w14:textId="77777777" w:rsidR="00AC5A2C" w:rsidRDefault="00AC5A2C" w:rsidP="005E1772">
      <w:pPr>
        <w:spacing w:after="0" w:line="240" w:lineRule="auto"/>
        <w:jc w:val="both"/>
        <w:rPr>
          <w:rFonts w:ascii="Times New Roman" w:eastAsia="Times New Roman" w:hAnsi="Times New Roman" w:cs="Times New Roman"/>
          <w:sz w:val="28"/>
          <w:szCs w:val="28"/>
        </w:rPr>
      </w:pPr>
    </w:p>
    <w:p w14:paraId="29ACEA65" w14:textId="77777777" w:rsidR="00AC5A2C" w:rsidRDefault="00AC5A2C" w:rsidP="005E1772">
      <w:pPr>
        <w:spacing w:after="0" w:line="240" w:lineRule="auto"/>
        <w:jc w:val="both"/>
        <w:rPr>
          <w:rFonts w:ascii="Times New Roman" w:eastAsia="Times New Roman" w:hAnsi="Times New Roman" w:cs="Times New Roman"/>
          <w:sz w:val="28"/>
          <w:szCs w:val="28"/>
        </w:rPr>
      </w:pPr>
    </w:p>
    <w:p w14:paraId="69A8DF22" w14:textId="77777777" w:rsidR="00C9502B" w:rsidRPr="00C9502B" w:rsidRDefault="00C9502B" w:rsidP="00C9502B">
      <w:pPr>
        <w:spacing w:after="0" w:line="240" w:lineRule="auto"/>
        <w:jc w:val="both"/>
        <w:rPr>
          <w:rFonts w:ascii="Times New Roman" w:eastAsia="Times New Roman" w:hAnsi="Times New Roman" w:cs="Times New Roman"/>
          <w:sz w:val="24"/>
          <w:szCs w:val="24"/>
        </w:rPr>
      </w:pPr>
    </w:p>
    <w:p w14:paraId="0E850F45" w14:textId="5BBA3B65" w:rsidR="00287899" w:rsidRPr="00287899" w:rsidRDefault="00287899" w:rsidP="0089222B">
      <w:pPr>
        <w:spacing w:after="0" w:line="240" w:lineRule="auto"/>
        <w:ind w:firstLine="720"/>
        <w:jc w:val="both"/>
        <w:rPr>
          <w:rFonts w:ascii="Times New Roman" w:eastAsia="Times New Roman" w:hAnsi="Times New Roman" w:cs="Times New Roman"/>
          <w:sz w:val="28"/>
          <w:szCs w:val="28"/>
        </w:rPr>
      </w:pPr>
      <w:r w:rsidRPr="00287899">
        <w:rPr>
          <w:rFonts w:ascii="Times New Roman" w:eastAsia="Times New Roman" w:hAnsi="Times New Roman" w:cs="Times New Roman"/>
          <w:sz w:val="28"/>
          <w:szCs w:val="28"/>
        </w:rPr>
        <w:t>Zemkopības ministrs</w:t>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t>K.Gerhards</w:t>
      </w:r>
    </w:p>
    <w:p w14:paraId="75D3E2CE" w14:textId="128579B2" w:rsidR="00CD0FE3" w:rsidRDefault="00CD0FE3" w:rsidP="00615300">
      <w:pPr>
        <w:spacing w:after="0" w:line="240" w:lineRule="auto"/>
        <w:jc w:val="both"/>
        <w:rPr>
          <w:rFonts w:ascii="Times New Roman" w:eastAsia="Times New Roman" w:hAnsi="Times New Roman" w:cs="Times New Roman"/>
          <w:sz w:val="24"/>
          <w:szCs w:val="24"/>
        </w:rPr>
      </w:pPr>
    </w:p>
    <w:p w14:paraId="259A59A3" w14:textId="2D6D8FFE" w:rsidR="0089222B" w:rsidRPr="0089222B" w:rsidRDefault="0089222B" w:rsidP="0089222B">
      <w:pPr>
        <w:rPr>
          <w:rFonts w:ascii="Times New Roman" w:eastAsia="Times New Roman" w:hAnsi="Times New Roman" w:cs="Times New Roman"/>
          <w:sz w:val="24"/>
          <w:szCs w:val="24"/>
        </w:rPr>
      </w:pPr>
    </w:p>
    <w:p w14:paraId="5F39CB94" w14:textId="4743D178" w:rsidR="0089222B" w:rsidRPr="0089222B" w:rsidRDefault="0089222B" w:rsidP="0089222B">
      <w:pPr>
        <w:rPr>
          <w:rFonts w:ascii="Times New Roman" w:eastAsia="Times New Roman" w:hAnsi="Times New Roman" w:cs="Times New Roman"/>
          <w:sz w:val="24"/>
          <w:szCs w:val="24"/>
        </w:rPr>
      </w:pPr>
    </w:p>
    <w:p w14:paraId="0FC7C73B" w14:textId="7E32E5B7" w:rsidR="0089222B" w:rsidRPr="0089222B" w:rsidRDefault="0089222B" w:rsidP="0089222B">
      <w:pPr>
        <w:rPr>
          <w:rFonts w:ascii="Times New Roman" w:eastAsia="Times New Roman" w:hAnsi="Times New Roman" w:cs="Times New Roman"/>
          <w:sz w:val="24"/>
          <w:szCs w:val="24"/>
        </w:rPr>
      </w:pPr>
    </w:p>
    <w:p w14:paraId="01A3A208" w14:textId="7D8BCCD1" w:rsidR="0089222B" w:rsidRPr="0089222B" w:rsidRDefault="0089222B" w:rsidP="0089222B">
      <w:pPr>
        <w:rPr>
          <w:rFonts w:ascii="Times New Roman" w:eastAsia="Times New Roman" w:hAnsi="Times New Roman" w:cs="Times New Roman"/>
          <w:sz w:val="24"/>
          <w:szCs w:val="24"/>
        </w:rPr>
      </w:pPr>
    </w:p>
    <w:p w14:paraId="773D6BCE" w14:textId="0A5DA936" w:rsidR="0089222B" w:rsidRPr="0089222B" w:rsidRDefault="0089222B" w:rsidP="0089222B">
      <w:pPr>
        <w:rPr>
          <w:rFonts w:ascii="Times New Roman" w:eastAsia="Times New Roman" w:hAnsi="Times New Roman" w:cs="Times New Roman"/>
          <w:sz w:val="24"/>
          <w:szCs w:val="24"/>
        </w:rPr>
      </w:pPr>
    </w:p>
    <w:p w14:paraId="46313B55" w14:textId="69BE06FD" w:rsidR="0089222B" w:rsidRPr="0089222B" w:rsidRDefault="0089222B" w:rsidP="0089222B">
      <w:pPr>
        <w:rPr>
          <w:rFonts w:ascii="Times New Roman" w:eastAsia="Times New Roman" w:hAnsi="Times New Roman" w:cs="Times New Roman"/>
          <w:sz w:val="24"/>
          <w:szCs w:val="24"/>
        </w:rPr>
      </w:pPr>
    </w:p>
    <w:p w14:paraId="3A1F1351" w14:textId="5534EA7C" w:rsidR="0089222B" w:rsidRPr="0089222B" w:rsidRDefault="0089222B" w:rsidP="0089222B">
      <w:pPr>
        <w:rPr>
          <w:rFonts w:ascii="Times New Roman" w:eastAsia="Times New Roman" w:hAnsi="Times New Roman" w:cs="Times New Roman"/>
          <w:sz w:val="24"/>
          <w:szCs w:val="24"/>
        </w:rPr>
      </w:pPr>
    </w:p>
    <w:p w14:paraId="6A146BA4" w14:textId="2C724F31" w:rsidR="0089222B" w:rsidRPr="0089222B" w:rsidRDefault="0089222B" w:rsidP="0089222B">
      <w:pPr>
        <w:rPr>
          <w:rFonts w:ascii="Times New Roman" w:eastAsia="Times New Roman" w:hAnsi="Times New Roman" w:cs="Times New Roman"/>
          <w:sz w:val="24"/>
          <w:szCs w:val="24"/>
        </w:rPr>
      </w:pPr>
    </w:p>
    <w:p w14:paraId="3854D1C2" w14:textId="28FFD9D8" w:rsidR="0089222B" w:rsidRPr="0089222B" w:rsidRDefault="0089222B" w:rsidP="0089222B">
      <w:pPr>
        <w:rPr>
          <w:rFonts w:ascii="Times New Roman" w:eastAsia="Times New Roman" w:hAnsi="Times New Roman" w:cs="Times New Roman"/>
          <w:sz w:val="24"/>
          <w:szCs w:val="24"/>
        </w:rPr>
      </w:pPr>
    </w:p>
    <w:p w14:paraId="4C8FF0C3" w14:textId="77777777" w:rsidR="0089222B" w:rsidRDefault="0089222B" w:rsidP="0089222B">
      <w:pPr>
        <w:rPr>
          <w:rFonts w:ascii="Times New Roman" w:eastAsia="Times New Roman" w:hAnsi="Times New Roman" w:cs="Times New Roman"/>
          <w:sz w:val="24"/>
          <w:szCs w:val="24"/>
        </w:rPr>
      </w:pPr>
    </w:p>
    <w:p w14:paraId="05CCF39B" w14:textId="22AA3469" w:rsidR="0089222B" w:rsidRDefault="0089222B" w:rsidP="0089222B">
      <w:pPr>
        <w:rPr>
          <w:rFonts w:ascii="Times New Roman" w:eastAsia="Times New Roman" w:hAnsi="Times New Roman" w:cs="Times New Roman"/>
          <w:sz w:val="24"/>
          <w:szCs w:val="24"/>
        </w:rPr>
      </w:pPr>
    </w:p>
    <w:p w14:paraId="66E4FF3F" w14:textId="77777777" w:rsidR="0089222B" w:rsidRPr="0089222B" w:rsidRDefault="0089222B" w:rsidP="0089222B">
      <w:pPr>
        <w:pStyle w:val="Bezatstarpm"/>
        <w:rPr>
          <w:rFonts w:ascii="Times New Roman" w:eastAsia="Times New Roman" w:hAnsi="Times New Roman" w:cs="Times New Roman"/>
          <w:sz w:val="24"/>
          <w:szCs w:val="24"/>
        </w:rPr>
      </w:pPr>
      <w:r w:rsidRPr="0089222B">
        <w:rPr>
          <w:rFonts w:ascii="Times New Roman" w:eastAsia="Times New Roman" w:hAnsi="Times New Roman" w:cs="Times New Roman"/>
          <w:sz w:val="24"/>
          <w:szCs w:val="24"/>
        </w:rPr>
        <w:t xml:space="preserve">Punka 67027377 </w:t>
      </w:r>
    </w:p>
    <w:p w14:paraId="76A97556" w14:textId="13A97472" w:rsidR="0089222B" w:rsidRPr="0089222B" w:rsidRDefault="0089222B" w:rsidP="0089222B">
      <w:pPr>
        <w:pStyle w:val="Bezatstarpm"/>
        <w:rPr>
          <w:rFonts w:ascii="Times New Roman" w:eastAsia="Times New Roman" w:hAnsi="Times New Roman" w:cs="Times New Roman"/>
          <w:sz w:val="24"/>
          <w:szCs w:val="24"/>
        </w:rPr>
      </w:pPr>
      <w:r w:rsidRPr="0089222B">
        <w:rPr>
          <w:rFonts w:ascii="Times New Roman" w:eastAsia="Times New Roman" w:hAnsi="Times New Roman" w:cs="Times New Roman"/>
          <w:sz w:val="24"/>
          <w:szCs w:val="24"/>
        </w:rPr>
        <w:t>Rita.Punka@zm.gov.lv</w:t>
      </w:r>
    </w:p>
    <w:sectPr w:rsidR="0089222B" w:rsidRPr="0089222B" w:rsidSect="00084932">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BFD3" w14:textId="77777777" w:rsidR="00046C0F" w:rsidRDefault="00046C0F" w:rsidP="00BB2150">
      <w:pPr>
        <w:spacing w:after="0" w:line="240" w:lineRule="auto"/>
      </w:pPr>
      <w:r>
        <w:separator/>
      </w:r>
    </w:p>
  </w:endnote>
  <w:endnote w:type="continuationSeparator" w:id="0">
    <w:p w14:paraId="54D6278B" w14:textId="77777777" w:rsidR="00046C0F" w:rsidRDefault="00046C0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258" w14:textId="6889FEA4" w:rsidR="00624D8C" w:rsidRPr="0089222B" w:rsidRDefault="00624D8C">
    <w:pPr>
      <w:pStyle w:val="Kjene"/>
      <w:rPr>
        <w:rFonts w:ascii="Times New Roman" w:hAnsi="Times New Roman" w:cs="Times New Roman"/>
        <w:sz w:val="20"/>
        <w:szCs w:val="20"/>
      </w:rPr>
    </w:pPr>
    <w:r w:rsidRPr="0089222B">
      <w:rPr>
        <w:rFonts w:ascii="Times New Roman" w:hAnsi="Times New Roman" w:cs="Times New Roman"/>
        <w:sz w:val="20"/>
        <w:szCs w:val="20"/>
      </w:rPr>
      <w:t>ZManot_</w:t>
    </w:r>
    <w:r w:rsidR="004644CB" w:rsidRPr="0089222B">
      <w:rPr>
        <w:rFonts w:ascii="Times New Roman" w:hAnsi="Times New Roman" w:cs="Times New Roman"/>
        <w:sz w:val="20"/>
        <w:szCs w:val="20"/>
      </w:rPr>
      <w:t>1111</w:t>
    </w:r>
    <w:r w:rsidR="006D0E94" w:rsidRPr="0089222B">
      <w:rPr>
        <w:rFonts w:ascii="Times New Roman" w:hAnsi="Times New Roman" w:cs="Times New Roman"/>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DBA3" w14:textId="5ECC3AF6" w:rsidR="00E15699" w:rsidRPr="00010353" w:rsidRDefault="00E15699" w:rsidP="00E15699">
    <w:pPr>
      <w:pStyle w:val="Kjene"/>
      <w:rPr>
        <w:rFonts w:ascii="Times New Roman" w:hAnsi="Times New Roman" w:cs="Times New Roman"/>
        <w:sz w:val="20"/>
        <w:szCs w:val="20"/>
      </w:rPr>
    </w:pPr>
    <w:r w:rsidRPr="00E15699">
      <w:rPr>
        <w:rFonts w:ascii="Times New Roman" w:hAnsi="Times New Roman" w:cs="Times New Roman"/>
        <w:sz w:val="20"/>
        <w:szCs w:val="20"/>
      </w:rPr>
      <w:t>ZManot_</w:t>
    </w:r>
    <w:r w:rsidR="004644CB">
      <w:rPr>
        <w:rFonts w:ascii="Times New Roman" w:hAnsi="Times New Roman" w:cs="Times New Roman"/>
        <w:sz w:val="20"/>
        <w:szCs w:val="20"/>
      </w:rPr>
      <w:t>1111</w:t>
    </w:r>
    <w:r w:rsidR="00010353">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D2F2" w14:textId="77777777" w:rsidR="00046C0F" w:rsidRDefault="00046C0F" w:rsidP="00BB2150">
      <w:pPr>
        <w:spacing w:after="0" w:line="240" w:lineRule="auto"/>
      </w:pPr>
      <w:r>
        <w:separator/>
      </w:r>
    </w:p>
  </w:footnote>
  <w:footnote w:type="continuationSeparator" w:id="0">
    <w:p w14:paraId="4B83AF82" w14:textId="77777777" w:rsidR="00046C0F" w:rsidRDefault="00046C0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3B06E3">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6"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DDD05CA"/>
    <w:multiLevelType w:val="hybridMultilevel"/>
    <w:tmpl w:val="1D9A07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11"/>
  </w:num>
  <w:num w:numId="5">
    <w:abstractNumId w:val="3"/>
  </w:num>
  <w:num w:numId="6">
    <w:abstractNumId w:val="5"/>
  </w:num>
  <w:num w:numId="7">
    <w:abstractNumId w:val="7"/>
  </w:num>
  <w:num w:numId="8">
    <w:abstractNumId w:val="1"/>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FE1"/>
    <w:rsid w:val="00004B7B"/>
    <w:rsid w:val="0000605F"/>
    <w:rsid w:val="00006878"/>
    <w:rsid w:val="00010353"/>
    <w:rsid w:val="00013369"/>
    <w:rsid w:val="00015C7F"/>
    <w:rsid w:val="0001741A"/>
    <w:rsid w:val="00022EAA"/>
    <w:rsid w:val="00023DCD"/>
    <w:rsid w:val="00024479"/>
    <w:rsid w:val="00027C01"/>
    <w:rsid w:val="00042259"/>
    <w:rsid w:val="000423CC"/>
    <w:rsid w:val="0004300F"/>
    <w:rsid w:val="000435DB"/>
    <w:rsid w:val="00046C0F"/>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A2EF2"/>
    <w:rsid w:val="000B5109"/>
    <w:rsid w:val="000B560F"/>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17775"/>
    <w:rsid w:val="00123079"/>
    <w:rsid w:val="00124C30"/>
    <w:rsid w:val="00126781"/>
    <w:rsid w:val="00126C55"/>
    <w:rsid w:val="001301C6"/>
    <w:rsid w:val="00132653"/>
    <w:rsid w:val="00132E0E"/>
    <w:rsid w:val="001405F1"/>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76458"/>
    <w:rsid w:val="00177284"/>
    <w:rsid w:val="00184C3E"/>
    <w:rsid w:val="001852BA"/>
    <w:rsid w:val="00190A8D"/>
    <w:rsid w:val="00191973"/>
    <w:rsid w:val="001A03A6"/>
    <w:rsid w:val="001A060D"/>
    <w:rsid w:val="001A137C"/>
    <w:rsid w:val="001A18E6"/>
    <w:rsid w:val="001B4492"/>
    <w:rsid w:val="001C1756"/>
    <w:rsid w:val="001C2063"/>
    <w:rsid w:val="001C4767"/>
    <w:rsid w:val="001C5930"/>
    <w:rsid w:val="001C681E"/>
    <w:rsid w:val="001C6FF1"/>
    <w:rsid w:val="001C78DF"/>
    <w:rsid w:val="001D1887"/>
    <w:rsid w:val="001D5B68"/>
    <w:rsid w:val="001D5C59"/>
    <w:rsid w:val="001D7F2E"/>
    <w:rsid w:val="001E0433"/>
    <w:rsid w:val="001E1CA2"/>
    <w:rsid w:val="001E2C79"/>
    <w:rsid w:val="001E4262"/>
    <w:rsid w:val="001F35D6"/>
    <w:rsid w:val="001F3F62"/>
    <w:rsid w:val="001F4430"/>
    <w:rsid w:val="001F5529"/>
    <w:rsid w:val="001F6301"/>
    <w:rsid w:val="00201475"/>
    <w:rsid w:val="00203C3F"/>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6876"/>
    <w:rsid w:val="00237BE2"/>
    <w:rsid w:val="00240FED"/>
    <w:rsid w:val="0024739B"/>
    <w:rsid w:val="00251932"/>
    <w:rsid w:val="00254BE1"/>
    <w:rsid w:val="002634D0"/>
    <w:rsid w:val="00264FF5"/>
    <w:rsid w:val="00265394"/>
    <w:rsid w:val="00267BEE"/>
    <w:rsid w:val="00271622"/>
    <w:rsid w:val="00272DA9"/>
    <w:rsid w:val="00274B59"/>
    <w:rsid w:val="00275DC4"/>
    <w:rsid w:val="0027693B"/>
    <w:rsid w:val="00277480"/>
    <w:rsid w:val="00277F2A"/>
    <w:rsid w:val="0028022C"/>
    <w:rsid w:val="00281EC3"/>
    <w:rsid w:val="002826AA"/>
    <w:rsid w:val="00282C62"/>
    <w:rsid w:val="002833B5"/>
    <w:rsid w:val="00284587"/>
    <w:rsid w:val="002871AC"/>
    <w:rsid w:val="00287899"/>
    <w:rsid w:val="00294743"/>
    <w:rsid w:val="00294A75"/>
    <w:rsid w:val="00296C6D"/>
    <w:rsid w:val="00297711"/>
    <w:rsid w:val="002A0BC6"/>
    <w:rsid w:val="002A3DAC"/>
    <w:rsid w:val="002A53D6"/>
    <w:rsid w:val="002A611F"/>
    <w:rsid w:val="002A7886"/>
    <w:rsid w:val="002B3640"/>
    <w:rsid w:val="002B479E"/>
    <w:rsid w:val="002B4D38"/>
    <w:rsid w:val="002B53A6"/>
    <w:rsid w:val="002B76E2"/>
    <w:rsid w:val="002C1A61"/>
    <w:rsid w:val="002C5B94"/>
    <w:rsid w:val="002C5E52"/>
    <w:rsid w:val="002C6A72"/>
    <w:rsid w:val="002C70E4"/>
    <w:rsid w:val="002D2238"/>
    <w:rsid w:val="002D2810"/>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6D8B"/>
    <w:rsid w:val="003770C1"/>
    <w:rsid w:val="00377750"/>
    <w:rsid w:val="00380B6F"/>
    <w:rsid w:val="00381BF7"/>
    <w:rsid w:val="00382125"/>
    <w:rsid w:val="00382C0B"/>
    <w:rsid w:val="003906D5"/>
    <w:rsid w:val="003915E1"/>
    <w:rsid w:val="003973FE"/>
    <w:rsid w:val="003A1479"/>
    <w:rsid w:val="003A46CF"/>
    <w:rsid w:val="003A51D1"/>
    <w:rsid w:val="003A6188"/>
    <w:rsid w:val="003A73B8"/>
    <w:rsid w:val="003B06E3"/>
    <w:rsid w:val="003B07CE"/>
    <w:rsid w:val="003B087B"/>
    <w:rsid w:val="003B3FBB"/>
    <w:rsid w:val="003B6CBE"/>
    <w:rsid w:val="003B71AB"/>
    <w:rsid w:val="003B761F"/>
    <w:rsid w:val="003C03C7"/>
    <w:rsid w:val="003C40E3"/>
    <w:rsid w:val="003D36F9"/>
    <w:rsid w:val="003D3A1D"/>
    <w:rsid w:val="003D4F53"/>
    <w:rsid w:val="003E001F"/>
    <w:rsid w:val="003E32EE"/>
    <w:rsid w:val="003E3EAE"/>
    <w:rsid w:val="003E4FD4"/>
    <w:rsid w:val="003E65D7"/>
    <w:rsid w:val="003E6F38"/>
    <w:rsid w:val="003F4802"/>
    <w:rsid w:val="003F4807"/>
    <w:rsid w:val="003F4FB8"/>
    <w:rsid w:val="003F57B6"/>
    <w:rsid w:val="00403C93"/>
    <w:rsid w:val="00405AD2"/>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44CB"/>
    <w:rsid w:val="00465146"/>
    <w:rsid w:val="00465FE7"/>
    <w:rsid w:val="004708A4"/>
    <w:rsid w:val="004734F7"/>
    <w:rsid w:val="00477F24"/>
    <w:rsid w:val="00481399"/>
    <w:rsid w:val="00482B22"/>
    <w:rsid w:val="00484C33"/>
    <w:rsid w:val="00486DED"/>
    <w:rsid w:val="00487639"/>
    <w:rsid w:val="004915BB"/>
    <w:rsid w:val="004918F1"/>
    <w:rsid w:val="00495D03"/>
    <w:rsid w:val="004A04AB"/>
    <w:rsid w:val="004A2126"/>
    <w:rsid w:val="004A6259"/>
    <w:rsid w:val="004B1BC8"/>
    <w:rsid w:val="004B3B80"/>
    <w:rsid w:val="004B5A6A"/>
    <w:rsid w:val="004B7EEF"/>
    <w:rsid w:val="004B7F82"/>
    <w:rsid w:val="004C11D4"/>
    <w:rsid w:val="004C1A95"/>
    <w:rsid w:val="004C54EF"/>
    <w:rsid w:val="004C7E23"/>
    <w:rsid w:val="004D0A3C"/>
    <w:rsid w:val="004D0FE1"/>
    <w:rsid w:val="004D1890"/>
    <w:rsid w:val="004D316A"/>
    <w:rsid w:val="004D593C"/>
    <w:rsid w:val="004D6225"/>
    <w:rsid w:val="004E1F6D"/>
    <w:rsid w:val="004E2583"/>
    <w:rsid w:val="004F3B24"/>
    <w:rsid w:val="00504158"/>
    <w:rsid w:val="0050453F"/>
    <w:rsid w:val="005048A3"/>
    <w:rsid w:val="00506C75"/>
    <w:rsid w:val="0051295A"/>
    <w:rsid w:val="005167CC"/>
    <w:rsid w:val="00520FE9"/>
    <w:rsid w:val="005235F8"/>
    <w:rsid w:val="00523C2C"/>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A20C1"/>
    <w:rsid w:val="005A5B20"/>
    <w:rsid w:val="005A6962"/>
    <w:rsid w:val="005B0F80"/>
    <w:rsid w:val="005B1FD5"/>
    <w:rsid w:val="005B41C8"/>
    <w:rsid w:val="005C1042"/>
    <w:rsid w:val="005C63A2"/>
    <w:rsid w:val="005D2E52"/>
    <w:rsid w:val="005D43E8"/>
    <w:rsid w:val="005D70F4"/>
    <w:rsid w:val="005E0195"/>
    <w:rsid w:val="005E060E"/>
    <w:rsid w:val="005E141A"/>
    <w:rsid w:val="005E1772"/>
    <w:rsid w:val="005E2CDF"/>
    <w:rsid w:val="005E444A"/>
    <w:rsid w:val="005E60BD"/>
    <w:rsid w:val="005E6606"/>
    <w:rsid w:val="005E7A8C"/>
    <w:rsid w:val="00601192"/>
    <w:rsid w:val="006011CA"/>
    <w:rsid w:val="00602802"/>
    <w:rsid w:val="006055D3"/>
    <w:rsid w:val="00607F3C"/>
    <w:rsid w:val="00610EB0"/>
    <w:rsid w:val="00612017"/>
    <w:rsid w:val="006135EA"/>
    <w:rsid w:val="00615300"/>
    <w:rsid w:val="00616DDE"/>
    <w:rsid w:val="0062042C"/>
    <w:rsid w:val="006220B5"/>
    <w:rsid w:val="00622439"/>
    <w:rsid w:val="00623013"/>
    <w:rsid w:val="00624D8C"/>
    <w:rsid w:val="00625533"/>
    <w:rsid w:val="00626FB9"/>
    <w:rsid w:val="00632906"/>
    <w:rsid w:val="00635700"/>
    <w:rsid w:val="006378FC"/>
    <w:rsid w:val="00642224"/>
    <w:rsid w:val="0064240E"/>
    <w:rsid w:val="00643700"/>
    <w:rsid w:val="00643C4C"/>
    <w:rsid w:val="00651F83"/>
    <w:rsid w:val="00654228"/>
    <w:rsid w:val="0065455E"/>
    <w:rsid w:val="00654BCC"/>
    <w:rsid w:val="00663721"/>
    <w:rsid w:val="00665549"/>
    <w:rsid w:val="006657BB"/>
    <w:rsid w:val="006675D2"/>
    <w:rsid w:val="006760A0"/>
    <w:rsid w:val="00676114"/>
    <w:rsid w:val="00677573"/>
    <w:rsid w:val="00683479"/>
    <w:rsid w:val="00686335"/>
    <w:rsid w:val="006922D7"/>
    <w:rsid w:val="0069585C"/>
    <w:rsid w:val="00697F73"/>
    <w:rsid w:val="006B1D4D"/>
    <w:rsid w:val="006B3518"/>
    <w:rsid w:val="006C36C4"/>
    <w:rsid w:val="006C38B1"/>
    <w:rsid w:val="006D0768"/>
    <w:rsid w:val="006D0E94"/>
    <w:rsid w:val="006D24BD"/>
    <w:rsid w:val="006D6CED"/>
    <w:rsid w:val="006D6DA2"/>
    <w:rsid w:val="006E2A7A"/>
    <w:rsid w:val="006E5773"/>
    <w:rsid w:val="006F0B42"/>
    <w:rsid w:val="006F0DF8"/>
    <w:rsid w:val="006F287D"/>
    <w:rsid w:val="006F2B40"/>
    <w:rsid w:val="006F355B"/>
    <w:rsid w:val="006F4174"/>
    <w:rsid w:val="006F4E29"/>
    <w:rsid w:val="00700819"/>
    <w:rsid w:val="00700F80"/>
    <w:rsid w:val="00701652"/>
    <w:rsid w:val="00707884"/>
    <w:rsid w:val="00712618"/>
    <w:rsid w:val="0071295F"/>
    <w:rsid w:val="00716B45"/>
    <w:rsid w:val="00717BDA"/>
    <w:rsid w:val="00727C47"/>
    <w:rsid w:val="0074035E"/>
    <w:rsid w:val="00741FDD"/>
    <w:rsid w:val="00743007"/>
    <w:rsid w:val="007452DB"/>
    <w:rsid w:val="0074695C"/>
    <w:rsid w:val="00746C68"/>
    <w:rsid w:val="00746C86"/>
    <w:rsid w:val="00753C5A"/>
    <w:rsid w:val="00757384"/>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2DA"/>
    <w:rsid w:val="00795ADE"/>
    <w:rsid w:val="00795EDD"/>
    <w:rsid w:val="0079750A"/>
    <w:rsid w:val="007A140E"/>
    <w:rsid w:val="007A707B"/>
    <w:rsid w:val="007B0A4F"/>
    <w:rsid w:val="007B13C2"/>
    <w:rsid w:val="007B2830"/>
    <w:rsid w:val="007B3138"/>
    <w:rsid w:val="007B34F4"/>
    <w:rsid w:val="007B3684"/>
    <w:rsid w:val="007C1150"/>
    <w:rsid w:val="007C16D0"/>
    <w:rsid w:val="007C376C"/>
    <w:rsid w:val="007C3F1C"/>
    <w:rsid w:val="007C4F61"/>
    <w:rsid w:val="007C698A"/>
    <w:rsid w:val="007C7385"/>
    <w:rsid w:val="007D24AD"/>
    <w:rsid w:val="007D56D8"/>
    <w:rsid w:val="007E2702"/>
    <w:rsid w:val="007E3322"/>
    <w:rsid w:val="007E3B7C"/>
    <w:rsid w:val="007F0585"/>
    <w:rsid w:val="007F20DC"/>
    <w:rsid w:val="007F493A"/>
    <w:rsid w:val="008007DB"/>
    <w:rsid w:val="00801C06"/>
    <w:rsid w:val="00817235"/>
    <w:rsid w:val="00820CCE"/>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22B"/>
    <w:rsid w:val="0089247D"/>
    <w:rsid w:val="00894A33"/>
    <w:rsid w:val="00897E13"/>
    <w:rsid w:val="008A015C"/>
    <w:rsid w:val="008A26CE"/>
    <w:rsid w:val="008A7C2D"/>
    <w:rsid w:val="008C0CC9"/>
    <w:rsid w:val="008C15A8"/>
    <w:rsid w:val="008C29FE"/>
    <w:rsid w:val="008C2F96"/>
    <w:rsid w:val="008C39CA"/>
    <w:rsid w:val="008C49BA"/>
    <w:rsid w:val="008D053C"/>
    <w:rsid w:val="008D3582"/>
    <w:rsid w:val="008D4C7B"/>
    <w:rsid w:val="008D6264"/>
    <w:rsid w:val="008E007B"/>
    <w:rsid w:val="008E0C47"/>
    <w:rsid w:val="008E35E6"/>
    <w:rsid w:val="008F0481"/>
    <w:rsid w:val="008F3D61"/>
    <w:rsid w:val="008F464A"/>
    <w:rsid w:val="00900C57"/>
    <w:rsid w:val="00902690"/>
    <w:rsid w:val="0090447E"/>
    <w:rsid w:val="00906C52"/>
    <w:rsid w:val="009076A5"/>
    <w:rsid w:val="00910845"/>
    <w:rsid w:val="0091540C"/>
    <w:rsid w:val="009179FC"/>
    <w:rsid w:val="00920F26"/>
    <w:rsid w:val="009217C7"/>
    <w:rsid w:val="00921F0B"/>
    <w:rsid w:val="00922709"/>
    <w:rsid w:val="00924FA5"/>
    <w:rsid w:val="009250BD"/>
    <w:rsid w:val="00925612"/>
    <w:rsid w:val="00927527"/>
    <w:rsid w:val="0093145C"/>
    <w:rsid w:val="009318B0"/>
    <w:rsid w:val="009349B7"/>
    <w:rsid w:val="009356FA"/>
    <w:rsid w:val="009360EB"/>
    <w:rsid w:val="00936C85"/>
    <w:rsid w:val="00940465"/>
    <w:rsid w:val="009409CC"/>
    <w:rsid w:val="0094124F"/>
    <w:rsid w:val="009431EF"/>
    <w:rsid w:val="00945F71"/>
    <w:rsid w:val="00946A09"/>
    <w:rsid w:val="00950FDF"/>
    <w:rsid w:val="00955FC4"/>
    <w:rsid w:val="00962230"/>
    <w:rsid w:val="00962728"/>
    <w:rsid w:val="009665DD"/>
    <w:rsid w:val="0096703A"/>
    <w:rsid w:val="00967207"/>
    <w:rsid w:val="009705FD"/>
    <w:rsid w:val="00970D30"/>
    <w:rsid w:val="009710FF"/>
    <w:rsid w:val="009723F4"/>
    <w:rsid w:val="00972AB2"/>
    <w:rsid w:val="00975479"/>
    <w:rsid w:val="009817B4"/>
    <w:rsid w:val="00982109"/>
    <w:rsid w:val="009841A5"/>
    <w:rsid w:val="00984CF3"/>
    <w:rsid w:val="009863A6"/>
    <w:rsid w:val="00993359"/>
    <w:rsid w:val="00997637"/>
    <w:rsid w:val="009A33CC"/>
    <w:rsid w:val="009A547E"/>
    <w:rsid w:val="009A5F7D"/>
    <w:rsid w:val="009B1EC0"/>
    <w:rsid w:val="009C5A53"/>
    <w:rsid w:val="009C5F3B"/>
    <w:rsid w:val="009D03AF"/>
    <w:rsid w:val="009D1AE6"/>
    <w:rsid w:val="009D6C87"/>
    <w:rsid w:val="009E674D"/>
    <w:rsid w:val="009E68EC"/>
    <w:rsid w:val="009F3A99"/>
    <w:rsid w:val="009F4CC1"/>
    <w:rsid w:val="00A00CFE"/>
    <w:rsid w:val="00A02A57"/>
    <w:rsid w:val="00A06F91"/>
    <w:rsid w:val="00A07AB0"/>
    <w:rsid w:val="00A10389"/>
    <w:rsid w:val="00A12CCB"/>
    <w:rsid w:val="00A142C4"/>
    <w:rsid w:val="00A15C92"/>
    <w:rsid w:val="00A179A8"/>
    <w:rsid w:val="00A21102"/>
    <w:rsid w:val="00A211EB"/>
    <w:rsid w:val="00A2346E"/>
    <w:rsid w:val="00A244BF"/>
    <w:rsid w:val="00A245C7"/>
    <w:rsid w:val="00A24C06"/>
    <w:rsid w:val="00A2541F"/>
    <w:rsid w:val="00A31FDB"/>
    <w:rsid w:val="00A32539"/>
    <w:rsid w:val="00A32629"/>
    <w:rsid w:val="00A3262A"/>
    <w:rsid w:val="00A3595C"/>
    <w:rsid w:val="00A40D25"/>
    <w:rsid w:val="00A41E08"/>
    <w:rsid w:val="00A469C2"/>
    <w:rsid w:val="00A47EE7"/>
    <w:rsid w:val="00A529D3"/>
    <w:rsid w:val="00A52C7B"/>
    <w:rsid w:val="00A56664"/>
    <w:rsid w:val="00A56CAA"/>
    <w:rsid w:val="00A661BA"/>
    <w:rsid w:val="00A71764"/>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4DBB"/>
    <w:rsid w:val="00AC5A2C"/>
    <w:rsid w:val="00AD03CF"/>
    <w:rsid w:val="00AD46B9"/>
    <w:rsid w:val="00AD676D"/>
    <w:rsid w:val="00AE3E09"/>
    <w:rsid w:val="00AF3BF5"/>
    <w:rsid w:val="00B02B49"/>
    <w:rsid w:val="00B0616F"/>
    <w:rsid w:val="00B13176"/>
    <w:rsid w:val="00B15466"/>
    <w:rsid w:val="00B15D97"/>
    <w:rsid w:val="00B1678A"/>
    <w:rsid w:val="00B229EA"/>
    <w:rsid w:val="00B22B80"/>
    <w:rsid w:val="00B23DAC"/>
    <w:rsid w:val="00B265A1"/>
    <w:rsid w:val="00B27261"/>
    <w:rsid w:val="00B317CD"/>
    <w:rsid w:val="00B32DB4"/>
    <w:rsid w:val="00B34502"/>
    <w:rsid w:val="00B35C50"/>
    <w:rsid w:val="00B37CB8"/>
    <w:rsid w:val="00B404CE"/>
    <w:rsid w:val="00B4129D"/>
    <w:rsid w:val="00B432D2"/>
    <w:rsid w:val="00B439A1"/>
    <w:rsid w:val="00B44EE8"/>
    <w:rsid w:val="00B50F14"/>
    <w:rsid w:val="00B526AD"/>
    <w:rsid w:val="00B6537D"/>
    <w:rsid w:val="00B6550A"/>
    <w:rsid w:val="00B663A0"/>
    <w:rsid w:val="00B66FBB"/>
    <w:rsid w:val="00B70481"/>
    <w:rsid w:val="00B70CF0"/>
    <w:rsid w:val="00B71AFC"/>
    <w:rsid w:val="00B72D2A"/>
    <w:rsid w:val="00B73EB1"/>
    <w:rsid w:val="00B763B4"/>
    <w:rsid w:val="00B77671"/>
    <w:rsid w:val="00B80AD9"/>
    <w:rsid w:val="00B826EB"/>
    <w:rsid w:val="00B83985"/>
    <w:rsid w:val="00B84466"/>
    <w:rsid w:val="00B90C13"/>
    <w:rsid w:val="00B9247C"/>
    <w:rsid w:val="00B93435"/>
    <w:rsid w:val="00BA020D"/>
    <w:rsid w:val="00BA0F68"/>
    <w:rsid w:val="00BA1243"/>
    <w:rsid w:val="00BA2007"/>
    <w:rsid w:val="00BA21F8"/>
    <w:rsid w:val="00BA22A6"/>
    <w:rsid w:val="00BA3F4D"/>
    <w:rsid w:val="00BA457A"/>
    <w:rsid w:val="00BA637C"/>
    <w:rsid w:val="00BA63B6"/>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1881"/>
    <w:rsid w:val="00BF2552"/>
    <w:rsid w:val="00BF5B33"/>
    <w:rsid w:val="00BF76E9"/>
    <w:rsid w:val="00C048C9"/>
    <w:rsid w:val="00C051A6"/>
    <w:rsid w:val="00C0594A"/>
    <w:rsid w:val="00C128CD"/>
    <w:rsid w:val="00C1413B"/>
    <w:rsid w:val="00C21943"/>
    <w:rsid w:val="00C276C7"/>
    <w:rsid w:val="00C30974"/>
    <w:rsid w:val="00C3159E"/>
    <w:rsid w:val="00C41436"/>
    <w:rsid w:val="00C47F2E"/>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A4F7F"/>
    <w:rsid w:val="00CA6E64"/>
    <w:rsid w:val="00CB4116"/>
    <w:rsid w:val="00CB5BC2"/>
    <w:rsid w:val="00CB66AE"/>
    <w:rsid w:val="00CC1E70"/>
    <w:rsid w:val="00CC29AA"/>
    <w:rsid w:val="00CC755E"/>
    <w:rsid w:val="00CD0FE3"/>
    <w:rsid w:val="00CD2132"/>
    <w:rsid w:val="00CD684F"/>
    <w:rsid w:val="00CD7E29"/>
    <w:rsid w:val="00CE12C4"/>
    <w:rsid w:val="00CE225C"/>
    <w:rsid w:val="00CE34E1"/>
    <w:rsid w:val="00CE4313"/>
    <w:rsid w:val="00CE7A82"/>
    <w:rsid w:val="00CF2C49"/>
    <w:rsid w:val="00CF7365"/>
    <w:rsid w:val="00D00823"/>
    <w:rsid w:val="00D12CAE"/>
    <w:rsid w:val="00D14F3E"/>
    <w:rsid w:val="00D2216C"/>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62ADD"/>
    <w:rsid w:val="00D74501"/>
    <w:rsid w:val="00D7657B"/>
    <w:rsid w:val="00D7687E"/>
    <w:rsid w:val="00D770F3"/>
    <w:rsid w:val="00D772B1"/>
    <w:rsid w:val="00D8097E"/>
    <w:rsid w:val="00D8580F"/>
    <w:rsid w:val="00D8627B"/>
    <w:rsid w:val="00D869C9"/>
    <w:rsid w:val="00D86B23"/>
    <w:rsid w:val="00D914D1"/>
    <w:rsid w:val="00D938CE"/>
    <w:rsid w:val="00D95714"/>
    <w:rsid w:val="00DA02E0"/>
    <w:rsid w:val="00DA1EAE"/>
    <w:rsid w:val="00DA1EF7"/>
    <w:rsid w:val="00DA39E0"/>
    <w:rsid w:val="00DA5409"/>
    <w:rsid w:val="00DB60A6"/>
    <w:rsid w:val="00DC04FC"/>
    <w:rsid w:val="00DC0A81"/>
    <w:rsid w:val="00DC1152"/>
    <w:rsid w:val="00DC53F5"/>
    <w:rsid w:val="00DC5C94"/>
    <w:rsid w:val="00DD0680"/>
    <w:rsid w:val="00DD0873"/>
    <w:rsid w:val="00DD4695"/>
    <w:rsid w:val="00DD46FC"/>
    <w:rsid w:val="00DD4C56"/>
    <w:rsid w:val="00DD6397"/>
    <w:rsid w:val="00DD6FFB"/>
    <w:rsid w:val="00DD7B1A"/>
    <w:rsid w:val="00DE0B9D"/>
    <w:rsid w:val="00DE2648"/>
    <w:rsid w:val="00DE4614"/>
    <w:rsid w:val="00DE5918"/>
    <w:rsid w:val="00DE5E27"/>
    <w:rsid w:val="00DF067A"/>
    <w:rsid w:val="00DF0797"/>
    <w:rsid w:val="00DF0D5C"/>
    <w:rsid w:val="00DF246C"/>
    <w:rsid w:val="00DF2A00"/>
    <w:rsid w:val="00DF576F"/>
    <w:rsid w:val="00DF5CD7"/>
    <w:rsid w:val="00DF7367"/>
    <w:rsid w:val="00DF789C"/>
    <w:rsid w:val="00DF79E8"/>
    <w:rsid w:val="00E03C7A"/>
    <w:rsid w:val="00E04CB9"/>
    <w:rsid w:val="00E11127"/>
    <w:rsid w:val="00E12902"/>
    <w:rsid w:val="00E130EC"/>
    <w:rsid w:val="00E131DA"/>
    <w:rsid w:val="00E15699"/>
    <w:rsid w:val="00E15CEA"/>
    <w:rsid w:val="00E1775B"/>
    <w:rsid w:val="00E2545B"/>
    <w:rsid w:val="00E30416"/>
    <w:rsid w:val="00E3050C"/>
    <w:rsid w:val="00E31561"/>
    <w:rsid w:val="00E328A8"/>
    <w:rsid w:val="00E345EC"/>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7B8"/>
    <w:rsid w:val="00E81945"/>
    <w:rsid w:val="00EA0835"/>
    <w:rsid w:val="00EA1689"/>
    <w:rsid w:val="00EA5699"/>
    <w:rsid w:val="00EA76BB"/>
    <w:rsid w:val="00EA77CF"/>
    <w:rsid w:val="00EB001A"/>
    <w:rsid w:val="00EB0C8E"/>
    <w:rsid w:val="00EB353F"/>
    <w:rsid w:val="00EB4E1A"/>
    <w:rsid w:val="00EB58B3"/>
    <w:rsid w:val="00EB79DD"/>
    <w:rsid w:val="00EC1D13"/>
    <w:rsid w:val="00EC4BAD"/>
    <w:rsid w:val="00EC4BFE"/>
    <w:rsid w:val="00EC6E3D"/>
    <w:rsid w:val="00EC70CF"/>
    <w:rsid w:val="00EC7BF6"/>
    <w:rsid w:val="00ED0A56"/>
    <w:rsid w:val="00ED0AA9"/>
    <w:rsid w:val="00ED0D06"/>
    <w:rsid w:val="00ED1E44"/>
    <w:rsid w:val="00ED5210"/>
    <w:rsid w:val="00ED5AC3"/>
    <w:rsid w:val="00ED7FAA"/>
    <w:rsid w:val="00EE0EEF"/>
    <w:rsid w:val="00EE6DF6"/>
    <w:rsid w:val="00EE7A58"/>
    <w:rsid w:val="00EF0BA8"/>
    <w:rsid w:val="00EF1DD3"/>
    <w:rsid w:val="00EF3037"/>
    <w:rsid w:val="00EF7DCB"/>
    <w:rsid w:val="00EF7F7A"/>
    <w:rsid w:val="00F000E2"/>
    <w:rsid w:val="00F00252"/>
    <w:rsid w:val="00F0064A"/>
    <w:rsid w:val="00F00B85"/>
    <w:rsid w:val="00F01E10"/>
    <w:rsid w:val="00F03117"/>
    <w:rsid w:val="00F065F7"/>
    <w:rsid w:val="00F1086F"/>
    <w:rsid w:val="00F139D0"/>
    <w:rsid w:val="00F16BD4"/>
    <w:rsid w:val="00F23727"/>
    <w:rsid w:val="00F321E6"/>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11EC"/>
    <w:rsid w:val="00F72D92"/>
    <w:rsid w:val="00F749F6"/>
    <w:rsid w:val="00F765D4"/>
    <w:rsid w:val="00F76CC4"/>
    <w:rsid w:val="00F82629"/>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65E"/>
    <w:rsid w:val="00FC4DE6"/>
    <w:rsid w:val="00FC4E1A"/>
    <w:rsid w:val="00FC7B9B"/>
    <w:rsid w:val="00FD20EA"/>
    <w:rsid w:val="00FD44C9"/>
    <w:rsid w:val="00FD4542"/>
    <w:rsid w:val="00FD460B"/>
    <w:rsid w:val="00FD4E3C"/>
    <w:rsid w:val="00FD6A84"/>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C5C94"/>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styleId="Prskatjums">
    <w:name w:val="Revision"/>
    <w:hidden/>
    <w:uiPriority w:val="99"/>
    <w:semiHidden/>
    <w:rsid w:val="00CE225C"/>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2400">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5B25-EE45-426C-99A2-EEB37EAB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7</Pages>
  <Words>8454</Words>
  <Characters>4819</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Siguldas novada pašvaldības nekustamā īpašuma “Medulāju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Siguldas novada pašvaldības nekustamā īpašuma “Medulāju ceļš” pārņemšanu valsts īpašumā"  anotācija</dc:title>
  <dc:subject>anotācija</dc:subject>
  <dc:creator>Rita Punka</dc:creator>
  <dc:description>Punka 67027377_x000d_
rita.punka@zm.gov.lv</dc:description>
  <cp:lastModifiedBy>Sanita Papinova</cp:lastModifiedBy>
  <cp:revision>124</cp:revision>
  <cp:lastPrinted>2020-03-13T08:30:00Z</cp:lastPrinted>
  <dcterms:created xsi:type="dcterms:W3CDTF">2020-03-09T14:48:00Z</dcterms:created>
  <dcterms:modified xsi:type="dcterms:W3CDTF">2020-11-13T09:35:00Z</dcterms:modified>
</cp:coreProperties>
</file>