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7B80AE2B"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870CDA">
        <w:rPr>
          <w:rFonts w:ascii="Times New Roman" w:hAnsi="Times New Roman" w:cs="Times New Roman"/>
          <w:b/>
          <w:bCs/>
          <w:sz w:val="28"/>
          <w:szCs w:val="28"/>
        </w:rPr>
        <w:t>Kuldīgas</w:t>
      </w:r>
      <w:r w:rsidR="003B653E" w:rsidRPr="00E04B2C">
        <w:rPr>
          <w:rFonts w:ascii="Times New Roman" w:hAnsi="Times New Roman" w:cs="Times New Roman"/>
          <w:b/>
          <w:bCs/>
          <w:sz w:val="28"/>
          <w:szCs w:val="28"/>
        </w:rPr>
        <w:t xml:space="preserve"> novada pašvaldības nekusta</w:t>
      </w:r>
      <w:bookmarkStart w:id="0" w:name="_GoBack"/>
      <w:bookmarkEnd w:id="0"/>
      <w:r w:rsidR="003B653E" w:rsidRPr="00E04B2C">
        <w:rPr>
          <w:rFonts w:ascii="Times New Roman" w:hAnsi="Times New Roman" w:cs="Times New Roman"/>
          <w:b/>
          <w:bCs/>
          <w:sz w:val="28"/>
          <w:szCs w:val="28"/>
        </w:rPr>
        <w:t>mā īpašuma "</w:t>
      </w:r>
      <w:r w:rsidR="00870CDA">
        <w:rPr>
          <w:rFonts w:ascii="Times New Roman" w:hAnsi="Times New Roman" w:cs="Times New Roman"/>
          <w:b/>
          <w:bCs/>
          <w:sz w:val="28"/>
          <w:szCs w:val="28"/>
        </w:rPr>
        <w:t>Struiju mežs</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37F089FA"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5250C3">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870CDA">
              <w:rPr>
                <w:rFonts w:ascii="Times New Roman" w:eastAsia="Times New Roman" w:hAnsi="Times New Roman" w:cs="Times New Roman"/>
                <w:sz w:val="24"/>
                <w:szCs w:val="24"/>
              </w:rPr>
              <w:t>Kuldīgas</w:t>
            </w:r>
            <w:r w:rsidR="007A1E1F" w:rsidRPr="00E04B2C">
              <w:rPr>
                <w:rFonts w:ascii="Times New Roman" w:eastAsia="Times New Roman" w:hAnsi="Times New Roman" w:cs="Times New Roman"/>
                <w:sz w:val="24"/>
                <w:szCs w:val="24"/>
              </w:rPr>
              <w:t xml:space="preserve"> novada pašvaldības nekustamā īpašuma “</w:t>
            </w:r>
            <w:r w:rsidR="00870CDA">
              <w:rPr>
                <w:rFonts w:ascii="Times New Roman" w:eastAsia="Times New Roman" w:hAnsi="Times New Roman" w:cs="Times New Roman"/>
                <w:sz w:val="24"/>
                <w:szCs w:val="24"/>
              </w:rPr>
              <w:t>Struiju mežs</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870CDA">
              <w:rPr>
                <w:rFonts w:ascii="Times New Roman" w:eastAsia="Times New Roman" w:hAnsi="Times New Roman" w:cs="Times New Roman"/>
                <w:sz w:val="24"/>
                <w:szCs w:val="24"/>
              </w:rPr>
              <w:t>Kuldīgas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5250C3">
              <w:rPr>
                <w:rFonts w:ascii="Times New Roman" w:hAnsi="Times New Roman" w:cs="Times New Roman"/>
                <w:sz w:val="24"/>
                <w:szCs w:val="24"/>
              </w:rPr>
              <w:t>“</w:t>
            </w:r>
            <w:r w:rsidR="00870CDA">
              <w:rPr>
                <w:rFonts w:ascii="Times New Roman" w:hAnsi="Times New Roman" w:cs="Times New Roman"/>
                <w:sz w:val="24"/>
                <w:szCs w:val="24"/>
              </w:rPr>
              <w:t>Struiju mežs</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870CDA">
              <w:rPr>
                <w:rFonts w:ascii="Times New Roman" w:hAnsi="Times New Roman" w:cs="Times New Roman"/>
                <w:sz w:val="24"/>
                <w:szCs w:val="24"/>
              </w:rPr>
              <w:t>Ēdoles</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5250C3">
              <w:rPr>
                <w:rFonts w:ascii="Times New Roman" w:hAnsi="Times New Roman" w:cs="Times New Roman"/>
                <w:sz w:val="24"/>
                <w:szCs w:val="24"/>
              </w:rPr>
              <w:t>s</w:t>
            </w:r>
            <w:r w:rsidR="007B5BB8" w:rsidRPr="00E04B2C">
              <w:rPr>
                <w:rFonts w:ascii="Times New Roman" w:hAnsi="Times New Roman" w:cs="Times New Roman"/>
                <w:sz w:val="24"/>
                <w:szCs w:val="24"/>
              </w:rPr>
              <w:t xml:space="preserve"> un aizsardzība</w:t>
            </w:r>
            <w:r w:rsidR="005250C3">
              <w:rPr>
                <w:rFonts w:ascii="Times New Roman" w:hAnsi="Times New Roman" w:cs="Times New Roman"/>
                <w:sz w:val="24"/>
                <w:szCs w:val="24"/>
              </w:rPr>
              <w:t>s</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21EA04A7" w:rsidR="005706D1" w:rsidRPr="00870CDA" w:rsidRDefault="00BB2150" w:rsidP="00870CDA">
            <w:pPr>
              <w:pStyle w:val="Nobeigums"/>
              <w:ind w:firstLine="528"/>
              <w:jc w:val="both"/>
              <w:rPr>
                <w:lang w:val="lv-LV"/>
              </w:rPr>
            </w:pPr>
            <w:r w:rsidRPr="00870CDA">
              <w:rPr>
                <w:szCs w:val="24"/>
                <w:lang w:val="lv-LV" w:eastAsia="lv-LV"/>
              </w:rPr>
              <w:t>Publiskas personas mantas atsavināšanas likuma 42.</w:t>
            </w:r>
            <w:r w:rsidR="00AC3239" w:rsidRPr="00870CDA">
              <w:rPr>
                <w:szCs w:val="24"/>
                <w:lang w:val="lv-LV" w:eastAsia="lv-LV"/>
              </w:rPr>
              <w:t> </w:t>
            </w:r>
            <w:r w:rsidRPr="00870CDA">
              <w:rPr>
                <w:szCs w:val="24"/>
                <w:lang w:val="lv-LV" w:eastAsia="lv-LV"/>
              </w:rPr>
              <w:t>panta otrā daļa un 43.</w:t>
            </w:r>
            <w:r w:rsidR="008D053C" w:rsidRPr="00870CDA">
              <w:rPr>
                <w:szCs w:val="24"/>
                <w:lang w:val="lv-LV" w:eastAsia="lv-LV"/>
              </w:rPr>
              <w:t xml:space="preserve"> </w:t>
            </w:r>
            <w:r w:rsidRPr="00870CDA">
              <w:rPr>
                <w:szCs w:val="24"/>
                <w:lang w:val="lv-LV" w:eastAsia="lv-LV"/>
              </w:rPr>
              <w:t>pa</w:t>
            </w:r>
            <w:r w:rsidR="00BB15D2" w:rsidRPr="00870CDA">
              <w:rPr>
                <w:szCs w:val="24"/>
                <w:lang w:val="lv-LV" w:eastAsia="lv-LV"/>
              </w:rPr>
              <w:t>nts</w:t>
            </w:r>
            <w:r w:rsidR="00F0690F" w:rsidRPr="00870CDA">
              <w:rPr>
                <w:szCs w:val="24"/>
                <w:lang w:val="lv-LV" w:eastAsia="lv-LV"/>
              </w:rPr>
              <w:t>,</w:t>
            </w:r>
            <w:r w:rsidR="00BB15D2" w:rsidRPr="00870CDA">
              <w:rPr>
                <w:szCs w:val="24"/>
                <w:lang w:val="lv-LV" w:eastAsia="lv-LV"/>
              </w:rPr>
              <w:t xml:space="preserve"> Meža likuma 4.</w:t>
            </w:r>
            <w:r w:rsidR="0018261D" w:rsidRPr="00870CDA">
              <w:rPr>
                <w:szCs w:val="24"/>
                <w:lang w:val="lv-LV" w:eastAsia="lv-LV"/>
              </w:rPr>
              <w:t> </w:t>
            </w:r>
            <w:r w:rsidR="00BB15D2" w:rsidRPr="00870CDA">
              <w:rPr>
                <w:szCs w:val="24"/>
                <w:lang w:val="lv-LV" w:eastAsia="lv-LV"/>
              </w:rPr>
              <w:t>panta otrā</w:t>
            </w:r>
            <w:r w:rsidRPr="00870CDA">
              <w:rPr>
                <w:szCs w:val="24"/>
                <w:lang w:val="lv-LV" w:eastAsia="lv-LV"/>
              </w:rPr>
              <w:t xml:space="preserve"> daļa</w:t>
            </w:r>
          </w:p>
        </w:tc>
      </w:tr>
      <w:tr w:rsidR="00BB2150" w:rsidRPr="00870CDA"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3B86781D" w14:textId="2A49395D" w:rsidR="00713831" w:rsidRPr="00713831" w:rsidRDefault="007B5BB8" w:rsidP="00713831">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870CDA">
              <w:rPr>
                <w:rFonts w:ascii="Times New Roman" w:eastAsia="Times New Roman" w:hAnsi="Times New Roman" w:cs="Times New Roman"/>
                <w:sz w:val="24"/>
                <w:szCs w:val="24"/>
              </w:rPr>
              <w:lastRenderedPageBreak/>
              <w:t>Rīkojuma projektā minētā nekustamā īpašuma “</w:t>
            </w:r>
            <w:r w:rsidR="00870CDA" w:rsidRPr="00870CDA">
              <w:rPr>
                <w:rFonts w:ascii="Times New Roman" w:eastAsia="Times New Roman" w:hAnsi="Times New Roman" w:cs="Times New Roman"/>
                <w:sz w:val="24"/>
                <w:szCs w:val="24"/>
              </w:rPr>
              <w:t>Struiju mežs</w:t>
            </w:r>
            <w:r w:rsidRPr="00E04B2C">
              <w:rPr>
                <w:rFonts w:ascii="Times New Roman" w:eastAsia="Times New Roman" w:hAnsi="Times New Roman" w:cs="Times New Roman"/>
                <w:sz w:val="24"/>
                <w:szCs w:val="24"/>
              </w:rPr>
              <w:t>”</w:t>
            </w:r>
            <w:r w:rsidR="007F1150" w:rsidRPr="00E04B2C">
              <w:rPr>
                <w:rFonts w:ascii="Times New Roman" w:eastAsia="Times New Roman" w:hAnsi="Times New Roman" w:cs="Times New Roman"/>
                <w:sz w:val="24"/>
                <w:szCs w:val="24"/>
              </w:rPr>
              <w:t xml:space="preserve"> </w:t>
            </w:r>
            <w:r w:rsidR="00870CDA">
              <w:rPr>
                <w:rFonts w:ascii="Times New Roman" w:eastAsia="Times New Roman" w:hAnsi="Times New Roman" w:cs="Times New Roman"/>
                <w:sz w:val="24"/>
                <w:szCs w:val="24"/>
              </w:rPr>
              <w:t>Ēdoles</w:t>
            </w:r>
            <w:r w:rsidR="007F1150" w:rsidRPr="00E04B2C">
              <w:rPr>
                <w:rFonts w:ascii="Times New Roman" w:eastAsia="Times New Roman" w:hAnsi="Times New Roman" w:cs="Times New Roman"/>
                <w:sz w:val="24"/>
                <w:szCs w:val="24"/>
              </w:rPr>
              <w:t xml:space="preserve"> </w:t>
            </w:r>
            <w:r w:rsidR="00B4678B" w:rsidRPr="00870CDA">
              <w:rPr>
                <w:rFonts w:ascii="Times New Roman" w:eastAsia="Times New Roman" w:hAnsi="Times New Roman" w:cs="Times New Roman"/>
                <w:sz w:val="24"/>
                <w:szCs w:val="24"/>
              </w:rPr>
              <w:t xml:space="preserve">pagastā, </w:t>
            </w:r>
            <w:r w:rsidR="00870CDA" w:rsidRPr="00870CDA">
              <w:rPr>
                <w:rFonts w:ascii="Times New Roman" w:eastAsia="Times New Roman" w:hAnsi="Times New Roman" w:cs="Times New Roman"/>
                <w:sz w:val="24"/>
                <w:szCs w:val="24"/>
              </w:rPr>
              <w:t>Kuldīgas</w:t>
            </w:r>
            <w:r w:rsidR="00B4678B" w:rsidRPr="00870CDA">
              <w:rPr>
                <w:rFonts w:ascii="Times New Roman" w:eastAsia="Times New Roman" w:hAnsi="Times New Roman" w:cs="Times New Roman"/>
                <w:sz w:val="24"/>
                <w:szCs w:val="24"/>
              </w:rPr>
              <w:t xml:space="preserve"> novadā  </w:t>
            </w:r>
            <w:r w:rsidRPr="00E04B2C">
              <w:rPr>
                <w:rFonts w:ascii="Times New Roman" w:eastAsia="Times New Roman" w:hAnsi="Times New Roman" w:cs="Times New Roman"/>
                <w:sz w:val="24"/>
                <w:szCs w:val="24"/>
              </w:rPr>
              <w:t xml:space="preserve"> (nekustamā īpašuma kadastra Nr. </w:t>
            </w:r>
            <w:r w:rsidR="00870CDA">
              <w:rPr>
                <w:rFonts w:ascii="Times New Roman" w:eastAsia="Times New Roman" w:hAnsi="Times New Roman" w:cs="Times New Roman"/>
                <w:sz w:val="24"/>
                <w:szCs w:val="24"/>
              </w:rPr>
              <w:t>6246 004 0067</w:t>
            </w:r>
            <w:r w:rsidRPr="00E04B2C">
              <w:rPr>
                <w:rFonts w:ascii="Times New Roman" w:eastAsia="Times New Roman" w:hAnsi="Times New Roman" w:cs="Times New Roman"/>
                <w:sz w:val="24"/>
                <w:szCs w:val="24"/>
              </w:rPr>
              <w:t>) sastāvā ietilpstošā</w:t>
            </w:r>
            <w:r w:rsidR="00870CDA">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 xml:space="preserve"> zemes vienība</w:t>
            </w:r>
            <w:r w:rsidR="00870CDA">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 xml:space="preserve"> ar kadastra apzīmējum</w:t>
            </w:r>
            <w:r w:rsidR="00870CDA">
              <w:rPr>
                <w:rFonts w:ascii="Times New Roman" w:eastAsia="Times New Roman" w:hAnsi="Times New Roman" w:cs="Times New Roman"/>
                <w:sz w:val="24"/>
                <w:szCs w:val="24"/>
              </w:rPr>
              <w:t xml:space="preserve">iem 6246 004 0067 </w:t>
            </w:r>
            <w:r w:rsidR="007F1150" w:rsidRPr="00E04B2C">
              <w:rPr>
                <w:rFonts w:ascii="Times New Roman" w:eastAsia="Times New Roman" w:hAnsi="Times New Roman" w:cs="Times New Roman"/>
                <w:sz w:val="24"/>
                <w:szCs w:val="24"/>
              </w:rPr>
              <w:t>0,</w:t>
            </w:r>
            <w:r w:rsidR="00870CDA">
              <w:rPr>
                <w:rFonts w:ascii="Times New Roman" w:eastAsia="Times New Roman" w:hAnsi="Times New Roman" w:cs="Times New Roman"/>
                <w:sz w:val="24"/>
                <w:szCs w:val="24"/>
              </w:rPr>
              <w:t>51</w:t>
            </w:r>
            <w:r w:rsidR="00F0690F">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ha platībā</w:t>
            </w:r>
            <w:r w:rsidR="00870CDA">
              <w:rPr>
                <w:rFonts w:ascii="Times New Roman" w:eastAsia="Times New Roman" w:hAnsi="Times New Roman" w:cs="Times New Roman"/>
                <w:sz w:val="24"/>
                <w:szCs w:val="24"/>
              </w:rPr>
              <w:t xml:space="preserve">, 6246 004 0068 </w:t>
            </w:r>
            <w:r w:rsidR="00870CDA" w:rsidRPr="00E04B2C">
              <w:rPr>
                <w:rFonts w:ascii="Times New Roman" w:eastAsia="Times New Roman" w:hAnsi="Times New Roman" w:cs="Times New Roman"/>
                <w:sz w:val="24"/>
                <w:szCs w:val="24"/>
              </w:rPr>
              <w:t>0,</w:t>
            </w:r>
            <w:r w:rsidR="00870CDA">
              <w:rPr>
                <w:rFonts w:ascii="Times New Roman" w:eastAsia="Times New Roman" w:hAnsi="Times New Roman" w:cs="Times New Roman"/>
                <w:sz w:val="24"/>
                <w:szCs w:val="24"/>
              </w:rPr>
              <w:t>41 </w:t>
            </w:r>
            <w:r w:rsidR="00870CDA" w:rsidRPr="00E04B2C">
              <w:rPr>
                <w:rFonts w:ascii="Times New Roman" w:eastAsia="Times New Roman" w:hAnsi="Times New Roman" w:cs="Times New Roman"/>
                <w:sz w:val="24"/>
                <w:szCs w:val="24"/>
              </w:rPr>
              <w:t>ha platībā</w:t>
            </w:r>
            <w:r w:rsidR="00870CDA">
              <w:rPr>
                <w:rFonts w:ascii="Times New Roman" w:eastAsia="Times New Roman" w:hAnsi="Times New Roman" w:cs="Times New Roman"/>
                <w:sz w:val="24"/>
                <w:szCs w:val="24"/>
              </w:rPr>
              <w:t xml:space="preserve">, 6246 004 0070 </w:t>
            </w:r>
            <w:r w:rsidR="00870CDA" w:rsidRPr="00E04B2C">
              <w:rPr>
                <w:rFonts w:ascii="Times New Roman" w:eastAsia="Times New Roman" w:hAnsi="Times New Roman" w:cs="Times New Roman"/>
                <w:sz w:val="24"/>
                <w:szCs w:val="24"/>
              </w:rPr>
              <w:t>0,</w:t>
            </w:r>
            <w:r w:rsidR="00870CDA">
              <w:rPr>
                <w:rFonts w:ascii="Times New Roman" w:eastAsia="Times New Roman" w:hAnsi="Times New Roman" w:cs="Times New Roman"/>
                <w:sz w:val="24"/>
                <w:szCs w:val="24"/>
              </w:rPr>
              <w:t>88 </w:t>
            </w:r>
            <w:r w:rsidR="00870CDA" w:rsidRPr="00E04B2C">
              <w:rPr>
                <w:rFonts w:ascii="Times New Roman" w:eastAsia="Times New Roman" w:hAnsi="Times New Roman" w:cs="Times New Roman"/>
                <w:sz w:val="24"/>
                <w:szCs w:val="24"/>
              </w:rPr>
              <w:t>ha platībā</w:t>
            </w:r>
            <w:r w:rsidR="005250C3">
              <w:rPr>
                <w:rFonts w:ascii="Times New Roman" w:eastAsia="Times New Roman" w:hAnsi="Times New Roman" w:cs="Times New Roman"/>
                <w:sz w:val="24"/>
                <w:szCs w:val="24"/>
              </w:rPr>
              <w:t xml:space="preserve"> un</w:t>
            </w:r>
            <w:r w:rsidR="00870CDA" w:rsidRPr="00E04B2C">
              <w:rPr>
                <w:rFonts w:ascii="Times New Roman" w:eastAsia="Times New Roman" w:hAnsi="Times New Roman" w:cs="Times New Roman"/>
                <w:sz w:val="24"/>
                <w:szCs w:val="24"/>
              </w:rPr>
              <w:t xml:space="preserve"> </w:t>
            </w:r>
            <w:r w:rsidR="00870CDA">
              <w:rPr>
                <w:rFonts w:ascii="Times New Roman" w:eastAsia="Times New Roman" w:hAnsi="Times New Roman" w:cs="Times New Roman"/>
                <w:sz w:val="24"/>
                <w:szCs w:val="24"/>
              </w:rPr>
              <w:t>6246 004 0071 1,3 </w:t>
            </w:r>
            <w:r w:rsidR="00870CDA" w:rsidRPr="00E04B2C">
              <w:rPr>
                <w:rFonts w:ascii="Times New Roman" w:eastAsia="Times New Roman" w:hAnsi="Times New Roman" w:cs="Times New Roman"/>
                <w:sz w:val="24"/>
                <w:szCs w:val="24"/>
              </w:rPr>
              <w:t>ha platībā</w:t>
            </w:r>
            <w:r w:rsidR="00870CDA">
              <w:rPr>
                <w:rFonts w:ascii="Times New Roman" w:eastAsia="Times New Roman" w:hAnsi="Times New Roman" w:cs="Times New Roman"/>
                <w:sz w:val="24"/>
                <w:szCs w:val="24"/>
              </w:rPr>
              <w:t xml:space="preserve"> </w:t>
            </w:r>
            <w:r w:rsidRPr="00E04B2C">
              <w:rPr>
                <w:rFonts w:ascii="Times New Roman" w:eastAsia="Times New Roman" w:hAnsi="Times New Roman" w:cs="Times New Roman"/>
                <w:sz w:val="24"/>
                <w:szCs w:val="24"/>
              </w:rPr>
              <w:t>(turpmāk ‒ nekustamais īpašums)</w:t>
            </w:r>
            <w:r w:rsidRPr="00870CDA">
              <w:rPr>
                <w:rFonts w:ascii="Times New Roman" w:eastAsia="Times New Roman" w:hAnsi="Times New Roman" w:cs="Times New Roman"/>
                <w:sz w:val="24"/>
                <w:szCs w:val="24"/>
              </w:rPr>
              <w:t xml:space="preserve"> pieder </w:t>
            </w:r>
            <w:r w:rsidR="00870CDA" w:rsidRPr="00870CDA">
              <w:rPr>
                <w:rFonts w:ascii="Times New Roman" w:eastAsia="Times New Roman" w:hAnsi="Times New Roman" w:cs="Times New Roman"/>
                <w:sz w:val="24"/>
                <w:szCs w:val="24"/>
              </w:rPr>
              <w:t>Kuldīgas</w:t>
            </w:r>
            <w:r w:rsidR="007F1150" w:rsidRPr="00870CDA">
              <w:rPr>
                <w:rFonts w:ascii="Times New Roman" w:eastAsia="Times New Roman" w:hAnsi="Times New Roman" w:cs="Times New Roman"/>
                <w:sz w:val="24"/>
                <w:szCs w:val="24"/>
              </w:rPr>
              <w:t xml:space="preserve"> </w:t>
            </w:r>
            <w:r w:rsidRPr="00870CDA">
              <w:rPr>
                <w:rFonts w:ascii="Times New Roman" w:eastAsia="Times New Roman" w:hAnsi="Times New Roman" w:cs="Times New Roman"/>
                <w:sz w:val="24"/>
                <w:szCs w:val="24"/>
              </w:rPr>
              <w:t>novada pašvaldībai</w:t>
            </w:r>
            <w:r w:rsidR="005250C3">
              <w:rPr>
                <w:rFonts w:ascii="Times New Roman" w:eastAsia="Times New Roman" w:hAnsi="Times New Roman" w:cs="Times New Roman"/>
                <w:sz w:val="24"/>
                <w:szCs w:val="24"/>
              </w:rPr>
              <w:t>,</w:t>
            </w:r>
            <w:r w:rsidR="00A179B7" w:rsidRPr="00870CDA">
              <w:rPr>
                <w:rFonts w:ascii="Times New Roman" w:eastAsia="Times New Roman" w:hAnsi="Times New Roman" w:cs="Times New Roman"/>
                <w:sz w:val="24"/>
                <w:szCs w:val="24"/>
              </w:rPr>
              <w:t xml:space="preserve"> un t</w:t>
            </w:r>
            <w:r w:rsidR="00F0690F" w:rsidRPr="00870CDA">
              <w:rPr>
                <w:rFonts w:ascii="Times New Roman" w:eastAsia="Times New Roman" w:hAnsi="Times New Roman" w:cs="Times New Roman"/>
                <w:sz w:val="24"/>
                <w:szCs w:val="24"/>
              </w:rPr>
              <w:t>ā</w:t>
            </w:r>
            <w:r w:rsidR="00870CDA" w:rsidRPr="00870CDA">
              <w:rPr>
                <w:rFonts w:ascii="Times New Roman" w:eastAsia="Times New Roman" w:hAnsi="Times New Roman" w:cs="Times New Roman"/>
                <w:sz w:val="24"/>
                <w:szCs w:val="24"/>
              </w:rPr>
              <w:t>s</w:t>
            </w:r>
            <w:r w:rsidR="00A179B7" w:rsidRPr="00870CDA">
              <w:rPr>
                <w:rFonts w:ascii="Times New Roman" w:eastAsia="Times New Roman" w:hAnsi="Times New Roman" w:cs="Times New Roman"/>
                <w:sz w:val="24"/>
                <w:szCs w:val="24"/>
              </w:rPr>
              <w:t xml:space="preserve"> ir</w:t>
            </w:r>
            <w:r w:rsidRPr="00870CDA">
              <w:rPr>
                <w:rFonts w:ascii="Times New Roman" w:eastAsia="Times New Roman" w:hAnsi="Times New Roman" w:cs="Times New Roman"/>
                <w:sz w:val="24"/>
                <w:szCs w:val="24"/>
              </w:rPr>
              <w:t xml:space="preserve"> </w:t>
            </w:r>
            <w:r w:rsidRPr="00E04B2C">
              <w:rPr>
                <w:rFonts w:ascii="Times New Roman" w:eastAsia="Times New Roman" w:hAnsi="Times New Roman" w:cs="Times New Roman"/>
                <w:sz w:val="24"/>
                <w:szCs w:val="24"/>
              </w:rPr>
              <w:t>nepieciešama</w:t>
            </w:r>
            <w:r w:rsidR="00870CDA">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 xml:space="preserve"> akciju sabiedrībai “Latvijas valsts meži” (turpmāk ‒ Sabiedrība), </w:t>
            </w:r>
            <w:r w:rsidR="00F0690F" w:rsidRPr="00B4678B">
              <w:rPr>
                <w:rFonts w:ascii="Times New Roman" w:eastAsia="Times New Roman" w:hAnsi="Times New Roman" w:cs="Times New Roman"/>
                <w:sz w:val="24"/>
                <w:szCs w:val="24"/>
              </w:rPr>
              <w:t>lai uz tā</w:t>
            </w:r>
            <w:r w:rsidR="00870CDA">
              <w:rPr>
                <w:rFonts w:ascii="Times New Roman" w:eastAsia="Times New Roman" w:hAnsi="Times New Roman" w:cs="Times New Roman"/>
                <w:sz w:val="24"/>
                <w:szCs w:val="24"/>
              </w:rPr>
              <w:t>m</w:t>
            </w:r>
            <w:r w:rsidR="00F0690F" w:rsidRPr="00B4678B">
              <w:rPr>
                <w:rFonts w:ascii="Times New Roman" w:eastAsia="Times New Roman" w:hAnsi="Times New Roman" w:cs="Times New Roman"/>
                <w:sz w:val="24"/>
                <w:szCs w:val="24"/>
              </w:rPr>
              <w:t xml:space="preserve"> izbūvētu inženierbūv</w:t>
            </w:r>
            <w:r w:rsidR="00870CDA">
              <w:rPr>
                <w:rFonts w:ascii="Times New Roman" w:eastAsia="Times New Roman" w:hAnsi="Times New Roman" w:cs="Times New Roman"/>
                <w:sz w:val="24"/>
                <w:szCs w:val="24"/>
              </w:rPr>
              <w:t>es</w:t>
            </w:r>
            <w:r w:rsidR="00F0690F" w:rsidRPr="00B4678B">
              <w:rPr>
                <w:rFonts w:ascii="Times New Roman" w:eastAsia="Times New Roman" w:hAnsi="Times New Roman" w:cs="Times New Roman"/>
                <w:sz w:val="24"/>
                <w:szCs w:val="24"/>
              </w:rPr>
              <w:t xml:space="preserve"> </w:t>
            </w:r>
            <w:r w:rsidR="005250C3">
              <w:rPr>
                <w:rFonts w:ascii="Times New Roman" w:eastAsia="Times New Roman" w:hAnsi="Times New Roman" w:cs="Times New Roman"/>
                <w:sz w:val="24"/>
                <w:szCs w:val="24"/>
              </w:rPr>
              <w:t>–</w:t>
            </w:r>
            <w:r w:rsidR="00F0690F" w:rsidRPr="00B4678B">
              <w:rPr>
                <w:rFonts w:ascii="Times New Roman" w:eastAsia="Times New Roman" w:hAnsi="Times New Roman" w:cs="Times New Roman"/>
                <w:sz w:val="24"/>
                <w:szCs w:val="24"/>
              </w:rPr>
              <w:t xml:space="preserve"> meža ceļu</w:t>
            </w:r>
            <w:r w:rsidR="00870CDA">
              <w:rPr>
                <w:rFonts w:ascii="Times New Roman" w:eastAsia="Times New Roman" w:hAnsi="Times New Roman" w:cs="Times New Roman"/>
                <w:sz w:val="24"/>
                <w:szCs w:val="24"/>
              </w:rPr>
              <w:t>s</w:t>
            </w:r>
            <w:r w:rsidR="00F0690F" w:rsidRPr="00B4678B">
              <w:rPr>
                <w:rFonts w:ascii="Times New Roman" w:eastAsia="Times New Roman" w:hAnsi="Times New Roman" w:cs="Times New Roman"/>
                <w:sz w:val="24"/>
                <w:szCs w:val="24"/>
              </w:rPr>
              <w:t>, kas funkcionāli kalpotu kā meža infrastruktūras objekt</w:t>
            </w:r>
            <w:r w:rsidR="00870CDA">
              <w:rPr>
                <w:rFonts w:ascii="Times New Roman" w:eastAsia="Times New Roman" w:hAnsi="Times New Roman" w:cs="Times New Roman"/>
                <w:sz w:val="24"/>
                <w:szCs w:val="24"/>
              </w:rPr>
              <w:t>i</w:t>
            </w:r>
            <w:r w:rsidR="00F0690F" w:rsidRPr="00B4678B">
              <w:rPr>
                <w:rFonts w:ascii="Times New Roman" w:eastAsia="Times New Roman" w:hAnsi="Times New Roman" w:cs="Times New Roman"/>
                <w:sz w:val="24"/>
                <w:szCs w:val="24"/>
              </w:rPr>
              <w:t xml:space="preserve"> Sabiedrības mežsaimnieciskajos</w:t>
            </w:r>
            <w:r w:rsidR="00F0690F" w:rsidRPr="00870CDA">
              <w:rPr>
                <w:rFonts w:ascii="Times New Roman" w:eastAsia="Times New Roman" w:hAnsi="Times New Roman" w:cs="Times New Roman"/>
                <w:sz w:val="24"/>
                <w:szCs w:val="24"/>
              </w:rPr>
              <w:t xml:space="preserve"> darbos iesaistītā transporta pārvietošanās nodrošināšanai. Mež</w:t>
            </w:r>
            <w:r w:rsidR="00870CDA" w:rsidRPr="00870CDA">
              <w:rPr>
                <w:rFonts w:ascii="Times New Roman" w:eastAsia="Times New Roman" w:hAnsi="Times New Roman" w:cs="Times New Roman"/>
                <w:sz w:val="24"/>
                <w:szCs w:val="24"/>
              </w:rPr>
              <w:t>a</w:t>
            </w:r>
            <w:r w:rsidR="00F0690F" w:rsidRPr="00870CDA">
              <w:rPr>
                <w:rFonts w:ascii="Times New Roman" w:eastAsia="Times New Roman" w:hAnsi="Times New Roman" w:cs="Times New Roman"/>
                <w:sz w:val="24"/>
                <w:szCs w:val="24"/>
              </w:rPr>
              <w:t xml:space="preserve"> ceļ</w:t>
            </w:r>
            <w:r w:rsidR="00870CDA" w:rsidRPr="00870CDA">
              <w:rPr>
                <w:rFonts w:ascii="Times New Roman" w:eastAsia="Times New Roman" w:hAnsi="Times New Roman" w:cs="Times New Roman"/>
                <w:sz w:val="24"/>
                <w:szCs w:val="24"/>
              </w:rPr>
              <w:t>u</w:t>
            </w:r>
            <w:r w:rsidR="00F0690F" w:rsidRPr="00870CDA">
              <w:rPr>
                <w:rFonts w:ascii="Times New Roman" w:eastAsia="Times New Roman" w:hAnsi="Times New Roman" w:cs="Times New Roman"/>
                <w:sz w:val="24"/>
                <w:szCs w:val="24"/>
              </w:rPr>
              <w:t xml:space="preserve"> izbūve ar piemērotu ceļ</w:t>
            </w:r>
            <w:r w:rsidR="00870CDA" w:rsidRPr="00870CDA">
              <w:rPr>
                <w:rFonts w:ascii="Times New Roman" w:eastAsia="Times New Roman" w:hAnsi="Times New Roman" w:cs="Times New Roman"/>
                <w:sz w:val="24"/>
                <w:szCs w:val="24"/>
              </w:rPr>
              <w:t>u</w:t>
            </w:r>
            <w:r w:rsidR="00F0690F" w:rsidRPr="00870CDA">
              <w:rPr>
                <w:rFonts w:ascii="Times New Roman" w:eastAsia="Times New Roman" w:hAnsi="Times New Roman" w:cs="Times New Roman"/>
                <w:sz w:val="24"/>
                <w:szCs w:val="24"/>
              </w:rPr>
              <w:t xml:space="preserve"> noturību un kvalitāti dos iespēju piekļūt valsts meža masīviem</w:t>
            </w:r>
            <w:r w:rsidRPr="00870CDA">
              <w:rPr>
                <w:rFonts w:ascii="Times New Roman" w:eastAsia="Times New Roman" w:hAnsi="Times New Roman" w:cs="Times New Roman"/>
                <w:sz w:val="24"/>
                <w:szCs w:val="24"/>
              </w:rPr>
              <w:t>.</w:t>
            </w:r>
            <w:r w:rsidR="00713831">
              <w:rPr>
                <w:rFonts w:ascii="Times New Roman" w:eastAsia="Times New Roman" w:hAnsi="Times New Roman" w:cs="Times New Roman"/>
                <w:sz w:val="24"/>
                <w:szCs w:val="24"/>
              </w:rPr>
              <w:t xml:space="preserve"> </w:t>
            </w:r>
            <w:r w:rsidR="005250C3">
              <w:rPr>
                <w:rFonts w:ascii="Times New Roman" w:hAnsi="Times New Roman" w:cs="Times New Roman"/>
                <w:sz w:val="24"/>
                <w:szCs w:val="24"/>
              </w:rPr>
              <w:t>M</w:t>
            </w:r>
            <w:r w:rsidR="005250C3" w:rsidRPr="00713831">
              <w:rPr>
                <w:rFonts w:ascii="Times New Roman" w:hAnsi="Times New Roman" w:cs="Times New Roman"/>
                <w:sz w:val="24"/>
                <w:szCs w:val="24"/>
              </w:rPr>
              <w:t>ērķis</w:t>
            </w:r>
            <w:r w:rsidR="005250C3">
              <w:rPr>
                <w:rFonts w:ascii="Times New Roman" w:hAnsi="Times New Roman" w:cs="Times New Roman"/>
                <w:sz w:val="24"/>
                <w:szCs w:val="24"/>
              </w:rPr>
              <w:t>, ar kuru</w:t>
            </w:r>
            <w:r w:rsidR="005250C3" w:rsidRPr="00713831">
              <w:rPr>
                <w:rFonts w:ascii="Times New Roman" w:eastAsia="Times New Roman" w:hAnsi="Times New Roman" w:cs="Times New Roman"/>
                <w:sz w:val="24"/>
                <w:szCs w:val="24"/>
              </w:rPr>
              <w:t xml:space="preserve"> </w:t>
            </w:r>
            <w:r w:rsidR="005250C3" w:rsidRPr="00713831">
              <w:rPr>
                <w:rFonts w:ascii="Times New Roman" w:eastAsia="Times New Roman" w:hAnsi="Times New Roman" w:cs="Times New Roman"/>
                <w:bCs/>
                <w:sz w:val="24"/>
                <w:szCs w:val="28"/>
              </w:rPr>
              <w:t>valsts īpašumā</w:t>
            </w:r>
            <w:r w:rsidR="005250C3" w:rsidRPr="00713831">
              <w:rPr>
                <w:rFonts w:ascii="Times New Roman" w:eastAsia="Times New Roman" w:hAnsi="Times New Roman" w:cs="Times New Roman"/>
                <w:sz w:val="24"/>
                <w:szCs w:val="24"/>
              </w:rPr>
              <w:t xml:space="preserve"> </w:t>
            </w:r>
            <w:r w:rsidR="005250C3">
              <w:rPr>
                <w:rFonts w:ascii="Times New Roman" w:eastAsia="Times New Roman" w:hAnsi="Times New Roman" w:cs="Times New Roman"/>
                <w:sz w:val="24"/>
                <w:szCs w:val="24"/>
              </w:rPr>
              <w:t xml:space="preserve">tiek </w:t>
            </w:r>
            <w:r w:rsidR="005250C3">
              <w:rPr>
                <w:rFonts w:ascii="Times New Roman" w:eastAsia="Times New Roman" w:hAnsi="Times New Roman" w:cs="Times New Roman"/>
                <w:bCs/>
                <w:sz w:val="24"/>
                <w:szCs w:val="28"/>
              </w:rPr>
              <w:t>pārņemts</w:t>
            </w:r>
            <w:r w:rsidR="005250C3" w:rsidRPr="00713831">
              <w:rPr>
                <w:rFonts w:ascii="Times New Roman" w:eastAsia="Times New Roman" w:hAnsi="Times New Roman" w:cs="Times New Roman"/>
                <w:sz w:val="24"/>
                <w:szCs w:val="24"/>
              </w:rPr>
              <w:t xml:space="preserve"> </w:t>
            </w:r>
            <w:r w:rsidR="005250C3">
              <w:rPr>
                <w:rFonts w:ascii="Times New Roman" w:eastAsia="Times New Roman" w:hAnsi="Times New Roman" w:cs="Times New Roman"/>
                <w:sz w:val="24"/>
                <w:szCs w:val="24"/>
              </w:rPr>
              <w:t>p</w:t>
            </w:r>
            <w:r w:rsidR="00713831" w:rsidRPr="00713831">
              <w:rPr>
                <w:rFonts w:ascii="Times New Roman" w:eastAsia="Times New Roman" w:hAnsi="Times New Roman" w:cs="Times New Roman"/>
                <w:bCs/>
                <w:sz w:val="24"/>
                <w:szCs w:val="28"/>
              </w:rPr>
              <w:t>ašvaldībai piederoš</w:t>
            </w:r>
            <w:r w:rsidR="005250C3">
              <w:rPr>
                <w:rFonts w:ascii="Times New Roman" w:eastAsia="Times New Roman" w:hAnsi="Times New Roman" w:cs="Times New Roman"/>
                <w:bCs/>
                <w:sz w:val="24"/>
                <w:szCs w:val="28"/>
              </w:rPr>
              <w:t>s</w:t>
            </w:r>
            <w:r w:rsidR="00713831" w:rsidRPr="00713831">
              <w:rPr>
                <w:rFonts w:ascii="Times New Roman" w:eastAsia="Times New Roman" w:hAnsi="Times New Roman" w:cs="Times New Roman"/>
                <w:bCs/>
                <w:sz w:val="24"/>
                <w:szCs w:val="28"/>
              </w:rPr>
              <w:t xml:space="preserve"> zemes īpašum</w:t>
            </w:r>
            <w:r w:rsidR="005250C3">
              <w:rPr>
                <w:rFonts w:ascii="Times New Roman" w:eastAsia="Times New Roman" w:hAnsi="Times New Roman" w:cs="Times New Roman"/>
                <w:bCs/>
                <w:sz w:val="24"/>
                <w:szCs w:val="28"/>
              </w:rPr>
              <w:t>s, paredzot izbūvēt un ierīkot</w:t>
            </w:r>
            <w:r w:rsidR="00713831" w:rsidRPr="00713831">
              <w:rPr>
                <w:rFonts w:ascii="Times New Roman" w:eastAsia="Times New Roman" w:hAnsi="Times New Roman" w:cs="Times New Roman"/>
                <w:bCs/>
                <w:sz w:val="24"/>
                <w:szCs w:val="28"/>
              </w:rPr>
              <w:t xml:space="preserve"> meža infrastruktūras objekt</w:t>
            </w:r>
            <w:r w:rsidR="00713831">
              <w:rPr>
                <w:rFonts w:ascii="Times New Roman" w:eastAsia="Times New Roman" w:hAnsi="Times New Roman" w:cs="Times New Roman"/>
                <w:bCs/>
                <w:sz w:val="24"/>
                <w:szCs w:val="28"/>
              </w:rPr>
              <w:t>u</w:t>
            </w:r>
            <w:r w:rsidR="00713831" w:rsidRPr="00713831">
              <w:rPr>
                <w:rFonts w:ascii="Times New Roman" w:eastAsia="Times New Roman" w:hAnsi="Times New Roman" w:cs="Times New Roman"/>
                <w:bCs/>
                <w:sz w:val="24"/>
                <w:szCs w:val="28"/>
              </w:rPr>
              <w:t xml:space="preserve"> </w:t>
            </w:r>
            <w:r w:rsidR="005250C3">
              <w:rPr>
                <w:rFonts w:ascii="Times New Roman" w:eastAsia="Times New Roman" w:hAnsi="Times New Roman" w:cs="Times New Roman"/>
                <w:bCs/>
                <w:sz w:val="24"/>
                <w:szCs w:val="28"/>
              </w:rPr>
              <w:t>–</w:t>
            </w:r>
            <w:r w:rsidR="00713831" w:rsidRPr="00713831">
              <w:rPr>
                <w:rFonts w:ascii="Times New Roman" w:eastAsia="Times New Roman" w:hAnsi="Times New Roman" w:cs="Times New Roman"/>
                <w:bCs/>
                <w:sz w:val="24"/>
                <w:szCs w:val="28"/>
              </w:rPr>
              <w:t xml:space="preserve"> meža ceļ</w:t>
            </w:r>
            <w:r w:rsidR="00713831">
              <w:rPr>
                <w:rFonts w:ascii="Times New Roman" w:eastAsia="Times New Roman" w:hAnsi="Times New Roman" w:cs="Times New Roman"/>
                <w:bCs/>
                <w:sz w:val="24"/>
                <w:szCs w:val="28"/>
              </w:rPr>
              <w:t>u</w:t>
            </w:r>
            <w:r w:rsidR="005250C3">
              <w:rPr>
                <w:rFonts w:ascii="Times New Roman" w:eastAsia="Times New Roman" w:hAnsi="Times New Roman" w:cs="Times New Roman"/>
                <w:bCs/>
                <w:sz w:val="24"/>
                <w:szCs w:val="28"/>
              </w:rPr>
              <w:t xml:space="preserve">, </w:t>
            </w:r>
            <w:r w:rsidR="00713831" w:rsidRPr="00713831">
              <w:rPr>
                <w:rFonts w:ascii="Times New Roman" w:eastAsia="Times New Roman" w:hAnsi="Times New Roman" w:cs="Times New Roman"/>
                <w:bCs/>
                <w:sz w:val="24"/>
                <w:szCs w:val="28"/>
              </w:rPr>
              <w:t xml:space="preserve">ir </w:t>
            </w:r>
            <w:r w:rsidR="005250C3">
              <w:rPr>
                <w:rFonts w:ascii="Times New Roman" w:eastAsia="Times New Roman" w:hAnsi="Times New Roman" w:cs="Times New Roman"/>
                <w:sz w:val="24"/>
                <w:szCs w:val="24"/>
              </w:rPr>
              <w:t>nodrošināt</w:t>
            </w:r>
            <w:r w:rsidR="00713831" w:rsidRPr="00713831">
              <w:rPr>
                <w:rFonts w:ascii="Times New Roman" w:eastAsia="Times New Roman" w:hAnsi="Times New Roman" w:cs="Times New Roman"/>
                <w:sz w:val="24"/>
                <w:szCs w:val="24"/>
              </w:rPr>
              <w:t xml:space="preserve"> blakus esošā valsts </w:t>
            </w:r>
            <w:r w:rsidR="00713831" w:rsidRPr="00713831">
              <w:rPr>
                <w:rFonts w:ascii="Times New Roman" w:hAnsi="Times New Roman" w:cs="Times New Roman"/>
                <w:sz w:val="24"/>
                <w:szCs w:val="24"/>
              </w:rPr>
              <w:t>meža apsaimniekošan</w:t>
            </w:r>
            <w:r w:rsidR="005250C3">
              <w:rPr>
                <w:rFonts w:ascii="Times New Roman" w:hAnsi="Times New Roman" w:cs="Times New Roman"/>
                <w:sz w:val="24"/>
                <w:szCs w:val="24"/>
              </w:rPr>
              <w:t>u</w:t>
            </w:r>
            <w:r w:rsidR="00713831" w:rsidRPr="00713831">
              <w:rPr>
                <w:rFonts w:ascii="Times New Roman" w:hAnsi="Times New Roman" w:cs="Times New Roman"/>
                <w:sz w:val="24"/>
                <w:szCs w:val="24"/>
              </w:rPr>
              <w:t xml:space="preserve"> un aizsardzīb</w:t>
            </w:r>
            <w:r w:rsidR="005250C3">
              <w:rPr>
                <w:rFonts w:ascii="Times New Roman" w:hAnsi="Times New Roman" w:cs="Times New Roman"/>
                <w:sz w:val="24"/>
                <w:szCs w:val="24"/>
              </w:rPr>
              <w:t>u</w:t>
            </w:r>
            <w:r w:rsidR="00713831" w:rsidRPr="00713831">
              <w:rPr>
                <w:rFonts w:ascii="Times New Roman" w:hAnsi="Times New Roman" w:cs="Times New Roman"/>
                <w:sz w:val="24"/>
                <w:szCs w:val="24"/>
              </w:rPr>
              <w:t>.</w:t>
            </w:r>
          </w:p>
          <w:p w14:paraId="1D1EEBD6" w14:textId="41BBD658" w:rsidR="00713831" w:rsidRPr="00870CDA" w:rsidRDefault="00713831" w:rsidP="00713831">
            <w:pPr>
              <w:spacing w:after="0" w:line="240" w:lineRule="auto"/>
              <w:ind w:firstLine="52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870CDA">
              <w:rPr>
                <w:rFonts w:ascii="Times New Roman" w:eastAsia="Times New Roman" w:hAnsi="Times New Roman" w:cs="Times New Roman"/>
                <w:sz w:val="24"/>
                <w:szCs w:val="24"/>
              </w:rPr>
              <w:t xml:space="preserve">ekustamais īpašums ierakstīts zemesgrāmatā </w:t>
            </w:r>
            <w:r>
              <w:rPr>
                <w:rFonts w:ascii="Times New Roman" w:eastAsia="Times New Roman" w:hAnsi="Times New Roman" w:cs="Times New Roman"/>
                <w:sz w:val="24"/>
                <w:szCs w:val="24"/>
              </w:rPr>
              <w:t>Kurzemes</w:t>
            </w:r>
            <w:r w:rsidRPr="00870CDA">
              <w:rPr>
                <w:rFonts w:ascii="Times New Roman" w:eastAsia="Times New Roman" w:hAnsi="Times New Roman" w:cs="Times New Roman"/>
                <w:sz w:val="24"/>
                <w:szCs w:val="24"/>
              </w:rPr>
              <w:t xml:space="preserve"> rajona tiesas </w:t>
            </w:r>
            <w:r>
              <w:rPr>
                <w:rFonts w:ascii="Times New Roman" w:eastAsia="Times New Roman" w:hAnsi="Times New Roman" w:cs="Times New Roman"/>
                <w:sz w:val="24"/>
                <w:szCs w:val="24"/>
              </w:rPr>
              <w:t>Ēdoles</w:t>
            </w:r>
            <w:r w:rsidRPr="00870CDA">
              <w:rPr>
                <w:rFonts w:ascii="Times New Roman" w:eastAsia="Times New Roman" w:hAnsi="Times New Roman" w:cs="Times New Roman"/>
                <w:sz w:val="24"/>
                <w:szCs w:val="24"/>
              </w:rPr>
              <w:t xml:space="preserve"> pagasta zemesgrāmatas nodalījumā Nr. 100000</w:t>
            </w:r>
            <w:r>
              <w:rPr>
                <w:rFonts w:ascii="Times New Roman" w:eastAsia="Times New Roman" w:hAnsi="Times New Roman" w:cs="Times New Roman"/>
                <w:sz w:val="24"/>
                <w:szCs w:val="24"/>
              </w:rPr>
              <w:t>601331</w:t>
            </w:r>
            <w:r w:rsidRPr="00870CDA">
              <w:rPr>
                <w:rFonts w:ascii="Times New Roman" w:eastAsia="Times New Roman" w:hAnsi="Times New Roman" w:cs="Times New Roman"/>
                <w:sz w:val="24"/>
                <w:szCs w:val="24"/>
              </w:rPr>
              <w:t xml:space="preserve"> uz </w:t>
            </w:r>
            <w:r>
              <w:rPr>
                <w:rFonts w:ascii="Times New Roman" w:eastAsia="Times New Roman" w:hAnsi="Times New Roman" w:cs="Times New Roman"/>
                <w:sz w:val="24"/>
                <w:szCs w:val="24"/>
              </w:rPr>
              <w:t>Kuldīgas</w:t>
            </w:r>
            <w:r w:rsidRPr="00870CDA">
              <w:rPr>
                <w:rFonts w:ascii="Times New Roman" w:eastAsia="Times New Roman" w:hAnsi="Times New Roman" w:cs="Times New Roman"/>
                <w:sz w:val="24"/>
                <w:szCs w:val="24"/>
              </w:rPr>
              <w:t xml:space="preserve"> novada pašvaldības vārda. </w:t>
            </w:r>
          </w:p>
          <w:p w14:paraId="47544407" w14:textId="49B6A069" w:rsidR="00713831" w:rsidRPr="00870CDA" w:rsidRDefault="005250C3" w:rsidP="00713831">
            <w:pPr>
              <w:spacing w:after="0" w:line="240" w:lineRule="auto"/>
              <w:ind w:firstLine="52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Pēc</w:t>
            </w:r>
            <w:r w:rsidR="00713831" w:rsidRPr="00870CDA">
              <w:rPr>
                <w:rFonts w:ascii="Times New Roman" w:eastAsia="Times New Roman" w:hAnsi="Times New Roman" w:cs="Times New Roman"/>
                <w:sz w:val="24"/>
                <w:szCs w:val="24"/>
              </w:rPr>
              <w:t xml:space="preserve"> Valsts zemes dienesta Nekustamā īpašuma valsts kadastra informācijas sistēmas (turpmāk </w:t>
            </w:r>
            <w:r>
              <w:rPr>
                <w:rFonts w:ascii="Times New Roman" w:eastAsia="Times New Roman" w:hAnsi="Times New Roman" w:cs="Times New Roman"/>
                <w:sz w:val="24"/>
                <w:szCs w:val="24"/>
              </w:rPr>
              <w:t>–</w:t>
            </w:r>
            <w:r w:rsidR="00713831" w:rsidRPr="00870CDA">
              <w:rPr>
                <w:rFonts w:ascii="Times New Roman" w:eastAsia="Times New Roman" w:hAnsi="Times New Roman" w:cs="Times New Roman"/>
                <w:sz w:val="24"/>
                <w:szCs w:val="24"/>
              </w:rPr>
              <w:t xml:space="preserve"> </w:t>
            </w:r>
            <w:r w:rsidR="00713831" w:rsidRPr="00870CDA">
              <w:rPr>
                <w:rFonts w:ascii="Times New Roman" w:eastAsia="Times New Roman" w:hAnsi="Times New Roman" w:cs="Times New Roman"/>
                <w:sz w:val="24"/>
                <w:szCs w:val="24"/>
              </w:rPr>
              <w:lastRenderedPageBreak/>
              <w:t>NĪVKIS) teksta datiem</w:t>
            </w:r>
            <w:r>
              <w:rPr>
                <w:rFonts w:ascii="Times New Roman" w:eastAsia="Times New Roman" w:hAnsi="Times New Roman" w:cs="Times New Roman"/>
                <w:sz w:val="24"/>
                <w:szCs w:val="24"/>
              </w:rPr>
              <w:t>,</w:t>
            </w:r>
            <w:r w:rsidR="00713831" w:rsidRPr="00870CDA">
              <w:rPr>
                <w:rFonts w:ascii="Times New Roman" w:eastAsia="Times New Roman" w:hAnsi="Times New Roman" w:cs="Times New Roman"/>
                <w:sz w:val="24"/>
                <w:szCs w:val="24"/>
              </w:rPr>
              <w:t xml:space="preserve"> nekustam</w:t>
            </w:r>
            <w:r w:rsidR="00713831">
              <w:rPr>
                <w:rFonts w:ascii="Times New Roman" w:eastAsia="Times New Roman" w:hAnsi="Times New Roman" w:cs="Times New Roman"/>
                <w:sz w:val="24"/>
                <w:szCs w:val="24"/>
              </w:rPr>
              <w:t>ā</w:t>
            </w:r>
            <w:r w:rsidR="00713831" w:rsidRPr="00870CDA">
              <w:rPr>
                <w:rFonts w:ascii="Times New Roman" w:eastAsia="Times New Roman" w:hAnsi="Times New Roman" w:cs="Times New Roman"/>
                <w:sz w:val="24"/>
                <w:szCs w:val="24"/>
              </w:rPr>
              <w:t xml:space="preserve"> īpašuma</w:t>
            </w:r>
            <w:r w:rsidR="00713831">
              <w:rPr>
                <w:rFonts w:ascii="Times New Roman" w:eastAsia="Times New Roman" w:hAnsi="Times New Roman" w:cs="Times New Roman"/>
                <w:sz w:val="24"/>
                <w:szCs w:val="24"/>
              </w:rPr>
              <w:t xml:space="preserve"> zemes vienībām ir </w:t>
            </w:r>
            <w:r w:rsidR="00713831" w:rsidRPr="00870CDA">
              <w:rPr>
                <w:rFonts w:ascii="Times New Roman" w:eastAsia="Times New Roman" w:hAnsi="Times New Roman" w:cs="Times New Roman"/>
                <w:sz w:val="24"/>
                <w:szCs w:val="24"/>
              </w:rPr>
              <w:t>reģistrēti apgrūtinājumi:</w:t>
            </w:r>
          </w:p>
          <w:p w14:paraId="06C2A76C" w14:textId="60430FF8" w:rsidR="00713831" w:rsidRPr="00081757" w:rsidRDefault="00713831" w:rsidP="00081757">
            <w:pPr>
              <w:pStyle w:val="Sarakstarindkopa"/>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081757">
              <w:rPr>
                <w:rFonts w:ascii="Times New Roman" w:eastAsia="Times New Roman" w:hAnsi="Times New Roman" w:cs="Times New Roman"/>
                <w:sz w:val="24"/>
                <w:szCs w:val="24"/>
              </w:rPr>
              <w:t>zemes vienībai ar kadastra apzīmējumu 6246 004 0067:</w:t>
            </w:r>
          </w:p>
          <w:p w14:paraId="749D9CC5" w14:textId="412F06C9" w:rsidR="00713831" w:rsidRDefault="00713831" w:rsidP="002D3FC2">
            <w:pPr>
              <w:pStyle w:val="Sarakstarindkopa"/>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B24064">
              <w:rPr>
                <w:rFonts w:ascii="Times New Roman" w:eastAsia="Times New Roman" w:hAnsi="Times New Roman" w:cs="Times New Roman"/>
                <w:sz w:val="24"/>
                <w:szCs w:val="24"/>
              </w:rPr>
              <w:t>ūdensnotekas (ūdensteču regulēt</w:t>
            </w:r>
            <w:r w:rsidR="005250C3">
              <w:rPr>
                <w:rFonts w:ascii="Times New Roman" w:eastAsia="Times New Roman" w:hAnsi="Times New Roman" w:cs="Times New Roman"/>
                <w:sz w:val="24"/>
                <w:szCs w:val="24"/>
              </w:rPr>
              <w:t>s</w:t>
            </w:r>
            <w:r w:rsidRPr="00B24064">
              <w:rPr>
                <w:rFonts w:ascii="Times New Roman" w:eastAsia="Times New Roman" w:hAnsi="Times New Roman" w:cs="Times New Roman"/>
                <w:sz w:val="24"/>
                <w:szCs w:val="24"/>
              </w:rPr>
              <w:t xml:space="preserve"> posm</w:t>
            </w:r>
            <w:r w:rsidR="005250C3">
              <w:rPr>
                <w:rFonts w:ascii="Times New Roman" w:eastAsia="Times New Roman" w:hAnsi="Times New Roman" w:cs="Times New Roman"/>
                <w:sz w:val="24"/>
                <w:szCs w:val="24"/>
              </w:rPr>
              <w:t>s</w:t>
            </w:r>
            <w:r w:rsidRPr="00B24064">
              <w:rPr>
                <w:rFonts w:ascii="Times New Roman" w:eastAsia="Times New Roman" w:hAnsi="Times New Roman" w:cs="Times New Roman"/>
                <w:sz w:val="24"/>
                <w:szCs w:val="24"/>
              </w:rPr>
              <w:t xml:space="preserve"> un speciāli raktas gultnes), kā arī uz tās esošas hidrotehniskas būves un ierīces ekspluatācijas aizsargjoslas teritorija meža zemēs (7311040900)</w:t>
            </w:r>
            <w:r w:rsidR="005250C3">
              <w:rPr>
                <w:rFonts w:ascii="Times New Roman" w:eastAsia="Times New Roman" w:hAnsi="Times New Roman" w:cs="Times New Roman"/>
                <w:sz w:val="24"/>
                <w:szCs w:val="24"/>
              </w:rPr>
              <w:t> </w:t>
            </w:r>
            <w:r w:rsidRPr="00B24064">
              <w:rPr>
                <w:rFonts w:ascii="Times New Roman" w:eastAsia="Times New Roman" w:hAnsi="Times New Roman" w:cs="Times New Roman"/>
                <w:sz w:val="24"/>
                <w:szCs w:val="24"/>
              </w:rPr>
              <w:t>– 0,0</w:t>
            </w:r>
            <w:r>
              <w:rPr>
                <w:rFonts w:ascii="Times New Roman" w:eastAsia="Times New Roman" w:hAnsi="Times New Roman" w:cs="Times New Roman"/>
                <w:sz w:val="24"/>
                <w:szCs w:val="24"/>
              </w:rPr>
              <w:t>1</w:t>
            </w:r>
            <w:r w:rsidRPr="00B24064">
              <w:rPr>
                <w:rFonts w:ascii="Times New Roman" w:eastAsia="Times New Roman" w:hAnsi="Times New Roman" w:cs="Times New Roman"/>
                <w:sz w:val="24"/>
                <w:szCs w:val="24"/>
              </w:rPr>
              <w:t> ha platībā;</w:t>
            </w:r>
          </w:p>
          <w:p w14:paraId="5D9416CB" w14:textId="442424C3" w:rsidR="00713831" w:rsidRPr="00B24064" w:rsidRDefault="00713831" w:rsidP="002D3FC2">
            <w:pPr>
              <w:pStyle w:val="Sarakstarindkopa"/>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B24064">
              <w:rPr>
                <w:rFonts w:ascii="Times New Roman" w:eastAsia="Times New Roman" w:hAnsi="Times New Roman" w:cs="Times New Roman"/>
                <w:sz w:val="24"/>
                <w:szCs w:val="24"/>
              </w:rPr>
              <w:t>ekspluatācijas aizsargjoslas teritorija gar elektrisko tīklu gaisvadu līniju ar nominālo spriegumu no 10 līdz 20 kilovoltiem, ja tā šķērso meža teritoriju (7312050802)</w:t>
            </w:r>
            <w:r w:rsidR="005250C3">
              <w:rPr>
                <w:rFonts w:ascii="Times New Roman" w:eastAsia="Times New Roman" w:hAnsi="Times New Roman" w:cs="Times New Roman"/>
                <w:sz w:val="24"/>
                <w:szCs w:val="24"/>
              </w:rPr>
              <w:t>,</w:t>
            </w:r>
            <w:r w:rsidRPr="00B24064">
              <w:rPr>
                <w:rFonts w:ascii="Times New Roman" w:eastAsia="Times New Roman" w:hAnsi="Times New Roman" w:cs="Times New Roman"/>
                <w:sz w:val="24"/>
                <w:szCs w:val="24"/>
              </w:rPr>
              <w:t xml:space="preserve"> – 0,51 ha platībā</w:t>
            </w:r>
            <w:r w:rsidR="005250C3">
              <w:rPr>
                <w:rFonts w:ascii="Times New Roman" w:eastAsia="Times New Roman" w:hAnsi="Times New Roman" w:cs="Times New Roman"/>
                <w:sz w:val="24"/>
                <w:szCs w:val="24"/>
              </w:rPr>
              <w:t>;</w:t>
            </w:r>
          </w:p>
          <w:p w14:paraId="153B52E0" w14:textId="20595F7B" w:rsidR="00713831" w:rsidRPr="00081757" w:rsidRDefault="00713831" w:rsidP="00081757">
            <w:pPr>
              <w:pStyle w:val="Sarakstarindkopa"/>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081757">
              <w:rPr>
                <w:rFonts w:ascii="Times New Roman" w:eastAsia="Times New Roman" w:hAnsi="Times New Roman" w:cs="Times New Roman"/>
                <w:sz w:val="24"/>
                <w:szCs w:val="24"/>
              </w:rPr>
              <w:t>zemes vienībai ar kadastra apzīmējumu 6246 004 0068:</w:t>
            </w:r>
          </w:p>
          <w:p w14:paraId="1FE708C9" w14:textId="39A31B37" w:rsidR="00713831" w:rsidRPr="00B24064" w:rsidRDefault="00713831" w:rsidP="002D3FC2">
            <w:pPr>
              <w:pStyle w:val="Sarakstarindkopa"/>
              <w:numPr>
                <w:ilvl w:val="0"/>
                <w:numId w:val="18"/>
              </w:numPr>
              <w:autoSpaceDE w:val="0"/>
              <w:autoSpaceDN w:val="0"/>
              <w:adjustRightInd w:val="0"/>
              <w:spacing w:after="0" w:line="240" w:lineRule="auto"/>
              <w:ind w:left="812"/>
              <w:jc w:val="both"/>
              <w:rPr>
                <w:rFonts w:ascii="Times New Roman" w:eastAsia="Times New Roman" w:hAnsi="Times New Roman" w:cs="Times New Roman"/>
                <w:sz w:val="24"/>
                <w:szCs w:val="24"/>
              </w:rPr>
            </w:pPr>
            <w:r w:rsidRPr="00B24064">
              <w:rPr>
                <w:rFonts w:ascii="Times New Roman" w:eastAsia="Times New Roman" w:hAnsi="Times New Roman" w:cs="Times New Roman"/>
                <w:sz w:val="24"/>
                <w:szCs w:val="24"/>
              </w:rPr>
              <w:t>ekspluatācijas aizsargjoslas teritorija gar elektrisko tīklu gaisvadu līniju ar nominālo spriegumu no 10 līdz 20 kilovoltiem, ja tā šķērso meža teritoriju (7312050802)</w:t>
            </w:r>
            <w:r w:rsidR="005250C3">
              <w:rPr>
                <w:rFonts w:ascii="Times New Roman" w:eastAsia="Times New Roman" w:hAnsi="Times New Roman" w:cs="Times New Roman"/>
                <w:sz w:val="24"/>
                <w:szCs w:val="24"/>
              </w:rPr>
              <w:t>,</w:t>
            </w:r>
            <w:r w:rsidRPr="00B24064">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4</w:t>
            </w:r>
            <w:r w:rsidRPr="00B24064">
              <w:rPr>
                <w:rFonts w:ascii="Times New Roman" w:eastAsia="Times New Roman" w:hAnsi="Times New Roman" w:cs="Times New Roman"/>
                <w:sz w:val="24"/>
                <w:szCs w:val="24"/>
              </w:rPr>
              <w:t>1 ha platībā</w:t>
            </w:r>
            <w:r w:rsidR="005250C3">
              <w:rPr>
                <w:rFonts w:ascii="Times New Roman" w:eastAsia="Times New Roman" w:hAnsi="Times New Roman" w:cs="Times New Roman"/>
                <w:sz w:val="24"/>
                <w:szCs w:val="24"/>
              </w:rPr>
              <w:t>;</w:t>
            </w:r>
          </w:p>
          <w:p w14:paraId="7D48BD57" w14:textId="29239285" w:rsidR="00713831" w:rsidRPr="00081757" w:rsidRDefault="00713831" w:rsidP="00081757">
            <w:pPr>
              <w:pStyle w:val="Sarakstarindkopa"/>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081757">
              <w:rPr>
                <w:rFonts w:ascii="Times New Roman" w:eastAsia="Times New Roman" w:hAnsi="Times New Roman" w:cs="Times New Roman"/>
                <w:sz w:val="24"/>
                <w:szCs w:val="24"/>
              </w:rPr>
              <w:t>zemes vienībai ar kadastra apzīmējumu 6246 004 0070:</w:t>
            </w:r>
          </w:p>
          <w:p w14:paraId="1BA34581" w14:textId="64391838" w:rsidR="00081757" w:rsidRDefault="00713831" w:rsidP="002D3FC2">
            <w:pPr>
              <w:pStyle w:val="Sarakstarindkopa"/>
              <w:numPr>
                <w:ilvl w:val="0"/>
                <w:numId w:val="19"/>
              </w:numPr>
              <w:spacing w:after="0" w:line="240" w:lineRule="auto"/>
              <w:jc w:val="both"/>
              <w:outlineLvl w:val="2"/>
              <w:rPr>
                <w:rFonts w:ascii="Times New Roman" w:eastAsia="Times New Roman" w:hAnsi="Times New Roman" w:cs="Times New Roman"/>
                <w:sz w:val="24"/>
                <w:szCs w:val="24"/>
              </w:rPr>
            </w:pPr>
            <w:r w:rsidRPr="00081757">
              <w:rPr>
                <w:rFonts w:ascii="Times New Roman" w:eastAsia="Times New Roman" w:hAnsi="Times New Roman" w:cs="Times New Roman"/>
                <w:sz w:val="24"/>
                <w:szCs w:val="24"/>
              </w:rPr>
              <w:t>ekspluatācijas aizsargjoslas teritorija gar elektrisko tīklu gaisvadu līniju ar nominālo spriegumu no 10 līdz 20 kilovoltiem, ja tā šķērso meža teritoriju (7312050802)</w:t>
            </w:r>
            <w:r w:rsidR="005250C3">
              <w:rPr>
                <w:rFonts w:ascii="Times New Roman" w:eastAsia="Times New Roman" w:hAnsi="Times New Roman" w:cs="Times New Roman"/>
                <w:sz w:val="24"/>
                <w:szCs w:val="24"/>
              </w:rPr>
              <w:t>,</w:t>
            </w:r>
            <w:r w:rsidRPr="00081757">
              <w:rPr>
                <w:rFonts w:ascii="Times New Roman" w:eastAsia="Times New Roman" w:hAnsi="Times New Roman" w:cs="Times New Roman"/>
                <w:sz w:val="24"/>
                <w:szCs w:val="24"/>
              </w:rPr>
              <w:t xml:space="preserve"> – 0,88 ha platībā</w:t>
            </w:r>
            <w:r w:rsidR="005250C3">
              <w:rPr>
                <w:rFonts w:ascii="Times New Roman" w:eastAsia="Times New Roman" w:hAnsi="Times New Roman" w:cs="Times New Roman"/>
                <w:sz w:val="24"/>
                <w:szCs w:val="24"/>
              </w:rPr>
              <w:t>;</w:t>
            </w:r>
          </w:p>
          <w:p w14:paraId="5657E519" w14:textId="2A688205" w:rsidR="00081757" w:rsidRPr="00081757" w:rsidRDefault="00081757" w:rsidP="00081757">
            <w:pPr>
              <w:pStyle w:val="Sarakstarindkopa"/>
              <w:numPr>
                <w:ilvl w:val="0"/>
                <w:numId w:val="16"/>
              </w:numPr>
              <w:spacing w:after="0" w:line="240" w:lineRule="auto"/>
              <w:jc w:val="both"/>
              <w:outlineLvl w:val="2"/>
              <w:rPr>
                <w:rFonts w:ascii="Times New Roman" w:eastAsia="Times New Roman" w:hAnsi="Times New Roman" w:cs="Times New Roman"/>
                <w:sz w:val="24"/>
                <w:szCs w:val="24"/>
              </w:rPr>
            </w:pPr>
            <w:r w:rsidRPr="00081757">
              <w:rPr>
                <w:rFonts w:ascii="Times New Roman" w:eastAsia="Times New Roman" w:hAnsi="Times New Roman" w:cs="Times New Roman"/>
                <w:sz w:val="24"/>
                <w:szCs w:val="24"/>
              </w:rPr>
              <w:t>zemes vienībai ar kadastra apzīmējumu 6246 004 0071:</w:t>
            </w:r>
          </w:p>
          <w:p w14:paraId="04FCE499" w14:textId="168E9D21" w:rsidR="00081757" w:rsidRPr="00B24064" w:rsidRDefault="00081757" w:rsidP="002D3FC2">
            <w:pPr>
              <w:pStyle w:val="Sarakstarindkopa"/>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B24064">
              <w:rPr>
                <w:rFonts w:ascii="Times New Roman" w:eastAsia="Times New Roman" w:hAnsi="Times New Roman" w:cs="Times New Roman"/>
                <w:sz w:val="24"/>
                <w:szCs w:val="24"/>
              </w:rPr>
              <w:t>ekspluatācijas aizsargjoslas teritorija gar elektrisko tīklu gaisvadu līniju ar nominālo spriegumu no 10 līdz 20 kilovoltiem, ja tā šķērso meža teritoriju (7312050802)</w:t>
            </w:r>
            <w:r w:rsidR="005250C3">
              <w:rPr>
                <w:rFonts w:ascii="Times New Roman" w:eastAsia="Times New Roman" w:hAnsi="Times New Roman" w:cs="Times New Roman"/>
                <w:sz w:val="24"/>
                <w:szCs w:val="24"/>
              </w:rPr>
              <w:t>,</w:t>
            </w:r>
            <w:r w:rsidRPr="00B2406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1,3</w:t>
            </w:r>
            <w:r w:rsidRPr="00B24064">
              <w:rPr>
                <w:rFonts w:ascii="Times New Roman" w:eastAsia="Times New Roman" w:hAnsi="Times New Roman" w:cs="Times New Roman"/>
                <w:sz w:val="24"/>
                <w:szCs w:val="24"/>
              </w:rPr>
              <w:t> ha platībā</w:t>
            </w:r>
            <w:r>
              <w:rPr>
                <w:rFonts w:ascii="Times New Roman" w:eastAsia="Times New Roman" w:hAnsi="Times New Roman" w:cs="Times New Roman"/>
                <w:sz w:val="24"/>
                <w:szCs w:val="24"/>
              </w:rPr>
              <w:t>.</w:t>
            </w:r>
          </w:p>
          <w:p w14:paraId="243073D0" w14:textId="7D62FDF9" w:rsidR="00081757" w:rsidRDefault="005250C3" w:rsidP="00081757">
            <w:pPr>
              <w:spacing w:after="0" w:line="240" w:lineRule="auto"/>
              <w:ind w:firstLine="52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Pēc</w:t>
            </w:r>
            <w:r w:rsidR="00081757" w:rsidRPr="00870CDA">
              <w:rPr>
                <w:rFonts w:ascii="Times New Roman" w:eastAsia="Times New Roman" w:hAnsi="Times New Roman" w:cs="Times New Roman"/>
                <w:sz w:val="24"/>
                <w:szCs w:val="24"/>
              </w:rPr>
              <w:t xml:space="preserve"> NĪVKIS teksta datiem</w:t>
            </w:r>
            <w:r>
              <w:rPr>
                <w:rFonts w:ascii="Times New Roman" w:eastAsia="Times New Roman" w:hAnsi="Times New Roman" w:cs="Times New Roman"/>
                <w:sz w:val="24"/>
                <w:szCs w:val="24"/>
              </w:rPr>
              <w:t>,</w:t>
            </w:r>
            <w:r w:rsidR="00081757" w:rsidRPr="00870CDA">
              <w:rPr>
                <w:rFonts w:ascii="Times New Roman" w:eastAsia="Times New Roman" w:hAnsi="Times New Roman" w:cs="Times New Roman"/>
                <w:sz w:val="24"/>
                <w:szCs w:val="24"/>
              </w:rPr>
              <w:t xml:space="preserve"> </w:t>
            </w:r>
            <w:r w:rsidR="00081757">
              <w:rPr>
                <w:rFonts w:ascii="Times New Roman" w:eastAsia="Times New Roman" w:hAnsi="Times New Roman" w:cs="Times New Roman"/>
                <w:sz w:val="24"/>
                <w:szCs w:val="24"/>
              </w:rPr>
              <w:t xml:space="preserve">nekustamā īpašuma “Struiju mežs” </w:t>
            </w:r>
            <w:r w:rsidR="00081757" w:rsidRPr="00870CDA">
              <w:rPr>
                <w:rFonts w:ascii="Times New Roman" w:eastAsia="Times New Roman" w:hAnsi="Times New Roman" w:cs="Times New Roman"/>
                <w:sz w:val="24"/>
                <w:szCs w:val="24"/>
              </w:rPr>
              <w:t>zemes vienīb</w:t>
            </w:r>
            <w:r w:rsidR="00081757">
              <w:rPr>
                <w:rFonts w:ascii="Times New Roman" w:eastAsia="Times New Roman" w:hAnsi="Times New Roman" w:cs="Times New Roman"/>
                <w:sz w:val="24"/>
                <w:szCs w:val="24"/>
              </w:rPr>
              <w:t>u ar kadastra apzīmējumiem 6246 004 0067, 6246 004 0068, 6246 004 0070 un 6246 004 00671</w:t>
            </w:r>
            <w:r w:rsidR="00081757" w:rsidRPr="00870CDA">
              <w:rPr>
                <w:rFonts w:ascii="Times New Roman" w:eastAsia="Times New Roman" w:hAnsi="Times New Roman" w:cs="Times New Roman"/>
                <w:sz w:val="24"/>
                <w:szCs w:val="24"/>
              </w:rPr>
              <w:t> lietošanas mērķis ir “</w:t>
            </w:r>
            <w:r w:rsidR="00081757" w:rsidRPr="00B24064">
              <w:rPr>
                <w:rFonts w:ascii="Times New Roman" w:eastAsia="Times New Roman" w:hAnsi="Times New Roman" w:cs="Times New Roman"/>
                <w:sz w:val="24"/>
                <w:szCs w:val="24"/>
              </w:rPr>
              <w:t>Ar maģistrālajām elektropārvades un sakaru līnijām un maģistrālajiem naftas, naftas produktu, ķīmisko produktu, gāzes un ūdens cauruļvadiem saistīto būvju, ūdens ņemšanas un notekūdeņu attīrīšanas būvju apbūve</w:t>
            </w:r>
            <w:r w:rsidR="00081757" w:rsidRPr="00870CDA">
              <w:rPr>
                <w:rFonts w:ascii="Times New Roman" w:eastAsia="Times New Roman" w:hAnsi="Times New Roman" w:cs="Times New Roman"/>
                <w:sz w:val="24"/>
                <w:szCs w:val="24"/>
              </w:rPr>
              <w:t>”, kods 1</w:t>
            </w:r>
            <w:r w:rsidR="00081757">
              <w:rPr>
                <w:rFonts w:ascii="Times New Roman" w:eastAsia="Times New Roman" w:hAnsi="Times New Roman" w:cs="Times New Roman"/>
                <w:sz w:val="24"/>
                <w:szCs w:val="24"/>
              </w:rPr>
              <w:t>2</w:t>
            </w:r>
            <w:r w:rsidR="00081757" w:rsidRPr="00870CDA">
              <w:rPr>
                <w:rFonts w:ascii="Times New Roman" w:eastAsia="Times New Roman" w:hAnsi="Times New Roman" w:cs="Times New Roman"/>
                <w:sz w:val="24"/>
                <w:szCs w:val="24"/>
              </w:rPr>
              <w:t>01</w:t>
            </w:r>
            <w:r w:rsidR="00081757">
              <w:rPr>
                <w:rFonts w:ascii="Times New Roman" w:eastAsia="Times New Roman" w:hAnsi="Times New Roman" w:cs="Times New Roman"/>
                <w:sz w:val="24"/>
                <w:szCs w:val="24"/>
              </w:rPr>
              <w:t>.</w:t>
            </w:r>
          </w:p>
          <w:p w14:paraId="7AD83E92" w14:textId="13424487" w:rsidR="00081757" w:rsidRPr="00081757" w:rsidRDefault="00081757" w:rsidP="00081757">
            <w:pPr>
              <w:spacing w:after="0" w:line="240" w:lineRule="auto"/>
              <w:ind w:firstLine="527"/>
              <w:jc w:val="both"/>
              <w:outlineLvl w:val="2"/>
              <w:rPr>
                <w:rFonts w:ascii="Times New Roman" w:eastAsia="Times New Roman" w:hAnsi="Times New Roman" w:cs="Times New Roman"/>
                <w:sz w:val="24"/>
                <w:szCs w:val="24"/>
              </w:rPr>
            </w:pPr>
            <w:r w:rsidRPr="00870CDA">
              <w:rPr>
                <w:rFonts w:ascii="Times New Roman" w:eastAsia="Times New Roman" w:hAnsi="Times New Roman" w:cs="Times New Roman"/>
                <w:sz w:val="24"/>
                <w:szCs w:val="24"/>
              </w:rPr>
              <w:t>Valstij, pārņemot nekustamo īpašumu “</w:t>
            </w:r>
            <w:r>
              <w:rPr>
                <w:rFonts w:ascii="Times New Roman" w:eastAsia="Times New Roman" w:hAnsi="Times New Roman" w:cs="Times New Roman"/>
                <w:sz w:val="24"/>
                <w:szCs w:val="24"/>
              </w:rPr>
              <w:t>Struiju mežs</w:t>
            </w:r>
            <w:r w:rsidRPr="00870CDA">
              <w:rPr>
                <w:rFonts w:ascii="Times New Roman" w:eastAsia="Times New Roman" w:hAnsi="Times New Roman" w:cs="Times New Roman"/>
                <w:sz w:val="24"/>
                <w:szCs w:val="24"/>
              </w:rPr>
              <w:t>” no pašvaldības, NĪVKIS reģistrētie</w:t>
            </w:r>
            <w:r w:rsidRPr="00870CDA" w:rsidDel="0041591E">
              <w:rPr>
                <w:rFonts w:ascii="Times New Roman" w:eastAsia="Times New Roman" w:hAnsi="Times New Roman" w:cs="Times New Roman"/>
                <w:sz w:val="24"/>
                <w:szCs w:val="24"/>
              </w:rPr>
              <w:t xml:space="preserve"> </w:t>
            </w:r>
            <w:r w:rsidRPr="00870CDA">
              <w:rPr>
                <w:rFonts w:ascii="Times New Roman" w:eastAsia="Times New Roman" w:hAnsi="Times New Roman" w:cs="Times New Roman"/>
                <w:sz w:val="24"/>
                <w:szCs w:val="24"/>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361F0FB1" w14:textId="1C66D55A" w:rsidR="00AC625D" w:rsidRPr="00870CDA" w:rsidRDefault="00081757" w:rsidP="00175AEF">
            <w:pPr>
              <w:pStyle w:val="Virsraksts3"/>
              <w:shd w:val="clear" w:color="auto" w:fill="FFFFFF"/>
              <w:spacing w:before="0" w:beforeAutospacing="0" w:after="0" w:afterAutospacing="0"/>
              <w:ind w:firstLine="528"/>
              <w:jc w:val="both"/>
              <w:rPr>
                <w:b w:val="0"/>
                <w:bCs w:val="0"/>
                <w:sz w:val="24"/>
                <w:szCs w:val="24"/>
              </w:rPr>
            </w:pPr>
            <w:r>
              <w:rPr>
                <w:b w:val="0"/>
                <w:bCs w:val="0"/>
                <w:sz w:val="24"/>
                <w:szCs w:val="24"/>
              </w:rPr>
              <w:t>Saskaņā ar</w:t>
            </w:r>
            <w:r w:rsidR="005250C3" w:rsidRPr="00870CDA">
              <w:rPr>
                <w:b w:val="0"/>
                <w:bCs w:val="0"/>
                <w:sz w:val="24"/>
                <w:szCs w:val="24"/>
              </w:rPr>
              <w:t xml:space="preserve"> Kuldīgas novada dome</w:t>
            </w:r>
            <w:r w:rsidR="005250C3">
              <w:rPr>
                <w:b w:val="0"/>
                <w:bCs w:val="0"/>
                <w:sz w:val="24"/>
                <w:szCs w:val="24"/>
              </w:rPr>
              <w:t>s</w:t>
            </w:r>
            <w:r w:rsidR="005250C3" w:rsidRPr="00870CDA">
              <w:rPr>
                <w:b w:val="0"/>
                <w:bCs w:val="0"/>
                <w:sz w:val="24"/>
                <w:szCs w:val="24"/>
              </w:rPr>
              <w:t xml:space="preserve"> </w:t>
            </w:r>
            <w:r w:rsidR="00AC625D" w:rsidRPr="00870CDA">
              <w:rPr>
                <w:b w:val="0"/>
                <w:bCs w:val="0"/>
                <w:sz w:val="24"/>
                <w:szCs w:val="24"/>
              </w:rPr>
              <w:t>20</w:t>
            </w:r>
            <w:r w:rsidR="00F0690F" w:rsidRPr="00870CDA">
              <w:rPr>
                <w:b w:val="0"/>
                <w:bCs w:val="0"/>
                <w:sz w:val="24"/>
                <w:szCs w:val="24"/>
              </w:rPr>
              <w:t>20</w:t>
            </w:r>
            <w:r w:rsidR="00AC625D" w:rsidRPr="00870CDA">
              <w:rPr>
                <w:b w:val="0"/>
                <w:bCs w:val="0"/>
                <w:sz w:val="24"/>
                <w:szCs w:val="24"/>
              </w:rPr>
              <w:t xml:space="preserve">. gada </w:t>
            </w:r>
            <w:r w:rsidR="00870CDA" w:rsidRPr="00870CDA">
              <w:rPr>
                <w:b w:val="0"/>
                <w:bCs w:val="0"/>
                <w:sz w:val="24"/>
                <w:szCs w:val="24"/>
              </w:rPr>
              <w:t>26</w:t>
            </w:r>
            <w:r w:rsidR="00AC625D" w:rsidRPr="00870CDA">
              <w:rPr>
                <w:b w:val="0"/>
                <w:bCs w:val="0"/>
                <w:sz w:val="24"/>
                <w:szCs w:val="24"/>
              </w:rPr>
              <w:t>.</w:t>
            </w:r>
            <w:r w:rsidR="00BF4B2B" w:rsidRPr="00870CDA">
              <w:rPr>
                <w:b w:val="0"/>
                <w:bCs w:val="0"/>
                <w:sz w:val="24"/>
                <w:szCs w:val="24"/>
              </w:rPr>
              <w:t> </w:t>
            </w:r>
            <w:r w:rsidR="00F0690F" w:rsidRPr="00870CDA">
              <w:rPr>
                <w:b w:val="0"/>
                <w:bCs w:val="0"/>
                <w:sz w:val="24"/>
                <w:szCs w:val="24"/>
              </w:rPr>
              <w:t>jūnij</w:t>
            </w:r>
            <w:r w:rsidR="005250C3">
              <w:rPr>
                <w:b w:val="0"/>
                <w:bCs w:val="0"/>
                <w:sz w:val="24"/>
                <w:szCs w:val="24"/>
              </w:rPr>
              <w:t>a</w:t>
            </w:r>
            <w:r w:rsidR="00AC625D" w:rsidRPr="00870CDA">
              <w:rPr>
                <w:b w:val="0"/>
                <w:bCs w:val="0"/>
                <w:sz w:val="24"/>
                <w:szCs w:val="24"/>
              </w:rPr>
              <w:t xml:space="preserve"> lēmumu</w:t>
            </w:r>
            <w:r w:rsidR="00870CDA" w:rsidRPr="00870CDA">
              <w:rPr>
                <w:b w:val="0"/>
                <w:bCs w:val="0"/>
                <w:sz w:val="24"/>
                <w:szCs w:val="24"/>
              </w:rPr>
              <w:t xml:space="preserve"> </w:t>
            </w:r>
            <w:r w:rsidR="009D2053">
              <w:rPr>
                <w:b w:val="0"/>
                <w:bCs w:val="0"/>
                <w:sz w:val="24"/>
                <w:szCs w:val="24"/>
              </w:rPr>
              <w:t>“</w:t>
            </w:r>
            <w:r w:rsidR="00870CDA" w:rsidRPr="00870CDA">
              <w:rPr>
                <w:b w:val="0"/>
                <w:bCs w:val="0"/>
                <w:sz w:val="24"/>
                <w:szCs w:val="24"/>
              </w:rPr>
              <w:t xml:space="preserve">Par nekustamā īpašuma “Struiju mežs”, Ēdoles pagastā, Kuldīgas novadā, nodošanu </w:t>
            </w:r>
            <w:r w:rsidR="00870CDA" w:rsidRPr="00870CDA">
              <w:rPr>
                <w:b w:val="0"/>
                <w:bCs w:val="0"/>
                <w:sz w:val="24"/>
                <w:szCs w:val="24"/>
              </w:rPr>
              <w:lastRenderedPageBreak/>
              <w:t>īpašumā bez atlīdzības valstij Zemkopības ministrijas personā" (protokols Nr. 12, 20.)</w:t>
            </w:r>
            <w:r w:rsidR="00AC625D" w:rsidRPr="00870CDA">
              <w:rPr>
                <w:b w:val="0"/>
                <w:bCs w:val="0"/>
                <w:sz w:val="24"/>
                <w:szCs w:val="24"/>
              </w:rPr>
              <w:t>,</w:t>
            </w:r>
            <w:r w:rsidRPr="00C27567">
              <w:rPr>
                <w:b w:val="0"/>
                <w:sz w:val="24"/>
                <w:szCs w:val="28"/>
              </w:rPr>
              <w:t xml:space="preserve"> rīkojoties atbilstoši likuma </w:t>
            </w:r>
            <w:r>
              <w:rPr>
                <w:b w:val="0"/>
                <w:sz w:val="24"/>
                <w:szCs w:val="28"/>
              </w:rPr>
              <w:t>“</w:t>
            </w:r>
            <w:r w:rsidRPr="00C27567">
              <w:rPr>
                <w:b w:val="0"/>
                <w:sz w:val="24"/>
                <w:szCs w:val="28"/>
              </w:rPr>
              <w:t>Par pašvaldībām” 21.</w:t>
            </w:r>
            <w:r>
              <w:rPr>
                <w:b w:val="0"/>
                <w:sz w:val="24"/>
                <w:szCs w:val="28"/>
              </w:rPr>
              <w:t> </w:t>
            </w:r>
            <w:r w:rsidRPr="00C27567">
              <w:rPr>
                <w:b w:val="0"/>
                <w:sz w:val="24"/>
                <w:szCs w:val="28"/>
              </w:rPr>
              <w:t>panta pirmās daļas 17.</w:t>
            </w:r>
            <w:r w:rsidR="005250C3">
              <w:rPr>
                <w:b w:val="0"/>
                <w:sz w:val="24"/>
                <w:szCs w:val="28"/>
              </w:rPr>
              <w:t> </w:t>
            </w:r>
            <w:r w:rsidRPr="00C27567">
              <w:rPr>
                <w:b w:val="0"/>
                <w:sz w:val="24"/>
                <w:szCs w:val="28"/>
              </w:rPr>
              <w:t>punktam</w:t>
            </w:r>
            <w:r>
              <w:rPr>
                <w:b w:val="0"/>
                <w:sz w:val="24"/>
                <w:szCs w:val="28"/>
              </w:rPr>
              <w:t xml:space="preserve">, </w:t>
            </w:r>
            <w:r w:rsidR="005250C3">
              <w:rPr>
                <w:b w:val="0"/>
                <w:sz w:val="24"/>
                <w:szCs w:val="28"/>
              </w:rPr>
              <w:t xml:space="preserve">ir </w:t>
            </w:r>
            <w:r w:rsidRPr="00E04B2C">
              <w:rPr>
                <w:b w:val="0"/>
                <w:sz w:val="24"/>
                <w:szCs w:val="28"/>
              </w:rPr>
              <w:t>nol</w:t>
            </w:r>
            <w:r w:rsidR="005250C3">
              <w:rPr>
                <w:b w:val="0"/>
                <w:sz w:val="24"/>
                <w:szCs w:val="28"/>
              </w:rPr>
              <w:t>emts</w:t>
            </w:r>
            <w:r w:rsidR="00A6659F" w:rsidRPr="00E04B2C">
              <w:rPr>
                <w:b w:val="0"/>
                <w:sz w:val="24"/>
                <w:szCs w:val="28"/>
              </w:rPr>
              <w:t xml:space="preserve"> nodot bez atlīdzības Latvijas valstij Zemkopības ministrijas personā valsts funkciju (valsts meža apsaimniekošana</w:t>
            </w:r>
            <w:r w:rsidR="005250C3">
              <w:rPr>
                <w:b w:val="0"/>
                <w:sz w:val="24"/>
                <w:szCs w:val="28"/>
              </w:rPr>
              <w:t>s</w:t>
            </w:r>
            <w:r w:rsidR="00A6659F" w:rsidRPr="00E04B2C">
              <w:rPr>
                <w:b w:val="0"/>
                <w:sz w:val="24"/>
                <w:szCs w:val="28"/>
              </w:rPr>
              <w:t xml:space="preserve"> un aizsardzība</w:t>
            </w:r>
            <w:r w:rsidR="005250C3">
              <w:rPr>
                <w:b w:val="0"/>
                <w:sz w:val="24"/>
                <w:szCs w:val="28"/>
              </w:rPr>
              <w:t>s</w:t>
            </w:r>
            <w:r w:rsidR="00A6659F" w:rsidRPr="00E04B2C">
              <w:rPr>
                <w:b w:val="0"/>
                <w:sz w:val="24"/>
                <w:szCs w:val="28"/>
              </w:rPr>
              <w:t>) īstenošanai</w:t>
            </w:r>
            <w:r w:rsidR="00A6659F">
              <w:rPr>
                <w:b w:val="0"/>
                <w:sz w:val="24"/>
                <w:szCs w:val="28"/>
              </w:rPr>
              <w:t xml:space="preserve"> rīkojumā projektā minēto nekustamo īpašumu, piekrītot tajā plānotajai meža ceļu būvniecībai un vienlaikus</w:t>
            </w:r>
            <w:r w:rsidR="00A6659F" w:rsidRPr="00E04B2C">
              <w:rPr>
                <w:b w:val="0"/>
                <w:bCs w:val="0"/>
                <w:sz w:val="24"/>
                <w:szCs w:val="28"/>
              </w:rPr>
              <w:t xml:space="preserve"> no</w:t>
            </w:r>
            <w:r w:rsidR="00A6659F">
              <w:rPr>
                <w:b w:val="0"/>
                <w:bCs w:val="0"/>
                <w:sz w:val="24"/>
                <w:szCs w:val="28"/>
              </w:rPr>
              <w:t>sakot</w:t>
            </w:r>
            <w:r w:rsidR="00A6659F" w:rsidRPr="00E04B2C">
              <w:rPr>
                <w:b w:val="0"/>
                <w:bCs w:val="0"/>
                <w:sz w:val="24"/>
                <w:szCs w:val="28"/>
              </w:rPr>
              <w:t xml:space="preserve"> aizliegumu</w:t>
            </w:r>
            <w:r w:rsidR="00A6659F" w:rsidRPr="00E04B2C">
              <w:rPr>
                <w:sz w:val="24"/>
                <w:szCs w:val="28"/>
              </w:rPr>
              <w:t xml:space="preserve"> </w:t>
            </w:r>
            <w:r w:rsidR="00AC625D" w:rsidRPr="00870CDA">
              <w:rPr>
                <w:b w:val="0"/>
                <w:bCs w:val="0"/>
                <w:sz w:val="24"/>
                <w:szCs w:val="24"/>
              </w:rPr>
              <w:t xml:space="preserve">Zemkopības ministrijai atsavināt un apgrūtināt nekustamo īpašumu ar </w:t>
            </w:r>
            <w:r w:rsidR="00A6659F">
              <w:rPr>
                <w:b w:val="0"/>
                <w:bCs w:val="0"/>
                <w:sz w:val="24"/>
                <w:szCs w:val="24"/>
              </w:rPr>
              <w:t xml:space="preserve">citām </w:t>
            </w:r>
            <w:r w:rsidR="00AC625D" w:rsidRPr="00870CDA">
              <w:rPr>
                <w:b w:val="0"/>
                <w:bCs w:val="0"/>
                <w:sz w:val="24"/>
                <w:szCs w:val="24"/>
              </w:rPr>
              <w:t>lietu tiesībām</w:t>
            </w:r>
            <w:r w:rsidR="00175AEF" w:rsidRPr="00870CDA">
              <w:rPr>
                <w:b w:val="0"/>
                <w:bCs w:val="0"/>
                <w:sz w:val="24"/>
                <w:szCs w:val="24"/>
              </w:rPr>
              <w:t>,</w:t>
            </w:r>
            <w:r w:rsidR="00AC625D" w:rsidRPr="00870CDA">
              <w:rPr>
                <w:b w:val="0"/>
                <w:bCs w:val="0"/>
                <w:sz w:val="24"/>
                <w:szCs w:val="24"/>
              </w:rPr>
              <w:t xml:space="preserve"> </w:t>
            </w:r>
            <w:r w:rsidR="005250C3">
              <w:rPr>
                <w:b w:val="0"/>
                <w:bCs w:val="0"/>
                <w:sz w:val="24"/>
                <w:szCs w:val="24"/>
              </w:rPr>
              <w:t>kā arī</w:t>
            </w:r>
            <w:r w:rsidR="00AC625D" w:rsidRPr="00870CDA">
              <w:rPr>
                <w:b w:val="0"/>
                <w:bCs w:val="0"/>
                <w:sz w:val="24"/>
                <w:szCs w:val="24"/>
              </w:rPr>
              <w:t xml:space="preserve"> pienākumu bez atlīdzības nodot </w:t>
            </w:r>
            <w:r w:rsidR="00870CDA">
              <w:rPr>
                <w:b w:val="0"/>
                <w:bCs w:val="0"/>
                <w:sz w:val="24"/>
                <w:szCs w:val="24"/>
              </w:rPr>
              <w:t>Kuldīgas n</w:t>
            </w:r>
            <w:r w:rsidR="00AC625D" w:rsidRPr="00870CDA">
              <w:rPr>
                <w:b w:val="0"/>
                <w:bCs w:val="0"/>
                <w:sz w:val="24"/>
                <w:szCs w:val="24"/>
              </w:rPr>
              <w:t>ovada pašvaldībai, ja tas vairs netiek izmantots Meža likumā noteiktās</w:t>
            </w:r>
            <w:r w:rsidR="00870CDA">
              <w:rPr>
                <w:b w:val="0"/>
                <w:bCs w:val="0"/>
                <w:sz w:val="24"/>
                <w:szCs w:val="24"/>
              </w:rPr>
              <w:t xml:space="preserve"> </w:t>
            </w:r>
            <w:r w:rsidR="00AC625D" w:rsidRPr="00870CDA">
              <w:rPr>
                <w:b w:val="0"/>
                <w:bCs w:val="0"/>
                <w:sz w:val="24"/>
                <w:szCs w:val="24"/>
              </w:rPr>
              <w:t>valstij piekrītošās un piederošās meža zemes apsaimniekošanai un aizsardzības nodrošināšanai.</w:t>
            </w:r>
          </w:p>
          <w:p w14:paraId="6C19EFA7" w14:textId="77777777" w:rsidR="00A6659F" w:rsidRDefault="00A6659F" w:rsidP="00A6659F">
            <w:pPr>
              <w:shd w:val="clear" w:color="auto" w:fill="FFFFFF"/>
              <w:spacing w:after="0" w:line="240" w:lineRule="auto"/>
              <w:ind w:firstLine="528"/>
              <w:jc w:val="both"/>
              <w:outlineLvl w:val="2"/>
              <w:rPr>
                <w:rFonts w:ascii="Times New Roman" w:eastAsia="Times New Roman" w:hAnsi="Times New Roman" w:cs="Times New Roman"/>
                <w:bCs/>
                <w:iCs/>
                <w:sz w:val="24"/>
                <w:szCs w:val="28"/>
              </w:rPr>
            </w:pPr>
            <w:r w:rsidRPr="003621B2">
              <w:rPr>
                <w:rFonts w:ascii="Times New Roman" w:eastAsia="Times New Roman" w:hAnsi="Times New Roman" w:cs="Times New Roman"/>
                <w:bCs/>
                <w:iCs/>
                <w:sz w:val="24"/>
                <w:szCs w:val="28"/>
              </w:rPr>
              <w:t>Nekustamais īpašums tiek nodots valstij valsts pārvaldes funkciju īstenošanai – Meža likumā noteiktās valstij piekrītošās un piederošās meža zemes apsaimniekošanas un aizsardzības nodrošināšanai.</w:t>
            </w:r>
            <w:r>
              <w:rPr>
                <w:rFonts w:ascii="Times New Roman" w:eastAsia="Times New Roman" w:hAnsi="Times New Roman" w:cs="Times New Roman"/>
                <w:bCs/>
                <w:iCs/>
                <w:sz w:val="24"/>
                <w:szCs w:val="28"/>
              </w:rPr>
              <w:t xml:space="preserve"> </w:t>
            </w:r>
          </w:p>
          <w:p w14:paraId="2056A30F" w14:textId="36BA37A3" w:rsidR="00A6659F" w:rsidRPr="00A6659F" w:rsidRDefault="00A6659F" w:rsidP="00A6659F">
            <w:pPr>
              <w:shd w:val="clear" w:color="auto" w:fill="FFFFFF"/>
              <w:spacing w:after="0" w:line="240" w:lineRule="auto"/>
              <w:ind w:firstLine="528"/>
              <w:jc w:val="both"/>
              <w:outlineLvl w:val="2"/>
              <w:rPr>
                <w:rFonts w:ascii="Times New Roman" w:hAnsi="Times New Roman" w:cs="Times New Roman"/>
                <w:sz w:val="24"/>
                <w:szCs w:val="24"/>
              </w:rPr>
            </w:pPr>
            <w:r w:rsidRPr="00A6659F">
              <w:rPr>
                <w:rFonts w:ascii="Times New Roman" w:hAnsi="Times New Roman" w:cs="Times New Roman"/>
                <w:sz w:val="24"/>
                <w:szCs w:val="24"/>
              </w:rPr>
              <w:t>Šī projekta būtība ir pārņemt pašvaldības nekustamo īpašumu valsts īpašumā valsts funkcijas nodrošināšanai, kuras izbeigšana netiek paredzēta un netiek prognozēta.</w:t>
            </w:r>
          </w:p>
          <w:p w14:paraId="60A9DA42" w14:textId="4F1681C1" w:rsidR="008E7123" w:rsidRPr="00A6659F" w:rsidRDefault="005250C3" w:rsidP="007B5BB8">
            <w:pPr>
              <w:shd w:val="clear" w:color="auto" w:fill="FFFFFF"/>
              <w:spacing w:after="0" w:line="240" w:lineRule="auto"/>
              <w:ind w:firstLine="527"/>
              <w:jc w:val="both"/>
              <w:outlineLvl w:val="2"/>
              <w:rPr>
                <w:rFonts w:ascii="Times New Roman" w:eastAsia="Times New Roman" w:hAnsi="Times New Roman" w:cs="Times New Roman"/>
                <w:sz w:val="24"/>
                <w:szCs w:val="24"/>
              </w:rPr>
            </w:pPr>
            <w:r>
              <w:rPr>
                <w:rFonts w:ascii="Times New Roman" w:hAnsi="Times New Roman" w:cs="Times New Roman"/>
                <w:sz w:val="24"/>
                <w:szCs w:val="24"/>
              </w:rPr>
              <w:t>J</w:t>
            </w:r>
            <w:r w:rsidR="00A6659F" w:rsidRPr="00A6659F">
              <w:rPr>
                <w:rFonts w:ascii="Times New Roman" w:hAnsi="Times New Roman" w:cs="Times New Roman"/>
                <w:sz w:val="24"/>
                <w:szCs w:val="24"/>
              </w:rPr>
              <w:t>a tomēr iestājas Publiskas personas mantas atsavināšanas likuma 42.</w:t>
            </w:r>
            <w:r>
              <w:rPr>
                <w:rFonts w:ascii="Times New Roman" w:hAnsi="Times New Roman" w:cs="Times New Roman"/>
                <w:sz w:val="24"/>
                <w:szCs w:val="24"/>
              </w:rPr>
              <w:t xml:space="preserve"> </w:t>
            </w:r>
            <w:r w:rsidR="00A6659F" w:rsidRPr="00A6659F">
              <w:rPr>
                <w:rFonts w:ascii="Times New Roman" w:hAnsi="Times New Roman" w:cs="Times New Roman"/>
                <w:sz w:val="24"/>
                <w:szCs w:val="24"/>
              </w:rPr>
              <w:t xml:space="preserve">panta otrajā daļā minētais apstāklis, rīkojuma projekta 2.2. </w:t>
            </w:r>
            <w:r>
              <w:rPr>
                <w:rFonts w:ascii="Times New Roman" w:hAnsi="Times New Roman" w:cs="Times New Roman"/>
                <w:sz w:val="24"/>
                <w:szCs w:val="24"/>
              </w:rPr>
              <w:t>apakš</w:t>
            </w:r>
            <w:r w:rsidR="00A6659F" w:rsidRPr="00A6659F">
              <w:rPr>
                <w:rFonts w:ascii="Times New Roman" w:hAnsi="Times New Roman" w:cs="Times New Roman"/>
                <w:sz w:val="24"/>
                <w:szCs w:val="24"/>
              </w:rPr>
              <w:t>punkta</w:t>
            </w:r>
            <w:r>
              <w:rPr>
                <w:rFonts w:ascii="Times New Roman" w:hAnsi="Times New Roman" w:cs="Times New Roman"/>
                <w:sz w:val="24"/>
                <w:szCs w:val="24"/>
              </w:rPr>
              <w:t xml:space="preserve"> prasība tika</w:t>
            </w:r>
            <w:r w:rsidR="00A6659F" w:rsidRPr="00A6659F">
              <w:rPr>
                <w:rFonts w:ascii="Times New Roman" w:hAnsi="Times New Roman" w:cs="Times New Roman"/>
                <w:sz w:val="24"/>
                <w:szCs w:val="24"/>
              </w:rPr>
              <w:t xml:space="preserve"> izpild</w:t>
            </w:r>
            <w:r>
              <w:rPr>
                <w:rFonts w:ascii="Times New Roman" w:hAnsi="Times New Roman" w:cs="Times New Roman"/>
                <w:sz w:val="24"/>
                <w:szCs w:val="24"/>
              </w:rPr>
              <w:t>īta,</w:t>
            </w:r>
            <w:r w:rsidR="00A6659F" w:rsidRPr="00A6659F">
              <w:rPr>
                <w:rFonts w:ascii="Times New Roman" w:hAnsi="Times New Roman" w:cs="Times New Roman"/>
                <w:sz w:val="24"/>
                <w:szCs w:val="24"/>
              </w:rPr>
              <w:t xml:space="preserve"> ievērojot likumā ietvertās </w:t>
            </w:r>
            <w:r w:rsidR="00287403">
              <w:rPr>
                <w:rFonts w:ascii="Times New Roman" w:hAnsi="Times New Roman" w:cs="Times New Roman"/>
                <w:sz w:val="24"/>
                <w:szCs w:val="24"/>
              </w:rPr>
              <w:t>norma</w:t>
            </w:r>
            <w:r w:rsidR="00A6659F" w:rsidRPr="00A6659F">
              <w:rPr>
                <w:rFonts w:ascii="Times New Roman" w:hAnsi="Times New Roman" w:cs="Times New Roman"/>
                <w:sz w:val="24"/>
                <w:szCs w:val="24"/>
              </w:rPr>
              <w:t>s par attiecīgās mantas nodošanu pašvaldībai</w:t>
            </w:r>
            <w:r w:rsidR="00A6659F">
              <w:rPr>
                <w:rFonts w:ascii="Times New Roman" w:hAnsi="Times New Roman" w:cs="Times New Roman"/>
                <w:sz w:val="24"/>
                <w:szCs w:val="24"/>
              </w:rPr>
              <w:t>.</w:t>
            </w:r>
          </w:p>
          <w:p w14:paraId="6F26F176" w14:textId="5E5DF34E" w:rsidR="007B5BB8" w:rsidRPr="00870CDA" w:rsidRDefault="007B5BB8" w:rsidP="007B5BB8">
            <w:pPr>
              <w:shd w:val="clear" w:color="auto" w:fill="FFFFFF"/>
              <w:spacing w:after="0" w:line="240" w:lineRule="auto"/>
              <w:ind w:firstLine="527"/>
              <w:jc w:val="both"/>
              <w:outlineLvl w:val="2"/>
              <w:rPr>
                <w:rFonts w:ascii="Times New Roman" w:eastAsia="Times New Roman" w:hAnsi="Times New Roman" w:cs="Times New Roman"/>
                <w:sz w:val="24"/>
                <w:szCs w:val="24"/>
              </w:rPr>
            </w:pPr>
            <w:r w:rsidRPr="00870CDA">
              <w:rPr>
                <w:rFonts w:ascii="Times New Roman" w:eastAsia="Times New Roman" w:hAnsi="Times New Roman" w:cs="Times New Roman"/>
                <w:sz w:val="24"/>
                <w:szCs w:val="24"/>
              </w:rPr>
              <w:t xml:space="preserve">Saskaņā ar Meža likuma 4. panta otrās daļas noteikumiem valstij piekrītošās un valsts īpašumā esošās uz valsts vārda Zemkopības ministrijas personā zemesgrāmatā ierakstītās meža zemes apsaimniekošanu un aizsardzību nodrošina </w:t>
            </w:r>
            <w:r w:rsidR="00A6659F">
              <w:rPr>
                <w:rFonts w:ascii="Times New Roman" w:eastAsia="Times New Roman" w:hAnsi="Times New Roman" w:cs="Times New Roman"/>
                <w:sz w:val="24"/>
                <w:szCs w:val="24"/>
              </w:rPr>
              <w:t>s</w:t>
            </w:r>
            <w:r w:rsidRPr="00870CDA">
              <w:rPr>
                <w:rFonts w:ascii="Times New Roman" w:eastAsia="Times New Roman" w:hAnsi="Times New Roman" w:cs="Times New Roman"/>
                <w:sz w:val="24"/>
                <w:szCs w:val="24"/>
              </w:rPr>
              <w:t xml:space="preserve">abiedrība, kas nodibināta valsts meža īpašuma pārvaldīšanai un apsaimniekošanai. </w:t>
            </w:r>
          </w:p>
          <w:p w14:paraId="50EA619D" w14:textId="0C5B2583" w:rsidR="00A6659F" w:rsidRDefault="00A6659F" w:rsidP="00A6659F">
            <w:pPr>
              <w:spacing w:after="0" w:line="240" w:lineRule="auto"/>
              <w:ind w:left="103" w:right="133" w:firstLine="424"/>
              <w:jc w:val="both"/>
              <w:rPr>
                <w:rFonts w:ascii="Times New Roman" w:eastAsia="Times New Roman" w:hAnsi="Times New Roman" w:cs="Times New Roman"/>
                <w:bCs/>
                <w:sz w:val="24"/>
                <w:szCs w:val="28"/>
              </w:rPr>
            </w:pPr>
            <w:r w:rsidRPr="003621B2">
              <w:rPr>
                <w:rFonts w:ascii="Times New Roman" w:hAnsi="Times New Roman" w:cs="Times New Roman"/>
                <w:sz w:val="24"/>
                <w:szCs w:val="24"/>
              </w:rPr>
              <w:t>Ar rīkojuma projektu paredzēts nekustamo īpašumu pārņemt</w:t>
            </w:r>
            <w:r w:rsidRPr="003621B2" w:rsidDel="00C6443B">
              <w:rPr>
                <w:rFonts w:ascii="Times New Roman" w:hAnsi="Times New Roman" w:cs="Times New Roman"/>
                <w:sz w:val="24"/>
                <w:szCs w:val="24"/>
              </w:rPr>
              <w:t xml:space="preserve"> </w:t>
            </w:r>
            <w:r w:rsidRPr="003621B2">
              <w:rPr>
                <w:rFonts w:ascii="Times New Roman" w:hAnsi="Times New Roman" w:cs="Times New Roman"/>
                <w:sz w:val="24"/>
                <w:szCs w:val="24"/>
              </w:rPr>
              <w:t xml:space="preserve">bez atlīdzības valsts īpašumā un </w:t>
            </w:r>
            <w:r>
              <w:rPr>
                <w:rFonts w:ascii="Times New Roman" w:hAnsi="Times New Roman" w:cs="Times New Roman"/>
                <w:sz w:val="24"/>
                <w:szCs w:val="24"/>
              </w:rPr>
              <w:t xml:space="preserve">nodot </w:t>
            </w:r>
            <w:r w:rsidRPr="003621B2">
              <w:rPr>
                <w:rFonts w:ascii="Times New Roman" w:hAnsi="Times New Roman" w:cs="Times New Roman"/>
                <w:sz w:val="24"/>
                <w:szCs w:val="24"/>
              </w:rPr>
              <w:t>ministrijas valdījumā</w:t>
            </w:r>
            <w:r>
              <w:rPr>
                <w:rFonts w:ascii="Times New Roman" w:hAnsi="Times New Roman" w:cs="Times New Roman"/>
                <w:sz w:val="24"/>
                <w:szCs w:val="24"/>
              </w:rPr>
              <w:t xml:space="preserve">, </w:t>
            </w:r>
            <w:r w:rsidRPr="00E04B2C">
              <w:rPr>
                <w:rFonts w:ascii="Times New Roman" w:eastAsia="Times New Roman" w:hAnsi="Times New Roman" w:cs="Times New Roman"/>
                <w:bCs/>
                <w:sz w:val="24"/>
                <w:szCs w:val="28"/>
              </w:rPr>
              <w:t xml:space="preserve">ierakstīt to zemesgrāmatā uz valsts vārda Zemkopības ministrijas personā un nodot to </w:t>
            </w:r>
            <w:r>
              <w:rPr>
                <w:rFonts w:ascii="Times New Roman" w:eastAsia="Times New Roman" w:hAnsi="Times New Roman" w:cs="Times New Roman"/>
                <w:bCs/>
                <w:sz w:val="24"/>
                <w:szCs w:val="28"/>
              </w:rPr>
              <w:t>s</w:t>
            </w:r>
            <w:r w:rsidRPr="00E04B2C">
              <w:rPr>
                <w:rFonts w:ascii="Times New Roman" w:eastAsia="Times New Roman" w:hAnsi="Times New Roman" w:cs="Times New Roman"/>
                <w:bCs/>
                <w:sz w:val="24"/>
                <w:szCs w:val="28"/>
              </w:rPr>
              <w:t>abiedrībai pārvaldīšanā</w:t>
            </w:r>
            <w:r>
              <w:rPr>
                <w:rFonts w:ascii="Times New Roman" w:eastAsia="Times New Roman" w:hAnsi="Times New Roman" w:cs="Times New Roman"/>
                <w:bCs/>
                <w:sz w:val="24"/>
                <w:szCs w:val="28"/>
              </w:rPr>
              <w:t xml:space="preserve">, </w:t>
            </w:r>
            <w:r w:rsidRPr="00E04B2C">
              <w:rPr>
                <w:rFonts w:ascii="Times New Roman" w:eastAsia="Times New Roman" w:hAnsi="Times New Roman" w:cs="Times New Roman"/>
                <w:bCs/>
                <w:sz w:val="24"/>
                <w:szCs w:val="28"/>
              </w:rPr>
              <w:t xml:space="preserve">lai </w:t>
            </w:r>
            <w:r>
              <w:rPr>
                <w:rFonts w:ascii="Times New Roman" w:eastAsia="Times New Roman" w:hAnsi="Times New Roman" w:cs="Times New Roman"/>
                <w:bCs/>
                <w:sz w:val="24"/>
                <w:szCs w:val="28"/>
              </w:rPr>
              <w:t>s</w:t>
            </w:r>
            <w:r w:rsidRPr="00E04B2C">
              <w:rPr>
                <w:rFonts w:ascii="Times New Roman" w:eastAsia="Times New Roman" w:hAnsi="Times New Roman" w:cs="Times New Roman"/>
                <w:bCs/>
                <w:sz w:val="24"/>
                <w:szCs w:val="28"/>
              </w:rPr>
              <w:t xml:space="preserve">abiedrība par saviem līdzekļiem </w:t>
            </w:r>
            <w:r w:rsidRPr="009772BF">
              <w:rPr>
                <w:rFonts w:ascii="Times New Roman" w:eastAsia="Times New Roman" w:hAnsi="Times New Roman" w:cs="Times New Roman"/>
                <w:bCs/>
                <w:sz w:val="24"/>
                <w:szCs w:val="28"/>
              </w:rPr>
              <w:t>uz tās izbūvētu inženierbūv</w:t>
            </w:r>
            <w:r>
              <w:rPr>
                <w:rFonts w:ascii="Times New Roman" w:eastAsia="Times New Roman" w:hAnsi="Times New Roman" w:cs="Times New Roman"/>
                <w:bCs/>
                <w:sz w:val="24"/>
                <w:szCs w:val="28"/>
              </w:rPr>
              <w:t>es</w:t>
            </w:r>
            <w:r w:rsidRPr="00E04B2C">
              <w:rPr>
                <w:rFonts w:ascii="Times New Roman" w:eastAsia="Times New Roman" w:hAnsi="Times New Roman" w:cs="Times New Roman"/>
                <w:bCs/>
                <w:sz w:val="24"/>
                <w:szCs w:val="28"/>
              </w:rPr>
              <w:t>.</w:t>
            </w:r>
          </w:p>
          <w:p w14:paraId="347566F8" w14:textId="2438FD26" w:rsidR="007D0EAF" w:rsidRPr="007D0EAF" w:rsidRDefault="007D0EAF" w:rsidP="007D0EAF">
            <w:pPr>
              <w:spacing w:after="0" w:line="240" w:lineRule="auto"/>
              <w:ind w:left="103" w:right="133" w:firstLine="424"/>
              <w:jc w:val="both"/>
              <w:rPr>
                <w:rFonts w:ascii="Times New Roman" w:eastAsia="Times New Roman" w:hAnsi="Times New Roman" w:cs="Times New Roman"/>
                <w:bCs/>
                <w:sz w:val="24"/>
                <w:szCs w:val="24"/>
                <w:u w:val="single"/>
              </w:rPr>
            </w:pPr>
            <w:r w:rsidRPr="00CB7A17">
              <w:rPr>
                <w:rFonts w:ascii="Times New Roman" w:hAnsi="Times New Roman" w:cs="Times New Roman"/>
                <w:bCs/>
                <w:sz w:val="24"/>
                <w:szCs w:val="24"/>
                <w:shd w:val="clear" w:color="auto" w:fill="FFFFFF"/>
              </w:rPr>
              <w:t>Nekustamā īpašuma valsts kadastra likuma 7.</w:t>
            </w:r>
            <w:r w:rsidR="00287403">
              <w:rPr>
                <w:rFonts w:ascii="Times New Roman" w:hAnsi="Times New Roman" w:cs="Times New Roman"/>
                <w:bCs/>
                <w:sz w:val="24"/>
                <w:szCs w:val="24"/>
                <w:shd w:val="clear" w:color="auto" w:fill="FFFFFF"/>
              </w:rPr>
              <w:t> </w:t>
            </w:r>
            <w:r w:rsidRPr="00CB7A17">
              <w:rPr>
                <w:rFonts w:ascii="Times New Roman" w:hAnsi="Times New Roman" w:cs="Times New Roman"/>
                <w:bCs/>
                <w:sz w:val="24"/>
                <w:szCs w:val="24"/>
                <w:shd w:val="clear" w:color="auto" w:fill="FFFFFF"/>
              </w:rPr>
              <w:t>panta</w:t>
            </w:r>
            <w:r w:rsidRPr="00CB7A17">
              <w:rPr>
                <w:rFonts w:ascii="Times New Roman" w:hAnsi="Times New Roman" w:cs="Times New Roman"/>
                <w:sz w:val="24"/>
                <w:szCs w:val="24"/>
                <w:shd w:val="clear" w:color="auto" w:fill="FFFFFF"/>
              </w:rPr>
              <w:t xml:space="preserve"> otrās daļas 3. punkta izpratnē </w:t>
            </w:r>
            <w:r w:rsidRPr="00CB7A17">
              <w:rPr>
                <w:rFonts w:ascii="Times New Roman" w:hAnsi="Times New Roman" w:cs="Times New Roman"/>
                <w:bCs/>
                <w:sz w:val="24"/>
                <w:szCs w:val="24"/>
                <w:shd w:val="clear" w:color="auto" w:fill="FFFFFF"/>
              </w:rPr>
              <w:t>par nekustamā īpašuma tiesisko valdītāju attiecībā uz būvi atzīstama persona, kurai ar līgumu</w:t>
            </w:r>
            <w:r>
              <w:rPr>
                <w:rFonts w:ascii="Times New Roman" w:hAnsi="Times New Roman" w:cs="Times New Roman"/>
                <w:sz w:val="24"/>
                <w:szCs w:val="24"/>
                <w:shd w:val="clear" w:color="auto" w:fill="FFFFFF"/>
              </w:rPr>
              <w:t xml:space="preserve"> ir</w:t>
            </w:r>
            <w:r w:rsidRPr="00CB7A17">
              <w:rPr>
                <w:rFonts w:ascii="Times New Roman" w:hAnsi="Times New Roman" w:cs="Times New Roman"/>
                <w:sz w:val="24"/>
                <w:szCs w:val="24"/>
                <w:shd w:val="clear" w:color="auto" w:fill="FFFFFF"/>
              </w:rPr>
              <w:t xml:space="preserve"> </w:t>
            </w:r>
            <w:r w:rsidRPr="00CB7A17">
              <w:rPr>
                <w:rFonts w:ascii="Times New Roman" w:hAnsi="Times New Roman" w:cs="Times New Roman"/>
                <w:bCs/>
                <w:sz w:val="24"/>
                <w:szCs w:val="24"/>
                <w:shd w:val="clear" w:color="auto" w:fill="FFFFFF"/>
              </w:rPr>
              <w:t>noteiktas tiesības būvēt.</w:t>
            </w:r>
            <w:r w:rsidRPr="00544CDD">
              <w:rPr>
                <w:rFonts w:eastAsia="Times New Roman"/>
                <w:bCs/>
                <w:sz w:val="26"/>
                <w:szCs w:val="26"/>
              </w:rPr>
              <w:t xml:space="preserve"> </w:t>
            </w:r>
            <w:r w:rsidRPr="007D0EAF">
              <w:rPr>
                <w:rFonts w:ascii="Times New Roman" w:eastAsia="Times New Roman" w:hAnsi="Times New Roman" w:cs="Times New Roman"/>
                <w:bCs/>
                <w:sz w:val="24"/>
                <w:szCs w:val="24"/>
              </w:rPr>
              <w:t xml:space="preserve">Atbilstoši Nekustamā īpašuma valsts kadastra likuma 1. panta 7. punktam kadastra subjekts ir </w:t>
            </w:r>
            <w:r w:rsidRPr="007D0EAF">
              <w:rPr>
                <w:rFonts w:ascii="Times New Roman" w:hAnsi="Times New Roman" w:cs="Times New Roman"/>
                <w:sz w:val="24"/>
                <w:szCs w:val="24"/>
              </w:rPr>
              <w:t>Nekustamā īpašuma valsts kadastra informācijas sistēmā reģistrēta kadastra objekta īpašnieks vai, ja tāda nav, — tiesiskais valdītājs, kā arī apbūves tiesīgais.</w:t>
            </w:r>
          </w:p>
          <w:p w14:paraId="16FBFEFB" w14:textId="1180ACDF" w:rsidR="007D0EAF" w:rsidRDefault="007D0EAF" w:rsidP="007D0EAF">
            <w:pPr>
              <w:shd w:val="clear" w:color="auto" w:fill="FFFFFF"/>
              <w:spacing w:after="0" w:line="240" w:lineRule="auto"/>
              <w:ind w:firstLine="528"/>
              <w:jc w:val="both"/>
              <w:outlineLvl w:val="2"/>
              <w:rPr>
                <w:rFonts w:ascii="Times New Roman" w:eastAsia="Times New Roman" w:hAnsi="Times New Roman" w:cs="Times New Roman"/>
                <w:bCs/>
                <w:sz w:val="24"/>
                <w:szCs w:val="28"/>
                <w:u w:val="single"/>
              </w:rPr>
            </w:pPr>
            <w:r w:rsidRPr="003621B2">
              <w:rPr>
                <w:rFonts w:ascii="Times New Roman" w:eastAsia="Times New Roman" w:hAnsi="Times New Roman" w:cs="Times New Roman"/>
                <w:bCs/>
                <w:sz w:val="24"/>
                <w:szCs w:val="24"/>
              </w:rPr>
              <w:t>Valsts nekustamā īpašuma pārvaldīšanas līguma</w:t>
            </w:r>
            <w:r>
              <w:rPr>
                <w:rFonts w:ascii="Times New Roman" w:eastAsia="Times New Roman" w:hAnsi="Times New Roman" w:cs="Times New Roman"/>
                <w:bCs/>
                <w:sz w:val="24"/>
                <w:szCs w:val="24"/>
              </w:rPr>
              <w:t xml:space="preserve"> (13.11.2017. noslēgts </w:t>
            </w:r>
            <w:r w:rsidRPr="003621B2">
              <w:rPr>
                <w:rFonts w:ascii="Times New Roman" w:eastAsia="Times New Roman" w:hAnsi="Times New Roman" w:cs="Times New Roman"/>
                <w:bCs/>
                <w:sz w:val="24"/>
                <w:szCs w:val="24"/>
              </w:rPr>
              <w:t>starp Zemkopības ministriju un sabiedrību</w:t>
            </w:r>
            <w:r>
              <w:rPr>
                <w:rFonts w:ascii="Times New Roman" w:eastAsia="Times New Roman" w:hAnsi="Times New Roman" w:cs="Times New Roman"/>
                <w:bCs/>
                <w:sz w:val="24"/>
                <w:szCs w:val="24"/>
              </w:rPr>
              <w:t>)</w:t>
            </w:r>
            <w:r w:rsidRPr="003621B2">
              <w:rPr>
                <w:rFonts w:ascii="Times New Roman" w:eastAsia="Times New Roman" w:hAnsi="Times New Roman" w:cs="Times New Roman"/>
                <w:bCs/>
                <w:sz w:val="24"/>
                <w:szCs w:val="24"/>
              </w:rPr>
              <w:t xml:space="preserve"> 2.2.5.</w:t>
            </w:r>
            <w:r>
              <w:rPr>
                <w:rFonts w:ascii="Times New Roman" w:eastAsia="Times New Roman" w:hAnsi="Times New Roman" w:cs="Times New Roman"/>
                <w:bCs/>
                <w:sz w:val="24"/>
                <w:szCs w:val="24"/>
              </w:rPr>
              <w:t xml:space="preserve"> apakš</w:t>
            </w:r>
            <w:r w:rsidRPr="003621B2">
              <w:rPr>
                <w:rFonts w:ascii="Times New Roman" w:eastAsia="Times New Roman" w:hAnsi="Times New Roman" w:cs="Times New Roman"/>
                <w:bCs/>
                <w:sz w:val="24"/>
                <w:szCs w:val="24"/>
              </w:rPr>
              <w:t>punkt</w:t>
            </w:r>
            <w:r>
              <w:rPr>
                <w:rFonts w:ascii="Times New Roman" w:eastAsia="Times New Roman" w:hAnsi="Times New Roman" w:cs="Times New Roman"/>
                <w:bCs/>
                <w:sz w:val="24"/>
                <w:szCs w:val="24"/>
              </w:rPr>
              <w:t>ā</w:t>
            </w:r>
            <w:r w:rsidRPr="003621B2">
              <w:rPr>
                <w:rFonts w:ascii="Times New Roman" w:eastAsia="Times New Roman" w:hAnsi="Times New Roman" w:cs="Times New Roman"/>
                <w:bCs/>
                <w:sz w:val="24"/>
                <w:szCs w:val="24"/>
              </w:rPr>
              <w:t xml:space="preserve"> sabied</w:t>
            </w:r>
            <w:r>
              <w:rPr>
                <w:rFonts w:ascii="Times New Roman" w:eastAsia="Times New Roman" w:hAnsi="Times New Roman" w:cs="Times New Roman"/>
                <w:bCs/>
                <w:sz w:val="24"/>
                <w:szCs w:val="24"/>
              </w:rPr>
              <w:t>r</w:t>
            </w:r>
            <w:r w:rsidRPr="003621B2">
              <w:rPr>
                <w:rFonts w:ascii="Times New Roman" w:eastAsia="Times New Roman" w:hAnsi="Times New Roman" w:cs="Times New Roman"/>
                <w:bCs/>
                <w:sz w:val="24"/>
                <w:szCs w:val="24"/>
              </w:rPr>
              <w:t xml:space="preserve">ībai ir </w:t>
            </w:r>
            <w:r>
              <w:rPr>
                <w:rFonts w:ascii="Times New Roman" w:eastAsia="Times New Roman" w:hAnsi="Times New Roman" w:cs="Times New Roman"/>
                <w:bCs/>
                <w:sz w:val="24"/>
                <w:szCs w:val="24"/>
              </w:rPr>
              <w:t xml:space="preserve">noteiktas </w:t>
            </w:r>
            <w:r w:rsidRPr="003621B2">
              <w:rPr>
                <w:rFonts w:ascii="Times New Roman" w:eastAsia="Times New Roman" w:hAnsi="Times New Roman" w:cs="Times New Roman"/>
                <w:bCs/>
                <w:sz w:val="24"/>
                <w:szCs w:val="24"/>
              </w:rPr>
              <w:t xml:space="preserve">tiesības savas darbības nodrošināšanai uz normatīvajos </w:t>
            </w:r>
            <w:r w:rsidRPr="003621B2">
              <w:rPr>
                <w:rFonts w:ascii="Times New Roman" w:eastAsia="Times New Roman" w:hAnsi="Times New Roman" w:cs="Times New Roman"/>
                <w:bCs/>
                <w:sz w:val="24"/>
                <w:szCs w:val="24"/>
              </w:rPr>
              <w:lastRenderedPageBreak/>
              <w:t>aktos noteikt</w:t>
            </w:r>
            <w:r>
              <w:rPr>
                <w:rFonts w:ascii="Times New Roman" w:eastAsia="Times New Roman" w:hAnsi="Times New Roman" w:cs="Times New Roman"/>
                <w:bCs/>
                <w:sz w:val="24"/>
                <w:szCs w:val="24"/>
              </w:rPr>
              <w:t>a</w:t>
            </w:r>
            <w:r w:rsidRPr="003621B2">
              <w:rPr>
                <w:rFonts w:ascii="Times New Roman" w:eastAsia="Times New Roman" w:hAnsi="Times New Roman" w:cs="Times New Roman"/>
                <w:bCs/>
                <w:sz w:val="24"/>
                <w:szCs w:val="24"/>
              </w:rPr>
              <w:t xml:space="preserve"> pamata bez atlīdzības uz pārvaldīšanā esošās zemes būvēt jaunas būves uz laiku, kas nav ilgāks par 30 gadiem.</w:t>
            </w:r>
          </w:p>
          <w:p w14:paraId="2DF16229" w14:textId="3954521A" w:rsidR="007D0EAF" w:rsidRDefault="007D0EAF" w:rsidP="007D0EAF">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3621B2">
              <w:rPr>
                <w:rFonts w:ascii="Times New Roman" w:eastAsia="Times New Roman" w:hAnsi="Times New Roman" w:cs="Times New Roman"/>
                <w:bCs/>
                <w:sz w:val="24"/>
                <w:szCs w:val="24"/>
              </w:rPr>
              <w:t>Atbilstoši Ministru kabineta 2012. gada 10. aprīļa noteikumu Nr.</w:t>
            </w:r>
            <w:r w:rsidR="00287403">
              <w:rPr>
                <w:rFonts w:ascii="Times New Roman" w:eastAsia="Times New Roman" w:hAnsi="Times New Roman" w:cs="Times New Roman"/>
                <w:bCs/>
                <w:sz w:val="24"/>
                <w:szCs w:val="24"/>
              </w:rPr>
              <w:t xml:space="preserve"> </w:t>
            </w:r>
            <w:r w:rsidRPr="003621B2">
              <w:rPr>
                <w:rFonts w:ascii="Times New Roman" w:eastAsia="Times New Roman" w:hAnsi="Times New Roman" w:cs="Times New Roman"/>
                <w:bCs/>
                <w:sz w:val="24"/>
                <w:szCs w:val="24"/>
              </w:rPr>
              <w:t>263 “Kadastra objekta reģistrācijas un kadastra datu aktualizācijas noteikumi” 29.</w:t>
            </w:r>
            <w:r>
              <w:rPr>
                <w:rFonts w:ascii="Times New Roman" w:eastAsia="Times New Roman" w:hAnsi="Times New Roman" w:cs="Times New Roman"/>
                <w:bCs/>
                <w:sz w:val="24"/>
                <w:szCs w:val="24"/>
              </w:rPr>
              <w:t xml:space="preserve"> </w:t>
            </w:r>
            <w:r w:rsidRPr="003621B2">
              <w:rPr>
                <w:rFonts w:ascii="Times New Roman" w:eastAsia="Times New Roman" w:hAnsi="Times New Roman" w:cs="Times New Roman"/>
                <w:bCs/>
                <w:sz w:val="24"/>
                <w:szCs w:val="24"/>
              </w:rPr>
              <w:t>punktam un likuma “Par nekustamā īpašuma ierakstīšanu zemesgrāmatās”</w:t>
            </w:r>
            <w:r>
              <w:rPr>
                <w:rFonts w:ascii="Times New Roman" w:eastAsia="Times New Roman" w:hAnsi="Times New Roman" w:cs="Times New Roman"/>
                <w:bCs/>
                <w:sz w:val="24"/>
                <w:szCs w:val="24"/>
              </w:rPr>
              <w:t xml:space="preserve"> 36.</w:t>
            </w:r>
            <w:r w:rsidR="002874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pantam</w:t>
            </w:r>
            <w:r w:rsidRPr="003621B2">
              <w:rPr>
                <w:rFonts w:ascii="Times New Roman" w:eastAsia="Times New Roman" w:hAnsi="Times New Roman" w:cs="Times New Roman"/>
                <w:bCs/>
                <w:sz w:val="24"/>
                <w:szCs w:val="24"/>
              </w:rPr>
              <w:t xml:space="preserve"> kadastra subjekts </w:t>
            </w:r>
            <w:r w:rsidRPr="00C41BDD">
              <w:rPr>
                <w:rFonts w:ascii="Times New Roman" w:eastAsia="Times New Roman" w:hAnsi="Times New Roman" w:cs="Times New Roman"/>
                <w:bCs/>
                <w:sz w:val="24"/>
                <w:szCs w:val="24"/>
              </w:rPr>
              <w:t>ir t</w:t>
            </w:r>
            <w:r>
              <w:rPr>
                <w:rFonts w:ascii="Times New Roman" w:eastAsia="Times New Roman" w:hAnsi="Times New Roman" w:cs="Times New Roman"/>
                <w:bCs/>
                <w:sz w:val="24"/>
                <w:szCs w:val="24"/>
              </w:rPr>
              <w:t>iesīg</w:t>
            </w:r>
            <w:r>
              <w:rPr>
                <w:rFonts w:ascii="Times New Roman" w:eastAsia="Times New Roman" w:hAnsi="Times New Roman" w:cs="Times New Roman"/>
                <w:bCs/>
                <w:strike/>
                <w:sz w:val="24"/>
                <w:szCs w:val="24"/>
              </w:rPr>
              <w:t>s</w:t>
            </w:r>
            <w:r>
              <w:rPr>
                <w:rFonts w:ascii="Times New Roman" w:eastAsia="Times New Roman" w:hAnsi="Times New Roman" w:cs="Times New Roman"/>
                <w:bCs/>
                <w:sz w:val="24"/>
                <w:szCs w:val="24"/>
              </w:rPr>
              <w:t xml:space="preserve"> </w:t>
            </w:r>
            <w:r w:rsidRPr="003621B2">
              <w:rPr>
                <w:rFonts w:ascii="Times New Roman" w:eastAsia="Times New Roman" w:hAnsi="Times New Roman" w:cs="Times New Roman"/>
                <w:bCs/>
                <w:sz w:val="24"/>
                <w:szCs w:val="24"/>
              </w:rPr>
              <w:t>Kadastra informācijas sistēmā reģistrēt minēto inženierbūvi.</w:t>
            </w:r>
            <w:r>
              <w:rPr>
                <w:rFonts w:ascii="Times New Roman" w:eastAsia="Times New Roman" w:hAnsi="Times New Roman" w:cs="Times New Roman"/>
                <w:bCs/>
                <w:sz w:val="24"/>
                <w:szCs w:val="24"/>
              </w:rPr>
              <w:t xml:space="preserve"> </w:t>
            </w:r>
          </w:p>
          <w:p w14:paraId="39C04F5E" w14:textId="72DE8B3B" w:rsidR="007D0EAF" w:rsidRPr="0031138D" w:rsidRDefault="007D0EAF" w:rsidP="007D0EAF">
            <w:pPr>
              <w:shd w:val="clear" w:color="auto" w:fill="FFFFFF"/>
              <w:spacing w:after="0" w:line="240" w:lineRule="auto"/>
              <w:ind w:firstLine="528"/>
              <w:jc w:val="both"/>
              <w:outlineLvl w:val="2"/>
              <w:rPr>
                <w:rFonts w:ascii="Times New Roman" w:eastAsia="Times New Roman" w:hAnsi="Times New Roman" w:cs="Times New Roman"/>
                <w:bCs/>
                <w:sz w:val="24"/>
                <w:szCs w:val="28"/>
                <w:highlight w:val="yellow"/>
              </w:rPr>
            </w:pPr>
            <w:r w:rsidRPr="001E49CE">
              <w:rPr>
                <w:rFonts w:ascii="Times New Roman" w:eastAsia="Times New Roman" w:hAnsi="Times New Roman" w:cs="Times New Roman"/>
                <w:bCs/>
                <w:sz w:val="24"/>
                <w:szCs w:val="28"/>
              </w:rPr>
              <w:t>Rīkojuma projektam ir pievienoti īpašumtiesīb</w:t>
            </w:r>
            <w:r>
              <w:rPr>
                <w:rFonts w:ascii="Times New Roman" w:eastAsia="Times New Roman" w:hAnsi="Times New Roman" w:cs="Times New Roman"/>
                <w:bCs/>
                <w:sz w:val="24"/>
                <w:szCs w:val="28"/>
              </w:rPr>
              <w:t>as</w:t>
            </w:r>
            <w:r w:rsidRPr="001E49CE">
              <w:rPr>
                <w:rFonts w:ascii="Times New Roman" w:eastAsia="Times New Roman" w:hAnsi="Times New Roman" w:cs="Times New Roman"/>
                <w:bCs/>
                <w:sz w:val="24"/>
                <w:szCs w:val="28"/>
              </w:rPr>
              <w:t xml:space="preserve"> apliecinošie dokumenti, kā arī pašvaldības lēmums, kas apliecina, ka nekustamais īpašums nav nepieciešams</w:t>
            </w:r>
            <w:r w:rsidR="00287403" w:rsidRPr="001E49CE">
              <w:rPr>
                <w:rFonts w:ascii="Times New Roman" w:eastAsia="Times New Roman" w:hAnsi="Times New Roman" w:cs="Times New Roman"/>
                <w:bCs/>
                <w:sz w:val="24"/>
                <w:szCs w:val="28"/>
              </w:rPr>
              <w:t xml:space="preserve"> pašvaldībai</w:t>
            </w:r>
            <w:r w:rsidRPr="001E49CE">
              <w:rPr>
                <w:rFonts w:ascii="Times New Roman" w:eastAsia="Times New Roman" w:hAnsi="Times New Roman" w:cs="Times New Roman"/>
                <w:bCs/>
                <w:sz w:val="24"/>
                <w:szCs w:val="28"/>
              </w:rPr>
              <w:t>.</w:t>
            </w:r>
          </w:p>
          <w:p w14:paraId="2B1D1725" w14:textId="35EB9694" w:rsidR="0053767D" w:rsidRPr="00870CDA" w:rsidRDefault="007D0EAF" w:rsidP="007D0EAF">
            <w:pPr>
              <w:spacing w:after="0" w:line="240" w:lineRule="auto"/>
              <w:ind w:left="103" w:right="133" w:firstLine="424"/>
              <w:jc w:val="both"/>
              <w:rPr>
                <w:rFonts w:ascii="Times New Roman" w:eastAsia="Times New Roman" w:hAnsi="Times New Roman" w:cs="Times New Roman"/>
                <w:sz w:val="24"/>
                <w:szCs w:val="24"/>
              </w:rPr>
            </w:pPr>
            <w:r w:rsidRPr="001E49CE">
              <w:rPr>
                <w:rFonts w:ascii="Times New Roman" w:eastAsia="Times New Roman" w:hAnsi="Times New Roman" w:cs="Times New Roman"/>
                <w:bCs/>
                <w:sz w:val="24"/>
                <w:szCs w:val="28"/>
              </w:rPr>
              <w:t>Ievērojot minēto, nekustam</w:t>
            </w:r>
            <w:r>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pašvaldības ir lietderīga</w:t>
            </w:r>
            <w:r>
              <w:rPr>
                <w:rFonts w:ascii="Times New Roman" w:eastAsia="Times New Roman" w:hAnsi="Times New Roman" w:cs="Times New Roman"/>
                <w:bCs/>
                <w:sz w:val="24"/>
                <w:szCs w:val="28"/>
              </w:rPr>
              <w:t>,</w:t>
            </w:r>
            <w:r w:rsidRPr="003A5E9A">
              <w:rPr>
                <w:rFonts w:ascii="Times New Roman" w:eastAsia="Times New Roman" w:hAnsi="Times New Roman" w:cs="Times New Roman"/>
                <w:bCs/>
                <w:sz w:val="24"/>
                <w:szCs w:val="28"/>
              </w:rPr>
              <w:t xml:space="preserve"> un normatīvajos aktos noteiktajā </w:t>
            </w:r>
            <w:r w:rsidRPr="003A5E9A">
              <w:rPr>
                <w:rFonts w:ascii="Times New Roman" w:eastAsia="Times New Roman" w:hAnsi="Times New Roman" w:cs="Times New Roman"/>
                <w:sz w:val="24"/>
                <w:szCs w:val="28"/>
              </w:rPr>
              <w:t xml:space="preserve">kārtībā zemesgrāmatā </w:t>
            </w:r>
            <w:r>
              <w:rPr>
                <w:rFonts w:ascii="Times New Roman" w:eastAsia="Times New Roman" w:hAnsi="Times New Roman" w:cs="Times New Roman"/>
                <w:sz w:val="24"/>
                <w:szCs w:val="28"/>
              </w:rPr>
              <w:t xml:space="preserve">ir </w:t>
            </w:r>
            <w:r w:rsidRPr="003A5E9A">
              <w:rPr>
                <w:rFonts w:ascii="Times New Roman" w:eastAsia="Times New Roman" w:hAnsi="Times New Roman" w:cs="Times New Roman"/>
                <w:sz w:val="24"/>
                <w:szCs w:val="28"/>
              </w:rPr>
              <w:t>nostiprināmas īpašumtiesības uz valsts vārda ministrijas personā</w:t>
            </w:r>
            <w:r>
              <w:rPr>
                <w:rFonts w:ascii="Times New Roman" w:eastAsia="Times New Roman" w:hAnsi="Times New Roman" w:cs="Times New Roman"/>
                <w:sz w:val="24"/>
                <w:szCs w:val="28"/>
              </w:rPr>
              <w:t xml:space="preserve"> uz laiku, kamēr tiks</w:t>
            </w:r>
            <w:r w:rsidRPr="00130AB0">
              <w:rPr>
                <w:rFonts w:ascii="Times New Roman" w:eastAsia="Times New Roman" w:hAnsi="Times New Roman" w:cs="Times New Roman"/>
                <w:sz w:val="28"/>
                <w:szCs w:val="28"/>
              </w:rPr>
              <w:t xml:space="preserve"> </w:t>
            </w:r>
            <w:r w:rsidRPr="004B6880">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āta</w:t>
            </w:r>
            <w:r w:rsidRPr="004B6880">
              <w:rPr>
                <w:rFonts w:ascii="Times New Roman" w:eastAsia="Times New Roman" w:hAnsi="Times New Roman" w:cs="Times New Roman"/>
                <w:sz w:val="24"/>
                <w:szCs w:val="24"/>
              </w:rPr>
              <w:t xml:space="preserve"> rīkojuma </w:t>
            </w:r>
            <w:r>
              <w:rPr>
                <w:rFonts w:ascii="Times New Roman" w:eastAsia="Times New Roman" w:hAnsi="Times New Roman" w:cs="Times New Roman"/>
                <w:sz w:val="24"/>
                <w:szCs w:val="24"/>
              </w:rPr>
              <w:t xml:space="preserve">projekta </w:t>
            </w:r>
            <w:r w:rsidRPr="004B6880">
              <w:rPr>
                <w:rFonts w:ascii="Times New Roman" w:eastAsia="Times New Roman" w:hAnsi="Times New Roman" w:cs="Times New Roman"/>
                <w:sz w:val="24"/>
                <w:szCs w:val="24"/>
              </w:rPr>
              <w:t>2.1. apakšpunktā minētās funkcijas īstenošan</w:t>
            </w:r>
            <w:r>
              <w:rPr>
                <w:rFonts w:ascii="Times New Roman" w:eastAsia="Times New Roman" w:hAnsi="Times New Roman" w:cs="Times New Roman"/>
                <w:sz w:val="24"/>
                <w:szCs w:val="24"/>
              </w:rPr>
              <w:t>a.</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58B2174C"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287403">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520A26">
              <w:rPr>
                <w:rFonts w:ascii="Times New Roman" w:hAnsi="Times New Roman" w:cs="Times New Roman"/>
                <w:sz w:val="24"/>
                <w:szCs w:val="28"/>
              </w:rPr>
              <w:t>Kuldīgas</w:t>
            </w:r>
            <w:r w:rsidR="00001E70" w:rsidRPr="00E04B2C">
              <w:rPr>
                <w:rFonts w:ascii="Times New Roman" w:hAnsi="Times New Roman" w:cs="Times New Roman"/>
                <w:sz w:val="24"/>
                <w:szCs w:val="28"/>
              </w:rPr>
              <w:t xml:space="preserve"> novada </w:t>
            </w:r>
            <w:r w:rsidR="00BC1D4A" w:rsidRPr="00E04B2C">
              <w:rPr>
                <w:rFonts w:ascii="Times New Roman" w:hAnsi="Times New Roman" w:cs="Times New Roman"/>
                <w:sz w:val="24"/>
                <w:szCs w:val="28"/>
              </w:rPr>
              <w:t>dome</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3868270D"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7D0EAF">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6910A189"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7D0EAF">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5A636573"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4C24D1">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242F8604"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4C24D1">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saskaņā ar valsts budžetu </w:t>
            </w:r>
            <w:r w:rsidRPr="00E04B2C">
              <w:rPr>
                <w:rFonts w:ascii="Times New Roman" w:eastAsia="Times New Roman" w:hAnsi="Times New Roman" w:cs="Times New Roman"/>
                <w:sz w:val="24"/>
                <w:szCs w:val="24"/>
              </w:rPr>
              <w:lastRenderedPageBreak/>
              <w:t>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izmaiņas kārtējā gadā, </w:t>
            </w:r>
            <w:r w:rsidRPr="00E04B2C">
              <w:rPr>
                <w:rFonts w:ascii="Times New Roman" w:eastAsia="Times New Roman" w:hAnsi="Times New Roman" w:cs="Times New Roman"/>
                <w:sz w:val="24"/>
                <w:szCs w:val="24"/>
              </w:rPr>
              <w:lastRenderedPageBreak/>
              <w:t>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saskaņā ar vidēja </w:t>
            </w:r>
            <w:r w:rsidRPr="00E04B2C">
              <w:rPr>
                <w:rFonts w:ascii="Times New Roman" w:eastAsia="Times New Roman" w:hAnsi="Times New Roman" w:cs="Times New Roman"/>
                <w:sz w:val="24"/>
                <w:szCs w:val="24"/>
              </w:rPr>
              <w:lastRenderedPageBreak/>
              <w:t>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4BDD576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izmaiņas, salīdzinot ar vidēja </w:t>
            </w:r>
            <w:r w:rsidRPr="00E04B2C">
              <w:rPr>
                <w:rFonts w:ascii="Times New Roman" w:eastAsia="Times New Roman" w:hAnsi="Times New Roman" w:cs="Times New Roman"/>
                <w:sz w:val="24"/>
                <w:szCs w:val="24"/>
              </w:rPr>
              <w:lastRenderedPageBreak/>
              <w:t xml:space="preserve">termiņa budžeta ietvaru </w:t>
            </w:r>
            <w:r w:rsidR="00D51FAE" w:rsidRPr="00E04B2C">
              <w:rPr>
                <w:rFonts w:ascii="Times New Roman" w:eastAsia="Times New Roman" w:hAnsi="Times New Roman" w:cs="Times New Roman"/>
                <w:sz w:val="24"/>
                <w:szCs w:val="24"/>
              </w:rPr>
              <w:t>202</w:t>
            </w:r>
            <w:r w:rsidR="004C24D1">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saskaņā ar vidēja </w:t>
            </w:r>
            <w:r w:rsidRPr="00E04B2C">
              <w:rPr>
                <w:rFonts w:ascii="Times New Roman" w:eastAsia="Times New Roman" w:hAnsi="Times New Roman" w:cs="Times New Roman"/>
                <w:sz w:val="24"/>
                <w:szCs w:val="24"/>
              </w:rPr>
              <w:lastRenderedPageBreak/>
              <w:t>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4BE6D295"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izmaiņas, salīdzinot ar vidēja </w:t>
            </w:r>
            <w:r w:rsidRPr="00E04B2C">
              <w:rPr>
                <w:rFonts w:ascii="Times New Roman" w:eastAsia="Times New Roman" w:hAnsi="Times New Roman" w:cs="Times New Roman"/>
                <w:sz w:val="24"/>
                <w:szCs w:val="24"/>
              </w:rPr>
              <w:lastRenderedPageBreak/>
              <w:t xml:space="preserve">termiņa budžeta ietvaru </w:t>
            </w:r>
            <w:r w:rsidR="00D51FAE" w:rsidRPr="00E04B2C">
              <w:rPr>
                <w:rFonts w:ascii="Times New Roman" w:eastAsia="Times New Roman" w:hAnsi="Times New Roman" w:cs="Times New Roman"/>
                <w:sz w:val="24"/>
                <w:szCs w:val="24"/>
              </w:rPr>
              <w:t>202</w:t>
            </w:r>
            <w:r w:rsidR="004C24D1">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62339100"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 xml:space="preserve">izmaiņas, salīdzinot ar vidēja termiņa </w:t>
            </w:r>
            <w:r w:rsidRPr="00E04B2C">
              <w:rPr>
                <w:rFonts w:ascii="Times New Roman" w:eastAsia="Times New Roman" w:hAnsi="Times New Roman" w:cs="Times New Roman"/>
                <w:sz w:val="24"/>
                <w:szCs w:val="24"/>
              </w:rPr>
              <w:lastRenderedPageBreak/>
              <w:t xml:space="preserve">budžeta ietvaru </w:t>
            </w:r>
            <w:r w:rsidR="00D51FAE" w:rsidRPr="00E04B2C">
              <w:rPr>
                <w:rFonts w:ascii="Times New Roman" w:eastAsia="Times New Roman" w:hAnsi="Times New Roman" w:cs="Times New Roman"/>
                <w:sz w:val="24"/>
                <w:szCs w:val="24"/>
              </w:rPr>
              <w:t>202</w:t>
            </w:r>
            <w:r w:rsidR="004C24D1">
              <w:rPr>
                <w:rFonts w:ascii="Times New Roman" w:eastAsia="Times New Roman" w:hAnsi="Times New Roman" w:cs="Times New Roman"/>
                <w:sz w:val="24"/>
                <w:szCs w:val="24"/>
              </w:rPr>
              <w:t>4</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3F1E7426"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B83BAF" w:rsidRPr="00E04B2C">
              <w:rPr>
                <w:rFonts w:ascii="Times New Roman" w:eastAsia="Times New Roman" w:hAnsi="Times New Roman" w:cs="Times New Roman"/>
                <w:bCs/>
                <w:iCs/>
                <w:sz w:val="24"/>
                <w:szCs w:val="24"/>
              </w:rPr>
              <w:t xml:space="preserve">Sabiedrība </w:t>
            </w:r>
            <w:r w:rsidRPr="00E04B2C">
              <w:rPr>
                <w:rFonts w:ascii="Times New Roman" w:eastAsia="Times New Roman" w:hAnsi="Times New Roman" w:cs="Times New Roman"/>
                <w:bCs/>
                <w:iCs/>
                <w:sz w:val="24"/>
                <w:szCs w:val="24"/>
              </w:rPr>
              <w:t xml:space="preserve">un </w:t>
            </w:r>
            <w:r w:rsidR="00520A26">
              <w:rPr>
                <w:rFonts w:ascii="Times New Roman" w:eastAsia="Times New Roman" w:hAnsi="Times New Roman" w:cs="Times New Roman"/>
                <w:bCs/>
                <w:iCs/>
                <w:sz w:val="24"/>
                <w:szCs w:val="24"/>
              </w:rPr>
              <w:t>Kuldīgas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321D7687"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00E0CB7F"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45199E3D"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517BBE2E" w14:textId="5DBDB8E5" w:rsidR="00B83BAF" w:rsidRDefault="00964CD6" w:rsidP="00C9502B">
      <w:pPr>
        <w:spacing w:after="0" w:line="240" w:lineRule="auto"/>
        <w:jc w:val="both"/>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Zemkopības ministrs</w:t>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00B83BAF" w:rsidRPr="00E04B2C">
        <w:rPr>
          <w:rFonts w:ascii="Times New Roman" w:eastAsia="Times New Roman" w:hAnsi="Times New Roman" w:cs="Times New Roman"/>
          <w:sz w:val="28"/>
          <w:szCs w:val="28"/>
        </w:rPr>
        <w:t>Gerhards</w:t>
      </w:r>
    </w:p>
    <w:p w14:paraId="732C1D85" w14:textId="7E757F15" w:rsidR="002E6822" w:rsidRDefault="002E6822" w:rsidP="00C9502B">
      <w:pPr>
        <w:spacing w:after="0" w:line="240" w:lineRule="auto"/>
        <w:jc w:val="both"/>
        <w:rPr>
          <w:rFonts w:ascii="Times New Roman" w:eastAsia="Times New Roman" w:hAnsi="Times New Roman" w:cs="Times New Roman"/>
          <w:sz w:val="28"/>
          <w:szCs w:val="28"/>
        </w:rPr>
      </w:pPr>
    </w:p>
    <w:p w14:paraId="7C994DEC" w14:textId="204F5C55" w:rsidR="002E6822" w:rsidRDefault="002E6822" w:rsidP="00C9502B">
      <w:pPr>
        <w:spacing w:after="0" w:line="240" w:lineRule="auto"/>
        <w:jc w:val="both"/>
        <w:rPr>
          <w:rFonts w:ascii="Times New Roman" w:eastAsia="Times New Roman" w:hAnsi="Times New Roman" w:cs="Times New Roman"/>
          <w:sz w:val="28"/>
          <w:szCs w:val="28"/>
        </w:rPr>
      </w:pPr>
    </w:p>
    <w:p w14:paraId="1F95FDA0" w14:textId="582FA74F" w:rsidR="002E6822" w:rsidRDefault="002E6822" w:rsidP="00C9502B">
      <w:pPr>
        <w:spacing w:after="0" w:line="240" w:lineRule="auto"/>
        <w:jc w:val="both"/>
        <w:rPr>
          <w:rFonts w:ascii="Times New Roman" w:eastAsia="Times New Roman" w:hAnsi="Times New Roman" w:cs="Times New Roman"/>
          <w:sz w:val="28"/>
          <w:szCs w:val="28"/>
        </w:rPr>
      </w:pPr>
    </w:p>
    <w:p w14:paraId="373266C7" w14:textId="239DBB68" w:rsidR="002E6822" w:rsidRDefault="002E6822" w:rsidP="00C9502B">
      <w:pPr>
        <w:spacing w:after="0" w:line="240" w:lineRule="auto"/>
        <w:jc w:val="both"/>
        <w:rPr>
          <w:rFonts w:ascii="Times New Roman" w:eastAsia="Times New Roman" w:hAnsi="Times New Roman" w:cs="Times New Roman"/>
          <w:sz w:val="28"/>
          <w:szCs w:val="28"/>
        </w:rPr>
      </w:pPr>
    </w:p>
    <w:p w14:paraId="752B59D2" w14:textId="1B21D3B7" w:rsidR="002E6822" w:rsidRDefault="002E6822" w:rsidP="00C9502B">
      <w:pPr>
        <w:spacing w:after="0" w:line="240" w:lineRule="auto"/>
        <w:jc w:val="both"/>
        <w:rPr>
          <w:rFonts w:ascii="Times New Roman" w:eastAsia="Times New Roman" w:hAnsi="Times New Roman" w:cs="Times New Roman"/>
          <w:sz w:val="28"/>
          <w:szCs w:val="28"/>
        </w:rPr>
      </w:pPr>
    </w:p>
    <w:p w14:paraId="7BC3C1DC" w14:textId="1FF0FF79" w:rsidR="002E6822" w:rsidRDefault="002E6822" w:rsidP="00C9502B">
      <w:pPr>
        <w:spacing w:after="0" w:line="240" w:lineRule="auto"/>
        <w:jc w:val="both"/>
        <w:rPr>
          <w:rFonts w:ascii="Times New Roman" w:eastAsia="Times New Roman" w:hAnsi="Times New Roman" w:cs="Times New Roman"/>
          <w:sz w:val="28"/>
          <w:szCs w:val="28"/>
        </w:rPr>
      </w:pPr>
    </w:p>
    <w:p w14:paraId="7B8583D2" w14:textId="4C1EF857" w:rsidR="002E6822" w:rsidRDefault="002E6822" w:rsidP="00C9502B">
      <w:pPr>
        <w:spacing w:after="0" w:line="240" w:lineRule="auto"/>
        <w:jc w:val="both"/>
        <w:rPr>
          <w:rFonts w:ascii="Times New Roman" w:eastAsia="Times New Roman" w:hAnsi="Times New Roman" w:cs="Times New Roman"/>
          <w:sz w:val="28"/>
          <w:szCs w:val="28"/>
        </w:rPr>
      </w:pPr>
    </w:p>
    <w:p w14:paraId="72B1AC54" w14:textId="77777777" w:rsidR="002E6822" w:rsidRPr="001D6AB0" w:rsidRDefault="002E6822" w:rsidP="002E6822">
      <w:pPr>
        <w:spacing w:after="0" w:line="240" w:lineRule="auto"/>
        <w:jc w:val="both"/>
        <w:rPr>
          <w:rFonts w:ascii="Times New Roman" w:eastAsia="Times New Roman" w:hAnsi="Times New Roman" w:cs="Times New Roman"/>
          <w:sz w:val="24"/>
          <w:szCs w:val="24"/>
        </w:rPr>
      </w:pPr>
    </w:p>
    <w:p w14:paraId="5C12A45A" w14:textId="77777777" w:rsidR="002E6822" w:rsidRDefault="002E6822" w:rsidP="002E6822">
      <w:pPr>
        <w:spacing w:after="0" w:line="240" w:lineRule="auto"/>
        <w:jc w:val="both"/>
        <w:rPr>
          <w:rFonts w:ascii="Times New Roman" w:eastAsia="Times New Roman" w:hAnsi="Times New Roman" w:cs="Times New Roman"/>
          <w:sz w:val="24"/>
          <w:szCs w:val="24"/>
        </w:rPr>
      </w:pPr>
    </w:p>
    <w:p w14:paraId="47BA0998" w14:textId="77777777" w:rsidR="002E6822" w:rsidRDefault="002E6822" w:rsidP="002E6822">
      <w:pPr>
        <w:spacing w:after="0" w:line="240" w:lineRule="auto"/>
        <w:jc w:val="both"/>
        <w:rPr>
          <w:rFonts w:ascii="Times New Roman" w:eastAsia="Times New Roman" w:hAnsi="Times New Roman" w:cs="Times New Roman"/>
          <w:sz w:val="24"/>
          <w:szCs w:val="24"/>
        </w:rPr>
      </w:pPr>
    </w:p>
    <w:p w14:paraId="228E1443" w14:textId="77777777" w:rsidR="002E6822" w:rsidRDefault="002E6822" w:rsidP="002E6822">
      <w:pPr>
        <w:spacing w:after="0" w:line="240" w:lineRule="auto"/>
        <w:jc w:val="both"/>
        <w:rPr>
          <w:rFonts w:ascii="Times New Roman" w:eastAsia="Times New Roman" w:hAnsi="Times New Roman" w:cs="Times New Roman"/>
          <w:sz w:val="24"/>
          <w:szCs w:val="24"/>
        </w:rPr>
      </w:pPr>
    </w:p>
    <w:p w14:paraId="449AC2ED" w14:textId="77777777" w:rsidR="002E6822" w:rsidRDefault="002E6822" w:rsidP="002E6822">
      <w:pPr>
        <w:spacing w:after="0" w:line="240" w:lineRule="auto"/>
        <w:jc w:val="both"/>
        <w:rPr>
          <w:rFonts w:ascii="Times New Roman" w:eastAsia="Times New Roman" w:hAnsi="Times New Roman" w:cs="Times New Roman"/>
          <w:sz w:val="24"/>
          <w:szCs w:val="24"/>
        </w:rPr>
      </w:pPr>
    </w:p>
    <w:p w14:paraId="05D9E909" w14:textId="77777777" w:rsidR="002E6822" w:rsidRDefault="002E6822" w:rsidP="002E6822">
      <w:pPr>
        <w:spacing w:after="0" w:line="240" w:lineRule="auto"/>
        <w:jc w:val="both"/>
        <w:rPr>
          <w:rFonts w:ascii="Times New Roman" w:eastAsia="Times New Roman" w:hAnsi="Times New Roman" w:cs="Times New Roman"/>
          <w:sz w:val="24"/>
          <w:szCs w:val="24"/>
        </w:rPr>
      </w:pPr>
    </w:p>
    <w:p w14:paraId="56CC798C" w14:textId="77777777" w:rsidR="002E6822" w:rsidRDefault="002E6822" w:rsidP="002E6822">
      <w:pPr>
        <w:spacing w:after="0" w:line="240" w:lineRule="auto"/>
        <w:jc w:val="both"/>
        <w:rPr>
          <w:rFonts w:ascii="Times New Roman" w:eastAsia="Times New Roman" w:hAnsi="Times New Roman" w:cs="Times New Roman"/>
          <w:sz w:val="24"/>
          <w:szCs w:val="24"/>
        </w:rPr>
      </w:pPr>
    </w:p>
    <w:p w14:paraId="6223B30E" w14:textId="77777777" w:rsidR="002E6822" w:rsidRDefault="002E6822" w:rsidP="002E6822">
      <w:pPr>
        <w:spacing w:after="0" w:line="240" w:lineRule="auto"/>
        <w:jc w:val="both"/>
        <w:rPr>
          <w:rFonts w:ascii="Times New Roman" w:eastAsia="Times New Roman" w:hAnsi="Times New Roman" w:cs="Times New Roman"/>
          <w:sz w:val="24"/>
          <w:szCs w:val="24"/>
        </w:rPr>
      </w:pPr>
    </w:p>
    <w:p w14:paraId="2287136C" w14:textId="77777777" w:rsidR="002E6822" w:rsidRDefault="002E6822" w:rsidP="002E6822">
      <w:pPr>
        <w:spacing w:after="0" w:line="240" w:lineRule="auto"/>
        <w:jc w:val="both"/>
        <w:rPr>
          <w:rFonts w:ascii="Times New Roman" w:eastAsia="Times New Roman" w:hAnsi="Times New Roman" w:cs="Times New Roman"/>
          <w:sz w:val="24"/>
          <w:szCs w:val="24"/>
        </w:rPr>
      </w:pPr>
    </w:p>
    <w:p w14:paraId="40585C03" w14:textId="77777777" w:rsidR="002E6822" w:rsidRDefault="002E6822" w:rsidP="002E6822">
      <w:pPr>
        <w:spacing w:after="0" w:line="240" w:lineRule="auto"/>
        <w:jc w:val="both"/>
        <w:rPr>
          <w:rFonts w:ascii="Times New Roman" w:eastAsia="Times New Roman" w:hAnsi="Times New Roman" w:cs="Times New Roman"/>
          <w:sz w:val="24"/>
          <w:szCs w:val="24"/>
        </w:rPr>
      </w:pPr>
    </w:p>
    <w:p w14:paraId="4F933D5F" w14:textId="77777777" w:rsidR="002E6822" w:rsidRDefault="002E6822" w:rsidP="002E6822">
      <w:pPr>
        <w:spacing w:after="0" w:line="240" w:lineRule="auto"/>
        <w:jc w:val="both"/>
        <w:rPr>
          <w:rFonts w:ascii="Times New Roman" w:eastAsia="Times New Roman" w:hAnsi="Times New Roman" w:cs="Times New Roman"/>
          <w:sz w:val="24"/>
          <w:szCs w:val="24"/>
        </w:rPr>
      </w:pPr>
    </w:p>
    <w:p w14:paraId="252CFE31" w14:textId="18CEC61E" w:rsidR="002E6822" w:rsidRPr="001D6AB0" w:rsidRDefault="002E6822" w:rsidP="002E68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Rasnača</w:t>
      </w:r>
      <w:r w:rsidRPr="001D6AB0">
        <w:rPr>
          <w:rFonts w:ascii="Times New Roman" w:eastAsia="Times New Roman" w:hAnsi="Times New Roman" w:cs="Times New Roman"/>
          <w:sz w:val="24"/>
          <w:szCs w:val="24"/>
        </w:rPr>
        <w:t xml:space="preserve"> </w:t>
      </w:r>
      <w:r w:rsidRPr="001D6AB0">
        <w:rPr>
          <w:rFonts w:ascii="Times New Roman" w:hAnsi="Times New Roman" w:cs="Times New Roman"/>
          <w:sz w:val="24"/>
          <w:szCs w:val="24"/>
        </w:rPr>
        <w:t>67027517</w:t>
      </w:r>
    </w:p>
    <w:p w14:paraId="4A205207" w14:textId="77777777" w:rsidR="002E6822" w:rsidRPr="001D6AB0" w:rsidRDefault="00B54DF0" w:rsidP="002E6822">
      <w:pPr>
        <w:rPr>
          <w:rFonts w:ascii="Times New Roman" w:eastAsiaTheme="minorHAnsi" w:hAnsi="Times New Roman" w:cs="Times New Roman"/>
          <w:sz w:val="24"/>
          <w:szCs w:val="24"/>
          <w:lang w:val="en-US"/>
        </w:rPr>
      </w:pPr>
      <w:hyperlink r:id="rId8" w:history="1">
        <w:r w:rsidR="002E6822" w:rsidRPr="001D6AB0">
          <w:rPr>
            <w:rStyle w:val="Hipersaite"/>
            <w:rFonts w:ascii="Times New Roman" w:hAnsi="Times New Roman" w:cs="Times New Roman"/>
            <w:color w:val="auto"/>
            <w:sz w:val="24"/>
            <w:szCs w:val="24"/>
          </w:rPr>
          <w:t>Tamara.Rasnaca@zm.gov.lv</w:t>
        </w:r>
      </w:hyperlink>
    </w:p>
    <w:p w14:paraId="5B29EE8E" w14:textId="77777777" w:rsidR="002E6822" w:rsidRPr="002E6822" w:rsidRDefault="002E6822" w:rsidP="00C9502B">
      <w:pPr>
        <w:spacing w:after="0" w:line="240" w:lineRule="auto"/>
        <w:jc w:val="both"/>
        <w:rPr>
          <w:rFonts w:ascii="Times New Roman" w:eastAsia="Times New Roman" w:hAnsi="Times New Roman" w:cs="Times New Roman"/>
          <w:sz w:val="24"/>
          <w:szCs w:val="24"/>
          <w:lang w:val="en-US"/>
        </w:rPr>
      </w:pPr>
    </w:p>
    <w:p w14:paraId="133BD3C3"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7937ACA3"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67E6F062"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21A0D385"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00586A03"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09EE6879" w14:textId="77777777" w:rsidR="009772BF" w:rsidRPr="00E04B2C" w:rsidRDefault="009772BF" w:rsidP="002E6822">
      <w:pPr>
        <w:rPr>
          <w:rFonts w:ascii="Times New Roman" w:eastAsia="Times New Roman" w:hAnsi="Times New Roman" w:cs="Times New Roman"/>
          <w:sz w:val="24"/>
          <w:szCs w:val="24"/>
        </w:rPr>
      </w:pPr>
    </w:p>
    <w:sectPr w:rsidR="009772BF" w:rsidRPr="00E04B2C" w:rsidSect="00B54DF0">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7B90" w14:textId="77777777" w:rsidR="00A30C18" w:rsidRDefault="00A30C18" w:rsidP="00BB2150">
      <w:pPr>
        <w:spacing w:after="0" w:line="240" w:lineRule="auto"/>
      </w:pPr>
      <w:r>
        <w:separator/>
      </w:r>
    </w:p>
  </w:endnote>
  <w:endnote w:type="continuationSeparator" w:id="0">
    <w:p w14:paraId="0DA76598" w14:textId="77777777" w:rsidR="00A30C18" w:rsidRDefault="00A30C18"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DF7C" w14:textId="6549C9B8" w:rsidR="00713831" w:rsidRPr="002E6822" w:rsidRDefault="002E6822" w:rsidP="002E6822">
    <w:pPr>
      <w:pStyle w:val="Kjene"/>
      <w:rPr>
        <w:rFonts w:ascii="Times New Roman" w:hAnsi="Times New Roman" w:cs="Times New Roman"/>
        <w:sz w:val="20"/>
        <w:szCs w:val="20"/>
      </w:rPr>
    </w:pPr>
    <w:r w:rsidRPr="002E6822">
      <w:rPr>
        <w:rFonts w:ascii="Times New Roman" w:hAnsi="Times New Roman" w:cs="Times New Roman"/>
        <w:sz w:val="20"/>
        <w:szCs w:val="20"/>
      </w:rPr>
      <w:t>ZManot_141220_Kuldigas_n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CB73" w14:textId="4575B171" w:rsidR="00713831" w:rsidRPr="002E6822" w:rsidRDefault="002E6822" w:rsidP="002E6822">
    <w:pPr>
      <w:pStyle w:val="Kjene"/>
      <w:rPr>
        <w:rFonts w:ascii="Times New Roman" w:hAnsi="Times New Roman" w:cs="Times New Roman"/>
        <w:sz w:val="20"/>
        <w:szCs w:val="20"/>
      </w:rPr>
    </w:pPr>
    <w:r w:rsidRPr="002E6822">
      <w:rPr>
        <w:rFonts w:ascii="Times New Roman" w:hAnsi="Times New Roman" w:cs="Times New Roman"/>
        <w:sz w:val="20"/>
        <w:szCs w:val="20"/>
      </w:rPr>
      <w:t>ZManot_141220_Kuldigas_n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583E0" w14:textId="77777777" w:rsidR="00A30C18" w:rsidRDefault="00A30C18" w:rsidP="00BB2150">
      <w:pPr>
        <w:spacing w:after="0" w:line="240" w:lineRule="auto"/>
      </w:pPr>
      <w:r>
        <w:separator/>
      </w:r>
    </w:p>
  </w:footnote>
  <w:footnote w:type="continuationSeparator" w:id="0">
    <w:p w14:paraId="7F6DB5EF" w14:textId="77777777" w:rsidR="00A30C18" w:rsidRDefault="00A30C18"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287403">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8CD"/>
    <w:multiLevelType w:val="hybridMultilevel"/>
    <w:tmpl w:val="9B8A985C"/>
    <w:lvl w:ilvl="0" w:tplc="04260017">
      <w:start w:val="1"/>
      <w:numFmt w:val="lowerLetter"/>
      <w:lvlText w:val="%1)"/>
      <w:lvlJc w:val="left"/>
      <w:pPr>
        <w:ind w:left="1106" w:hanging="360"/>
      </w:pPr>
      <w:rPr>
        <w:rFont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07C83480"/>
    <w:multiLevelType w:val="hybridMultilevel"/>
    <w:tmpl w:val="1542D846"/>
    <w:lvl w:ilvl="0" w:tplc="0819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5"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2D4E4D95"/>
    <w:multiLevelType w:val="hybridMultilevel"/>
    <w:tmpl w:val="9AA2B3DE"/>
    <w:lvl w:ilvl="0" w:tplc="A0789D34">
      <w:start w:val="1"/>
      <w:numFmt w:val="bullet"/>
      <w:lvlText w:val="-"/>
      <w:lvlJc w:val="left"/>
      <w:pPr>
        <w:ind w:left="1106" w:hanging="360"/>
      </w:pPr>
      <w:rPr>
        <w:rFonts w:ascii="Courier New" w:hAnsi="Courier New"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7"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8" w15:restartNumberingAfterBreak="0">
    <w:nsid w:val="3DFE6EDF"/>
    <w:multiLevelType w:val="hybridMultilevel"/>
    <w:tmpl w:val="44FCD582"/>
    <w:lvl w:ilvl="0" w:tplc="04260017">
      <w:start w:val="1"/>
      <w:numFmt w:val="lowerLetter"/>
      <w:lvlText w:val="%1)"/>
      <w:lvlJc w:val="left"/>
      <w:pPr>
        <w:ind w:left="1531" w:hanging="360"/>
      </w:pPr>
    </w:lvl>
    <w:lvl w:ilvl="1" w:tplc="04260019" w:tentative="1">
      <w:start w:val="1"/>
      <w:numFmt w:val="lowerLetter"/>
      <w:lvlText w:val="%2."/>
      <w:lvlJc w:val="left"/>
      <w:pPr>
        <w:ind w:left="2251" w:hanging="360"/>
      </w:pPr>
    </w:lvl>
    <w:lvl w:ilvl="2" w:tplc="0426001B" w:tentative="1">
      <w:start w:val="1"/>
      <w:numFmt w:val="lowerRoman"/>
      <w:lvlText w:val="%3."/>
      <w:lvlJc w:val="right"/>
      <w:pPr>
        <w:ind w:left="2971" w:hanging="180"/>
      </w:pPr>
    </w:lvl>
    <w:lvl w:ilvl="3" w:tplc="0426000F" w:tentative="1">
      <w:start w:val="1"/>
      <w:numFmt w:val="decimal"/>
      <w:lvlText w:val="%4."/>
      <w:lvlJc w:val="left"/>
      <w:pPr>
        <w:ind w:left="3691" w:hanging="360"/>
      </w:pPr>
    </w:lvl>
    <w:lvl w:ilvl="4" w:tplc="04260019" w:tentative="1">
      <w:start w:val="1"/>
      <w:numFmt w:val="lowerLetter"/>
      <w:lvlText w:val="%5."/>
      <w:lvlJc w:val="left"/>
      <w:pPr>
        <w:ind w:left="4411" w:hanging="360"/>
      </w:pPr>
    </w:lvl>
    <w:lvl w:ilvl="5" w:tplc="0426001B" w:tentative="1">
      <w:start w:val="1"/>
      <w:numFmt w:val="lowerRoman"/>
      <w:lvlText w:val="%6."/>
      <w:lvlJc w:val="right"/>
      <w:pPr>
        <w:ind w:left="5131" w:hanging="180"/>
      </w:pPr>
    </w:lvl>
    <w:lvl w:ilvl="6" w:tplc="0426000F" w:tentative="1">
      <w:start w:val="1"/>
      <w:numFmt w:val="decimal"/>
      <w:lvlText w:val="%7."/>
      <w:lvlJc w:val="left"/>
      <w:pPr>
        <w:ind w:left="5851" w:hanging="360"/>
      </w:pPr>
    </w:lvl>
    <w:lvl w:ilvl="7" w:tplc="04260019" w:tentative="1">
      <w:start w:val="1"/>
      <w:numFmt w:val="lowerLetter"/>
      <w:lvlText w:val="%8."/>
      <w:lvlJc w:val="left"/>
      <w:pPr>
        <w:ind w:left="6571" w:hanging="360"/>
      </w:pPr>
    </w:lvl>
    <w:lvl w:ilvl="8" w:tplc="0426001B" w:tentative="1">
      <w:start w:val="1"/>
      <w:numFmt w:val="lowerRoman"/>
      <w:lvlText w:val="%9."/>
      <w:lvlJc w:val="right"/>
      <w:pPr>
        <w:ind w:left="7291" w:hanging="180"/>
      </w:pPr>
    </w:lvl>
  </w:abstractNum>
  <w:abstractNum w:abstractNumId="9"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0" w15:restartNumberingAfterBreak="0">
    <w:nsid w:val="42201647"/>
    <w:multiLevelType w:val="hybridMultilevel"/>
    <w:tmpl w:val="B1A2332C"/>
    <w:lvl w:ilvl="0" w:tplc="04260017">
      <w:start w:val="1"/>
      <w:numFmt w:val="lowerLetter"/>
      <w:lvlText w:val="%1)"/>
      <w:lvlJc w:val="left"/>
      <w:pPr>
        <w:ind w:left="1106" w:hanging="360"/>
      </w:pPr>
      <w:rPr>
        <w:rFont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1" w15:restartNumberingAfterBreak="0">
    <w:nsid w:val="4D8830F6"/>
    <w:multiLevelType w:val="hybridMultilevel"/>
    <w:tmpl w:val="FAA67EC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D8E1195"/>
    <w:multiLevelType w:val="hybridMultilevel"/>
    <w:tmpl w:val="68BEC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7E408E"/>
    <w:multiLevelType w:val="hybridMultilevel"/>
    <w:tmpl w:val="8C96D3F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5"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544A05"/>
    <w:multiLevelType w:val="hybridMultilevel"/>
    <w:tmpl w:val="F2961EF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9B7CA4"/>
    <w:multiLevelType w:val="hybridMultilevel"/>
    <w:tmpl w:val="1A1298AC"/>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9"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4"/>
  </w:num>
  <w:num w:numId="3">
    <w:abstractNumId w:val="7"/>
  </w:num>
  <w:num w:numId="4">
    <w:abstractNumId w:val="19"/>
  </w:num>
  <w:num w:numId="5">
    <w:abstractNumId w:val="5"/>
  </w:num>
  <w:num w:numId="6">
    <w:abstractNumId w:val="15"/>
  </w:num>
  <w:num w:numId="7">
    <w:abstractNumId w:val="3"/>
  </w:num>
  <w:num w:numId="8">
    <w:abstractNumId w:val="1"/>
  </w:num>
  <w:num w:numId="9">
    <w:abstractNumId w:val="9"/>
  </w:num>
  <w:num w:numId="10">
    <w:abstractNumId w:val="18"/>
  </w:num>
  <w:num w:numId="11">
    <w:abstractNumId w:val="17"/>
  </w:num>
  <w:num w:numId="12">
    <w:abstractNumId w:val="12"/>
  </w:num>
  <w:num w:numId="13">
    <w:abstractNumId w:val="11"/>
  </w:num>
  <w:num w:numId="14">
    <w:abstractNumId w:val="16"/>
  </w:num>
  <w:num w:numId="15">
    <w:abstractNumId w:val="6"/>
  </w:num>
  <w:num w:numId="16">
    <w:abstractNumId w:val="2"/>
  </w:num>
  <w:num w:numId="17">
    <w:abstractNumId w:val="13"/>
  </w:num>
  <w:num w:numId="18">
    <w:abstractNumId w:val="8"/>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757"/>
    <w:rsid w:val="00081C79"/>
    <w:rsid w:val="00084932"/>
    <w:rsid w:val="00087F70"/>
    <w:rsid w:val="00090934"/>
    <w:rsid w:val="00091E02"/>
    <w:rsid w:val="00094642"/>
    <w:rsid w:val="0009599A"/>
    <w:rsid w:val="00095C37"/>
    <w:rsid w:val="000B5109"/>
    <w:rsid w:val="000B560F"/>
    <w:rsid w:val="000B6A87"/>
    <w:rsid w:val="000B6F1C"/>
    <w:rsid w:val="000C00F4"/>
    <w:rsid w:val="000C17B7"/>
    <w:rsid w:val="000C335F"/>
    <w:rsid w:val="000D2091"/>
    <w:rsid w:val="000E25B7"/>
    <w:rsid w:val="000E49FB"/>
    <w:rsid w:val="000E6817"/>
    <w:rsid w:val="000F0D48"/>
    <w:rsid w:val="000F134F"/>
    <w:rsid w:val="000F13D6"/>
    <w:rsid w:val="000F388D"/>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235E"/>
    <w:rsid w:val="00233970"/>
    <w:rsid w:val="00233E8C"/>
    <w:rsid w:val="00234B36"/>
    <w:rsid w:val="00237BE2"/>
    <w:rsid w:val="00240FED"/>
    <w:rsid w:val="0024739B"/>
    <w:rsid w:val="00247EC5"/>
    <w:rsid w:val="00251932"/>
    <w:rsid w:val="002529C2"/>
    <w:rsid w:val="00254BE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4587"/>
    <w:rsid w:val="00286304"/>
    <w:rsid w:val="002871AC"/>
    <w:rsid w:val="00287403"/>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3FC2"/>
    <w:rsid w:val="002D59E6"/>
    <w:rsid w:val="002D5D2C"/>
    <w:rsid w:val="002E38EE"/>
    <w:rsid w:val="002E409E"/>
    <w:rsid w:val="002E43F8"/>
    <w:rsid w:val="002E4B12"/>
    <w:rsid w:val="002E682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64AD"/>
    <w:rsid w:val="003973FE"/>
    <w:rsid w:val="003A51D1"/>
    <w:rsid w:val="003A6188"/>
    <w:rsid w:val="003A73B8"/>
    <w:rsid w:val="003B00CD"/>
    <w:rsid w:val="003B07CE"/>
    <w:rsid w:val="003B087B"/>
    <w:rsid w:val="003B3FBB"/>
    <w:rsid w:val="003B653E"/>
    <w:rsid w:val="003B6CBE"/>
    <w:rsid w:val="003B761F"/>
    <w:rsid w:val="003D36F9"/>
    <w:rsid w:val="003D3A1D"/>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24D1"/>
    <w:rsid w:val="004C54EF"/>
    <w:rsid w:val="004C7E23"/>
    <w:rsid w:val="004D0A3C"/>
    <w:rsid w:val="004D0FE1"/>
    <w:rsid w:val="004D27B3"/>
    <w:rsid w:val="004D593C"/>
    <w:rsid w:val="004D6225"/>
    <w:rsid w:val="004E1F6D"/>
    <w:rsid w:val="004E2583"/>
    <w:rsid w:val="004F3B24"/>
    <w:rsid w:val="0050453F"/>
    <w:rsid w:val="005048A3"/>
    <w:rsid w:val="00506C75"/>
    <w:rsid w:val="0051295A"/>
    <w:rsid w:val="005167CC"/>
    <w:rsid w:val="00520A26"/>
    <w:rsid w:val="00520FE9"/>
    <w:rsid w:val="005235F8"/>
    <w:rsid w:val="005250C3"/>
    <w:rsid w:val="0052613E"/>
    <w:rsid w:val="00530AF5"/>
    <w:rsid w:val="00530DF8"/>
    <w:rsid w:val="00530F9E"/>
    <w:rsid w:val="0053767D"/>
    <w:rsid w:val="00547EE6"/>
    <w:rsid w:val="00552F79"/>
    <w:rsid w:val="00555FFF"/>
    <w:rsid w:val="00560BEB"/>
    <w:rsid w:val="0056362F"/>
    <w:rsid w:val="0056482F"/>
    <w:rsid w:val="00565D91"/>
    <w:rsid w:val="00567DD7"/>
    <w:rsid w:val="005706D1"/>
    <w:rsid w:val="0058524D"/>
    <w:rsid w:val="005963E9"/>
    <w:rsid w:val="00596E19"/>
    <w:rsid w:val="005A20C1"/>
    <w:rsid w:val="005A5B20"/>
    <w:rsid w:val="005A6962"/>
    <w:rsid w:val="005A72B9"/>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7FBA"/>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3831"/>
    <w:rsid w:val="00716B45"/>
    <w:rsid w:val="00717BDA"/>
    <w:rsid w:val="00717EC6"/>
    <w:rsid w:val="00727C47"/>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0EAF"/>
    <w:rsid w:val="007D24AD"/>
    <w:rsid w:val="007D56D8"/>
    <w:rsid w:val="007E2702"/>
    <w:rsid w:val="007E3322"/>
    <w:rsid w:val="007E3B7C"/>
    <w:rsid w:val="007F0C9B"/>
    <w:rsid w:val="007F1150"/>
    <w:rsid w:val="007F20DC"/>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0CDA"/>
    <w:rsid w:val="00872357"/>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D03FA"/>
    <w:rsid w:val="008D053C"/>
    <w:rsid w:val="008D3582"/>
    <w:rsid w:val="008D6264"/>
    <w:rsid w:val="008E007B"/>
    <w:rsid w:val="008E0C47"/>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361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23F4"/>
    <w:rsid w:val="00972AB2"/>
    <w:rsid w:val="00975479"/>
    <w:rsid w:val="009772BF"/>
    <w:rsid w:val="009817B4"/>
    <w:rsid w:val="009841A5"/>
    <w:rsid w:val="00984CF3"/>
    <w:rsid w:val="009863A6"/>
    <w:rsid w:val="00993359"/>
    <w:rsid w:val="00997637"/>
    <w:rsid w:val="009A33CC"/>
    <w:rsid w:val="009A547E"/>
    <w:rsid w:val="009A5F7D"/>
    <w:rsid w:val="009B1EC0"/>
    <w:rsid w:val="009C5A53"/>
    <w:rsid w:val="009C5F3B"/>
    <w:rsid w:val="009D2053"/>
    <w:rsid w:val="009D461A"/>
    <w:rsid w:val="009D6C87"/>
    <w:rsid w:val="009E674D"/>
    <w:rsid w:val="009E68EC"/>
    <w:rsid w:val="009F362E"/>
    <w:rsid w:val="009F3A99"/>
    <w:rsid w:val="009F422A"/>
    <w:rsid w:val="009F4CC1"/>
    <w:rsid w:val="009F57FD"/>
    <w:rsid w:val="00A00CFE"/>
    <w:rsid w:val="00A02A57"/>
    <w:rsid w:val="00A07AB0"/>
    <w:rsid w:val="00A10389"/>
    <w:rsid w:val="00A12CCB"/>
    <w:rsid w:val="00A15C92"/>
    <w:rsid w:val="00A179B7"/>
    <w:rsid w:val="00A211EB"/>
    <w:rsid w:val="00A2346E"/>
    <w:rsid w:val="00A24C06"/>
    <w:rsid w:val="00A2541F"/>
    <w:rsid w:val="00A30C18"/>
    <w:rsid w:val="00A31FDB"/>
    <w:rsid w:val="00A32629"/>
    <w:rsid w:val="00A3262A"/>
    <w:rsid w:val="00A3595C"/>
    <w:rsid w:val="00A4056D"/>
    <w:rsid w:val="00A40D25"/>
    <w:rsid w:val="00A41E08"/>
    <w:rsid w:val="00A469C2"/>
    <w:rsid w:val="00A47EE7"/>
    <w:rsid w:val="00A529D3"/>
    <w:rsid w:val="00A52C7B"/>
    <w:rsid w:val="00A56CAA"/>
    <w:rsid w:val="00A607DB"/>
    <w:rsid w:val="00A6659F"/>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C30EF"/>
    <w:rsid w:val="00AC3239"/>
    <w:rsid w:val="00AC5A2C"/>
    <w:rsid w:val="00AC625D"/>
    <w:rsid w:val="00AD03CF"/>
    <w:rsid w:val="00AD52BC"/>
    <w:rsid w:val="00AD676D"/>
    <w:rsid w:val="00AE3E09"/>
    <w:rsid w:val="00AF3BF5"/>
    <w:rsid w:val="00AF6664"/>
    <w:rsid w:val="00B02B49"/>
    <w:rsid w:val="00B13176"/>
    <w:rsid w:val="00B15466"/>
    <w:rsid w:val="00B15D97"/>
    <w:rsid w:val="00B22B80"/>
    <w:rsid w:val="00B23DAC"/>
    <w:rsid w:val="00B24064"/>
    <w:rsid w:val="00B27261"/>
    <w:rsid w:val="00B32DB4"/>
    <w:rsid w:val="00B37CB8"/>
    <w:rsid w:val="00B404CE"/>
    <w:rsid w:val="00B4129D"/>
    <w:rsid w:val="00B432D2"/>
    <w:rsid w:val="00B439A1"/>
    <w:rsid w:val="00B44EE8"/>
    <w:rsid w:val="00B4678B"/>
    <w:rsid w:val="00B526AD"/>
    <w:rsid w:val="00B54DF0"/>
    <w:rsid w:val="00B6537D"/>
    <w:rsid w:val="00B6550A"/>
    <w:rsid w:val="00B663A0"/>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E1256"/>
    <w:rsid w:val="00BE152B"/>
    <w:rsid w:val="00BF106C"/>
    <w:rsid w:val="00BF2552"/>
    <w:rsid w:val="00BF4492"/>
    <w:rsid w:val="00BF4B2B"/>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03734"/>
    <w:rsid w:val="00D12CAE"/>
    <w:rsid w:val="00D14F3E"/>
    <w:rsid w:val="00D2216C"/>
    <w:rsid w:val="00D23B77"/>
    <w:rsid w:val="00D2513C"/>
    <w:rsid w:val="00D2710D"/>
    <w:rsid w:val="00D31063"/>
    <w:rsid w:val="00D32498"/>
    <w:rsid w:val="00D36B08"/>
    <w:rsid w:val="00D37605"/>
    <w:rsid w:val="00D43D4A"/>
    <w:rsid w:val="00D4407F"/>
    <w:rsid w:val="00D472E5"/>
    <w:rsid w:val="00D50A9D"/>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2478"/>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0690F"/>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D7A7B"/>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paragraph" w:customStyle="1" w:styleId="Nobeigums">
    <w:name w:val="Nobeigums"/>
    <w:basedOn w:val="Parasts"/>
    <w:rsid w:val="00870CDA"/>
    <w:pPr>
      <w:spacing w:after="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Rasnac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48511-31F1-40DD-BCA3-FEEAC3D2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7801</Words>
  <Characters>4448</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Tamāra Rasnača</dc:creator>
  <dc:description>Rasnača 67027517_x000d_
Tamara.Rasnaca@zm.gov.lv</dc:description>
  <cp:lastModifiedBy>Sanita Papinova</cp:lastModifiedBy>
  <cp:revision>6</cp:revision>
  <cp:lastPrinted>2020-07-24T13:58:00Z</cp:lastPrinted>
  <dcterms:created xsi:type="dcterms:W3CDTF">2020-12-14T14:35:00Z</dcterms:created>
  <dcterms:modified xsi:type="dcterms:W3CDTF">2020-12-15T07:03:00Z</dcterms:modified>
</cp:coreProperties>
</file>