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B1ED" w14:textId="715E4BB4" w:rsidR="00A147E0" w:rsidRDefault="00A147E0" w:rsidP="000C53AF">
      <w:pPr>
        <w:spacing w:after="0" w:line="240" w:lineRule="auto"/>
        <w:rPr>
          <w:rFonts w:ascii="Times New Roman" w:eastAsia="Times New Roman" w:hAnsi="Times New Roman" w:cs="Times New Roman"/>
          <w:b/>
          <w:bCs/>
          <w:sz w:val="24"/>
          <w:szCs w:val="24"/>
          <w:lang w:eastAsia="lv-LV"/>
        </w:rPr>
      </w:pPr>
      <w:bookmarkStart w:id="0" w:name="_GoBack"/>
      <w:bookmarkEnd w:id="0"/>
    </w:p>
    <w:p w14:paraId="67B129B4" w14:textId="77777777" w:rsidR="00A147E0" w:rsidRDefault="00A147E0" w:rsidP="00267A7A">
      <w:pPr>
        <w:spacing w:after="0" w:line="240" w:lineRule="auto"/>
        <w:ind w:firstLine="360"/>
        <w:jc w:val="center"/>
        <w:rPr>
          <w:rFonts w:ascii="Times New Roman" w:eastAsia="Times New Roman" w:hAnsi="Times New Roman" w:cs="Times New Roman"/>
          <w:b/>
          <w:bCs/>
          <w:sz w:val="24"/>
          <w:szCs w:val="24"/>
          <w:lang w:eastAsia="lv-LV"/>
        </w:rPr>
      </w:pPr>
    </w:p>
    <w:p w14:paraId="5D907931" w14:textId="77777777" w:rsidR="00A147E0" w:rsidRDefault="00A147E0" w:rsidP="00267A7A">
      <w:pPr>
        <w:spacing w:after="0" w:line="240" w:lineRule="auto"/>
        <w:ind w:firstLine="360"/>
        <w:jc w:val="center"/>
        <w:rPr>
          <w:rFonts w:ascii="Times New Roman" w:eastAsia="Times New Roman" w:hAnsi="Times New Roman" w:cs="Times New Roman"/>
          <w:b/>
          <w:bCs/>
          <w:sz w:val="24"/>
          <w:szCs w:val="24"/>
          <w:lang w:eastAsia="lv-LV"/>
        </w:rPr>
      </w:pPr>
    </w:p>
    <w:p w14:paraId="552C70B0" w14:textId="5CDB2111" w:rsidR="00267A7A" w:rsidRPr="00E8793D" w:rsidRDefault="00267A7A" w:rsidP="00267A7A">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24EBF218" w14:textId="77777777" w:rsidR="00267A7A" w:rsidRDefault="00267A7A" w:rsidP="00267A7A">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sidR="005C3F8A">
        <w:rPr>
          <w:rFonts w:ascii="Times New Roman" w:eastAsiaTheme="minorEastAsia" w:hAnsi="Times New Roman" w:cs="Times New Roman"/>
          <w:b/>
          <w:sz w:val="24"/>
          <w:szCs w:val="24"/>
        </w:rPr>
        <w:t>Gulbji</w:t>
      </w:r>
      <w:r w:rsidR="005F2E62">
        <w:rPr>
          <w:rFonts w:ascii="Times New Roman" w:eastAsiaTheme="minorEastAsia" w:hAnsi="Times New Roman" w:cs="Times New Roman"/>
          <w:b/>
          <w:sz w:val="24"/>
          <w:szCs w:val="24"/>
        </w:rPr>
        <w:t>”</w:t>
      </w:r>
      <w:r w:rsidRPr="006969CE">
        <w:rPr>
          <w:rFonts w:ascii="Times New Roman" w:eastAsiaTheme="minorEastAsia" w:hAnsi="Times New Roman" w:cs="Times New Roman"/>
          <w:b/>
          <w:sz w:val="24"/>
          <w:szCs w:val="24"/>
        </w:rPr>
        <w:t xml:space="preserve"> Sējas novadā</w:t>
      </w:r>
      <w:r>
        <w:rPr>
          <w:rFonts w:ascii="Times New Roman" w:eastAsiaTheme="minorEastAsia" w:hAnsi="Times New Roman" w:cs="Times New Roman"/>
          <w:b/>
          <w:sz w:val="24"/>
          <w:szCs w:val="24"/>
        </w:rPr>
        <w:t xml:space="preserve"> </w:t>
      </w:r>
    </w:p>
    <w:p w14:paraId="0AB35A9D" w14:textId="77777777" w:rsidR="00267A7A" w:rsidRPr="00963EAC" w:rsidRDefault="00A1510F" w:rsidP="00267A7A">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daļas </w:t>
      </w:r>
      <w:r w:rsidR="00267A7A">
        <w:rPr>
          <w:rFonts w:ascii="Times New Roman" w:eastAsiaTheme="minorEastAsia" w:hAnsi="Times New Roman" w:cs="Times New Roman"/>
          <w:b/>
          <w:sz w:val="24"/>
          <w:szCs w:val="24"/>
        </w:rPr>
        <w:t>pirkšanu Ādažu poligona paplašināšanai</w:t>
      </w:r>
      <w:r w:rsidR="00267A7A" w:rsidRPr="00963EAC">
        <w:rPr>
          <w:rFonts w:ascii="Times New Roman" w:eastAsiaTheme="minorEastAsia" w:hAnsi="Times New Roman" w:cs="Times New Roman"/>
          <w:b/>
          <w:sz w:val="24"/>
          <w:szCs w:val="24"/>
        </w:rPr>
        <w:t>”</w:t>
      </w:r>
    </w:p>
    <w:p w14:paraId="1DA7EEFC" w14:textId="77777777" w:rsidR="00267A7A" w:rsidRPr="00E8793D" w:rsidRDefault="00267A7A" w:rsidP="00267A7A">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4E880AFE"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14"/>
      </w:tblGrid>
      <w:tr w:rsidR="00267A7A" w:rsidRPr="00963EAC" w14:paraId="1C0A88DA" w14:textId="77777777" w:rsidTr="007B667F">
        <w:trPr>
          <w:cantSplit/>
        </w:trPr>
        <w:tc>
          <w:tcPr>
            <w:tcW w:w="9061" w:type="dxa"/>
            <w:gridSpan w:val="2"/>
            <w:shd w:val="clear" w:color="auto" w:fill="FFFFFF"/>
            <w:vAlign w:val="center"/>
            <w:hideMark/>
          </w:tcPr>
          <w:p w14:paraId="541A9D1F" w14:textId="77777777" w:rsidR="00267A7A" w:rsidRPr="00963EAC" w:rsidRDefault="00267A7A" w:rsidP="007B667F">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1A6F52" w:rsidRPr="00963EAC" w14:paraId="7CBABE31" w14:textId="77777777" w:rsidTr="006403B5">
        <w:trPr>
          <w:cantSplit/>
          <w:trHeight w:val="1944"/>
        </w:trPr>
        <w:tc>
          <w:tcPr>
            <w:tcW w:w="2547" w:type="dxa"/>
            <w:shd w:val="clear" w:color="auto" w:fill="FFFFFF"/>
            <w:vAlign w:val="center"/>
          </w:tcPr>
          <w:p w14:paraId="648D3BDD" w14:textId="534AF53C" w:rsidR="001A6F52" w:rsidRPr="001E1BD5" w:rsidRDefault="001A6F52" w:rsidP="001A6F52">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514" w:type="dxa"/>
            <w:shd w:val="clear" w:color="auto" w:fill="FFFFFF"/>
            <w:vAlign w:val="center"/>
          </w:tcPr>
          <w:p w14:paraId="40FD5ED1" w14:textId="1EEAAC02" w:rsidR="00DB0360" w:rsidRDefault="00DB0360" w:rsidP="00E74D04">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w:t>
            </w:r>
            <w:r w:rsidRPr="00D24206">
              <w:rPr>
                <w:rFonts w:ascii="Times New Roman" w:eastAsia="Times New Roman" w:hAnsi="Times New Roman" w:cs="Times New Roman"/>
                <w:iCs/>
                <w:sz w:val="24"/>
                <w:szCs w:val="24"/>
              </w:rPr>
              <w:t xml:space="preserve">valsts </w:t>
            </w:r>
            <w:r w:rsidRPr="00A15880">
              <w:rPr>
                <w:rFonts w:ascii="Times New Roman" w:eastAsia="Times New Roman" w:hAnsi="Times New Roman" w:cs="Times New Roman"/>
                <w:iCs/>
                <w:sz w:val="24"/>
                <w:szCs w:val="24"/>
              </w:rPr>
              <w:t>aizsardzības vajadzībām –</w:t>
            </w:r>
            <w:r w:rsidR="00E74D04">
              <w:rPr>
                <w:rFonts w:ascii="Times New Roman" w:eastAsia="Times New Roman" w:hAnsi="Times New Roman" w:cs="Times New Roman"/>
                <w:iCs/>
                <w:sz w:val="24"/>
                <w:szCs w:val="24"/>
              </w:rPr>
              <w:t xml:space="preserve"> Ādažu poligona teritorijas paplašināšanai Sējas </w:t>
            </w:r>
            <w:r w:rsidRPr="00A15880">
              <w:rPr>
                <w:rFonts w:ascii="Times New Roman" w:eastAsiaTheme="minorEastAsia" w:hAnsi="Times New Roman" w:cs="Times New Roman"/>
                <w:sz w:val="24"/>
                <w:szCs w:val="24"/>
              </w:rPr>
              <w:t>novadā</w:t>
            </w:r>
            <w:r w:rsidRPr="00A15880">
              <w:rPr>
                <w:rFonts w:ascii="Times New Roman" w:eastAsia="Times New Roman" w:hAnsi="Times New Roman" w:cs="Times New Roman"/>
                <w:iCs/>
                <w:sz w:val="24"/>
                <w:szCs w:val="24"/>
              </w:rPr>
              <w:t xml:space="preserve"> – privātpersonai piederošā nekustamā īpašuma daļu.</w:t>
            </w:r>
          </w:p>
          <w:p w14:paraId="5B30DDD3" w14:textId="21D487BF" w:rsidR="001A6F52" w:rsidRPr="001E1BD5" w:rsidRDefault="00E74D04" w:rsidP="006403B5">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A15880">
              <w:rPr>
                <w:rFonts w:ascii="Times New Roman" w:eastAsia="Times New Roman" w:hAnsi="Times New Roman" w:cs="Times New Roman"/>
                <w:iCs/>
                <w:sz w:val="24"/>
                <w:szCs w:val="24"/>
              </w:rPr>
              <w:t>Ministru kabineta rīkojums stāsies spēkā ar tā parakstīšanas brīdi.</w:t>
            </w:r>
          </w:p>
        </w:tc>
      </w:tr>
    </w:tbl>
    <w:p w14:paraId="231F5623" w14:textId="77777777"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267A7A" w14:paraId="7EBF69E1" w14:textId="77777777" w:rsidTr="007B667F">
        <w:tc>
          <w:tcPr>
            <w:tcW w:w="9061" w:type="dxa"/>
            <w:gridSpan w:val="3"/>
          </w:tcPr>
          <w:p w14:paraId="04384BC5" w14:textId="77777777"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14:paraId="430D1626" w14:textId="77777777" w:rsidTr="007B667F">
        <w:tc>
          <w:tcPr>
            <w:tcW w:w="562" w:type="dxa"/>
          </w:tcPr>
          <w:p w14:paraId="104DC81D"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1302BF41"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6B6FD55C" w14:textId="77777777" w:rsidR="00267A7A" w:rsidRPr="0030731F" w:rsidRDefault="00267A7A" w:rsidP="007B667F">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pants.</w:t>
            </w:r>
          </w:p>
          <w:p w14:paraId="3C5925D4" w14:textId="6EA9ADA7" w:rsidR="00267A7A" w:rsidRPr="009B2287" w:rsidRDefault="00DB0360" w:rsidP="007B667F">
            <w:pPr>
              <w:ind w:firstLine="361"/>
              <w:jc w:val="both"/>
              <w:rPr>
                <w:rFonts w:ascii="Times New Roman" w:hAnsi="Times New Roman" w:cs="Times New Roman"/>
                <w:sz w:val="24"/>
                <w:szCs w:val="24"/>
              </w:rPr>
            </w:pPr>
            <w:r>
              <w:rPr>
                <w:rFonts w:ascii="Times New Roman" w:hAnsi="Times New Roman" w:cs="Times New Roman"/>
                <w:sz w:val="24"/>
                <w:szCs w:val="24"/>
              </w:rPr>
              <w:t>M</w:t>
            </w:r>
            <w:r w:rsidR="00E74D04">
              <w:rPr>
                <w:rFonts w:ascii="Times New Roman" w:hAnsi="Times New Roman" w:cs="Times New Roman"/>
                <w:sz w:val="24"/>
                <w:szCs w:val="24"/>
              </w:rPr>
              <w:t>inistru kabineta</w:t>
            </w:r>
            <w:r>
              <w:rPr>
                <w:rFonts w:ascii="Times New Roman" w:hAnsi="Times New Roman" w:cs="Times New Roman"/>
                <w:sz w:val="24"/>
                <w:szCs w:val="24"/>
              </w:rPr>
              <w:t xml:space="preserve"> </w:t>
            </w:r>
            <w:r w:rsidR="00267A7A" w:rsidRPr="0030731F">
              <w:rPr>
                <w:rFonts w:ascii="Times New Roman" w:hAnsi="Times New Roman" w:cs="Times New Roman"/>
                <w:sz w:val="24"/>
                <w:szCs w:val="24"/>
              </w:rPr>
              <w:t>2015. gada 22. decembra</w:t>
            </w:r>
            <w:r w:rsidR="00267A7A">
              <w:rPr>
                <w:rFonts w:ascii="Times New Roman" w:hAnsi="Times New Roman" w:cs="Times New Roman"/>
                <w:sz w:val="24"/>
                <w:szCs w:val="24"/>
              </w:rPr>
              <w:t xml:space="preserve"> sēdes protokollēmums,</w:t>
            </w:r>
            <w:r w:rsidR="00790962">
              <w:rPr>
                <w:rFonts w:ascii="Times New Roman" w:hAnsi="Times New Roman" w:cs="Times New Roman"/>
                <w:sz w:val="24"/>
                <w:szCs w:val="24"/>
              </w:rPr>
              <w:t xml:space="preserve"> AM</w:t>
            </w:r>
            <w:r w:rsidR="00267A7A">
              <w:rPr>
                <w:rFonts w:ascii="Times New Roman" w:hAnsi="Times New Roman" w:cs="Times New Roman"/>
                <w:sz w:val="24"/>
                <w:szCs w:val="24"/>
              </w:rPr>
              <w:t xml:space="preserve"> informatīvais ziņojums</w:t>
            </w:r>
            <w:r w:rsidR="00267A7A" w:rsidRPr="0030731F">
              <w:rPr>
                <w:rFonts w:ascii="Times New Roman" w:hAnsi="Times New Roman" w:cs="Times New Roman"/>
                <w:sz w:val="24"/>
                <w:szCs w:val="24"/>
              </w:rPr>
              <w:t xml:space="preserve"> “Par Nacionālo bruņoto spēku mācību infrastruktūras attīstību un paplašināšanu</w:t>
            </w:r>
            <w:r w:rsidR="00267A7A">
              <w:rPr>
                <w:rFonts w:ascii="Times New Roman" w:hAnsi="Times New Roman" w:cs="Times New Roman"/>
                <w:sz w:val="24"/>
                <w:szCs w:val="24"/>
              </w:rPr>
              <w:t xml:space="preserve">” (prot. </w:t>
            </w:r>
            <w:r w:rsidR="00267A7A" w:rsidRPr="0030731F">
              <w:rPr>
                <w:rFonts w:ascii="Times New Roman" w:hAnsi="Times New Roman" w:cs="Times New Roman"/>
                <w:sz w:val="24"/>
                <w:szCs w:val="24"/>
              </w:rPr>
              <w:t>Nr. 68, 91. §</w:t>
            </w:r>
            <w:r w:rsidR="00267A7A">
              <w:rPr>
                <w:rFonts w:ascii="Times New Roman" w:hAnsi="Times New Roman" w:cs="Times New Roman"/>
                <w:sz w:val="24"/>
                <w:szCs w:val="24"/>
              </w:rPr>
              <w:t>, TA-2853-DV</w:t>
            </w:r>
            <w:r w:rsidR="00267A7A" w:rsidRPr="0030731F">
              <w:rPr>
                <w:rFonts w:ascii="Times New Roman" w:hAnsi="Times New Roman" w:cs="Times New Roman"/>
                <w:sz w:val="24"/>
                <w:szCs w:val="24"/>
              </w:rPr>
              <w:t>).</w:t>
            </w:r>
          </w:p>
        </w:tc>
      </w:tr>
      <w:tr w:rsidR="00267A7A" w14:paraId="484BB095" w14:textId="77777777" w:rsidTr="007B667F">
        <w:tc>
          <w:tcPr>
            <w:tcW w:w="562" w:type="dxa"/>
          </w:tcPr>
          <w:p w14:paraId="68178B5D"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4F28F4C9" w14:textId="717EC83F" w:rsidR="002665C7" w:rsidRDefault="00267A7A" w:rsidP="000A40B2">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01A1118D" w14:textId="77777777" w:rsidR="002665C7" w:rsidRPr="002665C7" w:rsidRDefault="002665C7" w:rsidP="002665C7">
            <w:pPr>
              <w:rPr>
                <w:rFonts w:ascii="Times New Roman" w:eastAsia="Times New Roman" w:hAnsi="Times New Roman" w:cs="Times New Roman"/>
                <w:sz w:val="24"/>
                <w:szCs w:val="24"/>
              </w:rPr>
            </w:pPr>
          </w:p>
          <w:p w14:paraId="59635EED" w14:textId="77777777" w:rsidR="002665C7" w:rsidRPr="002665C7" w:rsidRDefault="002665C7" w:rsidP="002665C7">
            <w:pPr>
              <w:rPr>
                <w:rFonts w:ascii="Times New Roman" w:eastAsia="Times New Roman" w:hAnsi="Times New Roman" w:cs="Times New Roman"/>
                <w:sz w:val="24"/>
                <w:szCs w:val="24"/>
              </w:rPr>
            </w:pPr>
          </w:p>
          <w:p w14:paraId="5A3B8A75" w14:textId="77777777" w:rsidR="002665C7" w:rsidRPr="002665C7" w:rsidRDefault="002665C7" w:rsidP="002665C7">
            <w:pPr>
              <w:rPr>
                <w:rFonts w:ascii="Times New Roman" w:eastAsia="Times New Roman" w:hAnsi="Times New Roman" w:cs="Times New Roman"/>
                <w:sz w:val="24"/>
                <w:szCs w:val="24"/>
              </w:rPr>
            </w:pPr>
          </w:p>
          <w:p w14:paraId="3B3436EF" w14:textId="77777777" w:rsidR="002665C7" w:rsidRPr="002665C7" w:rsidRDefault="002665C7" w:rsidP="002665C7">
            <w:pPr>
              <w:rPr>
                <w:rFonts w:ascii="Times New Roman" w:eastAsia="Times New Roman" w:hAnsi="Times New Roman" w:cs="Times New Roman"/>
                <w:sz w:val="24"/>
                <w:szCs w:val="24"/>
              </w:rPr>
            </w:pPr>
          </w:p>
          <w:p w14:paraId="07486F4C" w14:textId="77777777" w:rsidR="002665C7" w:rsidRPr="002665C7" w:rsidRDefault="002665C7" w:rsidP="002665C7">
            <w:pPr>
              <w:rPr>
                <w:rFonts w:ascii="Times New Roman" w:eastAsia="Times New Roman" w:hAnsi="Times New Roman" w:cs="Times New Roman"/>
                <w:sz w:val="24"/>
                <w:szCs w:val="24"/>
              </w:rPr>
            </w:pPr>
          </w:p>
          <w:p w14:paraId="06777D6A" w14:textId="77777777" w:rsidR="002665C7" w:rsidRPr="002665C7" w:rsidRDefault="002665C7" w:rsidP="002665C7">
            <w:pPr>
              <w:rPr>
                <w:rFonts w:ascii="Times New Roman" w:eastAsia="Times New Roman" w:hAnsi="Times New Roman" w:cs="Times New Roman"/>
                <w:sz w:val="24"/>
                <w:szCs w:val="24"/>
              </w:rPr>
            </w:pPr>
          </w:p>
          <w:p w14:paraId="3F0C7AE4" w14:textId="77777777" w:rsidR="002665C7" w:rsidRPr="002665C7" w:rsidRDefault="002665C7" w:rsidP="002665C7">
            <w:pPr>
              <w:rPr>
                <w:rFonts w:ascii="Times New Roman" w:eastAsia="Times New Roman" w:hAnsi="Times New Roman" w:cs="Times New Roman"/>
                <w:sz w:val="24"/>
                <w:szCs w:val="24"/>
              </w:rPr>
            </w:pPr>
          </w:p>
          <w:p w14:paraId="3247C48D" w14:textId="77777777" w:rsidR="002665C7" w:rsidRPr="002665C7" w:rsidRDefault="002665C7" w:rsidP="002665C7">
            <w:pPr>
              <w:rPr>
                <w:rFonts w:ascii="Times New Roman" w:eastAsia="Times New Roman" w:hAnsi="Times New Roman" w:cs="Times New Roman"/>
                <w:sz w:val="24"/>
                <w:szCs w:val="24"/>
              </w:rPr>
            </w:pPr>
          </w:p>
          <w:p w14:paraId="33B64A7C" w14:textId="77777777" w:rsidR="002665C7" w:rsidRPr="002665C7" w:rsidRDefault="002665C7" w:rsidP="002665C7">
            <w:pPr>
              <w:rPr>
                <w:rFonts w:ascii="Times New Roman" w:eastAsia="Times New Roman" w:hAnsi="Times New Roman" w:cs="Times New Roman"/>
                <w:sz w:val="24"/>
                <w:szCs w:val="24"/>
              </w:rPr>
            </w:pPr>
          </w:p>
          <w:p w14:paraId="049EA6EB" w14:textId="77777777" w:rsidR="002665C7" w:rsidRPr="002665C7" w:rsidRDefault="002665C7" w:rsidP="002665C7">
            <w:pPr>
              <w:rPr>
                <w:rFonts w:ascii="Times New Roman" w:eastAsia="Times New Roman" w:hAnsi="Times New Roman" w:cs="Times New Roman"/>
                <w:sz w:val="24"/>
                <w:szCs w:val="24"/>
              </w:rPr>
            </w:pPr>
          </w:p>
          <w:p w14:paraId="315346D1" w14:textId="77777777" w:rsidR="002665C7" w:rsidRPr="002665C7" w:rsidRDefault="002665C7" w:rsidP="002665C7">
            <w:pPr>
              <w:rPr>
                <w:rFonts w:ascii="Times New Roman" w:eastAsia="Times New Roman" w:hAnsi="Times New Roman" w:cs="Times New Roman"/>
                <w:sz w:val="24"/>
                <w:szCs w:val="24"/>
              </w:rPr>
            </w:pPr>
          </w:p>
          <w:p w14:paraId="78B5F9B7" w14:textId="77777777" w:rsidR="002665C7" w:rsidRPr="002665C7" w:rsidRDefault="002665C7" w:rsidP="002665C7">
            <w:pPr>
              <w:rPr>
                <w:rFonts w:ascii="Times New Roman" w:eastAsia="Times New Roman" w:hAnsi="Times New Roman" w:cs="Times New Roman"/>
                <w:sz w:val="24"/>
                <w:szCs w:val="24"/>
              </w:rPr>
            </w:pPr>
          </w:p>
          <w:p w14:paraId="5EF2CF90" w14:textId="77777777" w:rsidR="002665C7" w:rsidRPr="002665C7" w:rsidRDefault="002665C7" w:rsidP="002665C7">
            <w:pPr>
              <w:rPr>
                <w:rFonts w:ascii="Times New Roman" w:eastAsia="Times New Roman" w:hAnsi="Times New Roman" w:cs="Times New Roman"/>
                <w:sz w:val="24"/>
                <w:szCs w:val="24"/>
              </w:rPr>
            </w:pPr>
          </w:p>
          <w:p w14:paraId="27D50981" w14:textId="2411A859" w:rsidR="002665C7" w:rsidRDefault="002665C7" w:rsidP="002665C7">
            <w:pPr>
              <w:rPr>
                <w:rFonts w:ascii="Times New Roman" w:eastAsia="Times New Roman" w:hAnsi="Times New Roman" w:cs="Times New Roman"/>
                <w:sz w:val="24"/>
                <w:szCs w:val="24"/>
              </w:rPr>
            </w:pPr>
          </w:p>
          <w:p w14:paraId="342EECD4" w14:textId="77777777" w:rsidR="002665C7" w:rsidRPr="002665C7" w:rsidRDefault="002665C7" w:rsidP="002665C7">
            <w:pPr>
              <w:rPr>
                <w:rFonts w:ascii="Times New Roman" w:eastAsia="Times New Roman" w:hAnsi="Times New Roman" w:cs="Times New Roman"/>
                <w:sz w:val="24"/>
                <w:szCs w:val="24"/>
              </w:rPr>
            </w:pPr>
          </w:p>
          <w:p w14:paraId="49E1E121" w14:textId="77777777" w:rsidR="002665C7" w:rsidRPr="002665C7" w:rsidRDefault="002665C7" w:rsidP="002665C7">
            <w:pPr>
              <w:rPr>
                <w:rFonts w:ascii="Times New Roman" w:eastAsia="Times New Roman" w:hAnsi="Times New Roman" w:cs="Times New Roman"/>
                <w:sz w:val="24"/>
                <w:szCs w:val="24"/>
              </w:rPr>
            </w:pPr>
          </w:p>
          <w:p w14:paraId="387E4739" w14:textId="77777777" w:rsidR="002665C7" w:rsidRPr="002665C7" w:rsidRDefault="002665C7" w:rsidP="002665C7">
            <w:pPr>
              <w:rPr>
                <w:rFonts w:ascii="Times New Roman" w:eastAsia="Times New Roman" w:hAnsi="Times New Roman" w:cs="Times New Roman"/>
                <w:sz w:val="24"/>
                <w:szCs w:val="24"/>
              </w:rPr>
            </w:pPr>
          </w:p>
          <w:p w14:paraId="2DC2DA5C" w14:textId="77777777" w:rsidR="002665C7" w:rsidRPr="002665C7" w:rsidRDefault="002665C7" w:rsidP="002665C7">
            <w:pPr>
              <w:rPr>
                <w:rFonts w:ascii="Times New Roman" w:eastAsia="Times New Roman" w:hAnsi="Times New Roman" w:cs="Times New Roman"/>
                <w:sz w:val="24"/>
                <w:szCs w:val="24"/>
              </w:rPr>
            </w:pPr>
          </w:p>
          <w:p w14:paraId="551F1172" w14:textId="77777777" w:rsidR="002665C7" w:rsidRPr="002665C7" w:rsidRDefault="002665C7" w:rsidP="002665C7">
            <w:pPr>
              <w:rPr>
                <w:rFonts w:ascii="Times New Roman" w:eastAsia="Times New Roman" w:hAnsi="Times New Roman" w:cs="Times New Roman"/>
                <w:sz w:val="24"/>
                <w:szCs w:val="24"/>
              </w:rPr>
            </w:pPr>
          </w:p>
          <w:p w14:paraId="54741A6C" w14:textId="23ED1AC2" w:rsidR="002665C7" w:rsidRDefault="002665C7" w:rsidP="002665C7">
            <w:pPr>
              <w:rPr>
                <w:rFonts w:ascii="Times New Roman" w:eastAsia="Times New Roman" w:hAnsi="Times New Roman" w:cs="Times New Roman"/>
                <w:sz w:val="24"/>
                <w:szCs w:val="24"/>
              </w:rPr>
            </w:pPr>
          </w:p>
          <w:p w14:paraId="5B7E4CD0" w14:textId="77777777" w:rsidR="002665C7" w:rsidRPr="002665C7" w:rsidRDefault="002665C7" w:rsidP="002665C7">
            <w:pPr>
              <w:rPr>
                <w:rFonts w:ascii="Times New Roman" w:eastAsia="Times New Roman" w:hAnsi="Times New Roman" w:cs="Times New Roman"/>
                <w:sz w:val="24"/>
                <w:szCs w:val="24"/>
              </w:rPr>
            </w:pPr>
          </w:p>
          <w:p w14:paraId="4DCF9F0D" w14:textId="77777777" w:rsidR="002665C7" w:rsidRPr="002665C7" w:rsidRDefault="002665C7" w:rsidP="002665C7">
            <w:pPr>
              <w:rPr>
                <w:rFonts w:ascii="Times New Roman" w:eastAsia="Times New Roman" w:hAnsi="Times New Roman" w:cs="Times New Roman"/>
                <w:sz w:val="24"/>
                <w:szCs w:val="24"/>
              </w:rPr>
            </w:pPr>
          </w:p>
          <w:p w14:paraId="5A283DDF" w14:textId="31159781" w:rsidR="002665C7" w:rsidRDefault="002665C7" w:rsidP="002665C7">
            <w:pPr>
              <w:rPr>
                <w:rFonts w:ascii="Times New Roman" w:eastAsia="Times New Roman" w:hAnsi="Times New Roman" w:cs="Times New Roman"/>
                <w:sz w:val="24"/>
                <w:szCs w:val="24"/>
              </w:rPr>
            </w:pPr>
          </w:p>
          <w:p w14:paraId="24620B47" w14:textId="77777777" w:rsidR="00267A7A" w:rsidRPr="002665C7" w:rsidRDefault="00267A7A" w:rsidP="002665C7">
            <w:pPr>
              <w:jc w:val="center"/>
              <w:rPr>
                <w:rFonts w:ascii="Times New Roman" w:eastAsia="Times New Roman" w:hAnsi="Times New Roman" w:cs="Times New Roman"/>
                <w:sz w:val="24"/>
                <w:szCs w:val="24"/>
              </w:rPr>
            </w:pPr>
          </w:p>
        </w:tc>
        <w:tc>
          <w:tcPr>
            <w:tcW w:w="6656" w:type="dxa"/>
          </w:tcPr>
          <w:p w14:paraId="71439A75" w14:textId="24E068F8" w:rsidR="00267A7A" w:rsidRPr="00A25A4B"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C04D0A">
              <w:rPr>
                <w:rFonts w:ascii="Times New Roman" w:hAnsi="Times New Roman" w:cs="Times New Roman"/>
                <w:sz w:val="24"/>
                <w:szCs w:val="24"/>
              </w:rPr>
              <w:t>M</w:t>
            </w:r>
            <w:r w:rsidR="0004508B" w:rsidRPr="00C04D0A">
              <w:rPr>
                <w:rFonts w:ascii="Times New Roman" w:hAnsi="Times New Roman" w:cs="Times New Roman"/>
                <w:sz w:val="24"/>
                <w:szCs w:val="24"/>
              </w:rPr>
              <w:t xml:space="preserve">inistru kabineta </w:t>
            </w:r>
            <w:r w:rsidRPr="00C04D0A">
              <w:rPr>
                <w:rFonts w:ascii="Times New Roman" w:hAnsi="Times New Roman" w:cs="Times New Roman"/>
                <w:sz w:val="24"/>
                <w:szCs w:val="24"/>
              </w:rPr>
              <w:t>2015</w:t>
            </w:r>
            <w:r w:rsidRPr="0030731F">
              <w:rPr>
                <w:rFonts w:ascii="Times New Roman" w:hAnsi="Times New Roman" w:cs="Times New Roman"/>
                <w:sz w:val="24"/>
                <w:szCs w:val="24"/>
              </w:rPr>
              <w:t>. gada 22. decembra</w:t>
            </w:r>
            <w:r>
              <w:rPr>
                <w:rFonts w:ascii="Times New Roman" w:hAnsi="Times New Roman" w:cs="Times New Roman"/>
                <w:sz w:val="24"/>
                <w:szCs w:val="24"/>
              </w:rPr>
              <w:t xml:space="preserve"> sēdē (prot. </w:t>
            </w:r>
            <w:r w:rsidRPr="0030731F">
              <w:rPr>
                <w:rFonts w:ascii="Times New Roman" w:hAnsi="Times New Roman" w:cs="Times New Roman"/>
                <w:sz w:val="24"/>
                <w:szCs w:val="24"/>
              </w:rPr>
              <w:t>Nr. 68, 91. §</w:t>
            </w:r>
            <w:r>
              <w:rPr>
                <w:rFonts w:ascii="Times New Roman" w:hAnsi="Times New Roman" w:cs="Times New Roman"/>
                <w:sz w:val="24"/>
                <w:szCs w:val="24"/>
              </w:rPr>
              <w:t>,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w:t>
            </w:r>
            <w:r w:rsidR="005F2E62">
              <w:rPr>
                <w:rFonts w:ascii="Times New Roman" w:hAnsi="Times New Roman" w:cs="Times New Roman"/>
                <w:sz w:val="24"/>
                <w:szCs w:val="24"/>
              </w:rPr>
              <w:t>iem gan nacionālā līmeņa mācībās</w:t>
            </w:r>
            <w:r>
              <w:rPr>
                <w:rFonts w:ascii="Times New Roman" w:hAnsi="Times New Roman" w:cs="Times New Roman"/>
                <w:sz w:val="24"/>
                <w:szCs w:val="24"/>
              </w:rPr>
              <w:t xml:space="preserve">, gan arī </w:t>
            </w:r>
            <w:r w:rsidR="005F2E62">
              <w:rPr>
                <w:rFonts w:ascii="Times New Roman" w:hAnsi="Times New Roman" w:cs="Times New Roman"/>
                <w:sz w:val="24"/>
                <w:szCs w:val="24"/>
              </w:rPr>
              <w:t>tajā notiek plašas starptautiskā</w:t>
            </w:r>
            <w:r>
              <w:rPr>
                <w:rFonts w:ascii="Times New Roman" w:hAnsi="Times New Roman" w:cs="Times New Roman"/>
                <w:sz w:val="24"/>
                <w:szCs w:val="24"/>
              </w:rPr>
              <w:t>s militārās mācības, kurās piedalās arī NATO sabiedrotie un partneri.</w:t>
            </w:r>
          </w:p>
          <w:p w14:paraId="498979BB" w14:textId="77777777" w:rsidR="00267A7A" w:rsidRDefault="00267A7A" w:rsidP="007B667F">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Saskaņā ar </w:t>
            </w:r>
            <w:r w:rsidRPr="004B233C">
              <w:rPr>
                <w:rFonts w:ascii="Times New Roman" w:eastAsia="Times New Roman" w:hAnsi="Times New Roman" w:cs="Times New Roman"/>
                <w:sz w:val="24"/>
                <w:szCs w:val="24"/>
                <w:lang w:eastAsia="lv-LV"/>
              </w:rPr>
              <w:t>Nacionāl</w:t>
            </w:r>
            <w:r w:rsidR="005F2E62">
              <w:rPr>
                <w:rFonts w:ascii="Times New Roman" w:eastAsia="Times New Roman" w:hAnsi="Times New Roman" w:cs="Times New Roman"/>
                <w:sz w:val="24"/>
                <w:szCs w:val="24"/>
                <w:lang w:eastAsia="lv-LV"/>
              </w:rPr>
              <w:t>o bruņoto spēku attīstības plānā</w:t>
            </w:r>
            <w:r w:rsidRPr="004B233C">
              <w:rPr>
                <w:rFonts w:ascii="Times New Roman" w:eastAsia="Times New Roman" w:hAnsi="Times New Roman" w:cs="Times New Roman"/>
                <w:sz w:val="24"/>
                <w:szCs w:val="24"/>
                <w:lang w:eastAsia="lv-LV"/>
              </w:rPr>
              <w:t xml:space="preserve">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plānoto profesionālā dienesta karavīru un zemessargu skaita pieaugumu, kā arī starptautisko militāro mācību skaita un apjoma pieaugumu Latvijā un ar to</w:t>
            </w:r>
            <w:r w:rsidR="005F2E62">
              <w:rPr>
                <w:rFonts w:ascii="Times New Roman" w:eastAsia="Times New Roman" w:hAnsi="Times New Roman" w:cs="Times New Roman"/>
                <w:bCs/>
                <w:sz w:val="24"/>
                <w:szCs w:val="24"/>
                <w:lang w:eastAsia="lv-LV"/>
              </w:rPr>
              <w:t xml:space="preserve"> saistīto mācību vietu noslodzi</w:t>
            </w:r>
            <w:r>
              <w:rPr>
                <w:rFonts w:ascii="Times New Roman" w:eastAsia="Times New Roman" w:hAnsi="Times New Roman" w:cs="Times New Roman"/>
                <w:bCs/>
                <w:sz w:val="24"/>
                <w:szCs w:val="24"/>
                <w:lang w:eastAsia="lv-LV"/>
              </w:rPr>
              <w:t xml:space="preserve"> ir nepieciešams pielāgot un attīstīt militāro infrastruktūru.</w:t>
            </w:r>
          </w:p>
          <w:p w14:paraId="3A0FE542" w14:textId="3F47E3B9"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w:t>
            </w:r>
            <w:r w:rsidRPr="00C04D0A">
              <w:rPr>
                <w:rFonts w:ascii="Times New Roman" w:hAnsi="Times New Roman" w:cs="Times New Roman"/>
                <w:sz w:val="24"/>
                <w:szCs w:val="24"/>
              </w:rPr>
              <w:t>aizsardzības vajadzībām</w:t>
            </w:r>
            <w:r w:rsidR="00CA025D" w:rsidRPr="00C04D0A">
              <w:rPr>
                <w:rFonts w:ascii="Times New Roman" w:hAnsi="Times New Roman" w:cs="Times New Roman"/>
                <w:sz w:val="24"/>
                <w:szCs w:val="24"/>
              </w:rPr>
              <w:t>,</w:t>
            </w:r>
            <w:r w:rsidR="006160BD" w:rsidRPr="00C04D0A">
              <w:rPr>
                <w:rFonts w:ascii="Times New Roman" w:hAnsi="Times New Roman" w:cs="Times New Roman"/>
                <w:sz w:val="24"/>
                <w:szCs w:val="24"/>
              </w:rPr>
              <w:t xml:space="preserve"> </w:t>
            </w:r>
            <w:r w:rsidRPr="00C04D0A">
              <w:rPr>
                <w:rFonts w:ascii="Times New Roman" w:hAnsi="Times New Roman" w:cs="Times New Roman"/>
                <w:sz w:val="24"/>
                <w:szCs w:val="24"/>
              </w:rPr>
              <w:t>Ādažu poligona paplašināšanai un militā</w:t>
            </w:r>
            <w:r w:rsidR="006160BD" w:rsidRPr="00C04D0A">
              <w:rPr>
                <w:rFonts w:ascii="Times New Roman" w:hAnsi="Times New Roman" w:cs="Times New Roman"/>
                <w:sz w:val="24"/>
                <w:szCs w:val="24"/>
              </w:rPr>
              <w:t>rās infrastruktūras attīstībai,</w:t>
            </w:r>
            <w:r w:rsidRPr="00C04D0A">
              <w:rPr>
                <w:rFonts w:ascii="Times New Roman" w:hAnsi="Times New Roman" w:cs="Times New Roman"/>
                <w:sz w:val="24"/>
                <w:szCs w:val="24"/>
              </w:rPr>
              <w:t xml:space="preserve"> ir nepieciešams atsav</w:t>
            </w:r>
            <w:r w:rsidR="00CA025D" w:rsidRPr="00C04D0A">
              <w:rPr>
                <w:rFonts w:ascii="Times New Roman" w:hAnsi="Times New Roman" w:cs="Times New Roman"/>
                <w:sz w:val="24"/>
                <w:szCs w:val="24"/>
              </w:rPr>
              <w:t>ināt nekustamā īpašuma</w:t>
            </w:r>
            <w:r w:rsidR="00A1510F" w:rsidRPr="00C04D0A">
              <w:rPr>
                <w:rFonts w:ascii="Times New Roman" w:hAnsi="Times New Roman" w:cs="Times New Roman"/>
                <w:sz w:val="24"/>
                <w:szCs w:val="24"/>
              </w:rPr>
              <w:t xml:space="preserve"> “Gulbji</w:t>
            </w:r>
            <w:r w:rsidRPr="00C04D0A">
              <w:rPr>
                <w:rFonts w:ascii="Times New Roman" w:hAnsi="Times New Roman" w:cs="Times New Roman"/>
                <w:sz w:val="24"/>
                <w:szCs w:val="24"/>
              </w:rPr>
              <w:t>” Sējas novadā</w:t>
            </w:r>
            <w:r w:rsidR="00CA025D" w:rsidRPr="00C04D0A">
              <w:rPr>
                <w:rFonts w:ascii="Times New Roman" w:hAnsi="Times New Roman" w:cs="Times New Roman"/>
                <w:sz w:val="24"/>
                <w:szCs w:val="24"/>
              </w:rPr>
              <w:t xml:space="preserve"> daļu</w:t>
            </w:r>
            <w:r w:rsidRPr="00C04D0A">
              <w:rPr>
                <w:rFonts w:ascii="Times New Roman" w:hAnsi="Times New Roman" w:cs="Times New Roman"/>
                <w:sz w:val="24"/>
                <w:szCs w:val="24"/>
              </w:rPr>
              <w:t xml:space="preserve"> </w:t>
            </w:r>
            <w:r w:rsidR="00CA025D" w:rsidRPr="00C04D0A">
              <w:rPr>
                <w:rFonts w:ascii="Times New Roman" w:hAnsi="Times New Roman" w:cs="Times New Roman"/>
                <w:sz w:val="24"/>
                <w:szCs w:val="24"/>
              </w:rPr>
              <w:t xml:space="preserve">– zemes vienību (kadastra apzīmējums 8092 003 0079) </w:t>
            </w:r>
            <w:r w:rsidR="006160BD" w:rsidRPr="00C04D0A">
              <w:rPr>
                <w:rFonts w:ascii="Times New Roman" w:hAnsi="Times New Roman" w:cs="Times New Roman"/>
                <w:sz w:val="24"/>
                <w:szCs w:val="24"/>
              </w:rPr>
              <w:t xml:space="preserve">– </w:t>
            </w:r>
            <w:r w:rsidRPr="00C04D0A">
              <w:rPr>
                <w:rFonts w:ascii="Times New Roman" w:hAnsi="Times New Roman" w:cs="Times New Roman"/>
                <w:sz w:val="24"/>
                <w:szCs w:val="24"/>
              </w:rPr>
              <w:t>un atsavināšana ir vienīgais veids šī mērķa sasniegšanai.</w:t>
            </w:r>
          </w:p>
          <w:p w14:paraId="0EDAE527" w14:textId="77777777" w:rsidR="00D3324E"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w:t>
            </w:r>
            <w:r w:rsidR="00C45D19">
              <w:rPr>
                <w:rFonts w:ascii="Times New Roman" w:hAnsi="Times New Roman" w:cs="Times New Roman"/>
                <w:sz w:val="24"/>
                <w:szCs w:val="24"/>
              </w:rPr>
              <w:t>ums “Gulbji</w:t>
            </w:r>
            <w:r>
              <w:rPr>
                <w:rFonts w:ascii="Times New Roman" w:hAnsi="Times New Roman" w:cs="Times New Roman"/>
                <w:sz w:val="24"/>
                <w:szCs w:val="24"/>
              </w:rPr>
              <w:t>” Sējas novadā (nekustamā īp</w:t>
            </w:r>
            <w:r w:rsidR="00F860ED">
              <w:rPr>
                <w:rFonts w:ascii="Times New Roman" w:hAnsi="Times New Roman" w:cs="Times New Roman"/>
                <w:sz w:val="24"/>
                <w:szCs w:val="24"/>
              </w:rPr>
              <w:t>ašuma kadastra Nr. 8092 003 </w:t>
            </w:r>
            <w:r w:rsidR="00C45D19">
              <w:rPr>
                <w:rFonts w:ascii="Times New Roman" w:hAnsi="Times New Roman" w:cs="Times New Roman"/>
                <w:sz w:val="24"/>
                <w:szCs w:val="24"/>
              </w:rPr>
              <w:t>0019</w:t>
            </w:r>
            <w:r>
              <w:rPr>
                <w:rFonts w:ascii="Times New Roman" w:hAnsi="Times New Roman" w:cs="Times New Roman"/>
                <w:sz w:val="24"/>
                <w:szCs w:val="24"/>
              </w:rPr>
              <w:t>) sastāv no zemes vienības (k</w:t>
            </w:r>
            <w:r w:rsidR="00C45D19">
              <w:rPr>
                <w:rFonts w:ascii="Times New Roman" w:hAnsi="Times New Roman" w:cs="Times New Roman"/>
                <w:sz w:val="24"/>
                <w:szCs w:val="24"/>
              </w:rPr>
              <w:t>adastra apzīmējums 8092 003 0019</w:t>
            </w:r>
            <w:r w:rsidR="00D3324E">
              <w:rPr>
                <w:rFonts w:ascii="Times New Roman" w:hAnsi="Times New Roman" w:cs="Times New Roman"/>
                <w:sz w:val="24"/>
                <w:szCs w:val="24"/>
              </w:rPr>
              <w:t>) 9,9</w:t>
            </w:r>
            <w:r>
              <w:rPr>
                <w:rFonts w:ascii="Times New Roman" w:hAnsi="Times New Roman" w:cs="Times New Roman"/>
                <w:sz w:val="24"/>
                <w:szCs w:val="24"/>
              </w:rPr>
              <w:t xml:space="preserve"> ha platībā un </w:t>
            </w:r>
            <w:r w:rsidR="00D3324E">
              <w:rPr>
                <w:rFonts w:ascii="Times New Roman" w:hAnsi="Times New Roman" w:cs="Times New Roman"/>
                <w:sz w:val="24"/>
                <w:szCs w:val="24"/>
              </w:rPr>
              <w:t>zemes vienības (kadastra apzīmējums 8092 003 0079) 1,9 ha platīb</w:t>
            </w:r>
            <w:r w:rsidR="003426E4">
              <w:rPr>
                <w:rFonts w:ascii="Times New Roman" w:hAnsi="Times New Roman" w:cs="Times New Roman"/>
                <w:sz w:val="24"/>
                <w:szCs w:val="24"/>
              </w:rPr>
              <w:t>ā, kas</w:t>
            </w:r>
            <w:r w:rsidR="00D3324E">
              <w:rPr>
                <w:rFonts w:ascii="Times New Roman" w:hAnsi="Times New Roman" w:cs="Times New Roman"/>
                <w:sz w:val="24"/>
                <w:szCs w:val="24"/>
              </w:rPr>
              <w:t xml:space="preserve"> </w:t>
            </w:r>
            <w:r>
              <w:rPr>
                <w:rFonts w:ascii="Times New Roman" w:hAnsi="Times New Roman" w:cs="Times New Roman"/>
                <w:sz w:val="24"/>
                <w:szCs w:val="24"/>
              </w:rPr>
              <w:t xml:space="preserve">robežojas ar valsts īpašumā AM valdījumā esošo Ādažu poligona teritoriju. </w:t>
            </w:r>
          </w:p>
          <w:p w14:paraId="7E95CA47" w14:textId="4A6C8FEC" w:rsidR="00267A7A" w:rsidRPr="00A4709B"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A4709B">
              <w:rPr>
                <w:rFonts w:ascii="Times New Roman" w:hAnsi="Times New Roman" w:cs="Times New Roman"/>
                <w:sz w:val="24"/>
                <w:szCs w:val="24"/>
              </w:rPr>
              <w:t>Nekustamā īpašuma īpašnieka SI</w:t>
            </w:r>
            <w:r w:rsidR="00F06864" w:rsidRPr="00A4709B">
              <w:rPr>
                <w:rFonts w:ascii="Times New Roman" w:hAnsi="Times New Roman" w:cs="Times New Roman"/>
                <w:sz w:val="24"/>
                <w:szCs w:val="24"/>
              </w:rPr>
              <w:t>A “</w:t>
            </w:r>
            <w:r w:rsidR="000B7574" w:rsidRPr="00A4709B">
              <w:rPr>
                <w:rFonts w:ascii="Times New Roman" w:hAnsi="Times New Roman" w:cs="Times New Roman"/>
                <w:sz w:val="24"/>
                <w:szCs w:val="24"/>
              </w:rPr>
              <w:t>DAUGAVAS MEŽSAIMNIEKS</w:t>
            </w:r>
            <w:r w:rsidRPr="00A4709B">
              <w:rPr>
                <w:rFonts w:ascii="Times New Roman" w:hAnsi="Times New Roman" w:cs="Times New Roman"/>
                <w:sz w:val="24"/>
                <w:szCs w:val="24"/>
              </w:rPr>
              <w:t>”</w:t>
            </w:r>
            <w:r w:rsidR="00AC4419" w:rsidRPr="00A4709B">
              <w:rPr>
                <w:rFonts w:ascii="Times New Roman" w:hAnsi="Times New Roman" w:cs="Times New Roman"/>
                <w:sz w:val="24"/>
                <w:szCs w:val="24"/>
              </w:rPr>
              <w:t xml:space="preserve"> (iepriekš – SIA “</w:t>
            </w:r>
            <w:r w:rsidR="000B7574" w:rsidRPr="00A4709B">
              <w:rPr>
                <w:rFonts w:ascii="Times New Roman" w:hAnsi="Times New Roman" w:cs="Times New Roman"/>
                <w:sz w:val="24"/>
                <w:szCs w:val="24"/>
              </w:rPr>
              <w:t>NESY FORESTRY”</w:t>
            </w:r>
            <w:r w:rsidR="0004508B" w:rsidRPr="00A4709B">
              <w:rPr>
                <w:rFonts w:ascii="Times New Roman" w:hAnsi="Times New Roman" w:cs="Times New Roman"/>
                <w:sz w:val="24"/>
                <w:szCs w:val="24"/>
              </w:rPr>
              <w:t xml:space="preserve">, </w:t>
            </w:r>
            <w:r w:rsidRPr="00A4709B">
              <w:rPr>
                <w:rFonts w:ascii="Times New Roman" w:hAnsi="Times New Roman" w:cs="Times New Roman"/>
                <w:sz w:val="24"/>
                <w:szCs w:val="24"/>
              </w:rPr>
              <w:t xml:space="preserve">turpmāk – Īpašnieks) īpašumtiesības uz nekustamo īpašumu ir nostiprinātas Sējas novada </w:t>
            </w:r>
            <w:r w:rsidR="00561136" w:rsidRPr="00A4709B">
              <w:rPr>
                <w:rFonts w:ascii="Times New Roman" w:hAnsi="Times New Roman" w:cs="Times New Roman"/>
                <w:sz w:val="24"/>
                <w:szCs w:val="24"/>
              </w:rPr>
              <w:t>zemesgrāmatas nodalījumā Nr. 657</w:t>
            </w:r>
            <w:r w:rsidRPr="00A4709B">
              <w:rPr>
                <w:rFonts w:ascii="Times New Roman" w:hAnsi="Times New Roman" w:cs="Times New Roman"/>
                <w:sz w:val="24"/>
                <w:szCs w:val="24"/>
              </w:rPr>
              <w:t>.</w:t>
            </w:r>
          </w:p>
          <w:p w14:paraId="537E0013" w14:textId="352CABE8"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A4709B">
              <w:rPr>
                <w:rFonts w:ascii="Times New Roman" w:hAnsi="Times New Roman" w:cs="Times New Roman"/>
                <w:sz w:val="24"/>
                <w:szCs w:val="24"/>
              </w:rPr>
              <w:lastRenderedPageBreak/>
              <w:t>Nekustamā īpašuma valsts kadastra informācij</w:t>
            </w:r>
            <w:r w:rsidR="00850530" w:rsidRPr="00A4709B">
              <w:rPr>
                <w:rFonts w:ascii="Times New Roman" w:hAnsi="Times New Roman" w:cs="Times New Roman"/>
                <w:sz w:val="24"/>
                <w:szCs w:val="24"/>
              </w:rPr>
              <w:t>as sistēmā</w:t>
            </w:r>
            <w:r w:rsidR="00850530">
              <w:rPr>
                <w:rFonts w:ascii="Times New Roman" w:hAnsi="Times New Roman" w:cs="Times New Roman"/>
                <w:sz w:val="24"/>
                <w:szCs w:val="24"/>
              </w:rPr>
              <w:t xml:space="preserve"> atsavināšanai paredzētai zemes vienībai (kadastr</w:t>
            </w:r>
            <w:r w:rsidR="00F860ED">
              <w:rPr>
                <w:rFonts w:ascii="Times New Roman" w:hAnsi="Times New Roman" w:cs="Times New Roman"/>
                <w:sz w:val="24"/>
                <w:szCs w:val="24"/>
              </w:rPr>
              <w:t>a apzīmējums 8092 003 0079) 1,9 </w:t>
            </w:r>
            <w:r w:rsidR="00850530">
              <w:rPr>
                <w:rFonts w:ascii="Times New Roman" w:hAnsi="Times New Roman" w:cs="Times New Roman"/>
                <w:sz w:val="24"/>
                <w:szCs w:val="24"/>
              </w:rPr>
              <w:t xml:space="preserve">ha platībā </w:t>
            </w:r>
            <w:r w:rsidR="00B2482F">
              <w:rPr>
                <w:rFonts w:ascii="Times New Roman" w:hAnsi="Times New Roman" w:cs="Times New Roman"/>
                <w:sz w:val="24"/>
                <w:szCs w:val="24"/>
              </w:rPr>
              <w:t xml:space="preserve">(turpmāk – Zemes vienība) </w:t>
            </w:r>
            <w:r w:rsidR="00850530">
              <w:rPr>
                <w:rFonts w:ascii="Times New Roman" w:hAnsi="Times New Roman" w:cs="Times New Roman"/>
                <w:sz w:val="24"/>
                <w:szCs w:val="24"/>
              </w:rPr>
              <w:t>reģistrēts apgrūtinājums – aizsargājamo ainavu apvidus ainavu aizsardzības zonas ter</w:t>
            </w:r>
            <w:r w:rsidR="00183CF2">
              <w:rPr>
                <w:rFonts w:ascii="Times New Roman" w:hAnsi="Times New Roman" w:cs="Times New Roman"/>
                <w:sz w:val="24"/>
                <w:szCs w:val="24"/>
              </w:rPr>
              <w:t xml:space="preserve">itorija </w:t>
            </w:r>
            <w:r w:rsidR="00F860ED">
              <w:rPr>
                <w:rFonts w:ascii="Times New Roman" w:hAnsi="Times New Roman" w:cs="Times New Roman"/>
                <w:sz w:val="24"/>
                <w:szCs w:val="24"/>
              </w:rPr>
              <w:t>1,9 ha </w:t>
            </w:r>
            <w:r w:rsidR="00850530">
              <w:rPr>
                <w:rFonts w:ascii="Times New Roman" w:hAnsi="Times New Roman" w:cs="Times New Roman"/>
                <w:sz w:val="24"/>
                <w:szCs w:val="24"/>
              </w:rPr>
              <w:t>platībā.</w:t>
            </w:r>
          </w:p>
          <w:p w14:paraId="23D5C387" w14:textId="728999A9" w:rsidR="00B2482F" w:rsidRPr="00473EAA" w:rsidRDefault="00B2482F"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vienības izmanto</w:t>
            </w:r>
            <w:r w:rsidR="00007548">
              <w:rPr>
                <w:rFonts w:ascii="Times New Roman" w:hAnsi="Times New Roman" w:cs="Times New Roman"/>
                <w:sz w:val="24"/>
                <w:szCs w:val="24"/>
              </w:rPr>
              <w:t>šana iespējama</w:t>
            </w:r>
            <w:r w:rsidR="00537F30">
              <w:rPr>
                <w:rFonts w:ascii="Times New Roman" w:hAnsi="Times New Roman" w:cs="Times New Roman"/>
                <w:sz w:val="24"/>
                <w:szCs w:val="24"/>
              </w:rPr>
              <w:t xml:space="preserve"> saskaņā ar </w:t>
            </w:r>
            <w:r>
              <w:rPr>
                <w:rFonts w:ascii="Times New Roman" w:hAnsi="Times New Roman" w:cs="Times New Roman"/>
                <w:sz w:val="24"/>
                <w:szCs w:val="24"/>
              </w:rPr>
              <w:t>2019. gada 22. oktobra Ministru kabine</w:t>
            </w:r>
            <w:r w:rsidRPr="00473EAA">
              <w:rPr>
                <w:rFonts w:ascii="Times New Roman" w:hAnsi="Times New Roman" w:cs="Times New Roman"/>
                <w:sz w:val="24"/>
                <w:szCs w:val="24"/>
              </w:rPr>
              <w:t xml:space="preserve">ta noteikumos Nr.493 “Aizsargājamo ainavu apvidus “Ādaži” individuālie aizsardzības un </w:t>
            </w:r>
            <w:r w:rsidR="00BA14A7" w:rsidRPr="00473EAA">
              <w:rPr>
                <w:rFonts w:ascii="Times New Roman" w:hAnsi="Times New Roman" w:cs="Times New Roman"/>
                <w:sz w:val="24"/>
                <w:szCs w:val="24"/>
              </w:rPr>
              <w:t>izmantošanas noteikumi” noteikt</w:t>
            </w:r>
            <w:r w:rsidR="00537F30" w:rsidRPr="00473EAA">
              <w:rPr>
                <w:rFonts w:ascii="Times New Roman" w:hAnsi="Times New Roman" w:cs="Times New Roman"/>
                <w:sz w:val="24"/>
                <w:szCs w:val="24"/>
              </w:rPr>
              <w:t>o</w:t>
            </w:r>
            <w:r w:rsidRPr="00473EAA">
              <w:rPr>
                <w:rFonts w:ascii="Times New Roman" w:hAnsi="Times New Roman" w:cs="Times New Roman"/>
                <w:sz w:val="24"/>
                <w:szCs w:val="24"/>
              </w:rPr>
              <w:t>.</w:t>
            </w:r>
          </w:p>
          <w:p w14:paraId="5ABAD7BA" w14:textId="77777777" w:rsidR="000D67EF" w:rsidRPr="00473EA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473EAA">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w:t>
            </w:r>
            <w:r w:rsidR="002C6508" w:rsidRPr="00473EAA">
              <w:rPr>
                <w:rFonts w:ascii="Times New Roman" w:hAnsi="Times New Roman" w:cs="Times New Roman"/>
                <w:sz w:val="24"/>
                <w:szCs w:val="24"/>
              </w:rPr>
              <w:t>māk – Noteikumi) 13. punktu 2016. gada 6. jūnijā</w:t>
            </w:r>
            <w:r w:rsidRPr="00473EAA">
              <w:rPr>
                <w:rFonts w:ascii="Times New Roman" w:hAnsi="Times New Roman" w:cs="Times New Roman"/>
                <w:sz w:val="24"/>
                <w:szCs w:val="24"/>
              </w:rPr>
              <w:t xml:space="preserve"> Īpašniekam ir nosūtīts paziņojums par nekustamā īpašuma atsavināšanu </w:t>
            </w:r>
            <w:r w:rsidR="00E052A7" w:rsidRPr="00473EAA">
              <w:rPr>
                <w:rFonts w:ascii="Times New Roman" w:hAnsi="Times New Roman" w:cs="Times New Roman"/>
                <w:sz w:val="24"/>
                <w:szCs w:val="24"/>
              </w:rPr>
              <w:t>(AM vēstule Nr. MV-N/1369</w:t>
            </w:r>
            <w:r w:rsidR="000D67EF" w:rsidRPr="00473EAA">
              <w:rPr>
                <w:rFonts w:ascii="Times New Roman" w:hAnsi="Times New Roman" w:cs="Times New Roman"/>
                <w:sz w:val="24"/>
                <w:szCs w:val="24"/>
              </w:rPr>
              <w:t>).</w:t>
            </w:r>
          </w:p>
          <w:p w14:paraId="4CF2D190" w14:textId="1D97BDDD" w:rsidR="00C97371" w:rsidRPr="00473EAA" w:rsidRDefault="00267A7A" w:rsidP="00DF593E">
            <w:pPr>
              <w:pStyle w:val="ListParagraph"/>
              <w:tabs>
                <w:tab w:val="left" w:pos="0"/>
              </w:tabs>
              <w:spacing w:after="0" w:line="240" w:lineRule="auto"/>
              <w:ind w:left="0" w:firstLine="411"/>
              <w:jc w:val="both"/>
              <w:rPr>
                <w:rFonts w:ascii="Times New Roman" w:hAnsi="Times New Roman" w:cs="Times New Roman"/>
                <w:sz w:val="24"/>
                <w:szCs w:val="24"/>
              </w:rPr>
            </w:pPr>
            <w:r w:rsidRPr="000E51A7">
              <w:rPr>
                <w:rFonts w:ascii="Times New Roman" w:hAnsi="Times New Roman" w:cs="Times New Roman"/>
                <w:sz w:val="24"/>
                <w:szCs w:val="24"/>
              </w:rPr>
              <w:t>Taisnīgas atlīdzības not</w:t>
            </w:r>
            <w:r w:rsidR="00821047" w:rsidRPr="000E51A7">
              <w:rPr>
                <w:rFonts w:ascii="Times New Roman" w:hAnsi="Times New Roman" w:cs="Times New Roman"/>
                <w:sz w:val="24"/>
                <w:szCs w:val="24"/>
              </w:rPr>
              <w:t xml:space="preserve">eikšanas komisija (turpmāk – </w:t>
            </w:r>
            <w:r w:rsidRPr="000E51A7">
              <w:rPr>
                <w:rFonts w:ascii="Times New Roman" w:hAnsi="Times New Roman" w:cs="Times New Roman"/>
                <w:sz w:val="24"/>
                <w:szCs w:val="24"/>
              </w:rPr>
              <w:t>K</w:t>
            </w:r>
            <w:r w:rsidR="00821047" w:rsidRPr="000E51A7">
              <w:rPr>
                <w:rFonts w:ascii="Times New Roman" w:hAnsi="Times New Roman" w:cs="Times New Roman"/>
                <w:sz w:val="24"/>
                <w:szCs w:val="24"/>
              </w:rPr>
              <w:t>omisija</w:t>
            </w:r>
            <w:r w:rsidR="003C185D" w:rsidRPr="000E51A7">
              <w:rPr>
                <w:rFonts w:ascii="Times New Roman" w:hAnsi="Times New Roman" w:cs="Times New Roman"/>
                <w:sz w:val="24"/>
                <w:szCs w:val="24"/>
              </w:rPr>
              <w:t xml:space="preserve">) </w:t>
            </w:r>
            <w:r w:rsidR="00871DB7" w:rsidRPr="000E51A7">
              <w:rPr>
                <w:rFonts w:ascii="Times New Roman" w:hAnsi="Times New Roman" w:cs="Times New Roman"/>
                <w:sz w:val="24"/>
                <w:szCs w:val="24"/>
              </w:rPr>
              <w:t>2019. gad</w:t>
            </w:r>
            <w:r w:rsidR="00C97371" w:rsidRPr="000E51A7">
              <w:rPr>
                <w:rFonts w:ascii="Times New Roman" w:hAnsi="Times New Roman" w:cs="Times New Roman"/>
                <w:sz w:val="24"/>
                <w:szCs w:val="24"/>
              </w:rPr>
              <w:t>a 17. oktobra</w:t>
            </w:r>
            <w:r w:rsidR="00871DB7" w:rsidRPr="000E51A7">
              <w:rPr>
                <w:rFonts w:ascii="Times New Roman" w:hAnsi="Times New Roman" w:cs="Times New Roman"/>
                <w:sz w:val="24"/>
                <w:szCs w:val="24"/>
              </w:rPr>
              <w:t xml:space="preserve"> sēdē </w:t>
            </w:r>
            <w:r w:rsidR="0004508B" w:rsidRPr="000E51A7">
              <w:rPr>
                <w:rFonts w:ascii="Times New Roman" w:hAnsi="Times New Roman" w:cs="Times New Roman"/>
                <w:sz w:val="24"/>
                <w:szCs w:val="24"/>
              </w:rPr>
              <w:t>(</w:t>
            </w:r>
            <w:r w:rsidR="00871DB7" w:rsidRPr="000E51A7">
              <w:rPr>
                <w:rFonts w:ascii="Times New Roman" w:hAnsi="Times New Roman" w:cs="Times New Roman"/>
                <w:sz w:val="24"/>
                <w:szCs w:val="24"/>
              </w:rPr>
              <w:t>protokols N</w:t>
            </w:r>
            <w:r w:rsidR="00C5233D" w:rsidRPr="000E51A7">
              <w:rPr>
                <w:rFonts w:ascii="Times New Roman" w:hAnsi="Times New Roman" w:cs="Times New Roman"/>
                <w:sz w:val="24"/>
                <w:szCs w:val="24"/>
              </w:rPr>
              <w:t>r.</w:t>
            </w:r>
            <w:r w:rsidR="00F860ED" w:rsidRPr="000E51A7">
              <w:rPr>
                <w:rFonts w:ascii="Times New Roman" w:hAnsi="Times New Roman" w:cs="Times New Roman"/>
                <w:sz w:val="24"/>
                <w:szCs w:val="24"/>
              </w:rPr>
              <w:t> 23</w:t>
            </w:r>
            <w:r w:rsidR="0004508B" w:rsidRPr="000E51A7">
              <w:rPr>
                <w:rFonts w:ascii="Times New Roman" w:hAnsi="Times New Roman" w:cs="Times New Roman"/>
                <w:sz w:val="24"/>
                <w:szCs w:val="24"/>
              </w:rPr>
              <w:t>)</w:t>
            </w:r>
            <w:r w:rsidR="00871DB7" w:rsidRPr="00473EAA">
              <w:rPr>
                <w:rFonts w:ascii="Times New Roman" w:hAnsi="Times New Roman" w:cs="Times New Roman"/>
                <w:sz w:val="24"/>
                <w:szCs w:val="24"/>
              </w:rPr>
              <w:t xml:space="preserve"> </w:t>
            </w:r>
            <w:r w:rsidR="00C97371" w:rsidRPr="00473EAA">
              <w:rPr>
                <w:rFonts w:ascii="Times New Roman" w:hAnsi="Times New Roman" w:cs="Times New Roman"/>
                <w:sz w:val="24"/>
                <w:szCs w:val="24"/>
              </w:rPr>
              <w:t>ir izvērtējusi sertificēta nekustamā īpašuma vērtētāja SIA “D</w:t>
            </w:r>
            <w:r w:rsidR="0004508B">
              <w:rPr>
                <w:rFonts w:ascii="Times New Roman" w:hAnsi="Times New Roman" w:cs="Times New Roman"/>
                <w:sz w:val="24"/>
                <w:szCs w:val="24"/>
              </w:rPr>
              <w:t xml:space="preserve">ZIETI” sagatavoto atzinumu par </w:t>
            </w:r>
            <w:r w:rsidR="0004508B" w:rsidRPr="000E51A7">
              <w:rPr>
                <w:rFonts w:ascii="Times New Roman" w:hAnsi="Times New Roman" w:cs="Times New Roman"/>
                <w:sz w:val="24"/>
                <w:szCs w:val="24"/>
              </w:rPr>
              <w:t>ī</w:t>
            </w:r>
            <w:r w:rsidR="00C97371" w:rsidRPr="000E51A7">
              <w:rPr>
                <w:rFonts w:ascii="Times New Roman" w:hAnsi="Times New Roman" w:cs="Times New Roman"/>
                <w:sz w:val="24"/>
                <w:szCs w:val="24"/>
              </w:rPr>
              <w:t>pašuma daļas tirgus vērtī</w:t>
            </w:r>
            <w:r w:rsidR="00C518AA" w:rsidRPr="000E51A7">
              <w:rPr>
                <w:rFonts w:ascii="Times New Roman" w:hAnsi="Times New Roman" w:cs="Times New Roman"/>
                <w:sz w:val="24"/>
                <w:szCs w:val="24"/>
              </w:rPr>
              <w:t xml:space="preserve">bu </w:t>
            </w:r>
            <w:r w:rsidR="00C97371" w:rsidRPr="000E51A7">
              <w:rPr>
                <w:rFonts w:ascii="Times New Roman" w:hAnsi="Times New Roman" w:cs="Times New Roman"/>
                <w:sz w:val="24"/>
                <w:szCs w:val="24"/>
              </w:rPr>
              <w:t xml:space="preserve">un aprēķinājusi atlīdzību. (2019. gada </w:t>
            </w:r>
            <w:r w:rsidR="005231E6" w:rsidRPr="000E51A7">
              <w:rPr>
                <w:rFonts w:ascii="Times New Roman" w:hAnsi="Times New Roman" w:cs="Times New Roman"/>
                <w:sz w:val="24"/>
                <w:szCs w:val="24"/>
              </w:rPr>
              <w:t>21. augusta novērtējums, reģ.</w:t>
            </w:r>
            <w:r w:rsidR="0004508B" w:rsidRPr="000E51A7">
              <w:rPr>
                <w:rFonts w:ascii="Times New Roman" w:hAnsi="Times New Roman" w:cs="Times New Roman"/>
                <w:sz w:val="24"/>
                <w:szCs w:val="24"/>
              </w:rPr>
              <w:t xml:space="preserve"> Valsts aizsardzības militāro objektu un iepirkumu centrā</w:t>
            </w:r>
            <w:r w:rsidR="00D56834" w:rsidRPr="000E51A7">
              <w:rPr>
                <w:rFonts w:ascii="Times New Roman" w:hAnsi="Times New Roman" w:cs="Times New Roman"/>
                <w:sz w:val="24"/>
                <w:szCs w:val="24"/>
              </w:rPr>
              <w:t xml:space="preserve"> (turpmāk – Centrs)</w:t>
            </w:r>
            <w:r w:rsidR="0004508B" w:rsidRPr="000E51A7">
              <w:rPr>
                <w:rFonts w:ascii="Times New Roman" w:hAnsi="Times New Roman" w:cs="Times New Roman"/>
                <w:sz w:val="24"/>
                <w:szCs w:val="24"/>
              </w:rPr>
              <w:t xml:space="preserve"> 2019. gada </w:t>
            </w:r>
            <w:r w:rsidR="005231E6" w:rsidRPr="000E51A7">
              <w:rPr>
                <w:rFonts w:ascii="Times New Roman" w:hAnsi="Times New Roman" w:cs="Times New Roman"/>
                <w:sz w:val="24"/>
                <w:szCs w:val="24"/>
              </w:rPr>
              <w:t>20. septembrī Nr. IEN/2019-5482</w:t>
            </w:r>
            <w:r w:rsidR="00A02EAC" w:rsidRPr="000E51A7">
              <w:rPr>
                <w:rFonts w:ascii="Times New Roman" w:hAnsi="Times New Roman" w:cs="Times New Roman"/>
                <w:sz w:val="24"/>
                <w:szCs w:val="24"/>
              </w:rPr>
              <w:t>).</w:t>
            </w:r>
          </w:p>
          <w:p w14:paraId="1A5E56BC" w14:textId="5A606C29" w:rsidR="00267A7A" w:rsidRPr="00473EAA" w:rsidRDefault="00DF593E"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473EAA">
              <w:rPr>
                <w:rFonts w:ascii="Times New Roman" w:hAnsi="Times New Roman" w:cs="Times New Roman"/>
                <w:sz w:val="24"/>
                <w:szCs w:val="24"/>
              </w:rPr>
              <w:t xml:space="preserve">Komisijas </w:t>
            </w:r>
            <w:r w:rsidR="00871DB7" w:rsidRPr="00473EAA">
              <w:rPr>
                <w:rFonts w:ascii="Times New Roman" w:hAnsi="Times New Roman" w:cs="Times New Roman"/>
                <w:sz w:val="24"/>
                <w:szCs w:val="24"/>
              </w:rPr>
              <w:t>aprēķin</w:t>
            </w:r>
            <w:r w:rsidRPr="00473EAA">
              <w:rPr>
                <w:rFonts w:ascii="Times New Roman" w:hAnsi="Times New Roman" w:cs="Times New Roman"/>
                <w:sz w:val="24"/>
                <w:szCs w:val="24"/>
              </w:rPr>
              <w:t>ātā</w:t>
            </w:r>
            <w:r w:rsidR="00871DB7" w:rsidRPr="00473EAA">
              <w:rPr>
                <w:rFonts w:ascii="Times New Roman" w:hAnsi="Times New Roman" w:cs="Times New Roman"/>
                <w:sz w:val="24"/>
                <w:szCs w:val="24"/>
              </w:rPr>
              <w:t xml:space="preserve"> atlīdzība</w:t>
            </w:r>
            <w:r w:rsidR="00267A7A" w:rsidRPr="00473EAA">
              <w:rPr>
                <w:rFonts w:ascii="Times New Roman" w:hAnsi="Times New Roman" w:cs="Times New Roman"/>
                <w:sz w:val="24"/>
                <w:szCs w:val="24"/>
              </w:rPr>
              <w:t xml:space="preserve"> par </w:t>
            </w:r>
            <w:r w:rsidR="00F860ED">
              <w:rPr>
                <w:rFonts w:ascii="Times New Roman" w:hAnsi="Times New Roman" w:cs="Times New Roman"/>
                <w:sz w:val="24"/>
                <w:szCs w:val="24"/>
              </w:rPr>
              <w:t>atsavināmo</w:t>
            </w:r>
            <w:r w:rsidR="00F860ED" w:rsidRPr="00473EAA">
              <w:rPr>
                <w:rFonts w:ascii="Times New Roman" w:hAnsi="Times New Roman" w:cs="Times New Roman"/>
                <w:sz w:val="24"/>
                <w:szCs w:val="24"/>
              </w:rPr>
              <w:t xml:space="preserve"> </w:t>
            </w:r>
            <w:r w:rsidR="00267A7A" w:rsidRPr="00473EAA">
              <w:rPr>
                <w:rFonts w:ascii="Times New Roman" w:hAnsi="Times New Roman" w:cs="Times New Roman"/>
                <w:sz w:val="24"/>
                <w:szCs w:val="24"/>
              </w:rPr>
              <w:t>nekustamā īpašuma</w:t>
            </w:r>
            <w:r w:rsidR="00A34820" w:rsidRPr="00473EAA">
              <w:rPr>
                <w:rFonts w:ascii="Times New Roman" w:hAnsi="Times New Roman" w:cs="Times New Roman"/>
                <w:sz w:val="24"/>
                <w:szCs w:val="24"/>
              </w:rPr>
              <w:t xml:space="preserve"> “Gulbji</w:t>
            </w:r>
            <w:r w:rsidR="00267A7A" w:rsidRPr="00473EAA">
              <w:rPr>
                <w:rFonts w:ascii="Times New Roman" w:hAnsi="Times New Roman" w:cs="Times New Roman"/>
                <w:sz w:val="24"/>
                <w:szCs w:val="24"/>
              </w:rPr>
              <w:t xml:space="preserve">” Sējas novadā </w:t>
            </w:r>
            <w:r w:rsidR="00F860ED">
              <w:rPr>
                <w:rFonts w:ascii="Times New Roman" w:hAnsi="Times New Roman" w:cs="Times New Roman"/>
                <w:sz w:val="24"/>
                <w:szCs w:val="24"/>
              </w:rPr>
              <w:t>daļu</w:t>
            </w:r>
            <w:r w:rsidRPr="00473EAA">
              <w:rPr>
                <w:rFonts w:ascii="Times New Roman" w:hAnsi="Times New Roman" w:cs="Times New Roman"/>
                <w:sz w:val="24"/>
                <w:szCs w:val="24"/>
              </w:rPr>
              <w:t xml:space="preserve"> ir</w:t>
            </w:r>
            <w:r w:rsidR="00267A7A" w:rsidRPr="00473EAA">
              <w:rPr>
                <w:rFonts w:ascii="Times New Roman" w:hAnsi="Times New Roman" w:cs="Times New Roman"/>
                <w:sz w:val="24"/>
                <w:szCs w:val="24"/>
              </w:rPr>
              <w:t xml:space="preserve"> 2000,00 </w:t>
            </w:r>
            <w:proofErr w:type="spellStart"/>
            <w:r w:rsidR="00267A7A" w:rsidRPr="00473EAA">
              <w:rPr>
                <w:rFonts w:ascii="Times New Roman" w:hAnsi="Times New Roman" w:cs="Times New Roman"/>
                <w:i/>
                <w:sz w:val="24"/>
                <w:szCs w:val="24"/>
              </w:rPr>
              <w:t>euro</w:t>
            </w:r>
            <w:proofErr w:type="spellEnd"/>
            <w:r w:rsidR="00267A7A" w:rsidRPr="00473EAA">
              <w:rPr>
                <w:rFonts w:ascii="Times New Roman" w:hAnsi="Times New Roman" w:cs="Times New Roman"/>
                <w:sz w:val="24"/>
                <w:szCs w:val="24"/>
              </w:rPr>
              <w:t xml:space="preserve"> apmērā, t. sk. meža zemes (bez mežaudzes) tirgus vērtība </w:t>
            </w:r>
            <w:r w:rsidR="005F2E62" w:rsidRPr="00473EAA">
              <w:rPr>
                <w:rFonts w:ascii="Times New Roman" w:hAnsi="Times New Roman" w:cs="Times New Roman"/>
                <w:sz w:val="24"/>
                <w:szCs w:val="24"/>
              </w:rPr>
              <w:t xml:space="preserve">– </w:t>
            </w:r>
            <w:r w:rsidR="00A34820" w:rsidRPr="009A6C48">
              <w:rPr>
                <w:rFonts w:ascii="Times New Roman" w:hAnsi="Times New Roman" w:cs="Times New Roman"/>
                <w:sz w:val="24"/>
                <w:szCs w:val="24"/>
              </w:rPr>
              <w:t>16</w:t>
            </w:r>
            <w:r w:rsidR="00267A7A" w:rsidRPr="009A6C48">
              <w:rPr>
                <w:rFonts w:ascii="Times New Roman" w:hAnsi="Times New Roman" w:cs="Times New Roman"/>
                <w:sz w:val="24"/>
                <w:szCs w:val="24"/>
              </w:rPr>
              <w:t>00</w:t>
            </w:r>
            <w:r w:rsidR="00D56834" w:rsidRPr="009A6C48">
              <w:rPr>
                <w:rFonts w:ascii="Times New Roman" w:hAnsi="Times New Roman" w:cs="Times New Roman"/>
                <w:sz w:val="24"/>
                <w:szCs w:val="24"/>
              </w:rPr>
              <w:t>,00</w:t>
            </w:r>
            <w:r w:rsidR="00267A7A" w:rsidRPr="009A6C48">
              <w:rPr>
                <w:rFonts w:ascii="Times New Roman" w:hAnsi="Times New Roman" w:cs="Times New Roman"/>
                <w:sz w:val="24"/>
                <w:szCs w:val="24"/>
              </w:rPr>
              <w:t xml:space="preserve"> </w:t>
            </w:r>
            <w:proofErr w:type="spellStart"/>
            <w:r w:rsidR="00267A7A" w:rsidRPr="009A6C48">
              <w:rPr>
                <w:rFonts w:ascii="Times New Roman" w:hAnsi="Times New Roman" w:cs="Times New Roman"/>
                <w:i/>
                <w:sz w:val="24"/>
                <w:szCs w:val="24"/>
              </w:rPr>
              <w:t>euro</w:t>
            </w:r>
            <w:proofErr w:type="spellEnd"/>
            <w:r w:rsidR="00267A7A" w:rsidRPr="00473EAA">
              <w:rPr>
                <w:rFonts w:ascii="Times New Roman" w:hAnsi="Times New Roman" w:cs="Times New Roman"/>
                <w:sz w:val="24"/>
                <w:szCs w:val="24"/>
              </w:rPr>
              <w:t xml:space="preserve"> un nekustamā īpašuma sastāvā ietilpstošās mežaudzes vērtība </w:t>
            </w:r>
            <w:r w:rsidR="005F2E62" w:rsidRPr="00473EAA">
              <w:rPr>
                <w:rFonts w:ascii="Times New Roman" w:hAnsi="Times New Roman" w:cs="Times New Roman"/>
                <w:sz w:val="24"/>
                <w:szCs w:val="24"/>
              </w:rPr>
              <w:t xml:space="preserve">– </w:t>
            </w:r>
            <w:r w:rsidR="00A34820" w:rsidRPr="00473EAA">
              <w:rPr>
                <w:rFonts w:ascii="Times New Roman" w:hAnsi="Times New Roman" w:cs="Times New Roman"/>
                <w:sz w:val="24"/>
                <w:szCs w:val="24"/>
              </w:rPr>
              <w:t>4</w:t>
            </w:r>
            <w:r w:rsidR="00267A7A" w:rsidRPr="00473EAA">
              <w:rPr>
                <w:rFonts w:ascii="Times New Roman" w:hAnsi="Times New Roman" w:cs="Times New Roman"/>
                <w:sz w:val="24"/>
                <w:szCs w:val="24"/>
              </w:rPr>
              <w:t xml:space="preserve">00,00 </w:t>
            </w:r>
            <w:proofErr w:type="spellStart"/>
            <w:r w:rsidR="00267A7A" w:rsidRPr="00473EAA">
              <w:rPr>
                <w:rFonts w:ascii="Times New Roman" w:hAnsi="Times New Roman" w:cs="Times New Roman"/>
                <w:i/>
                <w:sz w:val="24"/>
                <w:szCs w:val="24"/>
              </w:rPr>
              <w:t>euro</w:t>
            </w:r>
            <w:proofErr w:type="spellEnd"/>
            <w:r w:rsidR="00267A7A" w:rsidRPr="00473EAA">
              <w:rPr>
                <w:rFonts w:ascii="Times New Roman" w:hAnsi="Times New Roman" w:cs="Times New Roman"/>
                <w:sz w:val="24"/>
                <w:szCs w:val="24"/>
              </w:rPr>
              <w:t xml:space="preserve">, kas atbilst </w:t>
            </w:r>
            <w:r w:rsidR="00D97A3B" w:rsidRPr="00473EAA">
              <w:rPr>
                <w:rFonts w:ascii="Times New Roman" w:hAnsi="Times New Roman" w:cs="Times New Roman"/>
                <w:sz w:val="24"/>
                <w:szCs w:val="24"/>
              </w:rPr>
              <w:t xml:space="preserve">SIA “DZIETI” </w:t>
            </w:r>
            <w:r w:rsidR="00267A7A" w:rsidRPr="00473EAA">
              <w:rPr>
                <w:rFonts w:ascii="Times New Roman" w:hAnsi="Times New Roman" w:cs="Times New Roman"/>
                <w:sz w:val="24"/>
                <w:szCs w:val="24"/>
              </w:rPr>
              <w:t>noteiktajai nekustamā īpašuma tirgus vērtī</w:t>
            </w:r>
            <w:r w:rsidR="00FF013D" w:rsidRPr="00473EAA">
              <w:rPr>
                <w:rFonts w:ascii="Times New Roman" w:hAnsi="Times New Roman" w:cs="Times New Roman"/>
                <w:sz w:val="24"/>
                <w:szCs w:val="24"/>
              </w:rPr>
              <w:t>bai</w:t>
            </w:r>
            <w:r w:rsidR="00F860ED">
              <w:rPr>
                <w:rFonts w:ascii="Times New Roman" w:hAnsi="Times New Roman" w:cs="Times New Roman"/>
                <w:sz w:val="24"/>
                <w:szCs w:val="24"/>
              </w:rPr>
              <w:t>.</w:t>
            </w:r>
            <w:r w:rsidR="00FF013D" w:rsidRPr="00473EAA">
              <w:rPr>
                <w:rFonts w:ascii="Times New Roman" w:hAnsi="Times New Roman" w:cs="Times New Roman"/>
                <w:sz w:val="24"/>
                <w:szCs w:val="24"/>
              </w:rPr>
              <w:t xml:space="preserve"> </w:t>
            </w:r>
          </w:p>
          <w:p w14:paraId="30322079" w14:textId="77777777" w:rsidR="00030591" w:rsidRPr="00473EAA" w:rsidRDefault="00030591" w:rsidP="00DF593E">
            <w:pPr>
              <w:pStyle w:val="ListParagraph"/>
              <w:tabs>
                <w:tab w:val="left" w:pos="0"/>
              </w:tabs>
              <w:spacing w:after="0" w:line="240" w:lineRule="auto"/>
              <w:ind w:left="0" w:firstLine="411"/>
              <w:jc w:val="both"/>
              <w:rPr>
                <w:rFonts w:ascii="Times New Roman" w:hAnsi="Times New Roman" w:cs="Times New Roman"/>
                <w:sz w:val="24"/>
                <w:szCs w:val="24"/>
              </w:rPr>
            </w:pPr>
            <w:r w:rsidRPr="00473EAA">
              <w:rPr>
                <w:rFonts w:ascii="Times New Roman" w:hAnsi="Times New Roman" w:cs="Times New Roman"/>
                <w:sz w:val="24"/>
                <w:szCs w:val="24"/>
              </w:rPr>
              <w:t>Nekustamā īpašuma vērtēšanas procesā Īpašnieks dokumentus par zaudējumiem un to iespējamo apmēru nav iesniedzis.</w:t>
            </w:r>
          </w:p>
          <w:p w14:paraId="0E1481F3" w14:textId="64906130" w:rsidR="00935082" w:rsidRDefault="00D946A3" w:rsidP="00935082">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Ar </w:t>
            </w:r>
            <w:r w:rsidR="00CE39C5">
              <w:rPr>
                <w:rFonts w:ascii="Times New Roman" w:hAnsi="Times New Roman" w:cs="Times New Roman"/>
                <w:sz w:val="24"/>
                <w:szCs w:val="24"/>
              </w:rPr>
              <w:t>2019. gada 13. </w:t>
            </w:r>
            <w:r w:rsidR="00CE39C5" w:rsidRPr="006E00B3">
              <w:rPr>
                <w:rFonts w:ascii="Times New Roman" w:hAnsi="Times New Roman" w:cs="Times New Roman"/>
                <w:sz w:val="24"/>
                <w:szCs w:val="24"/>
              </w:rPr>
              <w:t xml:space="preserve">novembra </w:t>
            </w:r>
            <w:r w:rsidR="005B64CF">
              <w:rPr>
                <w:rFonts w:ascii="Times New Roman" w:hAnsi="Times New Roman" w:cs="Times New Roman"/>
                <w:sz w:val="24"/>
                <w:szCs w:val="24"/>
              </w:rPr>
              <w:t xml:space="preserve">Centra </w:t>
            </w:r>
            <w:r>
              <w:rPr>
                <w:rFonts w:ascii="Times New Roman" w:hAnsi="Times New Roman" w:cs="Times New Roman"/>
                <w:sz w:val="24"/>
                <w:szCs w:val="24"/>
              </w:rPr>
              <w:t>vēstuli</w:t>
            </w:r>
            <w:r w:rsidR="005B64CF">
              <w:rPr>
                <w:rFonts w:ascii="Times New Roman" w:hAnsi="Times New Roman" w:cs="Times New Roman"/>
                <w:sz w:val="24"/>
                <w:szCs w:val="24"/>
              </w:rPr>
              <w:t xml:space="preserve"> </w:t>
            </w:r>
            <w:r w:rsidR="005B64CF" w:rsidRPr="006E00B3">
              <w:rPr>
                <w:rFonts w:ascii="Times New Roman" w:hAnsi="Times New Roman" w:cs="Times New Roman"/>
                <w:sz w:val="24"/>
                <w:szCs w:val="24"/>
              </w:rPr>
              <w:t>Nr. NOS/2019-7571</w:t>
            </w:r>
            <w:r>
              <w:rPr>
                <w:rFonts w:ascii="Times New Roman" w:hAnsi="Times New Roman" w:cs="Times New Roman"/>
                <w:sz w:val="24"/>
                <w:szCs w:val="24"/>
              </w:rPr>
              <w:t xml:space="preserve"> (SIA “DZIETI” novērtējuma kopija</w:t>
            </w:r>
            <w:r w:rsidR="005B64CF" w:rsidRPr="006E00B3">
              <w:rPr>
                <w:rFonts w:ascii="Times New Roman" w:hAnsi="Times New Roman" w:cs="Times New Roman"/>
                <w:sz w:val="24"/>
                <w:szCs w:val="24"/>
              </w:rPr>
              <w:t xml:space="preserve"> </w:t>
            </w:r>
            <w:r w:rsidR="006529B8">
              <w:rPr>
                <w:rFonts w:ascii="Times New Roman" w:hAnsi="Times New Roman" w:cs="Times New Roman"/>
                <w:sz w:val="24"/>
                <w:szCs w:val="24"/>
              </w:rPr>
              <w:t xml:space="preserve">– </w:t>
            </w:r>
            <w:r w:rsidR="00E623B8">
              <w:rPr>
                <w:rFonts w:ascii="Times New Roman" w:hAnsi="Times New Roman" w:cs="Times New Roman"/>
                <w:sz w:val="24"/>
                <w:szCs w:val="24"/>
              </w:rPr>
              <w:t>pielikum</w:t>
            </w:r>
            <w:r>
              <w:rPr>
                <w:rFonts w:ascii="Times New Roman" w:hAnsi="Times New Roman" w:cs="Times New Roman"/>
                <w:sz w:val="24"/>
                <w:szCs w:val="24"/>
              </w:rPr>
              <w:t>ā)</w:t>
            </w:r>
            <w:r w:rsidR="00E623B8">
              <w:rPr>
                <w:rFonts w:ascii="Times New Roman" w:hAnsi="Times New Roman" w:cs="Times New Roman"/>
                <w:sz w:val="24"/>
                <w:szCs w:val="24"/>
              </w:rPr>
              <w:t xml:space="preserve"> </w:t>
            </w:r>
            <w:r w:rsidR="00CE39C5" w:rsidRPr="006E00B3">
              <w:rPr>
                <w:rFonts w:ascii="Times New Roman" w:hAnsi="Times New Roman" w:cs="Times New Roman"/>
                <w:sz w:val="24"/>
                <w:szCs w:val="24"/>
              </w:rPr>
              <w:t>Īpašnieks tika info</w:t>
            </w:r>
            <w:r w:rsidR="005B64CF">
              <w:rPr>
                <w:rFonts w:ascii="Times New Roman" w:hAnsi="Times New Roman" w:cs="Times New Roman"/>
                <w:sz w:val="24"/>
                <w:szCs w:val="24"/>
              </w:rPr>
              <w:t xml:space="preserve">rmēts par aprēķināto atlīdzību un </w:t>
            </w:r>
            <w:r w:rsidR="00CE39C5" w:rsidRPr="006E00B3">
              <w:rPr>
                <w:rFonts w:ascii="Times New Roman" w:hAnsi="Times New Roman" w:cs="Times New Roman"/>
                <w:sz w:val="24"/>
                <w:szCs w:val="24"/>
              </w:rPr>
              <w:t>uzaicināts piedalīties Komisija</w:t>
            </w:r>
            <w:r w:rsidR="00E623B8">
              <w:rPr>
                <w:rFonts w:ascii="Times New Roman" w:hAnsi="Times New Roman" w:cs="Times New Roman"/>
                <w:sz w:val="24"/>
                <w:szCs w:val="24"/>
              </w:rPr>
              <w:t>s sēdē atlīdzības izvērtēšanai.</w:t>
            </w:r>
          </w:p>
          <w:p w14:paraId="43C9FF66" w14:textId="06A476A6" w:rsidR="00935082" w:rsidRPr="005802F3" w:rsidRDefault="00935082" w:rsidP="00935082">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6E00B3">
              <w:rPr>
                <w:rFonts w:ascii="Times New Roman" w:hAnsi="Times New Roman" w:cs="Times New Roman"/>
                <w:sz w:val="24"/>
                <w:szCs w:val="24"/>
              </w:rPr>
              <w:t>Īpašnieks nep</w:t>
            </w:r>
            <w:r w:rsidR="00D56834" w:rsidRPr="006E00B3">
              <w:rPr>
                <w:rFonts w:ascii="Times New Roman" w:hAnsi="Times New Roman" w:cs="Times New Roman"/>
                <w:sz w:val="24"/>
                <w:szCs w:val="24"/>
              </w:rPr>
              <w:t>iekrita aprēķināta</w:t>
            </w:r>
            <w:r w:rsidR="006529B8">
              <w:rPr>
                <w:rFonts w:ascii="Times New Roman" w:hAnsi="Times New Roman" w:cs="Times New Roman"/>
                <w:sz w:val="24"/>
                <w:szCs w:val="24"/>
              </w:rPr>
              <w:t>ja</w:t>
            </w:r>
            <w:r w:rsidR="00D56834" w:rsidRPr="006E00B3">
              <w:rPr>
                <w:rFonts w:ascii="Times New Roman" w:hAnsi="Times New Roman" w:cs="Times New Roman"/>
                <w:sz w:val="24"/>
                <w:szCs w:val="24"/>
              </w:rPr>
              <w:t xml:space="preserve">i atlīdzībai </w:t>
            </w:r>
            <w:r w:rsidR="005802F3" w:rsidRPr="006E00B3">
              <w:rPr>
                <w:rFonts w:ascii="Times New Roman" w:hAnsi="Times New Roman" w:cs="Times New Roman"/>
                <w:sz w:val="24"/>
                <w:szCs w:val="24"/>
              </w:rPr>
              <w:t>un atbilstoši n</w:t>
            </w:r>
            <w:r w:rsidR="00D56834" w:rsidRPr="006E00B3">
              <w:rPr>
                <w:rFonts w:ascii="Times New Roman" w:eastAsia="Times New Roman" w:hAnsi="Times New Roman" w:cs="Times New Roman"/>
                <w:sz w:val="24"/>
                <w:szCs w:val="24"/>
                <w:lang w:eastAsia="lv-LV"/>
              </w:rPr>
              <w:t>oteikumu</w:t>
            </w:r>
            <w:r w:rsidRPr="006E00B3">
              <w:rPr>
                <w:rFonts w:ascii="Times New Roman" w:eastAsia="Times New Roman" w:hAnsi="Times New Roman" w:cs="Times New Roman"/>
                <w:sz w:val="24"/>
                <w:szCs w:val="24"/>
                <w:lang w:eastAsia="lv-LV"/>
              </w:rPr>
              <w:t xml:space="preserve"> 30.</w:t>
            </w:r>
            <w:r w:rsidR="00D56834" w:rsidRPr="006E00B3">
              <w:rPr>
                <w:rFonts w:ascii="Times New Roman" w:eastAsia="Times New Roman" w:hAnsi="Times New Roman" w:cs="Times New Roman"/>
                <w:sz w:val="24"/>
                <w:szCs w:val="24"/>
                <w:lang w:eastAsia="lv-LV"/>
              </w:rPr>
              <w:t> </w:t>
            </w:r>
            <w:r w:rsidR="005802F3" w:rsidRPr="006E00B3">
              <w:rPr>
                <w:rFonts w:ascii="Times New Roman" w:eastAsia="Times New Roman" w:hAnsi="Times New Roman" w:cs="Times New Roman"/>
                <w:sz w:val="24"/>
                <w:szCs w:val="24"/>
                <w:lang w:eastAsia="lv-LV"/>
              </w:rPr>
              <w:t>punktam</w:t>
            </w:r>
            <w:r w:rsidRPr="006E00B3">
              <w:rPr>
                <w:rFonts w:ascii="Times New Roman" w:eastAsia="Times New Roman" w:hAnsi="Times New Roman" w:cs="Times New Roman"/>
                <w:sz w:val="24"/>
                <w:szCs w:val="24"/>
                <w:lang w:eastAsia="lv-LV"/>
              </w:rPr>
              <w:t xml:space="preserve"> </w:t>
            </w:r>
            <w:r w:rsidR="00D56834" w:rsidRPr="006E00B3">
              <w:rPr>
                <w:rFonts w:ascii="Times New Roman" w:eastAsia="Times New Roman" w:hAnsi="Times New Roman" w:cs="Times New Roman"/>
                <w:sz w:val="24"/>
                <w:szCs w:val="24"/>
                <w:lang w:eastAsia="lv-LV"/>
              </w:rPr>
              <w:t xml:space="preserve">2020. gada 5. martā </w:t>
            </w:r>
            <w:r w:rsidRPr="006E00B3">
              <w:rPr>
                <w:rFonts w:ascii="Times New Roman" w:eastAsia="Times New Roman" w:hAnsi="Times New Roman" w:cs="Times New Roman"/>
                <w:sz w:val="24"/>
                <w:szCs w:val="24"/>
                <w:lang w:eastAsia="lv-LV"/>
              </w:rPr>
              <w:t>iesniedza sertificēta</w:t>
            </w:r>
            <w:r w:rsidR="00D56834" w:rsidRPr="006E00B3">
              <w:rPr>
                <w:rFonts w:ascii="Times New Roman" w:eastAsia="Times New Roman" w:hAnsi="Times New Roman" w:cs="Times New Roman"/>
                <w:sz w:val="24"/>
                <w:szCs w:val="24"/>
                <w:lang w:eastAsia="lv-LV"/>
              </w:rPr>
              <w:t>s</w:t>
            </w:r>
            <w:r w:rsidRPr="006E00B3">
              <w:rPr>
                <w:rFonts w:ascii="Times New Roman" w:eastAsia="Times New Roman" w:hAnsi="Times New Roman" w:cs="Times New Roman"/>
                <w:sz w:val="24"/>
                <w:szCs w:val="24"/>
                <w:lang w:eastAsia="lv-LV"/>
              </w:rPr>
              <w:t xml:space="preserve"> nekustamā īpašuma vērtētāja</w:t>
            </w:r>
            <w:r w:rsidR="00D56834" w:rsidRPr="006E00B3">
              <w:rPr>
                <w:rFonts w:ascii="Times New Roman" w:eastAsia="Times New Roman" w:hAnsi="Times New Roman" w:cs="Times New Roman"/>
                <w:sz w:val="24"/>
                <w:szCs w:val="24"/>
                <w:lang w:eastAsia="lv-LV"/>
              </w:rPr>
              <w:t>s</w:t>
            </w:r>
            <w:r w:rsidRPr="006E00B3">
              <w:rPr>
                <w:rFonts w:ascii="Times New Roman" w:eastAsia="Times New Roman" w:hAnsi="Times New Roman" w:cs="Times New Roman"/>
                <w:sz w:val="24"/>
                <w:szCs w:val="24"/>
                <w:lang w:eastAsia="lv-LV"/>
              </w:rPr>
              <w:t xml:space="preserve"> </w:t>
            </w:r>
            <w:r w:rsidR="00D56834" w:rsidRPr="006E00B3">
              <w:rPr>
                <w:rFonts w:ascii="Times New Roman" w:eastAsia="Times New Roman" w:hAnsi="Times New Roman" w:cs="Times New Roman"/>
                <w:sz w:val="24"/>
                <w:szCs w:val="24"/>
                <w:lang w:eastAsia="lv-LV"/>
              </w:rPr>
              <w:t xml:space="preserve">Ingas </w:t>
            </w:r>
            <w:proofErr w:type="spellStart"/>
            <w:r w:rsidR="00D56834" w:rsidRPr="006E00B3">
              <w:rPr>
                <w:rFonts w:ascii="Times New Roman" w:eastAsia="Times New Roman" w:hAnsi="Times New Roman" w:cs="Times New Roman"/>
                <w:sz w:val="24"/>
                <w:szCs w:val="24"/>
                <w:lang w:eastAsia="lv-LV"/>
              </w:rPr>
              <w:t>Piluckas</w:t>
            </w:r>
            <w:proofErr w:type="spellEnd"/>
            <w:r w:rsidR="00D56834" w:rsidRPr="006E00B3">
              <w:rPr>
                <w:rFonts w:ascii="Times New Roman" w:eastAsia="Times New Roman" w:hAnsi="Times New Roman" w:cs="Times New Roman"/>
                <w:sz w:val="24"/>
                <w:szCs w:val="24"/>
                <w:lang w:eastAsia="lv-LV"/>
              </w:rPr>
              <w:t xml:space="preserve"> </w:t>
            </w:r>
            <w:r w:rsidRPr="006E00B3">
              <w:rPr>
                <w:rFonts w:ascii="Times New Roman" w:eastAsia="Times New Roman" w:hAnsi="Times New Roman" w:cs="Times New Roman"/>
                <w:sz w:val="24"/>
                <w:szCs w:val="24"/>
                <w:lang w:eastAsia="lv-LV"/>
              </w:rPr>
              <w:t>sagatavotu atsavināmā</w:t>
            </w:r>
            <w:r w:rsidR="00D56834" w:rsidRPr="006E00B3">
              <w:rPr>
                <w:rFonts w:ascii="Times New Roman" w:eastAsia="Times New Roman" w:hAnsi="Times New Roman" w:cs="Times New Roman"/>
                <w:sz w:val="24"/>
                <w:szCs w:val="24"/>
                <w:lang w:eastAsia="lv-LV"/>
              </w:rPr>
              <w:t>s</w:t>
            </w:r>
            <w:r w:rsidRPr="006E00B3">
              <w:rPr>
                <w:rFonts w:ascii="Times New Roman" w:eastAsia="Times New Roman" w:hAnsi="Times New Roman" w:cs="Times New Roman"/>
                <w:sz w:val="24"/>
                <w:szCs w:val="24"/>
                <w:lang w:eastAsia="lv-LV"/>
              </w:rPr>
              <w:t xml:space="preserve"> nekustamā īpašuma </w:t>
            </w:r>
            <w:r w:rsidR="00D56834" w:rsidRPr="006E00B3">
              <w:rPr>
                <w:rFonts w:ascii="Times New Roman" w:eastAsia="Times New Roman" w:hAnsi="Times New Roman" w:cs="Times New Roman"/>
                <w:sz w:val="24"/>
                <w:szCs w:val="24"/>
                <w:lang w:eastAsia="lv-LV"/>
              </w:rPr>
              <w:t xml:space="preserve">daļas </w:t>
            </w:r>
            <w:r w:rsidR="005802F3" w:rsidRPr="006E00B3">
              <w:rPr>
                <w:rFonts w:ascii="Times New Roman" w:eastAsia="Times New Roman" w:hAnsi="Times New Roman" w:cs="Times New Roman"/>
                <w:sz w:val="24"/>
                <w:szCs w:val="24"/>
                <w:lang w:eastAsia="lv-LV"/>
              </w:rPr>
              <w:t xml:space="preserve">vērtējumu, </w:t>
            </w:r>
            <w:r w:rsidR="005802F3" w:rsidRPr="006E00B3">
              <w:rPr>
                <w:rFonts w:ascii="Times New Roman" w:hAnsi="Times New Roman" w:cs="Times New Roman"/>
                <w:sz w:val="24"/>
                <w:szCs w:val="24"/>
              </w:rPr>
              <w:t xml:space="preserve">noteiktā tirgus vērtība ir 3200,00 </w:t>
            </w:r>
            <w:proofErr w:type="spellStart"/>
            <w:r w:rsidR="005802F3" w:rsidRPr="006E00B3">
              <w:rPr>
                <w:rFonts w:ascii="Times New Roman" w:hAnsi="Times New Roman" w:cs="Times New Roman"/>
                <w:i/>
                <w:sz w:val="24"/>
                <w:szCs w:val="24"/>
              </w:rPr>
              <w:t>euro</w:t>
            </w:r>
            <w:proofErr w:type="spellEnd"/>
            <w:r w:rsidR="005802F3" w:rsidRPr="006E00B3">
              <w:rPr>
                <w:rFonts w:ascii="Times New Roman" w:hAnsi="Times New Roman" w:cs="Times New Roman"/>
                <w:sz w:val="24"/>
                <w:szCs w:val="24"/>
              </w:rPr>
              <w:t xml:space="preserve"> un piespiedu pārdošanas vērtība ir 2300,00 </w:t>
            </w:r>
            <w:proofErr w:type="spellStart"/>
            <w:r w:rsidR="005802F3" w:rsidRPr="006E00B3">
              <w:rPr>
                <w:rFonts w:ascii="Times New Roman" w:hAnsi="Times New Roman" w:cs="Times New Roman"/>
                <w:i/>
                <w:sz w:val="24"/>
                <w:szCs w:val="24"/>
              </w:rPr>
              <w:t>euro</w:t>
            </w:r>
            <w:proofErr w:type="spellEnd"/>
            <w:r w:rsidR="005802F3" w:rsidRPr="006E00B3">
              <w:rPr>
                <w:rFonts w:ascii="Times New Roman" w:hAnsi="Times New Roman" w:cs="Times New Roman"/>
                <w:sz w:val="24"/>
                <w:szCs w:val="24"/>
              </w:rPr>
              <w:t>.</w:t>
            </w:r>
          </w:p>
          <w:p w14:paraId="27B1D625" w14:textId="0B5AF482" w:rsidR="007800E6" w:rsidRPr="005802F3" w:rsidRDefault="007800E6" w:rsidP="007800E6">
            <w:pPr>
              <w:pStyle w:val="ListParagraph"/>
              <w:tabs>
                <w:tab w:val="left" w:pos="0"/>
              </w:tabs>
              <w:spacing w:after="0" w:line="240" w:lineRule="auto"/>
              <w:ind w:left="0" w:firstLine="411"/>
              <w:jc w:val="both"/>
              <w:rPr>
                <w:rFonts w:ascii="Times New Roman" w:hAnsi="Times New Roman" w:cs="Times New Roman"/>
                <w:sz w:val="24"/>
                <w:szCs w:val="24"/>
              </w:rPr>
            </w:pPr>
            <w:r w:rsidRPr="006E00B3">
              <w:rPr>
                <w:rFonts w:ascii="Times New Roman" w:hAnsi="Times New Roman" w:cs="Times New Roman"/>
                <w:sz w:val="24"/>
                <w:szCs w:val="24"/>
              </w:rPr>
              <w:t xml:space="preserve">Pamatojoties </w:t>
            </w:r>
            <w:r w:rsidR="00CE39C5" w:rsidRPr="006E00B3">
              <w:rPr>
                <w:rFonts w:ascii="Times New Roman" w:hAnsi="Times New Roman" w:cs="Times New Roman"/>
                <w:sz w:val="24"/>
                <w:szCs w:val="24"/>
              </w:rPr>
              <w:t>uz N</w:t>
            </w:r>
            <w:r w:rsidRPr="006E00B3">
              <w:rPr>
                <w:rFonts w:ascii="Times New Roman" w:hAnsi="Times New Roman" w:cs="Times New Roman"/>
                <w:sz w:val="24"/>
                <w:szCs w:val="24"/>
              </w:rPr>
              <w:t>oteikumu 30. punkta prasībām, SI</w:t>
            </w:r>
            <w:r w:rsidR="005C6CB1" w:rsidRPr="006E00B3">
              <w:rPr>
                <w:rFonts w:ascii="Times New Roman" w:hAnsi="Times New Roman" w:cs="Times New Roman"/>
                <w:sz w:val="24"/>
                <w:szCs w:val="24"/>
              </w:rPr>
              <w:t>A “DZIETI</w:t>
            </w:r>
            <w:r w:rsidRPr="006E00B3">
              <w:rPr>
                <w:rFonts w:ascii="Times New Roman" w:hAnsi="Times New Roman" w:cs="Times New Roman"/>
                <w:sz w:val="24"/>
                <w:szCs w:val="24"/>
              </w:rPr>
              <w:t>” un nekustamā īpa</w:t>
            </w:r>
            <w:r w:rsidR="005802F3" w:rsidRPr="006E00B3">
              <w:rPr>
                <w:rFonts w:ascii="Times New Roman" w:hAnsi="Times New Roman" w:cs="Times New Roman"/>
                <w:sz w:val="24"/>
                <w:szCs w:val="24"/>
              </w:rPr>
              <w:t xml:space="preserve">šuma vērtētājas Ingas </w:t>
            </w:r>
            <w:proofErr w:type="spellStart"/>
            <w:r w:rsidR="005802F3" w:rsidRPr="006E00B3">
              <w:rPr>
                <w:rFonts w:ascii="Times New Roman" w:hAnsi="Times New Roman" w:cs="Times New Roman"/>
                <w:sz w:val="24"/>
                <w:szCs w:val="24"/>
              </w:rPr>
              <w:t>Piluckas</w:t>
            </w:r>
            <w:proofErr w:type="spellEnd"/>
            <w:r w:rsidR="005802F3" w:rsidRPr="006E00B3">
              <w:rPr>
                <w:rFonts w:ascii="Times New Roman" w:hAnsi="Times New Roman" w:cs="Times New Roman"/>
                <w:sz w:val="24"/>
                <w:szCs w:val="24"/>
              </w:rPr>
              <w:t xml:space="preserve"> nekustamā ī</w:t>
            </w:r>
            <w:r w:rsidRPr="006E00B3">
              <w:rPr>
                <w:rFonts w:ascii="Times New Roman" w:hAnsi="Times New Roman" w:cs="Times New Roman"/>
                <w:sz w:val="24"/>
                <w:szCs w:val="24"/>
              </w:rPr>
              <w:t xml:space="preserve">pašuma </w:t>
            </w:r>
            <w:r w:rsidR="005C6CB1" w:rsidRPr="006E00B3">
              <w:rPr>
                <w:rFonts w:ascii="Times New Roman" w:hAnsi="Times New Roman" w:cs="Times New Roman"/>
                <w:sz w:val="24"/>
                <w:szCs w:val="24"/>
              </w:rPr>
              <w:t xml:space="preserve">daļas </w:t>
            </w:r>
            <w:r w:rsidRPr="006E00B3">
              <w:rPr>
                <w:rFonts w:ascii="Times New Roman" w:hAnsi="Times New Roman" w:cs="Times New Roman"/>
                <w:sz w:val="24"/>
                <w:szCs w:val="24"/>
              </w:rPr>
              <w:t>vērtējumi tika iesniegti Latvijas Īpašumu vērtētāju asociācijā (turpmāk – LĪVA) atzinuma sniegšanai</w:t>
            </w:r>
            <w:r w:rsidRPr="005802F3">
              <w:rPr>
                <w:rFonts w:ascii="Times New Roman" w:hAnsi="Times New Roman" w:cs="Times New Roman"/>
                <w:sz w:val="24"/>
                <w:szCs w:val="24"/>
              </w:rPr>
              <w:t>.</w:t>
            </w:r>
          </w:p>
          <w:p w14:paraId="6C7109F4" w14:textId="59A7975D" w:rsidR="007800E6" w:rsidRPr="006E00B3" w:rsidRDefault="005802F3" w:rsidP="00DF593E">
            <w:pPr>
              <w:pStyle w:val="ListParagraph"/>
              <w:tabs>
                <w:tab w:val="left" w:pos="0"/>
              </w:tabs>
              <w:spacing w:after="0" w:line="240" w:lineRule="auto"/>
              <w:ind w:left="0" w:firstLine="411"/>
              <w:jc w:val="both"/>
              <w:rPr>
                <w:rFonts w:ascii="Times New Roman" w:hAnsi="Times New Roman" w:cs="Times New Roman"/>
                <w:sz w:val="24"/>
                <w:szCs w:val="24"/>
              </w:rPr>
            </w:pPr>
            <w:r w:rsidRPr="006E00B3">
              <w:rPr>
                <w:rFonts w:ascii="Times New Roman" w:hAnsi="Times New Roman" w:cs="Times New Roman"/>
                <w:sz w:val="24"/>
                <w:szCs w:val="24"/>
              </w:rPr>
              <w:t>2020. gada 21</w:t>
            </w:r>
            <w:r w:rsidR="005C6CB1" w:rsidRPr="006E00B3">
              <w:rPr>
                <w:rFonts w:ascii="Times New Roman" w:hAnsi="Times New Roman" w:cs="Times New Roman"/>
                <w:sz w:val="24"/>
                <w:szCs w:val="24"/>
              </w:rPr>
              <w:t xml:space="preserve">. maija LĪVA atzinumā </w:t>
            </w:r>
            <w:r w:rsidRPr="006E00B3">
              <w:rPr>
                <w:rFonts w:ascii="Times New Roman" w:hAnsi="Times New Roman" w:cs="Times New Roman"/>
                <w:sz w:val="24"/>
                <w:szCs w:val="24"/>
              </w:rPr>
              <w:t xml:space="preserve">Nr. 22 </w:t>
            </w:r>
            <w:r w:rsidR="00F458DB" w:rsidRPr="006E00B3">
              <w:rPr>
                <w:rFonts w:ascii="Times New Roman" w:hAnsi="Times New Roman" w:cs="Times New Roman"/>
                <w:sz w:val="24"/>
                <w:szCs w:val="24"/>
              </w:rPr>
              <w:t>(reģ.</w:t>
            </w:r>
            <w:r w:rsidRPr="006E00B3">
              <w:rPr>
                <w:rFonts w:ascii="Times New Roman" w:hAnsi="Times New Roman" w:cs="Times New Roman"/>
                <w:sz w:val="24"/>
                <w:szCs w:val="24"/>
              </w:rPr>
              <w:t xml:space="preserve"> Centrā 2020. gada 26. maijā </w:t>
            </w:r>
            <w:r w:rsidR="00F458DB" w:rsidRPr="006E00B3">
              <w:rPr>
                <w:rFonts w:ascii="Times New Roman" w:hAnsi="Times New Roman" w:cs="Times New Roman"/>
                <w:sz w:val="24"/>
                <w:szCs w:val="24"/>
              </w:rPr>
              <w:t xml:space="preserve">Nr. IEN/2020-3258) </w:t>
            </w:r>
            <w:r w:rsidR="005C6CB1" w:rsidRPr="006E00B3">
              <w:rPr>
                <w:rFonts w:ascii="Times New Roman" w:hAnsi="Times New Roman" w:cs="Times New Roman"/>
                <w:sz w:val="24"/>
                <w:szCs w:val="24"/>
              </w:rPr>
              <w:t xml:space="preserve">norādīts, ka SIA “DZIETI” vērtējuma atskaite kopumā, pēc formas un satura, atbilst Latvijas standarta Īpašuma vērtēšanas prasībām, tomēr </w:t>
            </w:r>
            <w:r w:rsidR="00285AD8" w:rsidRPr="006E00B3">
              <w:rPr>
                <w:rFonts w:ascii="Times New Roman" w:hAnsi="Times New Roman" w:cs="Times New Roman"/>
                <w:sz w:val="24"/>
                <w:szCs w:val="24"/>
              </w:rPr>
              <w:t xml:space="preserve">būtu jāuzdod </w:t>
            </w:r>
            <w:r w:rsidR="005C6CB1" w:rsidRPr="006E00B3">
              <w:rPr>
                <w:rFonts w:ascii="Times New Roman" w:hAnsi="Times New Roman" w:cs="Times New Roman"/>
                <w:sz w:val="24"/>
                <w:szCs w:val="24"/>
              </w:rPr>
              <w:t xml:space="preserve">vērtētājam </w:t>
            </w:r>
            <w:r w:rsidR="00285AD8" w:rsidRPr="006E00B3">
              <w:rPr>
                <w:rFonts w:ascii="Times New Roman" w:hAnsi="Times New Roman" w:cs="Times New Roman"/>
                <w:sz w:val="24"/>
                <w:szCs w:val="24"/>
              </w:rPr>
              <w:t>vēlreiz pārskatīt</w:t>
            </w:r>
            <w:r w:rsidR="005C6CB1" w:rsidRPr="006E00B3">
              <w:rPr>
                <w:rFonts w:ascii="Times New Roman" w:hAnsi="Times New Roman" w:cs="Times New Roman"/>
                <w:sz w:val="24"/>
                <w:szCs w:val="24"/>
              </w:rPr>
              <w:t xml:space="preserve"> nekustamā īpašuma tirgus vērtības aprēķinā izmantoto salīdzināmo darījumu piemērotību taisnīgas atlīdzības par atsavināmo nekustamo īpašumu aprēķinam Likuma izpratnē, precīzi iden</w:t>
            </w:r>
            <w:r w:rsidR="00285AD8" w:rsidRPr="006E00B3">
              <w:rPr>
                <w:rFonts w:ascii="Times New Roman" w:hAnsi="Times New Roman" w:cs="Times New Roman"/>
                <w:sz w:val="24"/>
                <w:szCs w:val="24"/>
              </w:rPr>
              <w:t xml:space="preserve">tificējot salīdzināmos objektus, sniedzot detalizētu to izvēles pamatojumu un, vēlams, aprēķinam </w:t>
            </w:r>
            <w:r w:rsidR="00285AD8" w:rsidRPr="006E00B3">
              <w:rPr>
                <w:rFonts w:ascii="Times New Roman" w:hAnsi="Times New Roman" w:cs="Times New Roman"/>
                <w:sz w:val="24"/>
                <w:szCs w:val="24"/>
              </w:rPr>
              <w:lastRenderedPageBreak/>
              <w:t>izmantojot datus par pēdējos gados Sējas novadā, tajā pašā zemes kadastra grupā notikušajiem darījumiem.</w:t>
            </w:r>
          </w:p>
          <w:p w14:paraId="4797BE8A" w14:textId="40F27CF3" w:rsidR="005B6D4E" w:rsidRDefault="00770432" w:rsidP="005B6D4E">
            <w:pPr>
              <w:pStyle w:val="NoSpacing"/>
              <w:ind w:firstLine="495"/>
              <w:jc w:val="both"/>
            </w:pPr>
            <w:r w:rsidRPr="006E00B3">
              <w:t>Par Īpašnieka iesniegto vērtējumu LĪVA</w:t>
            </w:r>
            <w:r w:rsidRPr="005802F3">
              <w:t xml:space="preserve"> </w:t>
            </w:r>
            <w:r w:rsidR="00285AD8">
              <w:t xml:space="preserve">ir </w:t>
            </w:r>
            <w:r w:rsidRPr="005802F3">
              <w:t>norādījusi, ka vērtējums ir sniegts saīsināta ziņojuma veidā, tādēļ pēc formas un satura neatbilst Latvijas standartā “Īpašuma vērtēšana (LVS 401:2013)” vērtēšanas atskaitei izvirzītajām prasībām, L</w:t>
            </w:r>
            <w:r w:rsidR="00473EAA" w:rsidRPr="005802F3">
              <w:t>ikuma un d</w:t>
            </w:r>
            <w:r w:rsidRPr="005802F3">
              <w:t>arba uzdevuma prasībām un tā rezultāts nav izmantojams taisnīgas atlīdzības par atsavināmo nekustamā īpašuma tirgus vērtīb</w:t>
            </w:r>
            <w:r w:rsidR="00285AD8">
              <w:t xml:space="preserve">u </w:t>
            </w:r>
            <w:r w:rsidR="00285AD8" w:rsidRPr="006E00B3">
              <w:t xml:space="preserve">un iespējamo kompensējamo zaudējumu par nekustamo īpašumu noteikšanas </w:t>
            </w:r>
            <w:r w:rsidR="005B6D4E" w:rsidRPr="006E00B3">
              <w:t>vajadzībām.</w:t>
            </w:r>
          </w:p>
          <w:p w14:paraId="71894778" w14:textId="2EE6D5CA" w:rsidR="00C518AA" w:rsidRDefault="00312467" w:rsidP="00CF32D9">
            <w:pPr>
              <w:pStyle w:val="NoSpacing"/>
              <w:ind w:firstLine="495"/>
              <w:jc w:val="both"/>
            </w:pPr>
            <w:r w:rsidRPr="00442894">
              <w:t xml:space="preserve">2020. gada 15. oktobrī </w:t>
            </w:r>
            <w:r>
              <w:t xml:space="preserve">Centrā </w:t>
            </w:r>
            <w:r w:rsidRPr="00442894">
              <w:t xml:space="preserve">ir saņemts </w:t>
            </w:r>
            <w:r>
              <w:t xml:space="preserve">atbilstoši </w:t>
            </w:r>
            <w:r w:rsidRPr="00442894">
              <w:t xml:space="preserve">LĪVA norādījumiem </w:t>
            </w:r>
            <w:r>
              <w:t xml:space="preserve">aktualizēts </w:t>
            </w:r>
            <w:r w:rsidRPr="00442894">
              <w:t>SIA</w:t>
            </w:r>
            <w:r w:rsidR="002F7AC5">
              <w:t xml:space="preserve"> “DZIETI” 2019. gada 21. augustā veiktais</w:t>
            </w:r>
            <w:r w:rsidRPr="00442894">
              <w:t xml:space="preserve"> novērtējums</w:t>
            </w:r>
            <w:r w:rsidR="00593C40">
              <w:t xml:space="preserve"> (</w:t>
            </w:r>
            <w:r w:rsidR="002F7AC5">
              <w:t>2020. gada 12. oktobra novērtējums Nr. M-19/24-1</w:t>
            </w:r>
            <w:r w:rsidR="00224349">
              <w:t xml:space="preserve">, </w:t>
            </w:r>
            <w:r w:rsidR="006E00B3">
              <w:t xml:space="preserve">reģ. </w:t>
            </w:r>
            <w:r w:rsidR="00593C40" w:rsidRPr="006E00B3">
              <w:t>Nr.</w:t>
            </w:r>
            <w:r w:rsidR="00285AD8" w:rsidRPr="006E00B3">
              <w:t xml:space="preserve"> </w:t>
            </w:r>
            <w:r w:rsidR="00593C40" w:rsidRPr="006E00B3">
              <w:t>IEN/2020-6637</w:t>
            </w:r>
            <w:r w:rsidR="00EC500C" w:rsidRPr="006E00B3">
              <w:t>)</w:t>
            </w:r>
            <w:r w:rsidRPr="006E00B3">
              <w:t>, kurā</w:t>
            </w:r>
            <w:r w:rsidRPr="001576B7">
              <w:t xml:space="preserve"> atlīdzība </w:t>
            </w:r>
            <w:r w:rsidR="002F7AC5">
              <w:t xml:space="preserve">par atsavināmo nekustamā īpašuma daļu </w:t>
            </w:r>
            <w:r w:rsidRPr="001576B7">
              <w:t>nav mainījusies</w:t>
            </w:r>
            <w:r>
              <w:t>.</w:t>
            </w:r>
            <w:r w:rsidR="0096477E">
              <w:t xml:space="preserve"> </w:t>
            </w:r>
          </w:p>
          <w:p w14:paraId="3A87B9C2" w14:textId="49C88E0B" w:rsidR="002F7AC5" w:rsidRDefault="002F7AC5" w:rsidP="00CF32D9">
            <w:pPr>
              <w:pStyle w:val="NoSpacing"/>
              <w:ind w:firstLine="495"/>
              <w:jc w:val="both"/>
            </w:pPr>
            <w:r w:rsidRPr="006E00B3">
              <w:t xml:space="preserve">Komisija 2020. gada 3. novembra sēdē </w:t>
            </w:r>
            <w:r w:rsidR="00285AD8" w:rsidRPr="006E00B3">
              <w:t xml:space="preserve">(protokols Nr. 31) </w:t>
            </w:r>
            <w:r w:rsidRPr="006E00B3">
              <w:t>ir apstiprinājusi atlīdzību par atsavināmo nekustamā īpašuma daļu un informējusi Īpašnieku</w:t>
            </w:r>
            <w:r w:rsidR="00106453" w:rsidRPr="006E00B3">
              <w:t xml:space="preserve">, kā arī nosūtījusi aktualizēto SIA “DZIETI” </w:t>
            </w:r>
            <w:r w:rsidR="00285AD8" w:rsidRPr="006E00B3">
              <w:t>vērtējumu (Ko</w:t>
            </w:r>
            <w:r w:rsidR="00106453" w:rsidRPr="006E00B3">
              <w:t>mi</w:t>
            </w:r>
            <w:r w:rsidRPr="006E00B3">
              <w:t>sijas protokols Nr. 31; Centra 2020. gada</w:t>
            </w:r>
            <w:r w:rsidR="00106453" w:rsidRPr="006E00B3">
              <w:t xml:space="preserve"> </w:t>
            </w:r>
            <w:r w:rsidR="00285AD8" w:rsidRPr="006E00B3">
              <w:t xml:space="preserve">9. novembra </w:t>
            </w:r>
            <w:r w:rsidRPr="006E00B3">
              <w:t>vēstule Nr.</w:t>
            </w:r>
            <w:r w:rsidR="00106453" w:rsidRPr="006E00B3">
              <w:t> </w:t>
            </w:r>
            <w:r w:rsidR="00285AD8" w:rsidRPr="006E00B3">
              <w:t>NOS/2020-7548</w:t>
            </w:r>
            <w:r w:rsidRPr="006E00B3">
              <w:t>).</w:t>
            </w:r>
          </w:p>
          <w:p w14:paraId="03EE285D" w14:textId="6598DF9B" w:rsidR="00106453" w:rsidRDefault="00CA025D" w:rsidP="004A64AE">
            <w:pPr>
              <w:pStyle w:val="NoSpacing"/>
              <w:ind w:firstLine="503"/>
              <w:jc w:val="both"/>
            </w:pPr>
            <w:r w:rsidRPr="004052E8">
              <w:t xml:space="preserve">Īpašnieks </w:t>
            </w:r>
            <w:r w:rsidR="00285AD8" w:rsidRPr="004052E8">
              <w:t>2020.</w:t>
            </w:r>
            <w:r w:rsidRPr="004052E8">
              <w:t> </w:t>
            </w:r>
            <w:r w:rsidR="00285AD8" w:rsidRPr="004052E8">
              <w:t>gada 10.</w:t>
            </w:r>
            <w:r w:rsidRPr="004052E8">
              <w:t> novembra vēstulē</w:t>
            </w:r>
            <w:r w:rsidR="00A135BE">
              <w:t xml:space="preserve"> ir informējis</w:t>
            </w:r>
            <w:r w:rsidR="00285AD8" w:rsidRPr="004052E8">
              <w:t xml:space="preserve">, ka nepiekrīt Komisijas aprēķinātai atlīdzībai un piekrīt </w:t>
            </w:r>
            <w:r w:rsidRPr="004052E8">
              <w:t xml:space="preserve">nekustamā īpašuma daļas </w:t>
            </w:r>
            <w:r w:rsidR="00285AD8" w:rsidRPr="004052E8">
              <w:t xml:space="preserve">atsavināšanai par nekustamā īpašuma vērtētājas Ingas </w:t>
            </w:r>
            <w:proofErr w:type="spellStart"/>
            <w:r w:rsidR="00285AD8" w:rsidRPr="004052E8">
              <w:t>Piluckas</w:t>
            </w:r>
            <w:proofErr w:type="spellEnd"/>
            <w:r w:rsidR="00285AD8" w:rsidRPr="004052E8">
              <w:t xml:space="preserve"> </w:t>
            </w:r>
            <w:r w:rsidRPr="004052E8">
              <w:t>sagatavotajā</w:t>
            </w:r>
            <w:r w:rsidR="00285AD8" w:rsidRPr="004052E8">
              <w:t xml:space="preserve"> vērtējumā</w:t>
            </w:r>
            <w:r w:rsidR="000A40B2" w:rsidRPr="004052E8">
              <w:t xml:space="preserve"> norādīto summu</w:t>
            </w:r>
            <w:r w:rsidR="00285AD8" w:rsidRPr="004052E8">
              <w:t>, kuru LĪVA atzinusi pa</w:t>
            </w:r>
            <w:r w:rsidR="000A40B2" w:rsidRPr="004052E8">
              <w:t>r neatbilstošu.</w:t>
            </w:r>
          </w:p>
          <w:p w14:paraId="28AF6432" w14:textId="77777777"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 xml:space="preserve">Pamatojoties uz Likuma 9. pantu un </w:t>
            </w:r>
            <w:r w:rsidRPr="001C4249">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sidR="00CF32D9">
              <w:rPr>
                <w:rFonts w:ascii="Times New Roman" w:hAnsi="Times New Roman" w:cs="Times New Roman"/>
                <w:sz w:val="24"/>
                <w:szCs w:val="24"/>
              </w:rPr>
              <w:t xml:space="preserve"> AM ar 2020</w:t>
            </w:r>
            <w:r w:rsidRPr="00C230EA">
              <w:rPr>
                <w:rFonts w:ascii="Times New Roman" w:hAnsi="Times New Roman" w:cs="Times New Roman"/>
                <w:sz w:val="24"/>
                <w:szCs w:val="24"/>
              </w:rPr>
              <w:t xml:space="preserve">. gada </w:t>
            </w:r>
            <w:r w:rsidR="00CF32D9">
              <w:rPr>
                <w:rFonts w:ascii="Times New Roman" w:hAnsi="Times New Roman" w:cs="Times New Roman"/>
                <w:sz w:val="24"/>
                <w:szCs w:val="24"/>
              </w:rPr>
              <w:t>4. decembra</w:t>
            </w:r>
            <w:r>
              <w:rPr>
                <w:rFonts w:ascii="Times New Roman" w:hAnsi="Times New Roman" w:cs="Times New Roman"/>
                <w:sz w:val="24"/>
                <w:szCs w:val="24"/>
              </w:rPr>
              <w:t xml:space="preserve"> </w:t>
            </w:r>
            <w:r w:rsidRPr="002151C1">
              <w:rPr>
                <w:rFonts w:ascii="Times New Roman" w:hAnsi="Times New Roman" w:cs="Times New Roman"/>
                <w:sz w:val="24"/>
                <w:szCs w:val="24"/>
              </w:rPr>
              <w:t>lēmumu Nr. </w:t>
            </w:r>
            <w:r w:rsidR="00CF32D9">
              <w:rPr>
                <w:rFonts w:ascii="Times New Roman" w:hAnsi="Times New Roman" w:cs="Times New Roman"/>
                <w:sz w:val="24"/>
                <w:szCs w:val="24"/>
              </w:rPr>
              <w:t>1/1-24.2/267</w:t>
            </w:r>
            <w:r w:rsidRPr="002151C1">
              <w:rPr>
                <w:rFonts w:ascii="Times New Roman" w:hAnsi="Times New Roman" w:cs="Times New Roman"/>
                <w:sz w:val="24"/>
                <w:szCs w:val="24"/>
              </w:rPr>
              <w:t xml:space="preserve"> “Par taisnīgas atlīdzības apmēra noteikšanu sabiedrības vajadzībām nepiecie</w:t>
            </w:r>
            <w:r w:rsidR="00CF32D9">
              <w:rPr>
                <w:rFonts w:ascii="Times New Roman" w:hAnsi="Times New Roman" w:cs="Times New Roman"/>
                <w:sz w:val="24"/>
                <w:szCs w:val="24"/>
              </w:rPr>
              <w:t>šamā nekustamā īpašuma “Gulbji</w:t>
            </w:r>
            <w:r w:rsidRPr="002151C1">
              <w:rPr>
                <w:rFonts w:ascii="Times New Roman" w:hAnsi="Times New Roman" w:cs="Times New Roman"/>
                <w:sz w:val="24"/>
                <w:szCs w:val="24"/>
              </w:rPr>
              <w:t xml:space="preserve">” Sējas novadā, </w:t>
            </w:r>
            <w:r w:rsidR="00106453">
              <w:rPr>
                <w:rFonts w:ascii="Times New Roman" w:hAnsi="Times New Roman" w:cs="Times New Roman"/>
                <w:sz w:val="24"/>
                <w:szCs w:val="24"/>
              </w:rPr>
              <w:t>kadastra numurs 8092 003 </w:t>
            </w:r>
            <w:r w:rsidR="00CF32D9">
              <w:rPr>
                <w:rFonts w:ascii="Times New Roman" w:hAnsi="Times New Roman" w:cs="Times New Roman"/>
                <w:sz w:val="24"/>
                <w:szCs w:val="24"/>
              </w:rPr>
              <w:t>0019, sastāvā eso</w:t>
            </w:r>
            <w:r w:rsidR="00706D6F">
              <w:rPr>
                <w:rFonts w:ascii="Times New Roman" w:hAnsi="Times New Roman" w:cs="Times New Roman"/>
                <w:sz w:val="24"/>
                <w:szCs w:val="24"/>
              </w:rPr>
              <w:t>šo</w:t>
            </w:r>
            <w:r w:rsidR="00106453">
              <w:rPr>
                <w:rFonts w:ascii="Times New Roman" w:hAnsi="Times New Roman" w:cs="Times New Roman"/>
                <w:sz w:val="24"/>
                <w:szCs w:val="24"/>
              </w:rPr>
              <w:t xml:space="preserve"> zemes vienību 1,9 </w:t>
            </w:r>
            <w:r w:rsidR="00CF32D9">
              <w:rPr>
                <w:rFonts w:ascii="Times New Roman" w:hAnsi="Times New Roman" w:cs="Times New Roman"/>
                <w:sz w:val="24"/>
                <w:szCs w:val="24"/>
              </w:rPr>
              <w:t>ha platībā ar kadastra apzīmējumu 8092</w:t>
            </w:r>
            <w:r w:rsidR="00106453">
              <w:rPr>
                <w:rFonts w:ascii="Times New Roman" w:hAnsi="Times New Roman" w:cs="Times New Roman"/>
                <w:sz w:val="24"/>
                <w:szCs w:val="24"/>
              </w:rPr>
              <w:t> 003 </w:t>
            </w:r>
            <w:r w:rsidR="00CF32D9">
              <w:rPr>
                <w:rFonts w:ascii="Times New Roman" w:hAnsi="Times New Roman" w:cs="Times New Roman"/>
                <w:sz w:val="24"/>
                <w:szCs w:val="24"/>
              </w:rPr>
              <w:t>0079”</w:t>
            </w:r>
            <w:r w:rsidR="00706D6F">
              <w:rPr>
                <w:rFonts w:ascii="Times New Roman" w:hAnsi="Times New Roman" w:cs="Times New Roman"/>
                <w:sz w:val="24"/>
                <w:szCs w:val="24"/>
              </w:rPr>
              <w:t xml:space="preserve"> ir apstiprinājusi Komisijas </w:t>
            </w:r>
            <w:r>
              <w:rPr>
                <w:rFonts w:ascii="Times New Roman" w:hAnsi="Times New Roman" w:cs="Times New Roman"/>
                <w:sz w:val="24"/>
                <w:szCs w:val="24"/>
              </w:rPr>
              <w:t>aprēķināto atlīdzības apmēru.</w:t>
            </w:r>
          </w:p>
          <w:p w14:paraId="6BA39D3D" w14:textId="171BE38D" w:rsidR="00312D02" w:rsidRPr="006160BD" w:rsidRDefault="00312D02" w:rsidP="006160BD">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27. panta pirmajā un otrajā daļā noteikto īpašniekam ir tiesības apstrīdēt AM noteikto atlīdzības apmēru.</w:t>
            </w:r>
            <w:r w:rsidR="006160BD">
              <w:rPr>
                <w:rFonts w:ascii="Times New Roman" w:hAnsi="Times New Roman" w:cs="Times New Roman"/>
                <w:sz w:val="24"/>
                <w:szCs w:val="24"/>
              </w:rPr>
              <w:t xml:space="preserve"> Ja netiks noslēgts līgums </w:t>
            </w:r>
            <w:r w:rsidR="006160BD" w:rsidRPr="004052E8">
              <w:rPr>
                <w:rFonts w:ascii="Times New Roman" w:hAnsi="Times New Roman" w:cs="Times New Roman"/>
                <w:sz w:val="24"/>
                <w:szCs w:val="24"/>
              </w:rPr>
              <w:t xml:space="preserve">par nekustamā īpašuma </w:t>
            </w:r>
            <w:r w:rsidRPr="004052E8">
              <w:rPr>
                <w:rFonts w:ascii="Times New Roman" w:hAnsi="Times New Roman" w:cs="Times New Roman"/>
                <w:sz w:val="24"/>
                <w:szCs w:val="24"/>
              </w:rPr>
              <w:t xml:space="preserve">daļas labprātīgu atsavināšanu, tiks virzīts likumprojekts </w:t>
            </w:r>
            <w:r w:rsidR="006160BD" w:rsidRPr="004052E8">
              <w:rPr>
                <w:rFonts w:ascii="Times New Roman" w:hAnsi="Times New Roman" w:cs="Times New Roman"/>
                <w:sz w:val="24"/>
                <w:szCs w:val="24"/>
              </w:rPr>
              <w:t>par nekustamā ī</w:t>
            </w:r>
            <w:r w:rsidRPr="004052E8">
              <w:rPr>
                <w:rFonts w:ascii="Times New Roman" w:hAnsi="Times New Roman" w:cs="Times New Roman"/>
                <w:sz w:val="24"/>
                <w:szCs w:val="24"/>
              </w:rPr>
              <w:t>pašuma</w:t>
            </w:r>
            <w:r w:rsidRPr="006160BD">
              <w:rPr>
                <w:rFonts w:ascii="Times New Roman" w:hAnsi="Times New Roman" w:cs="Times New Roman"/>
                <w:sz w:val="24"/>
                <w:szCs w:val="24"/>
              </w:rPr>
              <w:t xml:space="preserve"> daļas piespiedu atsavināšanu sabiedrības vajadzībām.</w:t>
            </w:r>
          </w:p>
          <w:p w14:paraId="7ED42D82" w14:textId="77777777" w:rsidR="00267A7A" w:rsidRDefault="00267A7A" w:rsidP="007B667F">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w:t>
            </w:r>
            <w:r w:rsidR="005F2E62">
              <w:rPr>
                <w:rFonts w:ascii="Times New Roman" w:eastAsia="Calibri" w:hAnsi="Times New Roman" w:cs="Times New Roman"/>
                <w:sz w:val="24"/>
                <w:szCs w:val="24"/>
                <w:lang w:eastAsia="lv-LV"/>
              </w:rPr>
              <w:t>odarītie kompensējamie zaudējumi</w:t>
            </w:r>
            <w:r>
              <w:rPr>
                <w:rFonts w:ascii="Times New Roman" w:eastAsia="Calibri" w:hAnsi="Times New Roman" w:cs="Times New Roman"/>
                <w:sz w:val="24"/>
                <w:szCs w:val="24"/>
                <w:lang w:eastAsia="lv-LV"/>
              </w:rPr>
              <w:t xml:space="preserve">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2CE2DA46" w14:textId="3491A74C" w:rsidR="00B706C0" w:rsidRDefault="00B706C0" w:rsidP="00B706C0">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atsavināšanas</w:t>
            </w:r>
            <w:r w:rsidR="00985129">
              <w:rPr>
                <w:rFonts w:ascii="Times New Roman" w:eastAsia="Calibri" w:hAnsi="Times New Roman" w:cs="Times New Roman"/>
                <w:sz w:val="24"/>
                <w:szCs w:val="24"/>
                <w:lang w:eastAsia="lv-LV"/>
              </w:rPr>
              <w:t xml:space="preserve"> AM </w:t>
            </w:r>
            <w:r w:rsidR="006160BD">
              <w:rPr>
                <w:rFonts w:ascii="Times New Roman" w:eastAsia="Calibri" w:hAnsi="Times New Roman" w:cs="Times New Roman"/>
                <w:sz w:val="24"/>
                <w:szCs w:val="24"/>
                <w:lang w:eastAsia="lv-LV"/>
              </w:rPr>
              <w:t xml:space="preserve">nekustamā </w:t>
            </w:r>
            <w:r>
              <w:rPr>
                <w:rFonts w:ascii="Times New Roman" w:eastAsia="Calibri" w:hAnsi="Times New Roman" w:cs="Times New Roman"/>
                <w:sz w:val="24"/>
                <w:szCs w:val="24"/>
                <w:lang w:eastAsia="lv-LV"/>
              </w:rPr>
              <w:t>īpašuma daļu normatīvos aktos noteiktajā kārtībā ierakstīs zemesgrāmatā uz valsts vārda AM personā.</w:t>
            </w:r>
          </w:p>
          <w:p w14:paraId="15DC87A0" w14:textId="77777777" w:rsidR="00267A7A" w:rsidRPr="00A453A5" w:rsidRDefault="00267A7A" w:rsidP="00B706C0">
            <w:pPr>
              <w:widowControl w:val="0"/>
              <w:ind w:firstLine="363"/>
              <w:contextualSpacing/>
              <w:jc w:val="both"/>
              <w:rPr>
                <w:rFonts w:ascii="Times New Roman"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w:t>
            </w:r>
            <w:r w:rsidR="00771BEA">
              <w:rPr>
                <w:rFonts w:ascii="Times New Roman" w:hAnsi="Times New Roman" w:cs="Times New Roman"/>
                <w:sz w:val="24"/>
                <w:szCs w:val="24"/>
              </w:rPr>
              <w:t>strādājusi MK rīkojuma projektu.</w:t>
            </w:r>
          </w:p>
        </w:tc>
      </w:tr>
      <w:tr w:rsidR="00267A7A" w14:paraId="2871F5F2" w14:textId="77777777" w:rsidTr="007B667F">
        <w:tc>
          <w:tcPr>
            <w:tcW w:w="562" w:type="dxa"/>
          </w:tcPr>
          <w:p w14:paraId="1AC22B75" w14:textId="77777777"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2609ED7D" w14:textId="77777777"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 xml:space="preserve">Projekta izstrādē iesaistītās </w:t>
            </w:r>
            <w:r>
              <w:rPr>
                <w:rFonts w:ascii="Times New Roman" w:hAnsi="Times New Roman" w:cs="Times New Roman"/>
                <w:sz w:val="24"/>
                <w:szCs w:val="24"/>
              </w:rPr>
              <w:lastRenderedPageBreak/>
              <w:t>institūcijas un publiskas personas kapitālsabiedrības</w:t>
            </w:r>
          </w:p>
        </w:tc>
        <w:tc>
          <w:tcPr>
            <w:tcW w:w="6656" w:type="dxa"/>
          </w:tcPr>
          <w:p w14:paraId="65E8A0E9" w14:textId="77777777" w:rsidR="00267A7A" w:rsidRPr="005A5A64" w:rsidRDefault="00267A7A" w:rsidP="007B667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67A7A" w:rsidRPr="00867912" w14:paraId="1FF550E0" w14:textId="77777777" w:rsidTr="007B667F">
        <w:tc>
          <w:tcPr>
            <w:tcW w:w="562" w:type="dxa"/>
          </w:tcPr>
          <w:p w14:paraId="36F4FC96" w14:textId="77777777"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6F8ADEC1" w14:textId="77777777"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3D909144" w14:textId="30B69BC5" w:rsidR="00267A7A" w:rsidRPr="00867912" w:rsidRDefault="00267A7A" w:rsidP="007B667F">
            <w:pPr>
              <w:ind w:firstLine="357"/>
              <w:jc w:val="both"/>
              <w:rPr>
                <w:rFonts w:ascii="Times New Roman" w:hAnsi="Times New Roman" w:cs="Times New Roman"/>
                <w:sz w:val="24"/>
                <w:szCs w:val="24"/>
              </w:rPr>
            </w:pPr>
            <w:r w:rsidRPr="00867912">
              <w:rPr>
                <w:rFonts w:ascii="Times New Roman" w:hAnsi="Times New Roman" w:cs="Times New Roman"/>
                <w:sz w:val="24"/>
                <w:szCs w:val="24"/>
              </w:rPr>
              <w:t>Rīkojuma projekta izstrādes procesā ir izmantoti dokumenti, kas satur fizisko personu datus. Datu apstrāde ir nepieciešama, lai izpildītu uzdevumu, ko AM veic sabiedrības interesēs, lai nodrošinātu MK rīkojuma projekta par nekustamā īpašuma</w:t>
            </w:r>
            <w:r w:rsidR="006160BD" w:rsidRPr="00867912">
              <w:rPr>
                <w:rFonts w:ascii="Times New Roman" w:hAnsi="Times New Roman" w:cs="Times New Roman"/>
                <w:sz w:val="24"/>
                <w:szCs w:val="24"/>
              </w:rPr>
              <w:t xml:space="preserve"> daļas</w:t>
            </w:r>
            <w:r w:rsidRPr="00867912">
              <w:rPr>
                <w:rFonts w:ascii="Times New Roman" w:hAnsi="Times New Roman" w:cs="Times New Roman"/>
                <w:sz w:val="24"/>
                <w:szCs w:val="24"/>
              </w:rPr>
              <w:t xml:space="preserve"> atsavināšanu valsts aizsardzības uzdevumu īstenošanai pilnvērtīgu sagatavošanu, izvērtētu nekustamā īpašuma atsavināšanas tiesisko pamatu, tā atbilstību normatīvajiem aktiem un dokumentiem, tādējādi nodrošinot, ka tiek aizsargātas visu nekustamā īpašuma</w:t>
            </w:r>
            <w:r w:rsidR="005F2E62" w:rsidRPr="00867912">
              <w:rPr>
                <w:rFonts w:ascii="Times New Roman" w:hAnsi="Times New Roman" w:cs="Times New Roman"/>
                <w:sz w:val="24"/>
                <w:szCs w:val="24"/>
              </w:rPr>
              <w:t xml:space="preserve"> atsavināšanā</w:t>
            </w:r>
            <w:r w:rsidRPr="00867912">
              <w:rPr>
                <w:rFonts w:ascii="Times New Roman" w:hAnsi="Times New Roman" w:cs="Times New Roman"/>
                <w:sz w:val="24"/>
                <w:szCs w:val="24"/>
              </w:rPr>
              <w:t xml:space="preserve"> iesaistīto pušu tiesības.</w:t>
            </w:r>
          </w:p>
          <w:p w14:paraId="6E21C0FB" w14:textId="77777777" w:rsidR="00267A7A" w:rsidRPr="00867912" w:rsidRDefault="00267A7A" w:rsidP="007B667F">
            <w:pPr>
              <w:ind w:firstLine="357"/>
              <w:jc w:val="both"/>
              <w:rPr>
                <w:rFonts w:ascii="Times New Roman" w:hAnsi="Times New Roman" w:cs="Times New Roman"/>
                <w:sz w:val="24"/>
                <w:szCs w:val="24"/>
              </w:rPr>
            </w:pPr>
            <w:r w:rsidRPr="00867912">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14:paraId="212C663C" w14:textId="77777777"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14:paraId="1CBE14AD" w14:textId="77777777" w:rsidTr="007B667F">
        <w:tc>
          <w:tcPr>
            <w:tcW w:w="5000" w:type="pct"/>
            <w:gridSpan w:val="3"/>
            <w:hideMark/>
          </w:tcPr>
          <w:p w14:paraId="3F5AE2DD" w14:textId="77777777"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14:paraId="4628955E" w14:textId="77777777" w:rsidTr="007B667F">
        <w:tc>
          <w:tcPr>
            <w:tcW w:w="310" w:type="pct"/>
          </w:tcPr>
          <w:p w14:paraId="432BE2E6" w14:textId="77777777"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05AC7849"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448F3D1F" w14:textId="77777777" w:rsidR="00267A7A" w:rsidRPr="00097F1D" w:rsidRDefault="00267A7A" w:rsidP="007B667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Juridiska persona, kura zaudē īpašuma tiesības uz atsavināmo nekustamo īpašumu pret taisnīgu atlīdzību.</w:t>
            </w:r>
          </w:p>
        </w:tc>
      </w:tr>
      <w:tr w:rsidR="00267A7A" w:rsidRPr="00097F1D" w14:paraId="4A55AFAD" w14:textId="77777777" w:rsidTr="007B667F">
        <w:tc>
          <w:tcPr>
            <w:tcW w:w="310" w:type="pct"/>
          </w:tcPr>
          <w:p w14:paraId="1DF71F73"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2C7E52A0"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0534816C"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27C40352" w14:textId="77777777" w:rsidTr="007B667F">
        <w:tc>
          <w:tcPr>
            <w:tcW w:w="310" w:type="pct"/>
          </w:tcPr>
          <w:p w14:paraId="54415677"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699EEC2B"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10D71EC4"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5A57CD26" w14:textId="77777777" w:rsidTr="007B667F">
        <w:tc>
          <w:tcPr>
            <w:tcW w:w="310" w:type="pct"/>
          </w:tcPr>
          <w:p w14:paraId="25C02A85"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582BFFF7"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2B0783CB"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54255104" w14:textId="77777777" w:rsidTr="007B667F">
        <w:tc>
          <w:tcPr>
            <w:tcW w:w="310" w:type="pct"/>
          </w:tcPr>
          <w:p w14:paraId="756612CD"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67EC472B"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6E7330D5"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A1E730" w14:textId="77777777"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267A7A" w:rsidRPr="00963EAC" w14:paraId="2DC814B4" w14:textId="77777777" w:rsidTr="007B667F">
        <w:trPr>
          <w:cantSplit/>
        </w:trPr>
        <w:tc>
          <w:tcPr>
            <w:tcW w:w="9065" w:type="dxa"/>
            <w:gridSpan w:val="8"/>
            <w:shd w:val="clear" w:color="auto" w:fill="auto"/>
            <w:vAlign w:val="center"/>
            <w:hideMark/>
          </w:tcPr>
          <w:p w14:paraId="7C2EE304"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67A7A" w:rsidRPr="00963EAC" w14:paraId="11973E10" w14:textId="77777777" w:rsidTr="007B667F">
        <w:trPr>
          <w:cantSplit/>
        </w:trPr>
        <w:tc>
          <w:tcPr>
            <w:tcW w:w="2162" w:type="dxa"/>
            <w:vMerge w:val="restart"/>
            <w:shd w:val="clear" w:color="auto" w:fill="FFFFFF"/>
            <w:vAlign w:val="center"/>
          </w:tcPr>
          <w:p w14:paraId="6FCF07CB"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746ADEBE" w14:textId="14CBA152" w:rsidR="00267A7A" w:rsidRPr="004052E8" w:rsidRDefault="006160BD" w:rsidP="007B667F">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2021</w:t>
            </w:r>
            <w:r w:rsidR="00267A7A" w:rsidRPr="004052E8">
              <w:rPr>
                <w:rFonts w:ascii="Times New Roman" w:eastAsia="Times New Roman" w:hAnsi="Times New Roman" w:cs="Times New Roman"/>
                <w:bCs/>
                <w:sz w:val="24"/>
                <w:szCs w:val="24"/>
              </w:rPr>
              <w:t>. gads</w:t>
            </w:r>
          </w:p>
        </w:tc>
        <w:tc>
          <w:tcPr>
            <w:tcW w:w="4756" w:type="dxa"/>
            <w:gridSpan w:val="5"/>
            <w:shd w:val="clear" w:color="auto" w:fill="FFFFFF"/>
            <w:vAlign w:val="center"/>
            <w:hideMark/>
          </w:tcPr>
          <w:p w14:paraId="42F023B9" w14:textId="77777777"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Turpmākie trīs gadi (</w:t>
            </w:r>
            <w:proofErr w:type="spellStart"/>
            <w:r w:rsidRPr="004052E8">
              <w:rPr>
                <w:rFonts w:ascii="Times New Roman" w:eastAsia="Times New Roman" w:hAnsi="Times New Roman" w:cs="Times New Roman"/>
                <w:i/>
                <w:iCs/>
                <w:sz w:val="24"/>
                <w:szCs w:val="24"/>
              </w:rPr>
              <w:t>euro</w:t>
            </w:r>
            <w:proofErr w:type="spellEnd"/>
            <w:r w:rsidRPr="004052E8">
              <w:rPr>
                <w:rFonts w:ascii="Times New Roman" w:eastAsia="Times New Roman" w:hAnsi="Times New Roman" w:cs="Times New Roman"/>
                <w:sz w:val="24"/>
                <w:szCs w:val="24"/>
              </w:rPr>
              <w:t>)</w:t>
            </w:r>
          </w:p>
        </w:tc>
      </w:tr>
      <w:tr w:rsidR="00267A7A" w:rsidRPr="00963EAC" w14:paraId="6E533AE8" w14:textId="77777777" w:rsidTr="007B667F">
        <w:trPr>
          <w:cantSplit/>
        </w:trPr>
        <w:tc>
          <w:tcPr>
            <w:tcW w:w="2162" w:type="dxa"/>
            <w:vMerge/>
            <w:shd w:val="clear" w:color="auto" w:fill="auto"/>
            <w:vAlign w:val="center"/>
            <w:hideMark/>
          </w:tcPr>
          <w:p w14:paraId="723494B8"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663A5DCA" w14:textId="77777777" w:rsidR="00267A7A" w:rsidRPr="004052E8" w:rsidRDefault="00267A7A" w:rsidP="007B667F">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682CED77" w14:textId="71F6A9B2" w:rsidR="00267A7A" w:rsidRPr="004052E8" w:rsidRDefault="006160BD" w:rsidP="007B667F">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2022</w:t>
            </w:r>
            <w:r w:rsidR="00267A7A" w:rsidRPr="004052E8">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1E9EDB54" w14:textId="04C5E05B" w:rsidR="00267A7A" w:rsidRPr="004052E8" w:rsidRDefault="006160BD" w:rsidP="007B667F">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2023</w:t>
            </w:r>
            <w:r w:rsidR="00267A7A" w:rsidRPr="004052E8">
              <w:rPr>
                <w:rFonts w:ascii="Times New Roman" w:eastAsia="Times New Roman" w:hAnsi="Times New Roman" w:cs="Times New Roman"/>
                <w:bCs/>
                <w:sz w:val="24"/>
                <w:szCs w:val="24"/>
              </w:rPr>
              <w:t>.</w:t>
            </w:r>
          </w:p>
        </w:tc>
        <w:tc>
          <w:tcPr>
            <w:tcW w:w="995" w:type="dxa"/>
            <w:shd w:val="clear" w:color="auto" w:fill="FFFFFF"/>
            <w:vAlign w:val="center"/>
            <w:hideMark/>
          </w:tcPr>
          <w:p w14:paraId="4F50EAF9" w14:textId="51808334" w:rsidR="00267A7A" w:rsidRPr="004052E8" w:rsidRDefault="006160BD" w:rsidP="007B667F">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2024</w:t>
            </w:r>
            <w:r w:rsidR="00267A7A" w:rsidRPr="004052E8">
              <w:rPr>
                <w:rFonts w:ascii="Times New Roman" w:eastAsia="Times New Roman" w:hAnsi="Times New Roman" w:cs="Times New Roman"/>
                <w:bCs/>
                <w:sz w:val="24"/>
                <w:szCs w:val="24"/>
              </w:rPr>
              <w:t>.</w:t>
            </w:r>
          </w:p>
        </w:tc>
      </w:tr>
      <w:tr w:rsidR="00267A7A" w:rsidRPr="00963EAC" w14:paraId="1D6123D2" w14:textId="77777777" w:rsidTr="007B667F">
        <w:trPr>
          <w:cantSplit/>
        </w:trPr>
        <w:tc>
          <w:tcPr>
            <w:tcW w:w="2162" w:type="dxa"/>
            <w:vMerge/>
            <w:shd w:val="clear" w:color="auto" w:fill="auto"/>
            <w:vAlign w:val="center"/>
            <w:hideMark/>
          </w:tcPr>
          <w:p w14:paraId="0A07B811"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652D194C" w14:textId="77777777"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0E30707F" w14:textId="77777777"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73588396" w14:textId="77777777"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25BD0E53" w14:textId="48FB59F6"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salīdzinot ar vi</w:t>
            </w:r>
            <w:r w:rsidR="006160BD" w:rsidRPr="004052E8">
              <w:rPr>
                <w:rFonts w:ascii="Times New Roman" w:eastAsia="Times New Roman" w:hAnsi="Times New Roman" w:cs="Times New Roman"/>
                <w:sz w:val="24"/>
                <w:szCs w:val="24"/>
              </w:rPr>
              <w:t>dēja termiņa budžeta ietvaru 2022</w:t>
            </w:r>
            <w:r w:rsidRPr="004052E8">
              <w:rPr>
                <w:rFonts w:ascii="Times New Roman" w:eastAsia="Times New Roman" w:hAnsi="Times New Roman" w:cs="Times New Roman"/>
                <w:sz w:val="24"/>
                <w:szCs w:val="24"/>
              </w:rPr>
              <w:t>. gadam</w:t>
            </w:r>
          </w:p>
        </w:tc>
        <w:tc>
          <w:tcPr>
            <w:tcW w:w="940" w:type="dxa"/>
            <w:shd w:val="clear" w:color="auto" w:fill="FFFFFF"/>
            <w:vAlign w:val="center"/>
            <w:hideMark/>
          </w:tcPr>
          <w:p w14:paraId="60DB514E" w14:textId="77777777"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8CAFE4B" w14:textId="2062530D"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salīdzinot ar vid</w:t>
            </w:r>
            <w:r w:rsidR="006160BD" w:rsidRPr="004052E8">
              <w:rPr>
                <w:rFonts w:ascii="Times New Roman" w:eastAsia="Times New Roman" w:hAnsi="Times New Roman" w:cs="Times New Roman"/>
                <w:sz w:val="24"/>
                <w:szCs w:val="24"/>
              </w:rPr>
              <w:t>ēja termiņa budžeta ietvaru 2023</w:t>
            </w:r>
            <w:r w:rsidRPr="004052E8">
              <w:rPr>
                <w:rFonts w:ascii="Times New Roman" w:eastAsia="Times New Roman" w:hAnsi="Times New Roman" w:cs="Times New Roman"/>
                <w:sz w:val="24"/>
                <w:szCs w:val="24"/>
              </w:rPr>
              <w:t>. gadam</w:t>
            </w:r>
          </w:p>
        </w:tc>
        <w:tc>
          <w:tcPr>
            <w:tcW w:w="995" w:type="dxa"/>
            <w:shd w:val="clear" w:color="auto" w:fill="FFFFFF"/>
            <w:vAlign w:val="center"/>
            <w:hideMark/>
          </w:tcPr>
          <w:p w14:paraId="7E8A5EBB" w14:textId="7C757371" w:rsidR="00267A7A" w:rsidRPr="004052E8" w:rsidRDefault="00267A7A" w:rsidP="007B667F">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 xml:space="preserve">izmaiņas, salīdzinot ar vidēja termiņa budžeta ietvaru </w:t>
            </w:r>
            <w:r w:rsidRPr="004052E8">
              <w:rPr>
                <w:rFonts w:ascii="Times New Roman" w:eastAsia="Times New Roman" w:hAnsi="Times New Roman" w:cs="Times New Roman"/>
                <w:sz w:val="24"/>
                <w:szCs w:val="24"/>
              </w:rPr>
              <w:br/>
              <w:t>20</w:t>
            </w:r>
            <w:r w:rsidR="006160BD" w:rsidRPr="004052E8">
              <w:rPr>
                <w:rFonts w:ascii="Times New Roman" w:eastAsia="Times New Roman" w:hAnsi="Times New Roman" w:cs="Times New Roman"/>
                <w:sz w:val="24"/>
                <w:szCs w:val="24"/>
              </w:rPr>
              <w:t>23</w:t>
            </w:r>
            <w:r w:rsidRPr="004052E8">
              <w:rPr>
                <w:rFonts w:ascii="Times New Roman" w:eastAsia="Times New Roman" w:hAnsi="Times New Roman" w:cs="Times New Roman"/>
                <w:sz w:val="24"/>
                <w:szCs w:val="24"/>
              </w:rPr>
              <w:t>. gadam</w:t>
            </w:r>
          </w:p>
        </w:tc>
      </w:tr>
      <w:tr w:rsidR="00267A7A" w:rsidRPr="00963EAC" w14:paraId="2DE5ADCB" w14:textId="77777777" w:rsidTr="007B667F">
        <w:trPr>
          <w:cantSplit/>
        </w:trPr>
        <w:tc>
          <w:tcPr>
            <w:tcW w:w="2162" w:type="dxa"/>
            <w:shd w:val="clear" w:color="auto" w:fill="FFFFFF"/>
            <w:vAlign w:val="center"/>
            <w:hideMark/>
          </w:tcPr>
          <w:p w14:paraId="32A7FAB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714B217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6A50A9C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338E0A6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6B3162A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60A2E06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6387EF1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70EC221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67A7A" w:rsidRPr="00963EAC" w14:paraId="3139B01F" w14:textId="77777777" w:rsidTr="007B667F">
        <w:trPr>
          <w:cantSplit/>
        </w:trPr>
        <w:tc>
          <w:tcPr>
            <w:tcW w:w="2162" w:type="dxa"/>
            <w:shd w:val="clear" w:color="auto" w:fill="FFFFFF"/>
            <w:hideMark/>
          </w:tcPr>
          <w:p w14:paraId="5F4916F1"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1201FF5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71AE1DC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3FBA0FD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FFED1A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DBE852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210728E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2AB9B3F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4BDC832D" w14:textId="77777777" w:rsidTr="007B667F">
        <w:trPr>
          <w:cantSplit/>
        </w:trPr>
        <w:tc>
          <w:tcPr>
            <w:tcW w:w="2162" w:type="dxa"/>
            <w:shd w:val="clear" w:color="auto" w:fill="auto"/>
            <w:hideMark/>
          </w:tcPr>
          <w:p w14:paraId="0D26613E"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1074" w:type="dxa"/>
            <w:shd w:val="clear" w:color="auto" w:fill="auto"/>
            <w:vAlign w:val="center"/>
            <w:hideMark/>
          </w:tcPr>
          <w:p w14:paraId="146D420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E8B748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701C19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96CD5A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F4D8E6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D5C253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30C59C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3BC6AA18" w14:textId="77777777" w:rsidTr="007B667F">
        <w:trPr>
          <w:cantSplit/>
        </w:trPr>
        <w:tc>
          <w:tcPr>
            <w:tcW w:w="2162" w:type="dxa"/>
            <w:shd w:val="clear" w:color="auto" w:fill="auto"/>
            <w:hideMark/>
          </w:tcPr>
          <w:p w14:paraId="65A1406B"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7631385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94C2C6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50B63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56C839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F026AD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AC897A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6F100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5356948F" w14:textId="77777777" w:rsidTr="007B667F">
        <w:trPr>
          <w:cantSplit/>
        </w:trPr>
        <w:tc>
          <w:tcPr>
            <w:tcW w:w="2162" w:type="dxa"/>
            <w:shd w:val="clear" w:color="auto" w:fill="auto"/>
            <w:hideMark/>
          </w:tcPr>
          <w:p w14:paraId="4F78347B"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518243C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D6DFA4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F26AA3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5BE91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095E7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07A9A0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74F13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607F2C0D" w14:textId="77777777" w:rsidTr="007B667F">
        <w:trPr>
          <w:cantSplit/>
        </w:trPr>
        <w:tc>
          <w:tcPr>
            <w:tcW w:w="2162" w:type="dxa"/>
            <w:shd w:val="clear" w:color="auto" w:fill="auto"/>
            <w:hideMark/>
          </w:tcPr>
          <w:p w14:paraId="3B8E1A06"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55893D7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D0887B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B4ACD1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FAA0CB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9B6DF3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EEC5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6DCD25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19984CCA" w14:textId="77777777" w:rsidTr="007B667F">
        <w:trPr>
          <w:cantSplit/>
        </w:trPr>
        <w:tc>
          <w:tcPr>
            <w:tcW w:w="2162" w:type="dxa"/>
            <w:shd w:val="clear" w:color="auto" w:fill="auto"/>
            <w:hideMark/>
          </w:tcPr>
          <w:p w14:paraId="09C9C8A4"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1D22EDD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00BBFD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DCAF69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E63D3A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6BAA53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1615E7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F71BE2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71933F7B" w14:textId="77777777" w:rsidTr="007B667F">
        <w:trPr>
          <w:cantSplit/>
        </w:trPr>
        <w:tc>
          <w:tcPr>
            <w:tcW w:w="2162" w:type="dxa"/>
            <w:shd w:val="clear" w:color="auto" w:fill="auto"/>
            <w:hideMark/>
          </w:tcPr>
          <w:p w14:paraId="02C69AF8"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1833D30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7348FB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679A36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37F632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0C9DF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4143CA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66E60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1F8F6BEE" w14:textId="77777777" w:rsidTr="007B667F">
        <w:trPr>
          <w:cantSplit/>
        </w:trPr>
        <w:tc>
          <w:tcPr>
            <w:tcW w:w="2162" w:type="dxa"/>
            <w:shd w:val="clear" w:color="auto" w:fill="auto"/>
            <w:hideMark/>
          </w:tcPr>
          <w:p w14:paraId="38F74094"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0075410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D4BE25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337CE3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EEE334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33254E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CEF220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CF8CAF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17AD4681" w14:textId="77777777" w:rsidTr="007B667F">
        <w:trPr>
          <w:cantSplit/>
        </w:trPr>
        <w:tc>
          <w:tcPr>
            <w:tcW w:w="2162" w:type="dxa"/>
            <w:shd w:val="clear" w:color="auto" w:fill="auto"/>
            <w:hideMark/>
          </w:tcPr>
          <w:p w14:paraId="5C2C4939"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2A01FFA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9B96B6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9594D8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200972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BB37BD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FA3150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E6A1B7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1C987D90" w14:textId="77777777" w:rsidTr="007B667F">
        <w:trPr>
          <w:cantSplit/>
        </w:trPr>
        <w:tc>
          <w:tcPr>
            <w:tcW w:w="2162" w:type="dxa"/>
            <w:shd w:val="clear" w:color="auto" w:fill="auto"/>
            <w:hideMark/>
          </w:tcPr>
          <w:p w14:paraId="6D769043"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78894C8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649D05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8CAE98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B6DE24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18E3F1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9164C6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77D4A4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090312BF" w14:textId="77777777" w:rsidTr="007B667F">
        <w:trPr>
          <w:cantSplit/>
        </w:trPr>
        <w:tc>
          <w:tcPr>
            <w:tcW w:w="2162" w:type="dxa"/>
            <w:shd w:val="clear" w:color="auto" w:fill="auto"/>
            <w:hideMark/>
          </w:tcPr>
          <w:p w14:paraId="2115AE18"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57C48BB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A30996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57A383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CCCA05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12F8F6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89C666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311B2B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6E94F922" w14:textId="77777777" w:rsidTr="007B667F">
        <w:trPr>
          <w:cantSplit/>
        </w:trPr>
        <w:tc>
          <w:tcPr>
            <w:tcW w:w="2162" w:type="dxa"/>
            <w:shd w:val="clear" w:color="auto" w:fill="auto"/>
            <w:hideMark/>
          </w:tcPr>
          <w:p w14:paraId="55F2D645"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012E75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041B90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463A21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D4D81A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173B9D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FAD1C6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F26CD0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67A7A" w:rsidRPr="00963EAC" w14:paraId="3DDB70EB" w14:textId="77777777" w:rsidTr="007B667F">
        <w:trPr>
          <w:cantSplit/>
        </w:trPr>
        <w:tc>
          <w:tcPr>
            <w:tcW w:w="2162" w:type="dxa"/>
            <w:shd w:val="clear" w:color="auto" w:fill="auto"/>
            <w:hideMark/>
          </w:tcPr>
          <w:p w14:paraId="64267AE5"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3345929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F16485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4E1C0A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3A9272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B4FE48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2FDDA7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FB2EA8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449B7FFE" w14:textId="77777777" w:rsidTr="007B667F">
        <w:trPr>
          <w:cantSplit/>
        </w:trPr>
        <w:tc>
          <w:tcPr>
            <w:tcW w:w="2162" w:type="dxa"/>
            <w:shd w:val="clear" w:color="auto" w:fill="auto"/>
            <w:hideMark/>
          </w:tcPr>
          <w:p w14:paraId="2687AC3B"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3DE72A8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8564CE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51D078E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5BA367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13C84E3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66C9B4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F8D8E5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6C2FCA7E" w14:textId="77777777" w:rsidTr="007B667F">
        <w:trPr>
          <w:cantSplit/>
        </w:trPr>
        <w:tc>
          <w:tcPr>
            <w:tcW w:w="2162" w:type="dxa"/>
            <w:shd w:val="clear" w:color="auto" w:fill="auto"/>
            <w:hideMark/>
          </w:tcPr>
          <w:p w14:paraId="1C8A16EE"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789E724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192715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A122FB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6BDE3C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DD8817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5EB9E3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B2100F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7D4B34EA" w14:textId="77777777" w:rsidTr="007B667F">
        <w:trPr>
          <w:cantSplit/>
        </w:trPr>
        <w:tc>
          <w:tcPr>
            <w:tcW w:w="2162" w:type="dxa"/>
            <w:shd w:val="clear" w:color="auto" w:fill="auto"/>
            <w:hideMark/>
          </w:tcPr>
          <w:p w14:paraId="007822DD"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1BDE18B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2678A5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933DB4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56F170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1D44C5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881F17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1A055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604DAF44" w14:textId="77777777" w:rsidTr="007B667F">
        <w:trPr>
          <w:cantSplit/>
        </w:trPr>
        <w:tc>
          <w:tcPr>
            <w:tcW w:w="2162" w:type="dxa"/>
            <w:shd w:val="clear" w:color="auto" w:fill="auto"/>
            <w:hideMark/>
          </w:tcPr>
          <w:p w14:paraId="4939E733"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4D67627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23998B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6A49FB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490E7C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3618C07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E9D7DA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AE9A43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73BA1007" w14:textId="77777777" w:rsidTr="007B667F">
        <w:trPr>
          <w:cantSplit/>
        </w:trPr>
        <w:tc>
          <w:tcPr>
            <w:tcW w:w="2162" w:type="dxa"/>
            <w:shd w:val="clear" w:color="auto" w:fill="auto"/>
            <w:hideMark/>
          </w:tcPr>
          <w:p w14:paraId="1F49A304"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66FF85B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14:paraId="68DAD6BA" w14:textId="77777777" w:rsidTr="007B667F">
        <w:trPr>
          <w:cantSplit/>
        </w:trPr>
        <w:tc>
          <w:tcPr>
            <w:tcW w:w="2162" w:type="dxa"/>
            <w:shd w:val="clear" w:color="auto" w:fill="auto"/>
            <w:hideMark/>
          </w:tcPr>
          <w:p w14:paraId="4405C61E"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6.1. detalizēts ieņēmumu aprēķins</w:t>
            </w:r>
          </w:p>
        </w:tc>
        <w:tc>
          <w:tcPr>
            <w:tcW w:w="6903" w:type="dxa"/>
            <w:gridSpan w:val="7"/>
            <w:vMerge/>
            <w:shd w:val="clear" w:color="auto" w:fill="auto"/>
            <w:vAlign w:val="center"/>
            <w:hideMark/>
          </w:tcPr>
          <w:p w14:paraId="2C8E443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14:paraId="4BB57F74" w14:textId="77777777" w:rsidTr="007B667F">
        <w:trPr>
          <w:cantSplit/>
        </w:trPr>
        <w:tc>
          <w:tcPr>
            <w:tcW w:w="2162" w:type="dxa"/>
            <w:shd w:val="clear" w:color="auto" w:fill="auto"/>
            <w:hideMark/>
          </w:tcPr>
          <w:p w14:paraId="2E6C8FFD"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15DC9E6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14:paraId="14DB5687" w14:textId="77777777" w:rsidTr="007B667F">
        <w:trPr>
          <w:cantSplit/>
        </w:trPr>
        <w:tc>
          <w:tcPr>
            <w:tcW w:w="2162" w:type="dxa"/>
            <w:shd w:val="clear" w:color="auto" w:fill="auto"/>
            <w:hideMark/>
          </w:tcPr>
          <w:p w14:paraId="0CE75B29"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22A0FB7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14:paraId="1689E326" w14:textId="77777777" w:rsidTr="007B667F">
        <w:trPr>
          <w:cantSplit/>
        </w:trPr>
        <w:tc>
          <w:tcPr>
            <w:tcW w:w="2162" w:type="dxa"/>
            <w:shd w:val="clear" w:color="auto" w:fill="auto"/>
            <w:hideMark/>
          </w:tcPr>
          <w:p w14:paraId="3D933429"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5344EECC" w14:textId="77777777" w:rsidR="002428C3"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w:t>
            </w:r>
            <w:r w:rsidR="002428C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īpašuma tiesību nostiprināšana zemesgrāmatā uz valsts vārda AM personā</w:t>
            </w:r>
            <w:r w:rsidR="002428C3">
              <w:rPr>
                <w:rFonts w:ascii="Times New Roman" w:eastAsia="Times New Roman" w:hAnsi="Times New Roman" w:cs="Times New Roman"/>
                <w:sz w:val="24"/>
                <w:szCs w:val="24"/>
                <w:lang w:eastAsia="lv-LV"/>
              </w:rPr>
              <w:t>, nekustamā īpašuma bijušajam īpašniekam nodarīto kompensējamo zaudējumu segšana</w:t>
            </w:r>
            <w:r w:rsidRPr="00963EAC">
              <w:rPr>
                <w:rFonts w:ascii="Times New Roman" w:eastAsia="Times New Roman" w:hAnsi="Times New Roman" w:cs="Times New Roman"/>
                <w:sz w:val="24"/>
                <w:szCs w:val="24"/>
                <w:lang w:eastAsia="lv-LV"/>
              </w:rPr>
              <w:t>) 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p>
        </w:tc>
      </w:tr>
    </w:tbl>
    <w:p w14:paraId="42DBF6E1"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14:paraId="53728097" w14:textId="77777777" w:rsidTr="007B667F">
        <w:trPr>
          <w:cantSplit/>
        </w:trPr>
        <w:tc>
          <w:tcPr>
            <w:tcW w:w="9065" w:type="dxa"/>
            <w:vAlign w:val="center"/>
            <w:hideMark/>
          </w:tcPr>
          <w:p w14:paraId="0B9AF9EC"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67A7A" w:rsidRPr="00963EAC" w14:paraId="497EC579" w14:textId="77777777" w:rsidTr="007B667F">
        <w:trPr>
          <w:cantSplit/>
        </w:trPr>
        <w:tc>
          <w:tcPr>
            <w:tcW w:w="9065" w:type="dxa"/>
            <w:vAlign w:val="center"/>
          </w:tcPr>
          <w:p w14:paraId="6ABC00FC"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F6A8B73"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14:paraId="71B04303" w14:textId="77777777" w:rsidTr="007B667F">
        <w:trPr>
          <w:cantSplit/>
        </w:trPr>
        <w:tc>
          <w:tcPr>
            <w:tcW w:w="5000" w:type="pct"/>
            <w:vAlign w:val="center"/>
            <w:hideMark/>
          </w:tcPr>
          <w:p w14:paraId="5574821C"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67A7A" w:rsidRPr="00963EAC" w14:paraId="4D2830C1" w14:textId="77777777" w:rsidTr="007B667F">
        <w:trPr>
          <w:cantSplit/>
        </w:trPr>
        <w:tc>
          <w:tcPr>
            <w:tcW w:w="5000" w:type="pct"/>
            <w:vAlign w:val="center"/>
          </w:tcPr>
          <w:p w14:paraId="1207B7F0"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9E3294B" w14:textId="77777777"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14:paraId="209F25EF" w14:textId="77777777" w:rsidTr="007B667F">
        <w:trPr>
          <w:cantSplit/>
        </w:trPr>
        <w:tc>
          <w:tcPr>
            <w:tcW w:w="5000" w:type="pct"/>
            <w:vAlign w:val="center"/>
            <w:hideMark/>
          </w:tcPr>
          <w:p w14:paraId="3AB3D92B"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14:paraId="65DA598A" w14:textId="77777777" w:rsidTr="007B667F">
        <w:trPr>
          <w:cantSplit/>
        </w:trPr>
        <w:tc>
          <w:tcPr>
            <w:tcW w:w="5000" w:type="pct"/>
            <w:vAlign w:val="center"/>
          </w:tcPr>
          <w:p w14:paraId="147EF71A"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4A9ECB6"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14:paraId="17E0BE6B" w14:textId="77777777" w:rsidTr="007B667F">
        <w:trPr>
          <w:cantSplit/>
        </w:trPr>
        <w:tc>
          <w:tcPr>
            <w:tcW w:w="5000" w:type="pct"/>
            <w:gridSpan w:val="3"/>
            <w:vAlign w:val="center"/>
            <w:hideMark/>
          </w:tcPr>
          <w:p w14:paraId="05EAB2F9"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67A7A" w:rsidRPr="00963EAC" w14:paraId="54568CFF" w14:textId="77777777" w:rsidTr="007B667F">
        <w:trPr>
          <w:cantSplit/>
        </w:trPr>
        <w:tc>
          <w:tcPr>
            <w:tcW w:w="312" w:type="pct"/>
            <w:hideMark/>
          </w:tcPr>
          <w:p w14:paraId="23F5DF0C"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2A7A9079"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3B0545E1"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267A7A" w:rsidRPr="00963EAC" w14:paraId="5E064B41" w14:textId="77777777" w:rsidTr="007B667F">
        <w:trPr>
          <w:cantSplit/>
        </w:trPr>
        <w:tc>
          <w:tcPr>
            <w:tcW w:w="312" w:type="pct"/>
            <w:hideMark/>
          </w:tcPr>
          <w:p w14:paraId="176BFEB0"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25165691"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6503CE18"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14:paraId="55098E06" w14:textId="77777777" w:rsidTr="007B667F">
        <w:trPr>
          <w:cantSplit/>
        </w:trPr>
        <w:tc>
          <w:tcPr>
            <w:tcW w:w="312" w:type="pct"/>
            <w:hideMark/>
          </w:tcPr>
          <w:p w14:paraId="3281E2F7"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3BECFC37"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0D94A5B2"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1AA55DBB"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Latvijas Vēstnesis” elektron</w:t>
            </w:r>
            <w:r w:rsidR="00106453">
              <w:rPr>
                <w:rFonts w:ascii="Times New Roman" w:eastAsia="Times New Roman" w:hAnsi="Times New Roman" w:cs="Times New Roman"/>
                <w:sz w:val="24"/>
                <w:szCs w:val="24"/>
                <w:lang w:eastAsia="lv-LV"/>
              </w:rPr>
              <w:t>iskajā tīmekļ</w:t>
            </w:r>
            <w:r w:rsidRPr="00963EAC">
              <w:rPr>
                <w:rFonts w:ascii="Times New Roman" w:eastAsia="Times New Roman" w:hAnsi="Times New Roman" w:cs="Times New Roman"/>
                <w:sz w:val="24"/>
                <w:szCs w:val="24"/>
                <w:lang w:eastAsia="lv-LV"/>
              </w:rPr>
              <w:t xml:space="preserve">vietnē </w:t>
            </w:r>
            <w:hyperlink r:id="rId8"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6A9A53C5" w14:textId="77777777" w:rsidR="00267A7A" w:rsidRPr="00963EAC" w:rsidRDefault="00267A7A" w:rsidP="00267A7A">
      <w:pPr>
        <w:spacing w:after="0" w:line="240" w:lineRule="auto"/>
        <w:rPr>
          <w:rFonts w:ascii="Times New Roman" w:eastAsia="Times New Roman" w:hAnsi="Times New Roman" w:cs="Times New Roman"/>
          <w:sz w:val="24"/>
          <w:szCs w:val="24"/>
          <w:lang w:eastAsia="lv-LV"/>
        </w:rPr>
      </w:pPr>
    </w:p>
    <w:p w14:paraId="3D8C935E" w14:textId="77777777" w:rsidR="00267A7A" w:rsidRPr="00A71F3C" w:rsidRDefault="00267A7A" w:rsidP="00267A7A">
      <w:pPr>
        <w:spacing w:after="0" w:line="240" w:lineRule="auto"/>
        <w:rPr>
          <w:rFonts w:ascii="Times New Roman" w:eastAsia="Times New Roman" w:hAnsi="Times New Roman" w:cs="Times New Roman"/>
          <w:sz w:val="24"/>
          <w:szCs w:val="24"/>
          <w:lang w:eastAsia="lv-LV"/>
        </w:rPr>
      </w:pPr>
    </w:p>
    <w:p w14:paraId="54FE5F14" w14:textId="77777777"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3D926B9E" w14:textId="77777777"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35374EB6" w14:textId="77777777" w:rsidR="00267A7A" w:rsidRDefault="00267A7A" w:rsidP="00267A7A">
      <w:pPr>
        <w:spacing w:after="0" w:line="240" w:lineRule="auto"/>
        <w:rPr>
          <w:rFonts w:ascii="Times New Roman" w:eastAsia="Times New Roman" w:hAnsi="Times New Roman" w:cs="Times New Roman"/>
          <w:sz w:val="24"/>
          <w:szCs w:val="24"/>
          <w:lang w:eastAsia="lv-LV"/>
        </w:rPr>
      </w:pPr>
    </w:p>
    <w:p w14:paraId="25D36C71" w14:textId="77777777" w:rsidR="00267A7A" w:rsidRDefault="00267A7A" w:rsidP="00267A7A">
      <w:pPr>
        <w:spacing w:after="0" w:line="240" w:lineRule="auto"/>
        <w:rPr>
          <w:rFonts w:ascii="Times New Roman" w:eastAsia="Times New Roman" w:hAnsi="Times New Roman" w:cs="Times New Roman"/>
          <w:sz w:val="24"/>
          <w:szCs w:val="24"/>
          <w:lang w:eastAsia="lv-LV"/>
        </w:rPr>
      </w:pPr>
    </w:p>
    <w:p w14:paraId="3AF3FA1A" w14:textId="77777777" w:rsidR="00267A7A" w:rsidRDefault="00267A7A" w:rsidP="00267A7A">
      <w:pPr>
        <w:spacing w:after="0" w:line="240" w:lineRule="auto"/>
        <w:rPr>
          <w:rFonts w:ascii="Times New Roman" w:eastAsia="Times New Roman" w:hAnsi="Times New Roman" w:cs="Times New Roman"/>
          <w:sz w:val="24"/>
          <w:szCs w:val="24"/>
          <w:lang w:eastAsia="lv-LV"/>
        </w:rPr>
      </w:pPr>
    </w:p>
    <w:p w14:paraId="306B8C24" w14:textId="7D92E807" w:rsidR="00267A7A" w:rsidRPr="00963EAC" w:rsidRDefault="00267A7A" w:rsidP="00267A7A">
      <w:pPr>
        <w:spacing w:after="0" w:line="240" w:lineRule="auto"/>
        <w:rPr>
          <w:rFonts w:ascii="Times New Roman" w:eastAsia="Times New Roman" w:hAnsi="Times New Roman" w:cs="Times New Roman"/>
          <w:sz w:val="24"/>
          <w:szCs w:val="24"/>
          <w:lang w:eastAsia="lv-LV"/>
        </w:rPr>
      </w:pPr>
    </w:p>
    <w:p w14:paraId="28EC1513" w14:textId="11C575F5" w:rsidR="00267A7A" w:rsidRDefault="00F76F78" w:rsidP="00267A7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00955F4F">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Garkāja</w:t>
      </w:r>
      <w:r w:rsidR="006160BD">
        <w:rPr>
          <w:rFonts w:ascii="Times New Roman" w:eastAsia="Times New Roman" w:hAnsi="Times New Roman" w:cs="Times New Roman"/>
          <w:sz w:val="20"/>
          <w:szCs w:val="20"/>
          <w:lang w:eastAsia="lv-LV"/>
        </w:rPr>
        <w:t xml:space="preserve">, </w:t>
      </w:r>
      <w:r w:rsidR="005E616C">
        <w:rPr>
          <w:rFonts w:ascii="Times New Roman" w:eastAsia="Times New Roman" w:hAnsi="Times New Roman" w:cs="Times New Roman"/>
          <w:sz w:val="20"/>
          <w:szCs w:val="20"/>
          <w:lang w:eastAsia="lv-LV"/>
        </w:rPr>
        <w:t>29114435</w:t>
      </w:r>
    </w:p>
    <w:p w14:paraId="59F5EAEA" w14:textId="5377F186" w:rsidR="0013431E" w:rsidRPr="000E00BA" w:rsidRDefault="007F7B2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inga.g</w:t>
      </w:r>
      <w:r w:rsidR="002C4BB1">
        <w:rPr>
          <w:rFonts w:ascii="Times New Roman" w:eastAsia="Times New Roman" w:hAnsi="Times New Roman" w:cs="Times New Roman"/>
          <w:sz w:val="20"/>
          <w:szCs w:val="20"/>
          <w:lang w:eastAsia="lv-LV"/>
        </w:rPr>
        <w:t>arka</w:t>
      </w:r>
      <w:r w:rsidR="00F5061C">
        <w:rPr>
          <w:rFonts w:ascii="Times New Roman" w:eastAsia="Times New Roman" w:hAnsi="Times New Roman" w:cs="Times New Roman"/>
          <w:sz w:val="20"/>
          <w:szCs w:val="20"/>
          <w:lang w:eastAsia="lv-LV"/>
        </w:rPr>
        <w:t>ja</w:t>
      </w:r>
      <w:r w:rsidR="00267A7A" w:rsidRPr="003E56EE">
        <w:rPr>
          <w:rFonts w:ascii="Times New Roman" w:eastAsia="Times New Roman" w:hAnsi="Times New Roman" w:cs="Times New Roman"/>
          <w:sz w:val="20"/>
          <w:szCs w:val="20"/>
          <w:lang w:eastAsia="lv-LV"/>
        </w:rPr>
        <w:t>@vamoic.gov.lv</w:t>
      </w:r>
    </w:p>
    <w:sectPr w:rsidR="0013431E" w:rsidRPr="000E00BA" w:rsidSect="004052E8">
      <w:headerReference w:type="default" r:id="rId9"/>
      <w:footerReference w:type="default" r:id="rId10"/>
      <w:footerReference w:type="first" r:id="rId11"/>
      <w:pgSz w:w="11906" w:h="16838" w:code="9"/>
      <w:pgMar w:top="0"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01167" w14:textId="77777777" w:rsidR="008508DB" w:rsidRDefault="008508DB" w:rsidP="00A560CA">
      <w:pPr>
        <w:spacing w:after="0" w:line="240" w:lineRule="auto"/>
      </w:pPr>
      <w:r>
        <w:separator/>
      </w:r>
    </w:p>
  </w:endnote>
  <w:endnote w:type="continuationSeparator" w:id="0">
    <w:p w14:paraId="34C7E476" w14:textId="77777777" w:rsidR="008508DB" w:rsidRDefault="008508DB"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748B" w14:textId="4D373D09" w:rsidR="001841DA" w:rsidRPr="00EE24FD" w:rsidRDefault="000A40B2">
    <w:pPr>
      <w:pStyle w:val="Footer"/>
      <w:rPr>
        <w:rFonts w:ascii="Times New Roman" w:hAnsi="Times New Roman" w:cs="Times New Roman"/>
        <w:sz w:val="20"/>
        <w:szCs w:val="20"/>
      </w:rPr>
    </w:pPr>
    <w:r>
      <w:rPr>
        <w:rFonts w:ascii="Times New Roman" w:hAnsi="Times New Roman" w:cs="Times New Roman"/>
        <w:sz w:val="20"/>
        <w:szCs w:val="20"/>
      </w:rPr>
      <w:t>AIManot_07</w:t>
    </w:r>
    <w:r w:rsidR="004E743D">
      <w:rPr>
        <w:rFonts w:ascii="Times New Roman" w:hAnsi="Times New Roman" w:cs="Times New Roman"/>
        <w:sz w:val="20"/>
        <w:szCs w:val="20"/>
      </w:rPr>
      <w:t>0121</w:t>
    </w:r>
    <w:r w:rsidR="0081202D">
      <w:rPr>
        <w:rFonts w:ascii="Times New Roman" w:hAnsi="Times New Roman" w:cs="Times New Roman"/>
        <w:sz w:val="20"/>
        <w:szCs w:val="20"/>
      </w:rPr>
      <w:t>_Gulbji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A4BC" w14:textId="75D70603" w:rsidR="001841DA" w:rsidRPr="00EE24FD" w:rsidRDefault="006E592F"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0A40B2">
      <w:rPr>
        <w:rFonts w:ascii="Times New Roman" w:hAnsi="Times New Roman" w:cs="Times New Roman"/>
        <w:sz w:val="20"/>
        <w:szCs w:val="20"/>
      </w:rPr>
      <w:t>07</w:t>
    </w:r>
    <w:r w:rsidR="00D26253">
      <w:rPr>
        <w:rFonts w:ascii="Times New Roman" w:hAnsi="Times New Roman" w:cs="Times New Roman"/>
        <w:sz w:val="20"/>
        <w:szCs w:val="20"/>
      </w:rPr>
      <w:t>0121</w:t>
    </w:r>
    <w:r w:rsidR="00C94060">
      <w:rPr>
        <w:rFonts w:ascii="Times New Roman" w:hAnsi="Times New Roman" w:cs="Times New Roman"/>
        <w:sz w:val="20"/>
        <w:szCs w:val="20"/>
      </w:rPr>
      <w:t>_Gulbji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13AD" w14:textId="77777777" w:rsidR="008508DB" w:rsidRDefault="008508DB" w:rsidP="00A560CA">
      <w:pPr>
        <w:spacing w:after="0" w:line="240" w:lineRule="auto"/>
      </w:pPr>
      <w:r>
        <w:separator/>
      </w:r>
    </w:p>
  </w:footnote>
  <w:footnote w:type="continuationSeparator" w:id="0">
    <w:p w14:paraId="3D9CE85B" w14:textId="77777777" w:rsidR="008508DB" w:rsidRDefault="008508DB" w:rsidP="00A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1D706088" w14:textId="7C7F374E" w:rsidR="001841DA" w:rsidRDefault="006E592F">
        <w:pPr>
          <w:pStyle w:val="Header"/>
          <w:jc w:val="center"/>
        </w:pPr>
        <w:r>
          <w:fldChar w:fldCharType="begin"/>
        </w:r>
        <w:r>
          <w:instrText xml:space="preserve"> PAGE   \* MERGEFORMAT </w:instrText>
        </w:r>
        <w:r>
          <w:fldChar w:fldCharType="separate"/>
        </w:r>
        <w:r w:rsidR="0088411D">
          <w:rPr>
            <w:noProof/>
          </w:rPr>
          <w:t>6</w:t>
        </w:r>
        <w:r>
          <w:rPr>
            <w:noProof/>
          </w:rPr>
          <w:fldChar w:fldCharType="end"/>
        </w:r>
      </w:p>
    </w:sdtContent>
  </w:sdt>
  <w:p w14:paraId="7B340AC2" w14:textId="77777777" w:rsidR="001841DA" w:rsidRDefault="0088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0F9F"/>
    <w:multiLevelType w:val="hybridMultilevel"/>
    <w:tmpl w:val="F44E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7BA663A4"/>
    <w:multiLevelType w:val="multilevel"/>
    <w:tmpl w:val="FD5670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A"/>
    <w:rsid w:val="000019EC"/>
    <w:rsid w:val="00004909"/>
    <w:rsid w:val="00007548"/>
    <w:rsid w:val="00030591"/>
    <w:rsid w:val="00036027"/>
    <w:rsid w:val="0004508B"/>
    <w:rsid w:val="00050C0A"/>
    <w:rsid w:val="000A40B2"/>
    <w:rsid w:val="000B7574"/>
    <w:rsid w:val="000C53AF"/>
    <w:rsid w:val="000D67EF"/>
    <w:rsid w:val="000E00BA"/>
    <w:rsid w:val="000E44AF"/>
    <w:rsid w:val="000E51A7"/>
    <w:rsid w:val="000F4FF0"/>
    <w:rsid w:val="00106453"/>
    <w:rsid w:val="0013431E"/>
    <w:rsid w:val="00134EB1"/>
    <w:rsid w:val="00183CF2"/>
    <w:rsid w:val="00186DEB"/>
    <w:rsid w:val="001A3B29"/>
    <w:rsid w:val="001A6F52"/>
    <w:rsid w:val="001B661E"/>
    <w:rsid w:val="001C4249"/>
    <w:rsid w:val="001F0299"/>
    <w:rsid w:val="00203412"/>
    <w:rsid w:val="0020626B"/>
    <w:rsid w:val="00216D3E"/>
    <w:rsid w:val="00224349"/>
    <w:rsid w:val="002365D6"/>
    <w:rsid w:val="002428C3"/>
    <w:rsid w:val="0026429E"/>
    <w:rsid w:val="002665C7"/>
    <w:rsid w:val="00267A7A"/>
    <w:rsid w:val="00284411"/>
    <w:rsid w:val="00285AD8"/>
    <w:rsid w:val="00295972"/>
    <w:rsid w:val="002A70BE"/>
    <w:rsid w:val="002C1A64"/>
    <w:rsid w:val="002C4BB1"/>
    <w:rsid w:val="002C6508"/>
    <w:rsid w:val="002E44A3"/>
    <w:rsid w:val="002E6013"/>
    <w:rsid w:val="002F7AC5"/>
    <w:rsid w:val="00312467"/>
    <w:rsid w:val="00312D02"/>
    <w:rsid w:val="00313101"/>
    <w:rsid w:val="003426E4"/>
    <w:rsid w:val="00347E6B"/>
    <w:rsid w:val="00361648"/>
    <w:rsid w:val="003C185D"/>
    <w:rsid w:val="003D4F49"/>
    <w:rsid w:val="003F5DA0"/>
    <w:rsid w:val="004052E8"/>
    <w:rsid w:val="0043117C"/>
    <w:rsid w:val="00455740"/>
    <w:rsid w:val="004562DC"/>
    <w:rsid w:val="004669AA"/>
    <w:rsid w:val="00473EAA"/>
    <w:rsid w:val="004A64AE"/>
    <w:rsid w:val="004B530B"/>
    <w:rsid w:val="004C4750"/>
    <w:rsid w:val="004E743D"/>
    <w:rsid w:val="004F7961"/>
    <w:rsid w:val="005231E6"/>
    <w:rsid w:val="00524DB5"/>
    <w:rsid w:val="00533B69"/>
    <w:rsid w:val="00537F30"/>
    <w:rsid w:val="005578DA"/>
    <w:rsid w:val="00561136"/>
    <w:rsid w:val="00563B4D"/>
    <w:rsid w:val="005802F3"/>
    <w:rsid w:val="00587C63"/>
    <w:rsid w:val="00593C40"/>
    <w:rsid w:val="005A71B6"/>
    <w:rsid w:val="005B64CF"/>
    <w:rsid w:val="005B6D4E"/>
    <w:rsid w:val="005C3F8A"/>
    <w:rsid w:val="005C6B5A"/>
    <w:rsid w:val="005C6CB1"/>
    <w:rsid w:val="005E616C"/>
    <w:rsid w:val="005F2E62"/>
    <w:rsid w:val="006160BD"/>
    <w:rsid w:val="00623464"/>
    <w:rsid w:val="0063517A"/>
    <w:rsid w:val="006403B5"/>
    <w:rsid w:val="006513EB"/>
    <w:rsid w:val="006529B8"/>
    <w:rsid w:val="00687241"/>
    <w:rsid w:val="0069145B"/>
    <w:rsid w:val="006E00B3"/>
    <w:rsid w:val="006E592F"/>
    <w:rsid w:val="00706D6F"/>
    <w:rsid w:val="00752A16"/>
    <w:rsid w:val="00770432"/>
    <w:rsid w:val="007715FB"/>
    <w:rsid w:val="00771BEA"/>
    <w:rsid w:val="007800E6"/>
    <w:rsid w:val="00790962"/>
    <w:rsid w:val="00790EA4"/>
    <w:rsid w:val="007A6699"/>
    <w:rsid w:val="007D7A33"/>
    <w:rsid w:val="007E417D"/>
    <w:rsid w:val="007F7B20"/>
    <w:rsid w:val="0081202D"/>
    <w:rsid w:val="00813ACC"/>
    <w:rsid w:val="00821047"/>
    <w:rsid w:val="008503BB"/>
    <w:rsid w:val="00850530"/>
    <w:rsid w:val="008508DB"/>
    <w:rsid w:val="00851E8E"/>
    <w:rsid w:val="00855FF5"/>
    <w:rsid w:val="00867912"/>
    <w:rsid w:val="00871DB7"/>
    <w:rsid w:val="0088411D"/>
    <w:rsid w:val="00886694"/>
    <w:rsid w:val="008E1A05"/>
    <w:rsid w:val="00901E1E"/>
    <w:rsid w:val="00922C71"/>
    <w:rsid w:val="00934B08"/>
    <w:rsid w:val="00935082"/>
    <w:rsid w:val="00955F4F"/>
    <w:rsid w:val="0096191E"/>
    <w:rsid w:val="0096477E"/>
    <w:rsid w:val="0097362D"/>
    <w:rsid w:val="009738FC"/>
    <w:rsid w:val="00985129"/>
    <w:rsid w:val="00991747"/>
    <w:rsid w:val="009A6C48"/>
    <w:rsid w:val="009B3FDD"/>
    <w:rsid w:val="009D6DE4"/>
    <w:rsid w:val="00A02EAC"/>
    <w:rsid w:val="00A1243B"/>
    <w:rsid w:val="00A135BE"/>
    <w:rsid w:val="00A147E0"/>
    <w:rsid w:val="00A1510F"/>
    <w:rsid w:val="00A34820"/>
    <w:rsid w:val="00A407B0"/>
    <w:rsid w:val="00A4709B"/>
    <w:rsid w:val="00A560CA"/>
    <w:rsid w:val="00A70DEA"/>
    <w:rsid w:val="00AC4419"/>
    <w:rsid w:val="00B203FC"/>
    <w:rsid w:val="00B2482F"/>
    <w:rsid w:val="00B44A83"/>
    <w:rsid w:val="00B53AD0"/>
    <w:rsid w:val="00B706C0"/>
    <w:rsid w:val="00B87BE4"/>
    <w:rsid w:val="00BA09F7"/>
    <w:rsid w:val="00BA14A7"/>
    <w:rsid w:val="00BB0393"/>
    <w:rsid w:val="00BB0612"/>
    <w:rsid w:val="00BC2196"/>
    <w:rsid w:val="00BD3227"/>
    <w:rsid w:val="00BF3274"/>
    <w:rsid w:val="00BF580E"/>
    <w:rsid w:val="00C04D0A"/>
    <w:rsid w:val="00C1531C"/>
    <w:rsid w:val="00C45D19"/>
    <w:rsid w:val="00C518AA"/>
    <w:rsid w:val="00C5233D"/>
    <w:rsid w:val="00C83251"/>
    <w:rsid w:val="00C91435"/>
    <w:rsid w:val="00C94060"/>
    <w:rsid w:val="00C97371"/>
    <w:rsid w:val="00CA025D"/>
    <w:rsid w:val="00CD1EA7"/>
    <w:rsid w:val="00CD6E55"/>
    <w:rsid w:val="00CE39C5"/>
    <w:rsid w:val="00CF32D9"/>
    <w:rsid w:val="00D26253"/>
    <w:rsid w:val="00D279A3"/>
    <w:rsid w:val="00D30D7B"/>
    <w:rsid w:val="00D3324E"/>
    <w:rsid w:val="00D56834"/>
    <w:rsid w:val="00D63887"/>
    <w:rsid w:val="00D946A3"/>
    <w:rsid w:val="00D97A3B"/>
    <w:rsid w:val="00DB0360"/>
    <w:rsid w:val="00DF593E"/>
    <w:rsid w:val="00E052A7"/>
    <w:rsid w:val="00E054E6"/>
    <w:rsid w:val="00E30328"/>
    <w:rsid w:val="00E572F3"/>
    <w:rsid w:val="00E623B8"/>
    <w:rsid w:val="00E74D04"/>
    <w:rsid w:val="00E963EC"/>
    <w:rsid w:val="00EB175D"/>
    <w:rsid w:val="00EB37B7"/>
    <w:rsid w:val="00EC500C"/>
    <w:rsid w:val="00ED4A14"/>
    <w:rsid w:val="00EE2BEF"/>
    <w:rsid w:val="00F06864"/>
    <w:rsid w:val="00F156BD"/>
    <w:rsid w:val="00F458DB"/>
    <w:rsid w:val="00F5061C"/>
    <w:rsid w:val="00F76F78"/>
    <w:rsid w:val="00F860ED"/>
    <w:rsid w:val="00F96E97"/>
    <w:rsid w:val="00FA3754"/>
    <w:rsid w:val="00FF013D"/>
    <w:rsid w:val="00FF5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B743"/>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 w:type="paragraph" w:styleId="NoSpacing">
    <w:name w:val="No Spacing"/>
    <w:uiPriority w:val="1"/>
    <w:qFormat/>
    <w:rsid w:val="007800E6"/>
    <w:pPr>
      <w:widowControl w:val="0"/>
      <w:spacing w:after="0" w:line="240" w:lineRule="auto"/>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F860ED"/>
    <w:rPr>
      <w:sz w:val="16"/>
      <w:szCs w:val="16"/>
    </w:rPr>
  </w:style>
  <w:style w:type="paragraph" w:styleId="CommentText">
    <w:name w:val="annotation text"/>
    <w:basedOn w:val="Normal"/>
    <w:link w:val="CommentTextChar"/>
    <w:uiPriority w:val="99"/>
    <w:semiHidden/>
    <w:unhideWhenUsed/>
    <w:rsid w:val="00F860ED"/>
    <w:pPr>
      <w:spacing w:line="240" w:lineRule="auto"/>
    </w:pPr>
    <w:rPr>
      <w:sz w:val="20"/>
      <w:szCs w:val="20"/>
    </w:rPr>
  </w:style>
  <w:style w:type="character" w:customStyle="1" w:styleId="CommentTextChar">
    <w:name w:val="Comment Text Char"/>
    <w:basedOn w:val="DefaultParagraphFont"/>
    <w:link w:val="CommentText"/>
    <w:uiPriority w:val="99"/>
    <w:semiHidden/>
    <w:rsid w:val="00F860ED"/>
    <w:rPr>
      <w:sz w:val="20"/>
      <w:szCs w:val="20"/>
    </w:rPr>
  </w:style>
  <w:style w:type="paragraph" w:styleId="CommentSubject">
    <w:name w:val="annotation subject"/>
    <w:basedOn w:val="CommentText"/>
    <w:next w:val="CommentText"/>
    <w:link w:val="CommentSubjectChar"/>
    <w:uiPriority w:val="99"/>
    <w:semiHidden/>
    <w:unhideWhenUsed/>
    <w:rsid w:val="00F860ED"/>
    <w:rPr>
      <w:b/>
      <w:bCs/>
    </w:rPr>
  </w:style>
  <w:style w:type="character" w:customStyle="1" w:styleId="CommentSubjectChar">
    <w:name w:val="Comment Subject Char"/>
    <w:basedOn w:val="CommentTextChar"/>
    <w:link w:val="CommentSubject"/>
    <w:uiPriority w:val="99"/>
    <w:semiHidden/>
    <w:rsid w:val="00F860ED"/>
    <w:rPr>
      <w:b/>
      <w:bCs/>
      <w:sz w:val="20"/>
      <w:szCs w:val="20"/>
    </w:rPr>
  </w:style>
  <w:style w:type="paragraph" w:styleId="BalloonText">
    <w:name w:val="Balloon Text"/>
    <w:basedOn w:val="Normal"/>
    <w:link w:val="BalloonTextChar"/>
    <w:uiPriority w:val="99"/>
    <w:semiHidden/>
    <w:unhideWhenUsed/>
    <w:rsid w:val="00F8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0082">
      <w:bodyDiv w:val="1"/>
      <w:marLeft w:val="0"/>
      <w:marRight w:val="0"/>
      <w:marTop w:val="0"/>
      <w:marBottom w:val="0"/>
      <w:divBdr>
        <w:top w:val="none" w:sz="0" w:space="0" w:color="auto"/>
        <w:left w:val="none" w:sz="0" w:space="0" w:color="auto"/>
        <w:bottom w:val="none" w:sz="0" w:space="0" w:color="auto"/>
        <w:right w:val="none" w:sz="0" w:space="0" w:color="auto"/>
      </w:divBdr>
      <w:divsChild>
        <w:div w:id="611785914">
          <w:marLeft w:val="0"/>
          <w:marRight w:val="0"/>
          <w:marTop w:val="0"/>
          <w:marBottom w:val="0"/>
          <w:divBdr>
            <w:top w:val="none" w:sz="0" w:space="0" w:color="auto"/>
            <w:left w:val="none" w:sz="0" w:space="0" w:color="auto"/>
            <w:bottom w:val="none" w:sz="0" w:space="0" w:color="auto"/>
            <w:right w:val="none" w:sz="0" w:space="0" w:color="auto"/>
          </w:divBdr>
        </w:div>
        <w:div w:id="761996382">
          <w:marLeft w:val="0"/>
          <w:marRight w:val="0"/>
          <w:marTop w:val="0"/>
          <w:marBottom w:val="0"/>
          <w:divBdr>
            <w:top w:val="none" w:sz="0" w:space="0" w:color="auto"/>
            <w:left w:val="none" w:sz="0" w:space="0" w:color="auto"/>
            <w:bottom w:val="none" w:sz="0" w:space="0" w:color="auto"/>
            <w:right w:val="none" w:sz="0" w:space="0" w:color="auto"/>
          </w:divBdr>
        </w:div>
      </w:divsChild>
    </w:div>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AF30-1137-4317-8E27-1C3F0B1B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8507</Words>
  <Characters>4850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nekustamā īapšuma "Gulbji" Sējas novadā, daļas pirkšanu Ādažu poligona paplašināšanai"  sākotnējās ietekmes novērtējuma ziņojums (anotācija)</vt:lpstr>
    </vt:vector>
  </TitlesOfParts>
  <Manager>Valsts aizsardzības militāro objektu un iepirkumu centrs</Manager>
  <Company>Aizsardzības ministrija</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īapšuma "Gulbji" Sējas novadā, daļas pirkšanu Ādažu poligona paplašināšanai"  sākotnējās ietekmes novērtējuma ziņojums (anotācija)</dc:title>
  <dc:subject>Sākotnējās ietekmes novērtējuma ziņojums (anotācija)</dc:subject>
  <dc:creator>Inga.Garkaja@vamoic.gov.lv</dc:creator>
  <cp:keywords/>
  <dc:description>inga.garkāja@vamoic.gov.lv</dc:description>
  <cp:lastModifiedBy>Rasa Lubarte</cp:lastModifiedBy>
  <cp:revision>2</cp:revision>
  <dcterms:created xsi:type="dcterms:W3CDTF">2021-01-18T08:37:00Z</dcterms:created>
  <dcterms:modified xsi:type="dcterms:W3CDTF">2021-01-18T08:37:00Z</dcterms:modified>
</cp:coreProperties>
</file>