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1F8D9" w14:textId="35BF16F2" w:rsidR="001658A9" w:rsidRPr="00613585" w:rsidRDefault="001658A9" w:rsidP="004E66BF">
      <w:pPr>
        <w:pStyle w:val="Subtitle"/>
        <w:tabs>
          <w:tab w:val="left" w:pos="7230"/>
        </w:tabs>
        <w:spacing w:after="0"/>
        <w:contextualSpacing/>
        <w:jc w:val="left"/>
        <w:rPr>
          <w:rStyle w:val="eop"/>
          <w:rFonts w:ascii="Times New Roman" w:hAnsi="Times New Roman"/>
          <w:sz w:val="28"/>
          <w:szCs w:val="28"/>
        </w:rPr>
      </w:pPr>
    </w:p>
    <w:p w14:paraId="7EE013A8" w14:textId="755F1AC0" w:rsidR="004E66BF" w:rsidRPr="00613585" w:rsidRDefault="004E66BF" w:rsidP="004E66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14:paraId="5C92285E" w14:textId="77777777" w:rsidR="004E66BF" w:rsidRPr="00613585" w:rsidRDefault="004E66BF" w:rsidP="004E66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14:paraId="2873DD0E" w14:textId="217F0001" w:rsidR="004E66BF" w:rsidRPr="00613585" w:rsidRDefault="004E66BF" w:rsidP="00A81F1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3585">
        <w:rPr>
          <w:rFonts w:ascii="Times New Roman" w:hAnsi="Times New Roman" w:cs="Times New Roman"/>
          <w:sz w:val="28"/>
          <w:szCs w:val="28"/>
        </w:rPr>
        <w:t>2021</w:t>
      </w:r>
      <w:r w:rsidR="00941CCD" w:rsidRPr="00613585">
        <w:rPr>
          <w:rFonts w:ascii="Times New Roman" w:hAnsi="Times New Roman" w:cs="Times New Roman"/>
          <w:sz w:val="28"/>
          <w:szCs w:val="28"/>
        </w:rPr>
        <w:t>. </w:t>
      </w:r>
      <w:r w:rsidRPr="00613585">
        <w:rPr>
          <w:rFonts w:ascii="Times New Roman" w:hAnsi="Times New Roman" w:cs="Times New Roman"/>
          <w:sz w:val="28"/>
          <w:szCs w:val="28"/>
        </w:rPr>
        <w:t xml:space="preserve">gada </w:t>
      </w:r>
      <w:r w:rsidR="00585213">
        <w:rPr>
          <w:rFonts w:ascii="Times New Roman" w:hAnsi="Times New Roman"/>
          <w:sz w:val="28"/>
          <w:szCs w:val="28"/>
        </w:rPr>
        <w:t>12. janvārī</w:t>
      </w:r>
      <w:r w:rsidRPr="00613585">
        <w:rPr>
          <w:rFonts w:ascii="Times New Roman" w:hAnsi="Times New Roman" w:cs="Times New Roman"/>
          <w:sz w:val="28"/>
          <w:szCs w:val="28"/>
        </w:rPr>
        <w:tab/>
        <w:t>Noteikumi Nr.</w:t>
      </w:r>
      <w:r w:rsidR="00585213">
        <w:rPr>
          <w:rFonts w:ascii="Times New Roman" w:hAnsi="Times New Roman" w:cs="Times New Roman"/>
          <w:sz w:val="28"/>
          <w:szCs w:val="28"/>
        </w:rPr>
        <w:t> 28</w:t>
      </w:r>
    </w:p>
    <w:p w14:paraId="7FF43ACC" w14:textId="436F1D3C" w:rsidR="004E66BF" w:rsidRPr="00613585" w:rsidRDefault="004E66BF" w:rsidP="00A81F1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585">
        <w:rPr>
          <w:rFonts w:ascii="Times New Roman" w:hAnsi="Times New Roman" w:cs="Times New Roman"/>
          <w:sz w:val="28"/>
          <w:szCs w:val="28"/>
        </w:rPr>
        <w:t>Rīgā</w:t>
      </w:r>
      <w:r w:rsidRPr="00613585">
        <w:rPr>
          <w:rFonts w:ascii="Times New Roman" w:hAnsi="Times New Roman" w:cs="Times New Roman"/>
          <w:sz w:val="28"/>
          <w:szCs w:val="28"/>
        </w:rPr>
        <w:tab/>
        <w:t>(prot</w:t>
      </w:r>
      <w:r w:rsidR="00941CCD" w:rsidRPr="00613585">
        <w:rPr>
          <w:rFonts w:ascii="Times New Roman" w:hAnsi="Times New Roman" w:cs="Times New Roman"/>
          <w:sz w:val="28"/>
          <w:szCs w:val="28"/>
        </w:rPr>
        <w:t>. </w:t>
      </w:r>
      <w:r w:rsidRPr="00613585">
        <w:rPr>
          <w:rFonts w:ascii="Times New Roman" w:hAnsi="Times New Roman" w:cs="Times New Roman"/>
          <w:sz w:val="28"/>
          <w:szCs w:val="28"/>
        </w:rPr>
        <w:t>Nr</w:t>
      </w:r>
      <w:r w:rsidR="00941CCD" w:rsidRPr="00613585">
        <w:rPr>
          <w:rFonts w:ascii="Times New Roman" w:hAnsi="Times New Roman" w:cs="Times New Roman"/>
          <w:sz w:val="28"/>
          <w:szCs w:val="28"/>
        </w:rPr>
        <w:t>. </w:t>
      </w:r>
      <w:r w:rsidR="00585213">
        <w:rPr>
          <w:rFonts w:ascii="Times New Roman" w:hAnsi="Times New Roman" w:cs="Times New Roman"/>
          <w:sz w:val="28"/>
          <w:szCs w:val="28"/>
        </w:rPr>
        <w:t>4 6</w:t>
      </w:r>
      <w:bookmarkStart w:id="0" w:name="_GoBack"/>
      <w:bookmarkEnd w:id="0"/>
      <w:r w:rsidR="00941CCD" w:rsidRPr="00613585">
        <w:rPr>
          <w:rFonts w:ascii="Times New Roman" w:hAnsi="Times New Roman" w:cs="Times New Roman"/>
          <w:sz w:val="28"/>
          <w:szCs w:val="28"/>
        </w:rPr>
        <w:t>. </w:t>
      </w:r>
      <w:r w:rsidRPr="00613585">
        <w:rPr>
          <w:rFonts w:ascii="Times New Roman" w:hAnsi="Times New Roman" w:cs="Times New Roman"/>
          <w:sz w:val="28"/>
          <w:szCs w:val="28"/>
        </w:rPr>
        <w:t>§)</w:t>
      </w:r>
    </w:p>
    <w:p w14:paraId="01512BE8" w14:textId="531A0663" w:rsidR="00DA2691" w:rsidRPr="00613585" w:rsidRDefault="00DA2691" w:rsidP="00941C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14:paraId="2CE52736" w14:textId="470A06E3" w:rsidR="00DA2691" w:rsidRPr="00613585" w:rsidRDefault="00DA2691" w:rsidP="08AED85D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13585">
        <w:rPr>
          <w:rStyle w:val="normaltextrun"/>
          <w:b/>
          <w:bCs/>
          <w:sz w:val="28"/>
          <w:szCs w:val="28"/>
        </w:rPr>
        <w:t>Grozījumi Ministru kabineta 2020</w:t>
      </w:r>
      <w:r w:rsidR="00941CCD" w:rsidRPr="00613585">
        <w:rPr>
          <w:rStyle w:val="normaltextrun"/>
          <w:b/>
          <w:bCs/>
          <w:sz w:val="28"/>
          <w:szCs w:val="28"/>
        </w:rPr>
        <w:t>. </w:t>
      </w:r>
      <w:r w:rsidRPr="00613585">
        <w:rPr>
          <w:rStyle w:val="normaltextrun"/>
          <w:b/>
          <w:bCs/>
          <w:sz w:val="28"/>
          <w:szCs w:val="28"/>
        </w:rPr>
        <w:t xml:space="preserve">gada </w:t>
      </w:r>
      <w:r w:rsidR="00FC1924" w:rsidRPr="00613585">
        <w:rPr>
          <w:rStyle w:val="normaltextrun"/>
          <w:b/>
          <w:bCs/>
          <w:sz w:val="28"/>
          <w:szCs w:val="28"/>
        </w:rPr>
        <w:t>10</w:t>
      </w:r>
      <w:r w:rsidR="00941CCD" w:rsidRPr="00613585">
        <w:rPr>
          <w:rStyle w:val="normaltextrun"/>
          <w:b/>
          <w:bCs/>
          <w:sz w:val="28"/>
          <w:szCs w:val="28"/>
        </w:rPr>
        <w:t>. </w:t>
      </w:r>
      <w:r w:rsidRPr="00613585">
        <w:rPr>
          <w:rStyle w:val="normaltextrun"/>
          <w:b/>
          <w:bCs/>
          <w:sz w:val="28"/>
          <w:szCs w:val="28"/>
        </w:rPr>
        <w:t>novembra noteikumos Nr</w:t>
      </w:r>
      <w:r w:rsidR="00941CCD" w:rsidRPr="00613585">
        <w:rPr>
          <w:rStyle w:val="normaltextrun"/>
          <w:b/>
          <w:bCs/>
          <w:sz w:val="28"/>
          <w:szCs w:val="28"/>
        </w:rPr>
        <w:t>. </w:t>
      </w:r>
      <w:r w:rsidR="00FC1924" w:rsidRPr="00613585">
        <w:rPr>
          <w:rStyle w:val="normaltextrun"/>
          <w:b/>
          <w:bCs/>
          <w:sz w:val="28"/>
          <w:szCs w:val="28"/>
        </w:rPr>
        <w:t xml:space="preserve">675 </w:t>
      </w:r>
      <w:r w:rsidR="00C43D2C" w:rsidRPr="00613585">
        <w:rPr>
          <w:rStyle w:val="normaltextrun"/>
          <w:b/>
          <w:bCs/>
          <w:sz w:val="28"/>
          <w:szCs w:val="28"/>
        </w:rPr>
        <w:t>"</w:t>
      </w:r>
      <w:bookmarkStart w:id="1" w:name="_Hlk60044568"/>
      <w:r w:rsidR="00FC1924" w:rsidRPr="00613585">
        <w:rPr>
          <w:b/>
          <w:bCs/>
          <w:sz w:val="28"/>
          <w:szCs w:val="28"/>
          <w:shd w:val="clear" w:color="auto" w:fill="FFFFFF"/>
        </w:rPr>
        <w:t>Noteikumi par atbalsta sniegšanu nodokļu maksātājiem to darbības turpināšanai Covid-19 krīzes apstākļos</w:t>
      </w:r>
      <w:bookmarkEnd w:id="1"/>
      <w:r w:rsidR="00C43D2C" w:rsidRPr="00613585">
        <w:rPr>
          <w:rStyle w:val="normaltextrun"/>
          <w:b/>
          <w:bCs/>
          <w:sz w:val="28"/>
          <w:szCs w:val="28"/>
        </w:rPr>
        <w:t>"</w:t>
      </w:r>
    </w:p>
    <w:p w14:paraId="0DA70637" w14:textId="05FC82B8" w:rsidR="00DA2691" w:rsidRPr="00613585" w:rsidRDefault="00DA2691" w:rsidP="00941CCD">
      <w:pPr>
        <w:pStyle w:val="Subtitle"/>
        <w:tabs>
          <w:tab w:val="left" w:pos="7230"/>
        </w:tabs>
        <w:spacing w:after="0"/>
        <w:contextualSpacing/>
        <w:jc w:val="left"/>
        <w:rPr>
          <w:rStyle w:val="eop"/>
          <w:rFonts w:ascii="Times New Roman" w:hAnsi="Times New Roman"/>
          <w:sz w:val="28"/>
          <w:szCs w:val="28"/>
        </w:rPr>
      </w:pPr>
    </w:p>
    <w:p w14:paraId="69A71FEB" w14:textId="77777777" w:rsidR="00941CCD" w:rsidRPr="00613585" w:rsidRDefault="00DA2691" w:rsidP="00DA2691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  <w:r w:rsidRPr="00613585">
        <w:rPr>
          <w:rStyle w:val="normaltextrun"/>
          <w:sz w:val="28"/>
          <w:szCs w:val="28"/>
        </w:rPr>
        <w:t>Izdoti saskaņā ar</w:t>
      </w:r>
    </w:p>
    <w:p w14:paraId="25C45CDB" w14:textId="4B805BC7" w:rsidR="00DA2691" w:rsidRPr="00613585" w:rsidRDefault="00DA2691" w:rsidP="00DA2691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613585">
        <w:rPr>
          <w:rStyle w:val="normaltextrun"/>
          <w:sz w:val="28"/>
          <w:szCs w:val="28"/>
        </w:rPr>
        <w:t>Covid-19 infekcijas izplatības</w:t>
      </w:r>
    </w:p>
    <w:p w14:paraId="2704F11F" w14:textId="77777777" w:rsidR="00941CCD" w:rsidRPr="00613585" w:rsidRDefault="00DA2691" w:rsidP="00DA2691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  <w:r w:rsidRPr="00613585">
        <w:rPr>
          <w:rStyle w:val="normaltextrun"/>
          <w:sz w:val="28"/>
          <w:szCs w:val="28"/>
        </w:rPr>
        <w:t>seku pārvarēšanas likuma</w:t>
      </w:r>
      <w:r w:rsidR="00941CCD" w:rsidRPr="00613585">
        <w:rPr>
          <w:rStyle w:val="normaltextrun"/>
          <w:sz w:val="28"/>
          <w:szCs w:val="28"/>
        </w:rPr>
        <w:t xml:space="preserve"> </w:t>
      </w:r>
    </w:p>
    <w:p w14:paraId="7C857193" w14:textId="7C01E1CA" w:rsidR="00DA2691" w:rsidRPr="00613585" w:rsidRDefault="00DA2691" w:rsidP="00DA2691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613585">
        <w:rPr>
          <w:rStyle w:val="normaltextrun"/>
          <w:sz w:val="28"/>
          <w:szCs w:val="28"/>
        </w:rPr>
        <w:t>2</w:t>
      </w:r>
      <w:r w:rsidR="00941CCD" w:rsidRPr="00613585">
        <w:rPr>
          <w:rStyle w:val="normaltextrun"/>
          <w:sz w:val="28"/>
          <w:szCs w:val="28"/>
        </w:rPr>
        <w:t>. </w:t>
      </w:r>
      <w:r w:rsidRPr="00613585">
        <w:rPr>
          <w:rStyle w:val="normaltextrun"/>
          <w:sz w:val="28"/>
          <w:szCs w:val="28"/>
        </w:rPr>
        <w:t>pantu</w:t>
      </w:r>
      <w:r w:rsidR="00941CCD" w:rsidRPr="00613585">
        <w:rPr>
          <w:rStyle w:val="normaltextrun"/>
          <w:sz w:val="28"/>
          <w:szCs w:val="28"/>
        </w:rPr>
        <w:t xml:space="preserve"> </w:t>
      </w:r>
      <w:r w:rsidRPr="00613585">
        <w:rPr>
          <w:rStyle w:val="normaltextrun"/>
          <w:sz w:val="28"/>
          <w:szCs w:val="28"/>
        </w:rPr>
        <w:t>un</w:t>
      </w:r>
      <w:r w:rsidR="00941CCD" w:rsidRPr="00613585">
        <w:rPr>
          <w:rStyle w:val="normaltextrun"/>
          <w:sz w:val="28"/>
          <w:szCs w:val="28"/>
        </w:rPr>
        <w:t xml:space="preserve"> </w:t>
      </w:r>
      <w:r w:rsidRPr="00613585">
        <w:rPr>
          <w:rStyle w:val="normaltextrun"/>
          <w:sz w:val="28"/>
          <w:szCs w:val="28"/>
        </w:rPr>
        <w:t>15</w:t>
      </w:r>
      <w:r w:rsidR="00941CCD" w:rsidRPr="00613585">
        <w:rPr>
          <w:rStyle w:val="normaltextrun"/>
          <w:sz w:val="28"/>
          <w:szCs w:val="28"/>
        </w:rPr>
        <w:t>. </w:t>
      </w:r>
      <w:r w:rsidRPr="00613585">
        <w:rPr>
          <w:rStyle w:val="normaltextrun"/>
          <w:sz w:val="28"/>
          <w:szCs w:val="28"/>
        </w:rPr>
        <w:t>panta trešo daļu</w:t>
      </w:r>
    </w:p>
    <w:p w14:paraId="46624170" w14:textId="0A2CA573" w:rsidR="00DA2691" w:rsidRPr="00613585" w:rsidRDefault="00DA2691" w:rsidP="00941CCD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717BF977" w14:textId="0633B065" w:rsidR="002213A0" w:rsidRPr="00613585" w:rsidRDefault="00DA2691" w:rsidP="006D514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613585">
        <w:rPr>
          <w:rStyle w:val="normaltextrun"/>
          <w:sz w:val="28"/>
          <w:szCs w:val="28"/>
        </w:rPr>
        <w:t>Izdarīt Ministru kabineta 202</w:t>
      </w:r>
      <w:r w:rsidR="00DB16AF" w:rsidRPr="00613585">
        <w:rPr>
          <w:rStyle w:val="normaltextrun"/>
          <w:sz w:val="28"/>
          <w:szCs w:val="28"/>
        </w:rPr>
        <w:t>0</w:t>
      </w:r>
      <w:r w:rsidR="00941CCD" w:rsidRPr="00613585">
        <w:rPr>
          <w:rStyle w:val="normaltextrun"/>
          <w:sz w:val="28"/>
          <w:szCs w:val="28"/>
        </w:rPr>
        <w:t>. </w:t>
      </w:r>
      <w:r w:rsidRPr="00613585">
        <w:rPr>
          <w:rStyle w:val="normaltextrun"/>
          <w:sz w:val="28"/>
          <w:szCs w:val="28"/>
        </w:rPr>
        <w:t>gada</w:t>
      </w:r>
      <w:r w:rsidR="00941CCD" w:rsidRPr="00613585">
        <w:rPr>
          <w:rStyle w:val="normaltextrun"/>
          <w:sz w:val="28"/>
          <w:szCs w:val="28"/>
        </w:rPr>
        <w:t xml:space="preserve"> </w:t>
      </w:r>
      <w:r w:rsidR="00FC1924" w:rsidRPr="00613585">
        <w:rPr>
          <w:rStyle w:val="normaltextrun"/>
          <w:sz w:val="28"/>
          <w:szCs w:val="28"/>
        </w:rPr>
        <w:t>10</w:t>
      </w:r>
      <w:r w:rsidR="00941CCD" w:rsidRPr="00613585">
        <w:rPr>
          <w:rStyle w:val="normaltextrun"/>
          <w:sz w:val="28"/>
          <w:szCs w:val="28"/>
        </w:rPr>
        <w:t>. </w:t>
      </w:r>
      <w:r w:rsidRPr="00613585">
        <w:rPr>
          <w:rStyle w:val="normaltextrun"/>
          <w:sz w:val="28"/>
          <w:szCs w:val="28"/>
        </w:rPr>
        <w:t>novembra</w:t>
      </w:r>
      <w:r w:rsidR="00941CCD" w:rsidRPr="00613585">
        <w:rPr>
          <w:rStyle w:val="normaltextrun"/>
          <w:sz w:val="28"/>
          <w:szCs w:val="28"/>
        </w:rPr>
        <w:t xml:space="preserve"> </w:t>
      </w:r>
      <w:r w:rsidRPr="00613585">
        <w:rPr>
          <w:rStyle w:val="normaltextrun"/>
          <w:sz w:val="28"/>
          <w:szCs w:val="28"/>
        </w:rPr>
        <w:t>noteikumos Nr</w:t>
      </w:r>
      <w:r w:rsidR="00941CCD" w:rsidRPr="00613585">
        <w:rPr>
          <w:rStyle w:val="normaltextrun"/>
          <w:sz w:val="28"/>
          <w:szCs w:val="28"/>
        </w:rPr>
        <w:t>. </w:t>
      </w:r>
      <w:r w:rsidR="00FC1924" w:rsidRPr="00613585">
        <w:rPr>
          <w:rStyle w:val="normaltextrun"/>
          <w:sz w:val="28"/>
          <w:szCs w:val="28"/>
        </w:rPr>
        <w:t>675</w:t>
      </w:r>
      <w:r w:rsidR="00035D0E" w:rsidRPr="00613585">
        <w:rPr>
          <w:rStyle w:val="normaltextrun"/>
          <w:sz w:val="28"/>
          <w:szCs w:val="28"/>
        </w:rPr>
        <w:t xml:space="preserve"> </w:t>
      </w:r>
      <w:r w:rsidR="00C43D2C" w:rsidRPr="00613585">
        <w:rPr>
          <w:rStyle w:val="normaltextrun"/>
          <w:sz w:val="28"/>
          <w:szCs w:val="28"/>
        </w:rPr>
        <w:t>"</w:t>
      </w:r>
      <w:r w:rsidR="00FC1924" w:rsidRPr="00613585">
        <w:rPr>
          <w:rStyle w:val="normaltextrun"/>
          <w:sz w:val="28"/>
          <w:szCs w:val="28"/>
        </w:rPr>
        <w:t>Noteikumi par atbalsta sniegšanu nodokļu maksātājiem to darbības turpināšanai Covid-19 krīzes apstākļos</w:t>
      </w:r>
      <w:r w:rsidR="00C43D2C" w:rsidRPr="00613585">
        <w:rPr>
          <w:rStyle w:val="normaltextrun"/>
          <w:sz w:val="28"/>
          <w:szCs w:val="28"/>
        </w:rPr>
        <w:t>"</w:t>
      </w:r>
      <w:r w:rsidR="00941CCD" w:rsidRPr="00613585">
        <w:rPr>
          <w:rStyle w:val="normaltextrun"/>
          <w:sz w:val="28"/>
          <w:szCs w:val="28"/>
        </w:rPr>
        <w:t xml:space="preserve"> </w:t>
      </w:r>
      <w:r w:rsidRPr="00613585">
        <w:rPr>
          <w:rStyle w:val="normaltextrun"/>
          <w:sz w:val="28"/>
          <w:szCs w:val="28"/>
        </w:rPr>
        <w:t xml:space="preserve">(Latvijas Vēstnesis, </w:t>
      </w:r>
      <w:r w:rsidR="00FC1924" w:rsidRPr="00613585">
        <w:rPr>
          <w:rStyle w:val="normaltextrun"/>
          <w:sz w:val="28"/>
          <w:szCs w:val="28"/>
        </w:rPr>
        <w:t>222A</w:t>
      </w:r>
      <w:r w:rsidR="00FF0EDB" w:rsidRPr="00613585">
        <w:rPr>
          <w:rStyle w:val="normaltextrun"/>
          <w:sz w:val="28"/>
          <w:szCs w:val="28"/>
        </w:rPr>
        <w:t>.</w:t>
      </w:r>
      <w:r w:rsidR="00FC1924" w:rsidRPr="00613585">
        <w:rPr>
          <w:rStyle w:val="normaltextrun"/>
          <w:sz w:val="28"/>
          <w:szCs w:val="28"/>
        </w:rPr>
        <w:t>, 230B</w:t>
      </w:r>
      <w:r w:rsidR="00941CCD" w:rsidRPr="00613585">
        <w:rPr>
          <w:rStyle w:val="normaltextrun"/>
          <w:sz w:val="28"/>
          <w:szCs w:val="28"/>
          <w:shd w:val="clear" w:color="auto" w:fill="FFFFFF" w:themeFill="background1"/>
        </w:rPr>
        <w:t>. </w:t>
      </w:r>
      <w:r w:rsidRPr="00613585">
        <w:rPr>
          <w:rStyle w:val="normaltextrun"/>
          <w:sz w:val="28"/>
          <w:szCs w:val="28"/>
        </w:rPr>
        <w:t xml:space="preserve">nr.) </w:t>
      </w:r>
      <w:r w:rsidR="007C0D01" w:rsidRPr="00613585">
        <w:rPr>
          <w:iCs/>
          <w:sz w:val="28"/>
          <w:szCs w:val="28"/>
        </w:rPr>
        <w:t>šādus</w:t>
      </w:r>
      <w:r w:rsidR="007C0D01" w:rsidRPr="00613585">
        <w:rPr>
          <w:sz w:val="28"/>
          <w:szCs w:val="28"/>
        </w:rPr>
        <w:t xml:space="preserve"> grozījumus</w:t>
      </w:r>
      <w:r w:rsidR="00AD2165" w:rsidRPr="00613585">
        <w:rPr>
          <w:sz w:val="28"/>
          <w:szCs w:val="28"/>
        </w:rPr>
        <w:t>:</w:t>
      </w:r>
    </w:p>
    <w:p w14:paraId="39F7D33F" w14:textId="623E05C0" w:rsidR="002213A0" w:rsidRPr="00613585" w:rsidRDefault="002213A0" w:rsidP="006D514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D039943" w14:textId="501CD44B" w:rsidR="00A32D30" w:rsidRPr="00613585" w:rsidRDefault="00A32D30" w:rsidP="006D514B">
      <w:pPr>
        <w:pStyle w:val="paragraph"/>
        <w:shd w:val="clear" w:color="auto" w:fill="FFFFFF" w:themeFill="background1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613585">
        <w:rPr>
          <w:sz w:val="28"/>
          <w:szCs w:val="28"/>
        </w:rPr>
        <w:t xml:space="preserve">1. Aizstāt 2. punktā vārdus un skaitļus "līdz 2021. gada 9. janvārim" ar vārdiem un skaitļiem "līdz 2021. gada 30. jūnijam, bet ne ilgāk par </w:t>
      </w:r>
      <w:r w:rsidR="00EF5172" w:rsidRPr="00613585">
        <w:rPr>
          <w:sz w:val="28"/>
          <w:szCs w:val="28"/>
        </w:rPr>
        <w:t xml:space="preserve">termiņu, kurā ir spēkā </w:t>
      </w:r>
      <w:r w:rsidRPr="00613585">
        <w:rPr>
          <w:sz w:val="28"/>
          <w:szCs w:val="28"/>
        </w:rPr>
        <w:t xml:space="preserve">tiesību aktos </w:t>
      </w:r>
      <w:r w:rsidR="00EF5172" w:rsidRPr="00613585">
        <w:rPr>
          <w:sz w:val="28"/>
          <w:szCs w:val="28"/>
        </w:rPr>
        <w:t xml:space="preserve">noteiktie </w:t>
      </w:r>
      <w:r w:rsidRPr="00613585">
        <w:rPr>
          <w:sz w:val="28"/>
          <w:szCs w:val="28"/>
        </w:rPr>
        <w:t xml:space="preserve">saimnieciskās darbības ierobežojumi, kas saistīti ar epidemioloģiskās drošības pasākumiem Covid-19 infekcijas </w:t>
      </w:r>
      <w:r w:rsidR="00C6453F" w:rsidRPr="00613585">
        <w:rPr>
          <w:sz w:val="28"/>
          <w:szCs w:val="28"/>
        </w:rPr>
        <w:t xml:space="preserve">izplatības ierobežošanai </w:t>
      </w:r>
      <w:r w:rsidR="00F50D33" w:rsidRPr="00613585">
        <w:rPr>
          <w:sz w:val="28"/>
          <w:szCs w:val="28"/>
        </w:rPr>
        <w:t>(turpmāk – saimnieciskās darbības ierobežojumi)</w:t>
      </w:r>
      <w:r w:rsidR="007C72C9" w:rsidRPr="00613585">
        <w:rPr>
          <w:rStyle w:val="normaltextrun"/>
          <w:sz w:val="28"/>
          <w:szCs w:val="28"/>
        </w:rPr>
        <w:t>"</w:t>
      </w:r>
      <w:r w:rsidRPr="00613585">
        <w:rPr>
          <w:sz w:val="28"/>
          <w:szCs w:val="28"/>
        </w:rPr>
        <w:t>.</w:t>
      </w:r>
    </w:p>
    <w:p w14:paraId="7E1B7C19" w14:textId="77777777" w:rsidR="00A32D30" w:rsidRPr="00613585" w:rsidRDefault="00A32D30" w:rsidP="006D514B">
      <w:pPr>
        <w:pStyle w:val="paragraph"/>
        <w:shd w:val="clear" w:color="auto" w:fill="FFFFFF" w:themeFill="background1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14:paraId="7F74C656" w14:textId="7D092B31" w:rsidR="00A32D30" w:rsidRPr="00613585" w:rsidRDefault="00A32D30" w:rsidP="006D514B">
      <w:pPr>
        <w:shd w:val="clear" w:color="auto" w:fill="FFFFFF" w:themeFill="background1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13585">
        <w:rPr>
          <w:rFonts w:ascii="Times New Roman" w:hAnsi="Times New Roman" w:cs="Times New Roman"/>
          <w:sz w:val="28"/>
          <w:szCs w:val="28"/>
        </w:rPr>
        <w:t>2</w:t>
      </w:r>
      <w:r w:rsidR="006D514B" w:rsidRPr="006135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D514B" w:rsidRPr="00613585">
        <w:rPr>
          <w:rFonts w:ascii="Times New Roman" w:hAnsi="Times New Roman" w:cs="Times New Roman"/>
          <w:sz w:val="28"/>
          <w:szCs w:val="28"/>
        </w:rPr>
        <w:t> </w:t>
      </w:r>
      <w:r w:rsidRPr="00613585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3</w:t>
      </w:r>
      <w:r w:rsidR="006D514B" w:rsidRPr="006135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D514B" w:rsidRPr="00613585">
        <w:rPr>
          <w:rFonts w:ascii="Times New Roman" w:hAnsi="Times New Roman" w:cs="Times New Roman"/>
          <w:sz w:val="28"/>
          <w:szCs w:val="28"/>
        </w:rPr>
        <w:t> </w:t>
      </w:r>
      <w:r w:rsidRPr="006135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punktu aiz vārdiem un skaitļa </w:t>
      </w:r>
      <w:r w:rsidR="007C72C9" w:rsidRPr="00613585">
        <w:rPr>
          <w:rStyle w:val="normaltextrun"/>
          <w:rFonts w:ascii="Times New Roman" w:hAnsi="Times New Roman" w:cs="Times New Roman"/>
          <w:sz w:val="28"/>
          <w:szCs w:val="28"/>
        </w:rPr>
        <w:t>"</w:t>
      </w:r>
      <w:r w:rsidRPr="00613585">
        <w:rPr>
          <w:rFonts w:ascii="Times New Roman" w:hAnsi="Times New Roman" w:cs="Times New Roman"/>
          <w:sz w:val="28"/>
          <w:szCs w:val="28"/>
          <w:shd w:val="clear" w:color="auto" w:fill="FFFFFF"/>
        </w:rPr>
        <w:t>samazinājušies ne mazāk kā par 20 %</w:t>
      </w:r>
      <w:r w:rsidR="007C72C9" w:rsidRPr="00613585">
        <w:rPr>
          <w:rStyle w:val="normaltextrun"/>
          <w:rFonts w:ascii="Times New Roman" w:hAnsi="Times New Roman" w:cs="Times New Roman"/>
          <w:sz w:val="28"/>
          <w:szCs w:val="28"/>
        </w:rPr>
        <w:t>"</w:t>
      </w:r>
      <w:r w:rsidRPr="006135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vārdiem </w:t>
      </w:r>
      <w:r w:rsidR="007C72C9" w:rsidRPr="00613585">
        <w:rPr>
          <w:rStyle w:val="normaltextrun"/>
          <w:rFonts w:ascii="Times New Roman" w:hAnsi="Times New Roman" w:cs="Times New Roman"/>
          <w:sz w:val="28"/>
          <w:szCs w:val="28"/>
        </w:rPr>
        <w:t>"</w:t>
      </w:r>
      <w:r w:rsidRPr="00613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un </w:t>
      </w:r>
      <w:r w:rsidR="00174908" w:rsidRPr="00613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šis </w:t>
      </w:r>
      <w:r w:rsidRPr="00613585">
        <w:rPr>
          <w:rFonts w:ascii="Times New Roman" w:hAnsi="Times New Roman" w:cs="Times New Roman"/>
          <w:sz w:val="28"/>
          <w:szCs w:val="28"/>
          <w:shd w:val="clear" w:color="auto" w:fill="FFFFFF"/>
        </w:rPr>
        <w:t>ieņēmumu samazinājums ir saistīts ar saimnieciskās darbības ierobežojumiem</w:t>
      </w:r>
      <w:r w:rsidR="007C72C9" w:rsidRPr="00613585">
        <w:rPr>
          <w:rStyle w:val="normaltextrun"/>
          <w:rFonts w:ascii="Times New Roman" w:hAnsi="Times New Roman" w:cs="Times New Roman"/>
          <w:sz w:val="28"/>
          <w:szCs w:val="28"/>
        </w:rPr>
        <w:t>"</w:t>
      </w:r>
      <w:r w:rsidRPr="006135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DE9C9CD" w14:textId="77777777" w:rsidR="00A32D30" w:rsidRPr="00613585" w:rsidRDefault="00A32D30" w:rsidP="006D514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14:paraId="4CEFA15A" w14:textId="7A8103E9" w:rsidR="00A32D30" w:rsidRPr="00613585" w:rsidRDefault="00A32D30" w:rsidP="006D514B">
      <w:pPr>
        <w:pStyle w:val="paragraph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3585">
        <w:rPr>
          <w:sz w:val="28"/>
          <w:szCs w:val="28"/>
        </w:rPr>
        <w:t xml:space="preserve">3. Aizstāt </w:t>
      </w:r>
      <w:r w:rsidRPr="00613585">
        <w:rPr>
          <w:rFonts w:eastAsia="Calibri"/>
          <w:sz w:val="28"/>
          <w:szCs w:val="28"/>
        </w:rPr>
        <w:t xml:space="preserve">14. punktā </w:t>
      </w:r>
      <w:r w:rsidRPr="00613585">
        <w:rPr>
          <w:sz w:val="28"/>
          <w:szCs w:val="28"/>
        </w:rPr>
        <w:t>vārdus un skaitļus "un līdz 2021. gada 15. februārim – attiecīgu iesniegumu par 2021. gada janvāri" ar vārdiem un s</w:t>
      </w:r>
      <w:r w:rsidRPr="00613585">
        <w:rPr>
          <w:rFonts w:eastAsia="Calibri"/>
          <w:sz w:val="28"/>
          <w:szCs w:val="28"/>
        </w:rPr>
        <w:t>kaitļiem "</w:t>
      </w:r>
      <w:r w:rsidRPr="00613585">
        <w:rPr>
          <w:sz w:val="28"/>
          <w:szCs w:val="28"/>
        </w:rPr>
        <w:t>līdz 2021. gada 15. februārim – attiecīgu iesniegumu par 2021. gada janvāri, līdz 2021. gada 15. martam – attiecīgu iesniegumu par 2021. gada februāri, līdz 2021. gada 15. aprīlim – attiecīgu iesniegumu par 2021. gada martu, līdz 2021. gada 15. maijam – attiecīgu iesniegumu par 2021. gada aprīli, līdz 2021. gada 15. jūnijam – attiecīgu iesniegumu par 2021. gada maiju un līdz 2021. gada 15. jūlijam – attiecīgu iesniegumu par 2021. gada jūniju".</w:t>
      </w:r>
    </w:p>
    <w:p w14:paraId="200DD868" w14:textId="77777777" w:rsidR="00A32D30" w:rsidRPr="00613585" w:rsidRDefault="00A32D30" w:rsidP="006D514B">
      <w:pPr>
        <w:pStyle w:val="paragraph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7452EFAA" w14:textId="77777777" w:rsidR="00174908" w:rsidRPr="00613585" w:rsidRDefault="00174908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13585">
        <w:rPr>
          <w:sz w:val="28"/>
          <w:szCs w:val="28"/>
        </w:rPr>
        <w:br w:type="page"/>
      </w:r>
    </w:p>
    <w:p w14:paraId="4E33D809" w14:textId="4461BB15" w:rsidR="00A32D30" w:rsidRPr="00613585" w:rsidRDefault="00A32D30" w:rsidP="006D514B">
      <w:pPr>
        <w:pStyle w:val="paragraph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3585">
        <w:rPr>
          <w:sz w:val="28"/>
          <w:szCs w:val="28"/>
        </w:rPr>
        <w:lastRenderedPageBreak/>
        <w:t>4. Izteikt 15.2</w:t>
      </w:r>
      <w:r w:rsidR="006D514B" w:rsidRPr="00613585">
        <w:rPr>
          <w:sz w:val="28"/>
          <w:szCs w:val="28"/>
          <w:shd w:val="clear" w:color="auto" w:fill="FFFFFF"/>
        </w:rPr>
        <w:t>.</w:t>
      </w:r>
      <w:r w:rsidR="006D514B" w:rsidRPr="00613585">
        <w:rPr>
          <w:sz w:val="28"/>
          <w:szCs w:val="28"/>
        </w:rPr>
        <w:t> </w:t>
      </w:r>
      <w:r w:rsidRPr="00613585">
        <w:rPr>
          <w:sz w:val="28"/>
          <w:szCs w:val="28"/>
        </w:rPr>
        <w:t>apakšpunktu šādā redakcijā:</w:t>
      </w:r>
    </w:p>
    <w:p w14:paraId="0CEEFF7F" w14:textId="77777777" w:rsidR="00174908" w:rsidRPr="00613585" w:rsidRDefault="00174908" w:rsidP="006D514B">
      <w:pPr>
        <w:pStyle w:val="paragraph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720"/>
        <w:jc w:val="both"/>
        <w:rPr>
          <w:rStyle w:val="normaltextrun"/>
          <w:sz w:val="28"/>
          <w:szCs w:val="28"/>
        </w:rPr>
      </w:pPr>
    </w:p>
    <w:p w14:paraId="35F3AB56" w14:textId="455F1BF3" w:rsidR="00A32D30" w:rsidRPr="00613585" w:rsidRDefault="007C72C9" w:rsidP="006D514B">
      <w:pPr>
        <w:pStyle w:val="paragraph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613585">
        <w:t>"</w:t>
      </w:r>
      <w:r w:rsidR="00A32D30" w:rsidRPr="00613585">
        <w:rPr>
          <w:sz w:val="28"/>
          <w:szCs w:val="28"/>
        </w:rPr>
        <w:t>15.2</w:t>
      </w:r>
      <w:r w:rsidR="006D514B" w:rsidRPr="00613585">
        <w:rPr>
          <w:sz w:val="28"/>
          <w:szCs w:val="28"/>
        </w:rPr>
        <w:t>. </w:t>
      </w:r>
      <w:r w:rsidR="00B525EC" w:rsidRPr="00613585">
        <w:rPr>
          <w:sz w:val="28"/>
          <w:szCs w:val="28"/>
        </w:rPr>
        <w:t xml:space="preserve">informācija par </w:t>
      </w:r>
      <w:r w:rsidR="00A32D30" w:rsidRPr="00613585">
        <w:rPr>
          <w:sz w:val="28"/>
          <w:szCs w:val="28"/>
        </w:rPr>
        <w:t>šo noteikumu</w:t>
      </w:r>
      <w:r w:rsidR="006D514B" w:rsidRPr="00613585">
        <w:rPr>
          <w:sz w:val="28"/>
          <w:szCs w:val="28"/>
        </w:rPr>
        <w:t xml:space="preserve"> </w:t>
      </w:r>
      <w:r w:rsidR="00A32D30" w:rsidRPr="00613585">
        <w:rPr>
          <w:sz w:val="28"/>
          <w:szCs w:val="28"/>
        </w:rPr>
        <w:t xml:space="preserve">3. punktā </w:t>
      </w:r>
      <w:r w:rsidR="00B525EC" w:rsidRPr="00613585">
        <w:rPr>
          <w:sz w:val="28"/>
          <w:szCs w:val="28"/>
        </w:rPr>
        <w:t xml:space="preserve">minēto </w:t>
      </w:r>
      <w:r w:rsidR="00A32D30" w:rsidRPr="00613585">
        <w:rPr>
          <w:sz w:val="28"/>
          <w:szCs w:val="28"/>
        </w:rPr>
        <w:t>ieņēmumu</w:t>
      </w:r>
      <w:r w:rsidR="00A32D30" w:rsidRPr="00613585">
        <w:rPr>
          <w:sz w:val="28"/>
          <w:szCs w:val="28"/>
          <w:shd w:val="clear" w:color="auto" w:fill="FFFFFF"/>
        </w:rPr>
        <w:t xml:space="preserve"> </w:t>
      </w:r>
      <w:r w:rsidR="00B525EC" w:rsidRPr="00613585">
        <w:rPr>
          <w:sz w:val="28"/>
          <w:szCs w:val="28"/>
          <w:shd w:val="clear" w:color="auto" w:fill="FFFFFF"/>
        </w:rPr>
        <w:t xml:space="preserve">samazinājumu </w:t>
      </w:r>
      <w:r w:rsidR="00A32D30" w:rsidRPr="00613585">
        <w:rPr>
          <w:sz w:val="28"/>
          <w:szCs w:val="28"/>
          <w:shd w:val="clear" w:color="auto" w:fill="FFFFFF"/>
        </w:rPr>
        <w:t xml:space="preserve">un pamatojums </w:t>
      </w:r>
      <w:r w:rsidR="0093321B" w:rsidRPr="00613585">
        <w:rPr>
          <w:sz w:val="28"/>
          <w:szCs w:val="28"/>
          <w:shd w:val="clear" w:color="auto" w:fill="FFFFFF"/>
        </w:rPr>
        <w:t>tā</w:t>
      </w:r>
      <w:r w:rsidR="00A32D30" w:rsidRPr="00613585">
        <w:rPr>
          <w:sz w:val="28"/>
          <w:szCs w:val="28"/>
          <w:shd w:val="clear" w:color="auto" w:fill="FFFFFF"/>
        </w:rPr>
        <w:t xml:space="preserve"> </w:t>
      </w:r>
      <w:r w:rsidR="0093321B" w:rsidRPr="00613585">
        <w:rPr>
          <w:sz w:val="28"/>
          <w:szCs w:val="28"/>
          <w:shd w:val="clear" w:color="auto" w:fill="FFFFFF"/>
        </w:rPr>
        <w:t xml:space="preserve">saistībai </w:t>
      </w:r>
      <w:r w:rsidR="00A32D30" w:rsidRPr="00613585">
        <w:rPr>
          <w:sz w:val="28"/>
          <w:szCs w:val="28"/>
          <w:shd w:val="clear" w:color="auto" w:fill="FFFFFF"/>
        </w:rPr>
        <w:t xml:space="preserve">ar </w:t>
      </w:r>
      <w:r w:rsidR="00A32D30" w:rsidRPr="00613585">
        <w:rPr>
          <w:sz w:val="28"/>
          <w:szCs w:val="28"/>
          <w:shd w:val="clear" w:color="auto" w:fill="FFFFFF" w:themeFill="background1"/>
        </w:rPr>
        <w:t>saimnieciskās darbības ierobežojumiem</w:t>
      </w:r>
      <w:r w:rsidR="007A28EF" w:rsidRPr="00613585">
        <w:rPr>
          <w:sz w:val="28"/>
          <w:szCs w:val="28"/>
          <w:shd w:val="clear" w:color="auto" w:fill="FFFFFF" w:themeFill="background1"/>
        </w:rPr>
        <w:t>;</w:t>
      </w:r>
      <w:r w:rsidRPr="00613585">
        <w:rPr>
          <w:rStyle w:val="normaltextrun"/>
          <w:sz w:val="28"/>
          <w:szCs w:val="28"/>
        </w:rPr>
        <w:t>"</w:t>
      </w:r>
      <w:r w:rsidR="007A28EF" w:rsidRPr="00613585">
        <w:rPr>
          <w:rStyle w:val="normaltextrun"/>
          <w:sz w:val="28"/>
          <w:szCs w:val="28"/>
        </w:rPr>
        <w:t>.</w:t>
      </w:r>
    </w:p>
    <w:p w14:paraId="6000C274" w14:textId="77777777" w:rsidR="00A32D30" w:rsidRPr="00613585" w:rsidRDefault="00A32D30" w:rsidP="006D514B">
      <w:pPr>
        <w:pStyle w:val="paragraph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</w:p>
    <w:p w14:paraId="239663C2" w14:textId="2E593FD8" w:rsidR="00A32D30" w:rsidRPr="00613585" w:rsidRDefault="00A32D30" w:rsidP="006D514B">
      <w:pPr>
        <w:shd w:val="clear" w:color="auto" w:fill="FFFFFF" w:themeFill="background1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585">
        <w:rPr>
          <w:rFonts w:ascii="Times New Roman" w:hAnsi="Times New Roman" w:cs="Times New Roman"/>
          <w:sz w:val="28"/>
          <w:szCs w:val="28"/>
          <w:shd w:val="clear" w:color="auto" w:fill="FFFFFF"/>
        </w:rPr>
        <w:t>5. Papildināt noteikumus ar 19.8</w:t>
      </w:r>
      <w:r w:rsidR="006D514B" w:rsidRPr="006135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D514B" w:rsidRPr="00613585">
        <w:rPr>
          <w:rFonts w:ascii="Times New Roman" w:hAnsi="Times New Roman" w:cs="Times New Roman"/>
          <w:sz w:val="28"/>
          <w:szCs w:val="28"/>
        </w:rPr>
        <w:t> </w:t>
      </w:r>
      <w:r w:rsidRPr="00613585">
        <w:rPr>
          <w:rFonts w:ascii="Times New Roman" w:hAnsi="Times New Roman" w:cs="Times New Roman"/>
          <w:sz w:val="28"/>
          <w:szCs w:val="28"/>
          <w:shd w:val="clear" w:color="auto" w:fill="FFFFFF"/>
        </w:rPr>
        <w:t>apakšpunktu šādā redakcijā:</w:t>
      </w:r>
    </w:p>
    <w:p w14:paraId="5B7DCAAA" w14:textId="77777777" w:rsidR="00A32D30" w:rsidRPr="00613585" w:rsidRDefault="00A32D30" w:rsidP="006D514B">
      <w:pPr>
        <w:shd w:val="clear" w:color="auto" w:fill="FFFFFF" w:themeFill="background1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3D4B6A6" w14:textId="6859D74B" w:rsidR="00A32D30" w:rsidRPr="00613585" w:rsidRDefault="007C72C9" w:rsidP="006D514B">
      <w:pPr>
        <w:shd w:val="clear" w:color="auto" w:fill="FFFFFF" w:themeFill="background1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585">
        <w:rPr>
          <w:rStyle w:val="normaltextrun"/>
          <w:rFonts w:ascii="Times New Roman" w:hAnsi="Times New Roman" w:cs="Times New Roman"/>
          <w:spacing w:val="-2"/>
          <w:sz w:val="28"/>
          <w:szCs w:val="28"/>
        </w:rPr>
        <w:t>"</w:t>
      </w:r>
      <w:r w:rsidR="00A32D30" w:rsidRPr="00613585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19.8</w:t>
      </w:r>
      <w:r w:rsidR="006D514B" w:rsidRPr="00613585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.</w:t>
      </w:r>
      <w:r w:rsidR="006D514B" w:rsidRPr="00613585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A32D30" w:rsidRPr="00613585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ja darba devējs nav iesniedzis Valsts ieņēmumu dienestā pamatojumu</w:t>
      </w:r>
      <w:r w:rsidR="00A32D30" w:rsidRPr="00613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atbilstoši šo noteikumu 15.2. apakšpunktam vai </w:t>
      </w:r>
      <w:r w:rsidR="002252A3" w:rsidRPr="00613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ja </w:t>
      </w:r>
      <w:r w:rsidR="00A32D30" w:rsidRPr="00613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Valsts ieņēmumu dienests, izvērtējot darba devēja iesniegumu, konstatē, ka ieņēmumu samazinājums nav saistīts ar </w:t>
      </w:r>
      <w:r w:rsidR="0099665F" w:rsidRPr="00613585">
        <w:rPr>
          <w:rFonts w:ascii="Times New Roman" w:hAnsi="Times New Roman" w:cs="Times New Roman"/>
          <w:sz w:val="28"/>
          <w:szCs w:val="28"/>
          <w:shd w:val="clear" w:color="auto" w:fill="FFFFFF"/>
        </w:rPr>
        <w:t>saimnieciskās darbības ierobežojumiem</w:t>
      </w:r>
      <w:r w:rsidR="00A32D30" w:rsidRPr="006135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13585">
        <w:rPr>
          <w:shd w:val="clear" w:color="auto" w:fill="FFFFFF"/>
        </w:rPr>
        <w:t>"</w:t>
      </w:r>
    </w:p>
    <w:p w14:paraId="126FBE72" w14:textId="77777777" w:rsidR="00A32D30" w:rsidRPr="00613585" w:rsidRDefault="00A32D30" w:rsidP="006D514B">
      <w:pPr>
        <w:pStyle w:val="paragraph"/>
        <w:shd w:val="clear" w:color="auto" w:fill="FFFFFF" w:themeFill="background1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</w:p>
    <w:p w14:paraId="63E9E178" w14:textId="3077D978" w:rsidR="00A32D30" w:rsidRPr="00613585" w:rsidRDefault="00A32D30" w:rsidP="006D514B">
      <w:pPr>
        <w:shd w:val="clear" w:color="auto" w:fill="FFFFFF" w:themeFill="background1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13585">
        <w:rPr>
          <w:rFonts w:ascii="Times New Roman" w:hAnsi="Times New Roman" w:cs="Times New Roman"/>
          <w:sz w:val="28"/>
          <w:szCs w:val="28"/>
        </w:rPr>
        <w:t xml:space="preserve">6. </w:t>
      </w:r>
      <w:r w:rsidRPr="00613585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noteikumus ar 39</w:t>
      </w:r>
      <w:r w:rsidR="006D514B" w:rsidRPr="006135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D514B" w:rsidRPr="00613585">
        <w:rPr>
          <w:rFonts w:ascii="Times New Roman" w:hAnsi="Times New Roman" w:cs="Times New Roman"/>
          <w:sz w:val="28"/>
          <w:szCs w:val="28"/>
        </w:rPr>
        <w:t> </w:t>
      </w:r>
      <w:r w:rsidRPr="00613585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1E7BB26E" w14:textId="77777777" w:rsidR="00A32D30" w:rsidRPr="00613585" w:rsidRDefault="00A32D30" w:rsidP="006D514B">
      <w:pPr>
        <w:shd w:val="clear" w:color="auto" w:fill="FFFFFF" w:themeFill="background1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A78E6C7" w14:textId="1EE900B2" w:rsidR="00A32D30" w:rsidRPr="00613585" w:rsidRDefault="007C72C9" w:rsidP="006D514B">
      <w:pPr>
        <w:shd w:val="clear" w:color="auto" w:fill="FFFFFF" w:themeFill="background1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3585">
        <w:rPr>
          <w:rStyle w:val="normaltextrun"/>
          <w:rFonts w:ascii="Times New Roman" w:hAnsi="Times New Roman" w:cs="Times New Roman"/>
          <w:sz w:val="28"/>
          <w:szCs w:val="28"/>
        </w:rPr>
        <w:t>"</w:t>
      </w:r>
      <w:r w:rsidR="00A32D30" w:rsidRPr="00613585">
        <w:rPr>
          <w:rFonts w:ascii="Times New Roman" w:hAnsi="Times New Roman" w:cs="Times New Roman"/>
          <w:sz w:val="28"/>
          <w:szCs w:val="28"/>
          <w:shd w:val="clear" w:color="auto" w:fill="FFFFFF"/>
        </w:rPr>
        <w:t>39.</w:t>
      </w:r>
      <w:r w:rsidR="00A32D30" w:rsidRPr="00613585">
        <w:rPr>
          <w:rFonts w:ascii="Times New Roman" w:hAnsi="Times New Roman" w:cs="Times New Roman"/>
          <w:sz w:val="28"/>
          <w:szCs w:val="28"/>
        </w:rPr>
        <w:t> </w:t>
      </w:r>
      <w:r w:rsidR="00A32D30" w:rsidRPr="00613585">
        <w:rPr>
          <w:rStyle w:val="highlight"/>
          <w:rFonts w:ascii="Times New Roman" w:hAnsi="Times New Roman" w:cs="Times New Roman"/>
          <w:sz w:val="28"/>
          <w:szCs w:val="28"/>
        </w:rPr>
        <w:t>Grozījumi šo noteikumu</w:t>
      </w:r>
      <w:r w:rsidR="00A32D30" w:rsidRPr="00613585">
        <w:rPr>
          <w:rFonts w:ascii="Times New Roman" w:hAnsi="Times New Roman" w:cs="Times New Roman"/>
          <w:sz w:val="28"/>
          <w:szCs w:val="28"/>
        </w:rPr>
        <w:t xml:space="preserve"> 3</w:t>
      </w:r>
      <w:r w:rsidR="006D514B" w:rsidRPr="006135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D514B" w:rsidRPr="00613585">
        <w:rPr>
          <w:rFonts w:ascii="Times New Roman" w:hAnsi="Times New Roman" w:cs="Times New Roman"/>
          <w:sz w:val="28"/>
          <w:szCs w:val="28"/>
        </w:rPr>
        <w:t> </w:t>
      </w:r>
      <w:r w:rsidR="00A32D30" w:rsidRPr="00613585">
        <w:rPr>
          <w:rFonts w:ascii="Times New Roman" w:hAnsi="Times New Roman" w:cs="Times New Roman"/>
          <w:sz w:val="28"/>
          <w:szCs w:val="28"/>
        </w:rPr>
        <w:t>punktā, 15.2. un 19.8</w:t>
      </w:r>
      <w:r w:rsidR="006D514B" w:rsidRPr="006135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D514B" w:rsidRPr="00613585">
        <w:rPr>
          <w:rFonts w:ascii="Times New Roman" w:hAnsi="Times New Roman" w:cs="Times New Roman"/>
          <w:sz w:val="28"/>
          <w:szCs w:val="28"/>
        </w:rPr>
        <w:t> </w:t>
      </w:r>
      <w:r w:rsidR="00A32D30" w:rsidRPr="00613585">
        <w:rPr>
          <w:rFonts w:ascii="Times New Roman" w:hAnsi="Times New Roman" w:cs="Times New Roman"/>
          <w:sz w:val="28"/>
          <w:szCs w:val="28"/>
        </w:rPr>
        <w:t xml:space="preserve">apakšpunktā, kas paredz iesniegt pamatojumu ieņēmumu samazinājuma </w:t>
      </w:r>
      <w:r w:rsidR="002252A3" w:rsidRPr="00613585">
        <w:rPr>
          <w:rFonts w:ascii="Times New Roman" w:hAnsi="Times New Roman" w:cs="Times New Roman"/>
          <w:sz w:val="28"/>
          <w:szCs w:val="28"/>
        </w:rPr>
        <w:t xml:space="preserve">saistībai </w:t>
      </w:r>
      <w:r w:rsidR="00A32D30" w:rsidRPr="00613585">
        <w:rPr>
          <w:rFonts w:ascii="Times New Roman" w:hAnsi="Times New Roman" w:cs="Times New Roman"/>
          <w:sz w:val="28"/>
          <w:szCs w:val="28"/>
        </w:rPr>
        <w:t>ar saimnieciskās darbības ierobežojumiem, stājas spēkā 2021</w:t>
      </w:r>
      <w:r w:rsidR="006D514B" w:rsidRPr="006135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D514B" w:rsidRPr="00613585">
        <w:rPr>
          <w:rFonts w:ascii="Times New Roman" w:hAnsi="Times New Roman" w:cs="Times New Roman"/>
          <w:sz w:val="28"/>
          <w:szCs w:val="28"/>
        </w:rPr>
        <w:t> </w:t>
      </w:r>
      <w:r w:rsidR="00A32D30" w:rsidRPr="00613585">
        <w:rPr>
          <w:rFonts w:ascii="Times New Roman" w:hAnsi="Times New Roman" w:cs="Times New Roman"/>
          <w:sz w:val="28"/>
          <w:szCs w:val="28"/>
        </w:rPr>
        <w:t>gada 16</w:t>
      </w:r>
      <w:r w:rsidR="006D514B" w:rsidRPr="006135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D514B" w:rsidRPr="00613585">
        <w:rPr>
          <w:rFonts w:ascii="Times New Roman" w:hAnsi="Times New Roman" w:cs="Times New Roman"/>
          <w:sz w:val="28"/>
          <w:szCs w:val="28"/>
        </w:rPr>
        <w:t> </w:t>
      </w:r>
      <w:r w:rsidR="00A32D30" w:rsidRPr="00613585">
        <w:rPr>
          <w:rFonts w:ascii="Times New Roman" w:hAnsi="Times New Roman" w:cs="Times New Roman"/>
          <w:sz w:val="28"/>
          <w:szCs w:val="28"/>
        </w:rPr>
        <w:t xml:space="preserve">martā. Šo noteikumu </w:t>
      </w:r>
      <w:r w:rsidR="008717CC" w:rsidRPr="00613585">
        <w:rPr>
          <w:rFonts w:ascii="Times New Roman" w:hAnsi="Times New Roman" w:cs="Times New Roman"/>
          <w:sz w:val="28"/>
          <w:szCs w:val="28"/>
        </w:rPr>
        <w:t>15.2</w:t>
      </w:r>
      <w:r w:rsidR="006D514B" w:rsidRPr="006135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D514B" w:rsidRPr="00613585">
        <w:rPr>
          <w:rFonts w:ascii="Times New Roman" w:hAnsi="Times New Roman" w:cs="Times New Roman"/>
          <w:sz w:val="28"/>
          <w:szCs w:val="28"/>
        </w:rPr>
        <w:t> </w:t>
      </w:r>
      <w:r w:rsidR="00A32D30" w:rsidRPr="00613585">
        <w:rPr>
          <w:rFonts w:ascii="Times New Roman" w:hAnsi="Times New Roman" w:cs="Times New Roman"/>
          <w:sz w:val="28"/>
          <w:szCs w:val="28"/>
        </w:rPr>
        <w:t xml:space="preserve">apakšpunktā minēto prasību </w:t>
      </w:r>
      <w:r w:rsidR="002252A3" w:rsidRPr="00613585">
        <w:rPr>
          <w:rFonts w:ascii="Times New Roman" w:hAnsi="Times New Roman" w:cs="Times New Roman"/>
          <w:sz w:val="28"/>
          <w:szCs w:val="28"/>
        </w:rPr>
        <w:t xml:space="preserve">attiecībā uz pamatojumu </w:t>
      </w:r>
      <w:r w:rsidR="00A32D30" w:rsidRPr="00613585">
        <w:rPr>
          <w:rFonts w:ascii="Times New Roman" w:hAnsi="Times New Roman" w:cs="Times New Roman"/>
          <w:sz w:val="28"/>
          <w:szCs w:val="28"/>
        </w:rPr>
        <w:t xml:space="preserve">ieņēmumu samazinājuma </w:t>
      </w:r>
      <w:r w:rsidR="002252A3" w:rsidRPr="00613585">
        <w:rPr>
          <w:rFonts w:ascii="Times New Roman" w:hAnsi="Times New Roman" w:cs="Times New Roman"/>
          <w:sz w:val="28"/>
          <w:szCs w:val="28"/>
        </w:rPr>
        <w:t xml:space="preserve">saistībai </w:t>
      </w:r>
      <w:r w:rsidR="00A32D30" w:rsidRPr="00613585">
        <w:rPr>
          <w:rFonts w:ascii="Times New Roman" w:hAnsi="Times New Roman" w:cs="Times New Roman"/>
          <w:sz w:val="28"/>
          <w:szCs w:val="28"/>
        </w:rPr>
        <w:t>ar saimnieciskās darbības ierobežojumiem nepiemēro iesniegumiem, kas iesniegti Valsts ieņēmumu dienestā līdz 2021</w:t>
      </w:r>
      <w:r w:rsidR="006D514B" w:rsidRPr="006135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D514B" w:rsidRPr="00613585">
        <w:rPr>
          <w:rFonts w:ascii="Times New Roman" w:hAnsi="Times New Roman" w:cs="Times New Roman"/>
          <w:sz w:val="28"/>
          <w:szCs w:val="28"/>
        </w:rPr>
        <w:t> </w:t>
      </w:r>
      <w:r w:rsidR="00A32D30" w:rsidRPr="00613585">
        <w:rPr>
          <w:rFonts w:ascii="Times New Roman" w:hAnsi="Times New Roman" w:cs="Times New Roman"/>
          <w:sz w:val="28"/>
          <w:szCs w:val="28"/>
        </w:rPr>
        <w:t>gada 15</w:t>
      </w:r>
      <w:r w:rsidR="006D514B" w:rsidRPr="006135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D514B" w:rsidRPr="00613585">
        <w:rPr>
          <w:rFonts w:ascii="Times New Roman" w:hAnsi="Times New Roman" w:cs="Times New Roman"/>
          <w:sz w:val="28"/>
          <w:szCs w:val="28"/>
        </w:rPr>
        <w:t> </w:t>
      </w:r>
      <w:r w:rsidR="00A32D30" w:rsidRPr="00613585">
        <w:rPr>
          <w:rFonts w:ascii="Times New Roman" w:hAnsi="Times New Roman" w:cs="Times New Roman"/>
          <w:sz w:val="28"/>
          <w:szCs w:val="28"/>
        </w:rPr>
        <w:t>martam.</w:t>
      </w:r>
      <w:r w:rsidRPr="00613585">
        <w:rPr>
          <w:rStyle w:val="normaltextrun"/>
          <w:rFonts w:ascii="Times New Roman" w:hAnsi="Times New Roman" w:cs="Times New Roman"/>
          <w:sz w:val="28"/>
          <w:szCs w:val="28"/>
        </w:rPr>
        <w:t>"</w:t>
      </w:r>
    </w:p>
    <w:p w14:paraId="4A24C868" w14:textId="77777777" w:rsidR="004E66BF" w:rsidRPr="00613585" w:rsidRDefault="004E66BF" w:rsidP="006D514B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433F828" w14:textId="77777777" w:rsidR="004E66BF" w:rsidRPr="00613585" w:rsidRDefault="004E66BF" w:rsidP="006D514B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30900512" w14:textId="77777777" w:rsidR="004E66BF" w:rsidRPr="00613585" w:rsidRDefault="004E66BF" w:rsidP="006D514B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4C993585" w14:textId="0569C9C7" w:rsidR="004E66BF" w:rsidRPr="00613585" w:rsidRDefault="004E66BF" w:rsidP="006D514B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13585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613585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613585">
        <w:rPr>
          <w:rFonts w:ascii="Times New Roman" w:eastAsia="Calibri" w:hAnsi="Times New Roman" w:cs="Times New Roman"/>
          <w:color w:val="auto"/>
          <w:sz w:val="28"/>
          <w:szCs w:val="28"/>
          <w:lang w:val="de-DE"/>
        </w:rPr>
        <w:t>A</w:t>
      </w:r>
      <w:r w:rsidR="00941CCD" w:rsidRPr="00613585">
        <w:rPr>
          <w:rFonts w:ascii="Times New Roman" w:eastAsia="Calibri" w:hAnsi="Times New Roman" w:cs="Times New Roman"/>
          <w:color w:val="auto"/>
          <w:sz w:val="28"/>
          <w:szCs w:val="28"/>
          <w:lang w:val="de-DE"/>
        </w:rPr>
        <w:t>. </w:t>
      </w:r>
      <w:r w:rsidRPr="00613585">
        <w:rPr>
          <w:rFonts w:ascii="Times New Roman" w:hAnsi="Times New Roman" w:cs="Times New Roman"/>
          <w:color w:val="auto"/>
          <w:sz w:val="28"/>
          <w:szCs w:val="28"/>
          <w:lang w:val="de-DE"/>
        </w:rPr>
        <w:t>K</w:t>
      </w:r>
      <w:r w:rsidR="00941CCD" w:rsidRPr="00613585">
        <w:rPr>
          <w:rFonts w:ascii="Times New Roman" w:hAnsi="Times New Roman" w:cs="Times New Roman"/>
          <w:color w:val="auto"/>
          <w:sz w:val="28"/>
          <w:szCs w:val="28"/>
          <w:lang w:val="de-DE"/>
        </w:rPr>
        <w:t>. </w:t>
      </w:r>
      <w:r w:rsidRPr="00613585">
        <w:rPr>
          <w:rFonts w:ascii="Times New Roman" w:hAnsi="Times New Roman" w:cs="Times New Roman"/>
          <w:color w:val="auto"/>
          <w:sz w:val="28"/>
          <w:szCs w:val="28"/>
          <w:lang w:val="de-DE"/>
        </w:rPr>
        <w:t>Kariņš</w:t>
      </w:r>
    </w:p>
    <w:p w14:paraId="2CA72016" w14:textId="77777777" w:rsidR="004E66BF" w:rsidRPr="00613585" w:rsidRDefault="004E66BF" w:rsidP="006D514B">
      <w:pPr>
        <w:pStyle w:val="Body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286ADA2" w14:textId="77777777" w:rsidR="004E66BF" w:rsidRPr="00613585" w:rsidRDefault="004E66BF" w:rsidP="006D514B">
      <w:pPr>
        <w:pStyle w:val="Body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3BFD7D3" w14:textId="77777777" w:rsidR="004E66BF" w:rsidRPr="00613585" w:rsidRDefault="004E66BF" w:rsidP="006D514B">
      <w:pPr>
        <w:pStyle w:val="Body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11C7876E" w14:textId="1930605B" w:rsidR="004E66BF" w:rsidRPr="00613585" w:rsidRDefault="004E66BF" w:rsidP="006D514B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613585">
        <w:rPr>
          <w:rFonts w:ascii="Times New Roman" w:hAnsi="Times New Roman" w:cs="Times New Roman"/>
          <w:color w:val="auto"/>
          <w:sz w:val="28"/>
          <w:szCs w:val="28"/>
          <w:lang w:val="de-DE"/>
        </w:rPr>
        <w:t>Ekonomikas ministrs</w:t>
      </w:r>
      <w:r w:rsidRPr="00613585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J</w:t>
      </w:r>
      <w:r w:rsidR="00941CCD" w:rsidRPr="00613585">
        <w:rPr>
          <w:rFonts w:ascii="Times New Roman" w:hAnsi="Times New Roman" w:cs="Times New Roman"/>
          <w:color w:val="auto"/>
          <w:sz w:val="28"/>
          <w:szCs w:val="28"/>
          <w:lang w:val="de-DE"/>
        </w:rPr>
        <w:t>. </w:t>
      </w:r>
      <w:r w:rsidRPr="00613585">
        <w:rPr>
          <w:rFonts w:ascii="Times New Roman" w:hAnsi="Times New Roman" w:cs="Times New Roman"/>
          <w:color w:val="auto"/>
          <w:sz w:val="28"/>
          <w:szCs w:val="28"/>
          <w:lang w:val="de-DE"/>
        </w:rPr>
        <w:t>Vitenbergs</w:t>
      </w:r>
    </w:p>
    <w:sectPr w:rsidR="004E66BF" w:rsidRPr="00613585" w:rsidSect="00B84E7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8AFA8" w14:textId="77777777" w:rsidR="001F7EE6" w:rsidRDefault="001F7EE6" w:rsidP="001658A9">
      <w:pPr>
        <w:spacing w:after="0" w:line="240" w:lineRule="auto"/>
      </w:pPr>
      <w:r>
        <w:separator/>
      </w:r>
    </w:p>
  </w:endnote>
  <w:endnote w:type="continuationSeparator" w:id="0">
    <w:p w14:paraId="4FC51C3B" w14:textId="77777777" w:rsidR="001F7EE6" w:rsidRDefault="001F7EE6" w:rsidP="001658A9">
      <w:pPr>
        <w:spacing w:after="0" w:line="240" w:lineRule="auto"/>
      </w:pPr>
      <w:r>
        <w:continuationSeparator/>
      </w:r>
    </w:p>
  </w:endnote>
  <w:endnote w:type="continuationNotice" w:id="1">
    <w:p w14:paraId="3796421E" w14:textId="77777777" w:rsidR="001F7EE6" w:rsidRDefault="001F7E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A0F0" w14:textId="0F2D3009" w:rsidR="004E66BF" w:rsidRPr="004E66BF" w:rsidRDefault="004E66BF">
    <w:pPr>
      <w:pStyle w:val="Footer"/>
      <w:rPr>
        <w:rFonts w:ascii="Times New Roman" w:hAnsi="Times New Roman" w:cs="Times New Roman"/>
        <w:sz w:val="16"/>
        <w:szCs w:val="16"/>
      </w:rPr>
    </w:pPr>
    <w:r w:rsidRPr="004E66BF">
      <w:rPr>
        <w:rFonts w:ascii="Times New Roman" w:hAnsi="Times New Roman" w:cs="Times New Roman"/>
        <w:sz w:val="16"/>
        <w:szCs w:val="16"/>
      </w:rPr>
      <w:t>N0031_1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54638" w14:textId="77777777" w:rsidR="00B84E78" w:rsidRPr="004E66BF" w:rsidRDefault="00B84E78" w:rsidP="00B84E78">
    <w:pPr>
      <w:pStyle w:val="Footer"/>
      <w:rPr>
        <w:rFonts w:ascii="Times New Roman" w:hAnsi="Times New Roman" w:cs="Times New Roman"/>
        <w:sz w:val="16"/>
        <w:szCs w:val="16"/>
      </w:rPr>
    </w:pPr>
    <w:r w:rsidRPr="004E66BF">
      <w:rPr>
        <w:rFonts w:ascii="Times New Roman" w:hAnsi="Times New Roman" w:cs="Times New Roman"/>
        <w:sz w:val="16"/>
        <w:szCs w:val="16"/>
      </w:rPr>
      <w:t>N0031_1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33C2F" w14:textId="77777777" w:rsidR="001F7EE6" w:rsidRDefault="001F7EE6" w:rsidP="001658A9">
      <w:pPr>
        <w:spacing w:after="0" w:line="240" w:lineRule="auto"/>
      </w:pPr>
      <w:r>
        <w:separator/>
      </w:r>
    </w:p>
  </w:footnote>
  <w:footnote w:type="continuationSeparator" w:id="0">
    <w:p w14:paraId="4BFDE34A" w14:textId="77777777" w:rsidR="001F7EE6" w:rsidRDefault="001F7EE6" w:rsidP="001658A9">
      <w:pPr>
        <w:spacing w:after="0" w:line="240" w:lineRule="auto"/>
      </w:pPr>
      <w:r>
        <w:continuationSeparator/>
      </w:r>
    </w:p>
  </w:footnote>
  <w:footnote w:type="continuationNotice" w:id="1">
    <w:p w14:paraId="7996C84C" w14:textId="77777777" w:rsidR="001F7EE6" w:rsidRDefault="001F7E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7548970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125138" w14:textId="115F8797" w:rsidR="00B84E78" w:rsidRPr="00B84E78" w:rsidRDefault="00B84E7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4E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4E7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84E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84E7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84E7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F258F" w14:textId="14FE32E7" w:rsidR="00B84E78" w:rsidRDefault="00B84E78">
    <w:pPr>
      <w:pStyle w:val="Header"/>
    </w:pPr>
    <w:r>
      <w:rPr>
        <w:noProof/>
      </w:rPr>
      <w:drawing>
        <wp:inline distT="0" distB="0" distL="0" distR="0" wp14:anchorId="76F38E46" wp14:editId="6E504AF8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E0248"/>
    <w:multiLevelType w:val="multilevel"/>
    <w:tmpl w:val="73CE1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2078FD"/>
    <w:multiLevelType w:val="hybridMultilevel"/>
    <w:tmpl w:val="CD8065CC"/>
    <w:lvl w:ilvl="0" w:tplc="B3ECFBEE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7E135EA"/>
    <w:multiLevelType w:val="multilevel"/>
    <w:tmpl w:val="15105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3331CB"/>
    <w:multiLevelType w:val="hybridMultilevel"/>
    <w:tmpl w:val="9398994A"/>
    <w:lvl w:ilvl="0" w:tplc="13C6F88E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91"/>
    <w:rsid w:val="0000168E"/>
    <w:rsid w:val="00035D0E"/>
    <w:rsid w:val="000427BF"/>
    <w:rsid w:val="0005526C"/>
    <w:rsid w:val="00077C0B"/>
    <w:rsid w:val="000B2AD4"/>
    <w:rsid w:val="000C1AC8"/>
    <w:rsid w:val="00120EC7"/>
    <w:rsid w:val="00134606"/>
    <w:rsid w:val="001421B1"/>
    <w:rsid w:val="00161079"/>
    <w:rsid w:val="001658A9"/>
    <w:rsid w:val="00174908"/>
    <w:rsid w:val="00175F99"/>
    <w:rsid w:val="0019D49B"/>
    <w:rsid w:val="001F7EE6"/>
    <w:rsid w:val="00210C85"/>
    <w:rsid w:val="002213A0"/>
    <w:rsid w:val="002252A3"/>
    <w:rsid w:val="002737FA"/>
    <w:rsid w:val="003210DA"/>
    <w:rsid w:val="0032383F"/>
    <w:rsid w:val="00326CE7"/>
    <w:rsid w:val="00337B07"/>
    <w:rsid w:val="00363C64"/>
    <w:rsid w:val="003756FF"/>
    <w:rsid w:val="003C60BC"/>
    <w:rsid w:val="003F54E4"/>
    <w:rsid w:val="003F587A"/>
    <w:rsid w:val="00406587"/>
    <w:rsid w:val="0042373C"/>
    <w:rsid w:val="00432C75"/>
    <w:rsid w:val="004370B9"/>
    <w:rsid w:val="00442A35"/>
    <w:rsid w:val="00444D32"/>
    <w:rsid w:val="00447B1B"/>
    <w:rsid w:val="00472F8B"/>
    <w:rsid w:val="00473FE6"/>
    <w:rsid w:val="00481E03"/>
    <w:rsid w:val="00487C57"/>
    <w:rsid w:val="004A5E7C"/>
    <w:rsid w:val="004C3455"/>
    <w:rsid w:val="004C37EC"/>
    <w:rsid w:val="004C523E"/>
    <w:rsid w:val="004E106D"/>
    <w:rsid w:val="004E2D8E"/>
    <w:rsid w:val="004E539B"/>
    <w:rsid w:val="004E66BF"/>
    <w:rsid w:val="00503D7B"/>
    <w:rsid w:val="00541918"/>
    <w:rsid w:val="00542BAA"/>
    <w:rsid w:val="0055361A"/>
    <w:rsid w:val="0055651E"/>
    <w:rsid w:val="00585213"/>
    <w:rsid w:val="005B12F5"/>
    <w:rsid w:val="005C4B63"/>
    <w:rsid w:val="005F3DEB"/>
    <w:rsid w:val="00613585"/>
    <w:rsid w:val="006268EA"/>
    <w:rsid w:val="00630BFA"/>
    <w:rsid w:val="00650686"/>
    <w:rsid w:val="00663446"/>
    <w:rsid w:val="006670E2"/>
    <w:rsid w:val="00681A22"/>
    <w:rsid w:val="006C2977"/>
    <w:rsid w:val="006C3A10"/>
    <w:rsid w:val="006D0065"/>
    <w:rsid w:val="006D1758"/>
    <w:rsid w:val="006D514B"/>
    <w:rsid w:val="006D5F47"/>
    <w:rsid w:val="006F0C9F"/>
    <w:rsid w:val="007434E7"/>
    <w:rsid w:val="007A28EF"/>
    <w:rsid w:val="007A2D90"/>
    <w:rsid w:val="007C0D01"/>
    <w:rsid w:val="007C72C9"/>
    <w:rsid w:val="0081159D"/>
    <w:rsid w:val="00815728"/>
    <w:rsid w:val="0084419D"/>
    <w:rsid w:val="008572A5"/>
    <w:rsid w:val="008717CC"/>
    <w:rsid w:val="00873CF9"/>
    <w:rsid w:val="0088607B"/>
    <w:rsid w:val="008B45F2"/>
    <w:rsid w:val="008D691D"/>
    <w:rsid w:val="00931EFE"/>
    <w:rsid w:val="0093321B"/>
    <w:rsid w:val="00941CCD"/>
    <w:rsid w:val="009431F7"/>
    <w:rsid w:val="0099665F"/>
    <w:rsid w:val="00997784"/>
    <w:rsid w:val="009B29E5"/>
    <w:rsid w:val="009C6CAD"/>
    <w:rsid w:val="009D63AE"/>
    <w:rsid w:val="009E540D"/>
    <w:rsid w:val="00A105B8"/>
    <w:rsid w:val="00A13E36"/>
    <w:rsid w:val="00A233CC"/>
    <w:rsid w:val="00A315FA"/>
    <w:rsid w:val="00A32D30"/>
    <w:rsid w:val="00A41234"/>
    <w:rsid w:val="00A43F1B"/>
    <w:rsid w:val="00A62C37"/>
    <w:rsid w:val="00AA0E1C"/>
    <w:rsid w:val="00AA5D43"/>
    <w:rsid w:val="00AA77AE"/>
    <w:rsid w:val="00AB65EB"/>
    <w:rsid w:val="00AC571E"/>
    <w:rsid w:val="00AD2165"/>
    <w:rsid w:val="00AD3B4B"/>
    <w:rsid w:val="00AF4AAD"/>
    <w:rsid w:val="00B45795"/>
    <w:rsid w:val="00B525EC"/>
    <w:rsid w:val="00B82230"/>
    <w:rsid w:val="00B84E78"/>
    <w:rsid w:val="00B879CE"/>
    <w:rsid w:val="00BD3CB4"/>
    <w:rsid w:val="00C0738D"/>
    <w:rsid w:val="00C254C3"/>
    <w:rsid w:val="00C43D2C"/>
    <w:rsid w:val="00C53853"/>
    <w:rsid w:val="00C63AE0"/>
    <w:rsid w:val="00C6453F"/>
    <w:rsid w:val="00C758F6"/>
    <w:rsid w:val="00C83FD7"/>
    <w:rsid w:val="00CD73DC"/>
    <w:rsid w:val="00CE358E"/>
    <w:rsid w:val="00CE6210"/>
    <w:rsid w:val="00CF1388"/>
    <w:rsid w:val="00D00AA0"/>
    <w:rsid w:val="00D00DB4"/>
    <w:rsid w:val="00D124A5"/>
    <w:rsid w:val="00D53F6B"/>
    <w:rsid w:val="00D55BC3"/>
    <w:rsid w:val="00D57EDE"/>
    <w:rsid w:val="00D603D5"/>
    <w:rsid w:val="00D61F8E"/>
    <w:rsid w:val="00DA2691"/>
    <w:rsid w:val="00DA38E6"/>
    <w:rsid w:val="00DB16AF"/>
    <w:rsid w:val="00DD6D09"/>
    <w:rsid w:val="00DE49B3"/>
    <w:rsid w:val="00DF07C0"/>
    <w:rsid w:val="00E10E91"/>
    <w:rsid w:val="00E17ECD"/>
    <w:rsid w:val="00E307D4"/>
    <w:rsid w:val="00E40897"/>
    <w:rsid w:val="00E45DC9"/>
    <w:rsid w:val="00E523AF"/>
    <w:rsid w:val="00E6082C"/>
    <w:rsid w:val="00E647BF"/>
    <w:rsid w:val="00EB099A"/>
    <w:rsid w:val="00EC775A"/>
    <w:rsid w:val="00EE2C6B"/>
    <w:rsid w:val="00EF45C8"/>
    <w:rsid w:val="00EF5172"/>
    <w:rsid w:val="00F0508A"/>
    <w:rsid w:val="00F25DA5"/>
    <w:rsid w:val="00F50D33"/>
    <w:rsid w:val="00F60999"/>
    <w:rsid w:val="00F860FF"/>
    <w:rsid w:val="00F91F19"/>
    <w:rsid w:val="00FB4AC9"/>
    <w:rsid w:val="00FC1924"/>
    <w:rsid w:val="00FF0EDB"/>
    <w:rsid w:val="00FF1BD5"/>
    <w:rsid w:val="014EF5A2"/>
    <w:rsid w:val="01CD1A84"/>
    <w:rsid w:val="01FF8760"/>
    <w:rsid w:val="024B1FC8"/>
    <w:rsid w:val="02B9350E"/>
    <w:rsid w:val="03180B60"/>
    <w:rsid w:val="0368EAE5"/>
    <w:rsid w:val="04094BB9"/>
    <w:rsid w:val="0410EB2C"/>
    <w:rsid w:val="04E307BD"/>
    <w:rsid w:val="054E1573"/>
    <w:rsid w:val="05C66A1E"/>
    <w:rsid w:val="0623BECE"/>
    <w:rsid w:val="08AED85D"/>
    <w:rsid w:val="08D88857"/>
    <w:rsid w:val="08F6B8E7"/>
    <w:rsid w:val="090758D9"/>
    <w:rsid w:val="09E69E58"/>
    <w:rsid w:val="09E859F3"/>
    <w:rsid w:val="0A3FA11F"/>
    <w:rsid w:val="0BC8333E"/>
    <w:rsid w:val="0C941BBF"/>
    <w:rsid w:val="0CE4804F"/>
    <w:rsid w:val="0D3F455D"/>
    <w:rsid w:val="0F224A7B"/>
    <w:rsid w:val="0F4BFE60"/>
    <w:rsid w:val="0FC41083"/>
    <w:rsid w:val="100FFCAA"/>
    <w:rsid w:val="101DDAF1"/>
    <w:rsid w:val="1055F913"/>
    <w:rsid w:val="10D2C1B2"/>
    <w:rsid w:val="12AB31B4"/>
    <w:rsid w:val="138679CF"/>
    <w:rsid w:val="14B9AEA3"/>
    <w:rsid w:val="151C02D7"/>
    <w:rsid w:val="157B6F54"/>
    <w:rsid w:val="162FB6EB"/>
    <w:rsid w:val="1667F5FB"/>
    <w:rsid w:val="17510DE6"/>
    <w:rsid w:val="17F14BCB"/>
    <w:rsid w:val="184AD338"/>
    <w:rsid w:val="1959A8C9"/>
    <w:rsid w:val="19648BFA"/>
    <w:rsid w:val="1A2AFCDF"/>
    <w:rsid w:val="1A98BB81"/>
    <w:rsid w:val="1ABA84E0"/>
    <w:rsid w:val="1AD1A9F3"/>
    <w:rsid w:val="1C326EEE"/>
    <w:rsid w:val="1D20717F"/>
    <w:rsid w:val="1D3749BA"/>
    <w:rsid w:val="1D7E33AC"/>
    <w:rsid w:val="1E9A9963"/>
    <w:rsid w:val="1EB0867F"/>
    <w:rsid w:val="1EE680BE"/>
    <w:rsid w:val="1F5CD505"/>
    <w:rsid w:val="2094F91C"/>
    <w:rsid w:val="20E664B8"/>
    <w:rsid w:val="210A936E"/>
    <w:rsid w:val="2115C565"/>
    <w:rsid w:val="22123FC5"/>
    <w:rsid w:val="2293F1DF"/>
    <w:rsid w:val="237AD0CB"/>
    <w:rsid w:val="24963CB4"/>
    <w:rsid w:val="24A2FB2A"/>
    <w:rsid w:val="24B3F4BD"/>
    <w:rsid w:val="2647542E"/>
    <w:rsid w:val="26C1E1C4"/>
    <w:rsid w:val="26DFC182"/>
    <w:rsid w:val="278CF135"/>
    <w:rsid w:val="27A326B7"/>
    <w:rsid w:val="28186C7E"/>
    <w:rsid w:val="28CC5193"/>
    <w:rsid w:val="28D8D528"/>
    <w:rsid w:val="297C6CDD"/>
    <w:rsid w:val="2A8527A2"/>
    <w:rsid w:val="2B45B1E2"/>
    <w:rsid w:val="2B91D42F"/>
    <w:rsid w:val="2C1B80FA"/>
    <w:rsid w:val="2C75C0A5"/>
    <w:rsid w:val="2D1AC8DF"/>
    <w:rsid w:val="2E20CCD7"/>
    <w:rsid w:val="2E343AF0"/>
    <w:rsid w:val="2F0A11E9"/>
    <w:rsid w:val="30C9E6C7"/>
    <w:rsid w:val="30CCB24E"/>
    <w:rsid w:val="31FDE53C"/>
    <w:rsid w:val="3200248B"/>
    <w:rsid w:val="324737E5"/>
    <w:rsid w:val="32DDBE31"/>
    <w:rsid w:val="32EA3F23"/>
    <w:rsid w:val="3340A712"/>
    <w:rsid w:val="33580A4F"/>
    <w:rsid w:val="33926ED2"/>
    <w:rsid w:val="35C810CD"/>
    <w:rsid w:val="35EF3D1D"/>
    <w:rsid w:val="361D0EAD"/>
    <w:rsid w:val="371AD87F"/>
    <w:rsid w:val="372F6373"/>
    <w:rsid w:val="37928D22"/>
    <w:rsid w:val="37C09413"/>
    <w:rsid w:val="38C9620E"/>
    <w:rsid w:val="38DB7666"/>
    <w:rsid w:val="398E69EB"/>
    <w:rsid w:val="399D0640"/>
    <w:rsid w:val="39BAA37A"/>
    <w:rsid w:val="39D2E1D4"/>
    <w:rsid w:val="39F33DFE"/>
    <w:rsid w:val="3A148B32"/>
    <w:rsid w:val="3A82DB51"/>
    <w:rsid w:val="3ABAAA1F"/>
    <w:rsid w:val="3B5E85A9"/>
    <w:rsid w:val="3B6EB235"/>
    <w:rsid w:val="3B9D80B7"/>
    <w:rsid w:val="3BFD7008"/>
    <w:rsid w:val="3C643EEA"/>
    <w:rsid w:val="3D65BD1A"/>
    <w:rsid w:val="3DAEE789"/>
    <w:rsid w:val="3E1B9848"/>
    <w:rsid w:val="3F725FBD"/>
    <w:rsid w:val="3FBB9F6B"/>
    <w:rsid w:val="4038C4EC"/>
    <w:rsid w:val="405AD80D"/>
    <w:rsid w:val="40B5E09F"/>
    <w:rsid w:val="40E6884B"/>
    <w:rsid w:val="40F60CC3"/>
    <w:rsid w:val="4158864B"/>
    <w:rsid w:val="418EEFC8"/>
    <w:rsid w:val="428693FF"/>
    <w:rsid w:val="42963D57"/>
    <w:rsid w:val="42970C24"/>
    <w:rsid w:val="429CB592"/>
    <w:rsid w:val="42ED7840"/>
    <w:rsid w:val="432211CC"/>
    <w:rsid w:val="44811EDC"/>
    <w:rsid w:val="449C558F"/>
    <w:rsid w:val="4635EAAE"/>
    <w:rsid w:val="46AA9EC5"/>
    <w:rsid w:val="46DBF262"/>
    <w:rsid w:val="47D1BB0F"/>
    <w:rsid w:val="47DADBF9"/>
    <w:rsid w:val="47F1F2C0"/>
    <w:rsid w:val="482D19EC"/>
    <w:rsid w:val="49BCAB17"/>
    <w:rsid w:val="4A12D8C4"/>
    <w:rsid w:val="4AD25CE8"/>
    <w:rsid w:val="4AF82C29"/>
    <w:rsid w:val="4B074A5D"/>
    <w:rsid w:val="4B26FA14"/>
    <w:rsid w:val="4B4374C1"/>
    <w:rsid w:val="4C605A98"/>
    <w:rsid w:val="4CA055F4"/>
    <w:rsid w:val="4D133244"/>
    <w:rsid w:val="4D3307A8"/>
    <w:rsid w:val="4E839291"/>
    <w:rsid w:val="4F0C56A8"/>
    <w:rsid w:val="503A4F54"/>
    <w:rsid w:val="507F60E7"/>
    <w:rsid w:val="50A434EF"/>
    <w:rsid w:val="50B2C562"/>
    <w:rsid w:val="511AA35E"/>
    <w:rsid w:val="515DBA23"/>
    <w:rsid w:val="5197F796"/>
    <w:rsid w:val="51C5D288"/>
    <w:rsid w:val="5227E42B"/>
    <w:rsid w:val="52C1FCAE"/>
    <w:rsid w:val="53AB1DAF"/>
    <w:rsid w:val="54B54926"/>
    <w:rsid w:val="54F6983E"/>
    <w:rsid w:val="55759887"/>
    <w:rsid w:val="55EE1481"/>
    <w:rsid w:val="568249A2"/>
    <w:rsid w:val="574083F2"/>
    <w:rsid w:val="57AB5042"/>
    <w:rsid w:val="57E08BDE"/>
    <w:rsid w:val="57E5D91F"/>
    <w:rsid w:val="58AD58B4"/>
    <w:rsid w:val="5AF4948B"/>
    <w:rsid w:val="5B182CA0"/>
    <w:rsid w:val="5BA54ECC"/>
    <w:rsid w:val="5BE4F976"/>
    <w:rsid w:val="5C5DA92E"/>
    <w:rsid w:val="5CBBE98C"/>
    <w:rsid w:val="5CC31A06"/>
    <w:rsid w:val="5D1E34A5"/>
    <w:rsid w:val="5D2BB470"/>
    <w:rsid w:val="5DB207DD"/>
    <w:rsid w:val="5E276A0F"/>
    <w:rsid w:val="5E4A3DBC"/>
    <w:rsid w:val="5E667446"/>
    <w:rsid w:val="5E70C081"/>
    <w:rsid w:val="5F1C6808"/>
    <w:rsid w:val="60128242"/>
    <w:rsid w:val="60163D65"/>
    <w:rsid w:val="605510B9"/>
    <w:rsid w:val="60880B3F"/>
    <w:rsid w:val="611579B3"/>
    <w:rsid w:val="612FB5E7"/>
    <w:rsid w:val="6161C77A"/>
    <w:rsid w:val="616E45C7"/>
    <w:rsid w:val="61F0E11A"/>
    <w:rsid w:val="629F339A"/>
    <w:rsid w:val="63008A61"/>
    <w:rsid w:val="638655F1"/>
    <w:rsid w:val="63E7EBFF"/>
    <w:rsid w:val="643BF2B6"/>
    <w:rsid w:val="64D578AB"/>
    <w:rsid w:val="65243B6E"/>
    <w:rsid w:val="654D5C46"/>
    <w:rsid w:val="6583A84D"/>
    <w:rsid w:val="65BCCAB5"/>
    <w:rsid w:val="668B9FAA"/>
    <w:rsid w:val="66BD851C"/>
    <w:rsid w:val="67EF030E"/>
    <w:rsid w:val="68873252"/>
    <w:rsid w:val="68B27A68"/>
    <w:rsid w:val="68F46B77"/>
    <w:rsid w:val="69A7EC48"/>
    <w:rsid w:val="69C86D52"/>
    <w:rsid w:val="69CF44C0"/>
    <w:rsid w:val="69F8D669"/>
    <w:rsid w:val="6A0069E0"/>
    <w:rsid w:val="6A484EE7"/>
    <w:rsid w:val="6A6A6F0C"/>
    <w:rsid w:val="6B09855C"/>
    <w:rsid w:val="6C6633BA"/>
    <w:rsid w:val="6D380AA2"/>
    <w:rsid w:val="6DB72171"/>
    <w:rsid w:val="6E36E449"/>
    <w:rsid w:val="6FDD66C5"/>
    <w:rsid w:val="705D6206"/>
    <w:rsid w:val="70A429A9"/>
    <w:rsid w:val="70A4F5EB"/>
    <w:rsid w:val="70D20FD5"/>
    <w:rsid w:val="71DCAC48"/>
    <w:rsid w:val="73120193"/>
    <w:rsid w:val="7317CE84"/>
    <w:rsid w:val="73C49235"/>
    <w:rsid w:val="748C3D70"/>
    <w:rsid w:val="7502EAF8"/>
    <w:rsid w:val="7509A570"/>
    <w:rsid w:val="756F3456"/>
    <w:rsid w:val="759767A5"/>
    <w:rsid w:val="77542D24"/>
    <w:rsid w:val="78BE2EF0"/>
    <w:rsid w:val="7A9CCB6D"/>
    <w:rsid w:val="7BB67BBD"/>
    <w:rsid w:val="7DA1B6CE"/>
    <w:rsid w:val="7DAF3C7A"/>
    <w:rsid w:val="7F3FF1EF"/>
    <w:rsid w:val="7FED8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A87C51"/>
  <w15:chartTrackingRefBased/>
  <w15:docId w15:val="{AAF57C33-DDD0-414C-ABEC-2E9197E0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A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DA2691"/>
  </w:style>
  <w:style w:type="character" w:customStyle="1" w:styleId="eop">
    <w:name w:val="eop"/>
    <w:basedOn w:val="DefaultParagraphFont"/>
    <w:rsid w:val="00DA2691"/>
  </w:style>
  <w:style w:type="paragraph" w:styleId="BalloonText">
    <w:name w:val="Balloon Text"/>
    <w:basedOn w:val="Normal"/>
    <w:link w:val="BalloonTextChar"/>
    <w:uiPriority w:val="99"/>
    <w:semiHidden/>
    <w:unhideWhenUsed/>
    <w:rsid w:val="0047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F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58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8A9"/>
  </w:style>
  <w:style w:type="paragraph" w:styleId="Footer">
    <w:name w:val="footer"/>
    <w:basedOn w:val="Normal"/>
    <w:link w:val="FooterChar"/>
    <w:uiPriority w:val="99"/>
    <w:unhideWhenUsed/>
    <w:rsid w:val="001658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8A9"/>
  </w:style>
  <w:style w:type="paragraph" w:styleId="Subtitle">
    <w:name w:val="Subtitle"/>
    <w:basedOn w:val="Normal"/>
    <w:next w:val="Normal"/>
    <w:link w:val="SubtitleChar"/>
    <w:qFormat/>
    <w:rsid w:val="001658A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1658A9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EB0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4E66BF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character" w:customStyle="1" w:styleId="highlight">
    <w:name w:val="highlight"/>
    <w:basedOn w:val="DefaultParagraphFont"/>
    <w:rsid w:val="00A32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1813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Siliņa</dc:creator>
  <cp:keywords/>
  <dc:description/>
  <cp:lastModifiedBy>Leontine Babkina</cp:lastModifiedBy>
  <cp:revision>31</cp:revision>
  <dcterms:created xsi:type="dcterms:W3CDTF">2021-01-07T09:37:00Z</dcterms:created>
  <dcterms:modified xsi:type="dcterms:W3CDTF">2021-01-13T13:56:00Z</dcterms:modified>
</cp:coreProperties>
</file>