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A40F" w14:textId="2D2E4EF6" w:rsidR="00894C55" w:rsidRPr="00D97999" w:rsidRDefault="003564D6" w:rsidP="00F451FD">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F451FD" w:rsidRPr="00D97999">
            <w:rPr>
              <w:rFonts w:ascii="Times New Roman" w:eastAsia="Times New Roman" w:hAnsi="Times New Roman" w:cs="Times New Roman"/>
              <w:b/>
              <w:bCs/>
              <w:color w:val="000000" w:themeColor="text1"/>
              <w:sz w:val="28"/>
              <w:szCs w:val="24"/>
              <w:lang w:eastAsia="lv-LV"/>
            </w:rPr>
            <w:t xml:space="preserve">Likumprojekta </w:t>
          </w:r>
          <w:r w:rsidR="00AF38A4" w:rsidRPr="00D97999">
            <w:rPr>
              <w:rFonts w:ascii="Times New Roman" w:eastAsia="Times New Roman" w:hAnsi="Times New Roman" w:cs="Times New Roman"/>
              <w:b/>
              <w:bCs/>
              <w:color w:val="000000" w:themeColor="text1"/>
              <w:sz w:val="28"/>
              <w:szCs w:val="24"/>
              <w:lang w:eastAsia="lv-LV"/>
            </w:rPr>
            <w:t xml:space="preserve"> “</w:t>
          </w:r>
          <w:r w:rsidR="00137E39" w:rsidRPr="00137E39">
            <w:rPr>
              <w:rFonts w:ascii="Times New Roman" w:eastAsia="Times New Roman" w:hAnsi="Times New Roman"/>
              <w:b/>
              <w:color w:val="000000" w:themeColor="text1"/>
              <w:sz w:val="28"/>
              <w:szCs w:val="28"/>
              <w:lang w:val="x-none"/>
            </w:rPr>
            <w:t>Par Līgumu, ar kuru groza Līgumu par Eiropas Stabilitātes mehānisma dibināšanu starp Beļģijas Karalisti, Vācijas Federatīvo Republiku, Igaunijas Republiku, Īriju, Grieķijas Republiku, Spānijas Karalisti, Francijas Republiku, Itālijas Republiku, Kipras Republiku, Latvijas Republiku, Lietuvas Republiku, Luksemburgas Lielhercogisti, Maltas Republiku, Nīderlandes Karalisti, Austrijas Republiku, Portugāles Republiku, Slovēnijas Republiku, Slovākijas Republiku un Somijas Republiku</w:t>
          </w:r>
          <w:r w:rsidR="00AF38A4" w:rsidRPr="00D97999">
            <w:rPr>
              <w:rFonts w:ascii="Times New Roman" w:eastAsia="Times New Roman" w:hAnsi="Times New Roman" w:cs="Times New Roman"/>
              <w:b/>
              <w:bCs/>
              <w:color w:val="000000" w:themeColor="text1"/>
              <w:sz w:val="28"/>
              <w:szCs w:val="24"/>
              <w:lang w:eastAsia="lv-LV"/>
            </w:rPr>
            <w:t>”</w:t>
          </w:r>
        </w:sdtContent>
      </w:sdt>
      <w:r w:rsidR="00894C55" w:rsidRPr="00D97999">
        <w:rPr>
          <w:rFonts w:ascii="Times New Roman" w:eastAsia="Times New Roman" w:hAnsi="Times New Roman" w:cs="Times New Roman"/>
          <w:b/>
          <w:bCs/>
          <w:color w:val="000000" w:themeColor="text1"/>
          <w:sz w:val="28"/>
          <w:szCs w:val="24"/>
          <w:lang w:eastAsia="lv-LV"/>
        </w:rPr>
        <w:t xml:space="preserve"> sākotnējās ietekmes novērtējuma ziņojums (anotācija)</w:t>
      </w:r>
    </w:p>
    <w:p w14:paraId="447FC3EB" w14:textId="77777777" w:rsidR="00E5323B" w:rsidRPr="00D9799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7250" w:rsidRPr="00D97999" w14:paraId="344D08D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BDA92"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97999">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37250" w:rsidRPr="00D97999" w14:paraId="136A061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A58752D"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D97999">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C617FA1" w14:textId="05C97593" w:rsidR="00E5323B" w:rsidRPr="00D97999" w:rsidRDefault="00673D91" w:rsidP="00E76800">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Likumprojekts ir izstrādāts, lai noslēgtu daudzpusēju līgumu ar Eiropas Stabilitātes mehānisma</w:t>
            </w:r>
            <w:r w:rsidR="00414897" w:rsidRPr="00D97999">
              <w:rPr>
                <w:rFonts w:ascii="Times New Roman" w:eastAsia="Times New Roman" w:hAnsi="Times New Roman" w:cs="Times New Roman"/>
                <w:color w:val="000000" w:themeColor="text1"/>
                <w:sz w:val="24"/>
                <w:szCs w:val="24"/>
                <w:lang w:eastAsia="lv-LV"/>
              </w:rPr>
              <w:t xml:space="preserve"> (turpmāk – ESM)</w:t>
            </w:r>
            <w:r w:rsidRPr="00D97999">
              <w:rPr>
                <w:rFonts w:ascii="Times New Roman" w:eastAsia="Times New Roman" w:hAnsi="Times New Roman" w:cs="Times New Roman"/>
                <w:color w:val="000000" w:themeColor="text1"/>
                <w:sz w:val="24"/>
                <w:szCs w:val="24"/>
                <w:lang w:eastAsia="lv-LV"/>
              </w:rPr>
              <w:t xml:space="preserve"> dalībvalstīm</w:t>
            </w:r>
            <w:r w:rsidR="00414897" w:rsidRPr="00D97999">
              <w:rPr>
                <w:rFonts w:ascii="Times New Roman" w:eastAsia="Times New Roman" w:hAnsi="Times New Roman" w:cs="Times New Roman"/>
                <w:color w:val="000000" w:themeColor="text1"/>
                <w:sz w:val="24"/>
                <w:szCs w:val="24"/>
                <w:lang w:eastAsia="lv-LV"/>
              </w:rPr>
              <w:t xml:space="preserve"> par grozījumiem Līgumā par ESM dibināšanu.</w:t>
            </w:r>
            <w:r w:rsidRPr="00D97999">
              <w:rPr>
                <w:rFonts w:ascii="Times New Roman" w:eastAsia="Times New Roman" w:hAnsi="Times New Roman" w:cs="Times New Roman"/>
                <w:color w:val="000000" w:themeColor="text1"/>
                <w:sz w:val="24"/>
                <w:szCs w:val="24"/>
                <w:lang w:eastAsia="lv-LV"/>
              </w:rPr>
              <w:t xml:space="preserve"> </w:t>
            </w:r>
            <w:r w:rsidR="00414897" w:rsidRPr="00D97999">
              <w:rPr>
                <w:rFonts w:ascii="Times New Roman" w:eastAsia="Times New Roman" w:hAnsi="Times New Roman" w:cs="Times New Roman"/>
                <w:color w:val="000000" w:themeColor="text1"/>
                <w:sz w:val="24"/>
                <w:szCs w:val="24"/>
                <w:lang w:eastAsia="lv-LV"/>
              </w:rPr>
              <w:t xml:space="preserve">Minētie grozījumi paredz pilnveidot ESM piesardzības finansiālās palīdzības instrumentus, </w:t>
            </w:r>
            <w:r w:rsidR="00923200" w:rsidRPr="00D97999">
              <w:rPr>
                <w:rFonts w:ascii="Times New Roman" w:eastAsia="Times New Roman" w:hAnsi="Times New Roman" w:cs="Times New Roman"/>
                <w:color w:val="000000" w:themeColor="text1"/>
                <w:sz w:val="24"/>
                <w:szCs w:val="24"/>
                <w:lang w:eastAsia="lv-LV"/>
              </w:rPr>
              <w:t xml:space="preserve">ESM lomas palielināšanu finansiālās palīdzības sniegšanā, kā arī to, ka ESM nodrošinās </w:t>
            </w:r>
            <w:r w:rsidR="009628BF" w:rsidRPr="00D97999">
              <w:rPr>
                <w:rFonts w:ascii="Times New Roman" w:eastAsia="Times New Roman" w:hAnsi="Times New Roman" w:cs="Times New Roman"/>
                <w:color w:val="000000" w:themeColor="text1"/>
                <w:sz w:val="24"/>
                <w:szCs w:val="24"/>
                <w:lang w:eastAsia="lv-LV"/>
              </w:rPr>
              <w:t>kopīgā</w:t>
            </w:r>
            <w:r w:rsidR="00923200" w:rsidRPr="00D97999">
              <w:rPr>
                <w:rFonts w:ascii="Times New Roman" w:eastAsia="Times New Roman" w:hAnsi="Times New Roman" w:cs="Times New Roman"/>
                <w:color w:val="000000" w:themeColor="text1"/>
                <w:sz w:val="24"/>
                <w:szCs w:val="24"/>
                <w:lang w:eastAsia="lv-LV"/>
              </w:rPr>
              <w:t xml:space="preserve"> atbalsta instrumentu vienotā noregulējuma fondam. </w:t>
            </w:r>
            <w:r w:rsidR="00414897" w:rsidRPr="00D97999">
              <w:rPr>
                <w:rFonts w:ascii="Times New Roman" w:eastAsia="Times New Roman" w:hAnsi="Times New Roman" w:cs="Times New Roman"/>
                <w:color w:val="000000" w:themeColor="text1"/>
                <w:sz w:val="24"/>
                <w:szCs w:val="24"/>
                <w:lang w:eastAsia="lv-LV"/>
              </w:rPr>
              <w:t xml:space="preserve"> </w:t>
            </w:r>
          </w:p>
        </w:tc>
      </w:tr>
    </w:tbl>
    <w:p w14:paraId="6578D947"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D97999">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7250" w:rsidRPr="00D97999" w14:paraId="3BFC4F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45DB8"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37250" w:rsidRPr="00D97999" w14:paraId="0A3BD0EE" w14:textId="77777777" w:rsidTr="007372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E3FE3"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5C6C6"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6DBF51E" w14:textId="042B86E5" w:rsidR="006C54E2" w:rsidRPr="00D97999" w:rsidRDefault="006C54E2" w:rsidP="001C5DEC">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hAnsi="Times New Roman" w:cs="Times New Roman"/>
                <w:sz w:val="24"/>
                <w:szCs w:val="24"/>
                <w:lang w:eastAsia="lv-LV"/>
              </w:rPr>
              <w:t>Li</w:t>
            </w:r>
            <w:r w:rsidRPr="00D97999">
              <w:rPr>
                <w:rFonts w:ascii="Times New Roman" w:eastAsia="Times New Roman" w:hAnsi="Times New Roman" w:cs="Times New Roman"/>
                <w:color w:val="000000" w:themeColor="text1"/>
                <w:sz w:val="24"/>
                <w:szCs w:val="24"/>
                <w:lang w:eastAsia="lv-LV"/>
              </w:rPr>
              <w:t>kumprojekts i</w:t>
            </w:r>
            <w:r w:rsidR="001C5DEC" w:rsidRPr="00D97999">
              <w:rPr>
                <w:rFonts w:ascii="Times New Roman" w:eastAsia="Times New Roman" w:hAnsi="Times New Roman" w:cs="Times New Roman"/>
                <w:color w:val="000000" w:themeColor="text1"/>
                <w:sz w:val="24"/>
                <w:szCs w:val="24"/>
                <w:lang w:eastAsia="lv-LV"/>
              </w:rPr>
              <w:t>r izstrādāts, lai apstiprinātu Līguma</w:t>
            </w:r>
            <w:r w:rsidR="00C40FBA" w:rsidRPr="00D97999">
              <w:rPr>
                <w:rFonts w:ascii="Times New Roman" w:eastAsia="Times New Roman" w:hAnsi="Times New Roman" w:cs="Times New Roman"/>
                <w:color w:val="000000" w:themeColor="text1"/>
                <w:sz w:val="24"/>
                <w:szCs w:val="24"/>
                <w:lang w:eastAsia="lv-LV"/>
              </w:rPr>
              <w:t xml:space="preserve"> projekta</w:t>
            </w:r>
            <w:r w:rsidR="00D47177" w:rsidRPr="00D97999">
              <w:rPr>
                <w:rFonts w:ascii="Times New Roman" w:eastAsia="Times New Roman" w:hAnsi="Times New Roman" w:cs="Times New Roman"/>
                <w:color w:val="000000" w:themeColor="text1"/>
                <w:sz w:val="24"/>
                <w:szCs w:val="24"/>
                <w:lang w:eastAsia="lv-LV"/>
              </w:rPr>
              <w:t xml:space="preserve">, ar  kuru groza Līgumu par </w:t>
            </w:r>
            <w:r w:rsidR="00421937" w:rsidRPr="00D97999">
              <w:rPr>
                <w:rFonts w:ascii="Times New Roman" w:eastAsia="Times New Roman" w:hAnsi="Times New Roman" w:cs="Times New Roman"/>
                <w:color w:val="000000" w:themeColor="text1"/>
                <w:sz w:val="24"/>
                <w:szCs w:val="24"/>
                <w:lang w:eastAsia="lv-LV"/>
              </w:rPr>
              <w:t>ESM</w:t>
            </w:r>
            <w:r w:rsidR="00D47177" w:rsidRPr="00D97999">
              <w:rPr>
                <w:rFonts w:ascii="Times New Roman" w:eastAsia="Times New Roman" w:hAnsi="Times New Roman" w:cs="Times New Roman"/>
                <w:color w:val="000000" w:themeColor="text1"/>
                <w:sz w:val="24"/>
                <w:szCs w:val="24"/>
                <w:lang w:eastAsia="lv-LV"/>
              </w:rPr>
              <w:t xml:space="preserve"> dibināšanu</w:t>
            </w:r>
            <w:r w:rsidR="001C5DEC" w:rsidRPr="00D97999">
              <w:rPr>
                <w:rFonts w:ascii="Times New Roman" w:eastAsia="Times New Roman" w:hAnsi="Times New Roman" w:cs="Times New Roman"/>
                <w:color w:val="000000" w:themeColor="text1"/>
                <w:sz w:val="24"/>
                <w:szCs w:val="24"/>
                <w:lang w:eastAsia="lv-LV"/>
              </w:rPr>
              <w:t xml:space="preserve">, </w:t>
            </w:r>
            <w:r w:rsidRPr="00D97999">
              <w:rPr>
                <w:rFonts w:ascii="Times New Roman" w:eastAsia="Times New Roman" w:hAnsi="Times New Roman" w:cs="Times New Roman"/>
                <w:color w:val="000000" w:themeColor="text1"/>
                <w:sz w:val="24"/>
                <w:szCs w:val="24"/>
                <w:lang w:eastAsia="lv-LV"/>
              </w:rPr>
              <w:t xml:space="preserve"> parakstīšanu un virzīšanu ratifikācijai Saeimā.</w:t>
            </w:r>
          </w:p>
          <w:p w14:paraId="05B1E28C" w14:textId="0102D6F8" w:rsidR="006C54E2" w:rsidRPr="00D97999" w:rsidRDefault="006C54E2" w:rsidP="001C5DEC">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Likumpro</w:t>
            </w:r>
            <w:r w:rsidR="001C5DEC" w:rsidRPr="00D97999">
              <w:rPr>
                <w:rFonts w:ascii="Times New Roman" w:eastAsia="Times New Roman" w:hAnsi="Times New Roman" w:cs="Times New Roman"/>
                <w:color w:val="000000" w:themeColor="text1"/>
                <w:sz w:val="24"/>
                <w:szCs w:val="24"/>
                <w:lang w:eastAsia="lv-LV"/>
              </w:rPr>
              <w:t>jekts izstrādāts saskaņā ar 2020</w:t>
            </w:r>
            <w:r w:rsidRPr="00D97999">
              <w:rPr>
                <w:rFonts w:ascii="Times New Roman" w:eastAsia="Times New Roman" w:hAnsi="Times New Roman" w:cs="Times New Roman"/>
                <w:color w:val="000000" w:themeColor="text1"/>
                <w:sz w:val="24"/>
                <w:szCs w:val="24"/>
                <w:lang w:eastAsia="lv-LV"/>
              </w:rPr>
              <w:t>.gada 13.</w:t>
            </w:r>
            <w:r w:rsidR="001C5DEC" w:rsidRPr="00D97999">
              <w:rPr>
                <w:rFonts w:ascii="Times New Roman" w:eastAsia="Times New Roman" w:hAnsi="Times New Roman" w:cs="Times New Roman"/>
                <w:color w:val="000000" w:themeColor="text1"/>
                <w:sz w:val="24"/>
                <w:szCs w:val="24"/>
                <w:lang w:eastAsia="lv-LV"/>
              </w:rPr>
              <w:t>martā</w:t>
            </w:r>
            <w:r w:rsidRPr="00D97999">
              <w:rPr>
                <w:rFonts w:ascii="Times New Roman" w:eastAsia="Times New Roman" w:hAnsi="Times New Roman" w:cs="Times New Roman"/>
                <w:color w:val="000000" w:themeColor="text1"/>
                <w:sz w:val="24"/>
                <w:szCs w:val="24"/>
                <w:lang w:eastAsia="lv-LV"/>
              </w:rPr>
              <w:t xml:space="preserve"> Saeimā a</w:t>
            </w:r>
            <w:r w:rsidR="001C5DEC" w:rsidRPr="00D97999">
              <w:rPr>
                <w:rFonts w:ascii="Times New Roman" w:eastAsia="Times New Roman" w:hAnsi="Times New Roman" w:cs="Times New Roman"/>
                <w:color w:val="000000" w:themeColor="text1"/>
                <w:sz w:val="24"/>
                <w:szCs w:val="24"/>
                <w:lang w:eastAsia="lv-LV"/>
              </w:rPr>
              <w:t xml:space="preserve">tbalstīto </w:t>
            </w:r>
            <w:r w:rsidR="007F2F66" w:rsidRPr="00D97999">
              <w:rPr>
                <w:rFonts w:ascii="Times New Roman" w:eastAsia="Times New Roman" w:hAnsi="Times New Roman" w:cs="Times New Roman"/>
                <w:color w:val="000000" w:themeColor="text1"/>
                <w:sz w:val="24"/>
                <w:szCs w:val="24"/>
                <w:lang w:eastAsia="lv-LV"/>
              </w:rPr>
              <w:t xml:space="preserve">un 17.martā Ministru kabinetā apstiprināto </w:t>
            </w:r>
            <w:r w:rsidR="001C5DEC" w:rsidRPr="00D97999">
              <w:rPr>
                <w:rFonts w:ascii="Times New Roman" w:eastAsia="Times New Roman" w:hAnsi="Times New Roman" w:cs="Times New Roman"/>
                <w:color w:val="000000" w:themeColor="text1"/>
                <w:sz w:val="24"/>
                <w:szCs w:val="24"/>
                <w:lang w:eastAsia="lv-LV"/>
              </w:rPr>
              <w:t>Latvijas pozīciju Nr.6</w:t>
            </w:r>
            <w:r w:rsidRPr="00D97999">
              <w:rPr>
                <w:rFonts w:ascii="Times New Roman" w:eastAsia="Times New Roman" w:hAnsi="Times New Roman" w:cs="Times New Roman"/>
                <w:color w:val="000000" w:themeColor="text1"/>
                <w:sz w:val="24"/>
                <w:szCs w:val="24"/>
                <w:lang w:eastAsia="lv-LV"/>
              </w:rPr>
              <w:t xml:space="preserve"> “</w:t>
            </w:r>
            <w:r w:rsidR="001C5DEC" w:rsidRPr="00D97999">
              <w:rPr>
                <w:rFonts w:ascii="Times New Roman" w:eastAsia="Times New Roman" w:hAnsi="Times New Roman" w:cs="Times New Roman"/>
                <w:color w:val="000000" w:themeColor="text1"/>
                <w:sz w:val="24"/>
                <w:szCs w:val="24"/>
                <w:lang w:eastAsia="lv-LV"/>
              </w:rPr>
              <w:t xml:space="preserve">Par Ekonomikas un monetārās savienības padziļināšanas aspektiem – diskusijas </w:t>
            </w:r>
            <w:proofErr w:type="spellStart"/>
            <w:r w:rsidR="001C5DEC" w:rsidRPr="00D97999">
              <w:rPr>
                <w:rFonts w:ascii="Times New Roman" w:eastAsia="Times New Roman" w:hAnsi="Times New Roman" w:cs="Times New Roman"/>
                <w:i/>
                <w:color w:val="000000" w:themeColor="text1"/>
                <w:sz w:val="24"/>
                <w:szCs w:val="24"/>
                <w:lang w:eastAsia="lv-LV"/>
              </w:rPr>
              <w:t>Euro</w:t>
            </w:r>
            <w:proofErr w:type="spellEnd"/>
            <w:r w:rsidR="001C5DEC" w:rsidRPr="00D97999">
              <w:rPr>
                <w:rFonts w:ascii="Times New Roman" w:eastAsia="Times New Roman" w:hAnsi="Times New Roman" w:cs="Times New Roman"/>
                <w:color w:val="000000" w:themeColor="text1"/>
                <w:sz w:val="24"/>
                <w:szCs w:val="24"/>
                <w:lang w:eastAsia="lv-LV"/>
              </w:rPr>
              <w:t xml:space="preserve"> grupā</w:t>
            </w:r>
            <w:r w:rsidRPr="00D97999">
              <w:rPr>
                <w:rFonts w:ascii="Times New Roman" w:eastAsia="Times New Roman" w:hAnsi="Times New Roman" w:cs="Times New Roman"/>
                <w:color w:val="000000" w:themeColor="text1"/>
                <w:sz w:val="24"/>
                <w:szCs w:val="24"/>
                <w:lang w:eastAsia="lv-LV"/>
              </w:rPr>
              <w:t xml:space="preserve">”. </w:t>
            </w:r>
          </w:p>
          <w:p w14:paraId="69B61B22" w14:textId="6EF04216" w:rsidR="00E5323B" w:rsidRPr="00D97999" w:rsidRDefault="007236A7" w:rsidP="004F0E34">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Atbilstoši</w:t>
            </w:r>
            <w:r w:rsidRPr="00D97999">
              <w:rPr>
                <w:rFonts w:ascii="Times New Roman" w:eastAsia="Times New Roman" w:hAnsi="Times New Roman" w:cs="Times New Roman"/>
                <w:i/>
                <w:color w:val="000000" w:themeColor="text1"/>
                <w:sz w:val="24"/>
                <w:szCs w:val="24"/>
                <w:lang w:eastAsia="lv-LV"/>
              </w:rPr>
              <w:t xml:space="preserve"> </w:t>
            </w:r>
            <w:proofErr w:type="spellStart"/>
            <w:r w:rsidR="001C5DEC" w:rsidRPr="00D97999">
              <w:rPr>
                <w:rFonts w:ascii="Times New Roman" w:eastAsia="Times New Roman" w:hAnsi="Times New Roman" w:cs="Times New Roman"/>
                <w:i/>
                <w:color w:val="000000" w:themeColor="text1"/>
                <w:sz w:val="24"/>
                <w:szCs w:val="24"/>
                <w:lang w:eastAsia="lv-LV"/>
              </w:rPr>
              <w:t>Euro</w:t>
            </w:r>
            <w:proofErr w:type="spellEnd"/>
            <w:r w:rsidR="001C5DEC" w:rsidRPr="00D97999">
              <w:rPr>
                <w:rFonts w:ascii="Times New Roman" w:eastAsia="Times New Roman" w:hAnsi="Times New Roman" w:cs="Times New Roman"/>
                <w:color w:val="000000" w:themeColor="text1"/>
                <w:sz w:val="24"/>
                <w:szCs w:val="24"/>
                <w:lang w:eastAsia="lv-LV"/>
              </w:rPr>
              <w:t xml:space="preserve"> grupas iekļaujošā formātā 2</w:t>
            </w:r>
            <w:r w:rsidRPr="00D97999">
              <w:rPr>
                <w:rFonts w:ascii="Times New Roman" w:eastAsia="Times New Roman" w:hAnsi="Times New Roman" w:cs="Times New Roman"/>
                <w:color w:val="000000" w:themeColor="text1"/>
                <w:sz w:val="24"/>
                <w:szCs w:val="24"/>
                <w:lang w:eastAsia="lv-LV"/>
              </w:rPr>
              <w:t xml:space="preserve">020.gada 30.novembra paziņojumam </w:t>
            </w:r>
            <w:r w:rsidR="004F0E34" w:rsidRPr="00D97999">
              <w:rPr>
                <w:rFonts w:ascii="Times New Roman" w:eastAsia="Times New Roman" w:hAnsi="Times New Roman" w:cs="Times New Roman"/>
                <w:color w:val="000000" w:themeColor="text1"/>
                <w:sz w:val="24"/>
                <w:szCs w:val="24"/>
                <w:lang w:eastAsia="lv-LV"/>
              </w:rPr>
              <w:t>finanšu ministri ir vienojušies</w:t>
            </w:r>
            <w:r w:rsidRPr="00D97999">
              <w:rPr>
                <w:rFonts w:ascii="Times New Roman" w:eastAsia="Times New Roman" w:hAnsi="Times New Roman" w:cs="Times New Roman"/>
                <w:color w:val="000000" w:themeColor="text1"/>
                <w:sz w:val="24"/>
                <w:szCs w:val="24"/>
                <w:lang w:eastAsia="lv-LV"/>
              </w:rPr>
              <w:t xml:space="preserve"> par </w:t>
            </w:r>
            <w:r w:rsidR="00421937" w:rsidRPr="00D97999">
              <w:rPr>
                <w:rFonts w:ascii="Times New Roman" w:eastAsia="Times New Roman" w:hAnsi="Times New Roman" w:cs="Times New Roman"/>
                <w:color w:val="000000" w:themeColor="text1"/>
                <w:sz w:val="24"/>
                <w:szCs w:val="24"/>
                <w:lang w:eastAsia="lv-LV"/>
              </w:rPr>
              <w:t>ESM</w:t>
            </w:r>
            <w:r w:rsidRPr="00D97999">
              <w:rPr>
                <w:rFonts w:ascii="Times New Roman" w:eastAsia="Times New Roman" w:hAnsi="Times New Roman" w:cs="Times New Roman"/>
                <w:color w:val="000000" w:themeColor="text1"/>
                <w:sz w:val="24"/>
                <w:szCs w:val="24"/>
                <w:lang w:eastAsia="lv-LV"/>
              </w:rPr>
              <w:t xml:space="preserve"> reformu, paredzot, ka Līguma</w:t>
            </w:r>
            <w:r w:rsidR="00C40FBA" w:rsidRPr="00D97999">
              <w:rPr>
                <w:rFonts w:ascii="Times New Roman" w:eastAsia="Times New Roman" w:hAnsi="Times New Roman" w:cs="Times New Roman"/>
                <w:color w:val="000000" w:themeColor="text1"/>
                <w:sz w:val="24"/>
                <w:szCs w:val="24"/>
                <w:lang w:eastAsia="lv-LV"/>
              </w:rPr>
              <w:t xml:space="preserve"> projekta</w:t>
            </w:r>
            <w:r w:rsidRPr="00D97999">
              <w:rPr>
                <w:rFonts w:ascii="Times New Roman" w:eastAsia="Times New Roman" w:hAnsi="Times New Roman" w:cs="Times New Roman"/>
                <w:color w:val="000000" w:themeColor="text1"/>
                <w:sz w:val="24"/>
                <w:szCs w:val="24"/>
                <w:lang w:eastAsia="lv-LV"/>
              </w:rPr>
              <w:t xml:space="preserve">, ar kuru groza Līgumu par </w:t>
            </w:r>
            <w:r w:rsidR="00421937" w:rsidRPr="00D97999">
              <w:rPr>
                <w:rFonts w:ascii="Times New Roman" w:eastAsia="Times New Roman" w:hAnsi="Times New Roman" w:cs="Times New Roman"/>
                <w:color w:val="000000" w:themeColor="text1"/>
                <w:sz w:val="24"/>
                <w:szCs w:val="24"/>
                <w:lang w:eastAsia="lv-LV"/>
              </w:rPr>
              <w:t>ESM</w:t>
            </w:r>
            <w:r w:rsidRPr="00D97999">
              <w:rPr>
                <w:rFonts w:ascii="Times New Roman" w:eastAsia="Times New Roman" w:hAnsi="Times New Roman" w:cs="Times New Roman"/>
                <w:color w:val="000000" w:themeColor="text1"/>
                <w:sz w:val="24"/>
                <w:szCs w:val="24"/>
                <w:lang w:eastAsia="lv-LV"/>
              </w:rPr>
              <w:t xml:space="preserve"> dibināšanu, parakstīšana notiks šā gada 27.janvārī, pēc kā dalībvalstis var uzsākt nacionālās procedūras ratifikācijas procesam. </w:t>
            </w:r>
          </w:p>
        </w:tc>
      </w:tr>
      <w:tr w:rsidR="00737250" w:rsidRPr="00D97999" w14:paraId="127A67F0" w14:textId="77777777" w:rsidTr="007372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CAEB51" w14:textId="77777777" w:rsidR="00737250" w:rsidRPr="00D97999"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B24664" w14:textId="562E0A65" w:rsidR="00737250" w:rsidRPr="00D97999"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EC5048A" w14:textId="39E6E4EA" w:rsidR="003A0D84" w:rsidRPr="00D97999" w:rsidRDefault="00207B91" w:rsidP="00046312">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ESM refo</w:t>
            </w:r>
            <w:r w:rsidR="00C40FBA" w:rsidRPr="00D97999">
              <w:rPr>
                <w:rFonts w:ascii="Times New Roman" w:eastAsia="Times New Roman" w:hAnsi="Times New Roman" w:cs="Times New Roman"/>
                <w:color w:val="000000" w:themeColor="text1"/>
                <w:sz w:val="24"/>
                <w:szCs w:val="24"/>
                <w:lang w:eastAsia="lv-LV"/>
              </w:rPr>
              <w:t>rma, kas tiek īstenota ar Līguma projektu</w:t>
            </w:r>
            <w:r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Pr="00D97999">
              <w:rPr>
                <w:rFonts w:ascii="Times New Roman" w:eastAsia="Times New Roman" w:hAnsi="Times New Roman" w:cs="Times New Roman"/>
                <w:color w:val="000000" w:themeColor="text1"/>
                <w:sz w:val="24"/>
                <w:szCs w:val="24"/>
                <w:lang w:eastAsia="lv-LV"/>
              </w:rPr>
              <w:t xml:space="preserve"> groza Līgumu par ESM dibināšanu, ir daļa no Ekonomikas un monetārās savienības padziļināšanas programmas. </w:t>
            </w:r>
          </w:p>
          <w:p w14:paraId="41D8A57C" w14:textId="7ABCAEF4" w:rsidR="003A0D84" w:rsidRPr="00D97999" w:rsidRDefault="007E3C29" w:rsidP="00B30617">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hAnsi="Times New Roman" w:cs="Times New Roman"/>
                <w:sz w:val="24"/>
                <w:szCs w:val="24"/>
              </w:rPr>
              <w:t>2017.</w:t>
            </w:r>
            <w:r w:rsidR="00207B91" w:rsidRPr="00D97999">
              <w:rPr>
                <w:rFonts w:ascii="Times New Roman" w:hAnsi="Times New Roman" w:cs="Times New Roman"/>
                <w:sz w:val="24"/>
                <w:szCs w:val="24"/>
              </w:rPr>
              <w:t>gada 6.decembrī Eiropas Komisija (turpmāk - EK) publicēja priekšlikumus turpmākai E</w:t>
            </w:r>
            <w:r w:rsidR="001569F0" w:rsidRPr="00D97999">
              <w:rPr>
                <w:rFonts w:ascii="Times New Roman" w:hAnsi="Times New Roman" w:cs="Times New Roman"/>
                <w:sz w:val="24"/>
                <w:szCs w:val="24"/>
              </w:rPr>
              <w:t xml:space="preserve">konomikas un monetārās savienības </w:t>
            </w:r>
            <w:r w:rsidR="00207B91" w:rsidRPr="00D97999">
              <w:rPr>
                <w:rFonts w:ascii="Times New Roman" w:hAnsi="Times New Roman" w:cs="Times New Roman"/>
                <w:sz w:val="24"/>
                <w:szCs w:val="24"/>
              </w:rPr>
              <w:t xml:space="preserve">padziļināšanai. </w:t>
            </w:r>
            <w:r w:rsidR="008E57FD" w:rsidRPr="00D97999">
              <w:rPr>
                <w:rFonts w:ascii="Times New Roman" w:hAnsi="Times New Roman" w:cs="Times New Roman"/>
                <w:sz w:val="24"/>
                <w:szCs w:val="24"/>
              </w:rPr>
              <w:t xml:space="preserve">To ietvaros EK nāca klajā ar </w:t>
            </w:r>
            <w:r w:rsidR="00207B91" w:rsidRPr="00D97999">
              <w:rPr>
                <w:rStyle w:val="jlqj4b"/>
                <w:rFonts w:ascii="Times New Roman" w:eastAsia="Times New Roman" w:hAnsi="Times New Roman" w:cs="Times New Roman"/>
                <w:color w:val="000000"/>
                <w:sz w:val="24"/>
                <w:szCs w:val="24"/>
              </w:rPr>
              <w:t xml:space="preserve">priekšlikumu Padomes regulai par Eiropas Valūtas fonda izveidošanu, kuras mērķis ir integrēt ESM </w:t>
            </w:r>
            <w:r w:rsidRPr="00D97999">
              <w:rPr>
                <w:rStyle w:val="jlqj4b"/>
                <w:rFonts w:ascii="Times New Roman" w:eastAsia="Times New Roman" w:hAnsi="Times New Roman" w:cs="Times New Roman"/>
                <w:color w:val="000000"/>
                <w:sz w:val="24"/>
                <w:szCs w:val="24"/>
              </w:rPr>
              <w:t>Eiropas Savienības</w:t>
            </w:r>
            <w:r w:rsidR="00207B91" w:rsidRPr="00D97999">
              <w:rPr>
                <w:rStyle w:val="jlqj4b"/>
                <w:rFonts w:ascii="Times New Roman" w:eastAsia="Times New Roman" w:hAnsi="Times New Roman" w:cs="Times New Roman"/>
                <w:color w:val="000000"/>
                <w:sz w:val="24"/>
                <w:szCs w:val="24"/>
              </w:rPr>
              <w:t xml:space="preserve"> tiesiskajā regulējumā.</w:t>
            </w:r>
            <w:r w:rsidR="008E57FD" w:rsidRPr="00D97999">
              <w:rPr>
                <w:rStyle w:val="jlqj4b"/>
                <w:rFonts w:ascii="Times New Roman" w:eastAsia="Times New Roman" w:hAnsi="Times New Roman" w:cs="Times New Roman"/>
                <w:color w:val="000000"/>
                <w:sz w:val="24"/>
                <w:szCs w:val="24"/>
              </w:rPr>
              <w:t xml:space="preserve"> Vienlaicīgi tika izteikti ierosinājumi ESM darbības un </w:t>
            </w:r>
            <w:r w:rsidR="008E57FD" w:rsidRPr="00D97999">
              <w:rPr>
                <w:rStyle w:val="jlqj4b"/>
                <w:rFonts w:ascii="Times New Roman" w:eastAsia="Times New Roman" w:hAnsi="Times New Roman" w:cs="Times New Roman"/>
                <w:color w:val="000000"/>
                <w:sz w:val="24"/>
                <w:szCs w:val="24"/>
              </w:rPr>
              <w:lastRenderedPageBreak/>
              <w:t xml:space="preserve">pārvaldības uzlabošanai, kā arī </w:t>
            </w:r>
            <w:r w:rsidR="009628BF" w:rsidRPr="00D97999">
              <w:rPr>
                <w:rStyle w:val="jlqj4b"/>
                <w:rFonts w:ascii="Times New Roman" w:eastAsia="Times New Roman" w:hAnsi="Times New Roman" w:cs="Times New Roman"/>
                <w:color w:val="000000"/>
                <w:sz w:val="24"/>
                <w:szCs w:val="24"/>
              </w:rPr>
              <w:t>kopīgā</w:t>
            </w:r>
            <w:r w:rsidR="008E57FD" w:rsidRPr="00D97999">
              <w:rPr>
                <w:rStyle w:val="jlqj4b"/>
                <w:rFonts w:ascii="Times New Roman" w:eastAsia="Times New Roman" w:hAnsi="Times New Roman" w:cs="Times New Roman"/>
                <w:color w:val="000000"/>
                <w:sz w:val="24"/>
                <w:szCs w:val="24"/>
              </w:rPr>
              <w:t xml:space="preserve"> atbalsta</w:t>
            </w:r>
            <w:r w:rsidR="007E4447" w:rsidRPr="00D97999">
              <w:rPr>
                <w:rStyle w:val="jlqj4b"/>
                <w:rFonts w:ascii="Times New Roman" w:eastAsia="Times New Roman" w:hAnsi="Times New Roman" w:cs="Times New Roman"/>
                <w:color w:val="000000"/>
                <w:sz w:val="24"/>
                <w:szCs w:val="24"/>
              </w:rPr>
              <w:t xml:space="preserve"> instrumenta (t.i. kredītlīnija</w:t>
            </w:r>
            <w:r w:rsidR="009672AB" w:rsidRPr="00D97999">
              <w:rPr>
                <w:rStyle w:val="jlqj4b"/>
                <w:rFonts w:ascii="Times New Roman" w:eastAsia="Times New Roman" w:hAnsi="Times New Roman" w:cs="Times New Roman"/>
                <w:color w:val="000000"/>
                <w:sz w:val="24"/>
                <w:szCs w:val="24"/>
              </w:rPr>
              <w:t>s</w:t>
            </w:r>
            <w:r w:rsidR="008E57FD" w:rsidRPr="00D97999">
              <w:rPr>
                <w:rStyle w:val="jlqj4b"/>
                <w:rFonts w:ascii="Times New Roman" w:eastAsia="Times New Roman" w:hAnsi="Times New Roman" w:cs="Times New Roman"/>
                <w:color w:val="000000"/>
                <w:sz w:val="24"/>
                <w:szCs w:val="24"/>
              </w:rPr>
              <w:t xml:space="preserve">) nodrošināšana vienotā noregulējuma fondam ar ESM palīdzību. </w:t>
            </w:r>
          </w:p>
          <w:p w14:paraId="3302311B" w14:textId="3C739628" w:rsidR="00F46FB3" w:rsidRPr="00D97999" w:rsidRDefault="00F46FB3" w:rsidP="00B30617">
            <w:pPr>
              <w:spacing w:after="0"/>
              <w:jc w:val="both"/>
              <w:rPr>
                <w:rFonts w:ascii="Times New Roman" w:hAnsi="Times New Roman" w:cs="Times New Roman"/>
                <w:sz w:val="24"/>
                <w:szCs w:val="24"/>
              </w:rPr>
            </w:pPr>
            <w:proofErr w:type="spellStart"/>
            <w:r w:rsidRPr="00D97999">
              <w:rPr>
                <w:rFonts w:ascii="Times New Roman" w:hAnsi="Times New Roman" w:cs="Times New Roman"/>
                <w:i/>
                <w:sz w:val="24"/>
                <w:szCs w:val="24"/>
              </w:rPr>
              <w:t>Euro</w:t>
            </w:r>
            <w:proofErr w:type="spellEnd"/>
            <w:r w:rsidRPr="00D97999">
              <w:rPr>
                <w:rFonts w:ascii="Times New Roman" w:hAnsi="Times New Roman" w:cs="Times New Roman"/>
                <w:sz w:val="24"/>
                <w:szCs w:val="24"/>
              </w:rPr>
              <w:t xml:space="preserve"> zonas valstu vai </w:t>
            </w:r>
            <w:r w:rsidR="00F96A33" w:rsidRPr="00D97999">
              <w:rPr>
                <w:rFonts w:ascii="Times New Roman" w:hAnsi="Times New Roman" w:cs="Times New Roman"/>
                <w:sz w:val="24"/>
                <w:szCs w:val="24"/>
              </w:rPr>
              <w:t xml:space="preserve">to </w:t>
            </w:r>
            <w:r w:rsidR="00DF4075" w:rsidRPr="00D97999">
              <w:rPr>
                <w:rFonts w:ascii="Times New Roman" w:hAnsi="Times New Roman" w:cs="Times New Roman"/>
                <w:sz w:val="24"/>
                <w:szCs w:val="24"/>
              </w:rPr>
              <w:t>valdību</w:t>
            </w:r>
            <w:r w:rsidRPr="00D97999">
              <w:rPr>
                <w:rFonts w:ascii="Times New Roman" w:hAnsi="Times New Roman" w:cs="Times New Roman"/>
                <w:sz w:val="24"/>
                <w:szCs w:val="24"/>
              </w:rPr>
              <w:t xml:space="preserve"> vadītāji 2018.gada 14.decembrī </w:t>
            </w:r>
            <w:proofErr w:type="spellStart"/>
            <w:r w:rsidRPr="00D97999">
              <w:rPr>
                <w:rFonts w:ascii="Times New Roman" w:hAnsi="Times New Roman" w:cs="Times New Roman"/>
                <w:sz w:val="24"/>
                <w:szCs w:val="24"/>
              </w:rPr>
              <w:t>Eirosamita</w:t>
            </w:r>
            <w:proofErr w:type="spellEnd"/>
            <w:r w:rsidRPr="00D97999">
              <w:rPr>
                <w:rFonts w:ascii="Times New Roman" w:hAnsi="Times New Roman" w:cs="Times New Roman"/>
                <w:sz w:val="24"/>
                <w:szCs w:val="24"/>
              </w:rPr>
              <w:t xml:space="preserve"> laikā apstiprināja ESM reformas nosacījumus, vienlaicīgi paredzot, ka Līgums par ESM dibināšanu tiek saglabāts kā starpvaldību vienošanās. </w:t>
            </w:r>
          </w:p>
          <w:p w14:paraId="2F86A475" w14:textId="5513B8F7" w:rsidR="002558A8" w:rsidRPr="00D97999" w:rsidRDefault="00FA2939" w:rsidP="00B30617">
            <w:pPr>
              <w:spacing w:after="0"/>
              <w:jc w:val="both"/>
              <w:rPr>
                <w:rStyle w:val="jlqj4b"/>
                <w:rFonts w:ascii="Times New Roman" w:eastAsia="Times New Roman" w:hAnsi="Times New Roman" w:cs="Times New Roman"/>
                <w:color w:val="000000"/>
                <w:sz w:val="24"/>
                <w:szCs w:val="24"/>
              </w:rPr>
            </w:pPr>
            <w:r w:rsidRPr="00D97999">
              <w:rPr>
                <w:rFonts w:ascii="Times New Roman" w:hAnsi="Times New Roman" w:cs="Times New Roman"/>
                <w:sz w:val="24"/>
                <w:szCs w:val="24"/>
              </w:rPr>
              <w:t xml:space="preserve">2019.gada 14.jūnijā </w:t>
            </w:r>
            <w:proofErr w:type="spellStart"/>
            <w:r w:rsidRPr="00D97999">
              <w:rPr>
                <w:rFonts w:ascii="Times New Roman" w:hAnsi="Times New Roman" w:cs="Times New Roman"/>
                <w:i/>
                <w:iCs/>
                <w:sz w:val="24"/>
                <w:szCs w:val="24"/>
              </w:rPr>
              <w:t>Euro</w:t>
            </w:r>
            <w:proofErr w:type="spellEnd"/>
            <w:r w:rsidRPr="00D97999">
              <w:rPr>
                <w:rFonts w:ascii="Times New Roman" w:hAnsi="Times New Roman" w:cs="Times New Roman"/>
                <w:sz w:val="24"/>
                <w:szCs w:val="24"/>
              </w:rPr>
              <w:t xml:space="preserve"> grupa</w:t>
            </w:r>
            <w:r w:rsidR="00877F8B" w:rsidRPr="00D97999">
              <w:rPr>
                <w:rFonts w:ascii="Times New Roman" w:hAnsi="Times New Roman" w:cs="Times New Roman"/>
                <w:sz w:val="24"/>
                <w:szCs w:val="24"/>
              </w:rPr>
              <w:t xml:space="preserve"> iekļaujošā formātā</w:t>
            </w:r>
            <w:r w:rsidRPr="00D97999">
              <w:rPr>
                <w:rFonts w:ascii="Times New Roman" w:hAnsi="Times New Roman" w:cs="Times New Roman"/>
                <w:sz w:val="24"/>
                <w:szCs w:val="24"/>
              </w:rPr>
              <w:t xml:space="preserve"> panāca plašu vienošanos (</w:t>
            </w:r>
            <w:proofErr w:type="spellStart"/>
            <w:r w:rsidRPr="00D97999">
              <w:rPr>
                <w:rFonts w:ascii="Times New Roman" w:hAnsi="Times New Roman" w:cs="Times New Roman"/>
                <w:sz w:val="24"/>
                <w:szCs w:val="24"/>
              </w:rPr>
              <w:t>angl</w:t>
            </w:r>
            <w:proofErr w:type="spellEnd"/>
            <w:r w:rsidRPr="00D97999">
              <w:rPr>
                <w:rFonts w:ascii="Times New Roman" w:hAnsi="Times New Roman" w:cs="Times New Roman"/>
                <w:sz w:val="24"/>
                <w:szCs w:val="24"/>
              </w:rPr>
              <w:t xml:space="preserve">. </w:t>
            </w:r>
            <w:proofErr w:type="spellStart"/>
            <w:r w:rsidRPr="00D97999">
              <w:rPr>
                <w:rFonts w:ascii="Times New Roman" w:hAnsi="Times New Roman" w:cs="Times New Roman"/>
                <w:i/>
                <w:iCs/>
                <w:sz w:val="24"/>
                <w:szCs w:val="24"/>
              </w:rPr>
              <w:t>broad</w:t>
            </w:r>
            <w:proofErr w:type="spellEnd"/>
            <w:r w:rsidRPr="00D97999">
              <w:rPr>
                <w:rFonts w:ascii="Times New Roman" w:hAnsi="Times New Roman" w:cs="Times New Roman"/>
                <w:i/>
                <w:iCs/>
                <w:sz w:val="24"/>
                <w:szCs w:val="24"/>
              </w:rPr>
              <w:t xml:space="preserve"> </w:t>
            </w:r>
            <w:proofErr w:type="spellStart"/>
            <w:r w:rsidRPr="00D97999">
              <w:rPr>
                <w:rFonts w:ascii="Times New Roman" w:hAnsi="Times New Roman" w:cs="Times New Roman"/>
                <w:i/>
                <w:iCs/>
                <w:sz w:val="24"/>
                <w:szCs w:val="24"/>
              </w:rPr>
              <w:t>agreement</w:t>
            </w:r>
            <w:proofErr w:type="spellEnd"/>
            <w:r w:rsidRPr="00D97999">
              <w:rPr>
                <w:rFonts w:ascii="Times New Roman" w:hAnsi="Times New Roman" w:cs="Times New Roman"/>
                <w:sz w:val="24"/>
                <w:szCs w:val="24"/>
              </w:rPr>
              <w:t>) par Līguma par ESM dibināšanu grozījumu tekstu, kas ievēro 2018.gada decembra politisko vienošanos</w:t>
            </w:r>
            <w:r w:rsidR="00063499" w:rsidRPr="00D97999">
              <w:rPr>
                <w:rFonts w:ascii="Times New Roman" w:hAnsi="Times New Roman" w:cs="Times New Roman"/>
                <w:sz w:val="24"/>
                <w:szCs w:val="24"/>
              </w:rPr>
              <w:t>. S</w:t>
            </w:r>
            <w:r w:rsidRPr="00D97999">
              <w:rPr>
                <w:rFonts w:ascii="Times New Roman" w:hAnsi="Times New Roman" w:cs="Times New Roman"/>
                <w:sz w:val="24"/>
                <w:szCs w:val="24"/>
              </w:rPr>
              <w:t xml:space="preserve">avukārt </w:t>
            </w:r>
            <w:r w:rsidRPr="00D97999">
              <w:rPr>
                <w:rStyle w:val="tlid-translation"/>
                <w:rFonts w:ascii="Times New Roman" w:hAnsi="Times New Roman" w:cs="Times New Roman"/>
                <w:sz w:val="24"/>
                <w:szCs w:val="24"/>
              </w:rPr>
              <w:t xml:space="preserve">2019.gada 4.decembra </w:t>
            </w:r>
            <w:proofErr w:type="spellStart"/>
            <w:r w:rsidRPr="00D97999">
              <w:rPr>
                <w:rStyle w:val="tlid-translation"/>
                <w:rFonts w:ascii="Times New Roman" w:hAnsi="Times New Roman" w:cs="Times New Roman"/>
                <w:i/>
                <w:iCs/>
                <w:sz w:val="24"/>
                <w:szCs w:val="24"/>
              </w:rPr>
              <w:t>Euro</w:t>
            </w:r>
            <w:proofErr w:type="spellEnd"/>
            <w:r w:rsidRPr="00D97999">
              <w:rPr>
                <w:rStyle w:val="tlid-translation"/>
                <w:rFonts w:ascii="Times New Roman" w:hAnsi="Times New Roman" w:cs="Times New Roman"/>
                <w:sz w:val="24"/>
                <w:szCs w:val="24"/>
              </w:rPr>
              <w:t xml:space="preserve"> grupa</w:t>
            </w:r>
            <w:r w:rsidR="00877F8B" w:rsidRPr="00D97999">
              <w:rPr>
                <w:rStyle w:val="tlid-translation"/>
                <w:rFonts w:ascii="Times New Roman" w:hAnsi="Times New Roman" w:cs="Times New Roman"/>
                <w:sz w:val="24"/>
                <w:szCs w:val="24"/>
              </w:rPr>
              <w:t>s iekļaujošā formāta sanāksmes laikā</w:t>
            </w:r>
            <w:r w:rsidRPr="00D97999">
              <w:rPr>
                <w:rStyle w:val="tlid-translation"/>
                <w:rFonts w:ascii="Times New Roman" w:hAnsi="Times New Roman" w:cs="Times New Roman"/>
                <w:sz w:val="24"/>
                <w:szCs w:val="24"/>
              </w:rPr>
              <w:t xml:space="preserve"> tika panākta principā vienošanās (</w:t>
            </w:r>
            <w:proofErr w:type="spellStart"/>
            <w:r w:rsidRPr="00D97999">
              <w:rPr>
                <w:rStyle w:val="tlid-translation"/>
                <w:rFonts w:ascii="Times New Roman" w:hAnsi="Times New Roman" w:cs="Times New Roman"/>
                <w:sz w:val="24"/>
                <w:szCs w:val="24"/>
              </w:rPr>
              <w:t>angl</w:t>
            </w:r>
            <w:proofErr w:type="spellEnd"/>
            <w:r w:rsidRPr="00D97999">
              <w:rPr>
                <w:rStyle w:val="tlid-translation"/>
                <w:rFonts w:ascii="Times New Roman" w:hAnsi="Times New Roman" w:cs="Times New Roman"/>
                <w:sz w:val="24"/>
                <w:szCs w:val="24"/>
              </w:rPr>
              <w:t xml:space="preserve">. </w:t>
            </w:r>
            <w:proofErr w:type="spellStart"/>
            <w:r w:rsidRPr="00D97999">
              <w:rPr>
                <w:rStyle w:val="tlid-translation"/>
                <w:rFonts w:ascii="Times New Roman" w:hAnsi="Times New Roman" w:cs="Times New Roman"/>
                <w:i/>
                <w:iCs/>
                <w:sz w:val="24"/>
                <w:szCs w:val="24"/>
              </w:rPr>
              <w:t>agreement</w:t>
            </w:r>
            <w:proofErr w:type="spellEnd"/>
            <w:r w:rsidRPr="00D97999">
              <w:rPr>
                <w:rStyle w:val="tlid-translation"/>
                <w:rFonts w:ascii="Times New Roman" w:hAnsi="Times New Roman" w:cs="Times New Roman"/>
                <w:i/>
                <w:iCs/>
                <w:sz w:val="24"/>
                <w:szCs w:val="24"/>
              </w:rPr>
              <w:t xml:space="preserve"> </w:t>
            </w:r>
            <w:proofErr w:type="spellStart"/>
            <w:r w:rsidRPr="00D97999">
              <w:rPr>
                <w:rStyle w:val="tlid-translation"/>
                <w:rFonts w:ascii="Times New Roman" w:hAnsi="Times New Roman" w:cs="Times New Roman"/>
                <w:i/>
                <w:iCs/>
                <w:sz w:val="24"/>
                <w:szCs w:val="24"/>
              </w:rPr>
              <w:t>in</w:t>
            </w:r>
            <w:proofErr w:type="spellEnd"/>
            <w:r w:rsidRPr="00D97999">
              <w:rPr>
                <w:rStyle w:val="tlid-translation"/>
                <w:rFonts w:ascii="Times New Roman" w:hAnsi="Times New Roman" w:cs="Times New Roman"/>
                <w:i/>
                <w:iCs/>
                <w:sz w:val="24"/>
                <w:szCs w:val="24"/>
              </w:rPr>
              <w:t xml:space="preserve"> </w:t>
            </w:r>
            <w:proofErr w:type="spellStart"/>
            <w:r w:rsidRPr="00D97999">
              <w:rPr>
                <w:rStyle w:val="tlid-translation"/>
                <w:rFonts w:ascii="Times New Roman" w:hAnsi="Times New Roman" w:cs="Times New Roman"/>
                <w:i/>
                <w:iCs/>
                <w:sz w:val="24"/>
                <w:szCs w:val="24"/>
              </w:rPr>
              <w:t>principle</w:t>
            </w:r>
            <w:proofErr w:type="spellEnd"/>
            <w:r w:rsidRPr="00D97999">
              <w:rPr>
                <w:rStyle w:val="tlid-translation"/>
                <w:rFonts w:ascii="Times New Roman" w:hAnsi="Times New Roman" w:cs="Times New Roman"/>
                <w:sz w:val="24"/>
                <w:szCs w:val="24"/>
              </w:rPr>
              <w:t>) par ESM reformas paketi.</w:t>
            </w:r>
          </w:p>
          <w:p w14:paraId="0C21765F" w14:textId="33B26B33" w:rsidR="00A65CB6" w:rsidRPr="00D97999" w:rsidRDefault="00046312" w:rsidP="00B30617">
            <w:pPr>
              <w:spacing w:after="0"/>
              <w:jc w:val="both"/>
              <w:rPr>
                <w:rFonts w:ascii="Times New Roman" w:eastAsia="Times New Roman" w:hAnsi="Times New Roman" w:cs="Times New Roman"/>
                <w:color w:val="000000" w:themeColor="text1"/>
                <w:sz w:val="24"/>
                <w:szCs w:val="24"/>
                <w:lang w:eastAsia="lv-LV"/>
              </w:rPr>
            </w:pPr>
            <w:r w:rsidRPr="00D97999">
              <w:rPr>
                <w:rStyle w:val="jlqj4b"/>
                <w:rFonts w:ascii="Times New Roman" w:eastAsia="Times New Roman" w:hAnsi="Times New Roman" w:cs="Times New Roman"/>
                <w:color w:val="000000"/>
                <w:sz w:val="24"/>
                <w:szCs w:val="24"/>
              </w:rPr>
              <w:t xml:space="preserve">2020.gada 30.novembrī </w:t>
            </w:r>
            <w:proofErr w:type="spellStart"/>
            <w:r w:rsidRPr="00D97999">
              <w:rPr>
                <w:rStyle w:val="jlqj4b"/>
                <w:rFonts w:ascii="Times New Roman" w:eastAsia="Times New Roman" w:hAnsi="Times New Roman" w:cs="Times New Roman"/>
                <w:i/>
                <w:color w:val="000000"/>
                <w:sz w:val="24"/>
                <w:szCs w:val="24"/>
              </w:rPr>
              <w:t>Euro</w:t>
            </w:r>
            <w:proofErr w:type="spellEnd"/>
            <w:r w:rsidRPr="00D97999">
              <w:rPr>
                <w:rStyle w:val="jlqj4b"/>
                <w:rFonts w:ascii="Times New Roman" w:eastAsia="Times New Roman" w:hAnsi="Times New Roman" w:cs="Times New Roman"/>
                <w:color w:val="000000"/>
                <w:sz w:val="24"/>
                <w:szCs w:val="24"/>
              </w:rPr>
              <w:t xml:space="preserve"> grupa</w:t>
            </w:r>
            <w:r w:rsidR="00877F8B" w:rsidRPr="00D97999">
              <w:rPr>
                <w:rStyle w:val="jlqj4b"/>
                <w:rFonts w:ascii="Times New Roman" w:eastAsia="Times New Roman" w:hAnsi="Times New Roman" w:cs="Times New Roman"/>
                <w:color w:val="000000"/>
                <w:sz w:val="24"/>
                <w:szCs w:val="24"/>
              </w:rPr>
              <w:t xml:space="preserve"> iekļaujošā formātā</w:t>
            </w:r>
            <w:r w:rsidRPr="00D97999">
              <w:rPr>
                <w:rStyle w:val="jlqj4b"/>
                <w:rFonts w:ascii="Times New Roman" w:eastAsia="Times New Roman" w:hAnsi="Times New Roman" w:cs="Times New Roman"/>
                <w:color w:val="000000"/>
                <w:sz w:val="24"/>
                <w:szCs w:val="24"/>
              </w:rPr>
              <w:t xml:space="preserve"> </w:t>
            </w:r>
            <w:r w:rsidR="00207B91" w:rsidRPr="00D97999">
              <w:rPr>
                <w:rStyle w:val="jlqj4b"/>
                <w:rFonts w:ascii="Times New Roman" w:eastAsia="Times New Roman" w:hAnsi="Times New Roman" w:cs="Times New Roman"/>
                <w:color w:val="000000"/>
                <w:sz w:val="24"/>
                <w:szCs w:val="24"/>
              </w:rPr>
              <w:t xml:space="preserve"> </w:t>
            </w:r>
            <w:r w:rsidRPr="00D97999">
              <w:rPr>
                <w:rStyle w:val="jlqj4b"/>
                <w:rFonts w:ascii="Times New Roman" w:eastAsia="Times New Roman" w:hAnsi="Times New Roman" w:cs="Times New Roman"/>
                <w:color w:val="000000"/>
                <w:sz w:val="24"/>
                <w:szCs w:val="24"/>
              </w:rPr>
              <w:t xml:space="preserve">vienojās uzsākt ESM reformas īstenošanu, paredzot </w:t>
            </w:r>
            <w:r w:rsidR="00E260EA" w:rsidRPr="00D97999">
              <w:rPr>
                <w:rFonts w:ascii="Times New Roman" w:eastAsia="Times New Roman" w:hAnsi="Times New Roman" w:cs="Times New Roman"/>
                <w:color w:val="000000" w:themeColor="text1"/>
                <w:sz w:val="24"/>
                <w:szCs w:val="24"/>
                <w:lang w:eastAsia="lv-LV"/>
              </w:rPr>
              <w:t>Līguma</w:t>
            </w:r>
            <w:r w:rsidR="00C40FBA" w:rsidRPr="00D97999">
              <w:rPr>
                <w:rFonts w:ascii="Times New Roman" w:eastAsia="Times New Roman" w:hAnsi="Times New Roman" w:cs="Times New Roman"/>
                <w:color w:val="000000" w:themeColor="text1"/>
                <w:sz w:val="24"/>
                <w:szCs w:val="24"/>
                <w:lang w:eastAsia="lv-LV"/>
              </w:rPr>
              <w:t xml:space="preserve"> projekta</w:t>
            </w:r>
            <w:r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Pr="00D97999">
              <w:rPr>
                <w:rFonts w:ascii="Times New Roman" w:eastAsia="Times New Roman" w:hAnsi="Times New Roman" w:cs="Times New Roman"/>
                <w:color w:val="000000" w:themeColor="text1"/>
                <w:sz w:val="24"/>
                <w:szCs w:val="24"/>
                <w:lang w:eastAsia="lv-LV"/>
              </w:rPr>
              <w:t xml:space="preserve"> groza Līgumu par ESM dibināšanu, parakstīšanu 2021.gada 27. janvārī, pēc </w:t>
            </w:r>
            <w:r w:rsidR="00E260EA" w:rsidRPr="00D97999">
              <w:rPr>
                <w:rFonts w:ascii="Times New Roman" w:eastAsia="Times New Roman" w:hAnsi="Times New Roman" w:cs="Times New Roman"/>
                <w:color w:val="000000" w:themeColor="text1"/>
                <w:sz w:val="24"/>
                <w:szCs w:val="24"/>
                <w:lang w:eastAsia="lv-LV"/>
              </w:rPr>
              <w:t>kā</w:t>
            </w:r>
            <w:r w:rsidRPr="00D97999">
              <w:rPr>
                <w:rFonts w:ascii="Times New Roman" w:eastAsia="Times New Roman" w:hAnsi="Times New Roman" w:cs="Times New Roman"/>
                <w:color w:val="000000" w:themeColor="text1"/>
                <w:sz w:val="24"/>
                <w:szCs w:val="24"/>
                <w:lang w:eastAsia="lv-LV"/>
              </w:rPr>
              <w:t xml:space="preserve"> dalībvalstis uzsāktu grozījumu ratifikācijas procesu</w:t>
            </w:r>
            <w:r w:rsidR="00A65CB6" w:rsidRPr="00D97999">
              <w:rPr>
                <w:rFonts w:ascii="Times New Roman" w:eastAsia="Times New Roman" w:hAnsi="Times New Roman" w:cs="Times New Roman"/>
                <w:color w:val="000000" w:themeColor="text1"/>
                <w:sz w:val="24"/>
                <w:szCs w:val="24"/>
                <w:lang w:eastAsia="lv-LV"/>
              </w:rPr>
              <w:t xml:space="preserve">, ko </w:t>
            </w:r>
            <w:r w:rsidR="00215E7F" w:rsidRPr="00D97999">
              <w:rPr>
                <w:rFonts w:ascii="Times New Roman" w:eastAsia="Times New Roman" w:hAnsi="Times New Roman" w:cs="Times New Roman"/>
                <w:color w:val="000000" w:themeColor="text1"/>
                <w:sz w:val="24"/>
                <w:szCs w:val="24"/>
                <w:lang w:eastAsia="lv-LV"/>
              </w:rPr>
              <w:t>būtu jānoslēdz ne vēlāk kā līdz 2022.gada sākumam.</w:t>
            </w:r>
          </w:p>
          <w:p w14:paraId="2A416089" w14:textId="1E840FE5" w:rsidR="00A65CB6" w:rsidRPr="00D97999" w:rsidRDefault="00CC0CC0" w:rsidP="00B30617">
            <w:pPr>
              <w:spacing w:after="0"/>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Grozījumi Līgumā par ESM dibināšanu paredz šādas izmaiņas:</w:t>
            </w:r>
          </w:p>
          <w:p w14:paraId="4B627485" w14:textId="77777777" w:rsidR="00B30617" w:rsidRPr="00D97999" w:rsidRDefault="00B30617" w:rsidP="00B30617">
            <w:pPr>
              <w:spacing w:after="0"/>
              <w:jc w:val="both"/>
              <w:rPr>
                <w:rFonts w:ascii="Times New Roman" w:eastAsia="Times New Roman" w:hAnsi="Times New Roman" w:cs="Times New Roman"/>
                <w:color w:val="000000" w:themeColor="text1"/>
                <w:sz w:val="10"/>
                <w:szCs w:val="10"/>
                <w:lang w:eastAsia="lv-LV"/>
              </w:rPr>
            </w:pPr>
          </w:p>
          <w:p w14:paraId="6CC3784A" w14:textId="61ACB76F" w:rsidR="00D753D0" w:rsidRPr="00D97999" w:rsidRDefault="00D753D0" w:rsidP="00B30617">
            <w:pPr>
              <w:pStyle w:val="Sarakstarindkopa"/>
              <w:numPr>
                <w:ilvl w:val="0"/>
                <w:numId w:val="7"/>
              </w:numPr>
              <w:spacing w:after="0"/>
              <w:ind w:left="391"/>
              <w:jc w:val="both"/>
              <w:rPr>
                <w:rFonts w:ascii="Times New Roman" w:eastAsia="Times New Roman" w:hAnsi="Times New Roman" w:cs="Times New Roman"/>
                <w:i/>
                <w:color w:val="000000" w:themeColor="text1"/>
                <w:sz w:val="24"/>
                <w:szCs w:val="24"/>
                <w:lang w:eastAsia="lv-LV"/>
              </w:rPr>
            </w:pPr>
            <w:r w:rsidRPr="00D97999">
              <w:rPr>
                <w:rFonts w:ascii="Times New Roman" w:eastAsia="Times New Roman" w:hAnsi="Times New Roman" w:cs="Times New Roman"/>
                <w:i/>
                <w:color w:val="000000" w:themeColor="text1"/>
                <w:sz w:val="24"/>
                <w:szCs w:val="24"/>
                <w:lang w:eastAsia="lv-LV"/>
              </w:rPr>
              <w:t>ESM lomas stiprināšana ekonomikas pārvaldības jomā</w:t>
            </w:r>
          </w:p>
          <w:p w14:paraId="3A061523" w14:textId="5DCC9B48" w:rsidR="00D753D0" w:rsidRPr="00D97999" w:rsidRDefault="00B862DB" w:rsidP="00B30617">
            <w:pPr>
              <w:spacing w:after="0"/>
              <w:jc w:val="both"/>
              <w:rPr>
                <w:rFonts w:ascii="Times New Roman" w:hAnsi="Times New Roman" w:cs="Times New Roman"/>
                <w:sz w:val="24"/>
                <w:szCs w:val="24"/>
              </w:rPr>
            </w:pPr>
            <w:r w:rsidRPr="00D97999">
              <w:rPr>
                <w:rFonts w:ascii="Times New Roman" w:eastAsia="Times New Roman" w:hAnsi="Times New Roman" w:cs="Times New Roman"/>
                <w:color w:val="000000" w:themeColor="text1"/>
                <w:sz w:val="24"/>
                <w:szCs w:val="24"/>
                <w:lang w:eastAsia="lv-LV"/>
              </w:rPr>
              <w:t>Līguma</w:t>
            </w:r>
            <w:r w:rsidR="00C40FBA" w:rsidRPr="00D97999">
              <w:rPr>
                <w:rFonts w:ascii="Times New Roman" w:eastAsia="Times New Roman" w:hAnsi="Times New Roman" w:cs="Times New Roman"/>
                <w:color w:val="000000" w:themeColor="text1"/>
                <w:sz w:val="24"/>
                <w:szCs w:val="24"/>
                <w:lang w:eastAsia="lv-LV"/>
              </w:rPr>
              <w:t xml:space="preserve"> projekta</w:t>
            </w:r>
            <w:r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Pr="00D97999">
              <w:rPr>
                <w:rFonts w:ascii="Times New Roman" w:eastAsia="Times New Roman" w:hAnsi="Times New Roman" w:cs="Times New Roman"/>
                <w:color w:val="000000" w:themeColor="text1"/>
                <w:sz w:val="24"/>
                <w:szCs w:val="24"/>
                <w:lang w:eastAsia="lv-LV"/>
              </w:rPr>
              <w:t xml:space="preserve"> groza Līgumu par ESM dibināšanu, paredzēto grozījumu mērķis ir precizēt un paplašināt ESM lomu un pilnvaras attiecībā uz ekonomikas pārvaldību </w:t>
            </w:r>
            <w:proofErr w:type="spellStart"/>
            <w:r w:rsidRPr="00D97999">
              <w:rPr>
                <w:rFonts w:ascii="Times New Roman" w:eastAsia="Times New Roman" w:hAnsi="Times New Roman" w:cs="Times New Roman"/>
                <w:i/>
                <w:color w:val="000000" w:themeColor="text1"/>
                <w:sz w:val="24"/>
                <w:szCs w:val="24"/>
                <w:lang w:eastAsia="lv-LV"/>
              </w:rPr>
              <w:t>euro</w:t>
            </w:r>
            <w:proofErr w:type="spellEnd"/>
            <w:r w:rsidRPr="00D97999">
              <w:rPr>
                <w:rFonts w:ascii="Times New Roman" w:eastAsia="Times New Roman" w:hAnsi="Times New Roman" w:cs="Times New Roman"/>
                <w:color w:val="000000" w:themeColor="text1"/>
                <w:sz w:val="24"/>
                <w:szCs w:val="24"/>
                <w:lang w:eastAsia="lv-LV"/>
              </w:rPr>
              <w:t xml:space="preserve"> zonā. </w:t>
            </w:r>
            <w:r w:rsidRPr="00D97999">
              <w:rPr>
                <w:rFonts w:ascii="Times New Roman" w:hAnsi="Times New Roman" w:cs="Times New Roman"/>
                <w:sz w:val="24"/>
                <w:szCs w:val="24"/>
              </w:rPr>
              <w:t>Grozījumi paredz, ka ESM var sekot līdzi un novērtēt tā dalībnieču makroekonomisko un finansiālo stāvokli, tostarp to valsts parāda ilgtspēju</w:t>
            </w:r>
            <w:r w:rsidR="00B85951" w:rsidRPr="00D97999">
              <w:rPr>
                <w:rFonts w:ascii="Times New Roman" w:hAnsi="Times New Roman" w:cs="Times New Roman"/>
                <w:sz w:val="24"/>
                <w:szCs w:val="24"/>
              </w:rPr>
              <w:t>, koncentrējoties uz parāda atmaksāšanas kapacitāti</w:t>
            </w:r>
            <w:r w:rsidRPr="00D97999">
              <w:rPr>
                <w:rFonts w:ascii="Times New Roman" w:hAnsi="Times New Roman" w:cs="Times New Roman"/>
                <w:sz w:val="24"/>
                <w:szCs w:val="24"/>
              </w:rPr>
              <w:t>, un veikt attiecīgās informācijas un datu analīzi. Šajā nolūkā ESM rīkotājdirektors sadarbojas ar EK un Eiropas Centrālo banku</w:t>
            </w:r>
            <w:r w:rsidR="00DA466F" w:rsidRPr="00D97999">
              <w:rPr>
                <w:rFonts w:ascii="Times New Roman" w:hAnsi="Times New Roman" w:cs="Times New Roman"/>
                <w:sz w:val="24"/>
                <w:szCs w:val="24"/>
              </w:rPr>
              <w:t xml:space="preserve"> (turpmāk – ECB)</w:t>
            </w:r>
            <w:r w:rsidRPr="00D97999">
              <w:rPr>
                <w:rFonts w:ascii="Times New Roman" w:hAnsi="Times New Roman" w:cs="Times New Roman"/>
                <w:sz w:val="24"/>
                <w:szCs w:val="24"/>
              </w:rPr>
              <w:t>, lai nodrošinātu pilnīgu atbilstību ekonomikas pārvaldības saskaņošanas regulējumam.</w:t>
            </w:r>
          </w:p>
          <w:p w14:paraId="01CB7FD3" w14:textId="4314A20D" w:rsidR="0054010E" w:rsidRPr="00D97999" w:rsidRDefault="00B862DB" w:rsidP="00B30617">
            <w:pPr>
              <w:spacing w:after="0"/>
              <w:jc w:val="both"/>
              <w:rPr>
                <w:rStyle w:val="jlqj4b"/>
                <w:rFonts w:ascii="Times New Roman" w:eastAsia="Times New Roman" w:hAnsi="Times New Roman" w:cs="Times New Roman"/>
                <w:color w:val="000000"/>
                <w:sz w:val="24"/>
                <w:szCs w:val="24"/>
              </w:rPr>
            </w:pPr>
            <w:r w:rsidRPr="00D97999">
              <w:rPr>
                <w:rFonts w:ascii="Times New Roman" w:hAnsi="Times New Roman" w:cs="Times New Roman"/>
                <w:sz w:val="24"/>
                <w:szCs w:val="24"/>
              </w:rPr>
              <w:t xml:space="preserve">Eiropas Parlamenta un </w:t>
            </w:r>
            <w:r w:rsidR="0054010E" w:rsidRPr="00D97999">
              <w:rPr>
                <w:rFonts w:ascii="Times New Roman" w:hAnsi="Times New Roman" w:cs="Times New Roman"/>
                <w:sz w:val="24"/>
                <w:szCs w:val="24"/>
              </w:rPr>
              <w:t>Padomes regulā</w:t>
            </w:r>
            <w:r w:rsidRPr="00D97999">
              <w:rPr>
                <w:rFonts w:ascii="Times New Roman" w:hAnsi="Times New Roman" w:cs="Times New Roman"/>
                <w:sz w:val="24"/>
                <w:szCs w:val="24"/>
              </w:rPr>
              <w:t xml:space="preserve"> (ES) Nr.472/2013 (2013.gada 21.maijs) </w:t>
            </w:r>
            <w:r w:rsidR="0054010E" w:rsidRPr="00D97999">
              <w:rPr>
                <w:rFonts w:ascii="Times New Roman" w:hAnsi="Times New Roman" w:cs="Times New Roman"/>
                <w:sz w:val="24"/>
                <w:szCs w:val="24"/>
              </w:rPr>
              <w:t>“P</w:t>
            </w:r>
            <w:r w:rsidRPr="00D97999">
              <w:rPr>
                <w:rFonts w:ascii="Times New Roman" w:hAnsi="Times New Roman" w:cs="Times New Roman"/>
                <w:sz w:val="24"/>
                <w:szCs w:val="24"/>
              </w:rPr>
              <w:t xml:space="preserve">ar to </w:t>
            </w:r>
            <w:proofErr w:type="spellStart"/>
            <w:r w:rsidRPr="00D97999">
              <w:rPr>
                <w:rFonts w:ascii="Times New Roman" w:hAnsi="Times New Roman" w:cs="Times New Roman"/>
                <w:sz w:val="24"/>
                <w:szCs w:val="24"/>
              </w:rPr>
              <w:t>eurozonas</w:t>
            </w:r>
            <w:proofErr w:type="spellEnd"/>
            <w:r w:rsidRPr="00D97999">
              <w:rPr>
                <w:rFonts w:ascii="Times New Roman" w:hAnsi="Times New Roman" w:cs="Times New Roman"/>
                <w:sz w:val="24"/>
                <w:szCs w:val="24"/>
              </w:rPr>
              <w:t xml:space="preserve"> dalībvalstu ekonomiskās un budžeta uzraudzības pastiprināšanu, kurās ir vai kurām draud nopietnas finanšu stabilitātes grūtības</w:t>
            </w:r>
            <w:r w:rsidR="0054010E" w:rsidRPr="00D97999">
              <w:rPr>
                <w:rFonts w:ascii="Times New Roman" w:hAnsi="Times New Roman" w:cs="Times New Roman"/>
                <w:sz w:val="24"/>
                <w:szCs w:val="24"/>
              </w:rPr>
              <w:t xml:space="preserve">” nav paredzēta </w:t>
            </w:r>
            <w:r w:rsidRPr="00D97999">
              <w:rPr>
                <w:rStyle w:val="jlqj4b"/>
                <w:rFonts w:ascii="Times New Roman" w:eastAsia="Times New Roman" w:hAnsi="Times New Roman" w:cs="Times New Roman"/>
                <w:color w:val="000000"/>
                <w:sz w:val="24"/>
                <w:szCs w:val="24"/>
              </w:rPr>
              <w:t xml:space="preserve">īpaša ESM loma finanšu palīdzības programmu izstrādē, īstenošanā vai uzraudzībā. </w:t>
            </w:r>
            <w:r w:rsidR="0054010E" w:rsidRPr="00D97999">
              <w:rPr>
                <w:rStyle w:val="jlqj4b"/>
                <w:rFonts w:ascii="Times New Roman" w:eastAsia="Times New Roman" w:hAnsi="Times New Roman" w:cs="Times New Roman"/>
                <w:color w:val="000000"/>
                <w:sz w:val="24"/>
                <w:szCs w:val="24"/>
              </w:rPr>
              <w:t>Savukārt grozījumi paredz skaidras pilnvaras</w:t>
            </w:r>
            <w:r w:rsidRPr="00D97999">
              <w:rPr>
                <w:rStyle w:val="jlqj4b"/>
                <w:rFonts w:ascii="Times New Roman" w:eastAsia="Times New Roman" w:hAnsi="Times New Roman" w:cs="Times New Roman"/>
                <w:color w:val="000000"/>
                <w:sz w:val="24"/>
                <w:szCs w:val="24"/>
              </w:rPr>
              <w:t xml:space="preserve"> ESM rīkotājdirektoram iesaistīties </w:t>
            </w:r>
            <w:r w:rsidRPr="00D97999">
              <w:rPr>
                <w:rStyle w:val="jlqj4b"/>
                <w:rFonts w:ascii="Times New Roman" w:eastAsia="Times New Roman" w:hAnsi="Times New Roman" w:cs="Times New Roman"/>
                <w:color w:val="000000"/>
                <w:sz w:val="24"/>
                <w:szCs w:val="24"/>
              </w:rPr>
              <w:lastRenderedPageBreak/>
              <w:t>dalībvalstu parāda ilgtspējas novērtēšanā,</w:t>
            </w:r>
            <w:r w:rsidR="0054010E" w:rsidRPr="00D97999">
              <w:rPr>
                <w:rStyle w:val="jlqj4b"/>
                <w:rFonts w:ascii="Times New Roman" w:eastAsia="Times New Roman" w:hAnsi="Times New Roman" w:cs="Times New Roman"/>
                <w:color w:val="000000"/>
                <w:sz w:val="24"/>
                <w:szCs w:val="24"/>
              </w:rPr>
              <w:t xml:space="preserve"> kā arī nodrošin</w:t>
            </w:r>
            <w:r w:rsidR="00764813" w:rsidRPr="00D97999">
              <w:rPr>
                <w:rStyle w:val="jlqj4b"/>
                <w:rFonts w:ascii="Times New Roman" w:eastAsia="Times New Roman" w:hAnsi="Times New Roman" w:cs="Times New Roman"/>
                <w:color w:val="000000"/>
                <w:sz w:val="24"/>
                <w:szCs w:val="24"/>
              </w:rPr>
              <w:t>āt</w:t>
            </w:r>
            <w:r w:rsidRPr="00D97999">
              <w:rPr>
                <w:rStyle w:val="jlqj4b"/>
                <w:rFonts w:ascii="Times New Roman" w:eastAsia="Times New Roman" w:hAnsi="Times New Roman" w:cs="Times New Roman"/>
                <w:color w:val="000000"/>
                <w:sz w:val="24"/>
                <w:szCs w:val="24"/>
              </w:rPr>
              <w:t xml:space="preserve"> skaidru juridisko pamatu sadarbība</w:t>
            </w:r>
            <w:r w:rsidR="0054010E" w:rsidRPr="00D97999">
              <w:rPr>
                <w:rStyle w:val="jlqj4b"/>
                <w:rFonts w:ascii="Times New Roman" w:eastAsia="Times New Roman" w:hAnsi="Times New Roman" w:cs="Times New Roman"/>
                <w:color w:val="000000"/>
                <w:sz w:val="24"/>
                <w:szCs w:val="24"/>
              </w:rPr>
              <w:t>i</w:t>
            </w:r>
            <w:r w:rsidRPr="00D97999">
              <w:rPr>
                <w:rStyle w:val="jlqj4b"/>
                <w:rFonts w:ascii="Times New Roman" w:eastAsia="Times New Roman" w:hAnsi="Times New Roman" w:cs="Times New Roman"/>
                <w:color w:val="000000"/>
                <w:sz w:val="24"/>
                <w:szCs w:val="24"/>
              </w:rPr>
              <w:t xml:space="preserve"> finanšu p</w:t>
            </w:r>
            <w:r w:rsidR="0054010E" w:rsidRPr="00D97999">
              <w:rPr>
                <w:rStyle w:val="jlqj4b"/>
                <w:rFonts w:ascii="Times New Roman" w:eastAsia="Times New Roman" w:hAnsi="Times New Roman" w:cs="Times New Roman"/>
                <w:color w:val="000000"/>
                <w:sz w:val="24"/>
                <w:szCs w:val="24"/>
              </w:rPr>
              <w:t>alīdzības ietvaros un ārpus tās starp EK un ESM.</w:t>
            </w:r>
          </w:p>
          <w:p w14:paraId="3B386B8C" w14:textId="3969C57A" w:rsidR="00C72750" w:rsidRPr="00D97999" w:rsidRDefault="00C40FBA" w:rsidP="00B30617">
            <w:pPr>
              <w:spacing w:after="0"/>
              <w:jc w:val="both"/>
              <w:rPr>
                <w:rStyle w:val="jlqj4b"/>
                <w:rFonts w:ascii="Times New Roman" w:eastAsia="Times New Roman" w:hAnsi="Times New Roman" w:cs="Times New Roman"/>
                <w:color w:val="000000"/>
                <w:sz w:val="24"/>
                <w:szCs w:val="24"/>
              </w:rPr>
            </w:pPr>
            <w:r w:rsidRPr="00D97999">
              <w:rPr>
                <w:rFonts w:ascii="Times New Roman" w:eastAsia="Times New Roman" w:hAnsi="Times New Roman" w:cs="Times New Roman"/>
                <w:color w:val="000000" w:themeColor="text1"/>
                <w:sz w:val="24"/>
                <w:szCs w:val="24"/>
                <w:lang w:eastAsia="lv-LV"/>
              </w:rPr>
              <w:t>Līguma projekts</w:t>
            </w:r>
            <w:r w:rsidR="00C72750"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00C72750" w:rsidRPr="00D97999">
              <w:rPr>
                <w:rFonts w:ascii="Times New Roman" w:eastAsia="Times New Roman" w:hAnsi="Times New Roman" w:cs="Times New Roman"/>
                <w:color w:val="000000" w:themeColor="text1"/>
                <w:sz w:val="24"/>
                <w:szCs w:val="24"/>
                <w:lang w:eastAsia="lv-LV"/>
              </w:rPr>
              <w:t xml:space="preserve"> groza Līgumu par ESM dibināšanu</w:t>
            </w:r>
            <w:r w:rsidR="00C72750" w:rsidRPr="00D97999">
              <w:rPr>
                <w:rStyle w:val="jlqj4b"/>
                <w:rFonts w:ascii="Times New Roman" w:eastAsia="Times New Roman" w:hAnsi="Times New Roman" w:cs="Times New Roman"/>
                <w:color w:val="000000"/>
                <w:sz w:val="24"/>
                <w:szCs w:val="24"/>
              </w:rPr>
              <w:t>, nosaka</w:t>
            </w:r>
            <w:r w:rsidR="00B862DB" w:rsidRPr="00D97999">
              <w:rPr>
                <w:rStyle w:val="jlqj4b"/>
                <w:rFonts w:ascii="Times New Roman" w:eastAsia="Times New Roman" w:hAnsi="Times New Roman" w:cs="Times New Roman"/>
                <w:color w:val="000000"/>
                <w:sz w:val="24"/>
                <w:szCs w:val="24"/>
              </w:rPr>
              <w:t xml:space="preserve"> </w:t>
            </w:r>
            <w:r w:rsidR="00C72750" w:rsidRPr="00D97999">
              <w:rPr>
                <w:rStyle w:val="jlqj4b"/>
                <w:rFonts w:ascii="Times New Roman" w:eastAsia="Times New Roman" w:hAnsi="Times New Roman" w:cs="Times New Roman"/>
                <w:color w:val="000000"/>
                <w:sz w:val="24"/>
                <w:szCs w:val="24"/>
              </w:rPr>
              <w:t>pilnvaras</w:t>
            </w:r>
            <w:r w:rsidR="00B862DB" w:rsidRPr="00D97999">
              <w:rPr>
                <w:rStyle w:val="jlqj4b"/>
                <w:rFonts w:ascii="Times New Roman" w:eastAsia="Times New Roman" w:hAnsi="Times New Roman" w:cs="Times New Roman"/>
                <w:color w:val="000000"/>
                <w:sz w:val="24"/>
                <w:szCs w:val="24"/>
              </w:rPr>
              <w:t xml:space="preserve"> ESM kopā ar </w:t>
            </w:r>
            <w:r w:rsidR="00C72750" w:rsidRPr="00D97999">
              <w:rPr>
                <w:rStyle w:val="jlqj4b"/>
                <w:rFonts w:ascii="Times New Roman" w:eastAsia="Times New Roman" w:hAnsi="Times New Roman" w:cs="Times New Roman"/>
                <w:color w:val="000000"/>
                <w:sz w:val="24"/>
                <w:szCs w:val="24"/>
              </w:rPr>
              <w:t>EK</w:t>
            </w:r>
            <w:r w:rsidR="00B862DB" w:rsidRPr="00D97999">
              <w:rPr>
                <w:rStyle w:val="jlqj4b"/>
                <w:rFonts w:ascii="Times New Roman" w:eastAsia="Times New Roman" w:hAnsi="Times New Roman" w:cs="Times New Roman"/>
                <w:color w:val="000000"/>
                <w:sz w:val="24"/>
                <w:szCs w:val="24"/>
              </w:rPr>
              <w:t xml:space="preserve"> un sadarbībā ar ECB: </w:t>
            </w:r>
          </w:p>
          <w:p w14:paraId="351E8132" w14:textId="5A9D5AE0" w:rsidR="00C72750" w:rsidRPr="00D97999" w:rsidRDefault="00B862DB" w:rsidP="00B30617">
            <w:pPr>
              <w:pStyle w:val="Sarakstarindkopa"/>
              <w:numPr>
                <w:ilvl w:val="0"/>
                <w:numId w:val="8"/>
              </w:num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risināt sarunas par </w:t>
            </w:r>
            <w:r w:rsidR="00C72750" w:rsidRPr="00D97999">
              <w:rPr>
                <w:rStyle w:val="jlqj4b"/>
                <w:rFonts w:ascii="Times New Roman" w:eastAsia="Times New Roman" w:hAnsi="Times New Roman" w:cs="Times New Roman"/>
                <w:color w:val="000000"/>
                <w:sz w:val="24"/>
                <w:szCs w:val="24"/>
              </w:rPr>
              <w:t>ekonomikas politikas nosacījumiem</w:t>
            </w:r>
            <w:r w:rsidRPr="00D97999">
              <w:rPr>
                <w:rStyle w:val="jlqj4b"/>
                <w:rFonts w:ascii="Times New Roman" w:eastAsia="Times New Roman" w:hAnsi="Times New Roman" w:cs="Times New Roman"/>
                <w:color w:val="000000"/>
                <w:sz w:val="24"/>
                <w:szCs w:val="24"/>
              </w:rPr>
              <w:t xml:space="preserve"> </w:t>
            </w:r>
            <w:r w:rsidR="00877F8B" w:rsidRPr="00D97999">
              <w:rPr>
                <w:rStyle w:val="jlqj4b"/>
                <w:rFonts w:ascii="Times New Roman" w:eastAsia="Times New Roman" w:hAnsi="Times New Roman" w:cs="Times New Roman"/>
                <w:color w:val="000000"/>
                <w:sz w:val="24"/>
                <w:szCs w:val="24"/>
              </w:rPr>
              <w:t>finansiālas</w:t>
            </w:r>
            <w:r w:rsidR="00C72750" w:rsidRPr="00D97999">
              <w:rPr>
                <w:rStyle w:val="jlqj4b"/>
                <w:rFonts w:ascii="Times New Roman" w:eastAsia="Times New Roman" w:hAnsi="Times New Roman" w:cs="Times New Roman"/>
                <w:color w:val="000000"/>
                <w:sz w:val="24"/>
                <w:szCs w:val="24"/>
              </w:rPr>
              <w:t xml:space="preserve"> palīdzības pieprasīšanas gadījumā</w:t>
            </w:r>
            <w:r w:rsidRPr="00D97999">
              <w:rPr>
                <w:rStyle w:val="jlqj4b"/>
                <w:rFonts w:ascii="Times New Roman" w:eastAsia="Times New Roman" w:hAnsi="Times New Roman" w:cs="Times New Roman"/>
                <w:color w:val="000000"/>
                <w:sz w:val="24"/>
                <w:szCs w:val="24"/>
              </w:rPr>
              <w:t xml:space="preserve"> un parakstīt </w:t>
            </w:r>
            <w:r w:rsidR="00C72750" w:rsidRPr="00D97999">
              <w:rPr>
                <w:rStyle w:val="jlqj4b"/>
                <w:rFonts w:ascii="Times New Roman" w:eastAsia="Times New Roman" w:hAnsi="Times New Roman" w:cs="Times New Roman"/>
                <w:color w:val="000000"/>
                <w:sz w:val="24"/>
                <w:szCs w:val="24"/>
              </w:rPr>
              <w:t>saprašanās memorandu;</w:t>
            </w:r>
          </w:p>
          <w:p w14:paraId="0EED71D8" w14:textId="21A71EC3" w:rsidR="00C72750" w:rsidRPr="00D97999" w:rsidRDefault="00B862DB" w:rsidP="00B30617">
            <w:pPr>
              <w:pStyle w:val="Sarakstarindkopa"/>
              <w:numPr>
                <w:ilvl w:val="0"/>
                <w:numId w:val="8"/>
              </w:num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novērtēt dalībvalstu parāda ilgtspēju un spēju atmaksāt saņemto </w:t>
            </w:r>
            <w:r w:rsidR="00C72750" w:rsidRPr="00D97999">
              <w:rPr>
                <w:rStyle w:val="jlqj4b"/>
                <w:rFonts w:ascii="Times New Roman" w:eastAsia="Times New Roman" w:hAnsi="Times New Roman" w:cs="Times New Roman"/>
                <w:color w:val="000000"/>
                <w:sz w:val="24"/>
                <w:szCs w:val="24"/>
              </w:rPr>
              <w:t>finansiālo palīdzību</w:t>
            </w:r>
            <w:r w:rsidRPr="00D97999">
              <w:rPr>
                <w:rStyle w:val="jlqj4b"/>
                <w:rFonts w:ascii="Times New Roman" w:eastAsia="Times New Roman" w:hAnsi="Times New Roman" w:cs="Times New Roman"/>
                <w:color w:val="000000"/>
                <w:sz w:val="24"/>
                <w:szCs w:val="24"/>
              </w:rPr>
              <w:t>;</w:t>
            </w:r>
          </w:p>
          <w:p w14:paraId="6E76F2A1" w14:textId="77777777" w:rsidR="003C72A0" w:rsidRPr="00D97999" w:rsidRDefault="00B862DB" w:rsidP="00B30617">
            <w:pPr>
              <w:pStyle w:val="Sarakstarindkopa"/>
              <w:numPr>
                <w:ilvl w:val="0"/>
                <w:numId w:val="8"/>
              </w:num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pārraudzīt finanšu palīdzības </w:t>
            </w:r>
            <w:r w:rsidR="003C72A0" w:rsidRPr="00D97999">
              <w:rPr>
                <w:rStyle w:val="jlqj4b"/>
                <w:rFonts w:ascii="Times New Roman" w:eastAsia="Times New Roman" w:hAnsi="Times New Roman" w:cs="Times New Roman"/>
                <w:color w:val="000000"/>
                <w:sz w:val="24"/>
                <w:szCs w:val="24"/>
              </w:rPr>
              <w:t>instrumentam</w:t>
            </w:r>
            <w:r w:rsidRPr="00D97999">
              <w:rPr>
                <w:rStyle w:val="jlqj4b"/>
                <w:rFonts w:ascii="Times New Roman" w:eastAsia="Times New Roman" w:hAnsi="Times New Roman" w:cs="Times New Roman"/>
                <w:color w:val="000000"/>
                <w:sz w:val="24"/>
                <w:szCs w:val="24"/>
              </w:rPr>
              <w:t xml:space="preserve"> </w:t>
            </w:r>
            <w:r w:rsidR="003C72A0" w:rsidRPr="00D97999">
              <w:rPr>
                <w:rStyle w:val="jlqj4b"/>
                <w:rFonts w:ascii="Times New Roman" w:eastAsia="Times New Roman" w:hAnsi="Times New Roman" w:cs="Times New Roman"/>
                <w:color w:val="000000"/>
                <w:sz w:val="24"/>
                <w:szCs w:val="24"/>
              </w:rPr>
              <w:t>noteikto</w:t>
            </w:r>
            <w:r w:rsidRPr="00D97999">
              <w:rPr>
                <w:rStyle w:val="jlqj4b"/>
                <w:rFonts w:ascii="Times New Roman" w:eastAsia="Times New Roman" w:hAnsi="Times New Roman" w:cs="Times New Roman"/>
                <w:color w:val="000000"/>
                <w:sz w:val="24"/>
                <w:szCs w:val="24"/>
              </w:rPr>
              <w:t xml:space="preserve"> nosacījumu </w:t>
            </w:r>
            <w:r w:rsidR="003C72A0" w:rsidRPr="00D97999">
              <w:rPr>
                <w:rStyle w:val="jlqj4b"/>
                <w:rFonts w:ascii="Times New Roman" w:eastAsia="Times New Roman" w:hAnsi="Times New Roman" w:cs="Times New Roman"/>
                <w:color w:val="000000"/>
                <w:sz w:val="24"/>
                <w:szCs w:val="24"/>
              </w:rPr>
              <w:t>izpildi</w:t>
            </w:r>
            <w:r w:rsidRPr="00D97999">
              <w:rPr>
                <w:rStyle w:val="jlqj4b"/>
                <w:rFonts w:ascii="Times New Roman" w:eastAsia="Times New Roman" w:hAnsi="Times New Roman" w:cs="Times New Roman"/>
                <w:color w:val="000000"/>
                <w:sz w:val="24"/>
                <w:szCs w:val="24"/>
              </w:rPr>
              <w:t xml:space="preserve">. </w:t>
            </w:r>
          </w:p>
          <w:p w14:paraId="6021D316" w14:textId="0447D17F" w:rsidR="00D753D0" w:rsidRPr="00D97999" w:rsidRDefault="00B862DB" w:rsidP="00B30617">
            <w:pPr>
              <w:spacing w:after="0"/>
              <w:jc w:val="both"/>
              <w:rPr>
                <w:rFonts w:ascii="Times New Roman" w:hAnsi="Times New Roman" w:cs="Times New Roman"/>
                <w:sz w:val="24"/>
                <w:szCs w:val="24"/>
              </w:rPr>
            </w:pPr>
            <w:r w:rsidRPr="00D97999">
              <w:rPr>
                <w:rStyle w:val="jlqj4b"/>
                <w:rFonts w:ascii="Times New Roman" w:eastAsia="Times New Roman" w:hAnsi="Times New Roman" w:cs="Times New Roman"/>
                <w:color w:val="000000"/>
                <w:sz w:val="24"/>
                <w:szCs w:val="24"/>
              </w:rPr>
              <w:t xml:space="preserve">Turklāt </w:t>
            </w:r>
            <w:r w:rsidR="00DA466F" w:rsidRPr="00D97999">
              <w:rPr>
                <w:rStyle w:val="jlqj4b"/>
                <w:rFonts w:ascii="Times New Roman" w:eastAsia="Times New Roman" w:hAnsi="Times New Roman" w:cs="Times New Roman"/>
                <w:color w:val="000000"/>
                <w:sz w:val="24"/>
                <w:szCs w:val="24"/>
              </w:rPr>
              <w:t xml:space="preserve">tie atrunāts, ka </w:t>
            </w:r>
            <w:r w:rsidR="00877F8B" w:rsidRPr="00D97999">
              <w:rPr>
                <w:rStyle w:val="jlqj4b"/>
                <w:rFonts w:ascii="Times New Roman" w:eastAsia="Times New Roman" w:hAnsi="Times New Roman" w:cs="Times New Roman"/>
                <w:color w:val="000000"/>
                <w:sz w:val="24"/>
                <w:szCs w:val="24"/>
              </w:rPr>
              <w:t>EK</w:t>
            </w:r>
            <w:r w:rsidRPr="00D97999">
              <w:rPr>
                <w:rStyle w:val="jlqj4b"/>
                <w:rFonts w:ascii="Times New Roman" w:eastAsia="Times New Roman" w:hAnsi="Times New Roman" w:cs="Times New Roman"/>
                <w:color w:val="000000"/>
                <w:sz w:val="24"/>
                <w:szCs w:val="24"/>
              </w:rPr>
              <w:t xml:space="preserve"> vai </w:t>
            </w:r>
            <w:r w:rsidR="00877F8B" w:rsidRPr="00D97999">
              <w:rPr>
                <w:rStyle w:val="jlqj4b"/>
                <w:rFonts w:ascii="Times New Roman" w:eastAsia="Times New Roman" w:hAnsi="Times New Roman" w:cs="Times New Roman"/>
                <w:color w:val="000000"/>
                <w:sz w:val="24"/>
                <w:szCs w:val="24"/>
              </w:rPr>
              <w:t>ECB</w:t>
            </w:r>
            <w:r w:rsidRPr="00D97999">
              <w:rPr>
                <w:rStyle w:val="jlqj4b"/>
                <w:rFonts w:ascii="Times New Roman" w:eastAsia="Times New Roman" w:hAnsi="Times New Roman" w:cs="Times New Roman"/>
                <w:color w:val="000000"/>
                <w:sz w:val="24"/>
                <w:szCs w:val="24"/>
              </w:rPr>
              <w:t xml:space="preserve"> </w:t>
            </w:r>
            <w:r w:rsidR="00DA466F" w:rsidRPr="00D97999">
              <w:rPr>
                <w:rStyle w:val="jlqj4b"/>
                <w:rFonts w:ascii="Times New Roman" w:eastAsia="Times New Roman" w:hAnsi="Times New Roman" w:cs="Times New Roman"/>
                <w:color w:val="000000"/>
                <w:sz w:val="24"/>
                <w:szCs w:val="24"/>
              </w:rPr>
              <w:t>īstenotās darbības, kas tiek veiktas Līguma par ESM dibināšanu ietvaros,</w:t>
            </w:r>
            <w:r w:rsidRPr="00D97999">
              <w:rPr>
                <w:rStyle w:val="jlqj4b"/>
                <w:rFonts w:ascii="Times New Roman" w:eastAsia="Times New Roman" w:hAnsi="Times New Roman" w:cs="Times New Roman"/>
                <w:color w:val="000000"/>
                <w:sz w:val="24"/>
                <w:szCs w:val="24"/>
              </w:rPr>
              <w:t xml:space="preserve"> </w:t>
            </w:r>
            <w:r w:rsidR="00DA466F" w:rsidRPr="00D97999">
              <w:rPr>
                <w:rStyle w:val="jlqj4b"/>
                <w:rFonts w:ascii="Times New Roman" w:eastAsia="Times New Roman" w:hAnsi="Times New Roman" w:cs="Times New Roman"/>
                <w:color w:val="000000"/>
                <w:sz w:val="24"/>
                <w:szCs w:val="24"/>
              </w:rPr>
              <w:t xml:space="preserve">rada saistības tikai </w:t>
            </w:r>
            <w:r w:rsidRPr="00D97999">
              <w:rPr>
                <w:rStyle w:val="jlqj4b"/>
                <w:rFonts w:ascii="Times New Roman" w:eastAsia="Times New Roman" w:hAnsi="Times New Roman" w:cs="Times New Roman"/>
                <w:color w:val="000000"/>
                <w:sz w:val="24"/>
                <w:szCs w:val="24"/>
              </w:rPr>
              <w:t xml:space="preserve"> </w:t>
            </w:r>
            <w:r w:rsidR="00DA466F" w:rsidRPr="00D97999">
              <w:rPr>
                <w:rStyle w:val="jlqj4b"/>
                <w:rFonts w:ascii="Times New Roman" w:eastAsia="Times New Roman" w:hAnsi="Times New Roman" w:cs="Times New Roman"/>
                <w:color w:val="000000"/>
                <w:sz w:val="24"/>
                <w:szCs w:val="24"/>
              </w:rPr>
              <w:t>pašai ESM. Vienlaicīgi, p</w:t>
            </w:r>
            <w:r w:rsidR="00DA466F" w:rsidRPr="00D97999">
              <w:rPr>
                <w:rFonts w:ascii="Times New Roman" w:hAnsi="Times New Roman" w:cs="Times New Roman"/>
                <w:sz w:val="24"/>
                <w:szCs w:val="24"/>
              </w:rPr>
              <w:t>ildot uzdevumus, kas uzticēti EK, tā nodrošinās, ka finansiālās palīdzības īstenotās darbības, ko nodrošinās ESM, atbilst Eiropas Savienības tiesību aktiem.</w:t>
            </w:r>
          </w:p>
          <w:p w14:paraId="2C12AF1A" w14:textId="77777777" w:rsidR="00935AAB" w:rsidRPr="00D97999" w:rsidRDefault="00935AAB" w:rsidP="00B30617">
            <w:pPr>
              <w:spacing w:after="0"/>
              <w:jc w:val="both"/>
              <w:rPr>
                <w:rFonts w:ascii="Times New Roman" w:hAnsi="Times New Roman" w:cs="Times New Roman"/>
                <w:sz w:val="8"/>
                <w:szCs w:val="8"/>
              </w:rPr>
            </w:pPr>
          </w:p>
          <w:p w14:paraId="50A21879" w14:textId="2AD3AE3E" w:rsidR="00B81FA1" w:rsidRPr="00D97999" w:rsidRDefault="00B81FA1" w:rsidP="00E8679E">
            <w:pPr>
              <w:pStyle w:val="Sarakstarindkopa"/>
              <w:numPr>
                <w:ilvl w:val="0"/>
                <w:numId w:val="7"/>
              </w:numPr>
              <w:spacing w:after="0"/>
              <w:ind w:left="391"/>
              <w:jc w:val="both"/>
              <w:rPr>
                <w:rFonts w:ascii="Times New Roman" w:eastAsia="Times New Roman" w:hAnsi="Times New Roman" w:cs="Times New Roman"/>
                <w:i/>
                <w:color w:val="000000" w:themeColor="text1"/>
                <w:sz w:val="24"/>
                <w:szCs w:val="24"/>
                <w:lang w:eastAsia="lv-LV"/>
              </w:rPr>
            </w:pPr>
            <w:r w:rsidRPr="00D97999">
              <w:rPr>
                <w:rFonts w:ascii="Times New Roman" w:eastAsia="Times New Roman" w:hAnsi="Times New Roman" w:cs="Times New Roman"/>
                <w:i/>
                <w:color w:val="000000" w:themeColor="text1"/>
                <w:sz w:val="24"/>
                <w:szCs w:val="24"/>
                <w:lang w:eastAsia="lv-LV"/>
              </w:rPr>
              <w:t>ESM pārvaldības stiprināšana</w:t>
            </w:r>
          </w:p>
          <w:p w14:paraId="14450C55" w14:textId="33B815AF" w:rsidR="000E456D" w:rsidRPr="00D97999" w:rsidRDefault="00C40FBA" w:rsidP="00B30617">
            <w:pPr>
              <w:spacing w:after="0"/>
              <w:jc w:val="both"/>
              <w:rPr>
                <w:rStyle w:val="jlqj4b"/>
                <w:rFonts w:ascii="Times New Roman" w:eastAsia="Times New Roman" w:hAnsi="Times New Roman" w:cs="Times New Roman"/>
                <w:color w:val="000000"/>
                <w:sz w:val="24"/>
                <w:szCs w:val="24"/>
              </w:rPr>
            </w:pPr>
            <w:r w:rsidRPr="00D97999">
              <w:rPr>
                <w:rFonts w:ascii="Times New Roman" w:eastAsia="Times New Roman" w:hAnsi="Times New Roman" w:cs="Times New Roman"/>
                <w:color w:val="000000" w:themeColor="text1"/>
                <w:sz w:val="24"/>
                <w:szCs w:val="24"/>
                <w:lang w:eastAsia="lv-LV"/>
              </w:rPr>
              <w:t>Līguma projekts</w:t>
            </w:r>
            <w:r w:rsidR="000E456D" w:rsidRPr="00D97999">
              <w:rPr>
                <w:rFonts w:ascii="Times New Roman" w:eastAsia="Times New Roman" w:hAnsi="Times New Roman" w:cs="Times New Roman"/>
                <w:color w:val="000000" w:themeColor="text1"/>
                <w:sz w:val="24"/>
                <w:szCs w:val="24"/>
                <w:lang w:eastAsia="lv-LV"/>
              </w:rPr>
              <w:t xml:space="preserve">, ar </w:t>
            </w:r>
            <w:r w:rsidR="00FC344A" w:rsidRPr="00D97999">
              <w:rPr>
                <w:rFonts w:ascii="Times New Roman" w:eastAsia="Times New Roman" w:hAnsi="Times New Roman" w:cs="Times New Roman"/>
                <w:color w:val="000000" w:themeColor="text1"/>
                <w:sz w:val="24"/>
                <w:szCs w:val="24"/>
                <w:lang w:eastAsia="lv-LV"/>
              </w:rPr>
              <w:t>kuru</w:t>
            </w:r>
            <w:r w:rsidR="000E456D" w:rsidRPr="00D97999">
              <w:rPr>
                <w:rFonts w:ascii="Times New Roman" w:eastAsia="Times New Roman" w:hAnsi="Times New Roman" w:cs="Times New Roman"/>
                <w:color w:val="000000" w:themeColor="text1"/>
                <w:sz w:val="24"/>
                <w:szCs w:val="24"/>
                <w:lang w:eastAsia="lv-LV"/>
              </w:rPr>
              <w:t xml:space="preserve"> groza Līgumu par ESM dibināšanu, nosa</w:t>
            </w:r>
            <w:r w:rsidR="00A44568" w:rsidRPr="00D97999">
              <w:rPr>
                <w:rStyle w:val="jlqj4b"/>
                <w:rFonts w:ascii="Times New Roman" w:eastAsia="Times New Roman" w:hAnsi="Times New Roman" w:cs="Times New Roman"/>
                <w:color w:val="000000"/>
                <w:sz w:val="24"/>
                <w:szCs w:val="24"/>
              </w:rPr>
              <w:t xml:space="preserve">ka ESM rīkotājdirektora (un personāla) neatkarību un pastiprina </w:t>
            </w:r>
            <w:r w:rsidR="000E456D" w:rsidRPr="00D97999">
              <w:rPr>
                <w:rStyle w:val="jlqj4b"/>
                <w:rFonts w:ascii="Times New Roman" w:eastAsia="Times New Roman" w:hAnsi="Times New Roman" w:cs="Times New Roman"/>
                <w:color w:val="000000"/>
                <w:sz w:val="24"/>
                <w:szCs w:val="24"/>
              </w:rPr>
              <w:t>darbības saskanību ar ES tiesību aktiem.</w:t>
            </w:r>
            <w:r w:rsidR="00764813" w:rsidRPr="00D97999">
              <w:rPr>
                <w:rStyle w:val="jlqj4b"/>
                <w:rFonts w:ascii="Times New Roman" w:eastAsia="Times New Roman" w:hAnsi="Times New Roman" w:cs="Times New Roman"/>
                <w:color w:val="000000"/>
                <w:sz w:val="24"/>
                <w:szCs w:val="24"/>
              </w:rPr>
              <w:t xml:space="preserve"> </w:t>
            </w:r>
          </w:p>
          <w:p w14:paraId="1517A3C2" w14:textId="370D9A08" w:rsidR="00A26E97" w:rsidRPr="00D97999" w:rsidRDefault="00DD529A"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Līdz ar</w:t>
            </w:r>
            <w:r w:rsidR="00FA4E4C" w:rsidRPr="00D97999">
              <w:rPr>
                <w:rStyle w:val="jlqj4b"/>
                <w:rFonts w:ascii="Times New Roman" w:eastAsia="Times New Roman" w:hAnsi="Times New Roman" w:cs="Times New Roman"/>
                <w:color w:val="000000"/>
                <w:sz w:val="24"/>
                <w:szCs w:val="24"/>
              </w:rPr>
              <w:t xml:space="preserve"> </w:t>
            </w:r>
            <w:r w:rsidRPr="00D97999">
              <w:rPr>
                <w:rStyle w:val="jlqj4b"/>
                <w:rFonts w:ascii="Times New Roman" w:eastAsia="Times New Roman" w:hAnsi="Times New Roman" w:cs="Times New Roman"/>
                <w:color w:val="000000"/>
                <w:sz w:val="24"/>
                <w:szCs w:val="24"/>
              </w:rPr>
              <w:t xml:space="preserve">ESM rīkotājdirektora neatkarības nostiprināšanu </w:t>
            </w:r>
            <w:r w:rsidR="00A26E97" w:rsidRPr="00D97999">
              <w:rPr>
                <w:rStyle w:val="jlqj4b"/>
                <w:rFonts w:ascii="Times New Roman" w:eastAsia="Times New Roman" w:hAnsi="Times New Roman" w:cs="Times New Roman"/>
                <w:color w:val="000000"/>
                <w:sz w:val="24"/>
                <w:szCs w:val="24"/>
              </w:rPr>
              <w:t>grozījumi paplašina un precizē ESM rīkotājdirektora pilnvaras (piemēram, rīkot</w:t>
            </w:r>
            <w:r w:rsidR="007A260C" w:rsidRPr="00D97999">
              <w:rPr>
                <w:rStyle w:val="jlqj4b"/>
                <w:rFonts w:ascii="Times New Roman" w:eastAsia="Times New Roman" w:hAnsi="Times New Roman" w:cs="Times New Roman"/>
                <w:color w:val="000000"/>
                <w:sz w:val="24"/>
                <w:szCs w:val="24"/>
              </w:rPr>
              <w:t xml:space="preserve">ājdirektoram ESM vārdā </w:t>
            </w:r>
            <w:r w:rsidR="00A26E97" w:rsidRPr="00D97999">
              <w:rPr>
                <w:rStyle w:val="jlqj4b"/>
                <w:rFonts w:ascii="Times New Roman" w:eastAsia="Times New Roman" w:hAnsi="Times New Roman" w:cs="Times New Roman"/>
                <w:color w:val="000000"/>
                <w:sz w:val="24"/>
                <w:szCs w:val="24"/>
              </w:rPr>
              <w:t>uztic vienoties par finanšu palīdzības nosacījumiem, uztic sadarbībā ar iesaistītajām institūcijām vest sarunas par saprašanās memorandu</w:t>
            </w:r>
            <w:r w:rsidR="007A260C" w:rsidRPr="00D97999">
              <w:rPr>
                <w:rStyle w:val="jlqj4b"/>
                <w:rFonts w:ascii="Times New Roman" w:eastAsia="Times New Roman" w:hAnsi="Times New Roman" w:cs="Times New Roman"/>
                <w:color w:val="000000"/>
                <w:sz w:val="24"/>
                <w:szCs w:val="24"/>
              </w:rPr>
              <w:t>, parakstīt saprašanās memorandu ar attiecīgo dalībvalsti).</w:t>
            </w:r>
          </w:p>
          <w:p w14:paraId="3A3EE52E" w14:textId="1F522788" w:rsidR="00A26E97" w:rsidRPr="00D97999" w:rsidRDefault="000E456D"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Grozījumi paredz stiprināt ESM atbildību pret sabiedrību, novērtējot </w:t>
            </w:r>
            <w:r w:rsidR="00A44568" w:rsidRPr="00D97999">
              <w:rPr>
                <w:rStyle w:val="jlqj4b"/>
                <w:rFonts w:ascii="Times New Roman" w:eastAsia="Times New Roman" w:hAnsi="Times New Roman" w:cs="Times New Roman"/>
                <w:color w:val="000000"/>
                <w:sz w:val="24"/>
                <w:szCs w:val="24"/>
              </w:rPr>
              <w:t xml:space="preserve">pašreizējo dialogu starp </w:t>
            </w:r>
            <w:r w:rsidRPr="00D97999">
              <w:rPr>
                <w:rStyle w:val="jlqj4b"/>
                <w:rFonts w:ascii="Times New Roman" w:eastAsia="Times New Roman" w:hAnsi="Times New Roman" w:cs="Times New Roman"/>
                <w:color w:val="000000"/>
                <w:sz w:val="24"/>
                <w:szCs w:val="24"/>
              </w:rPr>
              <w:t xml:space="preserve">ESM </w:t>
            </w:r>
            <w:r w:rsidR="00A44568" w:rsidRPr="00D97999">
              <w:rPr>
                <w:rStyle w:val="jlqj4b"/>
                <w:rFonts w:ascii="Times New Roman" w:eastAsia="Times New Roman" w:hAnsi="Times New Roman" w:cs="Times New Roman"/>
                <w:color w:val="000000"/>
                <w:sz w:val="24"/>
                <w:szCs w:val="24"/>
              </w:rPr>
              <w:t>rīkotājdirektoru un Eiropas Parlamentu</w:t>
            </w:r>
            <w:r w:rsidRPr="00D97999">
              <w:rPr>
                <w:rStyle w:val="jlqj4b"/>
                <w:rFonts w:ascii="Times New Roman" w:eastAsia="Times New Roman" w:hAnsi="Times New Roman" w:cs="Times New Roman"/>
                <w:color w:val="000000"/>
                <w:sz w:val="24"/>
                <w:szCs w:val="24"/>
              </w:rPr>
              <w:t>, kā arī</w:t>
            </w:r>
            <w:r w:rsidR="00A44568" w:rsidRPr="00D97999">
              <w:rPr>
                <w:rStyle w:val="jlqj4b"/>
                <w:rFonts w:ascii="Times New Roman" w:eastAsia="Times New Roman" w:hAnsi="Times New Roman" w:cs="Times New Roman"/>
                <w:color w:val="000000"/>
                <w:sz w:val="24"/>
                <w:szCs w:val="24"/>
              </w:rPr>
              <w:t xml:space="preserve"> </w:t>
            </w:r>
            <w:r w:rsidRPr="00D97999">
              <w:rPr>
                <w:rStyle w:val="jlqj4b"/>
                <w:rFonts w:ascii="Times New Roman" w:eastAsia="Times New Roman" w:hAnsi="Times New Roman" w:cs="Times New Roman"/>
                <w:color w:val="000000"/>
                <w:sz w:val="24"/>
                <w:szCs w:val="24"/>
              </w:rPr>
              <w:t>paredzot</w:t>
            </w:r>
            <w:r w:rsidR="00A44568" w:rsidRPr="00D97999">
              <w:rPr>
                <w:rStyle w:val="jlqj4b"/>
                <w:rFonts w:ascii="Times New Roman" w:eastAsia="Times New Roman" w:hAnsi="Times New Roman" w:cs="Times New Roman"/>
                <w:color w:val="000000"/>
                <w:sz w:val="24"/>
                <w:szCs w:val="24"/>
              </w:rPr>
              <w:t xml:space="preserve"> pievieno</w:t>
            </w:r>
            <w:r w:rsidRPr="00D97999">
              <w:rPr>
                <w:rStyle w:val="jlqj4b"/>
                <w:rFonts w:ascii="Times New Roman" w:eastAsia="Times New Roman" w:hAnsi="Times New Roman" w:cs="Times New Roman"/>
                <w:color w:val="000000"/>
                <w:sz w:val="24"/>
                <w:szCs w:val="24"/>
              </w:rPr>
              <w:t>t</w:t>
            </w:r>
            <w:r w:rsidR="00A44568" w:rsidRPr="00D97999">
              <w:rPr>
                <w:rStyle w:val="jlqj4b"/>
                <w:rFonts w:ascii="Times New Roman" w:eastAsia="Times New Roman" w:hAnsi="Times New Roman" w:cs="Times New Roman"/>
                <w:color w:val="000000"/>
                <w:sz w:val="24"/>
                <w:szCs w:val="24"/>
              </w:rPr>
              <w:t xml:space="preserve"> Eiropas Parlamentu ESM valdes g</w:t>
            </w:r>
            <w:r w:rsidR="00A26E97" w:rsidRPr="00D97999">
              <w:rPr>
                <w:rStyle w:val="jlqj4b"/>
                <w:rFonts w:ascii="Times New Roman" w:eastAsia="Times New Roman" w:hAnsi="Times New Roman" w:cs="Times New Roman"/>
                <w:color w:val="000000"/>
                <w:sz w:val="24"/>
                <w:szCs w:val="24"/>
              </w:rPr>
              <w:t>ada pārskata saņēmēju sarakstam.</w:t>
            </w:r>
          </w:p>
          <w:p w14:paraId="2DC3462D" w14:textId="77777777" w:rsidR="00935AAB" w:rsidRPr="00D97999" w:rsidRDefault="00935AAB" w:rsidP="00B30617">
            <w:pPr>
              <w:spacing w:after="0"/>
              <w:jc w:val="both"/>
              <w:rPr>
                <w:rStyle w:val="jlqj4b"/>
                <w:rFonts w:ascii="Times New Roman" w:eastAsia="Times New Roman" w:hAnsi="Times New Roman" w:cs="Times New Roman"/>
                <w:color w:val="000000"/>
                <w:sz w:val="10"/>
                <w:szCs w:val="10"/>
              </w:rPr>
            </w:pPr>
          </w:p>
          <w:p w14:paraId="466FCC7D" w14:textId="63FDF266" w:rsidR="00A65CB6" w:rsidRPr="00D97999" w:rsidRDefault="00D10B55" w:rsidP="00E8679E">
            <w:pPr>
              <w:pStyle w:val="Sarakstarindkopa"/>
              <w:numPr>
                <w:ilvl w:val="0"/>
                <w:numId w:val="7"/>
              </w:numPr>
              <w:spacing w:after="0"/>
              <w:ind w:left="391"/>
              <w:jc w:val="both"/>
              <w:rPr>
                <w:rFonts w:ascii="Times New Roman" w:eastAsia="Times New Roman" w:hAnsi="Times New Roman" w:cs="Times New Roman"/>
                <w:i/>
                <w:color w:val="000000" w:themeColor="text1"/>
                <w:sz w:val="24"/>
                <w:szCs w:val="24"/>
                <w:lang w:eastAsia="lv-LV"/>
              </w:rPr>
            </w:pPr>
            <w:r w:rsidRPr="00D97999">
              <w:rPr>
                <w:rFonts w:ascii="Times New Roman" w:eastAsia="Times New Roman" w:hAnsi="Times New Roman" w:cs="Times New Roman"/>
                <w:i/>
                <w:color w:val="000000" w:themeColor="text1"/>
                <w:sz w:val="24"/>
                <w:szCs w:val="24"/>
                <w:lang w:eastAsia="lv-LV"/>
              </w:rPr>
              <w:t xml:space="preserve">Parāda ilgtspējas novērtēšana un </w:t>
            </w:r>
            <w:r w:rsidR="00F631CA" w:rsidRPr="00D97999">
              <w:rPr>
                <w:rFonts w:ascii="Times New Roman" w:eastAsia="Times New Roman" w:hAnsi="Times New Roman" w:cs="Times New Roman"/>
                <w:i/>
                <w:color w:val="000000" w:themeColor="text1"/>
                <w:sz w:val="24"/>
                <w:szCs w:val="24"/>
                <w:lang w:eastAsia="lv-LV"/>
              </w:rPr>
              <w:t xml:space="preserve">parāda </w:t>
            </w:r>
            <w:r w:rsidR="00FA1C92" w:rsidRPr="00D97999">
              <w:rPr>
                <w:rFonts w:ascii="Times New Roman" w:eastAsia="Times New Roman" w:hAnsi="Times New Roman" w:cs="Times New Roman"/>
                <w:i/>
                <w:color w:val="000000" w:themeColor="text1"/>
                <w:sz w:val="24"/>
                <w:szCs w:val="24"/>
                <w:lang w:eastAsia="lv-LV"/>
              </w:rPr>
              <w:t xml:space="preserve">restrukturizācijas </w:t>
            </w:r>
            <w:r w:rsidRPr="00D97999">
              <w:rPr>
                <w:rFonts w:ascii="Times New Roman" w:eastAsia="Times New Roman" w:hAnsi="Times New Roman" w:cs="Times New Roman"/>
                <w:i/>
                <w:color w:val="000000" w:themeColor="text1"/>
                <w:sz w:val="24"/>
                <w:szCs w:val="24"/>
                <w:lang w:eastAsia="lv-LV"/>
              </w:rPr>
              <w:t>veicināšana</w:t>
            </w:r>
          </w:p>
          <w:p w14:paraId="6E451611" w14:textId="03933D45" w:rsidR="00CE2A7C" w:rsidRPr="00D97999" w:rsidRDefault="00C40FBA" w:rsidP="00B30617">
            <w:pPr>
              <w:spacing w:after="0"/>
              <w:jc w:val="both"/>
              <w:rPr>
                <w:rFonts w:ascii="Times New Roman" w:hAnsi="Times New Roman" w:cs="Times New Roman"/>
                <w:sz w:val="24"/>
                <w:szCs w:val="24"/>
              </w:rPr>
            </w:pPr>
            <w:r w:rsidRPr="00D97999">
              <w:rPr>
                <w:rStyle w:val="jlqj4b"/>
                <w:rFonts w:ascii="Times New Roman" w:eastAsia="Times New Roman" w:hAnsi="Times New Roman" w:cs="Times New Roman"/>
                <w:color w:val="000000"/>
                <w:sz w:val="24"/>
                <w:szCs w:val="24"/>
              </w:rPr>
              <w:t>Attiecī</w:t>
            </w:r>
            <w:r w:rsidR="000D49E3" w:rsidRPr="00D97999">
              <w:rPr>
                <w:rStyle w:val="jlqj4b"/>
                <w:rFonts w:ascii="Times New Roman" w:eastAsia="Times New Roman" w:hAnsi="Times New Roman" w:cs="Times New Roman"/>
                <w:color w:val="000000"/>
                <w:sz w:val="24"/>
                <w:szCs w:val="24"/>
              </w:rPr>
              <w:t xml:space="preserve">bā uz </w:t>
            </w:r>
            <w:r w:rsidRPr="00D97999">
              <w:rPr>
                <w:rStyle w:val="jlqj4b"/>
                <w:rFonts w:ascii="Times New Roman" w:eastAsia="Times New Roman" w:hAnsi="Times New Roman" w:cs="Times New Roman"/>
                <w:color w:val="000000"/>
                <w:sz w:val="24"/>
                <w:szCs w:val="24"/>
              </w:rPr>
              <w:t>parāda ilgtspējas analīzi Līguma projekts</w:t>
            </w:r>
            <w:r w:rsidR="000D49E3"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0D49E3" w:rsidRPr="00D97999">
              <w:rPr>
                <w:rStyle w:val="jlqj4b"/>
                <w:rFonts w:ascii="Times New Roman" w:eastAsia="Times New Roman" w:hAnsi="Times New Roman" w:cs="Times New Roman"/>
                <w:color w:val="000000"/>
                <w:sz w:val="24"/>
                <w:szCs w:val="24"/>
              </w:rPr>
              <w:t xml:space="preserve"> groza ESM dibināšanas Līgumu, paredz, ka </w:t>
            </w:r>
            <w:proofErr w:type="spellStart"/>
            <w:r w:rsidR="000D49E3" w:rsidRPr="00D97999">
              <w:rPr>
                <w:rFonts w:ascii="Times New Roman" w:hAnsi="Times New Roman" w:cs="Times New Roman"/>
                <w:sz w:val="24"/>
                <w:szCs w:val="24"/>
              </w:rPr>
              <w:t>izvērtējums</w:t>
            </w:r>
            <w:proofErr w:type="spellEnd"/>
            <w:r w:rsidR="000D49E3" w:rsidRPr="00D97999">
              <w:rPr>
                <w:rFonts w:ascii="Times New Roman" w:hAnsi="Times New Roman" w:cs="Times New Roman"/>
                <w:sz w:val="24"/>
                <w:szCs w:val="24"/>
              </w:rPr>
              <w:t xml:space="preserve"> tiks veikts pārredzamā un paredzamā veidā, vienlaikus paredzot pietiekamu lemšanas brīvību. </w:t>
            </w:r>
            <w:r w:rsidR="00CE2A7C" w:rsidRPr="00D97999">
              <w:rPr>
                <w:rStyle w:val="jlqj4b"/>
                <w:rFonts w:ascii="Times New Roman" w:eastAsia="Times New Roman" w:hAnsi="Times New Roman" w:cs="Times New Roman"/>
                <w:color w:val="000000"/>
                <w:sz w:val="24"/>
                <w:szCs w:val="24"/>
              </w:rPr>
              <w:t>Kopā ar ESM rīkotājdirek</w:t>
            </w:r>
            <w:r w:rsidR="00912332" w:rsidRPr="00D97999">
              <w:rPr>
                <w:rStyle w:val="jlqj4b"/>
                <w:rFonts w:ascii="Times New Roman" w:eastAsia="Times New Roman" w:hAnsi="Times New Roman" w:cs="Times New Roman"/>
                <w:color w:val="000000"/>
                <w:sz w:val="24"/>
                <w:szCs w:val="24"/>
              </w:rPr>
              <w:t>tora (un personāla) stiprināto</w:t>
            </w:r>
            <w:r w:rsidR="00CE2A7C" w:rsidRPr="00D97999">
              <w:rPr>
                <w:rStyle w:val="jlqj4b"/>
                <w:rFonts w:ascii="Times New Roman" w:eastAsia="Times New Roman" w:hAnsi="Times New Roman" w:cs="Times New Roman"/>
                <w:color w:val="000000"/>
                <w:sz w:val="24"/>
                <w:szCs w:val="24"/>
              </w:rPr>
              <w:t xml:space="preserve"> neatkarību šādi grozījumi varētu mazināt </w:t>
            </w:r>
            <w:r w:rsidR="00CE2A7C" w:rsidRPr="00D97999">
              <w:rPr>
                <w:rStyle w:val="jlqj4b"/>
                <w:rFonts w:ascii="Times New Roman" w:eastAsia="Times New Roman" w:hAnsi="Times New Roman" w:cs="Times New Roman"/>
                <w:color w:val="000000"/>
                <w:sz w:val="24"/>
                <w:szCs w:val="24"/>
              </w:rPr>
              <w:lastRenderedPageBreak/>
              <w:t xml:space="preserve">finanšu tirgus reakciju gadījumos, kad parāda ilgtspējas </w:t>
            </w:r>
            <w:proofErr w:type="spellStart"/>
            <w:r w:rsidR="00143490" w:rsidRPr="00D97999">
              <w:rPr>
                <w:rStyle w:val="jlqj4b"/>
                <w:rFonts w:ascii="Times New Roman" w:eastAsia="Times New Roman" w:hAnsi="Times New Roman" w:cs="Times New Roman"/>
                <w:color w:val="000000"/>
                <w:sz w:val="24"/>
                <w:szCs w:val="24"/>
              </w:rPr>
              <w:t>izvērtējums</w:t>
            </w:r>
            <w:proofErr w:type="spellEnd"/>
            <w:r w:rsidR="00CE2A7C" w:rsidRPr="00D97999">
              <w:rPr>
                <w:rStyle w:val="jlqj4b"/>
                <w:rFonts w:ascii="Times New Roman" w:eastAsia="Times New Roman" w:hAnsi="Times New Roman" w:cs="Times New Roman"/>
                <w:color w:val="000000"/>
                <w:sz w:val="24"/>
                <w:szCs w:val="24"/>
              </w:rPr>
              <w:t xml:space="preserve"> būtu negatīvs. </w:t>
            </w:r>
          </w:p>
          <w:p w14:paraId="0C744044" w14:textId="3CD3A367" w:rsidR="000D49E3" w:rsidRPr="00D97999" w:rsidRDefault="00CE2A7C" w:rsidP="00B30617">
            <w:pPr>
              <w:spacing w:after="0"/>
              <w:jc w:val="both"/>
              <w:rPr>
                <w:rStyle w:val="jlqj4b"/>
                <w:rFonts w:ascii="Times New Roman" w:eastAsia="Times New Roman" w:hAnsi="Times New Roman" w:cs="Times New Roman"/>
                <w:color w:val="000000"/>
                <w:sz w:val="24"/>
                <w:szCs w:val="24"/>
              </w:rPr>
            </w:pPr>
            <w:r w:rsidRPr="00D97999">
              <w:rPr>
                <w:rFonts w:ascii="Times New Roman" w:hAnsi="Times New Roman" w:cs="Times New Roman"/>
                <w:sz w:val="24"/>
                <w:szCs w:val="24"/>
              </w:rPr>
              <w:t xml:space="preserve">Parāda ilgtspējas </w:t>
            </w:r>
            <w:proofErr w:type="spellStart"/>
            <w:r w:rsidRPr="00D97999">
              <w:rPr>
                <w:rFonts w:ascii="Times New Roman" w:hAnsi="Times New Roman" w:cs="Times New Roman"/>
                <w:sz w:val="24"/>
                <w:szCs w:val="24"/>
              </w:rPr>
              <w:t>i</w:t>
            </w:r>
            <w:r w:rsidR="000D49E3" w:rsidRPr="00D97999">
              <w:rPr>
                <w:rFonts w:ascii="Times New Roman" w:hAnsi="Times New Roman" w:cs="Times New Roman"/>
                <w:sz w:val="24"/>
                <w:szCs w:val="24"/>
              </w:rPr>
              <w:t>zvērtējumu</w:t>
            </w:r>
            <w:proofErr w:type="spellEnd"/>
            <w:r w:rsidR="000D49E3" w:rsidRPr="00D97999">
              <w:rPr>
                <w:rFonts w:ascii="Times New Roman" w:hAnsi="Times New Roman" w:cs="Times New Roman"/>
                <w:sz w:val="24"/>
                <w:szCs w:val="24"/>
              </w:rPr>
              <w:t xml:space="preserve"> veiks </w:t>
            </w:r>
            <w:r w:rsidRPr="00D97999">
              <w:rPr>
                <w:rFonts w:ascii="Times New Roman" w:hAnsi="Times New Roman" w:cs="Times New Roman"/>
                <w:sz w:val="24"/>
                <w:szCs w:val="24"/>
              </w:rPr>
              <w:t>EK</w:t>
            </w:r>
            <w:r w:rsidR="000D49E3" w:rsidRPr="00D97999">
              <w:rPr>
                <w:rFonts w:ascii="Times New Roman" w:hAnsi="Times New Roman" w:cs="Times New Roman"/>
                <w:sz w:val="24"/>
                <w:szCs w:val="24"/>
              </w:rPr>
              <w:t xml:space="preserve"> sadarbībā ar ECB un ESM, un, kad vien atbilstīgi un iespējams, kopā ar </w:t>
            </w:r>
            <w:r w:rsidRPr="00D97999">
              <w:rPr>
                <w:rFonts w:ascii="Times New Roman" w:hAnsi="Times New Roman" w:cs="Times New Roman"/>
                <w:sz w:val="24"/>
                <w:szCs w:val="24"/>
              </w:rPr>
              <w:t xml:space="preserve">Starptautisko Valūtas fondu. </w:t>
            </w:r>
            <w:r w:rsidR="000D49E3" w:rsidRPr="00D97999">
              <w:rPr>
                <w:rFonts w:ascii="Times New Roman" w:hAnsi="Times New Roman" w:cs="Times New Roman"/>
                <w:sz w:val="24"/>
                <w:szCs w:val="24"/>
              </w:rPr>
              <w:t xml:space="preserve">Ja sadarbojoties netiek panākts kopējs viedoklis, </w:t>
            </w:r>
            <w:r w:rsidRPr="00D97999">
              <w:rPr>
                <w:rFonts w:ascii="Times New Roman" w:hAnsi="Times New Roman" w:cs="Times New Roman"/>
                <w:sz w:val="24"/>
                <w:szCs w:val="24"/>
              </w:rPr>
              <w:t>EK</w:t>
            </w:r>
            <w:r w:rsidR="000D49E3" w:rsidRPr="00D97999">
              <w:rPr>
                <w:rFonts w:ascii="Times New Roman" w:hAnsi="Times New Roman" w:cs="Times New Roman"/>
                <w:sz w:val="24"/>
                <w:szCs w:val="24"/>
              </w:rPr>
              <w:t xml:space="preserve"> veiks vispārējo </w:t>
            </w:r>
            <w:proofErr w:type="spellStart"/>
            <w:r w:rsidR="000D49E3" w:rsidRPr="00D97999">
              <w:rPr>
                <w:rFonts w:ascii="Times New Roman" w:hAnsi="Times New Roman" w:cs="Times New Roman"/>
                <w:sz w:val="24"/>
                <w:szCs w:val="24"/>
              </w:rPr>
              <w:t>izvērtējumu</w:t>
            </w:r>
            <w:proofErr w:type="spellEnd"/>
            <w:r w:rsidR="000D49E3" w:rsidRPr="00D97999">
              <w:rPr>
                <w:rFonts w:ascii="Times New Roman" w:hAnsi="Times New Roman" w:cs="Times New Roman"/>
                <w:sz w:val="24"/>
                <w:szCs w:val="24"/>
              </w:rPr>
              <w:t xml:space="preserve"> par valsts parāda ilgtspējību, savukārt ESM novērtēs ESM </w:t>
            </w:r>
            <w:r w:rsidRPr="00D97999">
              <w:rPr>
                <w:rFonts w:ascii="Times New Roman" w:hAnsi="Times New Roman" w:cs="Times New Roman"/>
                <w:sz w:val="24"/>
                <w:szCs w:val="24"/>
              </w:rPr>
              <w:t xml:space="preserve">attiecīgās </w:t>
            </w:r>
            <w:r w:rsidR="000D49E3" w:rsidRPr="00D97999">
              <w:rPr>
                <w:rFonts w:ascii="Times New Roman" w:hAnsi="Times New Roman" w:cs="Times New Roman"/>
                <w:sz w:val="24"/>
                <w:szCs w:val="24"/>
              </w:rPr>
              <w:t>dalībnieces spēju atmaksāt</w:t>
            </w:r>
            <w:r w:rsidRPr="00D97999">
              <w:rPr>
                <w:rFonts w:ascii="Times New Roman" w:hAnsi="Times New Roman" w:cs="Times New Roman"/>
                <w:sz w:val="24"/>
                <w:szCs w:val="24"/>
              </w:rPr>
              <w:t xml:space="preserve"> līdzekļus</w:t>
            </w:r>
            <w:r w:rsidR="000D49E3" w:rsidRPr="00D97999">
              <w:rPr>
                <w:rFonts w:ascii="Times New Roman" w:hAnsi="Times New Roman" w:cs="Times New Roman"/>
                <w:sz w:val="24"/>
                <w:szCs w:val="24"/>
              </w:rPr>
              <w:t xml:space="preserve"> ESM</w:t>
            </w:r>
            <w:r w:rsidRPr="00D97999">
              <w:rPr>
                <w:rFonts w:ascii="Times New Roman" w:hAnsi="Times New Roman" w:cs="Times New Roman"/>
                <w:sz w:val="24"/>
                <w:szCs w:val="24"/>
              </w:rPr>
              <w:t>.</w:t>
            </w:r>
          </w:p>
          <w:p w14:paraId="058FD943" w14:textId="6715EECD" w:rsidR="008D04E0" w:rsidRPr="00D97999" w:rsidRDefault="00CE2A7C"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Grozījumi paredz </w:t>
            </w:r>
            <w:r w:rsidR="00751483" w:rsidRPr="00D97999">
              <w:rPr>
                <w:rStyle w:val="jlqj4b"/>
                <w:rFonts w:ascii="Times New Roman" w:eastAsia="Times New Roman" w:hAnsi="Times New Roman" w:cs="Times New Roman"/>
                <w:color w:val="000000"/>
                <w:sz w:val="24"/>
                <w:szCs w:val="24"/>
              </w:rPr>
              <w:t xml:space="preserve">arī </w:t>
            </w:r>
            <w:r w:rsidR="008D04E0" w:rsidRPr="00D97999">
              <w:rPr>
                <w:rStyle w:val="jlqj4b"/>
                <w:rFonts w:ascii="Times New Roman" w:eastAsia="Times New Roman" w:hAnsi="Times New Roman" w:cs="Times New Roman"/>
                <w:color w:val="000000"/>
                <w:sz w:val="24"/>
                <w:szCs w:val="24"/>
              </w:rPr>
              <w:t xml:space="preserve">izmaiņas </w:t>
            </w:r>
            <w:r w:rsidR="00F328B3" w:rsidRPr="00D97999">
              <w:rPr>
                <w:rStyle w:val="jlqj4b"/>
                <w:rFonts w:ascii="Times New Roman" w:eastAsia="Times New Roman" w:hAnsi="Times New Roman" w:cs="Times New Roman"/>
                <w:color w:val="000000"/>
                <w:sz w:val="24"/>
                <w:szCs w:val="24"/>
              </w:rPr>
              <w:t>attiecībā</w:t>
            </w:r>
            <w:r w:rsidR="00F61D43" w:rsidRPr="00D97999">
              <w:rPr>
                <w:rStyle w:val="jlqj4b"/>
                <w:rFonts w:ascii="Times New Roman" w:eastAsia="Times New Roman" w:hAnsi="Times New Roman" w:cs="Times New Roman"/>
                <w:color w:val="000000"/>
                <w:sz w:val="24"/>
                <w:szCs w:val="24"/>
              </w:rPr>
              <w:t xml:space="preserve"> uz privātā sektora iesaistīšanu un kolektīvās </w:t>
            </w:r>
            <w:r w:rsidRPr="00D97999">
              <w:rPr>
                <w:rStyle w:val="jlqj4b"/>
                <w:rFonts w:ascii="Times New Roman" w:eastAsia="Times New Roman" w:hAnsi="Times New Roman" w:cs="Times New Roman"/>
                <w:color w:val="000000"/>
                <w:sz w:val="24"/>
                <w:szCs w:val="24"/>
              </w:rPr>
              <w:t xml:space="preserve">rīcības klauzulām. </w:t>
            </w:r>
            <w:r w:rsidR="00F61D43" w:rsidRPr="00D97999">
              <w:rPr>
                <w:rStyle w:val="jlqj4b"/>
                <w:rFonts w:ascii="Times New Roman" w:eastAsia="Times New Roman" w:hAnsi="Times New Roman" w:cs="Times New Roman"/>
                <w:color w:val="000000"/>
                <w:sz w:val="24"/>
                <w:szCs w:val="24"/>
              </w:rPr>
              <w:t xml:space="preserve">Abi instrumenti </w:t>
            </w:r>
            <w:r w:rsidR="006B47F7" w:rsidRPr="00D97999">
              <w:rPr>
                <w:rStyle w:val="jlqj4b"/>
                <w:rFonts w:ascii="Times New Roman" w:eastAsia="Times New Roman" w:hAnsi="Times New Roman" w:cs="Times New Roman"/>
                <w:color w:val="000000"/>
                <w:sz w:val="24"/>
                <w:szCs w:val="24"/>
              </w:rPr>
              <w:t>ir paredzēti, lai veicinātu finanšu tirgus dalībnieku disciplīnu</w:t>
            </w:r>
            <w:r w:rsidR="00F61D43" w:rsidRPr="00D97999">
              <w:rPr>
                <w:rStyle w:val="jlqj4b"/>
                <w:rFonts w:ascii="Times New Roman" w:eastAsia="Times New Roman" w:hAnsi="Times New Roman" w:cs="Times New Roman"/>
                <w:color w:val="000000"/>
                <w:sz w:val="24"/>
                <w:szCs w:val="24"/>
              </w:rPr>
              <w:t xml:space="preserve">. </w:t>
            </w:r>
          </w:p>
          <w:p w14:paraId="4C7F4FC4" w14:textId="06FDD0BD" w:rsidR="008D04E0" w:rsidRPr="00D97999" w:rsidRDefault="00F61D43"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ESM tiek </w:t>
            </w:r>
            <w:r w:rsidR="006B47F7" w:rsidRPr="00D97999">
              <w:rPr>
                <w:rStyle w:val="jlqj4b"/>
                <w:rFonts w:ascii="Times New Roman" w:eastAsia="Times New Roman" w:hAnsi="Times New Roman" w:cs="Times New Roman"/>
                <w:color w:val="000000"/>
                <w:sz w:val="24"/>
                <w:szCs w:val="24"/>
              </w:rPr>
              <w:t>noteikts</w:t>
            </w:r>
            <w:r w:rsidRPr="00D97999">
              <w:rPr>
                <w:rStyle w:val="jlqj4b"/>
                <w:rFonts w:ascii="Times New Roman" w:eastAsia="Times New Roman" w:hAnsi="Times New Roman" w:cs="Times New Roman"/>
                <w:color w:val="000000"/>
                <w:sz w:val="24"/>
                <w:szCs w:val="24"/>
              </w:rPr>
              <w:t xml:space="preserve"> jauns </w:t>
            </w:r>
            <w:r w:rsidR="006B47F7" w:rsidRPr="00D97999">
              <w:rPr>
                <w:rStyle w:val="jlqj4b"/>
                <w:rFonts w:ascii="Times New Roman" w:eastAsia="Times New Roman" w:hAnsi="Times New Roman" w:cs="Times New Roman"/>
                <w:color w:val="000000"/>
                <w:sz w:val="24"/>
                <w:szCs w:val="24"/>
              </w:rPr>
              <w:t>uzdevums</w:t>
            </w:r>
            <w:r w:rsidRPr="00D97999">
              <w:rPr>
                <w:rStyle w:val="jlqj4b"/>
                <w:rFonts w:ascii="Times New Roman" w:eastAsia="Times New Roman" w:hAnsi="Times New Roman" w:cs="Times New Roman"/>
                <w:color w:val="000000"/>
                <w:sz w:val="24"/>
                <w:szCs w:val="24"/>
              </w:rPr>
              <w:t xml:space="preserve">, kas saistīts ar </w:t>
            </w:r>
            <w:r w:rsidR="006B47F7" w:rsidRPr="00D97999">
              <w:rPr>
                <w:rStyle w:val="jlqj4b"/>
                <w:rFonts w:ascii="Times New Roman" w:eastAsia="Times New Roman" w:hAnsi="Times New Roman" w:cs="Times New Roman"/>
                <w:color w:val="000000"/>
                <w:sz w:val="24"/>
                <w:szCs w:val="24"/>
              </w:rPr>
              <w:t>privātā sektora iesaisti</w:t>
            </w:r>
            <w:r w:rsidRPr="00D97999">
              <w:rPr>
                <w:rStyle w:val="jlqj4b"/>
                <w:rFonts w:ascii="Times New Roman" w:eastAsia="Times New Roman" w:hAnsi="Times New Roman" w:cs="Times New Roman"/>
                <w:color w:val="000000"/>
                <w:sz w:val="24"/>
                <w:szCs w:val="24"/>
              </w:rPr>
              <w:t xml:space="preserve"> parādu </w:t>
            </w:r>
            <w:r w:rsidR="006B47F7" w:rsidRPr="00D97999">
              <w:rPr>
                <w:rStyle w:val="jlqj4b"/>
                <w:rFonts w:ascii="Times New Roman" w:eastAsia="Times New Roman" w:hAnsi="Times New Roman" w:cs="Times New Roman"/>
                <w:color w:val="000000"/>
                <w:sz w:val="24"/>
                <w:szCs w:val="24"/>
              </w:rPr>
              <w:t>res</w:t>
            </w:r>
            <w:r w:rsidRPr="00D97999">
              <w:rPr>
                <w:rStyle w:val="jlqj4b"/>
                <w:rFonts w:ascii="Times New Roman" w:eastAsia="Times New Roman" w:hAnsi="Times New Roman" w:cs="Times New Roman"/>
                <w:color w:val="000000"/>
                <w:sz w:val="24"/>
                <w:szCs w:val="24"/>
              </w:rPr>
              <w:t>truktur</w:t>
            </w:r>
            <w:r w:rsidR="006B47F7" w:rsidRPr="00D97999">
              <w:rPr>
                <w:rStyle w:val="jlqj4b"/>
                <w:rFonts w:ascii="Times New Roman" w:eastAsia="Times New Roman" w:hAnsi="Times New Roman" w:cs="Times New Roman"/>
                <w:color w:val="000000"/>
                <w:sz w:val="24"/>
                <w:szCs w:val="24"/>
              </w:rPr>
              <w:t>izēšanas</w:t>
            </w:r>
            <w:r w:rsidR="008D04E0" w:rsidRPr="00D97999">
              <w:rPr>
                <w:rStyle w:val="jlqj4b"/>
                <w:rFonts w:ascii="Times New Roman" w:eastAsia="Times New Roman" w:hAnsi="Times New Roman" w:cs="Times New Roman"/>
                <w:color w:val="000000"/>
                <w:sz w:val="24"/>
                <w:szCs w:val="24"/>
              </w:rPr>
              <w:t xml:space="preserve"> gadījumā. Attiecīgi ESM var veicināt dialogu </w:t>
            </w:r>
            <w:r w:rsidRPr="00D97999">
              <w:rPr>
                <w:rStyle w:val="jlqj4b"/>
                <w:rFonts w:ascii="Times New Roman" w:eastAsia="Times New Roman" w:hAnsi="Times New Roman" w:cs="Times New Roman"/>
                <w:color w:val="000000"/>
                <w:sz w:val="24"/>
                <w:szCs w:val="24"/>
              </w:rPr>
              <w:t>starp dalībvalsti, kurai nepieciešama finansiāla palīdzība, u</w:t>
            </w:r>
            <w:r w:rsidR="008D04E0" w:rsidRPr="00D97999">
              <w:rPr>
                <w:rStyle w:val="jlqj4b"/>
                <w:rFonts w:ascii="Times New Roman" w:eastAsia="Times New Roman" w:hAnsi="Times New Roman" w:cs="Times New Roman"/>
                <w:color w:val="000000"/>
                <w:sz w:val="24"/>
                <w:szCs w:val="24"/>
              </w:rPr>
              <w:t>n tās privātajiem ieguldītājiem, pamatojoties uz brīvprātīga, neformāla, nesaistoša, pagaidu un konfidenciāla pamata.</w:t>
            </w:r>
          </w:p>
          <w:p w14:paraId="7F905711" w14:textId="0F706770" w:rsidR="00F61D43" w:rsidRPr="00D97999" w:rsidRDefault="008D04E0"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Grozījumi</w:t>
            </w:r>
            <w:r w:rsidR="00F61D43" w:rsidRPr="00D97999">
              <w:rPr>
                <w:rStyle w:val="jlqj4b"/>
                <w:rFonts w:ascii="Times New Roman" w:eastAsia="Times New Roman" w:hAnsi="Times New Roman" w:cs="Times New Roman"/>
                <w:color w:val="000000"/>
                <w:sz w:val="24"/>
                <w:szCs w:val="24"/>
              </w:rPr>
              <w:t xml:space="preserve"> paredz ieviest vienas </w:t>
            </w:r>
            <w:r w:rsidRPr="00D97999">
              <w:rPr>
                <w:rStyle w:val="jlqj4b"/>
                <w:rFonts w:ascii="Times New Roman" w:eastAsia="Times New Roman" w:hAnsi="Times New Roman" w:cs="Times New Roman"/>
                <w:color w:val="000000"/>
                <w:sz w:val="24"/>
                <w:szCs w:val="24"/>
              </w:rPr>
              <w:t xml:space="preserve">kārtas modeļa kolektīvās rīcības klauzulas </w:t>
            </w:r>
            <w:proofErr w:type="spellStart"/>
            <w:r w:rsidRPr="00D97999">
              <w:rPr>
                <w:rStyle w:val="jlqj4b"/>
                <w:rFonts w:ascii="Times New Roman" w:eastAsia="Times New Roman" w:hAnsi="Times New Roman" w:cs="Times New Roman"/>
                <w:i/>
                <w:color w:val="000000"/>
                <w:sz w:val="24"/>
                <w:szCs w:val="24"/>
              </w:rPr>
              <w:t>e</w:t>
            </w:r>
            <w:r w:rsidR="00F61D43" w:rsidRPr="00D97999">
              <w:rPr>
                <w:rStyle w:val="jlqj4b"/>
                <w:rFonts w:ascii="Times New Roman" w:eastAsia="Times New Roman" w:hAnsi="Times New Roman" w:cs="Times New Roman"/>
                <w:i/>
                <w:color w:val="000000"/>
                <w:sz w:val="24"/>
                <w:szCs w:val="24"/>
              </w:rPr>
              <w:t>uro</w:t>
            </w:r>
            <w:proofErr w:type="spellEnd"/>
            <w:r w:rsidR="00F61D43" w:rsidRPr="00D97999">
              <w:rPr>
                <w:rStyle w:val="jlqj4b"/>
                <w:rFonts w:ascii="Times New Roman" w:eastAsia="Times New Roman" w:hAnsi="Times New Roman" w:cs="Times New Roman"/>
                <w:color w:val="000000"/>
                <w:sz w:val="24"/>
                <w:szCs w:val="24"/>
              </w:rPr>
              <w:t xml:space="preserve"> zonas </w:t>
            </w:r>
            <w:r w:rsidRPr="00D97999">
              <w:rPr>
                <w:rStyle w:val="jlqj4b"/>
                <w:rFonts w:ascii="Times New Roman" w:eastAsia="Times New Roman" w:hAnsi="Times New Roman" w:cs="Times New Roman"/>
                <w:color w:val="000000"/>
                <w:sz w:val="24"/>
                <w:szCs w:val="24"/>
              </w:rPr>
              <w:t xml:space="preserve">valstu </w:t>
            </w:r>
            <w:r w:rsidR="00F61D43" w:rsidRPr="00D97999">
              <w:rPr>
                <w:rStyle w:val="jlqj4b"/>
                <w:rFonts w:ascii="Times New Roman" w:eastAsia="Times New Roman" w:hAnsi="Times New Roman" w:cs="Times New Roman"/>
                <w:color w:val="000000"/>
                <w:sz w:val="24"/>
                <w:szCs w:val="24"/>
              </w:rPr>
              <w:t xml:space="preserve">valdības </w:t>
            </w:r>
            <w:r w:rsidRPr="00D97999">
              <w:rPr>
                <w:rStyle w:val="jlqj4b"/>
                <w:rFonts w:ascii="Times New Roman" w:eastAsia="Times New Roman" w:hAnsi="Times New Roman" w:cs="Times New Roman"/>
                <w:color w:val="000000"/>
                <w:sz w:val="24"/>
                <w:szCs w:val="24"/>
              </w:rPr>
              <w:t>emitētajām obligācijām</w:t>
            </w:r>
            <w:r w:rsidR="00F61D43" w:rsidRPr="00D97999">
              <w:rPr>
                <w:rStyle w:val="jlqj4b"/>
                <w:rFonts w:ascii="Times New Roman" w:eastAsia="Times New Roman" w:hAnsi="Times New Roman" w:cs="Times New Roman"/>
                <w:color w:val="000000"/>
                <w:sz w:val="24"/>
                <w:szCs w:val="24"/>
              </w:rPr>
              <w:t xml:space="preserve"> no 2022. gada </w:t>
            </w:r>
            <w:r w:rsidRPr="00D97999">
              <w:rPr>
                <w:rStyle w:val="jlqj4b"/>
                <w:rFonts w:ascii="Times New Roman" w:eastAsia="Times New Roman" w:hAnsi="Times New Roman" w:cs="Times New Roman"/>
                <w:color w:val="000000"/>
                <w:sz w:val="24"/>
                <w:szCs w:val="24"/>
              </w:rPr>
              <w:t>1.janvāra (</w:t>
            </w:r>
            <w:r w:rsidRPr="00D97999">
              <w:rPr>
                <w:rStyle w:val="tlid-translation"/>
                <w:rFonts w:ascii="Times New Roman" w:hAnsi="Times New Roman" w:cs="Times New Roman"/>
                <w:sz w:val="24"/>
                <w:szCs w:val="24"/>
              </w:rPr>
              <w:t xml:space="preserve">kopš 2013.gada </w:t>
            </w:r>
            <w:proofErr w:type="spellStart"/>
            <w:r w:rsidRPr="00D97999">
              <w:rPr>
                <w:rStyle w:val="tlid-translation"/>
                <w:rFonts w:ascii="Times New Roman" w:hAnsi="Times New Roman" w:cs="Times New Roman"/>
                <w:i/>
                <w:iCs/>
                <w:sz w:val="24"/>
                <w:szCs w:val="24"/>
              </w:rPr>
              <w:t>euro</w:t>
            </w:r>
            <w:proofErr w:type="spellEnd"/>
            <w:r w:rsidRPr="00D97999">
              <w:rPr>
                <w:rStyle w:val="tlid-translation"/>
                <w:rFonts w:ascii="Times New Roman" w:hAnsi="Times New Roman" w:cs="Times New Roman"/>
                <w:sz w:val="24"/>
                <w:szCs w:val="24"/>
              </w:rPr>
              <w:t xml:space="preserve"> zonas valstis visu vērtspapīru emisijās izmanto divas kārtas modeļa kolektīvās rīcības klauzulas)</w:t>
            </w:r>
            <w:r w:rsidR="00F61D43" w:rsidRPr="00D97999">
              <w:rPr>
                <w:rStyle w:val="jlqj4b"/>
                <w:rFonts w:ascii="Times New Roman" w:eastAsia="Times New Roman" w:hAnsi="Times New Roman" w:cs="Times New Roman"/>
                <w:color w:val="000000"/>
                <w:sz w:val="24"/>
                <w:szCs w:val="24"/>
              </w:rPr>
              <w:t xml:space="preserve">. Vienas </w:t>
            </w:r>
            <w:r w:rsidRPr="00D97999">
              <w:rPr>
                <w:rStyle w:val="jlqj4b"/>
                <w:rFonts w:ascii="Times New Roman" w:eastAsia="Times New Roman" w:hAnsi="Times New Roman" w:cs="Times New Roman"/>
                <w:color w:val="000000"/>
                <w:sz w:val="24"/>
                <w:szCs w:val="24"/>
              </w:rPr>
              <w:t>kārtas modeļa kolektīvās rīcības klauzulas</w:t>
            </w:r>
            <w:r w:rsidR="00F61D43" w:rsidRPr="00D97999">
              <w:rPr>
                <w:rStyle w:val="jlqj4b"/>
                <w:rFonts w:ascii="Times New Roman" w:eastAsia="Times New Roman" w:hAnsi="Times New Roman" w:cs="Times New Roman"/>
                <w:color w:val="000000"/>
                <w:sz w:val="24"/>
                <w:szCs w:val="24"/>
              </w:rPr>
              <w:t xml:space="preserve"> mērķis ir at</w:t>
            </w:r>
            <w:r w:rsidR="00FE03EC" w:rsidRPr="00D97999">
              <w:rPr>
                <w:rStyle w:val="jlqj4b"/>
                <w:rFonts w:ascii="Times New Roman" w:eastAsia="Times New Roman" w:hAnsi="Times New Roman" w:cs="Times New Roman"/>
                <w:color w:val="000000"/>
                <w:sz w:val="24"/>
                <w:szCs w:val="24"/>
              </w:rPr>
              <w:t>vieglot parādu restrukturizācijas procesu</w:t>
            </w:r>
            <w:r w:rsidR="00F61D43" w:rsidRPr="00D97999">
              <w:rPr>
                <w:rStyle w:val="jlqj4b"/>
                <w:rFonts w:ascii="Times New Roman" w:eastAsia="Times New Roman" w:hAnsi="Times New Roman" w:cs="Times New Roman"/>
                <w:color w:val="000000"/>
                <w:sz w:val="24"/>
                <w:szCs w:val="24"/>
              </w:rPr>
              <w:t xml:space="preserve">, </w:t>
            </w:r>
            <w:r w:rsidR="00E56C08" w:rsidRPr="00D97999">
              <w:rPr>
                <w:rStyle w:val="jlqj4b"/>
                <w:rFonts w:ascii="Times New Roman" w:eastAsia="Times New Roman" w:hAnsi="Times New Roman" w:cs="Times New Roman"/>
                <w:color w:val="000000"/>
                <w:sz w:val="24"/>
                <w:szCs w:val="24"/>
              </w:rPr>
              <w:t>ļaujot</w:t>
            </w:r>
            <w:r w:rsidR="00F61D43" w:rsidRPr="00D97999">
              <w:rPr>
                <w:rStyle w:val="jlqj4b"/>
                <w:rFonts w:ascii="Times New Roman" w:eastAsia="Times New Roman" w:hAnsi="Times New Roman" w:cs="Times New Roman"/>
                <w:color w:val="000000"/>
                <w:sz w:val="24"/>
                <w:szCs w:val="24"/>
              </w:rPr>
              <w:t xml:space="preserve"> vienā </w:t>
            </w:r>
            <w:r w:rsidR="002626CF" w:rsidRPr="00D97999">
              <w:rPr>
                <w:rStyle w:val="jlqj4b"/>
                <w:rFonts w:ascii="Times New Roman" w:eastAsia="Times New Roman" w:hAnsi="Times New Roman" w:cs="Times New Roman"/>
                <w:color w:val="000000"/>
                <w:sz w:val="24"/>
                <w:szCs w:val="24"/>
              </w:rPr>
              <w:t>obligacionāru balsojumā</w:t>
            </w:r>
            <w:r w:rsidR="00F61D43" w:rsidRPr="00D97999">
              <w:rPr>
                <w:rStyle w:val="jlqj4b"/>
                <w:rFonts w:ascii="Times New Roman" w:eastAsia="Times New Roman" w:hAnsi="Times New Roman" w:cs="Times New Roman"/>
                <w:color w:val="000000"/>
                <w:sz w:val="24"/>
                <w:szCs w:val="24"/>
              </w:rPr>
              <w:t xml:space="preserve"> grozīt </w:t>
            </w:r>
            <w:r w:rsidR="00FE03EC" w:rsidRPr="00D97999">
              <w:rPr>
                <w:rStyle w:val="jlqj4b"/>
                <w:rFonts w:ascii="Times New Roman" w:eastAsia="Times New Roman" w:hAnsi="Times New Roman" w:cs="Times New Roman"/>
                <w:color w:val="000000"/>
                <w:sz w:val="24"/>
                <w:szCs w:val="24"/>
              </w:rPr>
              <w:t xml:space="preserve">vairāku sēriju </w:t>
            </w:r>
            <w:r w:rsidR="00F61D43" w:rsidRPr="00D97999">
              <w:rPr>
                <w:rStyle w:val="jlqj4b"/>
                <w:rFonts w:ascii="Times New Roman" w:eastAsia="Times New Roman" w:hAnsi="Times New Roman" w:cs="Times New Roman"/>
                <w:color w:val="000000"/>
                <w:sz w:val="24"/>
                <w:szCs w:val="24"/>
              </w:rPr>
              <w:t xml:space="preserve">obligāciju noteikumus </w:t>
            </w:r>
            <w:r w:rsidR="00FE03EC" w:rsidRPr="00D97999">
              <w:rPr>
                <w:rStyle w:val="jlqj4b"/>
                <w:rFonts w:ascii="Times New Roman" w:eastAsia="Times New Roman" w:hAnsi="Times New Roman" w:cs="Times New Roman"/>
                <w:color w:val="000000"/>
                <w:sz w:val="24"/>
                <w:szCs w:val="24"/>
              </w:rPr>
              <w:t xml:space="preserve">un paredz vienādu pieeju pret obligacionāriem vērtspapīru nosacījumu maiņas gadījumā. </w:t>
            </w:r>
          </w:p>
          <w:p w14:paraId="435112B2" w14:textId="77777777" w:rsidR="00935AAB" w:rsidRPr="00D97999" w:rsidRDefault="00935AAB" w:rsidP="00B30617">
            <w:pPr>
              <w:spacing w:after="0"/>
              <w:jc w:val="both"/>
              <w:rPr>
                <w:rFonts w:ascii="Times New Roman" w:eastAsia="Times New Roman" w:hAnsi="Times New Roman" w:cs="Times New Roman"/>
                <w:color w:val="000000"/>
                <w:sz w:val="10"/>
                <w:szCs w:val="10"/>
              </w:rPr>
            </w:pPr>
          </w:p>
          <w:p w14:paraId="1BAA90F5" w14:textId="345F036E" w:rsidR="00F61D43" w:rsidRPr="00D97999" w:rsidRDefault="00FF43F1" w:rsidP="00E8679E">
            <w:pPr>
              <w:pStyle w:val="Sarakstarindkopa"/>
              <w:numPr>
                <w:ilvl w:val="0"/>
                <w:numId w:val="7"/>
              </w:numPr>
              <w:spacing w:after="0"/>
              <w:ind w:left="391"/>
              <w:jc w:val="both"/>
              <w:rPr>
                <w:rFonts w:ascii="Times New Roman" w:eastAsia="Times New Roman" w:hAnsi="Times New Roman" w:cs="Times New Roman"/>
                <w:i/>
                <w:color w:val="000000" w:themeColor="text1"/>
                <w:sz w:val="24"/>
                <w:szCs w:val="24"/>
                <w:lang w:eastAsia="lv-LV"/>
              </w:rPr>
            </w:pPr>
            <w:r w:rsidRPr="00D97999">
              <w:rPr>
                <w:rFonts w:ascii="Times New Roman" w:eastAsia="Times New Roman" w:hAnsi="Times New Roman" w:cs="Times New Roman"/>
                <w:i/>
                <w:color w:val="000000" w:themeColor="text1"/>
                <w:sz w:val="24"/>
                <w:szCs w:val="24"/>
                <w:lang w:eastAsia="lv-LV"/>
              </w:rPr>
              <w:t>ESM piesardzības finansiālā</w:t>
            </w:r>
            <w:r w:rsidR="00445EDE" w:rsidRPr="00D97999">
              <w:rPr>
                <w:rFonts w:ascii="Times New Roman" w:eastAsia="Times New Roman" w:hAnsi="Times New Roman" w:cs="Times New Roman"/>
                <w:i/>
                <w:color w:val="000000" w:themeColor="text1"/>
                <w:sz w:val="24"/>
                <w:szCs w:val="24"/>
                <w:lang w:eastAsia="lv-LV"/>
              </w:rPr>
              <w:t>s</w:t>
            </w:r>
            <w:r w:rsidRPr="00D97999">
              <w:rPr>
                <w:rFonts w:ascii="Times New Roman" w:eastAsia="Times New Roman" w:hAnsi="Times New Roman" w:cs="Times New Roman"/>
                <w:i/>
                <w:color w:val="000000" w:themeColor="text1"/>
                <w:sz w:val="24"/>
                <w:szCs w:val="24"/>
                <w:lang w:eastAsia="lv-LV"/>
              </w:rPr>
              <w:t xml:space="preserve"> palīdzības instrumentu pilnveidošana</w:t>
            </w:r>
          </w:p>
          <w:p w14:paraId="40DDA3ED" w14:textId="31A49FF7" w:rsidR="006C3347" w:rsidRPr="00D97999" w:rsidRDefault="00C40FBA"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Līguma projektā</w:t>
            </w:r>
            <w:r w:rsidR="00445EDE"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445EDE" w:rsidRPr="00D97999">
              <w:rPr>
                <w:rStyle w:val="jlqj4b"/>
                <w:rFonts w:ascii="Times New Roman" w:eastAsia="Times New Roman" w:hAnsi="Times New Roman" w:cs="Times New Roman"/>
                <w:color w:val="000000"/>
                <w:sz w:val="24"/>
                <w:szCs w:val="24"/>
              </w:rPr>
              <w:t xml:space="preserve"> groza ESM dibināšanas Līgumu, ir iekļauti  g</w:t>
            </w:r>
            <w:r w:rsidR="00AC01C9" w:rsidRPr="00D97999">
              <w:rPr>
                <w:rStyle w:val="jlqj4b"/>
                <w:rFonts w:ascii="Times New Roman" w:eastAsia="Times New Roman" w:hAnsi="Times New Roman" w:cs="Times New Roman"/>
                <w:color w:val="000000"/>
                <w:sz w:val="24"/>
                <w:szCs w:val="24"/>
              </w:rPr>
              <w:t>rozījumi piesardzības finanšu instrumentos</w:t>
            </w:r>
            <w:r w:rsidR="00445EDE" w:rsidRPr="00D97999">
              <w:rPr>
                <w:rStyle w:val="jlqj4b"/>
                <w:rFonts w:ascii="Times New Roman" w:eastAsia="Times New Roman" w:hAnsi="Times New Roman" w:cs="Times New Roman"/>
                <w:color w:val="000000"/>
                <w:sz w:val="24"/>
                <w:szCs w:val="24"/>
              </w:rPr>
              <w:t xml:space="preserve">, kuru mērķis ir  </w:t>
            </w:r>
            <w:r w:rsidR="00AC01C9" w:rsidRPr="00D97999">
              <w:rPr>
                <w:rStyle w:val="jlqj4b"/>
                <w:rFonts w:ascii="Times New Roman" w:eastAsia="Times New Roman" w:hAnsi="Times New Roman" w:cs="Times New Roman"/>
                <w:color w:val="000000"/>
                <w:sz w:val="24"/>
                <w:szCs w:val="24"/>
              </w:rPr>
              <w:t xml:space="preserve">uzlabot piesardzības </w:t>
            </w:r>
            <w:r w:rsidR="00445EDE" w:rsidRPr="00D97999">
              <w:rPr>
                <w:rStyle w:val="jlqj4b"/>
                <w:rFonts w:ascii="Times New Roman" w:eastAsia="Times New Roman" w:hAnsi="Times New Roman" w:cs="Times New Roman"/>
                <w:color w:val="000000"/>
                <w:sz w:val="24"/>
                <w:szCs w:val="24"/>
              </w:rPr>
              <w:t>finansiālās palīdzības instrumentu</w:t>
            </w:r>
            <w:r w:rsidR="00AC01C9" w:rsidRPr="00D97999">
              <w:rPr>
                <w:rStyle w:val="jlqj4b"/>
                <w:rFonts w:ascii="Times New Roman" w:eastAsia="Times New Roman" w:hAnsi="Times New Roman" w:cs="Times New Roman"/>
                <w:color w:val="000000"/>
                <w:sz w:val="24"/>
                <w:szCs w:val="24"/>
              </w:rPr>
              <w:t xml:space="preserve"> efektivitāti, vienlaikus nodrošinot atbilstošu nosacītības līm</w:t>
            </w:r>
            <w:r w:rsidR="00445EDE" w:rsidRPr="00D97999">
              <w:rPr>
                <w:rStyle w:val="jlqj4b"/>
                <w:rFonts w:ascii="Times New Roman" w:eastAsia="Times New Roman" w:hAnsi="Times New Roman" w:cs="Times New Roman"/>
                <w:color w:val="000000"/>
                <w:sz w:val="24"/>
                <w:szCs w:val="24"/>
              </w:rPr>
              <w:t>eni.</w:t>
            </w:r>
            <w:r w:rsidR="00AC01C9" w:rsidRPr="00D97999">
              <w:rPr>
                <w:rStyle w:val="jlqj4b"/>
                <w:rFonts w:ascii="Times New Roman" w:eastAsia="Times New Roman" w:hAnsi="Times New Roman" w:cs="Times New Roman"/>
                <w:color w:val="000000"/>
                <w:sz w:val="24"/>
                <w:szCs w:val="24"/>
              </w:rPr>
              <w:t xml:space="preserve"> </w:t>
            </w:r>
          </w:p>
          <w:p w14:paraId="45B7C496" w14:textId="409AB8FF" w:rsidR="002215AD" w:rsidRPr="00D97999" w:rsidRDefault="00445EDE"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Grozījumi paredz izmaiņas attiecībā uz atbilstības kritērijiem un nosacījumiem</w:t>
            </w:r>
            <w:r w:rsidR="006C3347" w:rsidRPr="00D97999">
              <w:rPr>
                <w:rStyle w:val="jlqj4b"/>
                <w:rFonts w:ascii="Times New Roman" w:eastAsia="Times New Roman" w:hAnsi="Times New Roman" w:cs="Times New Roman"/>
                <w:color w:val="000000"/>
                <w:sz w:val="24"/>
                <w:szCs w:val="24"/>
              </w:rPr>
              <w:t xml:space="preserve">. </w:t>
            </w:r>
            <w:r w:rsidR="002215AD" w:rsidRPr="00D97999">
              <w:rPr>
                <w:rStyle w:val="jlqj4b"/>
                <w:rFonts w:ascii="Times New Roman" w:eastAsia="Times New Roman" w:hAnsi="Times New Roman" w:cs="Times New Roman"/>
                <w:color w:val="000000"/>
                <w:sz w:val="24"/>
                <w:szCs w:val="24"/>
              </w:rPr>
              <w:t>Vienlaicīgi Līguma</w:t>
            </w:r>
            <w:r w:rsidR="00C40FBA" w:rsidRPr="00D97999">
              <w:rPr>
                <w:rStyle w:val="jlqj4b"/>
                <w:rFonts w:ascii="Times New Roman" w:eastAsia="Times New Roman" w:hAnsi="Times New Roman" w:cs="Times New Roman"/>
                <w:color w:val="000000"/>
                <w:sz w:val="24"/>
                <w:szCs w:val="24"/>
              </w:rPr>
              <w:t xml:space="preserve"> projekta</w:t>
            </w:r>
            <w:r w:rsidR="002215AD"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2215AD" w:rsidRPr="00D97999">
              <w:rPr>
                <w:rStyle w:val="jlqj4b"/>
                <w:rFonts w:ascii="Times New Roman" w:eastAsia="Times New Roman" w:hAnsi="Times New Roman" w:cs="Times New Roman"/>
                <w:color w:val="000000"/>
                <w:sz w:val="24"/>
                <w:szCs w:val="24"/>
              </w:rPr>
              <w:t xml:space="preserve"> groza ESM dibināšanas Līgumu, </w:t>
            </w:r>
            <w:r w:rsidR="00C40FBA" w:rsidRPr="00D97999">
              <w:rPr>
                <w:rStyle w:val="jlqj4b"/>
                <w:rFonts w:ascii="Times New Roman" w:eastAsia="Times New Roman" w:hAnsi="Times New Roman" w:cs="Times New Roman"/>
                <w:color w:val="000000"/>
                <w:sz w:val="24"/>
                <w:szCs w:val="24"/>
              </w:rPr>
              <w:t xml:space="preserve">paredzētajā </w:t>
            </w:r>
            <w:r w:rsidR="002215AD" w:rsidRPr="00D97999">
              <w:rPr>
                <w:rStyle w:val="jlqj4b"/>
                <w:rFonts w:ascii="Times New Roman" w:eastAsia="Times New Roman" w:hAnsi="Times New Roman" w:cs="Times New Roman"/>
                <w:color w:val="000000"/>
                <w:sz w:val="24"/>
                <w:szCs w:val="24"/>
              </w:rPr>
              <w:t>III pielikumā</w:t>
            </w:r>
            <w:r w:rsidR="003A16A5" w:rsidRPr="00D97999">
              <w:rPr>
                <w:rStyle w:val="jlqj4b"/>
                <w:rFonts w:ascii="Times New Roman" w:eastAsia="Times New Roman" w:hAnsi="Times New Roman" w:cs="Times New Roman"/>
                <w:color w:val="000000"/>
                <w:sz w:val="24"/>
                <w:szCs w:val="24"/>
              </w:rPr>
              <w:t xml:space="preserve"> ir detalizēti aprakstīti atbilst</w:t>
            </w:r>
            <w:r w:rsidR="002215AD" w:rsidRPr="00D97999">
              <w:rPr>
                <w:rStyle w:val="jlqj4b"/>
                <w:rFonts w:ascii="Times New Roman" w:eastAsia="Times New Roman" w:hAnsi="Times New Roman" w:cs="Times New Roman"/>
                <w:color w:val="000000"/>
                <w:sz w:val="24"/>
                <w:szCs w:val="24"/>
              </w:rPr>
              <w:t>ības kritēriji un nosacījumi piesardzības finansiālās palīdzības instrumentu izmantošanai.</w:t>
            </w:r>
          </w:p>
          <w:p w14:paraId="6EB3E47E" w14:textId="31E1EE3D" w:rsidR="002629BB" w:rsidRPr="00D97999" w:rsidRDefault="001140EF"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Piesardzības finansiālās palīdzības </w:t>
            </w:r>
            <w:r w:rsidR="002629BB" w:rsidRPr="00D97999">
              <w:rPr>
                <w:rStyle w:val="jlqj4b"/>
                <w:rFonts w:ascii="Times New Roman" w:eastAsia="Times New Roman" w:hAnsi="Times New Roman" w:cs="Times New Roman"/>
                <w:color w:val="000000"/>
                <w:sz w:val="24"/>
                <w:szCs w:val="24"/>
              </w:rPr>
              <w:t>atbilstības</w:t>
            </w:r>
            <w:r w:rsidRPr="00D97999">
              <w:rPr>
                <w:rStyle w:val="jlqj4b"/>
                <w:rFonts w:ascii="Times New Roman" w:eastAsia="Times New Roman" w:hAnsi="Times New Roman" w:cs="Times New Roman"/>
                <w:color w:val="000000"/>
                <w:sz w:val="24"/>
                <w:szCs w:val="24"/>
              </w:rPr>
              <w:t xml:space="preserve"> kritēriji tiek pilnveidoti un padarīti objektīvāki ar mērķi precizēt noteikumus un šo instrumentu lomu visām </w:t>
            </w:r>
            <w:r w:rsidRPr="00D97999">
              <w:rPr>
                <w:rStyle w:val="jlqj4b"/>
                <w:rFonts w:ascii="Times New Roman" w:eastAsia="Times New Roman" w:hAnsi="Times New Roman" w:cs="Times New Roman"/>
                <w:color w:val="000000"/>
                <w:sz w:val="24"/>
                <w:szCs w:val="24"/>
              </w:rPr>
              <w:lastRenderedPageBreak/>
              <w:t>iesaistītajām pusēm, finanšu tirgus dalībniekiem un pašām dalībvalstīm.</w:t>
            </w:r>
          </w:p>
          <w:p w14:paraId="68452139" w14:textId="77777777" w:rsidR="00785AB3" w:rsidRPr="00D97999" w:rsidRDefault="00785AB3"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P</w:t>
            </w:r>
            <w:r w:rsidR="006C3347" w:rsidRPr="00D97999">
              <w:rPr>
                <w:rStyle w:val="jlqj4b"/>
                <w:rFonts w:ascii="Times New Roman" w:eastAsia="Times New Roman" w:hAnsi="Times New Roman" w:cs="Times New Roman"/>
                <w:color w:val="000000"/>
                <w:sz w:val="24"/>
                <w:szCs w:val="24"/>
              </w:rPr>
              <w:t>iesardzības</w:t>
            </w:r>
            <w:r w:rsidR="004A451C" w:rsidRPr="00D97999">
              <w:rPr>
                <w:rStyle w:val="jlqj4b"/>
                <w:rFonts w:ascii="Times New Roman" w:eastAsia="Times New Roman" w:hAnsi="Times New Roman" w:cs="Times New Roman"/>
                <w:color w:val="000000"/>
                <w:sz w:val="24"/>
                <w:szCs w:val="24"/>
              </w:rPr>
              <w:t xml:space="preserve"> kredītlīnijas ar nosacījumiem gadījumā </w:t>
            </w:r>
            <w:r w:rsidR="002215AD" w:rsidRPr="00D97999">
              <w:rPr>
                <w:rStyle w:val="jlqj4b"/>
                <w:rFonts w:ascii="Times New Roman" w:eastAsia="Times New Roman" w:hAnsi="Times New Roman" w:cs="Times New Roman"/>
                <w:color w:val="000000"/>
                <w:sz w:val="24"/>
                <w:szCs w:val="24"/>
              </w:rPr>
              <w:t xml:space="preserve">attiecīgās dalībvalsts politikas nodomi tiks atrunāti nodomu vēstulē, neparedzot sīki aprakstītus nosacījumus saprašanās memorandā. </w:t>
            </w:r>
          </w:p>
          <w:p w14:paraId="71674396" w14:textId="77777777" w:rsidR="00785AB3" w:rsidRPr="00D97999" w:rsidRDefault="00A94AAB"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Turklāt</w:t>
            </w:r>
            <w:r w:rsidR="002629BB" w:rsidRPr="00D97999">
              <w:rPr>
                <w:rStyle w:val="jlqj4b"/>
                <w:rFonts w:ascii="Times New Roman" w:eastAsia="Times New Roman" w:hAnsi="Times New Roman" w:cs="Times New Roman"/>
                <w:color w:val="000000"/>
                <w:sz w:val="24"/>
                <w:szCs w:val="24"/>
              </w:rPr>
              <w:t xml:space="preserve"> dalībvalsts varēs pieteikties uz instrumenta izmantošanu, nevis, kad visas </w:t>
            </w:r>
            <w:proofErr w:type="spellStart"/>
            <w:r w:rsidR="002629BB" w:rsidRPr="00D97999">
              <w:rPr>
                <w:rStyle w:val="jlqj4b"/>
                <w:rFonts w:ascii="Times New Roman" w:eastAsia="Times New Roman" w:hAnsi="Times New Roman" w:cs="Times New Roman"/>
                <w:i/>
                <w:color w:val="000000"/>
                <w:sz w:val="24"/>
                <w:szCs w:val="24"/>
              </w:rPr>
              <w:t>euro</w:t>
            </w:r>
            <w:proofErr w:type="spellEnd"/>
            <w:r w:rsidR="002629BB" w:rsidRPr="00D97999">
              <w:rPr>
                <w:rStyle w:val="jlqj4b"/>
                <w:rFonts w:ascii="Times New Roman" w:eastAsia="Times New Roman" w:hAnsi="Times New Roman" w:cs="Times New Roman"/>
                <w:color w:val="000000"/>
                <w:sz w:val="24"/>
                <w:szCs w:val="24"/>
              </w:rPr>
              <w:t xml:space="preserve"> zonas finanšu stabilitāte ir apdraudēta, bet kad attiecīgās dalībvalsts finanšu stabilitāte ir apdraudēta. </w:t>
            </w:r>
          </w:p>
          <w:p w14:paraId="1FBAB5F7" w14:textId="48C596EF" w:rsidR="004B7BEF" w:rsidRPr="00D97999" w:rsidRDefault="002629BB"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Neskatoties uz instrumentu efektivitātes uzlabošanu, grozījumi paredz kopumā stingrākus atbilstības kritērijus. </w:t>
            </w:r>
            <w:r w:rsidR="00AC01C9" w:rsidRPr="00D97999">
              <w:rPr>
                <w:rStyle w:val="jlqj4b"/>
                <w:rFonts w:ascii="Times New Roman" w:eastAsia="Times New Roman" w:hAnsi="Times New Roman" w:cs="Times New Roman"/>
                <w:color w:val="000000"/>
                <w:sz w:val="24"/>
                <w:szCs w:val="24"/>
              </w:rPr>
              <w:t xml:space="preserve">Pirmkārt, saskaņā ar pašreizējo </w:t>
            </w:r>
            <w:r w:rsidR="008E0714" w:rsidRPr="00D97999">
              <w:rPr>
                <w:rStyle w:val="jlqj4b"/>
                <w:rFonts w:ascii="Times New Roman" w:eastAsia="Times New Roman" w:hAnsi="Times New Roman" w:cs="Times New Roman"/>
                <w:color w:val="000000"/>
                <w:sz w:val="24"/>
                <w:szCs w:val="24"/>
              </w:rPr>
              <w:t>Līgumu par ESM dibināšanu</w:t>
            </w:r>
            <w:r w:rsidR="00AC01C9" w:rsidRPr="00D97999">
              <w:rPr>
                <w:rStyle w:val="jlqj4b"/>
                <w:rFonts w:ascii="Times New Roman" w:eastAsia="Times New Roman" w:hAnsi="Times New Roman" w:cs="Times New Roman"/>
                <w:color w:val="000000"/>
                <w:sz w:val="24"/>
                <w:szCs w:val="24"/>
              </w:rPr>
              <w:t xml:space="preserve"> dalībvalstis, uz kurām attiecas pārmērīga budžeta deficīta novēršanas procedūra saskaņā ar Stabilitātes un izaugsmes </w:t>
            </w:r>
            <w:proofErr w:type="spellStart"/>
            <w:r w:rsidR="00AC01C9" w:rsidRPr="00D97999">
              <w:rPr>
                <w:rStyle w:val="jlqj4b"/>
                <w:rFonts w:ascii="Times New Roman" w:eastAsia="Times New Roman" w:hAnsi="Times New Roman" w:cs="Times New Roman"/>
                <w:color w:val="000000"/>
                <w:sz w:val="24"/>
                <w:szCs w:val="24"/>
              </w:rPr>
              <w:t>paktu</w:t>
            </w:r>
            <w:proofErr w:type="spellEnd"/>
            <w:r w:rsidR="00AC01C9" w:rsidRPr="00D97999">
              <w:rPr>
                <w:rStyle w:val="jlqj4b"/>
                <w:rFonts w:ascii="Times New Roman" w:eastAsia="Times New Roman" w:hAnsi="Times New Roman" w:cs="Times New Roman"/>
                <w:color w:val="000000"/>
                <w:sz w:val="24"/>
                <w:szCs w:val="24"/>
              </w:rPr>
              <w:t xml:space="preserve"> vai pārmērīgas makroekonomiskās nelīdzsvarotības novēršanas procedūra saskaņā ar Makroekonomiskās nelīdzsvarotības novēršanas procedūru, joprojām varētu prete</w:t>
            </w:r>
            <w:r w:rsidR="004B7BEF" w:rsidRPr="00D97999">
              <w:rPr>
                <w:rStyle w:val="jlqj4b"/>
                <w:rFonts w:ascii="Times New Roman" w:eastAsia="Times New Roman" w:hAnsi="Times New Roman" w:cs="Times New Roman"/>
                <w:color w:val="000000"/>
                <w:sz w:val="24"/>
                <w:szCs w:val="24"/>
              </w:rPr>
              <w:t>ndēt uz piesardzības palīdzību</w:t>
            </w:r>
            <w:r w:rsidR="00AC01C9" w:rsidRPr="00D97999">
              <w:rPr>
                <w:rStyle w:val="jlqj4b"/>
                <w:rFonts w:ascii="Times New Roman" w:eastAsia="Times New Roman" w:hAnsi="Times New Roman" w:cs="Times New Roman"/>
                <w:color w:val="000000"/>
                <w:sz w:val="24"/>
                <w:szCs w:val="24"/>
              </w:rPr>
              <w:t xml:space="preserve">. </w:t>
            </w:r>
            <w:r w:rsidR="004B7BEF" w:rsidRPr="00D97999">
              <w:rPr>
                <w:rStyle w:val="jlqj4b"/>
                <w:rFonts w:ascii="Times New Roman" w:eastAsia="Times New Roman" w:hAnsi="Times New Roman" w:cs="Times New Roman"/>
                <w:color w:val="000000"/>
                <w:sz w:val="24"/>
                <w:szCs w:val="24"/>
              </w:rPr>
              <w:t>Tomēr grozījumi</w:t>
            </w:r>
            <w:r w:rsidR="00AC01C9" w:rsidRPr="00D97999">
              <w:rPr>
                <w:rStyle w:val="jlqj4b"/>
                <w:rFonts w:ascii="Times New Roman" w:eastAsia="Times New Roman" w:hAnsi="Times New Roman" w:cs="Times New Roman"/>
                <w:color w:val="000000"/>
                <w:sz w:val="24"/>
                <w:szCs w:val="24"/>
              </w:rPr>
              <w:t xml:space="preserve"> </w:t>
            </w:r>
            <w:r w:rsidR="004B7BEF" w:rsidRPr="00D97999">
              <w:rPr>
                <w:rStyle w:val="jlqj4b"/>
                <w:rFonts w:ascii="Times New Roman" w:eastAsia="Times New Roman" w:hAnsi="Times New Roman" w:cs="Times New Roman"/>
                <w:color w:val="000000"/>
                <w:sz w:val="24"/>
                <w:szCs w:val="24"/>
              </w:rPr>
              <w:t>to vairs nepieļauj</w:t>
            </w:r>
            <w:r w:rsidR="00AC01C9" w:rsidRPr="00D97999">
              <w:rPr>
                <w:rStyle w:val="jlqj4b"/>
                <w:rFonts w:ascii="Times New Roman" w:eastAsia="Times New Roman" w:hAnsi="Times New Roman" w:cs="Times New Roman"/>
                <w:color w:val="000000"/>
                <w:sz w:val="24"/>
                <w:szCs w:val="24"/>
              </w:rPr>
              <w:t xml:space="preserve">. Otrkārt, </w:t>
            </w:r>
            <w:r w:rsidR="00C40FBA" w:rsidRPr="00D97999">
              <w:rPr>
                <w:rStyle w:val="jlqj4b"/>
                <w:rFonts w:ascii="Times New Roman" w:eastAsia="Times New Roman" w:hAnsi="Times New Roman" w:cs="Times New Roman"/>
                <w:color w:val="000000"/>
                <w:sz w:val="24"/>
                <w:szCs w:val="24"/>
              </w:rPr>
              <w:t>atbilstoši Līguma projektā</w:t>
            </w:r>
            <w:r w:rsidR="004B7BEF"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4B7BEF" w:rsidRPr="00D97999">
              <w:rPr>
                <w:rStyle w:val="jlqj4b"/>
                <w:rFonts w:ascii="Times New Roman" w:eastAsia="Times New Roman" w:hAnsi="Times New Roman" w:cs="Times New Roman"/>
                <w:color w:val="000000"/>
                <w:sz w:val="24"/>
                <w:szCs w:val="24"/>
              </w:rPr>
              <w:t xml:space="preserve"> groza Līgumu par ESM dibināšanu,</w:t>
            </w:r>
            <w:r w:rsidR="00AC01C9" w:rsidRPr="00D97999">
              <w:rPr>
                <w:rStyle w:val="jlqj4b"/>
                <w:rFonts w:ascii="Times New Roman" w:eastAsia="Times New Roman" w:hAnsi="Times New Roman" w:cs="Times New Roman"/>
                <w:color w:val="000000"/>
                <w:sz w:val="24"/>
                <w:szCs w:val="24"/>
              </w:rPr>
              <w:t xml:space="preserve"> </w:t>
            </w:r>
            <w:r w:rsidR="00C40FBA" w:rsidRPr="00D97999">
              <w:rPr>
                <w:rStyle w:val="jlqj4b"/>
                <w:rFonts w:ascii="Times New Roman" w:eastAsia="Times New Roman" w:hAnsi="Times New Roman" w:cs="Times New Roman"/>
                <w:color w:val="000000"/>
                <w:sz w:val="24"/>
                <w:szCs w:val="24"/>
              </w:rPr>
              <w:t xml:space="preserve">noteiktajam dalībvalstij </w:t>
            </w:r>
            <w:r w:rsidR="00AC01C9" w:rsidRPr="00D97999">
              <w:rPr>
                <w:rStyle w:val="jlqj4b"/>
                <w:rFonts w:ascii="Times New Roman" w:eastAsia="Times New Roman" w:hAnsi="Times New Roman" w:cs="Times New Roman"/>
                <w:color w:val="000000"/>
                <w:sz w:val="24"/>
                <w:szCs w:val="24"/>
              </w:rPr>
              <w:t xml:space="preserve">ir jāievēro atbilstības kritēriji divus gadus pirms </w:t>
            </w:r>
            <w:r w:rsidR="004B7BEF" w:rsidRPr="00D97999">
              <w:rPr>
                <w:rStyle w:val="jlqj4b"/>
                <w:rFonts w:ascii="Times New Roman" w:eastAsia="Times New Roman" w:hAnsi="Times New Roman" w:cs="Times New Roman"/>
                <w:color w:val="000000"/>
                <w:sz w:val="24"/>
                <w:szCs w:val="24"/>
              </w:rPr>
              <w:t>finansiālās palīdzības pieprasījuma, bet</w:t>
            </w:r>
            <w:r w:rsidR="00AC01C9" w:rsidRPr="00D97999">
              <w:rPr>
                <w:rStyle w:val="jlqj4b"/>
                <w:rFonts w:ascii="Times New Roman" w:eastAsia="Times New Roman" w:hAnsi="Times New Roman" w:cs="Times New Roman"/>
                <w:color w:val="000000"/>
                <w:sz w:val="24"/>
                <w:szCs w:val="24"/>
              </w:rPr>
              <w:t xml:space="preserve"> patlaban tas nav </w:t>
            </w:r>
            <w:r w:rsidR="00A52331" w:rsidRPr="00D97999">
              <w:rPr>
                <w:rStyle w:val="jlqj4b"/>
                <w:rFonts w:ascii="Times New Roman" w:eastAsia="Times New Roman" w:hAnsi="Times New Roman" w:cs="Times New Roman"/>
                <w:color w:val="000000"/>
                <w:sz w:val="24"/>
                <w:szCs w:val="24"/>
              </w:rPr>
              <w:t>nepieciešams</w:t>
            </w:r>
            <w:r w:rsidR="004B7BEF" w:rsidRPr="00D97999">
              <w:rPr>
                <w:rStyle w:val="jlqj4b"/>
                <w:rFonts w:ascii="Times New Roman" w:eastAsia="Times New Roman" w:hAnsi="Times New Roman" w:cs="Times New Roman"/>
                <w:color w:val="000000"/>
                <w:sz w:val="24"/>
                <w:szCs w:val="24"/>
              </w:rPr>
              <w:t>.</w:t>
            </w:r>
          </w:p>
          <w:p w14:paraId="48E2C79C" w14:textId="0B56D953" w:rsidR="00031E76" w:rsidRPr="00D97999" w:rsidRDefault="00031E76" w:rsidP="00B30617">
            <w:pPr>
              <w:spacing w:after="0" w:line="240" w:lineRule="auto"/>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 xml:space="preserve">Grozījumi </w:t>
            </w:r>
            <w:r w:rsidR="00AC01C9" w:rsidRPr="00D97999">
              <w:rPr>
                <w:rStyle w:val="jlqj4b"/>
                <w:rFonts w:ascii="Times New Roman" w:eastAsia="Times New Roman" w:hAnsi="Times New Roman" w:cs="Times New Roman"/>
                <w:color w:val="000000"/>
                <w:sz w:val="24"/>
                <w:szCs w:val="24"/>
              </w:rPr>
              <w:t>detalizēti aprakstīta procedūr</w:t>
            </w:r>
            <w:r w:rsidRPr="00D97999">
              <w:rPr>
                <w:rStyle w:val="jlqj4b"/>
                <w:rFonts w:ascii="Times New Roman" w:eastAsia="Times New Roman" w:hAnsi="Times New Roman" w:cs="Times New Roman"/>
                <w:color w:val="000000"/>
                <w:sz w:val="24"/>
                <w:szCs w:val="24"/>
              </w:rPr>
              <w:t>u</w:t>
            </w:r>
            <w:r w:rsidR="00AC01C9" w:rsidRPr="00D97999">
              <w:rPr>
                <w:rStyle w:val="jlqj4b"/>
                <w:rFonts w:ascii="Times New Roman" w:eastAsia="Times New Roman" w:hAnsi="Times New Roman" w:cs="Times New Roman"/>
                <w:color w:val="000000"/>
                <w:sz w:val="24"/>
                <w:szCs w:val="24"/>
              </w:rPr>
              <w:t xml:space="preserve">, kā </w:t>
            </w:r>
            <w:r w:rsidRPr="00D97999">
              <w:rPr>
                <w:rStyle w:val="jlqj4b"/>
                <w:rFonts w:ascii="Times New Roman" w:eastAsia="Times New Roman" w:hAnsi="Times New Roman" w:cs="Times New Roman"/>
                <w:color w:val="000000"/>
                <w:sz w:val="24"/>
                <w:szCs w:val="24"/>
              </w:rPr>
              <w:t>jāpārskata</w:t>
            </w:r>
            <w:r w:rsidR="00AC01C9" w:rsidRPr="00D97999">
              <w:rPr>
                <w:rStyle w:val="jlqj4b"/>
                <w:rFonts w:ascii="Times New Roman" w:eastAsia="Times New Roman" w:hAnsi="Times New Roman" w:cs="Times New Roman"/>
                <w:color w:val="000000"/>
                <w:sz w:val="24"/>
                <w:szCs w:val="24"/>
              </w:rPr>
              <w:t xml:space="preserve"> pie</w:t>
            </w:r>
            <w:r w:rsidRPr="00D97999">
              <w:rPr>
                <w:rStyle w:val="jlqj4b"/>
                <w:rFonts w:ascii="Times New Roman" w:eastAsia="Times New Roman" w:hAnsi="Times New Roman" w:cs="Times New Roman"/>
                <w:color w:val="000000"/>
                <w:sz w:val="24"/>
                <w:szCs w:val="24"/>
              </w:rPr>
              <w:t>kļuve</w:t>
            </w:r>
            <w:r w:rsidR="00AC01C9" w:rsidRPr="00D97999">
              <w:rPr>
                <w:rStyle w:val="jlqj4b"/>
                <w:rFonts w:ascii="Times New Roman" w:eastAsia="Times New Roman" w:hAnsi="Times New Roman" w:cs="Times New Roman"/>
                <w:color w:val="000000"/>
                <w:sz w:val="24"/>
                <w:szCs w:val="24"/>
              </w:rPr>
              <w:t xml:space="preserve"> piesardzības finansiālajai palīdzībai</w:t>
            </w:r>
            <w:r w:rsidRPr="00D97999">
              <w:rPr>
                <w:rStyle w:val="jlqj4b"/>
                <w:rFonts w:ascii="Times New Roman" w:eastAsia="Times New Roman" w:hAnsi="Times New Roman" w:cs="Times New Roman"/>
                <w:color w:val="000000"/>
                <w:sz w:val="24"/>
                <w:szCs w:val="24"/>
              </w:rPr>
              <w:t>. Turklāt</w:t>
            </w:r>
            <w:r w:rsidR="00AC01C9" w:rsidRPr="00D97999">
              <w:rPr>
                <w:rStyle w:val="jlqj4b"/>
                <w:rFonts w:ascii="Times New Roman" w:eastAsia="Times New Roman" w:hAnsi="Times New Roman" w:cs="Times New Roman"/>
                <w:color w:val="000000"/>
                <w:sz w:val="24"/>
                <w:szCs w:val="24"/>
              </w:rPr>
              <w:t xml:space="preserve"> </w:t>
            </w:r>
            <w:r w:rsidRPr="00D97999">
              <w:rPr>
                <w:rStyle w:val="jlqj4b"/>
                <w:rFonts w:ascii="Times New Roman" w:eastAsia="Times New Roman" w:hAnsi="Times New Roman" w:cs="Times New Roman"/>
                <w:color w:val="000000"/>
                <w:sz w:val="24"/>
                <w:szCs w:val="24"/>
              </w:rPr>
              <w:t>Direktoru padome varēs</w:t>
            </w:r>
            <w:r w:rsidR="00AC01C9" w:rsidRPr="00D97999">
              <w:rPr>
                <w:rStyle w:val="jlqj4b"/>
                <w:rFonts w:ascii="Times New Roman" w:eastAsia="Times New Roman" w:hAnsi="Times New Roman" w:cs="Times New Roman"/>
                <w:color w:val="000000"/>
                <w:sz w:val="24"/>
                <w:szCs w:val="24"/>
              </w:rPr>
              <w:t xml:space="preserve"> pieņemt lēmumu par finansiālās palīdzības saglabāšanu, pat ja attiecīgā dalībvalsts vairs neatbilst atbilstības </w:t>
            </w:r>
            <w:r w:rsidRPr="00D97999">
              <w:rPr>
                <w:rStyle w:val="jlqj4b"/>
                <w:rFonts w:ascii="Times New Roman" w:eastAsia="Times New Roman" w:hAnsi="Times New Roman" w:cs="Times New Roman"/>
                <w:color w:val="000000"/>
                <w:sz w:val="24"/>
                <w:szCs w:val="24"/>
              </w:rPr>
              <w:t>kritērijiem</w:t>
            </w:r>
            <w:r w:rsidR="00AC01C9" w:rsidRPr="00D97999">
              <w:rPr>
                <w:rStyle w:val="jlqj4b"/>
                <w:rFonts w:ascii="Times New Roman" w:eastAsia="Times New Roman" w:hAnsi="Times New Roman" w:cs="Times New Roman"/>
                <w:color w:val="000000"/>
                <w:sz w:val="24"/>
                <w:szCs w:val="24"/>
              </w:rPr>
              <w:t xml:space="preserve">. Šādos gadījumos Direktoru padome var </w:t>
            </w:r>
            <w:r w:rsidRPr="00D97999">
              <w:rPr>
                <w:rStyle w:val="jlqj4b"/>
                <w:rFonts w:ascii="Times New Roman" w:eastAsia="Times New Roman" w:hAnsi="Times New Roman" w:cs="Times New Roman"/>
                <w:color w:val="000000"/>
                <w:sz w:val="24"/>
                <w:szCs w:val="24"/>
              </w:rPr>
              <w:t xml:space="preserve">piemērot papildu uzcenojumu finansiālās palīdzības atbalstam. </w:t>
            </w:r>
          </w:p>
          <w:p w14:paraId="1DDBE91F" w14:textId="52F924F2" w:rsidR="00F631CA" w:rsidRPr="00D97999" w:rsidRDefault="00F631CA" w:rsidP="00B30617">
            <w:pPr>
              <w:spacing w:after="0" w:line="240" w:lineRule="auto"/>
              <w:jc w:val="both"/>
              <w:rPr>
                <w:rStyle w:val="jlqj4b"/>
                <w:rFonts w:ascii="Times New Roman" w:eastAsia="Times New Roman" w:hAnsi="Times New Roman" w:cs="Times New Roman"/>
                <w:color w:val="000000"/>
                <w:sz w:val="10"/>
                <w:szCs w:val="10"/>
              </w:rPr>
            </w:pPr>
          </w:p>
          <w:p w14:paraId="3B0B3533" w14:textId="1EEC986A" w:rsidR="00F631CA" w:rsidRPr="00D97999" w:rsidRDefault="009628BF" w:rsidP="00E8679E">
            <w:pPr>
              <w:pStyle w:val="Sarakstarindkopa"/>
              <w:numPr>
                <w:ilvl w:val="0"/>
                <w:numId w:val="7"/>
              </w:numPr>
              <w:spacing w:after="0"/>
              <w:ind w:left="391"/>
              <w:jc w:val="both"/>
              <w:rPr>
                <w:rFonts w:ascii="Times New Roman" w:hAnsi="Times New Roman" w:cs="Times New Roman"/>
                <w:i/>
                <w:color w:val="000000" w:themeColor="text1"/>
                <w:sz w:val="24"/>
                <w:szCs w:val="24"/>
                <w:lang w:eastAsia="lv-LV"/>
              </w:rPr>
            </w:pPr>
            <w:r w:rsidRPr="00D97999">
              <w:rPr>
                <w:rFonts w:ascii="Times New Roman" w:hAnsi="Times New Roman" w:cs="Times New Roman"/>
                <w:i/>
                <w:color w:val="000000" w:themeColor="text1"/>
                <w:sz w:val="24"/>
                <w:szCs w:val="24"/>
                <w:lang w:eastAsia="lv-LV"/>
              </w:rPr>
              <w:t>ESM nodrošina kopīgā atbalsta</w:t>
            </w:r>
            <w:r w:rsidR="001265D5" w:rsidRPr="00D97999">
              <w:rPr>
                <w:rFonts w:ascii="Times New Roman" w:hAnsi="Times New Roman" w:cs="Times New Roman"/>
                <w:i/>
                <w:color w:val="000000" w:themeColor="text1"/>
                <w:sz w:val="24"/>
                <w:szCs w:val="24"/>
                <w:lang w:eastAsia="lv-LV"/>
              </w:rPr>
              <w:t xml:space="preserve"> instrumentu</w:t>
            </w:r>
            <w:r w:rsidRPr="00D97999">
              <w:rPr>
                <w:rFonts w:ascii="Times New Roman" w:hAnsi="Times New Roman" w:cs="Times New Roman"/>
                <w:i/>
                <w:color w:val="000000" w:themeColor="text1"/>
                <w:sz w:val="24"/>
                <w:szCs w:val="24"/>
                <w:lang w:eastAsia="lv-LV"/>
              </w:rPr>
              <w:t xml:space="preserve"> vienotā noregulējuma fondam</w:t>
            </w:r>
          </w:p>
          <w:p w14:paraId="6D782DEE" w14:textId="5DA1B988" w:rsidR="00AC01C9" w:rsidRPr="00D97999" w:rsidRDefault="00A679ED" w:rsidP="00B30617">
            <w:pPr>
              <w:spacing w:after="0" w:line="240" w:lineRule="auto"/>
              <w:jc w:val="both"/>
              <w:rPr>
                <w:rFonts w:ascii="Times New Roman" w:eastAsia="Times New Roman" w:hAnsi="Times New Roman" w:cs="Times New Roman"/>
                <w:color w:val="000000" w:themeColor="text1"/>
                <w:sz w:val="24"/>
                <w:szCs w:val="24"/>
                <w:lang w:eastAsia="lv-LV"/>
              </w:rPr>
            </w:pPr>
            <w:r w:rsidRPr="00D97999">
              <w:rPr>
                <w:rFonts w:ascii="Times New Roman" w:eastAsia="Times New Roman" w:hAnsi="Times New Roman" w:cs="Times New Roman"/>
                <w:color w:val="000000" w:themeColor="text1"/>
                <w:sz w:val="24"/>
                <w:szCs w:val="24"/>
                <w:lang w:eastAsia="lv-LV"/>
              </w:rPr>
              <w:t xml:space="preserve">Vienotā noregulējuma fonda izveides procesā tika diskutēts par  nepieciešamību pēc uzticamas (publiskas) atbalsta sistēmas, kas ļautu fondam īstenot tā funkcijas pilnā apmērā ārkārtējas un maz ticamas vispārējās </w:t>
            </w:r>
            <w:proofErr w:type="spellStart"/>
            <w:r w:rsidRPr="00D97999">
              <w:rPr>
                <w:rFonts w:ascii="Times New Roman" w:eastAsia="Times New Roman" w:hAnsi="Times New Roman" w:cs="Times New Roman"/>
                <w:i/>
                <w:color w:val="000000" w:themeColor="text1"/>
                <w:sz w:val="24"/>
                <w:szCs w:val="24"/>
                <w:lang w:eastAsia="lv-LV"/>
              </w:rPr>
              <w:t>euro</w:t>
            </w:r>
            <w:proofErr w:type="spellEnd"/>
            <w:r w:rsidRPr="00D97999">
              <w:rPr>
                <w:rFonts w:ascii="Times New Roman" w:eastAsia="Times New Roman" w:hAnsi="Times New Roman" w:cs="Times New Roman"/>
                <w:color w:val="000000" w:themeColor="text1"/>
                <w:sz w:val="24"/>
                <w:szCs w:val="24"/>
                <w:lang w:eastAsia="lv-LV"/>
              </w:rPr>
              <w:t xml:space="preserve"> zonas kredītiestāžu krīzes gadījumā. </w:t>
            </w:r>
            <w:r w:rsidR="007E4447" w:rsidRPr="00D97999">
              <w:rPr>
                <w:rFonts w:ascii="Times New Roman" w:eastAsia="Times New Roman" w:hAnsi="Times New Roman" w:cs="Times New Roman"/>
                <w:color w:val="000000" w:themeColor="text1"/>
                <w:sz w:val="24"/>
                <w:szCs w:val="24"/>
                <w:lang w:eastAsia="lv-LV"/>
              </w:rPr>
              <w:t xml:space="preserve">2018.gada decembrī </w:t>
            </w:r>
            <w:proofErr w:type="spellStart"/>
            <w:r w:rsidR="007E4447" w:rsidRPr="00D97999">
              <w:rPr>
                <w:rFonts w:ascii="Times New Roman" w:eastAsia="Times New Roman" w:hAnsi="Times New Roman" w:cs="Times New Roman"/>
                <w:color w:val="000000" w:themeColor="text1"/>
                <w:sz w:val="24"/>
                <w:szCs w:val="24"/>
                <w:lang w:eastAsia="lv-LV"/>
              </w:rPr>
              <w:t>Eirosamita</w:t>
            </w:r>
            <w:proofErr w:type="spellEnd"/>
            <w:r w:rsidR="007E4447" w:rsidRPr="00D97999">
              <w:rPr>
                <w:rFonts w:ascii="Times New Roman" w:eastAsia="Times New Roman" w:hAnsi="Times New Roman" w:cs="Times New Roman"/>
                <w:color w:val="000000" w:themeColor="text1"/>
                <w:sz w:val="24"/>
                <w:szCs w:val="24"/>
                <w:lang w:eastAsia="lv-LV"/>
              </w:rPr>
              <w:t xml:space="preserve"> laikā tika nolemts, ka </w:t>
            </w:r>
            <w:r w:rsidR="007E4447" w:rsidRPr="00D97999">
              <w:rPr>
                <w:rStyle w:val="jlqj4b"/>
                <w:rFonts w:ascii="Times New Roman" w:eastAsia="Times New Roman" w:hAnsi="Times New Roman" w:cs="Times New Roman"/>
                <w:color w:val="000000"/>
                <w:sz w:val="24"/>
                <w:szCs w:val="24"/>
              </w:rPr>
              <w:t>kopīgā atbalsta</w:t>
            </w:r>
            <w:r w:rsidR="00245168" w:rsidRPr="00D97999">
              <w:rPr>
                <w:rStyle w:val="jlqj4b"/>
                <w:rFonts w:ascii="Times New Roman" w:eastAsia="Times New Roman" w:hAnsi="Times New Roman" w:cs="Times New Roman"/>
                <w:color w:val="000000"/>
                <w:sz w:val="24"/>
                <w:szCs w:val="24"/>
              </w:rPr>
              <w:t xml:space="preserve"> instruments</w:t>
            </w:r>
            <w:r w:rsidR="007E4447" w:rsidRPr="00D97999">
              <w:rPr>
                <w:rStyle w:val="jlqj4b"/>
                <w:rFonts w:ascii="Times New Roman" w:eastAsia="Times New Roman" w:hAnsi="Times New Roman" w:cs="Times New Roman"/>
                <w:color w:val="000000"/>
                <w:sz w:val="24"/>
                <w:szCs w:val="24"/>
              </w:rPr>
              <w:t xml:space="preserve"> (t.i. kredītlīnija) </w:t>
            </w:r>
            <w:r w:rsidR="00525AD8" w:rsidRPr="00D97999">
              <w:rPr>
                <w:rStyle w:val="jlqj4b"/>
                <w:rFonts w:ascii="Times New Roman" w:eastAsia="Times New Roman" w:hAnsi="Times New Roman" w:cs="Times New Roman"/>
                <w:color w:val="000000"/>
                <w:sz w:val="24"/>
                <w:szCs w:val="24"/>
              </w:rPr>
              <w:t>tiks  nodrošināta</w:t>
            </w:r>
            <w:r w:rsidR="007E4447" w:rsidRPr="00D97999">
              <w:rPr>
                <w:rStyle w:val="jlqj4b"/>
                <w:rFonts w:ascii="Times New Roman" w:eastAsia="Times New Roman" w:hAnsi="Times New Roman" w:cs="Times New Roman"/>
                <w:color w:val="000000"/>
                <w:sz w:val="24"/>
                <w:szCs w:val="24"/>
              </w:rPr>
              <w:t xml:space="preserve"> vienotā noregulējuma fondam ar ESM palīdzību.</w:t>
            </w:r>
            <w:r w:rsidR="00A56EA9" w:rsidRPr="00D97999">
              <w:rPr>
                <w:rStyle w:val="jlqj4b"/>
                <w:rFonts w:ascii="Times New Roman" w:eastAsia="Times New Roman" w:hAnsi="Times New Roman" w:cs="Times New Roman"/>
                <w:color w:val="000000"/>
                <w:sz w:val="24"/>
                <w:szCs w:val="24"/>
              </w:rPr>
              <w:t xml:space="preserve"> Savukārt 2020.gada 30.novembrī </w:t>
            </w:r>
            <w:proofErr w:type="spellStart"/>
            <w:r w:rsidR="00A56EA9" w:rsidRPr="00D97999">
              <w:rPr>
                <w:rStyle w:val="jlqj4b"/>
                <w:rFonts w:ascii="Times New Roman" w:eastAsia="Times New Roman" w:hAnsi="Times New Roman" w:cs="Times New Roman"/>
                <w:i/>
                <w:color w:val="000000"/>
                <w:sz w:val="24"/>
                <w:szCs w:val="24"/>
              </w:rPr>
              <w:t>Euro</w:t>
            </w:r>
            <w:proofErr w:type="spellEnd"/>
            <w:r w:rsidR="00A56EA9" w:rsidRPr="00D97999">
              <w:rPr>
                <w:rStyle w:val="jlqj4b"/>
                <w:rFonts w:ascii="Times New Roman" w:eastAsia="Times New Roman" w:hAnsi="Times New Roman" w:cs="Times New Roman"/>
                <w:color w:val="000000"/>
                <w:sz w:val="24"/>
                <w:szCs w:val="24"/>
              </w:rPr>
              <w:t xml:space="preserve"> grupa</w:t>
            </w:r>
            <w:r w:rsidR="00245168" w:rsidRPr="00D97999">
              <w:rPr>
                <w:rStyle w:val="jlqj4b"/>
                <w:rFonts w:ascii="Times New Roman" w:eastAsia="Times New Roman" w:hAnsi="Times New Roman" w:cs="Times New Roman"/>
                <w:color w:val="000000"/>
                <w:sz w:val="24"/>
                <w:szCs w:val="24"/>
              </w:rPr>
              <w:t>, pamatojoties uz finanšu sektora risku mazināšanas ziņojumu,</w:t>
            </w:r>
            <w:r w:rsidR="00A56EA9" w:rsidRPr="00D97999">
              <w:rPr>
                <w:rStyle w:val="jlqj4b"/>
                <w:rFonts w:ascii="Times New Roman" w:eastAsia="Times New Roman" w:hAnsi="Times New Roman" w:cs="Times New Roman"/>
                <w:color w:val="000000"/>
                <w:sz w:val="24"/>
                <w:szCs w:val="24"/>
              </w:rPr>
              <w:t xml:space="preserve"> vienojās par kopīgā atbalsta instrumenta agrīno ieviešanu, t.i. līdz 2022.gada sākumam</w:t>
            </w:r>
            <w:r w:rsidR="001265D5" w:rsidRPr="00D97999">
              <w:rPr>
                <w:rStyle w:val="jlqj4b"/>
                <w:rFonts w:ascii="Times New Roman" w:eastAsia="Times New Roman" w:hAnsi="Times New Roman" w:cs="Times New Roman"/>
                <w:color w:val="000000"/>
                <w:sz w:val="24"/>
                <w:szCs w:val="24"/>
              </w:rPr>
              <w:t>, nevis līdz 2024.gada sākumam</w:t>
            </w:r>
            <w:r w:rsidR="00A56EA9" w:rsidRPr="00D97999">
              <w:rPr>
                <w:rStyle w:val="jlqj4b"/>
                <w:rFonts w:ascii="Times New Roman" w:eastAsia="Times New Roman" w:hAnsi="Times New Roman" w:cs="Times New Roman"/>
                <w:color w:val="000000"/>
                <w:sz w:val="24"/>
                <w:szCs w:val="24"/>
              </w:rPr>
              <w:t xml:space="preserve">. </w:t>
            </w:r>
          </w:p>
          <w:p w14:paraId="6DED2471" w14:textId="7ABB9EE1" w:rsidR="00525AD8" w:rsidRPr="00D97999" w:rsidRDefault="007E4447" w:rsidP="00B30617">
            <w:pPr>
              <w:spacing w:after="0"/>
              <w:jc w:val="both"/>
              <w:rPr>
                <w:rStyle w:val="jlqj4b"/>
                <w:rFonts w:ascii="Times New Roman" w:eastAsia="Times New Roman" w:hAnsi="Times New Roman" w:cs="Times New Roman"/>
                <w:color w:val="000000"/>
                <w:sz w:val="24"/>
                <w:szCs w:val="24"/>
              </w:rPr>
            </w:pPr>
            <w:r w:rsidRPr="00D97999">
              <w:rPr>
                <w:rStyle w:val="jlqj4b"/>
                <w:rFonts w:ascii="Times New Roman" w:eastAsia="Times New Roman" w:hAnsi="Times New Roman" w:cs="Times New Roman"/>
                <w:color w:val="000000"/>
                <w:sz w:val="24"/>
                <w:szCs w:val="24"/>
              </w:rPr>
              <w:t>Pašreizējais līgumiskais ietvars</w:t>
            </w:r>
            <w:r w:rsidR="00A679ED" w:rsidRPr="00D97999">
              <w:rPr>
                <w:rStyle w:val="jlqj4b"/>
                <w:rFonts w:ascii="Times New Roman" w:eastAsia="Times New Roman" w:hAnsi="Times New Roman" w:cs="Times New Roman"/>
                <w:color w:val="000000"/>
                <w:sz w:val="24"/>
                <w:szCs w:val="24"/>
              </w:rPr>
              <w:t xml:space="preserve"> paredz, ka ESM var sniegt finansiālu palīdzību grūtībās nonākušām finanšu iestādēm netieši</w:t>
            </w:r>
            <w:r w:rsidR="001B71F8" w:rsidRPr="00D97999">
              <w:rPr>
                <w:rStyle w:val="jlqj4b"/>
                <w:rFonts w:ascii="Times New Roman" w:eastAsia="Times New Roman" w:hAnsi="Times New Roman" w:cs="Times New Roman"/>
                <w:color w:val="000000"/>
                <w:sz w:val="24"/>
                <w:szCs w:val="24"/>
              </w:rPr>
              <w:t xml:space="preserve"> (ar finansiālo palīdzību ESM </w:t>
            </w:r>
            <w:r w:rsidR="001B71F8" w:rsidRPr="00D97999">
              <w:rPr>
                <w:rStyle w:val="jlqj4b"/>
                <w:rFonts w:ascii="Times New Roman" w:eastAsia="Times New Roman" w:hAnsi="Times New Roman" w:cs="Times New Roman"/>
                <w:color w:val="000000"/>
                <w:sz w:val="24"/>
                <w:szCs w:val="24"/>
              </w:rPr>
              <w:lastRenderedPageBreak/>
              <w:t>dal</w:t>
            </w:r>
            <w:r w:rsidRPr="00D97999">
              <w:rPr>
                <w:rStyle w:val="jlqj4b"/>
                <w:rFonts w:ascii="Times New Roman" w:eastAsia="Times New Roman" w:hAnsi="Times New Roman" w:cs="Times New Roman"/>
                <w:color w:val="000000"/>
                <w:sz w:val="24"/>
                <w:szCs w:val="24"/>
              </w:rPr>
              <w:t>ībnieces</w:t>
            </w:r>
            <w:r w:rsidR="001B71F8" w:rsidRPr="00D97999">
              <w:rPr>
                <w:rStyle w:val="jlqj4b"/>
                <w:rFonts w:ascii="Times New Roman" w:eastAsia="Times New Roman" w:hAnsi="Times New Roman" w:cs="Times New Roman"/>
                <w:color w:val="000000"/>
                <w:sz w:val="24"/>
                <w:szCs w:val="24"/>
              </w:rPr>
              <w:t xml:space="preserve"> finanšu iestāžu </w:t>
            </w:r>
            <w:proofErr w:type="spellStart"/>
            <w:r w:rsidR="001B71F8" w:rsidRPr="00D97999">
              <w:rPr>
                <w:rStyle w:val="jlqj4b"/>
                <w:rFonts w:ascii="Times New Roman" w:eastAsia="Times New Roman" w:hAnsi="Times New Roman" w:cs="Times New Roman"/>
                <w:color w:val="000000"/>
                <w:sz w:val="24"/>
                <w:szCs w:val="24"/>
              </w:rPr>
              <w:t>rekapit</w:t>
            </w:r>
            <w:r w:rsidRPr="00D97999">
              <w:rPr>
                <w:rStyle w:val="jlqj4b"/>
                <w:rFonts w:ascii="Times New Roman" w:eastAsia="Times New Roman" w:hAnsi="Times New Roman" w:cs="Times New Roman"/>
                <w:color w:val="000000"/>
                <w:sz w:val="24"/>
                <w:szCs w:val="24"/>
              </w:rPr>
              <w:t>a</w:t>
            </w:r>
            <w:r w:rsidR="001B71F8" w:rsidRPr="00D97999">
              <w:rPr>
                <w:rStyle w:val="jlqj4b"/>
                <w:rFonts w:ascii="Times New Roman" w:eastAsia="Times New Roman" w:hAnsi="Times New Roman" w:cs="Times New Roman"/>
                <w:color w:val="000000"/>
                <w:sz w:val="24"/>
                <w:szCs w:val="24"/>
              </w:rPr>
              <w:t>lizācijai</w:t>
            </w:r>
            <w:proofErr w:type="spellEnd"/>
            <w:r w:rsidR="001B71F8" w:rsidRPr="00D97999">
              <w:rPr>
                <w:rStyle w:val="jlqj4b"/>
                <w:rFonts w:ascii="Times New Roman" w:eastAsia="Times New Roman" w:hAnsi="Times New Roman" w:cs="Times New Roman"/>
                <w:color w:val="000000"/>
                <w:sz w:val="24"/>
                <w:szCs w:val="24"/>
              </w:rPr>
              <w:t>)</w:t>
            </w:r>
            <w:r w:rsidR="00A679ED" w:rsidRPr="00D97999">
              <w:rPr>
                <w:rStyle w:val="jlqj4b"/>
                <w:rFonts w:ascii="Times New Roman" w:eastAsia="Times New Roman" w:hAnsi="Times New Roman" w:cs="Times New Roman"/>
                <w:color w:val="000000"/>
                <w:sz w:val="24"/>
                <w:szCs w:val="24"/>
              </w:rPr>
              <w:t xml:space="preserve"> vai tieši</w:t>
            </w:r>
            <w:r w:rsidR="001B71F8" w:rsidRPr="00D97999">
              <w:rPr>
                <w:rStyle w:val="jlqj4b"/>
                <w:rFonts w:ascii="Times New Roman" w:eastAsia="Times New Roman" w:hAnsi="Times New Roman" w:cs="Times New Roman"/>
                <w:color w:val="000000"/>
                <w:sz w:val="24"/>
                <w:szCs w:val="24"/>
              </w:rPr>
              <w:t xml:space="preserve"> (ar tiešās </w:t>
            </w:r>
            <w:proofErr w:type="spellStart"/>
            <w:r w:rsidR="001B71F8" w:rsidRPr="00D97999">
              <w:rPr>
                <w:rStyle w:val="jlqj4b"/>
                <w:rFonts w:ascii="Times New Roman" w:eastAsia="Times New Roman" w:hAnsi="Times New Roman" w:cs="Times New Roman"/>
                <w:color w:val="000000"/>
                <w:sz w:val="24"/>
                <w:szCs w:val="24"/>
              </w:rPr>
              <w:t>rekapitalizācijas</w:t>
            </w:r>
            <w:proofErr w:type="spellEnd"/>
            <w:r w:rsidR="001B71F8" w:rsidRPr="00D97999">
              <w:rPr>
                <w:rStyle w:val="jlqj4b"/>
                <w:rFonts w:ascii="Times New Roman" w:eastAsia="Times New Roman" w:hAnsi="Times New Roman" w:cs="Times New Roman"/>
                <w:color w:val="000000"/>
                <w:sz w:val="24"/>
                <w:szCs w:val="24"/>
              </w:rPr>
              <w:t xml:space="preserve"> instrumentu).</w:t>
            </w:r>
            <w:r w:rsidR="00525AD8" w:rsidRPr="00D97999">
              <w:rPr>
                <w:rStyle w:val="jlqj4b"/>
                <w:rFonts w:ascii="Times New Roman" w:eastAsia="Times New Roman" w:hAnsi="Times New Roman" w:cs="Times New Roman"/>
                <w:color w:val="000000"/>
                <w:sz w:val="24"/>
                <w:szCs w:val="24"/>
              </w:rPr>
              <w:t xml:space="preserve"> Līdz ar kopīgā atbalsta instrumenta ieviešanu tiks atcelts tiešās </w:t>
            </w:r>
            <w:proofErr w:type="spellStart"/>
            <w:r w:rsidR="00525AD8" w:rsidRPr="00D97999">
              <w:rPr>
                <w:rStyle w:val="jlqj4b"/>
                <w:rFonts w:ascii="Times New Roman" w:eastAsia="Times New Roman" w:hAnsi="Times New Roman" w:cs="Times New Roman"/>
                <w:color w:val="000000"/>
                <w:sz w:val="24"/>
                <w:szCs w:val="24"/>
              </w:rPr>
              <w:t>rekapitalizācijas</w:t>
            </w:r>
            <w:proofErr w:type="spellEnd"/>
            <w:r w:rsidR="00525AD8" w:rsidRPr="00D97999">
              <w:rPr>
                <w:rStyle w:val="jlqj4b"/>
                <w:rFonts w:ascii="Times New Roman" w:eastAsia="Times New Roman" w:hAnsi="Times New Roman" w:cs="Times New Roman"/>
                <w:color w:val="000000"/>
                <w:sz w:val="24"/>
                <w:szCs w:val="24"/>
              </w:rPr>
              <w:t xml:space="preserve"> </w:t>
            </w:r>
            <w:r w:rsidR="008F6BF0" w:rsidRPr="00D97999">
              <w:rPr>
                <w:rStyle w:val="jlqj4b"/>
                <w:rFonts w:ascii="Times New Roman" w:eastAsia="Times New Roman" w:hAnsi="Times New Roman" w:cs="Times New Roman"/>
                <w:color w:val="000000"/>
                <w:sz w:val="24"/>
                <w:szCs w:val="24"/>
              </w:rPr>
              <w:t>instruments</w:t>
            </w:r>
            <w:r w:rsidR="00B77896" w:rsidRPr="00D97999">
              <w:rPr>
                <w:rStyle w:val="jlqj4b"/>
                <w:rFonts w:ascii="Times New Roman" w:eastAsia="Times New Roman" w:hAnsi="Times New Roman" w:cs="Times New Roman"/>
                <w:color w:val="000000"/>
                <w:sz w:val="24"/>
                <w:szCs w:val="24"/>
              </w:rPr>
              <w:t xml:space="preserve">. Tādējādi gadījumos, kad būs nepieciešams veikt </w:t>
            </w:r>
            <w:r w:rsidR="003E50BD" w:rsidRPr="00D97999">
              <w:rPr>
                <w:rStyle w:val="jlqj4b"/>
                <w:rFonts w:ascii="Times New Roman" w:eastAsia="Times New Roman" w:hAnsi="Times New Roman" w:cs="Times New Roman"/>
                <w:color w:val="000000"/>
                <w:sz w:val="24"/>
                <w:szCs w:val="24"/>
              </w:rPr>
              <w:t>finanšu institūcijas noregul</w:t>
            </w:r>
            <w:r w:rsidR="00B77896" w:rsidRPr="00D97999">
              <w:rPr>
                <w:rStyle w:val="jlqj4b"/>
                <w:rFonts w:ascii="Times New Roman" w:eastAsia="Times New Roman" w:hAnsi="Times New Roman" w:cs="Times New Roman"/>
                <w:color w:val="000000"/>
                <w:sz w:val="24"/>
                <w:szCs w:val="24"/>
              </w:rPr>
              <w:t xml:space="preserve">ējumu un </w:t>
            </w:r>
            <w:r w:rsidR="003E50BD" w:rsidRPr="00D97999">
              <w:rPr>
                <w:rStyle w:val="jlqj4b"/>
                <w:rFonts w:ascii="Times New Roman" w:eastAsia="Times New Roman" w:hAnsi="Times New Roman" w:cs="Times New Roman"/>
                <w:color w:val="000000"/>
                <w:sz w:val="24"/>
                <w:szCs w:val="24"/>
              </w:rPr>
              <w:t xml:space="preserve">vienotā noregulējuma fondam būs nepieciešamība aktivizēt ESM kredītlīniju, fondam tiks aizdoti </w:t>
            </w:r>
            <w:r w:rsidR="00B77896" w:rsidRPr="00D97999">
              <w:rPr>
                <w:rStyle w:val="jlqj4b"/>
                <w:rFonts w:ascii="Times New Roman" w:eastAsia="Times New Roman" w:hAnsi="Times New Roman" w:cs="Times New Roman"/>
                <w:color w:val="000000"/>
                <w:sz w:val="24"/>
                <w:szCs w:val="24"/>
              </w:rPr>
              <w:t xml:space="preserve">ESM </w:t>
            </w:r>
            <w:r w:rsidR="003E50BD" w:rsidRPr="00D97999">
              <w:rPr>
                <w:rStyle w:val="jlqj4b"/>
                <w:rFonts w:ascii="Times New Roman" w:eastAsia="Times New Roman" w:hAnsi="Times New Roman" w:cs="Times New Roman"/>
                <w:color w:val="000000"/>
                <w:sz w:val="24"/>
                <w:szCs w:val="24"/>
              </w:rPr>
              <w:t>līdzekļi tā tiesību aktos atrunāto uzdevumu un funkciju izpildei</w:t>
            </w:r>
            <w:r w:rsidR="00B77896" w:rsidRPr="00D97999">
              <w:rPr>
                <w:rStyle w:val="jlqj4b"/>
                <w:rFonts w:ascii="Times New Roman" w:eastAsia="Times New Roman" w:hAnsi="Times New Roman" w:cs="Times New Roman"/>
                <w:color w:val="000000"/>
                <w:sz w:val="24"/>
                <w:szCs w:val="24"/>
              </w:rPr>
              <w:t xml:space="preserve"> ar kopīgā atbalsta instrumenta palīdzību</w:t>
            </w:r>
            <w:r w:rsidR="003E50BD" w:rsidRPr="00D97999">
              <w:rPr>
                <w:rStyle w:val="jlqj4b"/>
                <w:rFonts w:ascii="Times New Roman" w:eastAsia="Times New Roman" w:hAnsi="Times New Roman" w:cs="Times New Roman"/>
                <w:color w:val="000000"/>
                <w:sz w:val="24"/>
                <w:szCs w:val="24"/>
              </w:rPr>
              <w:t xml:space="preserve">.  </w:t>
            </w:r>
          </w:p>
          <w:p w14:paraId="29147A19" w14:textId="78A360C2" w:rsidR="00FA0DE1" w:rsidRPr="00D97999" w:rsidRDefault="002215F2" w:rsidP="00FC344A">
            <w:pPr>
              <w:spacing w:after="0"/>
              <w:jc w:val="both"/>
              <w:rPr>
                <w:rFonts w:ascii="Times New Roman" w:hAnsi="Times New Roman" w:cs="Times New Roman"/>
                <w:sz w:val="24"/>
                <w:szCs w:val="24"/>
              </w:rPr>
            </w:pPr>
            <w:r w:rsidRPr="00D97999">
              <w:rPr>
                <w:rStyle w:val="jlqj4b"/>
                <w:rFonts w:ascii="Times New Roman" w:eastAsia="Times New Roman" w:hAnsi="Times New Roman" w:cs="Times New Roman"/>
                <w:color w:val="000000"/>
                <w:sz w:val="24"/>
                <w:szCs w:val="24"/>
              </w:rPr>
              <w:t>Līguma projekts</w:t>
            </w:r>
            <w:r w:rsidR="009F6C3B" w:rsidRPr="00D97999">
              <w:rPr>
                <w:rStyle w:val="jlqj4b"/>
                <w:rFonts w:ascii="Times New Roman" w:eastAsia="Times New Roman" w:hAnsi="Times New Roman" w:cs="Times New Roman"/>
                <w:color w:val="000000"/>
                <w:sz w:val="24"/>
                <w:szCs w:val="24"/>
              </w:rPr>
              <w:t xml:space="preserve">, ar </w:t>
            </w:r>
            <w:r w:rsidR="00FC344A" w:rsidRPr="00D97999">
              <w:rPr>
                <w:rStyle w:val="jlqj4b"/>
                <w:rFonts w:ascii="Times New Roman" w:eastAsia="Times New Roman" w:hAnsi="Times New Roman" w:cs="Times New Roman"/>
                <w:color w:val="000000"/>
                <w:sz w:val="24"/>
                <w:szCs w:val="24"/>
              </w:rPr>
              <w:t>kuru</w:t>
            </w:r>
            <w:r w:rsidR="009F6C3B" w:rsidRPr="00D97999">
              <w:rPr>
                <w:rStyle w:val="jlqj4b"/>
                <w:rFonts w:ascii="Times New Roman" w:eastAsia="Times New Roman" w:hAnsi="Times New Roman" w:cs="Times New Roman"/>
                <w:color w:val="000000"/>
                <w:sz w:val="24"/>
                <w:szCs w:val="24"/>
              </w:rPr>
              <w:t xml:space="preserve"> groza Līgumu par ESM dibināšanu, (t.sk. </w:t>
            </w:r>
            <w:r w:rsidR="003A50F5" w:rsidRPr="00D97999">
              <w:rPr>
                <w:rStyle w:val="jlqj4b"/>
                <w:rFonts w:ascii="Times New Roman" w:eastAsia="Times New Roman" w:hAnsi="Times New Roman" w:cs="Times New Roman"/>
                <w:color w:val="000000"/>
                <w:sz w:val="24"/>
                <w:szCs w:val="24"/>
              </w:rPr>
              <w:t xml:space="preserve">IV </w:t>
            </w:r>
            <w:r w:rsidR="009F6C3B" w:rsidRPr="00D97999">
              <w:rPr>
                <w:rStyle w:val="jlqj4b"/>
                <w:rFonts w:ascii="Times New Roman" w:eastAsia="Times New Roman" w:hAnsi="Times New Roman" w:cs="Times New Roman"/>
                <w:color w:val="000000"/>
                <w:sz w:val="24"/>
                <w:szCs w:val="24"/>
              </w:rPr>
              <w:t>pielikums</w:t>
            </w:r>
            <w:r w:rsidR="003A50F5" w:rsidRPr="00D97999">
              <w:rPr>
                <w:rStyle w:val="jlqj4b"/>
                <w:rFonts w:ascii="Times New Roman" w:eastAsia="Times New Roman" w:hAnsi="Times New Roman" w:cs="Times New Roman"/>
                <w:color w:val="000000"/>
                <w:sz w:val="24"/>
                <w:szCs w:val="24"/>
              </w:rPr>
              <w:t>)</w:t>
            </w:r>
            <w:r w:rsidR="009F6C3B" w:rsidRPr="00D97999">
              <w:rPr>
                <w:rStyle w:val="jlqj4b"/>
                <w:rFonts w:ascii="Times New Roman" w:eastAsia="Times New Roman" w:hAnsi="Times New Roman" w:cs="Times New Roman"/>
                <w:color w:val="000000"/>
                <w:sz w:val="24"/>
                <w:szCs w:val="24"/>
              </w:rPr>
              <w:t xml:space="preserve">  detalizēti atrunā aizdevumu sniegšanu kopīgā atbalsta instrumenta ietvaros vienotā noregulējum fondam. </w:t>
            </w:r>
            <w:r w:rsidR="003A50F5" w:rsidRPr="00D97999">
              <w:rPr>
                <w:rStyle w:val="jlqj4b"/>
                <w:rFonts w:ascii="Times New Roman" w:eastAsia="Times New Roman" w:hAnsi="Times New Roman" w:cs="Times New Roman"/>
                <w:color w:val="000000"/>
                <w:sz w:val="24"/>
                <w:szCs w:val="24"/>
              </w:rPr>
              <w:t xml:space="preserve">Grozījumi paredz </w:t>
            </w:r>
            <w:r w:rsidR="00B30617" w:rsidRPr="00D97999">
              <w:rPr>
                <w:rStyle w:val="jlqj4b"/>
                <w:rFonts w:ascii="Times New Roman" w:eastAsia="Times New Roman" w:hAnsi="Times New Roman" w:cs="Times New Roman"/>
                <w:color w:val="000000"/>
                <w:sz w:val="24"/>
                <w:szCs w:val="24"/>
              </w:rPr>
              <w:t xml:space="preserve">detalizētu </w:t>
            </w:r>
            <w:r w:rsidR="003A50F5" w:rsidRPr="00D97999">
              <w:rPr>
                <w:rStyle w:val="jlqj4b"/>
                <w:rFonts w:ascii="Times New Roman" w:eastAsia="Times New Roman" w:hAnsi="Times New Roman" w:cs="Times New Roman"/>
                <w:color w:val="000000"/>
                <w:sz w:val="24"/>
                <w:szCs w:val="24"/>
              </w:rPr>
              <w:t xml:space="preserve">lēmumu pieņemšanas procesu, nosaka, ka atbalsta instruments būs pieejams, ievērojot </w:t>
            </w:r>
            <w:r w:rsidR="003A50F5" w:rsidRPr="00D97999">
              <w:rPr>
                <w:rFonts w:ascii="Times New Roman" w:hAnsi="Times New Roman" w:cs="Times New Roman"/>
                <w:sz w:val="24"/>
                <w:szCs w:val="24"/>
              </w:rPr>
              <w:t>banku noregulējuma tiesiskā regulējuma pastāvīguma nosacījumu, kā arī tiek izveidota brīdinājumu sist</w:t>
            </w:r>
            <w:r w:rsidR="002B56DC" w:rsidRPr="00D97999">
              <w:rPr>
                <w:rFonts w:ascii="Times New Roman" w:hAnsi="Times New Roman" w:cs="Times New Roman"/>
                <w:sz w:val="24"/>
                <w:szCs w:val="24"/>
              </w:rPr>
              <w:t>ēma</w:t>
            </w:r>
            <w:r w:rsidR="003A50F5" w:rsidRPr="00D97999">
              <w:rPr>
                <w:rFonts w:ascii="Times New Roman" w:hAnsi="Times New Roman" w:cs="Times New Roman"/>
                <w:sz w:val="24"/>
                <w:szCs w:val="24"/>
              </w:rPr>
              <w:t xml:space="preserve"> attiecībā </w:t>
            </w:r>
            <w:r w:rsidR="002B56DC" w:rsidRPr="00D97999">
              <w:rPr>
                <w:rFonts w:ascii="Times New Roman" w:hAnsi="Times New Roman" w:cs="Times New Roman"/>
                <w:sz w:val="24"/>
                <w:szCs w:val="24"/>
              </w:rPr>
              <w:t xml:space="preserve">uz </w:t>
            </w:r>
            <w:r w:rsidR="003A50F5" w:rsidRPr="00D97999">
              <w:rPr>
                <w:rFonts w:ascii="Times New Roman" w:hAnsi="Times New Roman" w:cs="Times New Roman"/>
                <w:sz w:val="24"/>
                <w:szCs w:val="24"/>
              </w:rPr>
              <w:t>maksājumu saņemšanu.</w:t>
            </w:r>
          </w:p>
          <w:p w14:paraId="66F834C9" w14:textId="77777777" w:rsidR="00C40FBA" w:rsidRPr="00D97999" w:rsidRDefault="00C40FBA" w:rsidP="00FC344A">
            <w:pPr>
              <w:spacing w:after="0"/>
              <w:jc w:val="both"/>
              <w:rPr>
                <w:rFonts w:ascii="Times New Roman" w:hAnsi="Times New Roman" w:cs="Times New Roman"/>
                <w:sz w:val="10"/>
                <w:szCs w:val="10"/>
              </w:rPr>
            </w:pPr>
          </w:p>
          <w:p w14:paraId="4A400BE3" w14:textId="41F6B9DB" w:rsidR="00C40FBA" w:rsidRDefault="00AB2F9F" w:rsidP="00AB2F9F">
            <w:pPr>
              <w:spacing w:after="0"/>
              <w:jc w:val="both"/>
              <w:rPr>
                <w:rFonts w:ascii="Times New Roman" w:hAnsi="Times New Roman" w:cs="Times New Roman"/>
                <w:sz w:val="24"/>
                <w:szCs w:val="24"/>
              </w:rPr>
            </w:pPr>
            <w:r w:rsidRPr="00D97999">
              <w:rPr>
                <w:rFonts w:ascii="Times New Roman" w:hAnsi="Times New Roman" w:cs="Times New Roman"/>
                <w:sz w:val="24"/>
                <w:szCs w:val="24"/>
              </w:rPr>
              <w:t>Līgums, ar kuru groza Līgumu par ESM dibināšanu, stājas spēkā dienā, kad ratificēšanas, apstiprināšanas vai pieņemšanas instrumentus ir deponējušas visas līguma parakstītājas valstis.</w:t>
            </w:r>
          </w:p>
          <w:p w14:paraId="3144EF76" w14:textId="14BA6262" w:rsidR="00D05B62" w:rsidRDefault="00D05B62" w:rsidP="00AB2F9F">
            <w:pPr>
              <w:spacing w:after="0"/>
              <w:jc w:val="both"/>
              <w:rPr>
                <w:rFonts w:ascii="Times New Roman" w:hAnsi="Times New Roman" w:cs="Times New Roman"/>
                <w:sz w:val="24"/>
                <w:szCs w:val="24"/>
              </w:rPr>
            </w:pPr>
          </w:p>
          <w:p w14:paraId="4D5CFBE1" w14:textId="5AF2DE4D" w:rsidR="00D05B62" w:rsidRPr="00D97999" w:rsidRDefault="00D05B62" w:rsidP="00AB2F9F">
            <w:pPr>
              <w:spacing w:after="0"/>
              <w:jc w:val="both"/>
              <w:rPr>
                <w:rFonts w:ascii="Times New Roman" w:hAnsi="Times New Roman" w:cs="Times New Roman"/>
                <w:sz w:val="24"/>
                <w:szCs w:val="24"/>
              </w:rPr>
            </w:pPr>
            <w:r w:rsidRPr="00D05B62">
              <w:rPr>
                <w:rFonts w:ascii="Times New Roman" w:hAnsi="Times New Roman" w:cs="Times New Roman"/>
                <w:sz w:val="24"/>
                <w:szCs w:val="24"/>
              </w:rPr>
              <w:t>Latvijas pārstāvību un līdzdalību ESM pārvaldības institūciju lēmumu pieņemšanas procesā nosaka likums “Par Latvijas pārstāvību Eiropas Stabilitātes mehānisma Valdē un Direktoru padomē”.</w:t>
            </w:r>
          </w:p>
          <w:p w14:paraId="181D8C40" w14:textId="77777777" w:rsidR="00CD4535" w:rsidRPr="00D97999" w:rsidRDefault="00CD4535" w:rsidP="00AB2F9F">
            <w:pPr>
              <w:spacing w:after="0"/>
              <w:jc w:val="both"/>
              <w:rPr>
                <w:rFonts w:ascii="Times New Roman" w:hAnsi="Times New Roman" w:cs="Times New Roman"/>
                <w:sz w:val="10"/>
                <w:szCs w:val="10"/>
              </w:rPr>
            </w:pPr>
          </w:p>
          <w:p w14:paraId="0D51B431" w14:textId="13DAA6BA" w:rsidR="00CD4535" w:rsidRPr="00D97999" w:rsidRDefault="00CD4535" w:rsidP="00CD4535">
            <w:pPr>
              <w:spacing w:after="0"/>
              <w:jc w:val="both"/>
              <w:rPr>
                <w:rFonts w:ascii="Times New Roman" w:eastAsia="Times New Roman" w:hAnsi="Times New Roman" w:cs="Times New Roman"/>
                <w:color w:val="000000"/>
                <w:sz w:val="24"/>
                <w:szCs w:val="24"/>
              </w:rPr>
            </w:pPr>
            <w:r w:rsidRPr="00D97999">
              <w:rPr>
                <w:rFonts w:ascii="Times New Roman" w:eastAsia="Times New Roman" w:hAnsi="Times New Roman" w:cs="Times New Roman"/>
                <w:color w:val="000000"/>
                <w:sz w:val="24"/>
                <w:szCs w:val="24"/>
              </w:rPr>
              <w:t>Ar šā likumprojekta apstiprināšanu tiek pieņemti grozījumi Līgumā par Eiropas Stabilitātes mehānisma dibināšanu, kas Saeimā pieņemti 2014.gada 30.janvārī ar likumu “Par Līgumu par Eiropas Stabilitātes mehānisma dibināšanu”.</w:t>
            </w:r>
          </w:p>
        </w:tc>
      </w:tr>
      <w:tr w:rsidR="00D40C5D" w:rsidRPr="00D97999" w14:paraId="42D2CAAA" w14:textId="77777777" w:rsidTr="00EA6BC7">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7CF21523" w14:textId="77777777" w:rsidR="00D40C5D" w:rsidRPr="00D97999"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6E21CD55" w14:textId="77777777" w:rsidR="00D40C5D" w:rsidRPr="00D97999"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shd w:val="clear" w:color="auto" w:fill="auto"/>
          </w:tcPr>
          <w:p w14:paraId="23DF2673" w14:textId="26A78481" w:rsidR="00FF7AF0" w:rsidRPr="00D97999" w:rsidRDefault="00D07138" w:rsidP="00D07138">
            <w:pPr>
              <w:pStyle w:val="naisf"/>
              <w:spacing w:before="0" w:after="0"/>
              <w:ind w:right="57" w:firstLine="0"/>
              <w:rPr>
                <w:color w:val="000000" w:themeColor="text1"/>
                <w:lang w:val="lv-LV"/>
              </w:rPr>
            </w:pPr>
            <w:r w:rsidRPr="00D97999">
              <w:rPr>
                <w:lang w:val="lv-LV"/>
              </w:rPr>
              <w:t>Finanšu ministrija</w:t>
            </w:r>
            <w:r w:rsidR="00EA6BC7" w:rsidRPr="00D97999">
              <w:rPr>
                <w:lang w:val="lv-LV"/>
              </w:rPr>
              <w:t xml:space="preserve">, Valsts kase, Latvijas Banka, Finanšu un kapitāla tirgus komisija. </w:t>
            </w:r>
          </w:p>
        </w:tc>
      </w:tr>
      <w:tr w:rsidR="00D40C5D" w:rsidRPr="00D97999" w14:paraId="7B9C8EE3" w14:textId="77777777" w:rsidTr="00EA6BC7">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2BB5C123" w14:textId="77777777" w:rsidR="00D40C5D" w:rsidRPr="00D97999"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76BF2C56" w14:textId="77777777" w:rsidR="00D40C5D" w:rsidRPr="00D97999"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1F14CA2B" w14:textId="0F2B4D82" w:rsidR="00D40C5D" w:rsidRPr="00D97999" w:rsidRDefault="00EA6BC7" w:rsidP="00EA6BC7">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hAnsi="Times New Roman" w:cs="Times New Roman"/>
                <w:sz w:val="24"/>
                <w:szCs w:val="24"/>
              </w:rPr>
              <w:t>Nav.</w:t>
            </w:r>
          </w:p>
        </w:tc>
      </w:tr>
    </w:tbl>
    <w:p w14:paraId="40228E4E"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eastAsia="lv-LV"/>
        </w:rPr>
      </w:pPr>
      <w:r w:rsidRPr="00D9799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26C30" w:rsidRPr="00D97999" w14:paraId="6668B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BA1949"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926C30" w:rsidRPr="00D97999" w14:paraId="6822BF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FDFB43"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9D31D3"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 xml:space="preserve">Sabiedrības </w:t>
            </w:r>
            <w:proofErr w:type="spellStart"/>
            <w:r w:rsidRPr="00D97999">
              <w:rPr>
                <w:rFonts w:ascii="Times New Roman" w:eastAsia="Times New Roman" w:hAnsi="Times New Roman" w:cs="Times New Roman"/>
                <w:iCs/>
                <w:color w:val="000000" w:themeColor="text1"/>
                <w:sz w:val="24"/>
                <w:szCs w:val="24"/>
                <w:lang w:eastAsia="lv-LV"/>
              </w:rPr>
              <w:t>mērķgrupas</w:t>
            </w:r>
            <w:proofErr w:type="spellEnd"/>
            <w:r w:rsidRPr="00D97999">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E5CD64E" w14:textId="71F1C582" w:rsidR="00E5323B" w:rsidRPr="00D97999" w:rsidRDefault="00967671" w:rsidP="00EA6BC7">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 xml:space="preserve">Tieši vai pastarpināti likumprojekts ietekmē </w:t>
            </w:r>
            <w:r w:rsidR="00EA6BC7" w:rsidRPr="00D97999">
              <w:rPr>
                <w:rFonts w:ascii="Times New Roman" w:eastAsia="Times New Roman" w:hAnsi="Times New Roman" w:cs="Times New Roman"/>
                <w:iCs/>
                <w:color w:val="000000" w:themeColor="text1"/>
                <w:sz w:val="24"/>
                <w:szCs w:val="24"/>
                <w:lang w:eastAsia="lv-LV"/>
              </w:rPr>
              <w:t>sabiedrības grupas,</w:t>
            </w:r>
            <w:r w:rsidRPr="00D97999">
              <w:rPr>
                <w:rFonts w:ascii="Times New Roman" w:eastAsia="Times New Roman" w:hAnsi="Times New Roman" w:cs="Times New Roman"/>
                <w:iCs/>
                <w:color w:val="000000" w:themeColor="text1"/>
                <w:sz w:val="24"/>
                <w:szCs w:val="24"/>
                <w:lang w:eastAsia="lv-LV"/>
              </w:rPr>
              <w:t xml:space="preserve"> kas tieši vai pastarpināti saņem finansējumu no valsts budžeta, veic obligātos maksājumus budžetā saskaņā ar </w:t>
            </w:r>
            <w:r w:rsidR="004B54C1">
              <w:rPr>
                <w:rFonts w:ascii="Times New Roman" w:eastAsia="Times New Roman" w:hAnsi="Times New Roman" w:cs="Times New Roman"/>
                <w:iCs/>
                <w:color w:val="000000" w:themeColor="text1"/>
                <w:sz w:val="24"/>
                <w:szCs w:val="24"/>
                <w:lang w:eastAsia="lv-LV"/>
              </w:rPr>
              <w:t>normatīvajos aktos</w:t>
            </w:r>
            <w:r w:rsidRPr="00D97999">
              <w:rPr>
                <w:rFonts w:ascii="Times New Roman" w:eastAsia="Times New Roman" w:hAnsi="Times New Roman" w:cs="Times New Roman"/>
                <w:iCs/>
                <w:color w:val="000000" w:themeColor="text1"/>
                <w:sz w:val="24"/>
                <w:szCs w:val="24"/>
                <w:lang w:eastAsia="lv-LV"/>
              </w:rPr>
              <w:t xml:space="preserve"> noteikto.</w:t>
            </w:r>
          </w:p>
          <w:p w14:paraId="158D487E" w14:textId="6117ECA7" w:rsidR="00EA6BC7" w:rsidRPr="00D97999" w:rsidRDefault="00EA6BC7" w:rsidP="000808C4">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lastRenderedPageBreak/>
              <w:t>Projekts paredz</w:t>
            </w:r>
            <w:r w:rsidR="000808C4" w:rsidRPr="00D97999">
              <w:rPr>
                <w:rFonts w:ascii="Times New Roman" w:eastAsia="Times New Roman" w:hAnsi="Times New Roman" w:cs="Times New Roman"/>
                <w:iCs/>
                <w:color w:val="000000" w:themeColor="text1"/>
                <w:sz w:val="24"/>
                <w:szCs w:val="24"/>
                <w:lang w:eastAsia="lv-LV"/>
              </w:rPr>
              <w:t xml:space="preserve"> efektīvāku </w:t>
            </w:r>
            <w:r w:rsidRPr="00D97999">
              <w:rPr>
                <w:rFonts w:ascii="Times New Roman" w:eastAsia="Times New Roman" w:hAnsi="Times New Roman" w:cs="Times New Roman"/>
                <w:iCs/>
                <w:color w:val="000000" w:themeColor="text1"/>
                <w:sz w:val="24"/>
                <w:szCs w:val="24"/>
                <w:lang w:eastAsia="lv-LV"/>
              </w:rPr>
              <w:t>ESM atbalstu Latvijai finansiālo krīžu gadījumos, tādējādi atvieglojot slogu uz sabiedrību krīzes apstākļos.</w:t>
            </w:r>
          </w:p>
        </w:tc>
      </w:tr>
      <w:tr w:rsidR="00926C30" w:rsidRPr="00D97999" w14:paraId="19CC46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0AE6F"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3008F2C"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7816353" w14:textId="6DC13F46" w:rsidR="00967671" w:rsidRPr="00D97999" w:rsidRDefault="004F25D9" w:rsidP="004F25D9">
            <w:pPr>
              <w:spacing w:after="0" w:line="240" w:lineRule="auto"/>
              <w:jc w:val="both"/>
              <w:rPr>
                <w:rFonts w:ascii="Times New Roman" w:hAnsi="Times New Roman" w:cs="Times New Roman"/>
                <w:color w:val="000000"/>
                <w:sz w:val="24"/>
                <w:szCs w:val="24"/>
              </w:rPr>
            </w:pPr>
            <w:r w:rsidRPr="00D97999">
              <w:rPr>
                <w:rFonts w:ascii="Times New Roman" w:eastAsia="Times New Roman" w:hAnsi="Times New Roman" w:cs="Times New Roman"/>
                <w:iCs/>
                <w:color w:val="000000" w:themeColor="text1"/>
                <w:sz w:val="24"/>
                <w:szCs w:val="24"/>
                <w:lang w:eastAsia="lv-LV"/>
              </w:rPr>
              <w:t>Tieši  vai pastarpināti var ietekmēt lielāko daļu sabiedrības.</w:t>
            </w:r>
          </w:p>
        </w:tc>
      </w:tr>
      <w:tr w:rsidR="00926C30" w:rsidRPr="00D97999" w14:paraId="589E06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C937BA"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6BC7AA"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D7B094" w14:textId="6BA38C5E" w:rsidR="00E5323B" w:rsidRPr="00D97999" w:rsidRDefault="00093904" w:rsidP="004F25D9">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hAnsi="Times New Roman"/>
                <w:bCs/>
                <w:sz w:val="24"/>
                <w:szCs w:val="24"/>
              </w:rPr>
              <w:t>Nav attiecināms.</w:t>
            </w:r>
          </w:p>
        </w:tc>
      </w:tr>
      <w:tr w:rsidR="00926C30" w:rsidRPr="00D97999" w14:paraId="5D4EDE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614DC3"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F10D40"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96412A" w14:textId="7F1D3BC1" w:rsidR="00E5323B" w:rsidRPr="00D97999" w:rsidRDefault="00093904" w:rsidP="004F25D9">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hAnsi="Times New Roman"/>
                <w:bCs/>
                <w:sz w:val="24"/>
                <w:szCs w:val="24"/>
              </w:rPr>
              <w:t>Nav attiecināms.</w:t>
            </w:r>
          </w:p>
        </w:tc>
      </w:tr>
      <w:tr w:rsidR="00926C30" w:rsidRPr="00D97999" w14:paraId="5AF44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EFA42"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4C38481"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BF0A21" w14:textId="77777777" w:rsidR="00E5323B" w:rsidRPr="00D97999" w:rsidRDefault="00967671" w:rsidP="004F25D9">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Nav.</w:t>
            </w:r>
          </w:p>
        </w:tc>
      </w:tr>
    </w:tbl>
    <w:p w14:paraId="699A0410"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97999">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7671" w:rsidRPr="00D97999" w14:paraId="50C21E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AC69C"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4F25D9" w:rsidRPr="00D97999" w14:paraId="0BD5C33E" w14:textId="77777777" w:rsidTr="004F25D9">
        <w:trPr>
          <w:trHeight w:val="363"/>
          <w:tblCellSpacing w:w="15" w:type="dxa"/>
        </w:trPr>
        <w:tc>
          <w:tcPr>
            <w:tcW w:w="4967" w:type="pct"/>
            <w:tcBorders>
              <w:top w:val="outset" w:sz="6" w:space="0" w:color="auto"/>
              <w:left w:val="outset" w:sz="6" w:space="0" w:color="auto"/>
              <w:bottom w:val="outset" w:sz="6" w:space="0" w:color="auto"/>
              <w:right w:val="outset" w:sz="6" w:space="0" w:color="auto"/>
            </w:tcBorders>
          </w:tcPr>
          <w:p w14:paraId="25997978" w14:textId="3E82CD8B" w:rsidR="004F25D9" w:rsidRPr="00D97999" w:rsidRDefault="004F25D9" w:rsidP="004F25D9">
            <w:pPr>
              <w:spacing w:after="0"/>
              <w:jc w:val="center"/>
              <w:rPr>
                <w:rFonts w:ascii="Times New Roman" w:hAnsi="Times New Roman" w:cs="Times New Roman"/>
                <w:bCs/>
                <w:color w:val="000000"/>
                <w:sz w:val="20"/>
                <w:szCs w:val="20"/>
              </w:rPr>
            </w:pPr>
            <w:r w:rsidRPr="00D97999">
              <w:rPr>
                <w:rFonts w:ascii="Times New Roman" w:hAnsi="Times New Roman"/>
                <w:bCs/>
                <w:sz w:val="24"/>
                <w:szCs w:val="24"/>
              </w:rPr>
              <w:t>Projekts šo jomu neskar.</w:t>
            </w:r>
          </w:p>
        </w:tc>
      </w:tr>
    </w:tbl>
    <w:p w14:paraId="3C06F56F"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eastAsia="lv-LV"/>
        </w:rPr>
      </w:pPr>
      <w:r w:rsidRPr="00D9799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60"/>
        <w:gridCol w:w="5377"/>
      </w:tblGrid>
      <w:tr w:rsidR="00967671" w:rsidRPr="00D97999" w14:paraId="65771B32" w14:textId="77777777" w:rsidTr="00FE03E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2028361"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E03EC" w:rsidRPr="00D97999" w14:paraId="067FDC1E" w14:textId="77777777" w:rsidTr="00A17EFA">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4C0FAAD9" w14:textId="04C00CF2" w:rsidR="00FE03EC" w:rsidRPr="00D97999" w:rsidRDefault="00FE03EC" w:rsidP="00FE03EC">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101A28C4" w14:textId="01089A30" w:rsidR="00FE03EC" w:rsidRPr="00D97999" w:rsidRDefault="00FE03EC" w:rsidP="00A17EFA">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Saistītie tiesību aktu projekti</w:t>
            </w:r>
          </w:p>
        </w:tc>
        <w:tc>
          <w:tcPr>
            <w:tcW w:w="5332" w:type="dxa"/>
            <w:tcBorders>
              <w:top w:val="outset" w:sz="6" w:space="0" w:color="auto"/>
              <w:left w:val="outset" w:sz="6" w:space="0" w:color="auto"/>
              <w:bottom w:val="outset" w:sz="6" w:space="0" w:color="auto"/>
              <w:right w:val="outset" w:sz="6" w:space="0" w:color="auto"/>
            </w:tcBorders>
            <w:hideMark/>
          </w:tcPr>
          <w:p w14:paraId="569AAA30" w14:textId="4461CD12" w:rsidR="00FE03EC" w:rsidRPr="00D97999" w:rsidRDefault="00FE03EC" w:rsidP="0037798C">
            <w:pPr>
              <w:spacing w:before="68" w:after="68"/>
              <w:jc w:val="both"/>
              <w:rPr>
                <w:rFonts w:ascii="Times New Roman" w:hAnsi="Times New Roman" w:cs="Times New Roman"/>
                <w:sz w:val="24"/>
                <w:szCs w:val="24"/>
                <w:lang w:eastAsia="lv-LV"/>
              </w:rPr>
            </w:pPr>
            <w:r w:rsidRPr="00D97999">
              <w:rPr>
                <w:rFonts w:ascii="Times New Roman" w:hAnsi="Times New Roman" w:cs="Times New Roman"/>
                <w:sz w:val="24"/>
                <w:szCs w:val="24"/>
                <w:lang w:eastAsia="lv-LV"/>
              </w:rPr>
              <w:t>Nepieciešams izstrādāt g</w:t>
            </w:r>
            <w:r w:rsidRPr="00D97999">
              <w:rPr>
                <w:rFonts w:ascii="Times New Roman" w:hAnsi="Times New Roman"/>
                <w:bCs/>
                <w:sz w:val="24"/>
                <w:szCs w:val="24"/>
              </w:rPr>
              <w:t xml:space="preserve">rozījumus Ministru kabineta 2014.gada 6.maija noteikumos Nr.237 “Vērtspapīru izlaišanas noteikumi” līdz 2022. gada 1. janvārim, lai ieviestu </w:t>
            </w:r>
            <w:r w:rsidR="0037798C" w:rsidRPr="00D97999">
              <w:rPr>
                <w:rStyle w:val="jlqj4b"/>
                <w:rFonts w:ascii="Times New Roman" w:eastAsia="Times New Roman" w:hAnsi="Times New Roman" w:cs="Times New Roman"/>
                <w:color w:val="000000"/>
                <w:sz w:val="24"/>
                <w:szCs w:val="24"/>
              </w:rPr>
              <w:t>vienas kārtas modeļa kolektīvās rīcības klauzulas Latvijas Republikas emitētajām obligācijām.</w:t>
            </w:r>
          </w:p>
        </w:tc>
      </w:tr>
      <w:tr w:rsidR="00FE03EC" w:rsidRPr="00D97999" w14:paraId="2736BE88" w14:textId="77777777" w:rsidTr="00A17EFA">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tcPr>
          <w:p w14:paraId="6E6A77F1" w14:textId="6E080E36" w:rsidR="00FE03EC" w:rsidRPr="00D97999" w:rsidRDefault="00FE03EC" w:rsidP="00FE03EC">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tcPr>
          <w:p w14:paraId="05885529" w14:textId="4158D5A6" w:rsidR="00FE03EC" w:rsidRPr="00D97999" w:rsidRDefault="00FE03EC" w:rsidP="00A17EFA">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Atbildīgā institūcija</w:t>
            </w:r>
          </w:p>
        </w:tc>
        <w:tc>
          <w:tcPr>
            <w:tcW w:w="5332" w:type="dxa"/>
            <w:tcBorders>
              <w:top w:val="outset" w:sz="6" w:space="0" w:color="auto"/>
              <w:left w:val="outset" w:sz="6" w:space="0" w:color="auto"/>
              <w:bottom w:val="outset" w:sz="6" w:space="0" w:color="auto"/>
              <w:right w:val="outset" w:sz="6" w:space="0" w:color="auto"/>
            </w:tcBorders>
          </w:tcPr>
          <w:p w14:paraId="5A37BC11" w14:textId="338DD735" w:rsidR="00FE03EC" w:rsidRPr="00D97999" w:rsidRDefault="00814965" w:rsidP="00A17EFA">
            <w:pPr>
              <w:spacing w:before="68" w:after="68"/>
              <w:jc w:val="both"/>
              <w:rPr>
                <w:rFonts w:ascii="Times New Roman" w:hAnsi="Times New Roman" w:cs="Times New Roman"/>
                <w:sz w:val="24"/>
                <w:szCs w:val="24"/>
              </w:rPr>
            </w:pPr>
            <w:r>
              <w:rPr>
                <w:rFonts w:ascii="Times New Roman" w:hAnsi="Times New Roman" w:cs="Times New Roman"/>
                <w:sz w:val="24"/>
                <w:szCs w:val="24"/>
              </w:rPr>
              <w:t>Finanšu ministrija (</w:t>
            </w:r>
            <w:r w:rsidR="0037798C" w:rsidRPr="00D97999">
              <w:rPr>
                <w:rFonts w:ascii="Times New Roman" w:hAnsi="Times New Roman" w:cs="Times New Roman"/>
                <w:sz w:val="24"/>
                <w:szCs w:val="24"/>
              </w:rPr>
              <w:t>Valsts kase</w:t>
            </w:r>
            <w:r>
              <w:rPr>
                <w:rFonts w:ascii="Times New Roman" w:hAnsi="Times New Roman" w:cs="Times New Roman"/>
                <w:sz w:val="24"/>
                <w:szCs w:val="24"/>
              </w:rPr>
              <w:t>)</w:t>
            </w:r>
            <w:r w:rsidR="0037798C" w:rsidRPr="00D97999">
              <w:rPr>
                <w:rFonts w:ascii="Times New Roman" w:hAnsi="Times New Roman" w:cs="Times New Roman"/>
                <w:sz w:val="24"/>
                <w:szCs w:val="24"/>
              </w:rPr>
              <w:t>.</w:t>
            </w:r>
          </w:p>
        </w:tc>
      </w:tr>
      <w:tr w:rsidR="00FE03EC" w:rsidRPr="00D97999" w14:paraId="7ED3DA3E" w14:textId="77777777" w:rsidTr="00A17EFA">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tcPr>
          <w:p w14:paraId="5992B9BE" w14:textId="6E16FB45" w:rsidR="00FE03EC" w:rsidRPr="00D97999" w:rsidRDefault="00FE03EC" w:rsidP="00FE03EC">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tcPr>
          <w:p w14:paraId="6CEC9F50" w14:textId="12D021E4" w:rsidR="00FE03EC" w:rsidRPr="00D97999" w:rsidRDefault="00FE03EC" w:rsidP="00A17EFA">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tcPr>
          <w:p w14:paraId="4CA8B27A" w14:textId="7B8C728E" w:rsidR="00FE03EC" w:rsidRPr="00D97999" w:rsidRDefault="0037798C" w:rsidP="00A17EFA">
            <w:pPr>
              <w:spacing w:before="68" w:after="68"/>
              <w:jc w:val="both"/>
              <w:rPr>
                <w:rFonts w:ascii="Times New Roman" w:hAnsi="Times New Roman" w:cs="Times New Roman"/>
                <w:sz w:val="24"/>
                <w:szCs w:val="24"/>
              </w:rPr>
            </w:pPr>
            <w:r w:rsidRPr="00D97999">
              <w:rPr>
                <w:rFonts w:ascii="Times New Roman" w:hAnsi="Times New Roman" w:cs="Times New Roman"/>
                <w:sz w:val="24"/>
                <w:szCs w:val="24"/>
              </w:rPr>
              <w:t>Nav.</w:t>
            </w:r>
          </w:p>
        </w:tc>
      </w:tr>
    </w:tbl>
    <w:p w14:paraId="793B78B9" w14:textId="417C734C" w:rsidR="00E5323B" w:rsidRPr="00D97999"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97999">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60"/>
        <w:gridCol w:w="5377"/>
      </w:tblGrid>
      <w:tr w:rsidR="00213BE4" w:rsidRPr="00D97999" w14:paraId="1B007669" w14:textId="77777777" w:rsidTr="00213BE4">
        <w:trPr>
          <w:trHeight w:val="36"/>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7F91DFF" w14:textId="77777777" w:rsidR="00213BE4" w:rsidRPr="00D97999" w:rsidRDefault="00213BE4" w:rsidP="00213BE4">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 V. Tiesību akta projekta atbilstība Latvijas Republikas starptautiskajām saistībām</w:t>
            </w:r>
          </w:p>
        </w:tc>
      </w:tr>
      <w:tr w:rsidR="00213BE4" w:rsidRPr="00D97999" w14:paraId="27CAD87B"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7BCB6B83"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1.</w:t>
            </w:r>
          </w:p>
        </w:tc>
        <w:tc>
          <w:tcPr>
            <w:tcW w:w="3230" w:type="dxa"/>
            <w:tcBorders>
              <w:top w:val="outset" w:sz="6" w:space="0" w:color="auto"/>
              <w:left w:val="outset" w:sz="6" w:space="0" w:color="auto"/>
              <w:bottom w:val="outset" w:sz="6" w:space="0" w:color="auto"/>
              <w:right w:val="outset" w:sz="6" w:space="0" w:color="auto"/>
            </w:tcBorders>
            <w:hideMark/>
          </w:tcPr>
          <w:p w14:paraId="45E88AD5"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Saistības pret Eiropas Savienību</w:t>
            </w:r>
          </w:p>
        </w:tc>
        <w:tc>
          <w:tcPr>
            <w:tcW w:w="5332" w:type="dxa"/>
            <w:tcBorders>
              <w:top w:val="outset" w:sz="6" w:space="0" w:color="auto"/>
              <w:left w:val="outset" w:sz="6" w:space="0" w:color="auto"/>
              <w:bottom w:val="outset" w:sz="6" w:space="0" w:color="auto"/>
              <w:right w:val="outset" w:sz="6" w:space="0" w:color="auto"/>
            </w:tcBorders>
            <w:hideMark/>
          </w:tcPr>
          <w:p w14:paraId="0522EC2B" w14:textId="15F56C8B" w:rsidR="00213BE4" w:rsidRPr="00913C86" w:rsidRDefault="00913C86" w:rsidP="00913C86">
            <w:pPr>
              <w:pStyle w:val="Komentrateksts"/>
              <w:rPr>
                <w:sz w:val="24"/>
                <w:szCs w:val="24"/>
                <w:lang w:eastAsia="lv-LV"/>
              </w:rPr>
            </w:pPr>
            <w:r w:rsidRPr="00DD0BF5">
              <w:rPr>
                <w:rFonts w:ascii="Times New Roman" w:hAnsi="Times New Roman" w:cs="Times New Roman"/>
                <w:sz w:val="24"/>
                <w:szCs w:val="24"/>
                <w:lang w:eastAsia="lv-LV"/>
              </w:rPr>
              <w:t>Ar projektu uzņemtās saistības nenonāk pretrunā starptautiskajām saistībām pret Eiropas Savienību.</w:t>
            </w:r>
          </w:p>
        </w:tc>
      </w:tr>
      <w:tr w:rsidR="00213BE4" w:rsidRPr="00D97999" w14:paraId="4AE663AC"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2BDFBCA1"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2.</w:t>
            </w:r>
          </w:p>
        </w:tc>
        <w:tc>
          <w:tcPr>
            <w:tcW w:w="3230" w:type="dxa"/>
            <w:tcBorders>
              <w:top w:val="outset" w:sz="6" w:space="0" w:color="auto"/>
              <w:left w:val="outset" w:sz="6" w:space="0" w:color="auto"/>
              <w:bottom w:val="outset" w:sz="6" w:space="0" w:color="auto"/>
              <w:right w:val="outset" w:sz="6" w:space="0" w:color="auto"/>
            </w:tcBorders>
            <w:hideMark/>
          </w:tcPr>
          <w:p w14:paraId="41542D14"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Citas starptautiskās saistības</w:t>
            </w:r>
          </w:p>
        </w:tc>
        <w:tc>
          <w:tcPr>
            <w:tcW w:w="5332" w:type="dxa"/>
            <w:tcBorders>
              <w:top w:val="outset" w:sz="6" w:space="0" w:color="auto"/>
              <w:left w:val="outset" w:sz="6" w:space="0" w:color="auto"/>
              <w:bottom w:val="outset" w:sz="6" w:space="0" w:color="auto"/>
              <w:right w:val="outset" w:sz="6" w:space="0" w:color="auto"/>
            </w:tcBorders>
            <w:hideMark/>
          </w:tcPr>
          <w:p w14:paraId="555221C5" w14:textId="77777777" w:rsidR="00213BE4" w:rsidRPr="00D97999" w:rsidRDefault="00213BE4" w:rsidP="001D107F">
            <w:pPr>
              <w:spacing w:before="68" w:after="68"/>
              <w:jc w:val="both"/>
              <w:rPr>
                <w:rFonts w:ascii="Times New Roman" w:hAnsi="Times New Roman" w:cs="Times New Roman"/>
                <w:sz w:val="24"/>
                <w:szCs w:val="24"/>
                <w:lang w:eastAsia="lv-LV"/>
              </w:rPr>
            </w:pPr>
            <w:r w:rsidRPr="00D97999">
              <w:rPr>
                <w:rFonts w:ascii="Times New Roman" w:hAnsi="Times New Roman" w:cs="Times New Roman"/>
                <w:sz w:val="24"/>
                <w:szCs w:val="24"/>
              </w:rPr>
              <w:t xml:space="preserve">Nav attiecināms. </w:t>
            </w:r>
          </w:p>
        </w:tc>
      </w:tr>
      <w:tr w:rsidR="00213BE4" w:rsidRPr="00D97999" w14:paraId="79853278"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038AA6EA"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3.</w:t>
            </w:r>
          </w:p>
        </w:tc>
        <w:tc>
          <w:tcPr>
            <w:tcW w:w="3230" w:type="dxa"/>
            <w:tcBorders>
              <w:top w:val="outset" w:sz="6" w:space="0" w:color="auto"/>
              <w:left w:val="outset" w:sz="6" w:space="0" w:color="auto"/>
              <w:bottom w:val="outset" w:sz="6" w:space="0" w:color="auto"/>
              <w:right w:val="outset" w:sz="6" w:space="0" w:color="auto"/>
            </w:tcBorders>
            <w:hideMark/>
          </w:tcPr>
          <w:p w14:paraId="793201EC" w14:textId="77777777" w:rsidR="00213BE4" w:rsidRPr="00D97999" w:rsidRDefault="00213BE4" w:rsidP="001D107F">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 Cita informācija</w:t>
            </w:r>
          </w:p>
        </w:tc>
        <w:tc>
          <w:tcPr>
            <w:tcW w:w="5332" w:type="dxa"/>
            <w:tcBorders>
              <w:top w:val="outset" w:sz="6" w:space="0" w:color="auto"/>
              <w:left w:val="outset" w:sz="6" w:space="0" w:color="auto"/>
              <w:bottom w:val="outset" w:sz="6" w:space="0" w:color="auto"/>
              <w:right w:val="outset" w:sz="6" w:space="0" w:color="auto"/>
            </w:tcBorders>
            <w:hideMark/>
          </w:tcPr>
          <w:p w14:paraId="0E80AD4E" w14:textId="71E43CDF" w:rsidR="00213BE4" w:rsidRPr="00D97999" w:rsidRDefault="00361C71" w:rsidP="00FC344A">
            <w:pPr>
              <w:spacing w:before="68" w:after="68"/>
              <w:rPr>
                <w:rFonts w:ascii="Times New Roman" w:hAnsi="Times New Roman" w:cs="Times New Roman"/>
                <w:sz w:val="24"/>
                <w:szCs w:val="24"/>
                <w:lang w:eastAsia="lv-LV"/>
              </w:rPr>
            </w:pPr>
            <w:r w:rsidRPr="00D97999">
              <w:rPr>
                <w:rFonts w:ascii="Times New Roman" w:hAnsi="Times New Roman" w:cs="Times New Roman"/>
                <w:sz w:val="24"/>
                <w:szCs w:val="24"/>
                <w:lang w:eastAsia="lv-LV"/>
              </w:rPr>
              <w:t>Līguma</w:t>
            </w:r>
            <w:r w:rsidR="002215F2" w:rsidRPr="00D97999">
              <w:rPr>
                <w:rFonts w:ascii="Times New Roman" w:hAnsi="Times New Roman" w:cs="Times New Roman"/>
                <w:sz w:val="24"/>
                <w:szCs w:val="24"/>
                <w:lang w:eastAsia="lv-LV"/>
              </w:rPr>
              <w:t xml:space="preserve"> projekta</w:t>
            </w:r>
            <w:r w:rsidRPr="00D97999">
              <w:rPr>
                <w:rFonts w:ascii="Times New Roman" w:hAnsi="Times New Roman" w:cs="Times New Roman"/>
                <w:sz w:val="24"/>
                <w:szCs w:val="24"/>
                <w:lang w:eastAsia="lv-LV"/>
              </w:rPr>
              <w:t>, ar kuru groza Līgumu par ESM dibināšanu, 1.panta 20.punkta b) apakšpunkts</w:t>
            </w:r>
            <w:r w:rsidR="00213BE4" w:rsidRPr="00D97999">
              <w:rPr>
                <w:rFonts w:ascii="Times New Roman" w:hAnsi="Times New Roman" w:cs="Times New Roman"/>
                <w:sz w:val="24"/>
                <w:szCs w:val="24"/>
                <w:lang w:eastAsia="lv-LV"/>
              </w:rPr>
              <w:t>. Latvijai jānodrošina punkta izpilde sākot ar L</w:t>
            </w:r>
            <w:r w:rsidR="003F7EAF" w:rsidRPr="00D97999">
              <w:rPr>
                <w:rFonts w:ascii="Times New Roman" w:hAnsi="Times New Roman" w:cs="Times New Roman"/>
                <w:sz w:val="24"/>
                <w:szCs w:val="24"/>
                <w:lang w:eastAsia="lv-LV"/>
              </w:rPr>
              <w:t xml:space="preserve">īguma, ar </w:t>
            </w:r>
            <w:r w:rsidR="00FC344A" w:rsidRPr="00D97999">
              <w:rPr>
                <w:rFonts w:ascii="Times New Roman" w:hAnsi="Times New Roman" w:cs="Times New Roman"/>
                <w:sz w:val="24"/>
                <w:szCs w:val="24"/>
                <w:lang w:eastAsia="lv-LV"/>
              </w:rPr>
              <w:t>kuru</w:t>
            </w:r>
            <w:r w:rsidR="003F7EAF" w:rsidRPr="00D97999">
              <w:rPr>
                <w:rFonts w:ascii="Times New Roman" w:hAnsi="Times New Roman" w:cs="Times New Roman"/>
                <w:sz w:val="24"/>
                <w:szCs w:val="24"/>
                <w:lang w:eastAsia="lv-LV"/>
              </w:rPr>
              <w:t xml:space="preserve"> groza Līgumu par ESM dibināšanu, spēkā stāšanos dienu.</w:t>
            </w:r>
          </w:p>
        </w:tc>
      </w:tr>
    </w:tbl>
    <w:p w14:paraId="7CAFA518"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eastAsia="lv-LV"/>
        </w:rPr>
      </w:pPr>
      <w:r w:rsidRPr="00D9799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D97999" w14:paraId="16893D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77B"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13DBA" w:rsidRPr="00D97999" w14:paraId="483F92C2"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F5F175"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3CE1C8"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9AE8C0C" w14:textId="75C8572C" w:rsidR="00E5323B" w:rsidRPr="00D97999" w:rsidRDefault="003D614B" w:rsidP="003D614B">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hAnsi="Times New Roman" w:cs="Times New Roman"/>
                <w:sz w:val="24"/>
                <w:szCs w:val="24"/>
                <w:lang w:eastAsia="lv-LV"/>
              </w:rPr>
              <w:t>Likumprojekta pakete būs pieejama sabiedrībai Ministru kabineta mājas lapā</w:t>
            </w:r>
            <w:r w:rsidR="003459FA" w:rsidRPr="00D97999">
              <w:rPr>
                <w:rFonts w:ascii="Times New Roman" w:hAnsi="Times New Roman" w:cs="Times New Roman"/>
                <w:sz w:val="24"/>
                <w:szCs w:val="24"/>
                <w:lang w:eastAsia="lv-LV"/>
              </w:rPr>
              <w:t>.</w:t>
            </w:r>
          </w:p>
        </w:tc>
      </w:tr>
      <w:tr w:rsidR="003D614B" w:rsidRPr="00D97999" w14:paraId="0A4A0BE3"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DF39E"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8A7D7C1"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FE16E6B" w14:textId="77777777" w:rsidR="003D614B" w:rsidRPr="00D97999" w:rsidRDefault="002D4402" w:rsidP="002D4402">
            <w:pPr>
              <w:spacing w:after="0" w:line="240" w:lineRule="auto"/>
              <w:rPr>
                <w:rFonts w:ascii="Times New Roman" w:hAnsi="Times New Roman" w:cs="Times New Roman"/>
                <w:color w:val="000000" w:themeColor="text1"/>
                <w:sz w:val="24"/>
                <w:szCs w:val="24"/>
              </w:rPr>
            </w:pPr>
            <w:r w:rsidRPr="00D97999">
              <w:rPr>
                <w:rFonts w:ascii="Times New Roman" w:hAnsi="Times New Roman" w:cs="Times New Roman"/>
                <w:sz w:val="24"/>
                <w:szCs w:val="24"/>
                <w:lang w:eastAsia="lv-LV"/>
              </w:rPr>
              <w:t>Nacionālā pozīcija, uz kuras pamata izstrādāts likumprojekts, skaņota</w:t>
            </w:r>
            <w:r w:rsidR="00A3614A" w:rsidRPr="00D97999">
              <w:rPr>
                <w:rFonts w:ascii="Times New Roman" w:hAnsi="Times New Roman" w:cs="Times New Roman"/>
                <w:sz w:val="24"/>
                <w:szCs w:val="24"/>
                <w:lang w:eastAsia="lv-LV"/>
              </w:rPr>
              <w:t xml:space="preserve"> ar </w:t>
            </w:r>
            <w:r w:rsidR="003D614B" w:rsidRPr="00D97999">
              <w:rPr>
                <w:rFonts w:ascii="Times New Roman" w:hAnsi="Times New Roman" w:cs="Times New Roman"/>
                <w:sz w:val="24"/>
                <w:szCs w:val="24"/>
                <w:lang w:eastAsia="lv-LV"/>
              </w:rPr>
              <w:t xml:space="preserve">Latvijas Banku, Finanšu un </w:t>
            </w:r>
            <w:r w:rsidR="003D614B" w:rsidRPr="00D97999">
              <w:rPr>
                <w:rFonts w:ascii="Times New Roman" w:hAnsi="Times New Roman" w:cs="Times New Roman"/>
                <w:sz w:val="24"/>
                <w:szCs w:val="24"/>
                <w:lang w:eastAsia="lv-LV"/>
              </w:rPr>
              <w:lastRenderedPageBreak/>
              <w:t xml:space="preserve">kapitāla tirgus komisiju, </w:t>
            </w:r>
            <w:r w:rsidR="003D614B" w:rsidRPr="00D97999">
              <w:rPr>
                <w:rFonts w:ascii="Times New Roman" w:eastAsia="Calibri" w:hAnsi="Times New Roman" w:cs="Times New Roman"/>
                <w:color w:val="000000" w:themeColor="text1"/>
                <w:sz w:val="24"/>
                <w:szCs w:val="24"/>
              </w:rPr>
              <w:t xml:space="preserve">Finanšu nozares asociāciju un </w:t>
            </w:r>
            <w:r w:rsidR="003D614B" w:rsidRPr="00D97999">
              <w:rPr>
                <w:rFonts w:ascii="Times New Roman" w:hAnsi="Times New Roman" w:cs="Times New Roman"/>
                <w:color w:val="000000" w:themeColor="text1"/>
                <w:sz w:val="24"/>
                <w:szCs w:val="24"/>
              </w:rPr>
              <w:t>Latvijas Darba devēju konfederāciju.</w:t>
            </w:r>
          </w:p>
          <w:p w14:paraId="6A0CDB68" w14:textId="4AC8898A" w:rsidR="002D4402" w:rsidRPr="00D97999" w:rsidRDefault="002D4402" w:rsidP="002D4402">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hAnsi="Times New Roman" w:cs="Times New Roman"/>
                <w:color w:val="000000" w:themeColor="text1"/>
                <w:sz w:val="24"/>
                <w:szCs w:val="24"/>
              </w:rPr>
              <w:t>Likumprojekts saskaņots ar Valsts kasi.</w:t>
            </w:r>
          </w:p>
        </w:tc>
      </w:tr>
      <w:tr w:rsidR="003D614B" w:rsidRPr="00D97999" w14:paraId="6CC40FD1"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B6B48B"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D39115C"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15BE098" w14:textId="6F97CBFB" w:rsidR="003D614B" w:rsidRPr="00D97999" w:rsidRDefault="00093904"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hAnsi="Times New Roman"/>
                <w:bCs/>
                <w:sz w:val="24"/>
                <w:szCs w:val="24"/>
              </w:rPr>
              <w:t>Nav attiecināms.</w:t>
            </w:r>
          </w:p>
        </w:tc>
      </w:tr>
      <w:tr w:rsidR="003D614B" w:rsidRPr="00D97999" w14:paraId="62325A86"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FB4A5"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E1F12F"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3EE90B6" w14:textId="77777777" w:rsidR="003D614B" w:rsidRPr="00D97999"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Nav.</w:t>
            </w:r>
          </w:p>
        </w:tc>
      </w:tr>
    </w:tbl>
    <w:p w14:paraId="40C7C0AA" w14:textId="77777777" w:rsidR="00E5323B" w:rsidRPr="00D97999"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97999">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D97999" w14:paraId="3C4E39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70882" w14:textId="77777777" w:rsidR="00655F2C" w:rsidRPr="00D9799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97999">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413DBA" w:rsidRPr="00D97999" w14:paraId="549CC7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CAD30"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8CC794"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2D15B00" w14:textId="7147AB7A" w:rsidR="00E5323B" w:rsidRPr="00D97999"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sz w:val="24"/>
                <w:szCs w:val="24"/>
                <w:lang w:eastAsia="lv-LV"/>
              </w:rPr>
              <w:t>Finanšu ministrija, Valsts kase.</w:t>
            </w:r>
          </w:p>
        </w:tc>
      </w:tr>
      <w:tr w:rsidR="00413DBA" w:rsidRPr="00D97999" w14:paraId="7EE688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E2B54"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F10756"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97999">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B35591" w14:textId="0B0542BB" w:rsidR="00E5323B" w:rsidRPr="00D97999"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sz w:val="24"/>
                <w:szCs w:val="24"/>
                <w:lang w:eastAsia="lv-LV"/>
              </w:rPr>
              <w:t>Likumprojekta izpilde neietekmē pārvaldes funkcijas un uzdevumus.</w:t>
            </w:r>
          </w:p>
        </w:tc>
      </w:tr>
      <w:tr w:rsidR="00413DBA" w:rsidRPr="00D97999" w14:paraId="19BB71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FD1AAE" w14:textId="77777777" w:rsidR="00655F2C"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57095" w14:textId="77777777" w:rsidR="00E5323B" w:rsidRPr="00D9799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9799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ECE936" w14:textId="3977123B" w:rsidR="00E5323B" w:rsidRPr="00D97999"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97999">
              <w:rPr>
                <w:rFonts w:ascii="Times New Roman" w:hAnsi="Times New Roman" w:cs="Times New Roman"/>
                <w:sz w:val="24"/>
                <w:szCs w:val="24"/>
              </w:rPr>
              <w:t xml:space="preserve">Likumprojekts tiks publicēts Latvijas Republikas oficiālajā izdevumā „Latvijas Vēstnesis”, kā arī bezmaksas normatīvo aktu bāzē </w:t>
            </w:r>
            <w:hyperlink r:id="rId8" w:history="1">
              <w:r w:rsidRPr="00D97999">
                <w:rPr>
                  <w:rStyle w:val="Hipersaite"/>
                  <w:rFonts w:ascii="Times New Roman" w:hAnsi="Times New Roman" w:cs="Times New Roman"/>
                  <w:color w:val="auto"/>
                  <w:sz w:val="24"/>
                  <w:szCs w:val="24"/>
                  <w:u w:val="none"/>
                </w:rPr>
                <w:t>www.likumi.lv</w:t>
              </w:r>
            </w:hyperlink>
            <w:r w:rsidRPr="00D97999">
              <w:rPr>
                <w:rFonts w:ascii="Times New Roman" w:hAnsi="Times New Roman" w:cs="Times New Roman"/>
                <w:sz w:val="24"/>
                <w:szCs w:val="24"/>
              </w:rPr>
              <w:t>.</w:t>
            </w:r>
          </w:p>
        </w:tc>
      </w:tr>
    </w:tbl>
    <w:p w14:paraId="46F8F831" w14:textId="77777777" w:rsidR="00C25B49" w:rsidRPr="00D97999" w:rsidRDefault="00C25B49" w:rsidP="00894C55">
      <w:pPr>
        <w:spacing w:after="0" w:line="240" w:lineRule="auto"/>
        <w:rPr>
          <w:rFonts w:ascii="Times New Roman" w:hAnsi="Times New Roman" w:cs="Times New Roman"/>
          <w:sz w:val="28"/>
          <w:szCs w:val="28"/>
        </w:rPr>
      </w:pPr>
    </w:p>
    <w:p w14:paraId="58564FDC" w14:textId="77777777" w:rsidR="00E5323B" w:rsidRPr="00D97999" w:rsidRDefault="00E5323B" w:rsidP="00894C55">
      <w:pPr>
        <w:spacing w:after="0" w:line="240" w:lineRule="auto"/>
        <w:rPr>
          <w:rFonts w:ascii="Times New Roman" w:hAnsi="Times New Roman" w:cs="Times New Roman"/>
          <w:sz w:val="28"/>
          <w:szCs w:val="28"/>
        </w:rPr>
      </w:pPr>
    </w:p>
    <w:p w14:paraId="3D8F3DA8" w14:textId="77777777" w:rsidR="003564D6" w:rsidRPr="00CA23A8" w:rsidRDefault="003564D6"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3B3D3424" w14:textId="77777777" w:rsidR="003564D6" w:rsidRPr="00CA23A8" w:rsidRDefault="003564D6" w:rsidP="00CA23A8">
      <w:pPr>
        <w:tabs>
          <w:tab w:val="left" w:pos="6521"/>
        </w:tabs>
        <w:spacing w:after="0" w:line="240" w:lineRule="auto"/>
        <w:ind w:firstLine="709"/>
        <w:jc w:val="both"/>
        <w:rPr>
          <w:rFonts w:ascii="Times New Roman" w:hAnsi="Times New Roman"/>
          <w:sz w:val="28"/>
          <w:szCs w:val="28"/>
        </w:rPr>
      </w:pPr>
      <w:r w:rsidRPr="00CA23A8">
        <w:rPr>
          <w:rFonts w:ascii="Times New Roman" w:hAnsi="Times New Roman"/>
          <w:sz w:val="28"/>
          <w:szCs w:val="28"/>
        </w:rPr>
        <w:t xml:space="preserve">Finanšu ministrs </w:t>
      </w:r>
      <w:r w:rsidRPr="00CA23A8">
        <w:rPr>
          <w:rFonts w:ascii="Times New Roman" w:hAnsi="Times New Roman"/>
          <w:sz w:val="28"/>
          <w:szCs w:val="28"/>
        </w:rPr>
        <w:tab/>
        <w:t>J. Reirs</w:t>
      </w:r>
    </w:p>
    <w:p w14:paraId="030D5439" w14:textId="50A7EE56" w:rsidR="00894C55" w:rsidRDefault="00894C55" w:rsidP="003564D6">
      <w:pPr>
        <w:tabs>
          <w:tab w:val="left" w:pos="6237"/>
        </w:tabs>
        <w:spacing w:after="0" w:line="240" w:lineRule="auto"/>
        <w:rPr>
          <w:rFonts w:ascii="Times New Roman" w:hAnsi="Times New Roman" w:cs="Times New Roman"/>
          <w:sz w:val="28"/>
          <w:szCs w:val="28"/>
        </w:rPr>
      </w:pPr>
    </w:p>
    <w:p w14:paraId="556F2D3C" w14:textId="77777777" w:rsidR="003564D6" w:rsidRPr="00D97999" w:rsidRDefault="003564D6" w:rsidP="003564D6">
      <w:pPr>
        <w:tabs>
          <w:tab w:val="left" w:pos="6237"/>
        </w:tabs>
        <w:spacing w:after="0" w:line="240" w:lineRule="auto"/>
        <w:rPr>
          <w:rFonts w:ascii="Times New Roman" w:hAnsi="Times New Roman" w:cs="Times New Roman"/>
          <w:sz w:val="28"/>
          <w:szCs w:val="28"/>
        </w:rPr>
      </w:pPr>
    </w:p>
    <w:p w14:paraId="0077A264" w14:textId="10132A64" w:rsidR="00894C55" w:rsidRPr="00D97999" w:rsidRDefault="00894C55" w:rsidP="008B17FF">
      <w:pPr>
        <w:tabs>
          <w:tab w:val="left" w:pos="6237"/>
        </w:tabs>
        <w:spacing w:after="0" w:line="240" w:lineRule="auto"/>
        <w:rPr>
          <w:rFonts w:ascii="Times New Roman" w:hAnsi="Times New Roman" w:cs="Times New Roman"/>
          <w:sz w:val="28"/>
          <w:szCs w:val="28"/>
        </w:rPr>
      </w:pPr>
    </w:p>
    <w:p w14:paraId="089D93A0" w14:textId="578554D5" w:rsidR="00894C55" w:rsidRPr="00D97999" w:rsidRDefault="005F2A43" w:rsidP="00894C55">
      <w:pPr>
        <w:tabs>
          <w:tab w:val="left" w:pos="6237"/>
        </w:tabs>
        <w:spacing w:after="0" w:line="240" w:lineRule="auto"/>
        <w:rPr>
          <w:rFonts w:ascii="Times New Roman" w:hAnsi="Times New Roman" w:cs="Times New Roman"/>
          <w:sz w:val="20"/>
          <w:szCs w:val="28"/>
        </w:rPr>
      </w:pPr>
      <w:proofErr w:type="spellStart"/>
      <w:r w:rsidRPr="00D97999">
        <w:rPr>
          <w:rFonts w:ascii="Times New Roman" w:hAnsi="Times New Roman" w:cs="Times New Roman"/>
          <w:sz w:val="20"/>
          <w:szCs w:val="28"/>
        </w:rPr>
        <w:t>Trautmanis</w:t>
      </w:r>
      <w:proofErr w:type="spellEnd"/>
      <w:r w:rsidR="00D133F8" w:rsidRPr="00D97999">
        <w:rPr>
          <w:rFonts w:ascii="Times New Roman" w:hAnsi="Times New Roman" w:cs="Times New Roman"/>
          <w:sz w:val="20"/>
          <w:szCs w:val="28"/>
        </w:rPr>
        <w:t xml:space="preserve"> </w:t>
      </w:r>
      <w:r w:rsidRPr="00D97999">
        <w:rPr>
          <w:rFonts w:ascii="Times New Roman" w:hAnsi="Times New Roman" w:cs="Times New Roman"/>
          <w:sz w:val="20"/>
          <w:szCs w:val="28"/>
        </w:rPr>
        <w:t>67095409</w:t>
      </w:r>
    </w:p>
    <w:p w14:paraId="20350492" w14:textId="475D6DEC" w:rsidR="00894C55" w:rsidRDefault="003564D6" w:rsidP="00AF38A4">
      <w:pPr>
        <w:tabs>
          <w:tab w:val="left" w:pos="6237"/>
        </w:tabs>
        <w:spacing w:after="0" w:line="240" w:lineRule="auto"/>
        <w:rPr>
          <w:rFonts w:ascii="Times New Roman" w:hAnsi="Times New Roman" w:cs="Times New Roman"/>
          <w:sz w:val="24"/>
          <w:szCs w:val="28"/>
        </w:rPr>
      </w:pPr>
      <w:hyperlink r:id="rId9" w:history="1">
        <w:r w:rsidRPr="00BA6B7F">
          <w:rPr>
            <w:rStyle w:val="Hipersaite"/>
            <w:rFonts w:ascii="Times New Roman" w:hAnsi="Times New Roman" w:cs="Times New Roman"/>
            <w:sz w:val="20"/>
            <w:szCs w:val="28"/>
          </w:rPr>
          <w:t>Martins.Trautmanis@fm.gov.lv</w:t>
        </w:r>
      </w:hyperlink>
    </w:p>
    <w:p w14:paraId="70903E83" w14:textId="664EDF68" w:rsidR="003564D6" w:rsidRDefault="003564D6" w:rsidP="00AF38A4">
      <w:pPr>
        <w:tabs>
          <w:tab w:val="left" w:pos="6237"/>
        </w:tabs>
        <w:spacing w:after="0" w:line="240" w:lineRule="auto"/>
        <w:rPr>
          <w:rFonts w:ascii="Times New Roman" w:hAnsi="Times New Roman" w:cs="Times New Roman"/>
          <w:sz w:val="24"/>
          <w:szCs w:val="28"/>
        </w:rPr>
      </w:pPr>
    </w:p>
    <w:p w14:paraId="7ADD8F77" w14:textId="20CF6D7C" w:rsidR="003564D6" w:rsidRPr="003564D6" w:rsidRDefault="003564D6" w:rsidP="00AF38A4">
      <w:pPr>
        <w:tabs>
          <w:tab w:val="left" w:pos="6237"/>
        </w:tabs>
        <w:spacing w:after="0" w:line="240" w:lineRule="auto"/>
        <w:rPr>
          <w:rFonts w:ascii="Times New Roman" w:hAnsi="Times New Roman" w:cs="Times New Roman"/>
          <w:sz w:val="20"/>
        </w:rPr>
      </w:pPr>
      <w:proofErr w:type="spellStart"/>
      <w:r w:rsidRPr="003564D6">
        <w:rPr>
          <w:rFonts w:ascii="Times New Roman" w:hAnsi="Times New Roman" w:cs="Times New Roman"/>
          <w:sz w:val="20"/>
        </w:rPr>
        <w:t>v_sk</w:t>
      </w:r>
      <w:proofErr w:type="spellEnd"/>
      <w:r w:rsidRPr="003564D6">
        <w:rPr>
          <w:rFonts w:ascii="Times New Roman" w:hAnsi="Times New Roman" w:cs="Times New Roman"/>
          <w:sz w:val="20"/>
        </w:rPr>
        <w:t xml:space="preserve"> = 1963</w:t>
      </w:r>
    </w:p>
    <w:sectPr w:rsidR="003564D6" w:rsidRPr="003564D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CCC50" w14:textId="77777777" w:rsidR="006B47F7" w:rsidRDefault="006B47F7" w:rsidP="00894C55">
      <w:pPr>
        <w:spacing w:after="0" w:line="240" w:lineRule="auto"/>
      </w:pPr>
      <w:r>
        <w:separator/>
      </w:r>
    </w:p>
  </w:endnote>
  <w:endnote w:type="continuationSeparator" w:id="0">
    <w:p w14:paraId="304C1014" w14:textId="77777777" w:rsidR="006B47F7" w:rsidRDefault="006B47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325D" w14:textId="77777777" w:rsidR="006B47F7" w:rsidRDefault="006B47F7" w:rsidP="00AF38A4">
    <w:pPr>
      <w:pStyle w:val="Galvene"/>
    </w:pPr>
  </w:p>
  <w:p w14:paraId="4D6A2C89" w14:textId="64C90E51" w:rsidR="006B47F7" w:rsidRPr="009A2654" w:rsidRDefault="00A702B4" w:rsidP="00F451FD">
    <w:pPr>
      <w:pStyle w:val="Kjene"/>
      <w:rPr>
        <w:rFonts w:ascii="Times New Roman" w:hAnsi="Times New Roman" w:cs="Times New Roman"/>
        <w:sz w:val="20"/>
        <w:szCs w:val="20"/>
      </w:rPr>
    </w:pPr>
    <w:r>
      <w:rPr>
        <w:rFonts w:ascii="Times New Roman" w:hAnsi="Times New Roman" w:cs="Times New Roman"/>
        <w:sz w:val="20"/>
        <w:szCs w:val="20"/>
      </w:rPr>
      <w:t>FMAnot_15</w:t>
    </w:r>
    <w:r w:rsidR="006B47F7" w:rsidRPr="00A60A04">
      <w:rPr>
        <w:rFonts w:ascii="Times New Roman" w:hAnsi="Times New Roman" w:cs="Times New Roman"/>
        <w:sz w:val="20"/>
        <w:szCs w:val="20"/>
      </w:rPr>
      <w:t>0121_</w:t>
    </w:r>
    <w:r w:rsidR="009E741B" w:rsidRPr="00A60A04">
      <w:rPr>
        <w:rFonts w:ascii="Times New Roman" w:hAnsi="Times New Roman" w:cs="Times New Roman"/>
        <w:sz w:val="20"/>
        <w:szCs w:val="20"/>
      </w:rPr>
      <w:t>ESM</w:t>
    </w:r>
    <w:r w:rsidR="003564D6">
      <w:rPr>
        <w:rFonts w:ascii="Times New Roman" w:hAnsi="Times New Roman" w:cs="Times New Roman"/>
        <w:sz w:val="20"/>
        <w:szCs w:val="20"/>
      </w:rPr>
      <w:t xml:space="preserve"> </w:t>
    </w:r>
    <w:r w:rsidR="003564D6">
      <w:rPr>
        <w:rFonts w:ascii="Times New Roman" w:hAnsi="Times New Roman" w:cs="Times New Roman"/>
        <w:sz w:val="20"/>
        <w:szCs w:val="20"/>
      </w:rPr>
      <w:t>(TA-109)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1131" w14:textId="37F12F0F" w:rsidR="006B47F7" w:rsidRPr="009A2654" w:rsidRDefault="00A702B4">
    <w:pPr>
      <w:pStyle w:val="Kjene"/>
      <w:rPr>
        <w:rFonts w:ascii="Times New Roman" w:hAnsi="Times New Roman" w:cs="Times New Roman"/>
        <w:sz w:val="20"/>
        <w:szCs w:val="20"/>
      </w:rPr>
    </w:pPr>
    <w:r>
      <w:rPr>
        <w:rFonts w:ascii="Times New Roman" w:hAnsi="Times New Roman" w:cs="Times New Roman"/>
        <w:sz w:val="20"/>
        <w:szCs w:val="20"/>
      </w:rPr>
      <w:t>FMAnot_15</w:t>
    </w:r>
    <w:r w:rsidR="006B47F7" w:rsidRPr="00A60A04">
      <w:rPr>
        <w:rFonts w:ascii="Times New Roman" w:hAnsi="Times New Roman" w:cs="Times New Roman"/>
        <w:sz w:val="20"/>
        <w:szCs w:val="20"/>
      </w:rPr>
      <w:t>0121_</w:t>
    </w:r>
    <w:r w:rsidR="009E741B" w:rsidRPr="00A60A04">
      <w:rPr>
        <w:rFonts w:ascii="Times New Roman" w:hAnsi="Times New Roman" w:cs="Times New Roman"/>
        <w:sz w:val="20"/>
        <w:szCs w:val="20"/>
      </w:rPr>
      <w:t>ESM</w:t>
    </w:r>
    <w:r w:rsidR="003564D6">
      <w:rPr>
        <w:rFonts w:ascii="Times New Roman" w:hAnsi="Times New Roman" w:cs="Times New Roman"/>
        <w:sz w:val="20"/>
        <w:szCs w:val="20"/>
      </w:rPr>
      <w:t xml:space="preserve"> (TA-109)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5A81" w14:textId="77777777" w:rsidR="006B47F7" w:rsidRDefault="006B47F7" w:rsidP="00894C55">
      <w:pPr>
        <w:spacing w:after="0" w:line="240" w:lineRule="auto"/>
      </w:pPr>
      <w:r>
        <w:separator/>
      </w:r>
    </w:p>
  </w:footnote>
  <w:footnote w:type="continuationSeparator" w:id="0">
    <w:p w14:paraId="459C43C8" w14:textId="77777777" w:rsidR="006B47F7" w:rsidRDefault="006B47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7BA998B" w14:textId="1B8C54AC" w:rsidR="006B47F7" w:rsidRPr="00C25B49" w:rsidRDefault="006B47F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02B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726AF"/>
    <w:multiLevelType w:val="hybridMultilevel"/>
    <w:tmpl w:val="06D0B112"/>
    <w:lvl w:ilvl="0" w:tplc="071C108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C1709"/>
    <w:multiLevelType w:val="hybridMultilevel"/>
    <w:tmpl w:val="527A61D6"/>
    <w:lvl w:ilvl="0" w:tplc="336E7CFC">
      <w:start w:val="1"/>
      <w:numFmt w:val="bullet"/>
      <w:lvlText w:val=""/>
      <w:lvlJc w:val="left"/>
      <w:pPr>
        <w:ind w:left="987" w:hanging="360"/>
      </w:pPr>
      <w:rPr>
        <w:rFonts w:ascii="Symbol" w:hAnsi="Symbol" w:hint="default"/>
        <w:sz w:val="20"/>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2" w15:restartNumberingAfterBreak="0">
    <w:nsid w:val="40F5314D"/>
    <w:multiLevelType w:val="hybridMultilevel"/>
    <w:tmpl w:val="196E17A4"/>
    <w:lvl w:ilvl="0" w:tplc="04260001">
      <w:start w:val="1"/>
      <w:numFmt w:val="bullet"/>
      <w:lvlText w:val=""/>
      <w:lvlJc w:val="left"/>
      <w:pPr>
        <w:ind w:left="1395" w:hanging="360"/>
      </w:pPr>
      <w:rPr>
        <w:rFonts w:ascii="Symbol" w:hAnsi="Symbol" w:hint="default"/>
      </w:rPr>
    </w:lvl>
    <w:lvl w:ilvl="1" w:tplc="04260003" w:tentative="1">
      <w:start w:val="1"/>
      <w:numFmt w:val="bullet"/>
      <w:lvlText w:val="o"/>
      <w:lvlJc w:val="left"/>
      <w:pPr>
        <w:ind w:left="2115" w:hanging="360"/>
      </w:pPr>
      <w:rPr>
        <w:rFonts w:ascii="Courier New" w:hAnsi="Courier New" w:cs="Courier New" w:hint="default"/>
      </w:rPr>
    </w:lvl>
    <w:lvl w:ilvl="2" w:tplc="04260005" w:tentative="1">
      <w:start w:val="1"/>
      <w:numFmt w:val="bullet"/>
      <w:lvlText w:val=""/>
      <w:lvlJc w:val="left"/>
      <w:pPr>
        <w:ind w:left="2835" w:hanging="360"/>
      </w:pPr>
      <w:rPr>
        <w:rFonts w:ascii="Wingdings" w:hAnsi="Wingdings" w:hint="default"/>
      </w:rPr>
    </w:lvl>
    <w:lvl w:ilvl="3" w:tplc="04260001" w:tentative="1">
      <w:start w:val="1"/>
      <w:numFmt w:val="bullet"/>
      <w:lvlText w:val=""/>
      <w:lvlJc w:val="left"/>
      <w:pPr>
        <w:ind w:left="3555" w:hanging="360"/>
      </w:pPr>
      <w:rPr>
        <w:rFonts w:ascii="Symbol" w:hAnsi="Symbol" w:hint="default"/>
      </w:rPr>
    </w:lvl>
    <w:lvl w:ilvl="4" w:tplc="04260003" w:tentative="1">
      <w:start w:val="1"/>
      <w:numFmt w:val="bullet"/>
      <w:lvlText w:val="o"/>
      <w:lvlJc w:val="left"/>
      <w:pPr>
        <w:ind w:left="4275" w:hanging="360"/>
      </w:pPr>
      <w:rPr>
        <w:rFonts w:ascii="Courier New" w:hAnsi="Courier New" w:cs="Courier New" w:hint="default"/>
      </w:rPr>
    </w:lvl>
    <w:lvl w:ilvl="5" w:tplc="04260005" w:tentative="1">
      <w:start w:val="1"/>
      <w:numFmt w:val="bullet"/>
      <w:lvlText w:val=""/>
      <w:lvlJc w:val="left"/>
      <w:pPr>
        <w:ind w:left="4995" w:hanging="360"/>
      </w:pPr>
      <w:rPr>
        <w:rFonts w:ascii="Wingdings" w:hAnsi="Wingdings" w:hint="default"/>
      </w:rPr>
    </w:lvl>
    <w:lvl w:ilvl="6" w:tplc="04260001" w:tentative="1">
      <w:start w:val="1"/>
      <w:numFmt w:val="bullet"/>
      <w:lvlText w:val=""/>
      <w:lvlJc w:val="left"/>
      <w:pPr>
        <w:ind w:left="5715" w:hanging="360"/>
      </w:pPr>
      <w:rPr>
        <w:rFonts w:ascii="Symbol" w:hAnsi="Symbol" w:hint="default"/>
      </w:rPr>
    </w:lvl>
    <w:lvl w:ilvl="7" w:tplc="04260003" w:tentative="1">
      <w:start w:val="1"/>
      <w:numFmt w:val="bullet"/>
      <w:lvlText w:val="o"/>
      <w:lvlJc w:val="left"/>
      <w:pPr>
        <w:ind w:left="6435" w:hanging="360"/>
      </w:pPr>
      <w:rPr>
        <w:rFonts w:ascii="Courier New" w:hAnsi="Courier New" w:cs="Courier New" w:hint="default"/>
      </w:rPr>
    </w:lvl>
    <w:lvl w:ilvl="8" w:tplc="04260005" w:tentative="1">
      <w:start w:val="1"/>
      <w:numFmt w:val="bullet"/>
      <w:lvlText w:val=""/>
      <w:lvlJc w:val="left"/>
      <w:pPr>
        <w:ind w:left="7155" w:hanging="360"/>
      </w:pPr>
      <w:rPr>
        <w:rFonts w:ascii="Wingdings" w:hAnsi="Wingdings" w:hint="default"/>
      </w:rPr>
    </w:lvl>
  </w:abstractNum>
  <w:abstractNum w:abstractNumId="3" w15:restartNumberingAfterBreak="0">
    <w:nsid w:val="616B097A"/>
    <w:multiLevelType w:val="hybridMultilevel"/>
    <w:tmpl w:val="0054E2C0"/>
    <w:lvl w:ilvl="0" w:tplc="8FE4C6D4">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E3E0B71"/>
    <w:multiLevelType w:val="hybridMultilevel"/>
    <w:tmpl w:val="6C4AB8E2"/>
    <w:lvl w:ilvl="0" w:tplc="07E0723C">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8209A3"/>
    <w:multiLevelType w:val="hybridMultilevel"/>
    <w:tmpl w:val="75B87BEC"/>
    <w:lvl w:ilvl="0" w:tplc="D42074DC">
      <w:numFmt w:val="bullet"/>
      <w:lvlText w:val="•"/>
      <w:lvlJc w:val="left"/>
      <w:pPr>
        <w:ind w:left="1440" w:hanging="765"/>
      </w:pPr>
      <w:rPr>
        <w:rFonts w:ascii="Times New Roman" w:eastAsiaTheme="minorHAnsi" w:hAnsi="Times New Roman" w:cs="Times New Roman"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6" w15:restartNumberingAfterBreak="0">
    <w:nsid w:val="726D2296"/>
    <w:multiLevelType w:val="hybridMultilevel"/>
    <w:tmpl w:val="2D00B9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3043D23"/>
    <w:multiLevelType w:val="hybridMultilevel"/>
    <w:tmpl w:val="346ED052"/>
    <w:lvl w:ilvl="0" w:tplc="071C108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3A71990"/>
    <w:multiLevelType w:val="hybridMultilevel"/>
    <w:tmpl w:val="A1D87770"/>
    <w:lvl w:ilvl="0" w:tplc="04260001">
      <w:start w:val="1"/>
      <w:numFmt w:val="bullet"/>
      <w:lvlText w:val=""/>
      <w:lvlJc w:val="left"/>
      <w:pPr>
        <w:ind w:left="1497" w:hanging="360"/>
      </w:pPr>
      <w:rPr>
        <w:rFonts w:ascii="Symbol" w:hAnsi="Symbol"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9" w15:restartNumberingAfterBreak="0">
    <w:nsid w:val="7576144C"/>
    <w:multiLevelType w:val="hybridMultilevel"/>
    <w:tmpl w:val="8C365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2"/>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hyphenationZone w:val="396"/>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7B2D"/>
    <w:rsid w:val="00031E76"/>
    <w:rsid w:val="00032DAD"/>
    <w:rsid w:val="00040E40"/>
    <w:rsid w:val="00046312"/>
    <w:rsid w:val="00063499"/>
    <w:rsid w:val="000808C4"/>
    <w:rsid w:val="000827AB"/>
    <w:rsid w:val="00093904"/>
    <w:rsid w:val="000A7A73"/>
    <w:rsid w:val="000B2F4C"/>
    <w:rsid w:val="000C1D07"/>
    <w:rsid w:val="000D49E3"/>
    <w:rsid w:val="000E456D"/>
    <w:rsid w:val="000F5CD3"/>
    <w:rsid w:val="001140EF"/>
    <w:rsid w:val="00115191"/>
    <w:rsid w:val="00124EC8"/>
    <w:rsid w:val="001265D5"/>
    <w:rsid w:val="00137E39"/>
    <w:rsid w:val="00143490"/>
    <w:rsid w:val="00152B2B"/>
    <w:rsid w:val="001569F0"/>
    <w:rsid w:val="001A282D"/>
    <w:rsid w:val="001A6D03"/>
    <w:rsid w:val="001B71F8"/>
    <w:rsid w:val="001C5DEC"/>
    <w:rsid w:val="001C6D47"/>
    <w:rsid w:val="001E00BD"/>
    <w:rsid w:val="00207B91"/>
    <w:rsid w:val="00213BE4"/>
    <w:rsid w:val="00215E7F"/>
    <w:rsid w:val="002215AD"/>
    <w:rsid w:val="002215F2"/>
    <w:rsid w:val="0023787F"/>
    <w:rsid w:val="00243426"/>
    <w:rsid w:val="00245168"/>
    <w:rsid w:val="002558A8"/>
    <w:rsid w:val="002626CF"/>
    <w:rsid w:val="002629BB"/>
    <w:rsid w:val="002643AD"/>
    <w:rsid w:val="00280806"/>
    <w:rsid w:val="002A3F16"/>
    <w:rsid w:val="002B0353"/>
    <w:rsid w:val="002B4C50"/>
    <w:rsid w:val="002B56DC"/>
    <w:rsid w:val="002C4BF3"/>
    <w:rsid w:val="002D37A8"/>
    <w:rsid w:val="002D4402"/>
    <w:rsid w:val="002D6BA4"/>
    <w:rsid w:val="002E1C05"/>
    <w:rsid w:val="002E1ED4"/>
    <w:rsid w:val="00302E47"/>
    <w:rsid w:val="00331F6A"/>
    <w:rsid w:val="003459FA"/>
    <w:rsid w:val="003564D6"/>
    <w:rsid w:val="00361C71"/>
    <w:rsid w:val="00361F69"/>
    <w:rsid w:val="0037798C"/>
    <w:rsid w:val="00395181"/>
    <w:rsid w:val="003A0D84"/>
    <w:rsid w:val="003A16A5"/>
    <w:rsid w:val="003A50F5"/>
    <w:rsid w:val="003B0BF9"/>
    <w:rsid w:val="003C72A0"/>
    <w:rsid w:val="003D2059"/>
    <w:rsid w:val="003D39B1"/>
    <w:rsid w:val="003D52E1"/>
    <w:rsid w:val="003D614B"/>
    <w:rsid w:val="003E0791"/>
    <w:rsid w:val="003E17D9"/>
    <w:rsid w:val="003E4D93"/>
    <w:rsid w:val="003E50BD"/>
    <w:rsid w:val="003F28AC"/>
    <w:rsid w:val="003F7EAF"/>
    <w:rsid w:val="00403509"/>
    <w:rsid w:val="00413DBA"/>
    <w:rsid w:val="00414897"/>
    <w:rsid w:val="00421937"/>
    <w:rsid w:val="00423B03"/>
    <w:rsid w:val="004454FE"/>
    <w:rsid w:val="00445EDE"/>
    <w:rsid w:val="00456E40"/>
    <w:rsid w:val="00471F27"/>
    <w:rsid w:val="004734C0"/>
    <w:rsid w:val="004804D2"/>
    <w:rsid w:val="0049033B"/>
    <w:rsid w:val="004A451C"/>
    <w:rsid w:val="004B54C1"/>
    <w:rsid w:val="004B5BA4"/>
    <w:rsid w:val="004B7BEF"/>
    <w:rsid w:val="004C76D1"/>
    <w:rsid w:val="004F0E34"/>
    <w:rsid w:val="004F25D9"/>
    <w:rsid w:val="0050178F"/>
    <w:rsid w:val="00506651"/>
    <w:rsid w:val="00511A1D"/>
    <w:rsid w:val="00525AD8"/>
    <w:rsid w:val="00530D33"/>
    <w:rsid w:val="0054010E"/>
    <w:rsid w:val="005500EF"/>
    <w:rsid w:val="005A2201"/>
    <w:rsid w:val="005C2552"/>
    <w:rsid w:val="005E5FE2"/>
    <w:rsid w:val="005F2A43"/>
    <w:rsid w:val="006330FF"/>
    <w:rsid w:val="00655F2C"/>
    <w:rsid w:val="00662989"/>
    <w:rsid w:val="0066501D"/>
    <w:rsid w:val="00673D91"/>
    <w:rsid w:val="006B1AB9"/>
    <w:rsid w:val="006B47F7"/>
    <w:rsid w:val="006C3347"/>
    <w:rsid w:val="006C54E2"/>
    <w:rsid w:val="006E1081"/>
    <w:rsid w:val="006E116E"/>
    <w:rsid w:val="007200AC"/>
    <w:rsid w:val="00720585"/>
    <w:rsid w:val="00722534"/>
    <w:rsid w:val="007236A7"/>
    <w:rsid w:val="00737250"/>
    <w:rsid w:val="00751483"/>
    <w:rsid w:val="00764813"/>
    <w:rsid w:val="00773AF6"/>
    <w:rsid w:val="00775910"/>
    <w:rsid w:val="00785AB3"/>
    <w:rsid w:val="00795F71"/>
    <w:rsid w:val="007A260C"/>
    <w:rsid w:val="007B1859"/>
    <w:rsid w:val="007D7843"/>
    <w:rsid w:val="007E3C29"/>
    <w:rsid w:val="007E4447"/>
    <w:rsid w:val="007E5F7A"/>
    <w:rsid w:val="007E73AB"/>
    <w:rsid w:val="007F1AC2"/>
    <w:rsid w:val="007F2F66"/>
    <w:rsid w:val="00814965"/>
    <w:rsid w:val="00816C11"/>
    <w:rsid w:val="00817454"/>
    <w:rsid w:val="00824FA7"/>
    <w:rsid w:val="00856036"/>
    <w:rsid w:val="00862C24"/>
    <w:rsid w:val="00865A6C"/>
    <w:rsid w:val="00866BAC"/>
    <w:rsid w:val="008730A4"/>
    <w:rsid w:val="008772CA"/>
    <w:rsid w:val="00877F8B"/>
    <w:rsid w:val="008915DA"/>
    <w:rsid w:val="00894C55"/>
    <w:rsid w:val="008B17FF"/>
    <w:rsid w:val="008D04E0"/>
    <w:rsid w:val="008E0714"/>
    <w:rsid w:val="008E57FD"/>
    <w:rsid w:val="008F6BF0"/>
    <w:rsid w:val="00906BD1"/>
    <w:rsid w:val="00912332"/>
    <w:rsid w:val="00913C86"/>
    <w:rsid w:val="00915F90"/>
    <w:rsid w:val="00923200"/>
    <w:rsid w:val="00926C30"/>
    <w:rsid w:val="00935AAB"/>
    <w:rsid w:val="009628BF"/>
    <w:rsid w:val="009672AB"/>
    <w:rsid w:val="00967671"/>
    <w:rsid w:val="009A1B85"/>
    <w:rsid w:val="009A2654"/>
    <w:rsid w:val="009C1876"/>
    <w:rsid w:val="009D33F7"/>
    <w:rsid w:val="009E0014"/>
    <w:rsid w:val="009E741B"/>
    <w:rsid w:val="009F6C3B"/>
    <w:rsid w:val="00A03046"/>
    <w:rsid w:val="00A10FC3"/>
    <w:rsid w:val="00A126A4"/>
    <w:rsid w:val="00A26E97"/>
    <w:rsid w:val="00A33D35"/>
    <w:rsid w:val="00A3614A"/>
    <w:rsid w:val="00A44568"/>
    <w:rsid w:val="00A52331"/>
    <w:rsid w:val="00A527DC"/>
    <w:rsid w:val="00A56EA9"/>
    <w:rsid w:val="00A6073E"/>
    <w:rsid w:val="00A60A04"/>
    <w:rsid w:val="00A65CB6"/>
    <w:rsid w:val="00A679ED"/>
    <w:rsid w:val="00A702B4"/>
    <w:rsid w:val="00A81B6A"/>
    <w:rsid w:val="00A82779"/>
    <w:rsid w:val="00A906B1"/>
    <w:rsid w:val="00A94AAB"/>
    <w:rsid w:val="00AB2F9F"/>
    <w:rsid w:val="00AC01C9"/>
    <w:rsid w:val="00AC4E57"/>
    <w:rsid w:val="00AE5567"/>
    <w:rsid w:val="00AF1239"/>
    <w:rsid w:val="00AF38A4"/>
    <w:rsid w:val="00B071EA"/>
    <w:rsid w:val="00B07A43"/>
    <w:rsid w:val="00B16480"/>
    <w:rsid w:val="00B2165C"/>
    <w:rsid w:val="00B30617"/>
    <w:rsid w:val="00B61C83"/>
    <w:rsid w:val="00B77896"/>
    <w:rsid w:val="00B81FA1"/>
    <w:rsid w:val="00B85951"/>
    <w:rsid w:val="00B862DB"/>
    <w:rsid w:val="00BA20AA"/>
    <w:rsid w:val="00BD4425"/>
    <w:rsid w:val="00C25B49"/>
    <w:rsid w:val="00C40FBA"/>
    <w:rsid w:val="00C43A98"/>
    <w:rsid w:val="00C44924"/>
    <w:rsid w:val="00C72750"/>
    <w:rsid w:val="00C837F2"/>
    <w:rsid w:val="00C92FE8"/>
    <w:rsid w:val="00CC0CC0"/>
    <w:rsid w:val="00CC0D2D"/>
    <w:rsid w:val="00CD4535"/>
    <w:rsid w:val="00CE2A7C"/>
    <w:rsid w:val="00CE5657"/>
    <w:rsid w:val="00D02E71"/>
    <w:rsid w:val="00D05B62"/>
    <w:rsid w:val="00D07138"/>
    <w:rsid w:val="00D10205"/>
    <w:rsid w:val="00D10B55"/>
    <w:rsid w:val="00D133F8"/>
    <w:rsid w:val="00D14A3E"/>
    <w:rsid w:val="00D40C5D"/>
    <w:rsid w:val="00D47177"/>
    <w:rsid w:val="00D543D6"/>
    <w:rsid w:val="00D753D0"/>
    <w:rsid w:val="00D97999"/>
    <w:rsid w:val="00DA216D"/>
    <w:rsid w:val="00DA466F"/>
    <w:rsid w:val="00DD529A"/>
    <w:rsid w:val="00DF4075"/>
    <w:rsid w:val="00E051CB"/>
    <w:rsid w:val="00E260EA"/>
    <w:rsid w:val="00E3716B"/>
    <w:rsid w:val="00E5323B"/>
    <w:rsid w:val="00E56C08"/>
    <w:rsid w:val="00E76800"/>
    <w:rsid w:val="00E8679E"/>
    <w:rsid w:val="00E8749E"/>
    <w:rsid w:val="00E90C01"/>
    <w:rsid w:val="00EA486E"/>
    <w:rsid w:val="00EA4F0B"/>
    <w:rsid w:val="00EA6749"/>
    <w:rsid w:val="00EA6BC7"/>
    <w:rsid w:val="00EB149D"/>
    <w:rsid w:val="00EB6B9A"/>
    <w:rsid w:val="00ED7ECC"/>
    <w:rsid w:val="00F327E4"/>
    <w:rsid w:val="00F328B3"/>
    <w:rsid w:val="00F451FD"/>
    <w:rsid w:val="00F46FB3"/>
    <w:rsid w:val="00F515F8"/>
    <w:rsid w:val="00F559F2"/>
    <w:rsid w:val="00F57B0C"/>
    <w:rsid w:val="00F61D43"/>
    <w:rsid w:val="00F631CA"/>
    <w:rsid w:val="00F715EC"/>
    <w:rsid w:val="00F96A33"/>
    <w:rsid w:val="00FA0DE1"/>
    <w:rsid w:val="00FA1C92"/>
    <w:rsid w:val="00FA1F4D"/>
    <w:rsid w:val="00FA2939"/>
    <w:rsid w:val="00FA4E4C"/>
    <w:rsid w:val="00FC344A"/>
    <w:rsid w:val="00FE03EC"/>
    <w:rsid w:val="00FE62BF"/>
    <w:rsid w:val="00FF43F1"/>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42B6225"/>
  <w15:docId w15:val="{667B8FB0-23EE-4C0A-AA3C-2398CFC8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1C6D47"/>
    <w:pPr>
      <w:spacing w:before="100" w:beforeAutospacing="1" w:after="100" w:afterAutospacing="1" w:line="240" w:lineRule="auto"/>
    </w:pPr>
    <w:rPr>
      <w:rFonts w:ascii="Verdana" w:eastAsia="Times New Roman" w:hAnsi="Verdana" w:cs="Times New Roman"/>
      <w:sz w:val="21"/>
      <w:szCs w:val="21"/>
      <w:lang w:val="en-US"/>
    </w:rPr>
  </w:style>
  <w:style w:type="paragraph" w:styleId="Sarakstarindkopa">
    <w:name w:val="List Paragraph"/>
    <w:basedOn w:val="Parasts"/>
    <w:uiPriority w:val="34"/>
    <w:qFormat/>
    <w:rsid w:val="00737250"/>
    <w:pPr>
      <w:ind w:left="720"/>
      <w:contextualSpacing/>
    </w:pPr>
  </w:style>
  <w:style w:type="paragraph" w:customStyle="1" w:styleId="naisf">
    <w:name w:val="naisf"/>
    <w:basedOn w:val="Parasts"/>
    <w:rsid w:val="00926C30"/>
    <w:pPr>
      <w:spacing w:before="75" w:after="75" w:line="240" w:lineRule="auto"/>
      <w:ind w:firstLine="375"/>
      <w:jc w:val="both"/>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906BD1"/>
    <w:rPr>
      <w:sz w:val="16"/>
      <w:szCs w:val="16"/>
    </w:rPr>
  </w:style>
  <w:style w:type="paragraph" w:styleId="Komentrateksts">
    <w:name w:val="annotation text"/>
    <w:basedOn w:val="Parasts"/>
    <w:link w:val="KomentratekstsRakstz"/>
    <w:uiPriority w:val="99"/>
    <w:unhideWhenUsed/>
    <w:rsid w:val="00906BD1"/>
    <w:pPr>
      <w:spacing w:line="240" w:lineRule="auto"/>
    </w:pPr>
    <w:rPr>
      <w:sz w:val="20"/>
      <w:szCs w:val="20"/>
    </w:rPr>
  </w:style>
  <w:style w:type="character" w:customStyle="1" w:styleId="KomentratekstsRakstz">
    <w:name w:val="Komentāra teksts Rakstz."/>
    <w:basedOn w:val="Noklusjumarindkopasfonts"/>
    <w:link w:val="Komentrateksts"/>
    <w:uiPriority w:val="99"/>
    <w:rsid w:val="00906BD1"/>
    <w:rPr>
      <w:sz w:val="20"/>
      <w:szCs w:val="20"/>
    </w:rPr>
  </w:style>
  <w:style w:type="paragraph" w:styleId="Komentratma">
    <w:name w:val="annotation subject"/>
    <w:basedOn w:val="Komentrateksts"/>
    <w:next w:val="Komentrateksts"/>
    <w:link w:val="KomentratmaRakstz"/>
    <w:uiPriority w:val="99"/>
    <w:semiHidden/>
    <w:unhideWhenUsed/>
    <w:rsid w:val="00906BD1"/>
    <w:rPr>
      <w:b/>
      <w:bCs/>
    </w:rPr>
  </w:style>
  <w:style w:type="character" w:customStyle="1" w:styleId="KomentratmaRakstz">
    <w:name w:val="Komentāra tēma Rakstz."/>
    <w:basedOn w:val="KomentratekstsRakstz"/>
    <w:link w:val="Komentratma"/>
    <w:uiPriority w:val="99"/>
    <w:semiHidden/>
    <w:rsid w:val="00906BD1"/>
    <w:rPr>
      <w:b/>
      <w:bCs/>
      <w:sz w:val="20"/>
      <w:szCs w:val="20"/>
    </w:rPr>
  </w:style>
  <w:style w:type="character" w:customStyle="1" w:styleId="tlid-translation">
    <w:name w:val="tlid-translation"/>
    <w:basedOn w:val="Noklusjumarindkopasfonts"/>
    <w:rsid w:val="00FA0DE1"/>
  </w:style>
  <w:style w:type="character" w:customStyle="1" w:styleId="jlqj4b">
    <w:name w:val="jlqj4b"/>
    <w:basedOn w:val="Noklusjumarindkopasfonts"/>
    <w:rsid w:val="00207B91"/>
  </w:style>
  <w:style w:type="character" w:styleId="Neatrisintapieminana">
    <w:name w:val="Unresolved Mention"/>
    <w:basedOn w:val="Noklusjumarindkopasfonts"/>
    <w:uiPriority w:val="99"/>
    <w:semiHidden/>
    <w:unhideWhenUsed/>
    <w:rsid w:val="0035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3594">
      <w:bodyDiv w:val="1"/>
      <w:marLeft w:val="0"/>
      <w:marRight w:val="0"/>
      <w:marTop w:val="0"/>
      <w:marBottom w:val="0"/>
      <w:divBdr>
        <w:top w:val="none" w:sz="0" w:space="0" w:color="auto"/>
        <w:left w:val="none" w:sz="0" w:space="0" w:color="auto"/>
        <w:bottom w:val="none" w:sz="0" w:space="0" w:color="auto"/>
        <w:right w:val="none" w:sz="0" w:space="0" w:color="auto"/>
      </w:divBdr>
    </w:div>
    <w:div w:id="1156816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182673">
      <w:bodyDiv w:val="1"/>
      <w:marLeft w:val="0"/>
      <w:marRight w:val="0"/>
      <w:marTop w:val="0"/>
      <w:marBottom w:val="0"/>
      <w:divBdr>
        <w:top w:val="none" w:sz="0" w:space="0" w:color="auto"/>
        <w:left w:val="none" w:sz="0" w:space="0" w:color="auto"/>
        <w:bottom w:val="none" w:sz="0" w:space="0" w:color="auto"/>
        <w:right w:val="none" w:sz="0" w:space="0" w:color="auto"/>
      </w:divBdr>
    </w:div>
    <w:div w:id="252131743">
      <w:bodyDiv w:val="1"/>
      <w:marLeft w:val="0"/>
      <w:marRight w:val="0"/>
      <w:marTop w:val="0"/>
      <w:marBottom w:val="0"/>
      <w:divBdr>
        <w:top w:val="none" w:sz="0" w:space="0" w:color="auto"/>
        <w:left w:val="none" w:sz="0" w:space="0" w:color="auto"/>
        <w:bottom w:val="none" w:sz="0" w:space="0" w:color="auto"/>
        <w:right w:val="none" w:sz="0" w:space="0" w:color="auto"/>
      </w:divBdr>
    </w:div>
    <w:div w:id="253169201">
      <w:bodyDiv w:val="1"/>
      <w:marLeft w:val="0"/>
      <w:marRight w:val="0"/>
      <w:marTop w:val="0"/>
      <w:marBottom w:val="0"/>
      <w:divBdr>
        <w:top w:val="none" w:sz="0" w:space="0" w:color="auto"/>
        <w:left w:val="none" w:sz="0" w:space="0" w:color="auto"/>
        <w:bottom w:val="none" w:sz="0" w:space="0" w:color="auto"/>
        <w:right w:val="none" w:sz="0" w:space="0" w:color="auto"/>
      </w:divBdr>
    </w:div>
    <w:div w:id="263080452">
      <w:bodyDiv w:val="1"/>
      <w:marLeft w:val="0"/>
      <w:marRight w:val="0"/>
      <w:marTop w:val="0"/>
      <w:marBottom w:val="0"/>
      <w:divBdr>
        <w:top w:val="none" w:sz="0" w:space="0" w:color="auto"/>
        <w:left w:val="none" w:sz="0" w:space="0" w:color="auto"/>
        <w:bottom w:val="none" w:sz="0" w:space="0" w:color="auto"/>
        <w:right w:val="none" w:sz="0" w:space="0" w:color="auto"/>
      </w:divBdr>
    </w:div>
    <w:div w:id="274169176">
      <w:bodyDiv w:val="1"/>
      <w:marLeft w:val="0"/>
      <w:marRight w:val="0"/>
      <w:marTop w:val="0"/>
      <w:marBottom w:val="0"/>
      <w:divBdr>
        <w:top w:val="none" w:sz="0" w:space="0" w:color="auto"/>
        <w:left w:val="none" w:sz="0" w:space="0" w:color="auto"/>
        <w:bottom w:val="none" w:sz="0" w:space="0" w:color="auto"/>
        <w:right w:val="none" w:sz="0" w:space="0" w:color="auto"/>
      </w:divBdr>
    </w:div>
    <w:div w:id="295257886">
      <w:bodyDiv w:val="1"/>
      <w:marLeft w:val="0"/>
      <w:marRight w:val="0"/>
      <w:marTop w:val="0"/>
      <w:marBottom w:val="0"/>
      <w:divBdr>
        <w:top w:val="none" w:sz="0" w:space="0" w:color="auto"/>
        <w:left w:val="none" w:sz="0" w:space="0" w:color="auto"/>
        <w:bottom w:val="none" w:sz="0" w:space="0" w:color="auto"/>
        <w:right w:val="none" w:sz="0" w:space="0" w:color="auto"/>
      </w:divBdr>
    </w:div>
    <w:div w:id="333384678">
      <w:bodyDiv w:val="1"/>
      <w:marLeft w:val="0"/>
      <w:marRight w:val="0"/>
      <w:marTop w:val="0"/>
      <w:marBottom w:val="0"/>
      <w:divBdr>
        <w:top w:val="none" w:sz="0" w:space="0" w:color="auto"/>
        <w:left w:val="none" w:sz="0" w:space="0" w:color="auto"/>
        <w:bottom w:val="none" w:sz="0" w:space="0" w:color="auto"/>
        <w:right w:val="none" w:sz="0" w:space="0" w:color="auto"/>
      </w:divBdr>
    </w:div>
    <w:div w:id="367488949">
      <w:bodyDiv w:val="1"/>
      <w:marLeft w:val="0"/>
      <w:marRight w:val="0"/>
      <w:marTop w:val="0"/>
      <w:marBottom w:val="0"/>
      <w:divBdr>
        <w:top w:val="none" w:sz="0" w:space="0" w:color="auto"/>
        <w:left w:val="none" w:sz="0" w:space="0" w:color="auto"/>
        <w:bottom w:val="none" w:sz="0" w:space="0" w:color="auto"/>
        <w:right w:val="none" w:sz="0" w:space="0" w:color="auto"/>
      </w:divBdr>
    </w:div>
    <w:div w:id="422730730">
      <w:bodyDiv w:val="1"/>
      <w:marLeft w:val="0"/>
      <w:marRight w:val="0"/>
      <w:marTop w:val="0"/>
      <w:marBottom w:val="0"/>
      <w:divBdr>
        <w:top w:val="none" w:sz="0" w:space="0" w:color="auto"/>
        <w:left w:val="none" w:sz="0" w:space="0" w:color="auto"/>
        <w:bottom w:val="none" w:sz="0" w:space="0" w:color="auto"/>
        <w:right w:val="none" w:sz="0" w:space="0" w:color="auto"/>
      </w:divBdr>
    </w:div>
    <w:div w:id="434910617">
      <w:bodyDiv w:val="1"/>
      <w:marLeft w:val="0"/>
      <w:marRight w:val="0"/>
      <w:marTop w:val="0"/>
      <w:marBottom w:val="0"/>
      <w:divBdr>
        <w:top w:val="none" w:sz="0" w:space="0" w:color="auto"/>
        <w:left w:val="none" w:sz="0" w:space="0" w:color="auto"/>
        <w:bottom w:val="none" w:sz="0" w:space="0" w:color="auto"/>
        <w:right w:val="none" w:sz="0" w:space="0" w:color="auto"/>
      </w:divBdr>
    </w:div>
    <w:div w:id="444422793">
      <w:bodyDiv w:val="1"/>
      <w:marLeft w:val="0"/>
      <w:marRight w:val="0"/>
      <w:marTop w:val="0"/>
      <w:marBottom w:val="0"/>
      <w:divBdr>
        <w:top w:val="none" w:sz="0" w:space="0" w:color="auto"/>
        <w:left w:val="none" w:sz="0" w:space="0" w:color="auto"/>
        <w:bottom w:val="none" w:sz="0" w:space="0" w:color="auto"/>
        <w:right w:val="none" w:sz="0" w:space="0" w:color="auto"/>
      </w:divBdr>
    </w:div>
    <w:div w:id="546648322">
      <w:bodyDiv w:val="1"/>
      <w:marLeft w:val="0"/>
      <w:marRight w:val="0"/>
      <w:marTop w:val="0"/>
      <w:marBottom w:val="0"/>
      <w:divBdr>
        <w:top w:val="none" w:sz="0" w:space="0" w:color="auto"/>
        <w:left w:val="none" w:sz="0" w:space="0" w:color="auto"/>
        <w:bottom w:val="none" w:sz="0" w:space="0" w:color="auto"/>
        <w:right w:val="none" w:sz="0" w:space="0" w:color="auto"/>
      </w:divBdr>
    </w:div>
    <w:div w:id="554239163">
      <w:bodyDiv w:val="1"/>
      <w:marLeft w:val="0"/>
      <w:marRight w:val="0"/>
      <w:marTop w:val="0"/>
      <w:marBottom w:val="0"/>
      <w:divBdr>
        <w:top w:val="none" w:sz="0" w:space="0" w:color="auto"/>
        <w:left w:val="none" w:sz="0" w:space="0" w:color="auto"/>
        <w:bottom w:val="none" w:sz="0" w:space="0" w:color="auto"/>
        <w:right w:val="none" w:sz="0" w:space="0" w:color="auto"/>
      </w:divBdr>
    </w:div>
    <w:div w:id="684088691">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32891055">
      <w:bodyDiv w:val="1"/>
      <w:marLeft w:val="0"/>
      <w:marRight w:val="0"/>
      <w:marTop w:val="0"/>
      <w:marBottom w:val="0"/>
      <w:divBdr>
        <w:top w:val="none" w:sz="0" w:space="0" w:color="auto"/>
        <w:left w:val="none" w:sz="0" w:space="0" w:color="auto"/>
        <w:bottom w:val="none" w:sz="0" w:space="0" w:color="auto"/>
        <w:right w:val="none" w:sz="0" w:space="0" w:color="auto"/>
      </w:divBdr>
    </w:div>
    <w:div w:id="828441774">
      <w:bodyDiv w:val="1"/>
      <w:marLeft w:val="0"/>
      <w:marRight w:val="0"/>
      <w:marTop w:val="0"/>
      <w:marBottom w:val="0"/>
      <w:divBdr>
        <w:top w:val="none" w:sz="0" w:space="0" w:color="auto"/>
        <w:left w:val="none" w:sz="0" w:space="0" w:color="auto"/>
        <w:bottom w:val="none" w:sz="0" w:space="0" w:color="auto"/>
        <w:right w:val="none" w:sz="0" w:space="0" w:color="auto"/>
      </w:divBdr>
    </w:div>
    <w:div w:id="916475281">
      <w:bodyDiv w:val="1"/>
      <w:marLeft w:val="0"/>
      <w:marRight w:val="0"/>
      <w:marTop w:val="0"/>
      <w:marBottom w:val="0"/>
      <w:divBdr>
        <w:top w:val="none" w:sz="0" w:space="0" w:color="auto"/>
        <w:left w:val="none" w:sz="0" w:space="0" w:color="auto"/>
        <w:bottom w:val="none" w:sz="0" w:space="0" w:color="auto"/>
        <w:right w:val="none" w:sz="0" w:space="0" w:color="auto"/>
      </w:divBdr>
    </w:div>
    <w:div w:id="949240041">
      <w:bodyDiv w:val="1"/>
      <w:marLeft w:val="0"/>
      <w:marRight w:val="0"/>
      <w:marTop w:val="0"/>
      <w:marBottom w:val="0"/>
      <w:divBdr>
        <w:top w:val="none" w:sz="0" w:space="0" w:color="auto"/>
        <w:left w:val="none" w:sz="0" w:space="0" w:color="auto"/>
        <w:bottom w:val="none" w:sz="0" w:space="0" w:color="auto"/>
        <w:right w:val="none" w:sz="0" w:space="0" w:color="auto"/>
      </w:divBdr>
    </w:div>
    <w:div w:id="1020398546">
      <w:bodyDiv w:val="1"/>
      <w:marLeft w:val="0"/>
      <w:marRight w:val="0"/>
      <w:marTop w:val="0"/>
      <w:marBottom w:val="0"/>
      <w:divBdr>
        <w:top w:val="none" w:sz="0" w:space="0" w:color="auto"/>
        <w:left w:val="none" w:sz="0" w:space="0" w:color="auto"/>
        <w:bottom w:val="none" w:sz="0" w:space="0" w:color="auto"/>
        <w:right w:val="none" w:sz="0" w:space="0" w:color="auto"/>
      </w:divBdr>
    </w:div>
    <w:div w:id="1023752984">
      <w:bodyDiv w:val="1"/>
      <w:marLeft w:val="0"/>
      <w:marRight w:val="0"/>
      <w:marTop w:val="0"/>
      <w:marBottom w:val="0"/>
      <w:divBdr>
        <w:top w:val="none" w:sz="0" w:space="0" w:color="auto"/>
        <w:left w:val="none" w:sz="0" w:space="0" w:color="auto"/>
        <w:bottom w:val="none" w:sz="0" w:space="0" w:color="auto"/>
        <w:right w:val="none" w:sz="0" w:space="0" w:color="auto"/>
      </w:divBdr>
    </w:div>
    <w:div w:id="1114594183">
      <w:bodyDiv w:val="1"/>
      <w:marLeft w:val="0"/>
      <w:marRight w:val="0"/>
      <w:marTop w:val="0"/>
      <w:marBottom w:val="0"/>
      <w:divBdr>
        <w:top w:val="none" w:sz="0" w:space="0" w:color="auto"/>
        <w:left w:val="none" w:sz="0" w:space="0" w:color="auto"/>
        <w:bottom w:val="none" w:sz="0" w:space="0" w:color="auto"/>
        <w:right w:val="none" w:sz="0" w:space="0" w:color="auto"/>
      </w:divBdr>
    </w:div>
    <w:div w:id="1144470446">
      <w:bodyDiv w:val="1"/>
      <w:marLeft w:val="0"/>
      <w:marRight w:val="0"/>
      <w:marTop w:val="0"/>
      <w:marBottom w:val="0"/>
      <w:divBdr>
        <w:top w:val="none" w:sz="0" w:space="0" w:color="auto"/>
        <w:left w:val="none" w:sz="0" w:space="0" w:color="auto"/>
        <w:bottom w:val="none" w:sz="0" w:space="0" w:color="auto"/>
        <w:right w:val="none" w:sz="0" w:space="0" w:color="auto"/>
      </w:divBdr>
    </w:div>
    <w:div w:id="1315138274">
      <w:bodyDiv w:val="1"/>
      <w:marLeft w:val="0"/>
      <w:marRight w:val="0"/>
      <w:marTop w:val="0"/>
      <w:marBottom w:val="0"/>
      <w:divBdr>
        <w:top w:val="none" w:sz="0" w:space="0" w:color="auto"/>
        <w:left w:val="none" w:sz="0" w:space="0" w:color="auto"/>
        <w:bottom w:val="none" w:sz="0" w:space="0" w:color="auto"/>
        <w:right w:val="none" w:sz="0" w:space="0" w:color="auto"/>
      </w:divBdr>
    </w:div>
    <w:div w:id="1322008765">
      <w:bodyDiv w:val="1"/>
      <w:marLeft w:val="0"/>
      <w:marRight w:val="0"/>
      <w:marTop w:val="0"/>
      <w:marBottom w:val="0"/>
      <w:divBdr>
        <w:top w:val="none" w:sz="0" w:space="0" w:color="auto"/>
        <w:left w:val="none" w:sz="0" w:space="0" w:color="auto"/>
        <w:bottom w:val="none" w:sz="0" w:space="0" w:color="auto"/>
        <w:right w:val="none" w:sz="0" w:space="0" w:color="auto"/>
      </w:divBdr>
    </w:div>
    <w:div w:id="1352680292">
      <w:bodyDiv w:val="1"/>
      <w:marLeft w:val="0"/>
      <w:marRight w:val="0"/>
      <w:marTop w:val="0"/>
      <w:marBottom w:val="0"/>
      <w:divBdr>
        <w:top w:val="none" w:sz="0" w:space="0" w:color="auto"/>
        <w:left w:val="none" w:sz="0" w:space="0" w:color="auto"/>
        <w:bottom w:val="none" w:sz="0" w:space="0" w:color="auto"/>
        <w:right w:val="none" w:sz="0" w:space="0" w:color="auto"/>
      </w:divBdr>
    </w:div>
    <w:div w:id="13543091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1298218">
      <w:bodyDiv w:val="1"/>
      <w:marLeft w:val="0"/>
      <w:marRight w:val="0"/>
      <w:marTop w:val="0"/>
      <w:marBottom w:val="0"/>
      <w:divBdr>
        <w:top w:val="none" w:sz="0" w:space="0" w:color="auto"/>
        <w:left w:val="none" w:sz="0" w:space="0" w:color="auto"/>
        <w:bottom w:val="none" w:sz="0" w:space="0" w:color="auto"/>
        <w:right w:val="none" w:sz="0" w:space="0" w:color="auto"/>
      </w:divBdr>
    </w:div>
    <w:div w:id="1429158923">
      <w:bodyDiv w:val="1"/>
      <w:marLeft w:val="0"/>
      <w:marRight w:val="0"/>
      <w:marTop w:val="0"/>
      <w:marBottom w:val="0"/>
      <w:divBdr>
        <w:top w:val="none" w:sz="0" w:space="0" w:color="auto"/>
        <w:left w:val="none" w:sz="0" w:space="0" w:color="auto"/>
        <w:bottom w:val="none" w:sz="0" w:space="0" w:color="auto"/>
        <w:right w:val="none" w:sz="0" w:space="0" w:color="auto"/>
      </w:divBdr>
    </w:div>
    <w:div w:id="1429889770">
      <w:bodyDiv w:val="1"/>
      <w:marLeft w:val="0"/>
      <w:marRight w:val="0"/>
      <w:marTop w:val="0"/>
      <w:marBottom w:val="0"/>
      <w:divBdr>
        <w:top w:val="none" w:sz="0" w:space="0" w:color="auto"/>
        <w:left w:val="none" w:sz="0" w:space="0" w:color="auto"/>
        <w:bottom w:val="none" w:sz="0" w:space="0" w:color="auto"/>
        <w:right w:val="none" w:sz="0" w:space="0" w:color="auto"/>
      </w:divBdr>
    </w:div>
    <w:div w:id="1485271669">
      <w:bodyDiv w:val="1"/>
      <w:marLeft w:val="0"/>
      <w:marRight w:val="0"/>
      <w:marTop w:val="0"/>
      <w:marBottom w:val="0"/>
      <w:divBdr>
        <w:top w:val="none" w:sz="0" w:space="0" w:color="auto"/>
        <w:left w:val="none" w:sz="0" w:space="0" w:color="auto"/>
        <w:bottom w:val="none" w:sz="0" w:space="0" w:color="auto"/>
        <w:right w:val="none" w:sz="0" w:space="0" w:color="auto"/>
      </w:divBdr>
    </w:div>
    <w:div w:id="1508211516">
      <w:bodyDiv w:val="1"/>
      <w:marLeft w:val="0"/>
      <w:marRight w:val="0"/>
      <w:marTop w:val="0"/>
      <w:marBottom w:val="0"/>
      <w:divBdr>
        <w:top w:val="none" w:sz="0" w:space="0" w:color="auto"/>
        <w:left w:val="none" w:sz="0" w:space="0" w:color="auto"/>
        <w:bottom w:val="none" w:sz="0" w:space="0" w:color="auto"/>
        <w:right w:val="none" w:sz="0" w:space="0" w:color="auto"/>
      </w:divBdr>
    </w:div>
    <w:div w:id="1540435004">
      <w:bodyDiv w:val="1"/>
      <w:marLeft w:val="0"/>
      <w:marRight w:val="0"/>
      <w:marTop w:val="0"/>
      <w:marBottom w:val="0"/>
      <w:divBdr>
        <w:top w:val="none" w:sz="0" w:space="0" w:color="auto"/>
        <w:left w:val="none" w:sz="0" w:space="0" w:color="auto"/>
        <w:bottom w:val="none" w:sz="0" w:space="0" w:color="auto"/>
        <w:right w:val="none" w:sz="0" w:space="0" w:color="auto"/>
      </w:divBdr>
    </w:div>
    <w:div w:id="1555581238">
      <w:bodyDiv w:val="1"/>
      <w:marLeft w:val="0"/>
      <w:marRight w:val="0"/>
      <w:marTop w:val="0"/>
      <w:marBottom w:val="0"/>
      <w:divBdr>
        <w:top w:val="none" w:sz="0" w:space="0" w:color="auto"/>
        <w:left w:val="none" w:sz="0" w:space="0" w:color="auto"/>
        <w:bottom w:val="none" w:sz="0" w:space="0" w:color="auto"/>
        <w:right w:val="none" w:sz="0" w:space="0" w:color="auto"/>
      </w:divBdr>
    </w:div>
    <w:div w:id="1718159166">
      <w:bodyDiv w:val="1"/>
      <w:marLeft w:val="0"/>
      <w:marRight w:val="0"/>
      <w:marTop w:val="0"/>
      <w:marBottom w:val="0"/>
      <w:divBdr>
        <w:top w:val="none" w:sz="0" w:space="0" w:color="auto"/>
        <w:left w:val="none" w:sz="0" w:space="0" w:color="auto"/>
        <w:bottom w:val="none" w:sz="0" w:space="0" w:color="auto"/>
        <w:right w:val="none" w:sz="0" w:space="0" w:color="auto"/>
      </w:divBdr>
    </w:div>
    <w:div w:id="1803309159">
      <w:bodyDiv w:val="1"/>
      <w:marLeft w:val="0"/>
      <w:marRight w:val="0"/>
      <w:marTop w:val="0"/>
      <w:marBottom w:val="0"/>
      <w:divBdr>
        <w:top w:val="none" w:sz="0" w:space="0" w:color="auto"/>
        <w:left w:val="none" w:sz="0" w:space="0" w:color="auto"/>
        <w:bottom w:val="none" w:sz="0" w:space="0" w:color="auto"/>
        <w:right w:val="none" w:sz="0" w:space="0" w:color="auto"/>
      </w:divBdr>
    </w:div>
    <w:div w:id="1848400219">
      <w:bodyDiv w:val="1"/>
      <w:marLeft w:val="0"/>
      <w:marRight w:val="0"/>
      <w:marTop w:val="0"/>
      <w:marBottom w:val="0"/>
      <w:divBdr>
        <w:top w:val="none" w:sz="0" w:space="0" w:color="auto"/>
        <w:left w:val="none" w:sz="0" w:space="0" w:color="auto"/>
        <w:bottom w:val="none" w:sz="0" w:space="0" w:color="auto"/>
        <w:right w:val="none" w:sz="0" w:space="0" w:color="auto"/>
      </w:divBdr>
    </w:div>
    <w:div w:id="1853453985">
      <w:bodyDiv w:val="1"/>
      <w:marLeft w:val="0"/>
      <w:marRight w:val="0"/>
      <w:marTop w:val="0"/>
      <w:marBottom w:val="0"/>
      <w:divBdr>
        <w:top w:val="none" w:sz="0" w:space="0" w:color="auto"/>
        <w:left w:val="none" w:sz="0" w:space="0" w:color="auto"/>
        <w:bottom w:val="none" w:sz="0" w:space="0" w:color="auto"/>
        <w:right w:val="none" w:sz="0" w:space="0" w:color="auto"/>
      </w:divBdr>
    </w:div>
    <w:div w:id="1864055478">
      <w:bodyDiv w:val="1"/>
      <w:marLeft w:val="0"/>
      <w:marRight w:val="0"/>
      <w:marTop w:val="0"/>
      <w:marBottom w:val="0"/>
      <w:divBdr>
        <w:top w:val="none" w:sz="0" w:space="0" w:color="auto"/>
        <w:left w:val="none" w:sz="0" w:space="0" w:color="auto"/>
        <w:bottom w:val="none" w:sz="0" w:space="0" w:color="auto"/>
        <w:right w:val="none" w:sz="0" w:space="0" w:color="auto"/>
      </w:divBdr>
    </w:div>
    <w:div w:id="1903369375">
      <w:bodyDiv w:val="1"/>
      <w:marLeft w:val="0"/>
      <w:marRight w:val="0"/>
      <w:marTop w:val="0"/>
      <w:marBottom w:val="0"/>
      <w:divBdr>
        <w:top w:val="none" w:sz="0" w:space="0" w:color="auto"/>
        <w:left w:val="none" w:sz="0" w:space="0" w:color="auto"/>
        <w:bottom w:val="none" w:sz="0" w:space="0" w:color="auto"/>
        <w:right w:val="none" w:sz="0" w:space="0" w:color="auto"/>
      </w:divBdr>
    </w:div>
    <w:div w:id="1923175300">
      <w:bodyDiv w:val="1"/>
      <w:marLeft w:val="0"/>
      <w:marRight w:val="0"/>
      <w:marTop w:val="0"/>
      <w:marBottom w:val="0"/>
      <w:divBdr>
        <w:top w:val="none" w:sz="0" w:space="0" w:color="auto"/>
        <w:left w:val="none" w:sz="0" w:space="0" w:color="auto"/>
        <w:bottom w:val="none" w:sz="0" w:space="0" w:color="auto"/>
        <w:right w:val="none" w:sz="0" w:space="0" w:color="auto"/>
      </w:divBdr>
    </w:div>
    <w:div w:id="1928076756">
      <w:bodyDiv w:val="1"/>
      <w:marLeft w:val="0"/>
      <w:marRight w:val="0"/>
      <w:marTop w:val="0"/>
      <w:marBottom w:val="0"/>
      <w:divBdr>
        <w:top w:val="none" w:sz="0" w:space="0" w:color="auto"/>
        <w:left w:val="none" w:sz="0" w:space="0" w:color="auto"/>
        <w:bottom w:val="none" w:sz="0" w:space="0" w:color="auto"/>
        <w:right w:val="none" w:sz="0" w:space="0" w:color="auto"/>
      </w:divBdr>
    </w:div>
    <w:div w:id="1984653104">
      <w:bodyDiv w:val="1"/>
      <w:marLeft w:val="0"/>
      <w:marRight w:val="0"/>
      <w:marTop w:val="0"/>
      <w:marBottom w:val="0"/>
      <w:divBdr>
        <w:top w:val="none" w:sz="0" w:space="0" w:color="auto"/>
        <w:left w:val="none" w:sz="0" w:space="0" w:color="auto"/>
        <w:bottom w:val="none" w:sz="0" w:space="0" w:color="auto"/>
        <w:right w:val="none" w:sz="0" w:space="0" w:color="auto"/>
      </w:divBdr>
    </w:div>
    <w:div w:id="2049525317">
      <w:bodyDiv w:val="1"/>
      <w:marLeft w:val="0"/>
      <w:marRight w:val="0"/>
      <w:marTop w:val="0"/>
      <w:marBottom w:val="0"/>
      <w:divBdr>
        <w:top w:val="none" w:sz="0" w:space="0" w:color="auto"/>
        <w:left w:val="none" w:sz="0" w:space="0" w:color="auto"/>
        <w:bottom w:val="none" w:sz="0" w:space="0" w:color="auto"/>
        <w:right w:val="none" w:sz="0" w:space="0" w:color="auto"/>
      </w:divBdr>
    </w:div>
    <w:div w:id="2076388108">
      <w:bodyDiv w:val="1"/>
      <w:marLeft w:val="0"/>
      <w:marRight w:val="0"/>
      <w:marTop w:val="0"/>
      <w:marBottom w:val="0"/>
      <w:divBdr>
        <w:top w:val="none" w:sz="0" w:space="0" w:color="auto"/>
        <w:left w:val="none" w:sz="0" w:space="0" w:color="auto"/>
        <w:bottom w:val="none" w:sz="0" w:space="0" w:color="auto"/>
        <w:right w:val="none" w:sz="0" w:space="0" w:color="auto"/>
      </w:divBdr>
    </w:div>
    <w:div w:id="2087722019">
      <w:bodyDiv w:val="1"/>
      <w:marLeft w:val="0"/>
      <w:marRight w:val="0"/>
      <w:marTop w:val="0"/>
      <w:marBottom w:val="0"/>
      <w:divBdr>
        <w:top w:val="none" w:sz="0" w:space="0" w:color="auto"/>
        <w:left w:val="none" w:sz="0" w:space="0" w:color="auto"/>
        <w:bottom w:val="none" w:sz="0" w:space="0" w:color="auto"/>
        <w:right w:val="none" w:sz="0" w:space="0" w:color="auto"/>
      </w:divBdr>
    </w:div>
    <w:div w:id="21225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Trautmanis@f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58AD"/>
    <w:rsid w:val="00176E1C"/>
    <w:rsid w:val="00344186"/>
    <w:rsid w:val="00472F39"/>
    <w:rsid w:val="00523A63"/>
    <w:rsid w:val="00865FBF"/>
    <w:rsid w:val="0089777D"/>
    <w:rsid w:val="008B623B"/>
    <w:rsid w:val="008D39C9"/>
    <w:rsid w:val="009C1B4C"/>
    <w:rsid w:val="00AD4A2F"/>
    <w:rsid w:val="00B3767C"/>
    <w:rsid w:val="00B95D18"/>
    <w:rsid w:val="00C00671"/>
    <w:rsid w:val="00CB503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B5033"/>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8C11-5916-4DF9-810E-C1CB8E6F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Pages>
  <Words>1871</Words>
  <Characters>14448</Characters>
  <Application>Microsoft Office Word</Application>
  <DocSecurity>0</DocSecurity>
  <Lines>370</Lines>
  <Paragraphs>92</Paragraphs>
  <ScaleCrop>false</ScaleCrop>
  <HeadingPairs>
    <vt:vector size="2" baseType="variant">
      <vt:variant>
        <vt:lpstr>Title</vt:lpstr>
      </vt:variant>
      <vt:variant>
        <vt:i4>1</vt:i4>
      </vt:variant>
    </vt:vector>
  </HeadingPairs>
  <TitlesOfParts>
    <vt:vector size="1" baseType="lpstr">
      <vt:lpstr>Likumprojekta "Par Līgumu, ar  kuru groza Līgumu par Eiropas Stabilitātes mehānisma dibināšanu" sākotnējās ietekmes novērtējuma ziņojums (anotācija)</vt:lpstr>
    </vt:vector>
  </TitlesOfParts>
  <Company>Finanšu ministrija</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Līgumu, ar  kuru groza Līgumu par Eiropas Stabilitātes mehānisma dibināšanu" sākotnējās ietekmes novērtējuma ziņojums (anotācija)</dc:title>
  <dc:subject>Anotācija</dc:subject>
  <dc:creator/>
  <dc:description>67095409, Martins.Trautmanis@fm.gov.lv</dc:description>
  <cp:lastModifiedBy>Anna Putāne</cp:lastModifiedBy>
  <cp:revision>144</cp:revision>
  <dcterms:created xsi:type="dcterms:W3CDTF">2020-10-07T06:53:00Z</dcterms:created>
  <dcterms:modified xsi:type="dcterms:W3CDTF">2021-01-20T08:07:00Z</dcterms:modified>
</cp:coreProperties>
</file>