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42E5F664" w:rsidR="00C63BB9" w:rsidRDefault="00CC7978" w:rsidP="00C63BB9">
      <w:pPr>
        <w:jc w:val="center"/>
        <w:rPr>
          <w:b/>
        </w:rPr>
      </w:pPr>
      <w:r>
        <w:rPr>
          <w:b/>
          <w:bCs/>
        </w:rPr>
        <w:t xml:space="preserve">Ministru kabineta rīkojuma projekta </w:t>
      </w:r>
      <w:r>
        <w:rPr>
          <w:b/>
        </w:rPr>
        <w:t>„</w:t>
      </w:r>
      <w:r w:rsidR="001F153C" w:rsidRPr="001F153C">
        <w:t xml:space="preserve"> </w:t>
      </w:r>
      <w:r w:rsidR="00920C8E" w:rsidRPr="00920C8E">
        <w:rPr>
          <w:b/>
        </w:rPr>
        <w:t>Par valstij piekrītošā nekustamā īpašuma Oskara Kalpaka ielā 105-27, Liepājā nodošanu Liepājas pilsētas pašvaldības īpašumā</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2E393BDB"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920C8E" w:rsidRPr="00920C8E">
              <w:rPr>
                <w:color w:val="000000" w:themeColor="text1"/>
              </w:rPr>
              <w:t>Par valstij piekrītošā nekustamā īpašuma Oskara Kalpaka ielā 105-27, Liepājā nodošanu Liepājas pilsētas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920C8E">
              <w:rPr>
                <w:color w:val="000000" w:themeColor="text1"/>
                <w:shd w:val="clear" w:color="auto" w:fill="FFFFFF"/>
              </w:rPr>
              <w:t>Oskara Kalpaka</w:t>
            </w:r>
            <w:r w:rsidR="001F153C" w:rsidRPr="001F153C">
              <w:rPr>
                <w:color w:val="000000" w:themeColor="text1"/>
                <w:shd w:val="clear" w:color="auto" w:fill="FFFFFF"/>
              </w:rPr>
              <w:t xml:space="preserve"> ielā </w:t>
            </w:r>
            <w:r w:rsidR="00920C8E">
              <w:rPr>
                <w:color w:val="000000" w:themeColor="text1"/>
                <w:shd w:val="clear" w:color="auto" w:fill="FFFFFF"/>
              </w:rPr>
              <w:t>105-27</w:t>
            </w:r>
            <w:r w:rsidR="00A00963" w:rsidRPr="00A00963">
              <w:rPr>
                <w:color w:val="000000" w:themeColor="text1"/>
                <w:shd w:val="clear" w:color="auto" w:fill="FFFFFF"/>
              </w:rPr>
              <w:t xml:space="preserve">, </w:t>
            </w:r>
            <w:r w:rsidR="00920C8E">
              <w:rPr>
                <w:color w:val="000000" w:themeColor="text1"/>
                <w:shd w:val="clear" w:color="auto" w:fill="FFFFFF"/>
              </w:rPr>
              <w:t xml:space="preserve">Liepājā </w:t>
            </w:r>
            <w:r>
              <w:rPr>
                <w:color w:val="000000" w:themeColor="text1"/>
              </w:rPr>
              <w:t xml:space="preserve">nodot </w:t>
            </w:r>
            <w:r w:rsidR="00920C8E">
              <w:rPr>
                <w:color w:val="000000" w:themeColor="text1"/>
              </w:rPr>
              <w:t>Liepājas pilsētas</w:t>
            </w:r>
            <w:r>
              <w:rPr>
                <w:color w:val="000000" w:themeColor="text1"/>
              </w:rPr>
              <w:t xml:space="preserve"> pašvaldībai likuma</w:t>
            </w:r>
            <w:r w:rsidRPr="00681999">
              <w:rPr>
                <w:color w:val="000000" w:themeColor="text1"/>
              </w:rPr>
              <w:t xml:space="preserve"> „Par pašva</w:t>
            </w:r>
            <w:r w:rsidR="001F153C">
              <w:rPr>
                <w:color w:val="000000" w:themeColor="text1"/>
              </w:rPr>
              <w:t>ldībām” 15.</w:t>
            </w:r>
            <w:r w:rsidR="001B16C9">
              <w:rPr>
                <w:color w:val="000000" w:themeColor="text1"/>
              </w:rPr>
              <w:t> </w:t>
            </w:r>
            <w:r w:rsidR="001F153C">
              <w:rPr>
                <w:color w:val="000000" w:themeColor="text1"/>
              </w:rPr>
              <w:t>pantā noteiktās funkcijas</w:t>
            </w:r>
            <w:r>
              <w:rPr>
                <w:color w:val="000000" w:themeColor="text1"/>
              </w:rPr>
              <w:t xml:space="preserve"> īstenošanai </w:t>
            </w:r>
            <w:r w:rsidRPr="00681999">
              <w:rPr>
                <w:color w:val="000000" w:themeColor="text1"/>
              </w:rPr>
              <w:t>–</w:t>
            </w:r>
            <w:r w:rsidR="005428B4">
              <w:rPr>
                <w:color w:val="000000" w:themeColor="text1"/>
              </w:rPr>
              <w:t xml:space="preserve">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74"/>
        <w:gridCol w:w="7277"/>
      </w:tblGrid>
      <w:tr w:rsidR="00873FE6" w14:paraId="129D0062" w14:textId="77777777" w:rsidTr="00DC0CDB">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C0CDB">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EED377E" w:rsidR="00C63BB9" w:rsidRDefault="001F153C" w:rsidP="0044658C">
            <w:pPr>
              <w:ind w:left="199" w:right="165"/>
              <w:jc w:val="both"/>
            </w:pPr>
            <w:r w:rsidRPr="001F153C">
              <w:t>Publiskas personas mantas atsavināšanas likuma (turpmāk – Atsavināšanas likums) 42.</w:t>
            </w:r>
            <w:r w:rsidR="001B16C9">
              <w:t> </w:t>
            </w:r>
            <w:r w:rsidRPr="001F153C">
              <w:t>panta pirmā daļa, 42.</w:t>
            </w:r>
            <w:r w:rsidR="001B16C9">
              <w:rPr>
                <w:vertAlign w:val="superscript"/>
              </w:rPr>
              <w:t>1</w:t>
            </w:r>
            <w:r w:rsidR="001B16C9">
              <w:t> </w:t>
            </w:r>
            <w:r w:rsidRPr="001F153C">
              <w:t>pants, 43.</w:t>
            </w:r>
            <w:r w:rsidR="006B0BB4">
              <w:t> </w:t>
            </w:r>
            <w:r w:rsidRPr="001F153C">
              <w:t>pants, 45.</w:t>
            </w:r>
            <w:r w:rsidR="006B0BB4">
              <w:t> </w:t>
            </w:r>
            <w:r w:rsidRPr="001F153C">
              <w:t>panta pirmā daļa, likuma “Par pašvaldībām” 15.</w:t>
            </w:r>
            <w:r w:rsidR="006B0BB4">
              <w:t> </w:t>
            </w:r>
            <w:r w:rsidRPr="001F153C">
              <w:t>panta 9.</w:t>
            </w:r>
            <w:r w:rsidR="008F3679">
              <w:t> </w:t>
            </w:r>
            <w:r w:rsidRPr="001F153C">
              <w:t>punkts.</w:t>
            </w:r>
          </w:p>
        </w:tc>
      </w:tr>
      <w:tr w:rsidR="00873FE6" w14:paraId="129D00B5" w14:textId="77777777" w:rsidTr="00DC0CDB">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CC1B681" w14:textId="7336BB27" w:rsidR="003778A0" w:rsidRDefault="00920C8E" w:rsidP="00DC0CDB">
            <w:pPr>
              <w:widowControl w:val="0"/>
              <w:autoSpaceDE w:val="0"/>
              <w:autoSpaceDN w:val="0"/>
              <w:adjustRightInd w:val="0"/>
              <w:ind w:left="170"/>
              <w:jc w:val="both"/>
              <w:rPr>
                <w:color w:val="000000" w:themeColor="text1"/>
              </w:rPr>
            </w:pPr>
            <w:r w:rsidRPr="00920C8E">
              <w:rPr>
                <w:color w:val="000000" w:themeColor="text1"/>
              </w:rPr>
              <w:lastRenderedPageBreak/>
              <w:t xml:space="preserve">Kriminālprocesa ietvaros </w:t>
            </w:r>
            <w:r>
              <w:rPr>
                <w:color w:val="000000" w:themeColor="text1"/>
              </w:rPr>
              <w:t>Kurzemes apgabal</w:t>
            </w:r>
            <w:r w:rsidRPr="00920C8E">
              <w:rPr>
                <w:color w:val="000000" w:themeColor="text1"/>
              </w:rPr>
              <w:t xml:space="preserve">tiesa </w:t>
            </w:r>
            <w:r>
              <w:rPr>
                <w:color w:val="000000" w:themeColor="text1"/>
              </w:rPr>
              <w:t xml:space="preserve">ar </w:t>
            </w:r>
            <w:r w:rsidRPr="00920C8E">
              <w:rPr>
                <w:color w:val="000000" w:themeColor="text1"/>
              </w:rPr>
              <w:t>20</w:t>
            </w:r>
            <w:r>
              <w:rPr>
                <w:color w:val="000000" w:themeColor="text1"/>
              </w:rPr>
              <w:t>20</w:t>
            </w:r>
            <w:r w:rsidRPr="00920C8E">
              <w:rPr>
                <w:color w:val="000000" w:themeColor="text1"/>
              </w:rPr>
              <w:t>.</w:t>
            </w:r>
            <w:r w:rsidR="002679AB">
              <w:rPr>
                <w:color w:val="000000" w:themeColor="text1"/>
              </w:rPr>
              <w:t> </w:t>
            </w:r>
            <w:r w:rsidRPr="00920C8E">
              <w:rPr>
                <w:color w:val="000000" w:themeColor="text1"/>
              </w:rPr>
              <w:t xml:space="preserve">gada </w:t>
            </w:r>
            <w:r>
              <w:rPr>
                <w:color w:val="000000" w:themeColor="text1"/>
              </w:rPr>
              <w:t>7.</w:t>
            </w:r>
            <w:r w:rsidR="002679AB">
              <w:rPr>
                <w:color w:val="000000" w:themeColor="text1"/>
              </w:rPr>
              <w:t> </w:t>
            </w:r>
            <w:r w:rsidR="005B7889">
              <w:rPr>
                <w:color w:val="000000" w:themeColor="text1"/>
              </w:rPr>
              <w:t>janvāra</w:t>
            </w:r>
            <w:r w:rsidR="005B7889" w:rsidRPr="00920C8E">
              <w:rPr>
                <w:color w:val="000000" w:themeColor="text1"/>
              </w:rPr>
              <w:t xml:space="preserve"> </w:t>
            </w:r>
            <w:r w:rsidR="005B7889">
              <w:rPr>
                <w:color w:val="000000" w:themeColor="text1"/>
              </w:rPr>
              <w:t>lēmumu</w:t>
            </w:r>
            <w:r w:rsidR="005B7889" w:rsidRPr="00920C8E">
              <w:rPr>
                <w:color w:val="000000" w:themeColor="text1"/>
              </w:rPr>
              <w:t xml:space="preserve"> </w:t>
            </w:r>
            <w:r w:rsidRPr="00920C8E">
              <w:rPr>
                <w:color w:val="000000" w:themeColor="text1"/>
              </w:rPr>
              <w:t>(</w:t>
            </w:r>
            <w:r>
              <w:rPr>
                <w:color w:val="000000" w:themeColor="text1"/>
              </w:rPr>
              <w:t xml:space="preserve">lietā </w:t>
            </w:r>
            <w:r w:rsidRPr="00920C8E">
              <w:rPr>
                <w:color w:val="000000" w:themeColor="text1"/>
              </w:rPr>
              <w:t>Nr.</w:t>
            </w:r>
            <w:r>
              <w:rPr>
                <w:color w:val="000000" w:themeColor="text1"/>
              </w:rPr>
              <w:t>11270005518</w:t>
            </w:r>
            <w:r w:rsidRPr="00920C8E">
              <w:rPr>
                <w:color w:val="000000" w:themeColor="text1"/>
              </w:rPr>
              <w:t xml:space="preserve">) </w:t>
            </w:r>
            <w:r>
              <w:rPr>
                <w:color w:val="000000" w:themeColor="text1"/>
              </w:rPr>
              <w:t xml:space="preserve">privātpersonai piederošo dzīvokli Oskara Kalpaka ielā 105-27, </w:t>
            </w:r>
            <w:r w:rsidRPr="00920C8E">
              <w:rPr>
                <w:color w:val="000000" w:themeColor="text1"/>
              </w:rPr>
              <w:t>kadastra Nr.</w:t>
            </w:r>
            <w:r w:rsidR="002679AB">
              <w:rPr>
                <w:color w:val="000000" w:themeColor="text1"/>
              </w:rPr>
              <w:t> </w:t>
            </w:r>
            <w:r>
              <w:rPr>
                <w:color w:val="000000" w:themeColor="text1"/>
              </w:rPr>
              <w:t>17009011656 ir atz</w:t>
            </w:r>
            <w:r w:rsidR="002679AB">
              <w:rPr>
                <w:color w:val="000000" w:themeColor="text1"/>
              </w:rPr>
              <w:t>inusi</w:t>
            </w:r>
            <w:r>
              <w:rPr>
                <w:color w:val="000000" w:themeColor="text1"/>
              </w:rPr>
              <w:t xml:space="preserve"> par noziedzīgi iegūtu mantu un tas tiek konfiscēts</w:t>
            </w:r>
            <w:r w:rsidRPr="00920C8E">
              <w:rPr>
                <w:color w:val="000000" w:themeColor="text1"/>
              </w:rPr>
              <w:t xml:space="preserve">.  Saskaņā ar iepriekš minēto tiesas </w:t>
            </w:r>
            <w:r w:rsidR="002679AB">
              <w:rPr>
                <w:color w:val="000000" w:themeColor="text1"/>
              </w:rPr>
              <w:t>lēmumu</w:t>
            </w:r>
            <w:r w:rsidR="002679AB" w:rsidRPr="00920C8E">
              <w:rPr>
                <w:color w:val="000000" w:themeColor="text1"/>
              </w:rPr>
              <w:t xml:space="preserve"> </w:t>
            </w:r>
            <w:r w:rsidRPr="00920C8E">
              <w:rPr>
                <w:color w:val="000000" w:themeColor="text1"/>
              </w:rPr>
              <w:t>nekustamais īpašums</w:t>
            </w:r>
            <w:r w:rsidR="002679AB">
              <w:rPr>
                <w:color w:val="000000" w:themeColor="text1"/>
              </w:rPr>
              <w:t xml:space="preserve"> </w:t>
            </w:r>
            <w:r w:rsidRPr="00920C8E">
              <w:rPr>
                <w:color w:val="000000" w:themeColor="text1"/>
              </w:rPr>
              <w:t>atbilstoši Krimināllikuma  42.</w:t>
            </w:r>
            <w:r w:rsidR="002679AB">
              <w:rPr>
                <w:color w:val="000000" w:themeColor="text1"/>
              </w:rPr>
              <w:t> </w:t>
            </w:r>
            <w:r w:rsidRPr="00920C8E">
              <w:rPr>
                <w:color w:val="000000" w:themeColor="text1"/>
              </w:rPr>
              <w:t>panta pirmajai daļai ir atzīstams par valsts mantu un piekrīt valstij.</w:t>
            </w:r>
          </w:p>
          <w:p w14:paraId="3309B44D" w14:textId="1CCF7E82" w:rsidR="001F153C" w:rsidRPr="001F153C" w:rsidRDefault="003778A0" w:rsidP="00DC0CDB">
            <w:pPr>
              <w:widowControl w:val="0"/>
              <w:autoSpaceDE w:val="0"/>
              <w:autoSpaceDN w:val="0"/>
              <w:adjustRightInd w:val="0"/>
              <w:ind w:left="170"/>
              <w:jc w:val="both"/>
              <w:rPr>
                <w:color w:val="000000" w:themeColor="text1"/>
              </w:rPr>
            </w:pPr>
            <w:r>
              <w:rPr>
                <w:color w:val="000000" w:themeColor="text1"/>
              </w:rPr>
              <w:t xml:space="preserve">Dzīvokļa īpašums </w:t>
            </w:r>
            <w:r w:rsidR="009F5904" w:rsidRPr="009F5904">
              <w:rPr>
                <w:color w:val="000000" w:themeColor="text1"/>
              </w:rPr>
              <w:t>(nekustamā īpašuma kadastra Nr.</w:t>
            </w:r>
            <w:r w:rsidR="002679AB">
              <w:rPr>
                <w:color w:val="000000" w:themeColor="text1"/>
              </w:rPr>
              <w:t> </w:t>
            </w:r>
            <w:r w:rsidR="009F5904" w:rsidRPr="009F5904">
              <w:rPr>
                <w:color w:val="000000" w:themeColor="text1"/>
              </w:rPr>
              <w:t>17009011656)</w:t>
            </w:r>
            <w:r w:rsidR="009F5904">
              <w:rPr>
                <w:color w:val="000000" w:themeColor="text1"/>
              </w:rPr>
              <w:t xml:space="preserve"> </w:t>
            </w:r>
            <w:r>
              <w:rPr>
                <w:color w:val="000000" w:themeColor="text1"/>
              </w:rPr>
              <w:t xml:space="preserve">sastāv </w:t>
            </w:r>
            <w:r w:rsidR="009F5904">
              <w:rPr>
                <w:color w:val="000000" w:themeColor="text1"/>
              </w:rPr>
              <w:t>no dzīvokļa</w:t>
            </w:r>
            <w:r w:rsidR="009F5904" w:rsidRPr="009F5904">
              <w:rPr>
                <w:color w:val="000000" w:themeColor="text1"/>
              </w:rPr>
              <w:t xml:space="preserve"> Nr.</w:t>
            </w:r>
            <w:r w:rsidR="002679AB">
              <w:rPr>
                <w:color w:val="000000" w:themeColor="text1"/>
              </w:rPr>
              <w:t> </w:t>
            </w:r>
            <w:r w:rsidR="009F5904" w:rsidRPr="009F5904">
              <w:rPr>
                <w:color w:val="000000" w:themeColor="text1"/>
              </w:rPr>
              <w:t>27 (telpu grupas kadastra apzīmējums 17000110160001027) un tam piekrītošās 470/37245 kopīpašuma domājamās daļas no daudzdzīvokļu mājas (būves kadastra apzīmējums 17000110160001) un zemes vienības (zemes vienības kadastra apzīmējums 17000110160)</w:t>
            </w:r>
            <w:r w:rsidR="001F153C" w:rsidRPr="001F153C">
              <w:rPr>
                <w:color w:val="000000" w:themeColor="text1"/>
              </w:rPr>
              <w:t xml:space="preserve">. Dzīvokļa platība ir </w:t>
            </w:r>
            <w:r w:rsidR="009F5904">
              <w:rPr>
                <w:color w:val="000000" w:themeColor="text1"/>
              </w:rPr>
              <w:t>47,0</w:t>
            </w:r>
            <w:r w:rsidR="001F153C" w:rsidRPr="001F153C">
              <w:rPr>
                <w:color w:val="000000" w:themeColor="text1"/>
              </w:rPr>
              <w:t xml:space="preserve"> m</w:t>
            </w:r>
            <w:r w:rsidR="001F153C" w:rsidRPr="003778A0">
              <w:rPr>
                <w:color w:val="000000" w:themeColor="text1"/>
                <w:vertAlign w:val="superscript"/>
              </w:rPr>
              <w:t>2</w:t>
            </w:r>
            <w:r w:rsidR="001F153C" w:rsidRPr="001F153C">
              <w:rPr>
                <w:color w:val="000000" w:themeColor="text1"/>
              </w:rPr>
              <w:t>.</w:t>
            </w:r>
          </w:p>
          <w:p w14:paraId="7A42F7CC" w14:textId="0E3A87F4" w:rsidR="0080262A"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Nekustamais īpašums ierakstīts </w:t>
            </w:r>
            <w:r w:rsidR="009F5904">
              <w:rPr>
                <w:color w:val="000000" w:themeColor="text1"/>
              </w:rPr>
              <w:t>Liepājas pilsētas</w:t>
            </w:r>
            <w:r w:rsidRPr="001F153C">
              <w:rPr>
                <w:color w:val="000000" w:themeColor="text1"/>
              </w:rPr>
              <w:t xml:space="preserve"> zemesgrāmatas nodalījumā Nr.</w:t>
            </w:r>
            <w:r w:rsidR="002679AB">
              <w:rPr>
                <w:color w:val="000000" w:themeColor="text1"/>
              </w:rPr>
              <w:t> </w:t>
            </w:r>
            <w:r w:rsidR="009F5904">
              <w:rPr>
                <w:color w:val="000000" w:themeColor="text1"/>
              </w:rPr>
              <w:t>2771</w:t>
            </w:r>
            <w:r w:rsidR="003778A0">
              <w:rPr>
                <w:color w:val="000000" w:themeColor="text1"/>
              </w:rPr>
              <w:t>-</w:t>
            </w:r>
            <w:r w:rsidR="009F5904">
              <w:rPr>
                <w:color w:val="000000" w:themeColor="text1"/>
              </w:rPr>
              <w:t>27</w:t>
            </w:r>
            <w:r w:rsidRPr="001F153C">
              <w:rPr>
                <w:color w:val="000000" w:themeColor="text1"/>
              </w:rPr>
              <w:t xml:space="preserve">. </w:t>
            </w:r>
          </w:p>
          <w:p w14:paraId="745DF13E" w14:textId="6612C705" w:rsidR="001F153C" w:rsidRPr="001F153C" w:rsidRDefault="0080262A" w:rsidP="00DC0CDB">
            <w:pPr>
              <w:widowControl w:val="0"/>
              <w:autoSpaceDE w:val="0"/>
              <w:autoSpaceDN w:val="0"/>
              <w:adjustRightInd w:val="0"/>
              <w:ind w:left="170"/>
              <w:jc w:val="both"/>
              <w:rPr>
                <w:color w:val="000000" w:themeColor="text1"/>
              </w:rPr>
            </w:pPr>
            <w:r>
              <w:rPr>
                <w:color w:val="000000" w:themeColor="text1"/>
              </w:rPr>
              <w:t>Valsts ieņēmumu dienests ar 20</w:t>
            </w:r>
            <w:r w:rsidR="009F5904">
              <w:rPr>
                <w:color w:val="000000" w:themeColor="text1"/>
              </w:rPr>
              <w:t>20</w:t>
            </w:r>
            <w:r w:rsidR="001F153C" w:rsidRPr="001F153C">
              <w:rPr>
                <w:color w:val="000000" w:themeColor="text1"/>
              </w:rPr>
              <w:t>.</w:t>
            </w:r>
            <w:r w:rsidR="00FE352E">
              <w:rPr>
                <w:color w:val="000000" w:themeColor="text1"/>
              </w:rPr>
              <w:t> </w:t>
            </w:r>
            <w:r w:rsidR="001F153C" w:rsidRPr="001F153C">
              <w:rPr>
                <w:color w:val="000000" w:themeColor="text1"/>
              </w:rPr>
              <w:t xml:space="preserve">gada </w:t>
            </w:r>
            <w:r w:rsidR="009F5904">
              <w:rPr>
                <w:color w:val="000000" w:themeColor="text1"/>
              </w:rPr>
              <w:t>14.</w:t>
            </w:r>
            <w:r w:rsidR="00FE352E">
              <w:rPr>
                <w:color w:val="000000" w:themeColor="text1"/>
              </w:rPr>
              <w:t> </w:t>
            </w:r>
            <w:r w:rsidR="009F5904">
              <w:rPr>
                <w:color w:val="000000" w:themeColor="text1"/>
              </w:rPr>
              <w:t>maijā</w:t>
            </w:r>
            <w:r w:rsidR="001F153C" w:rsidRPr="001F153C">
              <w:rPr>
                <w:color w:val="000000" w:themeColor="text1"/>
              </w:rPr>
              <w:t xml:space="preserve"> valstij piekritīgās mantas pieņemšanas un nodošanas aktu Nr.</w:t>
            </w:r>
            <w:r w:rsidR="00FE352E">
              <w:rPr>
                <w:color w:val="000000" w:themeColor="text1"/>
              </w:rPr>
              <w:t> </w:t>
            </w:r>
            <w:r w:rsidR="009F5904">
              <w:rPr>
                <w:color w:val="000000" w:themeColor="text1"/>
              </w:rPr>
              <w:t>022357</w:t>
            </w:r>
            <w:r w:rsidR="001F153C" w:rsidRPr="001F153C">
              <w:rPr>
                <w:color w:val="000000" w:themeColor="text1"/>
              </w:rPr>
              <w:t xml:space="preserve"> </w:t>
            </w:r>
            <w:r w:rsidR="00FE352E">
              <w:rPr>
                <w:color w:val="000000" w:themeColor="text1"/>
              </w:rPr>
              <w:t>pie</w:t>
            </w:r>
            <w:r w:rsidR="001F153C" w:rsidRPr="001F153C">
              <w:rPr>
                <w:color w:val="000000" w:themeColor="text1"/>
              </w:rPr>
              <w:t xml:space="preserve">ņēma valsts uzskaitē par </w:t>
            </w:r>
            <w:r w:rsidR="00FE352E">
              <w:rPr>
                <w:color w:val="000000" w:themeColor="text1"/>
              </w:rPr>
              <w:t>noziedzīgi iegūto mantu</w:t>
            </w:r>
            <w:r w:rsidR="001F153C" w:rsidRPr="001F153C">
              <w:rPr>
                <w:color w:val="000000" w:themeColor="text1"/>
              </w:rPr>
              <w:t xml:space="preserve"> atzīto dzīvokļa īpašumu.</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1354 “Kārtība, kādā veicama valstij piekritīgās mantas uzskaite, novērtēšana, realizācija, nodošana bez maksas, iznīcināšana, un realizācijas ieņēmumu ieskaitīšana valsts budžetā” 7. punktu, ir atbildīgs par mantas neskartību un 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punkts nosaka pašvaldības tiesības izlemt jautājumu par pašvaldības nekustamā īpašuma atsavināšanu, ieķīlāšanu vai privatizēšanu, kā arī par nekustamās mantas iegūšanu pašvaldības īpašumā.</w:t>
            </w:r>
          </w:p>
          <w:p w14:paraId="610FA52C" w14:textId="3A4733B3" w:rsidR="001F153C" w:rsidRPr="001F153C" w:rsidRDefault="009F5904" w:rsidP="00DC0CDB">
            <w:pPr>
              <w:widowControl w:val="0"/>
              <w:autoSpaceDE w:val="0"/>
              <w:autoSpaceDN w:val="0"/>
              <w:adjustRightInd w:val="0"/>
              <w:ind w:left="170"/>
              <w:jc w:val="both"/>
              <w:rPr>
                <w:color w:val="000000" w:themeColor="text1"/>
              </w:rPr>
            </w:pPr>
            <w:r>
              <w:rPr>
                <w:color w:val="000000" w:themeColor="text1"/>
              </w:rPr>
              <w:t>Liepājas pilsēta</w:t>
            </w:r>
            <w:r w:rsidR="001F153C" w:rsidRPr="001F153C">
              <w:rPr>
                <w:color w:val="000000" w:themeColor="text1"/>
              </w:rPr>
              <w:t xml:space="preserve"> dome </w:t>
            </w:r>
            <w:r>
              <w:rPr>
                <w:color w:val="000000" w:themeColor="text1"/>
              </w:rPr>
              <w:t>2020</w:t>
            </w:r>
            <w:r w:rsidR="0080262A" w:rsidRPr="0080262A">
              <w:rPr>
                <w:color w:val="000000" w:themeColor="text1"/>
              </w:rPr>
              <w:t>.</w:t>
            </w:r>
            <w:r w:rsidR="00ED44B0">
              <w:rPr>
                <w:color w:val="000000" w:themeColor="text1"/>
              </w:rPr>
              <w:t> </w:t>
            </w:r>
            <w:r w:rsidR="0080262A" w:rsidRPr="0080262A">
              <w:rPr>
                <w:color w:val="000000" w:themeColor="text1"/>
              </w:rPr>
              <w:t xml:space="preserve">gada </w:t>
            </w:r>
            <w:r w:rsidR="008B7E5D">
              <w:rPr>
                <w:color w:val="000000" w:themeColor="text1"/>
              </w:rPr>
              <w:t>18</w:t>
            </w:r>
            <w:r>
              <w:rPr>
                <w:color w:val="000000" w:themeColor="text1"/>
              </w:rPr>
              <w:t>.</w:t>
            </w:r>
            <w:r w:rsidR="008B7E5D">
              <w:rPr>
                <w:color w:val="000000" w:themeColor="text1"/>
              </w:rPr>
              <w:t> jūnijā</w:t>
            </w:r>
            <w:r w:rsidR="0080262A">
              <w:rPr>
                <w:color w:val="000000" w:themeColor="text1"/>
              </w:rPr>
              <w:t xml:space="preserve"> pieņēma lēmumu</w:t>
            </w:r>
            <w:r>
              <w:rPr>
                <w:color w:val="000000" w:themeColor="text1"/>
              </w:rPr>
              <w:t xml:space="preserve"> Nr.</w:t>
            </w:r>
            <w:r w:rsidR="008B7E5D">
              <w:rPr>
                <w:color w:val="000000" w:themeColor="text1"/>
              </w:rPr>
              <w:t> </w:t>
            </w:r>
            <w:r>
              <w:rPr>
                <w:color w:val="000000" w:themeColor="text1"/>
              </w:rPr>
              <w:t>295/9</w:t>
            </w:r>
            <w:r w:rsidR="0080262A">
              <w:rPr>
                <w:color w:val="000000" w:themeColor="text1"/>
              </w:rPr>
              <w:t xml:space="preserve"> (</w:t>
            </w:r>
            <w:r>
              <w:rPr>
                <w:color w:val="000000" w:themeColor="text1"/>
              </w:rPr>
              <w:t xml:space="preserve">prot. </w:t>
            </w:r>
            <w:r w:rsidR="0080262A" w:rsidRPr="0080262A">
              <w:rPr>
                <w:color w:val="000000" w:themeColor="text1"/>
              </w:rPr>
              <w:t>Nr.</w:t>
            </w:r>
            <w:r w:rsidR="008B7E5D">
              <w:rPr>
                <w:color w:val="000000" w:themeColor="text1"/>
              </w:rPr>
              <w:t> </w:t>
            </w:r>
            <w:r>
              <w:rPr>
                <w:color w:val="000000" w:themeColor="text1"/>
              </w:rPr>
              <w:t>9, 21.§</w:t>
            </w:r>
            <w:r w:rsidR="0080262A">
              <w:rPr>
                <w:color w:val="000000" w:themeColor="text1"/>
              </w:rPr>
              <w:t>) “</w:t>
            </w:r>
            <w:r w:rsidR="0080262A" w:rsidRPr="0080262A">
              <w:rPr>
                <w:color w:val="000000" w:themeColor="text1"/>
              </w:rPr>
              <w:t xml:space="preserve">Par </w:t>
            </w:r>
            <w:r>
              <w:rPr>
                <w:color w:val="000000" w:themeColor="text1"/>
              </w:rPr>
              <w:t>nekustamo īpašumu Oskara Kalpaka ielā 105-27, Liepājā</w:t>
            </w:r>
            <w:r w:rsidR="0080262A">
              <w:rPr>
                <w:color w:val="000000" w:themeColor="text1"/>
              </w:rPr>
              <w:t>”</w:t>
            </w:r>
            <w:r w:rsidR="001F153C" w:rsidRPr="001F153C">
              <w:rPr>
                <w:color w:val="000000" w:themeColor="text1"/>
              </w:rPr>
              <w:t>,</w:t>
            </w:r>
            <w:r w:rsidR="00540387">
              <w:rPr>
                <w:color w:val="000000" w:themeColor="text1"/>
              </w:rPr>
              <w:t xml:space="preserve"> lai pārņemtu dzīvokļa īpašumu un izmantotu to atbilstoši</w:t>
            </w:r>
            <w:r w:rsidR="001F153C" w:rsidRPr="001F153C">
              <w:rPr>
                <w:color w:val="000000" w:themeColor="text1"/>
              </w:rPr>
              <w:t xml:space="preserve"> </w:t>
            </w:r>
            <w:r w:rsidR="001F153C" w:rsidRPr="001F153C">
              <w:rPr>
                <w:color w:val="000000" w:themeColor="text1"/>
              </w:rPr>
              <w:lastRenderedPageBreak/>
              <w:t>likumā „Par pašvaldībām” 15. panta p</w:t>
            </w:r>
            <w:r w:rsidR="00540387">
              <w:rPr>
                <w:color w:val="000000" w:themeColor="text1"/>
              </w:rPr>
              <w:t xml:space="preserve">irmās daļas 9. punktā noteikto - </w:t>
            </w:r>
            <w:r w:rsidR="001F153C" w:rsidRPr="001F153C">
              <w:rPr>
                <w:color w:val="000000" w:themeColor="text1"/>
              </w:rPr>
              <w:t>palīdzības sniegšanai iedzīvotājiem dzīvokļa jautājuma risināšanai.</w:t>
            </w:r>
          </w:p>
          <w:p w14:paraId="30407D59" w14:textId="6C616ADA"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w:t>
            </w:r>
            <w:r w:rsidR="008B7E5D">
              <w:rPr>
                <w:color w:val="000000" w:themeColor="text1"/>
              </w:rPr>
              <w:t> </w:t>
            </w:r>
            <w:r w:rsidRPr="001F153C">
              <w:rPr>
                <w:color w:val="000000" w:themeColor="text1"/>
              </w:rPr>
              <w:t>panta pirmo daļu valsts mantas atsavināšanu var ierosināt, ja tā nav nepieciešama attiecīgajai iestādei vai citām valsts iestādēm to funkciju nodrošināšanai. Savukārt Ministru kabineta 2011.</w:t>
            </w:r>
            <w:r w:rsidR="008B7E5D">
              <w:rPr>
                <w:color w:val="000000" w:themeColor="text1"/>
              </w:rPr>
              <w:t> </w:t>
            </w:r>
            <w:r w:rsidRPr="001F153C">
              <w:rPr>
                <w:color w:val="000000" w:themeColor="text1"/>
              </w:rPr>
              <w:t>gada 1.</w:t>
            </w:r>
            <w:r w:rsidR="008B7E5D">
              <w:rPr>
                <w:color w:val="000000" w:themeColor="text1"/>
              </w:rPr>
              <w:t> </w:t>
            </w:r>
            <w:r w:rsidRPr="001F153C">
              <w:rPr>
                <w:color w:val="000000" w:themeColor="text1"/>
              </w:rPr>
              <w:t>februāra noteikumu Nr.</w:t>
            </w:r>
            <w:r w:rsidR="008B7E5D">
              <w:rPr>
                <w:color w:val="000000" w:themeColor="text1"/>
              </w:rPr>
              <w:t> </w:t>
            </w:r>
            <w:r w:rsidRPr="001F153C">
              <w:rPr>
                <w:color w:val="000000" w:themeColor="text1"/>
              </w:rPr>
              <w:t>109 “Kārtība, kādā atsavināma publiskās personas manta” 12.</w:t>
            </w:r>
            <w:r w:rsidR="008B7E5D">
              <w:rPr>
                <w:color w:val="000000" w:themeColor="text1"/>
              </w:rPr>
              <w:t> </w:t>
            </w:r>
            <w:r w:rsidRPr="001F153C">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704D274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Rīkojuma projekts paredz </w:t>
            </w:r>
            <w:r w:rsidR="00540387">
              <w:rPr>
                <w:color w:val="000000" w:themeColor="text1"/>
              </w:rPr>
              <w:t>Liepājas pilsētas</w:t>
            </w:r>
            <w:r w:rsidRPr="001F153C">
              <w:rPr>
                <w:color w:val="000000" w:themeColor="text1"/>
              </w:rPr>
              <w:t xml:space="preserve"> pašvaldībai, pamatojoties uz Atsavināšanas likuma 42.</w:t>
            </w:r>
            <w:r w:rsidR="008B7E5D">
              <w:rPr>
                <w:color w:val="000000" w:themeColor="text1"/>
              </w:rPr>
              <w:t> </w:t>
            </w:r>
            <w:r w:rsidRPr="001F153C">
              <w:rPr>
                <w:color w:val="000000" w:themeColor="text1"/>
              </w:rPr>
              <w:t>panta pirmo daļu, nekustamo īpašumu izmantot pašvaldības autonomo funkciju īstenošanai – palīdzības sniegšanai iedzīvotājiem dzīvokļa jautājuma risināšanai.</w:t>
            </w:r>
          </w:p>
          <w:p w14:paraId="192358D7" w14:textId="5AE7BE68"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2.</w:t>
            </w:r>
            <w:r w:rsidR="008B7E5D">
              <w:rPr>
                <w:color w:val="000000" w:themeColor="text1"/>
              </w:rPr>
              <w:t> </w:t>
            </w:r>
            <w:r w:rsidRPr="001F153C">
              <w:rPr>
                <w:color w:val="000000" w:themeColor="text1"/>
              </w:rPr>
              <w:t xml:space="preserve">pantā noteikto, Atsavināšanas likums regulē publiskas personas mantas atsavināšanas kārtību. </w:t>
            </w:r>
          </w:p>
          <w:p w14:paraId="7C13E97F" w14:textId="078074E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42.</w:t>
            </w:r>
            <w:r w:rsidR="008B7E5D">
              <w:rPr>
                <w:color w:val="000000" w:themeColor="text1"/>
              </w:rPr>
              <w:t> </w:t>
            </w:r>
            <w:r w:rsidRPr="001F153C">
              <w:rPr>
                <w:color w:val="000000" w:themeColor="text1"/>
              </w:rPr>
              <w:t>panta pirmo daļu, ja nekustamais īpašums vairs netiek izmantots pašvaldības autonomo funkciju īstenošanai, pašvaldība šo nekustamo īpašumu bez atlīdzības nodod valstij.</w:t>
            </w:r>
          </w:p>
          <w:p w14:paraId="55271256" w14:textId="22BD0024" w:rsidR="0080262A" w:rsidRDefault="0075100F" w:rsidP="00DC0CDB">
            <w:pPr>
              <w:widowControl w:val="0"/>
              <w:autoSpaceDE w:val="0"/>
              <w:autoSpaceDN w:val="0"/>
              <w:adjustRightInd w:val="0"/>
              <w:ind w:left="170"/>
              <w:jc w:val="both"/>
              <w:rPr>
                <w:color w:val="000000" w:themeColor="text1"/>
              </w:rPr>
            </w:pPr>
            <w:r w:rsidRPr="0075100F">
              <w:rPr>
                <w:color w:val="000000" w:themeColor="text1"/>
              </w:rPr>
              <w:t>Atsavināšanas likuma 42</w:t>
            </w:r>
            <w:r w:rsidRPr="0075100F">
              <w:rPr>
                <w:color w:val="000000" w:themeColor="text1"/>
                <w:vertAlign w:val="superscript"/>
              </w:rPr>
              <w:t>1</w:t>
            </w:r>
            <w:r w:rsidRPr="0075100F">
              <w:rPr>
                <w:color w:val="000000" w:themeColor="text1"/>
              </w:rPr>
              <w:t>.</w:t>
            </w:r>
            <w:r w:rsidR="008B7E5D">
              <w:rPr>
                <w:color w:val="000000" w:themeColor="text1"/>
              </w:rPr>
              <w:t> </w:t>
            </w:r>
            <w:r w:rsidRPr="0075100F">
              <w:rPr>
                <w:color w:val="000000" w:themeColor="text1"/>
              </w:rPr>
              <w:t>panta pirmā daļa noteic, ka valstij vai pašvaldībai piekrītošo nekustamo īpašumu, ievērojot normatīvajos aktos noteiktos ierobežojumus rīcībai ar piekritīgo nekustamo īpašumu un šā likuma 42.</w:t>
            </w:r>
            <w:r w:rsidR="008B7E5D">
              <w:rPr>
                <w:color w:val="000000" w:themeColor="text1"/>
              </w:rPr>
              <w:t> </w:t>
            </w:r>
            <w:r w:rsidRPr="0075100F">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8B7E5D">
              <w:rPr>
                <w:color w:val="000000" w:themeColor="text1"/>
              </w:rPr>
              <w:t> </w:t>
            </w:r>
            <w:r w:rsidRPr="0075100F">
              <w:rPr>
                <w:color w:val="000000" w:themeColor="text1"/>
              </w:rPr>
              <w:t xml:space="preserve">apakšpunkts noteic, ka nekustamais īpašums vienlaikus ar </w:t>
            </w:r>
            <w:r w:rsidR="00540387" w:rsidRPr="00540387">
              <w:rPr>
                <w:color w:val="000000" w:themeColor="text1"/>
              </w:rPr>
              <w:t xml:space="preserve">Liepājas pilsētas </w:t>
            </w:r>
            <w:r w:rsidRPr="0075100F">
              <w:rPr>
                <w:color w:val="000000" w:themeColor="text1"/>
              </w:rPr>
              <w:t xml:space="preserve">pašvaldības īpašuma tiesību nostiprināšanu, ierakstāms uz Vides aizsardzības un reģionālās attīstības ministrijas vārda. </w:t>
            </w:r>
            <w:r w:rsidR="001F153C" w:rsidRPr="001F153C">
              <w:rPr>
                <w:color w:val="000000" w:themeColor="text1"/>
              </w:rPr>
              <w:t xml:space="preserve"> </w:t>
            </w:r>
          </w:p>
          <w:p w14:paraId="129D00B4" w14:textId="767FFE7C" w:rsidR="00C63BB9" w:rsidRPr="0064643B" w:rsidRDefault="00540387" w:rsidP="00DC0CDB">
            <w:pPr>
              <w:widowControl w:val="0"/>
              <w:autoSpaceDE w:val="0"/>
              <w:autoSpaceDN w:val="0"/>
              <w:adjustRightInd w:val="0"/>
              <w:ind w:left="170"/>
              <w:jc w:val="both"/>
              <w:rPr>
                <w:color w:val="000000"/>
              </w:rPr>
            </w:pPr>
            <w:r w:rsidRPr="00540387">
              <w:rPr>
                <w:color w:val="000000" w:themeColor="text1"/>
              </w:rPr>
              <w:t xml:space="preserve">Liepājas pilsētas </w:t>
            </w:r>
            <w:r w:rsidR="001F153C" w:rsidRPr="001F153C">
              <w:rPr>
                <w:color w:val="000000" w:themeColor="text1"/>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DC0CDB">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7629DB06" w:rsidR="00C63BB9" w:rsidRDefault="00CC7978" w:rsidP="00DC0CDB">
            <w:pPr>
              <w:pStyle w:val="FootnoteText"/>
              <w:ind w:left="195" w:right="165"/>
              <w:jc w:val="both"/>
              <w:rPr>
                <w:sz w:val="24"/>
                <w:szCs w:val="24"/>
              </w:rPr>
            </w:pPr>
            <w:r>
              <w:rPr>
                <w:sz w:val="24"/>
                <w:szCs w:val="24"/>
              </w:rPr>
              <w:t xml:space="preserve">Vides aizsardzības un reģionālās attīstības ministrija, </w:t>
            </w:r>
            <w:r w:rsidR="00540387">
              <w:t xml:space="preserve"> </w:t>
            </w:r>
            <w:r w:rsidR="00540387" w:rsidRPr="00540387">
              <w:rPr>
                <w:sz w:val="24"/>
                <w:szCs w:val="24"/>
              </w:rPr>
              <w:t xml:space="preserve">Liepājas pilsētas </w:t>
            </w:r>
            <w:r>
              <w:rPr>
                <w:sz w:val="24"/>
                <w:szCs w:val="24"/>
              </w:rPr>
              <w:t>dome.</w:t>
            </w:r>
          </w:p>
        </w:tc>
      </w:tr>
      <w:tr w:rsidR="00873FE6" w14:paraId="129D00BE" w14:textId="77777777" w:rsidTr="00DC0CDB">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2E831ED6" w:rsidR="00C63BB9" w:rsidRDefault="00286047" w:rsidP="00286047">
            <w:pPr>
              <w:pStyle w:val="naiskr"/>
              <w:spacing w:before="0" w:after="0"/>
              <w:ind w:left="198" w:right="164"/>
              <w:jc w:val="both"/>
            </w:pPr>
            <w:r w:rsidRPr="00286047">
              <w:t xml:space="preserve">Izstrādes procesā izmantoto dokumentu, kas satur personas datus, apstrādes mērķis ir nodrošināt pilnvērtīgu Rīkojuma projekta par nekustamā īpašuma daļas atsavināšanu atbilstības izvērtēšanu gan normatīvajiem aktiem, gan dokumentiem, tādējādi nodrošinot, ka tiek </w:t>
            </w:r>
            <w:r w:rsidRPr="00286047">
              <w:lastRenderedPageBreak/>
              <w:t>aizsargātas visu nekustamā īpašuma daļas atsavināšanā iesaistīto pušu tiesības. Dokumenti, kas satur personas datus, ir paredzēti šauram subjektu lokam – noteiktajiem saskaņošanas dalībniekiem, kas veic rīkojuma projekta un anotācijas vērtēšanu.</w:t>
            </w:r>
            <w:bookmarkStart w:id="0" w:name="_GoBack"/>
            <w:bookmarkEnd w:id="0"/>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459"/>
        <w:gridCol w:w="3534"/>
        <w:gridCol w:w="6594"/>
      </w:tblGrid>
      <w:tr w:rsidR="00873FE6" w14:paraId="129D00C0" w14:textId="77777777" w:rsidTr="00DC0CD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873FE6" w14:paraId="129D00C5" w14:textId="77777777" w:rsidTr="00DC0CDB">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503F0341" w:rsidR="00C63BB9" w:rsidRPr="0074456C" w:rsidRDefault="00540387" w:rsidP="00DC0CDB">
            <w:pPr>
              <w:pStyle w:val="CommentText"/>
              <w:jc w:val="both"/>
              <w:rPr>
                <w:sz w:val="24"/>
                <w:szCs w:val="24"/>
              </w:rPr>
            </w:pPr>
            <w:r w:rsidRPr="00540387">
              <w:rPr>
                <w:sz w:val="24"/>
                <w:szCs w:val="24"/>
              </w:rPr>
              <w:t xml:space="preserve">Liepājas pilsētas </w:t>
            </w:r>
            <w:r w:rsidR="00CC7978">
              <w:rPr>
                <w:sz w:val="24"/>
                <w:szCs w:val="24"/>
              </w:rPr>
              <w:t>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C0CDB">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1"/>
        <w:gridCol w:w="1419"/>
        <w:gridCol w:w="6"/>
        <w:gridCol w:w="1214"/>
        <w:gridCol w:w="1223"/>
        <w:gridCol w:w="1165"/>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00EEA95" w:rsidR="00C63BB9" w:rsidRPr="00655F87" w:rsidRDefault="00CC7978" w:rsidP="00A10A41">
            <w:pPr>
              <w:spacing w:before="100" w:beforeAutospacing="1" w:after="100" w:afterAutospacing="1"/>
              <w:ind w:firstLine="300"/>
              <w:jc w:val="center"/>
              <w:rPr>
                <w:b/>
                <w:bCs/>
              </w:rPr>
            </w:pPr>
            <w:r>
              <w:rPr>
                <w:b/>
                <w:bCs/>
              </w:rPr>
              <w:t>20</w:t>
            </w:r>
            <w:r w:rsidR="00A10A41">
              <w:rPr>
                <w:b/>
                <w:bCs/>
              </w:rPr>
              <w:t>20</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4104C32" w:rsidR="00C63BB9" w:rsidRPr="00655F87" w:rsidRDefault="00CC7978" w:rsidP="00A10A41">
            <w:pPr>
              <w:spacing w:before="100" w:beforeAutospacing="1" w:after="100" w:afterAutospacing="1"/>
              <w:ind w:firstLine="300"/>
              <w:jc w:val="center"/>
              <w:rPr>
                <w:b/>
                <w:bCs/>
              </w:rPr>
            </w:pPr>
            <w:r>
              <w:rPr>
                <w:b/>
                <w:bCs/>
              </w:rPr>
              <w:t>20</w:t>
            </w:r>
            <w:r w:rsidR="00A10A41">
              <w:rPr>
                <w:b/>
                <w:bCs/>
              </w:rPr>
              <w:t>21</w:t>
            </w:r>
          </w:p>
        </w:tc>
        <w:tc>
          <w:tcPr>
            <w:tcW w:w="591" w:type="pct"/>
            <w:hideMark/>
          </w:tcPr>
          <w:p w14:paraId="129D00E0" w14:textId="2530A798" w:rsidR="00C63BB9" w:rsidRPr="00655F87" w:rsidRDefault="00CC7978" w:rsidP="00A10A41">
            <w:pPr>
              <w:spacing w:before="100" w:beforeAutospacing="1" w:after="100" w:afterAutospacing="1"/>
              <w:ind w:firstLine="300"/>
              <w:jc w:val="center"/>
              <w:rPr>
                <w:b/>
                <w:bCs/>
              </w:rPr>
            </w:pPr>
            <w:r>
              <w:rPr>
                <w:b/>
                <w:bCs/>
              </w:rPr>
              <w:t>202</w:t>
            </w:r>
            <w:r w:rsidR="00A10A41">
              <w:rPr>
                <w:b/>
                <w:bCs/>
              </w:rPr>
              <w:t>2</w:t>
            </w:r>
          </w:p>
        </w:tc>
        <w:tc>
          <w:tcPr>
            <w:tcW w:w="563" w:type="pct"/>
            <w:hideMark/>
          </w:tcPr>
          <w:p w14:paraId="129D00E1" w14:textId="6A97A2D3" w:rsidR="00C63BB9" w:rsidRPr="00655F87" w:rsidRDefault="00CC7978" w:rsidP="00A10A41">
            <w:pPr>
              <w:spacing w:before="100" w:beforeAutospacing="1" w:after="100" w:afterAutospacing="1"/>
              <w:ind w:firstLine="300"/>
              <w:jc w:val="center"/>
              <w:rPr>
                <w:b/>
                <w:bCs/>
              </w:rPr>
            </w:pPr>
            <w:r>
              <w:rPr>
                <w:b/>
                <w:bCs/>
              </w:rPr>
              <w:t>202</w:t>
            </w:r>
            <w:r w:rsidR="00A10A41">
              <w:rPr>
                <w:b/>
                <w:bCs/>
              </w:rPr>
              <w:t>3</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7BB333A" w:rsidR="00C63BB9" w:rsidRPr="00655F87" w:rsidRDefault="00CC7978" w:rsidP="00A10A41">
            <w:pPr>
              <w:spacing w:before="100" w:beforeAutospacing="1" w:after="100" w:afterAutospacing="1"/>
            </w:pPr>
            <w:r w:rsidRPr="00655F87">
              <w:t>izm</w:t>
            </w:r>
            <w:r>
              <w:t>aiņas, salīdzinot ar kārtējo 20</w:t>
            </w:r>
            <w:r w:rsidR="00A10A41">
              <w:t>20</w:t>
            </w:r>
            <w:r>
              <w:t>.</w:t>
            </w:r>
            <w:r w:rsidR="006500AC">
              <w:t> </w:t>
            </w:r>
            <w:r>
              <w:t>gadu</w:t>
            </w:r>
            <w:r w:rsidRPr="00655F87">
              <w:t xml:space="preserve"> </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3AB8EB71" w:rsidR="00C63BB9" w:rsidRPr="00655F87" w:rsidRDefault="006500AC" w:rsidP="0080262A">
            <w:pPr>
              <w:spacing w:before="100" w:beforeAutospacing="1" w:after="100" w:afterAutospacing="1"/>
              <w:jc w:val="both"/>
            </w:pPr>
            <w:r w:rsidRPr="006500AC">
              <w:t>Atbilstoši Atsavināšanas likuma 42.</w:t>
            </w:r>
            <w:r>
              <w:rPr>
                <w:vertAlign w:val="superscript"/>
              </w:rPr>
              <w:t>1 </w:t>
            </w:r>
            <w:r w:rsidRPr="006500AC">
              <w:t>panta trešajai daļai izdevumi, kas saistīti ar nekustamā īpašuma tai skaitā īpašuma ierakstīšanu zemesgrāmatā</w:t>
            </w:r>
            <w:r w:rsidR="00CC7978">
              <w:t xml:space="preserve"> tiek segti no </w:t>
            </w:r>
            <w:r w:rsidR="00540387" w:rsidRPr="00540387">
              <w:t xml:space="preserve">Liepājas pilsētas </w:t>
            </w:r>
            <w:r w:rsidR="00CC7978"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664A530C" w:rsidR="00EE105D" w:rsidRDefault="00EE105D" w:rsidP="0080262A">
            <w:pPr>
              <w:pStyle w:val="NormalWeb"/>
              <w:spacing w:before="0" w:beforeAutospacing="0" w:after="0" w:afterAutospacing="0"/>
              <w:jc w:val="both"/>
            </w:pPr>
            <w:r w:rsidRPr="00140973">
              <w:t xml:space="preserve">Rīkojuma projekta būtība skar Ministru kabineta kompetenci lemt par to, vai atļaut </w:t>
            </w:r>
            <w:r w:rsidR="00540387" w:rsidRPr="00540387">
              <w:t xml:space="preserve">Liepājas pilsētas </w:t>
            </w:r>
            <w:r w:rsidRPr="00140973">
              <w:t xml:space="preserve">pašvaldībai izmantot pirmtiesības uz nekustamo īpašumu, kas ir kļuvis par </w:t>
            </w:r>
            <w:r w:rsidR="00AC2CD3">
              <w:t>noziedzīgi iegūtu</w:t>
            </w:r>
            <w:r w:rsidR="00AC2CD3" w:rsidRPr="00140973">
              <w:t xml:space="preserve"> </w:t>
            </w:r>
            <w:r w:rsidRPr="00140973">
              <w:t>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lastRenderedPageBreak/>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3A64BB6A"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540387" w:rsidRPr="00540387">
              <w:rPr>
                <w:b w:val="0"/>
                <w:iCs/>
              </w:rPr>
              <w:t xml:space="preserve">Liepājas pilsētas </w:t>
            </w:r>
            <w:r w:rsidR="00CC7978">
              <w:rPr>
                <w:b w:val="0"/>
                <w:iCs/>
              </w:rPr>
              <w:t>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286047"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56506" w16cid:durableId="2385BEC4"/>
  <w16cid:commentId w16cid:paraId="5224F1C4" w16cid:durableId="2385C10F"/>
  <w16cid:commentId w16cid:paraId="07B02866" w16cid:durableId="2385C62C"/>
  <w16cid:commentId w16cid:paraId="622F0C79" w16cid:durableId="2385CAE7"/>
  <w16cid:commentId w16cid:paraId="1DE9E7EF" w16cid:durableId="2385CB70"/>
  <w16cid:commentId w16cid:paraId="123D9324" w16cid:durableId="2385CC2F"/>
  <w16cid:commentId w16cid:paraId="3E197E88" w16cid:durableId="2385EA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3700" w14:textId="77777777" w:rsidR="000F1653" w:rsidRDefault="000F1653">
      <w:r>
        <w:separator/>
      </w:r>
    </w:p>
  </w:endnote>
  <w:endnote w:type="continuationSeparator" w:id="0">
    <w:p w14:paraId="58C79CB9" w14:textId="77777777" w:rsidR="000F1653" w:rsidRDefault="000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2460E2A7" w:rsidR="00F14779" w:rsidRPr="00274AEA" w:rsidRDefault="00637B28" w:rsidP="00D84DE8">
    <w:pPr>
      <w:jc w:val="both"/>
      <w:rPr>
        <w:sz w:val="20"/>
        <w:szCs w:val="20"/>
      </w:rPr>
    </w:pPr>
    <w:r>
      <w:rPr>
        <w:noProof/>
        <w:sz w:val="20"/>
        <w:szCs w:val="20"/>
      </w:rPr>
      <w:t>VARAMAnot_</w:t>
    </w:r>
    <w:r w:rsidR="00DC0CDB">
      <w:rPr>
        <w:noProof/>
        <w:sz w:val="20"/>
        <w:szCs w:val="20"/>
      </w:rPr>
      <w:t>21</w:t>
    </w:r>
    <w:r w:rsidR="001F153C">
      <w:rPr>
        <w:noProof/>
        <w:sz w:val="20"/>
        <w:szCs w:val="20"/>
      </w:rPr>
      <w:t>12</w:t>
    </w:r>
    <w:r w:rsidR="00F14779">
      <w:rPr>
        <w:noProof/>
        <w:sz w:val="20"/>
        <w:szCs w:val="20"/>
      </w:rPr>
      <w:t>20_</w:t>
    </w:r>
    <w:r w:rsidR="00540387">
      <w:rPr>
        <w:noProof/>
        <w:sz w:val="20"/>
        <w:szCs w:val="20"/>
      </w:rPr>
      <w:t>Liepaja_Kalpaka iela</w:t>
    </w:r>
  </w:p>
  <w:p w14:paraId="129D01C7" w14:textId="40DCE1D9" w:rsidR="00F14779" w:rsidRDefault="00F14779" w:rsidP="00D84DE8">
    <w:pPr>
      <w:pStyle w:val="Footer"/>
      <w:jc w:val="center"/>
    </w:pPr>
    <w:r>
      <w:fldChar w:fldCharType="begin"/>
    </w:r>
    <w:r>
      <w:instrText xml:space="preserve"> PAGE   \* MERGEFORMAT </w:instrText>
    </w:r>
    <w:r>
      <w:fldChar w:fldCharType="separate"/>
    </w:r>
    <w:r w:rsidR="0028604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C84" w14:textId="77777777" w:rsidR="000F1653" w:rsidRDefault="000F1653">
      <w:r>
        <w:separator/>
      </w:r>
    </w:p>
  </w:footnote>
  <w:footnote w:type="continuationSeparator" w:id="0">
    <w:p w14:paraId="522CF90E" w14:textId="77777777" w:rsidR="000F1653" w:rsidRDefault="000F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30789"/>
    <w:rsid w:val="00083A80"/>
    <w:rsid w:val="0008441B"/>
    <w:rsid w:val="00085E9F"/>
    <w:rsid w:val="000861C4"/>
    <w:rsid w:val="00092615"/>
    <w:rsid w:val="000A28C6"/>
    <w:rsid w:val="000E2361"/>
    <w:rsid w:val="000F1653"/>
    <w:rsid w:val="000F5563"/>
    <w:rsid w:val="00105EB4"/>
    <w:rsid w:val="001247E9"/>
    <w:rsid w:val="00142A6B"/>
    <w:rsid w:val="0014767B"/>
    <w:rsid w:val="00154DB2"/>
    <w:rsid w:val="00165376"/>
    <w:rsid w:val="00167C90"/>
    <w:rsid w:val="00185266"/>
    <w:rsid w:val="00190566"/>
    <w:rsid w:val="001A1A7C"/>
    <w:rsid w:val="001B16C9"/>
    <w:rsid w:val="001C1896"/>
    <w:rsid w:val="001D5B99"/>
    <w:rsid w:val="001F153C"/>
    <w:rsid w:val="002059AD"/>
    <w:rsid w:val="002146DD"/>
    <w:rsid w:val="002349E8"/>
    <w:rsid w:val="00264984"/>
    <w:rsid w:val="002679AB"/>
    <w:rsid w:val="00274AEA"/>
    <w:rsid w:val="00286047"/>
    <w:rsid w:val="002C040D"/>
    <w:rsid w:val="002C10C7"/>
    <w:rsid w:val="002E665B"/>
    <w:rsid w:val="003209FF"/>
    <w:rsid w:val="00374B3F"/>
    <w:rsid w:val="003778A0"/>
    <w:rsid w:val="003A0B5D"/>
    <w:rsid w:val="003A4D27"/>
    <w:rsid w:val="003C7D8F"/>
    <w:rsid w:val="0043162D"/>
    <w:rsid w:val="0044378B"/>
    <w:rsid w:val="0044658C"/>
    <w:rsid w:val="004620C3"/>
    <w:rsid w:val="00493390"/>
    <w:rsid w:val="004A44AA"/>
    <w:rsid w:val="004B2D64"/>
    <w:rsid w:val="004C145F"/>
    <w:rsid w:val="004D65A6"/>
    <w:rsid w:val="00534494"/>
    <w:rsid w:val="00540387"/>
    <w:rsid w:val="005428B4"/>
    <w:rsid w:val="00554896"/>
    <w:rsid w:val="00565771"/>
    <w:rsid w:val="005957BF"/>
    <w:rsid w:val="005974F0"/>
    <w:rsid w:val="005A2CB2"/>
    <w:rsid w:val="005A6CF7"/>
    <w:rsid w:val="005B32AF"/>
    <w:rsid w:val="005B7889"/>
    <w:rsid w:val="005C6773"/>
    <w:rsid w:val="005E7B63"/>
    <w:rsid w:val="005F40A5"/>
    <w:rsid w:val="00622C83"/>
    <w:rsid w:val="00637B28"/>
    <w:rsid w:val="0064643B"/>
    <w:rsid w:val="00647B44"/>
    <w:rsid w:val="006500AC"/>
    <w:rsid w:val="00655F87"/>
    <w:rsid w:val="00663FA3"/>
    <w:rsid w:val="00681999"/>
    <w:rsid w:val="006B0BB4"/>
    <w:rsid w:val="006D6CC4"/>
    <w:rsid w:val="00706561"/>
    <w:rsid w:val="0071130C"/>
    <w:rsid w:val="0072253C"/>
    <w:rsid w:val="00723C8F"/>
    <w:rsid w:val="007247A6"/>
    <w:rsid w:val="0074456C"/>
    <w:rsid w:val="00745633"/>
    <w:rsid w:val="0075100F"/>
    <w:rsid w:val="00770082"/>
    <w:rsid w:val="00784EE4"/>
    <w:rsid w:val="007A2BA7"/>
    <w:rsid w:val="007B5720"/>
    <w:rsid w:val="007C3636"/>
    <w:rsid w:val="007C4587"/>
    <w:rsid w:val="007D3C45"/>
    <w:rsid w:val="0080262A"/>
    <w:rsid w:val="008030B2"/>
    <w:rsid w:val="00873FE6"/>
    <w:rsid w:val="008778D4"/>
    <w:rsid w:val="00893976"/>
    <w:rsid w:val="00894E44"/>
    <w:rsid w:val="008A4858"/>
    <w:rsid w:val="008B7E5D"/>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73064"/>
    <w:rsid w:val="00CA4290"/>
    <w:rsid w:val="00CA5DD0"/>
    <w:rsid w:val="00CC7978"/>
    <w:rsid w:val="00D336D7"/>
    <w:rsid w:val="00D37572"/>
    <w:rsid w:val="00D520F7"/>
    <w:rsid w:val="00D84DE8"/>
    <w:rsid w:val="00D952A7"/>
    <w:rsid w:val="00DA7E62"/>
    <w:rsid w:val="00DC0CDB"/>
    <w:rsid w:val="00DC4372"/>
    <w:rsid w:val="00DC730A"/>
    <w:rsid w:val="00E1003D"/>
    <w:rsid w:val="00EB1114"/>
    <w:rsid w:val="00ED44B0"/>
    <w:rsid w:val="00EE105D"/>
    <w:rsid w:val="00F14779"/>
    <w:rsid w:val="00F1799E"/>
    <w:rsid w:val="00F412D8"/>
    <w:rsid w:val="00F46DB0"/>
    <w:rsid w:val="00F70065"/>
    <w:rsid w:val="00F763DB"/>
    <w:rsid w:val="00F92AD4"/>
    <w:rsid w:val="00FA2494"/>
    <w:rsid w:val="00FA3FD1"/>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FE7-735E-44AD-B84A-315636A366C6}">
  <ds:schemaRefs>
    <ds:schemaRef ds:uri="122e0e09-afb4-4bf9-abab-ecc4519bc6eb"/>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ace8e44c-fa88-44c0-8590-dfda63664a63"/>
  </ds:schemaRefs>
</ds:datastoreItem>
</file>

<file path=customXml/itemProps2.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4.xml><?xml version="1.0" encoding="utf-8"?>
<ds:datastoreItem xmlns:ds="http://schemas.openxmlformats.org/officeDocument/2006/customXml" ds:itemID="{7D3A6101-68C7-4BAF-83C0-8677837A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7063</Words>
  <Characters>4026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valstij piekrītošā nekustamā īpašuma Stacijas ielā 34-10, Olainē, Olaines novadā, nodošanu Olaines novada pašvaldības īpašumā</vt:lpstr>
    </vt:vector>
  </TitlesOfParts>
  <Company>VARAM</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Oskara Kalpaka ielā 105-27, Liepājā nodošanu Liepājas pilsētas pašvaldības īpašumā</dc:title>
  <dc:subject>Rīkojuma projekta anotācija</dc:subject>
  <dc:creator>Edvīns Kāpostiņš</dc:creator>
  <dc:description>edvins.kapostins@varam.gov.lv; 67026565</dc:description>
  <cp:lastModifiedBy>Edvīns Kāpostiņš</cp:lastModifiedBy>
  <cp:revision>3</cp:revision>
  <dcterms:created xsi:type="dcterms:W3CDTF">2020-12-21T09:31:00Z</dcterms:created>
  <dcterms:modified xsi:type="dcterms:W3CDTF">2020-12-29T14:59:00Z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