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Look w:val="04A0" w:firstRow="1" w:lastRow="0" w:firstColumn="1" w:lastColumn="0" w:noHBand="0" w:noVBand="1"/>
      </w:tblPr>
      <w:tblGrid>
        <w:gridCol w:w="4880"/>
        <w:gridCol w:w="4620"/>
      </w:tblGrid>
      <w:tr w:rsidR="001D6E28" w:rsidRPr="00224ADF" w:rsidTr="00603E1E">
        <w:trPr>
          <w:trHeight w:val="31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28" w:rsidRPr="00224ADF" w:rsidRDefault="001D6E28" w:rsidP="0060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24A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ielikums</w:t>
            </w:r>
          </w:p>
        </w:tc>
      </w:tr>
      <w:tr w:rsidR="001D6E28" w:rsidRPr="00224ADF" w:rsidTr="00603E1E">
        <w:trPr>
          <w:trHeight w:val="31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28" w:rsidRPr="00224ADF" w:rsidRDefault="001D6E28" w:rsidP="0060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A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</w:t>
            </w:r>
          </w:p>
        </w:tc>
      </w:tr>
      <w:tr w:rsidR="001D6E28" w:rsidRPr="00224ADF" w:rsidTr="00603E1E">
        <w:trPr>
          <w:trHeight w:val="443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28" w:rsidRPr="00224ADF" w:rsidRDefault="001D6E28" w:rsidP="0060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</w:t>
            </w:r>
            <w:r w:rsidRPr="00224A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</w:t>
            </w:r>
          </w:p>
        </w:tc>
      </w:tr>
      <w:tr w:rsidR="001D6E28" w:rsidRPr="00224ADF" w:rsidTr="00603E1E">
        <w:trPr>
          <w:trHeight w:val="315"/>
        </w:trPr>
        <w:tc>
          <w:tcPr>
            <w:tcW w:w="4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28" w:rsidRPr="00224ADF" w:rsidRDefault="001D6E28" w:rsidP="0060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6E28" w:rsidRDefault="001D6E28" w:rsidP="0060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A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</w:t>
            </w:r>
          </w:p>
          <w:p w:rsidR="001D6E28" w:rsidRPr="00224ADF" w:rsidRDefault="001D6E28" w:rsidP="0060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D6E28" w:rsidRPr="00224ADF" w:rsidRDefault="001D6E28" w:rsidP="001D6E2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ADF">
        <w:rPr>
          <w:rFonts w:ascii="Times New Roman" w:hAnsi="Times New Roman" w:cs="Times New Roman"/>
          <w:b/>
          <w:bCs/>
          <w:sz w:val="24"/>
          <w:szCs w:val="24"/>
        </w:rPr>
        <w:t xml:space="preserve">Finansējums pašvaldībām </w:t>
      </w:r>
      <w:r w:rsidRPr="00224A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Covid-19 izraisītās krīzes pārvarēšanas un seku novēršanas pasākumu īstenošanai</w:t>
      </w:r>
    </w:p>
    <w:tbl>
      <w:tblPr>
        <w:tblW w:w="7654" w:type="dxa"/>
        <w:tblInd w:w="421" w:type="dxa"/>
        <w:tblLook w:val="04A0" w:firstRow="1" w:lastRow="0" w:firstColumn="1" w:lastColumn="0" w:noHBand="0" w:noVBand="1"/>
      </w:tblPr>
      <w:tblGrid>
        <w:gridCol w:w="890"/>
        <w:gridCol w:w="3362"/>
        <w:gridCol w:w="3402"/>
      </w:tblGrid>
      <w:tr w:rsidR="001D6E28" w:rsidRPr="005D63B4" w:rsidTr="005D63B4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8" w:rsidRPr="005D63B4" w:rsidRDefault="001D6E28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D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5D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28" w:rsidRPr="005D63B4" w:rsidRDefault="001D6E28" w:rsidP="001D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B4">
              <w:rPr>
                <w:rFonts w:ascii="Times New Roman" w:hAnsi="Times New Roman" w:cs="Times New Roman"/>
                <w:sz w:val="24"/>
                <w:szCs w:val="24"/>
              </w:rPr>
              <w:t>Pašvaldība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28" w:rsidRPr="005D63B4" w:rsidRDefault="001D6E28" w:rsidP="005D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B4">
              <w:rPr>
                <w:rFonts w:ascii="Times New Roman" w:hAnsi="Times New Roman" w:cs="Times New Roman"/>
                <w:sz w:val="24"/>
                <w:szCs w:val="24"/>
              </w:rPr>
              <w:t>Dotācija</w:t>
            </w:r>
            <w:r w:rsidR="005D63B4" w:rsidRPr="005D63B4">
              <w:rPr>
                <w:rFonts w:ascii="Times New Roman" w:hAnsi="Times New Roman" w:cs="Times New Roman"/>
                <w:sz w:val="24"/>
                <w:szCs w:val="24"/>
              </w:rPr>
              <w:t>s apmērs (</w:t>
            </w:r>
            <w:proofErr w:type="spellStart"/>
            <w:r w:rsidR="005D63B4" w:rsidRPr="005D63B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5D63B4" w:rsidRPr="005D6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E28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8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Aglonas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109 083</w:t>
            </w:r>
          </w:p>
        </w:tc>
      </w:tr>
      <w:tr w:rsidR="001D6E28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8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Alūksnes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153 013</w:t>
            </w:r>
          </w:p>
        </w:tc>
      </w:tr>
      <w:tr w:rsidR="001D6E28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8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1D6E28"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Apes 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66 660</w:t>
            </w:r>
          </w:p>
        </w:tc>
      </w:tr>
      <w:tr w:rsidR="001D6E28" w:rsidRPr="007640D1" w:rsidTr="005D63B4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8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1D6E28"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Baltinavas novads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25 590</w:t>
            </w:r>
          </w:p>
        </w:tc>
      </w:tr>
      <w:tr w:rsidR="001D6E28" w:rsidRPr="007640D1" w:rsidTr="005D63B4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8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1D6E28"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Balvu novads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209 729</w:t>
            </w:r>
          </w:p>
        </w:tc>
      </w:tr>
      <w:tr w:rsidR="001D6E28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8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1D6E28"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Ciblas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79 718</w:t>
            </w:r>
          </w:p>
        </w:tc>
      </w:tr>
      <w:tr w:rsidR="001D6E28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8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1D6E28"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Dagdas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1D6E28" w:rsidRDefault="001D6E28" w:rsidP="001D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224 668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976 371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Daugavpils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514 147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Ērgļu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13 928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Ilūkstes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104 323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Jaunjelgavas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31 461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Jēkabpils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42 937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Kārsavas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141 253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Krāslavas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366 796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Kuldīgas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132 929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Līvānu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80 947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Lubānas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8 909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Ludzas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230 239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Neretas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10 097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Preiļu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36 855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Rēzekne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69 731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Rēzeknes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500 660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Riebiņu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158 791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Rugāju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70 260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Skrundas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103 190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Strenču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15 274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Vaiņodes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51 198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Varakļānu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49 581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Vārkavas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58 218</w:t>
            </w:r>
          </w:p>
        </w:tc>
      </w:tr>
      <w:tr w:rsidR="005D63B4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3B4" w:rsidRPr="001D6E28" w:rsidRDefault="005D63B4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Viļakas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E28">
              <w:rPr>
                <w:rFonts w:ascii="Times New Roman" w:hAnsi="Times New Roman" w:cs="Times New Roman"/>
                <w:sz w:val="24"/>
                <w:szCs w:val="24"/>
              </w:rPr>
              <w:t>103 823</w:t>
            </w:r>
          </w:p>
        </w:tc>
      </w:tr>
      <w:tr w:rsidR="00783B98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8" w:rsidRPr="001D6E28" w:rsidRDefault="00783B98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98" w:rsidRPr="001D6E28" w:rsidRDefault="00783B98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Viļānu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98" w:rsidRPr="001D6E28" w:rsidRDefault="00783B98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171 237</w:t>
            </w:r>
          </w:p>
        </w:tc>
      </w:tr>
      <w:tr w:rsidR="00783B98" w:rsidRPr="007640D1" w:rsidTr="005D63B4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8" w:rsidRPr="001D6E28" w:rsidRDefault="00783B98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98" w:rsidRPr="001D6E28" w:rsidRDefault="00783B98" w:rsidP="005D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Zilupes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98" w:rsidRPr="001D6E28" w:rsidRDefault="00783B98" w:rsidP="005D6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88 384</w:t>
            </w:r>
          </w:p>
        </w:tc>
      </w:tr>
      <w:tr w:rsidR="005D63B4" w:rsidRPr="007640D1" w:rsidTr="005D63B4">
        <w:trPr>
          <w:trHeight w:val="315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B4" w:rsidRPr="001D6E28" w:rsidRDefault="005D63B4" w:rsidP="005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B4" w:rsidRPr="001D6E28" w:rsidRDefault="005D63B4" w:rsidP="005D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D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5 000 000</w:t>
            </w:r>
          </w:p>
        </w:tc>
      </w:tr>
    </w:tbl>
    <w:p w:rsidR="005D63B4" w:rsidRPr="005D63B4" w:rsidRDefault="005D63B4">
      <w:pPr>
        <w:rPr>
          <w:rFonts w:ascii="Times New Roman" w:hAnsi="Times New Roman" w:cs="Times New Roman"/>
          <w:sz w:val="24"/>
          <w:szCs w:val="24"/>
        </w:rPr>
      </w:pPr>
    </w:p>
    <w:p w:rsidR="005D63B4" w:rsidRPr="005D63B4" w:rsidRDefault="005D63B4">
      <w:pPr>
        <w:rPr>
          <w:rFonts w:ascii="Times New Roman" w:hAnsi="Times New Roman" w:cs="Times New Roman"/>
          <w:sz w:val="24"/>
          <w:szCs w:val="24"/>
        </w:rPr>
      </w:pPr>
      <w:r w:rsidRPr="005D63B4">
        <w:rPr>
          <w:rFonts w:ascii="Times New Roman" w:hAnsi="Times New Roman" w:cs="Times New Roman"/>
          <w:sz w:val="24"/>
          <w:szCs w:val="24"/>
        </w:rPr>
        <w:t xml:space="preserve">Finanšu </w:t>
      </w:r>
      <w:bookmarkStart w:id="0" w:name="_GoBack"/>
      <w:bookmarkEnd w:id="0"/>
      <w:r w:rsidRPr="005D63B4">
        <w:rPr>
          <w:rFonts w:ascii="Times New Roman" w:hAnsi="Times New Roman" w:cs="Times New Roman"/>
          <w:sz w:val="24"/>
          <w:szCs w:val="24"/>
        </w:rPr>
        <w:t>ministrs</w:t>
      </w:r>
      <w:r w:rsidRPr="005D63B4">
        <w:rPr>
          <w:rFonts w:ascii="Times New Roman" w:hAnsi="Times New Roman" w:cs="Times New Roman"/>
          <w:sz w:val="24"/>
          <w:szCs w:val="24"/>
        </w:rPr>
        <w:tab/>
      </w:r>
      <w:r w:rsidRPr="005D63B4">
        <w:rPr>
          <w:rFonts w:ascii="Times New Roman" w:hAnsi="Times New Roman" w:cs="Times New Roman"/>
          <w:sz w:val="24"/>
          <w:szCs w:val="24"/>
        </w:rPr>
        <w:tab/>
      </w:r>
      <w:r w:rsidRPr="005D63B4">
        <w:rPr>
          <w:rFonts w:ascii="Times New Roman" w:hAnsi="Times New Roman" w:cs="Times New Roman"/>
          <w:sz w:val="24"/>
          <w:szCs w:val="24"/>
        </w:rPr>
        <w:tab/>
      </w:r>
      <w:r w:rsidRPr="005D63B4">
        <w:rPr>
          <w:rFonts w:ascii="Times New Roman" w:hAnsi="Times New Roman" w:cs="Times New Roman"/>
          <w:sz w:val="24"/>
          <w:szCs w:val="24"/>
        </w:rPr>
        <w:tab/>
      </w:r>
      <w:r w:rsidRPr="005D63B4">
        <w:rPr>
          <w:rFonts w:ascii="Times New Roman" w:hAnsi="Times New Roman" w:cs="Times New Roman"/>
          <w:sz w:val="24"/>
          <w:szCs w:val="24"/>
        </w:rPr>
        <w:tab/>
      </w:r>
      <w:r w:rsidRPr="005D63B4">
        <w:rPr>
          <w:rFonts w:ascii="Times New Roman" w:hAnsi="Times New Roman" w:cs="Times New Roman"/>
          <w:sz w:val="24"/>
          <w:szCs w:val="24"/>
        </w:rPr>
        <w:tab/>
      </w:r>
      <w:r w:rsidR="00E470A0">
        <w:rPr>
          <w:rFonts w:ascii="Times New Roman" w:hAnsi="Times New Roman" w:cs="Times New Roman"/>
          <w:sz w:val="24"/>
          <w:szCs w:val="24"/>
        </w:rPr>
        <w:tab/>
      </w:r>
      <w:r w:rsidRPr="005D63B4">
        <w:rPr>
          <w:rFonts w:ascii="Times New Roman" w:hAnsi="Times New Roman" w:cs="Times New Roman"/>
          <w:sz w:val="24"/>
          <w:szCs w:val="24"/>
        </w:rPr>
        <w:tab/>
      </w:r>
      <w:r w:rsidRPr="005D6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63B4">
        <w:rPr>
          <w:rFonts w:ascii="Times New Roman" w:hAnsi="Times New Roman" w:cs="Times New Roman"/>
          <w:sz w:val="24"/>
          <w:szCs w:val="24"/>
        </w:rPr>
        <w:t>J.Reirs</w:t>
      </w:r>
      <w:proofErr w:type="spellEnd"/>
    </w:p>
    <w:sectPr w:rsidR="005D63B4" w:rsidRPr="005D63B4" w:rsidSect="001D6E28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B4" w:rsidRDefault="005D63B4" w:rsidP="005D63B4">
      <w:pPr>
        <w:spacing w:after="0" w:line="240" w:lineRule="auto"/>
      </w:pPr>
      <w:r>
        <w:separator/>
      </w:r>
    </w:p>
  </w:endnote>
  <w:endnote w:type="continuationSeparator" w:id="0">
    <w:p w:rsidR="005D63B4" w:rsidRDefault="005D63B4" w:rsidP="005D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B4" w:rsidRPr="005D63B4" w:rsidRDefault="005D63B4">
    <w:pPr>
      <w:pStyle w:val="Footer"/>
      <w:rPr>
        <w:rFonts w:ascii="Times New Roman" w:hAnsi="Times New Roman" w:cs="Times New Roman"/>
        <w:sz w:val="20"/>
        <w:szCs w:val="20"/>
      </w:rPr>
    </w:pPr>
    <w:r w:rsidRPr="005D63B4">
      <w:rPr>
        <w:rFonts w:ascii="Times New Roman" w:hAnsi="Times New Roman" w:cs="Times New Roman"/>
        <w:sz w:val="20"/>
        <w:szCs w:val="20"/>
      </w:rPr>
      <w:t>FMrik</w:t>
    </w:r>
    <w:r w:rsidR="008813BC">
      <w:rPr>
        <w:rFonts w:ascii="Times New Roman" w:hAnsi="Times New Roman" w:cs="Times New Roman"/>
        <w:sz w:val="20"/>
        <w:szCs w:val="20"/>
      </w:rPr>
      <w:t>p</w:t>
    </w:r>
    <w:r w:rsidRPr="005D63B4">
      <w:rPr>
        <w:rFonts w:ascii="Times New Roman" w:hAnsi="Times New Roman" w:cs="Times New Roman"/>
        <w:sz w:val="20"/>
        <w:szCs w:val="20"/>
      </w:rPr>
      <w:t>_1</w:t>
    </w:r>
    <w:r w:rsidR="00282508">
      <w:rPr>
        <w:rFonts w:ascii="Times New Roman" w:hAnsi="Times New Roman" w:cs="Times New Roman"/>
        <w:sz w:val="20"/>
        <w:szCs w:val="20"/>
      </w:rPr>
      <w:t>9</w:t>
    </w:r>
    <w:r w:rsidRPr="005D63B4">
      <w:rPr>
        <w:rFonts w:ascii="Times New Roman" w:hAnsi="Times New Roman" w:cs="Times New Roman"/>
        <w:sz w:val="20"/>
        <w:szCs w:val="20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B4" w:rsidRDefault="005D63B4" w:rsidP="005D63B4">
      <w:pPr>
        <w:spacing w:after="0" w:line="240" w:lineRule="auto"/>
      </w:pPr>
      <w:r>
        <w:separator/>
      </w:r>
    </w:p>
  </w:footnote>
  <w:footnote w:type="continuationSeparator" w:id="0">
    <w:p w:rsidR="005D63B4" w:rsidRDefault="005D63B4" w:rsidP="005D6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28"/>
    <w:rsid w:val="000B5A31"/>
    <w:rsid w:val="001D6E28"/>
    <w:rsid w:val="00282508"/>
    <w:rsid w:val="005D63B4"/>
    <w:rsid w:val="00783B98"/>
    <w:rsid w:val="008813BC"/>
    <w:rsid w:val="008A5C94"/>
    <w:rsid w:val="00A54394"/>
    <w:rsid w:val="00B0592E"/>
    <w:rsid w:val="00CC006C"/>
    <w:rsid w:val="00E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046B"/>
  <w15:chartTrackingRefBased/>
  <w15:docId w15:val="{8DF76CD0-5E44-4B7F-8279-EA029BBD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B4"/>
  </w:style>
  <w:style w:type="paragraph" w:styleId="Footer">
    <w:name w:val="footer"/>
    <w:basedOn w:val="Normal"/>
    <w:link w:val="FooterChar"/>
    <w:uiPriority w:val="99"/>
    <w:unhideWhenUsed/>
    <w:rsid w:val="005D6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7</cp:revision>
  <dcterms:created xsi:type="dcterms:W3CDTF">2021-01-13T11:10:00Z</dcterms:created>
  <dcterms:modified xsi:type="dcterms:W3CDTF">2021-01-19T08:04:00Z</dcterms:modified>
</cp:coreProperties>
</file>