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w:t>
      </w:r>
      <w:r w:rsidR="00591494">
        <w:rPr>
          <w:rFonts w:ascii="Times New Roman" w:hAnsi="Times New Roman" w:cs="Times New Roman"/>
          <w:b/>
          <w:sz w:val="28"/>
          <w:szCs w:val="24"/>
          <w:lang w:eastAsia="lv-LV"/>
        </w:rPr>
        <w:t>“</w:t>
      </w:r>
      <w:r>
        <w:rPr>
          <w:rFonts w:ascii="Times New Roman" w:hAnsi="Times New Roman" w:cs="Times New Roman"/>
          <w:b/>
          <w:sz w:val="28"/>
          <w:szCs w:val="24"/>
          <w:lang w:eastAsia="lv-LV"/>
        </w:rPr>
        <w:t>Par finanšu līdzekļu piešķiršanu no valsts budžeta programmas “Līdzekļi neparedzētiem gadījumiem”</w:t>
      </w:r>
      <w:r w:rsidR="00591494">
        <w:rPr>
          <w:rFonts w:ascii="Times New Roman" w:hAnsi="Times New Roman" w:cs="Times New Roman"/>
          <w:b/>
          <w:sz w:val="28"/>
          <w:szCs w:val="24"/>
          <w:lang w:eastAsia="lv-LV"/>
        </w:rPr>
        <w:t>”</w:t>
      </w:r>
      <w:r>
        <w:rPr>
          <w:rFonts w:ascii="Times New Roman" w:hAnsi="Times New Roman" w:cs="Times New Roman"/>
          <w:b/>
          <w:sz w:val="28"/>
          <w:szCs w:val="24"/>
          <w:lang w:eastAsia="lv-LV"/>
        </w:rPr>
        <w:t xml:space="preserve"> </w:t>
      </w:r>
      <w:r w:rsidR="00894C55" w:rsidRPr="00EC6E12">
        <w:rPr>
          <w:rFonts w:ascii="Times New Roman" w:hAnsi="Times New Roman" w:cs="Times New Roman"/>
          <w:b/>
          <w:sz w:val="28"/>
          <w:szCs w:val="24"/>
          <w:lang w:eastAsia="lv-LV"/>
        </w:rPr>
        <w:t>sākotnējās ietekmes novērtējuma ziņojums (anotācija)</w:t>
      </w:r>
    </w:p>
    <w:p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rsidR="006F193F" w:rsidRPr="00714300" w:rsidRDefault="00756018" w:rsidP="006F193F">
            <w:pPr>
              <w:ind w:left="107" w:right="109"/>
              <w:jc w:val="both"/>
            </w:pPr>
            <w:r w:rsidRPr="00C930A2">
              <w:rPr>
                <w:iCs/>
              </w:rPr>
              <w:t xml:space="preserve"> Saskaņā ar Ministru kabineta 2009. gada 15. decembra instrukcijas Nr. 19 "Tiesību akta projekta sākotnējās ietekmes izvērtēšanas kārtība" 5.</w:t>
            </w:r>
            <w:r w:rsidRPr="002C129B">
              <w:rPr>
                <w:iCs/>
                <w:vertAlign w:val="superscript"/>
              </w:rPr>
              <w:t>1</w:t>
            </w:r>
            <w:r w:rsidRPr="00C930A2">
              <w:rPr>
                <w:iCs/>
              </w:rPr>
              <w:t> apakšpunktu anotācijas kopsavilkums nav aizpildāms.</w:t>
            </w:r>
          </w:p>
        </w:tc>
      </w:tr>
    </w:tbl>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rsidTr="0079260F">
        <w:tc>
          <w:tcPr>
            <w:tcW w:w="9356" w:type="dxa"/>
            <w:gridSpan w:val="3"/>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Tr="00BF1442">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Borders>
              <w:bottom w:val="nil"/>
            </w:tcBorders>
          </w:tcPr>
          <w:p w:rsidR="00A367A0" w:rsidRDefault="00A367A0" w:rsidP="00A367A0">
            <w:pPr>
              <w:ind w:right="109"/>
              <w:jc w:val="both"/>
              <w:rPr>
                <w:rFonts w:eastAsiaTheme="minorHAnsi"/>
              </w:rPr>
            </w:pPr>
            <w:r w:rsidRPr="00A367A0">
              <w:rPr>
                <w:rFonts w:eastAsiaTheme="minorHAnsi"/>
              </w:rPr>
              <w:t>Covid-19 infekcijas izplatības s</w:t>
            </w:r>
            <w:r>
              <w:rPr>
                <w:rFonts w:eastAsiaTheme="minorHAnsi"/>
              </w:rPr>
              <w:t>eku pārvarēšanas likuma 24. pants;</w:t>
            </w:r>
          </w:p>
          <w:p w:rsidR="00A367A0" w:rsidRDefault="00A367A0" w:rsidP="00A367A0">
            <w:pPr>
              <w:ind w:right="109"/>
              <w:jc w:val="both"/>
              <w:rPr>
                <w:rFonts w:eastAsiaTheme="minorHAnsi"/>
              </w:rPr>
            </w:pPr>
            <w:r w:rsidRPr="00A367A0">
              <w:rPr>
                <w:rFonts w:eastAsiaTheme="minorHAnsi"/>
              </w:rPr>
              <w:t>Valsts un pašvaldību institūciju amatpersonu un darbinieku atlīdzības likuma 15. panta pirm</w:t>
            </w:r>
            <w:r>
              <w:rPr>
                <w:rFonts w:eastAsiaTheme="minorHAnsi"/>
              </w:rPr>
              <w:t>ā</w:t>
            </w:r>
            <w:r w:rsidRPr="00A367A0">
              <w:rPr>
                <w:rFonts w:eastAsiaTheme="minorHAnsi"/>
              </w:rPr>
              <w:t xml:space="preserve"> daļ</w:t>
            </w:r>
            <w:r w:rsidR="003A704B">
              <w:rPr>
                <w:rFonts w:eastAsiaTheme="minorHAnsi"/>
              </w:rPr>
              <w:t>a.</w:t>
            </w:r>
          </w:p>
          <w:p w:rsidR="00AE63F2" w:rsidRDefault="000A57A0" w:rsidP="00E500CC">
            <w:pPr>
              <w:ind w:right="109" w:firstLine="604"/>
              <w:jc w:val="both"/>
              <w:rPr>
                <w:rFonts w:eastAsiaTheme="minorHAnsi"/>
              </w:rPr>
            </w:pPr>
            <w:r w:rsidRPr="000A57A0">
              <w:rPr>
                <w:rFonts w:eastAsiaTheme="minorHAnsi"/>
              </w:rPr>
              <w:t xml:space="preserve">Ministru kabineta rīkojuma projekts </w:t>
            </w:r>
            <w:r w:rsidR="00EB3546">
              <w:rPr>
                <w:rFonts w:eastAsiaTheme="minorHAnsi"/>
              </w:rPr>
              <w:t>“</w:t>
            </w:r>
            <w:r w:rsidRPr="000A57A0">
              <w:rPr>
                <w:rFonts w:eastAsiaTheme="minorHAnsi"/>
              </w:rPr>
              <w:t>Par finanšu līdzekļu piešķiršanu no valsts budžeta programmas “Līdzekļi neparedzētiem gadījumiem”” (turpmāk – rīkojuma projekts) izstrādāts</w:t>
            </w:r>
            <w:r w:rsidR="000F1AF8">
              <w:rPr>
                <w:rFonts w:eastAsiaTheme="minorHAnsi"/>
              </w:rPr>
              <w:t>, lai</w:t>
            </w:r>
            <w:r w:rsidR="00BF1442" w:rsidRPr="00BF1442">
              <w:rPr>
                <w:rFonts w:eastAsiaTheme="minorHAnsi"/>
              </w:rPr>
              <w:t xml:space="preserve"> </w:t>
            </w:r>
            <w:r w:rsidR="000F1AF8">
              <w:rPr>
                <w:rFonts w:eastAsiaTheme="minorHAnsi"/>
              </w:rPr>
              <w:t>nodrošinātu</w:t>
            </w:r>
            <w:r w:rsidR="004D3957">
              <w:rPr>
                <w:rFonts w:eastAsiaTheme="minorHAnsi"/>
              </w:rPr>
              <w:t>:</w:t>
            </w:r>
          </w:p>
          <w:p w:rsidR="00E500CC" w:rsidRPr="00E500CC" w:rsidRDefault="00AE63F2" w:rsidP="00AE63F2">
            <w:pPr>
              <w:ind w:right="109"/>
              <w:jc w:val="both"/>
              <w:rPr>
                <w:rFonts w:eastAsiaTheme="minorHAnsi"/>
              </w:rPr>
            </w:pPr>
            <w:r>
              <w:t xml:space="preserve">     1)</w:t>
            </w:r>
            <w:r w:rsidR="00E500CC">
              <w:t xml:space="preserve"> </w:t>
            </w:r>
            <w:r w:rsidR="004357A1" w:rsidRPr="004357A1">
              <w:rPr>
                <w:rFonts w:eastAsiaTheme="minorHAnsi"/>
              </w:rPr>
              <w:t xml:space="preserve">Ministru kabineta </w:t>
            </w:r>
            <w:r w:rsidR="00E500CC" w:rsidRPr="00E500CC">
              <w:rPr>
                <w:rFonts w:eastAsiaTheme="minorHAnsi"/>
              </w:rPr>
              <w:t>2020. gada 24. novembra sēdes protokola Nr. 75 8.</w:t>
            </w:r>
            <w:r w:rsidR="00E500CC">
              <w:rPr>
                <w:rFonts w:eastAsiaTheme="minorHAnsi"/>
              </w:rPr>
              <w:t> </w:t>
            </w:r>
            <w:r w:rsidR="00E500CC" w:rsidRPr="00E500CC">
              <w:rPr>
                <w:rFonts w:eastAsiaTheme="minorHAnsi"/>
              </w:rPr>
              <w:t>§  2., 3. un 4. punkt</w:t>
            </w:r>
            <w:r w:rsidR="00E500CC">
              <w:rPr>
                <w:rFonts w:eastAsiaTheme="minorHAnsi"/>
              </w:rPr>
              <w:t>ā doto uzdevumu izpildi</w:t>
            </w:r>
            <w:r w:rsidR="00E500CC" w:rsidRPr="00E500CC">
              <w:rPr>
                <w:rFonts w:eastAsiaTheme="minorHAnsi"/>
              </w:rPr>
              <w:t>:</w:t>
            </w:r>
          </w:p>
          <w:p w:rsidR="00E500CC" w:rsidRPr="00E500CC" w:rsidRDefault="00E500CC" w:rsidP="00E500CC">
            <w:pPr>
              <w:ind w:right="109" w:firstLine="604"/>
              <w:jc w:val="both"/>
              <w:rPr>
                <w:rFonts w:eastAsiaTheme="minorHAnsi"/>
              </w:rPr>
            </w:pPr>
            <w:r w:rsidRPr="00E500CC">
              <w:rPr>
                <w:rFonts w:eastAsiaTheme="minorHAnsi"/>
              </w:rPr>
              <w:t xml:space="preserve">    2. Izdevumus, kas saistīti ar piemaksu </w:t>
            </w:r>
            <w:proofErr w:type="spellStart"/>
            <w:r w:rsidRPr="00E500CC">
              <w:rPr>
                <w:rFonts w:eastAsiaTheme="minorHAnsi"/>
              </w:rPr>
              <w:t>Iekšlietu</w:t>
            </w:r>
            <w:proofErr w:type="spellEnd"/>
            <w:r w:rsidRPr="00E500CC">
              <w:rPr>
                <w:rFonts w:eastAsiaTheme="minorHAnsi"/>
              </w:rPr>
              <w:t xml:space="preserve"> ministrijas padotības iestāžu amatpersonām ar speciālajām dienesta pakāpēm (turpmāk – amatpersonas) par darbu paaugstināta riska un slodzes apstākļos sabiedrības veselības apdraudējumā saistībā ar Covid-19 uzliesmojumu un seku novēršanu (turpmāk – Covid-19 izplatības ierobežošana) par laika periodu no 2020.gada 1.decembra līdz 2020.gada 31.decembrim, segt no valsts budžeta programmas 02.00.00 "Līdzekļi neparedzētiem gadījumiem" 2021.gadā.</w:t>
            </w:r>
          </w:p>
          <w:p w:rsidR="00E500CC" w:rsidRPr="00E500CC" w:rsidRDefault="00E500CC" w:rsidP="00E500CC">
            <w:pPr>
              <w:ind w:right="109" w:firstLine="604"/>
              <w:jc w:val="both"/>
              <w:rPr>
                <w:rFonts w:eastAsiaTheme="minorHAnsi"/>
              </w:rPr>
            </w:pPr>
            <w:r w:rsidRPr="00E500CC">
              <w:rPr>
                <w:rFonts w:eastAsiaTheme="minorHAnsi"/>
              </w:rPr>
              <w:t xml:space="preserve">     3. Izdevumus, kas saistīti ar amatpersonu virsstundu darbu (samaksa par dienesta pienākumu izpildi virs noteiktā dienesta pienākumu izpildes laika) ārkārtas uzdevumu veikšanai Covid-19 izplatības ierobežošanai, atbilstoši faktiskajam virsstundu apjomam, kas izveidojies laika periodā no 2020.gada 1.oktobra līdz 2020.gada 31.decembrim, segt no valsts budžeta programmas "Līdzekļi neparedzētiem gadījumiem" 2021.gadā.</w:t>
            </w:r>
          </w:p>
          <w:p w:rsidR="00E500CC" w:rsidRPr="00E500CC" w:rsidRDefault="00E500CC" w:rsidP="00E500CC">
            <w:pPr>
              <w:ind w:right="109" w:firstLine="604"/>
              <w:jc w:val="both"/>
              <w:rPr>
                <w:rFonts w:eastAsiaTheme="minorHAnsi"/>
              </w:rPr>
            </w:pPr>
            <w:r w:rsidRPr="00E500CC">
              <w:rPr>
                <w:rFonts w:eastAsiaTheme="minorHAnsi"/>
              </w:rPr>
              <w:t xml:space="preserve">     4. </w:t>
            </w:r>
            <w:proofErr w:type="spellStart"/>
            <w:r w:rsidRPr="00E500CC">
              <w:rPr>
                <w:rFonts w:eastAsiaTheme="minorHAnsi"/>
              </w:rPr>
              <w:t>Iekšlietu</w:t>
            </w:r>
            <w:proofErr w:type="spellEnd"/>
            <w:r w:rsidRPr="00E500CC">
              <w:rPr>
                <w:rFonts w:eastAsiaTheme="minorHAnsi"/>
              </w:rPr>
              <w:t xml:space="preserve"> ministrijai normatīvajos aktos noteiktā kārtībā sagatavot un iesniegt izskatīšanai Ministru kabinetā rīkojuma projektu par finanšu līdzekļu piešķiršanu no valsts budžeta programmas 02.00.00 "Līdzekļi neparedzētiem gadījumiem" atbilstoši šī </w:t>
            </w:r>
            <w:proofErr w:type="spellStart"/>
            <w:r w:rsidRPr="00E500CC">
              <w:rPr>
                <w:rFonts w:eastAsiaTheme="minorHAnsi"/>
              </w:rPr>
              <w:t>protokollēmuma</w:t>
            </w:r>
            <w:proofErr w:type="spellEnd"/>
            <w:r w:rsidRPr="00E500CC">
              <w:rPr>
                <w:rFonts w:eastAsiaTheme="minorHAnsi"/>
              </w:rPr>
              <w:t xml:space="preserve"> 2. un 3.punktam.</w:t>
            </w:r>
          </w:p>
          <w:p w:rsidR="00E500CC" w:rsidRPr="00E500CC" w:rsidRDefault="00AE63F2" w:rsidP="00AE63F2">
            <w:pPr>
              <w:ind w:right="109"/>
              <w:jc w:val="both"/>
              <w:rPr>
                <w:rFonts w:eastAsiaTheme="minorHAnsi"/>
              </w:rPr>
            </w:pPr>
            <w:r>
              <w:rPr>
                <w:rFonts w:eastAsiaTheme="minorHAnsi"/>
              </w:rPr>
              <w:t xml:space="preserve">       </w:t>
            </w:r>
            <w:r w:rsidR="00E500CC" w:rsidRPr="00E500CC">
              <w:rPr>
                <w:rFonts w:eastAsiaTheme="minorHAnsi"/>
              </w:rPr>
              <w:t>2) M</w:t>
            </w:r>
            <w:r w:rsidR="00E500CC">
              <w:rPr>
                <w:rFonts w:eastAsiaTheme="minorHAnsi"/>
              </w:rPr>
              <w:t xml:space="preserve">inistru kabineta </w:t>
            </w:r>
            <w:r w:rsidR="00E500CC" w:rsidRPr="00E500CC">
              <w:rPr>
                <w:rFonts w:eastAsiaTheme="minorHAnsi"/>
              </w:rPr>
              <w:t>2020. gada 17. decembra sēdes protokola Nr.</w:t>
            </w:r>
            <w:r w:rsidR="00E500CC">
              <w:rPr>
                <w:rFonts w:eastAsiaTheme="minorHAnsi"/>
              </w:rPr>
              <w:t> </w:t>
            </w:r>
            <w:r w:rsidR="00E500CC" w:rsidRPr="00E500CC">
              <w:rPr>
                <w:rFonts w:eastAsiaTheme="minorHAnsi"/>
              </w:rPr>
              <w:t>84 82. §  2. punkt</w:t>
            </w:r>
            <w:r w:rsidR="000D3975">
              <w:rPr>
                <w:rFonts w:eastAsiaTheme="minorHAnsi"/>
              </w:rPr>
              <w:t>a uzdevumu izpildi:</w:t>
            </w:r>
          </w:p>
          <w:p w:rsidR="00E500CC" w:rsidRPr="00E500CC" w:rsidRDefault="00D90B1F" w:rsidP="00E500CC">
            <w:pPr>
              <w:ind w:right="109" w:firstLine="604"/>
              <w:jc w:val="both"/>
              <w:rPr>
                <w:rFonts w:eastAsiaTheme="minorHAnsi"/>
              </w:rPr>
            </w:pPr>
            <w:r>
              <w:rPr>
                <w:rFonts w:eastAsiaTheme="minorHAnsi"/>
              </w:rPr>
              <w:t xml:space="preserve">    </w:t>
            </w:r>
            <w:r w:rsidR="00E500CC" w:rsidRPr="00E500CC">
              <w:rPr>
                <w:rFonts w:eastAsiaTheme="minorHAnsi"/>
              </w:rPr>
              <w:t xml:space="preserve">2. </w:t>
            </w:r>
            <w:proofErr w:type="spellStart"/>
            <w:r w:rsidR="00E500CC" w:rsidRPr="00E500CC">
              <w:rPr>
                <w:rFonts w:eastAsiaTheme="minorHAnsi"/>
              </w:rPr>
              <w:t>Iekšlietu</w:t>
            </w:r>
            <w:proofErr w:type="spellEnd"/>
            <w:r w:rsidR="00E500CC" w:rsidRPr="00E500CC">
              <w:rPr>
                <w:rFonts w:eastAsiaTheme="minorHAnsi"/>
              </w:rPr>
              <w:t xml:space="preserve"> ministrijai, sagatavojot Ministru kabineta rīkojuma projektu par finanšu līdzekļu piešķiršanu no valsts budžeta programmas 02.00.00 "Līdzekļi neparedzētiem gadījumiem", lai segtu izdevumus, kas saistīti ar piemaksu amatpersonām par darbu paaugstināta riska un slodzes apstākļos sabiedrības veselības apdraudējumā saistībā ar Covid-19 uzliesmojumu un seku novēršanu par laika periodu no 2020.gada 1.decembra līdz 2020.gada 31.decembrim (Ministru kabineta 2020.gada 24.novembra sēdes </w:t>
            </w:r>
            <w:proofErr w:type="spellStart"/>
            <w:r w:rsidR="00E500CC" w:rsidRPr="00E500CC">
              <w:rPr>
                <w:rFonts w:eastAsiaTheme="minorHAnsi"/>
              </w:rPr>
              <w:t>protokollēmuma</w:t>
            </w:r>
            <w:proofErr w:type="spellEnd"/>
            <w:r w:rsidR="00E500CC" w:rsidRPr="00E500CC">
              <w:rPr>
                <w:rFonts w:eastAsiaTheme="minorHAnsi"/>
              </w:rPr>
              <w:t xml:space="preserve"> Nr.75 8.§ 2.punkts), paredzēt papildu kritēriju piemaksas noteikšanai – sabiedriskās kārtības nodrošināšana pasākumos, kas saistīti ar Covid-19 ierobežojumiem. </w:t>
            </w:r>
            <w:r w:rsidR="00E500CC" w:rsidRPr="00E500CC">
              <w:rPr>
                <w:rFonts w:eastAsiaTheme="minorHAnsi"/>
              </w:rPr>
              <w:lastRenderedPageBreak/>
              <w:t>Piemaksu aprēķina 75 procentu apmērā no amatpersonai noteiktās stundas algas likmes, ievērojot uzskaitīto amatpersonas iesaistes vai saskares stundu skaitu.</w:t>
            </w:r>
          </w:p>
          <w:p w:rsidR="00E500CC" w:rsidRPr="00E500CC" w:rsidRDefault="00AE63F2" w:rsidP="00AE63F2">
            <w:pPr>
              <w:ind w:right="109"/>
              <w:jc w:val="both"/>
              <w:rPr>
                <w:rFonts w:eastAsiaTheme="minorHAnsi"/>
              </w:rPr>
            </w:pPr>
            <w:r>
              <w:rPr>
                <w:rFonts w:eastAsiaTheme="minorHAnsi"/>
              </w:rPr>
              <w:t xml:space="preserve">      </w:t>
            </w:r>
            <w:r w:rsidR="00E500CC" w:rsidRPr="00E500CC">
              <w:rPr>
                <w:rFonts w:eastAsiaTheme="minorHAnsi"/>
              </w:rPr>
              <w:t>3) M</w:t>
            </w:r>
            <w:r w:rsidR="00E500CC">
              <w:rPr>
                <w:rFonts w:eastAsiaTheme="minorHAnsi"/>
              </w:rPr>
              <w:t>inistru kabineta 2020. gada 30. decembra</w:t>
            </w:r>
            <w:r w:rsidR="00E500CC" w:rsidRPr="00E500CC">
              <w:rPr>
                <w:rFonts w:eastAsiaTheme="minorHAnsi"/>
              </w:rPr>
              <w:t xml:space="preserve"> </w:t>
            </w:r>
            <w:proofErr w:type="spellStart"/>
            <w:r w:rsidR="00E500CC" w:rsidRPr="00E500CC">
              <w:rPr>
                <w:rFonts w:eastAsiaTheme="minorHAnsi"/>
              </w:rPr>
              <w:t>protokollēma</w:t>
            </w:r>
            <w:proofErr w:type="spellEnd"/>
            <w:r w:rsidR="00E500CC" w:rsidRPr="00E500CC">
              <w:rPr>
                <w:rFonts w:eastAsiaTheme="minorHAnsi"/>
              </w:rPr>
              <w:t xml:space="preserve"> </w:t>
            </w:r>
            <w:r w:rsidR="00E500CC">
              <w:rPr>
                <w:rFonts w:eastAsiaTheme="minorHAnsi"/>
              </w:rPr>
              <w:t xml:space="preserve">Nr. 89 </w:t>
            </w:r>
            <w:r w:rsidR="00E500CC" w:rsidRPr="00E500CC">
              <w:rPr>
                <w:rFonts w:eastAsiaTheme="minorHAnsi"/>
              </w:rPr>
              <w:t>1.§  3. un 4.punkt</w:t>
            </w:r>
            <w:r w:rsidR="00E500CC">
              <w:rPr>
                <w:rFonts w:eastAsiaTheme="minorHAnsi"/>
              </w:rPr>
              <w:t>a</w:t>
            </w:r>
            <w:r w:rsidR="00810DC3">
              <w:rPr>
                <w:rFonts w:eastAsiaTheme="minorHAnsi"/>
              </w:rPr>
              <w:t xml:space="preserve"> </w:t>
            </w:r>
            <w:r w:rsidR="00E500CC">
              <w:rPr>
                <w:rFonts w:eastAsiaTheme="minorHAnsi"/>
              </w:rPr>
              <w:t xml:space="preserve">izpildi </w:t>
            </w:r>
            <w:r w:rsidR="00810DC3">
              <w:rPr>
                <w:rFonts w:eastAsiaTheme="minorHAnsi"/>
              </w:rPr>
              <w:t xml:space="preserve">attiecībā uz </w:t>
            </w:r>
            <w:r w:rsidR="00810DC3" w:rsidRPr="00810DC3">
              <w:rPr>
                <w:rFonts w:eastAsiaTheme="minorHAnsi"/>
              </w:rPr>
              <w:t xml:space="preserve">iedzīvotāju pārvietošanās aizlieguma ievērošanas uzraudzību </w:t>
            </w:r>
            <w:r w:rsidR="004D3957">
              <w:rPr>
                <w:rFonts w:eastAsiaTheme="minorHAnsi"/>
              </w:rPr>
              <w:t>2020. gada 30. un 31. decembrī:</w:t>
            </w:r>
          </w:p>
          <w:p w:rsidR="00E500CC" w:rsidRPr="00E500CC" w:rsidRDefault="00D90B1F" w:rsidP="00E500CC">
            <w:pPr>
              <w:ind w:right="109" w:firstLine="604"/>
              <w:jc w:val="both"/>
              <w:rPr>
                <w:rFonts w:eastAsiaTheme="minorHAnsi"/>
              </w:rPr>
            </w:pPr>
            <w:r>
              <w:rPr>
                <w:rFonts w:eastAsiaTheme="minorHAnsi"/>
              </w:rPr>
              <w:t xml:space="preserve">   </w:t>
            </w:r>
            <w:r w:rsidR="00E500CC" w:rsidRPr="00E500CC">
              <w:rPr>
                <w:rFonts w:eastAsiaTheme="minorHAnsi"/>
              </w:rPr>
              <w:t>3. Par to izdevumu segšanu, kas saistīti ar amatpersonu virsstundu darbu (samaksa par dienesta pienākumu izpildi virs noteiktā dienesta pienākumu izpildes laika) saistībā ar rīkojumā noteikto ierobežojumu ievērošanas uzraudzību atbilstoši faktiskajam virsstundu apjomam, lemt Ministru kabineta sēdē 2021.gada janvārī.</w:t>
            </w:r>
          </w:p>
          <w:p w:rsidR="00842113" w:rsidRDefault="00D90B1F" w:rsidP="00A44841">
            <w:pPr>
              <w:ind w:right="109" w:firstLine="604"/>
              <w:jc w:val="both"/>
              <w:rPr>
                <w:rFonts w:eastAsiaTheme="minorHAnsi"/>
              </w:rPr>
            </w:pPr>
            <w:r>
              <w:rPr>
                <w:rFonts w:eastAsiaTheme="minorHAnsi"/>
              </w:rPr>
              <w:t xml:space="preserve">   </w:t>
            </w:r>
            <w:r w:rsidR="00E500CC" w:rsidRPr="00E500CC">
              <w:rPr>
                <w:rFonts w:eastAsiaTheme="minorHAnsi"/>
              </w:rPr>
              <w:t xml:space="preserve">4. Lai </w:t>
            </w:r>
            <w:r w:rsidR="00E500CC" w:rsidRPr="00D90B1F">
              <w:rPr>
                <w:rFonts w:eastAsiaTheme="minorHAnsi"/>
              </w:rPr>
              <w:t xml:space="preserve">izpildītu šī </w:t>
            </w:r>
            <w:proofErr w:type="spellStart"/>
            <w:r w:rsidR="00E500CC" w:rsidRPr="00D90B1F">
              <w:rPr>
                <w:rFonts w:eastAsiaTheme="minorHAnsi"/>
              </w:rPr>
              <w:t>protokollēmuma</w:t>
            </w:r>
            <w:proofErr w:type="spellEnd"/>
            <w:r w:rsidR="00E500CC" w:rsidRPr="00D90B1F">
              <w:rPr>
                <w:rFonts w:eastAsiaTheme="minorHAnsi"/>
              </w:rPr>
              <w:t xml:space="preserve"> 3.punktā minēto, </w:t>
            </w:r>
            <w:proofErr w:type="spellStart"/>
            <w:r w:rsidR="00E500CC" w:rsidRPr="00D90B1F">
              <w:rPr>
                <w:rFonts w:eastAsiaTheme="minorHAnsi"/>
              </w:rPr>
              <w:t>Iekšlietu</w:t>
            </w:r>
            <w:proofErr w:type="spellEnd"/>
            <w:r w:rsidR="00E500CC" w:rsidRPr="00D90B1F">
              <w:rPr>
                <w:rFonts w:eastAsiaTheme="minorHAnsi"/>
              </w:rPr>
              <w:t xml:space="preserve"> ministrijai un Latvijas Pašvaldību savienībai</w:t>
            </w:r>
            <w:r w:rsidR="00A44841">
              <w:rPr>
                <w:rFonts w:eastAsiaTheme="minorHAnsi"/>
              </w:rPr>
              <w:t>*</w:t>
            </w:r>
            <w:r w:rsidR="00E500CC" w:rsidRPr="00D90B1F">
              <w:rPr>
                <w:rFonts w:eastAsiaTheme="minorHAnsi"/>
              </w:rPr>
              <w:t xml:space="preserve"> sagatavot detalizētu informāciju par nepieciešamo finansējuma apjomu, kopīgi</w:t>
            </w:r>
            <w:r w:rsidR="00E500CC" w:rsidRPr="00E500CC">
              <w:rPr>
                <w:rFonts w:eastAsiaTheme="minorHAnsi"/>
              </w:rPr>
              <w:t xml:space="preserve"> ar Finanšu ministriju izvērtēt jautājumu par finanšu avotu izdevumu segšanai, </w:t>
            </w:r>
            <w:proofErr w:type="spellStart"/>
            <w:r w:rsidR="00E500CC" w:rsidRPr="00E500CC">
              <w:rPr>
                <w:rFonts w:eastAsiaTheme="minorHAnsi"/>
              </w:rPr>
              <w:t>Iekšlietu</w:t>
            </w:r>
            <w:proofErr w:type="spellEnd"/>
            <w:r w:rsidR="00E500CC" w:rsidRPr="00E500CC">
              <w:rPr>
                <w:rFonts w:eastAsiaTheme="minorHAnsi"/>
              </w:rPr>
              <w:t xml:space="preserve"> ministrijai sagatavot attiecīgu rīkojuma projektu un noteiktā kārtībā iesniegt to izska</w:t>
            </w:r>
            <w:r w:rsidR="00006125">
              <w:rPr>
                <w:rFonts w:eastAsiaTheme="minorHAnsi"/>
              </w:rPr>
              <w:t>tīšanai Ministru kabineta sēdē.</w:t>
            </w:r>
          </w:p>
          <w:p w:rsidR="00A44841" w:rsidRPr="00E24133" w:rsidRDefault="00A44841" w:rsidP="00A44841">
            <w:pPr>
              <w:ind w:right="109" w:firstLine="604"/>
              <w:jc w:val="both"/>
              <w:rPr>
                <w:rFonts w:eastAsiaTheme="minorHAnsi"/>
              </w:rPr>
            </w:pPr>
            <w:r>
              <w:rPr>
                <w:rFonts w:eastAsiaTheme="minorHAnsi"/>
              </w:rPr>
              <w:t>* Tiks iesniegts atsevišķi.</w:t>
            </w:r>
          </w:p>
        </w:tc>
      </w:tr>
      <w:tr w:rsidR="00B656B6" w:rsidRPr="00B656B6" w:rsidTr="0079260F">
        <w:tc>
          <w:tcPr>
            <w:tcW w:w="568" w:type="dxa"/>
          </w:tcPr>
          <w:p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2.</w:t>
            </w:r>
          </w:p>
        </w:tc>
        <w:tc>
          <w:tcPr>
            <w:tcW w:w="1559" w:type="dxa"/>
          </w:tcPr>
          <w:p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79260F" w:rsidRDefault="0079260F" w:rsidP="00152501">
            <w:pPr>
              <w:jc w:val="center"/>
            </w:pPr>
          </w:p>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Default="00485E78" w:rsidP="00485E78"/>
          <w:p w:rsidR="00485E78" w:rsidRPr="00485E78" w:rsidRDefault="00485E78" w:rsidP="00485E78">
            <w:pPr>
              <w:jc w:val="center"/>
            </w:pPr>
          </w:p>
        </w:tc>
        <w:tc>
          <w:tcPr>
            <w:tcW w:w="7229" w:type="dxa"/>
          </w:tcPr>
          <w:p w:rsidR="003A1634" w:rsidRDefault="00D6529A" w:rsidP="003A1634">
            <w:pPr>
              <w:ind w:right="109"/>
              <w:jc w:val="both"/>
            </w:pPr>
            <w:r w:rsidRPr="00B656B6">
              <w:lastRenderedPageBreak/>
              <w:t xml:space="preserve"> </w:t>
            </w:r>
            <w:r w:rsidR="003A1634" w:rsidRPr="003A1634">
              <w:t xml:space="preserve">Atbilstoši Ministru kabineta 2020.gada 6.novembra rīkojumam Nr.655 “Par ārkārtējās situācijas izsludināšanu” Latvijā </w:t>
            </w:r>
            <w:r w:rsidR="003A1634">
              <w:t xml:space="preserve">tika </w:t>
            </w:r>
            <w:r w:rsidR="003A1634" w:rsidRPr="003A1634">
              <w:t>atkārtoti izsludināta ārkārtas situācija.</w:t>
            </w:r>
          </w:p>
          <w:p w:rsidR="00AE6E93" w:rsidRPr="006C442C" w:rsidRDefault="00AE6E93" w:rsidP="00AE6E93">
            <w:pPr>
              <w:ind w:right="109"/>
              <w:jc w:val="both"/>
            </w:pPr>
            <w:r>
              <w:t xml:space="preserve">Lai nodrošinātu COVID-19 izplatīšanās ierobežošanu, amatpersonas tika iesaistītas dienesta pienākumu izpildē virs noteiktā dienesta pienākumu izpildes laika periodā no </w:t>
            </w:r>
            <w:r w:rsidRPr="00AE6E93">
              <w:t>2020.gada 1.okto</w:t>
            </w:r>
            <w:r>
              <w:t>bra līdz 2020.gada 31.decembrim</w:t>
            </w:r>
            <w:r w:rsidR="00B6703B">
              <w:t xml:space="preserve">, kā arī tika veikti dienesta pienākumi </w:t>
            </w:r>
            <w:r w:rsidR="00B6703B" w:rsidRPr="00B6703B">
              <w:t>paaugstināta riska un slodzes apstākļos sabiedrības veselības apdraudējumā saistībā ar Covid-19 uzliesmojumu un seku novēršanu</w:t>
            </w:r>
            <w:r w:rsidR="00B6703B">
              <w:t xml:space="preserve"> </w:t>
            </w:r>
            <w:r w:rsidR="00B6703B" w:rsidRPr="00B6703B">
              <w:t>laika period</w:t>
            </w:r>
            <w:r w:rsidR="00B80DC8">
              <w:t>ā</w:t>
            </w:r>
            <w:r w:rsidR="00B6703B" w:rsidRPr="00B6703B">
              <w:t xml:space="preserve"> no 2020.gada 1.decembra līdz 2020.gada 31.decembrim</w:t>
            </w:r>
            <w:r w:rsidR="00B6703B">
              <w:t xml:space="preserve">, tajā skaitā </w:t>
            </w:r>
            <w:r w:rsidR="00B6703B" w:rsidRPr="00B6703B">
              <w:t xml:space="preserve">attiecībā uz iedzīvotāju pārvietošanās aizlieguma ievērošanas uzraudzību 2020. gada </w:t>
            </w:r>
            <w:r w:rsidR="00B6703B" w:rsidRPr="006C442C">
              <w:t>30. un 31. decembrī</w:t>
            </w:r>
            <w:r w:rsidR="006274D7" w:rsidRPr="006C442C">
              <w:t xml:space="preserve"> laikposmā no plkst. 22.00 līdz plkst. 5.00</w:t>
            </w:r>
            <w:r w:rsidRPr="006C442C">
              <w:t xml:space="preserve">. </w:t>
            </w:r>
          </w:p>
          <w:p w:rsidR="00415A45" w:rsidRPr="00BF5B0B" w:rsidRDefault="00415A45" w:rsidP="00AE6E93">
            <w:pPr>
              <w:ind w:right="109"/>
              <w:jc w:val="both"/>
            </w:pPr>
            <w:r w:rsidRPr="006C442C">
              <w:rPr>
                <w:i/>
              </w:rPr>
              <w:t xml:space="preserve">Valsts policija </w:t>
            </w:r>
            <w:r w:rsidRPr="006C442C">
              <w:t>veic</w:t>
            </w:r>
            <w:r w:rsidR="00A11CA5" w:rsidRPr="006C442C">
              <w:t>a</w:t>
            </w:r>
            <w:r w:rsidRPr="006C442C">
              <w:t xml:space="preserve"> šādus pasākumus:</w:t>
            </w:r>
          </w:p>
          <w:p w:rsidR="006C442C" w:rsidRDefault="00A44841" w:rsidP="006C442C">
            <w:pPr>
              <w:ind w:right="109"/>
              <w:jc w:val="both"/>
            </w:pPr>
            <w:r>
              <w:t xml:space="preserve">1. </w:t>
            </w:r>
            <w:r w:rsidR="006C442C">
              <w:t xml:space="preserve">kontroles pasākumus (tiešā saskarē) par komersantu pienākumu izpildīšanu objektos, sabiedrībai publiski pieejamās telpās, svētku, piemiņas, izklaides, kultūras, sporta un atpūtas pasākumos (tai skaitā naktsklubos, diskotēkās), vietās, kur notiek sapulces, gājieni un piketi (atbilstoši likumā “Par sapulcēm, gājieniem un piketiem” minētajām definīcijām), reliģiskas darbības, kas veicamas pulcējoties; </w:t>
            </w:r>
          </w:p>
          <w:p w:rsidR="006C442C" w:rsidRDefault="006C442C" w:rsidP="006C442C">
            <w:pPr>
              <w:ind w:right="109"/>
              <w:jc w:val="both"/>
            </w:pPr>
            <w:r>
              <w:t>2.</w:t>
            </w:r>
            <w:r>
              <w:tab/>
              <w:t>sabiedriskās kārtības un drošības pasākumu nodrošināšanu analīžu pieņemšanas punktos, objektos, kuros izmitinātas ar Covid-19 inficētās personas, vai noteikta karantīna, vai to tiešā tuvumā:</w:t>
            </w:r>
          </w:p>
          <w:p w:rsidR="006C442C" w:rsidRDefault="006C442C" w:rsidP="006C442C">
            <w:pPr>
              <w:ind w:right="109"/>
              <w:jc w:val="both"/>
            </w:pPr>
            <w:r>
              <w:t>3.</w:t>
            </w:r>
            <w:r>
              <w:tab/>
              <w:t xml:space="preserve">reaģēšanu uz izsaukumiem par karantīnas vai </w:t>
            </w:r>
            <w:proofErr w:type="spellStart"/>
            <w:r>
              <w:t>pašizolācijas</w:t>
            </w:r>
            <w:proofErr w:type="spellEnd"/>
            <w:r>
              <w:t xml:space="preserve"> pārkāpumiem (tiešās saskarsmes laikā);</w:t>
            </w:r>
          </w:p>
          <w:p w:rsidR="006C442C" w:rsidRDefault="006C442C" w:rsidP="006C442C">
            <w:pPr>
              <w:ind w:right="109"/>
              <w:jc w:val="both"/>
            </w:pPr>
            <w:r>
              <w:t>4.</w:t>
            </w:r>
            <w:r>
              <w:tab/>
            </w:r>
            <w:proofErr w:type="spellStart"/>
            <w:r>
              <w:t>pašizolācijas</w:t>
            </w:r>
            <w:proofErr w:type="spellEnd"/>
            <w:r>
              <w:t xml:space="preserve"> kontroles pasākumu ievērošanu klātienē (tiešā saskarē);</w:t>
            </w:r>
          </w:p>
          <w:p w:rsidR="006C442C" w:rsidRDefault="006C442C" w:rsidP="006C442C">
            <w:pPr>
              <w:ind w:right="109"/>
              <w:jc w:val="both"/>
            </w:pPr>
            <w:r>
              <w:t>5.</w:t>
            </w:r>
            <w:r>
              <w:tab/>
              <w:t>personu, kurām ir noteiktā Covid-19 infekcijas slimība, kontroli klātienē (tiešā saskarē);</w:t>
            </w:r>
          </w:p>
          <w:p w:rsidR="006C442C" w:rsidRDefault="006C442C" w:rsidP="006C442C">
            <w:pPr>
              <w:ind w:right="109"/>
              <w:jc w:val="both"/>
            </w:pPr>
            <w:r>
              <w:t>6.</w:t>
            </w:r>
            <w:r>
              <w:tab/>
              <w:t>atbalsta pasākumus veselības aizsardzības iestādēm – karantīnas pasākumu veikšanā, ka arī NMPD, ārstniecības iestādēm, ārstniecības personām, SPKC epidemiologiem un valsts sanitārajiem inspektoriem - to personu atvešanā, apsardzē, nogādāšanā ārstniecības iestādē vai kontrolē (tiešā saskarē), kuras inficētas vai iespējami inficētas ar Covid-</w:t>
            </w:r>
            <w:r>
              <w:lastRenderedPageBreak/>
              <w:t xml:space="preserve">19, vai riska grupas pacientiem, kuriem nav apstiprināta slimība, bet ir jāievēro karantīna vai </w:t>
            </w:r>
            <w:proofErr w:type="spellStart"/>
            <w:r>
              <w:t>pašizolācija</w:t>
            </w:r>
            <w:proofErr w:type="spellEnd"/>
            <w:r>
              <w:t>;</w:t>
            </w:r>
          </w:p>
          <w:p w:rsidR="006C442C" w:rsidRDefault="006C442C" w:rsidP="006C442C">
            <w:pPr>
              <w:ind w:right="109"/>
              <w:jc w:val="both"/>
            </w:pPr>
            <w:r>
              <w:t>7.</w:t>
            </w:r>
            <w:r>
              <w:tab/>
              <w:t xml:space="preserve">procesuālās darbības, pakalpojuma sniegšanu vai pārrunu vedēja pienākumus tiešā vai ilgstošā kontaktā ar pakalpojuma saņēmējiem vai procesa dalībniekiem (ilgāk par 10 minūtēm); </w:t>
            </w:r>
          </w:p>
          <w:p w:rsidR="006C442C" w:rsidRDefault="006C442C" w:rsidP="006C442C">
            <w:pPr>
              <w:ind w:right="109"/>
              <w:jc w:val="both"/>
            </w:pPr>
            <w:r>
              <w:t>8.</w:t>
            </w:r>
            <w:r>
              <w:tab/>
              <w:t>personu aizturēšanu, nogādāšanu vai konvojēšanu (tiešās saskares laikā);</w:t>
            </w:r>
          </w:p>
          <w:p w:rsidR="006C442C" w:rsidRDefault="006C442C" w:rsidP="006C442C">
            <w:pPr>
              <w:ind w:right="109"/>
              <w:jc w:val="both"/>
            </w:pPr>
            <w:r>
              <w:t>9.</w:t>
            </w:r>
            <w:r>
              <w:tab/>
              <w:t>personu apsargāšanu īslaicīgās aizturēšanas vietās, policijas struktūrvienībā vai apsardzi ārstniecības iestādēs maiņas (norīkojuma) laikā;</w:t>
            </w:r>
          </w:p>
          <w:p w:rsidR="006C442C" w:rsidRDefault="006C442C" w:rsidP="006C442C">
            <w:pPr>
              <w:ind w:right="109"/>
              <w:jc w:val="both"/>
            </w:pPr>
            <w:r>
              <w:t>10.</w:t>
            </w:r>
            <w:r>
              <w:tab/>
              <w:t xml:space="preserve"> no ārvalstīm ieradušos personu kontroles pasākumus, kontaktējoties ar šīm personām, lai nodrošinātu šo personu apliecinājumu kontroli (QR koda pārbaude);</w:t>
            </w:r>
          </w:p>
          <w:p w:rsidR="006C442C" w:rsidRDefault="006C442C" w:rsidP="006C442C">
            <w:pPr>
              <w:ind w:right="109"/>
              <w:jc w:val="both"/>
            </w:pPr>
            <w:r>
              <w:t>11.</w:t>
            </w:r>
            <w:r>
              <w:tab/>
              <w:t xml:space="preserve"> notiesāto un apcietināto personu, nodošanu un pārņemšanu turpmākai brīvības atņemšanas soda vai apcietinājuma izpildīšanai; </w:t>
            </w:r>
          </w:p>
          <w:p w:rsidR="006C442C" w:rsidRPr="006C442C" w:rsidRDefault="006C442C" w:rsidP="006C442C">
            <w:pPr>
              <w:ind w:right="109"/>
              <w:jc w:val="both"/>
            </w:pPr>
            <w:r>
              <w:t>12.</w:t>
            </w:r>
            <w:r>
              <w:tab/>
              <w:t xml:space="preserve"> meklēšanas pasākumu realizāciju attiecībā pret Covid-19 inficētām personām, kontaktpersonām vai personām, kurām jāievēro </w:t>
            </w:r>
            <w:proofErr w:type="spellStart"/>
            <w:r w:rsidRPr="006C442C">
              <w:t>pašizolācija</w:t>
            </w:r>
            <w:proofErr w:type="spellEnd"/>
            <w:r w:rsidRPr="006C442C">
              <w:t xml:space="preserve"> (tiešās saskares laikā);</w:t>
            </w:r>
          </w:p>
          <w:p w:rsidR="006C442C" w:rsidRPr="006C442C" w:rsidRDefault="006C442C" w:rsidP="006C442C">
            <w:pPr>
              <w:ind w:right="109"/>
              <w:jc w:val="both"/>
            </w:pPr>
            <w:r w:rsidRPr="006C442C">
              <w:t>13.</w:t>
            </w:r>
            <w:r w:rsidRPr="006C442C">
              <w:tab/>
              <w:t xml:space="preserve"> iedzīvotāju pārvietošanās aizlieguma ievērošanas uzraudzība 2020. gada 30. un 31. decembrī laikposmā no plkst. 22.00 līdz plkst. 5.00.</w:t>
            </w:r>
          </w:p>
          <w:p w:rsidR="00415A45" w:rsidRPr="00032997" w:rsidRDefault="00415A45" w:rsidP="003E59EC">
            <w:pPr>
              <w:ind w:right="109"/>
              <w:jc w:val="both"/>
            </w:pPr>
            <w:r w:rsidRPr="006C442C">
              <w:rPr>
                <w:i/>
              </w:rPr>
              <w:t>Valsts robežsardze</w:t>
            </w:r>
            <w:r w:rsidRPr="006C442C">
              <w:t xml:space="preserve"> </w:t>
            </w:r>
            <w:r w:rsidRPr="00032997">
              <w:t>veic</w:t>
            </w:r>
            <w:r w:rsidR="00A11CA5" w:rsidRPr="00032997">
              <w:t>a</w:t>
            </w:r>
            <w:r w:rsidRPr="00032997">
              <w:t xml:space="preserve"> šādus pasākumus:</w:t>
            </w:r>
          </w:p>
          <w:p w:rsidR="00A06D93" w:rsidRPr="00032997" w:rsidRDefault="00032997" w:rsidP="00A06D93">
            <w:pPr>
              <w:ind w:right="109"/>
              <w:jc w:val="both"/>
            </w:pPr>
            <w:r w:rsidRPr="00032997">
              <w:t>1.</w:t>
            </w:r>
            <w:r w:rsidR="00A06D93" w:rsidRPr="00032997">
              <w:tab/>
            </w:r>
            <w:proofErr w:type="spellStart"/>
            <w:r w:rsidR="00A06D93" w:rsidRPr="00032997">
              <w:t>robežpārbaude</w:t>
            </w:r>
            <w:proofErr w:type="spellEnd"/>
            <w:r w:rsidR="00A06D93" w:rsidRPr="00032997">
              <w:t xml:space="preserve"> personu grupām, kurām atļauta ārējās robežas šķērsošana;</w:t>
            </w:r>
          </w:p>
          <w:p w:rsidR="00A06D93" w:rsidRPr="00032997" w:rsidRDefault="00A06D93" w:rsidP="00A06D93">
            <w:pPr>
              <w:ind w:right="109"/>
              <w:jc w:val="both"/>
            </w:pPr>
            <w:r w:rsidRPr="00032997">
              <w:t>2.</w:t>
            </w:r>
            <w:r w:rsidRPr="00032997">
              <w:tab/>
              <w:t xml:space="preserve">apliecinājumu (QR koda) esamības pārbaude </w:t>
            </w:r>
            <w:proofErr w:type="spellStart"/>
            <w:r w:rsidRPr="00032997">
              <w:t>robežšķērsošanas</w:t>
            </w:r>
            <w:proofErr w:type="spellEnd"/>
            <w:r w:rsidRPr="00032997">
              <w:t xml:space="preserve"> vietās visām ieceļojošajām personām no 2020.gada 12.oktobra;</w:t>
            </w:r>
          </w:p>
          <w:p w:rsidR="00A06D93" w:rsidRPr="00032997" w:rsidRDefault="00A06D93" w:rsidP="00A06D93">
            <w:pPr>
              <w:ind w:right="109"/>
              <w:jc w:val="both"/>
            </w:pPr>
            <w:r w:rsidRPr="00032997">
              <w:t>3.</w:t>
            </w:r>
            <w:r w:rsidRPr="00032997">
              <w:tab/>
              <w:t>apliecinājumu (QR koda) esamības pārbaude pie iekšējām robežām imigrācijas kontroles ietvaros izvēles kārtībā no 2020.gada 12.oktobra;</w:t>
            </w:r>
          </w:p>
          <w:p w:rsidR="00A06D93" w:rsidRPr="00032997" w:rsidRDefault="00A06D93" w:rsidP="00A06D93">
            <w:pPr>
              <w:ind w:right="109"/>
              <w:jc w:val="both"/>
            </w:pPr>
            <w:r w:rsidRPr="00032997">
              <w:t>4.</w:t>
            </w:r>
            <w:r w:rsidRPr="00032997">
              <w:tab/>
              <w:t>administratīvā pārkāpuma procesa nodrošināšana attiecībā uz personām, kuras nav veikušas reģistrēšanos IECIS;</w:t>
            </w:r>
          </w:p>
          <w:p w:rsidR="00A06D93" w:rsidRPr="00032997" w:rsidRDefault="00A06D93" w:rsidP="00A06D93">
            <w:pPr>
              <w:ind w:right="109"/>
              <w:jc w:val="both"/>
            </w:pPr>
            <w:r w:rsidRPr="00032997">
              <w:t>5.</w:t>
            </w:r>
            <w:r w:rsidRPr="00032997">
              <w:tab/>
              <w:t xml:space="preserve">atbalsta sniegšana personām </w:t>
            </w:r>
            <w:proofErr w:type="spellStart"/>
            <w:r w:rsidRPr="00032997">
              <w:t>robežšķērsošanas</w:t>
            </w:r>
            <w:proofErr w:type="spellEnd"/>
            <w:r w:rsidRPr="00032997">
              <w:t xml:space="preserve"> vietās un pie iekšējām robežām apliecinājumu iesniegšanai IECIS, ja persona to nav izdarījusi pirms ieceļošanas Latvijā;</w:t>
            </w:r>
          </w:p>
          <w:p w:rsidR="00A06D93" w:rsidRPr="00032997" w:rsidRDefault="00A06D93" w:rsidP="00A06D93">
            <w:pPr>
              <w:ind w:right="109"/>
              <w:jc w:val="both"/>
            </w:pPr>
            <w:r w:rsidRPr="00032997">
              <w:t>6.</w:t>
            </w:r>
            <w:r w:rsidRPr="00032997">
              <w:tab/>
              <w:t>individuālo pieprasījumu/iesniegumu ārējās robežas šķērsošanai izskatīšana;</w:t>
            </w:r>
          </w:p>
          <w:p w:rsidR="00A06D93" w:rsidRPr="00032997" w:rsidRDefault="00A06D93" w:rsidP="00A06D93">
            <w:pPr>
              <w:ind w:right="109"/>
              <w:jc w:val="both"/>
            </w:pPr>
            <w:r w:rsidRPr="00032997">
              <w:t>7.</w:t>
            </w:r>
            <w:r w:rsidRPr="00032997">
              <w:tab/>
              <w:t>informācijas apkopošana no IECIS un nosūtīšana Lietuvas un Igaunijas kompetentajām iestādēm Baltijas valstu ārlietu ministru memoranda izpildes ietvaros;</w:t>
            </w:r>
          </w:p>
          <w:p w:rsidR="00A06D93" w:rsidRPr="00032997" w:rsidRDefault="00A06D93" w:rsidP="00A06D93">
            <w:pPr>
              <w:ind w:right="109"/>
              <w:jc w:val="both"/>
            </w:pPr>
            <w:r w:rsidRPr="00032997">
              <w:t>8.</w:t>
            </w:r>
            <w:r w:rsidRPr="00032997">
              <w:tab/>
              <w:t>sabiedrības konsultēšana par Latvijas valsts robežas šķērsošanu un ieceļošanas nosacījumiem ārkārtējās situācijas laikā;</w:t>
            </w:r>
          </w:p>
          <w:p w:rsidR="008B6593" w:rsidRPr="00032997" w:rsidRDefault="00A06D93" w:rsidP="00A06D93">
            <w:pPr>
              <w:ind w:right="109"/>
              <w:jc w:val="both"/>
            </w:pPr>
            <w:r w:rsidRPr="00032997">
              <w:t>9.</w:t>
            </w:r>
            <w:r w:rsidRPr="00032997">
              <w:tab/>
              <w:t>atbalsta sniegšana Valsts policijai attiecībā uz iedzīvotāju pārvietošanās aizlieguma ievērošanas uzraudzību 2020. gada 30. un 31. decembrī laikposmā no plkst. 22.00 līdz plkst. 5.00.</w:t>
            </w:r>
          </w:p>
          <w:p w:rsidR="006D0DF3" w:rsidRDefault="00200BF8" w:rsidP="00A63EF6">
            <w:pPr>
              <w:ind w:right="109"/>
              <w:jc w:val="both"/>
            </w:pPr>
            <w:r>
              <w:t xml:space="preserve">Par dienesta pienākumu veikšanu ārkārtas situācijā </w:t>
            </w:r>
            <w:r w:rsidR="00A63EF6" w:rsidRPr="00A63EF6">
              <w:t>Valsts policija</w:t>
            </w:r>
            <w:r w:rsidR="00A63EF6">
              <w:t>s,</w:t>
            </w:r>
            <w:r w:rsidR="00211A08">
              <w:t xml:space="preserve"> </w:t>
            </w:r>
            <w:r w:rsidR="00211A08" w:rsidRPr="00211A08">
              <w:t>Valsts policijas koledža</w:t>
            </w:r>
            <w:r w:rsidR="00211A08">
              <w:t>s,</w:t>
            </w:r>
            <w:r w:rsidR="00A63EF6" w:rsidRPr="00A63EF6">
              <w:t xml:space="preserve"> Valsts robežsardze</w:t>
            </w:r>
            <w:r w:rsidR="00A63EF6">
              <w:t>s un V</w:t>
            </w:r>
            <w:r w:rsidR="00A63EF6" w:rsidRPr="00A63EF6">
              <w:t>alsts robežsardzes koledža</w:t>
            </w:r>
            <w:r w:rsidR="00A63EF6">
              <w:t xml:space="preserve">s amatpersonām tika </w:t>
            </w:r>
            <w:r w:rsidR="006D0DF3">
              <w:t>veikti</w:t>
            </w:r>
            <w:r w:rsidR="006D0DF3" w:rsidRPr="006D0DF3">
              <w:t xml:space="preserve"> aprēķin</w:t>
            </w:r>
            <w:r w:rsidR="006D0DF3">
              <w:t>i</w:t>
            </w:r>
            <w:r w:rsidR="006D0DF3" w:rsidRPr="006D0DF3">
              <w:t xml:space="preserve"> par faktiski nepieciešamo finansējumu, lai nodrošinātu</w:t>
            </w:r>
            <w:r w:rsidR="006D0DF3">
              <w:t>:</w:t>
            </w:r>
            <w:r w:rsidR="006D0DF3" w:rsidRPr="006D0DF3">
              <w:t xml:space="preserve"> </w:t>
            </w:r>
          </w:p>
          <w:p w:rsidR="00A63EF6" w:rsidRDefault="00A63EF6" w:rsidP="00A63EF6">
            <w:pPr>
              <w:ind w:right="109"/>
              <w:jc w:val="both"/>
            </w:pPr>
            <w:r>
              <w:t>1) samaks</w:t>
            </w:r>
            <w:r w:rsidR="006D0DF3">
              <w:t>u</w:t>
            </w:r>
            <w:r>
              <w:t xml:space="preserve"> par virsstundu darbu (samaksa par dienesta pienākumu izpildi virs noteiktā dienesta pienākumu izpildes laika) ārkārtas uzdevumu veikšanai Covid-19 izplatības ierobežošanai atbilstoši </w:t>
            </w:r>
            <w:r>
              <w:lastRenderedPageBreak/>
              <w:t>faktiskajam virsstundu apjomam, kas izveidojies laika periodā no 2020. gada 1. oktobra līdz 2020. gada 31. decembrim, tajā skaitā par iedzīvotāju pārvietošanās aizlieguma ievērošanas uzraudzību 2020. gada 30. un 31. decembrī</w:t>
            </w:r>
            <w:r w:rsidR="00E45339">
              <w:t xml:space="preserve"> </w:t>
            </w:r>
            <w:r w:rsidR="00E45339" w:rsidRPr="00E45339">
              <w:t>laikposmā no plkst. 22.00 līdz plkst. 5.00</w:t>
            </w:r>
            <w:r>
              <w:t>;</w:t>
            </w:r>
          </w:p>
          <w:p w:rsidR="00A63EF6" w:rsidRDefault="00853054" w:rsidP="00A63EF6">
            <w:pPr>
              <w:ind w:right="109"/>
              <w:jc w:val="both"/>
            </w:pPr>
            <w:r>
              <w:t>2</w:t>
            </w:r>
            <w:r w:rsidR="00A63EF6">
              <w:t>) piemaks</w:t>
            </w:r>
            <w:r w:rsidR="006D0DF3">
              <w:t>u</w:t>
            </w:r>
            <w:r w:rsidR="00A63EF6">
              <w:t xml:space="preserve"> par darbu paaugstināta riska un slodzes apstākļos </w:t>
            </w:r>
            <w:r w:rsidR="00DE35ED">
              <w:t xml:space="preserve">(turpmāk – riska piemaksa) </w:t>
            </w:r>
            <w:r w:rsidR="00A63EF6">
              <w:t xml:space="preserve">par laika periodu no 2020.gada 1.decembra līdz 2020.gada 31.decembrim - 75 procentu apmērā no amatpersonai noteiktās stundas algas likmes, ievērojot uzskaitīto amatpersonas iesaistes vai saskares stundu skaitu un šādus kritērijus:  amatpersona ir tiešā un uzskaitāmi pierādāmā saskarē ar Covid-19 inficētām vai iespējami inficētām personām vai ir iesaistīta testēšanas procesā; amatpersona ir tiešā un uzskaitāmi pierādāmā saskarē ar Covid-19 riska grupas pacientiem, kuriem nav apstiprināta slimība, bet ir jāievēro karantīna vai </w:t>
            </w:r>
            <w:proofErr w:type="spellStart"/>
            <w:r w:rsidR="00A63EF6">
              <w:t>pašizolācija</w:t>
            </w:r>
            <w:proofErr w:type="spellEnd"/>
            <w:r w:rsidR="00A63EF6">
              <w:t>; amatpersona iesaistīta sabiedriskās kārtības nodrošināšanā pasākumos, kas saistīti ar Covid-19 ierobežojumiem</w:t>
            </w:r>
            <w:r w:rsidR="00E45339">
              <w:t>;</w:t>
            </w:r>
          </w:p>
          <w:p w:rsidR="003A1634" w:rsidRDefault="003A1634" w:rsidP="003A1634">
            <w:pPr>
              <w:ind w:right="109"/>
              <w:jc w:val="both"/>
            </w:pPr>
            <w:r>
              <w:t>No Valsts un pašvaldību institūciju amatpersonu un darbinieku atlīdzības likuma 15.panta regulējuma izriet, ka:</w:t>
            </w:r>
          </w:p>
          <w:p w:rsidR="003A1634" w:rsidRDefault="003A1634" w:rsidP="003A1634">
            <w:pPr>
              <w:ind w:right="109"/>
              <w:jc w:val="both"/>
            </w:pPr>
            <w:r>
              <w:t>1. amatpersona saņem speciālo piemaksu par dienestu, kas saistīts ar īpašu risku un to apmērus un piešķiršanas un izmaksas kārtību reglamentē Ministru kabinets;</w:t>
            </w:r>
          </w:p>
          <w:p w:rsidR="003A1634" w:rsidRDefault="003A1634" w:rsidP="003A1634">
            <w:pPr>
              <w:ind w:right="109"/>
              <w:jc w:val="both"/>
            </w:pPr>
            <w:r>
              <w:t>2. par īpašu risku šā likuma izpratnē uzskatāms dienests, darbs, kas saskaņā ar darba vides risku novērtējumu ir saistīts ar tik lielā mērā paaugstinātu psiholoģisko vai fizisko slodzi vai risku darbinieka drošībai un veselībai, ka to nevar novērst vai samazināt līdz pieļaujamam līmenim ar darba aizsardzības pasākumiem;</w:t>
            </w:r>
          </w:p>
          <w:p w:rsidR="000D3975" w:rsidRDefault="003A1634" w:rsidP="003A1634">
            <w:pPr>
              <w:ind w:right="109"/>
              <w:jc w:val="both"/>
            </w:pPr>
            <w:r>
              <w:t>Būtiski norādīt, ka piemaksai nav pastāvīgs raksturs, un tā izmaksājama tikai saistībā ar Covid-19 izraisīto situāciju.</w:t>
            </w:r>
            <w:r w:rsidR="00D6529A" w:rsidRPr="00B656B6">
              <w:t xml:space="preserve">  </w:t>
            </w:r>
          </w:p>
          <w:p w:rsidR="00A44C9D" w:rsidRPr="00C018FB" w:rsidRDefault="00A44C9D" w:rsidP="00A44C9D">
            <w:pPr>
              <w:ind w:right="109"/>
              <w:jc w:val="both"/>
            </w:pPr>
            <w:r w:rsidRPr="006D0DF3">
              <w:t xml:space="preserve">Saskaņā ar </w:t>
            </w:r>
            <w:r w:rsidRPr="00C018FB">
              <w:t xml:space="preserve">veiktajiem aprēķiniem iestādēm papildu nepieciešamā finansējuma kopsumma ir  </w:t>
            </w:r>
            <w:r w:rsidR="00D36AB6" w:rsidRPr="00D36AB6">
              <w:t>1 062</w:t>
            </w:r>
            <w:r w:rsidR="00D36AB6">
              <w:t> </w:t>
            </w:r>
            <w:r w:rsidR="00D36AB6" w:rsidRPr="00D36AB6">
              <w:t>893</w:t>
            </w:r>
            <w:r w:rsidR="00D36AB6">
              <w:t xml:space="preserve"> </w:t>
            </w:r>
            <w:proofErr w:type="spellStart"/>
            <w:r w:rsidRPr="00D36AB6">
              <w:rPr>
                <w:i/>
              </w:rPr>
              <w:t>euro</w:t>
            </w:r>
            <w:proofErr w:type="spellEnd"/>
            <w:r w:rsidR="00E3015B" w:rsidRPr="00C018FB">
              <w:t>.</w:t>
            </w:r>
          </w:p>
          <w:p w:rsidR="00F51E79" w:rsidRPr="00C018FB" w:rsidRDefault="006D0DF3" w:rsidP="00807EC8">
            <w:pPr>
              <w:pStyle w:val="tv213"/>
              <w:tabs>
                <w:tab w:val="left" w:pos="426"/>
              </w:tabs>
              <w:spacing w:before="0" w:beforeAutospacing="0" w:after="0" w:afterAutospacing="0"/>
              <w:ind w:left="360"/>
              <w:jc w:val="both"/>
              <w:rPr>
                <w:b/>
              </w:rPr>
            </w:pPr>
            <w:r w:rsidRPr="00C018FB">
              <w:rPr>
                <w:b/>
              </w:rPr>
              <w:t>Rīkojuma projekts paredz:</w:t>
            </w:r>
          </w:p>
          <w:p w:rsidR="00431B9C" w:rsidRDefault="00EE431F" w:rsidP="00726845">
            <w:pPr>
              <w:pStyle w:val="tv213"/>
              <w:tabs>
                <w:tab w:val="left" w:pos="426"/>
              </w:tabs>
              <w:spacing w:before="0" w:beforeAutospacing="0" w:after="0" w:afterAutospacing="0"/>
              <w:ind w:firstLine="567"/>
              <w:jc w:val="both"/>
            </w:pPr>
            <w:r w:rsidRPr="00C018FB">
              <w:t xml:space="preserve">1. </w:t>
            </w:r>
            <w:r w:rsidR="00431B9C" w:rsidRPr="00431B9C">
              <w:t xml:space="preserve">Finanšu ministrijai no valsts budžeta programmas 02.00.00 "Līdzekļi neparedzētiem gadījumiem" piešķirt </w:t>
            </w:r>
            <w:proofErr w:type="spellStart"/>
            <w:r w:rsidR="00431B9C" w:rsidRPr="00431B9C">
              <w:t>Iekšlietu</w:t>
            </w:r>
            <w:proofErr w:type="spellEnd"/>
            <w:r w:rsidR="00431B9C" w:rsidRPr="00431B9C">
              <w:t xml:space="preserve"> ministrijai finansējumu 1 062 893 </w:t>
            </w:r>
            <w:proofErr w:type="spellStart"/>
            <w:r w:rsidR="00431B9C" w:rsidRPr="00A44841">
              <w:rPr>
                <w:i/>
              </w:rPr>
              <w:t>euro</w:t>
            </w:r>
            <w:proofErr w:type="spellEnd"/>
            <w:r w:rsidR="00431B9C" w:rsidRPr="00431B9C">
              <w:t xml:space="preserve">, tai skaitā, Valsts policijai 748 953 </w:t>
            </w:r>
            <w:proofErr w:type="spellStart"/>
            <w:r w:rsidR="00431B9C" w:rsidRPr="00A44841">
              <w:rPr>
                <w:i/>
              </w:rPr>
              <w:t>euro</w:t>
            </w:r>
            <w:proofErr w:type="spellEnd"/>
            <w:r w:rsidR="00431B9C" w:rsidRPr="00431B9C">
              <w:t xml:space="preserve">, Valsts policijas koledžai 6 143 </w:t>
            </w:r>
            <w:proofErr w:type="spellStart"/>
            <w:r w:rsidR="00431B9C" w:rsidRPr="00A44841">
              <w:rPr>
                <w:i/>
              </w:rPr>
              <w:t>euro</w:t>
            </w:r>
            <w:proofErr w:type="spellEnd"/>
            <w:r w:rsidR="00431B9C" w:rsidRPr="00431B9C">
              <w:t xml:space="preserve">, Valsts robežsardzei 307 256 </w:t>
            </w:r>
            <w:proofErr w:type="spellStart"/>
            <w:r w:rsidR="00431B9C" w:rsidRPr="00A44841">
              <w:rPr>
                <w:i/>
              </w:rPr>
              <w:t>euro</w:t>
            </w:r>
            <w:proofErr w:type="spellEnd"/>
            <w:r w:rsidR="00431B9C" w:rsidRPr="00431B9C">
              <w:t xml:space="preserve"> un Valsts robežsardzes koledžai  541 </w:t>
            </w:r>
            <w:proofErr w:type="spellStart"/>
            <w:r w:rsidR="00431B9C" w:rsidRPr="00A44841">
              <w:rPr>
                <w:i/>
              </w:rPr>
              <w:t>euro</w:t>
            </w:r>
            <w:proofErr w:type="spellEnd"/>
            <w:r w:rsidR="00431B9C" w:rsidRPr="00431B9C">
              <w:t xml:space="preserve">, lai segtu izdevumus, kas saistīti ar </w:t>
            </w:r>
            <w:proofErr w:type="spellStart"/>
            <w:r w:rsidR="00431B9C" w:rsidRPr="00431B9C">
              <w:t>Iekšlietu</w:t>
            </w:r>
            <w:proofErr w:type="spellEnd"/>
            <w:r w:rsidR="00431B9C" w:rsidRPr="00431B9C">
              <w:t xml:space="preserve"> ministrijas padotības iestāžu amatpersonu ar speciālajām dienesta pakāpēm (turpmāk – amatpersona) virsstundu darbu (samaksa par dienesta pienākumu izpildi virs noteiktā dienesta pienākumu izpildes laika) ārkārtas uzdevumu veikšanai Covid-19 izplatības ierobežošanai atbilstoši faktiskajam virsstundu apjomam, kas izveidojies laika periodā no 2020. gada 1. oktobra līdz 2020. gada 31. decembrim, tajā skaitā par iedzīvotāju pārvietošanās aizlieguma ievērošanas uzraudzību 2020. gada 30. un 31. decembrī, kā arī izdevumus, kas saistīti ar </w:t>
            </w:r>
            <w:r w:rsidR="00DE35ED">
              <w:t xml:space="preserve">riska </w:t>
            </w:r>
            <w:r w:rsidR="00431B9C" w:rsidRPr="00431B9C">
              <w:t>piemaksu par laika periodu no 2020. gada 1. decembra līdz 2020. gada 31. decembrim.</w:t>
            </w:r>
          </w:p>
          <w:p w:rsidR="00EE431F" w:rsidRDefault="00EE431F" w:rsidP="00726845">
            <w:pPr>
              <w:pStyle w:val="tv213"/>
              <w:tabs>
                <w:tab w:val="left" w:pos="426"/>
              </w:tabs>
              <w:spacing w:before="0" w:beforeAutospacing="0" w:after="0" w:afterAutospacing="0"/>
              <w:ind w:firstLine="567"/>
              <w:jc w:val="both"/>
            </w:pPr>
            <w:r>
              <w:t xml:space="preserve">2. </w:t>
            </w:r>
            <w:r w:rsidR="00726845">
              <w:t>U</w:t>
            </w:r>
            <w:r>
              <w:t xml:space="preserve">zdevumu </w:t>
            </w:r>
            <w:proofErr w:type="spellStart"/>
            <w:r>
              <w:t>Iekšlietu</w:t>
            </w:r>
            <w:proofErr w:type="spellEnd"/>
            <w:r>
              <w:t xml:space="preserve"> ministrijai normatīvajos aktos noteiktajā kārtībā sagatavot un iesniegt Finanšu ministrijā pieprasījumu par 1. punktā minēto līdzekļu piešķiršanu no valsts budžeta programmas 02.00.00 "Līdzekļi neparedzētiem gadījumiem".</w:t>
            </w:r>
          </w:p>
          <w:p w:rsidR="003B215A" w:rsidRPr="00B656B6" w:rsidRDefault="00EE431F" w:rsidP="00726845">
            <w:pPr>
              <w:pStyle w:val="tv213"/>
              <w:tabs>
                <w:tab w:val="left" w:pos="426"/>
              </w:tabs>
              <w:spacing w:before="0" w:beforeAutospacing="0" w:after="0" w:afterAutospacing="0"/>
              <w:ind w:firstLine="567"/>
              <w:jc w:val="both"/>
            </w:pPr>
            <w:r>
              <w:t xml:space="preserve">3. </w:t>
            </w:r>
            <w:r w:rsidR="00726845">
              <w:t xml:space="preserve">Uzdevumu </w:t>
            </w:r>
            <w:r>
              <w:t xml:space="preserve">Finanšu ministram normatīvajos aktos noteiktajā kārtībā informēt Saeimas Budžeta un finanšu (nodokļu) komisiju par apropriācijas izmaiņām atbilstoši 1. punktam un, ja Saeimas Budžeta un </w:t>
            </w:r>
            <w:r>
              <w:lastRenderedPageBreak/>
              <w:t>finanšu (nodokļu) komisija piecu darba dienu laikā no attiecīgās informācijas saņemšanas dienas nav izteikusi iebildumus, veikt apropriācijas pārdali.</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rsidR="00130487" w:rsidRPr="00FC7F88" w:rsidRDefault="00EB5771" w:rsidP="00FE035A">
            <w:pPr>
              <w:pStyle w:val="NoSpacing"/>
              <w:jc w:val="both"/>
              <w:rPr>
                <w:rFonts w:ascii="Times New Roman" w:hAnsi="Times New Roman" w:cs="Times New Roman"/>
                <w:sz w:val="24"/>
                <w:szCs w:val="24"/>
                <w:lang w:eastAsia="lv-LV"/>
              </w:rPr>
            </w:pPr>
            <w:proofErr w:type="spellStart"/>
            <w:r>
              <w:rPr>
                <w:rFonts w:ascii="Times New Roman" w:hAnsi="Times New Roman" w:cs="Times New Roman"/>
                <w:sz w:val="24"/>
                <w:szCs w:val="24"/>
              </w:rPr>
              <w:t>Iekšlietu</w:t>
            </w:r>
            <w:proofErr w:type="spellEnd"/>
            <w:r>
              <w:rPr>
                <w:rFonts w:ascii="Times New Roman" w:hAnsi="Times New Roman" w:cs="Times New Roman"/>
                <w:sz w:val="24"/>
                <w:szCs w:val="24"/>
              </w:rPr>
              <w:t xml:space="preserve"> </w:t>
            </w:r>
            <w:r w:rsidR="00FC7F88" w:rsidRPr="00FC7F88">
              <w:rPr>
                <w:rFonts w:ascii="Times New Roman" w:hAnsi="Times New Roman" w:cs="Times New Roman"/>
                <w:sz w:val="24"/>
                <w:szCs w:val="24"/>
              </w:rPr>
              <w:t>ministrija</w:t>
            </w:r>
            <w:r w:rsidR="004C69C7">
              <w:rPr>
                <w:rFonts w:ascii="Times New Roman" w:hAnsi="Times New Roman" w:cs="Times New Roman"/>
                <w:sz w:val="24"/>
                <w:szCs w:val="24"/>
              </w:rPr>
              <w:t>, Valsts policija, Valsts robežsardze</w:t>
            </w:r>
            <w:r w:rsidR="00FE035A">
              <w:rPr>
                <w:rFonts w:ascii="Times New Roman" w:hAnsi="Times New Roman" w:cs="Times New Roman"/>
                <w:sz w:val="24"/>
                <w:szCs w:val="24"/>
              </w:rPr>
              <w:t>, Valsts policijas koledža</w:t>
            </w:r>
            <w:r w:rsidR="00FE035A" w:rsidRPr="00FE035A">
              <w:rPr>
                <w:rFonts w:ascii="Times New Roman" w:hAnsi="Times New Roman" w:cs="Times New Roman"/>
                <w:sz w:val="24"/>
                <w:szCs w:val="24"/>
              </w:rPr>
              <w:t>, Valsts robežsardzes koledža</w:t>
            </w:r>
            <w:r w:rsidR="00FE035A">
              <w:rPr>
                <w:rFonts w:ascii="Times New Roman" w:hAnsi="Times New Roman" w:cs="Times New Roman"/>
                <w:sz w:val="24"/>
                <w:szCs w:val="24"/>
              </w:rPr>
              <w:t>.</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rsidR="00130487" w:rsidRDefault="008C4230" w:rsidP="00DE35ED">
            <w:pPr>
              <w:pStyle w:val="NoSpacing"/>
              <w:jc w:val="both"/>
              <w:rPr>
                <w:rFonts w:ascii="Times New Roman" w:hAnsi="Times New Roman" w:cs="Times New Roman"/>
                <w:sz w:val="24"/>
                <w:szCs w:val="24"/>
                <w:lang w:eastAsia="lv-LV"/>
              </w:rPr>
            </w:pPr>
            <w:r w:rsidRPr="008C4230">
              <w:rPr>
                <w:rFonts w:ascii="Times New Roman" w:hAnsi="Times New Roman" w:cs="Times New Roman"/>
                <w:sz w:val="24"/>
                <w:szCs w:val="24"/>
              </w:rPr>
              <w:t>Nav.</w:t>
            </w:r>
            <w:r w:rsidR="00EC1348">
              <w:t xml:space="preserve"> </w:t>
            </w:r>
          </w:p>
        </w:tc>
      </w:tr>
    </w:tbl>
    <w:p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568"/>
        <w:gridCol w:w="3969"/>
        <w:gridCol w:w="4819"/>
      </w:tblGrid>
      <w:tr w:rsidR="00EC6E12" w:rsidTr="00CE532F">
        <w:tc>
          <w:tcPr>
            <w:tcW w:w="9356" w:type="dxa"/>
            <w:gridSpan w:val="3"/>
          </w:tcPr>
          <w:p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1.</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 xml:space="preserve">Sabiedrības </w:t>
            </w:r>
            <w:proofErr w:type="spellStart"/>
            <w:r w:rsidRPr="006A481B">
              <w:rPr>
                <w:rFonts w:asciiTheme="majorBidi" w:hAnsiTheme="majorBidi" w:cstheme="majorBidi"/>
                <w:iCs/>
              </w:rPr>
              <w:t>mērķgrupas</w:t>
            </w:r>
            <w:proofErr w:type="spellEnd"/>
            <w:r w:rsidRPr="006A481B">
              <w:rPr>
                <w:rFonts w:asciiTheme="majorBidi" w:hAnsiTheme="majorBidi" w:cstheme="majorBidi"/>
                <w:iCs/>
              </w:rPr>
              <w:t>, kuras tiesiskais regulējums ietekmē vai varētu ietekmēt</w:t>
            </w:r>
          </w:p>
        </w:tc>
        <w:tc>
          <w:tcPr>
            <w:tcW w:w="4819" w:type="dxa"/>
          </w:tcPr>
          <w:p w:rsidR="00CE532F" w:rsidRPr="006A481B" w:rsidRDefault="00CE532F" w:rsidP="00CE532F">
            <w:pPr>
              <w:jc w:val="both"/>
              <w:rPr>
                <w:rFonts w:asciiTheme="majorBidi" w:hAnsiTheme="majorBidi" w:cstheme="majorBidi"/>
                <w:iCs/>
              </w:rPr>
            </w:pPr>
            <w:r>
              <w:rPr>
                <w:rFonts w:asciiTheme="majorBidi" w:hAnsiTheme="majorBidi" w:cstheme="majorBidi"/>
                <w:iCs/>
              </w:rPr>
              <w:t>Iesaistītās amatpersonas.</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2.</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Tiesiskā regulējuma ietekme uz tautsaimniecību un administratīvo slogu</w:t>
            </w:r>
          </w:p>
        </w:tc>
        <w:tc>
          <w:tcPr>
            <w:tcW w:w="4819" w:type="dxa"/>
          </w:tcPr>
          <w:p w:rsidR="00CE532F" w:rsidRPr="006A481B" w:rsidRDefault="00CE532F" w:rsidP="00CE532F">
            <w:pPr>
              <w:jc w:val="both"/>
              <w:rPr>
                <w:rFonts w:asciiTheme="majorBidi" w:hAnsiTheme="majorBidi" w:cstheme="majorBidi"/>
                <w:iCs/>
              </w:rPr>
            </w:pPr>
            <w:r>
              <w:rPr>
                <w:rFonts w:asciiTheme="majorBidi" w:hAnsiTheme="majorBidi" w:cstheme="majorBidi"/>
                <w:iCs/>
              </w:rPr>
              <w:t>P</w:t>
            </w:r>
            <w:r w:rsidRPr="006A481B">
              <w:rPr>
                <w:rFonts w:asciiTheme="majorBidi" w:hAnsiTheme="majorBidi" w:cstheme="majorBidi"/>
                <w:iCs/>
              </w:rPr>
              <w:t>rojekts šo jomu neskar.</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3.</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Administratīvo izmaksu monetārs novērtējums</w:t>
            </w:r>
          </w:p>
        </w:tc>
        <w:tc>
          <w:tcPr>
            <w:tcW w:w="4819" w:type="dxa"/>
          </w:tcPr>
          <w:p w:rsidR="00CE532F" w:rsidRPr="006A481B" w:rsidRDefault="00CE532F" w:rsidP="00CE532F">
            <w:pPr>
              <w:jc w:val="both"/>
              <w:rPr>
                <w:rFonts w:asciiTheme="majorBidi" w:hAnsiTheme="majorBidi" w:cstheme="majorBidi"/>
              </w:rPr>
            </w:pPr>
            <w:r>
              <w:rPr>
                <w:rFonts w:asciiTheme="majorBidi" w:hAnsiTheme="majorBidi" w:cstheme="majorBidi"/>
                <w:iCs/>
              </w:rPr>
              <w:t>P</w:t>
            </w:r>
            <w:r w:rsidRPr="006A481B">
              <w:rPr>
                <w:rFonts w:asciiTheme="majorBidi" w:hAnsiTheme="majorBidi" w:cstheme="majorBidi"/>
                <w:iCs/>
              </w:rPr>
              <w:t>rojekts šo jomu neskar.</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4.</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Atbilstības izmaksu monetārs novērtējums</w:t>
            </w:r>
          </w:p>
        </w:tc>
        <w:tc>
          <w:tcPr>
            <w:tcW w:w="4819" w:type="dxa"/>
          </w:tcPr>
          <w:p w:rsidR="00CE532F" w:rsidRPr="006A481B" w:rsidRDefault="00CE532F" w:rsidP="00CE532F">
            <w:pPr>
              <w:rPr>
                <w:rFonts w:asciiTheme="majorBidi" w:hAnsiTheme="majorBidi" w:cstheme="majorBidi"/>
                <w:iCs/>
              </w:rPr>
            </w:pPr>
            <w:r>
              <w:rPr>
                <w:rFonts w:asciiTheme="majorBidi" w:hAnsiTheme="majorBidi" w:cstheme="majorBidi"/>
                <w:iCs/>
              </w:rPr>
              <w:t>P</w:t>
            </w:r>
            <w:r w:rsidRPr="006A481B">
              <w:rPr>
                <w:rFonts w:asciiTheme="majorBidi" w:hAnsiTheme="majorBidi" w:cstheme="majorBidi"/>
                <w:iCs/>
              </w:rPr>
              <w:t>rojekts šo jomu neskar.</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5.</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Cita informācija</w:t>
            </w:r>
          </w:p>
        </w:tc>
        <w:tc>
          <w:tcPr>
            <w:tcW w:w="481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Nav.</w:t>
            </w:r>
          </w:p>
        </w:tc>
      </w:tr>
    </w:tbl>
    <w:p w:rsidR="00842AD1" w:rsidRPr="00EC6E12" w:rsidRDefault="00842AD1" w:rsidP="00EC6E12">
      <w:pPr>
        <w:pStyle w:val="NoSpacing"/>
        <w:rPr>
          <w:rFonts w:ascii="Times New Roman" w:hAnsi="Times New Roman" w:cs="Times New Roman"/>
          <w:iCs/>
          <w:sz w:val="24"/>
          <w:szCs w:val="24"/>
          <w:lang w:eastAsia="lv-LV"/>
        </w:rPr>
      </w:pP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rsidTr="006936E5">
        <w:tc>
          <w:tcPr>
            <w:tcW w:w="9356" w:type="dxa"/>
            <w:gridSpan w:val="8"/>
          </w:tcPr>
          <w:p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rsidTr="007533E7">
        <w:tc>
          <w:tcPr>
            <w:tcW w:w="1702" w:type="dxa"/>
            <w:vMerge w:val="restart"/>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vAlign w:val="center"/>
          </w:tcPr>
          <w:p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2428EB">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rsidR="00842AD1" w:rsidRDefault="00842AD1" w:rsidP="007533E7">
            <w:pPr>
              <w:pStyle w:val="NoSpacing"/>
              <w:jc w:val="center"/>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rsidTr="007533E7">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rsidR="00842AD1" w:rsidRDefault="00842AD1" w:rsidP="007533E7">
            <w:pPr>
              <w:pStyle w:val="NoSpacing"/>
              <w:jc w:val="center"/>
              <w:rPr>
                <w:rFonts w:ascii="Times New Roman" w:hAnsi="Times New Roman" w:cs="Times New Roman"/>
                <w:iCs/>
                <w:sz w:val="24"/>
                <w:szCs w:val="24"/>
                <w:lang w:eastAsia="lv-LV"/>
              </w:rPr>
            </w:pPr>
          </w:p>
        </w:tc>
        <w:tc>
          <w:tcPr>
            <w:tcW w:w="2134" w:type="dxa"/>
            <w:gridSpan w:val="2"/>
            <w:vAlign w:val="center"/>
          </w:tcPr>
          <w:p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2428EB">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2428EB">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2428EB">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rsidTr="006936E5">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DE35ED">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DE35ED">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DE35ED">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rsidTr="006936E5">
        <w:tc>
          <w:tcPr>
            <w:tcW w:w="170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1</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2</w:t>
            </w:r>
          </w:p>
        </w:tc>
        <w:tc>
          <w:tcPr>
            <w:tcW w:w="1268"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3</w:t>
            </w:r>
          </w:p>
        </w:tc>
        <w:tc>
          <w:tcPr>
            <w:tcW w:w="1000"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4</w:t>
            </w:r>
          </w:p>
        </w:tc>
        <w:tc>
          <w:tcPr>
            <w:tcW w:w="1134"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5</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6</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7</w:t>
            </w:r>
          </w:p>
        </w:tc>
        <w:tc>
          <w:tcPr>
            <w:tcW w:w="1276"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8</w:t>
            </w:r>
          </w:p>
        </w:tc>
      </w:tr>
      <w:tr w:rsidR="006C12A6" w:rsidTr="002074A4">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2074A4">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w:t>
            </w:r>
            <w:r w:rsidRPr="00EC6E12">
              <w:rPr>
                <w:rFonts w:ascii="Times New Roman" w:hAnsi="Times New Roman" w:cs="Times New Roman"/>
                <w:iCs/>
                <w:sz w:val="24"/>
                <w:szCs w:val="24"/>
                <w:lang w:eastAsia="lv-LV"/>
              </w:rPr>
              <w:lastRenderedPageBreak/>
              <w:t>m un citi pašu ieņēmumi</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lastRenderedPageBreak/>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936E5">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rsidR="006C12A6" w:rsidRPr="001C797C" w:rsidRDefault="006C12A6" w:rsidP="007533E7">
            <w:pPr>
              <w:jc w:val="center"/>
            </w:pPr>
            <w:r w:rsidRPr="001C797C">
              <w:rPr>
                <w:iCs/>
              </w:rPr>
              <w:t>0</w:t>
            </w:r>
          </w:p>
        </w:tc>
        <w:tc>
          <w:tcPr>
            <w:tcW w:w="1268" w:type="dxa"/>
            <w:shd w:val="clear" w:color="auto" w:fill="auto"/>
            <w:vAlign w:val="center"/>
          </w:tcPr>
          <w:p w:rsidR="006C12A6" w:rsidRPr="00C018FB" w:rsidRDefault="00D36AB6" w:rsidP="00936B2F">
            <w:pPr>
              <w:pStyle w:val="NoSpacing"/>
              <w:jc w:val="center"/>
              <w:rPr>
                <w:rFonts w:ascii="Times New Roman" w:hAnsi="Times New Roman" w:cs="Times New Roman"/>
                <w:iCs/>
                <w:lang w:eastAsia="lv-LV"/>
              </w:rPr>
            </w:pPr>
            <w:r w:rsidRPr="00D36AB6">
              <w:rPr>
                <w:rFonts w:ascii="Times New Roman" w:hAnsi="Times New Roman" w:cs="Times New Roman"/>
                <w:iCs/>
                <w:lang w:eastAsia="lv-LV"/>
              </w:rPr>
              <w:t>1 062 893</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rsidR="006C12A6" w:rsidRPr="001C797C" w:rsidRDefault="006C12A6" w:rsidP="007533E7">
            <w:pPr>
              <w:jc w:val="center"/>
            </w:pPr>
            <w:r w:rsidRPr="001C797C">
              <w:rPr>
                <w:iCs/>
              </w:rPr>
              <w:t>0</w:t>
            </w:r>
          </w:p>
        </w:tc>
        <w:tc>
          <w:tcPr>
            <w:tcW w:w="1268" w:type="dxa"/>
            <w:shd w:val="clear" w:color="auto" w:fill="auto"/>
            <w:vAlign w:val="center"/>
          </w:tcPr>
          <w:p w:rsidR="006C12A6" w:rsidRPr="00C018FB" w:rsidRDefault="00D36AB6" w:rsidP="00936B2F">
            <w:pPr>
              <w:pStyle w:val="NoSpacing"/>
              <w:jc w:val="center"/>
              <w:rPr>
                <w:rFonts w:ascii="Times New Roman" w:hAnsi="Times New Roman" w:cs="Times New Roman"/>
                <w:iCs/>
                <w:lang w:eastAsia="lv-LV"/>
              </w:rPr>
            </w:pPr>
            <w:r w:rsidRPr="00D36AB6">
              <w:rPr>
                <w:rFonts w:ascii="Times New Roman" w:hAnsi="Times New Roman" w:cs="Times New Roman"/>
                <w:iCs/>
                <w:lang w:eastAsia="lv-LV"/>
              </w:rPr>
              <w:t>1 062 893</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tc>
          <w:tcPr>
            <w:tcW w:w="1702" w:type="dxa"/>
            <w:vAlign w:val="center"/>
          </w:tcPr>
          <w:p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B47986" w:rsidRPr="00C018FB" w:rsidRDefault="00B47986"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tc>
          <w:tcPr>
            <w:tcW w:w="1702" w:type="dxa"/>
            <w:vAlign w:val="center"/>
          </w:tcPr>
          <w:p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B47986" w:rsidRPr="00C018FB" w:rsidRDefault="00B47986"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C018FB" w:rsidRDefault="006A3697" w:rsidP="00936B2F">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w:t>
            </w:r>
            <w:r w:rsidR="00D36AB6" w:rsidRPr="00D36AB6">
              <w:rPr>
                <w:rFonts w:ascii="Times New Roman" w:hAnsi="Times New Roman" w:cs="Times New Roman"/>
                <w:iCs/>
                <w:lang w:eastAsia="lv-LV"/>
              </w:rPr>
              <w:t>1 062 893</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C018FB" w:rsidRDefault="00C30FB2" w:rsidP="00936B2F">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w:t>
            </w:r>
            <w:r w:rsidR="00D36AB6" w:rsidRPr="00D36AB6">
              <w:rPr>
                <w:rFonts w:ascii="Times New Roman" w:hAnsi="Times New Roman" w:cs="Times New Roman"/>
                <w:iCs/>
                <w:lang w:eastAsia="lv-LV"/>
              </w:rPr>
              <w:t>1 062 893</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5A6B47" w:rsidRDefault="00F530FE" w:rsidP="007533E7">
            <w:pPr>
              <w:pStyle w:val="NoSpacing"/>
              <w:jc w:val="center"/>
              <w:rPr>
                <w:rFonts w:ascii="Times New Roman" w:hAnsi="Times New Roman" w:cs="Times New Roman"/>
                <w:iCs/>
                <w:lang w:eastAsia="lv-LV"/>
              </w:rPr>
            </w:pPr>
            <w:r w:rsidRPr="005A6B47">
              <w:rPr>
                <w:rFonts w:ascii="Times New Roman" w:hAnsi="Times New Roman" w:cs="Times New Roman"/>
                <w:iCs/>
                <w:lang w:eastAsia="lv-LV"/>
              </w:rPr>
              <w:t>0</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rsidR="00F530FE" w:rsidRPr="00C018FB" w:rsidRDefault="00D36AB6" w:rsidP="00936B2F">
            <w:pPr>
              <w:pStyle w:val="NoSpacing"/>
              <w:jc w:val="center"/>
              <w:rPr>
                <w:rFonts w:ascii="Times New Roman" w:hAnsi="Times New Roman" w:cs="Times New Roman"/>
                <w:iCs/>
                <w:lang w:eastAsia="lv-LV"/>
              </w:rPr>
            </w:pPr>
            <w:r w:rsidRPr="00D36AB6">
              <w:rPr>
                <w:rFonts w:ascii="Times New Roman" w:hAnsi="Times New Roman" w:cs="Times New Roman"/>
                <w:iCs/>
                <w:lang w:eastAsia="lv-LV"/>
              </w:rPr>
              <w:t>1 062 893</w:t>
            </w:r>
          </w:p>
        </w:tc>
        <w:tc>
          <w:tcPr>
            <w:tcW w:w="1000"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restart"/>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restart"/>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9547D2">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6. Detalizēts ieņēmumu un izdevumu aprēķins (ja nepieciešams, detalizētu ieņēmumu un izdevumu aprēķinu var </w:t>
            </w:r>
            <w:r w:rsidRPr="00EC6E12">
              <w:rPr>
                <w:rFonts w:ascii="Times New Roman" w:hAnsi="Times New Roman" w:cs="Times New Roman"/>
                <w:iCs/>
                <w:sz w:val="24"/>
                <w:szCs w:val="24"/>
                <w:lang w:eastAsia="lv-LV"/>
              </w:rPr>
              <w:lastRenderedPageBreak/>
              <w:t>pievienot anotācijas pielikumā)</w:t>
            </w:r>
          </w:p>
        </w:tc>
        <w:tc>
          <w:tcPr>
            <w:tcW w:w="7654" w:type="dxa"/>
            <w:gridSpan w:val="7"/>
            <w:vMerge w:val="restart"/>
            <w:shd w:val="clear" w:color="auto" w:fill="auto"/>
          </w:tcPr>
          <w:p w:rsidR="0014677A" w:rsidRPr="00C018FB" w:rsidRDefault="0014677A" w:rsidP="0014677A">
            <w:pPr>
              <w:jc w:val="both"/>
              <w:rPr>
                <w:b/>
                <w:bCs/>
                <w:color w:val="000000"/>
              </w:rPr>
            </w:pPr>
            <w:r w:rsidRPr="00C018FB">
              <w:rPr>
                <w:b/>
                <w:bCs/>
                <w:color w:val="000000"/>
              </w:rPr>
              <w:lastRenderedPageBreak/>
              <w:t>Nepieciešamais finansējums samaksai par virsstundu darbu un piemaksām kopā ar DD VSAOI</w:t>
            </w:r>
            <w:r w:rsidR="00323AEC" w:rsidRPr="00C018FB">
              <w:rPr>
                <w:b/>
                <w:bCs/>
                <w:color w:val="000000"/>
              </w:rPr>
              <w:t xml:space="preserve"> ir </w:t>
            </w:r>
            <w:r w:rsidR="00AE7AE8" w:rsidRPr="00AE7AE8">
              <w:rPr>
                <w:b/>
                <w:bCs/>
                <w:color w:val="000000"/>
              </w:rPr>
              <w:t>1 062</w:t>
            </w:r>
            <w:r w:rsidR="00AE7AE8">
              <w:rPr>
                <w:b/>
                <w:bCs/>
                <w:color w:val="000000"/>
              </w:rPr>
              <w:t> </w:t>
            </w:r>
            <w:r w:rsidR="00AE7AE8" w:rsidRPr="00AE7AE8">
              <w:rPr>
                <w:b/>
                <w:bCs/>
                <w:color w:val="000000"/>
              </w:rPr>
              <w:t>893</w:t>
            </w:r>
            <w:r w:rsidR="00AE7AE8">
              <w:rPr>
                <w:b/>
                <w:bCs/>
                <w:color w:val="000000"/>
              </w:rPr>
              <w:t xml:space="preserve"> </w:t>
            </w:r>
            <w:proofErr w:type="spellStart"/>
            <w:r w:rsidR="00323AEC" w:rsidRPr="00C018FB">
              <w:rPr>
                <w:b/>
                <w:bCs/>
                <w:i/>
                <w:color w:val="000000"/>
              </w:rPr>
              <w:t>euro</w:t>
            </w:r>
            <w:proofErr w:type="spellEnd"/>
            <w:r w:rsidRPr="00C018FB">
              <w:rPr>
                <w:b/>
                <w:bCs/>
                <w:color w:val="000000"/>
              </w:rPr>
              <w:t>:</w:t>
            </w:r>
          </w:p>
          <w:p w:rsidR="00EC657D" w:rsidRDefault="00EC657D" w:rsidP="0014677A">
            <w:pPr>
              <w:jc w:val="both"/>
              <w:rPr>
                <w:b/>
                <w:bCs/>
                <w:color w:val="000000"/>
              </w:rPr>
            </w:pPr>
          </w:p>
          <w:tbl>
            <w:tblPr>
              <w:tblW w:w="7513" w:type="dxa"/>
              <w:tblLayout w:type="fixed"/>
              <w:tblLook w:val="04A0" w:firstRow="1" w:lastRow="0" w:firstColumn="1" w:lastColumn="0" w:noHBand="0" w:noVBand="1"/>
            </w:tblPr>
            <w:tblGrid>
              <w:gridCol w:w="2268"/>
              <w:gridCol w:w="879"/>
              <w:gridCol w:w="1276"/>
              <w:gridCol w:w="992"/>
              <w:gridCol w:w="1134"/>
              <w:gridCol w:w="964"/>
            </w:tblGrid>
            <w:tr w:rsidR="008A2282" w:rsidRPr="00310E54" w:rsidTr="0073070A">
              <w:trPr>
                <w:trHeight w:val="55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282" w:rsidRPr="00310E54" w:rsidRDefault="008A2282" w:rsidP="008A2282">
                  <w:pPr>
                    <w:rPr>
                      <w:b/>
                      <w:bCs/>
                      <w:color w:val="000000"/>
                      <w:sz w:val="20"/>
                      <w:szCs w:val="20"/>
                    </w:rPr>
                  </w:pPr>
                  <w:r w:rsidRPr="00310E54">
                    <w:rPr>
                      <w:b/>
                      <w:bCs/>
                      <w:color w:val="000000"/>
                      <w:sz w:val="20"/>
                      <w:szCs w:val="20"/>
                    </w:rPr>
                    <w:t>Valsts policija</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color w:val="000000"/>
                      <w:sz w:val="20"/>
                      <w:szCs w:val="20"/>
                    </w:rPr>
                  </w:pPr>
                  <w:r w:rsidRPr="00310E54">
                    <w:rPr>
                      <w:color w:val="000000"/>
                      <w:sz w:val="20"/>
                      <w:szCs w:val="20"/>
                    </w:rPr>
                    <w:t>Amatpersonu skaits</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A2282" w:rsidRPr="00310E54" w:rsidRDefault="008A2282" w:rsidP="008A2282">
                  <w:pPr>
                    <w:jc w:val="center"/>
                    <w:rPr>
                      <w:sz w:val="20"/>
                      <w:szCs w:val="20"/>
                    </w:rPr>
                  </w:pPr>
                  <w:r w:rsidRPr="00310E54">
                    <w:rPr>
                      <w:sz w:val="20"/>
                      <w:szCs w:val="20"/>
                    </w:rPr>
                    <w:t>Stundu skaits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color w:val="000000"/>
                      <w:sz w:val="20"/>
                      <w:szCs w:val="20"/>
                    </w:rPr>
                  </w:pPr>
                  <w:r w:rsidRPr="00310E54">
                    <w:rPr>
                      <w:color w:val="000000"/>
                      <w:sz w:val="20"/>
                      <w:szCs w:val="20"/>
                    </w:rPr>
                    <w:t xml:space="preserve">EKK 1000*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color w:val="000000"/>
                      <w:sz w:val="20"/>
                      <w:szCs w:val="20"/>
                    </w:rPr>
                  </w:pPr>
                  <w:r w:rsidRPr="00310E54">
                    <w:rPr>
                      <w:color w:val="000000"/>
                      <w:sz w:val="20"/>
                      <w:szCs w:val="20"/>
                    </w:rPr>
                    <w:t>EKK 2271**</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b/>
                      <w:bCs/>
                      <w:color w:val="000000"/>
                      <w:sz w:val="20"/>
                      <w:szCs w:val="20"/>
                    </w:rPr>
                  </w:pPr>
                  <w:r w:rsidRPr="00310E54">
                    <w:rPr>
                      <w:b/>
                      <w:bCs/>
                      <w:color w:val="000000"/>
                      <w:sz w:val="20"/>
                      <w:szCs w:val="20"/>
                    </w:rPr>
                    <w:t>Kopā</w:t>
                  </w:r>
                </w:p>
              </w:tc>
            </w:tr>
            <w:tr w:rsidR="0073070A" w:rsidRPr="00310E54" w:rsidTr="0073070A">
              <w:trPr>
                <w:trHeight w:val="528"/>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A2282" w:rsidRPr="00310E54" w:rsidRDefault="008A2282" w:rsidP="008A2282">
                  <w:pPr>
                    <w:rPr>
                      <w:color w:val="000000"/>
                      <w:sz w:val="20"/>
                      <w:szCs w:val="20"/>
                    </w:rPr>
                  </w:pPr>
                  <w:r w:rsidRPr="00310E54">
                    <w:rPr>
                      <w:color w:val="000000"/>
                      <w:sz w:val="20"/>
                      <w:szCs w:val="20"/>
                    </w:rPr>
                    <w:t>Virsstundas 01.10.2020.-31.12.2020.</w:t>
                  </w:r>
                </w:p>
              </w:tc>
              <w:tc>
                <w:tcPr>
                  <w:tcW w:w="879" w:type="dxa"/>
                  <w:tcBorders>
                    <w:top w:val="nil"/>
                    <w:left w:val="nil"/>
                    <w:bottom w:val="single" w:sz="4" w:space="0" w:color="auto"/>
                    <w:right w:val="single" w:sz="4" w:space="0" w:color="auto"/>
                  </w:tcBorders>
                  <w:shd w:val="clear" w:color="000000" w:fill="FFFFFF"/>
                  <w:vAlign w:val="center"/>
                  <w:hideMark/>
                </w:tcPr>
                <w:p w:rsidR="008A2282" w:rsidRPr="00310E54" w:rsidRDefault="008A2282" w:rsidP="008A2282">
                  <w:pPr>
                    <w:jc w:val="center"/>
                    <w:rPr>
                      <w:color w:val="000000"/>
                      <w:sz w:val="20"/>
                      <w:szCs w:val="20"/>
                    </w:rPr>
                  </w:pPr>
                  <w:r w:rsidRPr="00310E54">
                    <w:rPr>
                      <w:color w:val="000000"/>
                      <w:sz w:val="20"/>
                      <w:szCs w:val="20"/>
                    </w:rPr>
                    <w:t>2 101</w:t>
                  </w:r>
                </w:p>
              </w:tc>
              <w:tc>
                <w:tcPr>
                  <w:tcW w:w="1276" w:type="dxa"/>
                  <w:tcBorders>
                    <w:top w:val="nil"/>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sz w:val="20"/>
                      <w:szCs w:val="20"/>
                    </w:rPr>
                  </w:pPr>
                  <w:r w:rsidRPr="00310E54">
                    <w:rPr>
                      <w:sz w:val="20"/>
                      <w:szCs w:val="20"/>
                    </w:rPr>
                    <w:t>23 736</w:t>
                  </w:r>
                </w:p>
              </w:tc>
              <w:tc>
                <w:tcPr>
                  <w:tcW w:w="992" w:type="dxa"/>
                  <w:tcBorders>
                    <w:top w:val="nil"/>
                    <w:left w:val="nil"/>
                    <w:bottom w:val="single" w:sz="4" w:space="0" w:color="auto"/>
                    <w:right w:val="single" w:sz="4" w:space="0" w:color="auto"/>
                  </w:tcBorders>
                  <w:shd w:val="clear" w:color="000000" w:fill="FFFFFF"/>
                  <w:vAlign w:val="center"/>
                  <w:hideMark/>
                </w:tcPr>
                <w:p w:rsidR="008A2282" w:rsidRPr="00310E54" w:rsidRDefault="008A2282" w:rsidP="008A2282">
                  <w:pPr>
                    <w:jc w:val="center"/>
                    <w:rPr>
                      <w:color w:val="000000"/>
                      <w:sz w:val="20"/>
                      <w:szCs w:val="20"/>
                    </w:rPr>
                  </w:pPr>
                  <w:r w:rsidRPr="00310E54">
                    <w:rPr>
                      <w:color w:val="000000"/>
                      <w:sz w:val="20"/>
                      <w:szCs w:val="20"/>
                    </w:rPr>
                    <w:t>409 931</w:t>
                  </w:r>
                </w:p>
              </w:tc>
              <w:tc>
                <w:tcPr>
                  <w:tcW w:w="1134" w:type="dxa"/>
                  <w:tcBorders>
                    <w:top w:val="nil"/>
                    <w:left w:val="nil"/>
                    <w:bottom w:val="single" w:sz="4" w:space="0" w:color="auto"/>
                    <w:right w:val="single" w:sz="4" w:space="0" w:color="auto"/>
                  </w:tcBorders>
                  <w:shd w:val="clear" w:color="000000" w:fill="FFFFFF"/>
                  <w:noWrap/>
                  <w:vAlign w:val="center"/>
                  <w:hideMark/>
                </w:tcPr>
                <w:p w:rsidR="008A2282" w:rsidRPr="00310E54" w:rsidRDefault="008A2282" w:rsidP="008A2282">
                  <w:pPr>
                    <w:jc w:val="center"/>
                    <w:rPr>
                      <w:color w:val="000000"/>
                      <w:sz w:val="20"/>
                      <w:szCs w:val="20"/>
                    </w:rPr>
                  </w:pPr>
                  <w:r w:rsidRPr="00310E54">
                    <w:rPr>
                      <w:color w:val="000000"/>
                      <w:sz w:val="20"/>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8A2282" w:rsidRPr="00310E54" w:rsidRDefault="008A2282" w:rsidP="008A2282">
                  <w:pPr>
                    <w:jc w:val="center"/>
                    <w:rPr>
                      <w:color w:val="000000"/>
                      <w:sz w:val="20"/>
                      <w:szCs w:val="20"/>
                    </w:rPr>
                  </w:pPr>
                  <w:r w:rsidRPr="00310E54">
                    <w:rPr>
                      <w:color w:val="000000"/>
                      <w:sz w:val="20"/>
                      <w:szCs w:val="20"/>
                    </w:rPr>
                    <w:t>409 931</w:t>
                  </w:r>
                </w:p>
              </w:tc>
            </w:tr>
            <w:tr w:rsidR="0073070A" w:rsidRPr="00310E54" w:rsidTr="0073070A">
              <w:trPr>
                <w:trHeight w:val="528"/>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A2282" w:rsidRPr="00310E54" w:rsidRDefault="008A2282" w:rsidP="008A2282">
                  <w:pPr>
                    <w:rPr>
                      <w:color w:val="000000"/>
                      <w:sz w:val="20"/>
                      <w:szCs w:val="20"/>
                    </w:rPr>
                  </w:pPr>
                  <w:r w:rsidRPr="00310E54">
                    <w:rPr>
                      <w:color w:val="000000"/>
                      <w:sz w:val="20"/>
                      <w:szCs w:val="20"/>
                    </w:rPr>
                    <w:lastRenderedPageBreak/>
                    <w:t xml:space="preserve">Riska piemaksa 01.11.2020.-30.11.2020. </w:t>
                  </w:r>
                  <w:r w:rsidR="00DE35ED">
                    <w:rPr>
                      <w:color w:val="000000"/>
                      <w:sz w:val="20"/>
                      <w:szCs w:val="20"/>
                    </w:rPr>
                    <w:t>(precizējums***)</w:t>
                  </w:r>
                </w:p>
              </w:tc>
              <w:tc>
                <w:tcPr>
                  <w:tcW w:w="879" w:type="dxa"/>
                  <w:tcBorders>
                    <w:top w:val="nil"/>
                    <w:left w:val="nil"/>
                    <w:bottom w:val="single" w:sz="4" w:space="0" w:color="auto"/>
                    <w:right w:val="single" w:sz="4" w:space="0" w:color="auto"/>
                  </w:tcBorders>
                  <w:shd w:val="clear" w:color="000000" w:fill="FFFFFF"/>
                  <w:vAlign w:val="center"/>
                  <w:hideMark/>
                </w:tcPr>
                <w:p w:rsidR="008A2282" w:rsidRPr="00310E54" w:rsidRDefault="008A2282" w:rsidP="008A2282">
                  <w:pPr>
                    <w:jc w:val="center"/>
                    <w:rPr>
                      <w:color w:val="000000"/>
                      <w:sz w:val="20"/>
                      <w:szCs w:val="20"/>
                    </w:rPr>
                  </w:pPr>
                  <w:r w:rsidRPr="00310E54">
                    <w:rPr>
                      <w:color w:val="00000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sz w:val="20"/>
                      <w:szCs w:val="20"/>
                    </w:rPr>
                  </w:pPr>
                  <w:r w:rsidRPr="00310E54">
                    <w:rPr>
                      <w:sz w:val="20"/>
                      <w:szCs w:val="20"/>
                    </w:rPr>
                    <w:t>153</w:t>
                  </w:r>
                </w:p>
              </w:tc>
              <w:tc>
                <w:tcPr>
                  <w:tcW w:w="992" w:type="dxa"/>
                  <w:tcBorders>
                    <w:top w:val="nil"/>
                    <w:left w:val="nil"/>
                    <w:bottom w:val="single" w:sz="4" w:space="0" w:color="auto"/>
                    <w:right w:val="single" w:sz="4" w:space="0" w:color="auto"/>
                  </w:tcBorders>
                  <w:shd w:val="clear" w:color="000000" w:fill="FFFFFF"/>
                  <w:vAlign w:val="center"/>
                  <w:hideMark/>
                </w:tcPr>
                <w:p w:rsidR="008A2282" w:rsidRPr="00310E54" w:rsidRDefault="008A2282" w:rsidP="008A2282">
                  <w:pPr>
                    <w:jc w:val="center"/>
                    <w:rPr>
                      <w:color w:val="000000"/>
                      <w:sz w:val="20"/>
                      <w:szCs w:val="20"/>
                    </w:rPr>
                  </w:pPr>
                  <w:r w:rsidRPr="00310E54">
                    <w:rPr>
                      <w:color w:val="000000"/>
                      <w:sz w:val="20"/>
                      <w:szCs w:val="20"/>
                    </w:rPr>
                    <w:t>966</w:t>
                  </w:r>
                </w:p>
              </w:tc>
              <w:tc>
                <w:tcPr>
                  <w:tcW w:w="1134" w:type="dxa"/>
                  <w:tcBorders>
                    <w:top w:val="nil"/>
                    <w:left w:val="nil"/>
                    <w:bottom w:val="single" w:sz="4" w:space="0" w:color="auto"/>
                    <w:right w:val="single" w:sz="4" w:space="0" w:color="auto"/>
                  </w:tcBorders>
                  <w:shd w:val="clear" w:color="000000" w:fill="FFFFFF"/>
                  <w:noWrap/>
                  <w:vAlign w:val="center"/>
                  <w:hideMark/>
                </w:tcPr>
                <w:p w:rsidR="008A2282" w:rsidRPr="00310E54" w:rsidRDefault="008A2282" w:rsidP="008A2282">
                  <w:pPr>
                    <w:jc w:val="center"/>
                    <w:rPr>
                      <w:color w:val="000000"/>
                      <w:sz w:val="20"/>
                      <w:szCs w:val="20"/>
                    </w:rPr>
                  </w:pPr>
                  <w:r w:rsidRPr="00310E54">
                    <w:rPr>
                      <w:color w:val="000000"/>
                      <w:sz w:val="20"/>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8A2282" w:rsidRPr="00310E54" w:rsidRDefault="008A2282" w:rsidP="008A2282">
                  <w:pPr>
                    <w:jc w:val="center"/>
                    <w:rPr>
                      <w:color w:val="000000"/>
                      <w:sz w:val="20"/>
                      <w:szCs w:val="20"/>
                    </w:rPr>
                  </w:pPr>
                  <w:r w:rsidRPr="00310E54">
                    <w:rPr>
                      <w:color w:val="000000"/>
                      <w:sz w:val="20"/>
                      <w:szCs w:val="20"/>
                    </w:rPr>
                    <w:t>966</w:t>
                  </w:r>
                </w:p>
              </w:tc>
            </w:tr>
            <w:tr w:rsidR="0073070A" w:rsidRPr="00310E54" w:rsidTr="0073070A">
              <w:trPr>
                <w:trHeight w:val="528"/>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A2282" w:rsidRPr="00310E54" w:rsidRDefault="008A2282" w:rsidP="008A2282">
                  <w:pPr>
                    <w:rPr>
                      <w:color w:val="000000"/>
                      <w:sz w:val="20"/>
                      <w:szCs w:val="20"/>
                    </w:rPr>
                  </w:pPr>
                  <w:r w:rsidRPr="00310E54">
                    <w:rPr>
                      <w:color w:val="000000"/>
                      <w:sz w:val="20"/>
                      <w:szCs w:val="20"/>
                    </w:rPr>
                    <w:t xml:space="preserve">Riska piemaksa 01.12.2020.-31.12.2020. </w:t>
                  </w:r>
                </w:p>
              </w:tc>
              <w:tc>
                <w:tcPr>
                  <w:tcW w:w="879" w:type="dxa"/>
                  <w:tcBorders>
                    <w:top w:val="nil"/>
                    <w:left w:val="nil"/>
                    <w:bottom w:val="single" w:sz="4" w:space="0" w:color="auto"/>
                    <w:right w:val="single" w:sz="4" w:space="0" w:color="auto"/>
                  </w:tcBorders>
                  <w:shd w:val="clear" w:color="000000" w:fill="FFFFFF"/>
                  <w:vAlign w:val="center"/>
                  <w:hideMark/>
                </w:tcPr>
                <w:p w:rsidR="008A2282" w:rsidRPr="00310E54" w:rsidRDefault="008A2282" w:rsidP="008A2282">
                  <w:pPr>
                    <w:jc w:val="center"/>
                    <w:rPr>
                      <w:color w:val="000000"/>
                      <w:sz w:val="20"/>
                      <w:szCs w:val="20"/>
                    </w:rPr>
                  </w:pPr>
                  <w:r w:rsidRPr="00310E54">
                    <w:rPr>
                      <w:color w:val="000000"/>
                      <w:sz w:val="20"/>
                      <w:szCs w:val="20"/>
                    </w:rPr>
                    <w:t>3 060</w:t>
                  </w:r>
                </w:p>
              </w:tc>
              <w:tc>
                <w:tcPr>
                  <w:tcW w:w="1276" w:type="dxa"/>
                  <w:tcBorders>
                    <w:top w:val="nil"/>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sz w:val="20"/>
                      <w:szCs w:val="20"/>
                    </w:rPr>
                  </w:pPr>
                  <w:r w:rsidRPr="00310E54">
                    <w:rPr>
                      <w:sz w:val="20"/>
                      <w:szCs w:val="20"/>
                    </w:rPr>
                    <w:t>53 112</w:t>
                  </w:r>
                </w:p>
              </w:tc>
              <w:tc>
                <w:tcPr>
                  <w:tcW w:w="992" w:type="dxa"/>
                  <w:tcBorders>
                    <w:top w:val="nil"/>
                    <w:left w:val="nil"/>
                    <w:bottom w:val="single" w:sz="4" w:space="0" w:color="auto"/>
                    <w:right w:val="single" w:sz="4" w:space="0" w:color="auto"/>
                  </w:tcBorders>
                  <w:shd w:val="clear" w:color="000000" w:fill="FFFFFF"/>
                  <w:vAlign w:val="center"/>
                  <w:hideMark/>
                </w:tcPr>
                <w:p w:rsidR="008A2282" w:rsidRPr="00310E54" w:rsidRDefault="008A2282" w:rsidP="008A2282">
                  <w:pPr>
                    <w:jc w:val="center"/>
                    <w:rPr>
                      <w:color w:val="000000"/>
                      <w:sz w:val="20"/>
                      <w:szCs w:val="20"/>
                    </w:rPr>
                  </w:pPr>
                  <w:r w:rsidRPr="00310E54">
                    <w:rPr>
                      <w:color w:val="000000"/>
                      <w:sz w:val="20"/>
                      <w:szCs w:val="20"/>
                    </w:rPr>
                    <w:t>325 163</w:t>
                  </w:r>
                </w:p>
              </w:tc>
              <w:tc>
                <w:tcPr>
                  <w:tcW w:w="1134" w:type="dxa"/>
                  <w:tcBorders>
                    <w:top w:val="nil"/>
                    <w:left w:val="nil"/>
                    <w:bottom w:val="single" w:sz="4" w:space="0" w:color="auto"/>
                    <w:right w:val="single" w:sz="4" w:space="0" w:color="auto"/>
                  </w:tcBorders>
                  <w:shd w:val="clear" w:color="000000" w:fill="FFFFFF"/>
                  <w:noWrap/>
                  <w:vAlign w:val="center"/>
                  <w:hideMark/>
                </w:tcPr>
                <w:p w:rsidR="008A2282" w:rsidRPr="00310E54" w:rsidRDefault="008A2282" w:rsidP="008A2282">
                  <w:pPr>
                    <w:jc w:val="center"/>
                    <w:rPr>
                      <w:color w:val="000000"/>
                      <w:sz w:val="20"/>
                      <w:szCs w:val="20"/>
                    </w:rPr>
                  </w:pPr>
                  <w:r w:rsidRPr="00310E54">
                    <w:rPr>
                      <w:color w:val="000000"/>
                      <w:sz w:val="20"/>
                      <w:szCs w:val="20"/>
                    </w:rPr>
                    <w:t>12 893</w:t>
                  </w:r>
                </w:p>
              </w:tc>
              <w:tc>
                <w:tcPr>
                  <w:tcW w:w="964" w:type="dxa"/>
                  <w:tcBorders>
                    <w:top w:val="nil"/>
                    <w:left w:val="nil"/>
                    <w:bottom w:val="single" w:sz="4" w:space="0" w:color="auto"/>
                    <w:right w:val="single" w:sz="4" w:space="0" w:color="auto"/>
                  </w:tcBorders>
                  <w:shd w:val="clear" w:color="auto" w:fill="auto"/>
                  <w:noWrap/>
                  <w:vAlign w:val="center"/>
                  <w:hideMark/>
                </w:tcPr>
                <w:p w:rsidR="008A2282" w:rsidRPr="00310E54" w:rsidRDefault="008A2282" w:rsidP="008A2282">
                  <w:pPr>
                    <w:jc w:val="center"/>
                    <w:rPr>
                      <w:color w:val="000000"/>
                      <w:sz w:val="20"/>
                      <w:szCs w:val="20"/>
                    </w:rPr>
                  </w:pPr>
                  <w:r w:rsidRPr="00310E54">
                    <w:rPr>
                      <w:color w:val="000000"/>
                      <w:sz w:val="20"/>
                      <w:szCs w:val="20"/>
                    </w:rPr>
                    <w:t>338 056</w:t>
                  </w:r>
                </w:p>
              </w:tc>
            </w:tr>
            <w:tr w:rsidR="008A2282" w:rsidRPr="00310E54" w:rsidTr="0073070A">
              <w:trPr>
                <w:trHeight w:val="288"/>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A2282" w:rsidRPr="00310E54" w:rsidRDefault="008A2282" w:rsidP="008A2282">
                  <w:pPr>
                    <w:rPr>
                      <w:b/>
                      <w:bCs/>
                      <w:color w:val="000000"/>
                      <w:sz w:val="20"/>
                      <w:szCs w:val="20"/>
                    </w:rPr>
                  </w:pPr>
                  <w:r w:rsidRPr="00310E54">
                    <w:rPr>
                      <w:b/>
                      <w:bCs/>
                      <w:color w:val="000000"/>
                      <w:sz w:val="20"/>
                      <w:szCs w:val="20"/>
                    </w:rPr>
                    <w:t>Kopā</w:t>
                  </w:r>
                </w:p>
              </w:tc>
              <w:tc>
                <w:tcPr>
                  <w:tcW w:w="879" w:type="dxa"/>
                  <w:tcBorders>
                    <w:top w:val="nil"/>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b/>
                      <w:bCs/>
                      <w:color w:val="000000"/>
                      <w:sz w:val="20"/>
                      <w:szCs w:val="20"/>
                    </w:rPr>
                  </w:pPr>
                  <w:r w:rsidRPr="00310E54">
                    <w:rPr>
                      <w:b/>
                      <w:bCs/>
                      <w:color w:val="000000"/>
                      <w:sz w:val="20"/>
                      <w:szCs w:val="20"/>
                    </w:rPr>
                    <w:t> </w:t>
                  </w:r>
                  <w:r w:rsidR="008C4230">
                    <w:rPr>
                      <w:b/>
                      <w:bCs/>
                      <w:color w:val="000000"/>
                      <w:sz w:val="20"/>
                      <w:szCs w:val="20"/>
                    </w:rPr>
                    <w:t>x</w:t>
                  </w:r>
                </w:p>
              </w:tc>
              <w:tc>
                <w:tcPr>
                  <w:tcW w:w="1276" w:type="dxa"/>
                  <w:tcBorders>
                    <w:top w:val="nil"/>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b/>
                      <w:bCs/>
                      <w:color w:val="000000"/>
                      <w:sz w:val="20"/>
                      <w:szCs w:val="20"/>
                    </w:rPr>
                  </w:pPr>
                  <w:r w:rsidRPr="00310E54">
                    <w:rPr>
                      <w:b/>
                      <w:bCs/>
                      <w:color w:val="000000"/>
                      <w:sz w:val="20"/>
                      <w:szCs w:val="20"/>
                    </w:rPr>
                    <w:t>77 001</w:t>
                  </w:r>
                </w:p>
              </w:tc>
              <w:tc>
                <w:tcPr>
                  <w:tcW w:w="992" w:type="dxa"/>
                  <w:tcBorders>
                    <w:top w:val="nil"/>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b/>
                      <w:bCs/>
                      <w:color w:val="000000"/>
                      <w:sz w:val="20"/>
                      <w:szCs w:val="20"/>
                    </w:rPr>
                  </w:pPr>
                  <w:r w:rsidRPr="00310E54">
                    <w:rPr>
                      <w:b/>
                      <w:bCs/>
                      <w:color w:val="000000"/>
                      <w:sz w:val="20"/>
                      <w:szCs w:val="20"/>
                    </w:rPr>
                    <w:t>736 060</w:t>
                  </w:r>
                </w:p>
              </w:tc>
              <w:tc>
                <w:tcPr>
                  <w:tcW w:w="1134" w:type="dxa"/>
                  <w:tcBorders>
                    <w:top w:val="nil"/>
                    <w:left w:val="nil"/>
                    <w:bottom w:val="single" w:sz="4" w:space="0" w:color="auto"/>
                    <w:right w:val="single" w:sz="4" w:space="0" w:color="auto"/>
                  </w:tcBorders>
                  <w:shd w:val="clear" w:color="auto" w:fill="auto"/>
                  <w:noWrap/>
                  <w:vAlign w:val="center"/>
                  <w:hideMark/>
                </w:tcPr>
                <w:p w:rsidR="008A2282" w:rsidRPr="00310E54" w:rsidRDefault="008A2282" w:rsidP="008A2282">
                  <w:pPr>
                    <w:jc w:val="center"/>
                    <w:rPr>
                      <w:b/>
                      <w:bCs/>
                      <w:color w:val="000000"/>
                      <w:sz w:val="20"/>
                      <w:szCs w:val="20"/>
                    </w:rPr>
                  </w:pPr>
                  <w:r w:rsidRPr="00310E54">
                    <w:rPr>
                      <w:b/>
                      <w:bCs/>
                      <w:color w:val="000000"/>
                      <w:sz w:val="20"/>
                      <w:szCs w:val="20"/>
                    </w:rPr>
                    <w:t>12 893</w:t>
                  </w:r>
                </w:p>
              </w:tc>
              <w:tc>
                <w:tcPr>
                  <w:tcW w:w="964" w:type="dxa"/>
                  <w:tcBorders>
                    <w:top w:val="nil"/>
                    <w:left w:val="nil"/>
                    <w:bottom w:val="single" w:sz="4" w:space="0" w:color="auto"/>
                    <w:right w:val="single" w:sz="4" w:space="0" w:color="auto"/>
                  </w:tcBorders>
                  <w:shd w:val="clear" w:color="auto" w:fill="auto"/>
                  <w:noWrap/>
                  <w:vAlign w:val="center"/>
                  <w:hideMark/>
                </w:tcPr>
                <w:p w:rsidR="008A2282" w:rsidRPr="00310E54" w:rsidRDefault="008A2282" w:rsidP="008A2282">
                  <w:pPr>
                    <w:jc w:val="center"/>
                    <w:rPr>
                      <w:b/>
                      <w:bCs/>
                      <w:color w:val="000000"/>
                      <w:sz w:val="20"/>
                      <w:szCs w:val="20"/>
                    </w:rPr>
                  </w:pPr>
                  <w:r w:rsidRPr="00310E54">
                    <w:rPr>
                      <w:b/>
                      <w:bCs/>
                      <w:color w:val="000000"/>
                      <w:sz w:val="20"/>
                      <w:szCs w:val="20"/>
                    </w:rPr>
                    <w:t>748 953</w:t>
                  </w:r>
                </w:p>
              </w:tc>
            </w:tr>
            <w:tr w:rsidR="008A2282" w:rsidRPr="00310E54" w:rsidTr="008C4230">
              <w:trPr>
                <w:trHeight w:val="288"/>
              </w:trPr>
              <w:tc>
                <w:tcPr>
                  <w:tcW w:w="2268" w:type="dxa"/>
                  <w:tcBorders>
                    <w:top w:val="nil"/>
                    <w:left w:val="nil"/>
                    <w:bottom w:val="nil"/>
                    <w:right w:val="nil"/>
                  </w:tcBorders>
                  <w:shd w:val="clear" w:color="auto" w:fill="auto"/>
                  <w:vAlign w:val="center"/>
                </w:tcPr>
                <w:p w:rsidR="008A2282" w:rsidRPr="00310E54" w:rsidRDefault="008A2282" w:rsidP="008A2282">
                  <w:pPr>
                    <w:rPr>
                      <w:color w:val="000000"/>
                      <w:sz w:val="20"/>
                      <w:szCs w:val="20"/>
                    </w:rPr>
                  </w:pPr>
                </w:p>
              </w:tc>
              <w:tc>
                <w:tcPr>
                  <w:tcW w:w="879" w:type="dxa"/>
                  <w:tcBorders>
                    <w:top w:val="nil"/>
                    <w:left w:val="nil"/>
                    <w:bottom w:val="nil"/>
                    <w:right w:val="nil"/>
                  </w:tcBorders>
                  <w:shd w:val="clear" w:color="auto" w:fill="auto"/>
                  <w:vAlign w:val="center"/>
                </w:tcPr>
                <w:p w:rsidR="008A2282" w:rsidRPr="00310E54" w:rsidRDefault="008A2282" w:rsidP="008A2282">
                  <w:pPr>
                    <w:rPr>
                      <w:color w:val="000000"/>
                      <w:sz w:val="20"/>
                      <w:szCs w:val="20"/>
                    </w:rPr>
                  </w:pPr>
                </w:p>
              </w:tc>
              <w:tc>
                <w:tcPr>
                  <w:tcW w:w="1276" w:type="dxa"/>
                  <w:tcBorders>
                    <w:top w:val="nil"/>
                    <w:left w:val="nil"/>
                    <w:bottom w:val="nil"/>
                    <w:right w:val="nil"/>
                  </w:tcBorders>
                  <w:shd w:val="clear" w:color="auto" w:fill="auto"/>
                  <w:vAlign w:val="center"/>
                </w:tcPr>
                <w:p w:rsidR="008A2282" w:rsidRPr="00310E54" w:rsidRDefault="008A2282" w:rsidP="008A2282">
                  <w:pPr>
                    <w:jc w:val="center"/>
                    <w:rPr>
                      <w:sz w:val="20"/>
                      <w:szCs w:val="20"/>
                    </w:rPr>
                  </w:pPr>
                </w:p>
              </w:tc>
              <w:tc>
                <w:tcPr>
                  <w:tcW w:w="992" w:type="dxa"/>
                  <w:tcBorders>
                    <w:top w:val="nil"/>
                    <w:left w:val="nil"/>
                    <w:bottom w:val="nil"/>
                    <w:right w:val="nil"/>
                  </w:tcBorders>
                  <w:shd w:val="clear" w:color="auto" w:fill="auto"/>
                  <w:vAlign w:val="center"/>
                </w:tcPr>
                <w:p w:rsidR="008A2282" w:rsidRPr="00310E54" w:rsidRDefault="008A2282" w:rsidP="008A2282">
                  <w:pPr>
                    <w:jc w:val="center"/>
                    <w:rPr>
                      <w:sz w:val="20"/>
                      <w:szCs w:val="20"/>
                    </w:rPr>
                  </w:pPr>
                </w:p>
              </w:tc>
              <w:tc>
                <w:tcPr>
                  <w:tcW w:w="1134" w:type="dxa"/>
                  <w:tcBorders>
                    <w:top w:val="nil"/>
                    <w:left w:val="nil"/>
                    <w:bottom w:val="nil"/>
                    <w:right w:val="nil"/>
                  </w:tcBorders>
                  <w:shd w:val="clear" w:color="auto" w:fill="auto"/>
                  <w:noWrap/>
                  <w:vAlign w:val="center"/>
                  <w:hideMark/>
                </w:tcPr>
                <w:p w:rsidR="008A2282" w:rsidRPr="00310E54" w:rsidRDefault="008A2282" w:rsidP="008A2282">
                  <w:pPr>
                    <w:jc w:val="center"/>
                    <w:rPr>
                      <w:sz w:val="20"/>
                      <w:szCs w:val="20"/>
                    </w:rPr>
                  </w:pPr>
                </w:p>
              </w:tc>
              <w:tc>
                <w:tcPr>
                  <w:tcW w:w="964" w:type="dxa"/>
                  <w:tcBorders>
                    <w:top w:val="nil"/>
                    <w:left w:val="nil"/>
                    <w:bottom w:val="nil"/>
                    <w:right w:val="nil"/>
                  </w:tcBorders>
                  <w:shd w:val="clear" w:color="auto" w:fill="auto"/>
                  <w:noWrap/>
                  <w:vAlign w:val="center"/>
                  <w:hideMark/>
                </w:tcPr>
                <w:p w:rsidR="008A2282" w:rsidRPr="00310E54" w:rsidRDefault="008A2282" w:rsidP="008A2282">
                  <w:pPr>
                    <w:jc w:val="center"/>
                    <w:rPr>
                      <w:sz w:val="20"/>
                      <w:szCs w:val="20"/>
                    </w:rPr>
                  </w:pPr>
                </w:p>
              </w:tc>
            </w:tr>
            <w:tr w:rsidR="0073070A" w:rsidRPr="00310E54" w:rsidTr="008C4230">
              <w:trPr>
                <w:trHeight w:val="279"/>
              </w:trPr>
              <w:tc>
                <w:tcPr>
                  <w:tcW w:w="5415" w:type="dxa"/>
                  <w:gridSpan w:val="4"/>
                  <w:tcBorders>
                    <w:top w:val="nil"/>
                    <w:left w:val="nil"/>
                    <w:bottom w:val="nil"/>
                    <w:right w:val="nil"/>
                  </w:tcBorders>
                  <w:shd w:val="clear" w:color="auto" w:fill="auto"/>
                  <w:vAlign w:val="center"/>
                </w:tcPr>
                <w:p w:rsidR="008A2282" w:rsidRPr="00310E54" w:rsidRDefault="008A2282" w:rsidP="008A2282">
                  <w:pPr>
                    <w:rPr>
                      <w:color w:val="000000"/>
                      <w:sz w:val="20"/>
                      <w:szCs w:val="20"/>
                    </w:rPr>
                  </w:pPr>
                </w:p>
              </w:tc>
              <w:tc>
                <w:tcPr>
                  <w:tcW w:w="1134" w:type="dxa"/>
                  <w:tcBorders>
                    <w:top w:val="nil"/>
                    <w:left w:val="nil"/>
                    <w:bottom w:val="nil"/>
                    <w:right w:val="nil"/>
                  </w:tcBorders>
                  <w:shd w:val="clear" w:color="auto" w:fill="auto"/>
                  <w:noWrap/>
                  <w:vAlign w:val="center"/>
                  <w:hideMark/>
                </w:tcPr>
                <w:p w:rsidR="008A2282" w:rsidRPr="00310E54" w:rsidRDefault="008A2282" w:rsidP="008A2282">
                  <w:pPr>
                    <w:rPr>
                      <w:color w:val="000000"/>
                      <w:sz w:val="20"/>
                      <w:szCs w:val="20"/>
                    </w:rPr>
                  </w:pPr>
                </w:p>
              </w:tc>
              <w:tc>
                <w:tcPr>
                  <w:tcW w:w="964" w:type="dxa"/>
                  <w:tcBorders>
                    <w:top w:val="nil"/>
                    <w:left w:val="nil"/>
                    <w:bottom w:val="nil"/>
                    <w:right w:val="nil"/>
                  </w:tcBorders>
                  <w:shd w:val="clear" w:color="auto" w:fill="auto"/>
                  <w:noWrap/>
                  <w:vAlign w:val="center"/>
                  <w:hideMark/>
                </w:tcPr>
                <w:p w:rsidR="008A2282" w:rsidRPr="00310E54" w:rsidRDefault="008A2282" w:rsidP="008A2282">
                  <w:pPr>
                    <w:jc w:val="center"/>
                    <w:rPr>
                      <w:sz w:val="20"/>
                      <w:szCs w:val="20"/>
                    </w:rPr>
                  </w:pPr>
                </w:p>
              </w:tc>
            </w:tr>
            <w:tr w:rsidR="008A2282" w:rsidRPr="00310E54" w:rsidTr="0073070A">
              <w:trPr>
                <w:trHeight w:val="279"/>
              </w:trPr>
              <w:tc>
                <w:tcPr>
                  <w:tcW w:w="2268" w:type="dxa"/>
                  <w:tcBorders>
                    <w:top w:val="nil"/>
                    <w:left w:val="nil"/>
                    <w:bottom w:val="nil"/>
                    <w:right w:val="nil"/>
                  </w:tcBorders>
                  <w:shd w:val="clear" w:color="auto" w:fill="auto"/>
                  <w:noWrap/>
                  <w:vAlign w:val="center"/>
                  <w:hideMark/>
                </w:tcPr>
                <w:p w:rsidR="008A2282" w:rsidRPr="008C4230" w:rsidRDefault="008A2282" w:rsidP="008C4230">
                  <w:pPr>
                    <w:rPr>
                      <w:color w:val="000000"/>
                      <w:sz w:val="20"/>
                      <w:szCs w:val="20"/>
                    </w:rPr>
                  </w:pPr>
                </w:p>
              </w:tc>
              <w:tc>
                <w:tcPr>
                  <w:tcW w:w="879" w:type="dxa"/>
                  <w:tcBorders>
                    <w:top w:val="nil"/>
                    <w:left w:val="nil"/>
                    <w:bottom w:val="nil"/>
                    <w:right w:val="nil"/>
                  </w:tcBorders>
                  <w:shd w:val="clear" w:color="auto" w:fill="auto"/>
                  <w:noWrap/>
                  <w:vAlign w:val="center"/>
                  <w:hideMark/>
                </w:tcPr>
                <w:p w:rsidR="008A2282" w:rsidRPr="008C4230" w:rsidRDefault="008A2282" w:rsidP="008C4230">
                  <w:pPr>
                    <w:rPr>
                      <w:color w:val="000000"/>
                      <w:sz w:val="20"/>
                      <w:szCs w:val="20"/>
                    </w:rPr>
                  </w:pPr>
                </w:p>
              </w:tc>
              <w:tc>
                <w:tcPr>
                  <w:tcW w:w="1276" w:type="dxa"/>
                  <w:tcBorders>
                    <w:top w:val="nil"/>
                    <w:left w:val="nil"/>
                    <w:bottom w:val="nil"/>
                    <w:right w:val="nil"/>
                  </w:tcBorders>
                  <w:shd w:val="clear" w:color="auto" w:fill="auto"/>
                  <w:noWrap/>
                  <w:vAlign w:val="center"/>
                  <w:hideMark/>
                </w:tcPr>
                <w:p w:rsidR="008A2282" w:rsidRPr="00310E54" w:rsidRDefault="008A2282" w:rsidP="008A2282">
                  <w:pPr>
                    <w:rPr>
                      <w:sz w:val="20"/>
                      <w:szCs w:val="20"/>
                    </w:rPr>
                  </w:pPr>
                </w:p>
              </w:tc>
              <w:tc>
                <w:tcPr>
                  <w:tcW w:w="992" w:type="dxa"/>
                  <w:tcBorders>
                    <w:top w:val="nil"/>
                    <w:left w:val="nil"/>
                    <w:bottom w:val="nil"/>
                    <w:right w:val="nil"/>
                  </w:tcBorders>
                  <w:shd w:val="clear" w:color="auto" w:fill="auto"/>
                  <w:noWrap/>
                  <w:vAlign w:val="center"/>
                  <w:hideMark/>
                </w:tcPr>
                <w:p w:rsidR="008A2282" w:rsidRPr="00310E54" w:rsidRDefault="008A2282" w:rsidP="008A2282">
                  <w:pPr>
                    <w:rPr>
                      <w:sz w:val="20"/>
                      <w:szCs w:val="20"/>
                    </w:rPr>
                  </w:pPr>
                </w:p>
              </w:tc>
              <w:tc>
                <w:tcPr>
                  <w:tcW w:w="1134" w:type="dxa"/>
                  <w:tcBorders>
                    <w:top w:val="nil"/>
                    <w:left w:val="nil"/>
                    <w:bottom w:val="nil"/>
                    <w:right w:val="nil"/>
                  </w:tcBorders>
                  <w:shd w:val="clear" w:color="auto" w:fill="auto"/>
                  <w:noWrap/>
                  <w:vAlign w:val="center"/>
                  <w:hideMark/>
                </w:tcPr>
                <w:p w:rsidR="008A2282" w:rsidRPr="00310E54" w:rsidRDefault="008A2282" w:rsidP="008A2282">
                  <w:pPr>
                    <w:rPr>
                      <w:sz w:val="20"/>
                      <w:szCs w:val="20"/>
                    </w:rPr>
                  </w:pPr>
                </w:p>
              </w:tc>
              <w:tc>
                <w:tcPr>
                  <w:tcW w:w="964" w:type="dxa"/>
                  <w:tcBorders>
                    <w:top w:val="nil"/>
                    <w:left w:val="nil"/>
                    <w:bottom w:val="nil"/>
                    <w:right w:val="nil"/>
                  </w:tcBorders>
                  <w:shd w:val="clear" w:color="auto" w:fill="auto"/>
                  <w:noWrap/>
                  <w:vAlign w:val="center"/>
                  <w:hideMark/>
                </w:tcPr>
                <w:p w:rsidR="008A2282" w:rsidRPr="00310E54" w:rsidRDefault="008A2282" w:rsidP="008A2282">
                  <w:pPr>
                    <w:rPr>
                      <w:sz w:val="20"/>
                      <w:szCs w:val="20"/>
                    </w:rPr>
                  </w:pPr>
                </w:p>
              </w:tc>
            </w:tr>
            <w:tr w:rsidR="008A2282" w:rsidRPr="00310E54" w:rsidTr="0073070A">
              <w:trPr>
                <w:trHeight w:val="528"/>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282" w:rsidRPr="00310E54" w:rsidRDefault="008A2282" w:rsidP="008A2282">
                  <w:pPr>
                    <w:rPr>
                      <w:b/>
                      <w:bCs/>
                      <w:color w:val="000000"/>
                      <w:sz w:val="20"/>
                      <w:szCs w:val="20"/>
                    </w:rPr>
                  </w:pPr>
                  <w:r w:rsidRPr="00310E54">
                    <w:rPr>
                      <w:b/>
                      <w:bCs/>
                      <w:color w:val="000000"/>
                      <w:sz w:val="20"/>
                      <w:szCs w:val="20"/>
                    </w:rPr>
                    <w:t>Valsts policijas koledža</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color w:val="000000"/>
                      <w:sz w:val="20"/>
                      <w:szCs w:val="20"/>
                    </w:rPr>
                  </w:pPr>
                  <w:r w:rsidRPr="00310E54">
                    <w:rPr>
                      <w:color w:val="000000"/>
                      <w:sz w:val="20"/>
                      <w:szCs w:val="20"/>
                    </w:rPr>
                    <w:t>Amatpersonu skaits</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A2282" w:rsidRPr="00310E54" w:rsidRDefault="008A2282" w:rsidP="008A2282">
                  <w:pPr>
                    <w:jc w:val="center"/>
                    <w:rPr>
                      <w:sz w:val="20"/>
                      <w:szCs w:val="20"/>
                    </w:rPr>
                  </w:pPr>
                  <w:r w:rsidRPr="00310E54">
                    <w:rPr>
                      <w:sz w:val="20"/>
                      <w:szCs w:val="20"/>
                    </w:rPr>
                    <w:t>Stundu skaits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A2282" w:rsidRPr="00310E54" w:rsidRDefault="008A2282" w:rsidP="008C4230">
                  <w:pPr>
                    <w:jc w:val="center"/>
                    <w:rPr>
                      <w:color w:val="000000"/>
                      <w:sz w:val="20"/>
                      <w:szCs w:val="20"/>
                    </w:rPr>
                  </w:pPr>
                  <w:r w:rsidRPr="00310E54">
                    <w:rPr>
                      <w:color w:val="000000"/>
                      <w:sz w:val="20"/>
                      <w:szCs w:val="20"/>
                    </w:rPr>
                    <w:t>EKK 1000</w:t>
                  </w:r>
                  <w:r w:rsidR="008C4230">
                    <w:rPr>
                      <w:color w:val="000000"/>
                      <w:sz w:val="20"/>
                      <w:szCs w:val="20"/>
                    </w:rPr>
                    <w:t>*</w:t>
                  </w:r>
                  <w:r w:rsidRPr="00310E54">
                    <w:rPr>
                      <w:color w:val="000000"/>
                      <w:sz w:val="20"/>
                      <w:szCs w:val="20"/>
                    </w:rPr>
                    <w:t xml:space="preserve"> </w:t>
                  </w:r>
                </w:p>
              </w:tc>
              <w:tc>
                <w:tcPr>
                  <w:tcW w:w="1134" w:type="dxa"/>
                  <w:tcBorders>
                    <w:top w:val="nil"/>
                    <w:left w:val="nil"/>
                    <w:bottom w:val="nil"/>
                    <w:right w:val="nil"/>
                  </w:tcBorders>
                  <w:shd w:val="clear" w:color="auto" w:fill="auto"/>
                  <w:vAlign w:val="center"/>
                  <w:hideMark/>
                </w:tcPr>
                <w:p w:rsidR="008A2282" w:rsidRPr="00310E54" w:rsidRDefault="008A2282" w:rsidP="008A2282">
                  <w:pPr>
                    <w:jc w:val="center"/>
                    <w:rPr>
                      <w:color w:val="000000"/>
                      <w:sz w:val="20"/>
                      <w:szCs w:val="20"/>
                    </w:rPr>
                  </w:pPr>
                </w:p>
              </w:tc>
              <w:tc>
                <w:tcPr>
                  <w:tcW w:w="964" w:type="dxa"/>
                  <w:tcBorders>
                    <w:top w:val="nil"/>
                    <w:left w:val="nil"/>
                    <w:bottom w:val="nil"/>
                    <w:right w:val="nil"/>
                  </w:tcBorders>
                  <w:shd w:val="clear" w:color="auto" w:fill="auto"/>
                  <w:noWrap/>
                  <w:vAlign w:val="center"/>
                  <w:hideMark/>
                </w:tcPr>
                <w:p w:rsidR="008A2282" w:rsidRPr="00310E54" w:rsidRDefault="008A2282" w:rsidP="008A2282">
                  <w:pPr>
                    <w:jc w:val="center"/>
                    <w:rPr>
                      <w:sz w:val="20"/>
                      <w:szCs w:val="20"/>
                    </w:rPr>
                  </w:pPr>
                </w:p>
              </w:tc>
            </w:tr>
            <w:tr w:rsidR="0073070A" w:rsidRPr="00310E54" w:rsidTr="0073070A">
              <w:trPr>
                <w:trHeight w:val="528"/>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A2282" w:rsidRPr="00310E54" w:rsidRDefault="008A2282" w:rsidP="008A2282">
                  <w:pPr>
                    <w:rPr>
                      <w:color w:val="000000"/>
                      <w:sz w:val="20"/>
                      <w:szCs w:val="20"/>
                    </w:rPr>
                  </w:pPr>
                  <w:r w:rsidRPr="00310E54">
                    <w:rPr>
                      <w:color w:val="000000"/>
                      <w:sz w:val="20"/>
                      <w:szCs w:val="20"/>
                    </w:rPr>
                    <w:t>Virsstundas 01.10.2020.-31.12.2020.</w:t>
                  </w:r>
                </w:p>
              </w:tc>
              <w:tc>
                <w:tcPr>
                  <w:tcW w:w="879" w:type="dxa"/>
                  <w:tcBorders>
                    <w:top w:val="nil"/>
                    <w:left w:val="nil"/>
                    <w:bottom w:val="single" w:sz="4" w:space="0" w:color="auto"/>
                    <w:right w:val="single" w:sz="4" w:space="0" w:color="auto"/>
                  </w:tcBorders>
                  <w:shd w:val="clear" w:color="000000" w:fill="FFFFFF"/>
                  <w:vAlign w:val="center"/>
                  <w:hideMark/>
                </w:tcPr>
                <w:p w:rsidR="008A2282" w:rsidRPr="00310E54" w:rsidRDefault="008A2282" w:rsidP="008A2282">
                  <w:pPr>
                    <w:jc w:val="center"/>
                    <w:rPr>
                      <w:color w:val="000000"/>
                      <w:sz w:val="20"/>
                      <w:szCs w:val="20"/>
                    </w:rPr>
                  </w:pPr>
                  <w:r w:rsidRPr="00310E54">
                    <w:rPr>
                      <w:color w:val="000000"/>
                      <w:sz w:val="20"/>
                      <w:szCs w:val="20"/>
                    </w:rPr>
                    <w:t>55</w:t>
                  </w:r>
                </w:p>
              </w:tc>
              <w:tc>
                <w:tcPr>
                  <w:tcW w:w="1276" w:type="dxa"/>
                  <w:tcBorders>
                    <w:top w:val="nil"/>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sz w:val="20"/>
                      <w:szCs w:val="20"/>
                    </w:rPr>
                  </w:pPr>
                  <w:r w:rsidRPr="00310E54">
                    <w:rPr>
                      <w:sz w:val="20"/>
                      <w:szCs w:val="20"/>
                    </w:rPr>
                    <w:t>272</w:t>
                  </w:r>
                </w:p>
              </w:tc>
              <w:tc>
                <w:tcPr>
                  <w:tcW w:w="992" w:type="dxa"/>
                  <w:tcBorders>
                    <w:top w:val="nil"/>
                    <w:left w:val="nil"/>
                    <w:bottom w:val="single" w:sz="4" w:space="0" w:color="auto"/>
                    <w:right w:val="single" w:sz="4" w:space="0" w:color="auto"/>
                  </w:tcBorders>
                  <w:shd w:val="clear" w:color="000000" w:fill="FFFFFF"/>
                  <w:vAlign w:val="center"/>
                  <w:hideMark/>
                </w:tcPr>
                <w:p w:rsidR="008A2282" w:rsidRPr="00310E54" w:rsidRDefault="008A2282" w:rsidP="008A2282">
                  <w:pPr>
                    <w:jc w:val="center"/>
                    <w:rPr>
                      <w:color w:val="000000"/>
                      <w:sz w:val="20"/>
                      <w:szCs w:val="20"/>
                    </w:rPr>
                  </w:pPr>
                  <w:r w:rsidRPr="00310E54">
                    <w:rPr>
                      <w:color w:val="000000"/>
                      <w:sz w:val="20"/>
                      <w:szCs w:val="20"/>
                    </w:rPr>
                    <w:t>3 181</w:t>
                  </w:r>
                </w:p>
              </w:tc>
              <w:tc>
                <w:tcPr>
                  <w:tcW w:w="1134" w:type="dxa"/>
                  <w:tcBorders>
                    <w:top w:val="nil"/>
                    <w:left w:val="nil"/>
                    <w:bottom w:val="nil"/>
                    <w:right w:val="nil"/>
                  </w:tcBorders>
                  <w:shd w:val="clear" w:color="000000" w:fill="FFFFFF"/>
                  <w:noWrap/>
                  <w:vAlign w:val="center"/>
                  <w:hideMark/>
                </w:tcPr>
                <w:p w:rsidR="008A2282" w:rsidRPr="00310E54" w:rsidRDefault="008A2282" w:rsidP="008A2282">
                  <w:pPr>
                    <w:jc w:val="center"/>
                    <w:rPr>
                      <w:color w:val="000000"/>
                      <w:sz w:val="20"/>
                      <w:szCs w:val="20"/>
                    </w:rPr>
                  </w:pPr>
                  <w:r w:rsidRPr="00310E54">
                    <w:rPr>
                      <w:color w:val="000000"/>
                      <w:sz w:val="20"/>
                      <w:szCs w:val="20"/>
                    </w:rPr>
                    <w:t> </w:t>
                  </w:r>
                </w:p>
              </w:tc>
              <w:tc>
                <w:tcPr>
                  <w:tcW w:w="964" w:type="dxa"/>
                  <w:tcBorders>
                    <w:top w:val="nil"/>
                    <w:left w:val="nil"/>
                    <w:bottom w:val="nil"/>
                    <w:right w:val="nil"/>
                  </w:tcBorders>
                  <w:shd w:val="clear" w:color="auto" w:fill="auto"/>
                  <w:noWrap/>
                  <w:vAlign w:val="center"/>
                  <w:hideMark/>
                </w:tcPr>
                <w:p w:rsidR="008A2282" w:rsidRPr="00310E54" w:rsidRDefault="008A2282" w:rsidP="008A2282">
                  <w:pPr>
                    <w:jc w:val="center"/>
                    <w:rPr>
                      <w:color w:val="000000"/>
                      <w:sz w:val="20"/>
                      <w:szCs w:val="20"/>
                    </w:rPr>
                  </w:pPr>
                </w:p>
              </w:tc>
            </w:tr>
            <w:tr w:rsidR="008A2282" w:rsidRPr="00310E54" w:rsidTr="0073070A">
              <w:trPr>
                <w:trHeight w:val="528"/>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A2282" w:rsidRPr="00310E54" w:rsidRDefault="008A2282" w:rsidP="008A2282">
                  <w:pPr>
                    <w:rPr>
                      <w:color w:val="000000"/>
                      <w:sz w:val="20"/>
                      <w:szCs w:val="20"/>
                    </w:rPr>
                  </w:pPr>
                  <w:r w:rsidRPr="00310E54">
                    <w:rPr>
                      <w:color w:val="000000"/>
                      <w:sz w:val="20"/>
                      <w:szCs w:val="20"/>
                    </w:rPr>
                    <w:t xml:space="preserve">Riska piemaksa 01.12.2020.-31.12.2020. </w:t>
                  </w:r>
                </w:p>
              </w:tc>
              <w:tc>
                <w:tcPr>
                  <w:tcW w:w="879" w:type="dxa"/>
                  <w:tcBorders>
                    <w:top w:val="nil"/>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sz w:val="20"/>
                      <w:szCs w:val="20"/>
                    </w:rPr>
                  </w:pPr>
                  <w:r w:rsidRPr="00310E54">
                    <w:rPr>
                      <w:sz w:val="20"/>
                      <w:szCs w:val="20"/>
                    </w:rPr>
                    <w:t>95</w:t>
                  </w:r>
                </w:p>
              </w:tc>
              <w:tc>
                <w:tcPr>
                  <w:tcW w:w="1276" w:type="dxa"/>
                  <w:tcBorders>
                    <w:top w:val="nil"/>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sz w:val="20"/>
                      <w:szCs w:val="20"/>
                    </w:rPr>
                  </w:pPr>
                  <w:r w:rsidRPr="00310E54">
                    <w:rPr>
                      <w:sz w:val="20"/>
                      <w:szCs w:val="20"/>
                    </w:rPr>
                    <w:t>828</w:t>
                  </w:r>
                </w:p>
              </w:tc>
              <w:tc>
                <w:tcPr>
                  <w:tcW w:w="992" w:type="dxa"/>
                  <w:tcBorders>
                    <w:top w:val="nil"/>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sz w:val="20"/>
                      <w:szCs w:val="20"/>
                    </w:rPr>
                  </w:pPr>
                  <w:r w:rsidRPr="00310E54">
                    <w:rPr>
                      <w:sz w:val="20"/>
                      <w:szCs w:val="20"/>
                    </w:rPr>
                    <w:t>2 962</w:t>
                  </w:r>
                </w:p>
              </w:tc>
              <w:tc>
                <w:tcPr>
                  <w:tcW w:w="1134" w:type="dxa"/>
                  <w:tcBorders>
                    <w:top w:val="nil"/>
                    <w:left w:val="nil"/>
                    <w:bottom w:val="nil"/>
                    <w:right w:val="nil"/>
                  </w:tcBorders>
                  <w:shd w:val="clear" w:color="auto" w:fill="auto"/>
                  <w:noWrap/>
                  <w:vAlign w:val="center"/>
                  <w:hideMark/>
                </w:tcPr>
                <w:p w:rsidR="008A2282" w:rsidRPr="00310E54" w:rsidRDefault="008A2282" w:rsidP="008A2282">
                  <w:pPr>
                    <w:jc w:val="center"/>
                    <w:rPr>
                      <w:sz w:val="20"/>
                      <w:szCs w:val="20"/>
                    </w:rPr>
                  </w:pPr>
                </w:p>
              </w:tc>
              <w:tc>
                <w:tcPr>
                  <w:tcW w:w="964" w:type="dxa"/>
                  <w:tcBorders>
                    <w:top w:val="nil"/>
                    <w:left w:val="nil"/>
                    <w:bottom w:val="nil"/>
                    <w:right w:val="nil"/>
                  </w:tcBorders>
                  <w:shd w:val="clear" w:color="auto" w:fill="auto"/>
                  <w:noWrap/>
                  <w:vAlign w:val="center"/>
                  <w:hideMark/>
                </w:tcPr>
                <w:p w:rsidR="008A2282" w:rsidRPr="00310E54" w:rsidRDefault="008A2282" w:rsidP="008A2282">
                  <w:pPr>
                    <w:jc w:val="center"/>
                    <w:rPr>
                      <w:sz w:val="20"/>
                      <w:szCs w:val="20"/>
                    </w:rPr>
                  </w:pPr>
                </w:p>
              </w:tc>
            </w:tr>
            <w:tr w:rsidR="008A2282" w:rsidRPr="00310E54" w:rsidTr="0073070A">
              <w:trPr>
                <w:trHeight w:val="264"/>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A2282" w:rsidRPr="00310E54" w:rsidRDefault="008A2282" w:rsidP="008A2282">
                  <w:pPr>
                    <w:rPr>
                      <w:b/>
                      <w:bCs/>
                      <w:color w:val="000000"/>
                      <w:sz w:val="20"/>
                      <w:szCs w:val="20"/>
                    </w:rPr>
                  </w:pPr>
                  <w:r w:rsidRPr="00310E54">
                    <w:rPr>
                      <w:b/>
                      <w:bCs/>
                      <w:color w:val="000000"/>
                      <w:sz w:val="20"/>
                      <w:szCs w:val="20"/>
                    </w:rPr>
                    <w:t>Kopā</w:t>
                  </w:r>
                </w:p>
              </w:tc>
              <w:tc>
                <w:tcPr>
                  <w:tcW w:w="879" w:type="dxa"/>
                  <w:tcBorders>
                    <w:top w:val="nil"/>
                    <w:left w:val="nil"/>
                    <w:bottom w:val="single" w:sz="4" w:space="0" w:color="auto"/>
                    <w:right w:val="single" w:sz="4" w:space="0" w:color="auto"/>
                  </w:tcBorders>
                  <w:shd w:val="clear" w:color="auto" w:fill="auto"/>
                  <w:vAlign w:val="center"/>
                  <w:hideMark/>
                </w:tcPr>
                <w:p w:rsidR="008A2282" w:rsidRPr="00310E54" w:rsidRDefault="008C4230" w:rsidP="008A2282">
                  <w:pPr>
                    <w:jc w:val="center"/>
                    <w:rPr>
                      <w:b/>
                      <w:bCs/>
                      <w:color w:val="000000"/>
                      <w:sz w:val="20"/>
                      <w:szCs w:val="20"/>
                    </w:rPr>
                  </w:pPr>
                  <w:r>
                    <w:rPr>
                      <w:b/>
                      <w:bCs/>
                      <w:color w:val="000000"/>
                      <w:sz w:val="20"/>
                      <w:szCs w:val="20"/>
                    </w:rPr>
                    <w:t>x</w:t>
                  </w:r>
                  <w:r w:rsidR="008A2282" w:rsidRPr="00310E54">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b/>
                      <w:bCs/>
                      <w:color w:val="000000"/>
                      <w:sz w:val="20"/>
                      <w:szCs w:val="20"/>
                    </w:rPr>
                  </w:pPr>
                  <w:r w:rsidRPr="00310E54">
                    <w:rPr>
                      <w:b/>
                      <w:bCs/>
                      <w:color w:val="000000"/>
                      <w:sz w:val="20"/>
                      <w:szCs w:val="20"/>
                    </w:rPr>
                    <w:t>1 100</w:t>
                  </w:r>
                </w:p>
              </w:tc>
              <w:tc>
                <w:tcPr>
                  <w:tcW w:w="992" w:type="dxa"/>
                  <w:tcBorders>
                    <w:top w:val="nil"/>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b/>
                      <w:bCs/>
                      <w:color w:val="000000"/>
                      <w:sz w:val="20"/>
                      <w:szCs w:val="20"/>
                    </w:rPr>
                  </w:pPr>
                  <w:r w:rsidRPr="00310E54">
                    <w:rPr>
                      <w:b/>
                      <w:bCs/>
                      <w:color w:val="000000"/>
                      <w:sz w:val="20"/>
                      <w:szCs w:val="20"/>
                    </w:rPr>
                    <w:t>6 143</w:t>
                  </w:r>
                </w:p>
              </w:tc>
              <w:tc>
                <w:tcPr>
                  <w:tcW w:w="1134" w:type="dxa"/>
                  <w:tcBorders>
                    <w:top w:val="nil"/>
                    <w:left w:val="nil"/>
                    <w:bottom w:val="nil"/>
                    <w:right w:val="nil"/>
                  </w:tcBorders>
                  <w:shd w:val="clear" w:color="auto" w:fill="auto"/>
                  <w:noWrap/>
                  <w:vAlign w:val="center"/>
                  <w:hideMark/>
                </w:tcPr>
                <w:p w:rsidR="008A2282" w:rsidRPr="00310E54" w:rsidRDefault="008A2282" w:rsidP="008A2282">
                  <w:pPr>
                    <w:jc w:val="center"/>
                    <w:rPr>
                      <w:b/>
                      <w:bCs/>
                      <w:color w:val="000000"/>
                      <w:sz w:val="20"/>
                      <w:szCs w:val="20"/>
                    </w:rPr>
                  </w:pPr>
                </w:p>
              </w:tc>
              <w:tc>
                <w:tcPr>
                  <w:tcW w:w="964" w:type="dxa"/>
                  <w:tcBorders>
                    <w:top w:val="nil"/>
                    <w:left w:val="nil"/>
                    <w:bottom w:val="nil"/>
                    <w:right w:val="nil"/>
                  </w:tcBorders>
                  <w:shd w:val="clear" w:color="auto" w:fill="auto"/>
                  <w:noWrap/>
                  <w:vAlign w:val="center"/>
                  <w:hideMark/>
                </w:tcPr>
                <w:p w:rsidR="008A2282" w:rsidRPr="00310E54" w:rsidRDefault="008A2282" w:rsidP="008A2282">
                  <w:pPr>
                    <w:jc w:val="center"/>
                    <w:rPr>
                      <w:sz w:val="20"/>
                      <w:szCs w:val="20"/>
                    </w:rPr>
                  </w:pPr>
                </w:p>
              </w:tc>
            </w:tr>
            <w:tr w:rsidR="008A2282" w:rsidRPr="00310E54" w:rsidTr="0073070A">
              <w:trPr>
                <w:trHeight w:val="264"/>
              </w:trPr>
              <w:tc>
                <w:tcPr>
                  <w:tcW w:w="2268" w:type="dxa"/>
                  <w:tcBorders>
                    <w:top w:val="nil"/>
                    <w:left w:val="nil"/>
                    <w:bottom w:val="nil"/>
                    <w:right w:val="nil"/>
                  </w:tcBorders>
                  <w:shd w:val="clear" w:color="auto" w:fill="auto"/>
                  <w:vAlign w:val="center"/>
                  <w:hideMark/>
                </w:tcPr>
                <w:p w:rsidR="008A2282" w:rsidRPr="00310E54" w:rsidRDefault="008A2282" w:rsidP="008A2282">
                  <w:pPr>
                    <w:jc w:val="center"/>
                    <w:rPr>
                      <w:sz w:val="20"/>
                      <w:szCs w:val="20"/>
                    </w:rPr>
                  </w:pPr>
                </w:p>
              </w:tc>
              <w:tc>
                <w:tcPr>
                  <w:tcW w:w="879" w:type="dxa"/>
                  <w:tcBorders>
                    <w:top w:val="nil"/>
                    <w:left w:val="nil"/>
                    <w:bottom w:val="nil"/>
                    <w:right w:val="nil"/>
                  </w:tcBorders>
                  <w:shd w:val="clear" w:color="auto" w:fill="auto"/>
                  <w:vAlign w:val="center"/>
                  <w:hideMark/>
                </w:tcPr>
                <w:p w:rsidR="008A2282" w:rsidRPr="00310E54" w:rsidRDefault="008A2282" w:rsidP="008A2282">
                  <w:pPr>
                    <w:rPr>
                      <w:sz w:val="20"/>
                      <w:szCs w:val="20"/>
                    </w:rPr>
                  </w:pPr>
                </w:p>
              </w:tc>
              <w:tc>
                <w:tcPr>
                  <w:tcW w:w="1276" w:type="dxa"/>
                  <w:tcBorders>
                    <w:top w:val="nil"/>
                    <w:left w:val="nil"/>
                    <w:bottom w:val="nil"/>
                    <w:right w:val="nil"/>
                  </w:tcBorders>
                  <w:shd w:val="clear" w:color="auto" w:fill="auto"/>
                  <w:vAlign w:val="center"/>
                  <w:hideMark/>
                </w:tcPr>
                <w:p w:rsidR="008A2282" w:rsidRPr="00310E54" w:rsidRDefault="008A2282" w:rsidP="008A2282">
                  <w:pPr>
                    <w:jc w:val="center"/>
                    <w:rPr>
                      <w:sz w:val="20"/>
                      <w:szCs w:val="20"/>
                    </w:rPr>
                  </w:pPr>
                </w:p>
              </w:tc>
              <w:tc>
                <w:tcPr>
                  <w:tcW w:w="992" w:type="dxa"/>
                  <w:tcBorders>
                    <w:top w:val="nil"/>
                    <w:left w:val="nil"/>
                    <w:bottom w:val="nil"/>
                    <w:right w:val="nil"/>
                  </w:tcBorders>
                  <w:shd w:val="clear" w:color="auto" w:fill="auto"/>
                  <w:vAlign w:val="center"/>
                  <w:hideMark/>
                </w:tcPr>
                <w:p w:rsidR="008A2282" w:rsidRPr="00310E54" w:rsidRDefault="008A2282" w:rsidP="008A2282">
                  <w:pPr>
                    <w:jc w:val="center"/>
                    <w:rPr>
                      <w:sz w:val="20"/>
                      <w:szCs w:val="20"/>
                    </w:rPr>
                  </w:pPr>
                </w:p>
              </w:tc>
              <w:tc>
                <w:tcPr>
                  <w:tcW w:w="1134" w:type="dxa"/>
                  <w:tcBorders>
                    <w:top w:val="nil"/>
                    <w:left w:val="nil"/>
                    <w:bottom w:val="nil"/>
                    <w:right w:val="nil"/>
                  </w:tcBorders>
                  <w:shd w:val="clear" w:color="auto" w:fill="auto"/>
                  <w:noWrap/>
                  <w:vAlign w:val="center"/>
                  <w:hideMark/>
                </w:tcPr>
                <w:p w:rsidR="008A2282" w:rsidRPr="00310E54" w:rsidRDefault="008A2282" w:rsidP="008A2282">
                  <w:pPr>
                    <w:jc w:val="center"/>
                    <w:rPr>
                      <w:sz w:val="20"/>
                      <w:szCs w:val="20"/>
                    </w:rPr>
                  </w:pPr>
                </w:p>
              </w:tc>
              <w:tc>
                <w:tcPr>
                  <w:tcW w:w="964" w:type="dxa"/>
                  <w:tcBorders>
                    <w:top w:val="nil"/>
                    <w:left w:val="nil"/>
                    <w:bottom w:val="nil"/>
                    <w:right w:val="nil"/>
                  </w:tcBorders>
                  <w:shd w:val="clear" w:color="auto" w:fill="auto"/>
                  <w:noWrap/>
                  <w:vAlign w:val="center"/>
                  <w:hideMark/>
                </w:tcPr>
                <w:p w:rsidR="008A2282" w:rsidRPr="00310E54" w:rsidRDefault="008A2282" w:rsidP="008A2282">
                  <w:pPr>
                    <w:jc w:val="center"/>
                    <w:rPr>
                      <w:sz w:val="20"/>
                      <w:szCs w:val="20"/>
                    </w:rPr>
                  </w:pPr>
                </w:p>
              </w:tc>
            </w:tr>
            <w:tr w:rsidR="008A2282" w:rsidRPr="00310E54" w:rsidTr="0073070A">
              <w:trPr>
                <w:trHeight w:val="528"/>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282" w:rsidRPr="00310E54" w:rsidRDefault="008A2282" w:rsidP="008A2282">
                  <w:pPr>
                    <w:rPr>
                      <w:b/>
                      <w:bCs/>
                      <w:color w:val="000000"/>
                      <w:sz w:val="20"/>
                      <w:szCs w:val="20"/>
                    </w:rPr>
                  </w:pPr>
                  <w:r w:rsidRPr="00310E54">
                    <w:rPr>
                      <w:b/>
                      <w:bCs/>
                      <w:color w:val="000000"/>
                      <w:sz w:val="20"/>
                      <w:szCs w:val="20"/>
                    </w:rPr>
                    <w:t>Valsts robežsardze</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color w:val="000000"/>
                      <w:sz w:val="20"/>
                      <w:szCs w:val="20"/>
                    </w:rPr>
                  </w:pPr>
                  <w:r w:rsidRPr="00310E54">
                    <w:rPr>
                      <w:color w:val="000000"/>
                      <w:sz w:val="20"/>
                      <w:szCs w:val="20"/>
                    </w:rPr>
                    <w:t>Amatpersonu skaits</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A2282" w:rsidRPr="00310E54" w:rsidRDefault="008A2282" w:rsidP="008A2282">
                  <w:pPr>
                    <w:jc w:val="center"/>
                    <w:rPr>
                      <w:sz w:val="20"/>
                      <w:szCs w:val="20"/>
                    </w:rPr>
                  </w:pPr>
                  <w:r w:rsidRPr="00310E54">
                    <w:rPr>
                      <w:sz w:val="20"/>
                      <w:szCs w:val="20"/>
                    </w:rPr>
                    <w:t>Stundu skaits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A2282" w:rsidRPr="00310E54" w:rsidRDefault="008A2282" w:rsidP="008C4230">
                  <w:pPr>
                    <w:jc w:val="center"/>
                    <w:rPr>
                      <w:color w:val="000000"/>
                      <w:sz w:val="20"/>
                      <w:szCs w:val="20"/>
                    </w:rPr>
                  </w:pPr>
                  <w:r w:rsidRPr="00310E54">
                    <w:rPr>
                      <w:color w:val="000000"/>
                      <w:sz w:val="20"/>
                      <w:szCs w:val="20"/>
                    </w:rPr>
                    <w:t>EKK 1000</w:t>
                  </w:r>
                  <w:r w:rsidR="008C4230">
                    <w:rPr>
                      <w:color w:val="000000"/>
                      <w:sz w:val="20"/>
                      <w:szCs w:val="20"/>
                    </w:rPr>
                    <w:t>*</w:t>
                  </w:r>
                  <w:r w:rsidRPr="00310E54">
                    <w:rPr>
                      <w:color w:val="000000"/>
                      <w:sz w:val="20"/>
                      <w:szCs w:val="20"/>
                    </w:rPr>
                    <w:t xml:space="preserve"> </w:t>
                  </w:r>
                </w:p>
              </w:tc>
              <w:tc>
                <w:tcPr>
                  <w:tcW w:w="1134" w:type="dxa"/>
                  <w:tcBorders>
                    <w:top w:val="nil"/>
                    <w:left w:val="nil"/>
                    <w:bottom w:val="nil"/>
                    <w:right w:val="nil"/>
                  </w:tcBorders>
                  <w:shd w:val="clear" w:color="auto" w:fill="auto"/>
                  <w:vAlign w:val="center"/>
                  <w:hideMark/>
                </w:tcPr>
                <w:p w:rsidR="008A2282" w:rsidRPr="00310E54" w:rsidRDefault="008A2282" w:rsidP="008A2282">
                  <w:pPr>
                    <w:jc w:val="center"/>
                    <w:rPr>
                      <w:color w:val="000000"/>
                      <w:sz w:val="20"/>
                      <w:szCs w:val="20"/>
                    </w:rPr>
                  </w:pPr>
                </w:p>
              </w:tc>
              <w:tc>
                <w:tcPr>
                  <w:tcW w:w="964" w:type="dxa"/>
                  <w:tcBorders>
                    <w:top w:val="nil"/>
                    <w:left w:val="nil"/>
                    <w:bottom w:val="nil"/>
                    <w:right w:val="nil"/>
                  </w:tcBorders>
                  <w:shd w:val="clear" w:color="auto" w:fill="auto"/>
                  <w:vAlign w:val="center"/>
                  <w:hideMark/>
                </w:tcPr>
                <w:p w:rsidR="008A2282" w:rsidRPr="00310E54" w:rsidRDefault="008A2282" w:rsidP="008A2282">
                  <w:pPr>
                    <w:jc w:val="center"/>
                    <w:rPr>
                      <w:sz w:val="20"/>
                      <w:szCs w:val="20"/>
                    </w:rPr>
                  </w:pPr>
                </w:p>
              </w:tc>
            </w:tr>
            <w:tr w:rsidR="0073070A" w:rsidRPr="00310E54" w:rsidTr="0073070A">
              <w:trPr>
                <w:trHeight w:val="528"/>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A2282" w:rsidRPr="00310E54" w:rsidRDefault="008A2282" w:rsidP="008A2282">
                  <w:pPr>
                    <w:rPr>
                      <w:color w:val="000000"/>
                      <w:sz w:val="20"/>
                      <w:szCs w:val="20"/>
                    </w:rPr>
                  </w:pPr>
                  <w:r w:rsidRPr="00310E54">
                    <w:rPr>
                      <w:color w:val="000000"/>
                      <w:sz w:val="20"/>
                      <w:szCs w:val="20"/>
                    </w:rPr>
                    <w:t xml:space="preserve">Riska piemaksa 01.12.2020.-31.12.2020. </w:t>
                  </w:r>
                </w:p>
              </w:tc>
              <w:tc>
                <w:tcPr>
                  <w:tcW w:w="879" w:type="dxa"/>
                  <w:tcBorders>
                    <w:top w:val="nil"/>
                    <w:left w:val="nil"/>
                    <w:bottom w:val="single" w:sz="4" w:space="0" w:color="auto"/>
                    <w:right w:val="single" w:sz="4" w:space="0" w:color="auto"/>
                  </w:tcBorders>
                  <w:shd w:val="clear" w:color="000000" w:fill="FFFFFF"/>
                  <w:vAlign w:val="center"/>
                  <w:hideMark/>
                </w:tcPr>
                <w:p w:rsidR="008A2282" w:rsidRPr="00310E54" w:rsidRDefault="008C4230" w:rsidP="008A2282">
                  <w:pPr>
                    <w:jc w:val="center"/>
                    <w:rPr>
                      <w:color w:val="000000"/>
                      <w:sz w:val="20"/>
                      <w:szCs w:val="20"/>
                    </w:rPr>
                  </w:pPr>
                  <w:r>
                    <w:rPr>
                      <w:color w:val="000000"/>
                      <w:sz w:val="20"/>
                      <w:szCs w:val="20"/>
                    </w:rPr>
                    <w:t>701</w:t>
                  </w:r>
                </w:p>
              </w:tc>
              <w:tc>
                <w:tcPr>
                  <w:tcW w:w="1276" w:type="dxa"/>
                  <w:tcBorders>
                    <w:top w:val="nil"/>
                    <w:left w:val="nil"/>
                    <w:bottom w:val="single" w:sz="4" w:space="0" w:color="auto"/>
                    <w:right w:val="single" w:sz="4" w:space="0" w:color="auto"/>
                  </w:tcBorders>
                  <w:shd w:val="clear" w:color="000000" w:fill="FFFFFF"/>
                  <w:vAlign w:val="center"/>
                  <w:hideMark/>
                </w:tcPr>
                <w:p w:rsidR="008A2282" w:rsidRPr="00310E54" w:rsidRDefault="008A2282" w:rsidP="008C4230">
                  <w:pPr>
                    <w:jc w:val="center"/>
                    <w:rPr>
                      <w:sz w:val="20"/>
                      <w:szCs w:val="20"/>
                    </w:rPr>
                  </w:pPr>
                  <w:r w:rsidRPr="00310E54">
                    <w:rPr>
                      <w:sz w:val="20"/>
                      <w:szCs w:val="20"/>
                    </w:rPr>
                    <w:t xml:space="preserve">58 </w:t>
                  </w:r>
                  <w:r w:rsidR="008C4230">
                    <w:rPr>
                      <w:sz w:val="20"/>
                      <w:szCs w:val="20"/>
                    </w:rPr>
                    <w:t>605</w:t>
                  </w:r>
                </w:p>
              </w:tc>
              <w:tc>
                <w:tcPr>
                  <w:tcW w:w="992" w:type="dxa"/>
                  <w:tcBorders>
                    <w:top w:val="nil"/>
                    <w:left w:val="nil"/>
                    <w:bottom w:val="single" w:sz="4" w:space="0" w:color="auto"/>
                    <w:right w:val="single" w:sz="4" w:space="0" w:color="auto"/>
                  </w:tcBorders>
                  <w:shd w:val="clear" w:color="000000" w:fill="FFFFFF"/>
                  <w:vAlign w:val="center"/>
                  <w:hideMark/>
                </w:tcPr>
                <w:p w:rsidR="008A2282" w:rsidRPr="00310E54" w:rsidRDefault="008C4230" w:rsidP="008A2282">
                  <w:pPr>
                    <w:jc w:val="center"/>
                    <w:rPr>
                      <w:color w:val="000000"/>
                      <w:sz w:val="20"/>
                      <w:szCs w:val="20"/>
                    </w:rPr>
                  </w:pPr>
                  <w:r>
                    <w:rPr>
                      <w:color w:val="000000"/>
                      <w:sz w:val="20"/>
                      <w:szCs w:val="20"/>
                    </w:rPr>
                    <w:t>307 256</w:t>
                  </w:r>
                </w:p>
              </w:tc>
              <w:tc>
                <w:tcPr>
                  <w:tcW w:w="1134" w:type="dxa"/>
                  <w:tcBorders>
                    <w:top w:val="nil"/>
                    <w:left w:val="nil"/>
                    <w:bottom w:val="nil"/>
                    <w:right w:val="nil"/>
                  </w:tcBorders>
                  <w:shd w:val="clear" w:color="000000" w:fill="FFFFFF"/>
                  <w:noWrap/>
                  <w:vAlign w:val="center"/>
                  <w:hideMark/>
                </w:tcPr>
                <w:p w:rsidR="008A2282" w:rsidRPr="00310E54" w:rsidRDefault="008A2282" w:rsidP="008A2282">
                  <w:pPr>
                    <w:jc w:val="center"/>
                    <w:rPr>
                      <w:color w:val="000000"/>
                      <w:sz w:val="20"/>
                      <w:szCs w:val="20"/>
                    </w:rPr>
                  </w:pPr>
                  <w:r w:rsidRPr="00310E54">
                    <w:rPr>
                      <w:color w:val="000000"/>
                      <w:sz w:val="20"/>
                      <w:szCs w:val="20"/>
                    </w:rPr>
                    <w:t> </w:t>
                  </w:r>
                </w:p>
              </w:tc>
              <w:tc>
                <w:tcPr>
                  <w:tcW w:w="964" w:type="dxa"/>
                  <w:tcBorders>
                    <w:top w:val="nil"/>
                    <w:left w:val="nil"/>
                    <w:bottom w:val="nil"/>
                    <w:right w:val="nil"/>
                  </w:tcBorders>
                  <w:shd w:val="clear" w:color="000000" w:fill="FFFFFF"/>
                  <w:noWrap/>
                  <w:vAlign w:val="center"/>
                  <w:hideMark/>
                </w:tcPr>
                <w:p w:rsidR="008A2282" w:rsidRPr="00310E54" w:rsidRDefault="008A2282" w:rsidP="008A2282">
                  <w:pPr>
                    <w:jc w:val="center"/>
                    <w:rPr>
                      <w:color w:val="000000"/>
                      <w:sz w:val="20"/>
                      <w:szCs w:val="20"/>
                    </w:rPr>
                  </w:pPr>
                  <w:r w:rsidRPr="00310E54">
                    <w:rPr>
                      <w:color w:val="000000"/>
                      <w:sz w:val="20"/>
                      <w:szCs w:val="20"/>
                    </w:rPr>
                    <w:t> </w:t>
                  </w:r>
                </w:p>
              </w:tc>
            </w:tr>
            <w:tr w:rsidR="0073070A" w:rsidRPr="00310E54" w:rsidTr="0073070A">
              <w:trPr>
                <w:trHeight w:val="264"/>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A2282" w:rsidRPr="00310E54" w:rsidRDefault="008A2282" w:rsidP="008A2282">
                  <w:pPr>
                    <w:rPr>
                      <w:b/>
                      <w:bCs/>
                      <w:color w:val="000000"/>
                      <w:sz w:val="20"/>
                      <w:szCs w:val="20"/>
                    </w:rPr>
                  </w:pPr>
                  <w:r w:rsidRPr="00310E54">
                    <w:rPr>
                      <w:b/>
                      <w:bCs/>
                      <w:color w:val="000000"/>
                      <w:sz w:val="20"/>
                      <w:szCs w:val="20"/>
                    </w:rPr>
                    <w:t>Kopā</w:t>
                  </w:r>
                </w:p>
              </w:tc>
              <w:tc>
                <w:tcPr>
                  <w:tcW w:w="879" w:type="dxa"/>
                  <w:tcBorders>
                    <w:top w:val="nil"/>
                    <w:left w:val="nil"/>
                    <w:bottom w:val="single" w:sz="4" w:space="0" w:color="auto"/>
                    <w:right w:val="single" w:sz="4" w:space="0" w:color="auto"/>
                  </w:tcBorders>
                  <w:shd w:val="clear" w:color="000000" w:fill="FFFFFF"/>
                  <w:vAlign w:val="center"/>
                  <w:hideMark/>
                </w:tcPr>
                <w:p w:rsidR="008A2282" w:rsidRPr="00310E54" w:rsidRDefault="008C4230" w:rsidP="008A2282">
                  <w:pPr>
                    <w:jc w:val="center"/>
                    <w:rPr>
                      <w:b/>
                      <w:bCs/>
                      <w:color w:val="000000"/>
                      <w:sz w:val="20"/>
                      <w:szCs w:val="20"/>
                    </w:rPr>
                  </w:pPr>
                  <w:r>
                    <w:rPr>
                      <w:b/>
                      <w:bCs/>
                      <w:color w:val="000000"/>
                      <w:sz w:val="20"/>
                      <w:szCs w:val="20"/>
                    </w:rPr>
                    <w:t>x</w:t>
                  </w:r>
                  <w:r w:rsidR="008A2282" w:rsidRPr="00310E54">
                    <w:rPr>
                      <w:b/>
                      <w:bCs/>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8A2282" w:rsidRPr="00310E54" w:rsidRDefault="008A2282" w:rsidP="008A2282">
                  <w:pPr>
                    <w:jc w:val="center"/>
                    <w:rPr>
                      <w:b/>
                      <w:bCs/>
                      <w:color w:val="000000"/>
                      <w:sz w:val="20"/>
                      <w:szCs w:val="20"/>
                    </w:rPr>
                  </w:pPr>
                  <w:r w:rsidRPr="00310E54">
                    <w:rPr>
                      <w:b/>
                      <w:bCs/>
                      <w:color w:val="000000"/>
                      <w:sz w:val="20"/>
                      <w:szCs w:val="20"/>
                    </w:rPr>
                    <w:t>58 605</w:t>
                  </w:r>
                </w:p>
              </w:tc>
              <w:tc>
                <w:tcPr>
                  <w:tcW w:w="992" w:type="dxa"/>
                  <w:tcBorders>
                    <w:top w:val="nil"/>
                    <w:left w:val="nil"/>
                    <w:bottom w:val="single" w:sz="4" w:space="0" w:color="auto"/>
                    <w:right w:val="single" w:sz="4" w:space="0" w:color="auto"/>
                  </w:tcBorders>
                  <w:shd w:val="clear" w:color="000000" w:fill="FFFFFF"/>
                  <w:vAlign w:val="center"/>
                  <w:hideMark/>
                </w:tcPr>
                <w:p w:rsidR="008A2282" w:rsidRPr="00310E54" w:rsidRDefault="008A2282" w:rsidP="008A2282">
                  <w:pPr>
                    <w:jc w:val="center"/>
                    <w:rPr>
                      <w:b/>
                      <w:bCs/>
                      <w:color w:val="000000"/>
                      <w:sz w:val="20"/>
                      <w:szCs w:val="20"/>
                    </w:rPr>
                  </w:pPr>
                  <w:r w:rsidRPr="00310E54">
                    <w:rPr>
                      <w:b/>
                      <w:bCs/>
                      <w:color w:val="000000"/>
                      <w:sz w:val="20"/>
                      <w:szCs w:val="20"/>
                    </w:rPr>
                    <w:t>307 256</w:t>
                  </w:r>
                </w:p>
              </w:tc>
              <w:tc>
                <w:tcPr>
                  <w:tcW w:w="1134" w:type="dxa"/>
                  <w:tcBorders>
                    <w:top w:val="nil"/>
                    <w:left w:val="nil"/>
                    <w:bottom w:val="nil"/>
                    <w:right w:val="nil"/>
                  </w:tcBorders>
                  <w:shd w:val="clear" w:color="000000" w:fill="FFFFFF"/>
                  <w:noWrap/>
                  <w:vAlign w:val="center"/>
                  <w:hideMark/>
                </w:tcPr>
                <w:p w:rsidR="008A2282" w:rsidRPr="00310E54" w:rsidRDefault="008A2282" w:rsidP="008A2282">
                  <w:pPr>
                    <w:jc w:val="center"/>
                    <w:rPr>
                      <w:b/>
                      <w:bCs/>
                      <w:color w:val="000000"/>
                      <w:sz w:val="20"/>
                      <w:szCs w:val="20"/>
                    </w:rPr>
                  </w:pPr>
                  <w:r w:rsidRPr="00310E54">
                    <w:rPr>
                      <w:b/>
                      <w:bCs/>
                      <w:color w:val="000000"/>
                      <w:sz w:val="20"/>
                      <w:szCs w:val="20"/>
                    </w:rPr>
                    <w:t> </w:t>
                  </w:r>
                </w:p>
              </w:tc>
              <w:tc>
                <w:tcPr>
                  <w:tcW w:w="964" w:type="dxa"/>
                  <w:tcBorders>
                    <w:top w:val="nil"/>
                    <w:left w:val="nil"/>
                    <w:bottom w:val="nil"/>
                    <w:right w:val="nil"/>
                  </w:tcBorders>
                  <w:shd w:val="clear" w:color="000000" w:fill="FFFFFF"/>
                  <w:noWrap/>
                  <w:vAlign w:val="center"/>
                  <w:hideMark/>
                </w:tcPr>
                <w:p w:rsidR="008A2282" w:rsidRPr="00310E54" w:rsidRDefault="008A2282" w:rsidP="008A2282">
                  <w:pPr>
                    <w:jc w:val="center"/>
                    <w:rPr>
                      <w:b/>
                      <w:bCs/>
                      <w:color w:val="000000"/>
                      <w:sz w:val="20"/>
                      <w:szCs w:val="20"/>
                    </w:rPr>
                  </w:pPr>
                  <w:r w:rsidRPr="00310E54">
                    <w:rPr>
                      <w:b/>
                      <w:bCs/>
                      <w:color w:val="000000"/>
                      <w:sz w:val="20"/>
                      <w:szCs w:val="20"/>
                    </w:rPr>
                    <w:t> </w:t>
                  </w:r>
                </w:p>
              </w:tc>
            </w:tr>
            <w:tr w:rsidR="008A2282" w:rsidRPr="00310E54" w:rsidTr="0073070A">
              <w:trPr>
                <w:trHeight w:val="264"/>
              </w:trPr>
              <w:tc>
                <w:tcPr>
                  <w:tcW w:w="6549" w:type="dxa"/>
                  <w:gridSpan w:val="5"/>
                  <w:tcBorders>
                    <w:top w:val="nil"/>
                    <w:left w:val="nil"/>
                    <w:bottom w:val="nil"/>
                    <w:right w:val="nil"/>
                  </w:tcBorders>
                  <w:shd w:val="clear" w:color="auto" w:fill="auto"/>
                  <w:noWrap/>
                  <w:vAlign w:val="center"/>
                  <w:hideMark/>
                </w:tcPr>
                <w:p w:rsidR="008A2282" w:rsidRPr="00310E54" w:rsidRDefault="008A2282" w:rsidP="008A2282">
                  <w:pPr>
                    <w:rPr>
                      <w:color w:val="000000"/>
                      <w:sz w:val="20"/>
                      <w:szCs w:val="20"/>
                    </w:rPr>
                  </w:pPr>
                </w:p>
              </w:tc>
              <w:tc>
                <w:tcPr>
                  <w:tcW w:w="964" w:type="dxa"/>
                  <w:tcBorders>
                    <w:top w:val="nil"/>
                    <w:left w:val="nil"/>
                    <w:bottom w:val="nil"/>
                    <w:right w:val="nil"/>
                  </w:tcBorders>
                  <w:shd w:val="clear" w:color="000000" w:fill="FFFFFF"/>
                  <w:noWrap/>
                  <w:vAlign w:val="center"/>
                  <w:hideMark/>
                </w:tcPr>
                <w:p w:rsidR="008A2282" w:rsidRPr="00310E54" w:rsidRDefault="008A2282" w:rsidP="008A2282">
                  <w:pPr>
                    <w:jc w:val="center"/>
                    <w:rPr>
                      <w:b/>
                      <w:bCs/>
                      <w:color w:val="000000"/>
                      <w:sz w:val="20"/>
                      <w:szCs w:val="20"/>
                    </w:rPr>
                  </w:pPr>
                  <w:r w:rsidRPr="00310E54">
                    <w:rPr>
                      <w:b/>
                      <w:bCs/>
                      <w:color w:val="000000"/>
                      <w:sz w:val="20"/>
                      <w:szCs w:val="20"/>
                    </w:rPr>
                    <w:t> </w:t>
                  </w:r>
                </w:p>
              </w:tc>
            </w:tr>
            <w:tr w:rsidR="0073070A" w:rsidRPr="00310E54" w:rsidTr="0073070A">
              <w:trPr>
                <w:trHeight w:val="264"/>
              </w:trPr>
              <w:tc>
                <w:tcPr>
                  <w:tcW w:w="2268" w:type="dxa"/>
                  <w:tcBorders>
                    <w:top w:val="nil"/>
                    <w:left w:val="nil"/>
                    <w:bottom w:val="nil"/>
                    <w:right w:val="nil"/>
                  </w:tcBorders>
                  <w:shd w:val="clear" w:color="auto" w:fill="auto"/>
                  <w:vAlign w:val="center"/>
                  <w:hideMark/>
                </w:tcPr>
                <w:p w:rsidR="008A2282" w:rsidRPr="00310E54" w:rsidRDefault="008A2282" w:rsidP="008A2282">
                  <w:pPr>
                    <w:jc w:val="center"/>
                    <w:rPr>
                      <w:b/>
                      <w:bCs/>
                      <w:color w:val="000000"/>
                      <w:sz w:val="20"/>
                      <w:szCs w:val="20"/>
                    </w:rPr>
                  </w:pPr>
                </w:p>
              </w:tc>
              <w:tc>
                <w:tcPr>
                  <w:tcW w:w="879" w:type="dxa"/>
                  <w:tcBorders>
                    <w:top w:val="nil"/>
                    <w:left w:val="nil"/>
                    <w:bottom w:val="nil"/>
                    <w:right w:val="nil"/>
                  </w:tcBorders>
                  <w:shd w:val="clear" w:color="000000" w:fill="FFFFFF"/>
                  <w:vAlign w:val="center"/>
                  <w:hideMark/>
                </w:tcPr>
                <w:p w:rsidR="008A2282" w:rsidRPr="00310E54" w:rsidRDefault="008A2282" w:rsidP="008A2282">
                  <w:pPr>
                    <w:jc w:val="center"/>
                    <w:rPr>
                      <w:sz w:val="20"/>
                      <w:szCs w:val="20"/>
                    </w:rPr>
                  </w:pPr>
                  <w:r w:rsidRPr="00310E54">
                    <w:rPr>
                      <w:sz w:val="20"/>
                      <w:szCs w:val="20"/>
                    </w:rPr>
                    <w:t> </w:t>
                  </w:r>
                </w:p>
              </w:tc>
              <w:tc>
                <w:tcPr>
                  <w:tcW w:w="1276" w:type="dxa"/>
                  <w:tcBorders>
                    <w:top w:val="nil"/>
                    <w:left w:val="nil"/>
                    <w:bottom w:val="nil"/>
                    <w:right w:val="nil"/>
                  </w:tcBorders>
                  <w:shd w:val="clear" w:color="000000" w:fill="FFFFFF"/>
                  <w:vAlign w:val="center"/>
                  <w:hideMark/>
                </w:tcPr>
                <w:p w:rsidR="008A2282" w:rsidRPr="00310E54" w:rsidRDefault="008A2282" w:rsidP="008A2282">
                  <w:pPr>
                    <w:jc w:val="center"/>
                    <w:rPr>
                      <w:sz w:val="20"/>
                      <w:szCs w:val="20"/>
                    </w:rPr>
                  </w:pPr>
                  <w:r w:rsidRPr="00310E54">
                    <w:rPr>
                      <w:sz w:val="20"/>
                      <w:szCs w:val="20"/>
                    </w:rPr>
                    <w:t> </w:t>
                  </w:r>
                </w:p>
              </w:tc>
              <w:tc>
                <w:tcPr>
                  <w:tcW w:w="992" w:type="dxa"/>
                  <w:tcBorders>
                    <w:top w:val="nil"/>
                    <w:left w:val="nil"/>
                    <w:bottom w:val="nil"/>
                    <w:right w:val="nil"/>
                  </w:tcBorders>
                  <w:shd w:val="clear" w:color="000000" w:fill="FFFFFF"/>
                  <w:vAlign w:val="center"/>
                  <w:hideMark/>
                </w:tcPr>
                <w:p w:rsidR="008A2282" w:rsidRPr="00310E54" w:rsidRDefault="008A2282" w:rsidP="008A2282">
                  <w:pPr>
                    <w:jc w:val="center"/>
                    <w:rPr>
                      <w:sz w:val="20"/>
                      <w:szCs w:val="20"/>
                    </w:rPr>
                  </w:pPr>
                  <w:r w:rsidRPr="00310E54">
                    <w:rPr>
                      <w:sz w:val="20"/>
                      <w:szCs w:val="20"/>
                    </w:rPr>
                    <w:t> </w:t>
                  </w:r>
                </w:p>
              </w:tc>
              <w:tc>
                <w:tcPr>
                  <w:tcW w:w="1134" w:type="dxa"/>
                  <w:tcBorders>
                    <w:top w:val="nil"/>
                    <w:left w:val="nil"/>
                    <w:bottom w:val="nil"/>
                    <w:right w:val="nil"/>
                  </w:tcBorders>
                  <w:shd w:val="clear" w:color="000000" w:fill="FFFFFF"/>
                  <w:noWrap/>
                  <w:vAlign w:val="center"/>
                  <w:hideMark/>
                </w:tcPr>
                <w:p w:rsidR="008A2282" w:rsidRPr="00310E54" w:rsidRDefault="008A2282" w:rsidP="008A2282">
                  <w:pPr>
                    <w:jc w:val="center"/>
                    <w:rPr>
                      <w:sz w:val="20"/>
                      <w:szCs w:val="20"/>
                    </w:rPr>
                  </w:pPr>
                  <w:r w:rsidRPr="00310E54">
                    <w:rPr>
                      <w:sz w:val="20"/>
                      <w:szCs w:val="20"/>
                    </w:rPr>
                    <w:t> </w:t>
                  </w:r>
                </w:p>
              </w:tc>
              <w:tc>
                <w:tcPr>
                  <w:tcW w:w="964" w:type="dxa"/>
                  <w:tcBorders>
                    <w:top w:val="nil"/>
                    <w:left w:val="nil"/>
                    <w:bottom w:val="nil"/>
                    <w:right w:val="nil"/>
                  </w:tcBorders>
                  <w:shd w:val="clear" w:color="000000" w:fill="FFFFFF"/>
                  <w:noWrap/>
                  <w:vAlign w:val="center"/>
                  <w:hideMark/>
                </w:tcPr>
                <w:p w:rsidR="008A2282" w:rsidRPr="00310E54" w:rsidRDefault="008A2282" w:rsidP="008A2282">
                  <w:pPr>
                    <w:jc w:val="center"/>
                    <w:rPr>
                      <w:sz w:val="20"/>
                      <w:szCs w:val="20"/>
                    </w:rPr>
                  </w:pPr>
                  <w:r w:rsidRPr="00310E54">
                    <w:rPr>
                      <w:sz w:val="20"/>
                      <w:szCs w:val="20"/>
                    </w:rPr>
                    <w:t> </w:t>
                  </w:r>
                </w:p>
              </w:tc>
            </w:tr>
            <w:tr w:rsidR="0073070A" w:rsidRPr="00310E54" w:rsidTr="0073070A">
              <w:trPr>
                <w:trHeight w:val="528"/>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282" w:rsidRPr="00310E54" w:rsidRDefault="008A2282" w:rsidP="008A2282">
                  <w:pPr>
                    <w:rPr>
                      <w:b/>
                      <w:bCs/>
                      <w:color w:val="000000"/>
                      <w:sz w:val="20"/>
                      <w:szCs w:val="20"/>
                    </w:rPr>
                  </w:pPr>
                  <w:r w:rsidRPr="00310E54">
                    <w:rPr>
                      <w:b/>
                      <w:bCs/>
                      <w:color w:val="000000"/>
                      <w:sz w:val="20"/>
                      <w:szCs w:val="20"/>
                    </w:rPr>
                    <w:t>Valsts robežsardzes koledža</w:t>
                  </w:r>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8A2282" w:rsidRPr="00310E54" w:rsidRDefault="008A2282" w:rsidP="008A2282">
                  <w:pPr>
                    <w:jc w:val="center"/>
                    <w:rPr>
                      <w:color w:val="000000"/>
                      <w:sz w:val="20"/>
                      <w:szCs w:val="20"/>
                    </w:rPr>
                  </w:pPr>
                  <w:r w:rsidRPr="00310E54">
                    <w:rPr>
                      <w:color w:val="000000"/>
                      <w:sz w:val="20"/>
                      <w:szCs w:val="20"/>
                    </w:rPr>
                    <w:t>Amatpersonu skaits</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A2282" w:rsidRPr="00310E54" w:rsidRDefault="008A2282" w:rsidP="008A2282">
                  <w:pPr>
                    <w:jc w:val="center"/>
                    <w:rPr>
                      <w:sz w:val="20"/>
                      <w:szCs w:val="20"/>
                    </w:rPr>
                  </w:pPr>
                  <w:r w:rsidRPr="00310E54">
                    <w:rPr>
                      <w:sz w:val="20"/>
                      <w:szCs w:val="20"/>
                    </w:rPr>
                    <w:t>Stundu skaits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color w:val="000000"/>
                      <w:sz w:val="20"/>
                      <w:szCs w:val="20"/>
                    </w:rPr>
                  </w:pPr>
                  <w:r w:rsidRPr="00310E54">
                    <w:rPr>
                      <w:color w:val="000000"/>
                      <w:sz w:val="20"/>
                      <w:szCs w:val="20"/>
                    </w:rPr>
                    <w:t xml:space="preserve">EKK 1000* </w:t>
                  </w:r>
                </w:p>
              </w:tc>
              <w:tc>
                <w:tcPr>
                  <w:tcW w:w="1134" w:type="dxa"/>
                  <w:tcBorders>
                    <w:top w:val="nil"/>
                    <w:left w:val="nil"/>
                    <w:bottom w:val="nil"/>
                    <w:right w:val="nil"/>
                  </w:tcBorders>
                  <w:shd w:val="clear" w:color="000000" w:fill="FFFFFF"/>
                  <w:vAlign w:val="center"/>
                  <w:hideMark/>
                </w:tcPr>
                <w:p w:rsidR="008A2282" w:rsidRPr="00310E54" w:rsidRDefault="008A2282" w:rsidP="008A2282">
                  <w:pPr>
                    <w:jc w:val="center"/>
                    <w:rPr>
                      <w:color w:val="000000"/>
                      <w:sz w:val="20"/>
                      <w:szCs w:val="20"/>
                    </w:rPr>
                  </w:pPr>
                  <w:r w:rsidRPr="00310E54">
                    <w:rPr>
                      <w:color w:val="000000"/>
                      <w:sz w:val="20"/>
                      <w:szCs w:val="20"/>
                    </w:rPr>
                    <w:t> </w:t>
                  </w:r>
                </w:p>
              </w:tc>
              <w:tc>
                <w:tcPr>
                  <w:tcW w:w="964" w:type="dxa"/>
                  <w:tcBorders>
                    <w:top w:val="nil"/>
                    <w:left w:val="nil"/>
                    <w:bottom w:val="nil"/>
                    <w:right w:val="nil"/>
                  </w:tcBorders>
                  <w:shd w:val="clear" w:color="000000" w:fill="FFFFFF"/>
                  <w:vAlign w:val="center"/>
                  <w:hideMark/>
                </w:tcPr>
                <w:p w:rsidR="008A2282" w:rsidRPr="00310E54" w:rsidRDefault="008A2282" w:rsidP="008A2282">
                  <w:pPr>
                    <w:jc w:val="center"/>
                    <w:rPr>
                      <w:color w:val="000000"/>
                      <w:sz w:val="20"/>
                      <w:szCs w:val="20"/>
                    </w:rPr>
                  </w:pPr>
                  <w:r w:rsidRPr="00310E54">
                    <w:rPr>
                      <w:color w:val="000000"/>
                      <w:sz w:val="20"/>
                      <w:szCs w:val="20"/>
                    </w:rPr>
                    <w:t> </w:t>
                  </w:r>
                </w:p>
              </w:tc>
            </w:tr>
            <w:tr w:rsidR="0073070A" w:rsidRPr="00310E54" w:rsidTr="0073070A">
              <w:trPr>
                <w:trHeight w:val="792"/>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A2282" w:rsidRPr="00310E54" w:rsidRDefault="008A2282" w:rsidP="008C4230">
                  <w:pPr>
                    <w:rPr>
                      <w:color w:val="000000"/>
                      <w:sz w:val="20"/>
                      <w:szCs w:val="20"/>
                    </w:rPr>
                  </w:pPr>
                  <w:r w:rsidRPr="00310E54">
                    <w:rPr>
                      <w:color w:val="000000"/>
                      <w:sz w:val="20"/>
                      <w:szCs w:val="20"/>
                    </w:rPr>
                    <w:t>Riska piemaksa 30.-31.12.2020.</w:t>
                  </w:r>
                </w:p>
              </w:tc>
              <w:tc>
                <w:tcPr>
                  <w:tcW w:w="879" w:type="dxa"/>
                  <w:tcBorders>
                    <w:top w:val="nil"/>
                    <w:left w:val="nil"/>
                    <w:bottom w:val="single" w:sz="4" w:space="0" w:color="auto"/>
                    <w:right w:val="single" w:sz="4" w:space="0" w:color="auto"/>
                  </w:tcBorders>
                  <w:shd w:val="clear" w:color="000000" w:fill="FFFFFF"/>
                  <w:vAlign w:val="center"/>
                  <w:hideMark/>
                </w:tcPr>
                <w:p w:rsidR="008A2282" w:rsidRPr="00310E54" w:rsidRDefault="008A2282" w:rsidP="008A2282">
                  <w:pPr>
                    <w:jc w:val="center"/>
                    <w:rPr>
                      <w:color w:val="000000"/>
                      <w:sz w:val="20"/>
                      <w:szCs w:val="20"/>
                    </w:rPr>
                  </w:pPr>
                  <w:r w:rsidRPr="00310E54">
                    <w:rPr>
                      <w:color w:val="000000"/>
                      <w:sz w:val="20"/>
                      <w:szCs w:val="20"/>
                    </w:rPr>
                    <w:t>13</w:t>
                  </w:r>
                </w:p>
              </w:tc>
              <w:tc>
                <w:tcPr>
                  <w:tcW w:w="1276" w:type="dxa"/>
                  <w:tcBorders>
                    <w:top w:val="nil"/>
                    <w:left w:val="nil"/>
                    <w:bottom w:val="single" w:sz="4" w:space="0" w:color="auto"/>
                    <w:right w:val="single" w:sz="4" w:space="0" w:color="auto"/>
                  </w:tcBorders>
                  <w:shd w:val="clear" w:color="000000" w:fill="FFFFFF"/>
                  <w:vAlign w:val="center"/>
                  <w:hideMark/>
                </w:tcPr>
                <w:p w:rsidR="008A2282" w:rsidRPr="00310E54" w:rsidRDefault="008A2282" w:rsidP="008A2282">
                  <w:pPr>
                    <w:jc w:val="center"/>
                    <w:rPr>
                      <w:sz w:val="20"/>
                      <w:szCs w:val="20"/>
                    </w:rPr>
                  </w:pPr>
                  <w:r w:rsidRPr="00310E54">
                    <w:rPr>
                      <w:sz w:val="20"/>
                      <w:szCs w:val="20"/>
                    </w:rPr>
                    <w:t>95</w:t>
                  </w:r>
                </w:p>
              </w:tc>
              <w:tc>
                <w:tcPr>
                  <w:tcW w:w="992" w:type="dxa"/>
                  <w:tcBorders>
                    <w:top w:val="nil"/>
                    <w:left w:val="nil"/>
                    <w:bottom w:val="single" w:sz="4" w:space="0" w:color="auto"/>
                    <w:right w:val="single" w:sz="4" w:space="0" w:color="auto"/>
                  </w:tcBorders>
                  <w:shd w:val="clear" w:color="000000" w:fill="FFFFFF"/>
                  <w:vAlign w:val="center"/>
                  <w:hideMark/>
                </w:tcPr>
                <w:p w:rsidR="008A2282" w:rsidRPr="00310E54" w:rsidRDefault="008A2282" w:rsidP="008A2282">
                  <w:pPr>
                    <w:jc w:val="center"/>
                    <w:rPr>
                      <w:color w:val="000000"/>
                      <w:sz w:val="20"/>
                      <w:szCs w:val="20"/>
                    </w:rPr>
                  </w:pPr>
                  <w:r w:rsidRPr="00310E54">
                    <w:rPr>
                      <w:color w:val="000000"/>
                      <w:sz w:val="20"/>
                      <w:szCs w:val="20"/>
                    </w:rPr>
                    <w:t>541</w:t>
                  </w:r>
                </w:p>
              </w:tc>
              <w:tc>
                <w:tcPr>
                  <w:tcW w:w="1134" w:type="dxa"/>
                  <w:tcBorders>
                    <w:top w:val="nil"/>
                    <w:left w:val="nil"/>
                    <w:bottom w:val="nil"/>
                    <w:right w:val="nil"/>
                  </w:tcBorders>
                  <w:shd w:val="clear" w:color="000000" w:fill="FFFFFF"/>
                  <w:noWrap/>
                  <w:vAlign w:val="center"/>
                  <w:hideMark/>
                </w:tcPr>
                <w:p w:rsidR="008A2282" w:rsidRPr="00310E54" w:rsidRDefault="008A2282" w:rsidP="008A2282">
                  <w:pPr>
                    <w:jc w:val="center"/>
                    <w:rPr>
                      <w:color w:val="000000"/>
                      <w:sz w:val="20"/>
                      <w:szCs w:val="20"/>
                    </w:rPr>
                  </w:pPr>
                  <w:r w:rsidRPr="00310E54">
                    <w:rPr>
                      <w:color w:val="000000"/>
                      <w:sz w:val="20"/>
                      <w:szCs w:val="20"/>
                    </w:rPr>
                    <w:t> </w:t>
                  </w:r>
                </w:p>
              </w:tc>
              <w:tc>
                <w:tcPr>
                  <w:tcW w:w="964" w:type="dxa"/>
                  <w:tcBorders>
                    <w:top w:val="nil"/>
                    <w:left w:val="nil"/>
                    <w:bottom w:val="nil"/>
                    <w:right w:val="nil"/>
                  </w:tcBorders>
                  <w:shd w:val="clear" w:color="000000" w:fill="FFFFFF"/>
                  <w:noWrap/>
                  <w:vAlign w:val="center"/>
                  <w:hideMark/>
                </w:tcPr>
                <w:p w:rsidR="008A2282" w:rsidRPr="00310E54" w:rsidRDefault="008A2282" w:rsidP="008A2282">
                  <w:pPr>
                    <w:jc w:val="center"/>
                    <w:rPr>
                      <w:color w:val="000000"/>
                      <w:sz w:val="20"/>
                      <w:szCs w:val="20"/>
                    </w:rPr>
                  </w:pPr>
                  <w:r w:rsidRPr="00310E54">
                    <w:rPr>
                      <w:color w:val="000000"/>
                      <w:sz w:val="20"/>
                      <w:szCs w:val="20"/>
                    </w:rPr>
                    <w:t> </w:t>
                  </w:r>
                </w:p>
              </w:tc>
            </w:tr>
            <w:tr w:rsidR="0073070A" w:rsidRPr="00310E54" w:rsidTr="0073070A">
              <w:trPr>
                <w:trHeight w:val="264"/>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A2282" w:rsidRPr="00310E54" w:rsidRDefault="008A2282" w:rsidP="008A2282">
                  <w:pPr>
                    <w:rPr>
                      <w:b/>
                      <w:bCs/>
                      <w:color w:val="000000"/>
                      <w:sz w:val="20"/>
                      <w:szCs w:val="20"/>
                    </w:rPr>
                  </w:pPr>
                  <w:r w:rsidRPr="00310E54">
                    <w:rPr>
                      <w:b/>
                      <w:bCs/>
                      <w:color w:val="000000"/>
                      <w:sz w:val="20"/>
                      <w:szCs w:val="20"/>
                    </w:rPr>
                    <w:t>Kopā</w:t>
                  </w:r>
                </w:p>
              </w:tc>
              <w:tc>
                <w:tcPr>
                  <w:tcW w:w="879" w:type="dxa"/>
                  <w:tcBorders>
                    <w:top w:val="nil"/>
                    <w:left w:val="nil"/>
                    <w:bottom w:val="single" w:sz="4" w:space="0" w:color="auto"/>
                    <w:right w:val="single" w:sz="4" w:space="0" w:color="auto"/>
                  </w:tcBorders>
                  <w:shd w:val="clear" w:color="000000" w:fill="FFFFFF"/>
                  <w:vAlign w:val="center"/>
                  <w:hideMark/>
                </w:tcPr>
                <w:p w:rsidR="008A2282" w:rsidRPr="00310E54" w:rsidRDefault="008A2282" w:rsidP="008A2282">
                  <w:pPr>
                    <w:jc w:val="center"/>
                    <w:rPr>
                      <w:b/>
                      <w:bCs/>
                      <w:color w:val="000000"/>
                      <w:sz w:val="20"/>
                      <w:szCs w:val="20"/>
                    </w:rPr>
                  </w:pPr>
                  <w:r w:rsidRPr="00310E54">
                    <w:rPr>
                      <w:b/>
                      <w:bCs/>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8A2282" w:rsidRPr="00310E54" w:rsidRDefault="008A2282" w:rsidP="008A2282">
                  <w:pPr>
                    <w:jc w:val="center"/>
                    <w:rPr>
                      <w:b/>
                      <w:bCs/>
                      <w:color w:val="000000"/>
                      <w:sz w:val="20"/>
                      <w:szCs w:val="20"/>
                    </w:rPr>
                  </w:pPr>
                  <w:r w:rsidRPr="00310E54">
                    <w:rPr>
                      <w:b/>
                      <w:bCs/>
                      <w:color w:val="000000"/>
                      <w:sz w:val="20"/>
                      <w:szCs w:val="20"/>
                    </w:rPr>
                    <w:t>95</w:t>
                  </w:r>
                </w:p>
              </w:tc>
              <w:tc>
                <w:tcPr>
                  <w:tcW w:w="992" w:type="dxa"/>
                  <w:tcBorders>
                    <w:top w:val="nil"/>
                    <w:left w:val="nil"/>
                    <w:bottom w:val="single" w:sz="4" w:space="0" w:color="auto"/>
                    <w:right w:val="single" w:sz="4" w:space="0" w:color="auto"/>
                  </w:tcBorders>
                  <w:shd w:val="clear" w:color="000000" w:fill="FFFFFF"/>
                  <w:vAlign w:val="center"/>
                  <w:hideMark/>
                </w:tcPr>
                <w:p w:rsidR="008A2282" w:rsidRPr="00310E54" w:rsidRDefault="008A2282" w:rsidP="008A2282">
                  <w:pPr>
                    <w:jc w:val="center"/>
                    <w:rPr>
                      <w:b/>
                      <w:bCs/>
                      <w:color w:val="000000"/>
                      <w:sz w:val="20"/>
                      <w:szCs w:val="20"/>
                    </w:rPr>
                  </w:pPr>
                  <w:r w:rsidRPr="00310E54">
                    <w:rPr>
                      <w:b/>
                      <w:bCs/>
                      <w:color w:val="000000"/>
                      <w:sz w:val="20"/>
                      <w:szCs w:val="20"/>
                    </w:rPr>
                    <w:t>541</w:t>
                  </w:r>
                </w:p>
              </w:tc>
              <w:tc>
                <w:tcPr>
                  <w:tcW w:w="1134" w:type="dxa"/>
                  <w:tcBorders>
                    <w:top w:val="nil"/>
                    <w:left w:val="nil"/>
                    <w:bottom w:val="nil"/>
                    <w:right w:val="nil"/>
                  </w:tcBorders>
                  <w:shd w:val="clear" w:color="000000" w:fill="FFFFFF"/>
                  <w:noWrap/>
                  <w:vAlign w:val="center"/>
                  <w:hideMark/>
                </w:tcPr>
                <w:p w:rsidR="008A2282" w:rsidRPr="00310E54" w:rsidRDefault="008A2282" w:rsidP="008A2282">
                  <w:pPr>
                    <w:jc w:val="center"/>
                    <w:rPr>
                      <w:b/>
                      <w:bCs/>
                      <w:color w:val="000000"/>
                      <w:sz w:val="20"/>
                      <w:szCs w:val="20"/>
                    </w:rPr>
                  </w:pPr>
                  <w:r w:rsidRPr="00310E54">
                    <w:rPr>
                      <w:b/>
                      <w:bCs/>
                      <w:color w:val="000000"/>
                      <w:sz w:val="20"/>
                      <w:szCs w:val="20"/>
                    </w:rPr>
                    <w:t> </w:t>
                  </w:r>
                </w:p>
              </w:tc>
              <w:tc>
                <w:tcPr>
                  <w:tcW w:w="964" w:type="dxa"/>
                  <w:tcBorders>
                    <w:top w:val="nil"/>
                    <w:left w:val="nil"/>
                    <w:bottom w:val="nil"/>
                    <w:right w:val="nil"/>
                  </w:tcBorders>
                  <w:shd w:val="clear" w:color="000000" w:fill="FFFFFF"/>
                  <w:noWrap/>
                  <w:vAlign w:val="center"/>
                  <w:hideMark/>
                </w:tcPr>
                <w:p w:rsidR="008A2282" w:rsidRPr="00310E54" w:rsidRDefault="008A2282" w:rsidP="008A2282">
                  <w:pPr>
                    <w:jc w:val="center"/>
                    <w:rPr>
                      <w:b/>
                      <w:bCs/>
                      <w:color w:val="000000"/>
                      <w:sz w:val="20"/>
                      <w:szCs w:val="20"/>
                    </w:rPr>
                  </w:pPr>
                  <w:r w:rsidRPr="00310E54">
                    <w:rPr>
                      <w:b/>
                      <w:bCs/>
                      <w:color w:val="000000"/>
                      <w:sz w:val="20"/>
                      <w:szCs w:val="20"/>
                    </w:rPr>
                    <w:t> </w:t>
                  </w:r>
                </w:p>
              </w:tc>
            </w:tr>
            <w:tr w:rsidR="008A2282" w:rsidRPr="00310E54" w:rsidTr="0073070A">
              <w:trPr>
                <w:trHeight w:val="264"/>
              </w:trPr>
              <w:tc>
                <w:tcPr>
                  <w:tcW w:w="2268" w:type="dxa"/>
                  <w:tcBorders>
                    <w:top w:val="nil"/>
                    <w:left w:val="nil"/>
                    <w:bottom w:val="nil"/>
                    <w:right w:val="nil"/>
                  </w:tcBorders>
                  <w:shd w:val="clear" w:color="auto" w:fill="auto"/>
                  <w:vAlign w:val="center"/>
                  <w:hideMark/>
                </w:tcPr>
                <w:p w:rsidR="008A2282" w:rsidRPr="00310E54" w:rsidRDefault="008A2282" w:rsidP="008A2282">
                  <w:pPr>
                    <w:jc w:val="center"/>
                    <w:rPr>
                      <w:b/>
                      <w:bCs/>
                      <w:color w:val="000000"/>
                      <w:sz w:val="20"/>
                      <w:szCs w:val="20"/>
                    </w:rPr>
                  </w:pPr>
                </w:p>
              </w:tc>
              <w:tc>
                <w:tcPr>
                  <w:tcW w:w="879" w:type="dxa"/>
                  <w:tcBorders>
                    <w:top w:val="nil"/>
                    <w:left w:val="nil"/>
                    <w:bottom w:val="nil"/>
                    <w:right w:val="nil"/>
                  </w:tcBorders>
                  <w:shd w:val="clear" w:color="auto" w:fill="auto"/>
                  <w:vAlign w:val="center"/>
                  <w:hideMark/>
                </w:tcPr>
                <w:p w:rsidR="008A2282" w:rsidRPr="00310E54" w:rsidRDefault="008A2282" w:rsidP="008A2282">
                  <w:pPr>
                    <w:rPr>
                      <w:sz w:val="20"/>
                      <w:szCs w:val="20"/>
                    </w:rPr>
                  </w:pPr>
                </w:p>
              </w:tc>
              <w:tc>
                <w:tcPr>
                  <w:tcW w:w="1276" w:type="dxa"/>
                  <w:tcBorders>
                    <w:top w:val="nil"/>
                    <w:left w:val="nil"/>
                    <w:bottom w:val="nil"/>
                    <w:right w:val="nil"/>
                  </w:tcBorders>
                  <w:shd w:val="clear" w:color="auto" w:fill="auto"/>
                  <w:vAlign w:val="center"/>
                  <w:hideMark/>
                </w:tcPr>
                <w:p w:rsidR="008A2282" w:rsidRPr="00310E54" w:rsidRDefault="008A2282" w:rsidP="008A2282">
                  <w:pPr>
                    <w:jc w:val="center"/>
                    <w:rPr>
                      <w:sz w:val="20"/>
                      <w:szCs w:val="20"/>
                    </w:rPr>
                  </w:pPr>
                </w:p>
              </w:tc>
              <w:tc>
                <w:tcPr>
                  <w:tcW w:w="992" w:type="dxa"/>
                  <w:tcBorders>
                    <w:top w:val="nil"/>
                    <w:left w:val="nil"/>
                    <w:bottom w:val="nil"/>
                    <w:right w:val="nil"/>
                  </w:tcBorders>
                  <w:shd w:val="clear" w:color="auto" w:fill="auto"/>
                  <w:vAlign w:val="center"/>
                  <w:hideMark/>
                </w:tcPr>
                <w:p w:rsidR="008A2282" w:rsidRPr="00310E54" w:rsidRDefault="008A2282" w:rsidP="008A2282">
                  <w:pPr>
                    <w:jc w:val="center"/>
                    <w:rPr>
                      <w:sz w:val="20"/>
                      <w:szCs w:val="20"/>
                    </w:rPr>
                  </w:pPr>
                </w:p>
              </w:tc>
              <w:tc>
                <w:tcPr>
                  <w:tcW w:w="1134" w:type="dxa"/>
                  <w:tcBorders>
                    <w:top w:val="nil"/>
                    <w:left w:val="nil"/>
                    <w:bottom w:val="nil"/>
                    <w:right w:val="nil"/>
                  </w:tcBorders>
                  <w:shd w:val="clear" w:color="auto" w:fill="auto"/>
                  <w:noWrap/>
                  <w:vAlign w:val="center"/>
                  <w:hideMark/>
                </w:tcPr>
                <w:p w:rsidR="008A2282" w:rsidRPr="00310E54" w:rsidRDefault="008A2282" w:rsidP="008A2282">
                  <w:pPr>
                    <w:jc w:val="center"/>
                    <w:rPr>
                      <w:sz w:val="20"/>
                      <w:szCs w:val="20"/>
                    </w:rPr>
                  </w:pPr>
                </w:p>
              </w:tc>
              <w:tc>
                <w:tcPr>
                  <w:tcW w:w="964" w:type="dxa"/>
                  <w:tcBorders>
                    <w:top w:val="nil"/>
                    <w:left w:val="nil"/>
                    <w:bottom w:val="nil"/>
                    <w:right w:val="nil"/>
                  </w:tcBorders>
                  <w:shd w:val="clear" w:color="auto" w:fill="auto"/>
                  <w:noWrap/>
                  <w:vAlign w:val="center"/>
                  <w:hideMark/>
                </w:tcPr>
                <w:p w:rsidR="008A2282" w:rsidRPr="00310E54" w:rsidRDefault="008A2282" w:rsidP="008A2282">
                  <w:pPr>
                    <w:jc w:val="center"/>
                    <w:rPr>
                      <w:sz w:val="20"/>
                      <w:szCs w:val="20"/>
                    </w:rPr>
                  </w:pPr>
                </w:p>
              </w:tc>
            </w:tr>
            <w:tr w:rsidR="0073070A" w:rsidRPr="00310E54" w:rsidTr="0073070A">
              <w:trPr>
                <w:trHeight w:val="264"/>
              </w:trPr>
              <w:tc>
                <w:tcPr>
                  <w:tcW w:w="4423" w:type="dxa"/>
                  <w:gridSpan w:val="3"/>
                  <w:tcBorders>
                    <w:top w:val="nil"/>
                    <w:left w:val="nil"/>
                    <w:bottom w:val="nil"/>
                    <w:right w:val="nil"/>
                  </w:tcBorders>
                  <w:shd w:val="clear" w:color="auto" w:fill="auto"/>
                  <w:noWrap/>
                  <w:vAlign w:val="center"/>
                  <w:hideMark/>
                </w:tcPr>
                <w:p w:rsidR="008A2282" w:rsidRPr="00310E54" w:rsidRDefault="008A2282" w:rsidP="008C4230">
                  <w:pPr>
                    <w:rPr>
                      <w:b/>
                      <w:bCs/>
                      <w:sz w:val="20"/>
                      <w:szCs w:val="20"/>
                    </w:rPr>
                  </w:pPr>
                  <w:r w:rsidRPr="00310E54">
                    <w:rPr>
                      <w:b/>
                      <w:bCs/>
                      <w:sz w:val="20"/>
                      <w:szCs w:val="20"/>
                    </w:rPr>
                    <w:t xml:space="preserve">KOPĀ </w:t>
                  </w:r>
                </w:p>
              </w:tc>
              <w:tc>
                <w:tcPr>
                  <w:tcW w:w="992" w:type="dxa"/>
                  <w:tcBorders>
                    <w:top w:val="nil"/>
                    <w:left w:val="nil"/>
                    <w:bottom w:val="nil"/>
                    <w:right w:val="nil"/>
                  </w:tcBorders>
                  <w:shd w:val="clear" w:color="auto" w:fill="auto"/>
                  <w:vAlign w:val="center"/>
                  <w:hideMark/>
                </w:tcPr>
                <w:p w:rsidR="008A2282" w:rsidRPr="00310E54" w:rsidRDefault="008A2282" w:rsidP="008A2282">
                  <w:pPr>
                    <w:rPr>
                      <w:b/>
                      <w:bCs/>
                      <w:sz w:val="20"/>
                      <w:szCs w:val="20"/>
                    </w:rPr>
                  </w:pPr>
                </w:p>
              </w:tc>
              <w:tc>
                <w:tcPr>
                  <w:tcW w:w="1134" w:type="dxa"/>
                  <w:tcBorders>
                    <w:top w:val="nil"/>
                    <w:left w:val="nil"/>
                    <w:bottom w:val="nil"/>
                    <w:right w:val="nil"/>
                  </w:tcBorders>
                  <w:shd w:val="clear" w:color="auto" w:fill="auto"/>
                  <w:noWrap/>
                  <w:vAlign w:val="center"/>
                  <w:hideMark/>
                </w:tcPr>
                <w:p w:rsidR="008A2282" w:rsidRPr="00310E54" w:rsidRDefault="008A2282" w:rsidP="008A2282">
                  <w:pPr>
                    <w:rPr>
                      <w:sz w:val="20"/>
                      <w:szCs w:val="20"/>
                    </w:rPr>
                  </w:pPr>
                </w:p>
              </w:tc>
              <w:tc>
                <w:tcPr>
                  <w:tcW w:w="964" w:type="dxa"/>
                  <w:tcBorders>
                    <w:top w:val="nil"/>
                    <w:left w:val="nil"/>
                    <w:bottom w:val="nil"/>
                    <w:right w:val="nil"/>
                  </w:tcBorders>
                  <w:shd w:val="clear" w:color="auto" w:fill="auto"/>
                  <w:noWrap/>
                  <w:vAlign w:val="center"/>
                  <w:hideMark/>
                </w:tcPr>
                <w:p w:rsidR="008A2282" w:rsidRPr="00310E54" w:rsidRDefault="008A2282" w:rsidP="008A2282">
                  <w:pPr>
                    <w:rPr>
                      <w:sz w:val="20"/>
                      <w:szCs w:val="20"/>
                    </w:rPr>
                  </w:pPr>
                </w:p>
              </w:tc>
            </w:tr>
            <w:tr w:rsidR="008A2282" w:rsidRPr="00310E54" w:rsidTr="0073070A">
              <w:trPr>
                <w:trHeight w:val="588"/>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282" w:rsidRPr="00310E54" w:rsidRDefault="008A2282" w:rsidP="008A2282">
                  <w:pPr>
                    <w:rPr>
                      <w:color w:val="000000"/>
                      <w:sz w:val="20"/>
                      <w:szCs w:val="20"/>
                    </w:rPr>
                  </w:pPr>
                  <w:bookmarkStart w:id="0" w:name="RANGE!A29"/>
                  <w:r w:rsidRPr="00310E54">
                    <w:rPr>
                      <w:color w:val="000000"/>
                      <w:sz w:val="20"/>
                      <w:szCs w:val="20"/>
                    </w:rPr>
                    <w:t> </w:t>
                  </w:r>
                  <w:bookmarkEnd w:id="0"/>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8A2282" w:rsidRPr="00310E54" w:rsidRDefault="008A2282" w:rsidP="008A2282">
                  <w:pPr>
                    <w:jc w:val="center"/>
                    <w:rPr>
                      <w:sz w:val="20"/>
                      <w:szCs w:val="20"/>
                    </w:rPr>
                  </w:pPr>
                  <w:r w:rsidRPr="00310E54">
                    <w:rPr>
                      <w:sz w:val="20"/>
                      <w:szCs w:val="20"/>
                    </w:rPr>
                    <w:t>Stundu skaits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color w:val="000000"/>
                      <w:sz w:val="20"/>
                      <w:szCs w:val="20"/>
                    </w:rPr>
                  </w:pPr>
                  <w:r w:rsidRPr="00310E54">
                    <w:rPr>
                      <w:color w:val="000000"/>
                      <w:sz w:val="20"/>
                      <w:szCs w:val="20"/>
                    </w:rPr>
                    <w:t xml:space="preserve">EKK 1000*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color w:val="000000"/>
                      <w:sz w:val="20"/>
                      <w:szCs w:val="20"/>
                    </w:rPr>
                  </w:pPr>
                  <w:r w:rsidRPr="00310E54">
                    <w:rPr>
                      <w:color w:val="000000"/>
                      <w:sz w:val="20"/>
                      <w:szCs w:val="20"/>
                    </w:rPr>
                    <w:t>EKK 2271**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b/>
                      <w:bCs/>
                      <w:color w:val="000000"/>
                      <w:sz w:val="20"/>
                      <w:szCs w:val="20"/>
                    </w:rPr>
                  </w:pPr>
                  <w:r w:rsidRPr="00310E54">
                    <w:rPr>
                      <w:b/>
                      <w:bCs/>
                      <w:color w:val="000000"/>
                      <w:sz w:val="20"/>
                      <w:szCs w:val="20"/>
                    </w:rPr>
                    <w:t>Kopā</w:t>
                  </w:r>
                </w:p>
              </w:tc>
              <w:tc>
                <w:tcPr>
                  <w:tcW w:w="964" w:type="dxa"/>
                  <w:tcBorders>
                    <w:top w:val="nil"/>
                    <w:left w:val="nil"/>
                    <w:bottom w:val="nil"/>
                    <w:right w:val="nil"/>
                  </w:tcBorders>
                  <w:shd w:val="clear" w:color="auto" w:fill="auto"/>
                  <w:noWrap/>
                  <w:vAlign w:val="center"/>
                  <w:hideMark/>
                </w:tcPr>
                <w:p w:rsidR="008A2282" w:rsidRPr="00310E54" w:rsidRDefault="008A2282" w:rsidP="008A2282">
                  <w:pPr>
                    <w:jc w:val="center"/>
                    <w:rPr>
                      <w:b/>
                      <w:bCs/>
                      <w:color w:val="000000"/>
                      <w:sz w:val="20"/>
                      <w:szCs w:val="20"/>
                    </w:rPr>
                  </w:pPr>
                </w:p>
              </w:tc>
            </w:tr>
            <w:tr w:rsidR="008A2282" w:rsidRPr="00310E54" w:rsidTr="0073070A">
              <w:trPr>
                <w:trHeight w:val="27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A2282" w:rsidRPr="00310E54" w:rsidRDefault="008A2282" w:rsidP="008A2282">
                  <w:pPr>
                    <w:rPr>
                      <w:color w:val="000000"/>
                      <w:sz w:val="20"/>
                      <w:szCs w:val="20"/>
                    </w:rPr>
                  </w:pPr>
                  <w:r w:rsidRPr="00310E54">
                    <w:rPr>
                      <w:color w:val="000000"/>
                      <w:sz w:val="20"/>
                      <w:szCs w:val="20"/>
                    </w:rPr>
                    <w:t>Valsts policija</w:t>
                  </w:r>
                </w:p>
              </w:tc>
              <w:tc>
                <w:tcPr>
                  <w:tcW w:w="879" w:type="dxa"/>
                  <w:tcBorders>
                    <w:top w:val="nil"/>
                    <w:left w:val="nil"/>
                    <w:bottom w:val="single" w:sz="4" w:space="0" w:color="auto"/>
                    <w:right w:val="single" w:sz="4" w:space="0" w:color="auto"/>
                  </w:tcBorders>
                  <w:shd w:val="clear" w:color="000000" w:fill="FFFFFF"/>
                  <w:vAlign w:val="center"/>
                  <w:hideMark/>
                </w:tcPr>
                <w:p w:rsidR="008A2282" w:rsidRPr="00310E54" w:rsidRDefault="008A2282" w:rsidP="008A2282">
                  <w:pPr>
                    <w:jc w:val="center"/>
                    <w:rPr>
                      <w:color w:val="000000"/>
                      <w:sz w:val="20"/>
                      <w:szCs w:val="20"/>
                    </w:rPr>
                  </w:pPr>
                  <w:r w:rsidRPr="00310E54">
                    <w:rPr>
                      <w:color w:val="000000"/>
                      <w:sz w:val="20"/>
                      <w:szCs w:val="20"/>
                    </w:rPr>
                    <w:t>77 001</w:t>
                  </w:r>
                </w:p>
              </w:tc>
              <w:tc>
                <w:tcPr>
                  <w:tcW w:w="1276" w:type="dxa"/>
                  <w:tcBorders>
                    <w:top w:val="nil"/>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color w:val="000000"/>
                      <w:sz w:val="20"/>
                      <w:szCs w:val="20"/>
                    </w:rPr>
                  </w:pPr>
                  <w:r w:rsidRPr="00310E54">
                    <w:rPr>
                      <w:color w:val="000000"/>
                      <w:sz w:val="20"/>
                      <w:szCs w:val="20"/>
                    </w:rPr>
                    <w:t>736 060</w:t>
                  </w:r>
                </w:p>
              </w:tc>
              <w:tc>
                <w:tcPr>
                  <w:tcW w:w="992" w:type="dxa"/>
                  <w:tcBorders>
                    <w:top w:val="nil"/>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color w:val="000000"/>
                      <w:sz w:val="20"/>
                      <w:szCs w:val="20"/>
                    </w:rPr>
                  </w:pPr>
                  <w:r w:rsidRPr="00310E54">
                    <w:rPr>
                      <w:color w:val="000000"/>
                      <w:sz w:val="20"/>
                      <w:szCs w:val="20"/>
                    </w:rPr>
                    <w:t>12 893</w:t>
                  </w:r>
                </w:p>
              </w:tc>
              <w:tc>
                <w:tcPr>
                  <w:tcW w:w="1134" w:type="dxa"/>
                  <w:tcBorders>
                    <w:top w:val="nil"/>
                    <w:left w:val="nil"/>
                    <w:bottom w:val="single" w:sz="4" w:space="0" w:color="auto"/>
                    <w:right w:val="single" w:sz="4" w:space="0" w:color="auto"/>
                  </w:tcBorders>
                  <w:shd w:val="clear" w:color="auto" w:fill="auto"/>
                  <w:noWrap/>
                  <w:vAlign w:val="center"/>
                  <w:hideMark/>
                </w:tcPr>
                <w:p w:rsidR="008A2282" w:rsidRPr="00310E54" w:rsidRDefault="008A2282" w:rsidP="008A2282">
                  <w:pPr>
                    <w:jc w:val="center"/>
                    <w:rPr>
                      <w:color w:val="000000"/>
                      <w:sz w:val="20"/>
                      <w:szCs w:val="20"/>
                    </w:rPr>
                  </w:pPr>
                  <w:r w:rsidRPr="00310E54">
                    <w:rPr>
                      <w:color w:val="000000"/>
                      <w:sz w:val="20"/>
                      <w:szCs w:val="20"/>
                    </w:rPr>
                    <w:t>748 953</w:t>
                  </w:r>
                </w:p>
              </w:tc>
              <w:tc>
                <w:tcPr>
                  <w:tcW w:w="964" w:type="dxa"/>
                  <w:tcBorders>
                    <w:top w:val="nil"/>
                    <w:left w:val="nil"/>
                    <w:bottom w:val="nil"/>
                    <w:right w:val="nil"/>
                  </w:tcBorders>
                  <w:shd w:val="clear" w:color="auto" w:fill="auto"/>
                  <w:noWrap/>
                  <w:vAlign w:val="center"/>
                  <w:hideMark/>
                </w:tcPr>
                <w:p w:rsidR="008A2282" w:rsidRPr="00310E54" w:rsidRDefault="008A2282" w:rsidP="008A2282">
                  <w:pPr>
                    <w:jc w:val="center"/>
                    <w:rPr>
                      <w:color w:val="000000"/>
                      <w:sz w:val="20"/>
                      <w:szCs w:val="20"/>
                    </w:rPr>
                  </w:pPr>
                </w:p>
              </w:tc>
            </w:tr>
            <w:tr w:rsidR="0073070A" w:rsidRPr="00310E54" w:rsidTr="0073070A">
              <w:trPr>
                <w:trHeight w:val="27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A2282" w:rsidRPr="00310E54" w:rsidRDefault="008A2282" w:rsidP="008A2282">
                  <w:pPr>
                    <w:rPr>
                      <w:color w:val="000000"/>
                      <w:sz w:val="20"/>
                      <w:szCs w:val="20"/>
                    </w:rPr>
                  </w:pPr>
                  <w:r w:rsidRPr="00310E54">
                    <w:rPr>
                      <w:color w:val="000000"/>
                      <w:sz w:val="20"/>
                      <w:szCs w:val="20"/>
                    </w:rPr>
                    <w:t>Valsts policijas koledža</w:t>
                  </w:r>
                </w:p>
              </w:tc>
              <w:tc>
                <w:tcPr>
                  <w:tcW w:w="879" w:type="dxa"/>
                  <w:tcBorders>
                    <w:top w:val="nil"/>
                    <w:left w:val="nil"/>
                    <w:bottom w:val="single" w:sz="4" w:space="0" w:color="auto"/>
                    <w:right w:val="single" w:sz="4" w:space="0" w:color="auto"/>
                  </w:tcBorders>
                  <w:shd w:val="clear" w:color="000000" w:fill="FFFFFF"/>
                  <w:vAlign w:val="center"/>
                  <w:hideMark/>
                </w:tcPr>
                <w:p w:rsidR="008A2282" w:rsidRPr="00310E54" w:rsidRDefault="008A2282" w:rsidP="008A2282">
                  <w:pPr>
                    <w:jc w:val="center"/>
                    <w:rPr>
                      <w:color w:val="000000"/>
                      <w:sz w:val="20"/>
                      <w:szCs w:val="20"/>
                    </w:rPr>
                  </w:pPr>
                  <w:r w:rsidRPr="00310E54">
                    <w:rPr>
                      <w:color w:val="000000"/>
                      <w:sz w:val="20"/>
                      <w:szCs w:val="20"/>
                    </w:rPr>
                    <w:t>1 100</w:t>
                  </w:r>
                </w:p>
              </w:tc>
              <w:tc>
                <w:tcPr>
                  <w:tcW w:w="1276" w:type="dxa"/>
                  <w:tcBorders>
                    <w:top w:val="nil"/>
                    <w:left w:val="nil"/>
                    <w:bottom w:val="single" w:sz="4" w:space="0" w:color="auto"/>
                    <w:right w:val="single" w:sz="4" w:space="0" w:color="auto"/>
                  </w:tcBorders>
                  <w:shd w:val="clear" w:color="000000" w:fill="FFFFFF"/>
                  <w:vAlign w:val="center"/>
                  <w:hideMark/>
                </w:tcPr>
                <w:p w:rsidR="008A2282" w:rsidRPr="00310E54" w:rsidRDefault="008A2282" w:rsidP="008A2282">
                  <w:pPr>
                    <w:jc w:val="center"/>
                    <w:rPr>
                      <w:color w:val="000000"/>
                      <w:sz w:val="20"/>
                      <w:szCs w:val="20"/>
                    </w:rPr>
                  </w:pPr>
                  <w:r w:rsidRPr="00310E54">
                    <w:rPr>
                      <w:color w:val="000000"/>
                      <w:sz w:val="20"/>
                      <w:szCs w:val="20"/>
                    </w:rPr>
                    <w:t>6 143</w:t>
                  </w:r>
                </w:p>
              </w:tc>
              <w:tc>
                <w:tcPr>
                  <w:tcW w:w="992" w:type="dxa"/>
                  <w:tcBorders>
                    <w:top w:val="nil"/>
                    <w:left w:val="nil"/>
                    <w:bottom w:val="single" w:sz="4" w:space="0" w:color="auto"/>
                    <w:right w:val="single" w:sz="4" w:space="0" w:color="auto"/>
                  </w:tcBorders>
                  <w:shd w:val="clear" w:color="000000" w:fill="FFFFFF"/>
                  <w:vAlign w:val="center"/>
                  <w:hideMark/>
                </w:tcPr>
                <w:p w:rsidR="008A2282" w:rsidRPr="00310E54" w:rsidRDefault="008A2282" w:rsidP="008A2282">
                  <w:pPr>
                    <w:jc w:val="center"/>
                    <w:rPr>
                      <w:color w:val="000000"/>
                      <w:sz w:val="20"/>
                      <w:szCs w:val="20"/>
                    </w:rPr>
                  </w:pPr>
                  <w:r w:rsidRPr="00310E54">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A2282" w:rsidRPr="00310E54" w:rsidRDefault="008A2282" w:rsidP="008A2282">
                  <w:pPr>
                    <w:jc w:val="center"/>
                    <w:rPr>
                      <w:color w:val="000000"/>
                      <w:sz w:val="20"/>
                      <w:szCs w:val="20"/>
                    </w:rPr>
                  </w:pPr>
                  <w:r w:rsidRPr="00310E54">
                    <w:rPr>
                      <w:color w:val="000000"/>
                      <w:sz w:val="20"/>
                      <w:szCs w:val="20"/>
                    </w:rPr>
                    <w:t>6 143</w:t>
                  </w:r>
                </w:p>
              </w:tc>
              <w:tc>
                <w:tcPr>
                  <w:tcW w:w="964" w:type="dxa"/>
                  <w:tcBorders>
                    <w:top w:val="nil"/>
                    <w:left w:val="nil"/>
                    <w:bottom w:val="nil"/>
                    <w:right w:val="nil"/>
                  </w:tcBorders>
                  <w:shd w:val="clear" w:color="auto" w:fill="auto"/>
                  <w:noWrap/>
                  <w:vAlign w:val="center"/>
                  <w:hideMark/>
                </w:tcPr>
                <w:p w:rsidR="008A2282" w:rsidRPr="00310E54" w:rsidRDefault="008A2282" w:rsidP="008A2282">
                  <w:pPr>
                    <w:jc w:val="center"/>
                    <w:rPr>
                      <w:color w:val="000000"/>
                      <w:sz w:val="20"/>
                      <w:szCs w:val="20"/>
                    </w:rPr>
                  </w:pPr>
                </w:p>
              </w:tc>
            </w:tr>
            <w:tr w:rsidR="008A2282" w:rsidRPr="00310E54" w:rsidTr="0073070A">
              <w:trPr>
                <w:trHeight w:val="27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A2282" w:rsidRPr="00310E54" w:rsidRDefault="008A2282" w:rsidP="008A2282">
                  <w:pPr>
                    <w:rPr>
                      <w:color w:val="000000"/>
                      <w:sz w:val="20"/>
                      <w:szCs w:val="20"/>
                    </w:rPr>
                  </w:pPr>
                  <w:r w:rsidRPr="00310E54">
                    <w:rPr>
                      <w:color w:val="000000"/>
                      <w:sz w:val="20"/>
                      <w:szCs w:val="20"/>
                    </w:rPr>
                    <w:t>Valsts robežsardze</w:t>
                  </w:r>
                </w:p>
              </w:tc>
              <w:tc>
                <w:tcPr>
                  <w:tcW w:w="879" w:type="dxa"/>
                  <w:tcBorders>
                    <w:top w:val="nil"/>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sz w:val="20"/>
                      <w:szCs w:val="20"/>
                    </w:rPr>
                  </w:pPr>
                  <w:r w:rsidRPr="00310E54">
                    <w:rPr>
                      <w:sz w:val="20"/>
                      <w:szCs w:val="20"/>
                    </w:rPr>
                    <w:t>58 605</w:t>
                  </w:r>
                </w:p>
              </w:tc>
              <w:tc>
                <w:tcPr>
                  <w:tcW w:w="1276" w:type="dxa"/>
                  <w:tcBorders>
                    <w:top w:val="nil"/>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sz w:val="20"/>
                      <w:szCs w:val="20"/>
                    </w:rPr>
                  </w:pPr>
                  <w:r w:rsidRPr="00310E54">
                    <w:rPr>
                      <w:sz w:val="20"/>
                      <w:szCs w:val="20"/>
                    </w:rPr>
                    <w:t>307 256</w:t>
                  </w:r>
                </w:p>
              </w:tc>
              <w:tc>
                <w:tcPr>
                  <w:tcW w:w="992" w:type="dxa"/>
                  <w:tcBorders>
                    <w:top w:val="nil"/>
                    <w:left w:val="nil"/>
                    <w:bottom w:val="single" w:sz="4" w:space="0" w:color="auto"/>
                    <w:right w:val="single" w:sz="4" w:space="0" w:color="auto"/>
                  </w:tcBorders>
                  <w:shd w:val="clear" w:color="000000" w:fill="FFFFFF"/>
                  <w:vAlign w:val="center"/>
                  <w:hideMark/>
                </w:tcPr>
                <w:p w:rsidR="008A2282" w:rsidRPr="00310E54" w:rsidRDefault="008A2282" w:rsidP="008A2282">
                  <w:pPr>
                    <w:jc w:val="center"/>
                    <w:rPr>
                      <w:color w:val="000000"/>
                      <w:sz w:val="20"/>
                      <w:szCs w:val="20"/>
                    </w:rPr>
                  </w:pPr>
                  <w:r w:rsidRPr="00310E54">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A2282" w:rsidRPr="00310E54" w:rsidRDefault="008A2282" w:rsidP="008A2282">
                  <w:pPr>
                    <w:jc w:val="center"/>
                    <w:rPr>
                      <w:color w:val="000000"/>
                      <w:sz w:val="20"/>
                      <w:szCs w:val="20"/>
                    </w:rPr>
                  </w:pPr>
                  <w:r w:rsidRPr="00310E54">
                    <w:rPr>
                      <w:color w:val="000000"/>
                      <w:sz w:val="20"/>
                      <w:szCs w:val="20"/>
                    </w:rPr>
                    <w:t>307 256</w:t>
                  </w:r>
                </w:p>
              </w:tc>
              <w:tc>
                <w:tcPr>
                  <w:tcW w:w="964" w:type="dxa"/>
                  <w:tcBorders>
                    <w:top w:val="nil"/>
                    <w:left w:val="nil"/>
                    <w:bottom w:val="nil"/>
                    <w:right w:val="nil"/>
                  </w:tcBorders>
                  <w:shd w:val="clear" w:color="auto" w:fill="auto"/>
                  <w:noWrap/>
                  <w:vAlign w:val="center"/>
                  <w:hideMark/>
                </w:tcPr>
                <w:p w:rsidR="008A2282" w:rsidRPr="00310E54" w:rsidRDefault="008A2282" w:rsidP="008A2282">
                  <w:pPr>
                    <w:jc w:val="center"/>
                    <w:rPr>
                      <w:color w:val="000000"/>
                      <w:sz w:val="20"/>
                      <w:szCs w:val="20"/>
                    </w:rPr>
                  </w:pPr>
                </w:p>
              </w:tc>
            </w:tr>
            <w:tr w:rsidR="008A2282" w:rsidRPr="00310E54" w:rsidTr="0073070A">
              <w:trPr>
                <w:trHeight w:val="27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A2282" w:rsidRPr="00310E54" w:rsidRDefault="008A2282" w:rsidP="008A2282">
                  <w:pPr>
                    <w:rPr>
                      <w:color w:val="000000"/>
                      <w:sz w:val="20"/>
                      <w:szCs w:val="20"/>
                    </w:rPr>
                  </w:pPr>
                  <w:r w:rsidRPr="00310E54">
                    <w:rPr>
                      <w:color w:val="000000"/>
                      <w:sz w:val="20"/>
                      <w:szCs w:val="20"/>
                    </w:rPr>
                    <w:t>Valsts robežsardzes koledža</w:t>
                  </w:r>
                </w:p>
              </w:tc>
              <w:tc>
                <w:tcPr>
                  <w:tcW w:w="879" w:type="dxa"/>
                  <w:tcBorders>
                    <w:top w:val="nil"/>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sz w:val="20"/>
                      <w:szCs w:val="20"/>
                    </w:rPr>
                  </w:pPr>
                  <w:r w:rsidRPr="00310E54">
                    <w:rPr>
                      <w:sz w:val="20"/>
                      <w:szCs w:val="20"/>
                    </w:rPr>
                    <w:t>95</w:t>
                  </w:r>
                </w:p>
              </w:tc>
              <w:tc>
                <w:tcPr>
                  <w:tcW w:w="1276" w:type="dxa"/>
                  <w:tcBorders>
                    <w:top w:val="nil"/>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sz w:val="20"/>
                      <w:szCs w:val="20"/>
                    </w:rPr>
                  </w:pPr>
                  <w:r w:rsidRPr="00310E54">
                    <w:rPr>
                      <w:sz w:val="20"/>
                      <w:szCs w:val="20"/>
                    </w:rPr>
                    <w:t>541</w:t>
                  </w:r>
                </w:p>
              </w:tc>
              <w:tc>
                <w:tcPr>
                  <w:tcW w:w="992" w:type="dxa"/>
                  <w:tcBorders>
                    <w:top w:val="nil"/>
                    <w:left w:val="nil"/>
                    <w:bottom w:val="single" w:sz="4" w:space="0" w:color="auto"/>
                    <w:right w:val="single" w:sz="4" w:space="0" w:color="auto"/>
                  </w:tcBorders>
                  <w:shd w:val="clear" w:color="auto" w:fill="auto"/>
                  <w:vAlign w:val="center"/>
                  <w:hideMark/>
                </w:tcPr>
                <w:p w:rsidR="008A2282" w:rsidRPr="00310E54" w:rsidRDefault="008A2282" w:rsidP="008A2282">
                  <w:pPr>
                    <w:jc w:val="center"/>
                    <w:rPr>
                      <w:sz w:val="20"/>
                      <w:szCs w:val="20"/>
                    </w:rPr>
                  </w:pPr>
                  <w:r w:rsidRPr="00310E54">
                    <w:rPr>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A2282" w:rsidRPr="00310E54" w:rsidRDefault="008A2282" w:rsidP="008A2282">
                  <w:pPr>
                    <w:jc w:val="center"/>
                    <w:rPr>
                      <w:color w:val="000000"/>
                      <w:sz w:val="20"/>
                      <w:szCs w:val="20"/>
                    </w:rPr>
                  </w:pPr>
                  <w:r w:rsidRPr="00310E54">
                    <w:rPr>
                      <w:color w:val="000000"/>
                      <w:sz w:val="20"/>
                      <w:szCs w:val="20"/>
                    </w:rPr>
                    <w:t>541</w:t>
                  </w:r>
                </w:p>
              </w:tc>
              <w:tc>
                <w:tcPr>
                  <w:tcW w:w="964" w:type="dxa"/>
                  <w:tcBorders>
                    <w:top w:val="nil"/>
                    <w:left w:val="nil"/>
                    <w:bottom w:val="nil"/>
                    <w:right w:val="nil"/>
                  </w:tcBorders>
                  <w:shd w:val="clear" w:color="auto" w:fill="auto"/>
                  <w:noWrap/>
                  <w:vAlign w:val="center"/>
                  <w:hideMark/>
                </w:tcPr>
                <w:p w:rsidR="008A2282" w:rsidRPr="00310E54" w:rsidRDefault="008A2282" w:rsidP="008A2282">
                  <w:pPr>
                    <w:jc w:val="center"/>
                    <w:rPr>
                      <w:color w:val="000000"/>
                      <w:sz w:val="20"/>
                      <w:szCs w:val="20"/>
                    </w:rPr>
                  </w:pPr>
                </w:p>
              </w:tc>
            </w:tr>
            <w:tr w:rsidR="008A2282" w:rsidRPr="00310E54" w:rsidTr="0073070A">
              <w:trPr>
                <w:trHeight w:val="264"/>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8A2282" w:rsidRPr="00310E54" w:rsidRDefault="008A2282" w:rsidP="008A2282">
                  <w:pPr>
                    <w:rPr>
                      <w:b/>
                      <w:bCs/>
                      <w:color w:val="000000"/>
                      <w:sz w:val="20"/>
                      <w:szCs w:val="20"/>
                    </w:rPr>
                  </w:pPr>
                  <w:r w:rsidRPr="00310E54">
                    <w:rPr>
                      <w:b/>
                      <w:bCs/>
                      <w:color w:val="000000"/>
                      <w:sz w:val="20"/>
                      <w:szCs w:val="20"/>
                    </w:rPr>
                    <w:t>Kopā</w:t>
                  </w:r>
                </w:p>
              </w:tc>
              <w:tc>
                <w:tcPr>
                  <w:tcW w:w="879" w:type="dxa"/>
                  <w:tcBorders>
                    <w:top w:val="nil"/>
                    <w:left w:val="nil"/>
                    <w:bottom w:val="single" w:sz="4" w:space="0" w:color="auto"/>
                    <w:right w:val="single" w:sz="4" w:space="0" w:color="auto"/>
                  </w:tcBorders>
                  <w:shd w:val="clear" w:color="auto" w:fill="auto"/>
                  <w:noWrap/>
                  <w:vAlign w:val="center"/>
                  <w:hideMark/>
                </w:tcPr>
                <w:p w:rsidR="008A2282" w:rsidRPr="00310E54" w:rsidRDefault="008A2282" w:rsidP="008A2282">
                  <w:pPr>
                    <w:jc w:val="center"/>
                    <w:rPr>
                      <w:b/>
                      <w:bCs/>
                      <w:color w:val="000000"/>
                      <w:sz w:val="20"/>
                      <w:szCs w:val="20"/>
                    </w:rPr>
                  </w:pPr>
                  <w:r w:rsidRPr="00310E54">
                    <w:rPr>
                      <w:b/>
                      <w:bCs/>
                      <w:color w:val="000000"/>
                      <w:sz w:val="20"/>
                      <w:szCs w:val="20"/>
                    </w:rPr>
                    <w:t>136 801</w:t>
                  </w:r>
                </w:p>
              </w:tc>
              <w:tc>
                <w:tcPr>
                  <w:tcW w:w="1276" w:type="dxa"/>
                  <w:tcBorders>
                    <w:top w:val="nil"/>
                    <w:left w:val="nil"/>
                    <w:bottom w:val="single" w:sz="4" w:space="0" w:color="auto"/>
                    <w:right w:val="single" w:sz="4" w:space="0" w:color="auto"/>
                  </w:tcBorders>
                  <w:shd w:val="clear" w:color="auto" w:fill="auto"/>
                  <w:noWrap/>
                  <w:vAlign w:val="center"/>
                  <w:hideMark/>
                </w:tcPr>
                <w:p w:rsidR="008A2282" w:rsidRPr="00310E54" w:rsidRDefault="008A2282" w:rsidP="008A2282">
                  <w:pPr>
                    <w:jc w:val="center"/>
                    <w:rPr>
                      <w:b/>
                      <w:bCs/>
                      <w:color w:val="000000"/>
                      <w:sz w:val="20"/>
                      <w:szCs w:val="20"/>
                    </w:rPr>
                  </w:pPr>
                  <w:r w:rsidRPr="00310E54">
                    <w:rPr>
                      <w:b/>
                      <w:bCs/>
                      <w:color w:val="000000"/>
                      <w:sz w:val="20"/>
                      <w:szCs w:val="20"/>
                    </w:rPr>
                    <w:t>1 050 000</w:t>
                  </w:r>
                </w:p>
              </w:tc>
              <w:tc>
                <w:tcPr>
                  <w:tcW w:w="992" w:type="dxa"/>
                  <w:tcBorders>
                    <w:top w:val="nil"/>
                    <w:left w:val="nil"/>
                    <w:bottom w:val="single" w:sz="4" w:space="0" w:color="auto"/>
                    <w:right w:val="single" w:sz="4" w:space="0" w:color="auto"/>
                  </w:tcBorders>
                  <w:shd w:val="clear" w:color="auto" w:fill="auto"/>
                  <w:noWrap/>
                  <w:vAlign w:val="center"/>
                  <w:hideMark/>
                </w:tcPr>
                <w:p w:rsidR="008A2282" w:rsidRPr="00310E54" w:rsidRDefault="008A2282" w:rsidP="008A2282">
                  <w:pPr>
                    <w:jc w:val="center"/>
                    <w:rPr>
                      <w:b/>
                      <w:bCs/>
                      <w:color w:val="000000"/>
                      <w:sz w:val="20"/>
                      <w:szCs w:val="20"/>
                    </w:rPr>
                  </w:pPr>
                  <w:r w:rsidRPr="00310E54">
                    <w:rPr>
                      <w:b/>
                      <w:bCs/>
                      <w:color w:val="000000"/>
                      <w:sz w:val="20"/>
                      <w:szCs w:val="20"/>
                    </w:rPr>
                    <w:t>12 893</w:t>
                  </w:r>
                </w:p>
              </w:tc>
              <w:tc>
                <w:tcPr>
                  <w:tcW w:w="1134" w:type="dxa"/>
                  <w:tcBorders>
                    <w:top w:val="nil"/>
                    <w:left w:val="nil"/>
                    <w:bottom w:val="single" w:sz="4" w:space="0" w:color="auto"/>
                    <w:right w:val="single" w:sz="4" w:space="0" w:color="auto"/>
                  </w:tcBorders>
                  <w:shd w:val="clear" w:color="auto" w:fill="auto"/>
                  <w:noWrap/>
                  <w:vAlign w:val="center"/>
                  <w:hideMark/>
                </w:tcPr>
                <w:p w:rsidR="008A2282" w:rsidRPr="00310E54" w:rsidRDefault="008A2282" w:rsidP="008A2282">
                  <w:pPr>
                    <w:jc w:val="center"/>
                    <w:rPr>
                      <w:b/>
                      <w:bCs/>
                      <w:color w:val="000000"/>
                      <w:sz w:val="20"/>
                      <w:szCs w:val="20"/>
                    </w:rPr>
                  </w:pPr>
                  <w:r w:rsidRPr="00310E54">
                    <w:rPr>
                      <w:b/>
                      <w:bCs/>
                      <w:color w:val="000000"/>
                      <w:sz w:val="20"/>
                      <w:szCs w:val="20"/>
                    </w:rPr>
                    <w:t>1 062 893</w:t>
                  </w:r>
                </w:p>
              </w:tc>
              <w:tc>
                <w:tcPr>
                  <w:tcW w:w="964" w:type="dxa"/>
                  <w:tcBorders>
                    <w:top w:val="nil"/>
                    <w:left w:val="nil"/>
                    <w:bottom w:val="nil"/>
                    <w:right w:val="nil"/>
                  </w:tcBorders>
                  <w:shd w:val="clear" w:color="auto" w:fill="auto"/>
                  <w:noWrap/>
                  <w:vAlign w:val="center"/>
                  <w:hideMark/>
                </w:tcPr>
                <w:p w:rsidR="008A2282" w:rsidRPr="00310E54" w:rsidRDefault="008A2282" w:rsidP="008A2282">
                  <w:pPr>
                    <w:jc w:val="center"/>
                    <w:rPr>
                      <w:b/>
                      <w:bCs/>
                      <w:color w:val="000000"/>
                      <w:sz w:val="20"/>
                      <w:szCs w:val="20"/>
                    </w:rPr>
                  </w:pPr>
                </w:p>
              </w:tc>
            </w:tr>
            <w:tr w:rsidR="008C4230" w:rsidRPr="00310E54" w:rsidTr="0062749C">
              <w:trPr>
                <w:gridAfter w:val="2"/>
                <w:wAfter w:w="2098" w:type="dxa"/>
                <w:trHeight w:val="288"/>
              </w:trPr>
              <w:tc>
                <w:tcPr>
                  <w:tcW w:w="2268" w:type="dxa"/>
                  <w:tcBorders>
                    <w:top w:val="nil"/>
                    <w:left w:val="nil"/>
                    <w:bottom w:val="nil"/>
                    <w:right w:val="nil"/>
                  </w:tcBorders>
                  <w:shd w:val="clear" w:color="auto" w:fill="auto"/>
                  <w:vAlign w:val="center"/>
                  <w:hideMark/>
                </w:tcPr>
                <w:p w:rsidR="008C4230" w:rsidRPr="00310E54" w:rsidRDefault="008C4230" w:rsidP="008C4230">
                  <w:pPr>
                    <w:rPr>
                      <w:color w:val="000000"/>
                      <w:sz w:val="20"/>
                      <w:szCs w:val="20"/>
                    </w:rPr>
                  </w:pPr>
                  <w:r w:rsidRPr="00310E54">
                    <w:rPr>
                      <w:color w:val="000000"/>
                      <w:sz w:val="20"/>
                      <w:szCs w:val="20"/>
                    </w:rPr>
                    <w:t>*EKK 1000 Atlīdzība</w:t>
                  </w:r>
                </w:p>
              </w:tc>
              <w:tc>
                <w:tcPr>
                  <w:tcW w:w="879" w:type="dxa"/>
                  <w:tcBorders>
                    <w:top w:val="nil"/>
                    <w:left w:val="nil"/>
                    <w:bottom w:val="nil"/>
                    <w:right w:val="nil"/>
                  </w:tcBorders>
                  <w:shd w:val="clear" w:color="auto" w:fill="auto"/>
                  <w:vAlign w:val="center"/>
                  <w:hideMark/>
                </w:tcPr>
                <w:p w:rsidR="008C4230" w:rsidRPr="00310E54" w:rsidRDefault="008C4230" w:rsidP="008C4230">
                  <w:pPr>
                    <w:rPr>
                      <w:color w:val="000000"/>
                      <w:sz w:val="20"/>
                      <w:szCs w:val="20"/>
                    </w:rPr>
                  </w:pPr>
                </w:p>
              </w:tc>
              <w:tc>
                <w:tcPr>
                  <w:tcW w:w="1276" w:type="dxa"/>
                  <w:tcBorders>
                    <w:top w:val="nil"/>
                    <w:left w:val="nil"/>
                    <w:bottom w:val="nil"/>
                    <w:right w:val="nil"/>
                  </w:tcBorders>
                  <w:shd w:val="clear" w:color="auto" w:fill="auto"/>
                  <w:vAlign w:val="center"/>
                  <w:hideMark/>
                </w:tcPr>
                <w:p w:rsidR="008C4230" w:rsidRPr="00310E54" w:rsidRDefault="008C4230" w:rsidP="008C4230">
                  <w:pPr>
                    <w:jc w:val="center"/>
                    <w:rPr>
                      <w:sz w:val="20"/>
                      <w:szCs w:val="20"/>
                    </w:rPr>
                  </w:pPr>
                </w:p>
              </w:tc>
              <w:tc>
                <w:tcPr>
                  <w:tcW w:w="992" w:type="dxa"/>
                  <w:tcBorders>
                    <w:top w:val="nil"/>
                    <w:left w:val="nil"/>
                    <w:bottom w:val="nil"/>
                    <w:right w:val="nil"/>
                  </w:tcBorders>
                  <w:shd w:val="clear" w:color="auto" w:fill="auto"/>
                  <w:vAlign w:val="center"/>
                  <w:hideMark/>
                </w:tcPr>
                <w:p w:rsidR="008C4230" w:rsidRPr="00310E54" w:rsidRDefault="008C4230" w:rsidP="008C4230">
                  <w:pPr>
                    <w:jc w:val="center"/>
                    <w:rPr>
                      <w:sz w:val="20"/>
                      <w:szCs w:val="20"/>
                    </w:rPr>
                  </w:pPr>
                </w:p>
              </w:tc>
            </w:tr>
            <w:tr w:rsidR="008C4230" w:rsidRPr="00310E54" w:rsidTr="0062749C">
              <w:trPr>
                <w:gridAfter w:val="2"/>
                <w:wAfter w:w="2098" w:type="dxa"/>
                <w:trHeight w:val="279"/>
              </w:trPr>
              <w:tc>
                <w:tcPr>
                  <w:tcW w:w="5415" w:type="dxa"/>
                  <w:gridSpan w:val="4"/>
                  <w:tcBorders>
                    <w:top w:val="nil"/>
                    <w:left w:val="nil"/>
                    <w:bottom w:val="nil"/>
                    <w:right w:val="nil"/>
                  </w:tcBorders>
                  <w:shd w:val="clear" w:color="auto" w:fill="auto"/>
                  <w:vAlign w:val="center"/>
                  <w:hideMark/>
                </w:tcPr>
                <w:p w:rsidR="008C4230" w:rsidRPr="00310E54" w:rsidRDefault="008C4230" w:rsidP="008C4230">
                  <w:pPr>
                    <w:rPr>
                      <w:color w:val="000000"/>
                      <w:sz w:val="20"/>
                      <w:szCs w:val="20"/>
                    </w:rPr>
                  </w:pPr>
                  <w:r w:rsidRPr="00310E54">
                    <w:rPr>
                      <w:color w:val="000000"/>
                      <w:sz w:val="20"/>
                      <w:szCs w:val="20"/>
                    </w:rPr>
                    <w:t>**EKK 2271 Izdevumi, kas saistīti ar operatīvo darbību</w:t>
                  </w:r>
                </w:p>
              </w:tc>
            </w:tr>
          </w:tbl>
          <w:p w:rsidR="008C4230" w:rsidRPr="00BE7C1E" w:rsidRDefault="008C4230" w:rsidP="00982F09">
            <w:pPr>
              <w:jc w:val="both"/>
              <w:rPr>
                <w:color w:val="000000"/>
                <w:sz w:val="20"/>
                <w:szCs w:val="20"/>
              </w:rPr>
            </w:pPr>
            <w:r w:rsidRPr="008C4230">
              <w:rPr>
                <w:color w:val="000000"/>
                <w:sz w:val="20"/>
                <w:szCs w:val="20"/>
              </w:rPr>
              <w:t xml:space="preserve">*** </w:t>
            </w:r>
            <w:r w:rsidR="0054558D" w:rsidRPr="0054558D">
              <w:rPr>
                <w:color w:val="000000"/>
                <w:sz w:val="20"/>
                <w:szCs w:val="20"/>
              </w:rPr>
              <w:t xml:space="preserve">Atbilstoši Ministru kabineta 2020. gada 25. novembra rīkojumam Nr. 697 “Par finanšu līdzekļu piešķiršanu no valsts budžeta programmas “Līdzekļi neparedzētiem gadījumiem"" </w:t>
            </w:r>
            <w:proofErr w:type="spellStart"/>
            <w:r w:rsidR="0054558D" w:rsidRPr="0054558D">
              <w:rPr>
                <w:color w:val="000000"/>
                <w:sz w:val="20"/>
                <w:szCs w:val="20"/>
              </w:rPr>
              <w:t>Iekšlietu</w:t>
            </w:r>
            <w:proofErr w:type="spellEnd"/>
            <w:r w:rsidR="0054558D" w:rsidRPr="0054558D">
              <w:rPr>
                <w:color w:val="000000"/>
                <w:sz w:val="20"/>
                <w:szCs w:val="20"/>
              </w:rPr>
              <w:t xml:space="preserve"> ministrijai piešķirts finansējums, lai nodrošinātu piemaksas no 2020. gada 1. oktobra līdz 2020. gada 30. novembrim amatpersonām par darbu paaugstināta riska un slodzes apstākļos sabiedrības veselības apdraudējuma situācijā saistībā ar Covid-19 uzliesmojumu un tā seku novēršanu. Sakarā ar nepieciešamību veikt korekciju par 2020.gada novembra mēnesi, veikti aprēķini  papildu vēl par 11 amatpersonām, kurām nepieciešamais finansējums piemaksām 2020.gada novembrim  ir 966 </w:t>
            </w:r>
            <w:proofErr w:type="spellStart"/>
            <w:r w:rsidR="0054558D" w:rsidRPr="0054558D">
              <w:rPr>
                <w:color w:val="000000"/>
                <w:sz w:val="20"/>
                <w:szCs w:val="20"/>
              </w:rPr>
              <w:t>euro</w:t>
            </w:r>
            <w:proofErr w:type="spellEnd"/>
            <w:r w:rsidR="0054558D" w:rsidRPr="0054558D">
              <w:rPr>
                <w:color w:val="000000"/>
                <w:sz w:val="20"/>
                <w:szCs w:val="20"/>
              </w:rPr>
              <w:t>.</w:t>
            </w:r>
          </w:p>
          <w:p w:rsidR="008A2282" w:rsidRDefault="008A2282" w:rsidP="0014677A">
            <w:pPr>
              <w:jc w:val="both"/>
              <w:rPr>
                <w:b/>
                <w:bCs/>
                <w:color w:val="000000"/>
              </w:rPr>
            </w:pPr>
          </w:p>
          <w:p w:rsidR="008A2282" w:rsidRPr="00C018FB" w:rsidRDefault="00DB738E" w:rsidP="008A2282">
            <w:pPr>
              <w:pStyle w:val="tv213"/>
              <w:tabs>
                <w:tab w:val="left" w:pos="709"/>
              </w:tabs>
              <w:spacing w:before="0" w:beforeAutospacing="0" w:after="0" w:afterAutospacing="0"/>
              <w:ind w:left="360" w:hanging="324"/>
              <w:jc w:val="both"/>
            </w:pPr>
            <w:r w:rsidRPr="00C018FB">
              <w:t>Detalizētus aprēķinus skatīt pielikumā.</w:t>
            </w:r>
          </w:p>
        </w:tc>
      </w:tr>
      <w:tr w:rsidR="00F530FE" w:rsidTr="009547D2">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rsidR="00F530FE" w:rsidRPr="00EC6E12" w:rsidRDefault="00F530FE" w:rsidP="00F530FE">
            <w:pPr>
              <w:pStyle w:val="NoSpacing"/>
              <w:rPr>
                <w:rFonts w:ascii="Times New Roman" w:hAnsi="Times New Roman" w:cs="Times New Roman"/>
                <w:iCs/>
                <w:sz w:val="24"/>
                <w:szCs w:val="24"/>
                <w:lang w:eastAsia="lv-LV"/>
              </w:rPr>
            </w:pPr>
          </w:p>
        </w:tc>
      </w:tr>
      <w:tr w:rsidR="00F530FE" w:rsidTr="002D2609">
        <w:trPr>
          <w:trHeight w:val="2234"/>
        </w:trPr>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00F530FE" w:rsidRPr="00EC6E12" w:rsidRDefault="00F530FE" w:rsidP="00F530FE">
            <w:pPr>
              <w:pStyle w:val="NoSpacing"/>
              <w:rPr>
                <w:rFonts w:ascii="Times New Roman" w:hAnsi="Times New Roman" w:cs="Times New Roman"/>
                <w:iCs/>
                <w:sz w:val="24"/>
                <w:szCs w:val="24"/>
                <w:lang w:eastAsia="lv-LV"/>
              </w:rPr>
            </w:pPr>
          </w:p>
        </w:tc>
      </w:tr>
      <w:tr w:rsidR="00F530FE" w:rsidTr="002074A4">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7. Amata vietu skaita izmaiņas</w:t>
            </w:r>
          </w:p>
        </w:tc>
        <w:tc>
          <w:tcPr>
            <w:tcW w:w="7654" w:type="dxa"/>
            <w:gridSpan w:val="7"/>
            <w:vAlign w:val="center"/>
          </w:tcPr>
          <w:p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rsidTr="002074A4">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rsidR="00091CE1" w:rsidRDefault="000B5587" w:rsidP="006A3697">
            <w:pPr>
              <w:pStyle w:val="NoSpacing"/>
              <w:jc w:val="both"/>
              <w:rPr>
                <w:rFonts w:ascii="Times New Roman" w:hAnsi="Times New Roman" w:cs="Times New Roman"/>
                <w:sz w:val="24"/>
              </w:rPr>
            </w:pPr>
            <w:r>
              <w:rPr>
                <w:rFonts w:ascii="Times New Roman" w:hAnsi="Times New Roman" w:cs="Times New Roman"/>
                <w:sz w:val="24"/>
              </w:rPr>
              <w:t>I</w:t>
            </w:r>
            <w:r w:rsidR="00F530FE" w:rsidRPr="00AC5859">
              <w:rPr>
                <w:rFonts w:ascii="Times New Roman" w:hAnsi="Times New Roman" w:cs="Times New Roman"/>
                <w:sz w:val="24"/>
              </w:rPr>
              <w:t xml:space="preserve">zdevumi tiks </w:t>
            </w:r>
            <w:r w:rsidR="00F15482" w:rsidRPr="00AC5859">
              <w:rPr>
                <w:rFonts w:ascii="Times New Roman" w:hAnsi="Times New Roman" w:cs="Times New Roman"/>
                <w:sz w:val="24"/>
              </w:rPr>
              <w:t xml:space="preserve">segti </w:t>
            </w:r>
            <w:proofErr w:type="spellStart"/>
            <w:r w:rsidR="00FC43C2" w:rsidRPr="00AC5859">
              <w:rPr>
                <w:rFonts w:ascii="Times New Roman" w:hAnsi="Times New Roman" w:cs="Times New Roman"/>
                <w:sz w:val="24"/>
              </w:rPr>
              <w:t>Iekšlietu</w:t>
            </w:r>
            <w:proofErr w:type="spellEnd"/>
            <w:r w:rsidR="00FC43C2" w:rsidRPr="00AC5859">
              <w:rPr>
                <w:rFonts w:ascii="Times New Roman" w:hAnsi="Times New Roman" w:cs="Times New Roman"/>
                <w:sz w:val="24"/>
              </w:rPr>
              <w:t xml:space="preserve"> </w:t>
            </w:r>
            <w:r w:rsidR="00F530FE" w:rsidRPr="00AC5859">
              <w:rPr>
                <w:rFonts w:ascii="Times New Roman" w:hAnsi="Times New Roman" w:cs="Times New Roman"/>
                <w:sz w:val="24"/>
              </w:rPr>
              <w:t>ministrijas budžeta programmas 99.00.00 “Līdzekļu neparedzētiem gadījumiem izlietojums” ietvaros, līdzekļus pārdalot no valsts</w:t>
            </w:r>
            <w:r w:rsidR="00F530FE">
              <w:rPr>
                <w:rFonts w:ascii="Times New Roman" w:hAnsi="Times New Roman" w:cs="Times New Roman"/>
                <w:sz w:val="24"/>
              </w:rPr>
              <w:t xml:space="preserve"> budžeta programmas 02.00.00 “Līdzekļi neparedzētiem gadījumiem”.</w:t>
            </w:r>
            <w:r w:rsidR="00B02F1B">
              <w:rPr>
                <w:rFonts w:ascii="Times New Roman" w:hAnsi="Times New Roman" w:cs="Times New Roman"/>
                <w:sz w:val="24"/>
              </w:rPr>
              <w:t xml:space="preserve"> </w:t>
            </w:r>
          </w:p>
          <w:p w:rsidR="00C8570A" w:rsidRPr="003D5B7B" w:rsidRDefault="000B5587" w:rsidP="00C7267A">
            <w:pPr>
              <w:pStyle w:val="NoSpacing"/>
              <w:jc w:val="both"/>
              <w:rPr>
                <w:highlight w:val="yellow"/>
              </w:rPr>
            </w:pPr>
            <w:r>
              <w:t xml:space="preserve"> </w:t>
            </w:r>
            <w:r w:rsidR="008C4230">
              <w:rPr>
                <w:rFonts w:ascii="Times New Roman" w:hAnsi="Times New Roman" w:cs="Times New Roman"/>
                <w:sz w:val="24"/>
                <w:szCs w:val="24"/>
                <w:lang w:eastAsia="lv-LV"/>
              </w:rPr>
              <w:t xml:space="preserve">Tā </w:t>
            </w:r>
            <w:r w:rsidR="008C4230" w:rsidRPr="0089182C">
              <w:rPr>
                <w:rFonts w:ascii="Times New Roman" w:hAnsi="Times New Roman" w:cs="Times New Roman"/>
                <w:sz w:val="24"/>
                <w:szCs w:val="24"/>
                <w:lang w:eastAsia="lv-LV"/>
              </w:rPr>
              <w:t xml:space="preserve">kā </w:t>
            </w:r>
            <w:r w:rsidR="008C4230">
              <w:rPr>
                <w:rFonts w:ascii="Times New Roman" w:hAnsi="Times New Roman" w:cs="Times New Roman"/>
                <w:sz w:val="24"/>
                <w:szCs w:val="24"/>
                <w:lang w:eastAsia="lv-LV"/>
              </w:rPr>
              <w:t xml:space="preserve">atbilstoši Valsts un pašvaldību institūciju amatpersonu un darbinieku atlīdzības likuma 14.panta devītajai daļai amatpersonām, </w:t>
            </w:r>
            <w:r w:rsidR="008C4230" w:rsidRPr="00DE35ED">
              <w:rPr>
                <w:rFonts w:ascii="Times New Roman" w:hAnsi="Times New Roman" w:cs="Times New Roman"/>
                <w:sz w:val="24"/>
                <w:szCs w:val="24"/>
                <w:lang w:eastAsia="lv-LV"/>
              </w:rPr>
              <w:t>kam noteikts summētais darba laiks, tā atskaites periods ir četri mēneši,</w:t>
            </w:r>
            <w:r w:rsidR="008C4230" w:rsidRPr="0089182C">
              <w:rPr>
                <w:rFonts w:ascii="Times New Roman" w:hAnsi="Times New Roman" w:cs="Times New Roman"/>
                <w:sz w:val="24"/>
                <w:szCs w:val="24"/>
                <w:lang w:eastAsia="lv-LV"/>
              </w:rPr>
              <w:t xml:space="preserve"> </w:t>
            </w:r>
            <w:r w:rsidR="008C4230">
              <w:rPr>
                <w:rFonts w:ascii="Times New Roman" w:hAnsi="Times New Roman" w:cs="Times New Roman"/>
                <w:sz w:val="24"/>
                <w:szCs w:val="24"/>
                <w:lang w:eastAsia="lv-LV"/>
              </w:rPr>
              <w:t xml:space="preserve">samaksu par </w:t>
            </w:r>
            <w:r w:rsidR="008C4230" w:rsidRPr="0089182C">
              <w:rPr>
                <w:rFonts w:ascii="Times New Roman" w:hAnsi="Times New Roman" w:cs="Times New Roman"/>
                <w:sz w:val="24"/>
                <w:szCs w:val="24"/>
                <w:lang w:eastAsia="lv-LV"/>
              </w:rPr>
              <w:t xml:space="preserve">virsstundu darbu </w:t>
            </w:r>
            <w:r w:rsidR="008C4230">
              <w:rPr>
                <w:rFonts w:ascii="Times New Roman" w:hAnsi="Times New Roman" w:cs="Times New Roman"/>
                <w:sz w:val="24"/>
                <w:szCs w:val="24"/>
                <w:lang w:eastAsia="lv-LV"/>
              </w:rPr>
              <w:t xml:space="preserve"> tās </w:t>
            </w:r>
            <w:r w:rsidR="008C4230" w:rsidRPr="0089182C">
              <w:rPr>
                <w:rFonts w:ascii="Times New Roman" w:hAnsi="Times New Roman" w:cs="Times New Roman"/>
                <w:sz w:val="24"/>
                <w:szCs w:val="24"/>
                <w:lang w:eastAsia="lv-LV"/>
              </w:rPr>
              <w:t>saņem par četru mēnešu periodu,</w:t>
            </w:r>
            <w:r w:rsidR="008C4230">
              <w:rPr>
                <w:rFonts w:ascii="Times New Roman" w:hAnsi="Times New Roman" w:cs="Times New Roman"/>
                <w:sz w:val="24"/>
                <w:szCs w:val="24"/>
                <w:lang w:eastAsia="lv-LV"/>
              </w:rPr>
              <w:t xml:space="preserve"> ja summāri šajā periodā izveidojušās virsstundas, kuras nav bijis iespējams kompensēt ar atpūtas laiku. Ievērojot minēto, projektā ietvertas virsstundas, kas  izveidojās</w:t>
            </w:r>
            <w:r w:rsidR="008C4230" w:rsidRPr="0089182C">
              <w:rPr>
                <w:rFonts w:ascii="Times New Roman" w:hAnsi="Times New Roman" w:cs="Times New Roman"/>
                <w:sz w:val="24"/>
                <w:szCs w:val="24"/>
                <w:lang w:eastAsia="lv-LV"/>
              </w:rPr>
              <w:t xml:space="preserve"> </w:t>
            </w:r>
            <w:r w:rsidR="008C4230" w:rsidRPr="00DE35ED">
              <w:rPr>
                <w:rFonts w:ascii="Times New Roman" w:hAnsi="Times New Roman" w:cs="Times New Roman"/>
                <w:sz w:val="24"/>
                <w:szCs w:val="24"/>
                <w:lang w:eastAsia="lv-LV"/>
              </w:rPr>
              <w:t>par iedzīvotāju pārvietošanās aizlieguma ievērošanas uzraudzību 2020. gada 30. un 31. decembrī.</w:t>
            </w:r>
          </w:p>
        </w:tc>
      </w:tr>
      <w:tr w:rsidR="007F6F87" w:rsidTr="006936E5">
        <w:tc>
          <w:tcPr>
            <w:tcW w:w="9356" w:type="dxa"/>
            <w:gridSpan w:val="8"/>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rsidTr="006936E5">
        <w:tc>
          <w:tcPr>
            <w:tcW w:w="9356" w:type="dxa"/>
            <w:gridSpan w:val="8"/>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rsidTr="006936E5">
        <w:tc>
          <w:tcPr>
            <w:tcW w:w="9356" w:type="dxa"/>
            <w:gridSpan w:val="3"/>
          </w:tcPr>
          <w:p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rsidTr="006936E5">
        <w:tc>
          <w:tcPr>
            <w:tcW w:w="568" w:type="dxa"/>
          </w:tcPr>
          <w:p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rsidR="007F7D5A" w:rsidRPr="00D65792" w:rsidRDefault="00FC43C2" w:rsidP="00DC2EA9">
            <w:pPr>
              <w:jc w:val="both"/>
            </w:pPr>
            <w:proofErr w:type="spellStart"/>
            <w:r>
              <w:t>Iekšlietu</w:t>
            </w:r>
            <w:proofErr w:type="spellEnd"/>
            <w:r>
              <w:t xml:space="preserve"> </w:t>
            </w:r>
            <w:r w:rsidR="007F7D5A" w:rsidRPr="00FC7F88">
              <w:t xml:space="preserve">ministrija, </w:t>
            </w:r>
            <w:r>
              <w:t>Finanšu ministrija, Valst</w:t>
            </w:r>
            <w:r w:rsidR="007533E7">
              <w:t>s policija, Valsts robežsa</w:t>
            </w:r>
            <w:r w:rsidR="008F2F2C">
              <w:t>rdze</w:t>
            </w:r>
            <w:r w:rsidR="00DC2EA9">
              <w:t>,</w:t>
            </w:r>
            <w:r w:rsidR="00DC2EA9" w:rsidRPr="00DC2EA9">
              <w:t xml:space="preserve"> Valsts policijas koledža, Valsts robežsardzes koledža.</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0049601C" w:rsidRPr="00D65792" w:rsidRDefault="0049601C" w:rsidP="0049601C">
            <w:r w:rsidRPr="00D65792">
              <w:t>Projekts šo jomu neskar.</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DF461F" w:rsidRDefault="00FC43C2" w:rsidP="00DF461F">
      <w:pPr>
        <w:ind w:right="-765"/>
        <w:rPr>
          <w:rFonts w:eastAsia="Calibri"/>
          <w:color w:val="000000" w:themeColor="text1"/>
          <w:sz w:val="28"/>
          <w:szCs w:val="28"/>
        </w:rPr>
      </w:pPr>
      <w:proofErr w:type="spellStart"/>
      <w:r>
        <w:rPr>
          <w:sz w:val="28"/>
          <w:szCs w:val="28"/>
        </w:rPr>
        <w:t>Iekšlietu</w:t>
      </w:r>
      <w:proofErr w:type="spellEnd"/>
      <w:r>
        <w:rPr>
          <w:sz w:val="28"/>
          <w:szCs w:val="28"/>
        </w:rPr>
        <w:t xml:space="preserve"> </w:t>
      </w:r>
      <w:r w:rsidR="00DC2DAF">
        <w:rPr>
          <w:sz w:val="28"/>
          <w:szCs w:val="28"/>
        </w:rPr>
        <w:t>ministr</w:t>
      </w:r>
      <w:r>
        <w:rPr>
          <w:sz w:val="28"/>
          <w:szCs w:val="28"/>
        </w:rPr>
        <w:t>s</w:t>
      </w:r>
      <w:r w:rsidR="00DC2DAF">
        <w:rPr>
          <w:sz w:val="28"/>
          <w:szCs w:val="28"/>
        </w:rPr>
        <w:t xml:space="preserve"> </w:t>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Pr>
          <w:sz w:val="28"/>
          <w:szCs w:val="28"/>
        </w:rPr>
        <w:t xml:space="preserve">Sandis </w:t>
      </w:r>
      <w:proofErr w:type="spellStart"/>
      <w:r>
        <w:rPr>
          <w:sz w:val="28"/>
          <w:szCs w:val="28"/>
        </w:rPr>
        <w:t>Ģirģens</w:t>
      </w:r>
      <w:proofErr w:type="spellEnd"/>
    </w:p>
    <w:p w:rsidR="00DF461F" w:rsidRDefault="00DF461F" w:rsidP="00DF461F">
      <w:pPr>
        <w:tabs>
          <w:tab w:val="left" w:pos="6237"/>
        </w:tabs>
        <w:ind w:firstLine="720"/>
        <w:rPr>
          <w:rFonts w:eastAsiaTheme="minorHAnsi"/>
          <w:sz w:val="28"/>
          <w:szCs w:val="28"/>
        </w:rPr>
      </w:pPr>
      <w:r>
        <w:rPr>
          <w:sz w:val="28"/>
          <w:szCs w:val="28"/>
        </w:rPr>
        <w:tab/>
      </w:r>
    </w:p>
    <w:p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FC43C2">
        <w:rPr>
          <w:rFonts w:eastAsia="Calibri"/>
          <w:color w:val="000000" w:themeColor="text1"/>
          <w:sz w:val="28"/>
          <w:szCs w:val="28"/>
        </w:rPr>
        <w:t>s</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FC43C2">
        <w:rPr>
          <w:rFonts w:eastAsia="Calibri"/>
          <w:color w:val="000000" w:themeColor="text1"/>
          <w:sz w:val="28"/>
          <w:szCs w:val="28"/>
        </w:rPr>
        <w:t>imitrijs Trofimovs</w:t>
      </w:r>
      <w:r w:rsidR="005826B6" w:rsidRPr="005826B6">
        <w:rPr>
          <w:rFonts w:eastAsia="Calibri"/>
          <w:color w:val="000000" w:themeColor="text1"/>
          <w:sz w:val="28"/>
          <w:szCs w:val="28"/>
        </w:rPr>
        <w:t xml:space="preserve"> </w:t>
      </w:r>
    </w:p>
    <w:p w:rsidR="00155578" w:rsidRDefault="00155578" w:rsidP="00155578">
      <w:pPr>
        <w:pStyle w:val="NormalWeb"/>
        <w:spacing w:before="0" w:beforeAutospacing="0" w:after="0" w:afterAutospacing="0"/>
        <w:rPr>
          <w:sz w:val="20"/>
          <w:szCs w:val="20"/>
        </w:rPr>
      </w:pPr>
    </w:p>
    <w:p w:rsidR="006541CB" w:rsidRDefault="006541CB" w:rsidP="00521010">
      <w:pPr>
        <w:pStyle w:val="NormalWeb"/>
        <w:spacing w:before="0" w:beforeAutospacing="0" w:after="0" w:afterAutospacing="0"/>
        <w:jc w:val="center"/>
        <w:rPr>
          <w:sz w:val="20"/>
          <w:szCs w:val="20"/>
        </w:rPr>
      </w:pPr>
    </w:p>
    <w:p w:rsidR="006541CB" w:rsidRDefault="006541CB" w:rsidP="00155578">
      <w:pPr>
        <w:pStyle w:val="NormalWeb"/>
        <w:spacing w:before="0" w:beforeAutospacing="0" w:after="0" w:afterAutospacing="0"/>
        <w:rPr>
          <w:sz w:val="20"/>
          <w:szCs w:val="20"/>
        </w:rPr>
      </w:pPr>
    </w:p>
    <w:p w:rsidR="00CA6FDD" w:rsidRDefault="00CA6FDD" w:rsidP="00155578">
      <w:pPr>
        <w:pStyle w:val="NormalWeb"/>
        <w:spacing w:before="0" w:beforeAutospacing="0" w:after="0" w:afterAutospacing="0"/>
        <w:rPr>
          <w:sz w:val="20"/>
          <w:szCs w:val="20"/>
        </w:rPr>
      </w:pPr>
    </w:p>
    <w:p w:rsidR="00CA6FDD" w:rsidRDefault="00CA6FDD" w:rsidP="00155578">
      <w:pPr>
        <w:pStyle w:val="NormalWeb"/>
        <w:spacing w:before="0" w:beforeAutospacing="0" w:after="0" w:afterAutospacing="0"/>
        <w:rPr>
          <w:sz w:val="20"/>
          <w:szCs w:val="20"/>
        </w:rPr>
      </w:pPr>
    </w:p>
    <w:p w:rsidR="00CA6FDD" w:rsidRDefault="00CA6FDD" w:rsidP="00155578">
      <w:pPr>
        <w:pStyle w:val="NormalWeb"/>
        <w:spacing w:before="0" w:beforeAutospacing="0" w:after="0" w:afterAutospacing="0"/>
        <w:rPr>
          <w:sz w:val="20"/>
          <w:szCs w:val="20"/>
        </w:rPr>
      </w:pPr>
      <w:bookmarkStart w:id="1" w:name="_GoBack"/>
      <w:bookmarkEnd w:id="1"/>
    </w:p>
    <w:p w:rsidR="00CA6FDD" w:rsidRDefault="00CA6FDD" w:rsidP="00155578">
      <w:pPr>
        <w:pStyle w:val="NormalWeb"/>
        <w:spacing w:before="0" w:beforeAutospacing="0" w:after="0" w:afterAutospacing="0"/>
        <w:rPr>
          <w:sz w:val="20"/>
          <w:szCs w:val="20"/>
        </w:rPr>
      </w:pPr>
    </w:p>
    <w:p w:rsidR="00CA6FDD" w:rsidRDefault="00CA6FDD" w:rsidP="00155578">
      <w:pPr>
        <w:pStyle w:val="NormalWeb"/>
        <w:spacing w:before="0" w:beforeAutospacing="0" w:after="0" w:afterAutospacing="0"/>
        <w:rPr>
          <w:sz w:val="20"/>
          <w:szCs w:val="20"/>
        </w:rPr>
      </w:pPr>
    </w:p>
    <w:p w:rsidR="00CA6FDD" w:rsidRDefault="00CA6FDD" w:rsidP="00155578">
      <w:pPr>
        <w:pStyle w:val="NormalWeb"/>
        <w:spacing w:before="0" w:beforeAutospacing="0" w:after="0" w:afterAutospacing="0"/>
        <w:rPr>
          <w:sz w:val="20"/>
          <w:szCs w:val="20"/>
        </w:rPr>
      </w:pPr>
    </w:p>
    <w:p w:rsidR="00CA6FDD" w:rsidRDefault="00CA6FDD" w:rsidP="00155578">
      <w:pPr>
        <w:pStyle w:val="NormalWeb"/>
        <w:spacing w:before="0" w:beforeAutospacing="0" w:after="0" w:afterAutospacing="0"/>
        <w:rPr>
          <w:sz w:val="20"/>
          <w:szCs w:val="20"/>
        </w:rPr>
      </w:pPr>
    </w:p>
    <w:p w:rsidR="00D8605D" w:rsidRPr="00C36A62" w:rsidRDefault="00D8605D" w:rsidP="00D8605D">
      <w:r w:rsidRPr="00C36A62">
        <w:rPr>
          <w:sz w:val="20"/>
          <w:szCs w:val="20"/>
        </w:rPr>
        <w:fldChar w:fldCharType="begin"/>
      </w:r>
      <w:r w:rsidRPr="00C36A62">
        <w:rPr>
          <w:sz w:val="20"/>
          <w:szCs w:val="20"/>
        </w:rPr>
        <w:instrText xml:space="preserve"> DATE \@ "dd'.'MM'.'yyyy'. 'H':'mm" </w:instrText>
      </w:r>
      <w:r w:rsidRPr="00C36A62">
        <w:rPr>
          <w:sz w:val="20"/>
          <w:szCs w:val="20"/>
        </w:rPr>
        <w:fldChar w:fldCharType="separate"/>
      </w:r>
      <w:r w:rsidR="0054558D">
        <w:rPr>
          <w:noProof/>
          <w:sz w:val="20"/>
          <w:szCs w:val="20"/>
        </w:rPr>
        <w:t>26.01.2021. 9:11</w:t>
      </w:r>
      <w:r w:rsidRPr="00C36A62">
        <w:rPr>
          <w:sz w:val="20"/>
          <w:szCs w:val="20"/>
        </w:rPr>
        <w:fldChar w:fldCharType="end"/>
      </w:r>
    </w:p>
    <w:p w:rsidR="00E73E86" w:rsidRDefault="00E73E86" w:rsidP="00913D76">
      <w:pPr>
        <w:rPr>
          <w:rFonts w:eastAsiaTheme="minorHAnsi"/>
          <w:sz w:val="20"/>
          <w:szCs w:val="20"/>
        </w:rPr>
      </w:pPr>
      <w:r>
        <w:rPr>
          <w:rFonts w:eastAsiaTheme="minorHAnsi"/>
          <w:sz w:val="20"/>
          <w:szCs w:val="20"/>
        </w:rPr>
        <w:fldChar w:fldCharType="begin"/>
      </w:r>
      <w:r>
        <w:rPr>
          <w:rFonts w:eastAsiaTheme="minorHAnsi"/>
          <w:sz w:val="20"/>
          <w:szCs w:val="20"/>
        </w:rPr>
        <w:instrText xml:space="preserve"> NUMWORDS   \* MERGEFORMAT </w:instrText>
      </w:r>
      <w:r>
        <w:rPr>
          <w:rFonts w:eastAsiaTheme="minorHAnsi"/>
          <w:sz w:val="20"/>
          <w:szCs w:val="20"/>
        </w:rPr>
        <w:fldChar w:fldCharType="separate"/>
      </w:r>
      <w:r w:rsidR="006C0ADA">
        <w:rPr>
          <w:rFonts w:eastAsiaTheme="minorHAnsi"/>
          <w:noProof/>
          <w:sz w:val="20"/>
          <w:szCs w:val="20"/>
        </w:rPr>
        <w:t>2436</w:t>
      </w:r>
      <w:r>
        <w:rPr>
          <w:rFonts w:eastAsiaTheme="minorHAnsi"/>
          <w:sz w:val="20"/>
          <w:szCs w:val="20"/>
        </w:rPr>
        <w:fldChar w:fldCharType="end"/>
      </w:r>
    </w:p>
    <w:p w:rsidR="00913D76" w:rsidRPr="00913D76" w:rsidRDefault="00913D76" w:rsidP="00913D76">
      <w:pPr>
        <w:rPr>
          <w:rFonts w:eastAsiaTheme="minorHAnsi"/>
          <w:sz w:val="20"/>
          <w:szCs w:val="20"/>
        </w:rPr>
      </w:pPr>
      <w:proofErr w:type="spellStart"/>
      <w:r w:rsidRPr="00913D76">
        <w:rPr>
          <w:rFonts w:eastAsiaTheme="minorHAnsi"/>
          <w:sz w:val="20"/>
          <w:szCs w:val="20"/>
        </w:rPr>
        <w:t>I.Ošiņa</w:t>
      </w:r>
      <w:proofErr w:type="spellEnd"/>
      <w:r w:rsidRPr="00913D76">
        <w:rPr>
          <w:rFonts w:eastAsiaTheme="minorHAnsi"/>
          <w:sz w:val="20"/>
          <w:szCs w:val="20"/>
        </w:rPr>
        <w:t xml:space="preserve"> 67219608</w:t>
      </w:r>
    </w:p>
    <w:p w:rsidR="00913D76" w:rsidRPr="00913D76" w:rsidRDefault="00913D76" w:rsidP="00913D76">
      <w:pPr>
        <w:rPr>
          <w:rFonts w:eastAsiaTheme="minorHAnsi"/>
          <w:sz w:val="28"/>
          <w:szCs w:val="28"/>
          <w:lang w:eastAsia="en-US"/>
        </w:rPr>
      </w:pPr>
      <w:r w:rsidRPr="00913D76">
        <w:rPr>
          <w:rFonts w:eastAsiaTheme="minorHAnsi"/>
          <w:sz w:val="20"/>
          <w:szCs w:val="20"/>
        </w:rPr>
        <w:t>Inga.osina@iem.gov.lv</w:t>
      </w:r>
    </w:p>
    <w:sectPr w:rsidR="00913D76" w:rsidRPr="00913D76"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AB5" w:rsidRDefault="00060AB5" w:rsidP="00894C55">
      <w:r>
        <w:separator/>
      </w:r>
    </w:p>
  </w:endnote>
  <w:endnote w:type="continuationSeparator" w:id="0">
    <w:p w:rsidR="00060AB5" w:rsidRDefault="00060AB5"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41" w:rsidRPr="009A1F64" w:rsidRDefault="00A44841" w:rsidP="006079D5">
    <w:pPr>
      <w:pStyle w:val="Footer"/>
      <w:rPr>
        <w:rFonts w:ascii="Times New Roman" w:hAnsi="Times New Roman" w:cs="Times New Roman"/>
        <w:sz w:val="20"/>
        <w:szCs w:val="20"/>
      </w:rPr>
    </w:pPr>
    <w:r w:rsidRPr="009A1F64">
      <w:rPr>
        <w:rFonts w:ascii="Times New Roman" w:hAnsi="Times New Roman" w:cs="Times New Roman"/>
        <w:sz w:val="20"/>
        <w:szCs w:val="20"/>
      </w:rPr>
      <w:fldChar w:fldCharType="begin"/>
    </w:r>
    <w:r w:rsidRPr="009A1F64">
      <w:rPr>
        <w:rFonts w:ascii="Times New Roman" w:hAnsi="Times New Roman" w:cs="Times New Roman"/>
        <w:sz w:val="20"/>
        <w:szCs w:val="20"/>
      </w:rPr>
      <w:instrText xml:space="preserve"> FILENAME   \* MERGEFORMAT </w:instrText>
    </w:r>
    <w:r w:rsidRPr="009A1F64">
      <w:rPr>
        <w:rFonts w:ascii="Times New Roman" w:hAnsi="Times New Roman" w:cs="Times New Roman"/>
        <w:sz w:val="20"/>
        <w:szCs w:val="20"/>
      </w:rPr>
      <w:fldChar w:fldCharType="separate"/>
    </w:r>
    <w:r>
      <w:rPr>
        <w:rFonts w:ascii="Times New Roman" w:hAnsi="Times New Roman" w:cs="Times New Roman"/>
        <w:noProof/>
        <w:sz w:val="20"/>
        <w:szCs w:val="20"/>
      </w:rPr>
      <w:t>IEMAnot_190121_LNG_virsst_riska piem</w:t>
    </w:r>
    <w:r w:rsidRPr="009A1F64">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41" w:rsidRPr="009A1F64" w:rsidRDefault="00A44841" w:rsidP="009A1F64">
    <w:pPr>
      <w:pStyle w:val="Footer"/>
      <w:rPr>
        <w:rFonts w:ascii="Times New Roman" w:hAnsi="Times New Roman" w:cs="Times New Roman"/>
        <w:sz w:val="20"/>
        <w:szCs w:val="20"/>
      </w:rPr>
    </w:pPr>
    <w:r w:rsidRPr="009A1F64">
      <w:rPr>
        <w:rFonts w:ascii="Times New Roman" w:hAnsi="Times New Roman" w:cs="Times New Roman"/>
        <w:sz w:val="20"/>
        <w:szCs w:val="20"/>
      </w:rPr>
      <w:fldChar w:fldCharType="begin"/>
    </w:r>
    <w:r w:rsidRPr="009A1F64">
      <w:rPr>
        <w:rFonts w:ascii="Times New Roman" w:hAnsi="Times New Roman" w:cs="Times New Roman"/>
        <w:sz w:val="20"/>
        <w:szCs w:val="20"/>
      </w:rPr>
      <w:instrText xml:space="preserve"> FILENAME   \* MERGEFORMAT </w:instrText>
    </w:r>
    <w:r w:rsidRPr="009A1F64">
      <w:rPr>
        <w:rFonts w:ascii="Times New Roman" w:hAnsi="Times New Roman" w:cs="Times New Roman"/>
        <w:sz w:val="20"/>
        <w:szCs w:val="20"/>
      </w:rPr>
      <w:fldChar w:fldCharType="separate"/>
    </w:r>
    <w:r>
      <w:rPr>
        <w:rFonts w:ascii="Times New Roman" w:hAnsi="Times New Roman" w:cs="Times New Roman"/>
        <w:noProof/>
        <w:sz w:val="20"/>
        <w:szCs w:val="20"/>
      </w:rPr>
      <w:t>IEMAnot_190121_LNG_virsst_riska piem</w:t>
    </w:r>
    <w:r w:rsidRPr="009A1F6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AB5" w:rsidRDefault="00060AB5" w:rsidP="00894C55">
      <w:r>
        <w:separator/>
      </w:r>
    </w:p>
  </w:footnote>
  <w:footnote w:type="continuationSeparator" w:id="0">
    <w:p w:rsidR="00060AB5" w:rsidRDefault="00060AB5"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A44841" w:rsidRPr="00C25B49" w:rsidRDefault="00A4484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C0ADA">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572"/>
    <w:multiLevelType w:val="hybridMultilevel"/>
    <w:tmpl w:val="319EF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AB04B1"/>
    <w:multiLevelType w:val="hybridMultilevel"/>
    <w:tmpl w:val="A634B574"/>
    <w:lvl w:ilvl="0" w:tplc="AE045288">
      <w:start w:val="1"/>
      <w:numFmt w:val="decimal"/>
      <w:lvlText w:val="%1."/>
      <w:lvlJc w:val="left"/>
      <w:pPr>
        <w:ind w:left="434" w:hanging="360"/>
      </w:pPr>
      <w:rPr>
        <w:rFonts w:ascii="Times New Roman" w:hAnsi="Times New Roman" w:cs="Times New Roman" w:hint="default"/>
        <w:color w:val="auto"/>
        <w:sz w:val="28"/>
      </w:rPr>
    </w:lvl>
    <w:lvl w:ilvl="1" w:tplc="04260019" w:tentative="1">
      <w:start w:val="1"/>
      <w:numFmt w:val="lowerLetter"/>
      <w:lvlText w:val="%2."/>
      <w:lvlJc w:val="left"/>
      <w:pPr>
        <w:ind w:left="1154" w:hanging="360"/>
      </w:pPr>
    </w:lvl>
    <w:lvl w:ilvl="2" w:tplc="0426001B" w:tentative="1">
      <w:start w:val="1"/>
      <w:numFmt w:val="lowerRoman"/>
      <w:lvlText w:val="%3."/>
      <w:lvlJc w:val="right"/>
      <w:pPr>
        <w:ind w:left="1874" w:hanging="180"/>
      </w:pPr>
    </w:lvl>
    <w:lvl w:ilvl="3" w:tplc="0426000F" w:tentative="1">
      <w:start w:val="1"/>
      <w:numFmt w:val="decimal"/>
      <w:lvlText w:val="%4."/>
      <w:lvlJc w:val="left"/>
      <w:pPr>
        <w:ind w:left="2594" w:hanging="360"/>
      </w:pPr>
    </w:lvl>
    <w:lvl w:ilvl="4" w:tplc="04260019" w:tentative="1">
      <w:start w:val="1"/>
      <w:numFmt w:val="lowerLetter"/>
      <w:lvlText w:val="%5."/>
      <w:lvlJc w:val="left"/>
      <w:pPr>
        <w:ind w:left="3314" w:hanging="360"/>
      </w:pPr>
    </w:lvl>
    <w:lvl w:ilvl="5" w:tplc="0426001B" w:tentative="1">
      <w:start w:val="1"/>
      <w:numFmt w:val="lowerRoman"/>
      <w:lvlText w:val="%6."/>
      <w:lvlJc w:val="right"/>
      <w:pPr>
        <w:ind w:left="4034" w:hanging="180"/>
      </w:pPr>
    </w:lvl>
    <w:lvl w:ilvl="6" w:tplc="0426000F" w:tentative="1">
      <w:start w:val="1"/>
      <w:numFmt w:val="decimal"/>
      <w:lvlText w:val="%7."/>
      <w:lvlJc w:val="left"/>
      <w:pPr>
        <w:ind w:left="4754" w:hanging="360"/>
      </w:pPr>
    </w:lvl>
    <w:lvl w:ilvl="7" w:tplc="04260019" w:tentative="1">
      <w:start w:val="1"/>
      <w:numFmt w:val="lowerLetter"/>
      <w:lvlText w:val="%8."/>
      <w:lvlJc w:val="left"/>
      <w:pPr>
        <w:ind w:left="5474" w:hanging="360"/>
      </w:pPr>
    </w:lvl>
    <w:lvl w:ilvl="8" w:tplc="0426001B" w:tentative="1">
      <w:start w:val="1"/>
      <w:numFmt w:val="lowerRoman"/>
      <w:lvlText w:val="%9."/>
      <w:lvlJc w:val="right"/>
      <w:pPr>
        <w:ind w:left="6194" w:hanging="180"/>
      </w:pPr>
    </w:lvl>
  </w:abstractNum>
  <w:abstractNum w:abstractNumId="2"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E606AA"/>
    <w:multiLevelType w:val="multilevel"/>
    <w:tmpl w:val="A7283530"/>
    <w:lvl w:ilvl="0">
      <w:start w:val="1"/>
      <w:numFmt w:val="decimal"/>
      <w:lvlText w:val="%1."/>
      <w:lvlJc w:val="left"/>
      <w:pPr>
        <w:ind w:left="720" w:hanging="360"/>
      </w:pPr>
      <w:rPr>
        <w:b w:val="0"/>
        <w:bCs/>
      </w:r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4"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5"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E65CE0"/>
    <w:multiLevelType w:val="hybridMultilevel"/>
    <w:tmpl w:val="135C28BC"/>
    <w:lvl w:ilvl="0" w:tplc="9E54658C">
      <w:start w:val="1"/>
      <w:numFmt w:val="decimal"/>
      <w:lvlText w:val="%1)"/>
      <w:lvlJc w:val="left"/>
      <w:pPr>
        <w:ind w:left="964" w:hanging="360"/>
      </w:pPr>
      <w:rPr>
        <w:rFonts w:hint="default"/>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7" w15:restartNumberingAfterBreak="0">
    <w:nsid w:val="5DD74175"/>
    <w:multiLevelType w:val="hybridMultilevel"/>
    <w:tmpl w:val="E58E1AEC"/>
    <w:lvl w:ilvl="0" w:tplc="11E4B4AE">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8" w15:restartNumberingAfterBreak="0">
    <w:nsid w:val="7DC836DB"/>
    <w:multiLevelType w:val="hybridMultilevel"/>
    <w:tmpl w:val="4D5AF09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077"/>
    <w:rsid w:val="00004F4C"/>
    <w:rsid w:val="00006125"/>
    <w:rsid w:val="000066AF"/>
    <w:rsid w:val="0000729D"/>
    <w:rsid w:val="00010109"/>
    <w:rsid w:val="00012055"/>
    <w:rsid w:val="000140B8"/>
    <w:rsid w:val="00014437"/>
    <w:rsid w:val="00015508"/>
    <w:rsid w:val="0002126E"/>
    <w:rsid w:val="00021774"/>
    <w:rsid w:val="00023F44"/>
    <w:rsid w:val="00031925"/>
    <w:rsid w:val="00032997"/>
    <w:rsid w:val="00032E02"/>
    <w:rsid w:val="00035CD5"/>
    <w:rsid w:val="00035E6E"/>
    <w:rsid w:val="00037257"/>
    <w:rsid w:val="00037CA6"/>
    <w:rsid w:val="0004022B"/>
    <w:rsid w:val="00041BCC"/>
    <w:rsid w:val="00044E72"/>
    <w:rsid w:val="0004685C"/>
    <w:rsid w:val="000479E8"/>
    <w:rsid w:val="00047FF1"/>
    <w:rsid w:val="00050143"/>
    <w:rsid w:val="00051EE3"/>
    <w:rsid w:val="00055704"/>
    <w:rsid w:val="00060A70"/>
    <w:rsid w:val="00060AB5"/>
    <w:rsid w:val="0006374D"/>
    <w:rsid w:val="00064959"/>
    <w:rsid w:val="00067B40"/>
    <w:rsid w:val="0007255D"/>
    <w:rsid w:val="000746B1"/>
    <w:rsid w:val="00076EDC"/>
    <w:rsid w:val="00080BB1"/>
    <w:rsid w:val="0008249D"/>
    <w:rsid w:val="00087E40"/>
    <w:rsid w:val="00090236"/>
    <w:rsid w:val="000910FB"/>
    <w:rsid w:val="00091CE1"/>
    <w:rsid w:val="00092E7E"/>
    <w:rsid w:val="000931CB"/>
    <w:rsid w:val="000946D7"/>
    <w:rsid w:val="000955FA"/>
    <w:rsid w:val="00095F9A"/>
    <w:rsid w:val="0009790E"/>
    <w:rsid w:val="000979F1"/>
    <w:rsid w:val="00097B2F"/>
    <w:rsid w:val="000A21B9"/>
    <w:rsid w:val="000A4002"/>
    <w:rsid w:val="000A4A1E"/>
    <w:rsid w:val="000A57A0"/>
    <w:rsid w:val="000A582E"/>
    <w:rsid w:val="000A7418"/>
    <w:rsid w:val="000A7DB5"/>
    <w:rsid w:val="000B0F4A"/>
    <w:rsid w:val="000B20E9"/>
    <w:rsid w:val="000B32B9"/>
    <w:rsid w:val="000B54FA"/>
    <w:rsid w:val="000B5587"/>
    <w:rsid w:val="000C4480"/>
    <w:rsid w:val="000C568F"/>
    <w:rsid w:val="000C7E9B"/>
    <w:rsid w:val="000D04E5"/>
    <w:rsid w:val="000D069C"/>
    <w:rsid w:val="000D26B7"/>
    <w:rsid w:val="000D3975"/>
    <w:rsid w:val="000D41CE"/>
    <w:rsid w:val="000D5337"/>
    <w:rsid w:val="000D6CE7"/>
    <w:rsid w:val="000D7BBA"/>
    <w:rsid w:val="000E0D22"/>
    <w:rsid w:val="000E4515"/>
    <w:rsid w:val="000E6028"/>
    <w:rsid w:val="000E6D72"/>
    <w:rsid w:val="000F1AF8"/>
    <w:rsid w:val="000F5ED7"/>
    <w:rsid w:val="001001E8"/>
    <w:rsid w:val="00102DDC"/>
    <w:rsid w:val="00106F75"/>
    <w:rsid w:val="00113381"/>
    <w:rsid w:val="00114A05"/>
    <w:rsid w:val="00116F95"/>
    <w:rsid w:val="00125D49"/>
    <w:rsid w:val="00127069"/>
    <w:rsid w:val="00130487"/>
    <w:rsid w:val="00133FF1"/>
    <w:rsid w:val="001360AF"/>
    <w:rsid w:val="00136376"/>
    <w:rsid w:val="00140644"/>
    <w:rsid w:val="00141039"/>
    <w:rsid w:val="001412C1"/>
    <w:rsid w:val="001416FE"/>
    <w:rsid w:val="00143A35"/>
    <w:rsid w:val="00144ABC"/>
    <w:rsid w:val="0014584E"/>
    <w:rsid w:val="0014622D"/>
    <w:rsid w:val="0014677A"/>
    <w:rsid w:val="0015016B"/>
    <w:rsid w:val="001507E7"/>
    <w:rsid w:val="0015188C"/>
    <w:rsid w:val="00152501"/>
    <w:rsid w:val="001525D7"/>
    <w:rsid w:val="001536D0"/>
    <w:rsid w:val="00154A6D"/>
    <w:rsid w:val="00155578"/>
    <w:rsid w:val="00156E64"/>
    <w:rsid w:val="00157405"/>
    <w:rsid w:val="00162996"/>
    <w:rsid w:val="00165A55"/>
    <w:rsid w:val="001662E6"/>
    <w:rsid w:val="0016684A"/>
    <w:rsid w:val="001704A9"/>
    <w:rsid w:val="00177A29"/>
    <w:rsid w:val="00184A93"/>
    <w:rsid w:val="0018516A"/>
    <w:rsid w:val="00186209"/>
    <w:rsid w:val="0018726A"/>
    <w:rsid w:val="001903C7"/>
    <w:rsid w:val="00194A9C"/>
    <w:rsid w:val="001A2778"/>
    <w:rsid w:val="001A48BE"/>
    <w:rsid w:val="001A559D"/>
    <w:rsid w:val="001A5818"/>
    <w:rsid w:val="001A5F8B"/>
    <w:rsid w:val="001A7F37"/>
    <w:rsid w:val="001B3ED3"/>
    <w:rsid w:val="001B6C59"/>
    <w:rsid w:val="001C2F68"/>
    <w:rsid w:val="001C4FAF"/>
    <w:rsid w:val="001C5440"/>
    <w:rsid w:val="001C64FA"/>
    <w:rsid w:val="001C768D"/>
    <w:rsid w:val="001C797C"/>
    <w:rsid w:val="001C7E53"/>
    <w:rsid w:val="001D0F46"/>
    <w:rsid w:val="001D23DE"/>
    <w:rsid w:val="001D4B02"/>
    <w:rsid w:val="001D57BA"/>
    <w:rsid w:val="001D5E4E"/>
    <w:rsid w:val="001D647C"/>
    <w:rsid w:val="001D66EB"/>
    <w:rsid w:val="001D723F"/>
    <w:rsid w:val="001E37ED"/>
    <w:rsid w:val="001E7774"/>
    <w:rsid w:val="001E7EAF"/>
    <w:rsid w:val="001F06B0"/>
    <w:rsid w:val="001F22B5"/>
    <w:rsid w:val="001F481D"/>
    <w:rsid w:val="001F4EA3"/>
    <w:rsid w:val="001F6AC3"/>
    <w:rsid w:val="00200BF8"/>
    <w:rsid w:val="002019D8"/>
    <w:rsid w:val="00202977"/>
    <w:rsid w:val="00206864"/>
    <w:rsid w:val="002074A4"/>
    <w:rsid w:val="002119C3"/>
    <w:rsid w:val="00211A08"/>
    <w:rsid w:val="00216C63"/>
    <w:rsid w:val="00220B1B"/>
    <w:rsid w:val="00223CED"/>
    <w:rsid w:val="00230841"/>
    <w:rsid w:val="0023168A"/>
    <w:rsid w:val="002355FE"/>
    <w:rsid w:val="002428EB"/>
    <w:rsid w:val="00243426"/>
    <w:rsid w:val="002506DA"/>
    <w:rsid w:val="00251769"/>
    <w:rsid w:val="002549F5"/>
    <w:rsid w:val="00256091"/>
    <w:rsid w:val="002655B0"/>
    <w:rsid w:val="002702EA"/>
    <w:rsid w:val="00272B85"/>
    <w:rsid w:val="0027706F"/>
    <w:rsid w:val="00282312"/>
    <w:rsid w:val="002834FB"/>
    <w:rsid w:val="00284852"/>
    <w:rsid w:val="00284C2D"/>
    <w:rsid w:val="0028659C"/>
    <w:rsid w:val="00287A59"/>
    <w:rsid w:val="00291550"/>
    <w:rsid w:val="00293399"/>
    <w:rsid w:val="002948BA"/>
    <w:rsid w:val="002971E2"/>
    <w:rsid w:val="002A217A"/>
    <w:rsid w:val="002A5E5F"/>
    <w:rsid w:val="002A74D6"/>
    <w:rsid w:val="002B1145"/>
    <w:rsid w:val="002B6C5A"/>
    <w:rsid w:val="002C2F41"/>
    <w:rsid w:val="002C5988"/>
    <w:rsid w:val="002C6CE2"/>
    <w:rsid w:val="002C75B1"/>
    <w:rsid w:val="002C7A28"/>
    <w:rsid w:val="002D1E95"/>
    <w:rsid w:val="002D2609"/>
    <w:rsid w:val="002D344F"/>
    <w:rsid w:val="002D3F58"/>
    <w:rsid w:val="002E1C05"/>
    <w:rsid w:val="002E4F80"/>
    <w:rsid w:val="002E5D98"/>
    <w:rsid w:val="002E64FA"/>
    <w:rsid w:val="002E6CE7"/>
    <w:rsid w:val="002F2DDA"/>
    <w:rsid w:val="002F2E4E"/>
    <w:rsid w:val="002F32CD"/>
    <w:rsid w:val="002F601F"/>
    <w:rsid w:val="002F6367"/>
    <w:rsid w:val="002F7B64"/>
    <w:rsid w:val="002F7FC4"/>
    <w:rsid w:val="00303246"/>
    <w:rsid w:val="003040C3"/>
    <w:rsid w:val="00304AF6"/>
    <w:rsid w:val="003102E6"/>
    <w:rsid w:val="00312097"/>
    <w:rsid w:val="00312466"/>
    <w:rsid w:val="00313AD3"/>
    <w:rsid w:val="003142B7"/>
    <w:rsid w:val="00317A20"/>
    <w:rsid w:val="00317F99"/>
    <w:rsid w:val="00320014"/>
    <w:rsid w:val="003205CD"/>
    <w:rsid w:val="00320BF2"/>
    <w:rsid w:val="00323AEC"/>
    <w:rsid w:val="003243B6"/>
    <w:rsid w:val="00325FFA"/>
    <w:rsid w:val="0033371C"/>
    <w:rsid w:val="00334745"/>
    <w:rsid w:val="00335899"/>
    <w:rsid w:val="00340618"/>
    <w:rsid w:val="003406FA"/>
    <w:rsid w:val="00340F13"/>
    <w:rsid w:val="00341D70"/>
    <w:rsid w:val="00343820"/>
    <w:rsid w:val="00343B60"/>
    <w:rsid w:val="00345B4F"/>
    <w:rsid w:val="00350806"/>
    <w:rsid w:val="0035140E"/>
    <w:rsid w:val="0035728D"/>
    <w:rsid w:val="003605E4"/>
    <w:rsid w:val="00360972"/>
    <w:rsid w:val="00361916"/>
    <w:rsid w:val="00362642"/>
    <w:rsid w:val="00362E82"/>
    <w:rsid w:val="00362FBD"/>
    <w:rsid w:val="003671CE"/>
    <w:rsid w:val="00367478"/>
    <w:rsid w:val="00367AB5"/>
    <w:rsid w:val="00367E06"/>
    <w:rsid w:val="003721D6"/>
    <w:rsid w:val="00372ACB"/>
    <w:rsid w:val="00380333"/>
    <w:rsid w:val="00380C6D"/>
    <w:rsid w:val="003851C2"/>
    <w:rsid w:val="003864FA"/>
    <w:rsid w:val="003867F1"/>
    <w:rsid w:val="00386B17"/>
    <w:rsid w:val="00386B8B"/>
    <w:rsid w:val="003874BB"/>
    <w:rsid w:val="003903BF"/>
    <w:rsid w:val="00396018"/>
    <w:rsid w:val="00396478"/>
    <w:rsid w:val="003A1634"/>
    <w:rsid w:val="003A704B"/>
    <w:rsid w:val="003B0BF9"/>
    <w:rsid w:val="003B215A"/>
    <w:rsid w:val="003B56FD"/>
    <w:rsid w:val="003B76AB"/>
    <w:rsid w:val="003C0235"/>
    <w:rsid w:val="003C1135"/>
    <w:rsid w:val="003C1C5B"/>
    <w:rsid w:val="003C2624"/>
    <w:rsid w:val="003C2AFB"/>
    <w:rsid w:val="003C7AEA"/>
    <w:rsid w:val="003D0E96"/>
    <w:rsid w:val="003D23E3"/>
    <w:rsid w:val="003D3453"/>
    <w:rsid w:val="003D4330"/>
    <w:rsid w:val="003D5B7B"/>
    <w:rsid w:val="003D6DD6"/>
    <w:rsid w:val="003E0403"/>
    <w:rsid w:val="003E0791"/>
    <w:rsid w:val="003E0FF4"/>
    <w:rsid w:val="003E3D54"/>
    <w:rsid w:val="003E4147"/>
    <w:rsid w:val="003E59EC"/>
    <w:rsid w:val="003F1303"/>
    <w:rsid w:val="003F1F2D"/>
    <w:rsid w:val="003F2855"/>
    <w:rsid w:val="003F28AC"/>
    <w:rsid w:val="003F448E"/>
    <w:rsid w:val="003F66CA"/>
    <w:rsid w:val="00400BD0"/>
    <w:rsid w:val="00401F30"/>
    <w:rsid w:val="00403A2F"/>
    <w:rsid w:val="00413505"/>
    <w:rsid w:val="00415A45"/>
    <w:rsid w:val="0041654D"/>
    <w:rsid w:val="0041768A"/>
    <w:rsid w:val="00417A7A"/>
    <w:rsid w:val="00420133"/>
    <w:rsid w:val="004203DF"/>
    <w:rsid w:val="004211F6"/>
    <w:rsid w:val="00421EB1"/>
    <w:rsid w:val="004239E3"/>
    <w:rsid w:val="00424D50"/>
    <w:rsid w:val="004257D5"/>
    <w:rsid w:val="00431B9C"/>
    <w:rsid w:val="00431C39"/>
    <w:rsid w:val="0043377F"/>
    <w:rsid w:val="00434A76"/>
    <w:rsid w:val="00435568"/>
    <w:rsid w:val="004357A1"/>
    <w:rsid w:val="0043765E"/>
    <w:rsid w:val="00437F2A"/>
    <w:rsid w:val="0044255B"/>
    <w:rsid w:val="00445045"/>
    <w:rsid w:val="004454FE"/>
    <w:rsid w:val="00451F79"/>
    <w:rsid w:val="00452463"/>
    <w:rsid w:val="00452E53"/>
    <w:rsid w:val="00456247"/>
    <w:rsid w:val="00456E40"/>
    <w:rsid w:val="00457039"/>
    <w:rsid w:val="004622AB"/>
    <w:rsid w:val="00463B4E"/>
    <w:rsid w:val="00467DE3"/>
    <w:rsid w:val="00470506"/>
    <w:rsid w:val="00470591"/>
    <w:rsid w:val="00470ECD"/>
    <w:rsid w:val="00471F27"/>
    <w:rsid w:val="00475F37"/>
    <w:rsid w:val="00482A6B"/>
    <w:rsid w:val="00485E78"/>
    <w:rsid w:val="0048753C"/>
    <w:rsid w:val="004875DD"/>
    <w:rsid w:val="00492F97"/>
    <w:rsid w:val="00493BF2"/>
    <w:rsid w:val="00494F80"/>
    <w:rsid w:val="00495760"/>
    <w:rsid w:val="0049601C"/>
    <w:rsid w:val="004A3F36"/>
    <w:rsid w:val="004A5728"/>
    <w:rsid w:val="004B3A28"/>
    <w:rsid w:val="004B4087"/>
    <w:rsid w:val="004B5A63"/>
    <w:rsid w:val="004C0421"/>
    <w:rsid w:val="004C1FE7"/>
    <w:rsid w:val="004C20DE"/>
    <w:rsid w:val="004C43A8"/>
    <w:rsid w:val="004C44A1"/>
    <w:rsid w:val="004C5186"/>
    <w:rsid w:val="004C69C7"/>
    <w:rsid w:val="004D2294"/>
    <w:rsid w:val="004D3957"/>
    <w:rsid w:val="004D6991"/>
    <w:rsid w:val="004D7640"/>
    <w:rsid w:val="004D7FDF"/>
    <w:rsid w:val="004E0175"/>
    <w:rsid w:val="004E10D8"/>
    <w:rsid w:val="004E1BA2"/>
    <w:rsid w:val="004E282B"/>
    <w:rsid w:val="004E29AE"/>
    <w:rsid w:val="004E2E39"/>
    <w:rsid w:val="004F0343"/>
    <w:rsid w:val="004F7DEC"/>
    <w:rsid w:val="005012D3"/>
    <w:rsid w:val="0050178F"/>
    <w:rsid w:val="00502D97"/>
    <w:rsid w:val="0050515E"/>
    <w:rsid w:val="005109D3"/>
    <w:rsid w:val="005169EA"/>
    <w:rsid w:val="00520FE1"/>
    <w:rsid w:val="00521010"/>
    <w:rsid w:val="00523C7A"/>
    <w:rsid w:val="005242EC"/>
    <w:rsid w:val="00526ADC"/>
    <w:rsid w:val="00526E2C"/>
    <w:rsid w:val="00527D8B"/>
    <w:rsid w:val="00533206"/>
    <w:rsid w:val="00534387"/>
    <w:rsid w:val="005349F0"/>
    <w:rsid w:val="00535C88"/>
    <w:rsid w:val="00541371"/>
    <w:rsid w:val="0054558D"/>
    <w:rsid w:val="005534E6"/>
    <w:rsid w:val="00553E16"/>
    <w:rsid w:val="00555B74"/>
    <w:rsid w:val="00562490"/>
    <w:rsid w:val="00564C6B"/>
    <w:rsid w:val="005650FB"/>
    <w:rsid w:val="0056696D"/>
    <w:rsid w:val="00566AD6"/>
    <w:rsid w:val="00566B1B"/>
    <w:rsid w:val="00570C2D"/>
    <w:rsid w:val="005728A3"/>
    <w:rsid w:val="00574F17"/>
    <w:rsid w:val="00577052"/>
    <w:rsid w:val="005805C4"/>
    <w:rsid w:val="00580732"/>
    <w:rsid w:val="005826B6"/>
    <w:rsid w:val="00582857"/>
    <w:rsid w:val="005856D9"/>
    <w:rsid w:val="00591494"/>
    <w:rsid w:val="00592303"/>
    <w:rsid w:val="00592966"/>
    <w:rsid w:val="00594B91"/>
    <w:rsid w:val="005A46FA"/>
    <w:rsid w:val="005A6B47"/>
    <w:rsid w:val="005B1660"/>
    <w:rsid w:val="005B3246"/>
    <w:rsid w:val="005C0023"/>
    <w:rsid w:val="005C5A84"/>
    <w:rsid w:val="005C6DB2"/>
    <w:rsid w:val="005C73E3"/>
    <w:rsid w:val="005C7B2A"/>
    <w:rsid w:val="005C7F0E"/>
    <w:rsid w:val="005D34DD"/>
    <w:rsid w:val="005D54F2"/>
    <w:rsid w:val="005D68A5"/>
    <w:rsid w:val="005E25B2"/>
    <w:rsid w:val="005E5FFC"/>
    <w:rsid w:val="005E6BDC"/>
    <w:rsid w:val="005F0566"/>
    <w:rsid w:val="005F4FE2"/>
    <w:rsid w:val="005F7BA4"/>
    <w:rsid w:val="006043EA"/>
    <w:rsid w:val="006079D5"/>
    <w:rsid w:val="0061155F"/>
    <w:rsid w:val="00615507"/>
    <w:rsid w:val="006232F5"/>
    <w:rsid w:val="00626AC5"/>
    <w:rsid w:val="006274D7"/>
    <w:rsid w:val="00627631"/>
    <w:rsid w:val="00627A63"/>
    <w:rsid w:val="006335C0"/>
    <w:rsid w:val="006357FE"/>
    <w:rsid w:val="00635B83"/>
    <w:rsid w:val="0064126F"/>
    <w:rsid w:val="0064127B"/>
    <w:rsid w:val="0064498B"/>
    <w:rsid w:val="00644B15"/>
    <w:rsid w:val="00646244"/>
    <w:rsid w:val="0064653C"/>
    <w:rsid w:val="00647B3D"/>
    <w:rsid w:val="00651598"/>
    <w:rsid w:val="006538AC"/>
    <w:rsid w:val="006541CB"/>
    <w:rsid w:val="00655F2C"/>
    <w:rsid w:val="0065758B"/>
    <w:rsid w:val="00663570"/>
    <w:rsid w:val="00663AF4"/>
    <w:rsid w:val="0066441B"/>
    <w:rsid w:val="00665761"/>
    <w:rsid w:val="0066594E"/>
    <w:rsid w:val="0066749E"/>
    <w:rsid w:val="00673F7D"/>
    <w:rsid w:val="0067466F"/>
    <w:rsid w:val="00681F74"/>
    <w:rsid w:val="006842C0"/>
    <w:rsid w:val="00685E0B"/>
    <w:rsid w:val="006916C3"/>
    <w:rsid w:val="006936E5"/>
    <w:rsid w:val="006A31D0"/>
    <w:rsid w:val="006A3331"/>
    <w:rsid w:val="006A3697"/>
    <w:rsid w:val="006A479C"/>
    <w:rsid w:val="006A4B9B"/>
    <w:rsid w:val="006A4BF8"/>
    <w:rsid w:val="006A5A9B"/>
    <w:rsid w:val="006A5DEF"/>
    <w:rsid w:val="006A7E1E"/>
    <w:rsid w:val="006B221B"/>
    <w:rsid w:val="006B490A"/>
    <w:rsid w:val="006C0ADA"/>
    <w:rsid w:val="006C0EB5"/>
    <w:rsid w:val="006C12A6"/>
    <w:rsid w:val="006C219D"/>
    <w:rsid w:val="006C2DFF"/>
    <w:rsid w:val="006C442C"/>
    <w:rsid w:val="006C7AE7"/>
    <w:rsid w:val="006D0DF3"/>
    <w:rsid w:val="006D4250"/>
    <w:rsid w:val="006D6C33"/>
    <w:rsid w:val="006D7885"/>
    <w:rsid w:val="006E0366"/>
    <w:rsid w:val="006E1081"/>
    <w:rsid w:val="006E47D6"/>
    <w:rsid w:val="006E540B"/>
    <w:rsid w:val="006E587D"/>
    <w:rsid w:val="006E71F7"/>
    <w:rsid w:val="006F09C2"/>
    <w:rsid w:val="006F0FC6"/>
    <w:rsid w:val="006F193F"/>
    <w:rsid w:val="006F265C"/>
    <w:rsid w:val="006F2C38"/>
    <w:rsid w:val="006F2E12"/>
    <w:rsid w:val="006F4690"/>
    <w:rsid w:val="006F56B9"/>
    <w:rsid w:val="00701AC4"/>
    <w:rsid w:val="00702CFD"/>
    <w:rsid w:val="00707161"/>
    <w:rsid w:val="00714300"/>
    <w:rsid w:val="00715C0C"/>
    <w:rsid w:val="00717FAF"/>
    <w:rsid w:val="00720585"/>
    <w:rsid w:val="00720987"/>
    <w:rsid w:val="00726660"/>
    <w:rsid w:val="00726845"/>
    <w:rsid w:val="007272A8"/>
    <w:rsid w:val="00727895"/>
    <w:rsid w:val="0073070A"/>
    <w:rsid w:val="0073617F"/>
    <w:rsid w:val="007403FC"/>
    <w:rsid w:val="00740D0B"/>
    <w:rsid w:val="00740EEA"/>
    <w:rsid w:val="00742254"/>
    <w:rsid w:val="00742F60"/>
    <w:rsid w:val="007441D5"/>
    <w:rsid w:val="00746399"/>
    <w:rsid w:val="0074680C"/>
    <w:rsid w:val="00750D89"/>
    <w:rsid w:val="00751927"/>
    <w:rsid w:val="007533E7"/>
    <w:rsid w:val="00756018"/>
    <w:rsid w:val="007606BC"/>
    <w:rsid w:val="007606BD"/>
    <w:rsid w:val="00760A1B"/>
    <w:rsid w:val="00765B2E"/>
    <w:rsid w:val="00766BFA"/>
    <w:rsid w:val="00771789"/>
    <w:rsid w:val="00773AF6"/>
    <w:rsid w:val="00773EC6"/>
    <w:rsid w:val="00775BC3"/>
    <w:rsid w:val="00776EE7"/>
    <w:rsid w:val="00780184"/>
    <w:rsid w:val="00780D1B"/>
    <w:rsid w:val="00781317"/>
    <w:rsid w:val="00782142"/>
    <w:rsid w:val="00782C47"/>
    <w:rsid w:val="00783CE9"/>
    <w:rsid w:val="007853A1"/>
    <w:rsid w:val="0079260F"/>
    <w:rsid w:val="00792737"/>
    <w:rsid w:val="00793180"/>
    <w:rsid w:val="00795F71"/>
    <w:rsid w:val="007A0DA7"/>
    <w:rsid w:val="007A3F62"/>
    <w:rsid w:val="007A7695"/>
    <w:rsid w:val="007A7826"/>
    <w:rsid w:val="007B1C39"/>
    <w:rsid w:val="007B1D31"/>
    <w:rsid w:val="007B3917"/>
    <w:rsid w:val="007B3A0F"/>
    <w:rsid w:val="007B4E09"/>
    <w:rsid w:val="007B7A0E"/>
    <w:rsid w:val="007D632A"/>
    <w:rsid w:val="007D695F"/>
    <w:rsid w:val="007D6D57"/>
    <w:rsid w:val="007E06B4"/>
    <w:rsid w:val="007E0C9C"/>
    <w:rsid w:val="007E3BCE"/>
    <w:rsid w:val="007E4484"/>
    <w:rsid w:val="007E4DF3"/>
    <w:rsid w:val="007E5F7A"/>
    <w:rsid w:val="007E6AAA"/>
    <w:rsid w:val="007E73AB"/>
    <w:rsid w:val="007F2EF9"/>
    <w:rsid w:val="007F3857"/>
    <w:rsid w:val="007F6F87"/>
    <w:rsid w:val="007F7D5A"/>
    <w:rsid w:val="0080508B"/>
    <w:rsid w:val="008055ED"/>
    <w:rsid w:val="00805F4C"/>
    <w:rsid w:val="00807EC8"/>
    <w:rsid w:val="00810DC3"/>
    <w:rsid w:val="00811F73"/>
    <w:rsid w:val="008143B0"/>
    <w:rsid w:val="00816479"/>
    <w:rsid w:val="008168AC"/>
    <w:rsid w:val="00816C11"/>
    <w:rsid w:val="00817B91"/>
    <w:rsid w:val="00822819"/>
    <w:rsid w:val="00822C45"/>
    <w:rsid w:val="00824A17"/>
    <w:rsid w:val="008256CB"/>
    <w:rsid w:val="00830B14"/>
    <w:rsid w:val="00831629"/>
    <w:rsid w:val="00834B90"/>
    <w:rsid w:val="00840EE9"/>
    <w:rsid w:val="00842113"/>
    <w:rsid w:val="00842AD1"/>
    <w:rsid w:val="0084541E"/>
    <w:rsid w:val="008470F2"/>
    <w:rsid w:val="00851D8B"/>
    <w:rsid w:val="00853054"/>
    <w:rsid w:val="00853C3D"/>
    <w:rsid w:val="0085714D"/>
    <w:rsid w:val="008579DA"/>
    <w:rsid w:val="00860032"/>
    <w:rsid w:val="00861998"/>
    <w:rsid w:val="00863DCA"/>
    <w:rsid w:val="008658CB"/>
    <w:rsid w:val="00866A10"/>
    <w:rsid w:val="008671E1"/>
    <w:rsid w:val="00867737"/>
    <w:rsid w:val="00874A6E"/>
    <w:rsid w:val="00875194"/>
    <w:rsid w:val="0087595E"/>
    <w:rsid w:val="00875A9D"/>
    <w:rsid w:val="00877646"/>
    <w:rsid w:val="00880941"/>
    <w:rsid w:val="00880F14"/>
    <w:rsid w:val="008870FC"/>
    <w:rsid w:val="0089182C"/>
    <w:rsid w:val="00891AF0"/>
    <w:rsid w:val="00891CFD"/>
    <w:rsid w:val="008938A3"/>
    <w:rsid w:val="00894C55"/>
    <w:rsid w:val="008954E8"/>
    <w:rsid w:val="0089556B"/>
    <w:rsid w:val="008956C4"/>
    <w:rsid w:val="00896510"/>
    <w:rsid w:val="00896A9B"/>
    <w:rsid w:val="00896B28"/>
    <w:rsid w:val="008A2282"/>
    <w:rsid w:val="008A5E17"/>
    <w:rsid w:val="008A66C9"/>
    <w:rsid w:val="008B37B7"/>
    <w:rsid w:val="008B6593"/>
    <w:rsid w:val="008C1794"/>
    <w:rsid w:val="008C2003"/>
    <w:rsid w:val="008C2676"/>
    <w:rsid w:val="008C4230"/>
    <w:rsid w:val="008C563B"/>
    <w:rsid w:val="008C6FBB"/>
    <w:rsid w:val="008C7E5C"/>
    <w:rsid w:val="008D16B8"/>
    <w:rsid w:val="008D372B"/>
    <w:rsid w:val="008E09D7"/>
    <w:rsid w:val="008E4FC1"/>
    <w:rsid w:val="008E61BF"/>
    <w:rsid w:val="008F2F2C"/>
    <w:rsid w:val="008F42D1"/>
    <w:rsid w:val="008F504A"/>
    <w:rsid w:val="008F5220"/>
    <w:rsid w:val="0090017B"/>
    <w:rsid w:val="00900815"/>
    <w:rsid w:val="00903694"/>
    <w:rsid w:val="00904B72"/>
    <w:rsid w:val="00910BAE"/>
    <w:rsid w:val="009115E9"/>
    <w:rsid w:val="0091192F"/>
    <w:rsid w:val="009121D1"/>
    <w:rsid w:val="00912458"/>
    <w:rsid w:val="00913D76"/>
    <w:rsid w:val="0091488A"/>
    <w:rsid w:val="0091740C"/>
    <w:rsid w:val="00922C9E"/>
    <w:rsid w:val="00922E9E"/>
    <w:rsid w:val="00923D67"/>
    <w:rsid w:val="00926B3C"/>
    <w:rsid w:val="009271C0"/>
    <w:rsid w:val="00931C65"/>
    <w:rsid w:val="00931F74"/>
    <w:rsid w:val="00932116"/>
    <w:rsid w:val="009337F9"/>
    <w:rsid w:val="00934582"/>
    <w:rsid w:val="00935565"/>
    <w:rsid w:val="00936B2F"/>
    <w:rsid w:val="0094176A"/>
    <w:rsid w:val="00945CE6"/>
    <w:rsid w:val="009505DA"/>
    <w:rsid w:val="00950BF1"/>
    <w:rsid w:val="00950DF4"/>
    <w:rsid w:val="00952108"/>
    <w:rsid w:val="009521A5"/>
    <w:rsid w:val="00952FE1"/>
    <w:rsid w:val="009547D2"/>
    <w:rsid w:val="009553AA"/>
    <w:rsid w:val="00960937"/>
    <w:rsid w:val="009644BB"/>
    <w:rsid w:val="00966B5F"/>
    <w:rsid w:val="00972E35"/>
    <w:rsid w:val="009740EA"/>
    <w:rsid w:val="009741D2"/>
    <w:rsid w:val="00975572"/>
    <w:rsid w:val="00975EB1"/>
    <w:rsid w:val="009779E2"/>
    <w:rsid w:val="00977D81"/>
    <w:rsid w:val="0098149E"/>
    <w:rsid w:val="00982F09"/>
    <w:rsid w:val="00986BC6"/>
    <w:rsid w:val="009870A7"/>
    <w:rsid w:val="009907E2"/>
    <w:rsid w:val="00991465"/>
    <w:rsid w:val="00991AFF"/>
    <w:rsid w:val="009936B8"/>
    <w:rsid w:val="0099396D"/>
    <w:rsid w:val="00994415"/>
    <w:rsid w:val="009A0037"/>
    <w:rsid w:val="009A0228"/>
    <w:rsid w:val="009A043B"/>
    <w:rsid w:val="009A1F64"/>
    <w:rsid w:val="009A2654"/>
    <w:rsid w:val="009A38DD"/>
    <w:rsid w:val="009A3DDC"/>
    <w:rsid w:val="009A6794"/>
    <w:rsid w:val="009B0CA2"/>
    <w:rsid w:val="009B1DC6"/>
    <w:rsid w:val="009B1ECE"/>
    <w:rsid w:val="009B32C7"/>
    <w:rsid w:val="009B37C5"/>
    <w:rsid w:val="009B61EE"/>
    <w:rsid w:val="009B7770"/>
    <w:rsid w:val="009C15CF"/>
    <w:rsid w:val="009D2D45"/>
    <w:rsid w:val="009D5858"/>
    <w:rsid w:val="009D63DD"/>
    <w:rsid w:val="009E1A8B"/>
    <w:rsid w:val="009E38B2"/>
    <w:rsid w:val="009E53FF"/>
    <w:rsid w:val="009F0F42"/>
    <w:rsid w:val="009F25E7"/>
    <w:rsid w:val="009F2D30"/>
    <w:rsid w:val="009F4C91"/>
    <w:rsid w:val="00A015FD"/>
    <w:rsid w:val="00A02309"/>
    <w:rsid w:val="00A0244D"/>
    <w:rsid w:val="00A03A77"/>
    <w:rsid w:val="00A06D93"/>
    <w:rsid w:val="00A07BD4"/>
    <w:rsid w:val="00A10FC3"/>
    <w:rsid w:val="00A11CA5"/>
    <w:rsid w:val="00A16B22"/>
    <w:rsid w:val="00A2399C"/>
    <w:rsid w:val="00A25C20"/>
    <w:rsid w:val="00A25EBA"/>
    <w:rsid w:val="00A35E02"/>
    <w:rsid w:val="00A35EEB"/>
    <w:rsid w:val="00A364B7"/>
    <w:rsid w:val="00A367A0"/>
    <w:rsid w:val="00A406EF"/>
    <w:rsid w:val="00A4347B"/>
    <w:rsid w:val="00A43D8B"/>
    <w:rsid w:val="00A44841"/>
    <w:rsid w:val="00A44C9D"/>
    <w:rsid w:val="00A466C9"/>
    <w:rsid w:val="00A533ED"/>
    <w:rsid w:val="00A53CB4"/>
    <w:rsid w:val="00A53F16"/>
    <w:rsid w:val="00A57B21"/>
    <w:rsid w:val="00A6073E"/>
    <w:rsid w:val="00A60D70"/>
    <w:rsid w:val="00A61146"/>
    <w:rsid w:val="00A63EF6"/>
    <w:rsid w:val="00A678FD"/>
    <w:rsid w:val="00A70ED5"/>
    <w:rsid w:val="00A772AD"/>
    <w:rsid w:val="00A774F5"/>
    <w:rsid w:val="00A80382"/>
    <w:rsid w:val="00A80FDB"/>
    <w:rsid w:val="00A85518"/>
    <w:rsid w:val="00A8732B"/>
    <w:rsid w:val="00A92096"/>
    <w:rsid w:val="00A92CD4"/>
    <w:rsid w:val="00A935DA"/>
    <w:rsid w:val="00A93640"/>
    <w:rsid w:val="00AA1B0C"/>
    <w:rsid w:val="00AA2ED0"/>
    <w:rsid w:val="00AA4209"/>
    <w:rsid w:val="00AA4648"/>
    <w:rsid w:val="00AA55ED"/>
    <w:rsid w:val="00AB35AD"/>
    <w:rsid w:val="00AB6561"/>
    <w:rsid w:val="00AC50B8"/>
    <w:rsid w:val="00AC50CF"/>
    <w:rsid w:val="00AC5859"/>
    <w:rsid w:val="00AC5884"/>
    <w:rsid w:val="00AC58B1"/>
    <w:rsid w:val="00AC58C7"/>
    <w:rsid w:val="00AC7296"/>
    <w:rsid w:val="00AD0171"/>
    <w:rsid w:val="00AE1295"/>
    <w:rsid w:val="00AE3F78"/>
    <w:rsid w:val="00AE5567"/>
    <w:rsid w:val="00AE63F2"/>
    <w:rsid w:val="00AE6E93"/>
    <w:rsid w:val="00AE73AA"/>
    <w:rsid w:val="00AE7AE8"/>
    <w:rsid w:val="00AF1239"/>
    <w:rsid w:val="00AF1797"/>
    <w:rsid w:val="00AF3AB8"/>
    <w:rsid w:val="00AF7C42"/>
    <w:rsid w:val="00B01BF2"/>
    <w:rsid w:val="00B02F1B"/>
    <w:rsid w:val="00B07343"/>
    <w:rsid w:val="00B1213A"/>
    <w:rsid w:val="00B130ED"/>
    <w:rsid w:val="00B15FDD"/>
    <w:rsid w:val="00B16480"/>
    <w:rsid w:val="00B2165C"/>
    <w:rsid w:val="00B22B77"/>
    <w:rsid w:val="00B24C87"/>
    <w:rsid w:val="00B2576B"/>
    <w:rsid w:val="00B25909"/>
    <w:rsid w:val="00B25BAC"/>
    <w:rsid w:val="00B31BDD"/>
    <w:rsid w:val="00B34AB7"/>
    <w:rsid w:val="00B40D44"/>
    <w:rsid w:val="00B45C28"/>
    <w:rsid w:val="00B47986"/>
    <w:rsid w:val="00B54A8F"/>
    <w:rsid w:val="00B55FBB"/>
    <w:rsid w:val="00B5648E"/>
    <w:rsid w:val="00B622AD"/>
    <w:rsid w:val="00B6564D"/>
    <w:rsid w:val="00B656B6"/>
    <w:rsid w:val="00B6703B"/>
    <w:rsid w:val="00B6729B"/>
    <w:rsid w:val="00B67377"/>
    <w:rsid w:val="00B716E9"/>
    <w:rsid w:val="00B739F3"/>
    <w:rsid w:val="00B80B79"/>
    <w:rsid w:val="00B80DC8"/>
    <w:rsid w:val="00B8149C"/>
    <w:rsid w:val="00B83DE2"/>
    <w:rsid w:val="00B83EC8"/>
    <w:rsid w:val="00B84835"/>
    <w:rsid w:val="00B86349"/>
    <w:rsid w:val="00B8772D"/>
    <w:rsid w:val="00B91FC6"/>
    <w:rsid w:val="00B9226B"/>
    <w:rsid w:val="00B927DC"/>
    <w:rsid w:val="00BA04A7"/>
    <w:rsid w:val="00BA104A"/>
    <w:rsid w:val="00BA20AA"/>
    <w:rsid w:val="00BA33EF"/>
    <w:rsid w:val="00BA4D7E"/>
    <w:rsid w:val="00BA7BA7"/>
    <w:rsid w:val="00BB0426"/>
    <w:rsid w:val="00BB15E3"/>
    <w:rsid w:val="00BB5DB4"/>
    <w:rsid w:val="00BB6937"/>
    <w:rsid w:val="00BC2654"/>
    <w:rsid w:val="00BD3CD6"/>
    <w:rsid w:val="00BD4425"/>
    <w:rsid w:val="00BD7F5E"/>
    <w:rsid w:val="00BE7C1E"/>
    <w:rsid w:val="00BE7C51"/>
    <w:rsid w:val="00BE7DC1"/>
    <w:rsid w:val="00BF02AF"/>
    <w:rsid w:val="00BF1442"/>
    <w:rsid w:val="00BF2A90"/>
    <w:rsid w:val="00BF5B0B"/>
    <w:rsid w:val="00C00BF6"/>
    <w:rsid w:val="00C018FB"/>
    <w:rsid w:val="00C0281A"/>
    <w:rsid w:val="00C02AE6"/>
    <w:rsid w:val="00C03C0C"/>
    <w:rsid w:val="00C05E15"/>
    <w:rsid w:val="00C07AF6"/>
    <w:rsid w:val="00C10270"/>
    <w:rsid w:val="00C200B1"/>
    <w:rsid w:val="00C24A45"/>
    <w:rsid w:val="00C24D49"/>
    <w:rsid w:val="00C25B49"/>
    <w:rsid w:val="00C264A6"/>
    <w:rsid w:val="00C264EF"/>
    <w:rsid w:val="00C26520"/>
    <w:rsid w:val="00C27467"/>
    <w:rsid w:val="00C30F18"/>
    <w:rsid w:val="00C30FB2"/>
    <w:rsid w:val="00C348FC"/>
    <w:rsid w:val="00C34C39"/>
    <w:rsid w:val="00C35679"/>
    <w:rsid w:val="00C35C79"/>
    <w:rsid w:val="00C36745"/>
    <w:rsid w:val="00C36EA7"/>
    <w:rsid w:val="00C42475"/>
    <w:rsid w:val="00C43873"/>
    <w:rsid w:val="00C468ED"/>
    <w:rsid w:val="00C47037"/>
    <w:rsid w:val="00C51905"/>
    <w:rsid w:val="00C53849"/>
    <w:rsid w:val="00C55F33"/>
    <w:rsid w:val="00C56F4E"/>
    <w:rsid w:val="00C56F75"/>
    <w:rsid w:val="00C66852"/>
    <w:rsid w:val="00C676A2"/>
    <w:rsid w:val="00C714EC"/>
    <w:rsid w:val="00C722A3"/>
    <w:rsid w:val="00C7267A"/>
    <w:rsid w:val="00C757EE"/>
    <w:rsid w:val="00C77477"/>
    <w:rsid w:val="00C81396"/>
    <w:rsid w:val="00C83093"/>
    <w:rsid w:val="00C83131"/>
    <w:rsid w:val="00C8570A"/>
    <w:rsid w:val="00C85993"/>
    <w:rsid w:val="00C8678C"/>
    <w:rsid w:val="00C92448"/>
    <w:rsid w:val="00C9634E"/>
    <w:rsid w:val="00C963FA"/>
    <w:rsid w:val="00CA117E"/>
    <w:rsid w:val="00CA1AEE"/>
    <w:rsid w:val="00CA44B4"/>
    <w:rsid w:val="00CA6FDD"/>
    <w:rsid w:val="00CA747D"/>
    <w:rsid w:val="00CB0786"/>
    <w:rsid w:val="00CB1824"/>
    <w:rsid w:val="00CB19C9"/>
    <w:rsid w:val="00CB4885"/>
    <w:rsid w:val="00CB58B0"/>
    <w:rsid w:val="00CB6BA4"/>
    <w:rsid w:val="00CC0199"/>
    <w:rsid w:val="00CC0982"/>
    <w:rsid w:val="00CC0D2D"/>
    <w:rsid w:val="00CC4FDB"/>
    <w:rsid w:val="00CC58F8"/>
    <w:rsid w:val="00CC720B"/>
    <w:rsid w:val="00CD1E39"/>
    <w:rsid w:val="00CD2F04"/>
    <w:rsid w:val="00CD36FE"/>
    <w:rsid w:val="00CD44BF"/>
    <w:rsid w:val="00CE532F"/>
    <w:rsid w:val="00CE5657"/>
    <w:rsid w:val="00CE744E"/>
    <w:rsid w:val="00CF262B"/>
    <w:rsid w:val="00CF3D9F"/>
    <w:rsid w:val="00CF468F"/>
    <w:rsid w:val="00CF6439"/>
    <w:rsid w:val="00CF7143"/>
    <w:rsid w:val="00D01A6E"/>
    <w:rsid w:val="00D02DDA"/>
    <w:rsid w:val="00D03ADD"/>
    <w:rsid w:val="00D053D2"/>
    <w:rsid w:val="00D12310"/>
    <w:rsid w:val="00D12358"/>
    <w:rsid w:val="00D12F8A"/>
    <w:rsid w:val="00D133F8"/>
    <w:rsid w:val="00D138E7"/>
    <w:rsid w:val="00D14A3E"/>
    <w:rsid w:val="00D14AF1"/>
    <w:rsid w:val="00D21D7F"/>
    <w:rsid w:val="00D22281"/>
    <w:rsid w:val="00D24501"/>
    <w:rsid w:val="00D24640"/>
    <w:rsid w:val="00D36AB6"/>
    <w:rsid w:val="00D37AAD"/>
    <w:rsid w:val="00D403C9"/>
    <w:rsid w:val="00D4052F"/>
    <w:rsid w:val="00D4751F"/>
    <w:rsid w:val="00D50278"/>
    <w:rsid w:val="00D507E2"/>
    <w:rsid w:val="00D53678"/>
    <w:rsid w:val="00D548C7"/>
    <w:rsid w:val="00D55747"/>
    <w:rsid w:val="00D56A82"/>
    <w:rsid w:val="00D56F78"/>
    <w:rsid w:val="00D60473"/>
    <w:rsid w:val="00D6529A"/>
    <w:rsid w:val="00D67B81"/>
    <w:rsid w:val="00D84D02"/>
    <w:rsid w:val="00D857CF"/>
    <w:rsid w:val="00D8605D"/>
    <w:rsid w:val="00D900BB"/>
    <w:rsid w:val="00D903DA"/>
    <w:rsid w:val="00D90B1F"/>
    <w:rsid w:val="00D90D66"/>
    <w:rsid w:val="00D92E60"/>
    <w:rsid w:val="00DB079D"/>
    <w:rsid w:val="00DB1AB8"/>
    <w:rsid w:val="00DB2F67"/>
    <w:rsid w:val="00DB423E"/>
    <w:rsid w:val="00DB50C9"/>
    <w:rsid w:val="00DB6C09"/>
    <w:rsid w:val="00DB738E"/>
    <w:rsid w:val="00DC09E9"/>
    <w:rsid w:val="00DC137D"/>
    <w:rsid w:val="00DC2DAF"/>
    <w:rsid w:val="00DC2EA9"/>
    <w:rsid w:val="00DC4012"/>
    <w:rsid w:val="00DC5AA3"/>
    <w:rsid w:val="00DC5EDB"/>
    <w:rsid w:val="00DC6B64"/>
    <w:rsid w:val="00DC7938"/>
    <w:rsid w:val="00DD3BCF"/>
    <w:rsid w:val="00DD4186"/>
    <w:rsid w:val="00DD5E1F"/>
    <w:rsid w:val="00DE042D"/>
    <w:rsid w:val="00DE06C5"/>
    <w:rsid w:val="00DE07F2"/>
    <w:rsid w:val="00DE35ED"/>
    <w:rsid w:val="00DF027E"/>
    <w:rsid w:val="00DF461F"/>
    <w:rsid w:val="00DF5C02"/>
    <w:rsid w:val="00DF68F8"/>
    <w:rsid w:val="00DF776E"/>
    <w:rsid w:val="00DF77D6"/>
    <w:rsid w:val="00E0045B"/>
    <w:rsid w:val="00E01657"/>
    <w:rsid w:val="00E04A9C"/>
    <w:rsid w:val="00E17ACE"/>
    <w:rsid w:val="00E21281"/>
    <w:rsid w:val="00E21304"/>
    <w:rsid w:val="00E24133"/>
    <w:rsid w:val="00E25C6C"/>
    <w:rsid w:val="00E3015B"/>
    <w:rsid w:val="00E31F13"/>
    <w:rsid w:val="00E32075"/>
    <w:rsid w:val="00E32710"/>
    <w:rsid w:val="00E3716B"/>
    <w:rsid w:val="00E374E1"/>
    <w:rsid w:val="00E4149D"/>
    <w:rsid w:val="00E45339"/>
    <w:rsid w:val="00E465CE"/>
    <w:rsid w:val="00E500CC"/>
    <w:rsid w:val="00E51795"/>
    <w:rsid w:val="00E5323B"/>
    <w:rsid w:val="00E53D86"/>
    <w:rsid w:val="00E560D2"/>
    <w:rsid w:val="00E60A79"/>
    <w:rsid w:val="00E65F72"/>
    <w:rsid w:val="00E67EAF"/>
    <w:rsid w:val="00E71E92"/>
    <w:rsid w:val="00E73E86"/>
    <w:rsid w:val="00E74175"/>
    <w:rsid w:val="00E742DF"/>
    <w:rsid w:val="00E74D4C"/>
    <w:rsid w:val="00E751EA"/>
    <w:rsid w:val="00E8054E"/>
    <w:rsid w:val="00E8749E"/>
    <w:rsid w:val="00E874D8"/>
    <w:rsid w:val="00E90C01"/>
    <w:rsid w:val="00E90D0B"/>
    <w:rsid w:val="00E921F3"/>
    <w:rsid w:val="00E9588F"/>
    <w:rsid w:val="00E95948"/>
    <w:rsid w:val="00E96DC6"/>
    <w:rsid w:val="00E97680"/>
    <w:rsid w:val="00EA0908"/>
    <w:rsid w:val="00EA130F"/>
    <w:rsid w:val="00EA1CA6"/>
    <w:rsid w:val="00EA486E"/>
    <w:rsid w:val="00EA5229"/>
    <w:rsid w:val="00EB0BCA"/>
    <w:rsid w:val="00EB1408"/>
    <w:rsid w:val="00EB17D4"/>
    <w:rsid w:val="00EB32C5"/>
    <w:rsid w:val="00EB3546"/>
    <w:rsid w:val="00EB3AFC"/>
    <w:rsid w:val="00EB40F6"/>
    <w:rsid w:val="00EB49A7"/>
    <w:rsid w:val="00EB5771"/>
    <w:rsid w:val="00EB724E"/>
    <w:rsid w:val="00EC030F"/>
    <w:rsid w:val="00EC1348"/>
    <w:rsid w:val="00EC1502"/>
    <w:rsid w:val="00EC2129"/>
    <w:rsid w:val="00EC657D"/>
    <w:rsid w:val="00EC6E12"/>
    <w:rsid w:val="00EC766A"/>
    <w:rsid w:val="00ED25D1"/>
    <w:rsid w:val="00ED25EE"/>
    <w:rsid w:val="00ED2D59"/>
    <w:rsid w:val="00ED5F8C"/>
    <w:rsid w:val="00ED6225"/>
    <w:rsid w:val="00EE0AC0"/>
    <w:rsid w:val="00EE2BE9"/>
    <w:rsid w:val="00EE2F62"/>
    <w:rsid w:val="00EE431F"/>
    <w:rsid w:val="00EE55C1"/>
    <w:rsid w:val="00EE6183"/>
    <w:rsid w:val="00EE79BA"/>
    <w:rsid w:val="00EF000C"/>
    <w:rsid w:val="00EF7AE9"/>
    <w:rsid w:val="00F00B5E"/>
    <w:rsid w:val="00F01AE4"/>
    <w:rsid w:val="00F01E73"/>
    <w:rsid w:val="00F04C70"/>
    <w:rsid w:val="00F05142"/>
    <w:rsid w:val="00F10DE1"/>
    <w:rsid w:val="00F12351"/>
    <w:rsid w:val="00F12E92"/>
    <w:rsid w:val="00F13EBF"/>
    <w:rsid w:val="00F145E9"/>
    <w:rsid w:val="00F14A00"/>
    <w:rsid w:val="00F15482"/>
    <w:rsid w:val="00F160EC"/>
    <w:rsid w:val="00F17FDC"/>
    <w:rsid w:val="00F20895"/>
    <w:rsid w:val="00F221B8"/>
    <w:rsid w:val="00F25685"/>
    <w:rsid w:val="00F26232"/>
    <w:rsid w:val="00F277CC"/>
    <w:rsid w:val="00F31695"/>
    <w:rsid w:val="00F3324B"/>
    <w:rsid w:val="00F3460D"/>
    <w:rsid w:val="00F41629"/>
    <w:rsid w:val="00F464CE"/>
    <w:rsid w:val="00F51E79"/>
    <w:rsid w:val="00F5238D"/>
    <w:rsid w:val="00F530FE"/>
    <w:rsid w:val="00F56B27"/>
    <w:rsid w:val="00F57AC1"/>
    <w:rsid w:val="00F57B0C"/>
    <w:rsid w:val="00F600E6"/>
    <w:rsid w:val="00F62529"/>
    <w:rsid w:val="00F666D4"/>
    <w:rsid w:val="00F679E9"/>
    <w:rsid w:val="00F67B4B"/>
    <w:rsid w:val="00F72D88"/>
    <w:rsid w:val="00F77376"/>
    <w:rsid w:val="00F77F67"/>
    <w:rsid w:val="00F8145B"/>
    <w:rsid w:val="00F82318"/>
    <w:rsid w:val="00F85BFB"/>
    <w:rsid w:val="00F85DC5"/>
    <w:rsid w:val="00F87284"/>
    <w:rsid w:val="00F87CAE"/>
    <w:rsid w:val="00F93D8D"/>
    <w:rsid w:val="00F9492E"/>
    <w:rsid w:val="00F95701"/>
    <w:rsid w:val="00F96ED0"/>
    <w:rsid w:val="00F97468"/>
    <w:rsid w:val="00FA2114"/>
    <w:rsid w:val="00FA5D3C"/>
    <w:rsid w:val="00FB4965"/>
    <w:rsid w:val="00FC3FDB"/>
    <w:rsid w:val="00FC43C2"/>
    <w:rsid w:val="00FC718D"/>
    <w:rsid w:val="00FC7F88"/>
    <w:rsid w:val="00FD1B6B"/>
    <w:rsid w:val="00FD3303"/>
    <w:rsid w:val="00FD347E"/>
    <w:rsid w:val="00FD48F3"/>
    <w:rsid w:val="00FD4AEB"/>
    <w:rsid w:val="00FE01C3"/>
    <w:rsid w:val="00FE035A"/>
    <w:rsid w:val="00FE37D4"/>
    <w:rsid w:val="00FE5BDE"/>
    <w:rsid w:val="00FE71B1"/>
    <w:rsid w:val="00FF3A1B"/>
    <w:rsid w:val="00FF4687"/>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80371"/>
  <w15:docId w15:val="{6707F922-B99B-4118-A73A-0C01373E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EB140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リスト段,2,Numbered Para 1,Dot pt,No Spacing1,List Paragraph Char Char Char,Indicator Text,List Paragraph1,Bullet 1,Bullet Points,MAIN CONTENT,IFCL - List Paragraph,List Paragraph12,OBC Bullet,F5 List Paragraph,Colorful List - Accent 11"/>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paragraph" w:styleId="HTMLPreformatted">
    <w:name w:val="HTML Preformatted"/>
    <w:basedOn w:val="Normal"/>
    <w:link w:val="HTMLPreformattedChar"/>
    <w:uiPriority w:val="99"/>
    <w:semiHidden/>
    <w:unhideWhenUsed/>
    <w:rsid w:val="0012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5D49"/>
    <w:rPr>
      <w:rFonts w:ascii="Courier New" w:eastAsia="Times New Roman" w:hAnsi="Courier New" w:cs="Courier New"/>
      <w:sz w:val="20"/>
      <w:szCs w:val="20"/>
      <w:lang w:eastAsia="lv-LV"/>
    </w:rPr>
  </w:style>
  <w:style w:type="character" w:styleId="Emphasis">
    <w:name w:val="Emphasis"/>
    <w:basedOn w:val="DefaultParagraphFont"/>
    <w:uiPriority w:val="20"/>
    <w:qFormat/>
    <w:rsid w:val="002655B0"/>
    <w:rPr>
      <w:i/>
      <w:iCs/>
    </w:rPr>
  </w:style>
  <w:style w:type="paragraph" w:customStyle="1" w:styleId="s4">
    <w:name w:val="s4"/>
    <w:basedOn w:val="Normal"/>
    <w:rsid w:val="00D053D2"/>
    <w:pPr>
      <w:spacing w:before="100" w:beforeAutospacing="1" w:after="100" w:afterAutospacing="1"/>
    </w:pPr>
  </w:style>
  <w:style w:type="character" w:customStyle="1" w:styleId="bumpedfont15">
    <w:name w:val="bumpedfont15"/>
    <w:basedOn w:val="DefaultParagraphFont"/>
    <w:rsid w:val="00D053D2"/>
  </w:style>
  <w:style w:type="character" w:customStyle="1" w:styleId="s6">
    <w:name w:val="s6"/>
    <w:basedOn w:val="DefaultParagraphFont"/>
    <w:rsid w:val="00D053D2"/>
  </w:style>
  <w:style w:type="paragraph" w:customStyle="1" w:styleId="s8">
    <w:name w:val="s8"/>
    <w:basedOn w:val="Normal"/>
    <w:rsid w:val="00D053D2"/>
    <w:pPr>
      <w:spacing w:before="100" w:beforeAutospacing="1" w:after="100" w:afterAutospacing="1"/>
    </w:pPr>
  </w:style>
  <w:style w:type="paragraph" w:customStyle="1" w:styleId="s9">
    <w:name w:val="s9"/>
    <w:basedOn w:val="Normal"/>
    <w:rsid w:val="00D053D2"/>
    <w:pPr>
      <w:spacing w:before="100" w:beforeAutospacing="1" w:after="100" w:afterAutospacing="1"/>
    </w:pPr>
  </w:style>
  <w:style w:type="character" w:customStyle="1" w:styleId="spelle">
    <w:name w:val="spelle"/>
    <w:basedOn w:val="DefaultParagraphFont"/>
    <w:rsid w:val="00E74175"/>
  </w:style>
  <w:style w:type="character" w:customStyle="1" w:styleId="spanword">
    <w:name w:val="span_word"/>
    <w:rsid w:val="006D6C33"/>
  </w:style>
  <w:style w:type="character" w:customStyle="1" w:styleId="Heading3Char">
    <w:name w:val="Heading 3 Char"/>
    <w:basedOn w:val="DefaultParagraphFont"/>
    <w:link w:val="Heading3"/>
    <w:uiPriority w:val="9"/>
    <w:rsid w:val="00EB1408"/>
    <w:rPr>
      <w:rFonts w:ascii="Times New Roman" w:eastAsia="Times New Roman" w:hAnsi="Times New Roman" w:cs="Times New Roman"/>
      <w:b/>
      <w:bCs/>
      <w:sz w:val="27"/>
      <w:szCs w:val="27"/>
      <w:lang w:eastAsia="lv-LV"/>
    </w:rPr>
  </w:style>
  <w:style w:type="paragraph" w:customStyle="1" w:styleId="liknoteik">
    <w:name w:val="lik_noteik"/>
    <w:basedOn w:val="Normal"/>
    <w:rsid w:val="00EB1408"/>
    <w:pPr>
      <w:spacing w:before="100" w:beforeAutospacing="1" w:after="100" w:afterAutospacing="1"/>
    </w:pPr>
  </w:style>
  <w:style w:type="paragraph" w:customStyle="1" w:styleId="likdat">
    <w:name w:val="lik_dat"/>
    <w:basedOn w:val="Normal"/>
    <w:rsid w:val="00EB1408"/>
    <w:pPr>
      <w:spacing w:before="100" w:beforeAutospacing="1" w:after="100" w:afterAutospacing="1"/>
    </w:pPr>
  </w:style>
  <w:style w:type="character" w:customStyle="1" w:styleId="ListParagraphChar">
    <w:name w:val="List Paragraph Char"/>
    <w:aliases w:val="リスト段 Char,2 Char,Numbered Para 1 Char,Dot pt Char,No Spacing1 Char,List Paragraph Char Char Char Char,Indicator Text Char,List Paragraph1 Char,Bullet 1 Char,Bullet Points Char,MAIN CONTENT Char,IFCL - List Paragraph Char"/>
    <w:link w:val="ListParagraph"/>
    <w:uiPriority w:val="34"/>
    <w:qFormat/>
    <w:locked/>
    <w:rsid w:val="00853C3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022">
      <w:bodyDiv w:val="1"/>
      <w:marLeft w:val="0"/>
      <w:marRight w:val="0"/>
      <w:marTop w:val="0"/>
      <w:marBottom w:val="0"/>
      <w:divBdr>
        <w:top w:val="none" w:sz="0" w:space="0" w:color="auto"/>
        <w:left w:val="none" w:sz="0" w:space="0" w:color="auto"/>
        <w:bottom w:val="none" w:sz="0" w:space="0" w:color="auto"/>
        <w:right w:val="none" w:sz="0" w:space="0" w:color="auto"/>
      </w:divBdr>
    </w:div>
    <w:div w:id="40517340">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7985376">
      <w:bodyDiv w:val="1"/>
      <w:marLeft w:val="0"/>
      <w:marRight w:val="0"/>
      <w:marTop w:val="0"/>
      <w:marBottom w:val="0"/>
      <w:divBdr>
        <w:top w:val="none" w:sz="0" w:space="0" w:color="auto"/>
        <w:left w:val="none" w:sz="0" w:space="0" w:color="auto"/>
        <w:bottom w:val="none" w:sz="0" w:space="0" w:color="auto"/>
        <w:right w:val="none" w:sz="0" w:space="0" w:color="auto"/>
      </w:divBdr>
    </w:div>
    <w:div w:id="249235832">
      <w:bodyDiv w:val="1"/>
      <w:marLeft w:val="0"/>
      <w:marRight w:val="0"/>
      <w:marTop w:val="0"/>
      <w:marBottom w:val="0"/>
      <w:divBdr>
        <w:top w:val="none" w:sz="0" w:space="0" w:color="auto"/>
        <w:left w:val="none" w:sz="0" w:space="0" w:color="auto"/>
        <w:bottom w:val="none" w:sz="0" w:space="0" w:color="auto"/>
        <w:right w:val="none" w:sz="0" w:space="0" w:color="auto"/>
      </w:divBdr>
    </w:div>
    <w:div w:id="300111736">
      <w:bodyDiv w:val="1"/>
      <w:marLeft w:val="0"/>
      <w:marRight w:val="0"/>
      <w:marTop w:val="0"/>
      <w:marBottom w:val="0"/>
      <w:divBdr>
        <w:top w:val="none" w:sz="0" w:space="0" w:color="auto"/>
        <w:left w:val="none" w:sz="0" w:space="0" w:color="auto"/>
        <w:bottom w:val="none" w:sz="0" w:space="0" w:color="auto"/>
        <w:right w:val="none" w:sz="0" w:space="0" w:color="auto"/>
      </w:divBdr>
    </w:div>
    <w:div w:id="321348353">
      <w:bodyDiv w:val="1"/>
      <w:marLeft w:val="0"/>
      <w:marRight w:val="0"/>
      <w:marTop w:val="0"/>
      <w:marBottom w:val="0"/>
      <w:divBdr>
        <w:top w:val="none" w:sz="0" w:space="0" w:color="auto"/>
        <w:left w:val="none" w:sz="0" w:space="0" w:color="auto"/>
        <w:bottom w:val="none" w:sz="0" w:space="0" w:color="auto"/>
        <w:right w:val="none" w:sz="0" w:space="0" w:color="auto"/>
      </w:divBdr>
    </w:div>
    <w:div w:id="331883909">
      <w:bodyDiv w:val="1"/>
      <w:marLeft w:val="0"/>
      <w:marRight w:val="0"/>
      <w:marTop w:val="0"/>
      <w:marBottom w:val="0"/>
      <w:divBdr>
        <w:top w:val="none" w:sz="0" w:space="0" w:color="auto"/>
        <w:left w:val="none" w:sz="0" w:space="0" w:color="auto"/>
        <w:bottom w:val="none" w:sz="0" w:space="0" w:color="auto"/>
        <w:right w:val="none" w:sz="0" w:space="0" w:color="auto"/>
      </w:divBdr>
    </w:div>
    <w:div w:id="423067449">
      <w:bodyDiv w:val="1"/>
      <w:marLeft w:val="0"/>
      <w:marRight w:val="0"/>
      <w:marTop w:val="0"/>
      <w:marBottom w:val="0"/>
      <w:divBdr>
        <w:top w:val="none" w:sz="0" w:space="0" w:color="auto"/>
        <w:left w:val="none" w:sz="0" w:space="0" w:color="auto"/>
        <w:bottom w:val="none" w:sz="0" w:space="0" w:color="auto"/>
        <w:right w:val="none" w:sz="0" w:space="0" w:color="auto"/>
      </w:divBdr>
    </w:div>
    <w:div w:id="496119448">
      <w:bodyDiv w:val="1"/>
      <w:marLeft w:val="0"/>
      <w:marRight w:val="0"/>
      <w:marTop w:val="0"/>
      <w:marBottom w:val="0"/>
      <w:divBdr>
        <w:top w:val="none" w:sz="0" w:space="0" w:color="auto"/>
        <w:left w:val="none" w:sz="0" w:space="0" w:color="auto"/>
        <w:bottom w:val="none" w:sz="0" w:space="0" w:color="auto"/>
        <w:right w:val="none" w:sz="0" w:space="0" w:color="auto"/>
      </w:divBdr>
    </w:div>
    <w:div w:id="513153368">
      <w:bodyDiv w:val="1"/>
      <w:marLeft w:val="0"/>
      <w:marRight w:val="0"/>
      <w:marTop w:val="0"/>
      <w:marBottom w:val="0"/>
      <w:divBdr>
        <w:top w:val="none" w:sz="0" w:space="0" w:color="auto"/>
        <w:left w:val="none" w:sz="0" w:space="0" w:color="auto"/>
        <w:bottom w:val="none" w:sz="0" w:space="0" w:color="auto"/>
        <w:right w:val="none" w:sz="0" w:space="0" w:color="auto"/>
      </w:divBdr>
    </w:div>
    <w:div w:id="541091735">
      <w:bodyDiv w:val="1"/>
      <w:marLeft w:val="0"/>
      <w:marRight w:val="0"/>
      <w:marTop w:val="0"/>
      <w:marBottom w:val="0"/>
      <w:divBdr>
        <w:top w:val="none" w:sz="0" w:space="0" w:color="auto"/>
        <w:left w:val="none" w:sz="0" w:space="0" w:color="auto"/>
        <w:bottom w:val="none" w:sz="0" w:space="0" w:color="auto"/>
        <w:right w:val="none" w:sz="0" w:space="0" w:color="auto"/>
      </w:divBdr>
    </w:div>
    <w:div w:id="559438456">
      <w:bodyDiv w:val="1"/>
      <w:marLeft w:val="0"/>
      <w:marRight w:val="0"/>
      <w:marTop w:val="0"/>
      <w:marBottom w:val="0"/>
      <w:divBdr>
        <w:top w:val="none" w:sz="0" w:space="0" w:color="auto"/>
        <w:left w:val="none" w:sz="0" w:space="0" w:color="auto"/>
        <w:bottom w:val="none" w:sz="0" w:space="0" w:color="auto"/>
        <w:right w:val="none" w:sz="0" w:space="0" w:color="auto"/>
      </w:divBdr>
    </w:div>
    <w:div w:id="703336326">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52778947">
      <w:bodyDiv w:val="1"/>
      <w:marLeft w:val="0"/>
      <w:marRight w:val="0"/>
      <w:marTop w:val="0"/>
      <w:marBottom w:val="0"/>
      <w:divBdr>
        <w:top w:val="none" w:sz="0" w:space="0" w:color="auto"/>
        <w:left w:val="none" w:sz="0" w:space="0" w:color="auto"/>
        <w:bottom w:val="none" w:sz="0" w:space="0" w:color="auto"/>
        <w:right w:val="none" w:sz="0" w:space="0" w:color="auto"/>
      </w:divBdr>
    </w:div>
    <w:div w:id="769353934">
      <w:bodyDiv w:val="1"/>
      <w:marLeft w:val="0"/>
      <w:marRight w:val="0"/>
      <w:marTop w:val="0"/>
      <w:marBottom w:val="0"/>
      <w:divBdr>
        <w:top w:val="none" w:sz="0" w:space="0" w:color="auto"/>
        <w:left w:val="none" w:sz="0" w:space="0" w:color="auto"/>
        <w:bottom w:val="none" w:sz="0" w:space="0" w:color="auto"/>
        <w:right w:val="none" w:sz="0" w:space="0" w:color="auto"/>
      </w:divBdr>
    </w:div>
    <w:div w:id="828407712">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09651395">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81927039">
      <w:bodyDiv w:val="1"/>
      <w:marLeft w:val="0"/>
      <w:marRight w:val="0"/>
      <w:marTop w:val="0"/>
      <w:marBottom w:val="0"/>
      <w:divBdr>
        <w:top w:val="none" w:sz="0" w:space="0" w:color="auto"/>
        <w:left w:val="none" w:sz="0" w:space="0" w:color="auto"/>
        <w:bottom w:val="none" w:sz="0" w:space="0" w:color="auto"/>
        <w:right w:val="none" w:sz="0" w:space="0" w:color="auto"/>
      </w:divBdr>
    </w:div>
    <w:div w:id="1047294025">
      <w:bodyDiv w:val="1"/>
      <w:marLeft w:val="0"/>
      <w:marRight w:val="0"/>
      <w:marTop w:val="0"/>
      <w:marBottom w:val="0"/>
      <w:divBdr>
        <w:top w:val="none" w:sz="0" w:space="0" w:color="auto"/>
        <w:left w:val="none" w:sz="0" w:space="0" w:color="auto"/>
        <w:bottom w:val="none" w:sz="0" w:space="0" w:color="auto"/>
        <w:right w:val="none" w:sz="0" w:space="0" w:color="auto"/>
      </w:divBdr>
    </w:div>
    <w:div w:id="1050957157">
      <w:bodyDiv w:val="1"/>
      <w:marLeft w:val="0"/>
      <w:marRight w:val="0"/>
      <w:marTop w:val="0"/>
      <w:marBottom w:val="0"/>
      <w:divBdr>
        <w:top w:val="none" w:sz="0" w:space="0" w:color="auto"/>
        <w:left w:val="none" w:sz="0" w:space="0" w:color="auto"/>
        <w:bottom w:val="none" w:sz="0" w:space="0" w:color="auto"/>
        <w:right w:val="none" w:sz="0" w:space="0" w:color="auto"/>
      </w:divBdr>
    </w:div>
    <w:div w:id="1069886394">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87459868">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03709124">
      <w:bodyDiv w:val="1"/>
      <w:marLeft w:val="0"/>
      <w:marRight w:val="0"/>
      <w:marTop w:val="0"/>
      <w:marBottom w:val="0"/>
      <w:divBdr>
        <w:top w:val="none" w:sz="0" w:space="0" w:color="auto"/>
        <w:left w:val="none" w:sz="0" w:space="0" w:color="auto"/>
        <w:bottom w:val="none" w:sz="0" w:space="0" w:color="auto"/>
        <w:right w:val="none" w:sz="0" w:space="0" w:color="auto"/>
      </w:divBdr>
    </w:div>
    <w:div w:id="1228997757">
      <w:bodyDiv w:val="1"/>
      <w:marLeft w:val="0"/>
      <w:marRight w:val="0"/>
      <w:marTop w:val="0"/>
      <w:marBottom w:val="0"/>
      <w:divBdr>
        <w:top w:val="none" w:sz="0" w:space="0" w:color="auto"/>
        <w:left w:val="none" w:sz="0" w:space="0" w:color="auto"/>
        <w:bottom w:val="none" w:sz="0" w:space="0" w:color="auto"/>
        <w:right w:val="none" w:sz="0" w:space="0" w:color="auto"/>
      </w:divBdr>
    </w:div>
    <w:div w:id="1235702857">
      <w:bodyDiv w:val="1"/>
      <w:marLeft w:val="0"/>
      <w:marRight w:val="0"/>
      <w:marTop w:val="0"/>
      <w:marBottom w:val="0"/>
      <w:divBdr>
        <w:top w:val="none" w:sz="0" w:space="0" w:color="auto"/>
        <w:left w:val="none" w:sz="0" w:space="0" w:color="auto"/>
        <w:bottom w:val="none" w:sz="0" w:space="0" w:color="auto"/>
        <w:right w:val="none" w:sz="0" w:space="0" w:color="auto"/>
      </w:divBdr>
    </w:div>
    <w:div w:id="1327321537">
      <w:bodyDiv w:val="1"/>
      <w:marLeft w:val="0"/>
      <w:marRight w:val="0"/>
      <w:marTop w:val="0"/>
      <w:marBottom w:val="0"/>
      <w:divBdr>
        <w:top w:val="none" w:sz="0" w:space="0" w:color="auto"/>
        <w:left w:val="none" w:sz="0" w:space="0" w:color="auto"/>
        <w:bottom w:val="none" w:sz="0" w:space="0" w:color="auto"/>
        <w:right w:val="none" w:sz="0" w:space="0" w:color="auto"/>
      </w:divBdr>
    </w:div>
    <w:div w:id="1345864519">
      <w:bodyDiv w:val="1"/>
      <w:marLeft w:val="0"/>
      <w:marRight w:val="0"/>
      <w:marTop w:val="0"/>
      <w:marBottom w:val="0"/>
      <w:divBdr>
        <w:top w:val="none" w:sz="0" w:space="0" w:color="auto"/>
        <w:left w:val="none" w:sz="0" w:space="0" w:color="auto"/>
        <w:bottom w:val="none" w:sz="0" w:space="0" w:color="auto"/>
        <w:right w:val="none" w:sz="0" w:space="0" w:color="auto"/>
      </w:divBdr>
    </w:div>
    <w:div w:id="13631698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9860728">
      <w:bodyDiv w:val="1"/>
      <w:marLeft w:val="0"/>
      <w:marRight w:val="0"/>
      <w:marTop w:val="0"/>
      <w:marBottom w:val="0"/>
      <w:divBdr>
        <w:top w:val="none" w:sz="0" w:space="0" w:color="auto"/>
        <w:left w:val="none" w:sz="0" w:space="0" w:color="auto"/>
        <w:bottom w:val="none" w:sz="0" w:space="0" w:color="auto"/>
        <w:right w:val="none" w:sz="0" w:space="0" w:color="auto"/>
      </w:divBdr>
      <w:divsChild>
        <w:div w:id="291254961">
          <w:marLeft w:val="0"/>
          <w:marRight w:val="0"/>
          <w:marTop w:val="480"/>
          <w:marBottom w:val="240"/>
          <w:divBdr>
            <w:top w:val="none" w:sz="0" w:space="0" w:color="auto"/>
            <w:left w:val="none" w:sz="0" w:space="0" w:color="auto"/>
            <w:bottom w:val="none" w:sz="0" w:space="0" w:color="auto"/>
            <w:right w:val="none" w:sz="0" w:space="0" w:color="auto"/>
          </w:divBdr>
        </w:div>
        <w:div w:id="1018385232">
          <w:marLeft w:val="0"/>
          <w:marRight w:val="0"/>
          <w:marTop w:val="0"/>
          <w:marBottom w:val="567"/>
          <w:divBdr>
            <w:top w:val="none" w:sz="0" w:space="0" w:color="auto"/>
            <w:left w:val="none" w:sz="0" w:space="0" w:color="auto"/>
            <w:bottom w:val="none" w:sz="0" w:space="0" w:color="auto"/>
            <w:right w:val="none" w:sz="0" w:space="0" w:color="auto"/>
          </w:divBdr>
        </w:div>
      </w:divsChild>
    </w:div>
    <w:div w:id="1772583938">
      <w:bodyDiv w:val="1"/>
      <w:marLeft w:val="0"/>
      <w:marRight w:val="0"/>
      <w:marTop w:val="0"/>
      <w:marBottom w:val="0"/>
      <w:divBdr>
        <w:top w:val="none" w:sz="0" w:space="0" w:color="auto"/>
        <w:left w:val="none" w:sz="0" w:space="0" w:color="auto"/>
        <w:bottom w:val="none" w:sz="0" w:space="0" w:color="auto"/>
        <w:right w:val="none" w:sz="0" w:space="0" w:color="auto"/>
      </w:divBdr>
    </w:div>
    <w:div w:id="1788771641">
      <w:bodyDiv w:val="1"/>
      <w:marLeft w:val="0"/>
      <w:marRight w:val="0"/>
      <w:marTop w:val="0"/>
      <w:marBottom w:val="0"/>
      <w:divBdr>
        <w:top w:val="none" w:sz="0" w:space="0" w:color="auto"/>
        <w:left w:val="none" w:sz="0" w:space="0" w:color="auto"/>
        <w:bottom w:val="none" w:sz="0" w:space="0" w:color="auto"/>
        <w:right w:val="none" w:sz="0" w:space="0" w:color="auto"/>
      </w:divBdr>
    </w:div>
    <w:div w:id="1840191722">
      <w:bodyDiv w:val="1"/>
      <w:marLeft w:val="0"/>
      <w:marRight w:val="0"/>
      <w:marTop w:val="0"/>
      <w:marBottom w:val="0"/>
      <w:divBdr>
        <w:top w:val="none" w:sz="0" w:space="0" w:color="auto"/>
        <w:left w:val="none" w:sz="0" w:space="0" w:color="auto"/>
        <w:bottom w:val="none" w:sz="0" w:space="0" w:color="auto"/>
        <w:right w:val="none" w:sz="0" w:space="0" w:color="auto"/>
      </w:divBdr>
    </w:div>
    <w:div w:id="1853496125">
      <w:bodyDiv w:val="1"/>
      <w:marLeft w:val="0"/>
      <w:marRight w:val="0"/>
      <w:marTop w:val="0"/>
      <w:marBottom w:val="0"/>
      <w:divBdr>
        <w:top w:val="none" w:sz="0" w:space="0" w:color="auto"/>
        <w:left w:val="none" w:sz="0" w:space="0" w:color="auto"/>
        <w:bottom w:val="none" w:sz="0" w:space="0" w:color="auto"/>
        <w:right w:val="none" w:sz="0" w:space="0" w:color="auto"/>
      </w:divBdr>
      <w:divsChild>
        <w:div w:id="1588535136">
          <w:marLeft w:val="795"/>
          <w:marRight w:val="0"/>
          <w:marTop w:val="0"/>
          <w:marBottom w:val="0"/>
          <w:divBdr>
            <w:top w:val="none" w:sz="0" w:space="0" w:color="auto"/>
            <w:left w:val="none" w:sz="0" w:space="0" w:color="auto"/>
            <w:bottom w:val="none" w:sz="0" w:space="0" w:color="auto"/>
            <w:right w:val="none" w:sz="0" w:space="0" w:color="auto"/>
          </w:divBdr>
        </w:div>
        <w:div w:id="650183979">
          <w:marLeft w:val="795"/>
          <w:marRight w:val="0"/>
          <w:marTop w:val="0"/>
          <w:marBottom w:val="0"/>
          <w:divBdr>
            <w:top w:val="none" w:sz="0" w:space="0" w:color="auto"/>
            <w:left w:val="none" w:sz="0" w:space="0" w:color="auto"/>
            <w:bottom w:val="none" w:sz="0" w:space="0" w:color="auto"/>
            <w:right w:val="none" w:sz="0" w:space="0" w:color="auto"/>
          </w:divBdr>
        </w:div>
        <w:div w:id="1167212431">
          <w:marLeft w:val="795"/>
          <w:marRight w:val="0"/>
          <w:marTop w:val="0"/>
          <w:marBottom w:val="0"/>
          <w:divBdr>
            <w:top w:val="none" w:sz="0" w:space="0" w:color="auto"/>
            <w:left w:val="none" w:sz="0" w:space="0" w:color="auto"/>
            <w:bottom w:val="none" w:sz="0" w:space="0" w:color="auto"/>
            <w:right w:val="none" w:sz="0" w:space="0" w:color="auto"/>
          </w:divBdr>
        </w:div>
        <w:div w:id="1962032020">
          <w:marLeft w:val="795"/>
          <w:marRight w:val="0"/>
          <w:marTop w:val="0"/>
          <w:marBottom w:val="0"/>
          <w:divBdr>
            <w:top w:val="none" w:sz="0" w:space="0" w:color="auto"/>
            <w:left w:val="none" w:sz="0" w:space="0" w:color="auto"/>
            <w:bottom w:val="none" w:sz="0" w:space="0" w:color="auto"/>
            <w:right w:val="none" w:sz="0" w:space="0" w:color="auto"/>
          </w:divBdr>
        </w:div>
        <w:div w:id="799035078">
          <w:marLeft w:val="795"/>
          <w:marRight w:val="0"/>
          <w:marTop w:val="0"/>
          <w:marBottom w:val="0"/>
          <w:divBdr>
            <w:top w:val="none" w:sz="0" w:space="0" w:color="auto"/>
            <w:left w:val="none" w:sz="0" w:space="0" w:color="auto"/>
            <w:bottom w:val="none" w:sz="0" w:space="0" w:color="auto"/>
            <w:right w:val="none" w:sz="0" w:space="0" w:color="auto"/>
          </w:divBdr>
        </w:div>
        <w:div w:id="671839827">
          <w:marLeft w:val="795"/>
          <w:marRight w:val="0"/>
          <w:marTop w:val="0"/>
          <w:marBottom w:val="0"/>
          <w:divBdr>
            <w:top w:val="none" w:sz="0" w:space="0" w:color="auto"/>
            <w:left w:val="none" w:sz="0" w:space="0" w:color="auto"/>
            <w:bottom w:val="none" w:sz="0" w:space="0" w:color="auto"/>
            <w:right w:val="none" w:sz="0" w:space="0" w:color="auto"/>
          </w:divBdr>
        </w:div>
        <w:div w:id="1962569050">
          <w:marLeft w:val="795"/>
          <w:marRight w:val="0"/>
          <w:marTop w:val="0"/>
          <w:marBottom w:val="0"/>
          <w:divBdr>
            <w:top w:val="none" w:sz="0" w:space="0" w:color="auto"/>
            <w:left w:val="none" w:sz="0" w:space="0" w:color="auto"/>
            <w:bottom w:val="none" w:sz="0" w:space="0" w:color="auto"/>
            <w:right w:val="none" w:sz="0" w:space="0" w:color="auto"/>
          </w:divBdr>
        </w:div>
        <w:div w:id="1118380497">
          <w:marLeft w:val="795"/>
          <w:marRight w:val="0"/>
          <w:marTop w:val="0"/>
          <w:marBottom w:val="0"/>
          <w:divBdr>
            <w:top w:val="none" w:sz="0" w:space="0" w:color="auto"/>
            <w:left w:val="none" w:sz="0" w:space="0" w:color="auto"/>
            <w:bottom w:val="none" w:sz="0" w:space="0" w:color="auto"/>
            <w:right w:val="none" w:sz="0" w:space="0" w:color="auto"/>
          </w:divBdr>
        </w:div>
      </w:divsChild>
    </w:div>
    <w:div w:id="1862087358">
      <w:bodyDiv w:val="1"/>
      <w:marLeft w:val="0"/>
      <w:marRight w:val="0"/>
      <w:marTop w:val="0"/>
      <w:marBottom w:val="0"/>
      <w:divBdr>
        <w:top w:val="none" w:sz="0" w:space="0" w:color="auto"/>
        <w:left w:val="none" w:sz="0" w:space="0" w:color="auto"/>
        <w:bottom w:val="none" w:sz="0" w:space="0" w:color="auto"/>
        <w:right w:val="none" w:sz="0" w:space="0" w:color="auto"/>
      </w:divBdr>
    </w:div>
    <w:div w:id="1904681472">
      <w:bodyDiv w:val="1"/>
      <w:marLeft w:val="0"/>
      <w:marRight w:val="0"/>
      <w:marTop w:val="0"/>
      <w:marBottom w:val="0"/>
      <w:divBdr>
        <w:top w:val="none" w:sz="0" w:space="0" w:color="auto"/>
        <w:left w:val="none" w:sz="0" w:space="0" w:color="auto"/>
        <w:bottom w:val="none" w:sz="0" w:space="0" w:color="auto"/>
        <w:right w:val="none" w:sz="0" w:space="0" w:color="auto"/>
      </w:divBdr>
    </w:div>
    <w:div w:id="2025279418">
      <w:bodyDiv w:val="1"/>
      <w:marLeft w:val="0"/>
      <w:marRight w:val="0"/>
      <w:marTop w:val="0"/>
      <w:marBottom w:val="0"/>
      <w:divBdr>
        <w:top w:val="none" w:sz="0" w:space="0" w:color="auto"/>
        <w:left w:val="none" w:sz="0" w:space="0" w:color="auto"/>
        <w:bottom w:val="none" w:sz="0" w:space="0" w:color="auto"/>
        <w:right w:val="none" w:sz="0" w:space="0" w:color="auto"/>
      </w:divBdr>
    </w:div>
    <w:div w:id="20279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AB7F6-4AE7-4D20-986C-D3A55B26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2489</Words>
  <Characters>16334</Characters>
  <Application>Microsoft Office Word</Application>
  <DocSecurity>0</DocSecurity>
  <Lines>859</Lines>
  <Paragraphs>427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Iekšlietu ministrija</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I.Ošiņa</dc:creator>
  <dc:description>67219608, inga.osina@iem.gov.lv</dc:description>
  <cp:lastModifiedBy>Inga Ošiņa</cp:lastModifiedBy>
  <cp:revision>8</cp:revision>
  <cp:lastPrinted>2021-01-21T08:18:00Z</cp:lastPrinted>
  <dcterms:created xsi:type="dcterms:W3CDTF">2021-01-21T13:27:00Z</dcterms:created>
  <dcterms:modified xsi:type="dcterms:W3CDTF">2021-01-26T07:22:00Z</dcterms:modified>
</cp:coreProperties>
</file>