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6A77C1" w:rsidP="00F01914">
      <w:pPr>
        <w:tabs>
          <w:tab w:val="left" w:pos="6521"/>
        </w:tabs>
        <w:spacing w:after="0" w:line="240" w:lineRule="auto"/>
        <w:ind w:firstLine="709"/>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rīkojuma projekta “</w:t>
      </w:r>
      <w:r w:rsidR="003062FA" w:rsidRPr="003062FA">
        <w:rPr>
          <w:rFonts w:ascii="Times New Roman" w:eastAsia="Times New Roman" w:hAnsi="Times New Roman" w:cs="Times New Roman"/>
          <w:b/>
          <w:bCs/>
          <w:color w:val="414142"/>
          <w:sz w:val="28"/>
          <w:szCs w:val="24"/>
          <w:lang w:eastAsia="lv-LV"/>
        </w:rPr>
        <w:t>Grozījumi Ministru kabineta 2011. gada 27. jūlija rīkojumā Nr. 347 “</w:t>
      </w:r>
      <w:hyperlink r:id="rId8" w:tgtFrame="_blank" w:history="1">
        <w:r w:rsidR="003062FA" w:rsidRPr="003062FA">
          <w:rPr>
            <w:rFonts w:ascii="Times New Roman" w:eastAsia="Times New Roman" w:hAnsi="Times New Roman" w:cs="Times New Roman"/>
            <w:b/>
            <w:bCs/>
            <w:color w:val="414142"/>
            <w:sz w:val="28"/>
            <w:szCs w:val="24"/>
            <w:lang w:eastAsia="lv-LV"/>
          </w:rPr>
          <w:t>Par informācijas sistēmas darbības koncepcijas aprakstu “Pasu sistēmas un Vienotās migrācijas informācijas sistēmas attīstība elektronisko identifikācijas karšu un elektronisko uzturēšanās atļauju (karšu) izsniegšanai</w:t>
        </w:r>
      </w:hyperlink>
      <w:r w:rsidR="003062FA" w:rsidRPr="003062FA">
        <w:rPr>
          <w:rFonts w:ascii="Times New Roman" w:eastAsia="Times New Roman" w:hAnsi="Times New Roman" w:cs="Times New Roman"/>
          <w:b/>
          <w:bCs/>
          <w:color w:val="414142"/>
          <w:sz w:val="28"/>
          <w:szCs w:val="24"/>
          <w:lang w:eastAsia="lv-LV"/>
        </w:rPr>
        <w:t>”</w:t>
      </w:r>
      <w:r>
        <w:rPr>
          <w:rFonts w:ascii="Times New Roman" w:eastAsia="Times New Roman" w:hAnsi="Times New Roman" w:cs="Times New Roman"/>
          <w:b/>
          <w:bCs/>
          <w:color w:val="414142"/>
          <w:sz w:val="28"/>
          <w:szCs w:val="24"/>
          <w:lang w:eastAsia="lv-LV"/>
        </w:rPr>
        <w:t>”</w:t>
      </w:r>
      <w:r w:rsidR="000756DB">
        <w:rPr>
          <w:rFonts w:ascii="Times New Roman" w:eastAsia="Times New Roman" w:hAnsi="Times New Roman" w:cs="Times New Roman"/>
          <w:b/>
          <w:bCs/>
          <w:color w:val="414142"/>
          <w:sz w:val="28"/>
          <w:szCs w:val="24"/>
          <w:lang w:eastAsia="lv-LV"/>
        </w:rPr>
        <w:t>”</w:t>
      </w:r>
      <w:r>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E5323B" w:rsidRPr="00E5323B" w:rsidTr="009C7D0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9C7D00">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val="sv-SE" w:eastAsia="lv-LV"/>
              </w:rPr>
            </w:pPr>
            <w:r w:rsidRPr="00906C7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rsidR="00E5323B" w:rsidRPr="00E5323B" w:rsidRDefault="00BD3B03" w:rsidP="00BD3B0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296D3E">
              <w:rPr>
                <w:rFonts w:ascii="Times New Roman" w:eastAsia="Times New Roman" w:hAnsi="Times New Roman" w:cs="Times New Roman"/>
                <w:iCs/>
                <w:sz w:val="24"/>
                <w:szCs w:val="24"/>
                <w:lang w:val="sv-SE" w:eastAsia="lv-LV"/>
              </w:rPr>
              <w:t>Netiek aizpildīts saskaņā ar Ministru kabineta 2009. gada 1</w:t>
            </w:r>
            <w:r>
              <w:rPr>
                <w:rFonts w:ascii="Times New Roman" w:eastAsia="Times New Roman" w:hAnsi="Times New Roman" w:cs="Times New Roman"/>
                <w:iCs/>
                <w:sz w:val="24"/>
                <w:szCs w:val="24"/>
                <w:lang w:val="sv-SE" w:eastAsia="lv-LV"/>
              </w:rPr>
              <w:t>5. decembra instrukcijas Nr.19 ”</w:t>
            </w:r>
            <w:r w:rsidRPr="00296D3E">
              <w:rPr>
                <w:rFonts w:ascii="Times New Roman" w:eastAsia="Times New Roman" w:hAnsi="Times New Roman" w:cs="Times New Roman"/>
                <w:iCs/>
                <w:sz w:val="24"/>
                <w:szCs w:val="24"/>
                <w:lang w:val="sv-SE" w:eastAsia="lv-LV"/>
              </w:rPr>
              <w:t>Tiesību akta projekta sākotnējās ietekmes izvērtēšanas kārtība” 5.</w:t>
            </w:r>
            <w:r w:rsidRPr="00296D3E">
              <w:rPr>
                <w:rFonts w:ascii="Times New Roman" w:eastAsia="Times New Roman" w:hAnsi="Times New Roman" w:cs="Times New Roman"/>
                <w:iCs/>
                <w:sz w:val="24"/>
                <w:szCs w:val="24"/>
                <w:vertAlign w:val="superscript"/>
                <w:lang w:val="sv-SE" w:eastAsia="lv-LV"/>
              </w:rPr>
              <w:t>1</w:t>
            </w:r>
            <w:r w:rsidRPr="00296D3E">
              <w:rPr>
                <w:rFonts w:ascii="Times New Roman" w:eastAsia="Times New Roman" w:hAnsi="Times New Roman" w:cs="Times New Roman"/>
                <w:iCs/>
                <w:sz w:val="24"/>
                <w:szCs w:val="24"/>
                <w:lang w:val="sv-SE" w:eastAsia="lv-LV"/>
              </w:rPr>
              <w:t xml:space="preserve"> punktu.</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240"/>
        <w:gridCol w:w="6612"/>
      </w:tblGrid>
      <w:tr w:rsidR="00E5323B" w:rsidRPr="00E5323B" w:rsidTr="009C7D0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891B0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1.</w:t>
            </w:r>
          </w:p>
        </w:tc>
        <w:tc>
          <w:tcPr>
            <w:tcW w:w="1202"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Pamatojums</w:t>
            </w:r>
          </w:p>
        </w:tc>
        <w:tc>
          <w:tcPr>
            <w:tcW w:w="3541" w:type="pct"/>
            <w:tcBorders>
              <w:top w:val="outset" w:sz="6" w:space="0" w:color="auto"/>
              <w:left w:val="outset" w:sz="6" w:space="0" w:color="auto"/>
              <w:bottom w:val="outset" w:sz="6" w:space="0" w:color="auto"/>
              <w:right w:val="outset" w:sz="6" w:space="0" w:color="auto"/>
            </w:tcBorders>
            <w:hideMark/>
          </w:tcPr>
          <w:p w:rsidR="008E6EA7" w:rsidRPr="00AA008E" w:rsidRDefault="00D73F4F" w:rsidP="002C6D30">
            <w:pPr>
              <w:spacing w:after="0" w:line="240" w:lineRule="auto"/>
              <w:ind w:firstLine="411"/>
              <w:jc w:val="both"/>
              <w:rPr>
                <w:rFonts w:ascii="Times New Roman" w:eastAsia="Times New Roman" w:hAnsi="Times New Roman" w:cs="Times New Roman"/>
                <w:iCs/>
                <w:color w:val="A6A6A6" w:themeColor="background1" w:themeShade="A6"/>
                <w:sz w:val="24"/>
                <w:szCs w:val="24"/>
                <w:lang w:eastAsia="lv-LV"/>
              </w:rPr>
            </w:pPr>
            <w:r w:rsidRPr="00D73F4F">
              <w:rPr>
                <w:rFonts w:ascii="Times New Roman" w:hAnsi="Times New Roman" w:cs="Times New Roman"/>
                <w:sz w:val="24"/>
                <w:szCs w:val="24"/>
              </w:rPr>
              <w:t xml:space="preserve">Ministru kabineta rīkojuma projekts </w:t>
            </w:r>
            <w:r w:rsidR="003062FA" w:rsidRPr="003062FA">
              <w:rPr>
                <w:rFonts w:ascii="Times New Roman" w:hAnsi="Times New Roman" w:cs="Times New Roman"/>
                <w:sz w:val="24"/>
                <w:szCs w:val="24"/>
              </w:rPr>
              <w:t>“Grozījumi Ministru kabineta 2011. gada 27. jūlija rīkojumā Nr. 347 “</w:t>
            </w:r>
            <w:hyperlink r:id="rId9" w:tgtFrame="_blank" w:history="1">
              <w:r w:rsidR="003062FA" w:rsidRPr="003062FA">
                <w:rPr>
                  <w:rFonts w:ascii="Times New Roman" w:hAnsi="Times New Roman" w:cs="Times New Roman"/>
                  <w:sz w:val="24"/>
                  <w:szCs w:val="24"/>
                </w:rPr>
                <w:t>Par informācijas sistēmas darbības koncepcijas aprakstu “Pasu sistēmas un Vienotās migrācijas informācijas sistēmas attīstība elektronisko identifikācijas karšu un elektronisko uzturēšanās atļauju (karšu) izsniegšanai</w:t>
              </w:r>
            </w:hyperlink>
            <w:r w:rsidR="003062FA" w:rsidRPr="003062FA">
              <w:rPr>
                <w:rFonts w:ascii="Times New Roman" w:hAnsi="Times New Roman" w:cs="Times New Roman"/>
                <w:sz w:val="24"/>
                <w:szCs w:val="24"/>
              </w:rPr>
              <w:t>””</w:t>
            </w:r>
            <w:r w:rsidR="008770CD">
              <w:rPr>
                <w:rFonts w:ascii="Times New Roman" w:hAnsi="Times New Roman" w:cs="Times New Roman"/>
                <w:sz w:val="24"/>
                <w:szCs w:val="24"/>
              </w:rPr>
              <w:t>”</w:t>
            </w:r>
            <w:r w:rsidRPr="00D73F4F">
              <w:rPr>
                <w:rFonts w:ascii="Times New Roman" w:hAnsi="Times New Roman" w:cs="Times New Roman"/>
                <w:sz w:val="24"/>
                <w:szCs w:val="24"/>
              </w:rPr>
              <w:t xml:space="preserve"> (turpmāk </w:t>
            </w:r>
            <w:r w:rsidR="00D83F6D">
              <w:rPr>
                <w:rFonts w:ascii="Times New Roman" w:hAnsi="Times New Roman" w:cs="Times New Roman"/>
                <w:sz w:val="24"/>
                <w:szCs w:val="24"/>
              </w:rPr>
              <w:t>– rīkojuma projekts) sagatavots,</w:t>
            </w:r>
            <w:r w:rsidRPr="00D73F4F">
              <w:rPr>
                <w:rFonts w:ascii="Times New Roman" w:hAnsi="Times New Roman" w:cs="Times New Roman"/>
                <w:sz w:val="24"/>
                <w:szCs w:val="24"/>
              </w:rPr>
              <w:t xml:space="preserve"> pamatojoties uz</w:t>
            </w:r>
            <w:r w:rsidR="002C6D30">
              <w:rPr>
                <w:rFonts w:ascii="Times New Roman" w:hAnsi="Times New Roman" w:cs="Times New Roman"/>
                <w:sz w:val="24"/>
                <w:szCs w:val="24"/>
              </w:rPr>
              <w:t xml:space="preserve"> </w:t>
            </w:r>
            <w:r w:rsidR="007178BA">
              <w:rPr>
                <w:rFonts w:ascii="Times New Roman" w:hAnsi="Times New Roman"/>
                <w:sz w:val="24"/>
                <w:szCs w:val="24"/>
                <w:shd w:val="clear" w:color="auto" w:fill="FFFFFF"/>
              </w:rPr>
              <w:t xml:space="preserve">likuma </w:t>
            </w:r>
            <w:r w:rsidR="003062FA">
              <w:rPr>
                <w:rFonts w:ascii="Times New Roman" w:hAnsi="Times New Roman"/>
                <w:sz w:val="24"/>
                <w:szCs w:val="24"/>
                <w:shd w:val="clear" w:color="auto" w:fill="FFFFFF"/>
              </w:rPr>
              <w:t>“Par valsts budžetu 2021</w:t>
            </w:r>
            <w:r w:rsidRPr="00094327">
              <w:rPr>
                <w:rFonts w:ascii="Times New Roman" w:hAnsi="Times New Roman"/>
                <w:sz w:val="24"/>
                <w:szCs w:val="24"/>
                <w:shd w:val="clear" w:color="auto" w:fill="FFFFFF"/>
              </w:rPr>
              <w:t xml:space="preserve">. gadam” </w:t>
            </w:r>
            <w:r w:rsidR="003062FA">
              <w:rPr>
                <w:rFonts w:ascii="Times New Roman" w:hAnsi="Times New Roman"/>
                <w:sz w:val="24"/>
                <w:szCs w:val="24"/>
                <w:shd w:val="clear" w:color="auto" w:fill="FFFFFF"/>
              </w:rPr>
              <w:t xml:space="preserve">56. pantu un </w:t>
            </w:r>
            <w:r w:rsidR="00F20797">
              <w:rPr>
                <w:rFonts w:ascii="Times New Roman" w:hAnsi="Times New Roman"/>
                <w:sz w:val="24"/>
                <w:szCs w:val="24"/>
                <w:shd w:val="clear" w:color="auto" w:fill="FFFFFF"/>
              </w:rPr>
              <w:t>11.pielikumu “Valsts budžeta ilgtermiņa saistību</w:t>
            </w:r>
            <w:r w:rsidR="00BB21D8">
              <w:rPr>
                <w:rFonts w:ascii="Times New Roman" w:hAnsi="Times New Roman"/>
                <w:sz w:val="24"/>
                <w:szCs w:val="24"/>
                <w:shd w:val="clear" w:color="auto" w:fill="FFFFFF"/>
              </w:rPr>
              <w:t xml:space="preserve"> maksimāli pieļaujamais apjoms”, kā arī uz Ministru kabineta 2020. gada 29. septembra rīkojuma Nr.559 “Par apropriācijas pārdali” (turpmāk </w:t>
            </w:r>
            <w:r w:rsidR="00BB21D8" w:rsidRPr="003527DE">
              <w:rPr>
                <w:rFonts w:ascii="Times New Roman" w:hAnsi="Times New Roman"/>
                <w:sz w:val="24"/>
                <w:szCs w:val="24"/>
                <w:shd w:val="clear" w:color="auto" w:fill="FFFFFF"/>
              </w:rPr>
              <w:t xml:space="preserve">– rīkojums Nr.559) </w:t>
            </w:r>
            <w:r w:rsidR="00BB21D8">
              <w:rPr>
                <w:rFonts w:ascii="Times New Roman" w:hAnsi="Times New Roman"/>
                <w:sz w:val="24"/>
                <w:szCs w:val="24"/>
                <w:shd w:val="clear" w:color="auto" w:fill="FFFFFF"/>
              </w:rPr>
              <w:t>1.3. apakšpunktu.</w:t>
            </w:r>
          </w:p>
        </w:tc>
      </w:tr>
      <w:tr w:rsidR="00E5323B" w:rsidRPr="00891B0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2.</w:t>
            </w:r>
          </w:p>
        </w:tc>
        <w:tc>
          <w:tcPr>
            <w:tcW w:w="1202"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bookmarkStart w:id="0" w:name="_GoBack"/>
            <w:bookmarkEnd w:id="0"/>
          </w:p>
        </w:tc>
        <w:tc>
          <w:tcPr>
            <w:tcW w:w="3541" w:type="pct"/>
            <w:tcBorders>
              <w:top w:val="outset" w:sz="6" w:space="0" w:color="auto"/>
              <w:left w:val="outset" w:sz="6" w:space="0" w:color="auto"/>
              <w:bottom w:val="outset" w:sz="6" w:space="0" w:color="auto"/>
              <w:right w:val="outset" w:sz="6" w:space="0" w:color="auto"/>
            </w:tcBorders>
            <w:hideMark/>
          </w:tcPr>
          <w:p w:rsidR="00A93135" w:rsidRDefault="00AA008E" w:rsidP="003527DE">
            <w:pPr>
              <w:spacing w:after="120" w:line="240" w:lineRule="auto"/>
              <w:ind w:firstLine="414"/>
              <w:jc w:val="both"/>
              <w:rPr>
                <w:rFonts w:ascii="Times New Roman" w:hAnsi="Times New Roman"/>
                <w:sz w:val="24"/>
                <w:szCs w:val="24"/>
                <w:shd w:val="clear" w:color="auto" w:fill="FFFFFF"/>
              </w:rPr>
            </w:pPr>
            <w:r w:rsidRPr="00F20797">
              <w:rPr>
                <w:rFonts w:ascii="Times New Roman" w:hAnsi="Times New Roman" w:cs="Times New Roman"/>
                <w:b/>
                <w:color w:val="BF8F00" w:themeColor="accent4" w:themeShade="BF"/>
                <w:sz w:val="24"/>
                <w:szCs w:val="24"/>
              </w:rPr>
              <w:t xml:space="preserve"> </w:t>
            </w:r>
            <w:r w:rsidR="00A93135" w:rsidRPr="003062FA">
              <w:rPr>
                <w:rFonts w:ascii="Times New Roman" w:hAnsi="Times New Roman" w:cs="Times New Roman"/>
                <w:sz w:val="24"/>
                <w:szCs w:val="24"/>
              </w:rPr>
              <w:t>Ministru kabinet</w:t>
            </w:r>
            <w:r w:rsidR="00A93135">
              <w:rPr>
                <w:rFonts w:ascii="Times New Roman" w:hAnsi="Times New Roman" w:cs="Times New Roman"/>
                <w:sz w:val="24"/>
                <w:szCs w:val="24"/>
              </w:rPr>
              <w:t>a 2011. gada 27. jūlija rīkojuma</w:t>
            </w:r>
            <w:r w:rsidR="00A93135" w:rsidRPr="003062FA">
              <w:rPr>
                <w:rFonts w:ascii="Times New Roman" w:hAnsi="Times New Roman" w:cs="Times New Roman"/>
                <w:sz w:val="24"/>
                <w:szCs w:val="24"/>
              </w:rPr>
              <w:t xml:space="preserve"> Nr. 347 “</w:t>
            </w:r>
            <w:hyperlink r:id="rId10" w:tgtFrame="_blank" w:history="1">
              <w:r w:rsidR="00A93135" w:rsidRPr="003062FA">
                <w:rPr>
                  <w:rFonts w:ascii="Times New Roman" w:hAnsi="Times New Roman" w:cs="Times New Roman"/>
                  <w:sz w:val="24"/>
                  <w:szCs w:val="24"/>
                </w:rPr>
                <w:t>Par informācijas sistēmas darbības koncepcijas aprakstu “Pasu sistēmas un Vienotās migrācijas informācijas sistēmas attīstība elektronisko identifikācijas karšu un elektronisko uzturēšanās atļauju (karšu) izsniegšanai</w:t>
              </w:r>
            </w:hyperlink>
            <w:r w:rsidR="00A93135" w:rsidRPr="003062FA">
              <w:rPr>
                <w:rFonts w:ascii="Times New Roman" w:hAnsi="Times New Roman" w:cs="Times New Roman"/>
                <w:sz w:val="24"/>
                <w:szCs w:val="24"/>
              </w:rPr>
              <w:t>”</w:t>
            </w:r>
            <w:r w:rsidR="00A93135">
              <w:rPr>
                <w:rFonts w:ascii="Times New Roman" w:hAnsi="Times New Roman" w:cs="Times New Roman"/>
                <w:sz w:val="24"/>
                <w:szCs w:val="24"/>
              </w:rPr>
              <w:t xml:space="preserve"> (turpmāk – rīkojums Nr.347) 7.8.1., 7.9.1., 7.10.1. un 7.11.1. apakšpunktā </w:t>
            </w:r>
            <w:r w:rsidR="00A93135">
              <w:rPr>
                <w:rFonts w:ascii="Times New Roman" w:hAnsi="Times New Roman"/>
                <w:sz w:val="24"/>
                <w:szCs w:val="24"/>
                <w:shd w:val="clear" w:color="auto" w:fill="FFFFFF"/>
              </w:rPr>
              <w:t xml:space="preserve">ilgtermiņa saistības pasākumam “Eiropas </w:t>
            </w:r>
            <w:r w:rsidR="00A93135" w:rsidRPr="00932BC6">
              <w:rPr>
                <w:rFonts w:ascii="Times New Roman" w:hAnsi="Times New Roman"/>
                <w:sz w:val="24"/>
                <w:szCs w:val="24"/>
                <w:shd w:val="clear" w:color="auto" w:fill="FFFFFF"/>
              </w:rPr>
              <w:t>Savienības prasībām atbilstošu pasu, elektronisko identifikācijas karšu un uzturēšanās atļauju izsniegšana</w:t>
            </w:r>
            <w:r w:rsidR="00A93135">
              <w:rPr>
                <w:rFonts w:ascii="Times New Roman" w:hAnsi="Times New Roman"/>
                <w:sz w:val="24"/>
                <w:szCs w:val="24"/>
                <w:shd w:val="clear" w:color="auto" w:fill="FFFFFF"/>
              </w:rPr>
              <w:t xml:space="preserve">” budžeta apakšprogrammā 11.01.00 “Pilsonības un migrācijas lietu pārvalde” norādītas šādā apmērā: 2020. gadā 5 278 399 </w:t>
            </w:r>
            <w:r w:rsidR="00A93135" w:rsidRPr="00A93135">
              <w:rPr>
                <w:rFonts w:ascii="Times New Roman" w:hAnsi="Times New Roman"/>
                <w:i/>
                <w:sz w:val="24"/>
                <w:szCs w:val="24"/>
                <w:shd w:val="clear" w:color="auto" w:fill="FFFFFF"/>
              </w:rPr>
              <w:t>euro</w:t>
            </w:r>
            <w:r w:rsidR="00A93135">
              <w:rPr>
                <w:rFonts w:ascii="Times New Roman" w:hAnsi="Times New Roman"/>
                <w:sz w:val="24"/>
                <w:szCs w:val="24"/>
                <w:shd w:val="clear" w:color="auto" w:fill="FFFFFF"/>
              </w:rPr>
              <w:t xml:space="preserve">, 2021. gadā 8 050 024 </w:t>
            </w:r>
            <w:r w:rsidR="00A93135" w:rsidRPr="00932BC6">
              <w:rPr>
                <w:rFonts w:ascii="Times New Roman" w:hAnsi="Times New Roman"/>
                <w:i/>
                <w:sz w:val="24"/>
                <w:szCs w:val="24"/>
                <w:shd w:val="clear" w:color="auto" w:fill="FFFFFF"/>
              </w:rPr>
              <w:t>euro</w:t>
            </w:r>
            <w:r w:rsidR="00A93135">
              <w:rPr>
                <w:rFonts w:ascii="Times New Roman" w:hAnsi="Times New Roman"/>
                <w:sz w:val="24"/>
                <w:szCs w:val="24"/>
                <w:shd w:val="clear" w:color="auto" w:fill="FFFFFF"/>
              </w:rPr>
              <w:t xml:space="preserve">, 2022. gadā 5 384 658 </w:t>
            </w:r>
            <w:r w:rsidR="00A93135" w:rsidRPr="00932BC6">
              <w:rPr>
                <w:rFonts w:ascii="Times New Roman" w:hAnsi="Times New Roman"/>
                <w:i/>
                <w:sz w:val="24"/>
                <w:szCs w:val="24"/>
                <w:shd w:val="clear" w:color="auto" w:fill="FFFFFF"/>
              </w:rPr>
              <w:t>euro</w:t>
            </w:r>
            <w:r w:rsidR="00A93135">
              <w:rPr>
                <w:rFonts w:ascii="Times New Roman" w:hAnsi="Times New Roman"/>
                <w:sz w:val="24"/>
                <w:szCs w:val="24"/>
                <w:shd w:val="clear" w:color="auto" w:fill="FFFFFF"/>
              </w:rPr>
              <w:t xml:space="preserve">, 2023. gadā 4 579 592 </w:t>
            </w:r>
            <w:r w:rsidR="00A93135" w:rsidRPr="00932BC6">
              <w:rPr>
                <w:rFonts w:ascii="Times New Roman" w:hAnsi="Times New Roman"/>
                <w:i/>
                <w:sz w:val="24"/>
                <w:szCs w:val="24"/>
                <w:shd w:val="clear" w:color="auto" w:fill="FFFFFF"/>
              </w:rPr>
              <w:t>euro</w:t>
            </w:r>
            <w:r w:rsidR="00A93135">
              <w:rPr>
                <w:rFonts w:ascii="Times New Roman" w:hAnsi="Times New Roman"/>
                <w:sz w:val="24"/>
                <w:szCs w:val="24"/>
                <w:shd w:val="clear" w:color="auto" w:fill="FFFFFF"/>
              </w:rPr>
              <w:t xml:space="preserve">.  </w:t>
            </w:r>
          </w:p>
          <w:p w:rsidR="00A93135" w:rsidRPr="003527DE" w:rsidRDefault="009C4915" w:rsidP="003527DE">
            <w:pPr>
              <w:shd w:val="clear" w:color="auto" w:fill="FFFFFF"/>
              <w:spacing w:after="120" w:line="240" w:lineRule="auto"/>
              <w:ind w:firstLine="301"/>
              <w:jc w:val="both"/>
              <w:rPr>
                <w:rFonts w:ascii="Times New Roman" w:hAnsi="Times New Roman"/>
                <w:sz w:val="24"/>
                <w:szCs w:val="24"/>
                <w:shd w:val="clear" w:color="auto" w:fill="FFFFFF"/>
              </w:rPr>
            </w:pPr>
            <w:r>
              <w:rPr>
                <w:rFonts w:ascii="Times New Roman" w:hAnsi="Times New Roman"/>
                <w:sz w:val="24"/>
                <w:szCs w:val="24"/>
                <w:shd w:val="clear" w:color="auto" w:fill="FFFFFF"/>
              </w:rPr>
              <w:t>Rīkojuma Nr.559</w:t>
            </w:r>
            <w:r w:rsidR="00A93135" w:rsidRPr="003527DE">
              <w:rPr>
                <w:rFonts w:ascii="Times New Roman" w:hAnsi="Times New Roman"/>
                <w:sz w:val="24"/>
                <w:szCs w:val="24"/>
                <w:shd w:val="clear" w:color="auto" w:fill="FFFFFF"/>
              </w:rPr>
              <w:t xml:space="preserve"> 1.3. apakšpunkts</w:t>
            </w:r>
            <w:r w:rsidR="00A93135">
              <w:rPr>
                <w:rFonts w:ascii="Times New Roman" w:hAnsi="Times New Roman"/>
                <w:sz w:val="24"/>
                <w:szCs w:val="24"/>
                <w:shd w:val="clear" w:color="auto" w:fill="FFFFFF"/>
              </w:rPr>
              <w:softHyphen/>
            </w:r>
            <w:r w:rsidR="00A93135">
              <w:rPr>
                <w:rFonts w:ascii="Times New Roman" w:hAnsi="Times New Roman"/>
                <w:sz w:val="24"/>
                <w:szCs w:val="24"/>
                <w:shd w:val="clear" w:color="auto" w:fill="FFFFFF"/>
              </w:rPr>
              <w:softHyphen/>
              <w:t xml:space="preserve"> cita starpā paredz </w:t>
            </w:r>
            <w:r w:rsidR="009F7E5B" w:rsidRPr="009F7E5B">
              <w:rPr>
                <w:rFonts w:ascii="Times New Roman" w:hAnsi="Times New Roman"/>
                <w:sz w:val="24"/>
                <w:szCs w:val="24"/>
                <w:shd w:val="clear" w:color="auto" w:fill="FFFFFF"/>
              </w:rPr>
              <w:t xml:space="preserve">atbalstīt apropriācijas pārdali </w:t>
            </w:r>
            <w:r w:rsidR="009F7E5B">
              <w:rPr>
                <w:rFonts w:ascii="Times New Roman" w:hAnsi="Times New Roman"/>
                <w:sz w:val="24"/>
                <w:szCs w:val="24"/>
                <w:shd w:val="clear" w:color="auto" w:fill="FFFFFF"/>
              </w:rPr>
              <w:t>uz budžeta resora “</w:t>
            </w:r>
            <w:r w:rsidR="009F7E5B" w:rsidRPr="009F7E5B">
              <w:rPr>
                <w:rFonts w:ascii="Times New Roman" w:hAnsi="Times New Roman"/>
                <w:sz w:val="24"/>
                <w:szCs w:val="24"/>
                <w:shd w:val="clear" w:color="auto" w:fill="FFFFFF"/>
              </w:rPr>
              <w:t xml:space="preserve">74. Gadskārtējā valsts budžeta izpildes </w:t>
            </w:r>
            <w:r w:rsidR="009F7E5B">
              <w:rPr>
                <w:rFonts w:ascii="Times New Roman" w:hAnsi="Times New Roman"/>
                <w:sz w:val="24"/>
                <w:szCs w:val="24"/>
                <w:shd w:val="clear" w:color="auto" w:fill="FFFFFF"/>
              </w:rPr>
              <w:t>procesā pārdalāmais finansējums” programmu 02.00.00 “</w:t>
            </w:r>
            <w:r w:rsidR="009F7E5B" w:rsidRPr="009F7E5B">
              <w:rPr>
                <w:rFonts w:ascii="Times New Roman" w:hAnsi="Times New Roman"/>
                <w:sz w:val="24"/>
                <w:szCs w:val="24"/>
                <w:shd w:val="clear" w:color="auto" w:fill="FFFFFF"/>
              </w:rPr>
              <w:t>Lī</w:t>
            </w:r>
            <w:r w:rsidR="009F7E5B">
              <w:rPr>
                <w:rFonts w:ascii="Times New Roman" w:hAnsi="Times New Roman"/>
                <w:sz w:val="24"/>
                <w:szCs w:val="24"/>
                <w:shd w:val="clear" w:color="auto" w:fill="FFFFFF"/>
              </w:rPr>
              <w:t>dzekļi neparedzētiem gadījumiem”</w:t>
            </w:r>
            <w:r w:rsidR="003527DE">
              <w:rPr>
                <w:rFonts w:ascii="Times New Roman" w:hAnsi="Times New Roman"/>
                <w:sz w:val="24"/>
                <w:szCs w:val="24"/>
                <w:shd w:val="clear" w:color="auto" w:fill="FFFFFF"/>
              </w:rPr>
              <w:t xml:space="preserve"> no </w:t>
            </w:r>
            <w:r w:rsidR="003527DE" w:rsidRPr="009F7E5B">
              <w:rPr>
                <w:rFonts w:ascii="Times New Roman" w:hAnsi="Times New Roman"/>
                <w:sz w:val="24"/>
                <w:szCs w:val="24"/>
                <w:shd w:val="clear" w:color="auto" w:fill="FFFFFF"/>
              </w:rPr>
              <w:t>bu</w:t>
            </w:r>
            <w:r w:rsidR="003527DE">
              <w:rPr>
                <w:rFonts w:ascii="Times New Roman" w:hAnsi="Times New Roman"/>
                <w:sz w:val="24"/>
                <w:szCs w:val="24"/>
                <w:shd w:val="clear" w:color="auto" w:fill="FFFFFF"/>
              </w:rPr>
              <w:t>džeta apakšprogrammas 11.01.00 “</w:t>
            </w:r>
            <w:r w:rsidR="003527DE" w:rsidRPr="009F7E5B">
              <w:rPr>
                <w:rFonts w:ascii="Times New Roman" w:hAnsi="Times New Roman"/>
                <w:sz w:val="24"/>
                <w:szCs w:val="24"/>
                <w:shd w:val="clear" w:color="auto" w:fill="FFFFFF"/>
              </w:rPr>
              <w:t>Pilsonīb</w:t>
            </w:r>
            <w:r w:rsidR="003527DE">
              <w:rPr>
                <w:rFonts w:ascii="Times New Roman" w:hAnsi="Times New Roman"/>
                <w:sz w:val="24"/>
                <w:szCs w:val="24"/>
                <w:shd w:val="clear" w:color="auto" w:fill="FFFFFF"/>
              </w:rPr>
              <w:t>as un migrācijas lietu pārvalde”</w:t>
            </w:r>
            <w:r w:rsidR="003527DE" w:rsidRPr="009F7E5B">
              <w:rPr>
                <w:rFonts w:ascii="Times New Roman" w:hAnsi="Times New Roman"/>
                <w:sz w:val="24"/>
                <w:szCs w:val="24"/>
                <w:shd w:val="clear" w:color="auto" w:fill="FFFFFF"/>
              </w:rPr>
              <w:t xml:space="preserve"> </w:t>
            </w:r>
            <w:r w:rsidR="003527DE">
              <w:rPr>
                <w:rFonts w:ascii="Times New Roman" w:hAnsi="Times New Roman"/>
                <w:sz w:val="24"/>
                <w:szCs w:val="24"/>
                <w:shd w:val="clear" w:color="auto" w:fill="FFFFFF"/>
              </w:rPr>
              <w:t>ilgtermiņa saistību pasākuma “</w:t>
            </w:r>
            <w:r w:rsidR="003527DE" w:rsidRPr="009F7E5B">
              <w:rPr>
                <w:rFonts w:ascii="Times New Roman" w:hAnsi="Times New Roman"/>
                <w:sz w:val="24"/>
                <w:szCs w:val="24"/>
                <w:shd w:val="clear" w:color="auto" w:fill="FFFFFF"/>
              </w:rPr>
              <w:t xml:space="preserve">Eiropas Savienības prasībām atbilstošu pasu, elektronisko identifikācijas karšu un </w:t>
            </w:r>
            <w:r w:rsidR="003527DE">
              <w:rPr>
                <w:rFonts w:ascii="Times New Roman" w:hAnsi="Times New Roman"/>
                <w:sz w:val="24"/>
                <w:szCs w:val="24"/>
                <w:shd w:val="clear" w:color="auto" w:fill="FFFFFF"/>
              </w:rPr>
              <w:t xml:space="preserve">uzturēšanās atļauju izsniegšana” </w:t>
            </w:r>
            <w:r w:rsidR="003527DE" w:rsidRPr="009F7E5B">
              <w:rPr>
                <w:rFonts w:ascii="Times New Roman" w:hAnsi="Times New Roman"/>
                <w:sz w:val="24"/>
                <w:szCs w:val="24"/>
                <w:shd w:val="clear" w:color="auto" w:fill="FFFFFF"/>
              </w:rPr>
              <w:t>133 826 </w:t>
            </w:r>
            <w:r w:rsidR="003527DE" w:rsidRPr="009F7E5B">
              <w:rPr>
                <w:rFonts w:ascii="Times New Roman" w:hAnsi="Times New Roman"/>
                <w:i/>
                <w:sz w:val="24"/>
                <w:szCs w:val="24"/>
                <w:shd w:val="clear" w:color="auto" w:fill="FFFFFF"/>
              </w:rPr>
              <w:t>euro</w:t>
            </w:r>
            <w:r w:rsidR="003527DE">
              <w:rPr>
                <w:rFonts w:ascii="Times New Roman" w:hAnsi="Times New Roman"/>
                <w:sz w:val="24"/>
                <w:szCs w:val="24"/>
                <w:shd w:val="clear" w:color="auto" w:fill="FFFFFF"/>
              </w:rPr>
              <w:t> </w:t>
            </w:r>
            <w:r w:rsidR="004B53B7">
              <w:rPr>
                <w:rFonts w:ascii="Times New Roman" w:hAnsi="Times New Roman"/>
                <w:sz w:val="24"/>
                <w:szCs w:val="24"/>
                <w:shd w:val="clear" w:color="auto" w:fill="FFFFFF"/>
              </w:rPr>
              <w:t xml:space="preserve">apmērā </w:t>
            </w:r>
            <w:r w:rsidR="003527DE">
              <w:rPr>
                <w:rFonts w:ascii="Times New Roman" w:hAnsi="Times New Roman"/>
                <w:sz w:val="24"/>
                <w:szCs w:val="24"/>
                <w:shd w:val="clear" w:color="auto" w:fill="FFFFFF"/>
              </w:rPr>
              <w:t xml:space="preserve">(preces un pakalpojumi). </w:t>
            </w:r>
            <w:r w:rsidR="002D0AA8">
              <w:rPr>
                <w:rFonts w:ascii="Times New Roman" w:hAnsi="Times New Roman"/>
                <w:sz w:val="24"/>
                <w:szCs w:val="24"/>
                <w:shd w:val="clear" w:color="auto" w:fill="FFFFFF"/>
              </w:rPr>
              <w:t xml:space="preserve">Lai saskaņotu rīkojumā Nr.347 un rīkojumā Nr. 559 paredzēto, </w:t>
            </w:r>
            <w:r w:rsidR="00A93135">
              <w:rPr>
                <w:rFonts w:ascii="Times New Roman" w:hAnsi="Times New Roman"/>
                <w:sz w:val="24"/>
                <w:szCs w:val="24"/>
                <w:shd w:val="clear" w:color="auto" w:fill="FFFFFF"/>
              </w:rPr>
              <w:t xml:space="preserve">nepieciešams tehniski precizēt rīkojuma Nr. 347 7.8.1. apakšpunktu, paredzot budžeta apakšprogrammā 11.01.00 “Pilsonības un migrācijas lietu pārvalde” ilgtermiņa saistības </w:t>
            </w:r>
            <w:r w:rsidR="00A93135">
              <w:rPr>
                <w:rFonts w:ascii="Times New Roman" w:hAnsi="Times New Roman"/>
                <w:sz w:val="24"/>
                <w:szCs w:val="24"/>
                <w:shd w:val="clear" w:color="auto" w:fill="FFFFFF"/>
              </w:rPr>
              <w:lastRenderedPageBreak/>
              <w:t xml:space="preserve">pasākumam  “Eiropas </w:t>
            </w:r>
            <w:r w:rsidR="00A93135" w:rsidRPr="00932BC6">
              <w:rPr>
                <w:rFonts w:ascii="Times New Roman" w:hAnsi="Times New Roman"/>
                <w:sz w:val="24"/>
                <w:szCs w:val="24"/>
                <w:shd w:val="clear" w:color="auto" w:fill="FFFFFF"/>
              </w:rPr>
              <w:t>Savienības prasībām atbilstošu pasu, elektronisko identifikācijas karšu un uzturēšanās atļauju izsniegšana</w:t>
            </w:r>
            <w:r w:rsidR="00A93135">
              <w:rPr>
                <w:rFonts w:ascii="Times New Roman" w:hAnsi="Times New Roman"/>
                <w:sz w:val="24"/>
                <w:szCs w:val="24"/>
                <w:shd w:val="clear" w:color="auto" w:fill="FFFFFF"/>
              </w:rPr>
              <w:t xml:space="preserve">” </w:t>
            </w:r>
            <w:r w:rsidR="003527DE" w:rsidRPr="003527DE">
              <w:rPr>
                <w:rFonts w:ascii="Times New Roman" w:hAnsi="Times New Roman"/>
                <w:b/>
                <w:sz w:val="24"/>
                <w:szCs w:val="24"/>
                <w:shd w:val="clear" w:color="auto" w:fill="FFFFFF"/>
              </w:rPr>
              <w:t>2020. gadā</w:t>
            </w:r>
            <w:r w:rsidR="003527DE">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5 144 57</w:t>
            </w:r>
            <w:r w:rsidR="002D0AA8" w:rsidRPr="002D0AA8">
              <w:rPr>
                <w:rFonts w:ascii="Times New Roman" w:hAnsi="Times New Roman"/>
                <w:b/>
                <w:sz w:val="24"/>
                <w:szCs w:val="24"/>
                <w:shd w:val="clear" w:color="auto" w:fill="FFFFFF"/>
              </w:rPr>
              <w:t xml:space="preserve">3 </w:t>
            </w:r>
            <w:r w:rsidR="002D0AA8" w:rsidRPr="00355422">
              <w:rPr>
                <w:rFonts w:ascii="Times New Roman" w:hAnsi="Times New Roman"/>
                <w:b/>
                <w:i/>
                <w:sz w:val="24"/>
                <w:szCs w:val="24"/>
                <w:shd w:val="clear" w:color="auto" w:fill="FFFFFF"/>
              </w:rPr>
              <w:t>euro</w:t>
            </w:r>
            <w:r w:rsidR="002D0AA8">
              <w:rPr>
                <w:rFonts w:ascii="Times New Roman" w:hAnsi="Times New Roman"/>
                <w:sz w:val="24"/>
                <w:szCs w:val="24"/>
                <w:shd w:val="clear" w:color="auto" w:fill="FFFFFF"/>
              </w:rPr>
              <w:t xml:space="preserve"> </w:t>
            </w:r>
            <w:r w:rsidR="002D0AA8" w:rsidRPr="002D0AA8">
              <w:rPr>
                <w:rFonts w:ascii="Times New Roman" w:hAnsi="Times New Roman"/>
                <w:b/>
                <w:sz w:val="24"/>
                <w:szCs w:val="24"/>
                <w:shd w:val="clear" w:color="auto" w:fill="FFFFFF"/>
              </w:rPr>
              <w:t xml:space="preserve">apmērā </w:t>
            </w:r>
            <w:r w:rsidR="002D0AA8" w:rsidRPr="002D0AA8">
              <w:rPr>
                <w:rFonts w:ascii="Times New Roman" w:hAnsi="Times New Roman"/>
                <w:sz w:val="24"/>
                <w:szCs w:val="24"/>
                <w:shd w:val="clear" w:color="auto" w:fill="FFFFFF"/>
              </w:rPr>
              <w:t xml:space="preserve">(samazinājums par 133 826 </w:t>
            </w:r>
            <w:r w:rsidR="002D0AA8" w:rsidRPr="002D0AA8">
              <w:rPr>
                <w:rFonts w:ascii="Times New Roman" w:hAnsi="Times New Roman"/>
                <w:i/>
                <w:sz w:val="24"/>
                <w:szCs w:val="24"/>
                <w:shd w:val="clear" w:color="auto" w:fill="FFFFFF"/>
              </w:rPr>
              <w:t>euro</w:t>
            </w:r>
            <w:r w:rsidR="002D0AA8" w:rsidRPr="002D0AA8">
              <w:rPr>
                <w:rFonts w:ascii="Times New Roman" w:hAnsi="Times New Roman"/>
                <w:sz w:val="24"/>
                <w:szCs w:val="24"/>
                <w:shd w:val="clear" w:color="auto" w:fill="FFFFFF"/>
              </w:rPr>
              <w:t>)</w:t>
            </w:r>
            <w:r w:rsidR="002D0AA8">
              <w:rPr>
                <w:rFonts w:ascii="Times New Roman" w:hAnsi="Times New Roman"/>
                <w:sz w:val="24"/>
                <w:szCs w:val="24"/>
                <w:shd w:val="clear" w:color="auto" w:fill="FFFFFF"/>
              </w:rPr>
              <w:t>.</w:t>
            </w:r>
          </w:p>
          <w:p w:rsidR="003527DE" w:rsidRPr="002D0AA8" w:rsidRDefault="00DA51A2" w:rsidP="003527DE">
            <w:pPr>
              <w:shd w:val="clear" w:color="auto" w:fill="FFFFFF"/>
              <w:spacing w:after="0" w:line="240" w:lineRule="auto"/>
              <w:ind w:firstLine="301"/>
              <w:jc w:val="both"/>
              <w:rPr>
                <w:rFonts w:ascii="Times New Roman" w:hAnsi="Times New Roman"/>
                <w:sz w:val="24"/>
                <w:szCs w:val="24"/>
                <w:shd w:val="clear" w:color="auto" w:fill="FFFFFF"/>
              </w:rPr>
            </w:pPr>
            <w:r>
              <w:rPr>
                <w:rFonts w:ascii="Times New Roman" w:hAnsi="Times New Roman"/>
                <w:sz w:val="24"/>
                <w:szCs w:val="24"/>
                <w:shd w:val="clear" w:color="auto" w:fill="FFFFFF"/>
              </w:rPr>
              <w:t>Likuma “Par valsts budžetu 2021</w:t>
            </w:r>
            <w:r w:rsidRPr="00094327">
              <w:rPr>
                <w:rFonts w:ascii="Times New Roman" w:hAnsi="Times New Roman"/>
                <w:sz w:val="24"/>
                <w:szCs w:val="24"/>
                <w:shd w:val="clear" w:color="auto" w:fill="FFFFFF"/>
              </w:rPr>
              <w:t xml:space="preserve">. gadam” </w:t>
            </w:r>
            <w:r>
              <w:rPr>
                <w:rFonts w:ascii="Times New Roman" w:hAnsi="Times New Roman"/>
                <w:sz w:val="24"/>
                <w:szCs w:val="24"/>
                <w:shd w:val="clear" w:color="auto" w:fill="FFFFFF"/>
              </w:rPr>
              <w:t>56. pan</w:t>
            </w:r>
            <w:r w:rsidR="00932BC6">
              <w:rPr>
                <w:rFonts w:ascii="Times New Roman" w:hAnsi="Times New Roman"/>
                <w:sz w:val="24"/>
                <w:szCs w:val="24"/>
                <w:shd w:val="clear" w:color="auto" w:fill="FFFFFF"/>
              </w:rPr>
              <w:t>ts noteic, ka valsts akciju sabiedrība “</w:t>
            </w:r>
            <w:r w:rsidR="00932BC6" w:rsidRPr="00932BC6">
              <w:rPr>
                <w:rFonts w:ascii="Times New Roman" w:hAnsi="Times New Roman"/>
                <w:sz w:val="24"/>
                <w:szCs w:val="24"/>
                <w:shd w:val="clear" w:color="auto" w:fill="FFFFFF"/>
              </w:rPr>
              <w:t>Latvijas Val</w:t>
            </w:r>
            <w:r w:rsidR="00932BC6">
              <w:rPr>
                <w:rFonts w:ascii="Times New Roman" w:hAnsi="Times New Roman"/>
                <w:sz w:val="24"/>
                <w:szCs w:val="24"/>
                <w:shd w:val="clear" w:color="auto" w:fill="FFFFFF"/>
              </w:rPr>
              <w:t>sts radio un televīzijas centrs”</w:t>
            </w:r>
            <w:r w:rsidR="00932BC6" w:rsidRPr="00932BC6">
              <w:rPr>
                <w:rFonts w:ascii="Times New Roman" w:hAnsi="Times New Roman"/>
                <w:sz w:val="24"/>
                <w:szCs w:val="24"/>
                <w:shd w:val="clear" w:color="auto" w:fill="FFFFFF"/>
              </w:rPr>
              <w:t xml:space="preserve"> ieskaita valsts pamatbudžeta ieņēmumos maksājumu par valsts kapitāla izmantošanu (ieņēmumus no dividendēm) 2021. gadā (par 2020. pārskata gadu) ne mazāk kā 1 546 386 </w:t>
            </w:r>
            <w:r w:rsidR="00932BC6" w:rsidRPr="00932BC6">
              <w:rPr>
                <w:rFonts w:ascii="Times New Roman" w:hAnsi="Times New Roman"/>
                <w:i/>
                <w:sz w:val="24"/>
                <w:szCs w:val="24"/>
                <w:shd w:val="clear" w:color="auto" w:fill="FFFFFF"/>
              </w:rPr>
              <w:t>euro</w:t>
            </w:r>
            <w:r w:rsidR="00932BC6" w:rsidRPr="00932BC6">
              <w:rPr>
                <w:rFonts w:ascii="Times New Roman" w:hAnsi="Times New Roman"/>
                <w:sz w:val="24"/>
                <w:szCs w:val="24"/>
                <w:shd w:val="clear" w:color="auto" w:fill="FFFFFF"/>
              </w:rPr>
              <w:t> apmērā (ieskaitot uzņēmumu ienākuma nodokli).</w:t>
            </w:r>
            <w:r w:rsidR="00CF772C" w:rsidRPr="00932BC6">
              <w:rPr>
                <w:rFonts w:ascii="Times New Roman" w:hAnsi="Times New Roman"/>
                <w:sz w:val="24"/>
                <w:szCs w:val="24"/>
                <w:shd w:val="clear" w:color="auto" w:fill="FFFFFF"/>
              </w:rPr>
              <w:t xml:space="preserve">   </w:t>
            </w:r>
            <w:r w:rsidR="00932BC6">
              <w:rPr>
                <w:rFonts w:ascii="Times New Roman" w:hAnsi="Times New Roman"/>
                <w:sz w:val="24"/>
                <w:szCs w:val="24"/>
                <w:shd w:val="clear" w:color="auto" w:fill="FFFFFF"/>
              </w:rPr>
              <w:t>Likuma “Par valsts budžetu 2021</w:t>
            </w:r>
            <w:r w:rsidR="00932BC6" w:rsidRPr="00094327">
              <w:rPr>
                <w:rFonts w:ascii="Times New Roman" w:hAnsi="Times New Roman"/>
                <w:sz w:val="24"/>
                <w:szCs w:val="24"/>
                <w:shd w:val="clear" w:color="auto" w:fill="FFFFFF"/>
              </w:rPr>
              <w:t xml:space="preserve">. gadam” </w:t>
            </w:r>
            <w:r w:rsidR="00932BC6">
              <w:rPr>
                <w:rFonts w:ascii="Times New Roman" w:hAnsi="Times New Roman"/>
                <w:sz w:val="24"/>
                <w:szCs w:val="24"/>
                <w:shd w:val="clear" w:color="auto" w:fill="FFFFFF"/>
              </w:rPr>
              <w:t xml:space="preserve">11. pielikums “Valsts budžeta ilgtermiņa saistību maksimāli pieļaujamais apjoms” paredz ilgtermiņa saistības pasākumam “Eiropas </w:t>
            </w:r>
            <w:r w:rsidR="00932BC6" w:rsidRPr="00932BC6">
              <w:rPr>
                <w:rFonts w:ascii="Times New Roman" w:hAnsi="Times New Roman"/>
                <w:sz w:val="24"/>
                <w:szCs w:val="24"/>
                <w:shd w:val="clear" w:color="auto" w:fill="FFFFFF"/>
              </w:rPr>
              <w:t>Savienības prasībām atbilstošu pasu, elektronisko identifikācijas karšu un uzturēšanās atļauju izsniegšana</w:t>
            </w:r>
            <w:r w:rsidR="00932BC6">
              <w:rPr>
                <w:rFonts w:ascii="Times New Roman" w:hAnsi="Times New Roman"/>
                <w:sz w:val="24"/>
                <w:szCs w:val="24"/>
                <w:shd w:val="clear" w:color="auto" w:fill="FFFFFF"/>
              </w:rPr>
              <w:t xml:space="preserve">” budžeta apakšprogrammā </w:t>
            </w:r>
            <w:r w:rsidR="007B711C">
              <w:rPr>
                <w:rFonts w:ascii="Times New Roman" w:hAnsi="Times New Roman"/>
                <w:sz w:val="24"/>
                <w:szCs w:val="24"/>
                <w:shd w:val="clear" w:color="auto" w:fill="FFFFFF"/>
              </w:rPr>
              <w:t xml:space="preserve">11.01.00 “Pilsonības un migrācijas lietu pārvalde” </w:t>
            </w:r>
            <w:r w:rsidR="00932BC6">
              <w:rPr>
                <w:rFonts w:ascii="Times New Roman" w:hAnsi="Times New Roman"/>
                <w:sz w:val="24"/>
                <w:szCs w:val="24"/>
                <w:shd w:val="clear" w:color="auto" w:fill="FFFFFF"/>
              </w:rPr>
              <w:t xml:space="preserve">šādā apmērā: 2021. gadā 9 596 410 </w:t>
            </w:r>
            <w:r w:rsidR="00932BC6" w:rsidRPr="00932BC6">
              <w:rPr>
                <w:rFonts w:ascii="Times New Roman" w:hAnsi="Times New Roman"/>
                <w:i/>
                <w:sz w:val="24"/>
                <w:szCs w:val="24"/>
                <w:shd w:val="clear" w:color="auto" w:fill="FFFFFF"/>
              </w:rPr>
              <w:t>euro</w:t>
            </w:r>
            <w:r w:rsidR="00932BC6">
              <w:rPr>
                <w:rFonts w:ascii="Times New Roman" w:hAnsi="Times New Roman"/>
                <w:sz w:val="24"/>
                <w:szCs w:val="24"/>
                <w:shd w:val="clear" w:color="auto" w:fill="FFFFFF"/>
              </w:rPr>
              <w:t xml:space="preserve">, 2022. gadā 6 931 044 </w:t>
            </w:r>
            <w:r w:rsidR="00932BC6" w:rsidRPr="00932BC6">
              <w:rPr>
                <w:rFonts w:ascii="Times New Roman" w:hAnsi="Times New Roman"/>
                <w:i/>
                <w:sz w:val="24"/>
                <w:szCs w:val="24"/>
                <w:shd w:val="clear" w:color="auto" w:fill="FFFFFF"/>
              </w:rPr>
              <w:t>euro</w:t>
            </w:r>
            <w:r w:rsidR="00932BC6">
              <w:rPr>
                <w:rFonts w:ascii="Times New Roman" w:hAnsi="Times New Roman"/>
                <w:sz w:val="24"/>
                <w:szCs w:val="24"/>
                <w:shd w:val="clear" w:color="auto" w:fill="FFFFFF"/>
              </w:rPr>
              <w:t xml:space="preserve">, 2023. gadā 6 125 978 </w:t>
            </w:r>
            <w:r w:rsidR="00932BC6" w:rsidRPr="00932BC6">
              <w:rPr>
                <w:rFonts w:ascii="Times New Roman" w:hAnsi="Times New Roman"/>
                <w:i/>
                <w:sz w:val="24"/>
                <w:szCs w:val="24"/>
                <w:shd w:val="clear" w:color="auto" w:fill="FFFFFF"/>
              </w:rPr>
              <w:t>euro</w:t>
            </w:r>
            <w:r w:rsidR="00932BC6">
              <w:rPr>
                <w:rFonts w:ascii="Times New Roman" w:hAnsi="Times New Roman"/>
                <w:sz w:val="24"/>
                <w:szCs w:val="24"/>
                <w:shd w:val="clear" w:color="auto" w:fill="FFFFFF"/>
              </w:rPr>
              <w:t xml:space="preserve">.  </w:t>
            </w:r>
            <w:r w:rsidR="00B06AAE">
              <w:rPr>
                <w:rFonts w:ascii="Times New Roman" w:hAnsi="Times New Roman"/>
                <w:sz w:val="24"/>
                <w:szCs w:val="24"/>
                <w:shd w:val="clear" w:color="auto" w:fill="FFFFFF"/>
              </w:rPr>
              <w:t xml:space="preserve">Ilgtermiņa saistības </w:t>
            </w:r>
            <w:r w:rsidR="00F417E3">
              <w:rPr>
                <w:rFonts w:ascii="Times New Roman" w:hAnsi="Times New Roman"/>
                <w:sz w:val="24"/>
                <w:szCs w:val="24"/>
                <w:shd w:val="clear" w:color="auto" w:fill="FFFFFF"/>
              </w:rPr>
              <w:t xml:space="preserve">pasākumam “Eiropas </w:t>
            </w:r>
            <w:r w:rsidR="00F417E3" w:rsidRPr="00932BC6">
              <w:rPr>
                <w:rFonts w:ascii="Times New Roman" w:hAnsi="Times New Roman"/>
                <w:sz w:val="24"/>
                <w:szCs w:val="24"/>
                <w:shd w:val="clear" w:color="auto" w:fill="FFFFFF"/>
              </w:rPr>
              <w:t>Savienības prasībām atbilstošu pasu, elektronisko identifikācijas karšu un uzturēšanās atļauju izsniegšana</w:t>
            </w:r>
            <w:r w:rsidR="00F417E3">
              <w:rPr>
                <w:rFonts w:ascii="Times New Roman" w:hAnsi="Times New Roman"/>
                <w:sz w:val="24"/>
                <w:szCs w:val="24"/>
                <w:shd w:val="clear" w:color="auto" w:fill="FFFFFF"/>
              </w:rPr>
              <w:t>” palielinātas, ņemot vērā to, ka palielināts finansējums izdevumu ekonomiskās klasifikācijas kodā 3000 “Subsīdijas un dotācijas”</w:t>
            </w:r>
            <w:r w:rsidR="00B41F0C">
              <w:rPr>
                <w:rFonts w:ascii="Times New Roman" w:hAnsi="Times New Roman"/>
                <w:sz w:val="24"/>
                <w:szCs w:val="24"/>
                <w:shd w:val="clear" w:color="auto" w:fill="FFFFFF"/>
              </w:rPr>
              <w:t xml:space="preserve">, </w:t>
            </w:r>
            <w:r w:rsidR="00B41F0C" w:rsidRPr="00615492">
              <w:rPr>
                <w:rFonts w:ascii="Times New Roman" w:hAnsi="Times New Roman"/>
                <w:sz w:val="24"/>
                <w:szCs w:val="24"/>
                <w:shd w:val="clear" w:color="auto" w:fill="FFFFFF"/>
              </w:rPr>
              <w:t>lai Pilsonības un migrācijas lietu pārvalde</w:t>
            </w:r>
            <w:r w:rsidR="00C5766F">
              <w:rPr>
                <w:rFonts w:ascii="Times New Roman" w:hAnsi="Times New Roman"/>
                <w:sz w:val="24"/>
                <w:szCs w:val="24"/>
                <w:shd w:val="clear" w:color="auto" w:fill="FFFFFF"/>
              </w:rPr>
              <w:t xml:space="preserve"> segtu izdevums valsts akciju sabiedrībai “</w:t>
            </w:r>
            <w:r w:rsidR="00C5766F" w:rsidRPr="00932BC6">
              <w:rPr>
                <w:rFonts w:ascii="Times New Roman" w:hAnsi="Times New Roman"/>
                <w:sz w:val="24"/>
                <w:szCs w:val="24"/>
                <w:shd w:val="clear" w:color="auto" w:fill="FFFFFF"/>
              </w:rPr>
              <w:t>Latvijas Val</w:t>
            </w:r>
            <w:r w:rsidR="00C5766F">
              <w:rPr>
                <w:rFonts w:ascii="Times New Roman" w:hAnsi="Times New Roman"/>
                <w:sz w:val="24"/>
                <w:szCs w:val="24"/>
                <w:shd w:val="clear" w:color="auto" w:fill="FFFFFF"/>
              </w:rPr>
              <w:t>sts radio un televīzijas centrs” par del</w:t>
            </w:r>
            <w:r w:rsidR="00E520CE">
              <w:rPr>
                <w:rFonts w:ascii="Times New Roman" w:hAnsi="Times New Roman"/>
                <w:sz w:val="24"/>
                <w:szCs w:val="24"/>
                <w:shd w:val="clear" w:color="auto" w:fill="FFFFFF"/>
              </w:rPr>
              <w:t>eģēto valsts pārvaldes uzdevumu</w:t>
            </w:r>
            <w:r w:rsidR="00FD6176">
              <w:rPr>
                <w:rFonts w:ascii="Times New Roman" w:hAnsi="Times New Roman"/>
                <w:sz w:val="24"/>
                <w:szCs w:val="24"/>
                <w:shd w:val="clear" w:color="auto" w:fill="FFFFFF"/>
              </w:rPr>
              <w:t xml:space="preserve"> </w:t>
            </w:r>
            <w:r w:rsidR="00E520CE" w:rsidRPr="00E520CE">
              <w:rPr>
                <w:rFonts w:ascii="Times New Roman" w:hAnsi="Times New Roman" w:cs="Times New Roman"/>
                <w:sz w:val="24"/>
                <w:szCs w:val="24"/>
                <w:u w:val="single"/>
              </w:rPr>
              <w:t>izpildi par 2021., 2022. un 2023.gadu</w:t>
            </w:r>
            <w:r w:rsidR="00E520CE" w:rsidRPr="00E520CE">
              <w:rPr>
                <w:u w:val="single"/>
              </w:rPr>
              <w:t>.</w:t>
            </w:r>
            <w:r w:rsidR="00E520CE">
              <w:rPr>
                <w:u w:val="single"/>
              </w:rPr>
              <w:t xml:space="preserve"> </w:t>
            </w:r>
            <w:r w:rsidR="00FD6176" w:rsidRPr="00FD6176">
              <w:rPr>
                <w:rFonts w:ascii="Times New Roman" w:hAnsi="Times New Roman" w:cs="Times New Roman"/>
                <w:sz w:val="24"/>
                <w:szCs w:val="24"/>
                <w:u w:val="single"/>
              </w:rPr>
              <w:t xml:space="preserve">Iekšlietu ministrija </w:t>
            </w:r>
            <w:r w:rsidR="00E520CE">
              <w:rPr>
                <w:rFonts w:ascii="Times New Roman" w:hAnsi="Times New Roman" w:cs="Times New Roman"/>
                <w:sz w:val="24"/>
                <w:szCs w:val="24"/>
                <w:u w:val="single"/>
              </w:rPr>
              <w:t xml:space="preserve">(Pilsonības un migrācijas lietu pārvalde) </w:t>
            </w:r>
            <w:r w:rsidR="00FD6176" w:rsidRPr="00FD6176">
              <w:rPr>
                <w:rFonts w:ascii="Times New Roman" w:hAnsi="Times New Roman" w:cs="Times New Roman"/>
                <w:sz w:val="24"/>
                <w:szCs w:val="24"/>
                <w:u w:val="single"/>
              </w:rPr>
              <w:t>un valsts akciju sabiedrība “Latvijas Valsts radio un televīzijas centrs” veiks grozījumus spēkā esošajā deleģēšanas līgumā, lai atspoguļotu finansējuma apjoma izmaiņas, kas attiecas uz valsts akciju sabiedrībai “Latvijas Valsts radio un televīzijas centrs” deleģētā valsts pārvaldes uzdevuma izpildi.</w:t>
            </w:r>
            <w:r w:rsidR="00547BA1" w:rsidRPr="00FD6176">
              <w:rPr>
                <w:rFonts w:ascii="Times New Roman" w:hAnsi="Times New Roman" w:cs="Times New Roman"/>
                <w:sz w:val="24"/>
                <w:szCs w:val="24"/>
                <w:u w:val="single"/>
                <w:shd w:val="clear" w:color="auto" w:fill="FFFFFF"/>
              </w:rPr>
              <w:t xml:space="preserve"> </w:t>
            </w:r>
            <w:r w:rsidR="00547BA1" w:rsidRPr="009C4915">
              <w:rPr>
                <w:rFonts w:ascii="Times New Roman" w:hAnsi="Times New Roman"/>
                <w:sz w:val="24"/>
                <w:szCs w:val="24"/>
                <w:shd w:val="clear" w:color="auto" w:fill="FFFFFF"/>
              </w:rPr>
              <w:t>Detalizēts a</w:t>
            </w:r>
            <w:r w:rsidR="009C4915" w:rsidRPr="009C4915">
              <w:rPr>
                <w:rFonts w:ascii="Times New Roman" w:hAnsi="Times New Roman"/>
                <w:sz w:val="24"/>
                <w:szCs w:val="24"/>
                <w:shd w:val="clear" w:color="auto" w:fill="FFFFFF"/>
              </w:rPr>
              <w:t xml:space="preserve">prēķins pievienots anotācijas </w:t>
            </w:r>
            <w:r w:rsidR="00547BA1" w:rsidRPr="009C4915">
              <w:rPr>
                <w:rFonts w:ascii="Times New Roman" w:hAnsi="Times New Roman"/>
                <w:sz w:val="24"/>
                <w:szCs w:val="24"/>
                <w:shd w:val="clear" w:color="auto" w:fill="FFFFFF"/>
              </w:rPr>
              <w:t>pielikumā.</w:t>
            </w:r>
            <w:r w:rsidR="003527DE">
              <w:rPr>
                <w:rFonts w:ascii="Times New Roman" w:hAnsi="Times New Roman"/>
                <w:b/>
                <w:sz w:val="24"/>
                <w:szCs w:val="24"/>
                <w:shd w:val="clear" w:color="auto" w:fill="FFFFFF"/>
              </w:rPr>
              <w:t xml:space="preserve"> </w:t>
            </w:r>
            <w:r w:rsidR="003527DE">
              <w:rPr>
                <w:rFonts w:ascii="Times New Roman" w:hAnsi="Times New Roman"/>
                <w:sz w:val="24"/>
                <w:szCs w:val="24"/>
                <w:shd w:val="clear" w:color="auto" w:fill="FFFFFF"/>
              </w:rPr>
              <w:t>Lai saskaņotu rīkojumā Nr.347 un likuma “Par valsts budžetu 2021</w:t>
            </w:r>
            <w:r w:rsidR="003527DE" w:rsidRPr="00094327">
              <w:rPr>
                <w:rFonts w:ascii="Times New Roman" w:hAnsi="Times New Roman"/>
                <w:sz w:val="24"/>
                <w:szCs w:val="24"/>
                <w:shd w:val="clear" w:color="auto" w:fill="FFFFFF"/>
              </w:rPr>
              <w:t xml:space="preserve">. gadam” </w:t>
            </w:r>
            <w:r w:rsidR="003527DE">
              <w:rPr>
                <w:rFonts w:ascii="Times New Roman" w:hAnsi="Times New Roman"/>
                <w:sz w:val="24"/>
                <w:szCs w:val="24"/>
                <w:shd w:val="clear" w:color="auto" w:fill="FFFFFF"/>
              </w:rPr>
              <w:t xml:space="preserve">11. pielikumā “Valsts budžeta ilgtermiņa saistību maksimāli pieļaujamais apjoms” paredzēto, </w:t>
            </w:r>
            <w:r w:rsidR="004C066D">
              <w:rPr>
                <w:rFonts w:ascii="Times New Roman" w:hAnsi="Times New Roman"/>
                <w:sz w:val="24"/>
                <w:szCs w:val="24"/>
                <w:shd w:val="clear" w:color="auto" w:fill="FFFFFF"/>
              </w:rPr>
              <w:t xml:space="preserve">nepieciešams </w:t>
            </w:r>
            <w:r w:rsidR="003527DE">
              <w:rPr>
                <w:rFonts w:ascii="Times New Roman" w:hAnsi="Times New Roman"/>
                <w:sz w:val="24"/>
                <w:szCs w:val="24"/>
                <w:shd w:val="clear" w:color="auto" w:fill="FFFFFF"/>
              </w:rPr>
              <w:t xml:space="preserve">precizēt rīkojuma Nr.347 7.9.1., 7.10.1. un 7.11.1. apakšpunktu, paredzot budžeta apakšprogrammā 11.01.00 “Pilsonības un migrācijas lietu pārvalde” ilgtermiņa saistības pasākumam  “Eiropas </w:t>
            </w:r>
            <w:r w:rsidR="003527DE" w:rsidRPr="00932BC6">
              <w:rPr>
                <w:rFonts w:ascii="Times New Roman" w:hAnsi="Times New Roman"/>
                <w:sz w:val="24"/>
                <w:szCs w:val="24"/>
                <w:shd w:val="clear" w:color="auto" w:fill="FFFFFF"/>
              </w:rPr>
              <w:t>Savienības prasībām atbilstošu pasu, elektronisko identifikācijas karšu un uzturēšanās atļauju izsniegšana</w:t>
            </w:r>
            <w:r w:rsidR="003527DE">
              <w:rPr>
                <w:rFonts w:ascii="Times New Roman" w:hAnsi="Times New Roman"/>
                <w:sz w:val="24"/>
                <w:szCs w:val="24"/>
                <w:shd w:val="clear" w:color="auto" w:fill="FFFFFF"/>
              </w:rPr>
              <w:t xml:space="preserve">”  2021. gadā </w:t>
            </w:r>
            <w:r w:rsidR="003527DE" w:rsidRPr="004B53B7">
              <w:rPr>
                <w:rFonts w:ascii="Times New Roman" w:hAnsi="Times New Roman"/>
                <w:b/>
                <w:sz w:val="24"/>
                <w:szCs w:val="24"/>
                <w:shd w:val="clear" w:color="auto" w:fill="FFFFFF"/>
              </w:rPr>
              <w:t xml:space="preserve">9 596 410 </w:t>
            </w:r>
            <w:r w:rsidR="003527DE" w:rsidRPr="004B53B7">
              <w:rPr>
                <w:rFonts w:ascii="Times New Roman" w:hAnsi="Times New Roman"/>
                <w:b/>
                <w:i/>
                <w:sz w:val="24"/>
                <w:szCs w:val="24"/>
                <w:shd w:val="clear" w:color="auto" w:fill="FFFFFF"/>
              </w:rPr>
              <w:t>euro</w:t>
            </w:r>
            <w:r w:rsidR="003527DE" w:rsidRPr="004B53B7">
              <w:rPr>
                <w:rFonts w:ascii="Times New Roman" w:hAnsi="Times New Roman"/>
                <w:sz w:val="24"/>
                <w:szCs w:val="24"/>
                <w:shd w:val="clear" w:color="auto" w:fill="FFFFFF"/>
              </w:rPr>
              <w:t xml:space="preserve"> </w:t>
            </w:r>
            <w:r w:rsidR="003527DE" w:rsidRPr="004B53B7">
              <w:rPr>
                <w:rFonts w:ascii="Times New Roman" w:hAnsi="Times New Roman"/>
                <w:b/>
                <w:sz w:val="24"/>
                <w:szCs w:val="24"/>
                <w:shd w:val="clear" w:color="auto" w:fill="FFFFFF"/>
              </w:rPr>
              <w:t xml:space="preserve">apmērā </w:t>
            </w:r>
            <w:r w:rsidR="003527DE" w:rsidRPr="004B53B7">
              <w:rPr>
                <w:rFonts w:ascii="Times New Roman" w:hAnsi="Times New Roman"/>
                <w:sz w:val="24"/>
                <w:szCs w:val="24"/>
                <w:shd w:val="clear" w:color="auto" w:fill="FFFFFF"/>
              </w:rPr>
              <w:t xml:space="preserve">(palielinājums  par </w:t>
            </w:r>
            <w:r w:rsidR="004B53B7" w:rsidRPr="004B53B7">
              <w:rPr>
                <w:rFonts w:ascii="Times New Roman" w:hAnsi="Times New Roman"/>
                <w:sz w:val="24"/>
                <w:szCs w:val="24"/>
                <w:shd w:val="clear" w:color="auto" w:fill="FFFFFF"/>
              </w:rPr>
              <w:t>1 546 386 </w:t>
            </w:r>
            <w:r w:rsidR="003527DE" w:rsidRPr="004B53B7">
              <w:rPr>
                <w:rFonts w:ascii="Times New Roman" w:hAnsi="Times New Roman"/>
                <w:i/>
                <w:sz w:val="24"/>
                <w:szCs w:val="24"/>
                <w:shd w:val="clear" w:color="auto" w:fill="FFFFFF"/>
              </w:rPr>
              <w:t>euro</w:t>
            </w:r>
            <w:r w:rsidR="00EF5C46">
              <w:rPr>
                <w:rFonts w:ascii="Times New Roman" w:hAnsi="Times New Roman"/>
                <w:i/>
                <w:sz w:val="24"/>
                <w:szCs w:val="24"/>
                <w:shd w:val="clear" w:color="auto" w:fill="FFFFFF"/>
              </w:rPr>
              <w:t xml:space="preserve"> </w:t>
            </w:r>
            <w:r w:rsidR="00EF5C46" w:rsidRPr="00EF5C46">
              <w:rPr>
                <w:rFonts w:ascii="Times New Roman" w:hAnsi="Times New Roman"/>
                <w:sz w:val="24"/>
                <w:szCs w:val="24"/>
                <w:shd w:val="clear" w:color="auto" w:fill="FFFFFF"/>
              </w:rPr>
              <w:t>(subsīdijas un dotācijas)</w:t>
            </w:r>
            <w:r w:rsidR="003527DE" w:rsidRPr="004B53B7">
              <w:rPr>
                <w:rFonts w:ascii="Times New Roman" w:hAnsi="Times New Roman"/>
                <w:sz w:val="24"/>
                <w:szCs w:val="24"/>
                <w:shd w:val="clear" w:color="auto" w:fill="FFFFFF"/>
              </w:rPr>
              <w:t>)</w:t>
            </w:r>
            <w:r w:rsidR="004B53B7" w:rsidRPr="004B53B7">
              <w:rPr>
                <w:rFonts w:ascii="Times New Roman" w:hAnsi="Times New Roman"/>
                <w:sz w:val="24"/>
                <w:szCs w:val="24"/>
                <w:shd w:val="clear" w:color="auto" w:fill="FFFFFF"/>
              </w:rPr>
              <w:t>,</w:t>
            </w:r>
            <w:r w:rsidR="004B53B7">
              <w:rPr>
                <w:rFonts w:ascii="Times New Roman" w:hAnsi="Times New Roman"/>
                <w:sz w:val="24"/>
                <w:szCs w:val="24"/>
                <w:shd w:val="clear" w:color="auto" w:fill="FFFFFF"/>
              </w:rPr>
              <w:t xml:space="preserve"> 2022. gadā </w:t>
            </w:r>
            <w:r w:rsidR="004B53B7" w:rsidRPr="004B53B7">
              <w:rPr>
                <w:rFonts w:ascii="Times New Roman" w:hAnsi="Times New Roman"/>
                <w:b/>
                <w:sz w:val="24"/>
                <w:szCs w:val="24"/>
                <w:shd w:val="clear" w:color="auto" w:fill="FFFFFF"/>
              </w:rPr>
              <w:t xml:space="preserve">6 931 044 </w:t>
            </w:r>
            <w:r w:rsidR="004B53B7" w:rsidRPr="004B53B7">
              <w:rPr>
                <w:rFonts w:ascii="Times New Roman" w:hAnsi="Times New Roman"/>
                <w:b/>
                <w:i/>
                <w:sz w:val="24"/>
                <w:szCs w:val="24"/>
                <w:shd w:val="clear" w:color="auto" w:fill="FFFFFF"/>
              </w:rPr>
              <w:t>euro</w:t>
            </w:r>
            <w:r w:rsidR="004B53B7" w:rsidRPr="004B53B7">
              <w:rPr>
                <w:rFonts w:ascii="Times New Roman" w:hAnsi="Times New Roman"/>
                <w:sz w:val="24"/>
                <w:szCs w:val="24"/>
                <w:shd w:val="clear" w:color="auto" w:fill="FFFFFF"/>
              </w:rPr>
              <w:t xml:space="preserve"> </w:t>
            </w:r>
            <w:r w:rsidR="004B53B7" w:rsidRPr="004B53B7">
              <w:rPr>
                <w:rFonts w:ascii="Times New Roman" w:hAnsi="Times New Roman"/>
                <w:b/>
                <w:sz w:val="24"/>
                <w:szCs w:val="24"/>
                <w:shd w:val="clear" w:color="auto" w:fill="FFFFFF"/>
              </w:rPr>
              <w:t xml:space="preserve">apmērā </w:t>
            </w:r>
            <w:r w:rsidR="004B53B7" w:rsidRPr="004B53B7">
              <w:rPr>
                <w:rFonts w:ascii="Times New Roman" w:hAnsi="Times New Roman"/>
                <w:sz w:val="24"/>
                <w:szCs w:val="24"/>
                <w:shd w:val="clear" w:color="auto" w:fill="FFFFFF"/>
              </w:rPr>
              <w:t>(palielinājums  par 1 546 386 </w:t>
            </w:r>
            <w:r w:rsidR="004B53B7" w:rsidRPr="004B53B7">
              <w:rPr>
                <w:rFonts w:ascii="Times New Roman" w:hAnsi="Times New Roman"/>
                <w:i/>
                <w:sz w:val="24"/>
                <w:szCs w:val="24"/>
                <w:shd w:val="clear" w:color="auto" w:fill="FFFFFF"/>
              </w:rPr>
              <w:t>euro</w:t>
            </w:r>
            <w:r w:rsidR="00EF5C46">
              <w:rPr>
                <w:rFonts w:ascii="Times New Roman" w:hAnsi="Times New Roman"/>
                <w:i/>
                <w:sz w:val="24"/>
                <w:szCs w:val="24"/>
                <w:shd w:val="clear" w:color="auto" w:fill="FFFFFF"/>
              </w:rPr>
              <w:t xml:space="preserve"> </w:t>
            </w:r>
            <w:r w:rsidR="00EF5C46" w:rsidRPr="00EF5C46">
              <w:rPr>
                <w:rFonts w:ascii="Times New Roman" w:hAnsi="Times New Roman"/>
                <w:sz w:val="24"/>
                <w:szCs w:val="24"/>
                <w:shd w:val="clear" w:color="auto" w:fill="FFFFFF"/>
              </w:rPr>
              <w:t>(subsīdijas un dotācijas)</w:t>
            </w:r>
            <w:r w:rsidR="004B53B7" w:rsidRPr="004B53B7">
              <w:rPr>
                <w:rFonts w:ascii="Times New Roman" w:hAnsi="Times New Roman"/>
                <w:sz w:val="24"/>
                <w:szCs w:val="24"/>
                <w:shd w:val="clear" w:color="auto" w:fill="FFFFFF"/>
              </w:rPr>
              <w:t>)</w:t>
            </w:r>
            <w:r w:rsidR="00EF5C46">
              <w:rPr>
                <w:rFonts w:ascii="Times New Roman" w:hAnsi="Times New Roman"/>
                <w:sz w:val="24"/>
                <w:szCs w:val="24"/>
                <w:shd w:val="clear" w:color="auto" w:fill="FFFFFF"/>
              </w:rPr>
              <w:t>,</w:t>
            </w:r>
            <w:r w:rsidR="004B53B7">
              <w:rPr>
                <w:rFonts w:ascii="Times New Roman" w:hAnsi="Times New Roman"/>
                <w:sz w:val="24"/>
                <w:szCs w:val="24"/>
                <w:shd w:val="clear" w:color="auto" w:fill="FFFFFF"/>
              </w:rPr>
              <w:t xml:space="preserve"> 2023. gadā </w:t>
            </w:r>
            <w:r w:rsidR="004B53B7" w:rsidRPr="004B53B7">
              <w:rPr>
                <w:rFonts w:ascii="Times New Roman" w:hAnsi="Times New Roman"/>
                <w:b/>
                <w:sz w:val="24"/>
                <w:szCs w:val="24"/>
                <w:shd w:val="clear" w:color="auto" w:fill="FFFFFF"/>
              </w:rPr>
              <w:t xml:space="preserve">6 125 978 </w:t>
            </w:r>
            <w:r w:rsidR="004B53B7" w:rsidRPr="004B53B7">
              <w:rPr>
                <w:rFonts w:ascii="Times New Roman" w:hAnsi="Times New Roman"/>
                <w:b/>
                <w:i/>
                <w:sz w:val="24"/>
                <w:szCs w:val="24"/>
                <w:shd w:val="clear" w:color="auto" w:fill="FFFFFF"/>
              </w:rPr>
              <w:t>euro</w:t>
            </w:r>
            <w:r w:rsidR="004B53B7" w:rsidRPr="004B53B7">
              <w:rPr>
                <w:rFonts w:ascii="Times New Roman" w:hAnsi="Times New Roman"/>
                <w:sz w:val="24"/>
                <w:szCs w:val="24"/>
                <w:shd w:val="clear" w:color="auto" w:fill="FFFFFF"/>
              </w:rPr>
              <w:t xml:space="preserve"> </w:t>
            </w:r>
            <w:r w:rsidR="004B53B7" w:rsidRPr="004B53B7">
              <w:rPr>
                <w:rFonts w:ascii="Times New Roman" w:hAnsi="Times New Roman"/>
                <w:b/>
                <w:sz w:val="24"/>
                <w:szCs w:val="24"/>
                <w:shd w:val="clear" w:color="auto" w:fill="FFFFFF"/>
              </w:rPr>
              <w:t xml:space="preserve">apmērā </w:t>
            </w:r>
            <w:r w:rsidR="004B53B7" w:rsidRPr="004B53B7">
              <w:rPr>
                <w:rFonts w:ascii="Times New Roman" w:hAnsi="Times New Roman"/>
                <w:sz w:val="24"/>
                <w:szCs w:val="24"/>
                <w:shd w:val="clear" w:color="auto" w:fill="FFFFFF"/>
              </w:rPr>
              <w:t>(palielinājums  par 1 546 386 </w:t>
            </w:r>
            <w:r w:rsidR="004B53B7" w:rsidRPr="004B53B7">
              <w:rPr>
                <w:rFonts w:ascii="Times New Roman" w:hAnsi="Times New Roman"/>
                <w:i/>
                <w:sz w:val="24"/>
                <w:szCs w:val="24"/>
                <w:shd w:val="clear" w:color="auto" w:fill="FFFFFF"/>
              </w:rPr>
              <w:t>euro</w:t>
            </w:r>
            <w:r w:rsidR="00EF5C46">
              <w:rPr>
                <w:rFonts w:ascii="Times New Roman" w:hAnsi="Times New Roman"/>
                <w:i/>
                <w:sz w:val="24"/>
                <w:szCs w:val="24"/>
                <w:shd w:val="clear" w:color="auto" w:fill="FFFFFF"/>
              </w:rPr>
              <w:t xml:space="preserve"> </w:t>
            </w:r>
            <w:r w:rsidR="00EF5C46" w:rsidRPr="00EF5C46">
              <w:rPr>
                <w:rFonts w:ascii="Times New Roman" w:hAnsi="Times New Roman"/>
                <w:sz w:val="24"/>
                <w:szCs w:val="24"/>
                <w:shd w:val="clear" w:color="auto" w:fill="FFFFFF"/>
              </w:rPr>
              <w:t>(subsīdijas un dotācijas)</w:t>
            </w:r>
            <w:r w:rsidR="004B53B7" w:rsidRPr="004B53B7">
              <w:rPr>
                <w:rFonts w:ascii="Times New Roman" w:hAnsi="Times New Roman"/>
                <w:sz w:val="24"/>
                <w:szCs w:val="24"/>
                <w:shd w:val="clear" w:color="auto" w:fill="FFFFFF"/>
              </w:rPr>
              <w:t>).</w:t>
            </w:r>
          </w:p>
          <w:p w:rsidR="00D5319E" w:rsidRPr="00F20797" w:rsidRDefault="00D5319E" w:rsidP="006D33E7">
            <w:pPr>
              <w:spacing w:after="0" w:line="240" w:lineRule="auto"/>
              <w:jc w:val="both"/>
              <w:rPr>
                <w:rFonts w:ascii="Times New Roman" w:hAnsi="Times New Roman" w:cs="Times New Roman"/>
                <w:color w:val="BF8F00" w:themeColor="accent4" w:themeShade="BF"/>
                <w:sz w:val="24"/>
                <w:szCs w:val="24"/>
              </w:rPr>
            </w:pPr>
          </w:p>
          <w:p w:rsidR="00E520CE" w:rsidRPr="00F20797" w:rsidRDefault="00E520CE" w:rsidP="00861033">
            <w:pPr>
              <w:spacing w:after="0" w:line="240" w:lineRule="auto"/>
              <w:jc w:val="both"/>
              <w:rPr>
                <w:iCs/>
                <w:color w:val="BF8F00" w:themeColor="accent4" w:themeShade="BF"/>
                <w:lang w:eastAsia="lv-LV"/>
              </w:rPr>
            </w:pPr>
            <w:r w:rsidRPr="00861033">
              <w:rPr>
                <w:rFonts w:ascii="Times New Roman" w:eastAsia="Times New Roman" w:hAnsi="Times New Roman" w:cs="Times New Roman"/>
                <w:iCs/>
                <w:sz w:val="24"/>
                <w:szCs w:val="24"/>
                <w:lang w:eastAsia="lv-LV"/>
              </w:rPr>
              <w:t xml:space="preserve">Ņemot vērā minēto, rīkojuma projekts paredz precizēt </w:t>
            </w:r>
            <w:r w:rsidRPr="00861033">
              <w:rPr>
                <w:rFonts w:ascii="Times New Roman" w:hAnsi="Times New Roman"/>
                <w:sz w:val="24"/>
                <w:szCs w:val="24"/>
                <w:shd w:val="clear" w:color="auto" w:fill="FFFFFF"/>
              </w:rPr>
              <w:t>ilgtermiņa saistības pasākumam  “Eiropas Savienības prasībām atbilstošu pasu, elektronisko identifikācijas karšu un uzturēšanās atļauju izsniegšana” budžeta apakšprogrammā 11.01.00 “Pilsonības un mi</w:t>
            </w:r>
            <w:r>
              <w:rPr>
                <w:rFonts w:ascii="Times New Roman" w:hAnsi="Times New Roman"/>
                <w:sz w:val="24"/>
                <w:szCs w:val="24"/>
                <w:shd w:val="clear" w:color="auto" w:fill="FFFFFF"/>
              </w:rPr>
              <w:t xml:space="preserve">grācijas lietu pārvalde”  2020.gadā (rīkojuma projekta 1.punkts) </w:t>
            </w:r>
            <w:r>
              <w:rPr>
                <w:rFonts w:ascii="Times New Roman" w:hAnsi="Times New Roman"/>
                <w:sz w:val="24"/>
                <w:szCs w:val="24"/>
                <w:shd w:val="clear" w:color="auto" w:fill="FFFFFF"/>
              </w:rPr>
              <w:lastRenderedPageBreak/>
              <w:t xml:space="preserve">2021. gadā (rīkojuma projekta 2.punkts) </w:t>
            </w:r>
            <w:r w:rsidRPr="00861033">
              <w:rPr>
                <w:rFonts w:ascii="Times New Roman" w:hAnsi="Times New Roman"/>
                <w:sz w:val="24"/>
                <w:szCs w:val="24"/>
                <w:shd w:val="clear" w:color="auto" w:fill="FFFFFF"/>
              </w:rPr>
              <w:t>2022.</w:t>
            </w:r>
            <w:r>
              <w:rPr>
                <w:rFonts w:ascii="Times New Roman" w:hAnsi="Times New Roman"/>
                <w:sz w:val="24"/>
                <w:szCs w:val="24"/>
                <w:shd w:val="clear" w:color="auto" w:fill="FFFFFF"/>
              </w:rPr>
              <w:t>gadā (rīkojuma projekta 3.punkts) un 2023. gadā (rīkojuma projekta 4.punkts).</w:t>
            </w:r>
          </w:p>
        </w:tc>
      </w:tr>
      <w:tr w:rsidR="00E5323B" w:rsidRPr="00891B0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lastRenderedPageBreak/>
              <w:t>3.</w:t>
            </w:r>
          </w:p>
        </w:tc>
        <w:tc>
          <w:tcPr>
            <w:tcW w:w="1202"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41" w:type="pct"/>
            <w:tcBorders>
              <w:top w:val="outset" w:sz="6" w:space="0" w:color="auto"/>
              <w:left w:val="outset" w:sz="6" w:space="0" w:color="auto"/>
              <w:bottom w:val="outset" w:sz="6" w:space="0" w:color="auto"/>
              <w:right w:val="outset" w:sz="6" w:space="0" w:color="auto"/>
            </w:tcBorders>
            <w:hideMark/>
          </w:tcPr>
          <w:p w:rsidR="00E5323B" w:rsidRPr="00D73F4F" w:rsidRDefault="00D73F4F" w:rsidP="00F20797">
            <w:pPr>
              <w:spacing w:after="0" w:line="240" w:lineRule="auto"/>
              <w:jc w:val="both"/>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t xml:space="preserve">Iekšlietu ministrija, </w:t>
            </w:r>
            <w:r w:rsidR="00F20797">
              <w:rPr>
                <w:rFonts w:ascii="Times New Roman" w:eastAsia="Times New Roman" w:hAnsi="Times New Roman" w:cs="Times New Roman"/>
                <w:iCs/>
                <w:sz w:val="24"/>
                <w:szCs w:val="24"/>
                <w:lang w:eastAsia="lv-LV"/>
              </w:rPr>
              <w:t>Pilsonības un migrācijas lietu pārvalde, valsts akciju sabiedrība “Latvijas Valsts radio un televīzijas centrs”.</w:t>
            </w:r>
          </w:p>
        </w:tc>
      </w:tr>
      <w:tr w:rsidR="00E5323B" w:rsidRPr="00891B0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4.</w:t>
            </w:r>
          </w:p>
        </w:tc>
        <w:tc>
          <w:tcPr>
            <w:tcW w:w="1202"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Cita informācija</w:t>
            </w:r>
          </w:p>
        </w:tc>
        <w:tc>
          <w:tcPr>
            <w:tcW w:w="3541" w:type="pct"/>
            <w:tcBorders>
              <w:top w:val="outset" w:sz="6" w:space="0" w:color="auto"/>
              <w:left w:val="outset" w:sz="6" w:space="0" w:color="auto"/>
              <w:bottom w:val="outset" w:sz="6" w:space="0" w:color="auto"/>
              <w:right w:val="outset" w:sz="6" w:space="0" w:color="auto"/>
            </w:tcBorders>
            <w:hideMark/>
          </w:tcPr>
          <w:p w:rsidR="00E5323B" w:rsidRPr="00D73F4F" w:rsidRDefault="00D73F4F" w:rsidP="00E5323B">
            <w:pPr>
              <w:spacing w:after="0" w:line="240" w:lineRule="auto"/>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t>Nav.</w:t>
            </w: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4957E5" w:rsidRPr="00891B07" w:rsidTr="004957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906C75" w:rsidRDefault="004957E5" w:rsidP="004957E5">
            <w:pPr>
              <w:spacing w:after="0" w:line="240" w:lineRule="auto"/>
              <w:jc w:val="center"/>
              <w:rPr>
                <w:rFonts w:ascii="Times New Roman" w:eastAsia="Times New Roman" w:hAnsi="Times New Roman" w:cs="Times New Roman"/>
                <w:bCs/>
                <w:iCs/>
                <w:sz w:val="24"/>
                <w:szCs w:val="24"/>
                <w:lang w:eastAsia="lv-LV"/>
              </w:rPr>
            </w:pPr>
            <w:r w:rsidRPr="00906C75">
              <w:rPr>
                <w:rFonts w:ascii="Times New Roman" w:eastAsia="Times New Roman" w:hAnsi="Times New Roman" w:cs="Times New Roman"/>
                <w:bCs/>
                <w:iCs/>
                <w:sz w:val="24"/>
                <w:szCs w:val="24"/>
                <w:lang w:eastAsia="lv-LV"/>
              </w:rPr>
              <w:t>Projekts šo jomu neskar.</w:t>
            </w: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23"/>
        <w:gridCol w:w="1082"/>
        <w:gridCol w:w="1238"/>
        <w:gridCol w:w="961"/>
        <w:gridCol w:w="1234"/>
        <w:gridCol w:w="996"/>
        <w:gridCol w:w="1214"/>
        <w:gridCol w:w="1242"/>
      </w:tblGrid>
      <w:tr w:rsidR="00844C18" w:rsidRPr="00891B07" w:rsidTr="00170273">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7509E" w:rsidRPr="00891B07" w:rsidTr="00170273">
        <w:trPr>
          <w:tblCellSpacing w:w="15" w:type="dxa"/>
        </w:trPr>
        <w:tc>
          <w:tcPr>
            <w:tcW w:w="796"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Rādītāji</w:t>
            </w:r>
          </w:p>
        </w:tc>
        <w:tc>
          <w:tcPr>
            <w:tcW w:w="121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02925" w:rsidRDefault="00F20797"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2021</w:t>
            </w:r>
            <w:r w:rsidR="00373A06" w:rsidRPr="00602925">
              <w:rPr>
                <w:rFonts w:ascii="Times New Roman" w:eastAsia="Times New Roman" w:hAnsi="Times New Roman" w:cs="Times New Roman"/>
                <w:iCs/>
                <w:lang w:eastAsia="lv-LV"/>
              </w:rPr>
              <w:t xml:space="preserve">. </w:t>
            </w:r>
            <w:r w:rsidR="00E5323B" w:rsidRPr="00602925">
              <w:rPr>
                <w:rFonts w:ascii="Times New Roman" w:eastAsia="Times New Roman" w:hAnsi="Times New Roman" w:cs="Times New Roman"/>
                <w:iCs/>
                <w:lang w:eastAsia="lv-LV"/>
              </w:rPr>
              <w:t>gads</w:t>
            </w:r>
          </w:p>
        </w:tc>
        <w:tc>
          <w:tcPr>
            <w:tcW w:w="2924" w:type="pct"/>
            <w:gridSpan w:val="5"/>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Turpmākie trīs gadi (</w:t>
            </w:r>
            <w:r w:rsidRPr="00602925">
              <w:rPr>
                <w:rFonts w:ascii="Times New Roman" w:eastAsia="Times New Roman" w:hAnsi="Times New Roman" w:cs="Times New Roman"/>
                <w:i/>
                <w:iCs/>
                <w:lang w:eastAsia="lv-LV"/>
              </w:rPr>
              <w:t>euro</w:t>
            </w:r>
            <w:r w:rsidRPr="00602925">
              <w:rPr>
                <w:rFonts w:ascii="Times New Roman" w:eastAsia="Times New Roman" w:hAnsi="Times New Roman" w:cs="Times New Roman"/>
                <w:iCs/>
                <w:lang w:eastAsia="lv-LV"/>
              </w:rPr>
              <w:t>)</w:t>
            </w:r>
          </w:p>
        </w:tc>
      </w:tr>
      <w:tr w:rsidR="00170273" w:rsidRPr="00891B07" w:rsidTr="00170273">
        <w:trPr>
          <w:tblCellSpacing w:w="15" w:type="dxa"/>
        </w:trPr>
        <w:tc>
          <w:tcPr>
            <w:tcW w:w="796" w:type="pct"/>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217"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151" w:type="pct"/>
            <w:gridSpan w:val="2"/>
            <w:tcBorders>
              <w:top w:val="outset" w:sz="6" w:space="0" w:color="auto"/>
              <w:left w:val="outset" w:sz="6" w:space="0" w:color="auto"/>
              <w:bottom w:val="outset" w:sz="6" w:space="0" w:color="auto"/>
              <w:right w:val="outset" w:sz="6" w:space="0" w:color="auto"/>
            </w:tcBorders>
            <w:vAlign w:val="center"/>
            <w:hideMark/>
          </w:tcPr>
          <w:p w:rsidR="00655F2C" w:rsidRPr="00602925" w:rsidRDefault="00F20797"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2022</w:t>
            </w:r>
            <w:r w:rsidR="00373A06" w:rsidRPr="00602925">
              <w:rPr>
                <w:rFonts w:ascii="Times New Roman" w:eastAsia="Times New Roman" w:hAnsi="Times New Roman" w:cs="Times New Roman"/>
                <w:iCs/>
                <w:lang w:eastAsia="lv-LV"/>
              </w:rPr>
              <w:t>. gads</w:t>
            </w:r>
          </w:p>
        </w:tc>
        <w:tc>
          <w:tcPr>
            <w:tcW w:w="1159" w:type="pct"/>
            <w:gridSpan w:val="2"/>
            <w:tcBorders>
              <w:top w:val="outset" w:sz="6" w:space="0" w:color="auto"/>
              <w:left w:val="outset" w:sz="6" w:space="0" w:color="auto"/>
              <w:bottom w:val="outset" w:sz="6" w:space="0" w:color="auto"/>
              <w:right w:val="outset" w:sz="6" w:space="0" w:color="auto"/>
            </w:tcBorders>
            <w:vAlign w:val="center"/>
            <w:hideMark/>
          </w:tcPr>
          <w:p w:rsidR="00655F2C" w:rsidRPr="00602925" w:rsidRDefault="00F20797"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2023</w:t>
            </w:r>
            <w:r w:rsidR="00373A06" w:rsidRPr="00602925">
              <w:rPr>
                <w:rFonts w:ascii="Times New Roman" w:eastAsia="Times New Roman" w:hAnsi="Times New Roman" w:cs="Times New Roman"/>
                <w:iCs/>
                <w:lang w:eastAsia="lv-LV"/>
              </w:rPr>
              <w:t>. gads</w:t>
            </w:r>
          </w:p>
        </w:tc>
        <w:tc>
          <w:tcPr>
            <w:tcW w:w="583"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F20797"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2024</w:t>
            </w:r>
            <w:r w:rsidR="00373A06" w:rsidRPr="00602925">
              <w:rPr>
                <w:rFonts w:ascii="Times New Roman" w:eastAsia="Times New Roman" w:hAnsi="Times New Roman" w:cs="Times New Roman"/>
                <w:iCs/>
                <w:lang w:eastAsia="lv-LV"/>
              </w:rPr>
              <w:t>. gads</w:t>
            </w:r>
          </w:p>
        </w:tc>
      </w:tr>
      <w:tr w:rsidR="00170273" w:rsidRPr="00891B07" w:rsidTr="00170273">
        <w:trPr>
          <w:tblCellSpacing w:w="15" w:type="dxa"/>
        </w:trPr>
        <w:tc>
          <w:tcPr>
            <w:tcW w:w="796" w:type="pct"/>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valsts budžetu kārtējam gadam</w:t>
            </w:r>
          </w:p>
        </w:tc>
        <w:tc>
          <w:tcPr>
            <w:tcW w:w="635"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kārtējā gadā, salīdzinot ar valsts budžetu kārtējam gadam</w:t>
            </w:r>
          </w:p>
        </w:tc>
        <w:tc>
          <w:tcPr>
            <w:tcW w:w="502"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633"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 xml:space="preserve">izmaiņas, salīdzinot ar vidēja </w:t>
            </w:r>
            <w:r w:rsidR="00F20797">
              <w:rPr>
                <w:rFonts w:ascii="Times New Roman" w:eastAsia="Times New Roman" w:hAnsi="Times New Roman" w:cs="Times New Roman"/>
                <w:iCs/>
                <w:lang w:eastAsia="lv-LV"/>
              </w:rPr>
              <w:t>termiņa budžeta ietvaru 2022</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c>
          <w:tcPr>
            <w:tcW w:w="521"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622"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F20797">
              <w:rPr>
                <w:rFonts w:ascii="Times New Roman" w:eastAsia="Times New Roman" w:hAnsi="Times New Roman" w:cs="Times New Roman"/>
                <w:iCs/>
                <w:lang w:eastAsia="lv-LV"/>
              </w:rPr>
              <w:t>ēja termiņa budžeta ietvaru 2023</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c>
          <w:tcPr>
            <w:tcW w:w="583"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373A06" w:rsidRPr="00602925">
              <w:rPr>
                <w:rFonts w:ascii="Times New Roman" w:eastAsia="Times New Roman" w:hAnsi="Times New Roman" w:cs="Times New Roman"/>
                <w:iCs/>
                <w:lang w:eastAsia="lv-LV"/>
              </w:rPr>
              <w:t>ēja termiņa budžeta ietv</w:t>
            </w:r>
            <w:r w:rsidR="00F20797">
              <w:rPr>
                <w:rFonts w:ascii="Times New Roman" w:eastAsia="Times New Roman" w:hAnsi="Times New Roman" w:cs="Times New Roman"/>
                <w:iCs/>
                <w:lang w:eastAsia="lv-LV"/>
              </w:rPr>
              <w:t>aru 2023</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1</w:t>
            </w:r>
          </w:p>
        </w:tc>
        <w:tc>
          <w:tcPr>
            <w:tcW w:w="566"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2</w:t>
            </w:r>
          </w:p>
        </w:tc>
        <w:tc>
          <w:tcPr>
            <w:tcW w:w="635"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3</w:t>
            </w:r>
          </w:p>
        </w:tc>
        <w:tc>
          <w:tcPr>
            <w:tcW w:w="502"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4</w:t>
            </w:r>
          </w:p>
        </w:tc>
        <w:tc>
          <w:tcPr>
            <w:tcW w:w="633"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5</w:t>
            </w:r>
          </w:p>
        </w:tc>
        <w:tc>
          <w:tcPr>
            <w:tcW w:w="521"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6</w:t>
            </w:r>
          </w:p>
        </w:tc>
        <w:tc>
          <w:tcPr>
            <w:tcW w:w="622"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7</w:t>
            </w:r>
          </w:p>
        </w:tc>
        <w:tc>
          <w:tcPr>
            <w:tcW w:w="583"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8</w:t>
            </w:r>
          </w:p>
        </w:tc>
      </w:tr>
      <w:tr w:rsidR="00170273" w:rsidRPr="00891B07" w:rsidTr="00170273">
        <w:trPr>
          <w:trHeight w:val="379"/>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 Budžeta ieņēmumi</w:t>
            </w:r>
          </w:p>
        </w:tc>
        <w:tc>
          <w:tcPr>
            <w:tcW w:w="566"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170273" w:rsidP="008D55CD">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9 596 410</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170273"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6 931 044</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170273"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6 125 978</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66"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170273"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9 596 410</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170273"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6 931 044</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170273"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6 125 978</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1.2. valsts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r>
      <w:tr w:rsidR="00170273" w:rsidRPr="00891B07" w:rsidTr="00170273">
        <w:trPr>
          <w:trHeight w:val="247"/>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 Budžeta izdevumi</w:t>
            </w:r>
          </w:p>
        </w:tc>
        <w:tc>
          <w:tcPr>
            <w:tcW w:w="566"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170273"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9 596 410</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F20797"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170273"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6 931 044</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170273"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6 125 978</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2.1. valsts pamatbudžets</w:t>
            </w:r>
          </w:p>
        </w:tc>
        <w:tc>
          <w:tcPr>
            <w:tcW w:w="566"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170273"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9 596 410</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F20797"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170273"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6 931 044</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170273"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6 125 978</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lastRenderedPageBreak/>
              <w:t>2.2. valsts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 Finansiālā ietekme</w:t>
            </w:r>
          </w:p>
        </w:tc>
        <w:tc>
          <w:tcPr>
            <w:tcW w:w="566"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F20797" w:rsidP="001000D6">
            <w:pPr>
              <w:jc w:val="center"/>
              <w:rPr>
                <w:rFonts w:ascii="Times New Roman" w:hAnsi="Times New Roman" w:cs="Times New Roman"/>
                <w:sz w:val="20"/>
                <w:szCs w:val="20"/>
              </w:rPr>
            </w:pPr>
            <w:r w:rsidRPr="004D7AE6">
              <w:rPr>
                <w:rFonts w:ascii="Times New Roman" w:hAnsi="Times New Roman" w:cs="Times New Roman"/>
                <w:sz w:val="20"/>
                <w:szCs w:val="20"/>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3.1. valsts pamatbudžets</w:t>
            </w:r>
          </w:p>
        </w:tc>
        <w:tc>
          <w:tcPr>
            <w:tcW w:w="566"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F20797" w:rsidP="00D94D8C">
            <w:pPr>
              <w:jc w:val="center"/>
              <w:rPr>
                <w:rFonts w:ascii="Times New Roman" w:hAnsi="Times New Roman" w:cs="Times New Roman"/>
                <w:sz w:val="20"/>
                <w:szCs w:val="20"/>
              </w:rPr>
            </w:pPr>
            <w:r w:rsidRPr="004D7AE6">
              <w:rPr>
                <w:rFonts w:ascii="Times New Roman" w:hAnsi="Times New Roman" w:cs="Times New Roman"/>
                <w:sz w:val="20"/>
                <w:szCs w:val="20"/>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3.2.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jc w:val="center"/>
              <w:rPr>
                <w:rFonts w:ascii="Times New Roman" w:hAnsi="Times New Roman" w:cs="Times New Roman"/>
                <w:sz w:val="20"/>
                <w:szCs w:val="20"/>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66"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F20797"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X</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521"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X</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 Precizēta finansiālā ietekme</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8D55CD"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521"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5.1. valsts pamatbudžets</w:t>
            </w:r>
          </w:p>
        </w:tc>
        <w:tc>
          <w:tcPr>
            <w:tcW w:w="566"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8D55CD" w:rsidP="004D7AE6">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502"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521"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4D7AE6" w:rsidRDefault="00D94D8C" w:rsidP="00D94D8C">
            <w:pPr>
              <w:spacing w:after="0" w:line="240" w:lineRule="auto"/>
              <w:jc w:val="center"/>
              <w:rPr>
                <w:rFonts w:ascii="Times New Roman" w:eastAsia="Times New Roman" w:hAnsi="Times New Roman" w:cs="Times New Roman"/>
                <w:iCs/>
                <w:sz w:val="20"/>
                <w:szCs w:val="20"/>
                <w:lang w:eastAsia="lv-LV"/>
              </w:rPr>
            </w:pPr>
            <w:r w:rsidRPr="004D7AE6">
              <w:rPr>
                <w:rFonts w:ascii="Times New Roman" w:eastAsia="Times New Roman" w:hAnsi="Times New Roman" w:cs="Times New Roman"/>
                <w:iCs/>
                <w:sz w:val="20"/>
                <w:szCs w:val="20"/>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5.2. speciālais budžets</w:t>
            </w:r>
          </w:p>
        </w:tc>
        <w:tc>
          <w:tcPr>
            <w:tcW w:w="566"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r w:rsidR="008D55CD">
              <w:rPr>
                <w:rFonts w:ascii="Times New Roman" w:eastAsia="Times New Roman" w:hAnsi="Times New Roman" w:cs="Times New Roman"/>
                <w:iCs/>
                <w:lang w:eastAsia="lv-LV"/>
              </w:rPr>
              <w:t>0</w:t>
            </w:r>
          </w:p>
        </w:tc>
        <w:tc>
          <w:tcPr>
            <w:tcW w:w="502"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521"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170273"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5.3. pašvaldību budžets</w:t>
            </w:r>
          </w:p>
        </w:tc>
        <w:tc>
          <w:tcPr>
            <w:tcW w:w="566"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r w:rsidR="008D55CD">
              <w:rPr>
                <w:rFonts w:ascii="Times New Roman" w:eastAsia="Times New Roman" w:hAnsi="Times New Roman" w:cs="Times New Roman"/>
                <w:iCs/>
                <w:lang w:eastAsia="lv-LV"/>
              </w:rPr>
              <w:t>0</w:t>
            </w:r>
          </w:p>
        </w:tc>
        <w:tc>
          <w:tcPr>
            <w:tcW w:w="502"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33"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521"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583"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pievienot </w:t>
            </w:r>
            <w:r w:rsidRPr="001A2D8D">
              <w:rPr>
                <w:rFonts w:ascii="Times New Roman" w:eastAsia="Times New Roman" w:hAnsi="Times New Roman" w:cs="Times New Roman"/>
                <w:iCs/>
                <w:sz w:val="24"/>
                <w:szCs w:val="24"/>
                <w:lang w:eastAsia="lv-LV"/>
              </w:rPr>
              <w:lastRenderedPageBreak/>
              <w:t>anotācijas pielikumā)</w:t>
            </w:r>
          </w:p>
        </w:tc>
        <w:tc>
          <w:tcPr>
            <w:tcW w:w="4156" w:type="pct"/>
            <w:gridSpan w:val="7"/>
            <w:vMerge w:val="restart"/>
            <w:tcBorders>
              <w:top w:val="outset" w:sz="6" w:space="0" w:color="auto"/>
              <w:left w:val="outset" w:sz="6" w:space="0" w:color="auto"/>
              <w:bottom w:val="outset" w:sz="6" w:space="0" w:color="auto"/>
              <w:right w:val="outset" w:sz="6" w:space="0" w:color="auto"/>
            </w:tcBorders>
            <w:hideMark/>
          </w:tcPr>
          <w:p w:rsidR="00170273" w:rsidRDefault="00170273" w:rsidP="001702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Rīkojuma projekts paredz </w:t>
            </w:r>
            <w:r>
              <w:rPr>
                <w:rFonts w:ascii="Times New Roman" w:hAnsi="Times New Roman"/>
                <w:sz w:val="24"/>
                <w:szCs w:val="24"/>
                <w:shd w:val="clear" w:color="auto" w:fill="FFFFFF"/>
              </w:rPr>
              <w:t xml:space="preserve">ilgtermiņa saistības pasākumam  “Eiropas </w:t>
            </w:r>
            <w:r w:rsidRPr="00932BC6">
              <w:rPr>
                <w:rFonts w:ascii="Times New Roman" w:hAnsi="Times New Roman"/>
                <w:sz w:val="24"/>
                <w:szCs w:val="24"/>
                <w:shd w:val="clear" w:color="auto" w:fill="FFFFFF"/>
              </w:rPr>
              <w:t>Savienības prasībām atbilstošu pasu, elektronisko identifikācijas karšu un uzturēšanās atļauju izsniegšana</w:t>
            </w:r>
            <w:r>
              <w:rPr>
                <w:rFonts w:ascii="Times New Roman" w:hAnsi="Times New Roman"/>
                <w:sz w:val="24"/>
                <w:szCs w:val="24"/>
                <w:shd w:val="clear" w:color="auto" w:fill="FFFFFF"/>
              </w:rPr>
              <w:t>” Iekšlietu ministrijas budžeta apakšprogrammā 01.11.00 “Pilsonības un migrācijas lietu pārvalde”</w:t>
            </w:r>
            <w:r>
              <w:rPr>
                <w:rFonts w:ascii="Times New Roman" w:hAnsi="Times New Roman" w:cs="Times New Roman"/>
                <w:sz w:val="24"/>
                <w:szCs w:val="24"/>
              </w:rPr>
              <w:t>:</w:t>
            </w:r>
          </w:p>
          <w:p w:rsidR="004D7AE6" w:rsidRDefault="00170273" w:rsidP="00170273">
            <w:pPr>
              <w:spacing w:after="0" w:line="240" w:lineRule="auto"/>
              <w:rPr>
                <w:rFonts w:ascii="Times New Roman" w:hAnsi="Times New Roman"/>
                <w:sz w:val="24"/>
                <w:szCs w:val="24"/>
                <w:shd w:val="clear" w:color="auto" w:fill="FFFFFF"/>
              </w:rPr>
            </w:pPr>
            <w:r>
              <w:rPr>
                <w:rFonts w:ascii="Times New Roman" w:hAnsi="Times New Roman" w:cs="Times New Roman"/>
                <w:sz w:val="24"/>
                <w:szCs w:val="24"/>
              </w:rPr>
              <w:t xml:space="preserve"> - </w:t>
            </w:r>
            <w:r>
              <w:rPr>
                <w:rFonts w:ascii="Times New Roman" w:hAnsi="Times New Roman"/>
                <w:sz w:val="24"/>
                <w:szCs w:val="24"/>
                <w:shd w:val="clear" w:color="auto" w:fill="FFFFFF"/>
              </w:rPr>
              <w:t>saskaņā ar rīkojuma Nr.559</w:t>
            </w:r>
            <w:r w:rsidRPr="003527D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1.3. apakšpunktu: </w:t>
            </w:r>
          </w:p>
          <w:p w:rsidR="00170273" w:rsidRDefault="00170273" w:rsidP="00170273">
            <w:pPr>
              <w:spacing w:after="0" w:line="240" w:lineRule="auto"/>
              <w:rPr>
                <w:rFonts w:ascii="Times New Roman" w:hAnsi="Times New Roman"/>
                <w:sz w:val="24"/>
                <w:szCs w:val="24"/>
                <w:shd w:val="clear" w:color="auto" w:fill="FFFFFF"/>
              </w:rPr>
            </w:pPr>
            <w:r w:rsidRPr="003527DE">
              <w:rPr>
                <w:rFonts w:ascii="Times New Roman" w:hAnsi="Times New Roman"/>
                <w:b/>
                <w:sz w:val="24"/>
                <w:szCs w:val="24"/>
                <w:shd w:val="clear" w:color="auto" w:fill="FFFFFF"/>
              </w:rPr>
              <w:t>2020. gadā</w:t>
            </w:r>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5 144 57</w:t>
            </w:r>
            <w:r w:rsidRPr="002D0AA8">
              <w:rPr>
                <w:rFonts w:ascii="Times New Roman" w:hAnsi="Times New Roman"/>
                <w:b/>
                <w:sz w:val="24"/>
                <w:szCs w:val="24"/>
                <w:shd w:val="clear" w:color="auto" w:fill="FFFFFF"/>
              </w:rPr>
              <w:t xml:space="preserve">3 </w:t>
            </w:r>
            <w:r w:rsidRPr="00355422">
              <w:rPr>
                <w:rFonts w:ascii="Times New Roman" w:hAnsi="Times New Roman"/>
                <w:b/>
                <w:i/>
                <w:sz w:val="24"/>
                <w:szCs w:val="24"/>
                <w:shd w:val="clear" w:color="auto" w:fill="FFFFFF"/>
              </w:rPr>
              <w:t>euro</w:t>
            </w:r>
            <w:r>
              <w:rPr>
                <w:rFonts w:ascii="Times New Roman" w:hAnsi="Times New Roman"/>
                <w:sz w:val="24"/>
                <w:szCs w:val="24"/>
                <w:shd w:val="clear" w:color="auto" w:fill="FFFFFF"/>
              </w:rPr>
              <w:t xml:space="preserve"> </w:t>
            </w:r>
            <w:r w:rsidRPr="002D0AA8">
              <w:rPr>
                <w:rFonts w:ascii="Times New Roman" w:hAnsi="Times New Roman"/>
                <w:b/>
                <w:sz w:val="24"/>
                <w:szCs w:val="24"/>
                <w:shd w:val="clear" w:color="auto" w:fill="FFFFFF"/>
              </w:rPr>
              <w:t xml:space="preserve">apmērā </w:t>
            </w:r>
            <w:r w:rsidRPr="002D0AA8">
              <w:rPr>
                <w:rFonts w:ascii="Times New Roman" w:hAnsi="Times New Roman"/>
                <w:sz w:val="24"/>
                <w:szCs w:val="24"/>
                <w:shd w:val="clear" w:color="auto" w:fill="FFFFFF"/>
              </w:rPr>
              <w:t xml:space="preserve">(samazinājums par 133 826 </w:t>
            </w:r>
            <w:r w:rsidRPr="002D0AA8">
              <w:rPr>
                <w:rFonts w:ascii="Times New Roman" w:hAnsi="Times New Roman"/>
                <w:i/>
                <w:sz w:val="24"/>
                <w:szCs w:val="24"/>
                <w:shd w:val="clear" w:color="auto" w:fill="FFFFFF"/>
              </w:rPr>
              <w:t>euro</w:t>
            </w:r>
            <w:r>
              <w:rPr>
                <w:rFonts w:ascii="Times New Roman" w:hAnsi="Times New Roman"/>
                <w:sz w:val="24"/>
                <w:szCs w:val="24"/>
                <w:shd w:val="clear" w:color="auto" w:fill="FFFFFF"/>
              </w:rPr>
              <w:t xml:space="preserve"> (preces un pakalpojumi)</w:t>
            </w:r>
            <w:r w:rsidR="004D7AE6">
              <w:rPr>
                <w:rFonts w:ascii="Times New Roman" w:hAnsi="Times New Roman"/>
                <w:sz w:val="24"/>
                <w:szCs w:val="24"/>
                <w:shd w:val="clear" w:color="auto" w:fill="FFFFFF"/>
              </w:rPr>
              <w:t>;</w:t>
            </w:r>
          </w:p>
          <w:p w:rsidR="00170273" w:rsidRDefault="00170273" w:rsidP="00170273">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 saskaņā ar </w:t>
            </w:r>
            <w:r w:rsidR="004D7AE6">
              <w:rPr>
                <w:rFonts w:ascii="Times New Roman" w:hAnsi="Times New Roman"/>
                <w:sz w:val="24"/>
                <w:szCs w:val="24"/>
                <w:shd w:val="clear" w:color="auto" w:fill="FFFFFF"/>
              </w:rPr>
              <w:t>likuma “Par valsts budžetu 2021</w:t>
            </w:r>
            <w:r w:rsidR="004D7AE6" w:rsidRPr="00094327">
              <w:rPr>
                <w:rFonts w:ascii="Times New Roman" w:hAnsi="Times New Roman"/>
                <w:sz w:val="24"/>
                <w:szCs w:val="24"/>
                <w:shd w:val="clear" w:color="auto" w:fill="FFFFFF"/>
              </w:rPr>
              <w:t xml:space="preserve">. gadam” </w:t>
            </w:r>
            <w:r w:rsidR="004D7AE6">
              <w:rPr>
                <w:rFonts w:ascii="Times New Roman" w:hAnsi="Times New Roman"/>
                <w:sz w:val="24"/>
                <w:szCs w:val="24"/>
                <w:shd w:val="clear" w:color="auto" w:fill="FFFFFF"/>
              </w:rPr>
              <w:t>11. pielikumu “Valsts budžeta ilgtermiņa saistību maksimāli pieļaujamais apjoms” (aprēķins anotācijas pielikumā):</w:t>
            </w:r>
          </w:p>
          <w:p w:rsidR="004D7AE6" w:rsidRDefault="004D7AE6" w:rsidP="00170273">
            <w:pPr>
              <w:spacing w:after="0" w:line="240" w:lineRule="auto"/>
              <w:rPr>
                <w:rFonts w:ascii="Times New Roman" w:hAnsi="Times New Roman"/>
                <w:sz w:val="24"/>
                <w:szCs w:val="24"/>
                <w:shd w:val="clear" w:color="auto" w:fill="FFFFFF"/>
              </w:rPr>
            </w:pPr>
            <w:r w:rsidRPr="004D7AE6">
              <w:rPr>
                <w:rFonts w:ascii="Times New Roman" w:hAnsi="Times New Roman"/>
                <w:b/>
                <w:sz w:val="24"/>
                <w:szCs w:val="24"/>
                <w:shd w:val="clear" w:color="auto" w:fill="FFFFFF"/>
              </w:rPr>
              <w:lastRenderedPageBreak/>
              <w:t>2021. gadā</w:t>
            </w:r>
            <w:r>
              <w:rPr>
                <w:rFonts w:ascii="Times New Roman" w:hAnsi="Times New Roman"/>
                <w:sz w:val="24"/>
                <w:szCs w:val="24"/>
                <w:shd w:val="clear" w:color="auto" w:fill="FFFFFF"/>
              </w:rPr>
              <w:t xml:space="preserve"> </w:t>
            </w:r>
            <w:r w:rsidRPr="004B53B7">
              <w:rPr>
                <w:rFonts w:ascii="Times New Roman" w:hAnsi="Times New Roman"/>
                <w:b/>
                <w:sz w:val="24"/>
                <w:szCs w:val="24"/>
                <w:shd w:val="clear" w:color="auto" w:fill="FFFFFF"/>
              </w:rPr>
              <w:t xml:space="preserve">9 596 410 </w:t>
            </w:r>
            <w:r w:rsidRPr="004B53B7">
              <w:rPr>
                <w:rFonts w:ascii="Times New Roman" w:hAnsi="Times New Roman"/>
                <w:b/>
                <w:i/>
                <w:sz w:val="24"/>
                <w:szCs w:val="24"/>
                <w:shd w:val="clear" w:color="auto" w:fill="FFFFFF"/>
              </w:rPr>
              <w:t>euro</w:t>
            </w:r>
            <w:r w:rsidRPr="004B53B7">
              <w:rPr>
                <w:rFonts w:ascii="Times New Roman" w:hAnsi="Times New Roman"/>
                <w:sz w:val="24"/>
                <w:szCs w:val="24"/>
                <w:shd w:val="clear" w:color="auto" w:fill="FFFFFF"/>
              </w:rPr>
              <w:t xml:space="preserve"> </w:t>
            </w:r>
            <w:r w:rsidRPr="004B53B7">
              <w:rPr>
                <w:rFonts w:ascii="Times New Roman" w:hAnsi="Times New Roman"/>
                <w:b/>
                <w:sz w:val="24"/>
                <w:szCs w:val="24"/>
                <w:shd w:val="clear" w:color="auto" w:fill="FFFFFF"/>
              </w:rPr>
              <w:t xml:space="preserve">apmērā </w:t>
            </w:r>
            <w:r w:rsidRPr="004B53B7">
              <w:rPr>
                <w:rFonts w:ascii="Times New Roman" w:hAnsi="Times New Roman"/>
                <w:sz w:val="24"/>
                <w:szCs w:val="24"/>
                <w:shd w:val="clear" w:color="auto" w:fill="FFFFFF"/>
              </w:rPr>
              <w:t>(palielinājums  par 1 546 386 </w:t>
            </w:r>
            <w:r w:rsidRPr="004B53B7">
              <w:rPr>
                <w:rFonts w:ascii="Times New Roman" w:hAnsi="Times New Roman"/>
                <w:i/>
                <w:sz w:val="24"/>
                <w:szCs w:val="24"/>
                <w:shd w:val="clear" w:color="auto" w:fill="FFFFFF"/>
              </w:rPr>
              <w:t>euro</w:t>
            </w:r>
            <w:r>
              <w:rPr>
                <w:rFonts w:ascii="Times New Roman" w:hAnsi="Times New Roman"/>
                <w:i/>
                <w:sz w:val="24"/>
                <w:szCs w:val="24"/>
                <w:shd w:val="clear" w:color="auto" w:fill="FFFFFF"/>
              </w:rPr>
              <w:t xml:space="preserve"> </w:t>
            </w:r>
            <w:r w:rsidRPr="00EF5C46">
              <w:rPr>
                <w:rFonts w:ascii="Times New Roman" w:hAnsi="Times New Roman"/>
                <w:sz w:val="24"/>
                <w:szCs w:val="24"/>
                <w:shd w:val="clear" w:color="auto" w:fill="FFFFFF"/>
              </w:rPr>
              <w:t>(subsīdijas un dotācijas)</w:t>
            </w:r>
            <w:r>
              <w:rPr>
                <w:rFonts w:ascii="Times New Roman" w:hAnsi="Times New Roman"/>
                <w:sz w:val="24"/>
                <w:szCs w:val="24"/>
                <w:shd w:val="clear" w:color="auto" w:fill="FFFFFF"/>
              </w:rPr>
              <w:t xml:space="preserve">; </w:t>
            </w:r>
          </w:p>
          <w:p w:rsidR="004D7AE6" w:rsidRDefault="004D7AE6" w:rsidP="00170273">
            <w:pPr>
              <w:spacing w:after="0" w:line="240" w:lineRule="auto"/>
              <w:rPr>
                <w:rFonts w:ascii="Times New Roman" w:hAnsi="Times New Roman"/>
                <w:sz w:val="24"/>
                <w:szCs w:val="24"/>
                <w:shd w:val="clear" w:color="auto" w:fill="FFFFFF"/>
              </w:rPr>
            </w:pPr>
            <w:r w:rsidRPr="004D7AE6">
              <w:rPr>
                <w:rFonts w:ascii="Times New Roman" w:hAnsi="Times New Roman"/>
                <w:b/>
                <w:sz w:val="24"/>
                <w:szCs w:val="24"/>
                <w:shd w:val="clear" w:color="auto" w:fill="FFFFFF"/>
              </w:rPr>
              <w:t>2022. gadā</w:t>
            </w:r>
            <w:r>
              <w:rPr>
                <w:rFonts w:ascii="Times New Roman" w:hAnsi="Times New Roman"/>
                <w:sz w:val="24"/>
                <w:szCs w:val="24"/>
                <w:shd w:val="clear" w:color="auto" w:fill="FFFFFF"/>
              </w:rPr>
              <w:t xml:space="preserve"> </w:t>
            </w:r>
            <w:r w:rsidRPr="004B53B7">
              <w:rPr>
                <w:rFonts w:ascii="Times New Roman" w:hAnsi="Times New Roman"/>
                <w:b/>
                <w:sz w:val="24"/>
                <w:szCs w:val="24"/>
                <w:shd w:val="clear" w:color="auto" w:fill="FFFFFF"/>
              </w:rPr>
              <w:t xml:space="preserve">6 931 044 </w:t>
            </w:r>
            <w:r w:rsidRPr="004B53B7">
              <w:rPr>
                <w:rFonts w:ascii="Times New Roman" w:hAnsi="Times New Roman"/>
                <w:b/>
                <w:i/>
                <w:sz w:val="24"/>
                <w:szCs w:val="24"/>
                <w:shd w:val="clear" w:color="auto" w:fill="FFFFFF"/>
              </w:rPr>
              <w:t>euro</w:t>
            </w:r>
            <w:r w:rsidRPr="004B53B7">
              <w:rPr>
                <w:rFonts w:ascii="Times New Roman" w:hAnsi="Times New Roman"/>
                <w:sz w:val="24"/>
                <w:szCs w:val="24"/>
                <w:shd w:val="clear" w:color="auto" w:fill="FFFFFF"/>
              </w:rPr>
              <w:t xml:space="preserve"> </w:t>
            </w:r>
            <w:r w:rsidRPr="004B53B7">
              <w:rPr>
                <w:rFonts w:ascii="Times New Roman" w:hAnsi="Times New Roman"/>
                <w:b/>
                <w:sz w:val="24"/>
                <w:szCs w:val="24"/>
                <w:shd w:val="clear" w:color="auto" w:fill="FFFFFF"/>
              </w:rPr>
              <w:t xml:space="preserve">apmērā </w:t>
            </w:r>
            <w:r w:rsidRPr="004B53B7">
              <w:rPr>
                <w:rFonts w:ascii="Times New Roman" w:hAnsi="Times New Roman"/>
                <w:sz w:val="24"/>
                <w:szCs w:val="24"/>
                <w:shd w:val="clear" w:color="auto" w:fill="FFFFFF"/>
              </w:rPr>
              <w:t>(palielinājums  par 1 546 386 </w:t>
            </w:r>
            <w:r w:rsidRPr="004B53B7">
              <w:rPr>
                <w:rFonts w:ascii="Times New Roman" w:hAnsi="Times New Roman"/>
                <w:i/>
                <w:sz w:val="24"/>
                <w:szCs w:val="24"/>
                <w:shd w:val="clear" w:color="auto" w:fill="FFFFFF"/>
              </w:rPr>
              <w:t>euro</w:t>
            </w:r>
            <w:r>
              <w:rPr>
                <w:rFonts w:ascii="Times New Roman" w:hAnsi="Times New Roman"/>
                <w:i/>
                <w:sz w:val="24"/>
                <w:szCs w:val="24"/>
                <w:shd w:val="clear" w:color="auto" w:fill="FFFFFF"/>
              </w:rPr>
              <w:t xml:space="preserve"> </w:t>
            </w:r>
            <w:r w:rsidRPr="00EF5C46">
              <w:rPr>
                <w:rFonts w:ascii="Times New Roman" w:hAnsi="Times New Roman"/>
                <w:sz w:val="24"/>
                <w:szCs w:val="24"/>
                <w:shd w:val="clear" w:color="auto" w:fill="FFFFFF"/>
              </w:rPr>
              <w:t>(subsīdijas un dotācijas)</w:t>
            </w:r>
            <w:r>
              <w:rPr>
                <w:rFonts w:ascii="Times New Roman" w:hAnsi="Times New Roman"/>
                <w:sz w:val="24"/>
                <w:szCs w:val="24"/>
                <w:shd w:val="clear" w:color="auto" w:fill="FFFFFF"/>
              </w:rPr>
              <w:t>;</w:t>
            </w:r>
          </w:p>
          <w:p w:rsidR="004D7AE6" w:rsidRPr="004D7AE6" w:rsidRDefault="004D7AE6" w:rsidP="00170273">
            <w:pPr>
              <w:spacing w:after="0" w:line="240" w:lineRule="auto"/>
              <w:rPr>
                <w:rFonts w:ascii="Times New Roman" w:hAnsi="Times New Roman"/>
                <w:sz w:val="24"/>
                <w:szCs w:val="24"/>
                <w:shd w:val="clear" w:color="auto" w:fill="FFFFFF"/>
              </w:rPr>
            </w:pPr>
            <w:r w:rsidRPr="004D7AE6">
              <w:rPr>
                <w:rFonts w:ascii="Times New Roman" w:hAnsi="Times New Roman"/>
                <w:b/>
                <w:sz w:val="24"/>
                <w:szCs w:val="24"/>
                <w:shd w:val="clear" w:color="auto" w:fill="FFFFFF"/>
              </w:rPr>
              <w:t>2023. gadā</w:t>
            </w:r>
            <w:r>
              <w:rPr>
                <w:rFonts w:ascii="Times New Roman" w:hAnsi="Times New Roman"/>
                <w:sz w:val="24"/>
                <w:szCs w:val="24"/>
                <w:shd w:val="clear" w:color="auto" w:fill="FFFFFF"/>
              </w:rPr>
              <w:t xml:space="preserve"> </w:t>
            </w:r>
            <w:r w:rsidRPr="004B53B7">
              <w:rPr>
                <w:rFonts w:ascii="Times New Roman" w:hAnsi="Times New Roman"/>
                <w:b/>
                <w:sz w:val="24"/>
                <w:szCs w:val="24"/>
                <w:shd w:val="clear" w:color="auto" w:fill="FFFFFF"/>
              </w:rPr>
              <w:t xml:space="preserve">6 125 978 </w:t>
            </w:r>
            <w:r w:rsidRPr="004B53B7">
              <w:rPr>
                <w:rFonts w:ascii="Times New Roman" w:hAnsi="Times New Roman"/>
                <w:b/>
                <w:i/>
                <w:sz w:val="24"/>
                <w:szCs w:val="24"/>
                <w:shd w:val="clear" w:color="auto" w:fill="FFFFFF"/>
              </w:rPr>
              <w:t>euro</w:t>
            </w:r>
            <w:r w:rsidRPr="004B53B7">
              <w:rPr>
                <w:rFonts w:ascii="Times New Roman" w:hAnsi="Times New Roman"/>
                <w:sz w:val="24"/>
                <w:szCs w:val="24"/>
                <w:shd w:val="clear" w:color="auto" w:fill="FFFFFF"/>
              </w:rPr>
              <w:t xml:space="preserve"> </w:t>
            </w:r>
            <w:r w:rsidRPr="004B53B7">
              <w:rPr>
                <w:rFonts w:ascii="Times New Roman" w:hAnsi="Times New Roman"/>
                <w:b/>
                <w:sz w:val="24"/>
                <w:szCs w:val="24"/>
                <w:shd w:val="clear" w:color="auto" w:fill="FFFFFF"/>
              </w:rPr>
              <w:t xml:space="preserve">apmērā </w:t>
            </w:r>
            <w:r w:rsidRPr="004B53B7">
              <w:rPr>
                <w:rFonts w:ascii="Times New Roman" w:hAnsi="Times New Roman"/>
                <w:sz w:val="24"/>
                <w:szCs w:val="24"/>
                <w:shd w:val="clear" w:color="auto" w:fill="FFFFFF"/>
              </w:rPr>
              <w:t>(palielinājums  par 1 546 386 </w:t>
            </w:r>
            <w:r w:rsidRPr="004B53B7">
              <w:rPr>
                <w:rFonts w:ascii="Times New Roman" w:hAnsi="Times New Roman"/>
                <w:i/>
                <w:sz w:val="24"/>
                <w:szCs w:val="24"/>
                <w:shd w:val="clear" w:color="auto" w:fill="FFFFFF"/>
              </w:rPr>
              <w:t>euro</w:t>
            </w:r>
            <w:r>
              <w:rPr>
                <w:rFonts w:ascii="Times New Roman" w:hAnsi="Times New Roman"/>
                <w:i/>
                <w:sz w:val="24"/>
                <w:szCs w:val="24"/>
                <w:shd w:val="clear" w:color="auto" w:fill="FFFFFF"/>
              </w:rPr>
              <w:t xml:space="preserve"> </w:t>
            </w:r>
            <w:r w:rsidRPr="00EF5C46">
              <w:rPr>
                <w:rFonts w:ascii="Times New Roman" w:hAnsi="Times New Roman"/>
                <w:sz w:val="24"/>
                <w:szCs w:val="24"/>
                <w:shd w:val="clear" w:color="auto" w:fill="FFFFFF"/>
              </w:rPr>
              <w:t>(subsīdijas un dotācijas)</w:t>
            </w:r>
            <w:r w:rsidRPr="004B53B7">
              <w:rPr>
                <w:rFonts w:ascii="Times New Roman" w:hAnsi="Times New Roman"/>
                <w:sz w:val="24"/>
                <w:szCs w:val="24"/>
                <w:shd w:val="clear" w:color="auto" w:fill="FFFFFF"/>
              </w:rPr>
              <w:t>.</w:t>
            </w:r>
          </w:p>
          <w:p w:rsidR="00F45591" w:rsidRPr="00A81BCC" w:rsidRDefault="00170273" w:rsidP="00170273">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Rīkojuma p</w:t>
            </w:r>
            <w:r w:rsidR="00FA0F3C">
              <w:rPr>
                <w:rFonts w:ascii="Times New Roman" w:hAnsi="Times New Roman" w:cs="Times New Roman"/>
                <w:sz w:val="24"/>
                <w:szCs w:val="24"/>
              </w:rPr>
              <w:t>rojektam</w:t>
            </w:r>
            <w:r w:rsidR="00684203">
              <w:rPr>
                <w:rFonts w:ascii="Times New Roman" w:hAnsi="Times New Roman" w:cs="Times New Roman"/>
                <w:sz w:val="24"/>
                <w:szCs w:val="24"/>
              </w:rPr>
              <w:t xml:space="preserve"> nav ietekmes uz kopējiem valsts budžeta </w:t>
            </w:r>
            <w:r w:rsidR="00844BFA">
              <w:rPr>
                <w:rFonts w:ascii="Times New Roman" w:hAnsi="Times New Roman" w:cs="Times New Roman"/>
                <w:sz w:val="24"/>
                <w:szCs w:val="24"/>
              </w:rPr>
              <w:t xml:space="preserve">ieņēmumiem un </w:t>
            </w:r>
            <w:r w:rsidR="00684203">
              <w:rPr>
                <w:rFonts w:ascii="Times New Roman" w:hAnsi="Times New Roman" w:cs="Times New Roman"/>
                <w:sz w:val="24"/>
                <w:szCs w:val="24"/>
              </w:rPr>
              <w:t xml:space="preserve">izdevumiem. </w:t>
            </w:r>
          </w:p>
        </w:tc>
      </w:tr>
      <w:tr w:rsidR="0027509E"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lastRenderedPageBreak/>
              <w:t>6.1. detalizēts ieņēmumu aprēķins</w:t>
            </w:r>
          </w:p>
        </w:tc>
        <w:tc>
          <w:tcPr>
            <w:tcW w:w="4156"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6.2. detalizēts izdevumu aprēķins</w:t>
            </w:r>
          </w:p>
        </w:tc>
        <w:tc>
          <w:tcPr>
            <w:tcW w:w="4156"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7. Amata vietu skaita izmaiņas</w:t>
            </w:r>
          </w:p>
        </w:tc>
        <w:tc>
          <w:tcPr>
            <w:tcW w:w="4156" w:type="pct"/>
            <w:gridSpan w:val="7"/>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Amata vietu skaita izmaiņas netiek plānotas.</w:t>
            </w:r>
          </w:p>
        </w:tc>
      </w:tr>
      <w:tr w:rsidR="0027509E" w:rsidRPr="00891B07" w:rsidTr="00170273">
        <w:trPr>
          <w:tblCellSpacing w:w="15" w:type="dxa"/>
        </w:trPr>
        <w:tc>
          <w:tcPr>
            <w:tcW w:w="796"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8. Cita informācija</w:t>
            </w:r>
          </w:p>
        </w:tc>
        <w:tc>
          <w:tcPr>
            <w:tcW w:w="4156" w:type="pct"/>
            <w:gridSpan w:val="7"/>
            <w:tcBorders>
              <w:top w:val="outset" w:sz="6" w:space="0" w:color="auto"/>
              <w:left w:val="outset" w:sz="6" w:space="0" w:color="auto"/>
              <w:bottom w:val="outset" w:sz="6" w:space="0" w:color="auto"/>
              <w:right w:val="outset" w:sz="6" w:space="0" w:color="auto"/>
            </w:tcBorders>
            <w:hideMark/>
          </w:tcPr>
          <w:p w:rsidR="00DA2580" w:rsidRDefault="005950C2" w:rsidP="00362BF4">
            <w:pPr>
              <w:spacing w:after="0" w:line="240" w:lineRule="auto"/>
              <w:jc w:val="both"/>
              <w:rPr>
                <w:rFonts w:ascii="Times New Roman" w:eastAsia="Times New Roman" w:hAnsi="Times New Roman" w:cs="Times New Roman"/>
                <w:iCs/>
                <w:sz w:val="24"/>
                <w:szCs w:val="24"/>
                <w:lang w:eastAsia="lv-LV"/>
              </w:rPr>
            </w:pPr>
            <w:r w:rsidRPr="00F23C04">
              <w:rPr>
                <w:rFonts w:ascii="Times New Roman" w:eastAsia="Times New Roman" w:hAnsi="Times New Roman" w:cs="Times New Roman"/>
                <w:iCs/>
                <w:sz w:val="24"/>
                <w:szCs w:val="24"/>
                <w:lang w:eastAsia="lv-LV"/>
              </w:rPr>
              <w:t xml:space="preserve">Lai </w:t>
            </w:r>
            <w:r w:rsidR="00362BF4">
              <w:rPr>
                <w:rFonts w:ascii="Times New Roman" w:eastAsia="Times New Roman" w:hAnsi="Times New Roman" w:cs="Times New Roman"/>
                <w:iCs/>
                <w:sz w:val="24"/>
                <w:szCs w:val="24"/>
                <w:lang w:eastAsia="lv-LV"/>
              </w:rPr>
              <w:t>nodrošinātu</w:t>
            </w:r>
            <w:r w:rsidRPr="00F23C04">
              <w:rPr>
                <w:rFonts w:ascii="Times New Roman" w:eastAsia="Times New Roman" w:hAnsi="Times New Roman" w:cs="Times New Roman"/>
                <w:iCs/>
                <w:sz w:val="24"/>
                <w:szCs w:val="24"/>
                <w:lang w:eastAsia="lv-LV"/>
              </w:rPr>
              <w:t xml:space="preserve"> </w:t>
            </w:r>
            <w:r w:rsidR="00F23C04" w:rsidRPr="00F23C04">
              <w:rPr>
                <w:rFonts w:ascii="Times New Roman" w:hAnsi="Times New Roman"/>
                <w:sz w:val="24"/>
                <w:szCs w:val="24"/>
                <w:shd w:val="clear" w:color="auto" w:fill="FFFFFF"/>
              </w:rPr>
              <w:t>pasākuma</w:t>
            </w:r>
            <w:r w:rsidR="00F23C04">
              <w:rPr>
                <w:rFonts w:ascii="Times New Roman" w:hAnsi="Times New Roman"/>
                <w:sz w:val="24"/>
                <w:szCs w:val="24"/>
                <w:shd w:val="clear" w:color="auto" w:fill="FFFFFF"/>
              </w:rPr>
              <w:t xml:space="preserve"> </w:t>
            </w:r>
            <w:r w:rsidRPr="00F23C04">
              <w:rPr>
                <w:rFonts w:ascii="Times New Roman" w:hAnsi="Times New Roman"/>
                <w:sz w:val="24"/>
                <w:szCs w:val="24"/>
                <w:shd w:val="clear" w:color="auto" w:fill="FFFFFF"/>
              </w:rPr>
              <w:t>“Eiropas Savienības prasībām atbilstošu pasu, elektronisko identifikācijas karšu un uzturēšanās atļauju izsniegšana”</w:t>
            </w:r>
            <w:r w:rsidR="00F23C04" w:rsidRPr="00F23C04">
              <w:rPr>
                <w:rFonts w:ascii="Times New Roman" w:hAnsi="Times New Roman"/>
                <w:sz w:val="24"/>
                <w:szCs w:val="24"/>
                <w:shd w:val="clear" w:color="auto" w:fill="FFFFFF"/>
              </w:rPr>
              <w:t xml:space="preserve"> ieviešanu</w:t>
            </w:r>
            <w:r w:rsidR="00362BF4">
              <w:rPr>
                <w:rFonts w:ascii="Times New Roman" w:hAnsi="Times New Roman"/>
                <w:sz w:val="24"/>
                <w:szCs w:val="24"/>
                <w:shd w:val="clear" w:color="auto" w:fill="FFFFFF"/>
              </w:rPr>
              <w:t xml:space="preserve"> un</w:t>
            </w:r>
            <w:r w:rsidR="00F23C04" w:rsidRPr="00F23C04">
              <w:rPr>
                <w:rFonts w:ascii="Times New Roman" w:hAnsi="Times New Roman"/>
                <w:sz w:val="24"/>
                <w:szCs w:val="24"/>
                <w:shd w:val="clear" w:color="auto" w:fill="FFFFFF"/>
              </w:rPr>
              <w:t xml:space="preserve">, ņemot vērā atsevišķas izmaiņas, kas būs nepieciešamas 2021., 2022. un 2023. gada finansējuma sadalījumā, </w:t>
            </w:r>
            <w:r w:rsidRPr="00F23C04">
              <w:rPr>
                <w:rFonts w:ascii="Times New Roman" w:hAnsi="Times New Roman"/>
                <w:sz w:val="24"/>
                <w:szCs w:val="24"/>
                <w:shd w:val="clear" w:color="auto" w:fill="FFFFFF"/>
              </w:rPr>
              <w:t xml:space="preserve"> </w:t>
            </w:r>
            <w:r w:rsidR="004D7AE6" w:rsidRPr="00F23C04">
              <w:rPr>
                <w:rFonts w:ascii="Times New Roman" w:eastAsia="Times New Roman" w:hAnsi="Times New Roman" w:cs="Times New Roman"/>
                <w:iCs/>
                <w:sz w:val="24"/>
                <w:szCs w:val="24"/>
                <w:lang w:eastAsia="lv-LV"/>
              </w:rPr>
              <w:t>Iekšlietu ministrija 2021.</w:t>
            </w:r>
            <w:r w:rsidR="00C83630">
              <w:rPr>
                <w:rFonts w:ascii="Times New Roman" w:eastAsia="Times New Roman" w:hAnsi="Times New Roman" w:cs="Times New Roman"/>
                <w:iCs/>
                <w:sz w:val="24"/>
                <w:szCs w:val="24"/>
                <w:lang w:eastAsia="lv-LV"/>
              </w:rPr>
              <w:t> </w:t>
            </w:r>
            <w:r w:rsidR="00362BF4">
              <w:rPr>
                <w:rFonts w:ascii="Times New Roman" w:eastAsia="Times New Roman" w:hAnsi="Times New Roman" w:cs="Times New Roman"/>
                <w:iCs/>
                <w:sz w:val="24"/>
                <w:szCs w:val="24"/>
                <w:lang w:eastAsia="lv-LV"/>
              </w:rPr>
              <w:t>gadā</w:t>
            </w:r>
            <w:r w:rsidR="004D7AE6" w:rsidRPr="00F23C04">
              <w:rPr>
                <w:rFonts w:ascii="Times New Roman" w:eastAsia="Times New Roman" w:hAnsi="Times New Roman" w:cs="Times New Roman"/>
                <w:iCs/>
                <w:sz w:val="24"/>
                <w:szCs w:val="24"/>
                <w:lang w:eastAsia="lv-LV"/>
              </w:rPr>
              <w:t xml:space="preserve"> sagatavos un virzīts vēl papildu grozījumus rīkojumā Nr.347.</w:t>
            </w:r>
          </w:p>
          <w:p w:rsidR="00EF4338" w:rsidRDefault="00EF4338" w:rsidP="00362BF4">
            <w:pPr>
              <w:spacing w:after="0" w:line="240" w:lineRule="auto"/>
              <w:jc w:val="both"/>
              <w:rPr>
                <w:rFonts w:ascii="Times New Roman" w:eastAsia="Times New Roman" w:hAnsi="Times New Roman" w:cs="Times New Roman"/>
                <w:iCs/>
                <w:sz w:val="24"/>
                <w:szCs w:val="24"/>
                <w:lang w:eastAsia="lv-LV"/>
              </w:rPr>
            </w:pPr>
          </w:p>
          <w:p w:rsidR="00EF4338" w:rsidRDefault="00EF4338" w:rsidP="00EF4338">
            <w:pPr>
              <w:spacing w:after="0" w:line="240" w:lineRule="auto"/>
              <w:ind w:firstLine="425"/>
              <w:jc w:val="both"/>
              <w:rPr>
                <w:rStyle w:val="spelle"/>
                <w:rFonts w:ascii="Times New Roman" w:hAnsi="Times New Roman" w:cs="Times New Roman"/>
                <w:sz w:val="24"/>
                <w:szCs w:val="24"/>
              </w:rPr>
            </w:pPr>
            <w:r w:rsidRPr="0055365F">
              <w:rPr>
                <w:rStyle w:val="spelle"/>
                <w:rFonts w:ascii="Times New Roman" w:hAnsi="Times New Roman" w:cs="Times New Roman"/>
                <w:sz w:val="24"/>
                <w:szCs w:val="24"/>
              </w:rPr>
              <w:t>2023.gadā ir nepieciešams uzsākt jauna parauga personu apliecinošu</w:t>
            </w:r>
            <w:r>
              <w:rPr>
                <w:rStyle w:val="spelle"/>
                <w:rFonts w:ascii="Times New Roman" w:hAnsi="Times New Roman" w:cs="Times New Roman"/>
                <w:sz w:val="24"/>
                <w:szCs w:val="24"/>
              </w:rPr>
              <w:t xml:space="preserve"> dokumentu - </w:t>
            </w:r>
            <w:r w:rsidRPr="0055365F">
              <w:rPr>
                <w:rStyle w:val="spelle"/>
                <w:rFonts w:ascii="Times New Roman" w:hAnsi="Times New Roman" w:cs="Times New Roman"/>
                <w:sz w:val="24"/>
                <w:szCs w:val="24"/>
              </w:rPr>
              <w:t xml:space="preserve">atjaunota dizaina pilsoņu, </w:t>
            </w:r>
            <w:proofErr w:type="spellStart"/>
            <w:r w:rsidRPr="0055365F">
              <w:rPr>
                <w:rStyle w:val="spelle"/>
                <w:rFonts w:ascii="Times New Roman" w:hAnsi="Times New Roman" w:cs="Times New Roman"/>
                <w:sz w:val="24"/>
                <w:szCs w:val="24"/>
              </w:rPr>
              <w:t>nepilsoņu</w:t>
            </w:r>
            <w:proofErr w:type="spellEnd"/>
            <w:r w:rsidRPr="0055365F">
              <w:rPr>
                <w:rStyle w:val="spelle"/>
                <w:rFonts w:ascii="Times New Roman" w:hAnsi="Times New Roman" w:cs="Times New Roman"/>
                <w:sz w:val="24"/>
                <w:szCs w:val="24"/>
              </w:rPr>
              <w:t>, dienesta,</w:t>
            </w:r>
            <w:r>
              <w:rPr>
                <w:rStyle w:val="spelle"/>
                <w:rFonts w:ascii="Times New Roman" w:hAnsi="Times New Roman" w:cs="Times New Roman"/>
                <w:sz w:val="24"/>
                <w:szCs w:val="24"/>
              </w:rPr>
              <w:t xml:space="preserve"> </w:t>
            </w:r>
            <w:r w:rsidRPr="0055365F">
              <w:rPr>
                <w:rStyle w:val="spelle"/>
                <w:rFonts w:ascii="Times New Roman" w:hAnsi="Times New Roman" w:cs="Times New Roman"/>
                <w:sz w:val="24"/>
                <w:szCs w:val="24"/>
              </w:rPr>
              <w:t>diplomātisko, bezvalstnieku pasu un bēgļu ceļošanas dokumentu</w:t>
            </w:r>
            <w:r>
              <w:rPr>
                <w:rStyle w:val="spelle"/>
                <w:rFonts w:ascii="Times New Roman" w:hAnsi="Times New Roman" w:cs="Times New Roman"/>
                <w:sz w:val="24"/>
                <w:szCs w:val="24"/>
              </w:rPr>
              <w:t xml:space="preserve"> </w:t>
            </w:r>
            <w:r w:rsidRPr="0055365F">
              <w:rPr>
                <w:rStyle w:val="spelle"/>
                <w:rFonts w:ascii="Times New Roman" w:hAnsi="Times New Roman" w:cs="Times New Roman"/>
                <w:sz w:val="24"/>
                <w:szCs w:val="24"/>
              </w:rPr>
              <w:t>izsniegšanu, jo esoš</w:t>
            </w:r>
            <w:r>
              <w:rPr>
                <w:rStyle w:val="spelle"/>
                <w:rFonts w:ascii="Times New Roman" w:hAnsi="Times New Roman" w:cs="Times New Roman"/>
                <w:sz w:val="24"/>
                <w:szCs w:val="24"/>
              </w:rPr>
              <w:t>ā parauga pasu sagataves būs izlietotas</w:t>
            </w:r>
            <w:r w:rsidRPr="0055365F">
              <w:rPr>
                <w:rStyle w:val="spelle"/>
                <w:rFonts w:ascii="Times New Roman" w:hAnsi="Times New Roman" w:cs="Times New Roman"/>
                <w:sz w:val="24"/>
                <w:szCs w:val="24"/>
              </w:rPr>
              <w:t>.</w:t>
            </w:r>
            <w:r>
              <w:rPr>
                <w:rStyle w:val="spelle"/>
                <w:rFonts w:ascii="Times New Roman" w:hAnsi="Times New Roman" w:cs="Times New Roman"/>
                <w:sz w:val="24"/>
                <w:szCs w:val="24"/>
              </w:rPr>
              <w:t xml:space="preserve"> </w:t>
            </w:r>
            <w:r w:rsidRPr="0055365F">
              <w:rPr>
                <w:rStyle w:val="spelle"/>
                <w:rFonts w:ascii="Times New Roman" w:hAnsi="Times New Roman" w:cs="Times New Roman"/>
                <w:sz w:val="24"/>
                <w:szCs w:val="24"/>
              </w:rPr>
              <w:t>Pilsonības un migrācijas pārvalde ir veikusi sagatavošanās darbus</w:t>
            </w:r>
            <w:r>
              <w:rPr>
                <w:rStyle w:val="spelle"/>
                <w:rFonts w:ascii="Times New Roman" w:hAnsi="Times New Roman" w:cs="Times New Roman"/>
                <w:sz w:val="24"/>
                <w:szCs w:val="24"/>
              </w:rPr>
              <w:t xml:space="preserve"> </w:t>
            </w:r>
            <w:r w:rsidRPr="0055365F">
              <w:rPr>
                <w:rStyle w:val="spelle"/>
                <w:rFonts w:ascii="Times New Roman" w:hAnsi="Times New Roman" w:cs="Times New Roman"/>
                <w:sz w:val="24"/>
                <w:szCs w:val="24"/>
              </w:rPr>
              <w:t>iepirkuma uzsākšanai un plāno 2021.gada 1.ceturkssnī uzsākt iepirkuma</w:t>
            </w:r>
            <w:r>
              <w:rPr>
                <w:rStyle w:val="spelle"/>
                <w:rFonts w:ascii="Times New Roman" w:hAnsi="Times New Roman" w:cs="Times New Roman"/>
                <w:sz w:val="24"/>
                <w:szCs w:val="24"/>
              </w:rPr>
              <w:t xml:space="preserve"> </w:t>
            </w:r>
            <w:r w:rsidRPr="0055365F">
              <w:rPr>
                <w:rStyle w:val="spelle"/>
                <w:rFonts w:ascii="Times New Roman" w:hAnsi="Times New Roman" w:cs="Times New Roman"/>
                <w:sz w:val="24"/>
                <w:szCs w:val="24"/>
              </w:rPr>
              <w:t>procedūru. Piegāžu līgums tiek plānots piecu gadu periodam un piegāžu</w:t>
            </w:r>
            <w:r>
              <w:rPr>
                <w:rStyle w:val="spelle"/>
                <w:rFonts w:ascii="Times New Roman" w:hAnsi="Times New Roman" w:cs="Times New Roman"/>
                <w:sz w:val="24"/>
                <w:szCs w:val="24"/>
              </w:rPr>
              <w:t xml:space="preserve"> </w:t>
            </w:r>
            <w:r w:rsidRPr="0055365F">
              <w:rPr>
                <w:rStyle w:val="spelle"/>
                <w:rFonts w:ascii="Times New Roman" w:hAnsi="Times New Roman" w:cs="Times New Roman"/>
                <w:sz w:val="24"/>
                <w:szCs w:val="24"/>
              </w:rPr>
              <w:t>uzsākšana no 2023.gada 1. ceturkšņa. Rīkojumā Nr.347 finansējums pasu sagatavju iegādei no 2022. gada vairs netiek plānots.</w:t>
            </w:r>
          </w:p>
          <w:p w:rsidR="00EF4338" w:rsidRDefault="00EF4338" w:rsidP="00EF4338">
            <w:pPr>
              <w:spacing w:after="0" w:line="240" w:lineRule="auto"/>
              <w:jc w:val="both"/>
              <w:rPr>
                <w:rStyle w:val="spelle"/>
                <w:rFonts w:ascii="Times New Roman" w:hAnsi="Times New Roman" w:cs="Times New Roman"/>
                <w:sz w:val="24"/>
                <w:szCs w:val="24"/>
              </w:rPr>
            </w:pPr>
            <w:r w:rsidRPr="0055365F">
              <w:rPr>
                <w:rStyle w:val="spelle"/>
                <w:rFonts w:ascii="Times New Roman" w:hAnsi="Times New Roman" w:cs="Times New Roman"/>
                <w:sz w:val="24"/>
                <w:szCs w:val="24"/>
              </w:rPr>
              <w:t>Lai nodrošinātu pasu sagatavju un tehniskā aprīkojuma pasu</w:t>
            </w:r>
            <w:r>
              <w:rPr>
                <w:rStyle w:val="spelle"/>
                <w:rFonts w:ascii="Times New Roman" w:hAnsi="Times New Roman" w:cs="Times New Roman"/>
                <w:sz w:val="24"/>
                <w:szCs w:val="24"/>
              </w:rPr>
              <w:t xml:space="preserve"> </w:t>
            </w:r>
            <w:r w:rsidRPr="0055365F">
              <w:rPr>
                <w:rStyle w:val="spelle"/>
                <w:rFonts w:ascii="Times New Roman" w:hAnsi="Times New Roman" w:cs="Times New Roman"/>
                <w:sz w:val="24"/>
                <w:szCs w:val="24"/>
              </w:rPr>
              <w:t xml:space="preserve">personalizācijai iegādi, Pilsonības un migrācijas pārvaldei būs nepieciešams papildu finansējums. Tādējādi pievienotais Ministru kabineta sēdes </w:t>
            </w:r>
            <w:proofErr w:type="spellStart"/>
            <w:r w:rsidRPr="0055365F">
              <w:rPr>
                <w:rStyle w:val="spelle"/>
                <w:rFonts w:ascii="Times New Roman" w:hAnsi="Times New Roman" w:cs="Times New Roman"/>
                <w:sz w:val="24"/>
                <w:szCs w:val="24"/>
              </w:rPr>
              <w:t>protokollēmuma</w:t>
            </w:r>
            <w:proofErr w:type="spellEnd"/>
            <w:r w:rsidRPr="0055365F">
              <w:rPr>
                <w:rStyle w:val="spelle"/>
                <w:rFonts w:ascii="Times New Roman" w:hAnsi="Times New Roman" w:cs="Times New Roman"/>
                <w:sz w:val="24"/>
                <w:szCs w:val="24"/>
              </w:rPr>
              <w:t xml:space="preserve"> projekts paredz:</w:t>
            </w:r>
          </w:p>
          <w:p w:rsidR="00EF4338" w:rsidRPr="005C75EB" w:rsidRDefault="00EF4338" w:rsidP="00EF4338">
            <w:pPr>
              <w:pStyle w:val="ListParagraph"/>
              <w:numPr>
                <w:ilvl w:val="0"/>
                <w:numId w:val="23"/>
              </w:numPr>
              <w:spacing w:after="0" w:line="240" w:lineRule="auto"/>
              <w:jc w:val="both"/>
              <w:rPr>
                <w:rStyle w:val="spelle"/>
                <w:rFonts w:ascii="Times New Roman" w:hAnsi="Times New Roman" w:cs="Times New Roman"/>
                <w:sz w:val="24"/>
                <w:szCs w:val="24"/>
              </w:rPr>
            </w:pPr>
            <w:r w:rsidRPr="005C75EB">
              <w:rPr>
                <w:rStyle w:val="spelle"/>
                <w:rFonts w:ascii="Times New Roman" w:hAnsi="Times New Roman" w:cs="Times New Roman"/>
                <w:sz w:val="24"/>
                <w:szCs w:val="24"/>
              </w:rPr>
              <w:t>atļaut Iekšlietu ministrijai 2021. gadā veikt iepirkuma procedūru par pasu sagatavju un pasu personalizācijai nepieciešamā tehniskā aprīkojuma iegādi sākot no 2023. gada;</w:t>
            </w:r>
          </w:p>
          <w:p w:rsidR="00EF4338" w:rsidRPr="00906C75" w:rsidRDefault="00EF4338" w:rsidP="00EF4338">
            <w:pPr>
              <w:pStyle w:val="ListParagraph"/>
              <w:numPr>
                <w:ilvl w:val="0"/>
                <w:numId w:val="23"/>
              </w:numPr>
              <w:spacing w:after="0" w:line="240" w:lineRule="auto"/>
              <w:jc w:val="both"/>
              <w:rPr>
                <w:rFonts w:ascii="Times New Roman" w:eastAsia="Times New Roman" w:hAnsi="Times New Roman" w:cs="Times New Roman"/>
                <w:iCs/>
                <w:sz w:val="24"/>
                <w:szCs w:val="24"/>
                <w:lang w:eastAsia="lv-LV"/>
              </w:rPr>
            </w:pPr>
            <w:r w:rsidRPr="00EF4338">
              <w:rPr>
                <w:rStyle w:val="spelle"/>
                <w:rFonts w:ascii="Times New Roman" w:hAnsi="Times New Roman" w:cs="Times New Roman"/>
                <w:sz w:val="24"/>
                <w:szCs w:val="24"/>
              </w:rPr>
              <w:t xml:space="preserve">lai nodrošinātu finansējumu pasu sagatavju un pasu </w:t>
            </w:r>
            <w:proofErr w:type="spellStart"/>
            <w:r w:rsidRPr="00EF4338">
              <w:rPr>
                <w:rStyle w:val="spelle"/>
                <w:rFonts w:ascii="Times New Roman" w:hAnsi="Times New Roman" w:cs="Times New Roman"/>
                <w:sz w:val="24"/>
                <w:szCs w:val="24"/>
              </w:rPr>
              <w:t>personalizācijas</w:t>
            </w:r>
            <w:proofErr w:type="spellEnd"/>
            <w:r w:rsidRPr="00EF4338">
              <w:rPr>
                <w:rStyle w:val="spelle"/>
                <w:rFonts w:ascii="Times New Roman" w:hAnsi="Times New Roman" w:cs="Times New Roman"/>
                <w:sz w:val="24"/>
                <w:szCs w:val="24"/>
              </w:rPr>
              <w:t xml:space="preserve"> tehniskā aprīkojuma iegādei, Iekšlietu ministrijai sagatavot un </w:t>
            </w:r>
            <w:proofErr w:type="spellStart"/>
            <w:r w:rsidRPr="00EF4338">
              <w:rPr>
                <w:rStyle w:val="spelle"/>
                <w:rFonts w:ascii="Times New Roman" w:hAnsi="Times New Roman" w:cs="Times New Roman"/>
                <w:sz w:val="24"/>
                <w:szCs w:val="24"/>
              </w:rPr>
              <w:t>iekšlietu</w:t>
            </w:r>
            <w:proofErr w:type="spellEnd"/>
            <w:r w:rsidRPr="00EF4338">
              <w:rPr>
                <w:rStyle w:val="spelle"/>
                <w:rFonts w:ascii="Times New Roman" w:hAnsi="Times New Roman" w:cs="Times New Roman"/>
                <w:sz w:val="24"/>
                <w:szCs w:val="24"/>
              </w:rPr>
              <w:t xml:space="preserve"> ministram līdz 2022. gada 1. martam iesniegt Ministru kabinetā informatīvo ziņojumu par jauna parauga pasu izsniegšanu.</w:t>
            </w: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VI. Sabiedrības līdzdalība un komunikācijas aktivitātes</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977D8" w:rsidRPr="001977D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F20797">
            <w:pPr>
              <w:spacing w:after="0" w:line="240" w:lineRule="auto"/>
              <w:jc w:val="both"/>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Iekšlietu ministrija, </w:t>
            </w:r>
            <w:r w:rsidR="00F20797">
              <w:rPr>
                <w:rFonts w:ascii="Times New Roman" w:eastAsia="Times New Roman" w:hAnsi="Times New Roman" w:cs="Times New Roman"/>
                <w:iCs/>
                <w:sz w:val="24"/>
                <w:szCs w:val="24"/>
                <w:lang w:eastAsia="lv-LV"/>
              </w:rPr>
              <w:t>Pilsonības un migrācijas lietu pārvalde, valsts akciju sabiedrība “Latvijas Valsts radio un televīzijas centrs”.</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izpildes ietekme uz pārvaldes funkcijām un institucionālo struktūru.</w:t>
            </w:r>
            <w:r w:rsidRPr="001977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BA6094" w:rsidRDefault="00BA6094" w:rsidP="00894C55">
      <w:pPr>
        <w:spacing w:after="0" w:line="240" w:lineRule="auto"/>
        <w:rPr>
          <w:rFonts w:ascii="Times New Roman" w:hAnsi="Times New Roman" w:cs="Times New Roman"/>
          <w:sz w:val="28"/>
          <w:szCs w:val="28"/>
        </w:rPr>
      </w:pPr>
    </w:p>
    <w:p w:rsidR="00BA6094" w:rsidRPr="005128C9" w:rsidRDefault="00BA6094" w:rsidP="00BA6094">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00483CB0">
        <w:rPr>
          <w:rFonts w:ascii="Times New Roman" w:hAnsi="Times New Roman" w:cs="Times New Roman"/>
          <w:sz w:val="28"/>
          <w:szCs w:val="28"/>
        </w:rPr>
        <w:t>Sandis Ģirģens</w:t>
      </w:r>
    </w:p>
    <w:p w:rsidR="00BA6094" w:rsidRDefault="00BA6094" w:rsidP="00BA6094">
      <w:pPr>
        <w:spacing w:after="0" w:line="240" w:lineRule="auto"/>
        <w:rPr>
          <w:rFonts w:ascii="Times New Roman" w:hAnsi="Times New Roman" w:cs="Times New Roman"/>
          <w:sz w:val="28"/>
          <w:szCs w:val="28"/>
        </w:rPr>
      </w:pPr>
    </w:p>
    <w:p w:rsidR="00483CB0" w:rsidRDefault="00483CB0" w:rsidP="00BA6094">
      <w:pPr>
        <w:spacing w:after="0" w:line="240" w:lineRule="auto"/>
        <w:rPr>
          <w:rFonts w:ascii="Times New Roman" w:hAnsi="Times New Roman" w:cs="Times New Roman"/>
          <w:sz w:val="28"/>
          <w:szCs w:val="28"/>
        </w:rPr>
      </w:pPr>
    </w:p>
    <w:p w:rsidR="00BA716E" w:rsidRDefault="00BA716E" w:rsidP="00BA6094">
      <w:pPr>
        <w:pStyle w:val="naisf"/>
        <w:tabs>
          <w:tab w:val="left" w:pos="5954"/>
        </w:tabs>
        <w:spacing w:before="0" w:beforeAutospacing="0" w:after="0" w:afterAutospacing="0"/>
        <w:rPr>
          <w:sz w:val="28"/>
          <w:szCs w:val="28"/>
        </w:rPr>
      </w:pPr>
      <w:r>
        <w:rPr>
          <w:sz w:val="28"/>
          <w:szCs w:val="28"/>
        </w:rPr>
        <w:t xml:space="preserve">Vīza: </w:t>
      </w:r>
    </w:p>
    <w:p w:rsidR="00BA6094" w:rsidRDefault="00AC0126" w:rsidP="00BA6094">
      <w:pPr>
        <w:pStyle w:val="naisf"/>
        <w:tabs>
          <w:tab w:val="left" w:pos="5954"/>
        </w:tabs>
        <w:spacing w:before="0" w:beforeAutospacing="0" w:after="0" w:afterAutospacing="0"/>
        <w:rPr>
          <w:sz w:val="28"/>
          <w:szCs w:val="28"/>
        </w:rPr>
      </w:pPr>
      <w:r>
        <w:rPr>
          <w:sz w:val="28"/>
          <w:szCs w:val="28"/>
        </w:rPr>
        <w:t>valsts sekretārs</w:t>
      </w:r>
      <w:r>
        <w:rPr>
          <w:sz w:val="28"/>
          <w:szCs w:val="28"/>
        </w:rPr>
        <w:tab/>
      </w:r>
      <w:r>
        <w:rPr>
          <w:sz w:val="28"/>
          <w:szCs w:val="28"/>
        </w:rPr>
        <w:tab/>
        <w:t>Dimitrijs Trofimovs</w:t>
      </w:r>
    </w:p>
    <w:p w:rsidR="009A7C47" w:rsidRDefault="009A7C47" w:rsidP="00483CB0">
      <w:pPr>
        <w:tabs>
          <w:tab w:val="left" w:pos="6237"/>
        </w:tabs>
        <w:spacing w:after="0" w:line="240" w:lineRule="auto"/>
        <w:rPr>
          <w:rFonts w:ascii="Times New Roman" w:hAnsi="Times New Roman" w:cs="Times New Roman"/>
          <w:sz w:val="28"/>
          <w:szCs w:val="28"/>
        </w:rPr>
      </w:pPr>
    </w:p>
    <w:p w:rsidR="009A7C47" w:rsidRDefault="009A7C47"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42224" w:rsidRDefault="00742224" w:rsidP="00483CB0">
      <w:pPr>
        <w:tabs>
          <w:tab w:val="left" w:pos="6237"/>
        </w:tabs>
        <w:spacing w:after="0" w:line="240" w:lineRule="auto"/>
        <w:rPr>
          <w:rFonts w:ascii="Times New Roman" w:hAnsi="Times New Roman" w:cs="Times New Roman"/>
          <w:sz w:val="28"/>
          <w:szCs w:val="28"/>
        </w:rPr>
      </w:pPr>
    </w:p>
    <w:p w:rsidR="007D03BB" w:rsidRPr="0030265D" w:rsidRDefault="007D03BB" w:rsidP="007D03BB">
      <w:pPr>
        <w:pStyle w:val="naisf"/>
        <w:spacing w:before="0" w:beforeAutospacing="0" w:after="0" w:afterAutospacing="0"/>
        <w:rPr>
          <w:sz w:val="20"/>
          <w:szCs w:val="20"/>
        </w:rPr>
      </w:pPr>
      <w:r w:rsidRPr="0030265D">
        <w:rPr>
          <w:sz w:val="20"/>
          <w:szCs w:val="20"/>
          <w:lang w:val="ru-RU"/>
        </w:rPr>
        <w:fldChar w:fldCharType="begin"/>
      </w:r>
      <w:r w:rsidRPr="0030265D">
        <w:rPr>
          <w:sz w:val="20"/>
          <w:szCs w:val="20"/>
          <w:lang w:val="ru-RU"/>
        </w:rPr>
        <w:instrText xml:space="preserve"> TIME \@ "dd.MM.yyyy H:mm" </w:instrText>
      </w:r>
      <w:r w:rsidRPr="0030265D">
        <w:rPr>
          <w:sz w:val="20"/>
          <w:szCs w:val="20"/>
          <w:lang w:val="ru-RU"/>
        </w:rPr>
        <w:fldChar w:fldCharType="separate"/>
      </w:r>
      <w:r w:rsidR="00606854">
        <w:rPr>
          <w:noProof/>
          <w:sz w:val="20"/>
          <w:szCs w:val="20"/>
          <w:lang w:val="ru-RU"/>
        </w:rPr>
        <w:t>22.01.2021 9:04</w:t>
      </w:r>
      <w:r w:rsidRPr="0030265D">
        <w:rPr>
          <w:sz w:val="20"/>
          <w:szCs w:val="20"/>
          <w:lang w:val="ru-RU"/>
        </w:rPr>
        <w:fldChar w:fldCharType="end"/>
      </w:r>
    </w:p>
    <w:p w:rsidR="007D03BB" w:rsidRPr="0030265D" w:rsidRDefault="007D03BB" w:rsidP="007D03BB">
      <w:pPr>
        <w:pStyle w:val="naisf"/>
        <w:tabs>
          <w:tab w:val="left" w:pos="5747"/>
        </w:tabs>
        <w:spacing w:before="0" w:beforeAutospacing="0" w:after="0" w:afterAutospacing="0"/>
        <w:rPr>
          <w:sz w:val="20"/>
          <w:szCs w:val="20"/>
        </w:rPr>
      </w:pPr>
      <w:r w:rsidRPr="0030265D">
        <w:rPr>
          <w:sz w:val="20"/>
          <w:szCs w:val="20"/>
        </w:rPr>
        <w:fldChar w:fldCharType="begin"/>
      </w:r>
      <w:r w:rsidRPr="0030265D">
        <w:rPr>
          <w:sz w:val="20"/>
          <w:szCs w:val="20"/>
        </w:rPr>
        <w:instrText xml:space="preserve"> NUMWORDS   \* MERGEFORMAT </w:instrText>
      </w:r>
      <w:r w:rsidRPr="0030265D">
        <w:rPr>
          <w:sz w:val="20"/>
          <w:szCs w:val="20"/>
        </w:rPr>
        <w:fldChar w:fldCharType="separate"/>
      </w:r>
      <w:r w:rsidR="00EF4338">
        <w:rPr>
          <w:noProof/>
          <w:sz w:val="20"/>
          <w:szCs w:val="20"/>
        </w:rPr>
        <w:t>1569</w:t>
      </w:r>
      <w:r w:rsidRPr="0030265D">
        <w:rPr>
          <w:sz w:val="20"/>
          <w:szCs w:val="20"/>
        </w:rPr>
        <w:fldChar w:fldCharType="end"/>
      </w:r>
      <w:r w:rsidRPr="0030265D">
        <w:rPr>
          <w:sz w:val="20"/>
          <w:szCs w:val="20"/>
        </w:rPr>
        <w:tab/>
      </w:r>
    </w:p>
    <w:p w:rsidR="007D03BB" w:rsidRPr="0030265D" w:rsidRDefault="007D03BB" w:rsidP="007D03BB">
      <w:pPr>
        <w:pStyle w:val="naisf"/>
        <w:spacing w:before="0" w:beforeAutospacing="0" w:after="0" w:afterAutospacing="0"/>
        <w:rPr>
          <w:noProof/>
          <w:sz w:val="20"/>
          <w:szCs w:val="20"/>
        </w:rPr>
      </w:pPr>
      <w:r w:rsidRPr="0030265D">
        <w:rPr>
          <w:noProof/>
          <w:sz w:val="20"/>
          <w:szCs w:val="20"/>
        </w:rPr>
        <w:t>I.Potjomkina</w:t>
      </w:r>
    </w:p>
    <w:p w:rsidR="00F20797" w:rsidRPr="0030265D" w:rsidRDefault="007D03BB" w:rsidP="007D03BB">
      <w:pPr>
        <w:pStyle w:val="naisf"/>
        <w:spacing w:before="0" w:beforeAutospacing="0" w:after="0" w:afterAutospacing="0"/>
        <w:rPr>
          <w:rStyle w:val="Hyperlink"/>
          <w:noProof/>
          <w:color w:val="auto"/>
          <w:sz w:val="20"/>
          <w:szCs w:val="20"/>
          <w:u w:val="none"/>
        </w:rPr>
      </w:pPr>
      <w:r w:rsidRPr="0030265D">
        <w:rPr>
          <w:noProof/>
          <w:sz w:val="20"/>
          <w:szCs w:val="20"/>
        </w:rPr>
        <w:t xml:space="preserve">67219606, </w:t>
      </w:r>
      <w:hyperlink r:id="rId11" w:history="1">
        <w:r w:rsidRPr="0030265D">
          <w:rPr>
            <w:rStyle w:val="Hyperlink"/>
            <w:noProof/>
            <w:color w:val="auto"/>
            <w:sz w:val="20"/>
            <w:szCs w:val="20"/>
            <w:u w:val="none"/>
          </w:rPr>
          <w:t>ieva.potjomkina@iem.gov.lv</w:t>
        </w:r>
      </w:hyperlink>
    </w:p>
    <w:sectPr w:rsidR="00F20797" w:rsidRPr="0030265D"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2C" w:rsidRDefault="00CF772C" w:rsidP="00894C55">
      <w:pPr>
        <w:spacing w:after="0" w:line="240" w:lineRule="auto"/>
      </w:pPr>
      <w:r>
        <w:separator/>
      </w:r>
    </w:p>
  </w:endnote>
  <w:endnote w:type="continuationSeparator" w:id="0">
    <w:p w:rsidR="00CF772C" w:rsidRDefault="00CF77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2C" w:rsidRPr="00891B07" w:rsidRDefault="00CF772C"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606854">
      <w:rPr>
        <w:rFonts w:ascii="Times New Roman" w:hAnsi="Times New Roman" w:cs="Times New Roman"/>
        <w:noProof/>
        <w:sz w:val="20"/>
        <w:szCs w:val="20"/>
      </w:rPr>
      <w:t>IEMAnot_220121_groz347</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2C" w:rsidRPr="007423DF" w:rsidRDefault="00CF772C"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606854">
      <w:rPr>
        <w:rFonts w:ascii="Times New Roman" w:hAnsi="Times New Roman" w:cs="Times New Roman"/>
        <w:noProof/>
        <w:sz w:val="20"/>
        <w:szCs w:val="20"/>
      </w:rPr>
      <w:t>IEMAnot_220121_groz347</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2C" w:rsidRDefault="00CF772C" w:rsidP="00894C55">
      <w:pPr>
        <w:spacing w:after="0" w:line="240" w:lineRule="auto"/>
      </w:pPr>
      <w:r>
        <w:separator/>
      </w:r>
    </w:p>
  </w:footnote>
  <w:footnote w:type="continuationSeparator" w:id="0">
    <w:p w:rsidR="00CF772C" w:rsidRDefault="00CF772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F772C" w:rsidRPr="00C25B49" w:rsidRDefault="00CF772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0685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8F3A8A"/>
    <w:multiLevelType w:val="hybridMultilevel"/>
    <w:tmpl w:val="61B4AE92"/>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4"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8"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9"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4"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0B38DE"/>
    <w:multiLevelType w:val="hybridMultilevel"/>
    <w:tmpl w:val="167CFF20"/>
    <w:lvl w:ilvl="0" w:tplc="DC9C0096">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1"/>
  </w:num>
  <w:num w:numId="3">
    <w:abstractNumId w:val="22"/>
  </w:num>
  <w:num w:numId="4">
    <w:abstractNumId w:val="19"/>
  </w:num>
  <w:num w:numId="5">
    <w:abstractNumId w:val="7"/>
  </w:num>
  <w:num w:numId="6">
    <w:abstractNumId w:val="4"/>
  </w:num>
  <w:num w:numId="7">
    <w:abstractNumId w:val="17"/>
  </w:num>
  <w:num w:numId="8">
    <w:abstractNumId w:val="16"/>
  </w:num>
  <w:num w:numId="9">
    <w:abstractNumId w:val="1"/>
  </w:num>
  <w:num w:numId="10">
    <w:abstractNumId w:val="14"/>
  </w:num>
  <w:num w:numId="11">
    <w:abstractNumId w:val="12"/>
  </w:num>
  <w:num w:numId="12">
    <w:abstractNumId w:val="0"/>
  </w:num>
  <w:num w:numId="13">
    <w:abstractNumId w:val="18"/>
  </w:num>
  <w:num w:numId="14">
    <w:abstractNumId w:val="15"/>
  </w:num>
  <w:num w:numId="15">
    <w:abstractNumId w:val="5"/>
  </w:num>
  <w:num w:numId="16">
    <w:abstractNumId w:val="8"/>
  </w:num>
  <w:num w:numId="17">
    <w:abstractNumId w:val="13"/>
  </w:num>
  <w:num w:numId="18">
    <w:abstractNumId w:val="11"/>
  </w:num>
  <w:num w:numId="19">
    <w:abstractNumId w:val="10"/>
  </w:num>
  <w:num w:numId="20">
    <w:abstractNumId w:val="3"/>
  </w:num>
  <w:num w:numId="21">
    <w:abstractNumId w:val="6"/>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CC9"/>
    <w:rsid w:val="0000383B"/>
    <w:rsid w:val="00005B6D"/>
    <w:rsid w:val="00005C32"/>
    <w:rsid w:val="00021F7C"/>
    <w:rsid w:val="000253D2"/>
    <w:rsid w:val="0002688D"/>
    <w:rsid w:val="00027952"/>
    <w:rsid w:val="00030368"/>
    <w:rsid w:val="00035246"/>
    <w:rsid w:val="000513CC"/>
    <w:rsid w:val="000614D3"/>
    <w:rsid w:val="00062DD3"/>
    <w:rsid w:val="00062E0B"/>
    <w:rsid w:val="00064BB8"/>
    <w:rsid w:val="000654C8"/>
    <w:rsid w:val="000756DB"/>
    <w:rsid w:val="00081C81"/>
    <w:rsid w:val="000829F2"/>
    <w:rsid w:val="000832A2"/>
    <w:rsid w:val="00086BF9"/>
    <w:rsid w:val="0008798E"/>
    <w:rsid w:val="00090BD0"/>
    <w:rsid w:val="00094327"/>
    <w:rsid w:val="0009519F"/>
    <w:rsid w:val="00097430"/>
    <w:rsid w:val="000A1C60"/>
    <w:rsid w:val="000A22FF"/>
    <w:rsid w:val="000A2715"/>
    <w:rsid w:val="000A604B"/>
    <w:rsid w:val="000B15B0"/>
    <w:rsid w:val="000B2191"/>
    <w:rsid w:val="000B4D71"/>
    <w:rsid w:val="000B7D33"/>
    <w:rsid w:val="000C24E2"/>
    <w:rsid w:val="000C395D"/>
    <w:rsid w:val="000C4386"/>
    <w:rsid w:val="000C46DD"/>
    <w:rsid w:val="000C5A9B"/>
    <w:rsid w:val="000C6C3F"/>
    <w:rsid w:val="000D02AB"/>
    <w:rsid w:val="000D3EAF"/>
    <w:rsid w:val="000D4C4F"/>
    <w:rsid w:val="000E11C9"/>
    <w:rsid w:val="000E4B98"/>
    <w:rsid w:val="000E51AD"/>
    <w:rsid w:val="000E7097"/>
    <w:rsid w:val="000E7BDB"/>
    <w:rsid w:val="000E7E13"/>
    <w:rsid w:val="000E7E83"/>
    <w:rsid w:val="000F1DC3"/>
    <w:rsid w:val="000F590C"/>
    <w:rsid w:val="000F6D38"/>
    <w:rsid w:val="000F7701"/>
    <w:rsid w:val="001000D6"/>
    <w:rsid w:val="0010051A"/>
    <w:rsid w:val="00102AAA"/>
    <w:rsid w:val="00106C31"/>
    <w:rsid w:val="001366ED"/>
    <w:rsid w:val="001457DC"/>
    <w:rsid w:val="00147DF1"/>
    <w:rsid w:val="00151901"/>
    <w:rsid w:val="0015252A"/>
    <w:rsid w:val="00153203"/>
    <w:rsid w:val="001539AE"/>
    <w:rsid w:val="00156948"/>
    <w:rsid w:val="00156C1C"/>
    <w:rsid w:val="00161DD1"/>
    <w:rsid w:val="00170273"/>
    <w:rsid w:val="0017159F"/>
    <w:rsid w:val="001723DD"/>
    <w:rsid w:val="00174252"/>
    <w:rsid w:val="00177482"/>
    <w:rsid w:val="001777ED"/>
    <w:rsid w:val="00177BEE"/>
    <w:rsid w:val="00180B9D"/>
    <w:rsid w:val="00190553"/>
    <w:rsid w:val="0019290B"/>
    <w:rsid w:val="00195326"/>
    <w:rsid w:val="001977D8"/>
    <w:rsid w:val="001A2547"/>
    <w:rsid w:val="001A26DC"/>
    <w:rsid w:val="001A2D8D"/>
    <w:rsid w:val="001A3502"/>
    <w:rsid w:val="001A4832"/>
    <w:rsid w:val="001B2EA0"/>
    <w:rsid w:val="001B65D7"/>
    <w:rsid w:val="001D2F57"/>
    <w:rsid w:val="001D3B2E"/>
    <w:rsid w:val="001D6E95"/>
    <w:rsid w:val="001F4456"/>
    <w:rsid w:val="001F44C9"/>
    <w:rsid w:val="0020098D"/>
    <w:rsid w:val="00203A2C"/>
    <w:rsid w:val="00204E38"/>
    <w:rsid w:val="00206F23"/>
    <w:rsid w:val="00211052"/>
    <w:rsid w:val="0021564A"/>
    <w:rsid w:val="00216C9F"/>
    <w:rsid w:val="00216F3F"/>
    <w:rsid w:val="00227F7A"/>
    <w:rsid w:val="00243426"/>
    <w:rsid w:val="00250BD7"/>
    <w:rsid w:val="002512CC"/>
    <w:rsid w:val="0025305B"/>
    <w:rsid w:val="002561C7"/>
    <w:rsid w:val="002570BC"/>
    <w:rsid w:val="00267C61"/>
    <w:rsid w:val="0027509E"/>
    <w:rsid w:val="00284DDA"/>
    <w:rsid w:val="0029043D"/>
    <w:rsid w:val="002B04E4"/>
    <w:rsid w:val="002B1B44"/>
    <w:rsid w:val="002B2E0E"/>
    <w:rsid w:val="002C6D30"/>
    <w:rsid w:val="002D0AA8"/>
    <w:rsid w:val="002D719F"/>
    <w:rsid w:val="002E1C05"/>
    <w:rsid w:val="002F7A37"/>
    <w:rsid w:val="0030265D"/>
    <w:rsid w:val="00303A0F"/>
    <w:rsid w:val="00304A56"/>
    <w:rsid w:val="0030591D"/>
    <w:rsid w:val="003062FA"/>
    <w:rsid w:val="00310C90"/>
    <w:rsid w:val="00313193"/>
    <w:rsid w:val="00336154"/>
    <w:rsid w:val="003374F9"/>
    <w:rsid w:val="0034192F"/>
    <w:rsid w:val="0034270C"/>
    <w:rsid w:val="00350F63"/>
    <w:rsid w:val="003525B2"/>
    <w:rsid w:val="003527DE"/>
    <w:rsid w:val="00355422"/>
    <w:rsid w:val="00357AC5"/>
    <w:rsid w:val="00362BF4"/>
    <w:rsid w:val="003659F6"/>
    <w:rsid w:val="00366B8F"/>
    <w:rsid w:val="00366CCA"/>
    <w:rsid w:val="003677CF"/>
    <w:rsid w:val="00370878"/>
    <w:rsid w:val="00371086"/>
    <w:rsid w:val="00372F4B"/>
    <w:rsid w:val="00373A06"/>
    <w:rsid w:val="00376385"/>
    <w:rsid w:val="00381091"/>
    <w:rsid w:val="00382339"/>
    <w:rsid w:val="00383D17"/>
    <w:rsid w:val="00385CFF"/>
    <w:rsid w:val="003871CA"/>
    <w:rsid w:val="00391524"/>
    <w:rsid w:val="003940D3"/>
    <w:rsid w:val="00394D19"/>
    <w:rsid w:val="00396359"/>
    <w:rsid w:val="00396894"/>
    <w:rsid w:val="003A4525"/>
    <w:rsid w:val="003A6A63"/>
    <w:rsid w:val="003A7A1D"/>
    <w:rsid w:val="003B0BF9"/>
    <w:rsid w:val="003C300C"/>
    <w:rsid w:val="003C477D"/>
    <w:rsid w:val="003C5206"/>
    <w:rsid w:val="003C600C"/>
    <w:rsid w:val="003C7B87"/>
    <w:rsid w:val="003D7236"/>
    <w:rsid w:val="003E0791"/>
    <w:rsid w:val="003E1275"/>
    <w:rsid w:val="003E5BC3"/>
    <w:rsid w:val="003F28AC"/>
    <w:rsid w:val="00400138"/>
    <w:rsid w:val="0040321D"/>
    <w:rsid w:val="004041E0"/>
    <w:rsid w:val="004065C3"/>
    <w:rsid w:val="00407DB6"/>
    <w:rsid w:val="004131B5"/>
    <w:rsid w:val="00413E33"/>
    <w:rsid w:val="00414387"/>
    <w:rsid w:val="00415A3B"/>
    <w:rsid w:val="004233CA"/>
    <w:rsid w:val="0042665C"/>
    <w:rsid w:val="004301DD"/>
    <w:rsid w:val="00435013"/>
    <w:rsid w:val="004454FE"/>
    <w:rsid w:val="00445F18"/>
    <w:rsid w:val="0045052E"/>
    <w:rsid w:val="004532BE"/>
    <w:rsid w:val="00454E7D"/>
    <w:rsid w:val="004562DD"/>
    <w:rsid w:val="00456E40"/>
    <w:rsid w:val="00471F27"/>
    <w:rsid w:val="00480857"/>
    <w:rsid w:val="00483CB0"/>
    <w:rsid w:val="00493057"/>
    <w:rsid w:val="004957E5"/>
    <w:rsid w:val="004968EA"/>
    <w:rsid w:val="004A60B5"/>
    <w:rsid w:val="004B1774"/>
    <w:rsid w:val="004B29EE"/>
    <w:rsid w:val="004B53B7"/>
    <w:rsid w:val="004B557D"/>
    <w:rsid w:val="004C066D"/>
    <w:rsid w:val="004C0992"/>
    <w:rsid w:val="004C2D5F"/>
    <w:rsid w:val="004C7A1C"/>
    <w:rsid w:val="004C7B1B"/>
    <w:rsid w:val="004D34A6"/>
    <w:rsid w:val="004D7AE6"/>
    <w:rsid w:val="004E4B57"/>
    <w:rsid w:val="004F1C63"/>
    <w:rsid w:val="004F436B"/>
    <w:rsid w:val="004F6DEA"/>
    <w:rsid w:val="004F7E0F"/>
    <w:rsid w:val="0050178F"/>
    <w:rsid w:val="00507737"/>
    <w:rsid w:val="005129F6"/>
    <w:rsid w:val="00512DF1"/>
    <w:rsid w:val="005144B6"/>
    <w:rsid w:val="005178C4"/>
    <w:rsid w:val="00531387"/>
    <w:rsid w:val="00533FA8"/>
    <w:rsid w:val="0053472F"/>
    <w:rsid w:val="00534892"/>
    <w:rsid w:val="005433DC"/>
    <w:rsid w:val="00546A1A"/>
    <w:rsid w:val="00547BA1"/>
    <w:rsid w:val="005549AE"/>
    <w:rsid w:val="005551A7"/>
    <w:rsid w:val="00557237"/>
    <w:rsid w:val="005654C2"/>
    <w:rsid w:val="005666FB"/>
    <w:rsid w:val="005734B1"/>
    <w:rsid w:val="00577769"/>
    <w:rsid w:val="00580C9A"/>
    <w:rsid w:val="005914F3"/>
    <w:rsid w:val="00593F85"/>
    <w:rsid w:val="005950C2"/>
    <w:rsid w:val="00595289"/>
    <w:rsid w:val="005960A1"/>
    <w:rsid w:val="005A1CAF"/>
    <w:rsid w:val="005A28BA"/>
    <w:rsid w:val="005A42A7"/>
    <w:rsid w:val="005A62E9"/>
    <w:rsid w:val="005A7DCA"/>
    <w:rsid w:val="005B1157"/>
    <w:rsid w:val="005B6E83"/>
    <w:rsid w:val="005C0F21"/>
    <w:rsid w:val="005C1FF2"/>
    <w:rsid w:val="005C3381"/>
    <w:rsid w:val="005C3DF2"/>
    <w:rsid w:val="005C5437"/>
    <w:rsid w:val="005D0C0D"/>
    <w:rsid w:val="005D2E35"/>
    <w:rsid w:val="005E3BF9"/>
    <w:rsid w:val="005E7BB8"/>
    <w:rsid w:val="005F363E"/>
    <w:rsid w:val="00600CF9"/>
    <w:rsid w:val="00602925"/>
    <w:rsid w:val="00606854"/>
    <w:rsid w:val="00612D04"/>
    <w:rsid w:val="00614020"/>
    <w:rsid w:val="00614A83"/>
    <w:rsid w:val="00615492"/>
    <w:rsid w:val="006158CD"/>
    <w:rsid w:val="00621695"/>
    <w:rsid w:val="0062492B"/>
    <w:rsid w:val="00624DDB"/>
    <w:rsid w:val="00625CA8"/>
    <w:rsid w:val="006321DC"/>
    <w:rsid w:val="00632281"/>
    <w:rsid w:val="00635C7B"/>
    <w:rsid w:val="00635FA9"/>
    <w:rsid w:val="006546EF"/>
    <w:rsid w:val="00655F2C"/>
    <w:rsid w:val="006568C0"/>
    <w:rsid w:val="00656E75"/>
    <w:rsid w:val="0066540E"/>
    <w:rsid w:val="00666020"/>
    <w:rsid w:val="006679B7"/>
    <w:rsid w:val="00670C40"/>
    <w:rsid w:val="00670EC5"/>
    <w:rsid w:val="00671009"/>
    <w:rsid w:val="0067161B"/>
    <w:rsid w:val="00671B57"/>
    <w:rsid w:val="00672CE2"/>
    <w:rsid w:val="0067747B"/>
    <w:rsid w:val="00683159"/>
    <w:rsid w:val="00684203"/>
    <w:rsid w:val="00684BBE"/>
    <w:rsid w:val="00687539"/>
    <w:rsid w:val="00687911"/>
    <w:rsid w:val="006900C8"/>
    <w:rsid w:val="00692246"/>
    <w:rsid w:val="00692602"/>
    <w:rsid w:val="00692B4E"/>
    <w:rsid w:val="00697139"/>
    <w:rsid w:val="006976C7"/>
    <w:rsid w:val="006A77C1"/>
    <w:rsid w:val="006B2D35"/>
    <w:rsid w:val="006C0DFF"/>
    <w:rsid w:val="006C2458"/>
    <w:rsid w:val="006C61DF"/>
    <w:rsid w:val="006D1886"/>
    <w:rsid w:val="006D2542"/>
    <w:rsid w:val="006D2B89"/>
    <w:rsid w:val="006D33E7"/>
    <w:rsid w:val="006D551B"/>
    <w:rsid w:val="006D5A17"/>
    <w:rsid w:val="006E02B7"/>
    <w:rsid w:val="006E1081"/>
    <w:rsid w:val="006F1344"/>
    <w:rsid w:val="006F194D"/>
    <w:rsid w:val="006F435D"/>
    <w:rsid w:val="006F4A6C"/>
    <w:rsid w:val="006F773D"/>
    <w:rsid w:val="00700C3D"/>
    <w:rsid w:val="0070139F"/>
    <w:rsid w:val="00704F4D"/>
    <w:rsid w:val="00716A74"/>
    <w:rsid w:val="007178BA"/>
    <w:rsid w:val="00720585"/>
    <w:rsid w:val="00724BDC"/>
    <w:rsid w:val="007316FE"/>
    <w:rsid w:val="00742224"/>
    <w:rsid w:val="007423DF"/>
    <w:rsid w:val="0074536D"/>
    <w:rsid w:val="00746728"/>
    <w:rsid w:val="007506F5"/>
    <w:rsid w:val="00750FEE"/>
    <w:rsid w:val="00754037"/>
    <w:rsid w:val="0075433B"/>
    <w:rsid w:val="007627D2"/>
    <w:rsid w:val="0076325D"/>
    <w:rsid w:val="00773AF6"/>
    <w:rsid w:val="00776592"/>
    <w:rsid w:val="00785056"/>
    <w:rsid w:val="00786651"/>
    <w:rsid w:val="00791821"/>
    <w:rsid w:val="00792C12"/>
    <w:rsid w:val="00795F71"/>
    <w:rsid w:val="00797408"/>
    <w:rsid w:val="007A1338"/>
    <w:rsid w:val="007A1479"/>
    <w:rsid w:val="007A3AD0"/>
    <w:rsid w:val="007A47D9"/>
    <w:rsid w:val="007B3455"/>
    <w:rsid w:val="007B501D"/>
    <w:rsid w:val="007B711C"/>
    <w:rsid w:val="007C01FE"/>
    <w:rsid w:val="007C6D87"/>
    <w:rsid w:val="007D03BB"/>
    <w:rsid w:val="007D17CC"/>
    <w:rsid w:val="007E57AF"/>
    <w:rsid w:val="007E5F7A"/>
    <w:rsid w:val="007E73AB"/>
    <w:rsid w:val="007F0F94"/>
    <w:rsid w:val="007F5F27"/>
    <w:rsid w:val="00801378"/>
    <w:rsid w:val="008060FC"/>
    <w:rsid w:val="008149AE"/>
    <w:rsid w:val="00816C11"/>
    <w:rsid w:val="0082306C"/>
    <w:rsid w:val="00824587"/>
    <w:rsid w:val="00824986"/>
    <w:rsid w:val="00825C9C"/>
    <w:rsid w:val="0082608C"/>
    <w:rsid w:val="00831790"/>
    <w:rsid w:val="00840E44"/>
    <w:rsid w:val="00841E91"/>
    <w:rsid w:val="00844496"/>
    <w:rsid w:val="00844BFA"/>
    <w:rsid w:val="00844C18"/>
    <w:rsid w:val="008459C5"/>
    <w:rsid w:val="00850AF8"/>
    <w:rsid w:val="00851717"/>
    <w:rsid w:val="00854EE6"/>
    <w:rsid w:val="00856A73"/>
    <w:rsid w:val="00860429"/>
    <w:rsid w:val="00861033"/>
    <w:rsid w:val="00863A14"/>
    <w:rsid w:val="008710B4"/>
    <w:rsid w:val="00871D64"/>
    <w:rsid w:val="00873DD7"/>
    <w:rsid w:val="00876FBA"/>
    <w:rsid w:val="008770CD"/>
    <w:rsid w:val="00877119"/>
    <w:rsid w:val="00882E4B"/>
    <w:rsid w:val="00885069"/>
    <w:rsid w:val="00887E5B"/>
    <w:rsid w:val="008901F4"/>
    <w:rsid w:val="00891B07"/>
    <w:rsid w:val="0089493F"/>
    <w:rsid w:val="00894C55"/>
    <w:rsid w:val="00896A07"/>
    <w:rsid w:val="008A0BDC"/>
    <w:rsid w:val="008A2751"/>
    <w:rsid w:val="008A53A8"/>
    <w:rsid w:val="008A7132"/>
    <w:rsid w:val="008B105D"/>
    <w:rsid w:val="008B33AE"/>
    <w:rsid w:val="008B662B"/>
    <w:rsid w:val="008B677E"/>
    <w:rsid w:val="008C1892"/>
    <w:rsid w:val="008C1A46"/>
    <w:rsid w:val="008C2F8E"/>
    <w:rsid w:val="008C39C7"/>
    <w:rsid w:val="008C469C"/>
    <w:rsid w:val="008C70D8"/>
    <w:rsid w:val="008D13E6"/>
    <w:rsid w:val="008D55CD"/>
    <w:rsid w:val="008E41C2"/>
    <w:rsid w:val="008E5B95"/>
    <w:rsid w:val="008E6EA7"/>
    <w:rsid w:val="008E7580"/>
    <w:rsid w:val="008E77BD"/>
    <w:rsid w:val="008F0C99"/>
    <w:rsid w:val="008F1470"/>
    <w:rsid w:val="008F3DBA"/>
    <w:rsid w:val="009004FC"/>
    <w:rsid w:val="009016CF"/>
    <w:rsid w:val="009028F5"/>
    <w:rsid w:val="0090452B"/>
    <w:rsid w:val="00906C75"/>
    <w:rsid w:val="00910A16"/>
    <w:rsid w:val="00914C14"/>
    <w:rsid w:val="009200AE"/>
    <w:rsid w:val="00932BC6"/>
    <w:rsid w:val="009602E2"/>
    <w:rsid w:val="009604B9"/>
    <w:rsid w:val="00962ADA"/>
    <w:rsid w:val="00965497"/>
    <w:rsid w:val="00967DE8"/>
    <w:rsid w:val="00972967"/>
    <w:rsid w:val="0097346D"/>
    <w:rsid w:val="0097668A"/>
    <w:rsid w:val="0099211B"/>
    <w:rsid w:val="0099256E"/>
    <w:rsid w:val="0099668C"/>
    <w:rsid w:val="009A0BD3"/>
    <w:rsid w:val="009A2654"/>
    <w:rsid w:val="009A4118"/>
    <w:rsid w:val="009A433C"/>
    <w:rsid w:val="009A7C47"/>
    <w:rsid w:val="009B1DD7"/>
    <w:rsid w:val="009C4915"/>
    <w:rsid w:val="009C7D00"/>
    <w:rsid w:val="009D1308"/>
    <w:rsid w:val="009D17A5"/>
    <w:rsid w:val="009D2933"/>
    <w:rsid w:val="009D3CD4"/>
    <w:rsid w:val="009D4763"/>
    <w:rsid w:val="009E21AD"/>
    <w:rsid w:val="009E39FB"/>
    <w:rsid w:val="009E6046"/>
    <w:rsid w:val="009F06E8"/>
    <w:rsid w:val="009F7E5B"/>
    <w:rsid w:val="00A0375D"/>
    <w:rsid w:val="00A03F8A"/>
    <w:rsid w:val="00A052B8"/>
    <w:rsid w:val="00A05626"/>
    <w:rsid w:val="00A07D03"/>
    <w:rsid w:val="00A10FC3"/>
    <w:rsid w:val="00A160C7"/>
    <w:rsid w:val="00A22839"/>
    <w:rsid w:val="00A2661F"/>
    <w:rsid w:val="00A3107F"/>
    <w:rsid w:val="00A50684"/>
    <w:rsid w:val="00A522F6"/>
    <w:rsid w:val="00A55E7B"/>
    <w:rsid w:val="00A6073E"/>
    <w:rsid w:val="00A62072"/>
    <w:rsid w:val="00A63606"/>
    <w:rsid w:val="00A64994"/>
    <w:rsid w:val="00A64A0E"/>
    <w:rsid w:val="00A6536A"/>
    <w:rsid w:val="00A669B1"/>
    <w:rsid w:val="00A77CA6"/>
    <w:rsid w:val="00A81BCC"/>
    <w:rsid w:val="00A90F2B"/>
    <w:rsid w:val="00A93135"/>
    <w:rsid w:val="00A95C07"/>
    <w:rsid w:val="00A95D17"/>
    <w:rsid w:val="00AA008E"/>
    <w:rsid w:val="00AA1433"/>
    <w:rsid w:val="00AA3BE5"/>
    <w:rsid w:val="00AB7188"/>
    <w:rsid w:val="00AB7196"/>
    <w:rsid w:val="00AC0126"/>
    <w:rsid w:val="00AC2B4B"/>
    <w:rsid w:val="00AD0BD4"/>
    <w:rsid w:val="00AD23EC"/>
    <w:rsid w:val="00AD6AAA"/>
    <w:rsid w:val="00AE06E7"/>
    <w:rsid w:val="00AE18C1"/>
    <w:rsid w:val="00AE5567"/>
    <w:rsid w:val="00AE5867"/>
    <w:rsid w:val="00AF1239"/>
    <w:rsid w:val="00AF1BDC"/>
    <w:rsid w:val="00AF1C01"/>
    <w:rsid w:val="00AF2A01"/>
    <w:rsid w:val="00AF55C6"/>
    <w:rsid w:val="00B01FFE"/>
    <w:rsid w:val="00B040A2"/>
    <w:rsid w:val="00B060E4"/>
    <w:rsid w:val="00B06AAE"/>
    <w:rsid w:val="00B06DAD"/>
    <w:rsid w:val="00B13245"/>
    <w:rsid w:val="00B16480"/>
    <w:rsid w:val="00B16BFC"/>
    <w:rsid w:val="00B2165C"/>
    <w:rsid w:val="00B217CA"/>
    <w:rsid w:val="00B2468D"/>
    <w:rsid w:val="00B35D82"/>
    <w:rsid w:val="00B3610D"/>
    <w:rsid w:val="00B41F0C"/>
    <w:rsid w:val="00B51574"/>
    <w:rsid w:val="00B51CF2"/>
    <w:rsid w:val="00B52A00"/>
    <w:rsid w:val="00B53674"/>
    <w:rsid w:val="00B60572"/>
    <w:rsid w:val="00B66A85"/>
    <w:rsid w:val="00B66C9E"/>
    <w:rsid w:val="00B67D0C"/>
    <w:rsid w:val="00B709F3"/>
    <w:rsid w:val="00B817E8"/>
    <w:rsid w:val="00B8235E"/>
    <w:rsid w:val="00B82F23"/>
    <w:rsid w:val="00B83867"/>
    <w:rsid w:val="00B84DC7"/>
    <w:rsid w:val="00B96110"/>
    <w:rsid w:val="00B97F29"/>
    <w:rsid w:val="00BA20AA"/>
    <w:rsid w:val="00BA358B"/>
    <w:rsid w:val="00BA6094"/>
    <w:rsid w:val="00BA716E"/>
    <w:rsid w:val="00BB21D8"/>
    <w:rsid w:val="00BB6EAD"/>
    <w:rsid w:val="00BC2EFD"/>
    <w:rsid w:val="00BC6B39"/>
    <w:rsid w:val="00BC78E4"/>
    <w:rsid w:val="00BD3B03"/>
    <w:rsid w:val="00BD4425"/>
    <w:rsid w:val="00BD4CAC"/>
    <w:rsid w:val="00BD6921"/>
    <w:rsid w:val="00BE501B"/>
    <w:rsid w:val="00BE7465"/>
    <w:rsid w:val="00BF418A"/>
    <w:rsid w:val="00BF4192"/>
    <w:rsid w:val="00BF59DC"/>
    <w:rsid w:val="00BF641C"/>
    <w:rsid w:val="00C03449"/>
    <w:rsid w:val="00C10950"/>
    <w:rsid w:val="00C25B49"/>
    <w:rsid w:val="00C27B3E"/>
    <w:rsid w:val="00C341B3"/>
    <w:rsid w:val="00C41D06"/>
    <w:rsid w:val="00C45682"/>
    <w:rsid w:val="00C459A0"/>
    <w:rsid w:val="00C503C2"/>
    <w:rsid w:val="00C54A5A"/>
    <w:rsid w:val="00C54D54"/>
    <w:rsid w:val="00C5766F"/>
    <w:rsid w:val="00C63178"/>
    <w:rsid w:val="00C65547"/>
    <w:rsid w:val="00C66134"/>
    <w:rsid w:val="00C66269"/>
    <w:rsid w:val="00C67FB7"/>
    <w:rsid w:val="00C70CFD"/>
    <w:rsid w:val="00C77519"/>
    <w:rsid w:val="00C83630"/>
    <w:rsid w:val="00C83EA9"/>
    <w:rsid w:val="00C87038"/>
    <w:rsid w:val="00C924C6"/>
    <w:rsid w:val="00C95386"/>
    <w:rsid w:val="00C96350"/>
    <w:rsid w:val="00CA591D"/>
    <w:rsid w:val="00CB2C72"/>
    <w:rsid w:val="00CB5DB9"/>
    <w:rsid w:val="00CC0082"/>
    <w:rsid w:val="00CC0CF6"/>
    <w:rsid w:val="00CC0D2D"/>
    <w:rsid w:val="00CC5E4A"/>
    <w:rsid w:val="00CD6B51"/>
    <w:rsid w:val="00CD7A80"/>
    <w:rsid w:val="00CE5657"/>
    <w:rsid w:val="00CE775B"/>
    <w:rsid w:val="00CE7FD0"/>
    <w:rsid w:val="00CF13FA"/>
    <w:rsid w:val="00CF2FE2"/>
    <w:rsid w:val="00CF50C0"/>
    <w:rsid w:val="00CF7173"/>
    <w:rsid w:val="00CF772C"/>
    <w:rsid w:val="00D04CC6"/>
    <w:rsid w:val="00D0581F"/>
    <w:rsid w:val="00D12E77"/>
    <w:rsid w:val="00D133F8"/>
    <w:rsid w:val="00D1488C"/>
    <w:rsid w:val="00D14A3E"/>
    <w:rsid w:val="00D20D5C"/>
    <w:rsid w:val="00D215CD"/>
    <w:rsid w:val="00D2434E"/>
    <w:rsid w:val="00D25487"/>
    <w:rsid w:val="00D347AD"/>
    <w:rsid w:val="00D37F16"/>
    <w:rsid w:val="00D42DE4"/>
    <w:rsid w:val="00D515BE"/>
    <w:rsid w:val="00D51856"/>
    <w:rsid w:val="00D525BB"/>
    <w:rsid w:val="00D5319E"/>
    <w:rsid w:val="00D536B4"/>
    <w:rsid w:val="00D720BD"/>
    <w:rsid w:val="00D73D63"/>
    <w:rsid w:val="00D73F4F"/>
    <w:rsid w:val="00D80B4E"/>
    <w:rsid w:val="00D83F6D"/>
    <w:rsid w:val="00D84744"/>
    <w:rsid w:val="00D866D7"/>
    <w:rsid w:val="00D8798A"/>
    <w:rsid w:val="00D9075D"/>
    <w:rsid w:val="00D91E63"/>
    <w:rsid w:val="00D94D8C"/>
    <w:rsid w:val="00DA0A6C"/>
    <w:rsid w:val="00DA2580"/>
    <w:rsid w:val="00DA40D2"/>
    <w:rsid w:val="00DA51A2"/>
    <w:rsid w:val="00DB4ACC"/>
    <w:rsid w:val="00DB54AA"/>
    <w:rsid w:val="00DC2418"/>
    <w:rsid w:val="00DD2F6F"/>
    <w:rsid w:val="00DD4068"/>
    <w:rsid w:val="00DE26B3"/>
    <w:rsid w:val="00DE4EE1"/>
    <w:rsid w:val="00DE7B7F"/>
    <w:rsid w:val="00DF3B05"/>
    <w:rsid w:val="00DF61AD"/>
    <w:rsid w:val="00E036B4"/>
    <w:rsid w:val="00E204B8"/>
    <w:rsid w:val="00E20A1C"/>
    <w:rsid w:val="00E21402"/>
    <w:rsid w:val="00E3716B"/>
    <w:rsid w:val="00E404F6"/>
    <w:rsid w:val="00E421BF"/>
    <w:rsid w:val="00E4736F"/>
    <w:rsid w:val="00E47B1B"/>
    <w:rsid w:val="00E520CE"/>
    <w:rsid w:val="00E52319"/>
    <w:rsid w:val="00E52580"/>
    <w:rsid w:val="00E5323B"/>
    <w:rsid w:val="00E53A83"/>
    <w:rsid w:val="00E56F56"/>
    <w:rsid w:val="00E63498"/>
    <w:rsid w:val="00E63DFC"/>
    <w:rsid w:val="00E64624"/>
    <w:rsid w:val="00E66B5B"/>
    <w:rsid w:val="00E70DA2"/>
    <w:rsid w:val="00E7265F"/>
    <w:rsid w:val="00E72C14"/>
    <w:rsid w:val="00E8104F"/>
    <w:rsid w:val="00E812C0"/>
    <w:rsid w:val="00E812D8"/>
    <w:rsid w:val="00E81787"/>
    <w:rsid w:val="00E82DBB"/>
    <w:rsid w:val="00E8749E"/>
    <w:rsid w:val="00E90C01"/>
    <w:rsid w:val="00E90C31"/>
    <w:rsid w:val="00E922BF"/>
    <w:rsid w:val="00E958AF"/>
    <w:rsid w:val="00EA39AC"/>
    <w:rsid w:val="00EA486E"/>
    <w:rsid w:val="00EA6064"/>
    <w:rsid w:val="00EA654B"/>
    <w:rsid w:val="00EB3073"/>
    <w:rsid w:val="00EB65B4"/>
    <w:rsid w:val="00EC2575"/>
    <w:rsid w:val="00EC3E3D"/>
    <w:rsid w:val="00ED5EE6"/>
    <w:rsid w:val="00ED71DE"/>
    <w:rsid w:val="00EE300D"/>
    <w:rsid w:val="00EE5754"/>
    <w:rsid w:val="00EE62C4"/>
    <w:rsid w:val="00EF148F"/>
    <w:rsid w:val="00EF4338"/>
    <w:rsid w:val="00EF5C46"/>
    <w:rsid w:val="00F00958"/>
    <w:rsid w:val="00F01914"/>
    <w:rsid w:val="00F04398"/>
    <w:rsid w:val="00F04608"/>
    <w:rsid w:val="00F06B9F"/>
    <w:rsid w:val="00F20797"/>
    <w:rsid w:val="00F23C04"/>
    <w:rsid w:val="00F35545"/>
    <w:rsid w:val="00F35FCB"/>
    <w:rsid w:val="00F3642D"/>
    <w:rsid w:val="00F417E3"/>
    <w:rsid w:val="00F45591"/>
    <w:rsid w:val="00F476DE"/>
    <w:rsid w:val="00F478D1"/>
    <w:rsid w:val="00F5040A"/>
    <w:rsid w:val="00F510AB"/>
    <w:rsid w:val="00F57B0C"/>
    <w:rsid w:val="00F60D0C"/>
    <w:rsid w:val="00F61F92"/>
    <w:rsid w:val="00F75103"/>
    <w:rsid w:val="00F752AE"/>
    <w:rsid w:val="00F7593A"/>
    <w:rsid w:val="00F816CD"/>
    <w:rsid w:val="00F9110A"/>
    <w:rsid w:val="00F933B7"/>
    <w:rsid w:val="00FA0B22"/>
    <w:rsid w:val="00FA0F3C"/>
    <w:rsid w:val="00FA322F"/>
    <w:rsid w:val="00FD0132"/>
    <w:rsid w:val="00FD6176"/>
    <w:rsid w:val="00FE44F8"/>
    <w:rsid w:val="00FE45E7"/>
    <w:rsid w:val="00FE665C"/>
    <w:rsid w:val="00FE6D98"/>
    <w:rsid w:val="00FF0BE0"/>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
    <w:name w:val="f"/>
    <w:basedOn w:val="DefaultParagraphFont"/>
    <w:rsid w:val="007A1479"/>
  </w:style>
  <w:style w:type="paragraph" w:styleId="CommentText">
    <w:name w:val="annotation text"/>
    <w:basedOn w:val="Normal"/>
    <w:link w:val="CommentTextChar"/>
    <w:uiPriority w:val="99"/>
    <w:semiHidden/>
    <w:unhideWhenUsed/>
    <w:rsid w:val="007D03B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7D03BB"/>
    <w:rPr>
      <w:rFonts w:ascii="Times New Roman" w:eastAsia="Times New Roman" w:hAnsi="Times New Roman" w:cs="Times New Roman"/>
      <w:sz w:val="20"/>
      <w:szCs w:val="20"/>
      <w:lang w:val="x-none"/>
    </w:rPr>
  </w:style>
  <w:style w:type="paragraph" w:styleId="NormalWeb">
    <w:name w:val="Normal (Web)"/>
    <w:basedOn w:val="Normal"/>
    <w:uiPriority w:val="99"/>
    <w:unhideWhenUsed/>
    <w:rsid w:val="00F455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EF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23844056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782987749">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 w:id="1910459332">
      <w:bodyDiv w:val="1"/>
      <w:marLeft w:val="0"/>
      <w:marRight w:val="0"/>
      <w:marTop w:val="0"/>
      <w:marBottom w:val="0"/>
      <w:divBdr>
        <w:top w:val="none" w:sz="0" w:space="0" w:color="auto"/>
        <w:left w:val="none" w:sz="0" w:space="0" w:color="auto"/>
        <w:bottom w:val="none" w:sz="0" w:space="0" w:color="auto"/>
        <w:right w:val="none" w:sz="0" w:space="0" w:color="auto"/>
      </w:divBdr>
    </w:div>
    <w:div w:id="19730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33825-par-informacijas-sistemas-darbibas-koncepcijas-aprakstu-pasu-sistemas-un-vienotas-migracijas-informacijas-sistemas-attistiba-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potjomkina@i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233825-par-informacijas-sistemas-darbibas-koncepcijas-aprakstu-pasu-sistemas-un-vienotas-migracijas-informacijas-sistemas-attistiba-el..." TargetMode="External"/><Relationship Id="rId4" Type="http://schemas.openxmlformats.org/officeDocument/2006/relationships/settings" Target="settings.xml"/><Relationship Id="rId9" Type="http://schemas.openxmlformats.org/officeDocument/2006/relationships/hyperlink" Target="http://likumi.lv/ta/id/233825-par-informacijas-sistemas-darbibas-koncepcijas-aprakstu-pasu-sistemas-un-vienotas-migracijas-informacijas-sistemas-attistiba-e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FE6C-1639-46E9-AF62-EEE65FC7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7948</Words>
  <Characters>4531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MK rīkojuma projekts "Par apropriācijas pārdali starp Iekšlietu ministrija budžeta apakšprogrammām, programmām un pasākumiem"</vt:lpstr>
    </vt:vector>
  </TitlesOfParts>
  <Company>Iekšlietu ministrija</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apropriācijas pārdali starp Iekšlietu ministrija budžeta apakšprogrammām, programmām un pasākumiem"</dc:title>
  <dc:subject>Anotācija</dc:subject>
  <dc:creator>Ieva Potjomkina</dc:creator>
  <dc:description>67219606; ieva.potjomkina@iem.gov.lv</dc:description>
  <cp:lastModifiedBy>Ieva Potjomkina</cp:lastModifiedBy>
  <cp:revision>14</cp:revision>
  <cp:lastPrinted>2019-04-25T09:27:00Z</cp:lastPrinted>
  <dcterms:created xsi:type="dcterms:W3CDTF">2021-01-14T05:53:00Z</dcterms:created>
  <dcterms:modified xsi:type="dcterms:W3CDTF">2021-01-22T07:05:00Z</dcterms:modified>
</cp:coreProperties>
</file>