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336B" w14:textId="7A7B7D2C" w:rsidR="00A233D7" w:rsidRPr="002B4F82" w:rsidRDefault="00A233D7" w:rsidP="00C40A74">
      <w:pPr>
        <w:pStyle w:val="BodyText"/>
        <w:tabs>
          <w:tab w:val="left" w:pos="6480"/>
        </w:tabs>
        <w:spacing w:after="0"/>
        <w:rPr>
          <w:sz w:val="28"/>
          <w:szCs w:val="28"/>
        </w:rPr>
      </w:pPr>
      <w:bookmarkStart w:id="0" w:name="OLE_LINK1"/>
    </w:p>
    <w:p w14:paraId="6E7E07C7" w14:textId="73FD54CD" w:rsidR="002B4F82" w:rsidRPr="002B4F82" w:rsidRDefault="002B4F82" w:rsidP="00C40A74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58AB31E2" w14:textId="77777777" w:rsidR="002B4F82" w:rsidRPr="002B4F82" w:rsidRDefault="002B4F82" w:rsidP="00C40A74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21BFD7A1" w14:textId="01B27821" w:rsidR="002B4F82" w:rsidRPr="002B4F82" w:rsidRDefault="0053211D" w:rsidP="00C40A74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>2021. gada 28. janvārī</w:t>
      </w:r>
      <w:r w:rsidR="002B4F82" w:rsidRPr="002B4F82">
        <w:rPr>
          <w:sz w:val="28"/>
          <w:szCs w:val="28"/>
        </w:rPr>
        <w:tab/>
        <w:t>Rīkojums Nr.</w:t>
      </w:r>
      <w:r>
        <w:rPr>
          <w:sz w:val="28"/>
          <w:szCs w:val="28"/>
        </w:rPr>
        <w:t> 56</w:t>
      </w:r>
    </w:p>
    <w:p w14:paraId="57BFF734" w14:textId="3C6D9C46" w:rsidR="002B4F82" w:rsidRPr="002B4F82" w:rsidRDefault="0053211D" w:rsidP="00C40A74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10 55</w:t>
      </w:r>
      <w:r w:rsidR="002B4F82" w:rsidRPr="002B4F82">
        <w:rPr>
          <w:sz w:val="28"/>
          <w:szCs w:val="28"/>
        </w:rPr>
        <w:t>. §)</w:t>
      </w:r>
      <w:bookmarkStart w:id="1" w:name="_GoBack"/>
      <w:bookmarkEnd w:id="1"/>
    </w:p>
    <w:p w14:paraId="10A7F2DB" w14:textId="3BED82CD" w:rsidR="00D85AE0" w:rsidRPr="002B4F82" w:rsidRDefault="00D85AE0" w:rsidP="00C40A74">
      <w:pPr>
        <w:tabs>
          <w:tab w:val="left" w:pos="6480"/>
        </w:tabs>
        <w:rPr>
          <w:sz w:val="28"/>
          <w:szCs w:val="28"/>
        </w:rPr>
      </w:pPr>
    </w:p>
    <w:p w14:paraId="40F9C345" w14:textId="77777777" w:rsidR="002B4F82" w:rsidRDefault="0040398A" w:rsidP="00C40A74">
      <w:pPr>
        <w:jc w:val="center"/>
        <w:rPr>
          <w:b/>
          <w:bCs/>
          <w:sz w:val="28"/>
          <w:szCs w:val="28"/>
        </w:rPr>
      </w:pPr>
      <w:bookmarkStart w:id="2" w:name="OLE_LINK2"/>
      <w:bookmarkStart w:id="3" w:name="OLE_LINK3"/>
      <w:r w:rsidRPr="002B4F82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0A7F2DD" w14:textId="195A8700" w:rsidR="0040398A" w:rsidRPr="002B4F82" w:rsidRDefault="0040398A" w:rsidP="00C40A74">
      <w:pPr>
        <w:jc w:val="center"/>
        <w:rPr>
          <w:b/>
          <w:bCs/>
          <w:sz w:val="28"/>
          <w:szCs w:val="28"/>
          <w:lang w:eastAsia="en-GB"/>
        </w:rPr>
      </w:pPr>
      <w:r w:rsidRPr="002B4F82">
        <w:rPr>
          <w:b/>
          <w:bCs/>
          <w:sz w:val="28"/>
          <w:szCs w:val="28"/>
        </w:rPr>
        <w:t>"Līdzekļi neparedzētiem gadījumiem"</w:t>
      </w:r>
    </w:p>
    <w:bookmarkEnd w:id="2"/>
    <w:bookmarkEnd w:id="3"/>
    <w:p w14:paraId="10A7F2DF" w14:textId="77777777" w:rsidR="00817E6F" w:rsidRPr="002B4F82" w:rsidRDefault="00817E6F" w:rsidP="00C40A7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049FBAE" w14:textId="3155ADEC" w:rsidR="004660FD" w:rsidRDefault="00A2287A" w:rsidP="00C40A7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82">
        <w:rPr>
          <w:sz w:val="28"/>
          <w:szCs w:val="28"/>
          <w:lang w:eastAsia="lv-LV"/>
        </w:rPr>
        <w:t xml:space="preserve">1. </w:t>
      </w:r>
      <w:r w:rsidR="0040398A" w:rsidRPr="002B4F82">
        <w:rPr>
          <w:sz w:val="28"/>
          <w:szCs w:val="28"/>
        </w:rPr>
        <w:t>Finanšu ministrijai no valsts budžeta programmas 02.00.00 "Līdzekļi neparedzētiem gadījumiem" piešķirt</w:t>
      </w:r>
      <w:r w:rsidR="004C4CAB" w:rsidRPr="002B4F82">
        <w:rPr>
          <w:sz w:val="28"/>
          <w:szCs w:val="28"/>
        </w:rPr>
        <w:t xml:space="preserve"> </w:t>
      </w:r>
      <w:r w:rsidR="004660FD" w:rsidRPr="002B4F82">
        <w:rPr>
          <w:sz w:val="28"/>
          <w:szCs w:val="28"/>
        </w:rPr>
        <w:t xml:space="preserve">Izglītības un zinātnes ministrijai </w:t>
      </w:r>
      <w:r w:rsidR="00832D36" w:rsidRPr="002B4F82">
        <w:rPr>
          <w:sz w:val="28"/>
          <w:szCs w:val="28"/>
        </w:rPr>
        <w:t>6 340 018 </w:t>
      </w:r>
      <w:r w:rsidR="004C4CAB" w:rsidRPr="002B4F82">
        <w:rPr>
          <w:i/>
          <w:sz w:val="28"/>
          <w:szCs w:val="28"/>
        </w:rPr>
        <w:t>euro</w:t>
      </w:r>
      <w:r w:rsidR="003865B2">
        <w:rPr>
          <w:i/>
          <w:sz w:val="28"/>
          <w:szCs w:val="28"/>
        </w:rPr>
        <w:t xml:space="preserve"> </w:t>
      </w:r>
      <w:r w:rsidR="003865B2" w:rsidRPr="00D32EBE">
        <w:rPr>
          <w:sz w:val="28"/>
          <w:szCs w:val="28"/>
        </w:rPr>
        <w:t>–</w:t>
      </w:r>
      <w:r w:rsidR="003865B2">
        <w:rPr>
          <w:sz w:val="28"/>
          <w:szCs w:val="28"/>
        </w:rPr>
        <w:t xml:space="preserve"> </w:t>
      </w:r>
      <w:r w:rsidR="004660FD" w:rsidRPr="002B4F82">
        <w:rPr>
          <w:sz w:val="28"/>
          <w:szCs w:val="28"/>
        </w:rPr>
        <w:t>5 816 300 </w:t>
      </w:r>
      <w:r w:rsidR="004660FD" w:rsidRPr="002B4F82">
        <w:rPr>
          <w:i/>
          <w:sz w:val="28"/>
          <w:szCs w:val="28"/>
        </w:rPr>
        <w:t>euro</w:t>
      </w:r>
      <w:r w:rsidR="004C4CAB" w:rsidRPr="002B4F82">
        <w:rPr>
          <w:sz w:val="28"/>
          <w:szCs w:val="28"/>
        </w:rPr>
        <w:t xml:space="preserve"> </w:t>
      </w:r>
      <w:r w:rsidR="004660FD" w:rsidRPr="002B4F82">
        <w:rPr>
          <w:sz w:val="28"/>
          <w:szCs w:val="28"/>
        </w:rPr>
        <w:t>62. resor</w:t>
      </w:r>
      <w:r w:rsidR="004660FD">
        <w:rPr>
          <w:sz w:val="28"/>
          <w:szCs w:val="28"/>
        </w:rPr>
        <w:t>am</w:t>
      </w:r>
      <w:r w:rsidR="004660FD" w:rsidRPr="002B4F82">
        <w:rPr>
          <w:sz w:val="28"/>
          <w:szCs w:val="28"/>
        </w:rPr>
        <w:t xml:space="preserve"> "Mērķdotācijas pašvaldībām"</w:t>
      </w:r>
      <w:r w:rsidR="004660FD">
        <w:rPr>
          <w:sz w:val="28"/>
          <w:szCs w:val="28"/>
        </w:rPr>
        <w:t xml:space="preserve"> un </w:t>
      </w:r>
      <w:r w:rsidR="004660FD" w:rsidRPr="002B4F82">
        <w:rPr>
          <w:sz w:val="28"/>
          <w:szCs w:val="28"/>
        </w:rPr>
        <w:t>523 718 </w:t>
      </w:r>
      <w:r w:rsidR="004660FD" w:rsidRPr="002B4F82">
        <w:rPr>
          <w:i/>
          <w:sz w:val="28"/>
          <w:szCs w:val="28"/>
        </w:rPr>
        <w:t>euro</w:t>
      </w:r>
      <w:r w:rsidR="004660FD" w:rsidRPr="002B4F82">
        <w:rPr>
          <w:sz w:val="28"/>
          <w:szCs w:val="28"/>
        </w:rPr>
        <w:t xml:space="preserve"> 15. resor</w:t>
      </w:r>
      <w:r w:rsidR="004660FD">
        <w:rPr>
          <w:sz w:val="28"/>
          <w:szCs w:val="28"/>
        </w:rPr>
        <w:t>am</w:t>
      </w:r>
      <w:r w:rsidR="004660FD" w:rsidRPr="002B4F82">
        <w:rPr>
          <w:sz w:val="28"/>
          <w:szCs w:val="28"/>
        </w:rPr>
        <w:t xml:space="preserve"> "Izglītības un zinātnes ministrija"</w:t>
      </w:r>
      <w:r w:rsidR="003865B2">
        <w:rPr>
          <w:sz w:val="28"/>
          <w:szCs w:val="28"/>
        </w:rPr>
        <w:t xml:space="preserve"> </w:t>
      </w:r>
      <w:r w:rsidR="003865B2" w:rsidRPr="00D32EBE">
        <w:rPr>
          <w:sz w:val="28"/>
          <w:szCs w:val="28"/>
        </w:rPr>
        <w:t>–</w:t>
      </w:r>
      <w:r w:rsidR="004660FD">
        <w:rPr>
          <w:sz w:val="28"/>
          <w:szCs w:val="28"/>
        </w:rPr>
        <w:t xml:space="preserve">, </w:t>
      </w:r>
      <w:r w:rsidR="009C44D7">
        <w:rPr>
          <w:sz w:val="28"/>
          <w:szCs w:val="28"/>
        </w:rPr>
        <w:t>no tiem</w:t>
      </w:r>
      <w:r w:rsidR="004660FD">
        <w:rPr>
          <w:sz w:val="28"/>
          <w:szCs w:val="28"/>
        </w:rPr>
        <w:t>:</w:t>
      </w:r>
    </w:p>
    <w:p w14:paraId="29364E11" w14:textId="6738FEAA" w:rsidR="004660FD" w:rsidRDefault="004660FD" w:rsidP="00C40A7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212121"/>
          <w:sz w:val="28"/>
          <w:szCs w:val="28"/>
          <w:lang w:eastAsia="en-GB"/>
        </w:rPr>
      </w:pPr>
      <w:r>
        <w:rPr>
          <w:sz w:val="28"/>
          <w:szCs w:val="28"/>
        </w:rPr>
        <w:t>1.1.  </w:t>
      </w:r>
      <w:r w:rsidR="0040398A" w:rsidRPr="002B4F82">
        <w:rPr>
          <w:sz w:val="28"/>
          <w:szCs w:val="28"/>
        </w:rPr>
        <w:t xml:space="preserve"> </w:t>
      </w:r>
      <w:r w:rsidR="004C4CAB" w:rsidRPr="002B4F82">
        <w:rPr>
          <w:sz w:val="28"/>
          <w:szCs w:val="28"/>
        </w:rPr>
        <w:t>4</w:t>
      </w:r>
      <w:r w:rsidR="00E3673E" w:rsidRPr="002B4F82">
        <w:rPr>
          <w:sz w:val="28"/>
          <w:szCs w:val="28"/>
        </w:rPr>
        <w:t> </w:t>
      </w:r>
      <w:r w:rsidR="004C4CAB" w:rsidRPr="002B4F82">
        <w:rPr>
          <w:sz w:val="28"/>
          <w:szCs w:val="28"/>
        </w:rPr>
        <w:t>437</w:t>
      </w:r>
      <w:r w:rsidR="00E3673E" w:rsidRPr="002B4F82">
        <w:rPr>
          <w:sz w:val="28"/>
          <w:szCs w:val="28"/>
        </w:rPr>
        <w:t> </w:t>
      </w:r>
      <w:r w:rsidR="004C4CAB" w:rsidRPr="002B4F82">
        <w:rPr>
          <w:sz w:val="28"/>
          <w:szCs w:val="28"/>
        </w:rPr>
        <w:t>124</w:t>
      </w:r>
      <w:r w:rsidR="00E3673E" w:rsidRPr="002B4F82">
        <w:rPr>
          <w:sz w:val="28"/>
          <w:szCs w:val="28"/>
        </w:rPr>
        <w:t> </w:t>
      </w:r>
      <w:r w:rsidR="004C4CAB" w:rsidRPr="002B4F82">
        <w:rPr>
          <w:i/>
          <w:iCs/>
          <w:sz w:val="28"/>
          <w:szCs w:val="28"/>
        </w:rPr>
        <w:t>euro</w:t>
      </w:r>
      <w:r w:rsidRPr="004660FD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4660FD">
        <w:rPr>
          <w:sz w:val="28"/>
          <w:szCs w:val="28"/>
        </w:rPr>
        <w:t>lai</w:t>
      </w:r>
      <w:r w:rsidR="004C4CAB" w:rsidRPr="002B4F82">
        <w:rPr>
          <w:i/>
          <w:iCs/>
          <w:sz w:val="28"/>
          <w:szCs w:val="28"/>
        </w:rPr>
        <w:t xml:space="preserve"> </w:t>
      </w:r>
      <w:r w:rsidRPr="004660FD">
        <w:rPr>
          <w:sz w:val="28"/>
          <w:szCs w:val="28"/>
        </w:rPr>
        <w:t>izmaksātu</w:t>
      </w:r>
      <w:r>
        <w:rPr>
          <w:i/>
          <w:iCs/>
          <w:sz w:val="28"/>
          <w:szCs w:val="28"/>
        </w:rPr>
        <w:t xml:space="preserve"> </w:t>
      </w:r>
      <w:r w:rsidR="004C4CAB" w:rsidRPr="002B4F82">
        <w:rPr>
          <w:color w:val="212121"/>
          <w:sz w:val="28"/>
          <w:szCs w:val="28"/>
          <w:lang w:eastAsia="en-GB"/>
        </w:rPr>
        <w:t>pirmsskolas izglītības iestāžu un speciālās izglītības iestāžu pedagogiem</w:t>
      </w:r>
      <w:r>
        <w:rPr>
          <w:color w:val="212121"/>
          <w:sz w:val="28"/>
          <w:szCs w:val="28"/>
          <w:lang w:eastAsia="en-GB"/>
        </w:rPr>
        <w:t xml:space="preserve"> (</w:t>
      </w:r>
      <w:r w:rsidR="00C145BD" w:rsidRPr="002B4F82">
        <w:rPr>
          <w:color w:val="212121"/>
          <w:sz w:val="28"/>
          <w:szCs w:val="28"/>
          <w:lang w:eastAsia="en-GB"/>
        </w:rPr>
        <w:t>tai</w:t>
      </w:r>
      <w:r w:rsidR="000605ED" w:rsidRPr="002B4F82">
        <w:rPr>
          <w:color w:val="212121"/>
          <w:sz w:val="28"/>
          <w:szCs w:val="28"/>
          <w:lang w:eastAsia="en-GB"/>
        </w:rPr>
        <w:t xml:space="preserve"> skaitā pedagogu palīgiem</w:t>
      </w:r>
      <w:r>
        <w:rPr>
          <w:color w:val="212121"/>
          <w:sz w:val="28"/>
          <w:szCs w:val="28"/>
          <w:lang w:eastAsia="en-GB"/>
        </w:rPr>
        <w:t>)</w:t>
      </w:r>
      <w:r w:rsidR="004C4CAB" w:rsidRPr="002B4F82">
        <w:rPr>
          <w:color w:val="212121"/>
          <w:sz w:val="28"/>
          <w:szCs w:val="28"/>
          <w:lang w:eastAsia="en-GB"/>
        </w:rPr>
        <w:t xml:space="preserve"> </w:t>
      </w:r>
      <w:r w:rsidRPr="002B4F82">
        <w:rPr>
          <w:color w:val="212121"/>
          <w:sz w:val="28"/>
          <w:szCs w:val="28"/>
          <w:lang w:eastAsia="en-GB"/>
        </w:rPr>
        <w:t>piemaks</w:t>
      </w:r>
      <w:r>
        <w:rPr>
          <w:color w:val="212121"/>
          <w:sz w:val="28"/>
          <w:szCs w:val="28"/>
          <w:lang w:eastAsia="en-GB"/>
        </w:rPr>
        <w:t>u</w:t>
      </w:r>
      <w:r w:rsidRPr="002B4F82">
        <w:rPr>
          <w:color w:val="212121"/>
          <w:sz w:val="28"/>
          <w:szCs w:val="28"/>
          <w:lang w:eastAsia="en-GB"/>
        </w:rPr>
        <w:t xml:space="preserve"> </w:t>
      </w:r>
      <w:r w:rsidR="004C4CAB" w:rsidRPr="002B4F82">
        <w:rPr>
          <w:color w:val="212121"/>
          <w:sz w:val="28"/>
          <w:szCs w:val="28"/>
          <w:lang w:eastAsia="en-GB"/>
        </w:rPr>
        <w:t xml:space="preserve">par darbu Covid-19 pandēmijas laikā 300 </w:t>
      </w:r>
      <w:r w:rsidR="00A233D7" w:rsidRPr="002B4F82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 xml:space="preserve"> </w:t>
      </w:r>
      <w:r w:rsidRPr="004660FD">
        <w:rPr>
          <w:iCs/>
          <w:sz w:val="28"/>
          <w:szCs w:val="28"/>
        </w:rPr>
        <w:t>apmērā</w:t>
      </w:r>
      <w:r>
        <w:rPr>
          <w:i/>
          <w:sz w:val="28"/>
          <w:szCs w:val="28"/>
        </w:rPr>
        <w:t xml:space="preserve"> </w:t>
      </w:r>
      <w:r w:rsidRPr="00813AE6">
        <w:rPr>
          <w:iCs/>
          <w:sz w:val="28"/>
          <w:szCs w:val="28"/>
        </w:rPr>
        <w:t>(</w:t>
      </w:r>
      <w:r w:rsidR="00D056B5" w:rsidRPr="002B4F82">
        <w:rPr>
          <w:color w:val="212121"/>
          <w:sz w:val="28"/>
          <w:szCs w:val="28"/>
          <w:lang w:eastAsia="en-GB"/>
        </w:rPr>
        <w:t>ieskaitot darba devēja valsts sociālās apdrošināšanas obligātās iemaksas</w:t>
      </w:r>
      <w:r>
        <w:rPr>
          <w:color w:val="212121"/>
          <w:sz w:val="28"/>
          <w:szCs w:val="28"/>
          <w:lang w:eastAsia="en-GB"/>
        </w:rPr>
        <w:t>)</w:t>
      </w:r>
      <w:r w:rsidR="004C4CAB" w:rsidRPr="002B4F82">
        <w:rPr>
          <w:color w:val="212121"/>
          <w:sz w:val="28"/>
          <w:szCs w:val="28"/>
          <w:lang w:eastAsia="en-GB"/>
        </w:rPr>
        <w:t xml:space="preserve"> par vienu likmi</w:t>
      </w:r>
      <w:r>
        <w:rPr>
          <w:color w:val="212121"/>
          <w:sz w:val="28"/>
          <w:szCs w:val="28"/>
          <w:lang w:eastAsia="en-GB"/>
        </w:rPr>
        <w:t>;</w:t>
      </w:r>
      <w:r w:rsidR="004C4CAB" w:rsidRPr="002B4F82">
        <w:rPr>
          <w:color w:val="212121"/>
          <w:sz w:val="28"/>
          <w:szCs w:val="28"/>
          <w:lang w:eastAsia="en-GB"/>
        </w:rPr>
        <w:t xml:space="preserve"> </w:t>
      </w:r>
    </w:p>
    <w:p w14:paraId="10A7F2E0" w14:textId="02B469C8" w:rsidR="00F95A58" w:rsidRPr="002B4F82" w:rsidRDefault="004660FD" w:rsidP="00C40A7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  <w:lang w:eastAsia="en-GB"/>
        </w:rPr>
        <w:t>1.2.</w:t>
      </w:r>
      <w:r w:rsidR="004C4CAB" w:rsidRPr="002B4F82">
        <w:rPr>
          <w:color w:val="212121"/>
          <w:sz w:val="28"/>
          <w:szCs w:val="28"/>
          <w:lang w:eastAsia="en-GB"/>
        </w:rPr>
        <w:t xml:space="preserve"> </w:t>
      </w:r>
      <w:r w:rsidR="004C4CAB" w:rsidRPr="002B4F82">
        <w:rPr>
          <w:sz w:val="28"/>
          <w:szCs w:val="28"/>
        </w:rPr>
        <w:t>1</w:t>
      </w:r>
      <w:r w:rsidR="00E3673E" w:rsidRPr="002B4F82">
        <w:rPr>
          <w:sz w:val="28"/>
          <w:szCs w:val="28"/>
        </w:rPr>
        <w:t> </w:t>
      </w:r>
      <w:r w:rsidR="00832D36" w:rsidRPr="002B4F82">
        <w:rPr>
          <w:sz w:val="28"/>
          <w:szCs w:val="28"/>
        </w:rPr>
        <w:t>902</w:t>
      </w:r>
      <w:r w:rsidR="00E3673E" w:rsidRPr="002B4F82">
        <w:rPr>
          <w:sz w:val="28"/>
          <w:szCs w:val="28"/>
        </w:rPr>
        <w:t> </w:t>
      </w:r>
      <w:r w:rsidR="00832D36" w:rsidRPr="002B4F82">
        <w:rPr>
          <w:sz w:val="28"/>
          <w:szCs w:val="28"/>
        </w:rPr>
        <w:t>894</w:t>
      </w:r>
      <w:r w:rsidR="00E3673E" w:rsidRPr="002B4F82">
        <w:rPr>
          <w:sz w:val="28"/>
          <w:szCs w:val="28"/>
        </w:rPr>
        <w:t> </w:t>
      </w:r>
      <w:r w:rsidR="004C4CAB" w:rsidRPr="002B4F82">
        <w:rPr>
          <w:i/>
          <w:sz w:val="28"/>
          <w:szCs w:val="28"/>
        </w:rPr>
        <w:t>euro</w:t>
      </w:r>
      <w:r w:rsidRPr="004660FD">
        <w:rPr>
          <w:iCs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660FD">
        <w:rPr>
          <w:iCs/>
          <w:sz w:val="28"/>
          <w:szCs w:val="28"/>
        </w:rPr>
        <w:t>lai</w:t>
      </w:r>
      <w:r w:rsidR="004C4CAB" w:rsidRPr="002B4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izmaksātu </w:t>
      </w:r>
      <w:r w:rsidR="004C4CAB" w:rsidRPr="002B4F82">
        <w:rPr>
          <w:sz w:val="28"/>
          <w:szCs w:val="28"/>
        </w:rPr>
        <w:t>personām, kuras sniedz aukles pakalpojumus pirmsskolas izglītības iestādēs un speciālās izglītības iestādēs (aukl</w:t>
      </w:r>
      <w:r w:rsidR="009C44D7">
        <w:rPr>
          <w:sz w:val="28"/>
          <w:szCs w:val="28"/>
        </w:rPr>
        <w:t>ēm</w:t>
      </w:r>
      <w:r w:rsidR="004C4CAB" w:rsidRPr="002B4F82">
        <w:rPr>
          <w:sz w:val="28"/>
          <w:szCs w:val="28"/>
        </w:rPr>
        <w:t xml:space="preserve">, </w:t>
      </w:r>
      <w:r w:rsidR="00673747" w:rsidRPr="002B4F82">
        <w:rPr>
          <w:sz w:val="28"/>
          <w:szCs w:val="28"/>
        </w:rPr>
        <w:t xml:space="preserve">skolotāja </w:t>
      </w:r>
      <w:r w:rsidR="004C4CAB" w:rsidRPr="002B4F82">
        <w:rPr>
          <w:sz w:val="28"/>
          <w:szCs w:val="28"/>
        </w:rPr>
        <w:t>palīg</w:t>
      </w:r>
      <w:r w:rsidR="009C44D7">
        <w:rPr>
          <w:sz w:val="28"/>
          <w:szCs w:val="28"/>
        </w:rPr>
        <w:t>iem</w:t>
      </w:r>
      <w:r w:rsidR="004C4CAB" w:rsidRPr="002B4F82">
        <w:rPr>
          <w:sz w:val="28"/>
          <w:szCs w:val="28"/>
        </w:rPr>
        <w:t>),</w:t>
      </w:r>
      <w:r>
        <w:rPr>
          <w:sz w:val="28"/>
          <w:szCs w:val="28"/>
        </w:rPr>
        <w:t xml:space="preserve"> piemaksu</w:t>
      </w:r>
      <w:r w:rsidR="004C4CAB" w:rsidRPr="002B4F82">
        <w:rPr>
          <w:sz w:val="28"/>
          <w:szCs w:val="28"/>
        </w:rPr>
        <w:t xml:space="preserve"> par darbu Covid-</w:t>
      </w:r>
      <w:r w:rsidR="00C145BD" w:rsidRPr="002B4F82">
        <w:rPr>
          <w:sz w:val="28"/>
          <w:szCs w:val="28"/>
        </w:rPr>
        <w:t xml:space="preserve">19 pandēmijas laikā 300 </w:t>
      </w:r>
      <w:r w:rsidR="00A233D7" w:rsidRPr="002B4F82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 xml:space="preserve"> </w:t>
      </w:r>
      <w:r w:rsidRPr="004660FD">
        <w:rPr>
          <w:iCs/>
          <w:sz w:val="28"/>
          <w:szCs w:val="28"/>
        </w:rPr>
        <w:t>apmērā</w:t>
      </w:r>
      <w:r>
        <w:rPr>
          <w:sz w:val="28"/>
          <w:szCs w:val="28"/>
        </w:rPr>
        <w:t xml:space="preserve"> (</w:t>
      </w:r>
      <w:r w:rsidR="00C145BD" w:rsidRPr="002B4F82">
        <w:rPr>
          <w:sz w:val="28"/>
          <w:szCs w:val="28"/>
        </w:rPr>
        <w:t>ieskaitot darba devēja valsts sociālās apdrošināšanas obligātās iemaksas</w:t>
      </w:r>
      <w:r>
        <w:rPr>
          <w:sz w:val="28"/>
          <w:szCs w:val="28"/>
        </w:rPr>
        <w:t xml:space="preserve">) </w:t>
      </w:r>
      <w:r w:rsidR="004C4CAB" w:rsidRPr="002B4F82">
        <w:rPr>
          <w:sz w:val="28"/>
          <w:szCs w:val="28"/>
        </w:rPr>
        <w:t xml:space="preserve">par </w:t>
      </w:r>
      <w:r w:rsidR="00344353" w:rsidRPr="002B4F82">
        <w:rPr>
          <w:sz w:val="28"/>
          <w:szCs w:val="28"/>
        </w:rPr>
        <w:t>slodzi</w:t>
      </w:r>
      <w:r>
        <w:rPr>
          <w:sz w:val="28"/>
          <w:szCs w:val="28"/>
        </w:rPr>
        <w:t>.</w:t>
      </w:r>
    </w:p>
    <w:p w14:paraId="10A7F2E3" w14:textId="77777777" w:rsidR="007406BE" w:rsidRPr="002B4F82" w:rsidRDefault="007406BE" w:rsidP="00C40A7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0A7F2E4" w14:textId="6C8450E2" w:rsidR="00832D36" w:rsidRPr="002B4F82" w:rsidRDefault="00832D36" w:rsidP="00C40A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F82">
        <w:rPr>
          <w:bCs/>
          <w:color w:val="000000"/>
          <w:sz w:val="28"/>
          <w:szCs w:val="28"/>
        </w:rPr>
        <w:t>2. Apstiprināt šā rīkojuma 1. punktā minēt</w:t>
      </w:r>
      <w:r w:rsidR="003865B2">
        <w:rPr>
          <w:bCs/>
          <w:color w:val="000000"/>
          <w:sz w:val="28"/>
          <w:szCs w:val="28"/>
        </w:rPr>
        <w:t>ā</w:t>
      </w:r>
      <w:r w:rsidRPr="002B4F82">
        <w:rPr>
          <w:bCs/>
          <w:color w:val="000000"/>
          <w:sz w:val="28"/>
          <w:szCs w:val="28"/>
        </w:rPr>
        <w:t xml:space="preserve"> finansējuma </w:t>
      </w:r>
      <w:r w:rsidR="003865B2" w:rsidRPr="002B4F82">
        <w:rPr>
          <w:sz w:val="28"/>
          <w:szCs w:val="28"/>
        </w:rPr>
        <w:t>5 816 300 </w:t>
      </w:r>
      <w:r w:rsidR="003865B2" w:rsidRPr="002B4F82">
        <w:rPr>
          <w:i/>
          <w:sz w:val="28"/>
          <w:szCs w:val="28"/>
        </w:rPr>
        <w:t>euro</w:t>
      </w:r>
      <w:r w:rsidR="003865B2" w:rsidRPr="002B4F82">
        <w:rPr>
          <w:sz w:val="28"/>
          <w:szCs w:val="28"/>
        </w:rPr>
        <w:t xml:space="preserve"> </w:t>
      </w:r>
      <w:r w:rsidR="003865B2">
        <w:rPr>
          <w:sz w:val="28"/>
          <w:szCs w:val="28"/>
        </w:rPr>
        <w:t xml:space="preserve">apmērā </w:t>
      </w:r>
      <w:r w:rsidR="003865B2" w:rsidRPr="002B4F82">
        <w:rPr>
          <w:sz w:val="28"/>
          <w:szCs w:val="28"/>
        </w:rPr>
        <w:t>62. resor</w:t>
      </w:r>
      <w:r w:rsidR="003865B2">
        <w:rPr>
          <w:sz w:val="28"/>
          <w:szCs w:val="28"/>
        </w:rPr>
        <w:t>am</w:t>
      </w:r>
      <w:r w:rsidR="003865B2" w:rsidRPr="002B4F82">
        <w:rPr>
          <w:sz w:val="28"/>
          <w:szCs w:val="28"/>
        </w:rPr>
        <w:t xml:space="preserve"> "Mērķdotācijas pašvaldībām"</w:t>
      </w:r>
      <w:r w:rsidR="003865B2">
        <w:rPr>
          <w:sz w:val="28"/>
          <w:szCs w:val="28"/>
        </w:rPr>
        <w:t xml:space="preserve"> </w:t>
      </w:r>
      <w:r w:rsidRPr="002B4F82">
        <w:rPr>
          <w:bCs/>
          <w:color w:val="000000"/>
          <w:sz w:val="28"/>
          <w:szCs w:val="28"/>
        </w:rPr>
        <w:t>sadalījumu pašvaldībām</w:t>
      </w:r>
      <w:r w:rsidR="003865B2">
        <w:rPr>
          <w:bCs/>
          <w:color w:val="000000"/>
          <w:sz w:val="28"/>
          <w:szCs w:val="28"/>
        </w:rPr>
        <w:t xml:space="preserve"> </w:t>
      </w:r>
      <w:r w:rsidR="003865B2" w:rsidRPr="002B4F82">
        <w:rPr>
          <w:bCs/>
          <w:color w:val="000000"/>
          <w:sz w:val="28"/>
          <w:szCs w:val="28"/>
        </w:rPr>
        <w:t>(1.</w:t>
      </w:r>
      <w:r w:rsidR="003865B2">
        <w:rPr>
          <w:bCs/>
          <w:color w:val="000000"/>
          <w:sz w:val="28"/>
          <w:szCs w:val="28"/>
        </w:rPr>
        <w:t> </w:t>
      </w:r>
      <w:r w:rsidR="003865B2" w:rsidRPr="002B4F82">
        <w:rPr>
          <w:bCs/>
          <w:color w:val="000000"/>
          <w:sz w:val="28"/>
          <w:szCs w:val="28"/>
        </w:rPr>
        <w:t>pielikums)</w:t>
      </w:r>
      <w:r w:rsidRPr="002B4F82">
        <w:rPr>
          <w:bCs/>
          <w:color w:val="000000"/>
          <w:sz w:val="28"/>
          <w:szCs w:val="28"/>
        </w:rPr>
        <w:t>.</w:t>
      </w:r>
    </w:p>
    <w:p w14:paraId="10A7F2E5" w14:textId="77777777" w:rsidR="00832D36" w:rsidRPr="002B4F82" w:rsidRDefault="00832D36" w:rsidP="00C40A7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0A7F2E6" w14:textId="22969B93" w:rsidR="0040398A" w:rsidRPr="002B4F82" w:rsidRDefault="00832D36" w:rsidP="00C40A74">
      <w:pPr>
        <w:ind w:firstLine="709"/>
        <w:jc w:val="both"/>
        <w:rPr>
          <w:rFonts w:eastAsia="Calibri"/>
          <w:color w:val="000000"/>
          <w:sz w:val="28"/>
          <w:szCs w:val="28"/>
          <w:lang w:eastAsia="lv-LV"/>
        </w:rPr>
      </w:pPr>
      <w:r w:rsidRPr="002B4F82">
        <w:rPr>
          <w:rFonts w:eastAsia="Calibri"/>
          <w:color w:val="000000"/>
          <w:sz w:val="28"/>
          <w:szCs w:val="28"/>
          <w:lang w:eastAsia="lv-LV"/>
        </w:rPr>
        <w:t>3</w:t>
      </w:r>
      <w:r w:rsidR="00D754E0" w:rsidRPr="002B4F82">
        <w:rPr>
          <w:rFonts w:eastAsia="Calibri"/>
          <w:color w:val="000000"/>
          <w:sz w:val="28"/>
          <w:szCs w:val="28"/>
          <w:lang w:eastAsia="lv-LV"/>
        </w:rPr>
        <w:t xml:space="preserve">. </w:t>
      </w:r>
      <w:r w:rsidR="0040398A" w:rsidRPr="002B4F82">
        <w:rPr>
          <w:sz w:val="28"/>
          <w:szCs w:val="28"/>
        </w:rPr>
        <w:t xml:space="preserve">Izglītības un zinātnes ministrijai normatīvajos aktos noteiktajā kārtībā sagatavot un iesniegt Finanšu ministrijā pieprasījumu par šā </w:t>
      </w:r>
      <w:r w:rsidR="0040398A" w:rsidRPr="002B4F82">
        <w:rPr>
          <w:color w:val="000000"/>
          <w:sz w:val="28"/>
          <w:szCs w:val="28"/>
        </w:rPr>
        <w:t xml:space="preserve">rīkojuma </w:t>
      </w:r>
      <w:hyperlink r:id="rId8" w:anchor="p1" w:history="1">
        <w:r w:rsidR="0040398A" w:rsidRPr="002B4F82">
          <w:rPr>
            <w:rStyle w:val="Hyperlink"/>
            <w:color w:val="000000"/>
            <w:sz w:val="28"/>
            <w:szCs w:val="28"/>
            <w:u w:val="none"/>
          </w:rPr>
          <w:t>1.</w:t>
        </w:r>
        <w:r w:rsidR="00711D58">
          <w:rPr>
            <w:rStyle w:val="Hyperlink"/>
            <w:color w:val="000000"/>
            <w:sz w:val="28"/>
            <w:szCs w:val="28"/>
            <w:u w:val="none"/>
          </w:rPr>
          <w:t> </w:t>
        </w:r>
        <w:r w:rsidR="0040398A" w:rsidRPr="002B4F82">
          <w:rPr>
            <w:rStyle w:val="Hyperlink"/>
            <w:color w:val="000000"/>
            <w:sz w:val="28"/>
            <w:szCs w:val="28"/>
            <w:u w:val="none"/>
          </w:rPr>
          <w:t>punktā</w:t>
        </w:r>
      </w:hyperlink>
      <w:r w:rsidR="0040398A" w:rsidRPr="002B4F82">
        <w:rPr>
          <w:sz w:val="28"/>
          <w:szCs w:val="28"/>
        </w:rPr>
        <w:t xml:space="preserve"> minēto līdzekļu piešķiršanu no valsts budžeta programmas 02.00.00 "Līdzekļi neparedzētiem gadījumiem".</w:t>
      </w:r>
    </w:p>
    <w:p w14:paraId="10A7F2E7" w14:textId="77777777" w:rsidR="00051FB4" w:rsidRPr="002B4F82" w:rsidRDefault="00051FB4" w:rsidP="00C40A7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14:paraId="10A7F2E8" w14:textId="3AA59D38" w:rsidR="0040398A" w:rsidRPr="002B4F82" w:rsidRDefault="00832D36" w:rsidP="00C40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82">
        <w:rPr>
          <w:rFonts w:eastAsia="Calibri"/>
          <w:color w:val="000000"/>
          <w:sz w:val="28"/>
          <w:szCs w:val="28"/>
          <w:lang w:eastAsia="lv-LV"/>
        </w:rPr>
        <w:t>4</w:t>
      </w:r>
      <w:r w:rsidR="00D754E0" w:rsidRPr="002B4F82">
        <w:rPr>
          <w:rFonts w:eastAsia="Calibri"/>
          <w:color w:val="000000"/>
          <w:sz w:val="28"/>
          <w:szCs w:val="28"/>
          <w:lang w:eastAsia="lv-LV"/>
        </w:rPr>
        <w:t xml:space="preserve">. </w:t>
      </w:r>
      <w:r w:rsidR="0040398A" w:rsidRPr="002B4F82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atbilstoši šā </w:t>
      </w:r>
      <w:r w:rsidR="0040398A" w:rsidRPr="002B4F82">
        <w:rPr>
          <w:color w:val="000000"/>
          <w:sz w:val="28"/>
          <w:szCs w:val="28"/>
        </w:rPr>
        <w:t>rīkojuma 1. punktam</w:t>
      </w:r>
      <w:r w:rsidR="0040398A" w:rsidRPr="002B4F82">
        <w:rPr>
          <w:sz w:val="28"/>
          <w:szCs w:val="28"/>
        </w:rPr>
        <w:t xml:space="preserve"> un, ja Saeimas Budžeta un finanšu (nodokļu) komisija piecu darbdienu laikā pēc attiecīgās informācijas saņemšanas nav izteikusi iebildumus, veikt apropriācijas izmaiņas.</w:t>
      </w:r>
    </w:p>
    <w:p w14:paraId="10A7F2E9" w14:textId="77777777" w:rsidR="00D26BE5" w:rsidRPr="002B4F82" w:rsidRDefault="00D26BE5" w:rsidP="00C40A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A7F2EA" w14:textId="61FEA77F" w:rsidR="00E336E1" w:rsidRPr="002B4F82" w:rsidRDefault="00832D36" w:rsidP="00C40A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4" w:name="p2"/>
      <w:bookmarkStart w:id="5" w:name="p-763985"/>
      <w:bookmarkEnd w:id="4"/>
      <w:bookmarkEnd w:id="5"/>
      <w:r w:rsidRPr="002B4F82">
        <w:rPr>
          <w:bCs/>
          <w:color w:val="000000"/>
          <w:sz w:val="28"/>
          <w:szCs w:val="28"/>
        </w:rPr>
        <w:t>5</w:t>
      </w:r>
      <w:r w:rsidR="00E336E1" w:rsidRPr="002B4F82">
        <w:rPr>
          <w:bCs/>
          <w:color w:val="000000"/>
          <w:sz w:val="28"/>
          <w:szCs w:val="28"/>
        </w:rPr>
        <w:t>. Lai sagatavotu pārskatu par apstiprinātā finansējuma izlietoj</w:t>
      </w:r>
      <w:r w:rsidR="001327B2" w:rsidRPr="002B4F82">
        <w:rPr>
          <w:bCs/>
          <w:color w:val="000000"/>
          <w:sz w:val="28"/>
          <w:szCs w:val="28"/>
        </w:rPr>
        <w:t xml:space="preserve">umu, valsts izglītības iestādes, pašvaldības un privātās izglītības iestādes </w:t>
      </w:r>
      <w:r w:rsidR="00E336E1" w:rsidRPr="002B4F82">
        <w:rPr>
          <w:bCs/>
          <w:color w:val="000000"/>
          <w:sz w:val="28"/>
          <w:szCs w:val="28"/>
        </w:rPr>
        <w:t xml:space="preserve">izmanto šādas </w:t>
      </w:r>
      <w:r w:rsidR="00E336E1" w:rsidRPr="002B4F82">
        <w:rPr>
          <w:bCs/>
          <w:color w:val="000000"/>
          <w:sz w:val="28"/>
          <w:szCs w:val="28"/>
        </w:rPr>
        <w:lastRenderedPageBreak/>
        <w:t xml:space="preserve">ePārskatos pieejamās veidlapas atbilstoši normatīvajiem aktiem par kārtību, kādā </w:t>
      </w:r>
      <w:r w:rsidR="001327B2" w:rsidRPr="002B4F82">
        <w:rPr>
          <w:bCs/>
          <w:color w:val="000000"/>
          <w:sz w:val="28"/>
          <w:szCs w:val="28"/>
        </w:rPr>
        <w:t>nodrošina informācijas apriti, izmantojot Valsts kases e-pakalpojumus:</w:t>
      </w:r>
    </w:p>
    <w:p w14:paraId="10A7F2EB" w14:textId="33103C24" w:rsidR="00E336E1" w:rsidRPr="002B4F82" w:rsidRDefault="00832D36" w:rsidP="00C40A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F82">
        <w:rPr>
          <w:bCs/>
          <w:color w:val="000000"/>
          <w:sz w:val="28"/>
          <w:szCs w:val="28"/>
        </w:rPr>
        <w:t>5</w:t>
      </w:r>
      <w:r w:rsidR="00E336E1" w:rsidRPr="002B4F82">
        <w:rPr>
          <w:bCs/>
          <w:color w:val="000000"/>
          <w:sz w:val="28"/>
          <w:szCs w:val="28"/>
        </w:rPr>
        <w:t>.1.</w:t>
      </w:r>
      <w:r w:rsidR="003865B2">
        <w:rPr>
          <w:bCs/>
          <w:color w:val="000000"/>
          <w:sz w:val="28"/>
          <w:szCs w:val="28"/>
        </w:rPr>
        <w:t> </w:t>
      </w:r>
      <w:r w:rsidR="00E336E1" w:rsidRPr="002B4F82">
        <w:rPr>
          <w:bCs/>
          <w:color w:val="000000"/>
          <w:sz w:val="28"/>
          <w:szCs w:val="28"/>
        </w:rPr>
        <w:t>pašvaldības līdz 2021.</w:t>
      </w:r>
      <w:r w:rsidR="00E3673E" w:rsidRPr="002B4F82">
        <w:rPr>
          <w:bCs/>
          <w:color w:val="000000"/>
          <w:sz w:val="28"/>
          <w:szCs w:val="28"/>
        </w:rPr>
        <w:t> </w:t>
      </w:r>
      <w:r w:rsidR="00E336E1" w:rsidRPr="002B4F82">
        <w:rPr>
          <w:bCs/>
          <w:color w:val="000000"/>
          <w:sz w:val="28"/>
          <w:szCs w:val="28"/>
        </w:rPr>
        <w:t xml:space="preserve">gada </w:t>
      </w:r>
      <w:r w:rsidR="00FA3CC9" w:rsidRPr="002B4F82">
        <w:rPr>
          <w:bCs/>
          <w:color w:val="000000"/>
          <w:sz w:val="28"/>
          <w:szCs w:val="28"/>
        </w:rPr>
        <w:t>14</w:t>
      </w:r>
      <w:r w:rsidR="00E336E1" w:rsidRPr="002B4F82">
        <w:rPr>
          <w:bCs/>
          <w:color w:val="000000"/>
          <w:sz w:val="28"/>
          <w:szCs w:val="28"/>
        </w:rPr>
        <w:t>.</w:t>
      </w:r>
      <w:r w:rsidR="00E3673E" w:rsidRPr="002B4F82">
        <w:rPr>
          <w:bCs/>
          <w:color w:val="000000"/>
          <w:sz w:val="28"/>
          <w:szCs w:val="28"/>
        </w:rPr>
        <w:t> jūnijam</w:t>
      </w:r>
      <w:r w:rsidR="00E336E1" w:rsidRPr="002B4F82">
        <w:rPr>
          <w:bCs/>
          <w:color w:val="000000"/>
          <w:sz w:val="28"/>
          <w:szCs w:val="28"/>
        </w:rPr>
        <w:t xml:space="preserve"> sagatavo pārskatu (</w:t>
      </w:r>
      <w:r w:rsidRPr="002B4F82">
        <w:rPr>
          <w:bCs/>
          <w:color w:val="000000"/>
          <w:sz w:val="28"/>
          <w:szCs w:val="28"/>
        </w:rPr>
        <w:t>2</w:t>
      </w:r>
      <w:r w:rsidR="0025149C" w:rsidRPr="002B4F82">
        <w:rPr>
          <w:bCs/>
          <w:color w:val="000000"/>
          <w:sz w:val="28"/>
          <w:szCs w:val="28"/>
        </w:rPr>
        <w:t>. </w:t>
      </w:r>
      <w:r w:rsidR="00E336E1" w:rsidRPr="002B4F82">
        <w:rPr>
          <w:bCs/>
          <w:color w:val="000000"/>
          <w:sz w:val="28"/>
          <w:szCs w:val="28"/>
        </w:rPr>
        <w:t xml:space="preserve">pielikuma 1. tabula) par šā rīkojuma </w:t>
      </w:r>
      <w:r w:rsidR="003865B2">
        <w:rPr>
          <w:bCs/>
          <w:color w:val="000000"/>
          <w:sz w:val="28"/>
          <w:szCs w:val="28"/>
        </w:rPr>
        <w:t>2. punktā minētā</w:t>
      </w:r>
      <w:r w:rsidR="00E336E1" w:rsidRPr="002B4F82">
        <w:rPr>
          <w:bCs/>
          <w:color w:val="000000"/>
          <w:sz w:val="28"/>
          <w:szCs w:val="28"/>
        </w:rPr>
        <w:t xml:space="preserve"> finansējuma izlietojumu;</w:t>
      </w:r>
    </w:p>
    <w:p w14:paraId="10A7F2EC" w14:textId="29B42778" w:rsidR="00E336E1" w:rsidRPr="002B4F82" w:rsidRDefault="00832D36" w:rsidP="00C40A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F82">
        <w:rPr>
          <w:bCs/>
          <w:color w:val="000000"/>
          <w:sz w:val="28"/>
          <w:szCs w:val="28"/>
        </w:rPr>
        <w:t>5</w:t>
      </w:r>
      <w:r w:rsidR="00E336E1" w:rsidRPr="002B4F82">
        <w:rPr>
          <w:bCs/>
          <w:color w:val="000000"/>
          <w:sz w:val="28"/>
          <w:szCs w:val="28"/>
        </w:rPr>
        <w:t>.2.</w:t>
      </w:r>
      <w:r w:rsidR="003865B2">
        <w:rPr>
          <w:bCs/>
          <w:color w:val="000000"/>
          <w:sz w:val="28"/>
          <w:szCs w:val="28"/>
        </w:rPr>
        <w:t> </w:t>
      </w:r>
      <w:r w:rsidR="00E336E1" w:rsidRPr="002B4F82">
        <w:rPr>
          <w:bCs/>
          <w:color w:val="000000"/>
          <w:sz w:val="28"/>
          <w:szCs w:val="28"/>
        </w:rPr>
        <w:t xml:space="preserve">Izglītības un zinātnes ministrijas padotības izglītības </w:t>
      </w:r>
      <w:r w:rsidR="001327B2" w:rsidRPr="002B4F82">
        <w:rPr>
          <w:bCs/>
          <w:color w:val="000000"/>
          <w:sz w:val="28"/>
          <w:szCs w:val="28"/>
        </w:rPr>
        <w:t xml:space="preserve">iestāde </w:t>
      </w:r>
      <w:r w:rsidR="003865B2" w:rsidRPr="003865B2">
        <w:rPr>
          <w:sz w:val="28"/>
          <w:szCs w:val="28"/>
        </w:rPr>
        <w:t>"</w:t>
      </w:r>
      <w:r w:rsidR="001327B2" w:rsidRPr="002B4F82">
        <w:rPr>
          <w:bCs/>
          <w:color w:val="000000"/>
          <w:sz w:val="28"/>
          <w:szCs w:val="28"/>
        </w:rPr>
        <w:t>Sociālās korekcijas izglītības iestāde "Naukšēni</w:t>
      </w:r>
      <w:r w:rsidR="003865B2" w:rsidRPr="003865B2">
        <w:rPr>
          <w:sz w:val="28"/>
          <w:szCs w:val="28"/>
        </w:rPr>
        <w:t>""</w:t>
      </w:r>
      <w:r w:rsidR="00E336E1" w:rsidRPr="002B4F82">
        <w:rPr>
          <w:bCs/>
          <w:color w:val="000000"/>
          <w:sz w:val="28"/>
          <w:szCs w:val="28"/>
        </w:rPr>
        <w:t xml:space="preserve"> un privātās izglītības iestādes līdz 2021.</w:t>
      </w:r>
      <w:r w:rsidR="001327B2" w:rsidRPr="002B4F82">
        <w:rPr>
          <w:bCs/>
          <w:color w:val="000000"/>
          <w:sz w:val="28"/>
          <w:szCs w:val="28"/>
        </w:rPr>
        <w:t> </w:t>
      </w:r>
      <w:r w:rsidR="00E336E1" w:rsidRPr="002B4F82">
        <w:rPr>
          <w:bCs/>
          <w:color w:val="000000"/>
          <w:sz w:val="28"/>
          <w:szCs w:val="28"/>
        </w:rPr>
        <w:t xml:space="preserve">gada </w:t>
      </w:r>
      <w:r w:rsidR="00FA3CC9" w:rsidRPr="002B4F82">
        <w:rPr>
          <w:bCs/>
          <w:color w:val="000000"/>
          <w:sz w:val="28"/>
          <w:szCs w:val="28"/>
        </w:rPr>
        <w:t>14</w:t>
      </w:r>
      <w:r w:rsidR="00E336E1" w:rsidRPr="002B4F82">
        <w:rPr>
          <w:bCs/>
          <w:color w:val="000000"/>
          <w:sz w:val="28"/>
          <w:szCs w:val="28"/>
        </w:rPr>
        <w:t>.</w:t>
      </w:r>
      <w:r w:rsidR="00E3673E" w:rsidRPr="002B4F82">
        <w:rPr>
          <w:bCs/>
          <w:color w:val="000000"/>
          <w:sz w:val="28"/>
          <w:szCs w:val="28"/>
        </w:rPr>
        <w:t> jūnijam</w:t>
      </w:r>
      <w:r w:rsidR="00E336E1" w:rsidRPr="002B4F82">
        <w:rPr>
          <w:bCs/>
          <w:color w:val="000000"/>
          <w:sz w:val="28"/>
          <w:szCs w:val="28"/>
        </w:rPr>
        <w:t xml:space="preserve"> sagatavo pārskatu (</w:t>
      </w:r>
      <w:r w:rsidRPr="002B4F82">
        <w:rPr>
          <w:bCs/>
          <w:color w:val="000000"/>
          <w:sz w:val="28"/>
          <w:szCs w:val="28"/>
        </w:rPr>
        <w:t>2</w:t>
      </w:r>
      <w:r w:rsidR="00E336E1" w:rsidRPr="002B4F82">
        <w:rPr>
          <w:bCs/>
          <w:color w:val="000000"/>
          <w:sz w:val="28"/>
          <w:szCs w:val="28"/>
        </w:rPr>
        <w:t>. pielikuma 2. tabula) par šā rīkojuma 1.</w:t>
      </w:r>
      <w:r w:rsidR="00BF11CE">
        <w:rPr>
          <w:bCs/>
          <w:color w:val="000000"/>
          <w:sz w:val="28"/>
          <w:szCs w:val="28"/>
        </w:rPr>
        <w:t> </w:t>
      </w:r>
      <w:r w:rsidR="003865B2">
        <w:rPr>
          <w:bCs/>
          <w:color w:val="000000"/>
          <w:sz w:val="28"/>
          <w:szCs w:val="28"/>
        </w:rPr>
        <w:t xml:space="preserve">punktā minētā finansējuma </w:t>
      </w:r>
      <w:r w:rsidR="003865B2" w:rsidRPr="002B4F82">
        <w:rPr>
          <w:sz w:val="28"/>
          <w:szCs w:val="28"/>
        </w:rPr>
        <w:t>15. resor</w:t>
      </w:r>
      <w:r w:rsidR="003865B2">
        <w:rPr>
          <w:sz w:val="28"/>
          <w:szCs w:val="28"/>
        </w:rPr>
        <w:t>am</w:t>
      </w:r>
      <w:r w:rsidR="003865B2" w:rsidRPr="002B4F82">
        <w:rPr>
          <w:sz w:val="28"/>
          <w:szCs w:val="28"/>
        </w:rPr>
        <w:t xml:space="preserve"> "Izglītības un zinātnes ministrija"</w:t>
      </w:r>
      <w:r w:rsidR="003865B2">
        <w:rPr>
          <w:sz w:val="28"/>
          <w:szCs w:val="28"/>
        </w:rPr>
        <w:t xml:space="preserve"> </w:t>
      </w:r>
      <w:r w:rsidR="00E336E1" w:rsidRPr="002B4F82">
        <w:rPr>
          <w:bCs/>
          <w:color w:val="000000"/>
          <w:sz w:val="28"/>
          <w:szCs w:val="28"/>
        </w:rPr>
        <w:t>izlietojumu.</w:t>
      </w:r>
    </w:p>
    <w:p w14:paraId="10A7F2ED" w14:textId="77777777" w:rsidR="00E336E1" w:rsidRPr="002B4F82" w:rsidRDefault="00E336E1" w:rsidP="00C40A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0A7F2EE" w14:textId="7A50B46E" w:rsidR="004568D6" w:rsidRPr="002B4F82" w:rsidRDefault="00832D36" w:rsidP="00C40A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F82">
        <w:rPr>
          <w:bCs/>
          <w:color w:val="000000"/>
          <w:sz w:val="28"/>
          <w:szCs w:val="28"/>
        </w:rPr>
        <w:t>6</w:t>
      </w:r>
      <w:r w:rsidR="00E336E1" w:rsidRPr="002B4F82">
        <w:rPr>
          <w:bCs/>
          <w:color w:val="000000"/>
          <w:sz w:val="28"/>
          <w:szCs w:val="28"/>
        </w:rPr>
        <w:t>.</w:t>
      </w:r>
      <w:r w:rsidR="00C40A74">
        <w:rPr>
          <w:bCs/>
          <w:color w:val="000000"/>
          <w:sz w:val="28"/>
          <w:szCs w:val="28"/>
        </w:rPr>
        <w:t> </w:t>
      </w:r>
      <w:r w:rsidR="00A015E1" w:rsidRPr="002B4F82">
        <w:rPr>
          <w:bCs/>
          <w:color w:val="000000"/>
          <w:sz w:val="28"/>
          <w:szCs w:val="28"/>
        </w:rPr>
        <w:t>P</w:t>
      </w:r>
      <w:r w:rsidR="00E336E1" w:rsidRPr="002B4F82">
        <w:rPr>
          <w:bCs/>
          <w:color w:val="000000"/>
          <w:sz w:val="28"/>
          <w:szCs w:val="28"/>
        </w:rPr>
        <w:t>ašvaldības un privātās izglītības iestādes finansējumu, kas nav izlietots līdz 2021. gada 31. maijam</w:t>
      </w:r>
      <w:r w:rsidR="00A015E1" w:rsidRPr="002B4F82">
        <w:rPr>
          <w:bCs/>
          <w:color w:val="000000"/>
          <w:sz w:val="28"/>
          <w:szCs w:val="28"/>
        </w:rPr>
        <w:t xml:space="preserve"> atbilstoši pārskata ailei "Atlikums uz pārskata perioda beigām"</w:t>
      </w:r>
      <w:r w:rsidR="00C40A74">
        <w:rPr>
          <w:bCs/>
          <w:color w:val="000000"/>
          <w:sz w:val="28"/>
          <w:szCs w:val="28"/>
        </w:rPr>
        <w:t>,</w:t>
      </w:r>
      <w:r w:rsidR="00E336E1" w:rsidRPr="002B4F82">
        <w:rPr>
          <w:bCs/>
          <w:color w:val="000000"/>
          <w:sz w:val="28"/>
          <w:szCs w:val="28"/>
        </w:rPr>
        <w:t xml:space="preserve"> </w:t>
      </w:r>
      <w:r w:rsidR="00C40A74" w:rsidRPr="002B4F82">
        <w:rPr>
          <w:bCs/>
          <w:color w:val="000000"/>
          <w:sz w:val="28"/>
          <w:szCs w:val="28"/>
        </w:rPr>
        <w:t>līdz 2021.</w:t>
      </w:r>
      <w:r w:rsidR="00C40A74">
        <w:rPr>
          <w:bCs/>
          <w:color w:val="000000"/>
          <w:sz w:val="28"/>
          <w:szCs w:val="28"/>
        </w:rPr>
        <w:t> </w:t>
      </w:r>
      <w:r w:rsidR="00C40A74" w:rsidRPr="002B4F82">
        <w:rPr>
          <w:bCs/>
          <w:color w:val="000000"/>
          <w:sz w:val="28"/>
          <w:szCs w:val="28"/>
        </w:rPr>
        <w:t xml:space="preserve">gada 30. jūnijam </w:t>
      </w:r>
      <w:r w:rsidR="00E336E1" w:rsidRPr="002B4F82">
        <w:rPr>
          <w:bCs/>
          <w:color w:val="000000"/>
          <w:sz w:val="28"/>
          <w:szCs w:val="28"/>
        </w:rPr>
        <w:t>atmaksā finansējuma devējam.</w:t>
      </w:r>
    </w:p>
    <w:bookmarkEnd w:id="0"/>
    <w:p w14:paraId="7821DC18" w14:textId="77777777" w:rsidR="002B4F82" w:rsidRPr="002B4F82" w:rsidRDefault="002B4F82" w:rsidP="00C40A74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4605800D" w14:textId="77777777" w:rsidR="002B4F82" w:rsidRPr="002B4F82" w:rsidRDefault="002B4F82" w:rsidP="00C40A74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5C0E4BF6" w14:textId="77777777" w:rsidR="002B4F82" w:rsidRPr="002B4F82" w:rsidRDefault="002B4F82" w:rsidP="00C40A74">
      <w:pPr>
        <w:ind w:firstLine="709"/>
        <w:rPr>
          <w:sz w:val="28"/>
          <w:szCs w:val="28"/>
          <w:lang w:val="de-DE"/>
        </w:rPr>
      </w:pPr>
    </w:p>
    <w:p w14:paraId="2B850305" w14:textId="77777777" w:rsidR="002B4F82" w:rsidRPr="002B4F82" w:rsidRDefault="002B4F82" w:rsidP="00C40A7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B4F82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2B4F82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2B4F82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2B4F82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8D1AAD0" w14:textId="77777777" w:rsidR="002B4F82" w:rsidRPr="002B4F82" w:rsidRDefault="002B4F82" w:rsidP="00C40A7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E92B8CB" w14:textId="77777777" w:rsidR="002B4F82" w:rsidRPr="002B4F82" w:rsidRDefault="002B4F82" w:rsidP="00C40A7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C8054F" w14:textId="77777777" w:rsidR="002B4F82" w:rsidRPr="002B4F82" w:rsidRDefault="002B4F82" w:rsidP="00C40A7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D807F10" w14:textId="77777777" w:rsidR="002B4F82" w:rsidRPr="002B4F82" w:rsidRDefault="002B4F82" w:rsidP="00C40A7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B4F82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2B4F82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2B4F82" w:rsidRPr="002B4F82" w:rsidSect="002B4F8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E568" w14:textId="77777777" w:rsidR="0053211D" w:rsidRDefault="0053211D" w:rsidP="00D85AE0">
      <w:r>
        <w:separator/>
      </w:r>
    </w:p>
  </w:endnote>
  <w:endnote w:type="continuationSeparator" w:id="0">
    <w:p w14:paraId="35A27AB7" w14:textId="77777777" w:rsidR="0053211D" w:rsidRDefault="0053211D" w:rsidP="00D85AE0">
      <w:r>
        <w:continuationSeparator/>
      </w:r>
    </w:p>
  </w:endnote>
  <w:endnote w:type="continuationNotice" w:id="1">
    <w:p w14:paraId="14BE6E77" w14:textId="77777777" w:rsidR="002C45B0" w:rsidRDefault="002C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D65F" w14:textId="77777777" w:rsidR="0053211D" w:rsidRPr="002B4F82" w:rsidRDefault="0053211D" w:rsidP="002B4F8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R0145_1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ED8A" w14:textId="334E5F28" w:rsidR="0053211D" w:rsidRPr="002B4F82" w:rsidRDefault="0053211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0435" w14:textId="77777777" w:rsidR="0053211D" w:rsidRDefault="0053211D" w:rsidP="00D85AE0">
      <w:r>
        <w:separator/>
      </w:r>
    </w:p>
  </w:footnote>
  <w:footnote w:type="continuationSeparator" w:id="0">
    <w:p w14:paraId="6C7FB62F" w14:textId="77777777" w:rsidR="0053211D" w:rsidRDefault="0053211D" w:rsidP="00D85AE0">
      <w:r>
        <w:continuationSeparator/>
      </w:r>
    </w:p>
  </w:footnote>
  <w:footnote w:type="continuationNotice" w:id="1">
    <w:p w14:paraId="404AFE54" w14:textId="77777777" w:rsidR="002C45B0" w:rsidRDefault="002C45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F2FF" w14:textId="77777777" w:rsidR="0053211D" w:rsidRDefault="0053211D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7F300" w14:textId="77777777" w:rsidR="0053211D" w:rsidRDefault="00532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F301" w14:textId="77777777" w:rsidR="0053211D" w:rsidRDefault="0053211D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A7F302" w14:textId="77777777" w:rsidR="0053211D" w:rsidRDefault="00532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8939" w14:textId="1BA49A88" w:rsidR="0053211D" w:rsidRDefault="0053211D">
    <w:pPr>
      <w:pStyle w:val="Header"/>
    </w:pPr>
  </w:p>
  <w:p w14:paraId="6B3BAC8E" w14:textId="77777777" w:rsidR="0053211D" w:rsidRDefault="0053211D">
    <w:pPr>
      <w:pStyle w:val="Header"/>
    </w:pPr>
    <w:r>
      <w:rPr>
        <w:noProof/>
        <w:lang w:eastAsia="lv-LV"/>
      </w:rPr>
      <w:drawing>
        <wp:inline distT="0" distB="0" distL="0" distR="0" wp14:anchorId="6B57C1EA" wp14:editId="20B711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3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762AF"/>
    <w:multiLevelType w:val="hybridMultilevel"/>
    <w:tmpl w:val="ECA625D4"/>
    <w:lvl w:ilvl="0" w:tplc="D450A70C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4195826"/>
    <w:multiLevelType w:val="multilevel"/>
    <w:tmpl w:val="C394B25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."/>
      <w:lvlJc w:val="left"/>
      <w:pPr>
        <w:ind w:left="8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hint="default"/>
        <w:color w:val="auto"/>
      </w:rPr>
    </w:lvl>
  </w:abstractNum>
  <w:abstractNum w:abstractNumId="3" w15:restartNumberingAfterBreak="0">
    <w:nsid w:val="348A5CEF"/>
    <w:multiLevelType w:val="hybridMultilevel"/>
    <w:tmpl w:val="7168143E"/>
    <w:lvl w:ilvl="0" w:tplc="09DEDE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02053"/>
    <w:multiLevelType w:val="hybridMultilevel"/>
    <w:tmpl w:val="4FAABA5A"/>
    <w:lvl w:ilvl="0" w:tplc="44F84848">
      <w:start w:val="1"/>
      <w:numFmt w:val="decimal"/>
      <w:lvlText w:val="%1."/>
      <w:lvlJc w:val="left"/>
      <w:pPr>
        <w:ind w:left="2256" w:hanging="111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0"/>
    <w:rsid w:val="00002472"/>
    <w:rsid w:val="0001455F"/>
    <w:rsid w:val="00051FB4"/>
    <w:rsid w:val="000605ED"/>
    <w:rsid w:val="000957D7"/>
    <w:rsid w:val="000A7D3C"/>
    <w:rsid w:val="000E243B"/>
    <w:rsid w:val="000E52C9"/>
    <w:rsid w:val="000F65C2"/>
    <w:rsid w:val="00113DE1"/>
    <w:rsid w:val="00132737"/>
    <w:rsid w:val="001327B2"/>
    <w:rsid w:val="0016619E"/>
    <w:rsid w:val="001703F0"/>
    <w:rsid w:val="001757AA"/>
    <w:rsid w:val="001B7C3D"/>
    <w:rsid w:val="001E5725"/>
    <w:rsid w:val="001E5D40"/>
    <w:rsid w:val="00250CAB"/>
    <w:rsid w:val="0025149C"/>
    <w:rsid w:val="002860F4"/>
    <w:rsid w:val="002B2DA3"/>
    <w:rsid w:val="002B4F82"/>
    <w:rsid w:val="002C45B0"/>
    <w:rsid w:val="002C7574"/>
    <w:rsid w:val="003236CB"/>
    <w:rsid w:val="00333161"/>
    <w:rsid w:val="00344353"/>
    <w:rsid w:val="00354F77"/>
    <w:rsid w:val="00355D20"/>
    <w:rsid w:val="00374210"/>
    <w:rsid w:val="00386495"/>
    <w:rsid w:val="003865B2"/>
    <w:rsid w:val="003A1C6E"/>
    <w:rsid w:val="003A1EB7"/>
    <w:rsid w:val="003C0183"/>
    <w:rsid w:val="003E6267"/>
    <w:rsid w:val="003F7289"/>
    <w:rsid w:val="0040398A"/>
    <w:rsid w:val="004568D6"/>
    <w:rsid w:val="004660FD"/>
    <w:rsid w:val="00486BAB"/>
    <w:rsid w:val="004A6DAB"/>
    <w:rsid w:val="004B61AC"/>
    <w:rsid w:val="004C09A8"/>
    <w:rsid w:val="004C4CAB"/>
    <w:rsid w:val="004E1469"/>
    <w:rsid w:val="004F538E"/>
    <w:rsid w:val="00514341"/>
    <w:rsid w:val="005159FB"/>
    <w:rsid w:val="005235FE"/>
    <w:rsid w:val="0053211D"/>
    <w:rsid w:val="005425DE"/>
    <w:rsid w:val="005809EB"/>
    <w:rsid w:val="00591305"/>
    <w:rsid w:val="00597F75"/>
    <w:rsid w:val="005C1D4A"/>
    <w:rsid w:val="005C397A"/>
    <w:rsid w:val="00616D95"/>
    <w:rsid w:val="006276F3"/>
    <w:rsid w:val="00631FC6"/>
    <w:rsid w:val="00633485"/>
    <w:rsid w:val="00647D3D"/>
    <w:rsid w:val="00652957"/>
    <w:rsid w:val="00656FF1"/>
    <w:rsid w:val="00662952"/>
    <w:rsid w:val="00673747"/>
    <w:rsid w:val="006857EF"/>
    <w:rsid w:val="00701352"/>
    <w:rsid w:val="00704D07"/>
    <w:rsid w:val="00711D58"/>
    <w:rsid w:val="00716178"/>
    <w:rsid w:val="007406BE"/>
    <w:rsid w:val="00741BB5"/>
    <w:rsid w:val="00776EF5"/>
    <w:rsid w:val="0078087D"/>
    <w:rsid w:val="007871A7"/>
    <w:rsid w:val="00787638"/>
    <w:rsid w:val="007A008B"/>
    <w:rsid w:val="007C3AF4"/>
    <w:rsid w:val="00813AE6"/>
    <w:rsid w:val="00817618"/>
    <w:rsid w:val="00817E6F"/>
    <w:rsid w:val="00832D36"/>
    <w:rsid w:val="00832EE5"/>
    <w:rsid w:val="00876DBB"/>
    <w:rsid w:val="00886FB6"/>
    <w:rsid w:val="008912CE"/>
    <w:rsid w:val="008A1688"/>
    <w:rsid w:val="008A2508"/>
    <w:rsid w:val="008A4AF5"/>
    <w:rsid w:val="008C72EF"/>
    <w:rsid w:val="008E1590"/>
    <w:rsid w:val="008E6660"/>
    <w:rsid w:val="008F17D8"/>
    <w:rsid w:val="008F6D76"/>
    <w:rsid w:val="00925451"/>
    <w:rsid w:val="009321B4"/>
    <w:rsid w:val="00947685"/>
    <w:rsid w:val="0096172A"/>
    <w:rsid w:val="0096547A"/>
    <w:rsid w:val="00985748"/>
    <w:rsid w:val="009A2A5D"/>
    <w:rsid w:val="009C44D7"/>
    <w:rsid w:val="00A015E1"/>
    <w:rsid w:val="00A01EE5"/>
    <w:rsid w:val="00A03AED"/>
    <w:rsid w:val="00A06FBB"/>
    <w:rsid w:val="00A152E9"/>
    <w:rsid w:val="00A16220"/>
    <w:rsid w:val="00A2287A"/>
    <w:rsid w:val="00A233D7"/>
    <w:rsid w:val="00A24E99"/>
    <w:rsid w:val="00A33E26"/>
    <w:rsid w:val="00A479AC"/>
    <w:rsid w:val="00AB7D42"/>
    <w:rsid w:val="00AF17FC"/>
    <w:rsid w:val="00B17D3D"/>
    <w:rsid w:val="00B34B0E"/>
    <w:rsid w:val="00B42649"/>
    <w:rsid w:val="00B445CF"/>
    <w:rsid w:val="00B61F21"/>
    <w:rsid w:val="00B676FD"/>
    <w:rsid w:val="00BB542A"/>
    <w:rsid w:val="00BC3172"/>
    <w:rsid w:val="00BC4AF9"/>
    <w:rsid w:val="00BF11CE"/>
    <w:rsid w:val="00C046D1"/>
    <w:rsid w:val="00C04FC6"/>
    <w:rsid w:val="00C145BD"/>
    <w:rsid w:val="00C3145F"/>
    <w:rsid w:val="00C320EC"/>
    <w:rsid w:val="00C40A74"/>
    <w:rsid w:val="00C70B4E"/>
    <w:rsid w:val="00C763FD"/>
    <w:rsid w:val="00CA28F1"/>
    <w:rsid w:val="00CA33EF"/>
    <w:rsid w:val="00CD01C2"/>
    <w:rsid w:val="00CE352E"/>
    <w:rsid w:val="00D056B5"/>
    <w:rsid w:val="00D05EFD"/>
    <w:rsid w:val="00D26BE5"/>
    <w:rsid w:val="00D302A7"/>
    <w:rsid w:val="00D754E0"/>
    <w:rsid w:val="00D82AD3"/>
    <w:rsid w:val="00D85AE0"/>
    <w:rsid w:val="00D93A15"/>
    <w:rsid w:val="00DA50D5"/>
    <w:rsid w:val="00DE1BD0"/>
    <w:rsid w:val="00DE4C39"/>
    <w:rsid w:val="00DE4C4C"/>
    <w:rsid w:val="00E01A5D"/>
    <w:rsid w:val="00E177C1"/>
    <w:rsid w:val="00E20E0F"/>
    <w:rsid w:val="00E21913"/>
    <w:rsid w:val="00E336E1"/>
    <w:rsid w:val="00E3673E"/>
    <w:rsid w:val="00E66D4D"/>
    <w:rsid w:val="00E76E71"/>
    <w:rsid w:val="00E86F02"/>
    <w:rsid w:val="00E943BE"/>
    <w:rsid w:val="00EA2748"/>
    <w:rsid w:val="00EE5128"/>
    <w:rsid w:val="00F5094A"/>
    <w:rsid w:val="00F6634D"/>
    <w:rsid w:val="00F717DA"/>
    <w:rsid w:val="00F91754"/>
    <w:rsid w:val="00F95A58"/>
    <w:rsid w:val="00F97596"/>
    <w:rsid w:val="00FA3CC9"/>
    <w:rsid w:val="00FA6575"/>
    <w:rsid w:val="00FB47A0"/>
    <w:rsid w:val="00FC625D"/>
    <w:rsid w:val="00FD2DF4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2D6"/>
  <w15:chartTrackingRefBased/>
  <w15:docId w15:val="{CAF78FE1-F36D-4618-93C0-AFB26D4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E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5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</w:rPr>
  </w:style>
  <w:style w:type="character" w:customStyle="1" w:styleId="FooterChar">
    <w:name w:val="Footer Char"/>
    <w:link w:val="Footer"/>
    <w:uiPriority w:val="99"/>
    <w:rsid w:val="00D85AE0"/>
    <w:rPr>
      <w:rFonts w:ascii="RimTimes" w:eastAsia="Times New Roman" w:hAnsi="RimTimes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85AE0"/>
    <w:pPr>
      <w:spacing w:after="120"/>
    </w:pPr>
  </w:style>
  <w:style w:type="character" w:customStyle="1" w:styleId="BodyTextChar">
    <w:name w:val="Body Text Char"/>
    <w:link w:val="BodyText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85AE0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5AE0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5A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51FB4"/>
    <w:pPr>
      <w:ind w:left="720"/>
    </w:pPr>
  </w:style>
  <w:style w:type="paragraph" w:styleId="BalloonText">
    <w:name w:val="Balloon Text"/>
    <w:basedOn w:val="Normal"/>
    <w:semiHidden/>
    <w:rsid w:val="00AB7D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54E0"/>
  </w:style>
  <w:style w:type="paragraph" w:customStyle="1" w:styleId="naiskr">
    <w:name w:val="naiskr"/>
    <w:basedOn w:val="Normal"/>
    <w:rsid w:val="0096172A"/>
    <w:pPr>
      <w:spacing w:before="75" w:after="75"/>
    </w:pPr>
    <w:rPr>
      <w:lang w:eastAsia="lv-LV"/>
    </w:rPr>
  </w:style>
  <w:style w:type="character" w:styleId="Hyperlink">
    <w:name w:val="Hyperlink"/>
    <w:uiPriority w:val="99"/>
    <w:unhideWhenUsed/>
    <w:rsid w:val="0096172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06B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06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40398A"/>
    <w:pPr>
      <w:spacing w:before="100" w:beforeAutospacing="1" w:after="100" w:afterAutospacing="1"/>
    </w:pPr>
    <w:rPr>
      <w:lang w:eastAsia="en-GB"/>
    </w:rPr>
  </w:style>
  <w:style w:type="paragraph" w:customStyle="1" w:styleId="labojumupamats">
    <w:name w:val="labojumu_pamats"/>
    <w:basedOn w:val="Normal"/>
    <w:rsid w:val="0040398A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40398A"/>
    <w:rPr>
      <w:color w:val="954F72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B4F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">
    <w:name w:val="Body"/>
    <w:rsid w:val="002B4F8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5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A4901-E08D-4597-8B52-9F2D2036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2985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https://likumi.lv/ta/id/315585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I.Pavloviča, A.Veidemanis</dc:creator>
  <cp:keywords/>
  <dc:description>I.Pavloviča, 67047860
Initra.Pavlovica@izm.gov.lv
A.Veidemanis, 67047831
Arturs.Veidemanis@izm.gov.lv</dc:description>
  <cp:lastModifiedBy>VK_NTDOM\dpdjb</cp:lastModifiedBy>
  <cp:revision>17</cp:revision>
  <cp:lastPrinted>2013-09-24T15:19:00Z</cp:lastPrinted>
  <dcterms:created xsi:type="dcterms:W3CDTF">2021-01-26T11:38:00Z</dcterms:created>
  <dcterms:modified xsi:type="dcterms:W3CDTF">2021-01-28T18:07:00Z</dcterms:modified>
</cp:coreProperties>
</file>