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7B1B" w14:textId="77777777" w:rsidR="00F91B89" w:rsidRDefault="00F91B89" w:rsidP="00436511">
      <w:pPr>
        <w:spacing w:after="0"/>
        <w:ind w:right="43"/>
        <w:jc w:val="right"/>
        <w:rPr>
          <w:rFonts w:ascii="Times New Roman" w:hAnsi="Times New Roman" w:cs="Times New Roman"/>
          <w:i/>
          <w:sz w:val="28"/>
          <w:szCs w:val="28"/>
        </w:rPr>
      </w:pPr>
      <w:bookmarkStart w:id="0" w:name="OLE_LINK4"/>
      <w:bookmarkStart w:id="1" w:name="OLE_LINK3"/>
      <w:bookmarkStart w:id="2" w:name="OLE_LINK2"/>
      <w:bookmarkStart w:id="3" w:name="OLE_LINK1"/>
      <w:bookmarkStart w:id="4" w:name="_GoBack"/>
      <w:bookmarkEnd w:id="4"/>
      <w:r>
        <w:rPr>
          <w:rFonts w:ascii="Times New Roman" w:hAnsi="Times New Roman" w:cs="Times New Roman"/>
          <w:i/>
          <w:sz w:val="28"/>
          <w:szCs w:val="28"/>
        </w:rPr>
        <w:t>Projekts</w:t>
      </w:r>
    </w:p>
    <w:p w14:paraId="05BDA6EF" w14:textId="77777777" w:rsidR="00F91B89" w:rsidRDefault="00F91B89" w:rsidP="00436511">
      <w:pPr>
        <w:spacing w:after="0"/>
        <w:ind w:right="43"/>
        <w:jc w:val="center"/>
        <w:rPr>
          <w:rFonts w:ascii="Times New Roman" w:hAnsi="Times New Roman" w:cs="Times New Roman"/>
          <w:sz w:val="28"/>
          <w:szCs w:val="28"/>
        </w:rPr>
      </w:pPr>
      <w:r>
        <w:rPr>
          <w:rFonts w:ascii="Times New Roman" w:hAnsi="Times New Roman" w:cs="Times New Roman"/>
          <w:sz w:val="28"/>
          <w:szCs w:val="28"/>
        </w:rPr>
        <w:t>LATVIJAS REPUBLIKAS MINISTRU KABINETS</w:t>
      </w:r>
    </w:p>
    <w:p w14:paraId="57B9D67F" w14:textId="77777777" w:rsidR="00F91B89" w:rsidRDefault="00F91B89" w:rsidP="00436511">
      <w:pPr>
        <w:spacing w:after="0"/>
        <w:ind w:right="43"/>
        <w:jc w:val="center"/>
        <w:rPr>
          <w:rFonts w:ascii="Times New Roman" w:hAnsi="Times New Roman" w:cs="Times New Roman"/>
          <w:sz w:val="28"/>
          <w:szCs w:val="28"/>
        </w:rPr>
      </w:pPr>
    </w:p>
    <w:bookmarkEnd w:id="0"/>
    <w:bookmarkEnd w:id="1"/>
    <w:bookmarkEnd w:id="2"/>
    <w:bookmarkEnd w:id="3"/>
    <w:p w14:paraId="0F669E68" w14:textId="77777777" w:rsidR="00F91B89" w:rsidRDefault="00F91B89" w:rsidP="00436511">
      <w:pPr>
        <w:spacing w:after="0"/>
        <w:ind w:right="43"/>
        <w:rPr>
          <w:rFonts w:ascii="Times New Roman" w:hAnsi="Times New Roman" w:cs="Times New Roman"/>
          <w:sz w:val="28"/>
          <w:szCs w:val="28"/>
        </w:rPr>
      </w:pPr>
      <w:r>
        <w:rPr>
          <w:rFonts w:ascii="Times New Roman" w:hAnsi="Times New Roman" w:cs="Times New Roman"/>
          <w:sz w:val="28"/>
          <w:szCs w:val="28"/>
        </w:rPr>
        <w:t>2021. gada___.______</w:t>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Pr>
          <w:rFonts w:ascii="Times New Roman" w:hAnsi="Times New Roman" w:cs="Times New Roman"/>
          <w:sz w:val="28"/>
          <w:szCs w:val="28"/>
        </w:rPr>
        <w:t>Noteikumi Nr.______</w:t>
      </w:r>
    </w:p>
    <w:p w14:paraId="6ED7AE35" w14:textId="77777777" w:rsidR="00F91B89" w:rsidRDefault="00F91B89" w:rsidP="00436511">
      <w:pPr>
        <w:spacing w:after="0"/>
        <w:ind w:right="43"/>
        <w:rPr>
          <w:rFonts w:ascii="Times New Roman" w:hAnsi="Times New Roman" w:cs="Times New Roman"/>
          <w:sz w:val="28"/>
          <w:szCs w:val="28"/>
        </w:rPr>
      </w:pPr>
      <w:r>
        <w:rPr>
          <w:rFonts w:ascii="Times New Roman" w:hAnsi="Times New Roman" w:cs="Times New Roman"/>
          <w:sz w:val="28"/>
          <w:szCs w:val="28"/>
        </w:rPr>
        <w:t>Rīgā</w:t>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Pr>
          <w:rFonts w:ascii="Times New Roman" w:hAnsi="Times New Roman" w:cs="Times New Roman"/>
          <w:sz w:val="28"/>
          <w:szCs w:val="28"/>
        </w:rPr>
        <w:t>(prot. Nr. ______.§)</w:t>
      </w:r>
    </w:p>
    <w:p w14:paraId="63430A75" w14:textId="77777777" w:rsidR="00F91B89" w:rsidRDefault="00F91B89" w:rsidP="006C5B36">
      <w:pPr>
        <w:spacing w:after="0" w:line="240" w:lineRule="auto"/>
        <w:ind w:right="43"/>
        <w:rPr>
          <w:rFonts w:ascii="Times New Roman" w:hAnsi="Times New Roman" w:cs="Times New Roman"/>
          <w:sz w:val="28"/>
          <w:szCs w:val="28"/>
        </w:rPr>
      </w:pPr>
    </w:p>
    <w:p w14:paraId="1DF5173A" w14:textId="77777777" w:rsidR="00F91B89" w:rsidRDefault="00F91B89" w:rsidP="006C5B36">
      <w:pPr>
        <w:spacing w:after="0" w:line="240" w:lineRule="auto"/>
        <w:ind w:right="43"/>
        <w:rPr>
          <w:rFonts w:ascii="Times New Roman" w:hAnsi="Times New Roman" w:cs="Times New Roman"/>
          <w:b/>
          <w:sz w:val="28"/>
          <w:szCs w:val="28"/>
        </w:rPr>
      </w:pPr>
    </w:p>
    <w:p w14:paraId="5E88D50D" w14:textId="77777777" w:rsidR="00F91B89" w:rsidRPr="00E57388" w:rsidRDefault="00F91B89" w:rsidP="006C5B36">
      <w:pPr>
        <w:shd w:val="clear" w:color="auto" w:fill="FFFFFF" w:themeFill="background1"/>
        <w:spacing w:after="0" w:line="240" w:lineRule="auto"/>
        <w:jc w:val="center"/>
        <w:rPr>
          <w:rFonts w:ascii="Times New Roman" w:hAnsi="Times New Roman" w:cs="Times New Roman"/>
          <w:b/>
          <w:sz w:val="26"/>
          <w:szCs w:val="26"/>
        </w:rPr>
      </w:pPr>
      <w:r w:rsidRPr="00E57388">
        <w:rPr>
          <w:rFonts w:ascii="Times New Roman" w:hAnsi="Times New Roman" w:cs="Times New Roman"/>
          <w:b/>
          <w:sz w:val="26"/>
          <w:szCs w:val="26"/>
        </w:rPr>
        <w:t xml:space="preserve">Grozījumi Ministru kabineta 2020. gada </w:t>
      </w:r>
      <w:r w:rsidRPr="00E57388">
        <w:rPr>
          <w:rFonts w:ascii="Times New Roman" w:eastAsia="Times New Roman" w:hAnsi="Times New Roman" w:cs="Times New Roman"/>
          <w:b/>
          <w:sz w:val="26"/>
          <w:szCs w:val="26"/>
          <w:lang w:eastAsia="lv-LV"/>
        </w:rPr>
        <w:t>6. novembra rīkojumā Nr. 655 “Par ārkārtējās situācijas izsludināšanu”</w:t>
      </w:r>
    </w:p>
    <w:p w14:paraId="42622A6A" w14:textId="77777777" w:rsidR="00F91B89" w:rsidRPr="00E57388" w:rsidRDefault="00F91B89" w:rsidP="006C5B36">
      <w:pPr>
        <w:spacing w:after="0" w:line="240" w:lineRule="auto"/>
        <w:ind w:firstLine="709"/>
        <w:jc w:val="right"/>
        <w:rPr>
          <w:rFonts w:ascii="Times New Roman" w:hAnsi="Times New Roman" w:cs="Times New Roman"/>
          <w:sz w:val="26"/>
          <w:szCs w:val="26"/>
        </w:rPr>
      </w:pPr>
      <w:bookmarkStart w:id="5" w:name="n1"/>
      <w:bookmarkStart w:id="6" w:name="n-366686"/>
      <w:bookmarkEnd w:id="5"/>
      <w:bookmarkEnd w:id="6"/>
    </w:p>
    <w:p w14:paraId="4B02046A" w14:textId="0850A092" w:rsidR="00F91B89" w:rsidRPr="00E57388" w:rsidRDefault="00F91B89" w:rsidP="006C5B36">
      <w:pPr>
        <w:pStyle w:val="ListParagraph"/>
        <w:shd w:val="clear" w:color="auto" w:fill="FFFFFF"/>
        <w:spacing w:after="0" w:line="240" w:lineRule="auto"/>
        <w:ind w:left="0" w:firstLine="720"/>
        <w:jc w:val="both"/>
        <w:rPr>
          <w:rFonts w:ascii="Times New Roman" w:hAnsi="Times New Roman" w:cs="Times New Roman"/>
          <w:sz w:val="26"/>
          <w:szCs w:val="26"/>
          <w:shd w:val="clear" w:color="auto" w:fill="FFFFFF"/>
        </w:rPr>
      </w:pPr>
      <w:r w:rsidRPr="00E57388">
        <w:rPr>
          <w:rFonts w:ascii="Times New Roman" w:hAnsi="Times New Roman" w:cs="Times New Roman"/>
          <w:sz w:val="26"/>
          <w:szCs w:val="26"/>
          <w:shd w:val="clear" w:color="auto" w:fill="FFFFFF"/>
        </w:rPr>
        <w:t>1. Izdarīt Ministru kabineta 2020. gada 6. novembra rīkojumā Nr. 655 "</w:t>
      </w:r>
      <w:hyperlink r:id="rId8" w:tgtFrame="_blank" w:history="1">
        <w:r w:rsidRPr="00E57388">
          <w:rPr>
            <w:rStyle w:val="Hyperlink"/>
            <w:rFonts w:ascii="Times New Roman" w:hAnsi="Times New Roman" w:cs="Times New Roman"/>
            <w:color w:val="auto"/>
            <w:sz w:val="26"/>
            <w:szCs w:val="26"/>
            <w:u w:val="none"/>
            <w:shd w:val="clear" w:color="auto" w:fill="FFFFFF"/>
          </w:rPr>
          <w:t>Par ārkārtējās situācijas izsludināšanu</w:t>
        </w:r>
      </w:hyperlink>
      <w:r w:rsidRPr="00E57388">
        <w:rPr>
          <w:rFonts w:ascii="Times New Roman" w:hAnsi="Times New Roman" w:cs="Times New Roman"/>
          <w:sz w:val="26"/>
          <w:szCs w:val="26"/>
          <w:shd w:val="clear" w:color="auto" w:fill="FFFFFF"/>
        </w:rPr>
        <w:t>" (</w:t>
      </w:r>
      <w:hyperlink r:id="rId9" w:tgtFrame="_blank" w:history="1">
        <w:r w:rsidRPr="00E57388">
          <w:rPr>
            <w:rStyle w:val="Hyperlink"/>
            <w:rFonts w:ascii="Times New Roman" w:hAnsi="Times New Roman" w:cs="Times New Roman"/>
            <w:color w:val="auto"/>
            <w:sz w:val="26"/>
            <w:szCs w:val="26"/>
            <w:u w:val="none"/>
            <w:shd w:val="clear" w:color="auto" w:fill="FFFFFF"/>
          </w:rPr>
          <w:t>Latvijas Vēstnesis</w:t>
        </w:r>
      </w:hyperlink>
      <w:r w:rsidRPr="00E57388">
        <w:rPr>
          <w:rFonts w:ascii="Times New Roman" w:hAnsi="Times New Roman" w:cs="Times New Roman"/>
          <w:sz w:val="26"/>
          <w:szCs w:val="26"/>
          <w:shd w:val="clear" w:color="auto" w:fill="FFFFFF"/>
        </w:rPr>
        <w:t xml:space="preserve">, 2020, 216A., 221B., 223A., 227A., 233B., 235B., 237A., 244B., 247A., 251A. nr.; 2021, 4B., 9A., 10A., 12B., </w:t>
      </w:r>
      <w:r w:rsidRPr="00E57388">
        <w:rPr>
          <w:rFonts w:ascii="Times New Roman" w:eastAsia="Times New Roman" w:hAnsi="Times New Roman" w:cs="Times New Roman"/>
          <w:sz w:val="26"/>
          <w:szCs w:val="26"/>
          <w:lang w:eastAsia="lv-LV"/>
        </w:rPr>
        <w:t>14A., 17A., 19B., 25A.</w:t>
      </w:r>
      <w:r w:rsidR="000D03A6" w:rsidRPr="00E57388">
        <w:rPr>
          <w:rFonts w:ascii="Times New Roman" w:eastAsia="Times New Roman" w:hAnsi="Times New Roman" w:cs="Times New Roman"/>
          <w:sz w:val="26"/>
          <w:szCs w:val="26"/>
          <w:lang w:eastAsia="lv-LV"/>
        </w:rPr>
        <w:t>, 29A.</w:t>
      </w:r>
      <w:r w:rsidRPr="00E57388">
        <w:rPr>
          <w:rFonts w:ascii="Times New Roman" w:hAnsi="Times New Roman" w:cs="Times New Roman"/>
          <w:sz w:val="26"/>
          <w:szCs w:val="26"/>
          <w:shd w:val="clear" w:color="auto" w:fill="FFFFFF"/>
        </w:rPr>
        <w:t xml:space="preserve"> nr.) šādus grozījumus:</w:t>
      </w:r>
    </w:p>
    <w:p w14:paraId="27704388" w14:textId="77777777" w:rsidR="00F91B89" w:rsidRPr="00E57388" w:rsidRDefault="00F91B89" w:rsidP="00436511">
      <w:pPr>
        <w:pStyle w:val="ListParagraph"/>
        <w:shd w:val="clear" w:color="auto" w:fill="FFFFFF"/>
        <w:spacing w:after="0" w:line="240" w:lineRule="auto"/>
        <w:ind w:left="0"/>
        <w:jc w:val="both"/>
        <w:rPr>
          <w:rFonts w:ascii="Times New Roman" w:hAnsi="Times New Roman" w:cs="Times New Roman"/>
          <w:sz w:val="26"/>
          <w:szCs w:val="26"/>
          <w:shd w:val="clear" w:color="auto" w:fill="FFFFFF"/>
        </w:rPr>
      </w:pPr>
    </w:p>
    <w:p w14:paraId="18DB76E6" w14:textId="77777777" w:rsidR="00F91B89" w:rsidRPr="00E57388" w:rsidRDefault="00F91B89" w:rsidP="006C5B36">
      <w:pPr>
        <w:shd w:val="clear" w:color="auto" w:fill="FFFFFF"/>
        <w:spacing w:after="0" w:line="240" w:lineRule="auto"/>
        <w:ind w:firstLine="720"/>
        <w:jc w:val="both"/>
        <w:rPr>
          <w:rFonts w:ascii="Times New Roman" w:hAnsi="Times New Roman" w:cs="Times New Roman"/>
          <w:sz w:val="26"/>
          <w:szCs w:val="26"/>
          <w:shd w:val="clear" w:color="auto" w:fill="FFFFFF"/>
        </w:rPr>
      </w:pPr>
      <w:r w:rsidRPr="00E57388">
        <w:rPr>
          <w:rFonts w:ascii="Times New Roman" w:eastAsia="Times New Roman" w:hAnsi="Times New Roman" w:cs="Times New Roman"/>
          <w:sz w:val="26"/>
          <w:szCs w:val="26"/>
          <w:lang w:eastAsia="lv-LV"/>
        </w:rPr>
        <w:t>1.1. </w:t>
      </w:r>
      <w:r w:rsidRPr="00E57388">
        <w:rPr>
          <w:rFonts w:ascii="Times New Roman" w:hAnsi="Times New Roman" w:cs="Times New Roman"/>
          <w:sz w:val="26"/>
          <w:szCs w:val="26"/>
          <w:shd w:val="clear" w:color="auto" w:fill="FFFFFF"/>
        </w:rPr>
        <w:t> izteikt 5.13.2.5. apakšpunktu šādā redakcijā:</w:t>
      </w:r>
    </w:p>
    <w:p w14:paraId="366D1BC3" w14:textId="77777777" w:rsidR="006C5B36" w:rsidRPr="00E57388" w:rsidRDefault="006C5B36" w:rsidP="006C5B36">
      <w:pPr>
        <w:shd w:val="clear" w:color="auto" w:fill="FFFFFF"/>
        <w:spacing w:after="0" w:line="240" w:lineRule="auto"/>
        <w:ind w:firstLine="720"/>
        <w:jc w:val="both"/>
        <w:rPr>
          <w:rFonts w:ascii="Times New Roman" w:hAnsi="Times New Roman" w:cs="Times New Roman"/>
          <w:sz w:val="26"/>
          <w:szCs w:val="26"/>
          <w:shd w:val="clear" w:color="auto" w:fill="FFFFFF"/>
        </w:rPr>
      </w:pPr>
    </w:p>
    <w:p w14:paraId="12CEE940" w14:textId="408B5324" w:rsidR="00F91B89" w:rsidRPr="00E57388" w:rsidRDefault="00F91B89" w:rsidP="00096CEF">
      <w:pPr>
        <w:shd w:val="clear" w:color="auto" w:fill="FFFFFF"/>
        <w:spacing w:after="0" w:line="240" w:lineRule="auto"/>
        <w:ind w:firstLine="720"/>
        <w:jc w:val="both"/>
        <w:rPr>
          <w:rFonts w:ascii="Times New Roman" w:hAnsi="Times New Roman" w:cs="Times New Roman"/>
          <w:color w:val="000000"/>
          <w:sz w:val="26"/>
          <w:szCs w:val="26"/>
          <w:shd w:val="clear" w:color="auto" w:fill="FFFFFF"/>
        </w:rPr>
      </w:pPr>
      <w:r w:rsidRPr="00E57388">
        <w:rPr>
          <w:rFonts w:ascii="Times New Roman" w:hAnsi="Times New Roman" w:cs="Times New Roman"/>
          <w:sz w:val="26"/>
          <w:szCs w:val="26"/>
          <w:shd w:val="clear" w:color="auto" w:fill="FFFFFF"/>
        </w:rPr>
        <w:t xml:space="preserve">“5.13.2.5. </w:t>
      </w:r>
      <w:r w:rsidR="00096CEF" w:rsidRPr="00E57388">
        <w:rPr>
          <w:rFonts w:ascii="Times New Roman" w:hAnsi="Times New Roman" w:cs="Times New Roman"/>
          <w:color w:val="000000"/>
          <w:sz w:val="26"/>
          <w:szCs w:val="26"/>
          <w:shd w:val="clear" w:color="auto" w:fill="FFFFFF"/>
        </w:rPr>
        <w:t>programmas apguvi sociālās korekcijas izglītības iestādē “Naukšēni”, kā arī speciālās izglītības programmas apguvi izglītojamiem ar garīgās attīstības traucējumiem, smagiem garīgās attīstības traucējumiem vai vairākiem smagiem attīstības traucējumiem pirmsskolas izglītības un pamatizglītības pakāpē speciālās izglītības iestādēs un izglītības iestāžu speciālās izglītības klasēs (grupās)</w:t>
      </w:r>
      <w:r w:rsidR="00255781" w:rsidRPr="00E57388">
        <w:rPr>
          <w:rFonts w:ascii="Times New Roman" w:hAnsi="Times New Roman" w:cs="Times New Roman"/>
          <w:color w:val="000000"/>
          <w:sz w:val="26"/>
          <w:szCs w:val="26"/>
          <w:shd w:val="clear" w:color="auto" w:fill="FFFFFF"/>
        </w:rPr>
        <w:t>;</w:t>
      </w:r>
      <w:r w:rsidR="00096CEF" w:rsidRPr="00E57388">
        <w:rPr>
          <w:rFonts w:ascii="Times New Roman" w:hAnsi="Times New Roman" w:cs="Times New Roman"/>
          <w:color w:val="000000"/>
          <w:sz w:val="26"/>
          <w:szCs w:val="26"/>
          <w:shd w:val="clear" w:color="auto" w:fill="FFFFFF"/>
        </w:rPr>
        <w:t>”</w:t>
      </w:r>
      <w:r w:rsidRPr="00E57388">
        <w:rPr>
          <w:rFonts w:ascii="Times New Roman" w:hAnsi="Times New Roman" w:cs="Times New Roman"/>
          <w:sz w:val="26"/>
          <w:szCs w:val="26"/>
          <w:shd w:val="clear" w:color="auto" w:fill="FFFFFF"/>
        </w:rPr>
        <w:t>;</w:t>
      </w:r>
    </w:p>
    <w:p w14:paraId="26D6F4D3" w14:textId="77777777" w:rsidR="00096CEF" w:rsidRPr="00E57388" w:rsidRDefault="00096CEF" w:rsidP="006C5B36">
      <w:pPr>
        <w:shd w:val="clear" w:color="auto" w:fill="FFFFFF"/>
        <w:spacing w:after="0" w:line="240" w:lineRule="auto"/>
        <w:ind w:firstLine="720"/>
        <w:jc w:val="both"/>
        <w:rPr>
          <w:rFonts w:ascii="Times New Roman" w:hAnsi="Times New Roman" w:cs="Times New Roman"/>
          <w:sz w:val="26"/>
          <w:szCs w:val="26"/>
          <w:shd w:val="clear" w:color="auto" w:fill="FFFFFF"/>
        </w:rPr>
      </w:pPr>
    </w:p>
    <w:p w14:paraId="1F7AFB73" w14:textId="46ACA005" w:rsidR="00F91B89" w:rsidRPr="00E57388" w:rsidRDefault="000068B2" w:rsidP="006C5B36">
      <w:pPr>
        <w:shd w:val="clear" w:color="auto" w:fill="FFFFFF"/>
        <w:spacing w:after="0" w:line="240" w:lineRule="auto"/>
        <w:ind w:firstLine="720"/>
        <w:jc w:val="both"/>
        <w:rPr>
          <w:rFonts w:ascii="Times New Roman" w:eastAsia="Times New Roman" w:hAnsi="Times New Roman" w:cs="Times New Roman"/>
          <w:sz w:val="26"/>
          <w:szCs w:val="26"/>
          <w:lang w:eastAsia="lv-LV"/>
        </w:rPr>
      </w:pPr>
      <w:r w:rsidRPr="00E57388">
        <w:rPr>
          <w:rFonts w:ascii="Times New Roman" w:eastAsia="Times New Roman" w:hAnsi="Times New Roman" w:cs="Times New Roman"/>
          <w:sz w:val="26"/>
          <w:szCs w:val="26"/>
          <w:lang w:eastAsia="lv-LV"/>
        </w:rPr>
        <w:t>1.2</w:t>
      </w:r>
      <w:r w:rsidR="00F91B89" w:rsidRPr="00E57388">
        <w:rPr>
          <w:rFonts w:ascii="Times New Roman" w:eastAsia="Times New Roman" w:hAnsi="Times New Roman" w:cs="Times New Roman"/>
          <w:sz w:val="26"/>
          <w:szCs w:val="26"/>
          <w:lang w:eastAsia="lv-LV"/>
        </w:rPr>
        <w:t xml:space="preserve">. papildināt rīkojumu ar </w:t>
      </w:r>
      <w:r w:rsidR="00374410" w:rsidRPr="00E57388">
        <w:rPr>
          <w:rFonts w:ascii="Times New Roman" w:hAnsi="Times New Roman" w:cs="Times New Roman"/>
          <w:sz w:val="26"/>
          <w:szCs w:val="26"/>
          <w:shd w:val="clear" w:color="auto" w:fill="FFFFFF"/>
        </w:rPr>
        <w:t>5.13.2.</w:t>
      </w:r>
      <w:r w:rsidR="00374410" w:rsidRPr="00E57388">
        <w:rPr>
          <w:rFonts w:ascii="Times New Roman" w:hAnsi="Times New Roman" w:cs="Times New Roman"/>
          <w:sz w:val="26"/>
          <w:szCs w:val="26"/>
          <w:shd w:val="clear" w:color="auto" w:fill="FFFFFF"/>
          <w:vertAlign w:val="superscript"/>
        </w:rPr>
        <w:t xml:space="preserve">1 , </w:t>
      </w:r>
      <w:r w:rsidR="00F91B89" w:rsidRPr="00E57388">
        <w:rPr>
          <w:rFonts w:ascii="Times New Roman" w:eastAsia="Times New Roman" w:hAnsi="Times New Roman" w:cs="Times New Roman"/>
          <w:sz w:val="26"/>
          <w:szCs w:val="26"/>
          <w:lang w:eastAsia="lv-LV"/>
        </w:rPr>
        <w:t>5.13.2</w:t>
      </w:r>
      <w:r w:rsidR="006C5B36" w:rsidRPr="00E57388">
        <w:rPr>
          <w:rFonts w:ascii="Times New Roman" w:eastAsia="Times New Roman" w:hAnsi="Times New Roman" w:cs="Times New Roman"/>
          <w:sz w:val="26"/>
          <w:szCs w:val="26"/>
          <w:lang w:eastAsia="lv-LV"/>
        </w:rPr>
        <w:t>.</w:t>
      </w:r>
      <w:r w:rsidR="00F91B89" w:rsidRPr="00E57388">
        <w:rPr>
          <w:rFonts w:ascii="Times New Roman" w:eastAsia="Times New Roman" w:hAnsi="Times New Roman" w:cs="Times New Roman"/>
          <w:sz w:val="26"/>
          <w:szCs w:val="26"/>
          <w:vertAlign w:val="superscript"/>
          <w:lang w:eastAsia="lv-LV"/>
        </w:rPr>
        <w:t>2</w:t>
      </w:r>
      <w:r w:rsidR="005D4F12" w:rsidRPr="00E57388">
        <w:rPr>
          <w:rFonts w:ascii="Times New Roman" w:eastAsia="Times New Roman" w:hAnsi="Times New Roman" w:cs="Times New Roman"/>
          <w:sz w:val="26"/>
          <w:szCs w:val="26"/>
          <w:lang w:eastAsia="lv-LV"/>
        </w:rPr>
        <w:t xml:space="preserve">, </w:t>
      </w:r>
      <w:r w:rsidR="00F91B89" w:rsidRPr="00E57388">
        <w:rPr>
          <w:rFonts w:ascii="Times New Roman" w:eastAsia="Times New Roman" w:hAnsi="Times New Roman" w:cs="Times New Roman"/>
          <w:sz w:val="26"/>
          <w:szCs w:val="26"/>
          <w:lang w:eastAsia="lv-LV"/>
        </w:rPr>
        <w:t>5.13.2</w:t>
      </w:r>
      <w:r w:rsidR="006C5B36" w:rsidRPr="00E57388">
        <w:rPr>
          <w:rFonts w:ascii="Times New Roman" w:eastAsia="Times New Roman" w:hAnsi="Times New Roman" w:cs="Times New Roman"/>
          <w:sz w:val="26"/>
          <w:szCs w:val="26"/>
          <w:lang w:eastAsia="lv-LV"/>
        </w:rPr>
        <w:t>.</w:t>
      </w:r>
      <w:r w:rsidR="00F91B89" w:rsidRPr="00E57388">
        <w:rPr>
          <w:rFonts w:ascii="Times New Roman" w:eastAsia="Times New Roman" w:hAnsi="Times New Roman" w:cs="Times New Roman"/>
          <w:sz w:val="26"/>
          <w:szCs w:val="26"/>
          <w:vertAlign w:val="superscript"/>
          <w:lang w:eastAsia="lv-LV"/>
        </w:rPr>
        <w:t>3</w:t>
      </w:r>
      <w:r w:rsidR="00F91B89" w:rsidRPr="00E57388">
        <w:rPr>
          <w:rFonts w:ascii="Times New Roman" w:eastAsia="Times New Roman" w:hAnsi="Times New Roman" w:cs="Times New Roman"/>
          <w:sz w:val="26"/>
          <w:szCs w:val="26"/>
          <w:lang w:eastAsia="lv-LV"/>
        </w:rPr>
        <w:t xml:space="preserve"> </w:t>
      </w:r>
      <w:r w:rsidR="005D4F12" w:rsidRPr="00E57388">
        <w:rPr>
          <w:rFonts w:ascii="Times New Roman" w:eastAsia="Times New Roman" w:hAnsi="Times New Roman" w:cs="Times New Roman"/>
          <w:sz w:val="26"/>
          <w:szCs w:val="26"/>
          <w:lang w:eastAsia="lv-LV"/>
        </w:rPr>
        <w:t>un 5.13.2.</w:t>
      </w:r>
      <w:r w:rsidR="005D4F12" w:rsidRPr="00E57388">
        <w:rPr>
          <w:rFonts w:ascii="Times New Roman" w:eastAsia="Times New Roman" w:hAnsi="Times New Roman" w:cs="Times New Roman"/>
          <w:sz w:val="26"/>
          <w:szCs w:val="26"/>
          <w:vertAlign w:val="superscript"/>
          <w:lang w:eastAsia="lv-LV"/>
        </w:rPr>
        <w:t>4</w:t>
      </w:r>
      <w:r w:rsidR="005D4F12" w:rsidRPr="00E57388">
        <w:rPr>
          <w:rFonts w:ascii="Times New Roman" w:eastAsia="Times New Roman" w:hAnsi="Times New Roman" w:cs="Times New Roman"/>
          <w:sz w:val="26"/>
          <w:szCs w:val="26"/>
          <w:lang w:eastAsia="lv-LV"/>
        </w:rPr>
        <w:t xml:space="preserve"> </w:t>
      </w:r>
      <w:r w:rsidR="00F91B89" w:rsidRPr="00E57388">
        <w:rPr>
          <w:rFonts w:ascii="Times New Roman" w:eastAsia="Times New Roman" w:hAnsi="Times New Roman" w:cs="Times New Roman"/>
          <w:sz w:val="26"/>
          <w:szCs w:val="26"/>
          <w:lang w:eastAsia="lv-LV"/>
        </w:rPr>
        <w:t>apakšpunktu šādā redakcijā:</w:t>
      </w:r>
    </w:p>
    <w:p w14:paraId="61FA9786" w14:textId="77777777" w:rsidR="00374410" w:rsidRPr="00E57388" w:rsidRDefault="00374410" w:rsidP="006C5B36">
      <w:pPr>
        <w:shd w:val="clear" w:color="auto" w:fill="FFFFFF"/>
        <w:spacing w:after="0" w:line="240" w:lineRule="auto"/>
        <w:ind w:firstLine="720"/>
        <w:jc w:val="both"/>
        <w:rPr>
          <w:rFonts w:ascii="Times New Roman" w:eastAsia="Times New Roman" w:hAnsi="Times New Roman" w:cs="Times New Roman"/>
          <w:sz w:val="26"/>
          <w:szCs w:val="26"/>
          <w:lang w:eastAsia="lv-LV"/>
        </w:rPr>
      </w:pPr>
    </w:p>
    <w:p w14:paraId="323C8806" w14:textId="6F44EEB1" w:rsidR="001C6F6E" w:rsidRPr="00E57388" w:rsidRDefault="00374410" w:rsidP="006C5B36">
      <w:pPr>
        <w:shd w:val="clear" w:color="auto" w:fill="FFFFFF"/>
        <w:spacing w:after="0" w:line="240" w:lineRule="auto"/>
        <w:ind w:firstLine="720"/>
        <w:jc w:val="both"/>
        <w:rPr>
          <w:rFonts w:ascii="Times New Roman" w:hAnsi="Times New Roman" w:cs="Times New Roman"/>
          <w:sz w:val="26"/>
          <w:szCs w:val="26"/>
          <w:shd w:val="clear" w:color="auto" w:fill="FFFFFF"/>
        </w:rPr>
      </w:pPr>
      <w:r w:rsidRPr="00E57388">
        <w:rPr>
          <w:rFonts w:ascii="Times New Roman" w:eastAsia="Times New Roman" w:hAnsi="Times New Roman" w:cs="Times New Roman"/>
          <w:sz w:val="26"/>
          <w:szCs w:val="26"/>
          <w:lang w:eastAsia="lv-LV"/>
        </w:rPr>
        <w:t>“</w:t>
      </w:r>
      <w:r w:rsidR="009A48F9" w:rsidRPr="00E57388">
        <w:rPr>
          <w:rFonts w:ascii="Times New Roman" w:eastAsia="Times New Roman" w:hAnsi="Times New Roman" w:cs="Times New Roman"/>
          <w:sz w:val="26"/>
          <w:szCs w:val="26"/>
          <w:lang w:eastAsia="lv-LV"/>
        </w:rPr>
        <w:t xml:space="preserve"> </w:t>
      </w:r>
      <w:r w:rsidR="00F91B89" w:rsidRPr="00E57388">
        <w:rPr>
          <w:rFonts w:ascii="Times New Roman" w:eastAsia="Times New Roman" w:hAnsi="Times New Roman" w:cs="Times New Roman"/>
          <w:sz w:val="26"/>
          <w:szCs w:val="26"/>
          <w:lang w:eastAsia="lv-LV"/>
        </w:rPr>
        <w:t>5.13.2</w:t>
      </w:r>
      <w:r w:rsidR="006C5B36" w:rsidRPr="00E57388">
        <w:rPr>
          <w:rFonts w:ascii="Times New Roman" w:eastAsia="Times New Roman" w:hAnsi="Times New Roman" w:cs="Times New Roman"/>
          <w:sz w:val="26"/>
          <w:szCs w:val="26"/>
          <w:lang w:eastAsia="lv-LV"/>
        </w:rPr>
        <w:t>.</w:t>
      </w:r>
      <w:r w:rsidRPr="00E57388">
        <w:rPr>
          <w:rFonts w:ascii="Times New Roman" w:eastAsia="Times New Roman" w:hAnsi="Times New Roman" w:cs="Times New Roman"/>
          <w:sz w:val="26"/>
          <w:szCs w:val="26"/>
          <w:vertAlign w:val="superscript"/>
          <w:lang w:eastAsia="lv-LV"/>
        </w:rPr>
        <w:t>1</w:t>
      </w:r>
      <w:r w:rsidR="00F91B89" w:rsidRPr="00E57388">
        <w:rPr>
          <w:rFonts w:ascii="Times New Roman" w:eastAsia="Times New Roman" w:hAnsi="Times New Roman" w:cs="Times New Roman"/>
          <w:sz w:val="26"/>
          <w:szCs w:val="26"/>
          <w:vertAlign w:val="superscript"/>
          <w:lang w:eastAsia="lv-LV"/>
        </w:rPr>
        <w:t xml:space="preserve"> </w:t>
      </w:r>
      <w:r w:rsidR="00F91B89" w:rsidRPr="00E57388">
        <w:rPr>
          <w:rFonts w:ascii="Times New Roman" w:eastAsia="Times New Roman" w:hAnsi="Times New Roman" w:cs="Times New Roman"/>
          <w:sz w:val="26"/>
          <w:szCs w:val="26"/>
          <w:lang w:eastAsia="lv-LV"/>
        </w:rPr>
        <w:t xml:space="preserve"> </w:t>
      </w:r>
      <w:r w:rsidR="001C6F6E" w:rsidRPr="00E57388">
        <w:rPr>
          <w:rFonts w:ascii="Times New Roman" w:eastAsia="Times New Roman" w:hAnsi="Times New Roman" w:cs="Times New Roman"/>
          <w:sz w:val="26"/>
          <w:szCs w:val="26"/>
          <w:lang w:eastAsia="lv-LV"/>
        </w:rPr>
        <w:t>m</w:t>
      </w:r>
      <w:r w:rsidR="00086906" w:rsidRPr="00E57388">
        <w:rPr>
          <w:rFonts w:ascii="Times New Roman" w:hAnsi="Times New Roman" w:cs="Times New Roman"/>
          <w:sz w:val="26"/>
          <w:szCs w:val="26"/>
          <w:shd w:val="clear" w:color="auto" w:fill="FFFFFF"/>
        </w:rPr>
        <w:t xml:space="preserve">ācību procesu </w:t>
      </w:r>
      <w:r w:rsidR="00F91B89" w:rsidRPr="00E57388">
        <w:rPr>
          <w:rFonts w:ascii="Times New Roman" w:hAnsi="Times New Roman" w:cs="Times New Roman"/>
          <w:sz w:val="26"/>
          <w:szCs w:val="26"/>
          <w:shd w:val="clear" w:color="auto" w:fill="FFFFFF"/>
        </w:rPr>
        <w:t>klātienē var īsteno</w:t>
      </w:r>
      <w:r w:rsidR="001C6F6E" w:rsidRPr="00E57388">
        <w:rPr>
          <w:rFonts w:ascii="Times New Roman" w:hAnsi="Times New Roman" w:cs="Times New Roman"/>
          <w:sz w:val="26"/>
          <w:szCs w:val="26"/>
          <w:shd w:val="clear" w:color="auto" w:fill="FFFFFF"/>
        </w:rPr>
        <w:t>t, nodrošinot epidemioloģiskās drošības prasības</w:t>
      </w:r>
      <w:r w:rsidR="00693AF4" w:rsidRPr="00E57388">
        <w:rPr>
          <w:rFonts w:ascii="Times New Roman" w:hAnsi="Times New Roman" w:cs="Times New Roman"/>
          <w:sz w:val="26"/>
          <w:szCs w:val="26"/>
          <w:shd w:val="clear" w:color="auto" w:fill="FFFFFF"/>
        </w:rPr>
        <w:t xml:space="preserve"> un veicot izglītības iestādes klātienē nodarbināto </w:t>
      </w:r>
      <w:r w:rsidR="00BF674C" w:rsidRPr="00E57388">
        <w:rPr>
          <w:rFonts w:ascii="Times New Roman" w:hAnsi="Times New Roman" w:cs="Times New Roman"/>
          <w:sz w:val="26"/>
          <w:szCs w:val="26"/>
          <w:shd w:val="clear" w:color="auto" w:fill="FFFFFF"/>
        </w:rPr>
        <w:t xml:space="preserve">iknedēļas </w:t>
      </w:r>
      <w:r w:rsidR="00693AF4" w:rsidRPr="00E57388">
        <w:rPr>
          <w:rFonts w:ascii="Times New Roman" w:hAnsi="Times New Roman" w:cs="Times New Roman"/>
          <w:sz w:val="26"/>
          <w:szCs w:val="26"/>
          <w:shd w:val="clear" w:color="auto" w:fill="FFFFFF"/>
        </w:rPr>
        <w:t>testēšanu</w:t>
      </w:r>
      <w:r w:rsidR="001C6F6E" w:rsidRPr="00E57388">
        <w:rPr>
          <w:rFonts w:ascii="Times New Roman" w:hAnsi="Times New Roman" w:cs="Times New Roman"/>
          <w:sz w:val="26"/>
          <w:szCs w:val="26"/>
          <w:shd w:val="clear" w:color="auto" w:fill="FFFFFF"/>
        </w:rPr>
        <w:t>:</w:t>
      </w:r>
    </w:p>
    <w:p w14:paraId="573B10A4" w14:textId="603C01A9" w:rsidR="001C6F6E" w:rsidRPr="00E57388" w:rsidRDefault="001C6F6E" w:rsidP="006C5B36">
      <w:pPr>
        <w:shd w:val="clear" w:color="auto" w:fill="FFFFFF"/>
        <w:spacing w:after="0" w:line="240" w:lineRule="auto"/>
        <w:ind w:firstLine="720"/>
        <w:jc w:val="both"/>
        <w:rPr>
          <w:rFonts w:ascii="Times New Roman" w:hAnsi="Times New Roman" w:cs="Times New Roman"/>
          <w:sz w:val="26"/>
          <w:szCs w:val="26"/>
          <w:shd w:val="clear" w:color="auto" w:fill="FFFFFF"/>
        </w:rPr>
      </w:pPr>
      <w:r w:rsidRPr="00E57388">
        <w:rPr>
          <w:rFonts w:ascii="Times New Roman" w:hAnsi="Times New Roman" w:cs="Times New Roman"/>
          <w:sz w:val="26"/>
          <w:szCs w:val="26"/>
          <w:shd w:val="clear" w:color="auto" w:fill="FFFFFF"/>
        </w:rPr>
        <w:t>5.13.2.</w:t>
      </w:r>
      <w:r w:rsidRPr="00E57388">
        <w:rPr>
          <w:rFonts w:ascii="Times New Roman" w:eastAsia="Times New Roman" w:hAnsi="Times New Roman" w:cs="Times New Roman"/>
          <w:sz w:val="26"/>
          <w:szCs w:val="26"/>
          <w:vertAlign w:val="superscript"/>
          <w:lang w:eastAsia="lv-LV"/>
        </w:rPr>
        <w:t xml:space="preserve"> </w:t>
      </w:r>
      <w:r w:rsidR="00374410" w:rsidRPr="00E57388">
        <w:rPr>
          <w:rFonts w:ascii="Times New Roman" w:eastAsia="Times New Roman" w:hAnsi="Times New Roman" w:cs="Times New Roman"/>
          <w:sz w:val="26"/>
          <w:szCs w:val="26"/>
          <w:vertAlign w:val="superscript"/>
          <w:lang w:eastAsia="lv-LV"/>
        </w:rPr>
        <w:t>1</w:t>
      </w:r>
      <w:r w:rsidRPr="00E57388">
        <w:rPr>
          <w:rFonts w:ascii="Times New Roman" w:eastAsia="Times New Roman" w:hAnsi="Times New Roman" w:cs="Times New Roman"/>
          <w:sz w:val="26"/>
          <w:szCs w:val="26"/>
          <w:vertAlign w:val="superscript"/>
          <w:lang w:eastAsia="lv-LV"/>
        </w:rPr>
        <w:t xml:space="preserve"> </w:t>
      </w:r>
      <w:r w:rsidRPr="00E57388">
        <w:rPr>
          <w:rFonts w:ascii="Times New Roman" w:hAnsi="Times New Roman" w:cs="Times New Roman"/>
          <w:sz w:val="26"/>
          <w:szCs w:val="26"/>
          <w:shd w:val="clear" w:color="auto" w:fill="FFFFFF"/>
        </w:rPr>
        <w:t>1. 1. – 3.</w:t>
      </w:r>
      <w:r w:rsidR="00E57388">
        <w:rPr>
          <w:rFonts w:ascii="Times New Roman" w:hAnsi="Times New Roman" w:cs="Times New Roman"/>
          <w:sz w:val="26"/>
          <w:szCs w:val="26"/>
          <w:shd w:val="clear" w:color="auto" w:fill="FFFFFF"/>
        </w:rPr>
        <w:t> </w:t>
      </w:r>
      <w:r w:rsidRPr="00E57388">
        <w:rPr>
          <w:rFonts w:ascii="Times New Roman" w:hAnsi="Times New Roman" w:cs="Times New Roman"/>
          <w:sz w:val="26"/>
          <w:szCs w:val="26"/>
          <w:shd w:val="clear" w:color="auto" w:fill="FFFFFF"/>
        </w:rPr>
        <w:t xml:space="preserve">klasē, ja Slimību profilakses un kontroles centra tīmekļvietnē publicētā informācija liecina, ka uz </w:t>
      </w:r>
      <w:r w:rsidR="00693AF4" w:rsidRPr="00E57388">
        <w:rPr>
          <w:rFonts w:ascii="Times New Roman" w:hAnsi="Times New Roman" w:cs="Times New Roman"/>
          <w:sz w:val="26"/>
          <w:szCs w:val="26"/>
          <w:shd w:val="clear" w:color="auto" w:fill="FFFFFF"/>
        </w:rPr>
        <w:t xml:space="preserve">kārtējās </w:t>
      </w:r>
      <w:r w:rsidRPr="00E57388">
        <w:rPr>
          <w:rFonts w:ascii="Times New Roman" w:hAnsi="Times New Roman" w:cs="Times New Roman"/>
          <w:sz w:val="26"/>
          <w:szCs w:val="26"/>
          <w:shd w:val="clear" w:color="auto" w:fill="FFFFFF"/>
        </w:rPr>
        <w:t>kalendārās nedēļas ceturtdienu 14 dienu kumulatīvais Covid – 19 gadījumu skaits uz 100 000 iedzīvotāju konkrētās pašvaldības administratīvajā teritorijā, kurā atrodas izglītības iestāde, nepārsniedz 400;</w:t>
      </w:r>
    </w:p>
    <w:p w14:paraId="0FFA41D7" w14:textId="5DA363E4" w:rsidR="001C6F6E" w:rsidRPr="00E57388" w:rsidRDefault="001C6F6E" w:rsidP="006C5B36">
      <w:pPr>
        <w:shd w:val="clear" w:color="auto" w:fill="FFFFFF"/>
        <w:spacing w:after="0" w:line="240" w:lineRule="auto"/>
        <w:ind w:firstLine="720"/>
        <w:jc w:val="both"/>
        <w:rPr>
          <w:rFonts w:ascii="Times New Roman" w:hAnsi="Times New Roman" w:cs="Times New Roman"/>
          <w:sz w:val="26"/>
          <w:szCs w:val="26"/>
          <w:shd w:val="clear" w:color="auto" w:fill="FFFFFF"/>
        </w:rPr>
      </w:pPr>
      <w:r w:rsidRPr="00E57388">
        <w:rPr>
          <w:rFonts w:ascii="Times New Roman" w:hAnsi="Times New Roman" w:cs="Times New Roman"/>
          <w:sz w:val="26"/>
          <w:szCs w:val="26"/>
          <w:shd w:val="clear" w:color="auto" w:fill="FFFFFF"/>
        </w:rPr>
        <w:t>5.13.2.</w:t>
      </w:r>
      <w:r w:rsidR="00374410" w:rsidRPr="00E57388">
        <w:rPr>
          <w:rFonts w:ascii="Times New Roman" w:eastAsia="Times New Roman" w:hAnsi="Times New Roman" w:cs="Times New Roman"/>
          <w:sz w:val="26"/>
          <w:szCs w:val="26"/>
          <w:vertAlign w:val="superscript"/>
          <w:lang w:eastAsia="lv-LV"/>
        </w:rPr>
        <w:t xml:space="preserve">1 </w:t>
      </w:r>
      <w:r w:rsidR="00D8272D" w:rsidRPr="00E57388">
        <w:rPr>
          <w:rFonts w:ascii="Times New Roman" w:hAnsi="Times New Roman" w:cs="Times New Roman"/>
          <w:sz w:val="26"/>
          <w:szCs w:val="26"/>
          <w:shd w:val="clear" w:color="auto" w:fill="FFFFFF"/>
        </w:rPr>
        <w:t>2</w:t>
      </w:r>
      <w:r w:rsidRPr="00E57388">
        <w:rPr>
          <w:rFonts w:ascii="Times New Roman" w:hAnsi="Times New Roman" w:cs="Times New Roman"/>
          <w:sz w:val="26"/>
          <w:szCs w:val="26"/>
          <w:shd w:val="clear" w:color="auto" w:fill="FFFFFF"/>
        </w:rPr>
        <w:t>.</w:t>
      </w:r>
      <w:r w:rsidR="00D8272D" w:rsidRPr="00E57388">
        <w:rPr>
          <w:rFonts w:ascii="Times New Roman" w:hAnsi="Times New Roman" w:cs="Times New Roman"/>
          <w:sz w:val="26"/>
          <w:szCs w:val="26"/>
          <w:shd w:val="clear" w:color="auto" w:fill="FFFFFF"/>
        </w:rPr>
        <w:t xml:space="preserve"> 1.</w:t>
      </w:r>
      <w:r w:rsidRPr="00E57388">
        <w:rPr>
          <w:rFonts w:ascii="Times New Roman" w:hAnsi="Times New Roman" w:cs="Times New Roman"/>
          <w:sz w:val="26"/>
          <w:szCs w:val="26"/>
          <w:shd w:val="clear" w:color="auto" w:fill="FFFFFF"/>
        </w:rPr>
        <w:t xml:space="preserve"> – 6.</w:t>
      </w:r>
      <w:r w:rsidR="00E57388">
        <w:rPr>
          <w:rFonts w:ascii="Times New Roman" w:hAnsi="Times New Roman" w:cs="Times New Roman"/>
          <w:sz w:val="26"/>
          <w:szCs w:val="26"/>
          <w:shd w:val="clear" w:color="auto" w:fill="FFFFFF"/>
        </w:rPr>
        <w:t> </w:t>
      </w:r>
      <w:r w:rsidRPr="00E57388">
        <w:rPr>
          <w:rFonts w:ascii="Times New Roman" w:hAnsi="Times New Roman" w:cs="Times New Roman"/>
          <w:sz w:val="26"/>
          <w:szCs w:val="26"/>
          <w:shd w:val="clear" w:color="auto" w:fill="FFFFFF"/>
        </w:rPr>
        <w:t>klasē, ja Slimību profilakses un kontroles centra tīmekļvietnē publicētā informācija liecina, ka uz</w:t>
      </w:r>
      <w:r w:rsidR="00693AF4" w:rsidRPr="00E57388">
        <w:rPr>
          <w:rFonts w:ascii="Times New Roman" w:hAnsi="Times New Roman" w:cs="Times New Roman"/>
          <w:sz w:val="26"/>
          <w:szCs w:val="26"/>
          <w:shd w:val="clear" w:color="auto" w:fill="FFFFFF"/>
        </w:rPr>
        <w:t xml:space="preserve"> kārtējās</w:t>
      </w:r>
      <w:r w:rsidRPr="00E57388">
        <w:rPr>
          <w:rFonts w:ascii="Times New Roman" w:hAnsi="Times New Roman" w:cs="Times New Roman"/>
          <w:sz w:val="26"/>
          <w:szCs w:val="26"/>
          <w:shd w:val="clear" w:color="auto" w:fill="FFFFFF"/>
        </w:rPr>
        <w:t xml:space="preserve"> kalendārās nedēļas ceturtdienu 14 dienu kumulatīvais Covid – 19 gadījumu skaits uz 100 000 iedzīvotāju konkrētās pašvaldības administratīvajā teritorijā, kurā atrodas izglītības iestāde, nepārsniedz 200</w:t>
      </w:r>
      <w:r w:rsidR="00693AF4" w:rsidRPr="00E57388">
        <w:rPr>
          <w:rFonts w:ascii="Times New Roman" w:hAnsi="Times New Roman" w:cs="Times New Roman"/>
          <w:sz w:val="26"/>
          <w:szCs w:val="26"/>
          <w:shd w:val="clear" w:color="auto" w:fill="FFFFFF"/>
        </w:rPr>
        <w:t>;</w:t>
      </w:r>
      <w:r w:rsidRPr="00E57388">
        <w:rPr>
          <w:rFonts w:ascii="Times New Roman" w:hAnsi="Times New Roman" w:cs="Times New Roman"/>
          <w:sz w:val="26"/>
          <w:szCs w:val="26"/>
          <w:shd w:val="clear" w:color="auto" w:fill="FFFFFF"/>
        </w:rPr>
        <w:t xml:space="preserve"> </w:t>
      </w:r>
    </w:p>
    <w:p w14:paraId="0EBC9BEB" w14:textId="79189672" w:rsidR="006C63C3" w:rsidRPr="00E57388" w:rsidRDefault="006C63C3" w:rsidP="006C63C3">
      <w:pPr>
        <w:shd w:val="clear" w:color="auto" w:fill="FFFFFF"/>
        <w:tabs>
          <w:tab w:val="left" w:pos="2427"/>
        </w:tabs>
        <w:spacing w:after="0" w:line="240" w:lineRule="auto"/>
        <w:ind w:firstLine="720"/>
        <w:jc w:val="both"/>
        <w:rPr>
          <w:rFonts w:ascii="Times New Roman" w:hAnsi="Times New Roman" w:cs="Times New Roman"/>
          <w:sz w:val="26"/>
          <w:szCs w:val="26"/>
          <w:shd w:val="clear" w:color="auto" w:fill="FFFFFF"/>
        </w:rPr>
      </w:pPr>
      <w:r w:rsidRPr="00E57388">
        <w:rPr>
          <w:rFonts w:ascii="Times New Roman" w:hAnsi="Times New Roman" w:cs="Times New Roman"/>
          <w:sz w:val="26"/>
          <w:szCs w:val="26"/>
          <w:shd w:val="clear" w:color="auto" w:fill="FFFFFF"/>
        </w:rPr>
        <w:t>5.13.2.</w:t>
      </w:r>
      <w:r w:rsidR="00374410" w:rsidRPr="00E57388">
        <w:rPr>
          <w:rFonts w:ascii="Times New Roman" w:eastAsia="Times New Roman" w:hAnsi="Times New Roman" w:cs="Times New Roman"/>
          <w:sz w:val="26"/>
          <w:szCs w:val="26"/>
          <w:vertAlign w:val="superscript"/>
          <w:lang w:eastAsia="lv-LV"/>
        </w:rPr>
        <w:t xml:space="preserve">1 </w:t>
      </w:r>
      <w:r w:rsidRPr="00E57388">
        <w:rPr>
          <w:rFonts w:ascii="Times New Roman" w:hAnsi="Times New Roman" w:cs="Times New Roman"/>
          <w:sz w:val="26"/>
          <w:szCs w:val="26"/>
          <w:shd w:val="clear" w:color="auto" w:fill="FFFFFF"/>
        </w:rPr>
        <w:t>3.</w:t>
      </w:r>
      <w:r w:rsidR="00693AF4" w:rsidRPr="00E57388">
        <w:rPr>
          <w:rFonts w:ascii="Times New Roman" w:hAnsi="Times New Roman" w:cs="Times New Roman"/>
          <w:sz w:val="26"/>
          <w:szCs w:val="26"/>
          <w:shd w:val="clear" w:color="auto" w:fill="FFFFFF"/>
        </w:rPr>
        <w:t> </w:t>
      </w:r>
      <w:r w:rsidRPr="00E57388">
        <w:rPr>
          <w:rFonts w:ascii="Times New Roman" w:hAnsi="Times New Roman" w:cs="Times New Roman"/>
          <w:sz w:val="26"/>
          <w:szCs w:val="26"/>
          <w:shd w:val="clear" w:color="auto" w:fill="FFFFFF"/>
        </w:rPr>
        <w:t>7. – 12.klas</w:t>
      </w:r>
      <w:r w:rsidR="00D6235C" w:rsidRPr="00E57388">
        <w:rPr>
          <w:rFonts w:ascii="Times New Roman" w:hAnsi="Times New Roman" w:cs="Times New Roman"/>
          <w:sz w:val="26"/>
          <w:szCs w:val="26"/>
          <w:shd w:val="clear" w:color="auto" w:fill="FFFFFF"/>
        </w:rPr>
        <w:t>ē (primāri nodrošinot mācības 12.</w:t>
      </w:r>
      <w:r w:rsidR="00E57388">
        <w:rPr>
          <w:rFonts w:ascii="Times New Roman" w:hAnsi="Times New Roman" w:cs="Times New Roman"/>
          <w:sz w:val="26"/>
          <w:szCs w:val="26"/>
          <w:shd w:val="clear" w:color="auto" w:fill="FFFFFF"/>
        </w:rPr>
        <w:t> </w:t>
      </w:r>
      <w:r w:rsidR="00D6235C" w:rsidRPr="00E57388">
        <w:rPr>
          <w:rFonts w:ascii="Times New Roman" w:hAnsi="Times New Roman" w:cs="Times New Roman"/>
          <w:sz w:val="26"/>
          <w:szCs w:val="26"/>
          <w:shd w:val="clear" w:color="auto" w:fill="FFFFFF"/>
        </w:rPr>
        <w:t xml:space="preserve">klases izglītojamiem), </w:t>
      </w:r>
      <w:r w:rsidRPr="00E57388">
        <w:rPr>
          <w:rFonts w:ascii="Times New Roman" w:hAnsi="Times New Roman" w:cs="Times New Roman"/>
          <w:sz w:val="26"/>
          <w:szCs w:val="26"/>
          <w:shd w:val="clear" w:color="auto" w:fill="FFFFFF"/>
        </w:rPr>
        <w:t>ja tiek izpildītas šā rīkojuma 5.13.2.</w:t>
      </w:r>
      <w:r w:rsidRPr="00E57388">
        <w:rPr>
          <w:rFonts w:ascii="Times New Roman" w:eastAsia="Times New Roman" w:hAnsi="Times New Roman" w:cs="Times New Roman"/>
          <w:sz w:val="26"/>
          <w:szCs w:val="26"/>
          <w:vertAlign w:val="superscript"/>
          <w:lang w:eastAsia="lv-LV"/>
        </w:rPr>
        <w:t>1</w:t>
      </w:r>
      <w:r w:rsidRPr="00E57388">
        <w:rPr>
          <w:rFonts w:ascii="Times New Roman" w:hAnsi="Times New Roman" w:cs="Times New Roman"/>
          <w:sz w:val="26"/>
          <w:szCs w:val="26"/>
          <w:shd w:val="clear" w:color="auto" w:fill="FFFFFF"/>
        </w:rPr>
        <w:t xml:space="preserve">2. apakšpunktā minētās prasības un izglītības iestādē var nodrošināt </w:t>
      </w:r>
      <w:r w:rsidR="00D6235C" w:rsidRPr="00E57388">
        <w:rPr>
          <w:rFonts w:ascii="Times New Roman" w:hAnsi="Times New Roman" w:cs="Times New Roman"/>
          <w:sz w:val="26"/>
          <w:szCs w:val="26"/>
          <w:shd w:val="clear" w:color="auto" w:fill="FFFFFF"/>
        </w:rPr>
        <w:t xml:space="preserve">visu izglītojamo </w:t>
      </w:r>
      <w:r w:rsidRPr="00E57388">
        <w:rPr>
          <w:rFonts w:ascii="Times New Roman" w:hAnsi="Times New Roman" w:cs="Times New Roman"/>
          <w:sz w:val="26"/>
          <w:szCs w:val="26"/>
          <w:shd w:val="clear" w:color="auto" w:fill="FFFFFF"/>
        </w:rPr>
        <w:t>distancēšanas iesp</w:t>
      </w:r>
      <w:r w:rsidR="00D6235C" w:rsidRPr="00E57388">
        <w:rPr>
          <w:rFonts w:ascii="Times New Roman" w:hAnsi="Times New Roman" w:cs="Times New Roman"/>
          <w:sz w:val="26"/>
          <w:szCs w:val="26"/>
          <w:shd w:val="clear" w:color="auto" w:fill="FFFFFF"/>
        </w:rPr>
        <w:t>ējas</w:t>
      </w:r>
      <w:r w:rsidR="00693AF4" w:rsidRPr="00E57388">
        <w:rPr>
          <w:rFonts w:ascii="Times New Roman" w:hAnsi="Times New Roman" w:cs="Times New Roman"/>
          <w:sz w:val="26"/>
          <w:szCs w:val="26"/>
          <w:shd w:val="clear" w:color="auto" w:fill="FFFFFF"/>
        </w:rPr>
        <w:t>;</w:t>
      </w:r>
    </w:p>
    <w:p w14:paraId="0DC0CE3D" w14:textId="77777777" w:rsidR="00E57388" w:rsidRDefault="00E57388" w:rsidP="00A553FC">
      <w:pPr>
        <w:pStyle w:val="ListParagraph"/>
        <w:spacing w:after="0"/>
        <w:ind w:left="0" w:firstLine="720"/>
        <w:jc w:val="both"/>
        <w:rPr>
          <w:rFonts w:ascii="Times New Roman" w:hAnsi="Times New Roman" w:cs="Times New Roman"/>
          <w:sz w:val="26"/>
          <w:szCs w:val="26"/>
          <w:shd w:val="clear" w:color="auto" w:fill="FFFFFF"/>
        </w:rPr>
      </w:pPr>
    </w:p>
    <w:p w14:paraId="0BD382A8" w14:textId="3F507C64" w:rsidR="00693AF4" w:rsidRPr="00E57388" w:rsidRDefault="00F91B89" w:rsidP="00A553FC">
      <w:pPr>
        <w:pStyle w:val="ListParagraph"/>
        <w:spacing w:after="0"/>
        <w:ind w:left="0" w:firstLine="720"/>
        <w:jc w:val="both"/>
        <w:rPr>
          <w:rFonts w:ascii="Times New Roman" w:hAnsi="Times New Roman" w:cs="Times New Roman"/>
          <w:sz w:val="26"/>
          <w:szCs w:val="26"/>
          <w:shd w:val="clear" w:color="auto" w:fill="FFFFFF"/>
        </w:rPr>
      </w:pPr>
      <w:r w:rsidRPr="00E57388">
        <w:rPr>
          <w:rFonts w:ascii="Times New Roman" w:hAnsi="Times New Roman" w:cs="Times New Roman"/>
          <w:sz w:val="26"/>
          <w:szCs w:val="26"/>
          <w:shd w:val="clear" w:color="auto" w:fill="FFFFFF"/>
        </w:rPr>
        <w:t>5.13.2</w:t>
      </w:r>
      <w:r w:rsidR="00A553FC" w:rsidRPr="00E57388">
        <w:rPr>
          <w:rFonts w:ascii="Times New Roman" w:hAnsi="Times New Roman" w:cs="Times New Roman"/>
          <w:sz w:val="26"/>
          <w:szCs w:val="26"/>
          <w:shd w:val="clear" w:color="auto" w:fill="FFFFFF"/>
        </w:rPr>
        <w:t>.</w:t>
      </w:r>
      <w:r w:rsidR="00374410" w:rsidRPr="00E57388">
        <w:rPr>
          <w:rFonts w:ascii="Times New Roman" w:hAnsi="Times New Roman" w:cs="Times New Roman"/>
          <w:sz w:val="26"/>
          <w:szCs w:val="26"/>
          <w:shd w:val="clear" w:color="auto" w:fill="FFFFFF"/>
          <w:vertAlign w:val="superscript"/>
        </w:rPr>
        <w:t>2</w:t>
      </w:r>
      <w:r w:rsidRPr="00E57388">
        <w:rPr>
          <w:rFonts w:ascii="Times New Roman" w:hAnsi="Times New Roman" w:cs="Times New Roman"/>
          <w:sz w:val="26"/>
          <w:szCs w:val="26"/>
          <w:shd w:val="clear" w:color="auto" w:fill="FFFFFF"/>
        </w:rPr>
        <w:t xml:space="preserve"> </w:t>
      </w:r>
      <w:r w:rsidR="00A553FC" w:rsidRPr="00E57388">
        <w:rPr>
          <w:rFonts w:ascii="Times New Roman" w:hAnsi="Times New Roman" w:cs="Times New Roman"/>
          <w:sz w:val="26"/>
          <w:szCs w:val="26"/>
          <w:shd w:val="clear" w:color="auto" w:fill="FFFFFF"/>
        </w:rPr>
        <w:t>l</w:t>
      </w:r>
      <w:r w:rsidRPr="00E57388">
        <w:rPr>
          <w:rFonts w:ascii="Times New Roman" w:hAnsi="Times New Roman" w:cs="Times New Roman"/>
          <w:sz w:val="26"/>
          <w:szCs w:val="26"/>
          <w:shd w:val="clear" w:color="auto" w:fill="FFFFFF"/>
        </w:rPr>
        <w:t>ai īstenotu</w:t>
      </w:r>
      <w:r w:rsidR="00F51F9C" w:rsidRPr="00E57388">
        <w:rPr>
          <w:rFonts w:ascii="Times New Roman" w:hAnsi="Times New Roman" w:cs="Times New Roman"/>
          <w:sz w:val="26"/>
          <w:szCs w:val="26"/>
          <w:shd w:val="clear" w:color="auto" w:fill="FFFFFF"/>
        </w:rPr>
        <w:t xml:space="preserve"> šā rīkojuma</w:t>
      </w:r>
      <w:r w:rsidRPr="00E57388">
        <w:rPr>
          <w:rFonts w:ascii="Times New Roman" w:hAnsi="Times New Roman" w:cs="Times New Roman"/>
          <w:sz w:val="26"/>
          <w:szCs w:val="26"/>
          <w:shd w:val="clear" w:color="auto" w:fill="FFFFFF"/>
        </w:rPr>
        <w:t xml:space="preserve"> </w:t>
      </w:r>
      <w:r w:rsidRPr="00E57388">
        <w:rPr>
          <w:rFonts w:ascii="Times New Roman" w:eastAsia="Times New Roman" w:hAnsi="Times New Roman" w:cs="Times New Roman"/>
          <w:sz w:val="26"/>
          <w:szCs w:val="26"/>
          <w:lang w:eastAsia="lv-LV"/>
        </w:rPr>
        <w:t>5.13.</w:t>
      </w:r>
      <w:r w:rsidR="00693AF4" w:rsidRPr="00E57388">
        <w:rPr>
          <w:rFonts w:ascii="Times New Roman" w:eastAsia="Times New Roman" w:hAnsi="Times New Roman" w:cs="Times New Roman"/>
          <w:sz w:val="26"/>
          <w:szCs w:val="26"/>
          <w:lang w:eastAsia="lv-LV"/>
        </w:rPr>
        <w:t>2</w:t>
      </w:r>
      <w:r w:rsidR="003F7E9B" w:rsidRPr="00E57388">
        <w:rPr>
          <w:rFonts w:ascii="Times New Roman" w:eastAsia="Times New Roman" w:hAnsi="Times New Roman" w:cs="Times New Roman"/>
          <w:sz w:val="26"/>
          <w:szCs w:val="26"/>
          <w:lang w:eastAsia="lv-LV"/>
        </w:rPr>
        <w:t>.</w:t>
      </w:r>
      <w:r w:rsidR="00816E0A" w:rsidRPr="00E57388">
        <w:rPr>
          <w:rFonts w:ascii="Times New Roman" w:eastAsia="Times New Roman" w:hAnsi="Times New Roman" w:cs="Times New Roman"/>
          <w:sz w:val="26"/>
          <w:szCs w:val="26"/>
          <w:vertAlign w:val="superscript"/>
          <w:lang w:eastAsia="lv-LV"/>
        </w:rPr>
        <w:t>1</w:t>
      </w:r>
      <w:r w:rsidRPr="00E57388">
        <w:rPr>
          <w:rFonts w:ascii="Times New Roman" w:eastAsia="Times New Roman" w:hAnsi="Times New Roman" w:cs="Times New Roman"/>
          <w:sz w:val="26"/>
          <w:szCs w:val="26"/>
          <w:vertAlign w:val="superscript"/>
          <w:lang w:eastAsia="lv-LV"/>
        </w:rPr>
        <w:t> </w:t>
      </w:r>
      <w:r w:rsidRPr="00E57388">
        <w:rPr>
          <w:rFonts w:ascii="Times New Roman" w:eastAsia="Times New Roman" w:hAnsi="Times New Roman" w:cs="Times New Roman"/>
          <w:sz w:val="26"/>
          <w:szCs w:val="26"/>
          <w:lang w:eastAsia="lv-LV"/>
        </w:rPr>
        <w:t>apakšp</w:t>
      </w:r>
      <w:r w:rsidRPr="00E57388">
        <w:rPr>
          <w:rFonts w:ascii="Times New Roman" w:hAnsi="Times New Roman" w:cs="Times New Roman"/>
          <w:sz w:val="26"/>
          <w:szCs w:val="26"/>
          <w:shd w:val="clear" w:color="auto" w:fill="FFFFFF"/>
        </w:rPr>
        <w:t>unkta izpildi, izglītības iestādes dibinātājs</w:t>
      </w:r>
      <w:r w:rsidR="00244083" w:rsidRPr="00E57388">
        <w:rPr>
          <w:rFonts w:ascii="Times New Roman" w:hAnsi="Times New Roman" w:cs="Times New Roman"/>
          <w:sz w:val="26"/>
          <w:szCs w:val="26"/>
          <w:shd w:val="clear" w:color="auto" w:fill="FFFFFF"/>
        </w:rPr>
        <w:t xml:space="preserve"> iespēju robežās</w:t>
      </w:r>
      <w:r w:rsidRPr="00E57388">
        <w:rPr>
          <w:rFonts w:ascii="Times New Roman" w:hAnsi="Times New Roman" w:cs="Times New Roman"/>
          <w:sz w:val="26"/>
          <w:szCs w:val="26"/>
          <w:shd w:val="clear" w:color="auto" w:fill="FFFFFF"/>
        </w:rPr>
        <w:t xml:space="preserve"> veic nepieciešamos </w:t>
      </w:r>
      <w:r w:rsidR="003F7E9B" w:rsidRPr="00E57388">
        <w:rPr>
          <w:rFonts w:ascii="Times New Roman" w:hAnsi="Times New Roman" w:cs="Times New Roman"/>
          <w:sz w:val="26"/>
          <w:szCs w:val="26"/>
          <w:shd w:val="clear" w:color="auto" w:fill="FFFFFF"/>
        </w:rPr>
        <w:t xml:space="preserve">epidemioloģiskās drošības </w:t>
      </w:r>
      <w:r w:rsidRPr="00E57388">
        <w:rPr>
          <w:rFonts w:ascii="Times New Roman" w:hAnsi="Times New Roman" w:cs="Times New Roman"/>
          <w:sz w:val="26"/>
          <w:szCs w:val="26"/>
          <w:shd w:val="clear" w:color="auto" w:fill="FFFFFF"/>
        </w:rPr>
        <w:t>pasākumus, kas nodrošina izglītojamam iespēju nokļūt izglītības iestādē veselībai drošā veidā</w:t>
      </w:r>
      <w:r w:rsidR="00693AF4" w:rsidRPr="00E57388">
        <w:rPr>
          <w:rFonts w:ascii="Times New Roman" w:hAnsi="Times New Roman" w:cs="Times New Roman"/>
          <w:sz w:val="26"/>
          <w:szCs w:val="26"/>
          <w:shd w:val="clear" w:color="auto" w:fill="FFFFFF"/>
        </w:rPr>
        <w:t>;</w:t>
      </w:r>
    </w:p>
    <w:p w14:paraId="02271736" w14:textId="77777777" w:rsidR="005D4F12" w:rsidRPr="00E57388" w:rsidRDefault="005D4F12" w:rsidP="005D4F12">
      <w:pPr>
        <w:pStyle w:val="ListParagraph"/>
        <w:spacing w:after="0"/>
        <w:ind w:left="0" w:firstLine="720"/>
        <w:jc w:val="both"/>
        <w:rPr>
          <w:rFonts w:ascii="Times New Roman" w:hAnsi="Times New Roman" w:cs="Times New Roman"/>
          <w:sz w:val="26"/>
          <w:szCs w:val="26"/>
          <w:shd w:val="clear" w:color="auto" w:fill="FFFFFF"/>
        </w:rPr>
      </w:pPr>
    </w:p>
    <w:p w14:paraId="4417105D" w14:textId="3DB1C9E3" w:rsidR="005D4F12" w:rsidRPr="00E57388" w:rsidRDefault="005D4F12" w:rsidP="005D4F12">
      <w:pPr>
        <w:pStyle w:val="ListParagraph"/>
        <w:spacing w:after="0"/>
        <w:ind w:left="0" w:firstLine="720"/>
        <w:jc w:val="both"/>
        <w:rPr>
          <w:rFonts w:ascii="Times New Roman" w:hAnsi="Times New Roman" w:cs="Times New Roman"/>
          <w:sz w:val="26"/>
          <w:szCs w:val="26"/>
          <w:shd w:val="clear" w:color="auto" w:fill="FFFFFF"/>
        </w:rPr>
      </w:pPr>
      <w:r w:rsidRPr="00E57388">
        <w:rPr>
          <w:rFonts w:ascii="Times New Roman" w:hAnsi="Times New Roman" w:cs="Times New Roman"/>
          <w:sz w:val="26"/>
          <w:szCs w:val="26"/>
          <w:shd w:val="clear" w:color="auto" w:fill="FFFFFF"/>
        </w:rPr>
        <w:t>5.13.2.</w:t>
      </w:r>
      <w:r w:rsidR="00374410" w:rsidRPr="00E57388">
        <w:rPr>
          <w:rFonts w:ascii="Times New Roman" w:hAnsi="Times New Roman" w:cs="Times New Roman"/>
          <w:sz w:val="26"/>
          <w:szCs w:val="26"/>
          <w:shd w:val="clear" w:color="auto" w:fill="FFFFFF"/>
          <w:vertAlign w:val="superscript"/>
        </w:rPr>
        <w:t>3</w:t>
      </w:r>
      <w:r w:rsidRPr="00E57388">
        <w:rPr>
          <w:rFonts w:ascii="Times New Roman" w:hAnsi="Times New Roman" w:cs="Times New Roman"/>
          <w:sz w:val="26"/>
          <w:szCs w:val="26"/>
          <w:shd w:val="clear" w:color="auto" w:fill="FFFFFF"/>
        </w:rPr>
        <w:t xml:space="preserve">  ja izpildās šā rīkojuma </w:t>
      </w:r>
      <w:r w:rsidRPr="00E57388">
        <w:rPr>
          <w:rFonts w:ascii="Times New Roman" w:eastAsia="Times New Roman" w:hAnsi="Times New Roman" w:cs="Times New Roman"/>
          <w:sz w:val="26"/>
          <w:szCs w:val="26"/>
          <w:lang w:eastAsia="lv-LV"/>
        </w:rPr>
        <w:t>5.13.2.</w:t>
      </w:r>
      <w:r w:rsidR="00812A57" w:rsidRPr="00E57388">
        <w:rPr>
          <w:rFonts w:ascii="Times New Roman" w:eastAsia="Times New Roman" w:hAnsi="Times New Roman" w:cs="Times New Roman"/>
          <w:sz w:val="26"/>
          <w:szCs w:val="26"/>
          <w:vertAlign w:val="superscript"/>
          <w:lang w:eastAsia="lv-LV"/>
        </w:rPr>
        <w:t>1</w:t>
      </w:r>
      <w:r w:rsidRPr="00E57388">
        <w:rPr>
          <w:rFonts w:ascii="Times New Roman" w:eastAsia="Times New Roman" w:hAnsi="Times New Roman" w:cs="Times New Roman"/>
          <w:sz w:val="26"/>
          <w:szCs w:val="26"/>
          <w:vertAlign w:val="superscript"/>
          <w:lang w:eastAsia="lv-LV"/>
        </w:rPr>
        <w:t> </w:t>
      </w:r>
      <w:r w:rsidRPr="00E57388">
        <w:rPr>
          <w:rFonts w:ascii="Times New Roman" w:eastAsia="Times New Roman" w:hAnsi="Times New Roman" w:cs="Times New Roman"/>
          <w:sz w:val="26"/>
          <w:szCs w:val="26"/>
          <w:lang w:eastAsia="lv-LV"/>
        </w:rPr>
        <w:t>apakš</w:t>
      </w:r>
      <w:r w:rsidRPr="00E57388">
        <w:rPr>
          <w:rFonts w:ascii="Times New Roman" w:hAnsi="Times New Roman" w:cs="Times New Roman"/>
          <w:sz w:val="26"/>
          <w:szCs w:val="26"/>
          <w:shd w:val="clear" w:color="auto" w:fill="FFFFFF"/>
        </w:rPr>
        <w:t>punktā minētie nosacījumi, izglītības iestādes dibinātājs, informējot izglītības iestādes padomi, attiecīgās kalendārās nedēļas ietvaros pieņem lēmumu par mācību procesa īstenošanu klātienē konkrētajā izglītības iestādē, par to informē izglītības iestādes izglītojamos un viņu likumiskos pārstāvjus un Izglītības un zinātnes ministriju. Mācību procesa īstenošanu klātienē uzsāk ar nākamās kalendāras nedēļas pirmdienu pēc attiecīgā lēmuma pieņemšanas;”</w:t>
      </w:r>
    </w:p>
    <w:p w14:paraId="30404689" w14:textId="2CDED41B" w:rsidR="00374410" w:rsidRPr="00E57388" w:rsidRDefault="00374410" w:rsidP="005D4F12">
      <w:pPr>
        <w:pStyle w:val="ListParagraph"/>
        <w:spacing w:after="0"/>
        <w:ind w:left="0" w:firstLine="720"/>
        <w:jc w:val="both"/>
        <w:rPr>
          <w:rFonts w:ascii="Times New Roman" w:hAnsi="Times New Roman" w:cs="Times New Roman"/>
          <w:sz w:val="26"/>
          <w:szCs w:val="26"/>
          <w:shd w:val="clear" w:color="auto" w:fill="FFFFFF"/>
        </w:rPr>
      </w:pPr>
    </w:p>
    <w:p w14:paraId="7B7BDD95" w14:textId="73E0798A" w:rsidR="00374410" w:rsidRPr="00E57388" w:rsidRDefault="00374410" w:rsidP="005D4F12">
      <w:pPr>
        <w:pStyle w:val="ListParagraph"/>
        <w:spacing w:after="0"/>
        <w:ind w:left="0" w:firstLine="720"/>
        <w:jc w:val="both"/>
        <w:rPr>
          <w:rFonts w:ascii="Times New Roman" w:hAnsi="Times New Roman" w:cs="Times New Roman"/>
          <w:sz w:val="26"/>
          <w:szCs w:val="26"/>
          <w:shd w:val="clear" w:color="auto" w:fill="FFFFFF"/>
        </w:rPr>
      </w:pPr>
      <w:r w:rsidRPr="00E57388">
        <w:rPr>
          <w:rFonts w:ascii="Times New Roman" w:hAnsi="Times New Roman" w:cs="Times New Roman"/>
          <w:sz w:val="26"/>
          <w:szCs w:val="26"/>
          <w:shd w:val="clear" w:color="auto" w:fill="FFFFFF"/>
        </w:rPr>
        <w:t>5.13.2.</w:t>
      </w:r>
      <w:r w:rsidRPr="00E57388">
        <w:rPr>
          <w:rFonts w:ascii="Times New Roman" w:hAnsi="Times New Roman" w:cs="Times New Roman"/>
          <w:sz w:val="26"/>
          <w:szCs w:val="26"/>
          <w:shd w:val="clear" w:color="auto" w:fill="FFFFFF"/>
          <w:vertAlign w:val="superscript"/>
        </w:rPr>
        <w:t>4 </w:t>
      </w:r>
      <w:r w:rsidRPr="00E57388">
        <w:rPr>
          <w:rFonts w:ascii="Times New Roman" w:hAnsi="Times New Roman" w:cs="Times New Roman"/>
          <w:sz w:val="26"/>
          <w:szCs w:val="26"/>
          <w:shd w:val="clear" w:color="auto" w:fill="FFFFFF"/>
        </w:rPr>
        <w:t xml:space="preserve">mācību procesu klātienē var īstenot, nodrošinot epidemioloģiskās drošības prasības un veicot izglītības iestādes klātienē nodarbināto iknedēļas testēšanu, ja Slimību profilakses un kontroles centra tīmekļvietnē publicētā informācija liecina, ka uz kalendārās nedēļas ceturtdienu 14 dienu kumulatīvais Covid – 19 gadījumu skaits uz 100 000 iedzīvotāju konkrētās pašvaldības administratīvajā teritorijā, kurā atrodas izglītības iestāde, pārsniedz 400 un bērna likumiskais pārstāvis </w:t>
      </w:r>
      <w:r w:rsidRPr="00E57388">
        <w:rPr>
          <w:rFonts w:ascii="Times New Roman" w:hAnsi="Times New Roman" w:cs="Times New Roman"/>
          <w:sz w:val="26"/>
          <w:szCs w:val="26"/>
        </w:rPr>
        <w:t xml:space="preserve">nevar strādāt attālināti un nevar nodrošināt bērna uzraudzību cita pieaugušā </w:t>
      </w:r>
      <w:r w:rsidRPr="00E57388">
        <w:rPr>
          <w:rFonts w:ascii="Times New Roman" w:hAnsi="Times New Roman" w:cs="Times New Roman"/>
          <w:sz w:val="26"/>
          <w:szCs w:val="26"/>
          <w:shd w:val="clear" w:color="auto" w:fill="FFFFFF"/>
        </w:rPr>
        <w:t>klātbūtnē</w:t>
      </w:r>
      <w:r w:rsidRPr="00E57388">
        <w:rPr>
          <w:rFonts w:ascii="Times New Roman" w:hAnsi="Times New Roman" w:cs="Times New Roman"/>
          <w:sz w:val="26"/>
          <w:szCs w:val="26"/>
        </w:rPr>
        <w:t>,</w:t>
      </w:r>
      <w:r w:rsidRPr="00E57388">
        <w:rPr>
          <w:rFonts w:ascii="Times New Roman" w:hAnsi="Times New Roman" w:cs="Times New Roman"/>
          <w:sz w:val="26"/>
          <w:szCs w:val="26"/>
          <w:shd w:val="clear" w:color="auto" w:fill="FFFFFF"/>
        </w:rPr>
        <w:t xml:space="preserve"> </w:t>
      </w:r>
      <w:r w:rsidR="00395757" w:rsidRPr="00395757">
        <w:rPr>
          <w:rFonts w:ascii="Times New Roman" w:hAnsi="Times New Roman" w:cs="Times New Roman"/>
          <w:sz w:val="26"/>
          <w:szCs w:val="26"/>
          <w:shd w:val="clear" w:color="auto" w:fill="FFFFFF"/>
        </w:rPr>
        <w:t>veicot pirmsskolas izglītības programm</w:t>
      </w:r>
      <w:r w:rsidR="00054FD2">
        <w:rPr>
          <w:rFonts w:ascii="Times New Roman" w:hAnsi="Times New Roman" w:cs="Times New Roman"/>
          <w:sz w:val="26"/>
          <w:szCs w:val="26"/>
          <w:shd w:val="clear" w:color="auto" w:fill="FFFFFF"/>
        </w:rPr>
        <w:t>u</w:t>
      </w:r>
      <w:r w:rsidR="00395757" w:rsidRPr="00395757">
        <w:rPr>
          <w:rFonts w:ascii="Times New Roman" w:hAnsi="Times New Roman" w:cs="Times New Roman"/>
          <w:sz w:val="26"/>
          <w:szCs w:val="26"/>
          <w:shd w:val="clear" w:color="auto" w:fill="FFFFFF"/>
        </w:rPr>
        <w:t xml:space="preserve"> īstenošanā klātienē nodarbināto iknedēļas testēšanu</w:t>
      </w:r>
      <w:r w:rsidRPr="00E57388">
        <w:rPr>
          <w:rFonts w:ascii="Times New Roman" w:hAnsi="Times New Roman" w:cs="Times New Roman"/>
          <w:sz w:val="26"/>
          <w:szCs w:val="26"/>
          <w:shd w:val="clear" w:color="auto" w:fill="FFFFFF"/>
        </w:rPr>
        <w:t>, izglītības iestādes dibinātājs nodrošina pirmsskolas izglītības programmu apguvi</w:t>
      </w:r>
      <w:r w:rsidR="00812A57" w:rsidRPr="00E57388">
        <w:rPr>
          <w:rFonts w:ascii="Times New Roman" w:hAnsi="Times New Roman" w:cs="Times New Roman"/>
          <w:sz w:val="26"/>
          <w:szCs w:val="26"/>
          <w:shd w:val="clear" w:color="auto" w:fill="FFFFFF"/>
        </w:rPr>
        <w:t>;”.</w:t>
      </w:r>
    </w:p>
    <w:p w14:paraId="7C2FF5E2" w14:textId="56F8EB11" w:rsidR="00374410" w:rsidRPr="00E57388" w:rsidRDefault="00374410" w:rsidP="005D4F12">
      <w:pPr>
        <w:pStyle w:val="ListParagraph"/>
        <w:spacing w:after="0"/>
        <w:ind w:left="0" w:firstLine="720"/>
        <w:jc w:val="both"/>
        <w:rPr>
          <w:rFonts w:ascii="Times New Roman" w:hAnsi="Times New Roman" w:cs="Times New Roman"/>
          <w:sz w:val="26"/>
          <w:szCs w:val="26"/>
          <w:shd w:val="clear" w:color="auto" w:fill="FFFFFF"/>
        </w:rPr>
      </w:pPr>
    </w:p>
    <w:p w14:paraId="066FB06B" w14:textId="77777777" w:rsidR="006C5B36" w:rsidRPr="00E57388" w:rsidRDefault="006C5B36" w:rsidP="00436511">
      <w:pPr>
        <w:pStyle w:val="ListParagraph"/>
        <w:spacing w:after="0"/>
        <w:ind w:left="0"/>
        <w:jc w:val="both"/>
        <w:rPr>
          <w:rFonts w:ascii="Times New Roman" w:hAnsi="Times New Roman" w:cs="Times New Roman"/>
          <w:sz w:val="26"/>
          <w:szCs w:val="26"/>
          <w:shd w:val="clear" w:color="auto" w:fill="FFFFFF"/>
        </w:rPr>
      </w:pPr>
    </w:p>
    <w:p w14:paraId="05CFAAB4" w14:textId="552AACDB" w:rsidR="00F91B89" w:rsidRPr="00E57388" w:rsidRDefault="00A553FC" w:rsidP="00A553FC">
      <w:pPr>
        <w:spacing w:after="0" w:line="240" w:lineRule="auto"/>
        <w:ind w:right="127"/>
        <w:jc w:val="both"/>
        <w:rPr>
          <w:rFonts w:ascii="Times New Roman" w:hAnsi="Times New Roman" w:cs="Times New Roman"/>
          <w:sz w:val="26"/>
          <w:szCs w:val="26"/>
          <w:lang w:eastAsia="lv-LV"/>
        </w:rPr>
      </w:pPr>
      <w:r w:rsidRPr="00E57388">
        <w:rPr>
          <w:rFonts w:ascii="Times New Roman" w:hAnsi="Times New Roman" w:cs="Times New Roman"/>
          <w:sz w:val="26"/>
          <w:szCs w:val="26"/>
          <w:lang w:eastAsia="lv-LV"/>
        </w:rPr>
        <w:t>2.</w:t>
      </w:r>
      <w:r w:rsidR="001C61EF" w:rsidRPr="00E57388">
        <w:rPr>
          <w:rFonts w:ascii="Times New Roman" w:hAnsi="Times New Roman" w:cs="Times New Roman"/>
          <w:sz w:val="26"/>
          <w:szCs w:val="26"/>
          <w:lang w:eastAsia="lv-LV"/>
        </w:rPr>
        <w:t> Šā rīkojuma 1.1.</w:t>
      </w:r>
      <w:r w:rsidR="00084E7F" w:rsidRPr="00E57388">
        <w:rPr>
          <w:rFonts w:ascii="Times New Roman" w:hAnsi="Times New Roman" w:cs="Times New Roman"/>
          <w:sz w:val="26"/>
          <w:szCs w:val="26"/>
          <w:lang w:eastAsia="lv-LV"/>
        </w:rPr>
        <w:t xml:space="preserve"> un 1.2</w:t>
      </w:r>
      <w:r w:rsidR="00FF18CD" w:rsidRPr="00E57388">
        <w:rPr>
          <w:rFonts w:ascii="Times New Roman" w:hAnsi="Times New Roman" w:cs="Times New Roman"/>
          <w:sz w:val="26"/>
          <w:szCs w:val="26"/>
          <w:lang w:eastAsia="lv-LV"/>
        </w:rPr>
        <w:t>.</w:t>
      </w:r>
      <w:r w:rsidR="005B438D" w:rsidRPr="00E57388">
        <w:rPr>
          <w:rFonts w:ascii="Times New Roman" w:hAnsi="Times New Roman" w:cs="Times New Roman"/>
          <w:sz w:val="26"/>
          <w:szCs w:val="26"/>
          <w:lang w:eastAsia="lv-LV"/>
        </w:rPr>
        <w:t> </w:t>
      </w:r>
      <w:r w:rsidR="001C61EF" w:rsidRPr="00E57388">
        <w:rPr>
          <w:rFonts w:ascii="Times New Roman" w:hAnsi="Times New Roman" w:cs="Times New Roman"/>
          <w:sz w:val="26"/>
          <w:szCs w:val="26"/>
          <w:lang w:eastAsia="lv-LV"/>
        </w:rPr>
        <w:t xml:space="preserve">apakšpunkts </w:t>
      </w:r>
      <w:r w:rsidR="00FF18CD" w:rsidRPr="00E57388">
        <w:rPr>
          <w:rFonts w:ascii="Times New Roman" w:hAnsi="Times New Roman" w:cs="Times New Roman"/>
          <w:sz w:val="26"/>
          <w:szCs w:val="26"/>
          <w:lang w:eastAsia="lv-LV"/>
        </w:rPr>
        <w:t xml:space="preserve">stājas </w:t>
      </w:r>
      <w:r w:rsidR="001C61EF" w:rsidRPr="00E57388">
        <w:rPr>
          <w:rFonts w:ascii="Times New Roman" w:hAnsi="Times New Roman" w:cs="Times New Roman"/>
          <w:sz w:val="26"/>
          <w:szCs w:val="26"/>
          <w:lang w:eastAsia="lv-LV"/>
        </w:rPr>
        <w:t>spēkā ar 2021.</w:t>
      </w:r>
      <w:r w:rsidR="005B438D" w:rsidRPr="00E57388">
        <w:rPr>
          <w:rFonts w:ascii="Times New Roman" w:hAnsi="Times New Roman" w:cs="Times New Roman"/>
          <w:sz w:val="26"/>
          <w:szCs w:val="26"/>
          <w:lang w:eastAsia="lv-LV"/>
        </w:rPr>
        <w:t> </w:t>
      </w:r>
      <w:r w:rsidR="001C61EF" w:rsidRPr="00E57388">
        <w:rPr>
          <w:rFonts w:ascii="Times New Roman" w:hAnsi="Times New Roman" w:cs="Times New Roman"/>
          <w:sz w:val="26"/>
          <w:szCs w:val="26"/>
          <w:lang w:eastAsia="lv-LV"/>
        </w:rPr>
        <w:t>gada 22.</w:t>
      </w:r>
      <w:r w:rsidR="005B438D" w:rsidRPr="00E57388">
        <w:rPr>
          <w:rFonts w:ascii="Times New Roman" w:hAnsi="Times New Roman" w:cs="Times New Roman"/>
          <w:sz w:val="26"/>
          <w:szCs w:val="26"/>
          <w:lang w:eastAsia="lv-LV"/>
        </w:rPr>
        <w:t> </w:t>
      </w:r>
      <w:r w:rsidR="001C61EF" w:rsidRPr="00E57388">
        <w:rPr>
          <w:rFonts w:ascii="Times New Roman" w:hAnsi="Times New Roman" w:cs="Times New Roman"/>
          <w:sz w:val="26"/>
          <w:szCs w:val="26"/>
          <w:lang w:eastAsia="lv-LV"/>
        </w:rPr>
        <w:t>februāri</w:t>
      </w:r>
      <w:r w:rsidR="00473E8B" w:rsidRPr="00E57388">
        <w:rPr>
          <w:rFonts w:ascii="Times New Roman" w:hAnsi="Times New Roman" w:cs="Times New Roman"/>
          <w:sz w:val="26"/>
          <w:szCs w:val="26"/>
          <w:lang w:eastAsia="lv-LV"/>
        </w:rPr>
        <w:t>.</w:t>
      </w:r>
    </w:p>
    <w:p w14:paraId="0AD466DA" w14:textId="77777777" w:rsidR="001C61EF" w:rsidRPr="00E57388" w:rsidRDefault="001C61EF" w:rsidP="00A553FC">
      <w:pPr>
        <w:spacing w:after="0" w:line="240" w:lineRule="auto"/>
        <w:ind w:right="127"/>
        <w:jc w:val="both"/>
        <w:rPr>
          <w:rFonts w:ascii="Times New Roman" w:hAnsi="Times New Roman" w:cs="Times New Roman"/>
          <w:sz w:val="26"/>
          <w:szCs w:val="26"/>
          <w:lang w:eastAsia="lv-LV"/>
        </w:rPr>
      </w:pPr>
    </w:p>
    <w:p w14:paraId="117A7A29" w14:textId="77777777" w:rsidR="00A553FC" w:rsidRPr="00E57388" w:rsidRDefault="001C61EF" w:rsidP="00A553FC">
      <w:pPr>
        <w:spacing w:after="0" w:line="240" w:lineRule="auto"/>
        <w:ind w:right="127"/>
        <w:jc w:val="both"/>
        <w:rPr>
          <w:rFonts w:ascii="Times New Roman" w:hAnsi="Times New Roman" w:cs="Times New Roman"/>
          <w:sz w:val="26"/>
          <w:szCs w:val="26"/>
          <w:lang w:eastAsia="lv-LV"/>
        </w:rPr>
      </w:pPr>
      <w:r w:rsidRPr="00E57388">
        <w:rPr>
          <w:rFonts w:ascii="Times New Roman" w:hAnsi="Times New Roman" w:cs="Times New Roman"/>
          <w:sz w:val="26"/>
          <w:szCs w:val="26"/>
          <w:lang w:eastAsia="lv-LV"/>
        </w:rPr>
        <w:t>3. Valsts kancelejai saskaņā ar likuma “Par ārkārtējo situāciju un izņēmuma stāvokli” 9. panta trešo daļu paziņot Saeimas Prezidijam par Ministru kabineta pieņemto lēmumu un atbilstoši minētā likuma 9. panta ceturtajai daļai informēt sabiedriskos elektroniskos plašsaziņas līdzekļus par pieņemto lēmumu.</w:t>
      </w:r>
    </w:p>
    <w:p w14:paraId="22AD3CE1" w14:textId="77777777" w:rsidR="00436511" w:rsidRPr="00E57388" w:rsidRDefault="00436511" w:rsidP="00436511">
      <w:pPr>
        <w:spacing w:after="0"/>
        <w:rPr>
          <w:rFonts w:ascii="Times New Roman" w:hAnsi="Times New Roman" w:cs="Times New Roman"/>
          <w:sz w:val="26"/>
          <w:szCs w:val="26"/>
        </w:rPr>
      </w:pPr>
    </w:p>
    <w:p w14:paraId="6B05503D" w14:textId="77777777" w:rsidR="0045602A" w:rsidRPr="00E57388" w:rsidRDefault="0045602A" w:rsidP="00436511">
      <w:pPr>
        <w:spacing w:after="0"/>
        <w:rPr>
          <w:rFonts w:ascii="Times New Roman" w:hAnsi="Times New Roman" w:cs="Times New Roman"/>
          <w:sz w:val="26"/>
          <w:szCs w:val="26"/>
        </w:rPr>
      </w:pPr>
    </w:p>
    <w:p w14:paraId="45E41F75" w14:textId="77777777" w:rsidR="00436511" w:rsidRPr="00E57388" w:rsidRDefault="00436511" w:rsidP="00436511">
      <w:pPr>
        <w:spacing w:after="0"/>
        <w:ind w:firstLine="720"/>
        <w:rPr>
          <w:rFonts w:ascii="Times New Roman" w:hAnsi="Times New Roman" w:cs="Times New Roman"/>
          <w:sz w:val="26"/>
          <w:szCs w:val="26"/>
        </w:rPr>
      </w:pPr>
      <w:r w:rsidRPr="00E57388">
        <w:rPr>
          <w:rFonts w:ascii="Times New Roman" w:hAnsi="Times New Roman" w:cs="Times New Roman"/>
          <w:sz w:val="26"/>
          <w:szCs w:val="26"/>
        </w:rPr>
        <w:t>Iesniedzējs:</w:t>
      </w:r>
    </w:p>
    <w:p w14:paraId="5B97A98A" w14:textId="77777777" w:rsidR="00436511" w:rsidRPr="00E57388" w:rsidRDefault="00436511" w:rsidP="00436511">
      <w:pPr>
        <w:spacing w:after="0"/>
        <w:ind w:firstLine="720"/>
        <w:rPr>
          <w:rFonts w:ascii="Times New Roman" w:hAnsi="Times New Roman" w:cs="Times New Roman"/>
          <w:sz w:val="26"/>
          <w:szCs w:val="26"/>
        </w:rPr>
      </w:pPr>
      <w:r w:rsidRPr="00E57388">
        <w:rPr>
          <w:rFonts w:ascii="Times New Roman" w:hAnsi="Times New Roman" w:cs="Times New Roman"/>
          <w:sz w:val="26"/>
          <w:szCs w:val="26"/>
        </w:rPr>
        <w:t>Izglītības un zinātnes ministre</w:t>
      </w:r>
      <w:r w:rsidRPr="00E57388">
        <w:rPr>
          <w:rFonts w:ascii="Times New Roman" w:hAnsi="Times New Roman" w:cs="Times New Roman"/>
          <w:sz w:val="26"/>
          <w:szCs w:val="26"/>
        </w:rPr>
        <w:tab/>
      </w:r>
      <w:r w:rsidRPr="00E57388">
        <w:rPr>
          <w:rFonts w:ascii="Times New Roman" w:hAnsi="Times New Roman" w:cs="Times New Roman"/>
          <w:sz w:val="26"/>
          <w:szCs w:val="26"/>
        </w:rPr>
        <w:tab/>
      </w:r>
      <w:r w:rsidRPr="00E57388">
        <w:rPr>
          <w:rFonts w:ascii="Times New Roman" w:hAnsi="Times New Roman" w:cs="Times New Roman"/>
          <w:sz w:val="26"/>
          <w:szCs w:val="26"/>
        </w:rPr>
        <w:tab/>
      </w:r>
      <w:r w:rsidRPr="00E57388">
        <w:rPr>
          <w:rFonts w:ascii="Times New Roman" w:hAnsi="Times New Roman" w:cs="Times New Roman"/>
          <w:sz w:val="26"/>
          <w:szCs w:val="26"/>
        </w:rPr>
        <w:tab/>
      </w:r>
      <w:r w:rsidRPr="00E57388">
        <w:rPr>
          <w:rFonts w:ascii="Times New Roman" w:hAnsi="Times New Roman" w:cs="Times New Roman"/>
          <w:sz w:val="26"/>
          <w:szCs w:val="26"/>
        </w:rPr>
        <w:tab/>
        <w:t>I. Šuplinska</w:t>
      </w:r>
      <w:r w:rsidRPr="00E57388" w:rsidDel="00CA7E14">
        <w:rPr>
          <w:rFonts w:ascii="Times New Roman" w:hAnsi="Times New Roman" w:cs="Times New Roman"/>
          <w:sz w:val="26"/>
          <w:szCs w:val="26"/>
        </w:rPr>
        <w:t xml:space="preserve"> </w:t>
      </w:r>
    </w:p>
    <w:p w14:paraId="644FEB65" w14:textId="77777777" w:rsidR="00436511" w:rsidRPr="00436511" w:rsidRDefault="00436511" w:rsidP="00436511">
      <w:pPr>
        <w:spacing w:after="0"/>
        <w:rPr>
          <w:rFonts w:ascii="Times New Roman" w:hAnsi="Times New Roman" w:cs="Times New Roman"/>
          <w:sz w:val="28"/>
          <w:szCs w:val="28"/>
        </w:rPr>
      </w:pPr>
    </w:p>
    <w:p w14:paraId="690680D8" w14:textId="77777777" w:rsidR="00436511" w:rsidRPr="00436511" w:rsidRDefault="00436511" w:rsidP="00436511">
      <w:pPr>
        <w:spacing w:after="0"/>
        <w:ind w:firstLine="720"/>
        <w:rPr>
          <w:rFonts w:ascii="Times New Roman" w:hAnsi="Times New Roman" w:cs="Times New Roman"/>
          <w:sz w:val="28"/>
          <w:szCs w:val="28"/>
        </w:rPr>
      </w:pPr>
      <w:r w:rsidRPr="00436511">
        <w:rPr>
          <w:rFonts w:ascii="Times New Roman" w:hAnsi="Times New Roman" w:cs="Times New Roman"/>
          <w:sz w:val="28"/>
          <w:szCs w:val="28"/>
        </w:rPr>
        <w:t xml:space="preserve">Vizē: </w:t>
      </w:r>
    </w:p>
    <w:p w14:paraId="3989C1AD" w14:textId="77777777" w:rsidR="00F91B89" w:rsidRPr="00436511" w:rsidRDefault="00436511" w:rsidP="00436511">
      <w:pPr>
        <w:spacing w:after="0"/>
        <w:ind w:firstLine="720"/>
        <w:rPr>
          <w:rFonts w:ascii="Times New Roman" w:hAnsi="Times New Roman" w:cs="Times New Roman"/>
          <w:sz w:val="28"/>
          <w:szCs w:val="28"/>
        </w:rPr>
      </w:pPr>
      <w:r w:rsidRPr="00436511">
        <w:rPr>
          <w:rFonts w:ascii="Times New Roman" w:hAnsi="Times New Roman" w:cs="Times New Roman"/>
          <w:sz w:val="28"/>
          <w:szCs w:val="28"/>
        </w:rPr>
        <w:t>Valsts sekretārs</w:t>
      </w:r>
      <w:r w:rsidRPr="00436511">
        <w:rPr>
          <w:rFonts w:ascii="Times New Roman" w:hAnsi="Times New Roman" w:cs="Times New Roman"/>
          <w:sz w:val="28"/>
          <w:szCs w:val="28"/>
        </w:rPr>
        <w:tab/>
      </w:r>
      <w:r w:rsidRPr="00436511">
        <w:rPr>
          <w:rFonts w:ascii="Times New Roman" w:hAnsi="Times New Roman" w:cs="Times New Roman"/>
          <w:sz w:val="28"/>
          <w:szCs w:val="28"/>
        </w:rPr>
        <w:tab/>
      </w:r>
      <w:r w:rsidRPr="00436511">
        <w:rPr>
          <w:rFonts w:ascii="Times New Roman" w:hAnsi="Times New Roman" w:cs="Times New Roman"/>
          <w:sz w:val="28"/>
          <w:szCs w:val="28"/>
        </w:rPr>
        <w:tab/>
      </w:r>
      <w:r w:rsidRPr="00436511">
        <w:rPr>
          <w:rFonts w:ascii="Times New Roman" w:hAnsi="Times New Roman" w:cs="Times New Roman"/>
          <w:sz w:val="28"/>
          <w:szCs w:val="28"/>
        </w:rPr>
        <w:tab/>
      </w:r>
      <w:r w:rsidRPr="00436511">
        <w:rPr>
          <w:rFonts w:ascii="Times New Roman" w:hAnsi="Times New Roman" w:cs="Times New Roman"/>
          <w:sz w:val="28"/>
          <w:szCs w:val="28"/>
        </w:rPr>
        <w:tab/>
      </w:r>
      <w:r w:rsidRPr="00436511">
        <w:rPr>
          <w:rFonts w:ascii="Times New Roman" w:hAnsi="Times New Roman" w:cs="Times New Roman"/>
          <w:sz w:val="28"/>
          <w:szCs w:val="28"/>
        </w:rPr>
        <w:tab/>
      </w:r>
      <w:r w:rsidRPr="00436511">
        <w:rPr>
          <w:rFonts w:ascii="Times New Roman" w:hAnsi="Times New Roman" w:cs="Times New Roman"/>
          <w:sz w:val="28"/>
          <w:szCs w:val="28"/>
        </w:rPr>
        <w:tab/>
        <w:t>J. Volberts</w:t>
      </w:r>
    </w:p>
    <w:sectPr w:rsidR="00F91B89" w:rsidRPr="00436511" w:rsidSect="006C5B36">
      <w:headerReference w:type="default" r:id="rId10"/>
      <w:footerReference w:type="default" r:id="rId11"/>
      <w:footerReference w:type="first" r:id="rId12"/>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4B089" w14:textId="77777777" w:rsidR="0089343F" w:rsidRDefault="0089343F" w:rsidP="00373B24">
      <w:pPr>
        <w:spacing w:after="0" w:line="240" w:lineRule="auto"/>
      </w:pPr>
      <w:r>
        <w:separator/>
      </w:r>
    </w:p>
  </w:endnote>
  <w:endnote w:type="continuationSeparator" w:id="0">
    <w:p w14:paraId="60370919" w14:textId="77777777" w:rsidR="0089343F" w:rsidRDefault="0089343F" w:rsidP="0037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3824" w14:textId="54BE216E" w:rsidR="00436511" w:rsidRPr="00436511" w:rsidRDefault="001B2001">
    <w:pPr>
      <w:pStyle w:val="Footer"/>
      <w:rPr>
        <w:rFonts w:ascii="Times New Roman" w:hAnsi="Times New Roman" w:cs="Times New Roman"/>
        <w:sz w:val="24"/>
        <w:szCs w:val="24"/>
      </w:rPr>
    </w:pPr>
    <w:r>
      <w:rPr>
        <w:rFonts w:ascii="Times New Roman" w:hAnsi="Times New Roman" w:cs="Times New Roman"/>
        <w:sz w:val="24"/>
        <w:szCs w:val="24"/>
      </w:rPr>
      <w:t>IZMRik</w:t>
    </w:r>
    <w:r w:rsidR="0057067C">
      <w:rPr>
        <w:rFonts w:ascii="Times New Roman" w:hAnsi="Times New Roman" w:cs="Times New Roman"/>
        <w:sz w:val="24"/>
        <w:szCs w:val="24"/>
      </w:rPr>
      <w:t>_gr</w:t>
    </w:r>
    <w:r w:rsidR="00436511" w:rsidRPr="00436511">
      <w:rPr>
        <w:rFonts w:ascii="Times New Roman" w:hAnsi="Times New Roman" w:cs="Times New Roman"/>
        <w:sz w:val="24"/>
        <w:szCs w:val="24"/>
      </w:rPr>
      <w:t>655</w:t>
    </w:r>
    <w:r w:rsidR="00E57388">
      <w:rPr>
        <w:rFonts w:ascii="Times New Roman" w:hAnsi="Times New Roman" w:cs="Times New Roman"/>
        <w:sz w:val="24"/>
        <w:szCs w:val="24"/>
      </w:rPr>
      <w:t>_klatiene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B6314" w14:textId="255D72B8" w:rsidR="00E57388" w:rsidRPr="00436511" w:rsidRDefault="001B2001">
    <w:pPr>
      <w:pStyle w:val="Footer"/>
      <w:rPr>
        <w:rFonts w:ascii="Times New Roman" w:hAnsi="Times New Roman" w:cs="Times New Roman"/>
        <w:sz w:val="24"/>
        <w:szCs w:val="24"/>
      </w:rPr>
    </w:pPr>
    <w:r>
      <w:rPr>
        <w:rFonts w:ascii="Times New Roman" w:hAnsi="Times New Roman" w:cs="Times New Roman"/>
        <w:sz w:val="24"/>
        <w:szCs w:val="24"/>
      </w:rPr>
      <w:t>IZMRik_</w:t>
    </w:r>
    <w:r w:rsidR="0057067C">
      <w:rPr>
        <w:rFonts w:ascii="Times New Roman" w:hAnsi="Times New Roman" w:cs="Times New Roman"/>
        <w:sz w:val="24"/>
        <w:szCs w:val="24"/>
      </w:rPr>
      <w:t>gr</w:t>
    </w:r>
    <w:r w:rsidR="00436511" w:rsidRPr="00436511">
      <w:rPr>
        <w:rFonts w:ascii="Times New Roman" w:hAnsi="Times New Roman" w:cs="Times New Roman"/>
        <w:sz w:val="24"/>
        <w:szCs w:val="24"/>
      </w:rPr>
      <w:t>655</w:t>
    </w:r>
    <w:r w:rsidR="00E57388">
      <w:rPr>
        <w:rFonts w:ascii="Times New Roman" w:hAnsi="Times New Roman" w:cs="Times New Roman"/>
        <w:sz w:val="24"/>
        <w:szCs w:val="24"/>
      </w:rPr>
      <w:t>_klatiene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621D5" w14:textId="77777777" w:rsidR="0089343F" w:rsidRDefault="0089343F" w:rsidP="00373B24">
      <w:pPr>
        <w:spacing w:after="0" w:line="240" w:lineRule="auto"/>
      </w:pPr>
      <w:r>
        <w:separator/>
      </w:r>
    </w:p>
  </w:footnote>
  <w:footnote w:type="continuationSeparator" w:id="0">
    <w:p w14:paraId="502D3DFB" w14:textId="77777777" w:rsidR="0089343F" w:rsidRDefault="0089343F" w:rsidP="00373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756347"/>
      <w:docPartObj>
        <w:docPartGallery w:val="Page Numbers (Top of Page)"/>
        <w:docPartUnique/>
      </w:docPartObj>
    </w:sdtPr>
    <w:sdtEndPr>
      <w:rPr>
        <w:rFonts w:ascii="Times New Roman" w:hAnsi="Times New Roman" w:cs="Times New Roman"/>
        <w:noProof/>
        <w:sz w:val="24"/>
        <w:szCs w:val="24"/>
      </w:rPr>
    </w:sdtEndPr>
    <w:sdtContent>
      <w:p w14:paraId="41ED92FC" w14:textId="4C5A6422" w:rsidR="00373B24" w:rsidRPr="00373B24" w:rsidRDefault="00373B24">
        <w:pPr>
          <w:pStyle w:val="Header"/>
          <w:jc w:val="center"/>
          <w:rPr>
            <w:rFonts w:ascii="Times New Roman" w:hAnsi="Times New Roman" w:cs="Times New Roman"/>
            <w:sz w:val="24"/>
            <w:szCs w:val="24"/>
          </w:rPr>
        </w:pPr>
        <w:r w:rsidRPr="00373B24">
          <w:rPr>
            <w:rFonts w:ascii="Times New Roman" w:hAnsi="Times New Roman" w:cs="Times New Roman"/>
            <w:sz w:val="24"/>
            <w:szCs w:val="24"/>
          </w:rPr>
          <w:fldChar w:fldCharType="begin"/>
        </w:r>
        <w:r w:rsidRPr="00373B24">
          <w:rPr>
            <w:rFonts w:ascii="Times New Roman" w:hAnsi="Times New Roman" w:cs="Times New Roman"/>
            <w:sz w:val="24"/>
            <w:szCs w:val="24"/>
          </w:rPr>
          <w:instrText xml:space="preserve"> PAGE   \* MERGEFORMAT </w:instrText>
        </w:r>
        <w:r w:rsidRPr="00373B24">
          <w:rPr>
            <w:rFonts w:ascii="Times New Roman" w:hAnsi="Times New Roman" w:cs="Times New Roman"/>
            <w:sz w:val="24"/>
            <w:szCs w:val="24"/>
          </w:rPr>
          <w:fldChar w:fldCharType="separate"/>
        </w:r>
        <w:r w:rsidR="00E802A4">
          <w:rPr>
            <w:rFonts w:ascii="Times New Roman" w:hAnsi="Times New Roman" w:cs="Times New Roman"/>
            <w:noProof/>
            <w:sz w:val="24"/>
            <w:szCs w:val="24"/>
          </w:rPr>
          <w:t>2</w:t>
        </w:r>
        <w:r w:rsidRPr="00373B24">
          <w:rPr>
            <w:rFonts w:ascii="Times New Roman" w:hAnsi="Times New Roman" w:cs="Times New Roman"/>
            <w:noProof/>
            <w:sz w:val="24"/>
            <w:szCs w:val="24"/>
          </w:rPr>
          <w:fldChar w:fldCharType="end"/>
        </w:r>
      </w:p>
    </w:sdtContent>
  </w:sdt>
  <w:p w14:paraId="522CAFED" w14:textId="77777777" w:rsidR="00373B24" w:rsidRDefault="00373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C7FF4"/>
    <w:multiLevelType w:val="hybridMultilevel"/>
    <w:tmpl w:val="25B03EA8"/>
    <w:lvl w:ilvl="0" w:tplc="FC841EF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8F7BA3"/>
    <w:multiLevelType w:val="hybridMultilevel"/>
    <w:tmpl w:val="814CE3F6"/>
    <w:lvl w:ilvl="0" w:tplc="0658CD66">
      <w:start w:val="4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C416F3"/>
    <w:multiLevelType w:val="hybridMultilevel"/>
    <w:tmpl w:val="CD6095A2"/>
    <w:lvl w:ilvl="0" w:tplc="5CD602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D23AA"/>
    <w:multiLevelType w:val="hybridMultilevel"/>
    <w:tmpl w:val="36386720"/>
    <w:lvl w:ilvl="0" w:tplc="E7A656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09"/>
    <w:rsid w:val="00002BBC"/>
    <w:rsid w:val="00004812"/>
    <w:rsid w:val="000068B2"/>
    <w:rsid w:val="00006EDC"/>
    <w:rsid w:val="0004468B"/>
    <w:rsid w:val="00054FD2"/>
    <w:rsid w:val="00084E7F"/>
    <w:rsid w:val="00086906"/>
    <w:rsid w:val="00096CEF"/>
    <w:rsid w:val="000D03A6"/>
    <w:rsid w:val="000F6AFE"/>
    <w:rsid w:val="001142C5"/>
    <w:rsid w:val="00117201"/>
    <w:rsid w:val="00121F4B"/>
    <w:rsid w:val="00133AEE"/>
    <w:rsid w:val="00142C9C"/>
    <w:rsid w:val="001B2001"/>
    <w:rsid w:val="001B2CDB"/>
    <w:rsid w:val="001C61EF"/>
    <w:rsid w:val="001C6F6E"/>
    <w:rsid w:val="00230052"/>
    <w:rsid w:val="00244083"/>
    <w:rsid w:val="00255781"/>
    <w:rsid w:val="00273AFF"/>
    <w:rsid w:val="002757B5"/>
    <w:rsid w:val="0030185D"/>
    <w:rsid w:val="0030743D"/>
    <w:rsid w:val="00341865"/>
    <w:rsid w:val="00351E3A"/>
    <w:rsid w:val="00373B24"/>
    <w:rsid w:val="00374410"/>
    <w:rsid w:val="00395757"/>
    <w:rsid w:val="003D34AE"/>
    <w:rsid w:val="003F7E9B"/>
    <w:rsid w:val="00410B5E"/>
    <w:rsid w:val="00436511"/>
    <w:rsid w:val="0045602A"/>
    <w:rsid w:val="0045702C"/>
    <w:rsid w:val="00473E8B"/>
    <w:rsid w:val="004800B7"/>
    <w:rsid w:val="005437B4"/>
    <w:rsid w:val="0057067C"/>
    <w:rsid w:val="005734E6"/>
    <w:rsid w:val="005A1ACB"/>
    <w:rsid w:val="005B438D"/>
    <w:rsid w:val="005D4F12"/>
    <w:rsid w:val="00600481"/>
    <w:rsid w:val="00631644"/>
    <w:rsid w:val="00677D2C"/>
    <w:rsid w:val="00693AF4"/>
    <w:rsid w:val="006C5B36"/>
    <w:rsid w:val="006C63C3"/>
    <w:rsid w:val="006D0E9C"/>
    <w:rsid w:val="006D0FBC"/>
    <w:rsid w:val="007118ED"/>
    <w:rsid w:val="007B4BAE"/>
    <w:rsid w:val="007C1BA3"/>
    <w:rsid w:val="007C3FC1"/>
    <w:rsid w:val="007D1D8F"/>
    <w:rsid w:val="00812A57"/>
    <w:rsid w:val="00816E0A"/>
    <w:rsid w:val="00870D3F"/>
    <w:rsid w:val="00874A44"/>
    <w:rsid w:val="0089343F"/>
    <w:rsid w:val="0089422F"/>
    <w:rsid w:val="008A3537"/>
    <w:rsid w:val="008A498C"/>
    <w:rsid w:val="0091211A"/>
    <w:rsid w:val="009A48F9"/>
    <w:rsid w:val="009C4534"/>
    <w:rsid w:val="00A048A7"/>
    <w:rsid w:val="00A12415"/>
    <w:rsid w:val="00A553FC"/>
    <w:rsid w:val="00AC3EC7"/>
    <w:rsid w:val="00AE7D3C"/>
    <w:rsid w:val="00B20E0B"/>
    <w:rsid w:val="00B62810"/>
    <w:rsid w:val="00B672FD"/>
    <w:rsid w:val="00B74D09"/>
    <w:rsid w:val="00BD3469"/>
    <w:rsid w:val="00BE422F"/>
    <w:rsid w:val="00BF4BA8"/>
    <w:rsid w:val="00BF674C"/>
    <w:rsid w:val="00C31E37"/>
    <w:rsid w:val="00CB6F1D"/>
    <w:rsid w:val="00D233A7"/>
    <w:rsid w:val="00D30773"/>
    <w:rsid w:val="00D6235C"/>
    <w:rsid w:val="00D647ED"/>
    <w:rsid w:val="00D8272D"/>
    <w:rsid w:val="00E12507"/>
    <w:rsid w:val="00E25114"/>
    <w:rsid w:val="00E31C75"/>
    <w:rsid w:val="00E40DF8"/>
    <w:rsid w:val="00E52A65"/>
    <w:rsid w:val="00E57388"/>
    <w:rsid w:val="00E802A4"/>
    <w:rsid w:val="00E8334D"/>
    <w:rsid w:val="00EB024C"/>
    <w:rsid w:val="00F11B99"/>
    <w:rsid w:val="00F243C1"/>
    <w:rsid w:val="00F42A93"/>
    <w:rsid w:val="00F51F9C"/>
    <w:rsid w:val="00F854CA"/>
    <w:rsid w:val="00F86679"/>
    <w:rsid w:val="00F91B89"/>
    <w:rsid w:val="00F94BA5"/>
    <w:rsid w:val="00F96004"/>
    <w:rsid w:val="00FE177F"/>
    <w:rsid w:val="00FF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4E6A3"/>
  <w15:chartTrackingRefBased/>
  <w15:docId w15:val="{08C3A5A0-5BBC-4184-9CCB-521E7ACE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B89"/>
    <w:pPr>
      <w:spacing w:line="25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CB"/>
    <w:pPr>
      <w:ind w:left="720"/>
      <w:contextualSpacing/>
    </w:pPr>
  </w:style>
  <w:style w:type="character" w:styleId="Strong">
    <w:name w:val="Strong"/>
    <w:basedOn w:val="DefaultParagraphFont"/>
    <w:uiPriority w:val="22"/>
    <w:qFormat/>
    <w:rsid w:val="005A1ACB"/>
    <w:rPr>
      <w:b/>
      <w:bCs/>
    </w:rPr>
  </w:style>
  <w:style w:type="paragraph" w:customStyle="1" w:styleId="text-align-justify">
    <w:name w:val="text-align-justify"/>
    <w:basedOn w:val="Normal"/>
    <w:rsid w:val="002300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estern">
    <w:name w:val="western"/>
    <w:basedOn w:val="Normal"/>
    <w:rsid w:val="002300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30052"/>
    <w:rPr>
      <w:color w:val="0000FF"/>
      <w:u w:val="single"/>
    </w:rPr>
  </w:style>
  <w:style w:type="paragraph" w:customStyle="1" w:styleId="tv213">
    <w:name w:val="tv213"/>
    <w:basedOn w:val="Normal"/>
    <w:rsid w:val="002300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048A7"/>
    <w:rPr>
      <w:sz w:val="16"/>
      <w:szCs w:val="16"/>
    </w:rPr>
  </w:style>
  <w:style w:type="paragraph" w:styleId="CommentText">
    <w:name w:val="annotation text"/>
    <w:basedOn w:val="Normal"/>
    <w:link w:val="CommentTextChar"/>
    <w:uiPriority w:val="99"/>
    <w:semiHidden/>
    <w:unhideWhenUsed/>
    <w:rsid w:val="00A048A7"/>
    <w:pPr>
      <w:spacing w:line="240" w:lineRule="auto"/>
    </w:pPr>
    <w:rPr>
      <w:sz w:val="20"/>
      <w:szCs w:val="20"/>
    </w:rPr>
  </w:style>
  <w:style w:type="character" w:customStyle="1" w:styleId="CommentTextChar">
    <w:name w:val="Comment Text Char"/>
    <w:basedOn w:val="DefaultParagraphFont"/>
    <w:link w:val="CommentText"/>
    <w:uiPriority w:val="99"/>
    <w:semiHidden/>
    <w:rsid w:val="00A048A7"/>
    <w:rPr>
      <w:sz w:val="20"/>
      <w:szCs w:val="20"/>
      <w:lang w:val="lv-LV"/>
    </w:rPr>
  </w:style>
  <w:style w:type="paragraph" w:styleId="CommentSubject">
    <w:name w:val="annotation subject"/>
    <w:basedOn w:val="CommentText"/>
    <w:next w:val="CommentText"/>
    <w:link w:val="CommentSubjectChar"/>
    <w:uiPriority w:val="99"/>
    <w:semiHidden/>
    <w:unhideWhenUsed/>
    <w:rsid w:val="00A048A7"/>
    <w:rPr>
      <w:b/>
      <w:bCs/>
    </w:rPr>
  </w:style>
  <w:style w:type="character" w:customStyle="1" w:styleId="CommentSubjectChar">
    <w:name w:val="Comment Subject Char"/>
    <w:basedOn w:val="CommentTextChar"/>
    <w:link w:val="CommentSubject"/>
    <w:uiPriority w:val="99"/>
    <w:semiHidden/>
    <w:rsid w:val="00A048A7"/>
    <w:rPr>
      <w:b/>
      <w:bCs/>
      <w:sz w:val="20"/>
      <w:szCs w:val="20"/>
      <w:lang w:val="lv-LV"/>
    </w:rPr>
  </w:style>
  <w:style w:type="paragraph" w:styleId="BalloonText">
    <w:name w:val="Balloon Text"/>
    <w:basedOn w:val="Normal"/>
    <w:link w:val="BalloonTextChar"/>
    <w:uiPriority w:val="99"/>
    <w:semiHidden/>
    <w:unhideWhenUsed/>
    <w:rsid w:val="00A0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A7"/>
    <w:rPr>
      <w:rFonts w:ascii="Segoe UI" w:hAnsi="Segoe UI" w:cs="Segoe UI"/>
      <w:sz w:val="18"/>
      <w:szCs w:val="18"/>
      <w:lang w:val="lv-LV"/>
    </w:rPr>
  </w:style>
  <w:style w:type="paragraph" w:customStyle="1" w:styleId="labojumupamats">
    <w:name w:val="labojumu_pamats"/>
    <w:basedOn w:val="Normal"/>
    <w:rsid w:val="00F854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F91B89"/>
    <w:pPr>
      <w:spacing w:after="200" w:line="276" w:lineRule="auto"/>
    </w:pPr>
    <w:rPr>
      <w:rFonts w:ascii="Calibri" w:eastAsia="Arial Unicode MS" w:hAnsi="Calibri" w:cs="Arial Unicode MS"/>
      <w:color w:val="000000"/>
      <w:u w:color="000000"/>
      <w:lang w:val="lv-LV" w:eastAsia="lv-LV"/>
    </w:rPr>
  </w:style>
  <w:style w:type="paragraph" w:styleId="Header">
    <w:name w:val="header"/>
    <w:basedOn w:val="Normal"/>
    <w:link w:val="HeaderChar"/>
    <w:uiPriority w:val="99"/>
    <w:unhideWhenUsed/>
    <w:rsid w:val="0037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B24"/>
    <w:rPr>
      <w:lang w:val="lv-LV"/>
    </w:rPr>
  </w:style>
  <w:style w:type="paragraph" w:styleId="Footer">
    <w:name w:val="footer"/>
    <w:basedOn w:val="Normal"/>
    <w:link w:val="FooterChar"/>
    <w:uiPriority w:val="99"/>
    <w:unhideWhenUsed/>
    <w:rsid w:val="0037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B24"/>
    <w:rPr>
      <w:lang w:val="lv-LV"/>
    </w:rPr>
  </w:style>
  <w:style w:type="character" w:customStyle="1" w:styleId="UnresolvedMention1">
    <w:name w:val="Unresolved Mention1"/>
    <w:basedOn w:val="DefaultParagraphFont"/>
    <w:uiPriority w:val="99"/>
    <w:semiHidden/>
    <w:unhideWhenUsed/>
    <w:rsid w:val="00A553FC"/>
    <w:rPr>
      <w:color w:val="605E5C"/>
      <w:shd w:val="clear" w:color="auto" w:fill="E1DFDD"/>
    </w:rPr>
  </w:style>
  <w:style w:type="character" w:styleId="FollowedHyperlink">
    <w:name w:val="FollowedHyperlink"/>
    <w:basedOn w:val="DefaultParagraphFont"/>
    <w:uiPriority w:val="99"/>
    <w:semiHidden/>
    <w:unhideWhenUsed/>
    <w:rsid w:val="001C6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99902">
      <w:bodyDiv w:val="1"/>
      <w:marLeft w:val="0"/>
      <w:marRight w:val="0"/>
      <w:marTop w:val="0"/>
      <w:marBottom w:val="0"/>
      <w:divBdr>
        <w:top w:val="none" w:sz="0" w:space="0" w:color="auto"/>
        <w:left w:val="none" w:sz="0" w:space="0" w:color="auto"/>
        <w:bottom w:val="none" w:sz="0" w:space="0" w:color="auto"/>
        <w:right w:val="none" w:sz="0" w:space="0" w:color="auto"/>
      </w:divBdr>
      <w:divsChild>
        <w:div w:id="1283153485">
          <w:marLeft w:val="0"/>
          <w:marRight w:val="0"/>
          <w:marTop w:val="0"/>
          <w:marBottom w:val="0"/>
          <w:divBdr>
            <w:top w:val="none" w:sz="0" w:space="0" w:color="auto"/>
            <w:left w:val="none" w:sz="0" w:space="0" w:color="auto"/>
            <w:bottom w:val="none" w:sz="0" w:space="0" w:color="auto"/>
            <w:right w:val="none" w:sz="0" w:space="0" w:color="auto"/>
          </w:divBdr>
        </w:div>
        <w:div w:id="1373505495">
          <w:marLeft w:val="0"/>
          <w:marRight w:val="0"/>
          <w:marTop w:val="0"/>
          <w:marBottom w:val="0"/>
          <w:divBdr>
            <w:top w:val="none" w:sz="0" w:space="0" w:color="auto"/>
            <w:left w:val="none" w:sz="0" w:space="0" w:color="auto"/>
            <w:bottom w:val="none" w:sz="0" w:space="0" w:color="auto"/>
            <w:right w:val="none" w:sz="0" w:space="0" w:color="auto"/>
          </w:divBdr>
        </w:div>
        <w:div w:id="1263222355">
          <w:marLeft w:val="0"/>
          <w:marRight w:val="0"/>
          <w:marTop w:val="0"/>
          <w:marBottom w:val="0"/>
          <w:divBdr>
            <w:top w:val="none" w:sz="0" w:space="0" w:color="auto"/>
            <w:left w:val="none" w:sz="0" w:space="0" w:color="auto"/>
            <w:bottom w:val="none" w:sz="0" w:space="0" w:color="auto"/>
            <w:right w:val="none" w:sz="0" w:space="0" w:color="auto"/>
          </w:divBdr>
        </w:div>
      </w:divsChild>
    </w:div>
    <w:div w:id="861942517">
      <w:bodyDiv w:val="1"/>
      <w:marLeft w:val="0"/>
      <w:marRight w:val="0"/>
      <w:marTop w:val="0"/>
      <w:marBottom w:val="0"/>
      <w:divBdr>
        <w:top w:val="none" w:sz="0" w:space="0" w:color="auto"/>
        <w:left w:val="none" w:sz="0" w:space="0" w:color="auto"/>
        <w:bottom w:val="none" w:sz="0" w:space="0" w:color="auto"/>
        <w:right w:val="none" w:sz="0" w:space="0" w:color="auto"/>
      </w:divBdr>
      <w:divsChild>
        <w:div w:id="1362777487">
          <w:marLeft w:val="0"/>
          <w:marRight w:val="0"/>
          <w:marTop w:val="480"/>
          <w:marBottom w:val="240"/>
          <w:divBdr>
            <w:top w:val="none" w:sz="0" w:space="0" w:color="auto"/>
            <w:left w:val="none" w:sz="0" w:space="0" w:color="auto"/>
            <w:bottom w:val="none" w:sz="0" w:space="0" w:color="auto"/>
            <w:right w:val="none" w:sz="0" w:space="0" w:color="auto"/>
          </w:divBdr>
        </w:div>
        <w:div w:id="1618759720">
          <w:marLeft w:val="0"/>
          <w:marRight w:val="0"/>
          <w:marTop w:val="0"/>
          <w:marBottom w:val="567"/>
          <w:divBdr>
            <w:top w:val="none" w:sz="0" w:space="0" w:color="auto"/>
            <w:left w:val="none" w:sz="0" w:space="0" w:color="auto"/>
            <w:bottom w:val="none" w:sz="0" w:space="0" w:color="auto"/>
            <w:right w:val="none" w:sz="0" w:space="0" w:color="auto"/>
          </w:divBdr>
        </w:div>
      </w:divsChild>
    </w:div>
    <w:div w:id="892616582">
      <w:bodyDiv w:val="1"/>
      <w:marLeft w:val="0"/>
      <w:marRight w:val="0"/>
      <w:marTop w:val="0"/>
      <w:marBottom w:val="0"/>
      <w:divBdr>
        <w:top w:val="none" w:sz="0" w:space="0" w:color="auto"/>
        <w:left w:val="none" w:sz="0" w:space="0" w:color="auto"/>
        <w:bottom w:val="none" w:sz="0" w:space="0" w:color="auto"/>
        <w:right w:val="none" w:sz="0" w:space="0" w:color="auto"/>
      </w:divBdr>
    </w:div>
    <w:div w:id="932973544">
      <w:bodyDiv w:val="1"/>
      <w:marLeft w:val="0"/>
      <w:marRight w:val="0"/>
      <w:marTop w:val="0"/>
      <w:marBottom w:val="0"/>
      <w:divBdr>
        <w:top w:val="none" w:sz="0" w:space="0" w:color="auto"/>
        <w:left w:val="none" w:sz="0" w:space="0" w:color="auto"/>
        <w:bottom w:val="none" w:sz="0" w:space="0" w:color="auto"/>
        <w:right w:val="none" w:sz="0" w:space="0" w:color="auto"/>
      </w:divBdr>
    </w:div>
    <w:div w:id="1479609557">
      <w:bodyDiv w:val="1"/>
      <w:marLeft w:val="0"/>
      <w:marRight w:val="0"/>
      <w:marTop w:val="0"/>
      <w:marBottom w:val="0"/>
      <w:divBdr>
        <w:top w:val="none" w:sz="0" w:space="0" w:color="auto"/>
        <w:left w:val="none" w:sz="0" w:space="0" w:color="auto"/>
        <w:bottom w:val="none" w:sz="0" w:space="0" w:color="auto"/>
        <w:right w:val="none" w:sz="0" w:space="0" w:color="auto"/>
      </w:divBdr>
    </w:div>
    <w:div w:id="21306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517-par-arkartejas-situacijas-izsludinasa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204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A560E-A0FE-413B-9382-9FC0CBE3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2749</Words>
  <Characters>1567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Laimdota Adlere</cp:lastModifiedBy>
  <cp:revision>2</cp:revision>
  <dcterms:created xsi:type="dcterms:W3CDTF">2021-02-15T12:30:00Z</dcterms:created>
  <dcterms:modified xsi:type="dcterms:W3CDTF">2021-02-15T12:30:00Z</dcterms:modified>
</cp:coreProperties>
</file>