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34DA" w:rsidR="00B06387" w:rsidP="00B06387" w:rsidRDefault="00B06387" w14:paraId="06AED748" w14:textId="77777777">
      <w:pPr>
        <w:spacing w:after="0" w:line="240" w:lineRule="auto"/>
        <w:jc w:val="center"/>
        <w:rPr>
          <w:rFonts w:ascii="Times New Roman" w:hAnsi="Times New Roman"/>
          <w:b/>
          <w:bCs/>
          <w:sz w:val="28"/>
          <w:szCs w:val="28"/>
        </w:rPr>
      </w:pPr>
      <w:r w:rsidRPr="009B34DA">
        <w:rPr>
          <w:rFonts w:ascii="Times New Roman" w:hAnsi="Times New Roman"/>
          <w:b/>
          <w:bCs/>
          <w:sz w:val="28"/>
          <w:szCs w:val="28"/>
        </w:rPr>
        <w:t>Ministru kabineta rīkojuma projekta</w:t>
      </w:r>
    </w:p>
    <w:p w:rsidR="009A1369" w:rsidP="000B0C8D" w:rsidRDefault="00F756A5" w14:paraId="7C859EC6" w14:textId="77777777">
      <w:pPr>
        <w:spacing w:after="0" w:line="240" w:lineRule="auto"/>
        <w:jc w:val="center"/>
        <w:rPr>
          <w:rFonts w:ascii="Times New Roman" w:hAnsi="Times New Roman"/>
          <w:b/>
          <w:bCs/>
          <w:sz w:val="28"/>
          <w:szCs w:val="28"/>
        </w:rPr>
      </w:pPr>
      <w:r w:rsidRPr="009B34DA">
        <w:rPr>
          <w:rFonts w:ascii="Times New Roman" w:hAnsi="Times New Roman"/>
          <w:b/>
          <w:bCs/>
          <w:sz w:val="28"/>
          <w:szCs w:val="28"/>
        </w:rPr>
        <w:t xml:space="preserve">“Grozījums Ministru kabineta 2020. gada 6. novembra rīkojumā Nr. 655 </w:t>
      </w:r>
    </w:p>
    <w:p w:rsidRPr="009B34DA" w:rsidR="00B06387" w:rsidP="000B0C8D" w:rsidRDefault="00F756A5" w14:paraId="2D2905EC" w14:textId="77777777">
      <w:pPr>
        <w:spacing w:after="0" w:line="240" w:lineRule="auto"/>
        <w:jc w:val="center"/>
        <w:rPr>
          <w:rFonts w:ascii="Times New Roman" w:hAnsi="Times New Roman"/>
          <w:b/>
          <w:bCs/>
          <w:sz w:val="28"/>
          <w:szCs w:val="28"/>
        </w:rPr>
      </w:pPr>
      <w:r w:rsidRPr="009B34DA">
        <w:rPr>
          <w:rFonts w:ascii="Times New Roman" w:hAnsi="Times New Roman"/>
          <w:b/>
          <w:bCs/>
          <w:sz w:val="28"/>
          <w:szCs w:val="28"/>
        </w:rPr>
        <w:t>“Par ārkārtējās situācijas izsludināšanu”</w:t>
      </w:r>
      <w:r w:rsidRPr="009B34DA" w:rsidR="00B06387">
        <w:rPr>
          <w:rFonts w:ascii="Times New Roman" w:hAnsi="Times New Roman"/>
          <w:b/>
          <w:bCs/>
          <w:sz w:val="28"/>
          <w:szCs w:val="28"/>
        </w:rPr>
        <w:t>” sākotnējās ietekmes novērtējuma</w:t>
      </w:r>
    </w:p>
    <w:p w:rsidRPr="009B34DA" w:rsidR="00B06387" w:rsidP="00B06387" w:rsidRDefault="00B06387" w14:paraId="19D4E91B" w14:textId="77777777">
      <w:pPr>
        <w:spacing w:after="0" w:line="240" w:lineRule="auto"/>
        <w:jc w:val="center"/>
        <w:rPr>
          <w:rFonts w:ascii="Times New Roman" w:hAnsi="Times New Roman"/>
          <w:sz w:val="28"/>
          <w:szCs w:val="28"/>
        </w:rPr>
      </w:pPr>
      <w:r w:rsidRPr="009B34DA">
        <w:rPr>
          <w:rFonts w:ascii="Times New Roman" w:hAnsi="Times New Roman"/>
          <w:b/>
          <w:bCs/>
          <w:sz w:val="28"/>
          <w:szCs w:val="28"/>
        </w:rPr>
        <w:t>ziņojums (anotācija)</w:t>
      </w:r>
    </w:p>
    <w:p w:rsidRPr="009B34DA" w:rsidR="00B06387" w:rsidP="00B06387" w:rsidRDefault="00B06387" w14:paraId="17FF7765" w14:textId="77777777">
      <w:pPr>
        <w:spacing w:after="0" w:line="240" w:lineRule="auto"/>
        <w:rPr>
          <w:rFonts w:ascii="Times New Roman" w:hAnsi="Times New Roman"/>
          <w:sz w:val="28"/>
          <w:szCs w:val="28"/>
        </w:rPr>
      </w:pPr>
    </w:p>
    <w:tbl>
      <w:tblPr>
        <w:tblW w:w="0" w:type="dxa"/>
        <w:tblInd w:w="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536"/>
        <w:gridCol w:w="5812"/>
      </w:tblGrid>
      <w:tr w:rsidRPr="009B34DA" w:rsidR="00B06387" w:rsidTr="00B06387" w14:paraId="51FEA94F" w14:textId="77777777">
        <w:tc>
          <w:tcPr>
            <w:tcW w:w="9348" w:type="dxa"/>
            <w:gridSpan w:val="2"/>
            <w:tcBorders>
              <w:top w:val="outset" w:color="414142" w:sz="6" w:space="0"/>
              <w:left w:val="single" w:color="auto" w:sz="4" w:space="0"/>
              <w:bottom w:val="outset" w:color="414142" w:sz="6" w:space="0"/>
              <w:right w:val="outset" w:color="414142" w:sz="6" w:space="0"/>
            </w:tcBorders>
            <w:vAlign w:val="center"/>
            <w:hideMark/>
          </w:tcPr>
          <w:p w:rsidRPr="009B34DA" w:rsidR="00B06387" w:rsidP="00B06387" w:rsidRDefault="00B06387" w14:paraId="3E941537" w14:textId="77777777">
            <w:pPr>
              <w:spacing w:before="100" w:beforeAutospacing="1" w:after="100" w:afterAutospacing="1" w:line="228" w:lineRule="atLeast"/>
              <w:jc w:val="center"/>
              <w:rPr>
                <w:rFonts w:ascii="Times New Roman" w:hAnsi="Times New Roman" w:eastAsia="Times New Roman"/>
                <w:b/>
                <w:bCs/>
                <w:sz w:val="28"/>
                <w:szCs w:val="28"/>
              </w:rPr>
            </w:pPr>
            <w:r w:rsidRPr="009B34DA">
              <w:rPr>
                <w:rFonts w:ascii="Times New Roman" w:hAnsi="Times New Roman" w:eastAsia="Times New Roman"/>
                <w:b/>
                <w:bCs/>
                <w:sz w:val="28"/>
                <w:szCs w:val="28"/>
              </w:rPr>
              <w:t>Tiesību akta projekta anotācijas kopsavilkums</w:t>
            </w:r>
          </w:p>
        </w:tc>
      </w:tr>
      <w:tr w:rsidRPr="009B34DA" w:rsidR="00B06387" w:rsidTr="00B06387" w14:paraId="72EC0DBA" w14:textId="77777777">
        <w:trPr>
          <w:trHeight w:val="1121"/>
        </w:trPr>
        <w:tc>
          <w:tcPr>
            <w:tcW w:w="3536" w:type="dxa"/>
            <w:tcBorders>
              <w:top w:val="outset" w:color="414142" w:sz="6" w:space="0"/>
              <w:left w:val="single" w:color="auto" w:sz="8" w:space="0"/>
              <w:bottom w:val="outset" w:color="414142" w:sz="6" w:space="0"/>
              <w:right w:val="single" w:color="auto" w:sz="4" w:space="0"/>
            </w:tcBorders>
            <w:hideMark/>
          </w:tcPr>
          <w:p w:rsidRPr="009B34DA" w:rsidR="00B06387" w:rsidP="00B06387" w:rsidRDefault="00B06387" w14:paraId="31B21CBC" w14:textId="77777777">
            <w:pPr>
              <w:spacing w:after="0" w:line="240" w:lineRule="auto"/>
              <w:rPr>
                <w:rFonts w:ascii="Times New Roman" w:hAnsi="Times New Roman" w:eastAsia="Times New Roman"/>
                <w:sz w:val="28"/>
                <w:szCs w:val="28"/>
              </w:rPr>
            </w:pPr>
            <w:r w:rsidRPr="009B34DA">
              <w:rPr>
                <w:rFonts w:ascii="Times New Roman" w:hAnsi="Times New Roman" w:eastAsia="Times New Roman"/>
                <w:sz w:val="28"/>
                <w:szCs w:val="28"/>
              </w:rPr>
              <w:t>Mērķis, risinājums un projekta spēkā stāšanās laiks (500 zīmes bez atstarpēm)</w:t>
            </w:r>
          </w:p>
        </w:tc>
        <w:tc>
          <w:tcPr>
            <w:tcW w:w="5812" w:type="dxa"/>
            <w:tcBorders>
              <w:top w:val="single" w:color="auto" w:sz="4" w:space="0"/>
              <w:left w:val="single" w:color="auto" w:sz="4" w:space="0"/>
              <w:bottom w:val="single" w:color="auto" w:sz="4" w:space="0"/>
              <w:right w:val="single" w:color="auto" w:sz="4" w:space="0"/>
            </w:tcBorders>
            <w:hideMark/>
          </w:tcPr>
          <w:p w:rsidRPr="009B34DA" w:rsidR="00B06387" w:rsidP="00C90B2C" w:rsidRDefault="00C90B2C" w14:paraId="19051464" w14:textId="77777777">
            <w:pPr>
              <w:spacing w:after="0" w:line="240" w:lineRule="auto"/>
              <w:jc w:val="both"/>
              <w:rPr>
                <w:rFonts w:ascii="Times New Roman" w:hAnsi="Times New Roman" w:eastAsiaTheme="minorHAnsi"/>
                <w:sz w:val="28"/>
                <w:szCs w:val="28"/>
              </w:rPr>
            </w:pPr>
            <w:r w:rsidRPr="009B34DA">
              <w:rPr>
                <w:rFonts w:ascii="Times New Roman" w:hAnsi="Times New Roman"/>
                <w:sz w:val="28"/>
                <w:szCs w:val="28"/>
              </w:rPr>
              <w:t>Ministru kabineta r</w:t>
            </w:r>
            <w:r w:rsidRPr="009B34DA" w:rsidR="000B0C8D">
              <w:rPr>
                <w:rFonts w:ascii="Times New Roman" w:hAnsi="Times New Roman"/>
                <w:sz w:val="28"/>
                <w:szCs w:val="28"/>
              </w:rPr>
              <w:t xml:space="preserve">īkojuma </w:t>
            </w:r>
            <w:r w:rsidR="009A1369">
              <w:rPr>
                <w:rFonts w:ascii="Times New Roman" w:hAnsi="Times New Roman"/>
                <w:sz w:val="28"/>
                <w:szCs w:val="28"/>
              </w:rPr>
              <w:t xml:space="preserve">projekta </w:t>
            </w:r>
            <w:r w:rsidRPr="009B34DA" w:rsidR="00F756A5">
              <w:rPr>
                <w:rFonts w:ascii="Times New Roman" w:hAnsi="Times New Roman"/>
                <w:sz w:val="28"/>
                <w:szCs w:val="28"/>
              </w:rPr>
              <w:t>“Grozījums Ministru kabineta 2020. gada 6. novembra rīkojumā Nr. 655 “Par ārkārtējās situācijas izsludināšanu”</w:t>
            </w:r>
            <w:r w:rsidRPr="009B34DA">
              <w:rPr>
                <w:rFonts w:ascii="Times New Roman" w:hAnsi="Times New Roman"/>
                <w:sz w:val="28"/>
                <w:szCs w:val="28"/>
              </w:rPr>
              <w:t xml:space="preserve">” (turpmāk – Projekts) </w:t>
            </w:r>
            <w:r w:rsidRPr="009B34DA" w:rsidR="000B0C8D">
              <w:rPr>
                <w:rFonts w:ascii="Times New Roman" w:hAnsi="Times New Roman"/>
                <w:sz w:val="28"/>
                <w:szCs w:val="28"/>
              </w:rPr>
              <w:t>mērķis ir stiprināt Latvijas informatīvo telpu</w:t>
            </w:r>
            <w:r w:rsidRPr="009B34DA" w:rsidR="00F756A5">
              <w:rPr>
                <w:rFonts w:ascii="Times New Roman" w:hAnsi="Times New Roman"/>
                <w:sz w:val="28"/>
                <w:szCs w:val="28"/>
              </w:rPr>
              <w:t>, tostarp</w:t>
            </w:r>
            <w:r w:rsidRPr="009B34DA" w:rsidR="000B0C8D">
              <w:rPr>
                <w:rFonts w:ascii="Times New Roman" w:hAnsi="Times New Roman"/>
                <w:sz w:val="28"/>
                <w:szCs w:val="28"/>
              </w:rPr>
              <w:t xml:space="preserve"> mazākumtautību auditorijā</w:t>
            </w:r>
            <w:proofErr w:type="gramStart"/>
            <w:r w:rsidR="009A1369">
              <w:rPr>
                <w:rFonts w:ascii="Times New Roman" w:hAnsi="Times New Roman"/>
                <w:sz w:val="28"/>
                <w:szCs w:val="28"/>
              </w:rPr>
              <w:t>,</w:t>
            </w:r>
            <w:r w:rsidRPr="009B34DA" w:rsidR="000B0C8D">
              <w:rPr>
                <w:rFonts w:ascii="Times New Roman" w:hAnsi="Times New Roman"/>
                <w:sz w:val="28"/>
                <w:szCs w:val="28"/>
              </w:rPr>
              <w:t xml:space="preserve"> un nodrošināt objektīvas, vispusīgas, aktuālas, patiesas un nesagrozītas informācijas pieejamību Latvijas iedzīvotājiem saistībā</w:t>
            </w:r>
            <w:proofErr w:type="gramEnd"/>
            <w:r w:rsidRPr="009B34DA" w:rsidR="000B0C8D">
              <w:rPr>
                <w:rFonts w:ascii="Times New Roman" w:hAnsi="Times New Roman"/>
                <w:sz w:val="28"/>
                <w:szCs w:val="28"/>
              </w:rPr>
              <w:t xml:space="preserve"> ar Covid-19 </w:t>
            </w:r>
            <w:r w:rsidRPr="009B34DA">
              <w:rPr>
                <w:rFonts w:ascii="Times New Roman" w:hAnsi="Times New Roman"/>
                <w:sz w:val="28"/>
                <w:szCs w:val="28"/>
              </w:rPr>
              <w:t>izplatību</w:t>
            </w:r>
            <w:r w:rsidRPr="009B34DA" w:rsidR="000B0C8D">
              <w:rPr>
                <w:rFonts w:ascii="Times New Roman" w:hAnsi="Times New Roman"/>
                <w:sz w:val="28"/>
                <w:szCs w:val="28"/>
              </w:rPr>
              <w:t>.</w:t>
            </w:r>
          </w:p>
        </w:tc>
      </w:tr>
    </w:tbl>
    <w:p w:rsidRPr="009B34DA" w:rsidR="00B06387" w:rsidP="00B06387" w:rsidRDefault="00B06387" w14:paraId="64D78AC2" w14:textId="77777777">
      <w:pPr>
        <w:spacing w:after="0" w:line="240" w:lineRule="auto"/>
        <w:rPr>
          <w:rFonts w:ascii="Times New Roman" w:hAnsi="Times New Roman"/>
          <w:sz w:val="28"/>
          <w:szCs w:val="28"/>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023"/>
        <w:gridCol w:w="5792"/>
      </w:tblGrid>
      <w:tr w:rsidRPr="009B34DA" w:rsidR="00B06387" w:rsidTr="00B06387" w14:paraId="7B3054C7" w14:textId="77777777">
        <w:tc>
          <w:tcPr>
            <w:tcW w:w="9348" w:type="dxa"/>
            <w:gridSpan w:val="3"/>
            <w:tcBorders>
              <w:top w:val="outset" w:color="414142" w:sz="6" w:space="0"/>
              <w:left w:val="outset" w:color="414142" w:sz="6" w:space="0"/>
              <w:bottom w:val="outset" w:color="414142" w:sz="6" w:space="0"/>
              <w:right w:val="single" w:color="auto" w:sz="8" w:space="0"/>
            </w:tcBorders>
            <w:vAlign w:val="center"/>
          </w:tcPr>
          <w:p w:rsidRPr="009B34DA" w:rsidR="00B06387" w:rsidP="00B06387" w:rsidRDefault="00B06387" w14:paraId="3BF32DC9"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sz w:val="28"/>
                <w:szCs w:val="28"/>
              </w:rPr>
              <w:t> </w:t>
            </w:r>
            <w:r w:rsidRPr="009B34DA">
              <w:rPr>
                <w:rFonts w:ascii="Times New Roman" w:hAnsi="Times New Roman"/>
                <w:b/>
                <w:bCs/>
                <w:sz w:val="28"/>
                <w:szCs w:val="28"/>
              </w:rPr>
              <w:t>I. Tiesību akta projekta izstrādes nepieciešamība</w:t>
            </w:r>
          </w:p>
        </w:tc>
      </w:tr>
      <w:tr w:rsidRPr="009B34DA" w:rsidR="00B06387" w:rsidTr="00B06387" w14:paraId="5DFDE096"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0831518E"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1.</w:t>
            </w:r>
          </w:p>
        </w:tc>
        <w:tc>
          <w:tcPr>
            <w:tcW w:w="302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6712606B" w14:textId="77777777">
            <w:pPr>
              <w:spacing w:after="0" w:line="240" w:lineRule="auto"/>
              <w:jc w:val="both"/>
              <w:rPr>
                <w:rFonts w:ascii="Times New Roman" w:hAnsi="Times New Roman"/>
                <w:sz w:val="28"/>
                <w:szCs w:val="28"/>
              </w:rPr>
            </w:pPr>
            <w:r w:rsidRPr="009B34DA">
              <w:rPr>
                <w:rFonts w:ascii="Times New Roman" w:hAnsi="Times New Roman"/>
                <w:sz w:val="28"/>
                <w:szCs w:val="28"/>
              </w:rPr>
              <w:t>Pamatojums</w:t>
            </w:r>
          </w:p>
        </w:tc>
        <w:tc>
          <w:tcPr>
            <w:tcW w:w="5792" w:type="dxa"/>
            <w:tcBorders>
              <w:top w:val="outset" w:color="414142" w:sz="6" w:space="0"/>
              <w:left w:val="outset" w:color="414142" w:sz="6" w:space="0"/>
              <w:bottom w:val="outset" w:color="414142" w:sz="6" w:space="0"/>
              <w:right w:val="single" w:color="auto" w:sz="8" w:space="0"/>
            </w:tcBorders>
          </w:tcPr>
          <w:p w:rsidRPr="009B34DA" w:rsidR="00B06387" w:rsidP="00C90B2C" w:rsidRDefault="00C90B2C" w14:paraId="4709CCAD" w14:textId="77777777">
            <w:pPr>
              <w:spacing w:after="0" w:line="240" w:lineRule="auto"/>
              <w:jc w:val="both"/>
              <w:rPr>
                <w:rFonts w:ascii="Times New Roman" w:hAnsi="Times New Roman"/>
                <w:sz w:val="28"/>
                <w:szCs w:val="28"/>
              </w:rPr>
            </w:pPr>
            <w:r w:rsidRPr="009B34DA">
              <w:rPr>
                <w:rFonts w:ascii="Times New Roman" w:hAnsi="Times New Roman"/>
                <w:sz w:val="28"/>
                <w:szCs w:val="28"/>
              </w:rPr>
              <w:t>Projekts sagatavots, pamatojoties uz l</w:t>
            </w:r>
            <w:r w:rsidRPr="009B34DA" w:rsidR="000B0C8D">
              <w:rPr>
                <w:rFonts w:ascii="Times New Roman" w:hAnsi="Times New Roman"/>
                <w:sz w:val="28"/>
                <w:szCs w:val="28"/>
              </w:rPr>
              <w:t xml:space="preserve">ikuma </w:t>
            </w:r>
            <w:r w:rsidRPr="009B34DA" w:rsidR="00F756A5">
              <w:rPr>
                <w:rFonts w:ascii="Times New Roman" w:hAnsi="Times New Roman"/>
                <w:sz w:val="28"/>
                <w:szCs w:val="28"/>
              </w:rPr>
              <w:t>“</w:t>
            </w:r>
            <w:r w:rsidRPr="009B34DA" w:rsidR="000B0C8D">
              <w:rPr>
                <w:rFonts w:ascii="Times New Roman" w:hAnsi="Times New Roman"/>
                <w:sz w:val="28"/>
                <w:szCs w:val="28"/>
              </w:rPr>
              <w:t>Par ārkārtējo situāciju un izņēmuma stāvokli” 8. panta pirmās daļas 3.</w:t>
            </w:r>
            <w:r w:rsidRPr="009B34DA">
              <w:rPr>
                <w:rFonts w:ascii="Times New Roman" w:hAnsi="Times New Roman"/>
                <w:sz w:val="28"/>
                <w:szCs w:val="28"/>
              </w:rPr>
              <w:t> </w:t>
            </w:r>
            <w:r w:rsidRPr="009B34DA" w:rsidR="000B0C8D">
              <w:rPr>
                <w:rFonts w:ascii="Times New Roman" w:hAnsi="Times New Roman"/>
                <w:sz w:val="28"/>
                <w:szCs w:val="28"/>
              </w:rPr>
              <w:t xml:space="preserve">punktu un Ministru kabineta 2020. gada </w:t>
            </w:r>
            <w:r w:rsidRPr="009B34DA" w:rsidR="00F756A5">
              <w:rPr>
                <w:rFonts w:ascii="Times New Roman" w:hAnsi="Times New Roman"/>
                <w:sz w:val="28"/>
                <w:szCs w:val="28"/>
              </w:rPr>
              <w:t>6</w:t>
            </w:r>
            <w:r w:rsidRPr="009B34DA" w:rsidR="000B0C8D">
              <w:rPr>
                <w:rFonts w:ascii="Times New Roman" w:hAnsi="Times New Roman"/>
                <w:sz w:val="28"/>
                <w:szCs w:val="28"/>
              </w:rPr>
              <w:t xml:space="preserve">. </w:t>
            </w:r>
            <w:r w:rsidRPr="009B34DA" w:rsidR="00F756A5">
              <w:rPr>
                <w:rFonts w:ascii="Times New Roman" w:hAnsi="Times New Roman"/>
                <w:sz w:val="28"/>
                <w:szCs w:val="28"/>
              </w:rPr>
              <w:t>novembra</w:t>
            </w:r>
            <w:r w:rsidRPr="009B34DA" w:rsidR="000B0C8D">
              <w:rPr>
                <w:rFonts w:ascii="Times New Roman" w:hAnsi="Times New Roman"/>
                <w:sz w:val="28"/>
                <w:szCs w:val="28"/>
              </w:rPr>
              <w:t xml:space="preserve"> rīkojumu Nr. </w:t>
            </w:r>
            <w:r w:rsidRPr="009B34DA" w:rsidR="00F756A5">
              <w:rPr>
                <w:rFonts w:ascii="Times New Roman" w:hAnsi="Times New Roman"/>
                <w:sz w:val="28"/>
                <w:szCs w:val="28"/>
              </w:rPr>
              <w:t>655</w:t>
            </w:r>
            <w:r w:rsidRPr="009B34DA" w:rsidR="000B0C8D">
              <w:rPr>
                <w:rFonts w:ascii="Times New Roman" w:hAnsi="Times New Roman"/>
                <w:sz w:val="28"/>
                <w:szCs w:val="28"/>
              </w:rPr>
              <w:t xml:space="preserve"> „Par ārkārtējās situācijas izsludināšanu”</w:t>
            </w:r>
            <w:r w:rsidRPr="009B34DA">
              <w:rPr>
                <w:rFonts w:ascii="Times New Roman" w:hAnsi="Times New Roman"/>
                <w:sz w:val="28"/>
                <w:szCs w:val="28"/>
              </w:rPr>
              <w:t>.</w:t>
            </w:r>
          </w:p>
        </w:tc>
      </w:tr>
      <w:tr w:rsidRPr="009B34DA" w:rsidR="00B06387" w:rsidTr="00B06387" w14:paraId="0BD25525"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6F9DCF3A"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2.</w:t>
            </w:r>
          </w:p>
        </w:tc>
        <w:tc>
          <w:tcPr>
            <w:tcW w:w="302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1423E420" w14:textId="77777777">
            <w:pPr>
              <w:spacing w:after="0" w:line="240" w:lineRule="auto"/>
              <w:jc w:val="both"/>
              <w:rPr>
                <w:rFonts w:ascii="Times New Roman" w:hAnsi="Times New Roman"/>
                <w:sz w:val="28"/>
                <w:szCs w:val="28"/>
              </w:rPr>
            </w:pPr>
            <w:r w:rsidRPr="009B34DA">
              <w:rPr>
                <w:rFonts w:ascii="Times New Roman" w:hAnsi="Times New Roman"/>
                <w:sz w:val="28"/>
                <w:szCs w:val="28"/>
              </w:rPr>
              <w:t>Pašreizējā situācija un problēmas, kuru risināšanai tiesību akta projekts izstrādāts, tiesiskā regulējuma mērķis un būtība</w:t>
            </w:r>
          </w:p>
          <w:p w:rsidRPr="009B34DA" w:rsidR="00B06387" w:rsidP="00B06387" w:rsidRDefault="00B06387" w14:paraId="3FF3636F" w14:textId="77777777">
            <w:pPr>
              <w:spacing w:after="0" w:line="240" w:lineRule="auto"/>
              <w:jc w:val="both"/>
              <w:rPr>
                <w:rFonts w:ascii="Times New Roman" w:hAnsi="Times New Roman"/>
                <w:sz w:val="28"/>
                <w:szCs w:val="28"/>
              </w:rPr>
            </w:pPr>
          </w:p>
          <w:p w:rsidRPr="009B34DA" w:rsidR="00B06387" w:rsidP="00B06387" w:rsidRDefault="00B06387" w14:paraId="773A81EC" w14:textId="77777777">
            <w:pPr>
              <w:spacing w:after="0" w:line="240" w:lineRule="auto"/>
              <w:jc w:val="both"/>
              <w:rPr>
                <w:rFonts w:ascii="Times New Roman" w:hAnsi="Times New Roman"/>
                <w:sz w:val="28"/>
                <w:szCs w:val="28"/>
              </w:rPr>
            </w:pPr>
          </w:p>
          <w:p w:rsidRPr="009B34DA" w:rsidR="00F756A5" w:rsidP="00F756A5" w:rsidRDefault="00F756A5" w14:paraId="1A972A74" w14:textId="77777777">
            <w:pPr>
              <w:rPr>
                <w:rFonts w:ascii="Times New Roman" w:hAnsi="Times New Roman"/>
                <w:sz w:val="28"/>
                <w:szCs w:val="28"/>
              </w:rPr>
            </w:pPr>
          </w:p>
          <w:p w:rsidRPr="009B34DA" w:rsidR="00F756A5" w:rsidP="00F756A5" w:rsidRDefault="00F756A5" w14:paraId="34447763" w14:textId="77777777">
            <w:pPr>
              <w:rPr>
                <w:rFonts w:ascii="Times New Roman" w:hAnsi="Times New Roman"/>
                <w:sz w:val="28"/>
                <w:szCs w:val="28"/>
              </w:rPr>
            </w:pPr>
          </w:p>
          <w:p w:rsidRPr="009B34DA" w:rsidR="00F756A5" w:rsidP="00F756A5" w:rsidRDefault="00F756A5" w14:paraId="41A4E33D" w14:textId="77777777">
            <w:pPr>
              <w:rPr>
                <w:rFonts w:ascii="Times New Roman" w:hAnsi="Times New Roman"/>
                <w:sz w:val="28"/>
                <w:szCs w:val="28"/>
              </w:rPr>
            </w:pPr>
          </w:p>
          <w:p w:rsidRPr="009B34DA" w:rsidR="00F756A5" w:rsidP="00F756A5" w:rsidRDefault="00F756A5" w14:paraId="6DAE5F91" w14:textId="77777777">
            <w:pPr>
              <w:rPr>
                <w:rFonts w:ascii="Times New Roman" w:hAnsi="Times New Roman"/>
                <w:sz w:val="28"/>
                <w:szCs w:val="28"/>
              </w:rPr>
            </w:pPr>
          </w:p>
          <w:p w:rsidRPr="009B34DA" w:rsidR="00F756A5" w:rsidP="00F756A5" w:rsidRDefault="00F756A5" w14:paraId="559537A8" w14:textId="77777777">
            <w:pPr>
              <w:rPr>
                <w:rFonts w:ascii="Times New Roman" w:hAnsi="Times New Roman"/>
                <w:sz w:val="28"/>
                <w:szCs w:val="28"/>
              </w:rPr>
            </w:pPr>
          </w:p>
          <w:p w:rsidRPr="009B34DA" w:rsidR="00F756A5" w:rsidP="00F756A5" w:rsidRDefault="00F756A5" w14:paraId="58851D25" w14:textId="77777777">
            <w:pPr>
              <w:rPr>
                <w:rFonts w:ascii="Times New Roman" w:hAnsi="Times New Roman"/>
                <w:sz w:val="28"/>
                <w:szCs w:val="28"/>
              </w:rPr>
            </w:pPr>
          </w:p>
          <w:p w:rsidRPr="009B34DA" w:rsidR="00F756A5" w:rsidP="00F756A5" w:rsidRDefault="00F756A5" w14:paraId="05BBEA9D" w14:textId="77777777">
            <w:pPr>
              <w:rPr>
                <w:rFonts w:ascii="Times New Roman" w:hAnsi="Times New Roman"/>
                <w:sz w:val="28"/>
                <w:szCs w:val="28"/>
              </w:rPr>
            </w:pPr>
          </w:p>
          <w:p w:rsidRPr="009B34DA" w:rsidR="00F756A5" w:rsidP="00F756A5" w:rsidRDefault="00F756A5" w14:paraId="1524382B" w14:textId="77777777">
            <w:pPr>
              <w:rPr>
                <w:rFonts w:ascii="Times New Roman" w:hAnsi="Times New Roman"/>
                <w:sz w:val="28"/>
                <w:szCs w:val="28"/>
              </w:rPr>
            </w:pPr>
          </w:p>
          <w:p w:rsidRPr="009B34DA" w:rsidR="00F756A5" w:rsidP="00F756A5" w:rsidRDefault="00F756A5" w14:paraId="298B86C4" w14:textId="77777777">
            <w:pPr>
              <w:rPr>
                <w:rFonts w:ascii="Times New Roman" w:hAnsi="Times New Roman"/>
                <w:sz w:val="28"/>
                <w:szCs w:val="28"/>
              </w:rPr>
            </w:pPr>
          </w:p>
          <w:p w:rsidRPr="009B34DA" w:rsidR="00F756A5" w:rsidP="00F756A5" w:rsidRDefault="00F756A5" w14:paraId="68BDC912" w14:textId="77777777">
            <w:pPr>
              <w:rPr>
                <w:rFonts w:ascii="Times New Roman" w:hAnsi="Times New Roman"/>
                <w:sz w:val="28"/>
                <w:szCs w:val="28"/>
              </w:rPr>
            </w:pPr>
          </w:p>
        </w:tc>
        <w:tc>
          <w:tcPr>
            <w:tcW w:w="5792" w:type="dxa"/>
            <w:tcBorders>
              <w:top w:val="outset" w:color="414142" w:sz="6" w:space="0"/>
              <w:left w:val="outset" w:color="414142" w:sz="6" w:space="0"/>
              <w:bottom w:val="outset" w:color="414142" w:sz="6" w:space="0"/>
              <w:right w:val="single" w:color="auto" w:sz="8" w:space="0"/>
            </w:tcBorders>
          </w:tcPr>
          <w:p w:rsidRPr="009B34DA" w:rsidR="00C90B2C" w:rsidP="00C90B2C" w:rsidRDefault="000B0C8D" w14:paraId="53D79666" w14:textId="77777777">
            <w:pPr>
              <w:pStyle w:val="paragraph"/>
              <w:spacing w:before="0" w:beforeAutospacing="0" w:after="0" w:afterAutospacing="0"/>
              <w:ind w:firstLine="567"/>
              <w:jc w:val="both"/>
              <w:textAlignment w:val="baseline"/>
              <w:rPr>
                <w:sz w:val="28"/>
                <w:szCs w:val="28"/>
                <w:lang w:val="lv-LV"/>
              </w:rPr>
            </w:pPr>
            <w:r w:rsidRPr="009B34DA">
              <w:rPr>
                <w:rStyle w:val="normaltextrun"/>
                <w:sz w:val="28"/>
                <w:szCs w:val="28"/>
                <w:lang w:val="lv-LV"/>
              </w:rPr>
              <w:lastRenderedPageBreak/>
              <w:t xml:space="preserve">Ņemot vērā, ka ar Ministru kabineta 2020. gada </w:t>
            </w:r>
            <w:r w:rsidRPr="009B34DA" w:rsidR="00F756A5">
              <w:rPr>
                <w:rStyle w:val="normaltextrun"/>
                <w:sz w:val="28"/>
                <w:szCs w:val="28"/>
                <w:lang w:val="lv-LV"/>
              </w:rPr>
              <w:t>6</w:t>
            </w:r>
            <w:r w:rsidRPr="009B34DA">
              <w:rPr>
                <w:rStyle w:val="normaltextrun"/>
                <w:sz w:val="28"/>
                <w:szCs w:val="28"/>
                <w:lang w:val="lv-LV"/>
              </w:rPr>
              <w:t>. </w:t>
            </w:r>
            <w:r w:rsidRPr="009B34DA" w:rsidR="00F756A5">
              <w:rPr>
                <w:rStyle w:val="normaltextrun"/>
                <w:sz w:val="28"/>
                <w:szCs w:val="28"/>
                <w:lang w:val="lv-LV"/>
              </w:rPr>
              <w:t>novembra</w:t>
            </w:r>
            <w:r w:rsidRPr="009B34DA">
              <w:rPr>
                <w:rStyle w:val="normaltextrun"/>
                <w:sz w:val="28"/>
                <w:szCs w:val="28"/>
                <w:lang w:val="lv-LV"/>
              </w:rPr>
              <w:t xml:space="preserve"> rīkojumu Nr. </w:t>
            </w:r>
            <w:r w:rsidRPr="009B34DA" w:rsidR="00F756A5">
              <w:rPr>
                <w:rStyle w:val="normaltextrun"/>
                <w:sz w:val="28"/>
                <w:szCs w:val="28"/>
                <w:lang w:val="lv-LV"/>
              </w:rPr>
              <w:t>655</w:t>
            </w:r>
            <w:r w:rsidRPr="009B34DA" w:rsidR="00C90B2C">
              <w:rPr>
                <w:rStyle w:val="normaltextrun"/>
                <w:sz w:val="28"/>
                <w:szCs w:val="28"/>
                <w:lang w:val="lv-LV"/>
              </w:rPr>
              <w:t xml:space="preserve"> </w:t>
            </w:r>
            <w:r w:rsidRPr="009B34DA" w:rsidR="00F756A5">
              <w:rPr>
                <w:rStyle w:val="normaltextrun"/>
                <w:sz w:val="28"/>
                <w:szCs w:val="28"/>
                <w:lang w:val="lv-LV"/>
              </w:rPr>
              <w:t>“</w:t>
            </w:r>
            <w:r w:rsidRPr="009B34DA">
              <w:rPr>
                <w:rStyle w:val="normaltextrun"/>
                <w:sz w:val="28"/>
                <w:szCs w:val="28"/>
                <w:lang w:val="lv-LV"/>
              </w:rPr>
              <w:t>Par ārkārtējas situācijas izsludināšanu</w:t>
            </w:r>
            <w:r w:rsidRPr="009B34DA" w:rsidR="00C90B2C">
              <w:rPr>
                <w:rStyle w:val="normaltextrun"/>
                <w:sz w:val="28"/>
                <w:szCs w:val="28"/>
                <w:lang w:val="lv-LV"/>
              </w:rPr>
              <w:t xml:space="preserve">” </w:t>
            </w:r>
            <w:r w:rsidRPr="009B34DA">
              <w:rPr>
                <w:rStyle w:val="normaltextrun"/>
                <w:sz w:val="28"/>
                <w:szCs w:val="28"/>
                <w:lang w:val="lv-LV"/>
              </w:rPr>
              <w:t>visā valsts teritorijā izsludināta ārkārtēj</w:t>
            </w:r>
            <w:r w:rsidRPr="009B34DA" w:rsidR="00C90B2C">
              <w:rPr>
                <w:rStyle w:val="normaltextrun"/>
                <w:sz w:val="28"/>
                <w:szCs w:val="28"/>
                <w:lang w:val="lv-LV"/>
              </w:rPr>
              <w:t>ā</w:t>
            </w:r>
            <w:r w:rsidRPr="009B34DA">
              <w:rPr>
                <w:rStyle w:val="normaltextrun"/>
                <w:sz w:val="28"/>
                <w:szCs w:val="28"/>
                <w:lang w:val="lv-LV"/>
              </w:rPr>
              <w:t xml:space="preserve"> situācija, ir būtiski nodrošināt iespējami plašu Latvijas iedzīvotāju, ieskaitot mazākumtautību, apziņošanu un informēšanu, nodrošinot aktuālas, patiesas un nesagrozītas informācijas pieejamību saistībā ar Covid-19 </w:t>
            </w:r>
            <w:r w:rsidRPr="009B34DA" w:rsidR="00C90B2C">
              <w:rPr>
                <w:rStyle w:val="normaltextrun"/>
                <w:sz w:val="28"/>
                <w:szCs w:val="28"/>
                <w:lang w:val="lv-LV"/>
              </w:rPr>
              <w:t>izplatību</w:t>
            </w:r>
            <w:r w:rsidRPr="009B34DA">
              <w:rPr>
                <w:rStyle w:val="normaltextrun"/>
                <w:sz w:val="28"/>
                <w:szCs w:val="28"/>
                <w:lang w:val="lv-LV"/>
              </w:rPr>
              <w:t>.</w:t>
            </w:r>
          </w:p>
          <w:p w:rsidRPr="009B34DA" w:rsidR="00C90B2C" w:rsidP="00C90B2C" w:rsidRDefault="000B0C8D" w14:paraId="10B19F40" w14:textId="77777777">
            <w:pPr>
              <w:pStyle w:val="paragraph"/>
              <w:spacing w:before="0" w:beforeAutospacing="0" w:after="0" w:afterAutospacing="0"/>
              <w:ind w:firstLine="567"/>
              <w:jc w:val="both"/>
              <w:textAlignment w:val="baseline"/>
              <w:rPr>
                <w:sz w:val="28"/>
                <w:szCs w:val="28"/>
                <w:lang w:val="lv-LV"/>
              </w:rPr>
            </w:pPr>
            <w:r w:rsidRPr="009B34DA">
              <w:rPr>
                <w:rStyle w:val="normaltextrun"/>
                <w:sz w:val="28"/>
                <w:szCs w:val="28"/>
                <w:lang w:val="lv-LV"/>
              </w:rPr>
              <w:t>Lai stiprinātu Latvijas informatīvo telpu</w:t>
            </w:r>
            <w:r w:rsidRPr="009B34DA" w:rsidR="00F756A5">
              <w:rPr>
                <w:rStyle w:val="normaltextrun"/>
                <w:sz w:val="28"/>
                <w:szCs w:val="28"/>
                <w:lang w:val="lv-LV"/>
              </w:rPr>
              <w:t>, tostarp</w:t>
            </w:r>
            <w:r w:rsidRPr="009B34DA">
              <w:rPr>
                <w:rStyle w:val="normaltextrun"/>
                <w:sz w:val="28"/>
                <w:szCs w:val="28"/>
                <w:lang w:val="lv-LV"/>
              </w:rPr>
              <w:t xml:space="preserve"> mazākumtautību auditorijā</w:t>
            </w:r>
            <w:proofErr w:type="gramStart"/>
            <w:r w:rsidR="009A1369">
              <w:rPr>
                <w:rStyle w:val="normaltextrun"/>
                <w:sz w:val="28"/>
                <w:szCs w:val="28"/>
                <w:lang w:val="lv-LV"/>
              </w:rPr>
              <w:t>,</w:t>
            </w:r>
            <w:r w:rsidRPr="009B34DA">
              <w:rPr>
                <w:rStyle w:val="normaltextrun"/>
                <w:sz w:val="28"/>
                <w:szCs w:val="28"/>
                <w:lang w:val="lv-LV"/>
              </w:rPr>
              <w:t xml:space="preserve"> un nodrošinātu objektīvu un vispusīgu informāciju</w:t>
            </w:r>
            <w:proofErr w:type="gramEnd"/>
            <w:r w:rsidRPr="009B34DA">
              <w:rPr>
                <w:rStyle w:val="normaltextrun"/>
                <w:sz w:val="28"/>
                <w:szCs w:val="28"/>
                <w:lang w:val="lv-LV"/>
              </w:rPr>
              <w:t>, nepieciešams nodrošināt sabiedrisko mediju veidoto un pārraidīto ziņu un informatīvi analītisko raidījumu nodošanu bezatlīdzības lietošanā citiem elektroniskajiem plašsaziņas līdzekļiem.</w:t>
            </w:r>
            <w:r w:rsidRPr="009B34DA">
              <w:rPr>
                <w:rStyle w:val="eop"/>
                <w:sz w:val="28"/>
                <w:szCs w:val="28"/>
                <w:lang w:val="lv-LV"/>
              </w:rPr>
              <w:t> </w:t>
            </w:r>
          </w:p>
          <w:p w:rsidRPr="00290766" w:rsidR="00C90B2C" w:rsidP="00C90B2C" w:rsidRDefault="000B0C8D" w14:paraId="093705B6" w14:textId="4482697C">
            <w:pPr>
              <w:pStyle w:val="paragraph"/>
              <w:spacing w:before="0" w:beforeAutospacing="0" w:after="0" w:afterAutospacing="0"/>
              <w:ind w:firstLine="567"/>
              <w:jc w:val="both"/>
              <w:textAlignment w:val="baseline"/>
              <w:rPr>
                <w:sz w:val="28"/>
                <w:szCs w:val="28"/>
                <w:lang w:val="lv-LV"/>
              </w:rPr>
            </w:pPr>
            <w:bookmarkStart w:name="_Hlk62480975" w:id="0"/>
            <w:r w:rsidRPr="009B34DA">
              <w:rPr>
                <w:rStyle w:val="normaltextrun"/>
                <w:sz w:val="28"/>
                <w:szCs w:val="28"/>
                <w:lang w:val="lv-LV"/>
              </w:rPr>
              <w:t xml:space="preserve">Saskaņā ar Elektronisko plašsaziņas līdzekļu likuma 5. panta otro daļu sabiedrisko elektronisko </w:t>
            </w:r>
            <w:r w:rsidRPr="009B34DA">
              <w:rPr>
                <w:rStyle w:val="normaltextrun"/>
                <w:sz w:val="28"/>
                <w:szCs w:val="28"/>
                <w:lang w:val="lv-LV"/>
              </w:rPr>
              <w:lastRenderedPageBreak/>
              <w:t xml:space="preserve">plašsaziņas līdzekļu pamatkapitālu veido valsts ieguldītā manta. </w:t>
            </w:r>
            <w:r w:rsidRPr="00160633" w:rsidR="00160633">
              <w:rPr>
                <w:rStyle w:val="normaltextrun"/>
                <w:sz w:val="28"/>
                <w:szCs w:val="28"/>
                <w:lang w:val="lv-LV"/>
              </w:rPr>
              <w:t>Nacionālā elektronisko plašsaziņas līdzekļu padome</w:t>
            </w:r>
            <w:r w:rsidRPr="009B34DA">
              <w:rPr>
                <w:rStyle w:val="normaltextrun"/>
                <w:sz w:val="28"/>
                <w:szCs w:val="28"/>
                <w:lang w:val="lv-LV"/>
              </w:rPr>
              <w:t xml:space="preserve"> ir valsts kapitāla daļu turētāja attiecīgajā kapitālsabiedrībā. Atbilstoši Publiskas personas finanšu līdzekļu un mantas izšķērdēšanas novēršanas likuma 1. pantā noteiktajam publiskas personas finanšu līdzekļi un manta jāizmanto likumīgi un atbilstoši iedzīvotāju interesēm, nepieļaujot to izšķērdēšanu un nelietderīgu izmantošanu. </w:t>
            </w:r>
            <w:r w:rsidRPr="00290766" w:rsidR="00290766">
              <w:rPr>
                <w:rStyle w:val="normaltextrun"/>
                <w:sz w:val="28"/>
                <w:szCs w:val="28"/>
                <w:lang w:val="lv-LV"/>
              </w:rPr>
              <w:t>Saskaņā ar Publiskas personas finanšu līdzekļu un mantas izšķērdēšanas novēršanas likuma 5.</w:t>
            </w:r>
            <w:r w:rsidRPr="00290766" w:rsidR="00290766">
              <w:rPr>
                <w:rStyle w:val="normaltextrun"/>
                <w:vertAlign w:val="superscript"/>
                <w:lang w:val="lv-LV"/>
              </w:rPr>
              <w:t>1</w:t>
            </w:r>
            <w:r w:rsidRPr="00290766" w:rsidR="00290766">
              <w:rPr>
                <w:rStyle w:val="normaltextrun"/>
                <w:sz w:val="28"/>
                <w:szCs w:val="28"/>
                <w:lang w:val="lv-LV"/>
              </w:rPr>
              <w:t> panta trešo daļu par kapitālsabiedrības mantas nodošanu bezatlīdzības lietošanā kapitālsabiedrības izpildinstitūcija pieņem lēmumu, norādot minētajā normā noteikto informāciju. Ievērojot minēto, pamatojoties uz Nacionālās elektronisko plašsaziņas līdzekļu padomes lēmumu, valsts sabiedrība</w:t>
            </w:r>
            <w:r w:rsidR="00160633">
              <w:rPr>
                <w:rStyle w:val="normaltextrun"/>
                <w:sz w:val="28"/>
                <w:szCs w:val="28"/>
                <w:lang w:val="lv-LV"/>
              </w:rPr>
              <w:t>s</w:t>
            </w:r>
            <w:r w:rsidRPr="00290766" w:rsidR="00290766">
              <w:rPr>
                <w:rStyle w:val="normaltextrun"/>
                <w:sz w:val="28"/>
                <w:szCs w:val="28"/>
                <w:lang w:val="lv-LV"/>
              </w:rPr>
              <w:t xml:space="preserve"> ar ierobežotu atbildību “Latvijas Radio” un valsts sabiedrība</w:t>
            </w:r>
            <w:r w:rsidR="00160633">
              <w:rPr>
                <w:rStyle w:val="normaltextrun"/>
                <w:sz w:val="28"/>
                <w:szCs w:val="28"/>
                <w:lang w:val="lv-LV"/>
              </w:rPr>
              <w:t>s</w:t>
            </w:r>
            <w:r w:rsidRPr="00290766" w:rsidR="00290766">
              <w:rPr>
                <w:rStyle w:val="normaltextrun"/>
                <w:sz w:val="28"/>
                <w:szCs w:val="28"/>
                <w:lang w:val="lv-LV"/>
              </w:rPr>
              <w:t xml:space="preserve"> ar ierobežotu atbildību “Latvijas Televīzija” izpildinstitūcijas, pieņem lēmumu par Latvijas sabiedrisko mediju veidoto un pārraidīto ziņu un informatīvi analītisko raidījumu nodošanu bezatlīdzības lietošanā citiem elektroniskajiem plašsaziņas līdzekļiem atbilstoši Publiskas personas finanšu līdzekļu un mantas izšķērdēšanas novēršanas likuma 5.</w:t>
            </w:r>
            <w:r w:rsidRPr="00290766" w:rsidR="00290766">
              <w:rPr>
                <w:rStyle w:val="normaltextrun"/>
                <w:vertAlign w:val="superscript"/>
                <w:lang w:val="lv-LV"/>
              </w:rPr>
              <w:t>1</w:t>
            </w:r>
            <w:r w:rsidRPr="00290766" w:rsidR="00290766">
              <w:rPr>
                <w:rStyle w:val="normaltextrun"/>
                <w:sz w:val="28"/>
                <w:szCs w:val="28"/>
                <w:lang w:val="lv-LV"/>
              </w:rPr>
              <w:t xml:space="preserve"> pantam.</w:t>
            </w:r>
          </w:p>
          <w:bookmarkEnd w:id="0"/>
          <w:p w:rsidRPr="009B34DA" w:rsidR="00C90B2C" w:rsidP="00C90B2C" w:rsidRDefault="000B0C8D" w14:paraId="1EE2D815" w14:textId="77777777">
            <w:pPr>
              <w:pStyle w:val="paragraph"/>
              <w:spacing w:before="0" w:beforeAutospacing="0" w:after="0" w:afterAutospacing="0"/>
              <w:ind w:firstLine="567"/>
              <w:jc w:val="both"/>
              <w:textAlignment w:val="baseline"/>
              <w:rPr>
                <w:sz w:val="28"/>
                <w:szCs w:val="28"/>
                <w:lang w:val="lv-LV"/>
              </w:rPr>
            </w:pPr>
            <w:r w:rsidRPr="009B34DA">
              <w:rPr>
                <w:rStyle w:val="normaltextrun"/>
                <w:sz w:val="28"/>
                <w:szCs w:val="28"/>
                <w:lang w:val="lv-LV"/>
              </w:rPr>
              <w:t>Šobrīd sabiedriskie mediji ir galvenie ziņu un informatīvi analītiskā satura nodrošinātāji</w:t>
            </w:r>
            <w:r w:rsidRPr="009B34DA" w:rsidR="00F756A5">
              <w:rPr>
                <w:rStyle w:val="normaltextrun"/>
                <w:sz w:val="28"/>
                <w:szCs w:val="28"/>
                <w:lang w:val="lv-LV"/>
              </w:rPr>
              <w:t>, tostarp</w:t>
            </w:r>
            <w:r w:rsidRPr="009B34DA">
              <w:rPr>
                <w:rStyle w:val="normaltextrun"/>
                <w:sz w:val="28"/>
                <w:szCs w:val="28"/>
                <w:lang w:val="lv-LV"/>
              </w:rPr>
              <w:t xml:space="preserve"> mazākumtautību iedzīvotājiem. Saturs mazākumtautību valodās tiek veidots un izplatīts radio programmā </w:t>
            </w:r>
            <w:r w:rsidRPr="009B34DA" w:rsidR="00C90B2C">
              <w:rPr>
                <w:rStyle w:val="normaltextrun"/>
                <w:sz w:val="28"/>
                <w:szCs w:val="28"/>
                <w:lang w:val="lv-LV"/>
              </w:rPr>
              <w:t>„</w:t>
            </w:r>
            <w:r w:rsidRPr="009B34DA">
              <w:rPr>
                <w:rStyle w:val="normaltextrun"/>
                <w:sz w:val="28"/>
                <w:szCs w:val="28"/>
                <w:lang w:val="lv-LV"/>
              </w:rPr>
              <w:t>Latvijas Radio 4</w:t>
            </w:r>
            <w:r w:rsidRPr="009B34DA" w:rsidR="00C90B2C">
              <w:rPr>
                <w:rStyle w:val="normaltextrun"/>
                <w:sz w:val="28"/>
                <w:szCs w:val="28"/>
                <w:lang w:val="lv-LV"/>
              </w:rPr>
              <w:t>”</w:t>
            </w:r>
            <w:r w:rsidRPr="009B34DA">
              <w:rPr>
                <w:rStyle w:val="normaltextrun"/>
                <w:sz w:val="28"/>
                <w:szCs w:val="28"/>
                <w:lang w:val="lv-LV"/>
              </w:rPr>
              <w:t>, televīzija</w:t>
            </w:r>
            <w:r w:rsidRPr="009B34DA" w:rsidR="00C90B2C">
              <w:rPr>
                <w:rStyle w:val="normaltextrun"/>
                <w:sz w:val="28"/>
                <w:szCs w:val="28"/>
                <w:lang w:val="lv-LV"/>
              </w:rPr>
              <w:t>s</w:t>
            </w:r>
            <w:r w:rsidRPr="009B34DA">
              <w:rPr>
                <w:rStyle w:val="normaltextrun"/>
                <w:sz w:val="28"/>
                <w:szCs w:val="28"/>
                <w:lang w:val="lv-LV"/>
              </w:rPr>
              <w:t xml:space="preserve"> programmā </w:t>
            </w:r>
            <w:r w:rsidRPr="009B34DA" w:rsidR="00C90B2C">
              <w:rPr>
                <w:rStyle w:val="normaltextrun"/>
                <w:sz w:val="28"/>
                <w:szCs w:val="28"/>
                <w:lang w:val="lv-LV"/>
              </w:rPr>
              <w:t>„</w:t>
            </w:r>
            <w:r w:rsidRPr="009B34DA">
              <w:rPr>
                <w:rStyle w:val="normaltextrun"/>
                <w:sz w:val="28"/>
                <w:szCs w:val="28"/>
                <w:lang w:val="lv-LV"/>
              </w:rPr>
              <w:t>LTV7</w:t>
            </w:r>
            <w:r w:rsidRPr="009B34DA" w:rsidR="00C90B2C">
              <w:rPr>
                <w:rStyle w:val="normaltextrun"/>
                <w:sz w:val="28"/>
                <w:szCs w:val="28"/>
                <w:lang w:val="lv-LV"/>
              </w:rPr>
              <w:t>”</w:t>
            </w:r>
            <w:r w:rsidRPr="009B34DA">
              <w:rPr>
                <w:rStyle w:val="normaltextrun"/>
                <w:sz w:val="28"/>
                <w:szCs w:val="28"/>
                <w:lang w:val="lv-LV"/>
              </w:rPr>
              <w:t xml:space="preserve"> un vienotajā ziņu portālā </w:t>
            </w:r>
            <w:hyperlink w:history="1" r:id="rId7">
              <w:r w:rsidRPr="009B34DA">
                <w:rPr>
                  <w:rStyle w:val="Hipersaite"/>
                  <w:sz w:val="28"/>
                  <w:szCs w:val="28"/>
                  <w:lang w:val="lv-LV"/>
                </w:rPr>
                <w:t>www.lsm.lv</w:t>
              </w:r>
            </w:hyperlink>
            <w:r w:rsidRPr="009B34DA">
              <w:rPr>
                <w:rStyle w:val="normaltextrun"/>
                <w:sz w:val="28"/>
                <w:szCs w:val="28"/>
                <w:lang w:val="lv-LV"/>
              </w:rPr>
              <w:t> </w:t>
            </w:r>
            <w:proofErr w:type="gramStart"/>
            <w:r w:rsidRPr="009B34DA">
              <w:rPr>
                <w:rStyle w:val="normaltextrun"/>
                <w:sz w:val="28"/>
                <w:szCs w:val="28"/>
                <w:lang w:val="lv-LV"/>
              </w:rPr>
              <w:t>(</w:t>
            </w:r>
            <w:proofErr w:type="gramEnd"/>
            <w:hyperlink w:tgtFrame="_blank" w:history="1" r:id="rId8">
              <w:r w:rsidRPr="009B34DA">
                <w:rPr>
                  <w:rStyle w:val="normaltextrun"/>
                  <w:color w:val="0000FF"/>
                  <w:sz w:val="28"/>
                  <w:szCs w:val="28"/>
                  <w:u w:val="single"/>
                  <w:lang w:val="lv-LV"/>
                </w:rPr>
                <w:t>www.rus.lsm.lv</w:t>
              </w:r>
            </w:hyperlink>
            <w:r w:rsidRPr="009B34DA">
              <w:rPr>
                <w:rStyle w:val="normaltextrun"/>
                <w:sz w:val="28"/>
                <w:szCs w:val="28"/>
                <w:lang w:val="lv-LV"/>
              </w:rPr>
              <w:t>).</w:t>
            </w:r>
          </w:p>
          <w:p w:rsidRPr="009B34DA" w:rsidR="00C90B2C" w:rsidP="00C90B2C" w:rsidRDefault="000B0C8D" w14:paraId="7F88639C" w14:textId="77777777">
            <w:pPr>
              <w:pStyle w:val="paragraph"/>
              <w:spacing w:before="0" w:beforeAutospacing="0" w:after="0" w:afterAutospacing="0"/>
              <w:ind w:firstLine="567"/>
              <w:jc w:val="both"/>
              <w:textAlignment w:val="baseline"/>
              <w:rPr>
                <w:rStyle w:val="normaltextrun"/>
                <w:sz w:val="28"/>
                <w:szCs w:val="28"/>
                <w:lang w:val="lv-LV"/>
              </w:rPr>
            </w:pPr>
            <w:r w:rsidRPr="009B34DA">
              <w:rPr>
                <w:rStyle w:val="normaltextrun"/>
                <w:sz w:val="28"/>
                <w:szCs w:val="28"/>
                <w:lang w:val="lv-LV"/>
              </w:rPr>
              <w:t xml:space="preserve">Pētījuma dati liecina, ka 39 % mazākumtautību iedzīvotāju nelieto nevienu no sabiedriskajiem medijiem, </w:t>
            </w:r>
            <w:r w:rsidRPr="009B34DA" w:rsidR="00C90B2C">
              <w:rPr>
                <w:rStyle w:val="normaltextrun"/>
                <w:sz w:val="28"/>
                <w:szCs w:val="28"/>
                <w:lang w:val="lv-LV"/>
              </w:rPr>
              <w:t xml:space="preserve">tai skaitā </w:t>
            </w:r>
            <w:hyperlink w:history="1" r:id="rId9">
              <w:r w:rsidRPr="009B34DA">
                <w:rPr>
                  <w:rStyle w:val="Hipersaite"/>
                  <w:sz w:val="28"/>
                  <w:szCs w:val="28"/>
                  <w:lang w:val="lv-LV"/>
                </w:rPr>
                <w:t>www.lsm.lv</w:t>
              </w:r>
            </w:hyperlink>
            <w:r w:rsidRPr="009B34DA">
              <w:rPr>
                <w:rStyle w:val="normaltextrun"/>
                <w:sz w:val="28"/>
                <w:szCs w:val="28"/>
                <w:lang w:val="lv-LV"/>
              </w:rPr>
              <w:t xml:space="preserve"> (Latvijas fakti, 2019. decembris). Izņemot sabiedrisko mediju ziņu dienestus, kopš 2020. gada 20. marta Latvijā nav cita nacionāla </w:t>
            </w:r>
            <w:r w:rsidRPr="009B34DA">
              <w:rPr>
                <w:rStyle w:val="normaltextrun"/>
                <w:sz w:val="28"/>
                <w:szCs w:val="28"/>
                <w:lang w:val="lv-LV"/>
              </w:rPr>
              <w:lastRenderedPageBreak/>
              <w:t xml:space="preserve">mēroga ziņu dienestu, kas rada </w:t>
            </w:r>
            <w:proofErr w:type="spellStart"/>
            <w:r w:rsidRPr="009B34DA">
              <w:rPr>
                <w:rStyle w:val="spellingerror"/>
                <w:sz w:val="28"/>
                <w:szCs w:val="28"/>
                <w:lang w:val="lv-LV"/>
              </w:rPr>
              <w:t>oriģinālsaturu</w:t>
            </w:r>
            <w:proofErr w:type="spellEnd"/>
            <w:r w:rsidRPr="009B34DA">
              <w:rPr>
                <w:rStyle w:val="normaltextrun"/>
                <w:sz w:val="28"/>
                <w:szCs w:val="28"/>
                <w:lang w:val="lv-LV"/>
              </w:rPr>
              <w:t xml:space="preserve"> mazākumtautību valodās par ārkārtējo situāciju valstī. </w:t>
            </w:r>
            <w:r w:rsidRPr="009B34DA" w:rsidR="00F756A5">
              <w:rPr>
                <w:rStyle w:val="normaltextrun"/>
                <w:sz w:val="28"/>
                <w:szCs w:val="28"/>
                <w:lang w:val="lv-LV"/>
              </w:rPr>
              <w:t>Līdz ar to</w:t>
            </w:r>
            <w:r w:rsidRPr="009B34DA">
              <w:rPr>
                <w:rStyle w:val="normaltextrun"/>
                <w:sz w:val="28"/>
                <w:szCs w:val="28"/>
                <w:lang w:val="lv-LV"/>
              </w:rPr>
              <w:t xml:space="preserve"> ir jāmeklē risinājumi, kā efektīvāk sasniegt visus Latvijas iedzīvotājus.</w:t>
            </w:r>
          </w:p>
          <w:p w:rsidRPr="009B34DA" w:rsidR="00B06387" w:rsidP="00F756A5" w:rsidRDefault="000B0C8D" w14:paraId="2E624A8A" w14:textId="77777777">
            <w:pPr>
              <w:pStyle w:val="paragraph"/>
              <w:spacing w:before="0" w:beforeAutospacing="0" w:after="0" w:afterAutospacing="0"/>
              <w:ind w:firstLine="567"/>
              <w:jc w:val="both"/>
              <w:textAlignment w:val="baseline"/>
              <w:rPr>
                <w:sz w:val="28"/>
                <w:szCs w:val="28"/>
                <w:lang w:val="lv-LV"/>
              </w:rPr>
            </w:pPr>
            <w:r w:rsidRPr="009B34DA">
              <w:rPr>
                <w:rStyle w:val="normaltextrun"/>
                <w:sz w:val="28"/>
                <w:szCs w:val="28"/>
                <w:lang w:val="lv-LV"/>
              </w:rPr>
              <w:t xml:space="preserve">Ievērojot, ka šis gadījums attiecas uz visu nozari kopumā, nevis atsevišķu plašsaziņas līdzekli, </w:t>
            </w:r>
            <w:r w:rsidRPr="009B34DA" w:rsidR="00F756A5">
              <w:rPr>
                <w:rStyle w:val="normaltextrun"/>
                <w:sz w:val="28"/>
                <w:szCs w:val="28"/>
                <w:lang w:val="lv-LV"/>
              </w:rPr>
              <w:t>Nacionālajai elektronisko plašsaziņas līdzekļu padomei</w:t>
            </w:r>
            <w:r w:rsidRPr="009B34DA">
              <w:rPr>
                <w:rStyle w:val="normaltextrun"/>
                <w:sz w:val="28"/>
                <w:szCs w:val="28"/>
                <w:lang w:val="lv-LV"/>
              </w:rPr>
              <w:t xml:space="preserve"> nepieciešams piešķirt tiesības nodot sabiedrisko mediju veidotos un pārraidītos ziņu un informatīvi analītiskos raidījumus</w:t>
            </w:r>
            <w:r w:rsidRPr="009B34DA" w:rsidR="00F756A5">
              <w:rPr>
                <w:rStyle w:val="normaltextrun"/>
                <w:sz w:val="28"/>
                <w:szCs w:val="28"/>
                <w:lang w:val="lv-LV"/>
              </w:rPr>
              <w:t xml:space="preserve"> </w:t>
            </w:r>
            <w:r w:rsidRPr="009B34DA">
              <w:rPr>
                <w:rStyle w:val="normaltextrun"/>
                <w:sz w:val="28"/>
                <w:szCs w:val="28"/>
                <w:lang w:val="lv-LV"/>
              </w:rPr>
              <w:t>bezatlīdzības lietošanā jebkuram citam elektroniskajam plašsaziņas līdzeklim.</w:t>
            </w:r>
          </w:p>
        </w:tc>
      </w:tr>
      <w:tr w:rsidRPr="009B34DA" w:rsidR="00B06387" w:rsidTr="00B06387" w14:paraId="50B62167"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1F192B15"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lastRenderedPageBreak/>
              <w:t>3.</w:t>
            </w:r>
          </w:p>
        </w:tc>
        <w:tc>
          <w:tcPr>
            <w:tcW w:w="302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239698C7" w14:textId="77777777">
            <w:pPr>
              <w:spacing w:after="0" w:line="240" w:lineRule="auto"/>
              <w:jc w:val="both"/>
              <w:rPr>
                <w:rFonts w:ascii="Times New Roman" w:hAnsi="Times New Roman"/>
                <w:sz w:val="28"/>
                <w:szCs w:val="28"/>
              </w:rPr>
            </w:pPr>
            <w:r w:rsidRPr="009B34DA">
              <w:rPr>
                <w:rFonts w:ascii="Times New Roman" w:hAnsi="Times New Roman"/>
                <w:sz w:val="28"/>
                <w:szCs w:val="28"/>
              </w:rPr>
              <w:t>Projekta izstrādē iesaistītās institūcijas un publiskas personas kapitālsabiedrības</w:t>
            </w:r>
          </w:p>
        </w:tc>
        <w:tc>
          <w:tcPr>
            <w:tcW w:w="5792" w:type="dxa"/>
            <w:tcBorders>
              <w:top w:val="outset" w:color="414142" w:sz="6" w:space="0"/>
              <w:left w:val="outset" w:color="414142" w:sz="6" w:space="0"/>
              <w:bottom w:val="outset" w:color="414142" w:sz="6" w:space="0"/>
              <w:right w:val="outset" w:color="414142" w:sz="6" w:space="0"/>
            </w:tcBorders>
          </w:tcPr>
          <w:p w:rsidRPr="009B34DA" w:rsidR="00B06387" w:rsidP="00C90B2C" w:rsidRDefault="00F756A5" w14:paraId="636FBD18" w14:textId="77777777">
            <w:pPr>
              <w:spacing w:after="0" w:line="240" w:lineRule="auto"/>
              <w:jc w:val="both"/>
              <w:rPr>
                <w:rFonts w:ascii="Times New Roman" w:hAnsi="Times New Roman"/>
                <w:sz w:val="28"/>
                <w:szCs w:val="28"/>
              </w:rPr>
            </w:pPr>
            <w:r w:rsidRPr="009B34DA">
              <w:rPr>
                <w:rFonts w:ascii="Times New Roman" w:hAnsi="Times New Roman"/>
                <w:sz w:val="28"/>
                <w:szCs w:val="28"/>
              </w:rPr>
              <w:t>Nacionālā elektronisko plašsaziņas līdzekļu padome</w:t>
            </w:r>
            <w:r w:rsidRPr="009B34DA" w:rsidR="00B06387">
              <w:rPr>
                <w:rFonts w:ascii="Times New Roman" w:hAnsi="Times New Roman"/>
                <w:sz w:val="28"/>
                <w:szCs w:val="28"/>
              </w:rPr>
              <w:t>, Kultūras</w:t>
            </w:r>
            <w:r w:rsidRPr="009B34DA" w:rsidR="000B0C8D">
              <w:rPr>
                <w:rFonts w:ascii="Times New Roman" w:hAnsi="Times New Roman"/>
                <w:sz w:val="28"/>
                <w:szCs w:val="28"/>
              </w:rPr>
              <w:t xml:space="preserve"> ministrija</w:t>
            </w:r>
            <w:r w:rsidRPr="009B34DA" w:rsidR="00B06387">
              <w:rPr>
                <w:rFonts w:ascii="Times New Roman" w:hAnsi="Times New Roman"/>
                <w:sz w:val="28"/>
                <w:szCs w:val="28"/>
              </w:rPr>
              <w:t>.</w:t>
            </w:r>
          </w:p>
        </w:tc>
      </w:tr>
      <w:tr w:rsidRPr="009B34DA" w:rsidR="00B06387" w:rsidTr="00B06387" w14:paraId="707BD618"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762C4488"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4.</w:t>
            </w:r>
          </w:p>
        </w:tc>
        <w:tc>
          <w:tcPr>
            <w:tcW w:w="302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1B4E06A0" w14:textId="77777777">
            <w:pPr>
              <w:spacing w:after="0" w:line="240" w:lineRule="auto"/>
              <w:jc w:val="both"/>
              <w:rPr>
                <w:rFonts w:ascii="Times New Roman" w:hAnsi="Times New Roman"/>
                <w:sz w:val="28"/>
                <w:szCs w:val="28"/>
              </w:rPr>
            </w:pPr>
            <w:r w:rsidRPr="009B34DA">
              <w:rPr>
                <w:rFonts w:ascii="Times New Roman" w:hAnsi="Times New Roman"/>
                <w:sz w:val="28"/>
                <w:szCs w:val="28"/>
              </w:rPr>
              <w:t>Cita informācija</w:t>
            </w:r>
          </w:p>
        </w:tc>
        <w:tc>
          <w:tcPr>
            <w:tcW w:w="5792"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1B60ED49" w14:textId="77777777">
            <w:pPr>
              <w:spacing w:after="0" w:line="240" w:lineRule="auto"/>
              <w:jc w:val="both"/>
              <w:rPr>
                <w:rFonts w:ascii="Times New Roman" w:hAnsi="Times New Roman"/>
                <w:sz w:val="28"/>
                <w:szCs w:val="28"/>
              </w:rPr>
            </w:pPr>
            <w:r w:rsidRPr="009B34DA">
              <w:rPr>
                <w:rFonts w:ascii="Times New Roman" w:hAnsi="Times New Roman"/>
                <w:sz w:val="28"/>
                <w:szCs w:val="28"/>
              </w:rPr>
              <w:t>Nav</w:t>
            </w:r>
          </w:p>
        </w:tc>
      </w:tr>
    </w:tbl>
    <w:p w:rsidRPr="009B34DA" w:rsidR="00B06387" w:rsidP="00B06387" w:rsidRDefault="00B06387" w14:paraId="59D148FC" w14:textId="77777777">
      <w:pPr>
        <w:spacing w:after="0" w:line="240" w:lineRule="auto"/>
        <w:rPr>
          <w:rFonts w:ascii="Times New Roman" w:hAnsi="Times New Roman"/>
          <w:sz w:val="28"/>
          <w:szCs w:val="28"/>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9B34DA" w:rsidR="00B06387" w:rsidTr="00B06387" w14:paraId="3F4BF861"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4CE9C589"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b/>
                <w:bCs/>
                <w:sz w:val="28"/>
                <w:szCs w:val="28"/>
              </w:rPr>
              <w:t>II. Tiesību akta projekta ietekme uz sabiedrību, tautsaimniecības attīstību un administratīvo slogu</w:t>
            </w:r>
          </w:p>
        </w:tc>
      </w:tr>
      <w:tr w:rsidRPr="009B34DA" w:rsidR="00B06387" w:rsidTr="00B06387" w14:paraId="54250EF0" w14:textId="77777777">
        <w:trPr>
          <w:trHeight w:val="250"/>
        </w:trPr>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60847262"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eastAsia="Times New Roman"/>
                <w:sz w:val="28"/>
                <w:szCs w:val="28"/>
              </w:rPr>
              <w:t>Projekts šo jomu neskar.</w:t>
            </w:r>
          </w:p>
        </w:tc>
      </w:tr>
    </w:tbl>
    <w:p w:rsidRPr="009B34DA" w:rsidR="00B06387" w:rsidP="00B06387" w:rsidRDefault="00B06387" w14:paraId="2CBAF843" w14:textId="77777777">
      <w:pPr>
        <w:spacing w:after="0" w:line="240" w:lineRule="auto"/>
        <w:rPr>
          <w:rFonts w:ascii="Times New Roman" w:hAnsi="Times New Roman"/>
          <w:sz w:val="28"/>
          <w:szCs w:val="28"/>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9B34DA" w:rsidR="00913FBD" w:rsidTr="00913FBD" w14:paraId="05A03F3A"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913FBD" w:rsidP="00C90B2C" w:rsidRDefault="00913FBD" w14:paraId="1BD2EB79"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b/>
                <w:bCs/>
                <w:sz w:val="28"/>
                <w:szCs w:val="28"/>
              </w:rPr>
              <w:t xml:space="preserve"> III. Tiesību akta projekta ietekme uz valsts budžetu un pašvaldību budžetiem</w:t>
            </w:r>
          </w:p>
        </w:tc>
      </w:tr>
      <w:tr w:rsidRPr="009B34DA" w:rsidR="00913FBD" w:rsidTr="00913FBD" w14:paraId="58C03B48"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913FBD" w:rsidP="00C90B2C" w:rsidRDefault="00913FBD" w14:paraId="6FA6455F" w14:textId="77777777">
            <w:pPr>
              <w:spacing w:before="100" w:beforeAutospacing="1" w:after="100" w:afterAutospacing="1" w:line="228" w:lineRule="atLeast"/>
              <w:jc w:val="center"/>
              <w:rPr>
                <w:rFonts w:ascii="Times New Roman" w:hAnsi="Times New Roman"/>
                <w:bCs/>
                <w:sz w:val="28"/>
                <w:szCs w:val="28"/>
              </w:rPr>
            </w:pPr>
            <w:r w:rsidRPr="009B34DA">
              <w:rPr>
                <w:rFonts w:ascii="Times New Roman" w:hAnsi="Times New Roman"/>
                <w:bCs/>
                <w:sz w:val="28"/>
                <w:szCs w:val="28"/>
              </w:rPr>
              <w:t>Projekts šo jomu neskar.</w:t>
            </w:r>
          </w:p>
        </w:tc>
      </w:tr>
    </w:tbl>
    <w:p w:rsidRPr="009B34DA" w:rsidR="00C90B2C" w:rsidP="00B06387" w:rsidRDefault="00C90B2C" w14:paraId="1513CB54" w14:textId="77777777">
      <w:pPr>
        <w:spacing w:after="0" w:line="240" w:lineRule="auto"/>
        <w:rPr>
          <w:rFonts w:ascii="Times New Roman" w:hAnsi="Times New Roman"/>
          <w:sz w:val="28"/>
          <w:szCs w:val="28"/>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9B34DA" w:rsidR="00B06387" w:rsidTr="00B06387" w14:paraId="53B5BD87"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336C1030"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b/>
                <w:bCs/>
                <w:sz w:val="28"/>
                <w:szCs w:val="28"/>
              </w:rPr>
              <w:t>IV. Tiesību akta projekta ietekme uz spēkā esošo tiesību normu sistēmu</w:t>
            </w:r>
          </w:p>
        </w:tc>
      </w:tr>
      <w:tr w:rsidRPr="009B34DA" w:rsidR="00B06387" w:rsidTr="00B06387" w14:paraId="4C47EC07" w14:textId="77777777">
        <w:trPr>
          <w:trHeight w:val="307"/>
        </w:trPr>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7E34D7CE"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eastAsia="Times New Roman"/>
                <w:sz w:val="28"/>
                <w:szCs w:val="28"/>
              </w:rPr>
              <w:t>Projekts šo jomu neskar.</w:t>
            </w:r>
          </w:p>
        </w:tc>
      </w:tr>
    </w:tbl>
    <w:p w:rsidRPr="009B34DA" w:rsidR="004B52FE" w:rsidP="00EB1C52" w:rsidRDefault="004B52FE" w14:paraId="7E369B7C" w14:textId="77777777">
      <w:pPr>
        <w:spacing w:after="0" w:line="240" w:lineRule="auto"/>
        <w:rPr>
          <w:rFonts w:ascii="Times New Roman" w:hAnsi="Times New Roman"/>
          <w:sz w:val="28"/>
          <w:szCs w:val="28"/>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9B34DA" w:rsidR="00B06387" w:rsidTr="00B06387" w14:paraId="346C5807"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0FF7E72D" w14:textId="77777777">
            <w:pPr>
              <w:spacing w:before="100" w:beforeAutospacing="1" w:after="100" w:afterAutospacing="1" w:line="228" w:lineRule="atLeast"/>
              <w:jc w:val="center"/>
              <w:rPr>
                <w:rFonts w:ascii="Times New Roman" w:hAnsi="Times New Roman"/>
                <w:b/>
                <w:sz w:val="28"/>
                <w:szCs w:val="28"/>
              </w:rPr>
            </w:pPr>
            <w:r w:rsidRPr="009B34DA">
              <w:rPr>
                <w:rFonts w:ascii="Times New Roman" w:hAnsi="Times New Roman"/>
                <w:b/>
                <w:sz w:val="28"/>
                <w:szCs w:val="28"/>
              </w:rPr>
              <w:t>V. Tiesību akta projekta atbilstība Latvijas Republikas starptautiskajām saistībām</w:t>
            </w:r>
          </w:p>
        </w:tc>
      </w:tr>
      <w:tr w:rsidRPr="009B34DA" w:rsidR="00B06387" w:rsidTr="00B06387" w14:paraId="4E43BC8A"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3B79E49A" w14:textId="77777777">
            <w:pPr>
              <w:spacing w:before="100" w:beforeAutospacing="1" w:after="100" w:afterAutospacing="1" w:line="228" w:lineRule="atLeast"/>
              <w:jc w:val="center"/>
              <w:rPr>
                <w:rFonts w:ascii="Times New Roman" w:hAnsi="Times New Roman"/>
                <w:b/>
                <w:sz w:val="28"/>
                <w:szCs w:val="28"/>
              </w:rPr>
            </w:pPr>
            <w:r w:rsidRPr="009B34DA">
              <w:rPr>
                <w:rFonts w:ascii="Times New Roman" w:hAnsi="Times New Roman"/>
                <w:sz w:val="28"/>
                <w:szCs w:val="28"/>
              </w:rPr>
              <w:t>Projekts šo jomu neskar.</w:t>
            </w:r>
          </w:p>
        </w:tc>
      </w:tr>
    </w:tbl>
    <w:p w:rsidRPr="009B34DA" w:rsidR="00B06387" w:rsidP="00FB13EE" w:rsidRDefault="00B06387" w14:paraId="17A4D6BF" w14:textId="77777777">
      <w:pPr>
        <w:tabs>
          <w:tab w:val="left" w:pos="6804"/>
        </w:tabs>
        <w:spacing w:after="0" w:line="240" w:lineRule="auto"/>
        <w:jc w:val="both"/>
        <w:rPr>
          <w:rFonts w:ascii="Times New Roman" w:hAnsi="Times New Roman"/>
          <w:sz w:val="28"/>
          <w:szCs w:val="28"/>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9B34DA" w:rsidR="00B06387" w:rsidTr="00B06387" w14:paraId="0AB21E56"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29CF2458" w14:textId="77777777">
            <w:pPr>
              <w:spacing w:before="100" w:beforeAutospacing="1" w:after="100" w:afterAutospacing="1" w:line="228" w:lineRule="atLeast"/>
              <w:jc w:val="center"/>
              <w:rPr>
                <w:rFonts w:ascii="Times New Roman" w:hAnsi="Times New Roman"/>
                <w:b/>
                <w:sz w:val="28"/>
                <w:szCs w:val="28"/>
              </w:rPr>
            </w:pPr>
            <w:r w:rsidRPr="009B34DA">
              <w:rPr>
                <w:rFonts w:ascii="Times New Roman" w:hAnsi="Times New Roman"/>
                <w:b/>
                <w:sz w:val="28"/>
                <w:szCs w:val="28"/>
              </w:rPr>
              <w:t>VI. Sabiedrības līdzdalība un komunikācijas aktivitātes</w:t>
            </w:r>
          </w:p>
        </w:tc>
      </w:tr>
      <w:tr w:rsidRPr="009B34DA" w:rsidR="00B06387" w:rsidTr="00B06387" w14:paraId="080DACA4" w14:textId="77777777">
        <w:tc>
          <w:tcPr>
            <w:tcW w:w="9348" w:type="dxa"/>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6E427EF7" w14:textId="77777777">
            <w:pPr>
              <w:spacing w:before="100" w:beforeAutospacing="1" w:after="100" w:afterAutospacing="1" w:line="228" w:lineRule="atLeast"/>
              <w:jc w:val="center"/>
              <w:rPr>
                <w:rFonts w:ascii="Times New Roman" w:hAnsi="Times New Roman"/>
                <w:b/>
                <w:sz w:val="28"/>
                <w:szCs w:val="28"/>
              </w:rPr>
            </w:pPr>
            <w:r w:rsidRPr="009B34DA">
              <w:rPr>
                <w:rFonts w:ascii="Times New Roman" w:hAnsi="Times New Roman" w:eastAsia="Times New Roman"/>
                <w:sz w:val="28"/>
                <w:szCs w:val="28"/>
              </w:rPr>
              <w:t>Projekts šo jomu neskar.</w:t>
            </w:r>
          </w:p>
        </w:tc>
      </w:tr>
    </w:tbl>
    <w:p w:rsidRPr="009B34DA" w:rsidR="00B06387" w:rsidP="00FB13EE" w:rsidRDefault="00B06387" w14:paraId="0FA4BA11" w14:textId="77777777">
      <w:pPr>
        <w:tabs>
          <w:tab w:val="left" w:pos="6804"/>
        </w:tabs>
        <w:spacing w:after="0" w:line="240" w:lineRule="auto"/>
        <w:jc w:val="both"/>
        <w:rPr>
          <w:rFonts w:ascii="Times New Roman" w:hAnsi="Times New Roman"/>
          <w:sz w:val="28"/>
          <w:szCs w:val="28"/>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466"/>
        <w:gridCol w:w="5349"/>
      </w:tblGrid>
      <w:tr w:rsidRPr="009B34DA" w:rsidR="00B06387" w:rsidTr="00B06387" w14:paraId="5EA365FC" w14:textId="77777777">
        <w:tc>
          <w:tcPr>
            <w:tcW w:w="9348" w:type="dxa"/>
            <w:gridSpan w:val="3"/>
            <w:tcBorders>
              <w:top w:val="outset" w:color="414142" w:sz="6" w:space="0"/>
              <w:left w:val="outset" w:color="414142" w:sz="6" w:space="0"/>
              <w:bottom w:val="outset" w:color="414142" w:sz="6" w:space="0"/>
              <w:right w:val="outset" w:color="414142" w:sz="6" w:space="0"/>
            </w:tcBorders>
            <w:vAlign w:val="center"/>
          </w:tcPr>
          <w:p w:rsidRPr="009B34DA" w:rsidR="00B06387" w:rsidP="00B06387" w:rsidRDefault="00B06387" w14:paraId="3D82D147" w14:textId="77777777">
            <w:pPr>
              <w:spacing w:before="100" w:beforeAutospacing="1" w:after="100" w:afterAutospacing="1" w:line="228" w:lineRule="atLeast"/>
              <w:jc w:val="center"/>
              <w:rPr>
                <w:rFonts w:ascii="Times New Roman" w:hAnsi="Times New Roman"/>
                <w:b/>
                <w:bCs/>
                <w:sz w:val="28"/>
                <w:szCs w:val="28"/>
              </w:rPr>
            </w:pPr>
            <w:r w:rsidRPr="009B34DA">
              <w:rPr>
                <w:rFonts w:ascii="Times New Roman" w:hAnsi="Times New Roman"/>
                <w:b/>
                <w:bCs/>
                <w:sz w:val="28"/>
                <w:szCs w:val="28"/>
              </w:rPr>
              <w:lastRenderedPageBreak/>
              <w:t>VII. Tiesību akta projekta izpildes nodrošināšana un tās ietekme uz institūcijām</w:t>
            </w:r>
          </w:p>
        </w:tc>
      </w:tr>
      <w:tr w:rsidRPr="009B34DA" w:rsidR="00B06387" w:rsidTr="00B06387" w14:paraId="5DF16214"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3D8C628B"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1.</w:t>
            </w:r>
          </w:p>
        </w:tc>
        <w:tc>
          <w:tcPr>
            <w:tcW w:w="3466"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4DAD3AD9" w14:textId="77777777">
            <w:pPr>
              <w:spacing w:after="0" w:line="240" w:lineRule="auto"/>
              <w:jc w:val="both"/>
              <w:rPr>
                <w:rFonts w:ascii="Times New Roman" w:hAnsi="Times New Roman"/>
                <w:sz w:val="28"/>
                <w:szCs w:val="28"/>
              </w:rPr>
            </w:pPr>
            <w:r w:rsidRPr="009B34DA">
              <w:rPr>
                <w:rFonts w:ascii="Times New Roman" w:hAnsi="Times New Roman"/>
                <w:sz w:val="28"/>
                <w:szCs w:val="28"/>
              </w:rPr>
              <w:t>Projekta izpildē iesaistītās institūcijas</w:t>
            </w:r>
          </w:p>
        </w:tc>
        <w:tc>
          <w:tcPr>
            <w:tcW w:w="5349" w:type="dxa"/>
            <w:tcBorders>
              <w:top w:val="outset" w:color="414142" w:sz="6" w:space="0"/>
              <w:left w:val="outset" w:color="414142" w:sz="6" w:space="0"/>
              <w:bottom w:val="outset" w:color="414142" w:sz="6" w:space="0"/>
              <w:right w:val="outset" w:color="414142" w:sz="6" w:space="0"/>
            </w:tcBorders>
          </w:tcPr>
          <w:p w:rsidRPr="009B34DA" w:rsidR="00B06387" w:rsidP="00913FBD" w:rsidRDefault="00F756A5" w14:paraId="09B77432" w14:textId="77777777">
            <w:pPr>
              <w:spacing w:after="0" w:line="240" w:lineRule="auto"/>
              <w:jc w:val="both"/>
              <w:rPr>
                <w:rFonts w:ascii="Times New Roman" w:hAnsi="Times New Roman"/>
                <w:sz w:val="28"/>
                <w:szCs w:val="28"/>
              </w:rPr>
            </w:pPr>
            <w:r w:rsidRPr="009B34DA">
              <w:rPr>
                <w:rFonts w:ascii="Times New Roman" w:hAnsi="Times New Roman"/>
                <w:sz w:val="28"/>
                <w:szCs w:val="28"/>
              </w:rPr>
              <w:t>Nacionālā elektronisko plašsaziņas līdzekļu padome</w:t>
            </w:r>
            <w:r w:rsidRPr="009B34DA" w:rsidR="00B06387">
              <w:rPr>
                <w:rFonts w:ascii="Times New Roman" w:hAnsi="Times New Roman"/>
                <w:sz w:val="28"/>
                <w:szCs w:val="28"/>
              </w:rPr>
              <w:t xml:space="preserve">, </w:t>
            </w:r>
            <w:r w:rsidRPr="009B34DA" w:rsidR="00913FBD">
              <w:rPr>
                <w:rFonts w:ascii="Times New Roman" w:hAnsi="Times New Roman"/>
                <w:sz w:val="28"/>
                <w:szCs w:val="28"/>
              </w:rPr>
              <w:t>valsts sabiedrība ar ierobežotu atbildību „Latvijas Radio” un valsts sabiedrības ar ierobežotu atbildību „Latvijas Televīzija”.</w:t>
            </w:r>
          </w:p>
        </w:tc>
      </w:tr>
      <w:tr w:rsidRPr="009B34DA" w:rsidR="00B06387" w:rsidTr="00B06387" w14:paraId="1E9BDCD8"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104C70C9"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2.</w:t>
            </w:r>
          </w:p>
        </w:tc>
        <w:tc>
          <w:tcPr>
            <w:tcW w:w="3466"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5F8F887D" w14:textId="77777777">
            <w:pPr>
              <w:spacing w:after="0" w:line="240" w:lineRule="auto"/>
              <w:jc w:val="both"/>
              <w:rPr>
                <w:rFonts w:ascii="Times New Roman" w:hAnsi="Times New Roman"/>
                <w:sz w:val="28"/>
                <w:szCs w:val="28"/>
              </w:rPr>
            </w:pPr>
            <w:r w:rsidRPr="009B34DA">
              <w:rPr>
                <w:rFonts w:ascii="Times New Roman" w:hAnsi="Times New Roman"/>
                <w:sz w:val="28"/>
                <w:szCs w:val="28"/>
              </w:rPr>
              <w:t>Projekta izpildes ietekme uz pārvaldes funkcijām un institucionālo struktūru.</w:t>
            </w:r>
            <w:r w:rsidRPr="009B34DA">
              <w:rPr>
                <w:rFonts w:ascii="Times New Roman" w:hAnsi="Times New Roman"/>
                <w:sz w:val="28"/>
                <w:szCs w:val="28"/>
              </w:rPr>
              <w:br/>
              <w:t>Jaunu institūciju izveide, esošu institūciju likvidācija vai reorganizācija, to ietekme uz institūcijas cilvēkresursiem</w:t>
            </w:r>
          </w:p>
        </w:tc>
        <w:tc>
          <w:tcPr>
            <w:tcW w:w="5349"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20740977" w14:textId="77777777">
            <w:pPr>
              <w:spacing w:after="0" w:line="240" w:lineRule="auto"/>
              <w:jc w:val="both"/>
              <w:rPr>
                <w:rFonts w:ascii="Times New Roman" w:hAnsi="Times New Roman"/>
                <w:sz w:val="28"/>
                <w:szCs w:val="28"/>
              </w:rPr>
            </w:pPr>
            <w:r w:rsidRPr="009B34DA">
              <w:rPr>
                <w:rFonts w:ascii="Times New Roman" w:hAnsi="Times New Roman"/>
                <w:sz w:val="28"/>
                <w:szCs w:val="28"/>
              </w:rPr>
              <w:t>Projekts šo jomu neskar.</w:t>
            </w:r>
          </w:p>
        </w:tc>
      </w:tr>
      <w:tr w:rsidRPr="009B34DA" w:rsidR="00B06387" w:rsidTr="00B06387" w14:paraId="11550328" w14:textId="77777777">
        <w:tc>
          <w:tcPr>
            <w:tcW w:w="533"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5C74104D" w14:textId="77777777">
            <w:pPr>
              <w:spacing w:before="100" w:beforeAutospacing="1" w:after="100" w:afterAutospacing="1" w:line="228" w:lineRule="atLeast"/>
              <w:jc w:val="center"/>
              <w:rPr>
                <w:rFonts w:ascii="Times New Roman" w:hAnsi="Times New Roman"/>
                <w:sz w:val="28"/>
                <w:szCs w:val="28"/>
              </w:rPr>
            </w:pPr>
            <w:r w:rsidRPr="009B34DA">
              <w:rPr>
                <w:rFonts w:ascii="Times New Roman" w:hAnsi="Times New Roman"/>
                <w:sz w:val="28"/>
                <w:szCs w:val="28"/>
              </w:rPr>
              <w:t>3.</w:t>
            </w:r>
          </w:p>
        </w:tc>
        <w:tc>
          <w:tcPr>
            <w:tcW w:w="3466"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6BA23EE6" w14:textId="77777777">
            <w:pPr>
              <w:spacing w:after="0" w:line="240" w:lineRule="auto"/>
              <w:jc w:val="both"/>
              <w:rPr>
                <w:rFonts w:ascii="Times New Roman" w:hAnsi="Times New Roman"/>
                <w:sz w:val="28"/>
                <w:szCs w:val="28"/>
              </w:rPr>
            </w:pPr>
            <w:r w:rsidRPr="009B34DA">
              <w:rPr>
                <w:rFonts w:ascii="Times New Roman" w:hAnsi="Times New Roman"/>
                <w:sz w:val="28"/>
                <w:szCs w:val="28"/>
              </w:rPr>
              <w:t>Cita informācija</w:t>
            </w:r>
          </w:p>
        </w:tc>
        <w:tc>
          <w:tcPr>
            <w:tcW w:w="5349" w:type="dxa"/>
            <w:tcBorders>
              <w:top w:val="outset" w:color="414142" w:sz="6" w:space="0"/>
              <w:left w:val="outset" w:color="414142" w:sz="6" w:space="0"/>
              <w:bottom w:val="outset" w:color="414142" w:sz="6" w:space="0"/>
              <w:right w:val="outset" w:color="414142" w:sz="6" w:space="0"/>
            </w:tcBorders>
          </w:tcPr>
          <w:p w:rsidRPr="009B34DA" w:rsidR="00B06387" w:rsidP="00B06387" w:rsidRDefault="00B06387" w14:paraId="4A53F118" w14:textId="77777777">
            <w:pPr>
              <w:spacing w:after="0" w:line="240" w:lineRule="auto"/>
              <w:jc w:val="both"/>
              <w:rPr>
                <w:rFonts w:ascii="Times New Roman" w:hAnsi="Times New Roman"/>
                <w:sz w:val="28"/>
                <w:szCs w:val="28"/>
              </w:rPr>
            </w:pPr>
            <w:r w:rsidRPr="009B34DA">
              <w:rPr>
                <w:rFonts w:ascii="Times New Roman" w:hAnsi="Times New Roman"/>
                <w:sz w:val="28"/>
                <w:szCs w:val="28"/>
              </w:rPr>
              <w:t>Nav</w:t>
            </w:r>
          </w:p>
        </w:tc>
      </w:tr>
    </w:tbl>
    <w:p w:rsidRPr="009B34DA" w:rsidR="00B06387" w:rsidP="00FB13EE" w:rsidRDefault="00B06387" w14:paraId="0566DC6B" w14:textId="77777777">
      <w:pPr>
        <w:tabs>
          <w:tab w:val="left" w:pos="6804"/>
        </w:tabs>
        <w:spacing w:after="0" w:line="240" w:lineRule="auto"/>
        <w:jc w:val="both"/>
        <w:rPr>
          <w:rFonts w:ascii="Times New Roman" w:hAnsi="Times New Roman"/>
          <w:sz w:val="28"/>
          <w:szCs w:val="28"/>
          <w:lang w:eastAsia="lv-LV"/>
        </w:rPr>
      </w:pPr>
    </w:p>
    <w:p w:rsidRPr="009B34DA" w:rsidR="00B06387" w:rsidP="00FB13EE" w:rsidRDefault="00B06387" w14:paraId="5622A1E7" w14:textId="77777777">
      <w:pPr>
        <w:tabs>
          <w:tab w:val="left" w:pos="6804"/>
        </w:tabs>
        <w:spacing w:after="0" w:line="240" w:lineRule="auto"/>
        <w:jc w:val="both"/>
        <w:rPr>
          <w:rFonts w:ascii="Times New Roman" w:hAnsi="Times New Roman"/>
          <w:sz w:val="28"/>
          <w:szCs w:val="28"/>
          <w:lang w:eastAsia="lv-LV"/>
        </w:rPr>
      </w:pPr>
    </w:p>
    <w:p w:rsidRPr="009B34DA" w:rsidR="00E242AA" w:rsidP="00FE3418" w:rsidRDefault="00CD1194" w14:paraId="09A9FB21" w14:textId="77777777">
      <w:pPr>
        <w:tabs>
          <w:tab w:val="left" w:pos="6804"/>
        </w:tabs>
        <w:spacing w:after="0" w:line="240" w:lineRule="auto"/>
        <w:ind w:left="142"/>
        <w:jc w:val="both"/>
        <w:rPr>
          <w:rFonts w:ascii="Times New Roman" w:hAnsi="Times New Roman"/>
          <w:sz w:val="28"/>
          <w:szCs w:val="28"/>
          <w:lang w:eastAsia="lv-LV"/>
        </w:rPr>
      </w:pPr>
      <w:r w:rsidRPr="009B34DA">
        <w:rPr>
          <w:rFonts w:ascii="Times New Roman" w:hAnsi="Times New Roman"/>
          <w:sz w:val="28"/>
          <w:szCs w:val="28"/>
          <w:lang w:eastAsia="lv-LV"/>
        </w:rPr>
        <w:t xml:space="preserve">Kultūras </w:t>
      </w:r>
      <w:r w:rsidRPr="009B34DA" w:rsidR="004B52FE">
        <w:rPr>
          <w:rFonts w:ascii="Times New Roman" w:hAnsi="Times New Roman"/>
          <w:sz w:val="28"/>
          <w:szCs w:val="28"/>
          <w:lang w:eastAsia="lv-LV"/>
        </w:rPr>
        <w:t>ministrs                                                           </w:t>
      </w:r>
      <w:r w:rsidRPr="009B34DA" w:rsidR="004B52FE">
        <w:rPr>
          <w:rFonts w:ascii="Times New Roman" w:hAnsi="Times New Roman"/>
          <w:sz w:val="28"/>
          <w:szCs w:val="28"/>
          <w:lang w:eastAsia="lv-LV"/>
        </w:rPr>
        <w:tab/>
      </w:r>
      <w:r w:rsidRPr="009B34DA" w:rsidR="004B52FE">
        <w:rPr>
          <w:rFonts w:ascii="Times New Roman" w:hAnsi="Times New Roman"/>
          <w:sz w:val="28"/>
          <w:szCs w:val="28"/>
          <w:lang w:eastAsia="lv-LV"/>
        </w:rPr>
        <w:tab/>
      </w:r>
      <w:r w:rsidRPr="009B34DA" w:rsidR="00E242AA">
        <w:rPr>
          <w:rFonts w:ascii="Times New Roman" w:hAnsi="Times New Roman"/>
          <w:sz w:val="28"/>
          <w:szCs w:val="28"/>
          <w:lang w:eastAsia="lv-LV"/>
        </w:rPr>
        <w:t>N.Puntulis</w:t>
      </w:r>
    </w:p>
    <w:p w:rsidRPr="009B34DA" w:rsidR="00E242AA" w:rsidP="00FE3418" w:rsidRDefault="00E242AA" w14:paraId="5913DD28" w14:textId="77777777">
      <w:pPr>
        <w:tabs>
          <w:tab w:val="left" w:pos="6804"/>
        </w:tabs>
        <w:spacing w:after="0" w:line="240" w:lineRule="auto"/>
        <w:ind w:left="142"/>
        <w:jc w:val="both"/>
        <w:rPr>
          <w:rFonts w:ascii="Times New Roman" w:hAnsi="Times New Roman"/>
          <w:sz w:val="28"/>
          <w:szCs w:val="28"/>
          <w:lang w:eastAsia="lv-LV"/>
        </w:rPr>
      </w:pPr>
    </w:p>
    <w:p w:rsidRPr="009B34DA" w:rsidR="00E242AA" w:rsidP="00FE3418" w:rsidRDefault="00E242AA" w14:paraId="6A181BE6" w14:textId="77777777">
      <w:pPr>
        <w:tabs>
          <w:tab w:val="left" w:pos="6804"/>
        </w:tabs>
        <w:spacing w:after="0" w:line="240" w:lineRule="auto"/>
        <w:ind w:left="142"/>
        <w:jc w:val="both"/>
        <w:rPr>
          <w:rFonts w:ascii="Times New Roman" w:hAnsi="Times New Roman"/>
          <w:sz w:val="28"/>
          <w:szCs w:val="28"/>
          <w:lang w:eastAsia="lv-LV"/>
        </w:rPr>
      </w:pPr>
      <w:r w:rsidRPr="009B34DA">
        <w:rPr>
          <w:rFonts w:ascii="Times New Roman" w:hAnsi="Times New Roman"/>
          <w:sz w:val="28"/>
          <w:szCs w:val="28"/>
          <w:lang w:eastAsia="lv-LV"/>
        </w:rPr>
        <w:t>Vīza: Valsts sekretāre</w:t>
      </w:r>
      <w:r w:rsidRPr="009B34DA">
        <w:rPr>
          <w:rFonts w:ascii="Times New Roman" w:hAnsi="Times New Roman"/>
          <w:sz w:val="28"/>
          <w:szCs w:val="28"/>
          <w:lang w:eastAsia="lv-LV"/>
        </w:rPr>
        <w:tab/>
      </w:r>
      <w:r w:rsidRPr="009B34DA">
        <w:rPr>
          <w:rFonts w:ascii="Times New Roman" w:hAnsi="Times New Roman"/>
          <w:sz w:val="28"/>
          <w:szCs w:val="28"/>
          <w:lang w:eastAsia="lv-LV"/>
        </w:rPr>
        <w:tab/>
        <w:t>D.Vilsone</w:t>
      </w:r>
    </w:p>
    <w:p w:rsidRPr="009B34DA" w:rsidR="00E242AA" w:rsidP="00E242AA" w:rsidRDefault="00E242AA" w14:paraId="39F334A0" w14:textId="77777777">
      <w:pPr>
        <w:tabs>
          <w:tab w:val="left" w:pos="6804"/>
        </w:tabs>
        <w:spacing w:after="0" w:line="240" w:lineRule="auto"/>
        <w:jc w:val="both"/>
        <w:rPr>
          <w:rFonts w:ascii="Times New Roman" w:hAnsi="Times New Roman"/>
          <w:sz w:val="28"/>
          <w:szCs w:val="28"/>
          <w:lang w:eastAsia="lv-LV"/>
        </w:rPr>
      </w:pPr>
    </w:p>
    <w:p w:rsidRPr="009B34DA" w:rsidR="00E242AA" w:rsidP="00E242AA" w:rsidRDefault="00E242AA" w14:paraId="4236B172" w14:textId="77777777">
      <w:pPr>
        <w:tabs>
          <w:tab w:val="left" w:pos="6804"/>
        </w:tabs>
        <w:spacing w:after="0" w:line="240" w:lineRule="auto"/>
        <w:jc w:val="both"/>
        <w:rPr>
          <w:rFonts w:ascii="Times New Roman" w:hAnsi="Times New Roman"/>
          <w:sz w:val="28"/>
          <w:szCs w:val="28"/>
          <w:lang w:eastAsia="lv-LV"/>
        </w:rPr>
      </w:pPr>
    </w:p>
    <w:p w:rsidR="00FE3418" w:rsidP="00E242AA" w:rsidRDefault="00FE3418" w14:paraId="47423BA7" w14:textId="77777777">
      <w:pPr>
        <w:tabs>
          <w:tab w:val="left" w:pos="6804"/>
        </w:tabs>
        <w:spacing w:after="0" w:line="240" w:lineRule="auto"/>
        <w:jc w:val="both"/>
        <w:rPr>
          <w:rFonts w:ascii="Times New Roman" w:hAnsi="Times New Roman"/>
          <w:sz w:val="24"/>
          <w:szCs w:val="24"/>
          <w:lang w:eastAsia="lv-LV"/>
        </w:rPr>
      </w:pPr>
    </w:p>
    <w:p w:rsidR="00FE3418" w:rsidP="00E242AA" w:rsidRDefault="00FE3418" w14:paraId="52F75C52" w14:textId="77777777">
      <w:pPr>
        <w:tabs>
          <w:tab w:val="left" w:pos="6804"/>
        </w:tabs>
        <w:spacing w:after="0" w:line="240" w:lineRule="auto"/>
        <w:jc w:val="both"/>
        <w:rPr>
          <w:rFonts w:ascii="Times New Roman" w:hAnsi="Times New Roman"/>
          <w:sz w:val="24"/>
          <w:szCs w:val="24"/>
          <w:lang w:eastAsia="lv-LV"/>
        </w:rPr>
      </w:pPr>
    </w:p>
    <w:p w:rsidR="00E242AA" w:rsidP="00E242AA" w:rsidRDefault="00E242AA" w14:paraId="769D89C8" w14:textId="77777777">
      <w:pPr>
        <w:tabs>
          <w:tab w:val="left" w:pos="6804"/>
        </w:tabs>
        <w:spacing w:after="0" w:line="240" w:lineRule="auto"/>
        <w:jc w:val="both"/>
        <w:rPr>
          <w:rFonts w:ascii="Times New Roman" w:hAnsi="Times New Roman"/>
          <w:sz w:val="24"/>
          <w:szCs w:val="24"/>
          <w:lang w:eastAsia="lv-LV"/>
        </w:rPr>
      </w:pPr>
    </w:p>
    <w:p w:rsidR="00241D7D" w:rsidP="00E242AA" w:rsidRDefault="00241D7D" w14:paraId="14BBAF40" w14:textId="77777777">
      <w:pPr>
        <w:tabs>
          <w:tab w:val="left" w:pos="6804"/>
        </w:tabs>
        <w:spacing w:after="0" w:line="240" w:lineRule="auto"/>
        <w:jc w:val="both"/>
        <w:rPr>
          <w:rFonts w:ascii="Times New Roman" w:hAnsi="Times New Roman"/>
          <w:sz w:val="24"/>
          <w:szCs w:val="24"/>
          <w:lang w:eastAsia="lv-LV"/>
        </w:rPr>
      </w:pPr>
    </w:p>
    <w:p w:rsidR="00241D7D" w:rsidP="00E242AA" w:rsidRDefault="00241D7D" w14:paraId="7F3EEBCF" w14:textId="77777777">
      <w:pPr>
        <w:tabs>
          <w:tab w:val="left" w:pos="6804"/>
        </w:tabs>
        <w:spacing w:after="0" w:line="240" w:lineRule="auto"/>
        <w:jc w:val="both"/>
        <w:rPr>
          <w:rFonts w:ascii="Times New Roman" w:hAnsi="Times New Roman"/>
          <w:sz w:val="24"/>
          <w:szCs w:val="24"/>
          <w:lang w:eastAsia="lv-LV"/>
        </w:rPr>
      </w:pPr>
    </w:p>
    <w:p w:rsidR="00241D7D" w:rsidP="00E242AA" w:rsidRDefault="00241D7D" w14:paraId="2BE961EE" w14:textId="77777777">
      <w:pPr>
        <w:tabs>
          <w:tab w:val="left" w:pos="6804"/>
        </w:tabs>
        <w:spacing w:after="0" w:line="240" w:lineRule="auto"/>
        <w:jc w:val="both"/>
        <w:rPr>
          <w:rFonts w:ascii="Times New Roman" w:hAnsi="Times New Roman"/>
          <w:sz w:val="24"/>
          <w:szCs w:val="24"/>
          <w:lang w:eastAsia="lv-LV"/>
        </w:rPr>
      </w:pPr>
    </w:p>
    <w:p w:rsidR="00241D7D" w:rsidP="00E242AA" w:rsidRDefault="00241D7D" w14:paraId="335EB982" w14:textId="77777777">
      <w:pPr>
        <w:tabs>
          <w:tab w:val="left" w:pos="6804"/>
        </w:tabs>
        <w:spacing w:after="0" w:line="240" w:lineRule="auto"/>
        <w:jc w:val="both"/>
        <w:rPr>
          <w:rFonts w:ascii="Times New Roman" w:hAnsi="Times New Roman"/>
          <w:sz w:val="24"/>
          <w:szCs w:val="24"/>
          <w:lang w:eastAsia="lv-LV"/>
        </w:rPr>
      </w:pPr>
    </w:p>
    <w:p w:rsidR="00CB6F1C" w:rsidP="00FE3418" w:rsidRDefault="00CB6F1C" w14:paraId="073E9B30" w14:textId="5A15A006">
      <w:pPr>
        <w:spacing w:after="0" w:line="240" w:lineRule="auto"/>
        <w:rPr>
          <w:rFonts w:ascii="Times New Roman" w:hAnsi="Times New Roman"/>
          <w:sz w:val="20"/>
          <w:szCs w:val="20"/>
        </w:rPr>
      </w:pPr>
    </w:p>
    <w:p w:rsidR="00160633" w:rsidP="00FE3418" w:rsidRDefault="00160633" w14:paraId="0AA8E831" w14:textId="0CE04365">
      <w:pPr>
        <w:spacing w:after="0" w:line="240" w:lineRule="auto"/>
        <w:rPr>
          <w:rFonts w:ascii="Times New Roman" w:hAnsi="Times New Roman"/>
          <w:sz w:val="20"/>
          <w:szCs w:val="20"/>
        </w:rPr>
      </w:pPr>
    </w:p>
    <w:p w:rsidR="00160633" w:rsidP="00FE3418" w:rsidRDefault="00160633" w14:paraId="128637E3" w14:textId="421AA9CD">
      <w:pPr>
        <w:spacing w:after="0" w:line="240" w:lineRule="auto"/>
        <w:rPr>
          <w:rFonts w:ascii="Times New Roman" w:hAnsi="Times New Roman"/>
          <w:sz w:val="20"/>
          <w:szCs w:val="20"/>
        </w:rPr>
      </w:pPr>
    </w:p>
    <w:p w:rsidR="00160633" w:rsidP="00FE3418" w:rsidRDefault="00160633" w14:paraId="13F0E901" w14:textId="1C278270">
      <w:pPr>
        <w:spacing w:after="0" w:line="240" w:lineRule="auto"/>
        <w:rPr>
          <w:rFonts w:ascii="Times New Roman" w:hAnsi="Times New Roman"/>
          <w:sz w:val="20"/>
          <w:szCs w:val="20"/>
        </w:rPr>
      </w:pPr>
    </w:p>
    <w:p w:rsidRPr="00FE3418" w:rsidR="00160633" w:rsidP="00FE3418" w:rsidRDefault="00160633" w14:paraId="32C3C992" w14:textId="77777777">
      <w:pPr>
        <w:spacing w:after="0" w:line="240" w:lineRule="auto"/>
        <w:rPr>
          <w:rFonts w:ascii="Times New Roman" w:hAnsi="Times New Roman"/>
          <w:sz w:val="20"/>
          <w:szCs w:val="20"/>
        </w:rPr>
      </w:pPr>
      <w:bookmarkStart w:name="_GoBack" w:id="1"/>
      <w:bookmarkEnd w:id="1"/>
    </w:p>
    <w:p w:rsidR="00CB6F1C" w:rsidP="00FE3418" w:rsidRDefault="00F756A5" w14:paraId="07D44719" w14:textId="77777777">
      <w:pPr>
        <w:spacing w:after="0" w:line="240" w:lineRule="auto"/>
        <w:rPr>
          <w:rStyle w:val="Hipersaite"/>
          <w:rFonts w:ascii="Times New Roman" w:hAnsi="Times New Roman"/>
          <w:color w:val="auto"/>
          <w:sz w:val="20"/>
          <w:szCs w:val="20"/>
          <w:u w:val="none"/>
        </w:rPr>
      </w:pPr>
      <w:r>
        <w:rPr>
          <w:rStyle w:val="Hipersaite"/>
          <w:rFonts w:ascii="Times New Roman" w:hAnsi="Times New Roman"/>
          <w:color w:val="auto"/>
          <w:sz w:val="20"/>
          <w:szCs w:val="20"/>
          <w:u w:val="none"/>
        </w:rPr>
        <w:t>Pļešakovs</w:t>
      </w:r>
      <w:r w:rsidRPr="00FE3418" w:rsidR="00CB6F1C">
        <w:rPr>
          <w:rStyle w:val="Hipersaite"/>
          <w:rFonts w:ascii="Times New Roman" w:hAnsi="Times New Roman"/>
          <w:color w:val="auto"/>
          <w:sz w:val="20"/>
          <w:szCs w:val="20"/>
          <w:u w:val="none"/>
        </w:rPr>
        <w:t xml:space="preserve"> </w:t>
      </w:r>
      <w:r>
        <w:rPr>
          <w:rStyle w:val="Hipersaite"/>
          <w:rFonts w:ascii="Times New Roman" w:hAnsi="Times New Roman"/>
          <w:color w:val="auto"/>
          <w:sz w:val="20"/>
          <w:szCs w:val="20"/>
          <w:u w:val="none"/>
        </w:rPr>
        <w:t>67330336</w:t>
      </w:r>
    </w:p>
    <w:p w:rsidRPr="00FE3418" w:rsidR="00F756A5" w:rsidP="00FE3418" w:rsidRDefault="00160633" w14:paraId="75B84892" w14:textId="77777777">
      <w:pPr>
        <w:spacing w:after="0" w:line="240" w:lineRule="auto"/>
        <w:rPr>
          <w:rStyle w:val="Hipersaite"/>
          <w:rFonts w:ascii="Times New Roman" w:hAnsi="Times New Roman"/>
          <w:color w:val="auto"/>
          <w:sz w:val="20"/>
          <w:szCs w:val="20"/>
          <w:u w:val="none"/>
        </w:rPr>
      </w:pPr>
      <w:hyperlink w:history="1" r:id="rId10">
        <w:r w:rsidRPr="00A6698C" w:rsidR="00F756A5">
          <w:rPr>
            <w:rStyle w:val="Hipersaite"/>
            <w:rFonts w:ascii="Times New Roman" w:hAnsi="Times New Roman"/>
            <w:sz w:val="20"/>
            <w:szCs w:val="20"/>
          </w:rPr>
          <w:t>Kristers.Plesakovs@km.gov.lv</w:t>
        </w:r>
      </w:hyperlink>
      <w:r w:rsidR="00F756A5">
        <w:rPr>
          <w:rStyle w:val="Hipersaite"/>
          <w:rFonts w:ascii="Times New Roman" w:hAnsi="Times New Roman"/>
          <w:color w:val="auto"/>
          <w:sz w:val="20"/>
          <w:szCs w:val="20"/>
          <w:u w:val="none"/>
        </w:rPr>
        <w:t xml:space="preserve"> </w:t>
      </w:r>
    </w:p>
    <w:p w:rsidRPr="00FE3418" w:rsidR="00E07B51" w:rsidP="00FE3418" w:rsidRDefault="00E07B51" w14:paraId="39C4F59C" w14:textId="77777777">
      <w:pPr>
        <w:spacing w:after="0" w:line="240" w:lineRule="auto"/>
        <w:rPr>
          <w:rStyle w:val="Hipersaite"/>
          <w:rFonts w:ascii="Times New Roman" w:hAnsi="Times New Roman"/>
          <w:color w:val="auto"/>
          <w:sz w:val="18"/>
          <w:szCs w:val="18"/>
          <w:u w:val="none"/>
        </w:rPr>
      </w:pPr>
    </w:p>
    <w:p w:rsidRPr="006A5854" w:rsidR="004B52FE" w:rsidP="00DC6A3F" w:rsidRDefault="004B52FE" w14:paraId="540F4327" w14:textId="77777777">
      <w:pPr>
        <w:spacing w:after="0" w:line="240" w:lineRule="auto"/>
        <w:rPr>
          <w:rFonts w:ascii="Times New Roman" w:hAnsi="Times New Roman"/>
          <w:sz w:val="18"/>
          <w:szCs w:val="18"/>
        </w:rPr>
      </w:pPr>
    </w:p>
    <w:p w:rsidRPr="006A5854" w:rsidR="004B52FE" w:rsidRDefault="004B52FE" w14:paraId="68901511" w14:textId="77777777">
      <w:pPr>
        <w:rPr>
          <w:rFonts w:ascii="Times New Roman" w:hAnsi="Times New Roman"/>
          <w:sz w:val="18"/>
          <w:szCs w:val="18"/>
        </w:rPr>
      </w:pPr>
    </w:p>
    <w:sectPr w:rsidRPr="006A5854" w:rsidR="004B52FE" w:rsidSect="001C3950">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CC52" w14:textId="77777777" w:rsidR="00A5113A" w:rsidRDefault="00A5113A" w:rsidP="00FB13EE">
      <w:pPr>
        <w:spacing w:after="0" w:line="240" w:lineRule="auto"/>
      </w:pPr>
      <w:r>
        <w:separator/>
      </w:r>
    </w:p>
  </w:endnote>
  <w:endnote w:type="continuationSeparator" w:id="0">
    <w:p w14:paraId="258BFE7D" w14:textId="77777777" w:rsidR="00A5113A" w:rsidRDefault="00A5113A" w:rsidP="00FB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696E" w14:textId="1295651B" w:rsidR="00C90B2C" w:rsidRPr="00F756A5" w:rsidRDefault="00160633" w:rsidP="00F756A5">
    <w:pPr>
      <w:pStyle w:val="Kjene"/>
      <w:rPr>
        <w:rFonts w:ascii="Times New Roman" w:hAnsi="Times New Roman"/>
        <w:sz w:val="20"/>
        <w:szCs w:val="20"/>
      </w:rPr>
    </w:pPr>
    <w:r>
      <w:fldChar w:fldCharType="begin"/>
    </w:r>
    <w:r>
      <w:instrText xml:space="preserve"> FILENAME \* MERGEFORMAT </w:instrText>
    </w:r>
    <w:r>
      <w:fldChar w:fldCharType="separate"/>
    </w:r>
    <w:r w:rsidR="00F756A5">
      <w:rPr>
        <w:rFonts w:ascii="Times New Roman" w:hAnsi="Times New Roman"/>
        <w:noProof/>
        <w:sz w:val="20"/>
        <w:szCs w:val="20"/>
      </w:rPr>
      <w:t>KMAnot_25012</w:t>
    </w:r>
    <w:r w:rsidR="009A1369">
      <w:rPr>
        <w:rFonts w:ascii="Times New Roman" w:hAnsi="Times New Roman"/>
        <w:noProof/>
        <w:sz w:val="20"/>
        <w:szCs w:val="20"/>
      </w:rPr>
      <w:t>1</w:t>
    </w:r>
    <w:r w:rsidR="00F756A5">
      <w:rPr>
        <w:rFonts w:ascii="Times New Roman" w:hAnsi="Times New Roman"/>
        <w:noProof/>
        <w:sz w:val="20"/>
        <w:szCs w:val="20"/>
      </w:rPr>
      <w:t>_GrozArkarta</w:t>
    </w:r>
    <w:r>
      <w:rPr>
        <w:rFonts w:ascii="Times New Roman" w:hAnsi="Times New Roman"/>
        <w:noProof/>
        <w:sz w:val="20"/>
        <w:szCs w:val="20"/>
      </w:rPr>
      <w:fldChar w:fldCharType="end"/>
    </w:r>
    <w:r w:rsidR="00F756A5">
      <w:rPr>
        <w:rFonts w:ascii="Times New Roman" w:hAnsi="Times New Roman"/>
        <w:noProof/>
        <w:sz w:val="20"/>
        <w:szCs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C288" w14:textId="157CD670" w:rsidR="00C90B2C" w:rsidRDefault="00160633">
    <w:pPr>
      <w:pStyle w:val="Kjene"/>
    </w:pPr>
    <w:r>
      <w:fldChar w:fldCharType="begin"/>
    </w:r>
    <w:r>
      <w:instrText xml:space="preserve"> FILENAME \* MERGEFORMAT </w:instrText>
    </w:r>
    <w:r>
      <w:fldChar w:fldCharType="separate"/>
    </w:r>
    <w:r w:rsidR="00C90B2C">
      <w:rPr>
        <w:rFonts w:ascii="Times New Roman" w:hAnsi="Times New Roman"/>
        <w:noProof/>
        <w:sz w:val="20"/>
        <w:szCs w:val="20"/>
      </w:rPr>
      <w:t>KMAnot_</w:t>
    </w:r>
    <w:r w:rsidR="00F756A5">
      <w:rPr>
        <w:rFonts w:ascii="Times New Roman" w:hAnsi="Times New Roman"/>
        <w:noProof/>
        <w:sz w:val="20"/>
        <w:szCs w:val="20"/>
      </w:rPr>
      <w:t>25</w:t>
    </w:r>
    <w:r w:rsidR="00C90B2C">
      <w:rPr>
        <w:rFonts w:ascii="Times New Roman" w:hAnsi="Times New Roman"/>
        <w:noProof/>
        <w:sz w:val="20"/>
        <w:szCs w:val="20"/>
      </w:rPr>
      <w:t>0</w:t>
    </w:r>
    <w:r w:rsidR="00F756A5">
      <w:rPr>
        <w:rFonts w:ascii="Times New Roman" w:hAnsi="Times New Roman"/>
        <w:noProof/>
        <w:sz w:val="20"/>
        <w:szCs w:val="20"/>
      </w:rPr>
      <w:t>1</w:t>
    </w:r>
    <w:r w:rsidR="00C90B2C">
      <w:rPr>
        <w:rFonts w:ascii="Times New Roman" w:hAnsi="Times New Roman"/>
        <w:noProof/>
        <w:sz w:val="20"/>
        <w:szCs w:val="20"/>
      </w:rPr>
      <w:t>2</w:t>
    </w:r>
    <w:r w:rsidR="009A1369">
      <w:rPr>
        <w:rFonts w:ascii="Times New Roman" w:hAnsi="Times New Roman"/>
        <w:noProof/>
        <w:sz w:val="20"/>
        <w:szCs w:val="20"/>
      </w:rPr>
      <w:t>1</w:t>
    </w:r>
    <w:r w:rsidR="00C90B2C">
      <w:rPr>
        <w:rFonts w:ascii="Times New Roman" w:hAnsi="Times New Roman"/>
        <w:noProof/>
        <w:sz w:val="20"/>
        <w:szCs w:val="20"/>
      </w:rPr>
      <w:t>_</w:t>
    </w:r>
    <w:r w:rsidR="00F756A5">
      <w:rPr>
        <w:rFonts w:ascii="Times New Roman" w:hAnsi="Times New Roman"/>
        <w:noProof/>
        <w:sz w:val="20"/>
        <w:szCs w:val="20"/>
      </w:rPr>
      <w:t>GrozArkarta</w:t>
    </w:r>
    <w:r>
      <w:rPr>
        <w:rFonts w:ascii="Times New Roman" w:hAnsi="Times New Roman"/>
        <w:noProof/>
        <w:sz w:val="20"/>
        <w:szCs w:val="20"/>
      </w:rPr>
      <w:fldChar w:fldCharType="end"/>
    </w:r>
    <w:r w:rsidR="00F756A5">
      <w:rPr>
        <w:rFonts w:ascii="Times New Roman" w:hAnsi="Times New Roman"/>
        <w:noProof/>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E0DC" w14:textId="77777777" w:rsidR="00A5113A" w:rsidRDefault="00A5113A" w:rsidP="00FB13EE">
      <w:pPr>
        <w:spacing w:after="0" w:line="240" w:lineRule="auto"/>
      </w:pPr>
      <w:r>
        <w:separator/>
      </w:r>
    </w:p>
  </w:footnote>
  <w:footnote w:type="continuationSeparator" w:id="0">
    <w:p w14:paraId="69E86A98" w14:textId="77777777" w:rsidR="00A5113A" w:rsidRDefault="00A5113A" w:rsidP="00FB1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3516"/>
      <w:docPartObj>
        <w:docPartGallery w:val="Page Numbers (Top of Page)"/>
        <w:docPartUnique/>
      </w:docPartObj>
    </w:sdtPr>
    <w:sdtEndPr>
      <w:rPr>
        <w:rFonts w:ascii="Times New Roman" w:hAnsi="Times New Roman"/>
      </w:rPr>
    </w:sdtEndPr>
    <w:sdtContent>
      <w:p w:rsidRPr="001C3950" w:rsidR="00C90B2C" w:rsidRDefault="00336755" w14:paraId="7A852E93" w14:textId="77777777">
        <w:pPr>
          <w:pStyle w:val="Galvene"/>
          <w:jc w:val="center"/>
          <w:rPr>
            <w:rFonts w:ascii="Times New Roman" w:hAnsi="Times New Roman"/>
          </w:rPr>
        </w:pPr>
        <w:r w:rsidRPr="001C3950">
          <w:rPr>
            <w:rFonts w:ascii="Times New Roman" w:hAnsi="Times New Roman"/>
          </w:rPr>
          <w:fldChar w:fldCharType="begin"/>
        </w:r>
        <w:r w:rsidRPr="001C3950" w:rsidR="00C90B2C">
          <w:rPr>
            <w:rFonts w:ascii="Times New Roman" w:hAnsi="Times New Roman"/>
          </w:rPr>
          <w:instrText xml:space="preserve"> PAGE   \* MERGEFORMAT </w:instrText>
        </w:r>
        <w:r w:rsidRPr="001C3950">
          <w:rPr>
            <w:rFonts w:ascii="Times New Roman" w:hAnsi="Times New Roman"/>
          </w:rPr>
          <w:fldChar w:fldCharType="separate"/>
        </w:r>
        <w:r w:rsidR="001D25D0">
          <w:rPr>
            <w:rFonts w:ascii="Times New Roman" w:hAnsi="Times New Roman"/>
            <w:noProof/>
          </w:rPr>
          <w:t>2</w:t>
        </w:r>
        <w:r w:rsidRPr="001C3950">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A482C"/>
    <w:multiLevelType w:val="hybridMultilevel"/>
    <w:tmpl w:val="6E8A2942"/>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52"/>
    <w:rsid w:val="00005864"/>
    <w:rsid w:val="00010827"/>
    <w:rsid w:val="00017578"/>
    <w:rsid w:val="00020210"/>
    <w:rsid w:val="0002354E"/>
    <w:rsid w:val="0002367D"/>
    <w:rsid w:val="00037EA9"/>
    <w:rsid w:val="0004237F"/>
    <w:rsid w:val="0005058F"/>
    <w:rsid w:val="00051C0A"/>
    <w:rsid w:val="000530C6"/>
    <w:rsid w:val="00061652"/>
    <w:rsid w:val="0007265A"/>
    <w:rsid w:val="00073DC8"/>
    <w:rsid w:val="00090E38"/>
    <w:rsid w:val="000A297F"/>
    <w:rsid w:val="000A7D6D"/>
    <w:rsid w:val="000B0C8D"/>
    <w:rsid w:val="000B50CC"/>
    <w:rsid w:val="000B761F"/>
    <w:rsid w:val="000C148E"/>
    <w:rsid w:val="000C3A8F"/>
    <w:rsid w:val="000E120D"/>
    <w:rsid w:val="000E1328"/>
    <w:rsid w:val="000F4E82"/>
    <w:rsid w:val="00100B38"/>
    <w:rsid w:val="00102370"/>
    <w:rsid w:val="00116180"/>
    <w:rsid w:val="00126395"/>
    <w:rsid w:val="00132754"/>
    <w:rsid w:val="00133150"/>
    <w:rsid w:val="001340D3"/>
    <w:rsid w:val="00150688"/>
    <w:rsid w:val="0015670F"/>
    <w:rsid w:val="00160633"/>
    <w:rsid w:val="00162949"/>
    <w:rsid w:val="00166AF3"/>
    <w:rsid w:val="0017185C"/>
    <w:rsid w:val="001768EC"/>
    <w:rsid w:val="001879FF"/>
    <w:rsid w:val="00194324"/>
    <w:rsid w:val="001A5D03"/>
    <w:rsid w:val="001B0FA8"/>
    <w:rsid w:val="001B2329"/>
    <w:rsid w:val="001B2813"/>
    <w:rsid w:val="001B7E64"/>
    <w:rsid w:val="001C3950"/>
    <w:rsid w:val="001C4D6F"/>
    <w:rsid w:val="001D25D0"/>
    <w:rsid w:val="001D2A03"/>
    <w:rsid w:val="001D4BF6"/>
    <w:rsid w:val="001E2C15"/>
    <w:rsid w:val="001E3CDE"/>
    <w:rsid w:val="001F45E8"/>
    <w:rsid w:val="001F76A0"/>
    <w:rsid w:val="00201507"/>
    <w:rsid w:val="002049A7"/>
    <w:rsid w:val="00206BC4"/>
    <w:rsid w:val="00215D69"/>
    <w:rsid w:val="00217516"/>
    <w:rsid w:val="00220F7D"/>
    <w:rsid w:val="00227FA1"/>
    <w:rsid w:val="00236BDF"/>
    <w:rsid w:val="00241D7D"/>
    <w:rsid w:val="00263C9D"/>
    <w:rsid w:val="00270E47"/>
    <w:rsid w:val="00281A24"/>
    <w:rsid w:val="00290766"/>
    <w:rsid w:val="0029155C"/>
    <w:rsid w:val="00294E8D"/>
    <w:rsid w:val="002A03A5"/>
    <w:rsid w:val="002A08DB"/>
    <w:rsid w:val="002A1181"/>
    <w:rsid w:val="002A2D35"/>
    <w:rsid w:val="002B58CB"/>
    <w:rsid w:val="002B7373"/>
    <w:rsid w:val="002D436B"/>
    <w:rsid w:val="002E2238"/>
    <w:rsid w:val="002E55EB"/>
    <w:rsid w:val="002F137F"/>
    <w:rsid w:val="002F4BB4"/>
    <w:rsid w:val="003019F4"/>
    <w:rsid w:val="00305FD1"/>
    <w:rsid w:val="0030733B"/>
    <w:rsid w:val="003155EB"/>
    <w:rsid w:val="0032211C"/>
    <w:rsid w:val="00322652"/>
    <w:rsid w:val="00324967"/>
    <w:rsid w:val="00324A81"/>
    <w:rsid w:val="00330DCE"/>
    <w:rsid w:val="00331231"/>
    <w:rsid w:val="0033216A"/>
    <w:rsid w:val="00333FCE"/>
    <w:rsid w:val="00336755"/>
    <w:rsid w:val="003451F2"/>
    <w:rsid w:val="00346E03"/>
    <w:rsid w:val="00356460"/>
    <w:rsid w:val="00357A01"/>
    <w:rsid w:val="00360117"/>
    <w:rsid w:val="00362C53"/>
    <w:rsid w:val="0036608D"/>
    <w:rsid w:val="00367B9A"/>
    <w:rsid w:val="00374317"/>
    <w:rsid w:val="003829D1"/>
    <w:rsid w:val="003869B9"/>
    <w:rsid w:val="00391E48"/>
    <w:rsid w:val="003C14E9"/>
    <w:rsid w:val="003C5FB0"/>
    <w:rsid w:val="003D6974"/>
    <w:rsid w:val="003E68C3"/>
    <w:rsid w:val="003E6CD9"/>
    <w:rsid w:val="003E6EFF"/>
    <w:rsid w:val="003E7567"/>
    <w:rsid w:val="00405AB2"/>
    <w:rsid w:val="0041342D"/>
    <w:rsid w:val="004155F2"/>
    <w:rsid w:val="00420D11"/>
    <w:rsid w:val="00434986"/>
    <w:rsid w:val="00441450"/>
    <w:rsid w:val="004517A9"/>
    <w:rsid w:val="004519AA"/>
    <w:rsid w:val="00452031"/>
    <w:rsid w:val="004613AF"/>
    <w:rsid w:val="00461949"/>
    <w:rsid w:val="00461EC0"/>
    <w:rsid w:val="004745CA"/>
    <w:rsid w:val="00474F2C"/>
    <w:rsid w:val="00480CC5"/>
    <w:rsid w:val="00482EE4"/>
    <w:rsid w:val="00486DB5"/>
    <w:rsid w:val="00487D98"/>
    <w:rsid w:val="00496E60"/>
    <w:rsid w:val="0049770C"/>
    <w:rsid w:val="004A1DBE"/>
    <w:rsid w:val="004A34B7"/>
    <w:rsid w:val="004A4438"/>
    <w:rsid w:val="004B52FE"/>
    <w:rsid w:val="004C02B7"/>
    <w:rsid w:val="004C3091"/>
    <w:rsid w:val="004D118D"/>
    <w:rsid w:val="004D4BAB"/>
    <w:rsid w:val="004E53FE"/>
    <w:rsid w:val="005024E9"/>
    <w:rsid w:val="00511118"/>
    <w:rsid w:val="005255E3"/>
    <w:rsid w:val="00527E0E"/>
    <w:rsid w:val="005419A0"/>
    <w:rsid w:val="005423A9"/>
    <w:rsid w:val="005505BC"/>
    <w:rsid w:val="00551A56"/>
    <w:rsid w:val="005547A3"/>
    <w:rsid w:val="00556D29"/>
    <w:rsid w:val="00567D9E"/>
    <w:rsid w:val="00574C8D"/>
    <w:rsid w:val="00577811"/>
    <w:rsid w:val="0058394F"/>
    <w:rsid w:val="00585B74"/>
    <w:rsid w:val="00587AF0"/>
    <w:rsid w:val="00587FEF"/>
    <w:rsid w:val="00591A9A"/>
    <w:rsid w:val="0059416A"/>
    <w:rsid w:val="005A0198"/>
    <w:rsid w:val="005B465F"/>
    <w:rsid w:val="005B56A4"/>
    <w:rsid w:val="005C0B5D"/>
    <w:rsid w:val="005C27CD"/>
    <w:rsid w:val="005C2EE2"/>
    <w:rsid w:val="005C72B7"/>
    <w:rsid w:val="005D2C5E"/>
    <w:rsid w:val="005D2C64"/>
    <w:rsid w:val="005D2E06"/>
    <w:rsid w:val="00603F4B"/>
    <w:rsid w:val="00610390"/>
    <w:rsid w:val="0061285F"/>
    <w:rsid w:val="00615B22"/>
    <w:rsid w:val="00632976"/>
    <w:rsid w:val="00634826"/>
    <w:rsid w:val="00641724"/>
    <w:rsid w:val="00642101"/>
    <w:rsid w:val="00647645"/>
    <w:rsid w:val="00670603"/>
    <w:rsid w:val="006714A0"/>
    <w:rsid w:val="00671CF3"/>
    <w:rsid w:val="006750AA"/>
    <w:rsid w:val="00680E38"/>
    <w:rsid w:val="00697551"/>
    <w:rsid w:val="006A5089"/>
    <w:rsid w:val="006A5854"/>
    <w:rsid w:val="006B225B"/>
    <w:rsid w:val="006B511F"/>
    <w:rsid w:val="006B74E6"/>
    <w:rsid w:val="006C412D"/>
    <w:rsid w:val="006C6F32"/>
    <w:rsid w:val="006C7706"/>
    <w:rsid w:val="006D0476"/>
    <w:rsid w:val="006D0BF4"/>
    <w:rsid w:val="006E32D4"/>
    <w:rsid w:val="006E4CA6"/>
    <w:rsid w:val="006F1DF9"/>
    <w:rsid w:val="006F2E3B"/>
    <w:rsid w:val="00706A0D"/>
    <w:rsid w:val="007108CE"/>
    <w:rsid w:val="00713725"/>
    <w:rsid w:val="00721ABB"/>
    <w:rsid w:val="007241E1"/>
    <w:rsid w:val="00727C0F"/>
    <w:rsid w:val="00734ADB"/>
    <w:rsid w:val="00737B2C"/>
    <w:rsid w:val="00744176"/>
    <w:rsid w:val="00750093"/>
    <w:rsid w:val="0075161E"/>
    <w:rsid w:val="0075259F"/>
    <w:rsid w:val="00754A7A"/>
    <w:rsid w:val="007636F3"/>
    <w:rsid w:val="00772F59"/>
    <w:rsid w:val="00773CE6"/>
    <w:rsid w:val="00777018"/>
    <w:rsid w:val="0078191A"/>
    <w:rsid w:val="00781BC7"/>
    <w:rsid w:val="00781D20"/>
    <w:rsid w:val="0078260A"/>
    <w:rsid w:val="007868FF"/>
    <w:rsid w:val="007869AC"/>
    <w:rsid w:val="007879AC"/>
    <w:rsid w:val="00792D30"/>
    <w:rsid w:val="007930A0"/>
    <w:rsid w:val="00794618"/>
    <w:rsid w:val="0079596D"/>
    <w:rsid w:val="00795BBC"/>
    <w:rsid w:val="00797C7E"/>
    <w:rsid w:val="007A4104"/>
    <w:rsid w:val="007A4B08"/>
    <w:rsid w:val="007B1C59"/>
    <w:rsid w:val="007C0520"/>
    <w:rsid w:val="007C1E37"/>
    <w:rsid w:val="007C46CF"/>
    <w:rsid w:val="007C5756"/>
    <w:rsid w:val="007D1F38"/>
    <w:rsid w:val="007D616A"/>
    <w:rsid w:val="007D6627"/>
    <w:rsid w:val="007F1EA0"/>
    <w:rsid w:val="00802F1A"/>
    <w:rsid w:val="00804524"/>
    <w:rsid w:val="00813A03"/>
    <w:rsid w:val="00815776"/>
    <w:rsid w:val="008240E1"/>
    <w:rsid w:val="00834721"/>
    <w:rsid w:val="008401B3"/>
    <w:rsid w:val="008437FD"/>
    <w:rsid w:val="00847D0D"/>
    <w:rsid w:val="008755AA"/>
    <w:rsid w:val="0088173A"/>
    <w:rsid w:val="00891CF2"/>
    <w:rsid w:val="008950D0"/>
    <w:rsid w:val="008B20F0"/>
    <w:rsid w:val="008B6F3E"/>
    <w:rsid w:val="008D02E2"/>
    <w:rsid w:val="008E3733"/>
    <w:rsid w:val="008F37E5"/>
    <w:rsid w:val="0090447D"/>
    <w:rsid w:val="00907608"/>
    <w:rsid w:val="00910310"/>
    <w:rsid w:val="00913FBD"/>
    <w:rsid w:val="0092193D"/>
    <w:rsid w:val="00926A4F"/>
    <w:rsid w:val="00927144"/>
    <w:rsid w:val="009341CB"/>
    <w:rsid w:val="0095463C"/>
    <w:rsid w:val="00955CD9"/>
    <w:rsid w:val="00957AB9"/>
    <w:rsid w:val="00962C29"/>
    <w:rsid w:val="00964F07"/>
    <w:rsid w:val="00970A04"/>
    <w:rsid w:val="00980178"/>
    <w:rsid w:val="00981BD7"/>
    <w:rsid w:val="00983159"/>
    <w:rsid w:val="00994E05"/>
    <w:rsid w:val="0099701E"/>
    <w:rsid w:val="009A1369"/>
    <w:rsid w:val="009A4426"/>
    <w:rsid w:val="009A5929"/>
    <w:rsid w:val="009A744D"/>
    <w:rsid w:val="009A7970"/>
    <w:rsid w:val="009B34DA"/>
    <w:rsid w:val="009B4708"/>
    <w:rsid w:val="009C31AB"/>
    <w:rsid w:val="009C705A"/>
    <w:rsid w:val="009D1E17"/>
    <w:rsid w:val="009D3034"/>
    <w:rsid w:val="009F4F0E"/>
    <w:rsid w:val="00A12946"/>
    <w:rsid w:val="00A2631A"/>
    <w:rsid w:val="00A27AE4"/>
    <w:rsid w:val="00A31649"/>
    <w:rsid w:val="00A35386"/>
    <w:rsid w:val="00A375FD"/>
    <w:rsid w:val="00A42214"/>
    <w:rsid w:val="00A42C1D"/>
    <w:rsid w:val="00A5113A"/>
    <w:rsid w:val="00A65CA9"/>
    <w:rsid w:val="00A76AD1"/>
    <w:rsid w:val="00A86EBA"/>
    <w:rsid w:val="00A92028"/>
    <w:rsid w:val="00A9342A"/>
    <w:rsid w:val="00AA1EF8"/>
    <w:rsid w:val="00AE5204"/>
    <w:rsid w:val="00AE5D75"/>
    <w:rsid w:val="00AF143A"/>
    <w:rsid w:val="00B06387"/>
    <w:rsid w:val="00B077B0"/>
    <w:rsid w:val="00B15674"/>
    <w:rsid w:val="00B2261B"/>
    <w:rsid w:val="00B35CD4"/>
    <w:rsid w:val="00B4141E"/>
    <w:rsid w:val="00B46A8A"/>
    <w:rsid w:val="00B6172E"/>
    <w:rsid w:val="00B6217C"/>
    <w:rsid w:val="00B65EE0"/>
    <w:rsid w:val="00B74601"/>
    <w:rsid w:val="00B820A9"/>
    <w:rsid w:val="00BA2D01"/>
    <w:rsid w:val="00BB0727"/>
    <w:rsid w:val="00BB507B"/>
    <w:rsid w:val="00BB69DF"/>
    <w:rsid w:val="00BB7175"/>
    <w:rsid w:val="00BE1A32"/>
    <w:rsid w:val="00BE3FCB"/>
    <w:rsid w:val="00BF4F07"/>
    <w:rsid w:val="00BF557D"/>
    <w:rsid w:val="00C05118"/>
    <w:rsid w:val="00C068A4"/>
    <w:rsid w:val="00C0721C"/>
    <w:rsid w:val="00C07EB8"/>
    <w:rsid w:val="00C131B6"/>
    <w:rsid w:val="00C13388"/>
    <w:rsid w:val="00C13FCA"/>
    <w:rsid w:val="00C15EAF"/>
    <w:rsid w:val="00C307C9"/>
    <w:rsid w:val="00C31DB1"/>
    <w:rsid w:val="00C32E29"/>
    <w:rsid w:val="00C41949"/>
    <w:rsid w:val="00C47DE7"/>
    <w:rsid w:val="00C60F41"/>
    <w:rsid w:val="00C617C8"/>
    <w:rsid w:val="00C74BFE"/>
    <w:rsid w:val="00C8582F"/>
    <w:rsid w:val="00C8618E"/>
    <w:rsid w:val="00C90B2C"/>
    <w:rsid w:val="00C94F89"/>
    <w:rsid w:val="00CA3987"/>
    <w:rsid w:val="00CA53FF"/>
    <w:rsid w:val="00CA5D7C"/>
    <w:rsid w:val="00CA7D0F"/>
    <w:rsid w:val="00CB1268"/>
    <w:rsid w:val="00CB6F1C"/>
    <w:rsid w:val="00CB7DFB"/>
    <w:rsid w:val="00CC5077"/>
    <w:rsid w:val="00CD1194"/>
    <w:rsid w:val="00CD6A3E"/>
    <w:rsid w:val="00CF5417"/>
    <w:rsid w:val="00D004CA"/>
    <w:rsid w:val="00D032B3"/>
    <w:rsid w:val="00D15FC8"/>
    <w:rsid w:val="00D17341"/>
    <w:rsid w:val="00D17791"/>
    <w:rsid w:val="00D2431E"/>
    <w:rsid w:val="00D3009D"/>
    <w:rsid w:val="00D32EC1"/>
    <w:rsid w:val="00D33C5C"/>
    <w:rsid w:val="00D352BF"/>
    <w:rsid w:val="00D46057"/>
    <w:rsid w:val="00D46666"/>
    <w:rsid w:val="00D50867"/>
    <w:rsid w:val="00D5304B"/>
    <w:rsid w:val="00D5706C"/>
    <w:rsid w:val="00D57623"/>
    <w:rsid w:val="00D70C2A"/>
    <w:rsid w:val="00D84681"/>
    <w:rsid w:val="00D9253B"/>
    <w:rsid w:val="00D92969"/>
    <w:rsid w:val="00D97127"/>
    <w:rsid w:val="00DB1537"/>
    <w:rsid w:val="00DB5C2C"/>
    <w:rsid w:val="00DC2481"/>
    <w:rsid w:val="00DC55EE"/>
    <w:rsid w:val="00DC6A3F"/>
    <w:rsid w:val="00DD0FC1"/>
    <w:rsid w:val="00DD27FC"/>
    <w:rsid w:val="00DD3350"/>
    <w:rsid w:val="00DE7D4F"/>
    <w:rsid w:val="00DF593A"/>
    <w:rsid w:val="00E00F07"/>
    <w:rsid w:val="00E04078"/>
    <w:rsid w:val="00E04ED7"/>
    <w:rsid w:val="00E06223"/>
    <w:rsid w:val="00E07B51"/>
    <w:rsid w:val="00E119BD"/>
    <w:rsid w:val="00E12399"/>
    <w:rsid w:val="00E153BC"/>
    <w:rsid w:val="00E16999"/>
    <w:rsid w:val="00E201F9"/>
    <w:rsid w:val="00E20462"/>
    <w:rsid w:val="00E20B67"/>
    <w:rsid w:val="00E220FC"/>
    <w:rsid w:val="00E242AA"/>
    <w:rsid w:val="00E25EC4"/>
    <w:rsid w:val="00E53ED8"/>
    <w:rsid w:val="00E66B99"/>
    <w:rsid w:val="00E71078"/>
    <w:rsid w:val="00E77D2B"/>
    <w:rsid w:val="00E801D1"/>
    <w:rsid w:val="00E930A3"/>
    <w:rsid w:val="00EA5F8E"/>
    <w:rsid w:val="00EB1896"/>
    <w:rsid w:val="00EB1C52"/>
    <w:rsid w:val="00EC239C"/>
    <w:rsid w:val="00EC7D3B"/>
    <w:rsid w:val="00ED036C"/>
    <w:rsid w:val="00ED190A"/>
    <w:rsid w:val="00ED475D"/>
    <w:rsid w:val="00EF4CB7"/>
    <w:rsid w:val="00F17ABE"/>
    <w:rsid w:val="00F2318E"/>
    <w:rsid w:val="00F364BB"/>
    <w:rsid w:val="00F4620F"/>
    <w:rsid w:val="00F530D5"/>
    <w:rsid w:val="00F55237"/>
    <w:rsid w:val="00F55C9B"/>
    <w:rsid w:val="00F66D3B"/>
    <w:rsid w:val="00F756A5"/>
    <w:rsid w:val="00F97850"/>
    <w:rsid w:val="00FA3182"/>
    <w:rsid w:val="00FB13EE"/>
    <w:rsid w:val="00FC1203"/>
    <w:rsid w:val="00FD1BE9"/>
    <w:rsid w:val="00FD65F4"/>
    <w:rsid w:val="00FD6964"/>
    <w:rsid w:val="00FD6FBC"/>
    <w:rsid w:val="00FE3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F004BB"/>
  <w15:docId w15:val="{66C5B5BE-2DF5-42A8-9D13-7DE6B2A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4681"/>
    <w:pPr>
      <w:spacing w:after="200" w:line="276" w:lineRule="auto"/>
    </w:pPr>
    <w:rPr>
      <w:lang w:eastAsia="en-US"/>
    </w:rPr>
  </w:style>
  <w:style w:type="paragraph" w:styleId="Virsraksts2">
    <w:name w:val="heading 2"/>
    <w:basedOn w:val="Parasts"/>
    <w:next w:val="Parasts"/>
    <w:link w:val="Virsraksts2Rakstz"/>
    <w:uiPriority w:val="99"/>
    <w:qFormat/>
    <w:locked/>
    <w:rsid w:val="00737B2C"/>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C41949"/>
    <w:rPr>
      <w:rFonts w:ascii="Cambria" w:hAnsi="Cambria" w:cs="Times New Roman"/>
      <w:b/>
      <w:bCs/>
      <w:i/>
      <w:iCs/>
      <w:sz w:val="28"/>
      <w:szCs w:val="28"/>
      <w:lang w:eastAsia="en-US"/>
    </w:rPr>
  </w:style>
  <w:style w:type="paragraph" w:customStyle="1" w:styleId="tvhtml">
    <w:name w:val="tv_html"/>
    <w:basedOn w:val="Parasts"/>
    <w:uiPriority w:val="99"/>
    <w:rsid w:val="00EB1C52"/>
    <w:pPr>
      <w:spacing w:before="100" w:beforeAutospacing="1" w:after="100" w:afterAutospacing="1" w:line="240" w:lineRule="auto"/>
    </w:pPr>
    <w:rPr>
      <w:rFonts w:ascii="Times New Roman" w:eastAsia="Times New Roman" w:hAnsi="Times New Roman"/>
      <w:sz w:val="24"/>
      <w:szCs w:val="24"/>
      <w:lang w:val="en-US"/>
    </w:rPr>
  </w:style>
  <w:style w:type="character" w:styleId="Hipersaite">
    <w:name w:val="Hyperlink"/>
    <w:basedOn w:val="Noklusjumarindkopasfonts"/>
    <w:rsid w:val="00EB1C52"/>
    <w:rPr>
      <w:rFonts w:cs="Times New Roman"/>
      <w:color w:val="0000FF"/>
      <w:u w:val="single"/>
    </w:rPr>
  </w:style>
  <w:style w:type="paragraph" w:styleId="Balonteksts">
    <w:name w:val="Balloon Text"/>
    <w:basedOn w:val="Parasts"/>
    <w:link w:val="BalontekstsRakstz"/>
    <w:uiPriority w:val="99"/>
    <w:semiHidden/>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B1C52"/>
    <w:rPr>
      <w:rFonts w:ascii="Tahoma" w:hAnsi="Tahoma" w:cs="Tahoma"/>
      <w:sz w:val="16"/>
      <w:szCs w:val="16"/>
      <w:lang w:val="lv-LV"/>
    </w:rPr>
  </w:style>
  <w:style w:type="paragraph" w:styleId="Galvene">
    <w:name w:val="header"/>
    <w:basedOn w:val="Parasts"/>
    <w:link w:val="GalveneRakstz"/>
    <w:uiPriority w:val="99"/>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locked/>
    <w:rsid w:val="00FB13EE"/>
    <w:rPr>
      <w:rFonts w:cs="Times New Roman"/>
      <w:lang w:val="lv-LV"/>
    </w:rPr>
  </w:style>
  <w:style w:type="paragraph" w:styleId="Kjene">
    <w:name w:val="footer"/>
    <w:basedOn w:val="Parasts"/>
    <w:link w:val="KjeneRakstz"/>
    <w:uiPriority w:val="99"/>
    <w:semiHidden/>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semiHidden/>
    <w:locked/>
    <w:rsid w:val="00FB13EE"/>
    <w:rPr>
      <w:rFonts w:cs="Times New Roman"/>
      <w:lang w:val="lv-LV"/>
    </w:rPr>
  </w:style>
  <w:style w:type="paragraph" w:styleId="Pamatteksts3">
    <w:name w:val="Body Text 3"/>
    <w:basedOn w:val="Parasts"/>
    <w:link w:val="Pamatteksts3Rakstz"/>
    <w:uiPriority w:val="99"/>
    <w:rsid w:val="005D2E06"/>
    <w:pPr>
      <w:spacing w:after="120" w:line="240" w:lineRule="auto"/>
    </w:pPr>
    <w:rPr>
      <w:rFonts w:ascii="Times New Roman" w:eastAsia="Times New Roman" w:hAnsi="Times New Roman"/>
      <w:sz w:val="16"/>
      <w:szCs w:val="16"/>
      <w:lang w:val="en-US" w:eastAsia="lv-LV"/>
    </w:rPr>
  </w:style>
  <w:style w:type="character" w:customStyle="1" w:styleId="Pamatteksts3Rakstz">
    <w:name w:val="Pamatteksts 3 Rakstz."/>
    <w:basedOn w:val="Noklusjumarindkopasfonts"/>
    <w:link w:val="Pamatteksts3"/>
    <w:uiPriority w:val="99"/>
    <w:locked/>
    <w:rsid w:val="005D2E06"/>
    <w:rPr>
      <w:rFonts w:eastAsia="Times New Roman" w:cs="Times New Roman"/>
      <w:sz w:val="16"/>
      <w:szCs w:val="16"/>
      <w:lang w:val="en-US" w:eastAsia="lv-LV" w:bidi="ar-SA"/>
    </w:rPr>
  </w:style>
  <w:style w:type="paragraph" w:styleId="Sarakstarindkopa">
    <w:name w:val="List Paragraph"/>
    <w:basedOn w:val="Parasts"/>
    <w:uiPriority w:val="34"/>
    <w:qFormat/>
    <w:rsid w:val="00CB1268"/>
    <w:pPr>
      <w:ind w:left="720"/>
      <w:contextualSpacing/>
    </w:pPr>
  </w:style>
  <w:style w:type="paragraph" w:customStyle="1" w:styleId="paragraph">
    <w:name w:val="paragraph"/>
    <w:basedOn w:val="Parasts"/>
    <w:rsid w:val="000B0C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Noklusjumarindkopasfonts"/>
    <w:rsid w:val="000B0C8D"/>
  </w:style>
  <w:style w:type="character" w:customStyle="1" w:styleId="eop">
    <w:name w:val="eop"/>
    <w:basedOn w:val="Noklusjumarindkopasfonts"/>
    <w:rsid w:val="000B0C8D"/>
  </w:style>
  <w:style w:type="character" w:customStyle="1" w:styleId="spellingerror">
    <w:name w:val="spellingerror"/>
    <w:basedOn w:val="Noklusjumarindkopasfonts"/>
    <w:rsid w:val="000B0C8D"/>
  </w:style>
  <w:style w:type="character" w:styleId="Neatrisintapieminana">
    <w:name w:val="Unresolved Mention"/>
    <w:basedOn w:val="Noklusjumarindkopasfonts"/>
    <w:uiPriority w:val="99"/>
    <w:semiHidden/>
    <w:unhideWhenUsed/>
    <w:rsid w:val="00F756A5"/>
    <w:rPr>
      <w:color w:val="605E5C"/>
      <w:shd w:val="clear" w:color="auto" w:fill="E1DFDD"/>
    </w:rPr>
  </w:style>
  <w:style w:type="character" w:styleId="Komentraatsauce">
    <w:name w:val="annotation reference"/>
    <w:basedOn w:val="Noklusjumarindkopasfonts"/>
    <w:uiPriority w:val="99"/>
    <w:semiHidden/>
    <w:unhideWhenUsed/>
    <w:rsid w:val="009A1369"/>
    <w:rPr>
      <w:sz w:val="16"/>
      <w:szCs w:val="16"/>
    </w:rPr>
  </w:style>
  <w:style w:type="paragraph" w:styleId="Komentrateksts">
    <w:name w:val="annotation text"/>
    <w:basedOn w:val="Parasts"/>
    <w:link w:val="KomentratekstsRakstz"/>
    <w:uiPriority w:val="99"/>
    <w:semiHidden/>
    <w:unhideWhenUsed/>
    <w:rsid w:val="009A13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A1369"/>
    <w:rPr>
      <w:sz w:val="20"/>
      <w:szCs w:val="20"/>
      <w:lang w:eastAsia="en-US"/>
    </w:rPr>
  </w:style>
  <w:style w:type="paragraph" w:styleId="Komentratma">
    <w:name w:val="annotation subject"/>
    <w:basedOn w:val="Komentrateksts"/>
    <w:next w:val="Komentrateksts"/>
    <w:link w:val="KomentratmaRakstz"/>
    <w:uiPriority w:val="99"/>
    <w:semiHidden/>
    <w:unhideWhenUsed/>
    <w:rsid w:val="009A1369"/>
    <w:rPr>
      <w:b/>
      <w:bCs/>
    </w:rPr>
  </w:style>
  <w:style w:type="character" w:customStyle="1" w:styleId="KomentratmaRakstz">
    <w:name w:val="Komentāra tēma Rakstz."/>
    <w:basedOn w:val="KomentratekstsRakstz"/>
    <w:link w:val="Komentratma"/>
    <w:uiPriority w:val="99"/>
    <w:semiHidden/>
    <w:rsid w:val="009A1369"/>
    <w:rPr>
      <w:b/>
      <w:bCs/>
      <w:sz w:val="20"/>
      <w:szCs w:val="20"/>
      <w:lang w:eastAsia="en-US"/>
    </w:rPr>
  </w:style>
  <w:style w:type="paragraph" w:customStyle="1" w:styleId="tv2132">
    <w:name w:val="tv2132"/>
    <w:basedOn w:val="Parasts"/>
    <w:rsid w:val="009A1369"/>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
      <w:bodyDiv w:val="1"/>
      <w:marLeft w:val="0"/>
      <w:marRight w:val="0"/>
      <w:marTop w:val="0"/>
      <w:marBottom w:val="0"/>
      <w:divBdr>
        <w:top w:val="none" w:sz="0" w:space="0" w:color="auto"/>
        <w:left w:val="none" w:sz="0" w:space="0" w:color="auto"/>
        <w:bottom w:val="none" w:sz="0" w:space="0" w:color="auto"/>
        <w:right w:val="none" w:sz="0" w:space="0" w:color="auto"/>
      </w:divBdr>
    </w:div>
    <w:div w:id="350957087">
      <w:bodyDiv w:val="1"/>
      <w:marLeft w:val="0"/>
      <w:marRight w:val="0"/>
      <w:marTop w:val="0"/>
      <w:marBottom w:val="0"/>
      <w:divBdr>
        <w:top w:val="none" w:sz="0" w:space="0" w:color="auto"/>
        <w:left w:val="none" w:sz="0" w:space="0" w:color="auto"/>
        <w:bottom w:val="none" w:sz="0" w:space="0" w:color="auto"/>
        <w:right w:val="none" w:sz="0" w:space="0" w:color="auto"/>
      </w:divBdr>
    </w:div>
    <w:div w:id="1186477025">
      <w:marLeft w:val="0"/>
      <w:marRight w:val="0"/>
      <w:marTop w:val="0"/>
      <w:marBottom w:val="0"/>
      <w:divBdr>
        <w:top w:val="none" w:sz="0" w:space="0" w:color="auto"/>
        <w:left w:val="none" w:sz="0" w:space="0" w:color="auto"/>
        <w:bottom w:val="none" w:sz="0" w:space="0" w:color="auto"/>
        <w:right w:val="none" w:sz="0" w:space="0" w:color="auto"/>
      </w:divBdr>
    </w:div>
    <w:div w:id="1186477026">
      <w:marLeft w:val="0"/>
      <w:marRight w:val="0"/>
      <w:marTop w:val="0"/>
      <w:marBottom w:val="0"/>
      <w:divBdr>
        <w:top w:val="none" w:sz="0" w:space="0" w:color="auto"/>
        <w:left w:val="none" w:sz="0" w:space="0" w:color="auto"/>
        <w:bottom w:val="none" w:sz="0" w:space="0" w:color="auto"/>
        <w:right w:val="none" w:sz="0" w:space="0" w:color="auto"/>
      </w:divBdr>
    </w:div>
    <w:div w:id="1186477028">
      <w:marLeft w:val="0"/>
      <w:marRight w:val="0"/>
      <w:marTop w:val="0"/>
      <w:marBottom w:val="0"/>
      <w:divBdr>
        <w:top w:val="none" w:sz="0" w:space="0" w:color="auto"/>
        <w:left w:val="none" w:sz="0" w:space="0" w:color="auto"/>
        <w:bottom w:val="none" w:sz="0" w:space="0" w:color="auto"/>
        <w:right w:val="none" w:sz="0" w:space="0" w:color="auto"/>
      </w:divBdr>
      <w:divsChild>
        <w:div w:id="1186477040">
          <w:marLeft w:val="0"/>
          <w:marRight w:val="0"/>
          <w:marTop w:val="0"/>
          <w:marBottom w:val="0"/>
          <w:divBdr>
            <w:top w:val="none" w:sz="0" w:space="0" w:color="auto"/>
            <w:left w:val="none" w:sz="0" w:space="0" w:color="auto"/>
            <w:bottom w:val="none" w:sz="0" w:space="0" w:color="auto"/>
            <w:right w:val="none" w:sz="0" w:space="0" w:color="auto"/>
          </w:divBdr>
        </w:div>
        <w:div w:id="1186477041">
          <w:marLeft w:val="0"/>
          <w:marRight w:val="0"/>
          <w:marTop w:val="0"/>
          <w:marBottom w:val="0"/>
          <w:divBdr>
            <w:top w:val="none" w:sz="0" w:space="0" w:color="auto"/>
            <w:left w:val="none" w:sz="0" w:space="0" w:color="auto"/>
            <w:bottom w:val="none" w:sz="0" w:space="0" w:color="auto"/>
            <w:right w:val="none" w:sz="0" w:space="0" w:color="auto"/>
          </w:divBdr>
          <w:divsChild>
            <w:div w:id="1186477039">
              <w:marLeft w:val="0"/>
              <w:marRight w:val="0"/>
              <w:marTop w:val="0"/>
              <w:marBottom w:val="0"/>
              <w:divBdr>
                <w:top w:val="none" w:sz="0" w:space="0" w:color="auto"/>
                <w:left w:val="none" w:sz="0" w:space="0" w:color="auto"/>
                <w:bottom w:val="none" w:sz="0" w:space="0" w:color="auto"/>
                <w:right w:val="none" w:sz="0" w:space="0" w:color="auto"/>
              </w:divBdr>
              <w:divsChild>
                <w:div w:id="1186477038">
                  <w:marLeft w:val="0"/>
                  <w:marRight w:val="0"/>
                  <w:marTop w:val="0"/>
                  <w:marBottom w:val="0"/>
                  <w:divBdr>
                    <w:top w:val="none" w:sz="0" w:space="0" w:color="auto"/>
                    <w:left w:val="none" w:sz="0" w:space="0" w:color="auto"/>
                    <w:bottom w:val="none" w:sz="0" w:space="0" w:color="auto"/>
                    <w:right w:val="none" w:sz="0" w:space="0" w:color="auto"/>
                  </w:divBdr>
                </w:div>
                <w:div w:id="1186477044">
                  <w:marLeft w:val="0"/>
                  <w:marRight w:val="0"/>
                  <w:marTop w:val="0"/>
                  <w:marBottom w:val="0"/>
                  <w:divBdr>
                    <w:top w:val="none" w:sz="0" w:space="0" w:color="auto"/>
                    <w:left w:val="none" w:sz="0" w:space="0" w:color="auto"/>
                    <w:bottom w:val="none" w:sz="0" w:space="0" w:color="auto"/>
                    <w:right w:val="none" w:sz="0" w:space="0" w:color="auto"/>
                  </w:divBdr>
                  <w:divsChild>
                    <w:div w:id="1186477029">
                      <w:marLeft w:val="0"/>
                      <w:marRight w:val="0"/>
                      <w:marTop w:val="0"/>
                      <w:marBottom w:val="0"/>
                      <w:divBdr>
                        <w:top w:val="none" w:sz="0" w:space="0" w:color="auto"/>
                        <w:left w:val="none" w:sz="0" w:space="0" w:color="auto"/>
                        <w:bottom w:val="none" w:sz="0" w:space="0" w:color="auto"/>
                        <w:right w:val="none" w:sz="0" w:space="0" w:color="auto"/>
                      </w:divBdr>
                      <w:divsChild>
                        <w:div w:id="1186477027">
                          <w:marLeft w:val="0"/>
                          <w:marRight w:val="0"/>
                          <w:marTop w:val="234"/>
                          <w:marBottom w:val="0"/>
                          <w:divBdr>
                            <w:top w:val="none" w:sz="0" w:space="0" w:color="auto"/>
                            <w:left w:val="none" w:sz="0" w:space="0" w:color="auto"/>
                            <w:bottom w:val="none" w:sz="0" w:space="0" w:color="auto"/>
                            <w:right w:val="none" w:sz="0" w:space="0" w:color="auto"/>
                          </w:divBdr>
                          <w:divsChild>
                            <w:div w:id="1186477033">
                              <w:marLeft w:val="0"/>
                              <w:marRight w:val="0"/>
                              <w:marTop w:val="0"/>
                              <w:marBottom w:val="0"/>
                              <w:divBdr>
                                <w:top w:val="none" w:sz="0" w:space="0" w:color="auto"/>
                                <w:left w:val="none" w:sz="0" w:space="0" w:color="auto"/>
                                <w:bottom w:val="none" w:sz="0" w:space="0" w:color="auto"/>
                                <w:right w:val="none" w:sz="0" w:space="0" w:color="auto"/>
                              </w:divBdr>
                            </w:div>
                            <w:div w:id="1186477037">
                              <w:marLeft w:val="0"/>
                              <w:marRight w:val="0"/>
                              <w:marTop w:val="0"/>
                              <w:marBottom w:val="0"/>
                              <w:divBdr>
                                <w:top w:val="none" w:sz="0" w:space="0" w:color="auto"/>
                                <w:left w:val="none" w:sz="0" w:space="0" w:color="auto"/>
                                <w:bottom w:val="none" w:sz="0" w:space="0" w:color="auto"/>
                                <w:right w:val="none" w:sz="0" w:space="0" w:color="auto"/>
                              </w:divBdr>
                            </w:div>
                          </w:divsChild>
                        </w:div>
                        <w:div w:id="1186477030">
                          <w:marLeft w:val="0"/>
                          <w:marRight w:val="0"/>
                          <w:marTop w:val="234"/>
                          <w:marBottom w:val="0"/>
                          <w:divBdr>
                            <w:top w:val="none" w:sz="0" w:space="0" w:color="auto"/>
                            <w:left w:val="none" w:sz="0" w:space="0" w:color="auto"/>
                            <w:bottom w:val="none" w:sz="0" w:space="0" w:color="auto"/>
                            <w:right w:val="none" w:sz="0" w:space="0" w:color="auto"/>
                          </w:divBdr>
                          <w:divsChild>
                            <w:div w:id="1186477036">
                              <w:marLeft w:val="0"/>
                              <w:marRight w:val="0"/>
                              <w:marTop w:val="0"/>
                              <w:marBottom w:val="0"/>
                              <w:divBdr>
                                <w:top w:val="none" w:sz="0" w:space="0" w:color="auto"/>
                                <w:left w:val="none" w:sz="0" w:space="0" w:color="auto"/>
                                <w:bottom w:val="none" w:sz="0" w:space="0" w:color="auto"/>
                                <w:right w:val="none" w:sz="0" w:space="0" w:color="auto"/>
                              </w:divBdr>
                            </w:div>
                          </w:divsChild>
                        </w:div>
                        <w:div w:id="1186477031">
                          <w:marLeft w:val="0"/>
                          <w:marRight w:val="0"/>
                          <w:marTop w:val="0"/>
                          <w:marBottom w:val="0"/>
                          <w:divBdr>
                            <w:top w:val="none" w:sz="0" w:space="0" w:color="auto"/>
                            <w:left w:val="none" w:sz="0" w:space="0" w:color="auto"/>
                            <w:bottom w:val="none" w:sz="0" w:space="0" w:color="auto"/>
                            <w:right w:val="none" w:sz="0" w:space="0" w:color="auto"/>
                          </w:divBdr>
                          <w:divsChild>
                            <w:div w:id="1186477032">
                              <w:marLeft w:val="0"/>
                              <w:marRight w:val="0"/>
                              <w:marTop w:val="0"/>
                              <w:marBottom w:val="0"/>
                              <w:divBdr>
                                <w:top w:val="none" w:sz="0" w:space="0" w:color="auto"/>
                                <w:left w:val="none" w:sz="0" w:space="0" w:color="auto"/>
                                <w:bottom w:val="none" w:sz="0" w:space="0" w:color="auto"/>
                                <w:right w:val="none" w:sz="0" w:space="0" w:color="auto"/>
                              </w:divBdr>
                              <w:divsChild>
                                <w:div w:id="1186477035">
                                  <w:marLeft w:val="0"/>
                                  <w:marRight w:val="0"/>
                                  <w:marTop w:val="0"/>
                                  <w:marBottom w:val="0"/>
                                  <w:divBdr>
                                    <w:top w:val="none" w:sz="0" w:space="0" w:color="auto"/>
                                    <w:left w:val="none" w:sz="0" w:space="0" w:color="auto"/>
                                    <w:bottom w:val="none" w:sz="0" w:space="0" w:color="auto"/>
                                    <w:right w:val="none" w:sz="0" w:space="0" w:color="auto"/>
                                  </w:divBdr>
                                </w:div>
                                <w:div w:id="1186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42">
                          <w:marLeft w:val="0"/>
                          <w:marRight w:val="0"/>
                          <w:marTop w:val="0"/>
                          <w:marBottom w:val="0"/>
                          <w:divBdr>
                            <w:top w:val="none" w:sz="0" w:space="0" w:color="auto"/>
                            <w:left w:val="none" w:sz="0" w:space="0" w:color="auto"/>
                            <w:bottom w:val="none" w:sz="0" w:space="0" w:color="auto"/>
                            <w:right w:val="none" w:sz="0" w:space="0" w:color="auto"/>
                          </w:divBdr>
                          <w:divsChild>
                            <w:div w:id="1186477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7053">
      <w:marLeft w:val="0"/>
      <w:marRight w:val="0"/>
      <w:marTop w:val="0"/>
      <w:marBottom w:val="0"/>
      <w:divBdr>
        <w:top w:val="none" w:sz="0" w:space="0" w:color="auto"/>
        <w:left w:val="none" w:sz="0" w:space="0" w:color="auto"/>
        <w:bottom w:val="none" w:sz="0" w:space="0" w:color="auto"/>
        <w:right w:val="none" w:sz="0" w:space="0" w:color="auto"/>
      </w:divBdr>
      <w:divsChild>
        <w:div w:id="1186477061">
          <w:marLeft w:val="0"/>
          <w:marRight w:val="0"/>
          <w:marTop w:val="0"/>
          <w:marBottom w:val="0"/>
          <w:divBdr>
            <w:top w:val="none" w:sz="0" w:space="0" w:color="auto"/>
            <w:left w:val="none" w:sz="0" w:space="0" w:color="auto"/>
            <w:bottom w:val="none" w:sz="0" w:space="0" w:color="auto"/>
            <w:right w:val="none" w:sz="0" w:space="0" w:color="auto"/>
          </w:divBdr>
          <w:divsChild>
            <w:div w:id="1186477046">
              <w:marLeft w:val="0"/>
              <w:marRight w:val="0"/>
              <w:marTop w:val="0"/>
              <w:marBottom w:val="0"/>
              <w:divBdr>
                <w:top w:val="none" w:sz="0" w:space="0" w:color="auto"/>
                <w:left w:val="none" w:sz="0" w:space="0" w:color="auto"/>
                <w:bottom w:val="none" w:sz="0" w:space="0" w:color="auto"/>
                <w:right w:val="none" w:sz="0" w:space="0" w:color="auto"/>
              </w:divBdr>
            </w:div>
            <w:div w:id="1186477047">
              <w:marLeft w:val="0"/>
              <w:marRight w:val="0"/>
              <w:marTop w:val="0"/>
              <w:marBottom w:val="0"/>
              <w:divBdr>
                <w:top w:val="none" w:sz="0" w:space="0" w:color="auto"/>
                <w:left w:val="none" w:sz="0" w:space="0" w:color="auto"/>
                <w:bottom w:val="none" w:sz="0" w:space="0" w:color="auto"/>
                <w:right w:val="none" w:sz="0" w:space="0" w:color="auto"/>
              </w:divBdr>
            </w:div>
            <w:div w:id="1186477048">
              <w:marLeft w:val="0"/>
              <w:marRight w:val="0"/>
              <w:marTop w:val="0"/>
              <w:marBottom w:val="0"/>
              <w:divBdr>
                <w:top w:val="none" w:sz="0" w:space="0" w:color="auto"/>
                <w:left w:val="none" w:sz="0" w:space="0" w:color="auto"/>
                <w:bottom w:val="none" w:sz="0" w:space="0" w:color="auto"/>
                <w:right w:val="none" w:sz="0" w:space="0" w:color="auto"/>
              </w:divBdr>
            </w:div>
            <w:div w:id="1186477049">
              <w:marLeft w:val="0"/>
              <w:marRight w:val="0"/>
              <w:marTop w:val="0"/>
              <w:marBottom w:val="0"/>
              <w:divBdr>
                <w:top w:val="none" w:sz="0" w:space="0" w:color="auto"/>
                <w:left w:val="none" w:sz="0" w:space="0" w:color="auto"/>
                <w:bottom w:val="none" w:sz="0" w:space="0" w:color="auto"/>
                <w:right w:val="none" w:sz="0" w:space="0" w:color="auto"/>
              </w:divBdr>
            </w:div>
            <w:div w:id="1186477050">
              <w:marLeft w:val="0"/>
              <w:marRight w:val="0"/>
              <w:marTop w:val="0"/>
              <w:marBottom w:val="0"/>
              <w:divBdr>
                <w:top w:val="none" w:sz="0" w:space="0" w:color="auto"/>
                <w:left w:val="none" w:sz="0" w:space="0" w:color="auto"/>
                <w:bottom w:val="none" w:sz="0" w:space="0" w:color="auto"/>
                <w:right w:val="none" w:sz="0" w:space="0" w:color="auto"/>
              </w:divBdr>
            </w:div>
            <w:div w:id="1186477051">
              <w:marLeft w:val="0"/>
              <w:marRight w:val="0"/>
              <w:marTop w:val="0"/>
              <w:marBottom w:val="0"/>
              <w:divBdr>
                <w:top w:val="none" w:sz="0" w:space="0" w:color="auto"/>
                <w:left w:val="none" w:sz="0" w:space="0" w:color="auto"/>
                <w:bottom w:val="none" w:sz="0" w:space="0" w:color="auto"/>
                <w:right w:val="none" w:sz="0" w:space="0" w:color="auto"/>
              </w:divBdr>
            </w:div>
            <w:div w:id="1186477052">
              <w:marLeft w:val="0"/>
              <w:marRight w:val="0"/>
              <w:marTop w:val="0"/>
              <w:marBottom w:val="0"/>
              <w:divBdr>
                <w:top w:val="none" w:sz="0" w:space="0" w:color="auto"/>
                <w:left w:val="none" w:sz="0" w:space="0" w:color="auto"/>
                <w:bottom w:val="none" w:sz="0" w:space="0" w:color="auto"/>
                <w:right w:val="none" w:sz="0" w:space="0" w:color="auto"/>
              </w:divBdr>
            </w:div>
            <w:div w:id="1186477054">
              <w:marLeft w:val="0"/>
              <w:marRight w:val="0"/>
              <w:marTop w:val="0"/>
              <w:marBottom w:val="0"/>
              <w:divBdr>
                <w:top w:val="none" w:sz="0" w:space="0" w:color="auto"/>
                <w:left w:val="none" w:sz="0" w:space="0" w:color="auto"/>
                <w:bottom w:val="none" w:sz="0" w:space="0" w:color="auto"/>
                <w:right w:val="none" w:sz="0" w:space="0" w:color="auto"/>
              </w:divBdr>
            </w:div>
            <w:div w:id="1186477057">
              <w:marLeft w:val="0"/>
              <w:marRight w:val="0"/>
              <w:marTop w:val="0"/>
              <w:marBottom w:val="0"/>
              <w:divBdr>
                <w:top w:val="none" w:sz="0" w:space="0" w:color="auto"/>
                <w:left w:val="none" w:sz="0" w:space="0" w:color="auto"/>
                <w:bottom w:val="none" w:sz="0" w:space="0" w:color="auto"/>
                <w:right w:val="none" w:sz="0" w:space="0" w:color="auto"/>
              </w:divBdr>
            </w:div>
            <w:div w:id="1186477062">
              <w:marLeft w:val="0"/>
              <w:marRight w:val="0"/>
              <w:marTop w:val="0"/>
              <w:marBottom w:val="0"/>
              <w:divBdr>
                <w:top w:val="none" w:sz="0" w:space="0" w:color="auto"/>
                <w:left w:val="none" w:sz="0" w:space="0" w:color="auto"/>
                <w:bottom w:val="none" w:sz="0" w:space="0" w:color="auto"/>
                <w:right w:val="none" w:sz="0" w:space="0" w:color="auto"/>
              </w:divBdr>
            </w:div>
            <w:div w:id="1186477064">
              <w:marLeft w:val="0"/>
              <w:marRight w:val="0"/>
              <w:marTop w:val="0"/>
              <w:marBottom w:val="0"/>
              <w:divBdr>
                <w:top w:val="none" w:sz="0" w:space="0" w:color="auto"/>
                <w:left w:val="none" w:sz="0" w:space="0" w:color="auto"/>
                <w:bottom w:val="none" w:sz="0" w:space="0" w:color="auto"/>
                <w:right w:val="none" w:sz="0" w:space="0" w:color="auto"/>
              </w:divBdr>
            </w:div>
            <w:div w:id="1186477065">
              <w:marLeft w:val="0"/>
              <w:marRight w:val="0"/>
              <w:marTop w:val="0"/>
              <w:marBottom w:val="0"/>
              <w:divBdr>
                <w:top w:val="none" w:sz="0" w:space="0" w:color="auto"/>
                <w:left w:val="none" w:sz="0" w:space="0" w:color="auto"/>
                <w:bottom w:val="none" w:sz="0" w:space="0" w:color="auto"/>
                <w:right w:val="none" w:sz="0" w:space="0" w:color="auto"/>
              </w:divBdr>
            </w:div>
            <w:div w:id="1186477068">
              <w:marLeft w:val="0"/>
              <w:marRight w:val="0"/>
              <w:marTop w:val="0"/>
              <w:marBottom w:val="0"/>
              <w:divBdr>
                <w:top w:val="none" w:sz="0" w:space="0" w:color="auto"/>
                <w:left w:val="none" w:sz="0" w:space="0" w:color="auto"/>
                <w:bottom w:val="none" w:sz="0" w:space="0" w:color="auto"/>
                <w:right w:val="none" w:sz="0" w:space="0" w:color="auto"/>
              </w:divBdr>
            </w:div>
            <w:div w:id="1186477070">
              <w:marLeft w:val="0"/>
              <w:marRight w:val="0"/>
              <w:marTop w:val="0"/>
              <w:marBottom w:val="0"/>
              <w:divBdr>
                <w:top w:val="none" w:sz="0" w:space="0" w:color="auto"/>
                <w:left w:val="none" w:sz="0" w:space="0" w:color="auto"/>
                <w:bottom w:val="none" w:sz="0" w:space="0" w:color="auto"/>
                <w:right w:val="none" w:sz="0" w:space="0" w:color="auto"/>
              </w:divBdr>
            </w:div>
            <w:div w:id="1186477072">
              <w:marLeft w:val="0"/>
              <w:marRight w:val="0"/>
              <w:marTop w:val="0"/>
              <w:marBottom w:val="0"/>
              <w:divBdr>
                <w:top w:val="none" w:sz="0" w:space="0" w:color="auto"/>
                <w:left w:val="none" w:sz="0" w:space="0" w:color="auto"/>
                <w:bottom w:val="none" w:sz="0" w:space="0" w:color="auto"/>
                <w:right w:val="none" w:sz="0" w:space="0" w:color="auto"/>
              </w:divBdr>
            </w:div>
            <w:div w:id="1186477073">
              <w:marLeft w:val="0"/>
              <w:marRight w:val="0"/>
              <w:marTop w:val="0"/>
              <w:marBottom w:val="0"/>
              <w:divBdr>
                <w:top w:val="none" w:sz="0" w:space="0" w:color="auto"/>
                <w:left w:val="none" w:sz="0" w:space="0" w:color="auto"/>
                <w:bottom w:val="none" w:sz="0" w:space="0" w:color="auto"/>
                <w:right w:val="none" w:sz="0" w:space="0" w:color="auto"/>
              </w:divBdr>
            </w:div>
            <w:div w:id="1186477074">
              <w:marLeft w:val="0"/>
              <w:marRight w:val="0"/>
              <w:marTop w:val="0"/>
              <w:marBottom w:val="0"/>
              <w:divBdr>
                <w:top w:val="none" w:sz="0" w:space="0" w:color="auto"/>
                <w:left w:val="none" w:sz="0" w:space="0" w:color="auto"/>
                <w:bottom w:val="none" w:sz="0" w:space="0" w:color="auto"/>
                <w:right w:val="none" w:sz="0" w:space="0" w:color="auto"/>
              </w:divBdr>
            </w:div>
            <w:div w:id="1186477075">
              <w:marLeft w:val="0"/>
              <w:marRight w:val="0"/>
              <w:marTop w:val="0"/>
              <w:marBottom w:val="0"/>
              <w:divBdr>
                <w:top w:val="none" w:sz="0" w:space="0" w:color="auto"/>
                <w:left w:val="none" w:sz="0" w:space="0" w:color="auto"/>
                <w:bottom w:val="none" w:sz="0" w:space="0" w:color="auto"/>
                <w:right w:val="none" w:sz="0" w:space="0" w:color="auto"/>
              </w:divBdr>
            </w:div>
            <w:div w:id="1186477077">
              <w:marLeft w:val="0"/>
              <w:marRight w:val="0"/>
              <w:marTop w:val="0"/>
              <w:marBottom w:val="0"/>
              <w:divBdr>
                <w:top w:val="none" w:sz="0" w:space="0" w:color="auto"/>
                <w:left w:val="none" w:sz="0" w:space="0" w:color="auto"/>
                <w:bottom w:val="none" w:sz="0" w:space="0" w:color="auto"/>
                <w:right w:val="none" w:sz="0" w:space="0" w:color="auto"/>
              </w:divBdr>
            </w:div>
            <w:div w:id="1186477078">
              <w:marLeft w:val="0"/>
              <w:marRight w:val="0"/>
              <w:marTop w:val="0"/>
              <w:marBottom w:val="0"/>
              <w:divBdr>
                <w:top w:val="none" w:sz="0" w:space="0" w:color="auto"/>
                <w:left w:val="none" w:sz="0" w:space="0" w:color="auto"/>
                <w:bottom w:val="none" w:sz="0" w:space="0" w:color="auto"/>
                <w:right w:val="none" w:sz="0" w:space="0" w:color="auto"/>
              </w:divBdr>
            </w:div>
            <w:div w:id="1186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76">
      <w:marLeft w:val="0"/>
      <w:marRight w:val="0"/>
      <w:marTop w:val="0"/>
      <w:marBottom w:val="0"/>
      <w:divBdr>
        <w:top w:val="none" w:sz="0" w:space="0" w:color="auto"/>
        <w:left w:val="none" w:sz="0" w:space="0" w:color="auto"/>
        <w:bottom w:val="none" w:sz="0" w:space="0" w:color="auto"/>
        <w:right w:val="none" w:sz="0" w:space="0" w:color="auto"/>
      </w:divBdr>
      <w:divsChild>
        <w:div w:id="1186477045">
          <w:marLeft w:val="0"/>
          <w:marRight w:val="0"/>
          <w:marTop w:val="0"/>
          <w:marBottom w:val="0"/>
          <w:divBdr>
            <w:top w:val="none" w:sz="0" w:space="0" w:color="auto"/>
            <w:left w:val="none" w:sz="0" w:space="0" w:color="auto"/>
            <w:bottom w:val="none" w:sz="0" w:space="0" w:color="auto"/>
            <w:right w:val="none" w:sz="0" w:space="0" w:color="auto"/>
          </w:divBdr>
        </w:div>
        <w:div w:id="1186477055">
          <w:marLeft w:val="0"/>
          <w:marRight w:val="0"/>
          <w:marTop w:val="0"/>
          <w:marBottom w:val="0"/>
          <w:divBdr>
            <w:top w:val="none" w:sz="0" w:space="0" w:color="auto"/>
            <w:left w:val="none" w:sz="0" w:space="0" w:color="auto"/>
            <w:bottom w:val="none" w:sz="0" w:space="0" w:color="auto"/>
            <w:right w:val="none" w:sz="0" w:space="0" w:color="auto"/>
          </w:divBdr>
        </w:div>
        <w:div w:id="1186477056">
          <w:marLeft w:val="0"/>
          <w:marRight w:val="0"/>
          <w:marTop w:val="0"/>
          <w:marBottom w:val="0"/>
          <w:divBdr>
            <w:top w:val="none" w:sz="0" w:space="0" w:color="auto"/>
            <w:left w:val="none" w:sz="0" w:space="0" w:color="auto"/>
            <w:bottom w:val="none" w:sz="0" w:space="0" w:color="auto"/>
            <w:right w:val="none" w:sz="0" w:space="0" w:color="auto"/>
          </w:divBdr>
        </w:div>
        <w:div w:id="1186477058">
          <w:marLeft w:val="0"/>
          <w:marRight w:val="0"/>
          <w:marTop w:val="0"/>
          <w:marBottom w:val="0"/>
          <w:divBdr>
            <w:top w:val="none" w:sz="0" w:space="0" w:color="auto"/>
            <w:left w:val="none" w:sz="0" w:space="0" w:color="auto"/>
            <w:bottom w:val="none" w:sz="0" w:space="0" w:color="auto"/>
            <w:right w:val="none" w:sz="0" w:space="0" w:color="auto"/>
          </w:divBdr>
        </w:div>
        <w:div w:id="1186477059">
          <w:marLeft w:val="0"/>
          <w:marRight w:val="0"/>
          <w:marTop w:val="0"/>
          <w:marBottom w:val="0"/>
          <w:divBdr>
            <w:top w:val="none" w:sz="0" w:space="0" w:color="auto"/>
            <w:left w:val="none" w:sz="0" w:space="0" w:color="auto"/>
            <w:bottom w:val="none" w:sz="0" w:space="0" w:color="auto"/>
            <w:right w:val="none" w:sz="0" w:space="0" w:color="auto"/>
          </w:divBdr>
        </w:div>
        <w:div w:id="1186477060">
          <w:marLeft w:val="0"/>
          <w:marRight w:val="0"/>
          <w:marTop w:val="0"/>
          <w:marBottom w:val="0"/>
          <w:divBdr>
            <w:top w:val="none" w:sz="0" w:space="0" w:color="auto"/>
            <w:left w:val="none" w:sz="0" w:space="0" w:color="auto"/>
            <w:bottom w:val="none" w:sz="0" w:space="0" w:color="auto"/>
            <w:right w:val="none" w:sz="0" w:space="0" w:color="auto"/>
          </w:divBdr>
        </w:div>
        <w:div w:id="1186477063">
          <w:marLeft w:val="0"/>
          <w:marRight w:val="0"/>
          <w:marTop w:val="0"/>
          <w:marBottom w:val="0"/>
          <w:divBdr>
            <w:top w:val="none" w:sz="0" w:space="0" w:color="auto"/>
            <w:left w:val="none" w:sz="0" w:space="0" w:color="auto"/>
            <w:bottom w:val="none" w:sz="0" w:space="0" w:color="auto"/>
            <w:right w:val="none" w:sz="0" w:space="0" w:color="auto"/>
          </w:divBdr>
        </w:div>
        <w:div w:id="1186477066">
          <w:marLeft w:val="0"/>
          <w:marRight w:val="0"/>
          <w:marTop w:val="0"/>
          <w:marBottom w:val="0"/>
          <w:divBdr>
            <w:top w:val="none" w:sz="0" w:space="0" w:color="auto"/>
            <w:left w:val="none" w:sz="0" w:space="0" w:color="auto"/>
            <w:bottom w:val="none" w:sz="0" w:space="0" w:color="auto"/>
            <w:right w:val="none" w:sz="0" w:space="0" w:color="auto"/>
          </w:divBdr>
        </w:div>
        <w:div w:id="1186477067">
          <w:marLeft w:val="0"/>
          <w:marRight w:val="0"/>
          <w:marTop w:val="0"/>
          <w:marBottom w:val="0"/>
          <w:divBdr>
            <w:top w:val="none" w:sz="0" w:space="0" w:color="auto"/>
            <w:left w:val="none" w:sz="0" w:space="0" w:color="auto"/>
            <w:bottom w:val="none" w:sz="0" w:space="0" w:color="auto"/>
            <w:right w:val="none" w:sz="0" w:space="0" w:color="auto"/>
          </w:divBdr>
        </w:div>
        <w:div w:id="1186477069">
          <w:marLeft w:val="0"/>
          <w:marRight w:val="0"/>
          <w:marTop w:val="0"/>
          <w:marBottom w:val="0"/>
          <w:divBdr>
            <w:top w:val="none" w:sz="0" w:space="0" w:color="auto"/>
            <w:left w:val="none" w:sz="0" w:space="0" w:color="auto"/>
            <w:bottom w:val="none" w:sz="0" w:space="0" w:color="auto"/>
            <w:right w:val="none" w:sz="0" w:space="0" w:color="auto"/>
          </w:divBdr>
        </w:div>
        <w:div w:id="118647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lsm.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sm.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ers.Plesakovs@km.gov.lv" TargetMode="External"/><Relationship Id="rId4" Type="http://schemas.openxmlformats.org/officeDocument/2006/relationships/webSettings" Target="webSettings.xml"/><Relationship Id="rId9" Type="http://schemas.openxmlformats.org/officeDocument/2006/relationships/hyperlink" Target="http://www.lsm.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5293</Characters>
  <Application>Microsoft Office Word</Application>
  <DocSecurity>0</DocSecurity>
  <Lines>44</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vt:lpstr>
      <vt:lpstr>Tiesību akta projekta sākotnējās ietekmes novērtējuma ziņojums</vt:lpstr>
    </vt:vector>
  </TitlesOfParts>
  <Company>Grizli777</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dc:title>
  <dc:creator>Baiba</dc:creator>
  <cp:lastModifiedBy>Inese Duļķe</cp:lastModifiedBy>
  <cp:revision>4</cp:revision>
  <cp:lastPrinted>2020-02-24T16:20:00Z</cp:lastPrinted>
  <dcterms:created xsi:type="dcterms:W3CDTF">2021-01-25T13:47:00Z</dcterms:created>
  <dcterms:modified xsi:type="dcterms:W3CDTF">2021-01-25T14:48:00Z</dcterms:modified>
</cp:coreProperties>
</file>