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F58E" w14:textId="77777777" w:rsidR="00513461" w:rsidRPr="00F871A3" w:rsidRDefault="00513461" w:rsidP="00860D45">
      <w:pPr>
        <w:pStyle w:val="naisf"/>
        <w:spacing w:before="0" w:after="0"/>
        <w:ind w:firstLine="0"/>
        <w:jc w:val="center"/>
        <w:rPr>
          <w:b/>
          <w:bCs/>
          <w:sz w:val="22"/>
          <w:szCs w:val="22"/>
        </w:rPr>
      </w:pPr>
      <w:r w:rsidRPr="00F871A3">
        <w:rPr>
          <w:b/>
          <w:bCs/>
          <w:sz w:val="22"/>
          <w:szCs w:val="22"/>
        </w:rPr>
        <w:t>Izziņa par atzinumos sniegtajiem iebildumiem</w:t>
      </w:r>
    </w:p>
    <w:p w14:paraId="53DF2126" w14:textId="77777777" w:rsidR="00BB10F1" w:rsidRPr="00C15CCF" w:rsidRDefault="00513461" w:rsidP="00D15133">
      <w:pPr>
        <w:pStyle w:val="naisf"/>
        <w:spacing w:before="0" w:after="0"/>
        <w:ind w:firstLine="0"/>
        <w:jc w:val="center"/>
        <w:rPr>
          <w:b/>
          <w:iCs/>
          <w:sz w:val="22"/>
          <w:szCs w:val="22"/>
        </w:rPr>
      </w:pPr>
      <w:r w:rsidRPr="00F871A3">
        <w:rPr>
          <w:b/>
          <w:bCs/>
          <w:sz w:val="22"/>
          <w:szCs w:val="22"/>
        </w:rPr>
        <w:t>par Ministru kabineta noteikumu projektu „</w:t>
      </w:r>
      <w:r w:rsidR="00D15133">
        <w:rPr>
          <w:b/>
          <w:iCs/>
          <w:sz w:val="22"/>
          <w:szCs w:val="22"/>
        </w:rPr>
        <w:t>Brīvības pieminekļa un Rīgas Brāļu kapu nolikums</w:t>
      </w:r>
      <w:r w:rsidRPr="00F871A3">
        <w:rPr>
          <w:b/>
          <w:bCs/>
          <w:sz w:val="22"/>
          <w:szCs w:val="22"/>
        </w:rPr>
        <w:t>”</w:t>
      </w:r>
      <w:r w:rsidR="00773209" w:rsidRPr="00F871A3">
        <w:rPr>
          <w:b/>
          <w:bCs/>
          <w:sz w:val="22"/>
          <w:szCs w:val="22"/>
        </w:rPr>
        <w:t xml:space="preserve"> </w:t>
      </w:r>
    </w:p>
    <w:p w14:paraId="3207A378" w14:textId="77777777" w:rsidR="00513461" w:rsidRPr="00F871A3" w:rsidRDefault="00513461" w:rsidP="00860D45">
      <w:pPr>
        <w:pStyle w:val="naisf"/>
        <w:spacing w:before="0" w:after="0"/>
        <w:ind w:firstLine="0"/>
        <w:rPr>
          <w:b/>
          <w:sz w:val="22"/>
          <w:szCs w:val="22"/>
        </w:rPr>
      </w:pPr>
    </w:p>
    <w:p w14:paraId="6A170550" w14:textId="77777777" w:rsidR="001B26F0" w:rsidRPr="00F871A3" w:rsidRDefault="001B26F0" w:rsidP="00860D45">
      <w:pPr>
        <w:pStyle w:val="naisf"/>
        <w:spacing w:before="0" w:after="0"/>
        <w:ind w:firstLine="0"/>
        <w:jc w:val="center"/>
        <w:rPr>
          <w:b/>
          <w:sz w:val="22"/>
          <w:szCs w:val="22"/>
        </w:rPr>
      </w:pPr>
      <w:r w:rsidRPr="00F871A3">
        <w:rPr>
          <w:b/>
          <w:sz w:val="22"/>
          <w:szCs w:val="22"/>
        </w:rPr>
        <w:t>I. Jautājumi, par kuriem saskaņošanā vienošanās nav panākta</w:t>
      </w:r>
    </w:p>
    <w:p w14:paraId="1033BC49" w14:textId="77777777" w:rsidR="001B26F0" w:rsidRPr="00F871A3" w:rsidRDefault="001B26F0" w:rsidP="00860D45">
      <w:pPr>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5"/>
        <w:gridCol w:w="3089"/>
        <w:gridCol w:w="3129"/>
        <w:gridCol w:w="2981"/>
        <w:gridCol w:w="2059"/>
        <w:gridCol w:w="2358"/>
      </w:tblGrid>
      <w:tr w:rsidR="00165D66" w:rsidRPr="00F871A3" w14:paraId="5224F783" w14:textId="77777777" w:rsidTr="00E5284F">
        <w:tc>
          <w:tcPr>
            <w:tcW w:w="213" w:type="pct"/>
            <w:tcBorders>
              <w:top w:val="single" w:sz="6" w:space="0" w:color="000000"/>
              <w:left w:val="single" w:sz="6" w:space="0" w:color="000000"/>
              <w:bottom w:val="single" w:sz="6" w:space="0" w:color="000000"/>
              <w:right w:val="single" w:sz="6" w:space="0" w:color="000000"/>
            </w:tcBorders>
            <w:vAlign w:val="center"/>
          </w:tcPr>
          <w:p w14:paraId="2BCAF76A" w14:textId="77777777" w:rsidR="001B26F0" w:rsidRPr="00F871A3" w:rsidRDefault="001B26F0" w:rsidP="00860D45">
            <w:pPr>
              <w:pStyle w:val="naisc"/>
              <w:spacing w:before="0" w:after="0"/>
            </w:pPr>
            <w:r w:rsidRPr="00F871A3">
              <w:rPr>
                <w:sz w:val="22"/>
                <w:szCs w:val="22"/>
              </w:rPr>
              <w:t>Nr. p.k.</w:t>
            </w:r>
          </w:p>
        </w:tc>
        <w:tc>
          <w:tcPr>
            <w:tcW w:w="1086" w:type="pct"/>
            <w:tcBorders>
              <w:top w:val="single" w:sz="6" w:space="0" w:color="000000"/>
              <w:left w:val="single" w:sz="6" w:space="0" w:color="000000"/>
              <w:bottom w:val="single" w:sz="6" w:space="0" w:color="000000"/>
              <w:right w:val="single" w:sz="6" w:space="0" w:color="000000"/>
            </w:tcBorders>
            <w:vAlign w:val="center"/>
          </w:tcPr>
          <w:p w14:paraId="24826E82" w14:textId="77777777" w:rsidR="001B26F0" w:rsidRPr="00F871A3" w:rsidRDefault="001B26F0" w:rsidP="00824160">
            <w:pPr>
              <w:pStyle w:val="naisc"/>
              <w:spacing w:before="0" w:after="0"/>
              <w:ind w:firstLine="12"/>
            </w:pPr>
            <w:r w:rsidRPr="00F871A3">
              <w:rPr>
                <w:sz w:val="22"/>
                <w:szCs w:val="22"/>
              </w:rPr>
              <w:t>Saskaņošanai nosūtītā projekta redakcija (konkrēta punkta (panta) redakcija)</w:t>
            </w:r>
          </w:p>
        </w:tc>
        <w:tc>
          <w:tcPr>
            <w:tcW w:w="1100" w:type="pct"/>
            <w:tcBorders>
              <w:top w:val="single" w:sz="6" w:space="0" w:color="000000"/>
              <w:left w:val="single" w:sz="6" w:space="0" w:color="000000"/>
              <w:bottom w:val="single" w:sz="6" w:space="0" w:color="000000"/>
              <w:right w:val="single" w:sz="6" w:space="0" w:color="000000"/>
            </w:tcBorders>
            <w:vAlign w:val="center"/>
          </w:tcPr>
          <w:p w14:paraId="3AD63244" w14:textId="77777777" w:rsidR="001B26F0" w:rsidRPr="00F871A3" w:rsidRDefault="001B26F0" w:rsidP="00824160">
            <w:pPr>
              <w:pStyle w:val="naisc"/>
              <w:spacing w:before="0" w:after="0"/>
              <w:ind w:right="3"/>
            </w:pPr>
            <w:r w:rsidRPr="00F871A3">
              <w:rPr>
                <w:sz w:val="22"/>
                <w:szCs w:val="22"/>
              </w:rPr>
              <w:t>Atzinumā norādītais ministrijas (citas institūcijas) iebildums, kā arī saskaņošanā papildus izteiktais iebildums par projekta konkrēto punktu (pantu)</w:t>
            </w:r>
          </w:p>
        </w:tc>
        <w:tc>
          <w:tcPr>
            <w:tcW w:w="1048" w:type="pct"/>
            <w:tcBorders>
              <w:top w:val="single" w:sz="6" w:space="0" w:color="000000"/>
              <w:left w:val="single" w:sz="6" w:space="0" w:color="000000"/>
              <w:bottom w:val="single" w:sz="6" w:space="0" w:color="000000"/>
              <w:right w:val="single" w:sz="6" w:space="0" w:color="000000"/>
            </w:tcBorders>
            <w:vAlign w:val="center"/>
          </w:tcPr>
          <w:p w14:paraId="465327A8" w14:textId="77777777" w:rsidR="001B26F0" w:rsidRPr="00F871A3" w:rsidRDefault="001B26F0" w:rsidP="00824160">
            <w:pPr>
              <w:pStyle w:val="naisc"/>
              <w:spacing w:before="0" w:after="0"/>
              <w:ind w:firstLine="21"/>
            </w:pPr>
            <w:r w:rsidRPr="00F871A3">
              <w:rPr>
                <w:sz w:val="22"/>
                <w:szCs w:val="22"/>
              </w:rPr>
              <w:t>Atbildīgās ministrijas pamatojums iebilduma noraidījumam</w:t>
            </w:r>
          </w:p>
        </w:tc>
        <w:tc>
          <w:tcPr>
            <w:tcW w:w="724" w:type="pct"/>
            <w:tcBorders>
              <w:top w:val="single" w:sz="4" w:space="0" w:color="auto"/>
              <w:left w:val="single" w:sz="4" w:space="0" w:color="auto"/>
              <w:bottom w:val="single" w:sz="4" w:space="0" w:color="auto"/>
              <w:right w:val="single" w:sz="4" w:space="0" w:color="auto"/>
            </w:tcBorders>
            <w:vAlign w:val="center"/>
          </w:tcPr>
          <w:p w14:paraId="7F252069" w14:textId="77777777" w:rsidR="001B26F0" w:rsidRPr="00F871A3" w:rsidRDefault="001B26F0" w:rsidP="00824160">
            <w:pPr>
              <w:jc w:val="center"/>
            </w:pPr>
            <w:r w:rsidRPr="00F871A3">
              <w:rPr>
                <w:sz w:val="22"/>
                <w:szCs w:val="22"/>
              </w:rPr>
              <w:t>Atzinuma sniedzēja uzturētais iebildums, ja tas atšķiras no atzinumā norādītā iebilduma pamatojuma</w:t>
            </w:r>
          </w:p>
        </w:tc>
        <w:tc>
          <w:tcPr>
            <w:tcW w:w="829" w:type="pct"/>
            <w:tcBorders>
              <w:top w:val="single" w:sz="4" w:space="0" w:color="auto"/>
              <w:left w:val="single" w:sz="4" w:space="0" w:color="auto"/>
              <w:bottom w:val="single" w:sz="4" w:space="0" w:color="auto"/>
            </w:tcBorders>
            <w:vAlign w:val="center"/>
          </w:tcPr>
          <w:p w14:paraId="4E5947D1" w14:textId="77777777" w:rsidR="001B26F0" w:rsidRPr="00F871A3" w:rsidRDefault="001B26F0" w:rsidP="00824160">
            <w:pPr>
              <w:jc w:val="center"/>
            </w:pPr>
            <w:r w:rsidRPr="00F871A3">
              <w:rPr>
                <w:sz w:val="22"/>
                <w:szCs w:val="22"/>
              </w:rPr>
              <w:t>Projekta attiecīgā punkta (panta) galīgā redakcija</w:t>
            </w:r>
          </w:p>
        </w:tc>
      </w:tr>
      <w:tr w:rsidR="00165D66" w:rsidRPr="00F871A3" w14:paraId="3A5F5FF5" w14:textId="77777777" w:rsidTr="00E5284F">
        <w:trPr>
          <w:trHeight w:val="274"/>
        </w:trPr>
        <w:tc>
          <w:tcPr>
            <w:tcW w:w="213" w:type="pct"/>
            <w:tcBorders>
              <w:top w:val="single" w:sz="6" w:space="0" w:color="000000"/>
              <w:left w:val="single" w:sz="6" w:space="0" w:color="000000"/>
              <w:bottom w:val="single" w:sz="6" w:space="0" w:color="000000"/>
              <w:right w:val="single" w:sz="6" w:space="0" w:color="000000"/>
            </w:tcBorders>
            <w:vAlign w:val="center"/>
          </w:tcPr>
          <w:p w14:paraId="6F384D94" w14:textId="77777777" w:rsidR="00513461" w:rsidRPr="00F871A3" w:rsidRDefault="00513461" w:rsidP="005F3D7B">
            <w:pPr>
              <w:pStyle w:val="naisc"/>
              <w:spacing w:before="0" w:after="0"/>
            </w:pPr>
            <w:r w:rsidRPr="00F871A3">
              <w:rPr>
                <w:sz w:val="22"/>
                <w:szCs w:val="22"/>
              </w:rPr>
              <w:t>1</w:t>
            </w:r>
          </w:p>
        </w:tc>
        <w:tc>
          <w:tcPr>
            <w:tcW w:w="1086" w:type="pct"/>
            <w:tcBorders>
              <w:top w:val="single" w:sz="6" w:space="0" w:color="000000"/>
              <w:left w:val="single" w:sz="6" w:space="0" w:color="000000"/>
              <w:bottom w:val="single" w:sz="6" w:space="0" w:color="000000"/>
              <w:right w:val="single" w:sz="6" w:space="0" w:color="000000"/>
            </w:tcBorders>
          </w:tcPr>
          <w:p w14:paraId="5E0523AB" w14:textId="77777777" w:rsidR="00513461" w:rsidRPr="00F871A3" w:rsidRDefault="00513461" w:rsidP="005F3D7B">
            <w:pPr>
              <w:pStyle w:val="naisc"/>
              <w:spacing w:before="0" w:after="0"/>
              <w:ind w:firstLine="12"/>
            </w:pPr>
            <w:r w:rsidRPr="00F871A3">
              <w:rPr>
                <w:sz w:val="22"/>
                <w:szCs w:val="22"/>
              </w:rPr>
              <w:t>2</w:t>
            </w:r>
          </w:p>
        </w:tc>
        <w:tc>
          <w:tcPr>
            <w:tcW w:w="1100" w:type="pct"/>
            <w:tcBorders>
              <w:top w:val="single" w:sz="6" w:space="0" w:color="000000"/>
              <w:left w:val="single" w:sz="6" w:space="0" w:color="000000"/>
              <w:bottom w:val="single" w:sz="6" w:space="0" w:color="000000"/>
              <w:right w:val="single" w:sz="6" w:space="0" w:color="000000"/>
            </w:tcBorders>
          </w:tcPr>
          <w:p w14:paraId="06364F89" w14:textId="77777777" w:rsidR="00513461" w:rsidRPr="00F871A3" w:rsidRDefault="00513461" w:rsidP="005F3D7B">
            <w:pPr>
              <w:pStyle w:val="naisc"/>
              <w:spacing w:before="0" w:after="0"/>
              <w:ind w:firstLine="720"/>
            </w:pPr>
            <w:r w:rsidRPr="00F871A3">
              <w:rPr>
                <w:sz w:val="22"/>
                <w:szCs w:val="22"/>
              </w:rPr>
              <w:t>3</w:t>
            </w:r>
          </w:p>
        </w:tc>
        <w:tc>
          <w:tcPr>
            <w:tcW w:w="1048" w:type="pct"/>
            <w:tcBorders>
              <w:top w:val="single" w:sz="6" w:space="0" w:color="000000"/>
              <w:left w:val="single" w:sz="6" w:space="0" w:color="000000"/>
              <w:bottom w:val="single" w:sz="6" w:space="0" w:color="000000"/>
              <w:right w:val="single" w:sz="6" w:space="0" w:color="000000"/>
            </w:tcBorders>
          </w:tcPr>
          <w:p w14:paraId="6C95EA46" w14:textId="77777777" w:rsidR="00513461" w:rsidRPr="00F871A3" w:rsidRDefault="00513461" w:rsidP="005F3D7B">
            <w:pPr>
              <w:pStyle w:val="naisc"/>
              <w:spacing w:before="0" w:after="0"/>
              <w:ind w:firstLine="720"/>
            </w:pPr>
            <w:r w:rsidRPr="00F871A3">
              <w:rPr>
                <w:sz w:val="22"/>
                <w:szCs w:val="22"/>
              </w:rPr>
              <w:t>4</w:t>
            </w:r>
          </w:p>
        </w:tc>
        <w:tc>
          <w:tcPr>
            <w:tcW w:w="724" w:type="pct"/>
            <w:tcBorders>
              <w:top w:val="single" w:sz="4" w:space="0" w:color="auto"/>
              <w:left w:val="single" w:sz="4" w:space="0" w:color="auto"/>
              <w:bottom w:val="single" w:sz="4" w:space="0" w:color="auto"/>
              <w:right w:val="single" w:sz="4" w:space="0" w:color="auto"/>
            </w:tcBorders>
          </w:tcPr>
          <w:p w14:paraId="4E495F6A" w14:textId="77777777" w:rsidR="00513461" w:rsidRPr="00F871A3" w:rsidRDefault="00513461" w:rsidP="005F3D7B">
            <w:pPr>
              <w:jc w:val="center"/>
            </w:pPr>
            <w:r w:rsidRPr="00F871A3">
              <w:rPr>
                <w:sz w:val="22"/>
                <w:szCs w:val="22"/>
              </w:rPr>
              <w:t>5</w:t>
            </w:r>
          </w:p>
        </w:tc>
        <w:tc>
          <w:tcPr>
            <w:tcW w:w="829" w:type="pct"/>
            <w:tcBorders>
              <w:top w:val="single" w:sz="4" w:space="0" w:color="auto"/>
              <w:left w:val="single" w:sz="4" w:space="0" w:color="auto"/>
              <w:bottom w:val="single" w:sz="4" w:space="0" w:color="auto"/>
            </w:tcBorders>
          </w:tcPr>
          <w:p w14:paraId="6FDE3335" w14:textId="77777777" w:rsidR="00513461" w:rsidRPr="00F871A3" w:rsidRDefault="00513461" w:rsidP="005F3D7B">
            <w:pPr>
              <w:jc w:val="center"/>
            </w:pPr>
            <w:r w:rsidRPr="00F871A3">
              <w:rPr>
                <w:sz w:val="22"/>
                <w:szCs w:val="22"/>
              </w:rPr>
              <w:t>6</w:t>
            </w:r>
          </w:p>
        </w:tc>
      </w:tr>
      <w:tr w:rsidR="00E5284F" w:rsidRPr="00F871A3" w14:paraId="40FF06E8" w14:textId="77777777" w:rsidTr="00E5284F">
        <w:trPr>
          <w:trHeight w:val="274"/>
        </w:trPr>
        <w:tc>
          <w:tcPr>
            <w:tcW w:w="213" w:type="pct"/>
            <w:tcBorders>
              <w:top w:val="single" w:sz="6" w:space="0" w:color="000000"/>
              <w:left w:val="single" w:sz="6" w:space="0" w:color="000000"/>
              <w:bottom w:val="single" w:sz="6" w:space="0" w:color="000000"/>
              <w:right w:val="single" w:sz="6" w:space="0" w:color="000000"/>
            </w:tcBorders>
            <w:vAlign w:val="center"/>
          </w:tcPr>
          <w:p w14:paraId="77F0FC76" w14:textId="77777777" w:rsidR="00E5284F" w:rsidRPr="00F871A3" w:rsidRDefault="00E5284F" w:rsidP="00860D45">
            <w:pPr>
              <w:pStyle w:val="naisc"/>
              <w:spacing w:before="0" w:after="0"/>
            </w:pPr>
          </w:p>
        </w:tc>
        <w:tc>
          <w:tcPr>
            <w:tcW w:w="1086" w:type="pct"/>
            <w:tcBorders>
              <w:top w:val="single" w:sz="6" w:space="0" w:color="000000"/>
              <w:left w:val="single" w:sz="6" w:space="0" w:color="000000"/>
              <w:bottom w:val="single" w:sz="6" w:space="0" w:color="000000"/>
              <w:right w:val="single" w:sz="6" w:space="0" w:color="000000"/>
            </w:tcBorders>
          </w:tcPr>
          <w:p w14:paraId="73123F7D" w14:textId="77777777" w:rsidR="00E5284F" w:rsidRPr="00F871A3" w:rsidRDefault="00E5284F" w:rsidP="00824160">
            <w:pPr>
              <w:pStyle w:val="naisc"/>
              <w:spacing w:before="0" w:after="0"/>
              <w:ind w:firstLine="12"/>
            </w:pPr>
          </w:p>
        </w:tc>
        <w:tc>
          <w:tcPr>
            <w:tcW w:w="1100" w:type="pct"/>
            <w:tcBorders>
              <w:top w:val="single" w:sz="6" w:space="0" w:color="000000"/>
              <w:left w:val="single" w:sz="6" w:space="0" w:color="000000"/>
              <w:bottom w:val="single" w:sz="6" w:space="0" w:color="000000"/>
              <w:right w:val="single" w:sz="6" w:space="0" w:color="000000"/>
            </w:tcBorders>
          </w:tcPr>
          <w:p w14:paraId="1E1A8BBC" w14:textId="77777777" w:rsidR="00E5284F" w:rsidRPr="00F871A3" w:rsidRDefault="00E5284F" w:rsidP="00824160">
            <w:pPr>
              <w:pStyle w:val="naisc"/>
              <w:spacing w:before="0" w:after="0"/>
              <w:ind w:firstLine="720"/>
            </w:pPr>
          </w:p>
        </w:tc>
        <w:tc>
          <w:tcPr>
            <w:tcW w:w="1048" w:type="pct"/>
            <w:tcBorders>
              <w:top w:val="single" w:sz="6" w:space="0" w:color="000000"/>
              <w:left w:val="single" w:sz="6" w:space="0" w:color="000000"/>
              <w:bottom w:val="single" w:sz="6" w:space="0" w:color="000000"/>
              <w:right w:val="single" w:sz="6" w:space="0" w:color="000000"/>
            </w:tcBorders>
          </w:tcPr>
          <w:p w14:paraId="7B6F5F5E" w14:textId="77777777" w:rsidR="00E5284F" w:rsidRPr="00F871A3" w:rsidRDefault="00E5284F" w:rsidP="00824160">
            <w:pPr>
              <w:pStyle w:val="naisc"/>
              <w:spacing w:before="0" w:after="0"/>
              <w:ind w:firstLine="720"/>
              <w:jc w:val="both"/>
            </w:pPr>
          </w:p>
        </w:tc>
        <w:tc>
          <w:tcPr>
            <w:tcW w:w="724" w:type="pct"/>
            <w:tcBorders>
              <w:top w:val="single" w:sz="4" w:space="0" w:color="auto"/>
              <w:left w:val="single" w:sz="4" w:space="0" w:color="auto"/>
              <w:bottom w:val="single" w:sz="4" w:space="0" w:color="auto"/>
              <w:right w:val="single" w:sz="4" w:space="0" w:color="auto"/>
            </w:tcBorders>
          </w:tcPr>
          <w:p w14:paraId="7AAAA290" w14:textId="77777777" w:rsidR="00E5284F" w:rsidRPr="00F871A3" w:rsidRDefault="00E5284F" w:rsidP="00824160">
            <w:pPr>
              <w:jc w:val="center"/>
            </w:pPr>
          </w:p>
        </w:tc>
        <w:tc>
          <w:tcPr>
            <w:tcW w:w="829" w:type="pct"/>
            <w:tcBorders>
              <w:top w:val="single" w:sz="4" w:space="0" w:color="auto"/>
              <w:left w:val="single" w:sz="4" w:space="0" w:color="auto"/>
              <w:bottom w:val="single" w:sz="4" w:space="0" w:color="auto"/>
            </w:tcBorders>
          </w:tcPr>
          <w:p w14:paraId="7F2B739B" w14:textId="77777777" w:rsidR="00E5284F" w:rsidRPr="00F871A3" w:rsidRDefault="00E5284F" w:rsidP="00824160">
            <w:pPr>
              <w:jc w:val="center"/>
            </w:pPr>
          </w:p>
        </w:tc>
      </w:tr>
    </w:tbl>
    <w:p w14:paraId="12B8C707" w14:textId="77777777" w:rsidR="00105FA6" w:rsidRPr="00F871A3" w:rsidRDefault="00105FA6" w:rsidP="00860D45">
      <w:pPr>
        <w:pStyle w:val="naisf"/>
        <w:spacing w:before="0" w:after="0"/>
        <w:ind w:firstLine="0"/>
        <w:rPr>
          <w:sz w:val="22"/>
          <w:szCs w:val="22"/>
        </w:rPr>
      </w:pPr>
    </w:p>
    <w:p w14:paraId="55B81BBA" w14:textId="77777777" w:rsidR="001B26F0" w:rsidRPr="00F871A3" w:rsidRDefault="00513461" w:rsidP="00860D45">
      <w:pPr>
        <w:pStyle w:val="naisf"/>
        <w:spacing w:before="0" w:after="0"/>
        <w:ind w:firstLine="0"/>
        <w:rPr>
          <w:b/>
          <w:sz w:val="22"/>
          <w:szCs w:val="22"/>
        </w:rPr>
      </w:pPr>
      <w:r w:rsidRPr="00F871A3">
        <w:rPr>
          <w:b/>
          <w:sz w:val="22"/>
          <w:szCs w:val="22"/>
        </w:rPr>
        <w:t>  </w:t>
      </w:r>
      <w:r w:rsidR="001B26F0" w:rsidRPr="00F871A3">
        <w:rPr>
          <w:b/>
          <w:sz w:val="22"/>
          <w:szCs w:val="22"/>
        </w:rPr>
        <w:t>Informācija par elektronisko saskaņošanu:</w:t>
      </w:r>
    </w:p>
    <w:p w14:paraId="130C93A7" w14:textId="77777777" w:rsidR="001B26F0" w:rsidRDefault="001B26F0" w:rsidP="00860D45">
      <w:pPr>
        <w:pStyle w:val="naisf"/>
        <w:spacing w:before="0" w:after="0"/>
        <w:ind w:firstLine="0"/>
        <w:rPr>
          <w:sz w:val="22"/>
          <w:szCs w:val="22"/>
        </w:rPr>
      </w:pPr>
    </w:p>
    <w:tbl>
      <w:tblPr>
        <w:tblW w:w="13599" w:type="dxa"/>
        <w:tblInd w:w="108" w:type="dxa"/>
        <w:tblLook w:val="00A0" w:firstRow="1" w:lastRow="0" w:firstColumn="1" w:lastColumn="0" w:noHBand="0" w:noVBand="0"/>
      </w:tblPr>
      <w:tblGrid>
        <w:gridCol w:w="6379"/>
        <w:gridCol w:w="1651"/>
        <w:gridCol w:w="5569"/>
      </w:tblGrid>
      <w:tr w:rsidR="001F3FE7" w:rsidRPr="006C10D7" w14:paraId="493FEC11" w14:textId="77777777" w:rsidTr="001F3FE7">
        <w:tc>
          <w:tcPr>
            <w:tcW w:w="6379" w:type="dxa"/>
            <w:hideMark/>
          </w:tcPr>
          <w:p w14:paraId="6489226A" w14:textId="77777777" w:rsidR="001F3FE7" w:rsidRPr="006C10D7" w:rsidRDefault="001F3FE7" w:rsidP="00194687">
            <w:pPr>
              <w:pStyle w:val="naisf"/>
              <w:spacing w:before="0" w:after="0"/>
              <w:ind w:firstLine="0"/>
              <w:rPr>
                <w:lang w:eastAsia="en-US"/>
              </w:rPr>
            </w:pPr>
            <w:r w:rsidRPr="006C10D7">
              <w:rPr>
                <w:sz w:val="22"/>
                <w:szCs w:val="22"/>
                <w:lang w:eastAsia="en-US"/>
              </w:rPr>
              <w:t>Datums</w:t>
            </w:r>
          </w:p>
        </w:tc>
        <w:tc>
          <w:tcPr>
            <w:tcW w:w="7220" w:type="dxa"/>
            <w:gridSpan w:val="2"/>
            <w:tcBorders>
              <w:top w:val="nil"/>
              <w:left w:val="nil"/>
              <w:bottom w:val="single" w:sz="4" w:space="0" w:color="auto"/>
              <w:right w:val="nil"/>
            </w:tcBorders>
            <w:hideMark/>
          </w:tcPr>
          <w:p w14:paraId="7BFA37E9" w14:textId="77777777" w:rsidR="001F3FE7" w:rsidRPr="006C10D7" w:rsidRDefault="00E96E21" w:rsidP="007A6058">
            <w:pPr>
              <w:pStyle w:val="Paraststmeklis"/>
              <w:spacing w:before="0" w:beforeAutospacing="0" w:after="0" w:afterAutospacing="0"/>
              <w:rPr>
                <w:lang w:eastAsia="en-US"/>
              </w:rPr>
            </w:pPr>
            <w:r>
              <w:rPr>
                <w:sz w:val="22"/>
                <w:szCs w:val="22"/>
              </w:rPr>
              <w:t xml:space="preserve">2020.gada </w:t>
            </w:r>
            <w:r w:rsidR="001C2D27">
              <w:rPr>
                <w:sz w:val="22"/>
                <w:szCs w:val="22"/>
              </w:rPr>
              <w:t>11</w:t>
            </w:r>
            <w:r>
              <w:rPr>
                <w:sz w:val="22"/>
                <w:szCs w:val="22"/>
              </w:rPr>
              <w:t>.decembr</w:t>
            </w:r>
            <w:r w:rsidR="001C2D27">
              <w:rPr>
                <w:sz w:val="22"/>
                <w:szCs w:val="22"/>
              </w:rPr>
              <w:t>ī</w:t>
            </w:r>
          </w:p>
        </w:tc>
      </w:tr>
      <w:tr w:rsidR="001F3FE7" w:rsidRPr="006C10D7" w14:paraId="3C241573" w14:textId="77777777" w:rsidTr="001F3FE7">
        <w:tc>
          <w:tcPr>
            <w:tcW w:w="6379" w:type="dxa"/>
          </w:tcPr>
          <w:p w14:paraId="34501CEC" w14:textId="77777777" w:rsidR="001F3FE7" w:rsidRPr="006C10D7" w:rsidRDefault="001F3FE7" w:rsidP="00194687">
            <w:pPr>
              <w:pStyle w:val="naisf"/>
              <w:spacing w:before="0" w:after="0"/>
              <w:rPr>
                <w:lang w:eastAsia="en-US"/>
              </w:rPr>
            </w:pPr>
          </w:p>
        </w:tc>
        <w:tc>
          <w:tcPr>
            <w:tcW w:w="7220" w:type="dxa"/>
            <w:gridSpan w:val="2"/>
            <w:tcBorders>
              <w:top w:val="single" w:sz="4" w:space="0" w:color="auto"/>
              <w:left w:val="nil"/>
              <w:bottom w:val="nil"/>
              <w:right w:val="nil"/>
            </w:tcBorders>
          </w:tcPr>
          <w:p w14:paraId="00724DEC" w14:textId="77777777" w:rsidR="001F3FE7" w:rsidRPr="006C10D7" w:rsidRDefault="001F3FE7" w:rsidP="00194687">
            <w:pPr>
              <w:pStyle w:val="Paraststmeklis"/>
              <w:spacing w:before="0" w:beforeAutospacing="0" w:after="0" w:afterAutospacing="0"/>
              <w:ind w:firstLine="720"/>
              <w:rPr>
                <w:lang w:eastAsia="en-US"/>
              </w:rPr>
            </w:pPr>
          </w:p>
        </w:tc>
      </w:tr>
      <w:tr w:rsidR="001F3FE7" w:rsidRPr="006C10D7" w14:paraId="0DCC6949" w14:textId="77777777" w:rsidTr="001F3FE7">
        <w:tc>
          <w:tcPr>
            <w:tcW w:w="6379" w:type="dxa"/>
            <w:hideMark/>
          </w:tcPr>
          <w:p w14:paraId="4F57B7E4" w14:textId="77777777" w:rsidR="001F3FE7" w:rsidRPr="006C10D7" w:rsidRDefault="001F3FE7" w:rsidP="00194687">
            <w:pPr>
              <w:pStyle w:val="naiskr"/>
              <w:spacing w:before="0" w:after="0"/>
              <w:rPr>
                <w:lang w:eastAsia="en-US"/>
              </w:rPr>
            </w:pPr>
            <w:r w:rsidRPr="006C10D7">
              <w:rPr>
                <w:sz w:val="22"/>
                <w:szCs w:val="22"/>
                <w:lang w:eastAsia="en-US"/>
              </w:rPr>
              <w:t>Saskaņošanas dalībnieki</w:t>
            </w:r>
          </w:p>
        </w:tc>
        <w:tc>
          <w:tcPr>
            <w:tcW w:w="7220" w:type="dxa"/>
            <w:gridSpan w:val="2"/>
            <w:tcBorders>
              <w:top w:val="nil"/>
              <w:left w:val="nil"/>
              <w:bottom w:val="single" w:sz="4" w:space="0" w:color="auto"/>
              <w:right w:val="nil"/>
            </w:tcBorders>
            <w:hideMark/>
          </w:tcPr>
          <w:p w14:paraId="73368655" w14:textId="77777777" w:rsidR="001F3FE7" w:rsidRPr="006C10D7" w:rsidRDefault="001F3FE7" w:rsidP="00CC07C6">
            <w:pPr>
              <w:pStyle w:val="Paraststmeklis"/>
              <w:spacing w:before="0" w:beforeAutospacing="0" w:after="0" w:afterAutospacing="0"/>
              <w:jc w:val="both"/>
              <w:rPr>
                <w:lang w:eastAsia="en-US"/>
              </w:rPr>
            </w:pPr>
            <w:r w:rsidRPr="007A6058">
              <w:rPr>
                <w:sz w:val="22"/>
                <w:szCs w:val="22"/>
              </w:rPr>
              <w:t>Tieslietu ministrija</w:t>
            </w:r>
            <w:r w:rsidR="00140970" w:rsidRPr="007A6058">
              <w:rPr>
                <w:sz w:val="22"/>
                <w:szCs w:val="22"/>
              </w:rPr>
              <w:t>,</w:t>
            </w:r>
            <w:r w:rsidR="00140970">
              <w:rPr>
                <w:sz w:val="22"/>
                <w:szCs w:val="22"/>
              </w:rPr>
              <w:t xml:space="preserve"> </w:t>
            </w:r>
            <w:r w:rsidR="007A6058">
              <w:rPr>
                <w:sz w:val="22"/>
                <w:szCs w:val="22"/>
              </w:rPr>
              <w:t>Finanšu ministrija, Aizsardzības ministrija, Ārlietu ministrija, Vides aizsardzības un reģionālās attīstības ministrija, Latvijas Brīvo arodbiedrību savienība, Latvijas Pašvaldību savienība</w:t>
            </w:r>
            <w:r w:rsidR="00E05AEE">
              <w:rPr>
                <w:sz w:val="22"/>
                <w:szCs w:val="22"/>
              </w:rPr>
              <w:t xml:space="preserve">, Korupcijas novēršanas un apkarošanas birojs, </w:t>
            </w:r>
            <w:r w:rsidR="002B3F35">
              <w:rPr>
                <w:sz w:val="22"/>
                <w:szCs w:val="22"/>
              </w:rPr>
              <w:t>b</w:t>
            </w:r>
            <w:r w:rsidR="002B3F35" w:rsidRPr="002B3F35">
              <w:rPr>
                <w:sz w:val="22"/>
                <w:szCs w:val="22"/>
              </w:rPr>
              <w:t>iedrība „Brāļu kapu komiteja</w:t>
            </w:r>
            <w:r w:rsidR="002B3F35">
              <w:rPr>
                <w:sz w:val="22"/>
                <w:szCs w:val="22"/>
              </w:rPr>
              <w:t>”, n</w:t>
            </w:r>
            <w:r w:rsidR="002B3F35" w:rsidRPr="002B3F35">
              <w:rPr>
                <w:sz w:val="22"/>
                <w:szCs w:val="22"/>
              </w:rPr>
              <w:t>odibinājum</w:t>
            </w:r>
            <w:r w:rsidR="002B3F35">
              <w:rPr>
                <w:sz w:val="22"/>
                <w:szCs w:val="22"/>
              </w:rPr>
              <w:t>s</w:t>
            </w:r>
            <w:r w:rsidR="002B3F35" w:rsidRPr="002B3F35">
              <w:rPr>
                <w:sz w:val="22"/>
                <w:szCs w:val="22"/>
              </w:rPr>
              <w:t xml:space="preserve"> „Brīvības pieminekļa izgaismošanas fonds”</w:t>
            </w:r>
            <w:r w:rsidR="002B3F35">
              <w:rPr>
                <w:sz w:val="22"/>
                <w:szCs w:val="22"/>
              </w:rPr>
              <w:t>, n</w:t>
            </w:r>
            <w:r w:rsidR="002B3F35" w:rsidRPr="002B3F35">
              <w:rPr>
                <w:sz w:val="22"/>
                <w:szCs w:val="22"/>
              </w:rPr>
              <w:t>odibinājum</w:t>
            </w:r>
            <w:r w:rsidR="002B3F35">
              <w:rPr>
                <w:sz w:val="22"/>
                <w:szCs w:val="22"/>
              </w:rPr>
              <w:t>s</w:t>
            </w:r>
            <w:r w:rsidR="002B3F35" w:rsidRPr="002B3F35">
              <w:rPr>
                <w:sz w:val="22"/>
                <w:szCs w:val="22"/>
              </w:rPr>
              <w:t xml:space="preserve"> „Rīgas Brāļu kapu un Latvijas vēsturiskā mantojuma fonds”</w:t>
            </w:r>
          </w:p>
        </w:tc>
      </w:tr>
      <w:tr w:rsidR="001F3FE7" w:rsidRPr="006C10D7" w14:paraId="6CAB0CEE" w14:textId="77777777" w:rsidTr="001F3FE7">
        <w:trPr>
          <w:trHeight w:val="208"/>
        </w:trPr>
        <w:tc>
          <w:tcPr>
            <w:tcW w:w="6379" w:type="dxa"/>
          </w:tcPr>
          <w:p w14:paraId="75EFD97A" w14:textId="77777777" w:rsidR="001F3FE7" w:rsidRPr="006C10D7" w:rsidRDefault="001F3FE7" w:rsidP="00194687">
            <w:pPr>
              <w:pStyle w:val="naiskr"/>
              <w:spacing w:before="0" w:after="0"/>
              <w:rPr>
                <w:lang w:eastAsia="en-US"/>
              </w:rPr>
            </w:pPr>
          </w:p>
        </w:tc>
        <w:tc>
          <w:tcPr>
            <w:tcW w:w="1651" w:type="dxa"/>
          </w:tcPr>
          <w:p w14:paraId="0D7713DC" w14:textId="77777777" w:rsidR="001F3FE7" w:rsidRPr="006C10D7" w:rsidRDefault="001F3FE7" w:rsidP="00194687">
            <w:pPr>
              <w:pStyle w:val="naiskr"/>
              <w:spacing w:before="0" w:after="0"/>
              <w:ind w:firstLine="720"/>
              <w:rPr>
                <w:lang w:eastAsia="en-US"/>
              </w:rPr>
            </w:pPr>
          </w:p>
        </w:tc>
        <w:tc>
          <w:tcPr>
            <w:tcW w:w="5569" w:type="dxa"/>
          </w:tcPr>
          <w:p w14:paraId="2C41A030" w14:textId="77777777" w:rsidR="001F3FE7" w:rsidRPr="006C10D7" w:rsidRDefault="001F3FE7" w:rsidP="00194687">
            <w:pPr>
              <w:pStyle w:val="naiskr"/>
              <w:spacing w:before="0" w:after="0"/>
              <w:ind w:firstLine="12"/>
              <w:rPr>
                <w:lang w:eastAsia="en-US"/>
              </w:rPr>
            </w:pPr>
          </w:p>
        </w:tc>
      </w:tr>
      <w:tr w:rsidR="001F3FE7" w:rsidRPr="006C10D7" w14:paraId="5CB0C5FB" w14:textId="77777777" w:rsidTr="001F3FE7">
        <w:trPr>
          <w:trHeight w:val="461"/>
        </w:trPr>
        <w:tc>
          <w:tcPr>
            <w:tcW w:w="6379" w:type="dxa"/>
            <w:hideMark/>
          </w:tcPr>
          <w:p w14:paraId="791BE8D7" w14:textId="77777777" w:rsidR="001F3FE7" w:rsidRPr="006C10D7" w:rsidRDefault="001F3FE7" w:rsidP="00194687">
            <w:pPr>
              <w:pStyle w:val="naiskr"/>
              <w:spacing w:before="0" w:after="0"/>
              <w:ind w:right="500"/>
              <w:rPr>
                <w:lang w:eastAsia="en-US"/>
              </w:rPr>
            </w:pPr>
            <w:r w:rsidRPr="006C10D7">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14:paraId="3EC06CFA" w14:textId="77777777" w:rsidR="001F3FE7" w:rsidRDefault="001F3FE7" w:rsidP="00194687">
            <w:pPr>
              <w:pStyle w:val="naiskr"/>
              <w:spacing w:before="0" w:after="0"/>
              <w:ind w:right="500"/>
              <w:rPr>
                <w:lang w:eastAsia="en-US"/>
              </w:rPr>
            </w:pPr>
          </w:p>
          <w:p w14:paraId="772189CF" w14:textId="77777777" w:rsidR="001F3FE7" w:rsidRPr="006C10D7" w:rsidRDefault="001F3FE7" w:rsidP="001F3FE7">
            <w:pPr>
              <w:pStyle w:val="naiskr"/>
              <w:spacing w:before="0" w:after="0"/>
              <w:ind w:right="500"/>
              <w:rPr>
                <w:lang w:eastAsia="en-US"/>
              </w:rPr>
            </w:pPr>
            <w:r w:rsidRPr="007A6058">
              <w:rPr>
                <w:sz w:val="22"/>
                <w:szCs w:val="22"/>
                <w:lang w:eastAsia="en-US"/>
              </w:rPr>
              <w:t>Tieslietu ministrija</w:t>
            </w:r>
          </w:p>
        </w:tc>
      </w:tr>
      <w:tr w:rsidR="001F3FE7" w:rsidRPr="006C10D7" w14:paraId="3DB01B32" w14:textId="77777777" w:rsidTr="001F3FE7">
        <w:trPr>
          <w:trHeight w:val="224"/>
        </w:trPr>
        <w:tc>
          <w:tcPr>
            <w:tcW w:w="13599" w:type="dxa"/>
            <w:gridSpan w:val="3"/>
          </w:tcPr>
          <w:p w14:paraId="04A80AB9" w14:textId="77777777" w:rsidR="001F3FE7" w:rsidRPr="006C10D7" w:rsidRDefault="001F3FE7" w:rsidP="00194687">
            <w:pPr>
              <w:pStyle w:val="naisc"/>
              <w:spacing w:before="0" w:after="0"/>
              <w:ind w:right="500"/>
              <w:rPr>
                <w:lang w:eastAsia="en-US"/>
              </w:rPr>
            </w:pPr>
          </w:p>
        </w:tc>
      </w:tr>
      <w:tr w:rsidR="001F3FE7" w:rsidRPr="006C10D7" w14:paraId="0B1B8EE2" w14:textId="77777777" w:rsidTr="001F3FE7">
        <w:tc>
          <w:tcPr>
            <w:tcW w:w="6379" w:type="dxa"/>
            <w:hideMark/>
          </w:tcPr>
          <w:p w14:paraId="28102BA7" w14:textId="77777777" w:rsidR="001F3FE7" w:rsidRPr="006C10D7" w:rsidRDefault="001F3FE7" w:rsidP="00194687">
            <w:pPr>
              <w:pStyle w:val="naiskr"/>
              <w:spacing w:before="0" w:after="0"/>
              <w:ind w:right="500"/>
              <w:rPr>
                <w:lang w:eastAsia="en-US"/>
              </w:rPr>
            </w:pPr>
            <w:r w:rsidRPr="006C10D7">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14:paraId="0F675B05" w14:textId="77777777" w:rsidR="001F3FE7" w:rsidRPr="006C10D7" w:rsidRDefault="001F3FE7" w:rsidP="00194687">
            <w:pPr>
              <w:pStyle w:val="naiskr"/>
              <w:spacing w:before="0" w:after="0"/>
              <w:ind w:right="500" w:firstLine="720"/>
              <w:rPr>
                <w:lang w:eastAsia="en-US"/>
              </w:rPr>
            </w:pPr>
          </w:p>
        </w:tc>
      </w:tr>
    </w:tbl>
    <w:p w14:paraId="3B453331" w14:textId="77777777" w:rsidR="001F3FE7" w:rsidRDefault="001F3FE7" w:rsidP="00860D45">
      <w:pPr>
        <w:pStyle w:val="naisf"/>
        <w:spacing w:before="0" w:after="0"/>
        <w:ind w:firstLine="0"/>
        <w:rPr>
          <w:sz w:val="22"/>
          <w:szCs w:val="22"/>
        </w:rPr>
      </w:pPr>
    </w:p>
    <w:p w14:paraId="68C9B664" w14:textId="77777777" w:rsidR="001F3FE7" w:rsidRPr="00F871A3" w:rsidRDefault="001F3FE7" w:rsidP="00860D45">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F871A3" w14:paraId="13A330EC" w14:textId="77777777" w:rsidTr="009808E9">
        <w:tc>
          <w:tcPr>
            <w:tcW w:w="14283" w:type="dxa"/>
          </w:tcPr>
          <w:p w14:paraId="1D670122" w14:textId="77777777" w:rsidR="001B26F0" w:rsidRPr="00F871A3" w:rsidRDefault="001B26F0" w:rsidP="00860D45">
            <w:pPr>
              <w:pStyle w:val="naisf"/>
              <w:spacing w:before="0" w:after="0"/>
              <w:ind w:firstLine="0"/>
            </w:pPr>
          </w:p>
        </w:tc>
      </w:tr>
    </w:tbl>
    <w:p w14:paraId="769890B8" w14:textId="77777777" w:rsidR="00194A7F" w:rsidRPr="001B7C2F" w:rsidRDefault="00194A7F" w:rsidP="001B7C2F">
      <w:pPr>
        <w:pStyle w:val="naisf"/>
        <w:spacing w:before="0" w:after="0"/>
        <w:ind w:firstLine="0"/>
        <w:jc w:val="left"/>
        <w:rPr>
          <w:bCs/>
          <w:sz w:val="22"/>
          <w:szCs w:val="22"/>
        </w:rPr>
      </w:pPr>
    </w:p>
    <w:p w14:paraId="55F4CB84" w14:textId="77777777" w:rsidR="00C8468F" w:rsidRPr="00F871A3" w:rsidRDefault="00C8468F" w:rsidP="00F871A3">
      <w:pPr>
        <w:pStyle w:val="naisf"/>
        <w:spacing w:before="0" w:after="0"/>
        <w:ind w:firstLine="0"/>
        <w:jc w:val="center"/>
        <w:rPr>
          <w:b/>
          <w:sz w:val="22"/>
          <w:szCs w:val="22"/>
        </w:rPr>
      </w:pPr>
      <w:r w:rsidRPr="00F871A3">
        <w:rPr>
          <w:b/>
          <w:sz w:val="22"/>
          <w:szCs w:val="22"/>
        </w:rPr>
        <w:lastRenderedPageBreak/>
        <w:t>II. Jautājumi, par kuriem saskaņošanā vienošanās ir panākta</w:t>
      </w:r>
    </w:p>
    <w:p w14:paraId="2B307DB7" w14:textId="77777777" w:rsidR="00C8468F" w:rsidRPr="00F871A3" w:rsidRDefault="00C8468F" w:rsidP="00F871A3">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8"/>
        <w:gridCol w:w="2978"/>
        <w:gridCol w:w="3968"/>
        <w:gridCol w:w="2978"/>
        <w:gridCol w:w="3339"/>
      </w:tblGrid>
      <w:tr w:rsidR="004112DA" w:rsidRPr="00B944AC" w14:paraId="4684E1C9" w14:textId="77777777" w:rsidTr="00F9201F">
        <w:tc>
          <w:tcPr>
            <w:tcW w:w="337" w:type="pct"/>
            <w:tcBorders>
              <w:top w:val="single" w:sz="6" w:space="0" w:color="000000"/>
              <w:left w:val="single" w:sz="6" w:space="0" w:color="000000"/>
              <w:bottom w:val="single" w:sz="6" w:space="0" w:color="000000"/>
              <w:right w:val="single" w:sz="6" w:space="0" w:color="000000"/>
            </w:tcBorders>
            <w:vAlign w:val="center"/>
          </w:tcPr>
          <w:p w14:paraId="7E53AB7F" w14:textId="77777777" w:rsidR="00C8468F" w:rsidRPr="00EA6405" w:rsidRDefault="00C8468F" w:rsidP="00F871A3">
            <w:pPr>
              <w:pStyle w:val="naisc"/>
              <w:spacing w:before="0" w:after="0"/>
            </w:pPr>
            <w:r w:rsidRPr="00B944AC">
              <w:rPr>
                <w:sz w:val="22"/>
                <w:szCs w:val="22"/>
              </w:rPr>
              <w:t>Nr.p.k.</w:t>
            </w:r>
          </w:p>
        </w:tc>
        <w:tc>
          <w:tcPr>
            <w:tcW w:w="1047" w:type="pct"/>
            <w:tcBorders>
              <w:top w:val="single" w:sz="6" w:space="0" w:color="000000"/>
              <w:left w:val="single" w:sz="6" w:space="0" w:color="000000"/>
              <w:bottom w:val="single" w:sz="6" w:space="0" w:color="000000"/>
              <w:right w:val="single" w:sz="6" w:space="0" w:color="000000"/>
            </w:tcBorders>
            <w:vAlign w:val="center"/>
          </w:tcPr>
          <w:p w14:paraId="6AE7150E" w14:textId="77777777" w:rsidR="00C8468F" w:rsidRPr="00EA6405" w:rsidRDefault="00C8468F" w:rsidP="00F871A3">
            <w:pPr>
              <w:pStyle w:val="naisc"/>
              <w:spacing w:before="0" w:after="0"/>
              <w:ind w:firstLine="12"/>
            </w:pPr>
            <w:r w:rsidRPr="00B944AC">
              <w:rPr>
                <w:sz w:val="22"/>
                <w:szCs w:val="22"/>
              </w:rPr>
              <w:t>Saskaņošanai nosūtītā projekta redakcija (konkrēta punkta (panta) redakcija)</w:t>
            </w:r>
          </w:p>
        </w:tc>
        <w:tc>
          <w:tcPr>
            <w:tcW w:w="1395" w:type="pct"/>
            <w:tcBorders>
              <w:top w:val="single" w:sz="6" w:space="0" w:color="000000"/>
              <w:left w:val="single" w:sz="6" w:space="0" w:color="000000"/>
              <w:bottom w:val="single" w:sz="6" w:space="0" w:color="000000"/>
              <w:right w:val="single" w:sz="6" w:space="0" w:color="000000"/>
            </w:tcBorders>
            <w:vAlign w:val="center"/>
          </w:tcPr>
          <w:p w14:paraId="3E1FA5E8" w14:textId="77777777" w:rsidR="00C8468F" w:rsidRPr="00EA6405" w:rsidRDefault="00C8468F" w:rsidP="00F871A3">
            <w:pPr>
              <w:pStyle w:val="naisc"/>
              <w:spacing w:before="0" w:after="0"/>
              <w:ind w:right="3"/>
            </w:pPr>
            <w:r w:rsidRPr="00B944AC">
              <w:rPr>
                <w:sz w:val="22"/>
                <w:szCs w:val="22"/>
              </w:rPr>
              <w:t>Atzinumā norādītais ministrijas (citas institūcijas) iebildums, kā arī saskaņošanā papildus izteiktais iebildums par projekta konkrēto punktu (pantu)</w:t>
            </w:r>
          </w:p>
        </w:tc>
        <w:tc>
          <w:tcPr>
            <w:tcW w:w="1047" w:type="pct"/>
            <w:tcBorders>
              <w:top w:val="single" w:sz="6" w:space="0" w:color="000000"/>
              <w:left w:val="single" w:sz="6" w:space="0" w:color="000000"/>
              <w:bottom w:val="single" w:sz="6" w:space="0" w:color="000000"/>
              <w:right w:val="single" w:sz="6" w:space="0" w:color="000000"/>
            </w:tcBorders>
            <w:vAlign w:val="center"/>
          </w:tcPr>
          <w:p w14:paraId="5F2C9DCE" w14:textId="77777777" w:rsidR="00C8468F" w:rsidRPr="00EA6405" w:rsidRDefault="00C8468F" w:rsidP="00F871A3">
            <w:pPr>
              <w:pStyle w:val="naisc"/>
              <w:spacing w:before="0" w:after="0"/>
              <w:ind w:firstLine="21"/>
            </w:pPr>
            <w:r w:rsidRPr="00B944AC">
              <w:rPr>
                <w:sz w:val="22"/>
                <w:szCs w:val="22"/>
              </w:rPr>
              <w:t>Atbildīgās ministrijas norāde par to, ka iebildums ir ņemts vērā, vai informācija par saskaņošanā panākto alternatīvo risinājumu</w:t>
            </w:r>
          </w:p>
        </w:tc>
        <w:tc>
          <w:tcPr>
            <w:tcW w:w="1174" w:type="pct"/>
            <w:tcBorders>
              <w:top w:val="single" w:sz="4" w:space="0" w:color="auto"/>
              <w:left w:val="single" w:sz="4" w:space="0" w:color="auto"/>
              <w:bottom w:val="single" w:sz="4" w:space="0" w:color="auto"/>
            </w:tcBorders>
            <w:vAlign w:val="center"/>
          </w:tcPr>
          <w:p w14:paraId="4DAED096" w14:textId="77777777" w:rsidR="00C8468F" w:rsidRPr="00EA6405" w:rsidRDefault="00C8468F" w:rsidP="00F871A3">
            <w:pPr>
              <w:jc w:val="center"/>
            </w:pPr>
            <w:r w:rsidRPr="00B944AC">
              <w:rPr>
                <w:sz w:val="22"/>
                <w:szCs w:val="22"/>
              </w:rPr>
              <w:t>Projekta attiecīgā punkta (panta) galīgā redakcija</w:t>
            </w:r>
          </w:p>
        </w:tc>
      </w:tr>
      <w:tr w:rsidR="004112DA" w:rsidRPr="00B944AC" w14:paraId="0F062F93" w14:textId="77777777" w:rsidTr="00F9201F">
        <w:trPr>
          <w:trHeight w:val="252"/>
        </w:trPr>
        <w:tc>
          <w:tcPr>
            <w:tcW w:w="337" w:type="pct"/>
            <w:tcBorders>
              <w:top w:val="single" w:sz="6" w:space="0" w:color="000000"/>
              <w:left w:val="single" w:sz="6" w:space="0" w:color="000000"/>
              <w:bottom w:val="single" w:sz="6" w:space="0" w:color="000000"/>
              <w:right w:val="single" w:sz="6" w:space="0" w:color="000000"/>
            </w:tcBorders>
          </w:tcPr>
          <w:p w14:paraId="72D6A6F2" w14:textId="77777777" w:rsidR="00C8468F" w:rsidRPr="00EA6405" w:rsidRDefault="00C8468F" w:rsidP="00F871A3">
            <w:pPr>
              <w:pStyle w:val="naisc"/>
              <w:spacing w:before="0" w:after="0"/>
            </w:pPr>
            <w:r w:rsidRPr="00B944AC">
              <w:rPr>
                <w:sz w:val="22"/>
                <w:szCs w:val="22"/>
              </w:rPr>
              <w:t>1</w:t>
            </w:r>
          </w:p>
        </w:tc>
        <w:tc>
          <w:tcPr>
            <w:tcW w:w="1047" w:type="pct"/>
            <w:tcBorders>
              <w:top w:val="single" w:sz="6" w:space="0" w:color="000000"/>
              <w:left w:val="single" w:sz="6" w:space="0" w:color="000000"/>
              <w:bottom w:val="single" w:sz="6" w:space="0" w:color="000000"/>
              <w:right w:val="single" w:sz="6" w:space="0" w:color="000000"/>
            </w:tcBorders>
          </w:tcPr>
          <w:p w14:paraId="2FCF8455" w14:textId="77777777" w:rsidR="00C8468F" w:rsidRPr="00EA6405" w:rsidRDefault="00C8468F" w:rsidP="00F871A3">
            <w:pPr>
              <w:pStyle w:val="naisc"/>
              <w:spacing w:before="0" w:after="0"/>
              <w:ind w:firstLine="720"/>
            </w:pPr>
            <w:r w:rsidRPr="00B944AC">
              <w:rPr>
                <w:sz w:val="22"/>
                <w:szCs w:val="22"/>
              </w:rPr>
              <w:t>2</w:t>
            </w:r>
          </w:p>
        </w:tc>
        <w:tc>
          <w:tcPr>
            <w:tcW w:w="1395" w:type="pct"/>
            <w:tcBorders>
              <w:top w:val="single" w:sz="6" w:space="0" w:color="000000"/>
              <w:left w:val="single" w:sz="6" w:space="0" w:color="000000"/>
              <w:bottom w:val="single" w:sz="6" w:space="0" w:color="000000"/>
              <w:right w:val="single" w:sz="6" w:space="0" w:color="000000"/>
            </w:tcBorders>
          </w:tcPr>
          <w:p w14:paraId="47147271" w14:textId="77777777" w:rsidR="00C8468F" w:rsidRPr="00EA6405" w:rsidRDefault="00C8468F" w:rsidP="00F871A3">
            <w:pPr>
              <w:pStyle w:val="naisc"/>
              <w:spacing w:before="0" w:after="0"/>
              <w:ind w:firstLine="720"/>
            </w:pPr>
            <w:r w:rsidRPr="00B944AC">
              <w:rPr>
                <w:sz w:val="22"/>
                <w:szCs w:val="22"/>
              </w:rPr>
              <w:t>3</w:t>
            </w:r>
          </w:p>
        </w:tc>
        <w:tc>
          <w:tcPr>
            <w:tcW w:w="1047" w:type="pct"/>
            <w:tcBorders>
              <w:top w:val="single" w:sz="6" w:space="0" w:color="000000"/>
              <w:left w:val="single" w:sz="6" w:space="0" w:color="000000"/>
              <w:bottom w:val="single" w:sz="4" w:space="0" w:color="auto"/>
              <w:right w:val="single" w:sz="6" w:space="0" w:color="000000"/>
            </w:tcBorders>
          </w:tcPr>
          <w:p w14:paraId="7677306A" w14:textId="77777777" w:rsidR="002438B1" w:rsidRPr="00EA6405" w:rsidRDefault="00C8468F" w:rsidP="00325D70">
            <w:pPr>
              <w:pStyle w:val="naisc"/>
              <w:spacing w:before="0" w:after="0"/>
              <w:ind w:firstLine="720"/>
            </w:pPr>
            <w:r w:rsidRPr="00B944AC">
              <w:rPr>
                <w:sz w:val="22"/>
                <w:szCs w:val="22"/>
              </w:rPr>
              <w:t>4</w:t>
            </w:r>
          </w:p>
        </w:tc>
        <w:tc>
          <w:tcPr>
            <w:tcW w:w="1174" w:type="pct"/>
            <w:tcBorders>
              <w:top w:val="single" w:sz="4" w:space="0" w:color="auto"/>
              <w:left w:val="single" w:sz="4" w:space="0" w:color="auto"/>
              <w:bottom w:val="single" w:sz="4" w:space="0" w:color="auto"/>
            </w:tcBorders>
          </w:tcPr>
          <w:p w14:paraId="55894AC4" w14:textId="77777777" w:rsidR="00C8468F" w:rsidRPr="00EA6405" w:rsidRDefault="00C8468F" w:rsidP="00F871A3">
            <w:pPr>
              <w:jc w:val="center"/>
            </w:pPr>
            <w:r w:rsidRPr="00B944AC">
              <w:rPr>
                <w:sz w:val="22"/>
                <w:szCs w:val="22"/>
              </w:rPr>
              <w:t>5</w:t>
            </w:r>
          </w:p>
        </w:tc>
      </w:tr>
      <w:tr w:rsidR="004112DA" w:rsidRPr="00E96E21" w14:paraId="65E8DD83" w14:textId="77777777" w:rsidTr="00F9201F">
        <w:trPr>
          <w:trHeight w:val="371"/>
        </w:trPr>
        <w:tc>
          <w:tcPr>
            <w:tcW w:w="337" w:type="pct"/>
            <w:tcBorders>
              <w:top w:val="single" w:sz="6" w:space="0" w:color="000000"/>
              <w:left w:val="single" w:sz="6" w:space="0" w:color="000000"/>
              <w:bottom w:val="single" w:sz="6" w:space="0" w:color="000000"/>
              <w:right w:val="single" w:sz="6" w:space="0" w:color="000000"/>
            </w:tcBorders>
            <w:shd w:val="clear" w:color="auto" w:fill="auto"/>
          </w:tcPr>
          <w:p w14:paraId="7B5BE33B" w14:textId="77777777" w:rsidR="005046E5" w:rsidRPr="00E96E21" w:rsidRDefault="004112DA" w:rsidP="00E96E21">
            <w:pPr>
              <w:pStyle w:val="naisc"/>
              <w:spacing w:before="0" w:after="0"/>
              <w:rPr>
                <w:sz w:val="22"/>
                <w:szCs w:val="22"/>
              </w:rPr>
            </w:pPr>
            <w:r w:rsidRPr="00E96E21">
              <w:rPr>
                <w:sz w:val="22"/>
                <w:szCs w:val="22"/>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0F293D8E" w14:textId="77777777" w:rsidR="005046E5" w:rsidRPr="00E96E21" w:rsidRDefault="005312DD" w:rsidP="00E96E21">
            <w:pPr>
              <w:jc w:val="both"/>
              <w:rPr>
                <w:sz w:val="22"/>
                <w:szCs w:val="22"/>
              </w:rPr>
            </w:pPr>
            <w:r w:rsidRPr="00E96E21">
              <w:rPr>
                <w:sz w:val="22"/>
                <w:szCs w:val="22"/>
              </w:rPr>
              <w:t>Ministru kabineta noteikumu projekt</w:t>
            </w:r>
            <w:r w:rsidR="00F9535F" w:rsidRPr="00E96E21">
              <w:rPr>
                <w:sz w:val="22"/>
                <w:szCs w:val="22"/>
              </w:rPr>
              <w:t>a</w:t>
            </w:r>
            <w:r w:rsidR="001C2D27">
              <w:rPr>
                <w:sz w:val="22"/>
                <w:szCs w:val="22"/>
              </w:rPr>
              <w:t xml:space="preserve"> </w:t>
            </w:r>
            <w:r w:rsidR="001C2D27" w:rsidRPr="00E96E21">
              <w:rPr>
                <w:sz w:val="22"/>
                <w:szCs w:val="22"/>
              </w:rPr>
              <w:t>„</w:t>
            </w:r>
            <w:r w:rsidR="00140970" w:rsidRPr="00E96E21">
              <w:rPr>
                <w:sz w:val="22"/>
                <w:szCs w:val="22"/>
              </w:rPr>
              <w:t>Brīvības pieminekļa un Rīgas Brāļu kapu padomes nolikums</w:t>
            </w:r>
            <w:r w:rsidR="00C55363" w:rsidRPr="00E96E21">
              <w:rPr>
                <w:sz w:val="22"/>
                <w:szCs w:val="22"/>
              </w:rPr>
              <w:t>” (turpmāk – Ministru kabineta noteikumu projekts)</w:t>
            </w:r>
            <w:r w:rsidR="00F9535F" w:rsidRPr="00E96E21">
              <w:rPr>
                <w:sz w:val="22"/>
                <w:szCs w:val="22"/>
              </w:rPr>
              <w:t xml:space="preserve"> 5.</w:t>
            </w:r>
            <w:r w:rsidR="002903F1">
              <w:rPr>
                <w:sz w:val="22"/>
                <w:szCs w:val="22"/>
              </w:rPr>
              <w:t xml:space="preserve"> </w:t>
            </w:r>
            <w:r w:rsidR="00F9535F" w:rsidRPr="00E96E21">
              <w:rPr>
                <w:sz w:val="22"/>
                <w:szCs w:val="22"/>
              </w:rPr>
              <w:t>un 7.punkts:</w:t>
            </w:r>
          </w:p>
          <w:p w14:paraId="3C2B3273" w14:textId="77777777" w:rsidR="00F9535F" w:rsidRPr="00E96E21" w:rsidRDefault="00F9535F" w:rsidP="00E96E21">
            <w:pPr>
              <w:jc w:val="both"/>
              <w:rPr>
                <w:sz w:val="22"/>
                <w:szCs w:val="22"/>
              </w:rPr>
            </w:pPr>
          </w:p>
          <w:p w14:paraId="603B32A7" w14:textId="77777777" w:rsidR="00F9535F" w:rsidRPr="00E96E21" w:rsidRDefault="00F9535F" w:rsidP="00E96E21">
            <w:pPr>
              <w:jc w:val="both"/>
              <w:rPr>
                <w:sz w:val="22"/>
                <w:szCs w:val="22"/>
              </w:rPr>
            </w:pPr>
            <w:r w:rsidRPr="00E96E21">
              <w:rPr>
                <w:sz w:val="22"/>
                <w:szCs w:val="22"/>
              </w:rPr>
              <w:t>,,4.</w:t>
            </w:r>
            <w:r w:rsidR="002903F1">
              <w:rPr>
                <w:sz w:val="22"/>
                <w:szCs w:val="22"/>
              </w:rPr>
              <w:t> </w:t>
            </w:r>
            <w:r w:rsidRPr="00E96E21">
              <w:rPr>
                <w:sz w:val="22"/>
                <w:szCs w:val="22"/>
              </w:rPr>
              <w:t>Padomi vada padomes priekšsēdētājs, bet viņa prombūtnes laikā – padomes priekšsēdētāja vietnieks. Padomes priekšsēdētāja vietnieku no sava vidus uz padomes pilnvaru laiku ievēlē padomes locekļi ar vienkāršu balsu vairākumu.</w:t>
            </w:r>
          </w:p>
          <w:p w14:paraId="5A131871" w14:textId="77777777" w:rsidR="00F9535F" w:rsidRPr="00E96E21" w:rsidRDefault="00F9535F" w:rsidP="00E96E21">
            <w:pPr>
              <w:jc w:val="both"/>
              <w:rPr>
                <w:sz w:val="22"/>
                <w:szCs w:val="22"/>
              </w:rPr>
            </w:pPr>
          </w:p>
          <w:p w14:paraId="299D96D8" w14:textId="77777777" w:rsidR="00F9535F" w:rsidRPr="00E96E21" w:rsidRDefault="00F9535F" w:rsidP="00E96E21">
            <w:pPr>
              <w:jc w:val="both"/>
              <w:rPr>
                <w:sz w:val="22"/>
                <w:szCs w:val="22"/>
              </w:rPr>
            </w:pPr>
            <w:r w:rsidRPr="00E96E21">
              <w:rPr>
                <w:sz w:val="22"/>
                <w:szCs w:val="22"/>
              </w:rPr>
              <w:t>5. Padome ir lemttiesīga, ja tās sēdē piedalās ne mazāk par divām trešdaļām no padomes locekļiem.</w:t>
            </w:r>
            <w:r w:rsidR="00F9201F">
              <w:rPr>
                <w:sz w:val="22"/>
                <w:szCs w:val="22"/>
              </w:rPr>
              <w:t>”</w:t>
            </w:r>
          </w:p>
          <w:p w14:paraId="1DB0B69C" w14:textId="77777777" w:rsidR="00F9535F" w:rsidRDefault="00F9535F" w:rsidP="00E96E21">
            <w:pPr>
              <w:jc w:val="both"/>
              <w:rPr>
                <w:sz w:val="22"/>
                <w:szCs w:val="22"/>
              </w:rPr>
            </w:pPr>
          </w:p>
          <w:p w14:paraId="1F5A45DB" w14:textId="77777777" w:rsidR="00F9535F" w:rsidRPr="00E96E21" w:rsidRDefault="00F9201F" w:rsidP="00E96E21">
            <w:pPr>
              <w:jc w:val="both"/>
              <w:rPr>
                <w:sz w:val="22"/>
                <w:szCs w:val="22"/>
              </w:rPr>
            </w:pPr>
            <w:r w:rsidRPr="00E96E21">
              <w:rPr>
                <w:sz w:val="22"/>
                <w:szCs w:val="22"/>
              </w:rPr>
              <w:t>,,</w:t>
            </w:r>
            <w:r w:rsidR="00F9535F" w:rsidRPr="00E96E21">
              <w:rPr>
                <w:sz w:val="22"/>
                <w:szCs w:val="22"/>
              </w:rPr>
              <w:t>7. Padome lēmumu pieņem ar vienkāršu balsu vairākumu. Ja balsu skaits sadalās vienādi, izšķirošā ir padomes priekšsēdētāja balss.”</w:t>
            </w:r>
          </w:p>
        </w:tc>
        <w:tc>
          <w:tcPr>
            <w:tcW w:w="1395" w:type="pct"/>
            <w:tcBorders>
              <w:top w:val="single" w:sz="6" w:space="0" w:color="000000"/>
              <w:left w:val="single" w:sz="6" w:space="0" w:color="000000"/>
              <w:bottom w:val="single" w:sz="6" w:space="0" w:color="000000"/>
              <w:right w:val="single" w:sz="6" w:space="0" w:color="000000"/>
            </w:tcBorders>
            <w:shd w:val="clear" w:color="auto" w:fill="auto"/>
          </w:tcPr>
          <w:p w14:paraId="6536AB76" w14:textId="77777777" w:rsidR="005046E5" w:rsidRPr="00E96E21" w:rsidRDefault="004B2506" w:rsidP="00E96E21">
            <w:pPr>
              <w:jc w:val="both"/>
              <w:rPr>
                <w:b/>
                <w:sz w:val="22"/>
                <w:szCs w:val="22"/>
              </w:rPr>
            </w:pPr>
            <w:r w:rsidRPr="00E96E21">
              <w:rPr>
                <w:b/>
                <w:sz w:val="22"/>
                <w:szCs w:val="22"/>
              </w:rPr>
              <w:t>Tieslietu ministrija</w:t>
            </w:r>
            <w:r w:rsidR="00F73154" w:rsidRPr="00E96E21">
              <w:rPr>
                <w:b/>
                <w:sz w:val="22"/>
                <w:szCs w:val="22"/>
              </w:rPr>
              <w:t>:</w:t>
            </w:r>
          </w:p>
          <w:p w14:paraId="7D5CC3F3" w14:textId="77777777" w:rsidR="00C75B55" w:rsidRPr="00E96E21" w:rsidRDefault="00C75B55" w:rsidP="00E96E21">
            <w:pPr>
              <w:pStyle w:val="naisc"/>
              <w:spacing w:before="0" w:after="0"/>
              <w:jc w:val="both"/>
              <w:rPr>
                <w:sz w:val="22"/>
                <w:szCs w:val="22"/>
              </w:rPr>
            </w:pPr>
            <w:r w:rsidRPr="00E96E21">
              <w:rPr>
                <w:sz w:val="22"/>
                <w:szCs w:val="22"/>
              </w:rPr>
              <w:t>Brīvības pieminekļa un Rīgas Brāļu kapu likuma (turpmāk – Likums) 8. panta septītajā daļā noteikts, ka Brīvības pieminekļa un Rīgas Brāļu kapu padomē (turpmāk – Padome) iekļautie nevalstisko organizāciju pārstāvji tās darbā piedalās ar padomdevēja tiesībām, izrietoši šiem Padomes locekļiem nav balsstiesību un viņi nevar piedalīties lēmumu pieņemšanā. Tāpēc projektā būtu skaidri jānodala to Padomes locekļu tiesības un pienākumi, kuriem ir lemttiesības un kuriem nav. Tā, piemēram, projekta 5. punktā paredzēts, ka Padome ir lemttiesīga, ja tās sēdē piedalās ne mazāk par divām trešdaļām no padomes locekļiem. Mūsuprāt, kvorums (Padomes locekļu skaits, kas ir pietiekams, lai sanākušie būtu tiesīgi lemt) būtu skaitāms tikai no lemttiesīgajiem Padomes locekļiem. Tāpēc uzskatām, ka projekta 5. punkta redakcija skaidrības labad ir precizējama, papildinot to pirms vārdiem "padomes locekļiem" ar vārdu "lemttiesīgajiem".</w:t>
            </w:r>
          </w:p>
          <w:p w14:paraId="6AD64BAB" w14:textId="77777777" w:rsidR="005046E5" w:rsidRPr="00E96E21" w:rsidRDefault="00C75B55" w:rsidP="00E96E21">
            <w:pPr>
              <w:pStyle w:val="naisc"/>
              <w:spacing w:before="0" w:after="0"/>
              <w:jc w:val="both"/>
              <w:rPr>
                <w:sz w:val="22"/>
                <w:szCs w:val="22"/>
              </w:rPr>
            </w:pPr>
            <w:r w:rsidRPr="00E96E21">
              <w:rPr>
                <w:sz w:val="22"/>
                <w:szCs w:val="22"/>
              </w:rPr>
              <w:t xml:space="preserve">Arī projekta 4., 6., 7. un 12. punktā lūdzam izvērtēt šo niansi un, ja </w:t>
            </w:r>
            <w:r w:rsidRPr="00E96E21">
              <w:rPr>
                <w:sz w:val="22"/>
                <w:szCs w:val="22"/>
              </w:rPr>
              <w:lastRenderedPageBreak/>
              <w:t>nepieciešams, precizēt, uz kuru konkrēti Padomes locekļu kategoriju tiesības vai pienākumi (piem., ierosināt Padomes sēdes sasaukšanu, Padomes locekļa atšķirīgā viedokļa dokumentēšana) attiecas - uz lemttiesīgajiem Padomes locekļiem vai visiem Padomes locekļiem.</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3A21CBD8" w14:textId="77777777" w:rsidR="005046E5" w:rsidRPr="00E96E21" w:rsidRDefault="00604C75" w:rsidP="00E96E21">
            <w:pPr>
              <w:pStyle w:val="naisc"/>
              <w:spacing w:before="0" w:after="0"/>
              <w:rPr>
                <w:b/>
                <w:sz w:val="22"/>
                <w:szCs w:val="22"/>
              </w:rPr>
            </w:pPr>
            <w:r w:rsidRPr="00E96E21">
              <w:rPr>
                <w:b/>
                <w:sz w:val="22"/>
                <w:szCs w:val="22"/>
              </w:rPr>
              <w:lastRenderedPageBreak/>
              <w:t>Ņemts vēr</w:t>
            </w:r>
            <w:r w:rsidR="00C6519D" w:rsidRPr="00E96E21">
              <w:rPr>
                <w:b/>
                <w:sz w:val="22"/>
                <w:szCs w:val="22"/>
              </w:rPr>
              <w:t>ā</w:t>
            </w:r>
          </w:p>
        </w:tc>
        <w:tc>
          <w:tcPr>
            <w:tcW w:w="1174" w:type="pct"/>
            <w:tcBorders>
              <w:top w:val="single" w:sz="4" w:space="0" w:color="auto"/>
              <w:left w:val="single" w:sz="4" w:space="0" w:color="auto"/>
              <w:bottom w:val="single" w:sz="4" w:space="0" w:color="auto"/>
            </w:tcBorders>
            <w:shd w:val="clear" w:color="auto" w:fill="auto"/>
          </w:tcPr>
          <w:p w14:paraId="3D95E686" w14:textId="77777777" w:rsidR="002F6893" w:rsidRPr="00E96E21" w:rsidRDefault="00264A8F" w:rsidP="00E96E21">
            <w:pPr>
              <w:jc w:val="both"/>
              <w:rPr>
                <w:sz w:val="22"/>
                <w:szCs w:val="22"/>
              </w:rPr>
            </w:pPr>
            <w:r w:rsidRPr="00E96E21">
              <w:rPr>
                <w:sz w:val="22"/>
                <w:szCs w:val="22"/>
              </w:rPr>
              <w:t>Preciz</w:t>
            </w:r>
            <w:r w:rsidR="002F6893" w:rsidRPr="00E96E21">
              <w:rPr>
                <w:sz w:val="22"/>
                <w:szCs w:val="22"/>
              </w:rPr>
              <w:t>ēts</w:t>
            </w:r>
            <w:r w:rsidRPr="00E96E21">
              <w:rPr>
                <w:sz w:val="22"/>
                <w:szCs w:val="22"/>
              </w:rPr>
              <w:t xml:space="preserve"> Ministru kabineta noteikumu</w:t>
            </w:r>
            <w:r w:rsidR="002903F1">
              <w:rPr>
                <w:sz w:val="22"/>
                <w:szCs w:val="22"/>
              </w:rPr>
              <w:t xml:space="preserve"> projekta</w:t>
            </w:r>
            <w:r w:rsidR="00487BB2" w:rsidRPr="00E96E21">
              <w:rPr>
                <w:sz w:val="22"/>
                <w:szCs w:val="22"/>
              </w:rPr>
              <w:t xml:space="preserve"> 4.,</w:t>
            </w:r>
            <w:r w:rsidR="002903F1">
              <w:rPr>
                <w:sz w:val="22"/>
                <w:szCs w:val="22"/>
              </w:rPr>
              <w:t xml:space="preserve"> </w:t>
            </w:r>
            <w:r w:rsidR="00487BB2" w:rsidRPr="00E96E21">
              <w:rPr>
                <w:sz w:val="22"/>
                <w:szCs w:val="22"/>
              </w:rPr>
              <w:t>5.</w:t>
            </w:r>
            <w:r w:rsidR="002903F1">
              <w:rPr>
                <w:sz w:val="22"/>
                <w:szCs w:val="22"/>
              </w:rPr>
              <w:t xml:space="preserve"> </w:t>
            </w:r>
            <w:r w:rsidR="00487BB2" w:rsidRPr="00E96E21">
              <w:rPr>
                <w:sz w:val="22"/>
                <w:szCs w:val="22"/>
              </w:rPr>
              <w:t xml:space="preserve">un </w:t>
            </w:r>
            <w:r w:rsidR="002F6893" w:rsidRPr="00E96E21">
              <w:rPr>
                <w:sz w:val="22"/>
                <w:szCs w:val="22"/>
              </w:rPr>
              <w:t>7</w:t>
            </w:r>
            <w:r w:rsidR="00487BB2" w:rsidRPr="00E96E21">
              <w:rPr>
                <w:sz w:val="22"/>
                <w:szCs w:val="22"/>
              </w:rPr>
              <w:t>.</w:t>
            </w:r>
            <w:r w:rsidR="002F6893" w:rsidRPr="00E96E21">
              <w:rPr>
                <w:sz w:val="22"/>
                <w:szCs w:val="22"/>
              </w:rPr>
              <w:t>punkts šādā redakcijā:</w:t>
            </w:r>
          </w:p>
          <w:p w14:paraId="3AB98057" w14:textId="77777777" w:rsidR="002F6893" w:rsidRPr="00E96E21" w:rsidRDefault="002F6893" w:rsidP="00E96E21">
            <w:pPr>
              <w:jc w:val="both"/>
              <w:rPr>
                <w:sz w:val="22"/>
                <w:szCs w:val="22"/>
              </w:rPr>
            </w:pPr>
          </w:p>
          <w:p w14:paraId="797D6564" w14:textId="77777777" w:rsidR="0042029B" w:rsidRPr="00E96E21" w:rsidRDefault="0042029B" w:rsidP="00E96E21">
            <w:pPr>
              <w:jc w:val="both"/>
              <w:rPr>
                <w:sz w:val="22"/>
                <w:szCs w:val="22"/>
              </w:rPr>
            </w:pPr>
            <w:r w:rsidRPr="00E96E21">
              <w:rPr>
                <w:sz w:val="22"/>
                <w:szCs w:val="22"/>
              </w:rPr>
              <w:t>,,4.</w:t>
            </w:r>
            <w:r w:rsidR="002903F1">
              <w:rPr>
                <w:sz w:val="22"/>
                <w:szCs w:val="22"/>
              </w:rPr>
              <w:t> </w:t>
            </w:r>
            <w:r w:rsidRPr="00E96E21">
              <w:rPr>
                <w:sz w:val="22"/>
                <w:szCs w:val="22"/>
              </w:rPr>
              <w:t>Padomi vada padomes priekšsēdētājs, bet viņa prombūtnes laikā – padomes priekšsēdētāja vietnieks. Padomes priekšsēdētāja vietnieku no sava vidus uz padomes pilnvaru laiku ievēlē lemttiesīgie padomes locekļi ar vienkāršu balsu vairākumu.</w:t>
            </w:r>
          </w:p>
          <w:p w14:paraId="5AA79AB9" w14:textId="77777777" w:rsidR="0042029B" w:rsidRPr="00E96E21" w:rsidRDefault="0042029B" w:rsidP="00E96E21">
            <w:pPr>
              <w:jc w:val="both"/>
              <w:rPr>
                <w:sz w:val="22"/>
                <w:szCs w:val="22"/>
              </w:rPr>
            </w:pPr>
          </w:p>
          <w:p w14:paraId="6AE78C89" w14:textId="77777777" w:rsidR="0042029B" w:rsidRPr="00E96E21" w:rsidRDefault="007A6058" w:rsidP="00E96E21">
            <w:pPr>
              <w:jc w:val="both"/>
              <w:rPr>
                <w:sz w:val="22"/>
                <w:szCs w:val="22"/>
              </w:rPr>
            </w:pPr>
            <w:r w:rsidRPr="00E96E21">
              <w:rPr>
                <w:sz w:val="22"/>
                <w:szCs w:val="22"/>
              </w:rPr>
              <w:t xml:space="preserve">5. </w:t>
            </w:r>
            <w:r w:rsidR="0042029B" w:rsidRPr="00E96E21">
              <w:rPr>
                <w:sz w:val="22"/>
                <w:szCs w:val="22"/>
              </w:rPr>
              <w:t>Padome ir lemttiesīga, ja tās sēdē piedalās ne mazāk par divām trešdaļām no lemttiesīgajiem padomes locekļiem.</w:t>
            </w:r>
            <w:r w:rsidR="002903F1">
              <w:rPr>
                <w:sz w:val="22"/>
                <w:szCs w:val="22"/>
              </w:rPr>
              <w:t>”</w:t>
            </w:r>
          </w:p>
          <w:p w14:paraId="50076219" w14:textId="77777777" w:rsidR="0042029B" w:rsidRPr="00E96E21" w:rsidRDefault="0042029B" w:rsidP="00E96E21">
            <w:pPr>
              <w:jc w:val="both"/>
              <w:rPr>
                <w:sz w:val="22"/>
                <w:szCs w:val="22"/>
              </w:rPr>
            </w:pPr>
          </w:p>
          <w:p w14:paraId="464B3C83" w14:textId="77777777" w:rsidR="005046E5" w:rsidRDefault="002903F1" w:rsidP="00E96E21">
            <w:pPr>
              <w:jc w:val="both"/>
              <w:rPr>
                <w:sz w:val="22"/>
                <w:szCs w:val="22"/>
              </w:rPr>
            </w:pPr>
            <w:r w:rsidRPr="00E96E21">
              <w:rPr>
                <w:sz w:val="22"/>
                <w:szCs w:val="22"/>
              </w:rPr>
              <w:t>,,</w:t>
            </w:r>
            <w:r w:rsidR="0042029B" w:rsidRPr="00E96E21">
              <w:rPr>
                <w:sz w:val="22"/>
                <w:szCs w:val="22"/>
              </w:rPr>
              <w:t>7.</w:t>
            </w:r>
            <w:r w:rsidR="007A6058" w:rsidRPr="00E96E21">
              <w:rPr>
                <w:sz w:val="22"/>
                <w:szCs w:val="22"/>
              </w:rPr>
              <w:t xml:space="preserve"> Padome lēmumu pieņem ar lemttiesīgo padomes locekļu vienkāršu balsu vairākumu. Ja balsu skaits sadalās vienādi, izšķirošā ir padomes priekšsēdētāja balss.</w:t>
            </w:r>
            <w:r w:rsidR="0042029B" w:rsidRPr="00E96E21">
              <w:rPr>
                <w:sz w:val="22"/>
                <w:szCs w:val="22"/>
              </w:rPr>
              <w:t>”</w:t>
            </w:r>
          </w:p>
          <w:p w14:paraId="4F5D48DA" w14:textId="77777777" w:rsidR="00096A90" w:rsidRDefault="00096A90" w:rsidP="00E96E21">
            <w:pPr>
              <w:jc w:val="both"/>
              <w:rPr>
                <w:sz w:val="22"/>
                <w:szCs w:val="22"/>
              </w:rPr>
            </w:pPr>
          </w:p>
          <w:p w14:paraId="48C0B62D" w14:textId="77777777" w:rsidR="00096A90" w:rsidRPr="00E96E21" w:rsidRDefault="00096A90" w:rsidP="00096A90">
            <w:pPr>
              <w:jc w:val="both"/>
              <w:rPr>
                <w:sz w:val="22"/>
                <w:szCs w:val="22"/>
              </w:rPr>
            </w:pPr>
            <w:r w:rsidRPr="00E96E21">
              <w:rPr>
                <w:sz w:val="22"/>
                <w:szCs w:val="22"/>
              </w:rPr>
              <w:t xml:space="preserve">Ministru kabineta noteikumu projekta sākotnējās ietekmes novērtējuma ziņojuma (anotācijas) </w:t>
            </w:r>
            <w:r w:rsidRPr="00E96E21">
              <w:rPr>
                <w:sz w:val="22"/>
                <w:szCs w:val="22"/>
              </w:rPr>
              <w:lastRenderedPageBreak/>
              <w:t>I</w:t>
            </w:r>
            <w:r>
              <w:rPr>
                <w:sz w:val="22"/>
                <w:szCs w:val="22"/>
              </w:rPr>
              <w:t> </w:t>
            </w:r>
            <w:r w:rsidRPr="00E96E21">
              <w:rPr>
                <w:sz w:val="22"/>
                <w:szCs w:val="22"/>
              </w:rPr>
              <w:t xml:space="preserve">sadaļas 2.punkts </w:t>
            </w:r>
            <w:r>
              <w:rPr>
                <w:sz w:val="22"/>
                <w:szCs w:val="22"/>
              </w:rPr>
              <w:t>papildināts ar šādu informāciju</w:t>
            </w:r>
            <w:r w:rsidRPr="00E96E21">
              <w:rPr>
                <w:sz w:val="22"/>
                <w:szCs w:val="22"/>
              </w:rPr>
              <w:t>:</w:t>
            </w:r>
          </w:p>
          <w:p w14:paraId="2419B42A" w14:textId="77777777" w:rsidR="00096A90" w:rsidRDefault="00096A90" w:rsidP="00E96E21">
            <w:pPr>
              <w:jc w:val="both"/>
              <w:rPr>
                <w:sz w:val="22"/>
                <w:szCs w:val="22"/>
              </w:rPr>
            </w:pPr>
          </w:p>
          <w:p w14:paraId="0921849B" w14:textId="77777777" w:rsidR="00096A90" w:rsidRPr="00540CEF" w:rsidRDefault="00540CEF" w:rsidP="00E96E21">
            <w:pPr>
              <w:jc w:val="both"/>
              <w:rPr>
                <w:sz w:val="22"/>
                <w:szCs w:val="22"/>
              </w:rPr>
            </w:pPr>
            <w:r w:rsidRPr="00E96E21">
              <w:rPr>
                <w:sz w:val="22"/>
                <w:szCs w:val="22"/>
              </w:rPr>
              <w:t>,,</w:t>
            </w:r>
            <w:r w:rsidRPr="00540CEF">
              <w:rPr>
                <w:sz w:val="22"/>
                <w:szCs w:val="22"/>
              </w:rPr>
              <w:t>Likuma 8.panta septītā daļa paredz, ka Padomē iekļautie nevalstisko organizāciju pārstāvji tās darbā piedalās ar padomdevēja tiesībām un nav uzskatāmi par valsts amatpersonām likuma „Par interešu konflikta novēršanu valsts amatpersonu darbībā” izpratnē. Tādējādi Padomē iekļautajiem nevalstisko organizāciju pārstāvjiem nav balsstiesību un viņi nevar piedalīties lēmumu pieņemšanā un kvorums (Padomes locekļu skaits, kas ir pietiekams, lai sanākušie būtu tiesīgi lemt) ir skaitāms tikai no lemttiesīgajiem Padomes locekļiem.</w:t>
            </w:r>
            <w:r>
              <w:rPr>
                <w:sz w:val="22"/>
                <w:szCs w:val="22"/>
              </w:rPr>
              <w:t>”</w:t>
            </w:r>
          </w:p>
        </w:tc>
      </w:tr>
      <w:tr w:rsidR="002C7A3B" w:rsidRPr="00E96E21" w14:paraId="2CB62DBD" w14:textId="77777777" w:rsidTr="00F9201F">
        <w:trPr>
          <w:trHeight w:val="371"/>
        </w:trPr>
        <w:tc>
          <w:tcPr>
            <w:tcW w:w="337" w:type="pct"/>
            <w:tcBorders>
              <w:top w:val="single" w:sz="6" w:space="0" w:color="000000"/>
              <w:left w:val="single" w:sz="6" w:space="0" w:color="000000"/>
              <w:bottom w:val="single" w:sz="6" w:space="0" w:color="000000"/>
              <w:right w:val="single" w:sz="6" w:space="0" w:color="000000"/>
            </w:tcBorders>
            <w:shd w:val="clear" w:color="auto" w:fill="auto"/>
          </w:tcPr>
          <w:p w14:paraId="3186D510" w14:textId="77777777" w:rsidR="002C7A3B" w:rsidRPr="00E96E21" w:rsidRDefault="002C7A3B" w:rsidP="004112DA">
            <w:pPr>
              <w:pStyle w:val="naisc"/>
              <w:spacing w:before="0" w:after="0"/>
              <w:rPr>
                <w:sz w:val="22"/>
                <w:szCs w:val="22"/>
              </w:rPr>
            </w:pPr>
            <w:r w:rsidRPr="00E96E21">
              <w:rPr>
                <w:sz w:val="22"/>
                <w:szCs w:val="22"/>
              </w:rPr>
              <w:lastRenderedPageBreak/>
              <w:t>2.</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1CA8A4ED" w14:textId="77777777" w:rsidR="002C7A3B" w:rsidRDefault="00F113DA" w:rsidP="00614C2F">
            <w:pPr>
              <w:jc w:val="both"/>
              <w:rPr>
                <w:sz w:val="22"/>
                <w:szCs w:val="22"/>
              </w:rPr>
            </w:pPr>
            <w:r w:rsidRPr="00E96E21">
              <w:rPr>
                <w:sz w:val="22"/>
                <w:szCs w:val="22"/>
              </w:rPr>
              <w:t xml:space="preserve">Ministru kabineta noteikumu </w:t>
            </w:r>
            <w:r w:rsidR="00614C2F" w:rsidRPr="00E96E21">
              <w:rPr>
                <w:sz w:val="22"/>
                <w:szCs w:val="22"/>
              </w:rPr>
              <w:t>projekt</w:t>
            </w:r>
            <w:r w:rsidR="00F9201F">
              <w:rPr>
                <w:sz w:val="22"/>
                <w:szCs w:val="22"/>
              </w:rPr>
              <w:t>a 11.punkts:</w:t>
            </w:r>
          </w:p>
          <w:p w14:paraId="0CCBD0F9" w14:textId="77777777" w:rsidR="00F9201F" w:rsidRDefault="00F9201F" w:rsidP="00614C2F">
            <w:pPr>
              <w:jc w:val="both"/>
              <w:rPr>
                <w:sz w:val="22"/>
                <w:szCs w:val="22"/>
              </w:rPr>
            </w:pPr>
          </w:p>
          <w:p w14:paraId="021C8EC4" w14:textId="77777777" w:rsidR="00F9201F" w:rsidRPr="00F9201F" w:rsidRDefault="00F9201F" w:rsidP="00F9201F">
            <w:pPr>
              <w:jc w:val="both"/>
              <w:rPr>
                <w:iCs/>
                <w:sz w:val="22"/>
                <w:szCs w:val="22"/>
              </w:rPr>
            </w:pPr>
            <w:r w:rsidRPr="00E96E21">
              <w:rPr>
                <w:sz w:val="22"/>
                <w:szCs w:val="22"/>
              </w:rPr>
              <w:t>,,</w:t>
            </w:r>
            <w:r w:rsidRPr="00F9201F">
              <w:rPr>
                <w:iCs/>
                <w:sz w:val="22"/>
                <w:szCs w:val="22"/>
              </w:rPr>
              <w:t>11.</w:t>
            </w:r>
            <w:r>
              <w:rPr>
                <w:iCs/>
                <w:sz w:val="22"/>
                <w:szCs w:val="22"/>
              </w:rPr>
              <w:t> </w:t>
            </w:r>
            <w:r w:rsidRPr="00F9201F">
              <w:rPr>
                <w:iCs/>
                <w:sz w:val="22"/>
                <w:szCs w:val="22"/>
              </w:rPr>
              <w:t>Padomes sēdes ir atklātas.</w:t>
            </w:r>
            <w:r>
              <w:rPr>
                <w:iCs/>
                <w:sz w:val="22"/>
                <w:szCs w:val="22"/>
              </w:rPr>
              <w:t>”</w:t>
            </w:r>
          </w:p>
          <w:p w14:paraId="1C9DB26C" w14:textId="77777777" w:rsidR="00F9201F" w:rsidRPr="00E96E21" w:rsidRDefault="00F9201F" w:rsidP="00614C2F">
            <w:pPr>
              <w:jc w:val="both"/>
              <w:rPr>
                <w:sz w:val="22"/>
                <w:szCs w:val="22"/>
              </w:rPr>
            </w:pPr>
          </w:p>
        </w:tc>
        <w:tc>
          <w:tcPr>
            <w:tcW w:w="1395" w:type="pct"/>
            <w:tcBorders>
              <w:top w:val="single" w:sz="6" w:space="0" w:color="000000"/>
              <w:left w:val="single" w:sz="6" w:space="0" w:color="000000"/>
              <w:bottom w:val="single" w:sz="6" w:space="0" w:color="000000"/>
              <w:right w:val="single" w:sz="6" w:space="0" w:color="000000"/>
            </w:tcBorders>
            <w:shd w:val="clear" w:color="auto" w:fill="auto"/>
          </w:tcPr>
          <w:p w14:paraId="68D29C12" w14:textId="77777777" w:rsidR="00951F9E" w:rsidRPr="00E96E21" w:rsidRDefault="00951F9E" w:rsidP="00951F9E">
            <w:pPr>
              <w:jc w:val="both"/>
              <w:rPr>
                <w:b/>
                <w:sz w:val="22"/>
                <w:szCs w:val="22"/>
              </w:rPr>
            </w:pPr>
            <w:r w:rsidRPr="00E96E21">
              <w:rPr>
                <w:b/>
                <w:sz w:val="22"/>
                <w:szCs w:val="22"/>
              </w:rPr>
              <w:t>Tieslietu ministrija:</w:t>
            </w:r>
          </w:p>
          <w:p w14:paraId="72BA5047" w14:textId="77777777" w:rsidR="002C7A3B" w:rsidRPr="00E96E21" w:rsidRDefault="00657E29" w:rsidP="00951F9E">
            <w:pPr>
              <w:jc w:val="both"/>
              <w:rPr>
                <w:sz w:val="22"/>
                <w:szCs w:val="22"/>
              </w:rPr>
            </w:pPr>
            <w:r w:rsidRPr="00E96E21">
              <w:rPr>
                <w:sz w:val="22"/>
                <w:szCs w:val="22"/>
              </w:rPr>
              <w:t>Tā kā Padomes sēdes būs atklātas, sabiedrības pārstāvjiem būs iespēja tajās piedalīties. Projekts neparedz kārtību, kādā Padomes sēdes tiek izziņotas sabiedrībai un kā sabiedrības pārstāvji var pieteikties sēdes novērošanai. Lūdzam precizēt projektu un anotāciju.</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70A6A9A7" w14:textId="77777777" w:rsidR="002C7A3B" w:rsidRPr="00E96E21" w:rsidRDefault="00B30FF6" w:rsidP="00F871A3">
            <w:pPr>
              <w:pStyle w:val="naisc"/>
              <w:spacing w:before="0" w:after="0"/>
              <w:rPr>
                <w:b/>
                <w:sz w:val="22"/>
                <w:szCs w:val="22"/>
              </w:rPr>
            </w:pPr>
            <w:r w:rsidRPr="00E96E21">
              <w:rPr>
                <w:b/>
                <w:sz w:val="22"/>
                <w:szCs w:val="22"/>
              </w:rPr>
              <w:t>Ņemts vērā</w:t>
            </w:r>
          </w:p>
        </w:tc>
        <w:tc>
          <w:tcPr>
            <w:tcW w:w="1174" w:type="pct"/>
            <w:tcBorders>
              <w:top w:val="single" w:sz="4" w:space="0" w:color="auto"/>
              <w:left w:val="single" w:sz="4" w:space="0" w:color="auto"/>
              <w:bottom w:val="single" w:sz="4" w:space="0" w:color="auto"/>
            </w:tcBorders>
            <w:shd w:val="clear" w:color="auto" w:fill="auto"/>
          </w:tcPr>
          <w:p w14:paraId="44C7613B" w14:textId="77777777" w:rsidR="00D3530D" w:rsidRPr="00E96E21" w:rsidRDefault="00657E29">
            <w:pPr>
              <w:jc w:val="both"/>
              <w:rPr>
                <w:sz w:val="22"/>
                <w:szCs w:val="22"/>
              </w:rPr>
            </w:pPr>
            <w:r w:rsidRPr="00E96E21">
              <w:rPr>
                <w:sz w:val="22"/>
                <w:szCs w:val="22"/>
              </w:rPr>
              <w:t>Precizēts Ministru kabineta noteikumu projekta 11.punkts šādā redakcijā:</w:t>
            </w:r>
          </w:p>
          <w:p w14:paraId="2FE9EE20" w14:textId="77777777" w:rsidR="00657E29" w:rsidRPr="00E96E21" w:rsidRDefault="00657E29">
            <w:pPr>
              <w:jc w:val="both"/>
              <w:rPr>
                <w:sz w:val="22"/>
                <w:szCs w:val="22"/>
              </w:rPr>
            </w:pPr>
          </w:p>
          <w:p w14:paraId="3C61055C" w14:textId="77777777" w:rsidR="00657E29" w:rsidRPr="00E96E21" w:rsidRDefault="00657E29">
            <w:pPr>
              <w:jc w:val="both"/>
              <w:rPr>
                <w:sz w:val="22"/>
                <w:szCs w:val="22"/>
              </w:rPr>
            </w:pPr>
            <w:r w:rsidRPr="00E96E21">
              <w:rPr>
                <w:sz w:val="22"/>
                <w:szCs w:val="22"/>
              </w:rPr>
              <w:t xml:space="preserve">,,11. Padomes sēdes ir atklātas.  Informāciju par padomes sēdi un tās darba kārtību </w:t>
            </w:r>
            <w:r w:rsidR="00F9201F">
              <w:rPr>
                <w:sz w:val="22"/>
                <w:szCs w:val="22"/>
              </w:rPr>
              <w:t>piecas</w:t>
            </w:r>
            <w:r w:rsidR="00454428" w:rsidRPr="00E96E21">
              <w:rPr>
                <w:sz w:val="22"/>
                <w:szCs w:val="22"/>
              </w:rPr>
              <w:t xml:space="preserve"> dienas</w:t>
            </w:r>
            <w:r w:rsidRPr="00E96E21">
              <w:rPr>
                <w:sz w:val="22"/>
                <w:szCs w:val="22"/>
              </w:rPr>
              <w:t xml:space="preserve"> pirms sēdes ievieto Nacionālās kultūras mantojuma pārvaldes tīmekļvietnē.”</w:t>
            </w:r>
          </w:p>
          <w:p w14:paraId="71177C0D" w14:textId="77777777" w:rsidR="00657E29" w:rsidRPr="00E96E21" w:rsidRDefault="00657E29">
            <w:pPr>
              <w:jc w:val="both"/>
              <w:rPr>
                <w:sz w:val="22"/>
                <w:szCs w:val="22"/>
              </w:rPr>
            </w:pPr>
          </w:p>
          <w:p w14:paraId="2CFEF290" w14:textId="77777777" w:rsidR="00657E29" w:rsidRPr="00E96E21" w:rsidRDefault="006C59A2">
            <w:pPr>
              <w:jc w:val="both"/>
              <w:rPr>
                <w:sz w:val="22"/>
                <w:szCs w:val="22"/>
              </w:rPr>
            </w:pPr>
            <w:r w:rsidRPr="00E96E21">
              <w:rPr>
                <w:sz w:val="22"/>
                <w:szCs w:val="22"/>
              </w:rPr>
              <w:t>Ministru kabineta noteikumu projekta sākotnējās ietekmes novērtējuma ziņojuma (anotācijas) I</w:t>
            </w:r>
            <w:r w:rsidR="00F9201F">
              <w:rPr>
                <w:sz w:val="22"/>
                <w:szCs w:val="22"/>
              </w:rPr>
              <w:t> </w:t>
            </w:r>
            <w:r w:rsidRPr="00E96E21">
              <w:rPr>
                <w:sz w:val="22"/>
                <w:szCs w:val="22"/>
              </w:rPr>
              <w:t xml:space="preserve">sadaļas 2.punkts </w:t>
            </w:r>
            <w:r w:rsidR="00096A90">
              <w:rPr>
                <w:sz w:val="22"/>
                <w:szCs w:val="22"/>
              </w:rPr>
              <w:t xml:space="preserve">papildināts </w:t>
            </w:r>
            <w:r w:rsidR="00F9201F">
              <w:rPr>
                <w:sz w:val="22"/>
                <w:szCs w:val="22"/>
              </w:rPr>
              <w:t>ar šādu informāciju</w:t>
            </w:r>
            <w:r w:rsidRPr="00E96E21">
              <w:rPr>
                <w:sz w:val="22"/>
                <w:szCs w:val="22"/>
              </w:rPr>
              <w:t>:</w:t>
            </w:r>
          </w:p>
          <w:p w14:paraId="4BAC5142" w14:textId="77777777" w:rsidR="00D45A97" w:rsidRPr="00E96E21" w:rsidRDefault="00D45A97" w:rsidP="00335459">
            <w:pPr>
              <w:jc w:val="both"/>
              <w:rPr>
                <w:sz w:val="22"/>
                <w:szCs w:val="22"/>
              </w:rPr>
            </w:pPr>
            <w:r w:rsidRPr="00E96E21">
              <w:rPr>
                <w:sz w:val="22"/>
                <w:szCs w:val="22"/>
              </w:rPr>
              <w:lastRenderedPageBreak/>
              <w:t xml:space="preserve">,,[..] </w:t>
            </w:r>
            <w:r w:rsidR="00346420" w:rsidRPr="00E96E21">
              <w:rPr>
                <w:sz w:val="22"/>
                <w:szCs w:val="22"/>
              </w:rPr>
              <w:t>Informācij</w:t>
            </w:r>
            <w:r w:rsidR="00EC7BFF">
              <w:rPr>
                <w:sz w:val="22"/>
                <w:szCs w:val="22"/>
              </w:rPr>
              <w:t>a</w:t>
            </w:r>
            <w:r w:rsidR="00346420" w:rsidRPr="00E96E21">
              <w:rPr>
                <w:sz w:val="22"/>
                <w:szCs w:val="22"/>
              </w:rPr>
              <w:t xml:space="preserve"> par </w:t>
            </w:r>
            <w:r w:rsidR="00EC7BFF">
              <w:rPr>
                <w:sz w:val="22"/>
                <w:szCs w:val="22"/>
              </w:rPr>
              <w:t xml:space="preserve">Padomes </w:t>
            </w:r>
            <w:r w:rsidR="00346420" w:rsidRPr="00E96E21">
              <w:rPr>
                <w:sz w:val="22"/>
                <w:szCs w:val="22"/>
              </w:rPr>
              <w:t xml:space="preserve">sēdi un tās darba kārtību </w:t>
            </w:r>
            <w:r w:rsidR="00C1091D">
              <w:rPr>
                <w:sz w:val="22"/>
                <w:szCs w:val="22"/>
              </w:rPr>
              <w:t>piecas</w:t>
            </w:r>
            <w:r w:rsidR="00454428" w:rsidRPr="00E96E21">
              <w:rPr>
                <w:sz w:val="22"/>
                <w:szCs w:val="22"/>
              </w:rPr>
              <w:t xml:space="preserve"> dienas</w:t>
            </w:r>
            <w:r w:rsidR="00346420" w:rsidRPr="00E96E21">
              <w:rPr>
                <w:sz w:val="22"/>
                <w:szCs w:val="22"/>
              </w:rPr>
              <w:t xml:space="preserve"> pirms sēdes </w:t>
            </w:r>
            <w:r w:rsidR="00C1091D">
              <w:rPr>
                <w:sz w:val="22"/>
                <w:szCs w:val="22"/>
              </w:rPr>
              <w:t xml:space="preserve">tiks </w:t>
            </w:r>
            <w:r w:rsidR="00346420" w:rsidRPr="00E96E21">
              <w:rPr>
                <w:sz w:val="22"/>
                <w:szCs w:val="22"/>
              </w:rPr>
              <w:t>ieviet</w:t>
            </w:r>
            <w:r w:rsidR="00C1091D">
              <w:rPr>
                <w:sz w:val="22"/>
                <w:szCs w:val="22"/>
              </w:rPr>
              <w:t>ota</w:t>
            </w:r>
            <w:r w:rsidR="00346420" w:rsidRPr="00E96E21">
              <w:rPr>
                <w:sz w:val="22"/>
                <w:szCs w:val="22"/>
              </w:rPr>
              <w:t xml:space="preserve"> Nacionālās kultūras mantojuma pārvaldes tīmekļvietnē.</w:t>
            </w:r>
            <w:r w:rsidRPr="00E96E21">
              <w:rPr>
                <w:sz w:val="22"/>
                <w:szCs w:val="22"/>
              </w:rPr>
              <w:t>”</w:t>
            </w:r>
          </w:p>
        </w:tc>
      </w:tr>
      <w:tr w:rsidR="00657E29" w:rsidRPr="005F1CE5" w14:paraId="2372FE84" w14:textId="77777777" w:rsidTr="00F9201F">
        <w:trPr>
          <w:trHeight w:val="371"/>
        </w:trPr>
        <w:tc>
          <w:tcPr>
            <w:tcW w:w="337" w:type="pct"/>
            <w:tcBorders>
              <w:top w:val="single" w:sz="6" w:space="0" w:color="000000"/>
              <w:left w:val="single" w:sz="6" w:space="0" w:color="000000"/>
              <w:bottom w:val="single" w:sz="6" w:space="0" w:color="000000"/>
              <w:right w:val="single" w:sz="6" w:space="0" w:color="000000"/>
            </w:tcBorders>
            <w:shd w:val="clear" w:color="auto" w:fill="auto"/>
          </w:tcPr>
          <w:p w14:paraId="6405808D" w14:textId="77777777" w:rsidR="00657E29" w:rsidRPr="005F1CE5" w:rsidRDefault="00657E29" w:rsidP="004112DA">
            <w:pPr>
              <w:pStyle w:val="naisc"/>
              <w:spacing w:before="0" w:after="0"/>
              <w:rPr>
                <w:sz w:val="22"/>
                <w:szCs w:val="22"/>
              </w:rPr>
            </w:pPr>
            <w:r w:rsidRPr="005F1CE5">
              <w:rPr>
                <w:sz w:val="22"/>
                <w:szCs w:val="22"/>
              </w:rPr>
              <w:lastRenderedPageBreak/>
              <w:t>3.</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422199B5" w14:textId="77777777" w:rsidR="00657E29" w:rsidRPr="005F1CE5" w:rsidRDefault="00657E29" w:rsidP="00614C2F">
            <w:pPr>
              <w:jc w:val="both"/>
              <w:rPr>
                <w:sz w:val="22"/>
                <w:szCs w:val="22"/>
              </w:rPr>
            </w:pPr>
            <w:r w:rsidRPr="005F1CE5">
              <w:rPr>
                <w:sz w:val="22"/>
                <w:szCs w:val="22"/>
              </w:rPr>
              <w:t>Ministru kabineta n</w:t>
            </w:r>
            <w:r w:rsidR="00346420" w:rsidRPr="005F1CE5">
              <w:rPr>
                <w:sz w:val="22"/>
                <w:szCs w:val="22"/>
              </w:rPr>
              <w:t>oteikumu projekta sākotnējās ietekmes novērtējuma ziņojum</w:t>
            </w:r>
            <w:r w:rsidR="00F9201F">
              <w:rPr>
                <w:sz w:val="22"/>
                <w:szCs w:val="22"/>
              </w:rPr>
              <w:t>a</w:t>
            </w:r>
            <w:r w:rsidR="00346420" w:rsidRPr="005F1CE5">
              <w:rPr>
                <w:sz w:val="22"/>
                <w:szCs w:val="22"/>
              </w:rPr>
              <w:t xml:space="preserve"> (anotācija</w:t>
            </w:r>
            <w:r w:rsidR="00F9201F">
              <w:rPr>
                <w:sz w:val="22"/>
                <w:szCs w:val="22"/>
              </w:rPr>
              <w:t>s</w:t>
            </w:r>
            <w:r w:rsidR="00346420" w:rsidRPr="005F1CE5">
              <w:rPr>
                <w:sz w:val="22"/>
                <w:szCs w:val="22"/>
              </w:rPr>
              <w:t>)</w:t>
            </w:r>
            <w:r w:rsidR="00F9201F">
              <w:rPr>
                <w:sz w:val="22"/>
                <w:szCs w:val="22"/>
              </w:rPr>
              <w:t xml:space="preserve"> </w:t>
            </w:r>
            <w:r w:rsidR="00F9201F" w:rsidRPr="005F1CE5">
              <w:rPr>
                <w:sz w:val="22"/>
                <w:szCs w:val="22"/>
              </w:rPr>
              <w:t>II sadaļas 2. un 3.punkt</w:t>
            </w:r>
            <w:r w:rsidR="00F9201F">
              <w:rPr>
                <w:sz w:val="22"/>
                <w:szCs w:val="22"/>
              </w:rPr>
              <w:t>s</w:t>
            </w:r>
            <w:r w:rsidR="00346420" w:rsidRPr="005F1CE5">
              <w:rPr>
                <w:sz w:val="22"/>
                <w:szCs w:val="22"/>
              </w:rPr>
              <w:t>.</w:t>
            </w:r>
          </w:p>
        </w:tc>
        <w:tc>
          <w:tcPr>
            <w:tcW w:w="1395" w:type="pct"/>
            <w:tcBorders>
              <w:top w:val="single" w:sz="6" w:space="0" w:color="000000"/>
              <w:left w:val="single" w:sz="6" w:space="0" w:color="000000"/>
              <w:bottom w:val="single" w:sz="6" w:space="0" w:color="000000"/>
              <w:right w:val="single" w:sz="6" w:space="0" w:color="000000"/>
            </w:tcBorders>
            <w:shd w:val="clear" w:color="auto" w:fill="auto"/>
          </w:tcPr>
          <w:p w14:paraId="1E129198" w14:textId="77777777" w:rsidR="00657E29" w:rsidRPr="005F1CE5" w:rsidRDefault="00346420" w:rsidP="00951F9E">
            <w:pPr>
              <w:jc w:val="both"/>
              <w:rPr>
                <w:b/>
                <w:sz w:val="22"/>
                <w:szCs w:val="22"/>
              </w:rPr>
            </w:pPr>
            <w:r w:rsidRPr="005F1CE5">
              <w:rPr>
                <w:b/>
                <w:sz w:val="22"/>
                <w:szCs w:val="22"/>
              </w:rPr>
              <w:t>Tieslietu ministrija</w:t>
            </w:r>
          </w:p>
          <w:p w14:paraId="496829B8" w14:textId="77777777" w:rsidR="00346420" w:rsidRPr="005F1CE5" w:rsidRDefault="00346420" w:rsidP="00951F9E">
            <w:pPr>
              <w:jc w:val="both"/>
              <w:rPr>
                <w:sz w:val="22"/>
                <w:szCs w:val="22"/>
              </w:rPr>
            </w:pPr>
            <w:r w:rsidRPr="005F1CE5">
              <w:rPr>
                <w:sz w:val="22"/>
                <w:szCs w:val="22"/>
              </w:rPr>
              <w:t>Lūdzam aizpildīt anotācijas II sadaļas 2. un 3. punktu atbilstoši Ministru kabineta 2009. gada 15. decembra instrukcijas Nr. 19 "Tiesību akta projekta sākotnējās ietekmes izvērtēšanas kārtība" 22.1. un 22.2. apakšpunktā un 24. un 25. punktā noteiktajam, ņemot vērā to, ka projekta regulējums noteikti ietekmē gan Padomes locekļus (t.sk. nevalstiskās organizācijas), gan Nacionālā kultūras mantojuma pārvaldi.</w:t>
            </w:r>
          </w:p>
        </w:tc>
        <w:tc>
          <w:tcPr>
            <w:tcW w:w="1047" w:type="pct"/>
            <w:tcBorders>
              <w:top w:val="single" w:sz="6" w:space="0" w:color="000000"/>
              <w:left w:val="single" w:sz="6" w:space="0" w:color="000000"/>
              <w:bottom w:val="single" w:sz="6" w:space="0" w:color="000000"/>
              <w:right w:val="single" w:sz="6" w:space="0" w:color="000000"/>
            </w:tcBorders>
            <w:shd w:val="clear" w:color="auto" w:fill="auto"/>
          </w:tcPr>
          <w:p w14:paraId="3C1545D8" w14:textId="77777777" w:rsidR="00657E29" w:rsidRPr="005F1CE5" w:rsidRDefault="00346420" w:rsidP="00F871A3">
            <w:pPr>
              <w:pStyle w:val="naisc"/>
              <w:spacing w:before="0" w:after="0"/>
              <w:rPr>
                <w:b/>
                <w:sz w:val="22"/>
                <w:szCs w:val="22"/>
              </w:rPr>
            </w:pPr>
            <w:r w:rsidRPr="005F1CE5">
              <w:rPr>
                <w:b/>
                <w:sz w:val="22"/>
                <w:szCs w:val="22"/>
              </w:rPr>
              <w:t>Ņemts vērā</w:t>
            </w:r>
          </w:p>
        </w:tc>
        <w:tc>
          <w:tcPr>
            <w:tcW w:w="1174" w:type="pct"/>
            <w:tcBorders>
              <w:top w:val="single" w:sz="4" w:space="0" w:color="auto"/>
              <w:left w:val="single" w:sz="4" w:space="0" w:color="auto"/>
              <w:bottom w:val="single" w:sz="4" w:space="0" w:color="auto"/>
            </w:tcBorders>
            <w:shd w:val="clear" w:color="auto" w:fill="auto"/>
          </w:tcPr>
          <w:p w14:paraId="17254CAF" w14:textId="77777777" w:rsidR="00346420" w:rsidRPr="005F1CE5" w:rsidRDefault="00346420">
            <w:pPr>
              <w:jc w:val="both"/>
              <w:rPr>
                <w:sz w:val="22"/>
                <w:szCs w:val="22"/>
              </w:rPr>
            </w:pPr>
            <w:r w:rsidRPr="005F1CE5">
              <w:rPr>
                <w:sz w:val="22"/>
                <w:szCs w:val="22"/>
              </w:rPr>
              <w:t>Ministru kabineta noteikumu projekta sākotnējās ietekmes novērtējuma ziņojuma (anotācijas) II sadaļas 2.</w:t>
            </w:r>
            <w:r w:rsidR="00D2476E" w:rsidRPr="005F1CE5">
              <w:rPr>
                <w:sz w:val="22"/>
                <w:szCs w:val="22"/>
              </w:rPr>
              <w:t xml:space="preserve"> </w:t>
            </w:r>
            <w:r w:rsidRPr="005F1CE5">
              <w:rPr>
                <w:sz w:val="22"/>
                <w:szCs w:val="22"/>
              </w:rPr>
              <w:t xml:space="preserve">un 3.punkts </w:t>
            </w:r>
            <w:r w:rsidR="003954A3">
              <w:rPr>
                <w:sz w:val="22"/>
                <w:szCs w:val="22"/>
              </w:rPr>
              <w:t>papildināts ar šādu informāciju</w:t>
            </w:r>
            <w:r w:rsidRPr="005F1CE5">
              <w:rPr>
                <w:sz w:val="22"/>
                <w:szCs w:val="22"/>
              </w:rPr>
              <w:t>:</w:t>
            </w:r>
          </w:p>
          <w:p w14:paraId="0CFB878E" w14:textId="77777777" w:rsidR="00346420" w:rsidRPr="005F1CE5" w:rsidRDefault="00346420">
            <w:pPr>
              <w:jc w:val="both"/>
              <w:rPr>
                <w:sz w:val="22"/>
                <w:szCs w:val="22"/>
              </w:rPr>
            </w:pPr>
          </w:p>
          <w:p w14:paraId="288C0BFC" w14:textId="77777777" w:rsidR="00D2476E" w:rsidRPr="003F1975" w:rsidRDefault="00346420" w:rsidP="00D2476E">
            <w:pPr>
              <w:jc w:val="both"/>
              <w:rPr>
                <w:sz w:val="22"/>
                <w:szCs w:val="22"/>
              </w:rPr>
            </w:pPr>
            <w:r w:rsidRPr="003F1975">
              <w:rPr>
                <w:sz w:val="22"/>
                <w:szCs w:val="22"/>
              </w:rPr>
              <w:t>,,</w:t>
            </w:r>
            <w:r w:rsidR="003F1975" w:rsidRPr="003F1975">
              <w:rPr>
                <w:sz w:val="22"/>
                <w:szCs w:val="22"/>
              </w:rPr>
              <w:t xml:space="preserve">Nacionālajai kultūras mantojuma pārvaldei saistībā ar Projektā paredzēto regulējumu administratīvais slogs palielināsies, ņemot vērā Projektā paredzētos pienākumus saistībā ar Padomes darba organizēšanu. Citām Padomē pārstāvētajām institūcijām un sabiedrības grupām saistībā ar </w:t>
            </w:r>
            <w:r w:rsidR="003F1975" w:rsidRPr="003F1975">
              <w:rPr>
                <w:iCs/>
                <w:sz w:val="22"/>
                <w:szCs w:val="22"/>
              </w:rPr>
              <w:t>Brīvības pieminekļa un Rīgas Brāļu kapu saglabāšanu un aizsardzību</w:t>
            </w:r>
            <w:r w:rsidR="003F1975" w:rsidRPr="003F1975">
              <w:rPr>
                <w:sz w:val="22"/>
                <w:szCs w:val="22"/>
              </w:rPr>
              <w:t xml:space="preserve"> paredzētās tiesības un pienākumi, kā arī veicamās darbības atbilst Likumā noteiktajam apjomam.</w:t>
            </w:r>
            <w:r w:rsidR="005F1CE5" w:rsidRPr="003F1975">
              <w:rPr>
                <w:sz w:val="22"/>
                <w:szCs w:val="22"/>
              </w:rPr>
              <w:t>”</w:t>
            </w:r>
          </w:p>
          <w:p w14:paraId="1FB47B45" w14:textId="77777777" w:rsidR="005F1CE5" w:rsidRPr="005F1CE5" w:rsidRDefault="005F1CE5" w:rsidP="00D2476E">
            <w:pPr>
              <w:jc w:val="both"/>
              <w:rPr>
                <w:sz w:val="22"/>
                <w:szCs w:val="22"/>
              </w:rPr>
            </w:pPr>
          </w:p>
          <w:p w14:paraId="69E9CCCC" w14:textId="77777777" w:rsidR="005F1CE5" w:rsidRPr="005F1CE5" w:rsidRDefault="005F1CE5" w:rsidP="005F1CE5">
            <w:pPr>
              <w:jc w:val="both"/>
              <w:rPr>
                <w:sz w:val="22"/>
                <w:szCs w:val="22"/>
              </w:rPr>
            </w:pPr>
            <w:r w:rsidRPr="005F1CE5">
              <w:rPr>
                <w:sz w:val="22"/>
                <w:szCs w:val="22"/>
              </w:rPr>
              <w:t>,,Nacionālā kultūras mantojuma pārvalde tai piešķirto valsts budžeta līdzekļu ietvaros nodrošin</w:t>
            </w:r>
            <w:r w:rsidR="00A20979">
              <w:rPr>
                <w:sz w:val="22"/>
                <w:szCs w:val="22"/>
              </w:rPr>
              <w:t>ās</w:t>
            </w:r>
            <w:r w:rsidRPr="005F1CE5">
              <w:rPr>
                <w:sz w:val="22"/>
                <w:szCs w:val="22"/>
              </w:rPr>
              <w:t xml:space="preserve"> Padomes dokumentu lietvedības apriti, kas rada administratīvās izmaksas.</w:t>
            </w:r>
            <w:r w:rsidR="00A20979">
              <w:rPr>
                <w:sz w:val="22"/>
                <w:szCs w:val="22"/>
              </w:rPr>
              <w:t xml:space="preserve"> </w:t>
            </w:r>
            <w:r w:rsidRPr="005F1CE5">
              <w:rPr>
                <w:sz w:val="22"/>
                <w:szCs w:val="22"/>
              </w:rPr>
              <w:t xml:space="preserve">Administratīvo izmaksu aprēķins Nacionālajai kultūras mantojuma pārvaldei Padomes dokumentu </w:t>
            </w:r>
            <w:r w:rsidRPr="005F1CE5">
              <w:rPr>
                <w:sz w:val="22"/>
                <w:szCs w:val="22"/>
              </w:rPr>
              <w:lastRenderedPageBreak/>
              <w:t>lietvedības apritei gadā atbilstoši formulai C = (f x l) x (n x b), kur:</w:t>
            </w:r>
          </w:p>
          <w:p w14:paraId="496299EE" w14:textId="77777777" w:rsidR="005F1CE5" w:rsidRPr="005F1CE5" w:rsidRDefault="005F1CE5" w:rsidP="005F1CE5">
            <w:pPr>
              <w:jc w:val="both"/>
              <w:rPr>
                <w:sz w:val="22"/>
                <w:szCs w:val="22"/>
              </w:rPr>
            </w:pPr>
            <w:r w:rsidRPr="005F1CE5">
              <w:rPr>
                <w:sz w:val="22"/>
                <w:szCs w:val="22"/>
              </w:rPr>
              <w:t>f – vidējā darba samaksa stundā valsts pārvaldē (Centrālā</w:t>
            </w:r>
            <w:r w:rsidR="00A20979">
              <w:rPr>
                <w:sz w:val="22"/>
                <w:szCs w:val="22"/>
              </w:rPr>
              <w:t>s</w:t>
            </w:r>
            <w:r w:rsidRPr="005F1CE5">
              <w:rPr>
                <w:sz w:val="22"/>
                <w:szCs w:val="22"/>
              </w:rPr>
              <w:t xml:space="preserve"> statistikas pārvaldes dati par 2020.gada 2.ceturksni) – 9,67</w:t>
            </w:r>
            <w:r w:rsidR="00A20979">
              <w:rPr>
                <w:sz w:val="22"/>
                <w:szCs w:val="22"/>
              </w:rPr>
              <w:t> </w:t>
            </w:r>
            <w:r w:rsidRPr="005F1CE5">
              <w:rPr>
                <w:i/>
                <w:iCs/>
                <w:sz w:val="22"/>
                <w:szCs w:val="22"/>
              </w:rPr>
              <w:t>euro</w:t>
            </w:r>
            <w:r w:rsidRPr="005F1CE5">
              <w:rPr>
                <w:sz w:val="22"/>
                <w:szCs w:val="22"/>
              </w:rPr>
              <w:t>;</w:t>
            </w:r>
          </w:p>
          <w:p w14:paraId="66B827E9" w14:textId="77777777" w:rsidR="005F1CE5" w:rsidRPr="005F1CE5" w:rsidRDefault="005F1CE5" w:rsidP="005F1CE5">
            <w:pPr>
              <w:jc w:val="both"/>
              <w:rPr>
                <w:sz w:val="22"/>
                <w:szCs w:val="22"/>
              </w:rPr>
            </w:pPr>
            <w:r w:rsidRPr="005F1CE5">
              <w:rPr>
                <w:sz w:val="22"/>
                <w:szCs w:val="22"/>
              </w:rPr>
              <w:t>l – laika patēriņš – 4 stundas;</w:t>
            </w:r>
          </w:p>
          <w:p w14:paraId="41DFF76D" w14:textId="77777777" w:rsidR="005F1CE5" w:rsidRPr="005F1CE5" w:rsidRDefault="005F1CE5" w:rsidP="005F1CE5">
            <w:pPr>
              <w:jc w:val="both"/>
              <w:rPr>
                <w:sz w:val="22"/>
                <w:szCs w:val="22"/>
              </w:rPr>
            </w:pPr>
            <w:r w:rsidRPr="005F1CE5">
              <w:rPr>
                <w:sz w:val="22"/>
                <w:szCs w:val="22"/>
              </w:rPr>
              <w:t>n – subjektu skaits, kam jāsniedz informācija – 11;</w:t>
            </w:r>
          </w:p>
          <w:p w14:paraId="4823EC03" w14:textId="77777777" w:rsidR="005F1CE5" w:rsidRPr="005F1CE5" w:rsidRDefault="005F1CE5" w:rsidP="005F1CE5">
            <w:pPr>
              <w:jc w:val="both"/>
              <w:rPr>
                <w:sz w:val="22"/>
                <w:szCs w:val="22"/>
              </w:rPr>
            </w:pPr>
            <w:r w:rsidRPr="005F1CE5">
              <w:rPr>
                <w:sz w:val="22"/>
                <w:szCs w:val="22"/>
              </w:rPr>
              <w:t>b – cik reizes gadā paredzēta informācijas sniegšana – 4.</w:t>
            </w:r>
          </w:p>
          <w:p w14:paraId="2521F9A5" w14:textId="77777777" w:rsidR="00346420" w:rsidRPr="005F1CE5" w:rsidRDefault="005F1CE5" w:rsidP="005F1CE5">
            <w:pPr>
              <w:jc w:val="both"/>
              <w:rPr>
                <w:sz w:val="22"/>
                <w:szCs w:val="22"/>
              </w:rPr>
            </w:pPr>
            <w:r w:rsidRPr="005F1CE5">
              <w:rPr>
                <w:sz w:val="22"/>
                <w:szCs w:val="22"/>
              </w:rPr>
              <w:t>C=(9,67x4)x(11x4)=1701,92</w:t>
            </w:r>
            <w:r>
              <w:rPr>
                <w:sz w:val="22"/>
                <w:szCs w:val="22"/>
              </w:rPr>
              <w:t> </w:t>
            </w:r>
            <w:r w:rsidRPr="005F1CE5">
              <w:rPr>
                <w:i/>
                <w:iCs/>
                <w:sz w:val="22"/>
                <w:szCs w:val="22"/>
              </w:rPr>
              <w:t>euro</w:t>
            </w:r>
            <w:r>
              <w:rPr>
                <w:sz w:val="22"/>
                <w:szCs w:val="22"/>
              </w:rPr>
              <w:t>”</w:t>
            </w:r>
          </w:p>
        </w:tc>
      </w:tr>
    </w:tbl>
    <w:p w14:paraId="0D9AE40D" w14:textId="77777777" w:rsidR="00C90A78" w:rsidRDefault="00C90A78" w:rsidP="00F871A3">
      <w:pPr>
        <w:rPr>
          <w:sz w:val="22"/>
          <w:szCs w:val="22"/>
        </w:rPr>
      </w:pPr>
    </w:p>
    <w:p w14:paraId="0A2B6EE3" w14:textId="77777777" w:rsidR="00C86346" w:rsidRDefault="00C86346" w:rsidP="00F871A3">
      <w:pPr>
        <w:rPr>
          <w:sz w:val="22"/>
          <w:szCs w:val="22"/>
        </w:rPr>
      </w:pPr>
    </w:p>
    <w:p w14:paraId="3F49BBBA" w14:textId="77777777" w:rsidR="00C86346" w:rsidRDefault="00C86346" w:rsidP="00F871A3">
      <w:pPr>
        <w:rPr>
          <w:sz w:val="22"/>
          <w:szCs w:val="22"/>
        </w:rPr>
      </w:pPr>
    </w:p>
    <w:p w14:paraId="0AB3B06E" w14:textId="77777777" w:rsidR="0014229B" w:rsidRPr="00322D86" w:rsidRDefault="00127A46" w:rsidP="00860D45">
      <w:pPr>
        <w:rPr>
          <w:sz w:val="20"/>
          <w:szCs w:val="20"/>
        </w:rPr>
      </w:pPr>
      <w:r>
        <w:rPr>
          <w:sz w:val="20"/>
          <w:szCs w:val="20"/>
        </w:rPr>
        <w:t>Rihards Antoņevičs</w:t>
      </w:r>
    </w:p>
    <w:p w14:paraId="2A8427FB" w14:textId="77777777" w:rsidR="0014229B" w:rsidRPr="00322D86" w:rsidRDefault="00041A77" w:rsidP="00860D45">
      <w:pPr>
        <w:rPr>
          <w:sz w:val="20"/>
          <w:szCs w:val="20"/>
        </w:rPr>
      </w:pPr>
      <w:r w:rsidRPr="00322D86">
        <w:rPr>
          <w:sz w:val="20"/>
          <w:szCs w:val="20"/>
        </w:rPr>
        <w:t>Nacionālās kultūras mantojuma pārvaldes</w:t>
      </w:r>
    </w:p>
    <w:p w14:paraId="2AFE8E9E" w14:textId="77777777" w:rsidR="0014229B" w:rsidRPr="00322D86" w:rsidRDefault="00901F12" w:rsidP="00860D45">
      <w:pPr>
        <w:rPr>
          <w:sz w:val="20"/>
          <w:szCs w:val="20"/>
        </w:rPr>
      </w:pPr>
      <w:r w:rsidRPr="00322D86">
        <w:rPr>
          <w:sz w:val="20"/>
          <w:szCs w:val="20"/>
        </w:rPr>
        <w:t xml:space="preserve">Pārvaldības daļas </w:t>
      </w:r>
      <w:r w:rsidR="00182163" w:rsidRPr="00322D86">
        <w:rPr>
          <w:sz w:val="20"/>
          <w:szCs w:val="20"/>
        </w:rPr>
        <w:t>jurist</w:t>
      </w:r>
      <w:r w:rsidR="00127A46">
        <w:rPr>
          <w:sz w:val="20"/>
          <w:szCs w:val="20"/>
        </w:rPr>
        <w:t>s</w:t>
      </w:r>
    </w:p>
    <w:p w14:paraId="02B2135A" w14:textId="77777777" w:rsidR="0014229B" w:rsidRPr="00322D86" w:rsidRDefault="0014229B" w:rsidP="00860D45">
      <w:pPr>
        <w:rPr>
          <w:sz w:val="20"/>
          <w:szCs w:val="20"/>
        </w:rPr>
      </w:pPr>
      <w:r w:rsidRPr="00322D86">
        <w:rPr>
          <w:sz w:val="20"/>
          <w:szCs w:val="20"/>
        </w:rPr>
        <w:t>Tālr.</w:t>
      </w:r>
      <w:r w:rsidR="00901F12" w:rsidRPr="00322D86">
        <w:rPr>
          <w:sz w:val="20"/>
          <w:szCs w:val="20"/>
        </w:rPr>
        <w:t>67229400</w:t>
      </w:r>
      <w:r w:rsidR="00E5284F">
        <w:rPr>
          <w:sz w:val="20"/>
          <w:szCs w:val="20"/>
        </w:rPr>
        <w:t xml:space="preserve">; </w:t>
      </w:r>
      <w:hyperlink r:id="rId12" w:history="1">
        <w:r w:rsidR="00127A46" w:rsidRPr="00A23C75">
          <w:rPr>
            <w:rStyle w:val="Hipersaite"/>
            <w:sz w:val="20"/>
            <w:szCs w:val="20"/>
          </w:rPr>
          <w:t>Rihards.Antonevics@mantojums.lv</w:t>
        </w:r>
      </w:hyperlink>
      <w:r w:rsidR="001C2D27" w:rsidRPr="00322D86">
        <w:rPr>
          <w:sz w:val="20"/>
          <w:szCs w:val="20"/>
          <w:u w:val="single"/>
        </w:rPr>
        <w:t xml:space="preserve"> </w:t>
      </w:r>
    </w:p>
    <w:sectPr w:rsidR="0014229B" w:rsidRPr="00322D86"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2C4B1" w14:textId="77777777" w:rsidR="00E93AC6" w:rsidRDefault="00E93AC6" w:rsidP="00BF3E77">
      <w:r>
        <w:separator/>
      </w:r>
    </w:p>
  </w:endnote>
  <w:endnote w:type="continuationSeparator" w:id="0">
    <w:p w14:paraId="7C235D26" w14:textId="77777777" w:rsidR="00E93AC6" w:rsidRDefault="00E93AC6"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2345" w14:textId="64BC8440" w:rsidR="00C90A78" w:rsidRPr="00084F3A" w:rsidRDefault="00084F3A" w:rsidP="00084F3A">
    <w:pPr>
      <w:jc w:val="both"/>
      <w:rPr>
        <w:sz w:val="20"/>
        <w:szCs w:val="20"/>
      </w:rPr>
    </w:pPr>
    <w:r>
      <w:rPr>
        <w:sz w:val="20"/>
        <w:szCs w:val="20"/>
      </w:rPr>
      <w:t>KMIzz_</w:t>
    </w:r>
    <w:r w:rsidR="0097570E">
      <w:rPr>
        <w:sz w:val="20"/>
        <w:szCs w:val="20"/>
      </w:rPr>
      <w:t>0501</w:t>
    </w:r>
    <w:r>
      <w:rPr>
        <w:sz w:val="20"/>
        <w:szCs w:val="20"/>
      </w:rPr>
      <w:t>2</w:t>
    </w:r>
    <w:r w:rsidR="0097570E">
      <w:rPr>
        <w:sz w:val="20"/>
        <w:szCs w:val="20"/>
      </w:rPr>
      <w:t>1</w:t>
    </w:r>
    <w:r>
      <w:rPr>
        <w:sz w:val="20"/>
        <w:szCs w:val="20"/>
      </w:rPr>
      <w:t>_BP_RBK_padomes_nolikums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80C8" w14:textId="35E30FC0" w:rsidR="00C90A78" w:rsidRPr="006F249C" w:rsidRDefault="00C7267A" w:rsidP="00C90CE1">
    <w:pPr>
      <w:jc w:val="both"/>
      <w:rPr>
        <w:sz w:val="20"/>
        <w:szCs w:val="20"/>
      </w:rPr>
    </w:pPr>
    <w:r>
      <w:rPr>
        <w:sz w:val="20"/>
        <w:szCs w:val="20"/>
      </w:rPr>
      <w:t>KMIzz_</w:t>
    </w:r>
    <w:r w:rsidR="0097570E">
      <w:rPr>
        <w:sz w:val="20"/>
        <w:szCs w:val="20"/>
      </w:rPr>
      <w:t>0501</w:t>
    </w:r>
    <w:r w:rsidR="00084F3A">
      <w:rPr>
        <w:sz w:val="20"/>
        <w:szCs w:val="20"/>
      </w:rPr>
      <w:t>2</w:t>
    </w:r>
    <w:r w:rsidR="0097570E">
      <w:rPr>
        <w:sz w:val="20"/>
        <w:szCs w:val="20"/>
      </w:rPr>
      <w:t>1</w:t>
    </w:r>
    <w:r w:rsidR="00084F3A">
      <w:rPr>
        <w:sz w:val="20"/>
        <w:szCs w:val="20"/>
      </w:rPr>
      <w:t>_BP_RBK_padomes_nolikums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7DF1" w14:textId="77777777" w:rsidR="00E93AC6" w:rsidRDefault="00E93AC6" w:rsidP="00BF3E77">
      <w:r>
        <w:separator/>
      </w:r>
    </w:p>
  </w:footnote>
  <w:footnote w:type="continuationSeparator" w:id="0">
    <w:p w14:paraId="2DFCB785" w14:textId="77777777" w:rsidR="00E93AC6" w:rsidRDefault="00E93AC6"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55842"/>
      <w:docPartObj>
        <w:docPartGallery w:val="Page Numbers (Top of Page)"/>
        <w:docPartUnique/>
      </w:docPartObj>
    </w:sdtPr>
    <w:sdtEndPr/>
    <w:sdtContent>
      <w:p w14:paraId="7E597026" w14:textId="77777777" w:rsidR="00C90A78" w:rsidRPr="00C50A68" w:rsidRDefault="0041124D">
        <w:pPr>
          <w:pStyle w:val="Galvene"/>
          <w:jc w:val="center"/>
          <w:rPr>
            <w:sz w:val="22"/>
            <w:szCs w:val="22"/>
          </w:rPr>
        </w:pPr>
        <w:r w:rsidRPr="00177F26">
          <w:rPr>
            <w:sz w:val="22"/>
            <w:szCs w:val="22"/>
          </w:rPr>
          <w:fldChar w:fldCharType="begin"/>
        </w:r>
        <w:r w:rsidR="00C90A78" w:rsidRPr="00177F26">
          <w:rPr>
            <w:sz w:val="22"/>
            <w:szCs w:val="22"/>
          </w:rPr>
          <w:instrText xml:space="preserve"> PAGE   \* MERGEFORMAT </w:instrText>
        </w:r>
        <w:r w:rsidRPr="00177F26">
          <w:rPr>
            <w:sz w:val="22"/>
            <w:szCs w:val="22"/>
          </w:rPr>
          <w:fldChar w:fldCharType="separate"/>
        </w:r>
        <w:r w:rsidR="00F9535F">
          <w:rPr>
            <w:noProof/>
            <w:sz w:val="22"/>
            <w:szCs w:val="22"/>
          </w:rPr>
          <w:t>3</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8"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1"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6" w15:restartNumberingAfterBreak="0">
    <w:nsid w:val="74716CAF"/>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16"/>
  </w:num>
  <w:num w:numId="2">
    <w:abstractNumId w:val="0"/>
  </w:num>
  <w:num w:numId="3">
    <w:abstractNumId w:val="7"/>
  </w:num>
  <w:num w:numId="4">
    <w:abstractNumId w:val="19"/>
  </w:num>
  <w:num w:numId="5">
    <w:abstractNumId w:val="15"/>
  </w:num>
  <w:num w:numId="6">
    <w:abstractNumId w:val="3"/>
  </w:num>
  <w:num w:numId="7">
    <w:abstractNumId w:val="9"/>
  </w:num>
  <w:num w:numId="8">
    <w:abstractNumId w:val="12"/>
  </w:num>
  <w:num w:numId="9">
    <w:abstractNumId w:val="14"/>
  </w:num>
  <w:num w:numId="10">
    <w:abstractNumId w:val="11"/>
  </w:num>
  <w:num w:numId="11">
    <w:abstractNumId w:val="8"/>
  </w:num>
  <w:num w:numId="12">
    <w:abstractNumId w:val="2"/>
  </w:num>
  <w:num w:numId="13">
    <w:abstractNumId w:val="18"/>
  </w:num>
  <w:num w:numId="14">
    <w:abstractNumId w:val="13"/>
  </w:num>
  <w:num w:numId="15">
    <w:abstractNumId w:val="6"/>
  </w:num>
  <w:num w:numId="16">
    <w:abstractNumId w:val="1"/>
  </w:num>
  <w:num w:numId="17">
    <w:abstractNumId w:val="1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EC0"/>
    <w:rsid w:val="00000F11"/>
    <w:rsid w:val="00001150"/>
    <w:rsid w:val="000025BD"/>
    <w:rsid w:val="00002E5E"/>
    <w:rsid w:val="00003520"/>
    <w:rsid w:val="0000357D"/>
    <w:rsid w:val="00003735"/>
    <w:rsid w:val="00004088"/>
    <w:rsid w:val="00005650"/>
    <w:rsid w:val="000063F9"/>
    <w:rsid w:val="0000640E"/>
    <w:rsid w:val="00006814"/>
    <w:rsid w:val="00007046"/>
    <w:rsid w:val="00007FFC"/>
    <w:rsid w:val="00011054"/>
    <w:rsid w:val="00011A9A"/>
    <w:rsid w:val="00011D1C"/>
    <w:rsid w:val="0001234F"/>
    <w:rsid w:val="00012D27"/>
    <w:rsid w:val="00012E5A"/>
    <w:rsid w:val="00013B1E"/>
    <w:rsid w:val="00013E76"/>
    <w:rsid w:val="000149DA"/>
    <w:rsid w:val="00014E86"/>
    <w:rsid w:val="00016040"/>
    <w:rsid w:val="00016E2A"/>
    <w:rsid w:val="000173F1"/>
    <w:rsid w:val="00017437"/>
    <w:rsid w:val="00017A0E"/>
    <w:rsid w:val="00017B77"/>
    <w:rsid w:val="00017C8F"/>
    <w:rsid w:val="00017F73"/>
    <w:rsid w:val="000200D2"/>
    <w:rsid w:val="0002018A"/>
    <w:rsid w:val="0002120C"/>
    <w:rsid w:val="00021546"/>
    <w:rsid w:val="0002193F"/>
    <w:rsid w:val="00021D21"/>
    <w:rsid w:val="00023318"/>
    <w:rsid w:val="00023458"/>
    <w:rsid w:val="00025BBA"/>
    <w:rsid w:val="00027939"/>
    <w:rsid w:val="00027FD4"/>
    <w:rsid w:val="00030CE2"/>
    <w:rsid w:val="00030DBF"/>
    <w:rsid w:val="00030EBB"/>
    <w:rsid w:val="000316DA"/>
    <w:rsid w:val="00031FED"/>
    <w:rsid w:val="00032559"/>
    <w:rsid w:val="000353D3"/>
    <w:rsid w:val="00037051"/>
    <w:rsid w:val="0003731C"/>
    <w:rsid w:val="000408D4"/>
    <w:rsid w:val="000413BA"/>
    <w:rsid w:val="000418CA"/>
    <w:rsid w:val="00041A77"/>
    <w:rsid w:val="000422CA"/>
    <w:rsid w:val="000438AA"/>
    <w:rsid w:val="00043F7E"/>
    <w:rsid w:val="000441EF"/>
    <w:rsid w:val="000446EE"/>
    <w:rsid w:val="00044ECB"/>
    <w:rsid w:val="00045CF5"/>
    <w:rsid w:val="00045E21"/>
    <w:rsid w:val="00047284"/>
    <w:rsid w:val="00047ADF"/>
    <w:rsid w:val="00047B09"/>
    <w:rsid w:val="00047E8D"/>
    <w:rsid w:val="00050079"/>
    <w:rsid w:val="0005028B"/>
    <w:rsid w:val="0005079A"/>
    <w:rsid w:val="00050A72"/>
    <w:rsid w:val="00050D78"/>
    <w:rsid w:val="00050EDE"/>
    <w:rsid w:val="0005190D"/>
    <w:rsid w:val="0005227D"/>
    <w:rsid w:val="00052A3D"/>
    <w:rsid w:val="00053481"/>
    <w:rsid w:val="0005444A"/>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C5A"/>
    <w:rsid w:val="00067018"/>
    <w:rsid w:val="000672B8"/>
    <w:rsid w:val="00067984"/>
    <w:rsid w:val="00072AD4"/>
    <w:rsid w:val="00072B60"/>
    <w:rsid w:val="000732D3"/>
    <w:rsid w:val="000740C3"/>
    <w:rsid w:val="000743B5"/>
    <w:rsid w:val="00074877"/>
    <w:rsid w:val="000752C2"/>
    <w:rsid w:val="000809CA"/>
    <w:rsid w:val="00081E5B"/>
    <w:rsid w:val="00082A83"/>
    <w:rsid w:val="00082ED4"/>
    <w:rsid w:val="00082FAC"/>
    <w:rsid w:val="000835BD"/>
    <w:rsid w:val="0008392B"/>
    <w:rsid w:val="00084F3A"/>
    <w:rsid w:val="000856DA"/>
    <w:rsid w:val="00086A56"/>
    <w:rsid w:val="0009106B"/>
    <w:rsid w:val="000919C2"/>
    <w:rsid w:val="000923E1"/>
    <w:rsid w:val="00092B3A"/>
    <w:rsid w:val="000939ED"/>
    <w:rsid w:val="00095BA6"/>
    <w:rsid w:val="00095FFF"/>
    <w:rsid w:val="00096A90"/>
    <w:rsid w:val="00096E76"/>
    <w:rsid w:val="0009759C"/>
    <w:rsid w:val="00097E7C"/>
    <w:rsid w:val="000A0F3C"/>
    <w:rsid w:val="000A14BB"/>
    <w:rsid w:val="000A3328"/>
    <w:rsid w:val="000A3DBE"/>
    <w:rsid w:val="000A41B9"/>
    <w:rsid w:val="000A466A"/>
    <w:rsid w:val="000A6DEF"/>
    <w:rsid w:val="000A77BF"/>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C7F87"/>
    <w:rsid w:val="000D135D"/>
    <w:rsid w:val="000D1C01"/>
    <w:rsid w:val="000D2193"/>
    <w:rsid w:val="000D221A"/>
    <w:rsid w:val="000D2FB8"/>
    <w:rsid w:val="000D3144"/>
    <w:rsid w:val="000D3FCF"/>
    <w:rsid w:val="000D6087"/>
    <w:rsid w:val="000D6828"/>
    <w:rsid w:val="000D70AE"/>
    <w:rsid w:val="000D7D43"/>
    <w:rsid w:val="000D7F11"/>
    <w:rsid w:val="000E025F"/>
    <w:rsid w:val="000E0AB5"/>
    <w:rsid w:val="000E1477"/>
    <w:rsid w:val="000E1B7F"/>
    <w:rsid w:val="000E1D38"/>
    <w:rsid w:val="000E2378"/>
    <w:rsid w:val="000E29B8"/>
    <w:rsid w:val="000E2DD4"/>
    <w:rsid w:val="000E30E8"/>
    <w:rsid w:val="000E4484"/>
    <w:rsid w:val="000E47E1"/>
    <w:rsid w:val="000E4F89"/>
    <w:rsid w:val="000E62D6"/>
    <w:rsid w:val="000E6F8F"/>
    <w:rsid w:val="000E7CF4"/>
    <w:rsid w:val="000E7DAF"/>
    <w:rsid w:val="000F21DE"/>
    <w:rsid w:val="000F2F4C"/>
    <w:rsid w:val="000F3518"/>
    <w:rsid w:val="000F55FD"/>
    <w:rsid w:val="000F562A"/>
    <w:rsid w:val="000F5EAA"/>
    <w:rsid w:val="000F5F21"/>
    <w:rsid w:val="000F60AD"/>
    <w:rsid w:val="000F6D01"/>
    <w:rsid w:val="000F7844"/>
    <w:rsid w:val="000F7C32"/>
    <w:rsid w:val="000F7ED1"/>
    <w:rsid w:val="001007F0"/>
    <w:rsid w:val="00101083"/>
    <w:rsid w:val="00101397"/>
    <w:rsid w:val="001019E5"/>
    <w:rsid w:val="00101EB5"/>
    <w:rsid w:val="00104BBB"/>
    <w:rsid w:val="00105FA6"/>
    <w:rsid w:val="0010625F"/>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DD9"/>
    <w:rsid w:val="001228A8"/>
    <w:rsid w:val="00122F4F"/>
    <w:rsid w:val="00124423"/>
    <w:rsid w:val="00124F48"/>
    <w:rsid w:val="00125AE7"/>
    <w:rsid w:val="001263CD"/>
    <w:rsid w:val="001265ED"/>
    <w:rsid w:val="00126D20"/>
    <w:rsid w:val="00127412"/>
    <w:rsid w:val="00127840"/>
    <w:rsid w:val="00127A46"/>
    <w:rsid w:val="001301B8"/>
    <w:rsid w:val="00130280"/>
    <w:rsid w:val="00130463"/>
    <w:rsid w:val="00131204"/>
    <w:rsid w:val="00132ABB"/>
    <w:rsid w:val="00133EC5"/>
    <w:rsid w:val="00135140"/>
    <w:rsid w:val="001351A5"/>
    <w:rsid w:val="00135CF2"/>
    <w:rsid w:val="00136AA8"/>
    <w:rsid w:val="00140970"/>
    <w:rsid w:val="00142200"/>
    <w:rsid w:val="0014229B"/>
    <w:rsid w:val="00143A87"/>
    <w:rsid w:val="00144A25"/>
    <w:rsid w:val="00145908"/>
    <w:rsid w:val="00146434"/>
    <w:rsid w:val="00146701"/>
    <w:rsid w:val="001472A6"/>
    <w:rsid w:val="001503EF"/>
    <w:rsid w:val="00150A59"/>
    <w:rsid w:val="00152194"/>
    <w:rsid w:val="00152F89"/>
    <w:rsid w:val="0015331E"/>
    <w:rsid w:val="00153409"/>
    <w:rsid w:val="00153D42"/>
    <w:rsid w:val="001544B0"/>
    <w:rsid w:val="0015468F"/>
    <w:rsid w:val="00154772"/>
    <w:rsid w:val="00155FE3"/>
    <w:rsid w:val="00156326"/>
    <w:rsid w:val="00157576"/>
    <w:rsid w:val="0016126A"/>
    <w:rsid w:val="00161A51"/>
    <w:rsid w:val="00161BA9"/>
    <w:rsid w:val="0016221F"/>
    <w:rsid w:val="0016275A"/>
    <w:rsid w:val="00162957"/>
    <w:rsid w:val="00162B80"/>
    <w:rsid w:val="001642F7"/>
    <w:rsid w:val="00164767"/>
    <w:rsid w:val="00164C8F"/>
    <w:rsid w:val="001653E3"/>
    <w:rsid w:val="0016579B"/>
    <w:rsid w:val="00165D66"/>
    <w:rsid w:val="00166219"/>
    <w:rsid w:val="00166D8E"/>
    <w:rsid w:val="00167341"/>
    <w:rsid w:val="00171086"/>
    <w:rsid w:val="00171538"/>
    <w:rsid w:val="00171762"/>
    <w:rsid w:val="0017355B"/>
    <w:rsid w:val="00173742"/>
    <w:rsid w:val="00174B1D"/>
    <w:rsid w:val="00174DF1"/>
    <w:rsid w:val="00175715"/>
    <w:rsid w:val="00175C7E"/>
    <w:rsid w:val="00175DC2"/>
    <w:rsid w:val="001763E7"/>
    <w:rsid w:val="001766FF"/>
    <w:rsid w:val="00176BFF"/>
    <w:rsid w:val="001770BB"/>
    <w:rsid w:val="001771A9"/>
    <w:rsid w:val="00177F26"/>
    <w:rsid w:val="0018028B"/>
    <w:rsid w:val="001816B9"/>
    <w:rsid w:val="00182163"/>
    <w:rsid w:val="00182333"/>
    <w:rsid w:val="00184600"/>
    <w:rsid w:val="00184FC6"/>
    <w:rsid w:val="00185D03"/>
    <w:rsid w:val="001863C6"/>
    <w:rsid w:val="001865E2"/>
    <w:rsid w:val="001872EB"/>
    <w:rsid w:val="00190474"/>
    <w:rsid w:val="00191204"/>
    <w:rsid w:val="00192178"/>
    <w:rsid w:val="001942EC"/>
    <w:rsid w:val="00194687"/>
    <w:rsid w:val="001947BD"/>
    <w:rsid w:val="00194A7F"/>
    <w:rsid w:val="00196BE3"/>
    <w:rsid w:val="001A08AC"/>
    <w:rsid w:val="001A1A0C"/>
    <w:rsid w:val="001A2229"/>
    <w:rsid w:val="001A308C"/>
    <w:rsid w:val="001A361E"/>
    <w:rsid w:val="001A3F96"/>
    <w:rsid w:val="001A5922"/>
    <w:rsid w:val="001A6163"/>
    <w:rsid w:val="001A68BE"/>
    <w:rsid w:val="001A6AE1"/>
    <w:rsid w:val="001A6D11"/>
    <w:rsid w:val="001A6D9A"/>
    <w:rsid w:val="001A7484"/>
    <w:rsid w:val="001A755F"/>
    <w:rsid w:val="001B0C2D"/>
    <w:rsid w:val="001B0C4E"/>
    <w:rsid w:val="001B0D96"/>
    <w:rsid w:val="001B26F0"/>
    <w:rsid w:val="001B2AE5"/>
    <w:rsid w:val="001B2CF1"/>
    <w:rsid w:val="001B2F57"/>
    <w:rsid w:val="001B3187"/>
    <w:rsid w:val="001B3E39"/>
    <w:rsid w:val="001B4546"/>
    <w:rsid w:val="001B49FF"/>
    <w:rsid w:val="001B5A52"/>
    <w:rsid w:val="001B5E72"/>
    <w:rsid w:val="001B68BB"/>
    <w:rsid w:val="001B7A10"/>
    <w:rsid w:val="001B7C2F"/>
    <w:rsid w:val="001B7D12"/>
    <w:rsid w:val="001C0647"/>
    <w:rsid w:val="001C21BF"/>
    <w:rsid w:val="001C2D27"/>
    <w:rsid w:val="001C3800"/>
    <w:rsid w:val="001C4982"/>
    <w:rsid w:val="001C4A11"/>
    <w:rsid w:val="001C4A8E"/>
    <w:rsid w:val="001C585B"/>
    <w:rsid w:val="001C5E95"/>
    <w:rsid w:val="001C6164"/>
    <w:rsid w:val="001C61AD"/>
    <w:rsid w:val="001C62F1"/>
    <w:rsid w:val="001C6504"/>
    <w:rsid w:val="001C6513"/>
    <w:rsid w:val="001C6B26"/>
    <w:rsid w:val="001C6CBA"/>
    <w:rsid w:val="001C6ECB"/>
    <w:rsid w:val="001C75AD"/>
    <w:rsid w:val="001D005B"/>
    <w:rsid w:val="001D01AA"/>
    <w:rsid w:val="001D0319"/>
    <w:rsid w:val="001D35A8"/>
    <w:rsid w:val="001D450D"/>
    <w:rsid w:val="001D5CBE"/>
    <w:rsid w:val="001D67DD"/>
    <w:rsid w:val="001D694D"/>
    <w:rsid w:val="001D6B58"/>
    <w:rsid w:val="001D75DA"/>
    <w:rsid w:val="001D77C5"/>
    <w:rsid w:val="001E00F0"/>
    <w:rsid w:val="001E0661"/>
    <w:rsid w:val="001E15E9"/>
    <w:rsid w:val="001E18A8"/>
    <w:rsid w:val="001E253B"/>
    <w:rsid w:val="001E323C"/>
    <w:rsid w:val="001E3CBA"/>
    <w:rsid w:val="001E566D"/>
    <w:rsid w:val="001E5BFB"/>
    <w:rsid w:val="001E771B"/>
    <w:rsid w:val="001E773B"/>
    <w:rsid w:val="001F0382"/>
    <w:rsid w:val="001F1791"/>
    <w:rsid w:val="001F1C2C"/>
    <w:rsid w:val="001F264F"/>
    <w:rsid w:val="001F27EC"/>
    <w:rsid w:val="001F3928"/>
    <w:rsid w:val="001F3A6F"/>
    <w:rsid w:val="001F3FE7"/>
    <w:rsid w:val="001F4675"/>
    <w:rsid w:val="001F62DB"/>
    <w:rsid w:val="001F6A08"/>
    <w:rsid w:val="001F7B20"/>
    <w:rsid w:val="001F7CFA"/>
    <w:rsid w:val="0020017B"/>
    <w:rsid w:val="0020038D"/>
    <w:rsid w:val="00200997"/>
    <w:rsid w:val="002011A2"/>
    <w:rsid w:val="00201DC7"/>
    <w:rsid w:val="0020372B"/>
    <w:rsid w:val="00203750"/>
    <w:rsid w:val="00204DC0"/>
    <w:rsid w:val="002052E6"/>
    <w:rsid w:val="00205F63"/>
    <w:rsid w:val="00207D98"/>
    <w:rsid w:val="00210ABE"/>
    <w:rsid w:val="002113D0"/>
    <w:rsid w:val="00211D58"/>
    <w:rsid w:val="00212170"/>
    <w:rsid w:val="00212ABA"/>
    <w:rsid w:val="00212B62"/>
    <w:rsid w:val="0021330A"/>
    <w:rsid w:val="002136EB"/>
    <w:rsid w:val="002149E1"/>
    <w:rsid w:val="00214EBC"/>
    <w:rsid w:val="002151EA"/>
    <w:rsid w:val="00215F1B"/>
    <w:rsid w:val="00216154"/>
    <w:rsid w:val="002163C5"/>
    <w:rsid w:val="00221317"/>
    <w:rsid w:val="00222544"/>
    <w:rsid w:val="002228BF"/>
    <w:rsid w:val="0022327A"/>
    <w:rsid w:val="002256D3"/>
    <w:rsid w:val="00226999"/>
    <w:rsid w:val="00226E9C"/>
    <w:rsid w:val="00227327"/>
    <w:rsid w:val="00227FD4"/>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38B1"/>
    <w:rsid w:val="00243FDB"/>
    <w:rsid w:val="00244084"/>
    <w:rsid w:val="002449D9"/>
    <w:rsid w:val="00244D39"/>
    <w:rsid w:val="002452E6"/>
    <w:rsid w:val="00245546"/>
    <w:rsid w:val="00245E4D"/>
    <w:rsid w:val="00247CE1"/>
    <w:rsid w:val="0025022D"/>
    <w:rsid w:val="002509B1"/>
    <w:rsid w:val="002526C2"/>
    <w:rsid w:val="00252818"/>
    <w:rsid w:val="00252821"/>
    <w:rsid w:val="0025329C"/>
    <w:rsid w:val="00253868"/>
    <w:rsid w:val="00254A22"/>
    <w:rsid w:val="00254D42"/>
    <w:rsid w:val="00255F16"/>
    <w:rsid w:val="002560B2"/>
    <w:rsid w:val="002572EC"/>
    <w:rsid w:val="00257C07"/>
    <w:rsid w:val="002605A2"/>
    <w:rsid w:val="002622F1"/>
    <w:rsid w:val="00262501"/>
    <w:rsid w:val="002627FD"/>
    <w:rsid w:val="00263D72"/>
    <w:rsid w:val="002645CA"/>
    <w:rsid w:val="0026493D"/>
    <w:rsid w:val="00264A8F"/>
    <w:rsid w:val="002664DA"/>
    <w:rsid w:val="002712FE"/>
    <w:rsid w:val="00271ADE"/>
    <w:rsid w:val="00272160"/>
    <w:rsid w:val="00272248"/>
    <w:rsid w:val="002725A2"/>
    <w:rsid w:val="0027265D"/>
    <w:rsid w:val="00272E01"/>
    <w:rsid w:val="00273144"/>
    <w:rsid w:val="002733B4"/>
    <w:rsid w:val="0027477E"/>
    <w:rsid w:val="00274CA0"/>
    <w:rsid w:val="00276C76"/>
    <w:rsid w:val="00277C71"/>
    <w:rsid w:val="00280739"/>
    <w:rsid w:val="002807CC"/>
    <w:rsid w:val="00281990"/>
    <w:rsid w:val="002826AB"/>
    <w:rsid w:val="00283162"/>
    <w:rsid w:val="00283E49"/>
    <w:rsid w:val="00283F73"/>
    <w:rsid w:val="00283FE4"/>
    <w:rsid w:val="00284C05"/>
    <w:rsid w:val="002856ED"/>
    <w:rsid w:val="00286459"/>
    <w:rsid w:val="00286B59"/>
    <w:rsid w:val="002903F1"/>
    <w:rsid w:val="00290BE9"/>
    <w:rsid w:val="00290E48"/>
    <w:rsid w:val="00290F05"/>
    <w:rsid w:val="00290FED"/>
    <w:rsid w:val="0029229A"/>
    <w:rsid w:val="00292725"/>
    <w:rsid w:val="00293500"/>
    <w:rsid w:val="00293F3B"/>
    <w:rsid w:val="00294327"/>
    <w:rsid w:val="0029561F"/>
    <w:rsid w:val="0029659B"/>
    <w:rsid w:val="00296CD0"/>
    <w:rsid w:val="00297D68"/>
    <w:rsid w:val="002A02EE"/>
    <w:rsid w:val="002A0556"/>
    <w:rsid w:val="002A1673"/>
    <w:rsid w:val="002A1ED7"/>
    <w:rsid w:val="002A4D1B"/>
    <w:rsid w:val="002A5412"/>
    <w:rsid w:val="002A5608"/>
    <w:rsid w:val="002A5697"/>
    <w:rsid w:val="002A5701"/>
    <w:rsid w:val="002A7D25"/>
    <w:rsid w:val="002A7DBF"/>
    <w:rsid w:val="002B1F07"/>
    <w:rsid w:val="002B350A"/>
    <w:rsid w:val="002B35FC"/>
    <w:rsid w:val="002B3D2A"/>
    <w:rsid w:val="002B3F35"/>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5567"/>
    <w:rsid w:val="002C6D39"/>
    <w:rsid w:val="002C7A3B"/>
    <w:rsid w:val="002D0189"/>
    <w:rsid w:val="002D19F5"/>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5F81"/>
    <w:rsid w:val="002F6893"/>
    <w:rsid w:val="002F6D37"/>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07DC8"/>
    <w:rsid w:val="0031048A"/>
    <w:rsid w:val="00313478"/>
    <w:rsid w:val="00314CAB"/>
    <w:rsid w:val="00314F7B"/>
    <w:rsid w:val="003151ED"/>
    <w:rsid w:val="00316D26"/>
    <w:rsid w:val="00317A34"/>
    <w:rsid w:val="00321317"/>
    <w:rsid w:val="00321477"/>
    <w:rsid w:val="00321563"/>
    <w:rsid w:val="0032195B"/>
    <w:rsid w:val="00321ABD"/>
    <w:rsid w:val="00322591"/>
    <w:rsid w:val="00322D86"/>
    <w:rsid w:val="00323576"/>
    <w:rsid w:val="00323FEF"/>
    <w:rsid w:val="003245B1"/>
    <w:rsid w:val="003245EF"/>
    <w:rsid w:val="00324C19"/>
    <w:rsid w:val="00325512"/>
    <w:rsid w:val="00325D70"/>
    <w:rsid w:val="003276F2"/>
    <w:rsid w:val="0032778D"/>
    <w:rsid w:val="00327AF9"/>
    <w:rsid w:val="00330B73"/>
    <w:rsid w:val="0033138D"/>
    <w:rsid w:val="00332EC8"/>
    <w:rsid w:val="00332ECB"/>
    <w:rsid w:val="003339BE"/>
    <w:rsid w:val="00333B52"/>
    <w:rsid w:val="003344A4"/>
    <w:rsid w:val="00335232"/>
    <w:rsid w:val="00335459"/>
    <w:rsid w:val="00335885"/>
    <w:rsid w:val="003375BB"/>
    <w:rsid w:val="00337678"/>
    <w:rsid w:val="00337AF1"/>
    <w:rsid w:val="0034075B"/>
    <w:rsid w:val="0034081B"/>
    <w:rsid w:val="003415E8"/>
    <w:rsid w:val="0034167B"/>
    <w:rsid w:val="003421EA"/>
    <w:rsid w:val="003422CD"/>
    <w:rsid w:val="00342755"/>
    <w:rsid w:val="00342A76"/>
    <w:rsid w:val="00344370"/>
    <w:rsid w:val="003460B1"/>
    <w:rsid w:val="00346420"/>
    <w:rsid w:val="00346971"/>
    <w:rsid w:val="00346EB1"/>
    <w:rsid w:val="00347143"/>
    <w:rsid w:val="00347EBB"/>
    <w:rsid w:val="00347F92"/>
    <w:rsid w:val="003517EE"/>
    <w:rsid w:val="00353AE1"/>
    <w:rsid w:val="00353E89"/>
    <w:rsid w:val="00354C83"/>
    <w:rsid w:val="00355E48"/>
    <w:rsid w:val="003569E5"/>
    <w:rsid w:val="00357C6A"/>
    <w:rsid w:val="00360772"/>
    <w:rsid w:val="00360EFE"/>
    <w:rsid w:val="003611F5"/>
    <w:rsid w:val="003612C3"/>
    <w:rsid w:val="0036215D"/>
    <w:rsid w:val="00362AA8"/>
    <w:rsid w:val="00362D55"/>
    <w:rsid w:val="00364C25"/>
    <w:rsid w:val="00366425"/>
    <w:rsid w:val="0036723C"/>
    <w:rsid w:val="0037020A"/>
    <w:rsid w:val="003703A9"/>
    <w:rsid w:val="003703AE"/>
    <w:rsid w:val="0037152C"/>
    <w:rsid w:val="00371838"/>
    <w:rsid w:val="0037186C"/>
    <w:rsid w:val="00371EDE"/>
    <w:rsid w:val="00372678"/>
    <w:rsid w:val="0037274B"/>
    <w:rsid w:val="0037284D"/>
    <w:rsid w:val="00372DAA"/>
    <w:rsid w:val="00374362"/>
    <w:rsid w:val="00374846"/>
    <w:rsid w:val="00374A2B"/>
    <w:rsid w:val="00374D6B"/>
    <w:rsid w:val="00374F02"/>
    <w:rsid w:val="00376B48"/>
    <w:rsid w:val="00377657"/>
    <w:rsid w:val="003808BF"/>
    <w:rsid w:val="003816C9"/>
    <w:rsid w:val="00381DA1"/>
    <w:rsid w:val="003820F3"/>
    <w:rsid w:val="0038216E"/>
    <w:rsid w:val="003829FD"/>
    <w:rsid w:val="00385185"/>
    <w:rsid w:val="00385B0D"/>
    <w:rsid w:val="00386A5C"/>
    <w:rsid w:val="00386FAF"/>
    <w:rsid w:val="0038704C"/>
    <w:rsid w:val="00387091"/>
    <w:rsid w:val="00387564"/>
    <w:rsid w:val="0039020C"/>
    <w:rsid w:val="00390A3D"/>
    <w:rsid w:val="00390F4B"/>
    <w:rsid w:val="00391090"/>
    <w:rsid w:val="003910C4"/>
    <w:rsid w:val="00392180"/>
    <w:rsid w:val="0039275B"/>
    <w:rsid w:val="00392F4E"/>
    <w:rsid w:val="0039347B"/>
    <w:rsid w:val="003944CE"/>
    <w:rsid w:val="00394B19"/>
    <w:rsid w:val="003954A3"/>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CF0"/>
    <w:rsid w:val="003B2E5E"/>
    <w:rsid w:val="003B306C"/>
    <w:rsid w:val="003B307F"/>
    <w:rsid w:val="003B356F"/>
    <w:rsid w:val="003B4383"/>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2F89"/>
    <w:rsid w:val="003C3610"/>
    <w:rsid w:val="003C3A4A"/>
    <w:rsid w:val="003C40E0"/>
    <w:rsid w:val="003C4C1F"/>
    <w:rsid w:val="003C4C30"/>
    <w:rsid w:val="003C5678"/>
    <w:rsid w:val="003C5B61"/>
    <w:rsid w:val="003C6763"/>
    <w:rsid w:val="003C708F"/>
    <w:rsid w:val="003C795B"/>
    <w:rsid w:val="003C7DF6"/>
    <w:rsid w:val="003D090C"/>
    <w:rsid w:val="003D0D5C"/>
    <w:rsid w:val="003D2F6B"/>
    <w:rsid w:val="003D449A"/>
    <w:rsid w:val="003D5096"/>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1975"/>
    <w:rsid w:val="003F206C"/>
    <w:rsid w:val="003F2333"/>
    <w:rsid w:val="003F27E6"/>
    <w:rsid w:val="003F349A"/>
    <w:rsid w:val="003F3F7F"/>
    <w:rsid w:val="003F46CD"/>
    <w:rsid w:val="003F64E9"/>
    <w:rsid w:val="003F6806"/>
    <w:rsid w:val="003F69F0"/>
    <w:rsid w:val="003F7089"/>
    <w:rsid w:val="003F7169"/>
    <w:rsid w:val="003F7218"/>
    <w:rsid w:val="00400D76"/>
    <w:rsid w:val="00400EB1"/>
    <w:rsid w:val="00402D62"/>
    <w:rsid w:val="00403520"/>
    <w:rsid w:val="0040359E"/>
    <w:rsid w:val="00403BB3"/>
    <w:rsid w:val="00404363"/>
    <w:rsid w:val="0040642D"/>
    <w:rsid w:val="00407825"/>
    <w:rsid w:val="00410322"/>
    <w:rsid w:val="0041124D"/>
    <w:rsid w:val="004112DA"/>
    <w:rsid w:val="0041157A"/>
    <w:rsid w:val="004117B0"/>
    <w:rsid w:val="004124FC"/>
    <w:rsid w:val="0041329C"/>
    <w:rsid w:val="0041367F"/>
    <w:rsid w:val="004139EB"/>
    <w:rsid w:val="00413AC0"/>
    <w:rsid w:val="00414278"/>
    <w:rsid w:val="004150F1"/>
    <w:rsid w:val="00416E02"/>
    <w:rsid w:val="00416FC6"/>
    <w:rsid w:val="0042029B"/>
    <w:rsid w:val="00421484"/>
    <w:rsid w:val="004214A6"/>
    <w:rsid w:val="00422243"/>
    <w:rsid w:val="00423100"/>
    <w:rsid w:val="00423B2F"/>
    <w:rsid w:val="00423FE9"/>
    <w:rsid w:val="00425232"/>
    <w:rsid w:val="0042688C"/>
    <w:rsid w:val="004301CD"/>
    <w:rsid w:val="004311B2"/>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5DF"/>
    <w:rsid w:val="0044785F"/>
    <w:rsid w:val="004508D1"/>
    <w:rsid w:val="00451FF2"/>
    <w:rsid w:val="004529F3"/>
    <w:rsid w:val="00452E9D"/>
    <w:rsid w:val="00453759"/>
    <w:rsid w:val="00454098"/>
    <w:rsid w:val="00454428"/>
    <w:rsid w:val="00454D3B"/>
    <w:rsid w:val="00455878"/>
    <w:rsid w:val="004562B1"/>
    <w:rsid w:val="004573C4"/>
    <w:rsid w:val="00460ABF"/>
    <w:rsid w:val="004621F8"/>
    <w:rsid w:val="00463ECE"/>
    <w:rsid w:val="004641F8"/>
    <w:rsid w:val="0046463E"/>
    <w:rsid w:val="004655B1"/>
    <w:rsid w:val="00466419"/>
    <w:rsid w:val="00467B0B"/>
    <w:rsid w:val="00467D5C"/>
    <w:rsid w:val="00467DCA"/>
    <w:rsid w:val="00470194"/>
    <w:rsid w:val="00470F73"/>
    <w:rsid w:val="004728E2"/>
    <w:rsid w:val="00472BED"/>
    <w:rsid w:val="00473312"/>
    <w:rsid w:val="004739CF"/>
    <w:rsid w:val="00474081"/>
    <w:rsid w:val="00474731"/>
    <w:rsid w:val="00474E20"/>
    <w:rsid w:val="00475249"/>
    <w:rsid w:val="0047576B"/>
    <w:rsid w:val="00476B16"/>
    <w:rsid w:val="00476B30"/>
    <w:rsid w:val="004773D8"/>
    <w:rsid w:val="004804CC"/>
    <w:rsid w:val="00480C7F"/>
    <w:rsid w:val="00480D80"/>
    <w:rsid w:val="00481267"/>
    <w:rsid w:val="004812ED"/>
    <w:rsid w:val="00484522"/>
    <w:rsid w:val="00485253"/>
    <w:rsid w:val="0048627B"/>
    <w:rsid w:val="00487053"/>
    <w:rsid w:val="004874E9"/>
    <w:rsid w:val="00487BB2"/>
    <w:rsid w:val="004906E4"/>
    <w:rsid w:val="004907A8"/>
    <w:rsid w:val="00490C70"/>
    <w:rsid w:val="00490F8A"/>
    <w:rsid w:val="00491C62"/>
    <w:rsid w:val="00492D05"/>
    <w:rsid w:val="00492D3D"/>
    <w:rsid w:val="00492F29"/>
    <w:rsid w:val="00493E66"/>
    <w:rsid w:val="0049416F"/>
    <w:rsid w:val="00494C34"/>
    <w:rsid w:val="0049521E"/>
    <w:rsid w:val="00495229"/>
    <w:rsid w:val="004963C1"/>
    <w:rsid w:val="00496F8E"/>
    <w:rsid w:val="004A0795"/>
    <w:rsid w:val="004A101C"/>
    <w:rsid w:val="004A1F12"/>
    <w:rsid w:val="004A3868"/>
    <w:rsid w:val="004A4DBB"/>
    <w:rsid w:val="004A5E98"/>
    <w:rsid w:val="004A6672"/>
    <w:rsid w:val="004A6ABC"/>
    <w:rsid w:val="004A79CD"/>
    <w:rsid w:val="004A7CB4"/>
    <w:rsid w:val="004B02A3"/>
    <w:rsid w:val="004B172B"/>
    <w:rsid w:val="004B19B9"/>
    <w:rsid w:val="004B1B06"/>
    <w:rsid w:val="004B2506"/>
    <w:rsid w:val="004B2A57"/>
    <w:rsid w:val="004B2B0B"/>
    <w:rsid w:val="004B5481"/>
    <w:rsid w:val="004B60AE"/>
    <w:rsid w:val="004B689C"/>
    <w:rsid w:val="004B706C"/>
    <w:rsid w:val="004B70BB"/>
    <w:rsid w:val="004B798E"/>
    <w:rsid w:val="004C00D7"/>
    <w:rsid w:val="004C2916"/>
    <w:rsid w:val="004C32C9"/>
    <w:rsid w:val="004C4FF5"/>
    <w:rsid w:val="004C52B0"/>
    <w:rsid w:val="004C663A"/>
    <w:rsid w:val="004C6697"/>
    <w:rsid w:val="004C6D4D"/>
    <w:rsid w:val="004C7158"/>
    <w:rsid w:val="004D072D"/>
    <w:rsid w:val="004D2C46"/>
    <w:rsid w:val="004D4278"/>
    <w:rsid w:val="004D4650"/>
    <w:rsid w:val="004D5038"/>
    <w:rsid w:val="004D5AF1"/>
    <w:rsid w:val="004D6305"/>
    <w:rsid w:val="004D6C16"/>
    <w:rsid w:val="004D6D2E"/>
    <w:rsid w:val="004D75A1"/>
    <w:rsid w:val="004E206B"/>
    <w:rsid w:val="004E21F4"/>
    <w:rsid w:val="004E24B7"/>
    <w:rsid w:val="004E311F"/>
    <w:rsid w:val="004E41FB"/>
    <w:rsid w:val="004E42EC"/>
    <w:rsid w:val="004E49FC"/>
    <w:rsid w:val="004E52D5"/>
    <w:rsid w:val="004E67D3"/>
    <w:rsid w:val="004E704D"/>
    <w:rsid w:val="004E7776"/>
    <w:rsid w:val="004F1F64"/>
    <w:rsid w:val="004F223A"/>
    <w:rsid w:val="004F2DFF"/>
    <w:rsid w:val="004F327D"/>
    <w:rsid w:val="004F3E89"/>
    <w:rsid w:val="004F48B5"/>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B9A"/>
    <w:rsid w:val="00506F1E"/>
    <w:rsid w:val="00510C93"/>
    <w:rsid w:val="0051162A"/>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200"/>
    <w:rsid w:val="00526DDA"/>
    <w:rsid w:val="005271A6"/>
    <w:rsid w:val="00527FA7"/>
    <w:rsid w:val="005301C9"/>
    <w:rsid w:val="005312DD"/>
    <w:rsid w:val="005313D4"/>
    <w:rsid w:val="005315B9"/>
    <w:rsid w:val="00531876"/>
    <w:rsid w:val="00532BA5"/>
    <w:rsid w:val="00532F47"/>
    <w:rsid w:val="0053389C"/>
    <w:rsid w:val="00533E5A"/>
    <w:rsid w:val="00537190"/>
    <w:rsid w:val="0053743A"/>
    <w:rsid w:val="005376F1"/>
    <w:rsid w:val="00537B01"/>
    <w:rsid w:val="00540409"/>
    <w:rsid w:val="0054067A"/>
    <w:rsid w:val="005409F1"/>
    <w:rsid w:val="00540CEF"/>
    <w:rsid w:val="0054204B"/>
    <w:rsid w:val="00543ED2"/>
    <w:rsid w:val="00546B99"/>
    <w:rsid w:val="00547356"/>
    <w:rsid w:val="00547BE5"/>
    <w:rsid w:val="00547CB0"/>
    <w:rsid w:val="00550DBE"/>
    <w:rsid w:val="00550E5D"/>
    <w:rsid w:val="00551B1A"/>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47CC"/>
    <w:rsid w:val="00576874"/>
    <w:rsid w:val="00576E7E"/>
    <w:rsid w:val="0058147E"/>
    <w:rsid w:val="0058320A"/>
    <w:rsid w:val="0058366C"/>
    <w:rsid w:val="00583B5E"/>
    <w:rsid w:val="00583C6C"/>
    <w:rsid w:val="005845FE"/>
    <w:rsid w:val="00584902"/>
    <w:rsid w:val="0058551F"/>
    <w:rsid w:val="005856CA"/>
    <w:rsid w:val="00586EC0"/>
    <w:rsid w:val="00587E55"/>
    <w:rsid w:val="00587FB4"/>
    <w:rsid w:val="00590281"/>
    <w:rsid w:val="00590E6F"/>
    <w:rsid w:val="005927FF"/>
    <w:rsid w:val="005928CE"/>
    <w:rsid w:val="00593470"/>
    <w:rsid w:val="00593530"/>
    <w:rsid w:val="00594192"/>
    <w:rsid w:val="0059488A"/>
    <w:rsid w:val="005948D8"/>
    <w:rsid w:val="00595092"/>
    <w:rsid w:val="00596A5A"/>
    <w:rsid w:val="005973A4"/>
    <w:rsid w:val="005A1E6D"/>
    <w:rsid w:val="005A2B11"/>
    <w:rsid w:val="005A2B34"/>
    <w:rsid w:val="005A416D"/>
    <w:rsid w:val="005A48A3"/>
    <w:rsid w:val="005A4E7E"/>
    <w:rsid w:val="005A7381"/>
    <w:rsid w:val="005A7629"/>
    <w:rsid w:val="005A77F3"/>
    <w:rsid w:val="005B136F"/>
    <w:rsid w:val="005B1891"/>
    <w:rsid w:val="005B1F9C"/>
    <w:rsid w:val="005B2349"/>
    <w:rsid w:val="005B2B44"/>
    <w:rsid w:val="005B2C4F"/>
    <w:rsid w:val="005B2F8E"/>
    <w:rsid w:val="005B3DA5"/>
    <w:rsid w:val="005B49E7"/>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5385"/>
    <w:rsid w:val="005D58AB"/>
    <w:rsid w:val="005D5F2C"/>
    <w:rsid w:val="005D6086"/>
    <w:rsid w:val="005D76A0"/>
    <w:rsid w:val="005D7703"/>
    <w:rsid w:val="005E1AE3"/>
    <w:rsid w:val="005E27B7"/>
    <w:rsid w:val="005E284C"/>
    <w:rsid w:val="005E3249"/>
    <w:rsid w:val="005E4C4C"/>
    <w:rsid w:val="005E547E"/>
    <w:rsid w:val="005E54B2"/>
    <w:rsid w:val="005E5DBF"/>
    <w:rsid w:val="005E5E3F"/>
    <w:rsid w:val="005E605E"/>
    <w:rsid w:val="005E6208"/>
    <w:rsid w:val="005E699C"/>
    <w:rsid w:val="005E7406"/>
    <w:rsid w:val="005F0551"/>
    <w:rsid w:val="005F07AD"/>
    <w:rsid w:val="005F0A71"/>
    <w:rsid w:val="005F1827"/>
    <w:rsid w:val="005F1B5E"/>
    <w:rsid w:val="005F1CAB"/>
    <w:rsid w:val="005F1CE5"/>
    <w:rsid w:val="005F2281"/>
    <w:rsid w:val="005F291C"/>
    <w:rsid w:val="005F2CAB"/>
    <w:rsid w:val="005F2D9E"/>
    <w:rsid w:val="005F2F0F"/>
    <w:rsid w:val="005F3D7B"/>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4605"/>
    <w:rsid w:val="00604C75"/>
    <w:rsid w:val="00605D88"/>
    <w:rsid w:val="006065BF"/>
    <w:rsid w:val="00606837"/>
    <w:rsid w:val="00606BAC"/>
    <w:rsid w:val="00607487"/>
    <w:rsid w:val="0060798B"/>
    <w:rsid w:val="00610874"/>
    <w:rsid w:val="00610ED2"/>
    <w:rsid w:val="006111F8"/>
    <w:rsid w:val="0061201F"/>
    <w:rsid w:val="0061205B"/>
    <w:rsid w:val="00612D5C"/>
    <w:rsid w:val="00612F1B"/>
    <w:rsid w:val="006137E8"/>
    <w:rsid w:val="00613922"/>
    <w:rsid w:val="00614506"/>
    <w:rsid w:val="00614C2F"/>
    <w:rsid w:val="00615171"/>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F1"/>
    <w:rsid w:val="00635329"/>
    <w:rsid w:val="00635410"/>
    <w:rsid w:val="00635A61"/>
    <w:rsid w:val="00637A1F"/>
    <w:rsid w:val="00641A5D"/>
    <w:rsid w:val="006423E6"/>
    <w:rsid w:val="0064253E"/>
    <w:rsid w:val="00642604"/>
    <w:rsid w:val="006430F3"/>
    <w:rsid w:val="0064335A"/>
    <w:rsid w:val="0064354F"/>
    <w:rsid w:val="0064396E"/>
    <w:rsid w:val="00643D1E"/>
    <w:rsid w:val="00644D20"/>
    <w:rsid w:val="00645286"/>
    <w:rsid w:val="006461BE"/>
    <w:rsid w:val="0064696D"/>
    <w:rsid w:val="0065005E"/>
    <w:rsid w:val="006507F9"/>
    <w:rsid w:val="00650CE9"/>
    <w:rsid w:val="006524C8"/>
    <w:rsid w:val="00652CFF"/>
    <w:rsid w:val="00652F80"/>
    <w:rsid w:val="00654A9D"/>
    <w:rsid w:val="00655A81"/>
    <w:rsid w:val="00656A31"/>
    <w:rsid w:val="00656EA8"/>
    <w:rsid w:val="006570BB"/>
    <w:rsid w:val="006577DD"/>
    <w:rsid w:val="006579F3"/>
    <w:rsid w:val="00657A87"/>
    <w:rsid w:val="00657E29"/>
    <w:rsid w:val="00660B4F"/>
    <w:rsid w:val="0066177E"/>
    <w:rsid w:val="0066220B"/>
    <w:rsid w:val="00662D5C"/>
    <w:rsid w:val="006642C4"/>
    <w:rsid w:val="00664475"/>
    <w:rsid w:val="006644C9"/>
    <w:rsid w:val="00664A61"/>
    <w:rsid w:val="00664C3D"/>
    <w:rsid w:val="0066503A"/>
    <w:rsid w:val="00665858"/>
    <w:rsid w:val="00670991"/>
    <w:rsid w:val="00670E0E"/>
    <w:rsid w:val="0067146F"/>
    <w:rsid w:val="00671E76"/>
    <w:rsid w:val="006723ED"/>
    <w:rsid w:val="00672B24"/>
    <w:rsid w:val="00673167"/>
    <w:rsid w:val="00674D4F"/>
    <w:rsid w:val="00675333"/>
    <w:rsid w:val="006761F3"/>
    <w:rsid w:val="006769DC"/>
    <w:rsid w:val="00676D30"/>
    <w:rsid w:val="00676E5B"/>
    <w:rsid w:val="0067794A"/>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72CC"/>
    <w:rsid w:val="0068743A"/>
    <w:rsid w:val="006878C2"/>
    <w:rsid w:val="00687C8D"/>
    <w:rsid w:val="006903F1"/>
    <w:rsid w:val="00691398"/>
    <w:rsid w:val="00692A63"/>
    <w:rsid w:val="00692AD5"/>
    <w:rsid w:val="00694556"/>
    <w:rsid w:val="00694701"/>
    <w:rsid w:val="006948B1"/>
    <w:rsid w:val="00694D0A"/>
    <w:rsid w:val="00694F5B"/>
    <w:rsid w:val="0069517E"/>
    <w:rsid w:val="006960D6"/>
    <w:rsid w:val="00696F9B"/>
    <w:rsid w:val="00697468"/>
    <w:rsid w:val="00697F6C"/>
    <w:rsid w:val="006A014A"/>
    <w:rsid w:val="006A118C"/>
    <w:rsid w:val="006A233B"/>
    <w:rsid w:val="006A29F6"/>
    <w:rsid w:val="006A38EF"/>
    <w:rsid w:val="006A3C85"/>
    <w:rsid w:val="006A4116"/>
    <w:rsid w:val="006A4468"/>
    <w:rsid w:val="006A4D77"/>
    <w:rsid w:val="006A60BC"/>
    <w:rsid w:val="006A6AC0"/>
    <w:rsid w:val="006A6D3E"/>
    <w:rsid w:val="006A7A3A"/>
    <w:rsid w:val="006B02A9"/>
    <w:rsid w:val="006B0A91"/>
    <w:rsid w:val="006B13A5"/>
    <w:rsid w:val="006B25DE"/>
    <w:rsid w:val="006B2CB2"/>
    <w:rsid w:val="006B2FDA"/>
    <w:rsid w:val="006B3235"/>
    <w:rsid w:val="006B6284"/>
    <w:rsid w:val="006B71D9"/>
    <w:rsid w:val="006B78F1"/>
    <w:rsid w:val="006C220B"/>
    <w:rsid w:val="006C3B3F"/>
    <w:rsid w:val="006C3BFF"/>
    <w:rsid w:val="006C3C9D"/>
    <w:rsid w:val="006C40E8"/>
    <w:rsid w:val="006C59A2"/>
    <w:rsid w:val="006C70E2"/>
    <w:rsid w:val="006D06B6"/>
    <w:rsid w:val="006D0C1D"/>
    <w:rsid w:val="006D1427"/>
    <w:rsid w:val="006D159A"/>
    <w:rsid w:val="006D2B58"/>
    <w:rsid w:val="006D367C"/>
    <w:rsid w:val="006D38A5"/>
    <w:rsid w:val="006D3966"/>
    <w:rsid w:val="006D3F04"/>
    <w:rsid w:val="006D4036"/>
    <w:rsid w:val="006D4153"/>
    <w:rsid w:val="006D51D6"/>
    <w:rsid w:val="006D5322"/>
    <w:rsid w:val="006D6430"/>
    <w:rsid w:val="006D64C2"/>
    <w:rsid w:val="006D64FB"/>
    <w:rsid w:val="006D6916"/>
    <w:rsid w:val="006D768E"/>
    <w:rsid w:val="006E09AC"/>
    <w:rsid w:val="006E133E"/>
    <w:rsid w:val="006E15D4"/>
    <w:rsid w:val="006E16BA"/>
    <w:rsid w:val="006E2496"/>
    <w:rsid w:val="006E284A"/>
    <w:rsid w:val="006E3E68"/>
    <w:rsid w:val="006E4D08"/>
    <w:rsid w:val="006E6806"/>
    <w:rsid w:val="006E6BA4"/>
    <w:rsid w:val="006F0145"/>
    <w:rsid w:val="006F1247"/>
    <w:rsid w:val="006F1F67"/>
    <w:rsid w:val="006F249C"/>
    <w:rsid w:val="006F2C27"/>
    <w:rsid w:val="006F3B58"/>
    <w:rsid w:val="006F5EF4"/>
    <w:rsid w:val="006F738C"/>
    <w:rsid w:val="00701871"/>
    <w:rsid w:val="00701D90"/>
    <w:rsid w:val="007022E3"/>
    <w:rsid w:val="00702B5A"/>
    <w:rsid w:val="00702C00"/>
    <w:rsid w:val="00703851"/>
    <w:rsid w:val="007049FD"/>
    <w:rsid w:val="00706264"/>
    <w:rsid w:val="00706B4B"/>
    <w:rsid w:val="00706BD2"/>
    <w:rsid w:val="00707CAE"/>
    <w:rsid w:val="00710011"/>
    <w:rsid w:val="0071035A"/>
    <w:rsid w:val="007111FB"/>
    <w:rsid w:val="007118C3"/>
    <w:rsid w:val="007123D3"/>
    <w:rsid w:val="0071243E"/>
    <w:rsid w:val="00712528"/>
    <w:rsid w:val="007134AC"/>
    <w:rsid w:val="007136CC"/>
    <w:rsid w:val="00714F32"/>
    <w:rsid w:val="00715CC7"/>
    <w:rsid w:val="00715DA6"/>
    <w:rsid w:val="00715E9B"/>
    <w:rsid w:val="0071648E"/>
    <w:rsid w:val="00716881"/>
    <w:rsid w:val="00716939"/>
    <w:rsid w:val="00720DEF"/>
    <w:rsid w:val="00720F70"/>
    <w:rsid w:val="0072115D"/>
    <w:rsid w:val="007212E9"/>
    <w:rsid w:val="0072166D"/>
    <w:rsid w:val="00721FB0"/>
    <w:rsid w:val="00722CAF"/>
    <w:rsid w:val="00722CDB"/>
    <w:rsid w:val="00723682"/>
    <w:rsid w:val="00723AE1"/>
    <w:rsid w:val="00724D28"/>
    <w:rsid w:val="00727113"/>
    <w:rsid w:val="00727624"/>
    <w:rsid w:val="0073034D"/>
    <w:rsid w:val="007305D8"/>
    <w:rsid w:val="00730873"/>
    <w:rsid w:val="00730CE6"/>
    <w:rsid w:val="0073277E"/>
    <w:rsid w:val="00732EEC"/>
    <w:rsid w:val="00734668"/>
    <w:rsid w:val="00734676"/>
    <w:rsid w:val="00735A15"/>
    <w:rsid w:val="00735E8E"/>
    <w:rsid w:val="00736744"/>
    <w:rsid w:val="007374E1"/>
    <w:rsid w:val="00737859"/>
    <w:rsid w:val="00740491"/>
    <w:rsid w:val="00740E95"/>
    <w:rsid w:val="00741514"/>
    <w:rsid w:val="00742D1F"/>
    <w:rsid w:val="00743298"/>
    <w:rsid w:val="00743E17"/>
    <w:rsid w:val="0074498F"/>
    <w:rsid w:val="007474A1"/>
    <w:rsid w:val="00747B8F"/>
    <w:rsid w:val="00751162"/>
    <w:rsid w:val="007520E7"/>
    <w:rsid w:val="007528FF"/>
    <w:rsid w:val="00753319"/>
    <w:rsid w:val="00753D1B"/>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7C4F"/>
    <w:rsid w:val="00767EF2"/>
    <w:rsid w:val="0077045B"/>
    <w:rsid w:val="00770852"/>
    <w:rsid w:val="007719D0"/>
    <w:rsid w:val="00771F09"/>
    <w:rsid w:val="00771F28"/>
    <w:rsid w:val="0077253E"/>
    <w:rsid w:val="007728F4"/>
    <w:rsid w:val="00773209"/>
    <w:rsid w:val="0077323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522"/>
    <w:rsid w:val="0079594C"/>
    <w:rsid w:val="00796157"/>
    <w:rsid w:val="0079661C"/>
    <w:rsid w:val="00796800"/>
    <w:rsid w:val="00796BB2"/>
    <w:rsid w:val="007A4607"/>
    <w:rsid w:val="007A5137"/>
    <w:rsid w:val="007A5211"/>
    <w:rsid w:val="007A5358"/>
    <w:rsid w:val="007A5F6D"/>
    <w:rsid w:val="007A6058"/>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B6D"/>
    <w:rsid w:val="007C7B88"/>
    <w:rsid w:val="007C7C3C"/>
    <w:rsid w:val="007D0E69"/>
    <w:rsid w:val="007D197F"/>
    <w:rsid w:val="007D1BD1"/>
    <w:rsid w:val="007D2F0D"/>
    <w:rsid w:val="007D31D5"/>
    <w:rsid w:val="007D3F37"/>
    <w:rsid w:val="007D60F7"/>
    <w:rsid w:val="007D673B"/>
    <w:rsid w:val="007E0F54"/>
    <w:rsid w:val="007E3368"/>
    <w:rsid w:val="007E4C87"/>
    <w:rsid w:val="007E5844"/>
    <w:rsid w:val="007F0A99"/>
    <w:rsid w:val="007F0E90"/>
    <w:rsid w:val="007F1178"/>
    <w:rsid w:val="007F1A18"/>
    <w:rsid w:val="007F1E32"/>
    <w:rsid w:val="007F2A7B"/>
    <w:rsid w:val="007F2FCC"/>
    <w:rsid w:val="007F3131"/>
    <w:rsid w:val="007F33D8"/>
    <w:rsid w:val="007F3B8F"/>
    <w:rsid w:val="007F3CC9"/>
    <w:rsid w:val="007F5199"/>
    <w:rsid w:val="007F6DAF"/>
    <w:rsid w:val="007F6DBF"/>
    <w:rsid w:val="007F6EEC"/>
    <w:rsid w:val="007F70C3"/>
    <w:rsid w:val="007F715F"/>
    <w:rsid w:val="007F76E8"/>
    <w:rsid w:val="008013FF"/>
    <w:rsid w:val="00802EED"/>
    <w:rsid w:val="00803AB9"/>
    <w:rsid w:val="0080656D"/>
    <w:rsid w:val="00806CC6"/>
    <w:rsid w:val="0081034C"/>
    <w:rsid w:val="00810942"/>
    <w:rsid w:val="00811ABE"/>
    <w:rsid w:val="00811FA2"/>
    <w:rsid w:val="0081201A"/>
    <w:rsid w:val="00813394"/>
    <w:rsid w:val="00813F58"/>
    <w:rsid w:val="00815237"/>
    <w:rsid w:val="00815D9D"/>
    <w:rsid w:val="008202C8"/>
    <w:rsid w:val="00820538"/>
    <w:rsid w:val="008210E7"/>
    <w:rsid w:val="00821C30"/>
    <w:rsid w:val="0082262D"/>
    <w:rsid w:val="00823F68"/>
    <w:rsid w:val="0082403D"/>
    <w:rsid w:val="00824160"/>
    <w:rsid w:val="00824C60"/>
    <w:rsid w:val="008255C1"/>
    <w:rsid w:val="0082629D"/>
    <w:rsid w:val="0082664D"/>
    <w:rsid w:val="00826EDC"/>
    <w:rsid w:val="00827587"/>
    <w:rsid w:val="008304D1"/>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29DE"/>
    <w:rsid w:val="008534F2"/>
    <w:rsid w:val="00854E5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408E"/>
    <w:rsid w:val="008751A1"/>
    <w:rsid w:val="0088003F"/>
    <w:rsid w:val="008803B3"/>
    <w:rsid w:val="00880508"/>
    <w:rsid w:val="00880E44"/>
    <w:rsid w:val="00881C1F"/>
    <w:rsid w:val="00883443"/>
    <w:rsid w:val="00884884"/>
    <w:rsid w:val="00884B1F"/>
    <w:rsid w:val="008859CB"/>
    <w:rsid w:val="00885D43"/>
    <w:rsid w:val="00886D52"/>
    <w:rsid w:val="00887362"/>
    <w:rsid w:val="00887DB0"/>
    <w:rsid w:val="00890C3A"/>
    <w:rsid w:val="0089174E"/>
    <w:rsid w:val="008922C8"/>
    <w:rsid w:val="00892AE0"/>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23B"/>
    <w:rsid w:val="008B5825"/>
    <w:rsid w:val="008B69EF"/>
    <w:rsid w:val="008C04AC"/>
    <w:rsid w:val="008C0D1B"/>
    <w:rsid w:val="008C0FCA"/>
    <w:rsid w:val="008C11F1"/>
    <w:rsid w:val="008C2BC8"/>
    <w:rsid w:val="008C38BA"/>
    <w:rsid w:val="008C4377"/>
    <w:rsid w:val="008C4EBA"/>
    <w:rsid w:val="008C53B0"/>
    <w:rsid w:val="008C5A15"/>
    <w:rsid w:val="008C5AEE"/>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0F12"/>
    <w:rsid w:val="008E1F6D"/>
    <w:rsid w:val="008E29F1"/>
    <w:rsid w:val="008E2F4F"/>
    <w:rsid w:val="008E3113"/>
    <w:rsid w:val="008E38A0"/>
    <w:rsid w:val="008E5766"/>
    <w:rsid w:val="008E5921"/>
    <w:rsid w:val="008E5F9A"/>
    <w:rsid w:val="008E6D84"/>
    <w:rsid w:val="008E7AF6"/>
    <w:rsid w:val="008E7E2B"/>
    <w:rsid w:val="008F09CC"/>
    <w:rsid w:val="008F10E9"/>
    <w:rsid w:val="008F2860"/>
    <w:rsid w:val="008F2906"/>
    <w:rsid w:val="008F2B83"/>
    <w:rsid w:val="008F45F4"/>
    <w:rsid w:val="008F4A5D"/>
    <w:rsid w:val="008F5D4F"/>
    <w:rsid w:val="008F5F33"/>
    <w:rsid w:val="008F6273"/>
    <w:rsid w:val="009004E0"/>
    <w:rsid w:val="009006A9"/>
    <w:rsid w:val="00900D6C"/>
    <w:rsid w:val="00901F12"/>
    <w:rsid w:val="0090361A"/>
    <w:rsid w:val="00903733"/>
    <w:rsid w:val="00903BC5"/>
    <w:rsid w:val="0090431F"/>
    <w:rsid w:val="00905159"/>
    <w:rsid w:val="0090586F"/>
    <w:rsid w:val="009067E3"/>
    <w:rsid w:val="00906BCB"/>
    <w:rsid w:val="00907C81"/>
    <w:rsid w:val="00910220"/>
    <w:rsid w:val="00910BE1"/>
    <w:rsid w:val="00910C95"/>
    <w:rsid w:val="00910F9C"/>
    <w:rsid w:val="00911275"/>
    <w:rsid w:val="009115F8"/>
    <w:rsid w:val="00912807"/>
    <w:rsid w:val="0091288F"/>
    <w:rsid w:val="00913C49"/>
    <w:rsid w:val="009146F3"/>
    <w:rsid w:val="00916251"/>
    <w:rsid w:val="00923A4A"/>
    <w:rsid w:val="00923D7B"/>
    <w:rsid w:val="00923D9D"/>
    <w:rsid w:val="009245F8"/>
    <w:rsid w:val="009249BF"/>
    <w:rsid w:val="00924A5D"/>
    <w:rsid w:val="00926949"/>
    <w:rsid w:val="00926DFB"/>
    <w:rsid w:val="00927712"/>
    <w:rsid w:val="00927C63"/>
    <w:rsid w:val="00931CA6"/>
    <w:rsid w:val="00932AE0"/>
    <w:rsid w:val="00932D7A"/>
    <w:rsid w:val="00933173"/>
    <w:rsid w:val="00933C30"/>
    <w:rsid w:val="009346AD"/>
    <w:rsid w:val="009349F6"/>
    <w:rsid w:val="00934EBA"/>
    <w:rsid w:val="00935110"/>
    <w:rsid w:val="009373E6"/>
    <w:rsid w:val="00940DF1"/>
    <w:rsid w:val="00942745"/>
    <w:rsid w:val="00942C10"/>
    <w:rsid w:val="0094328C"/>
    <w:rsid w:val="00943B04"/>
    <w:rsid w:val="009445A8"/>
    <w:rsid w:val="00946323"/>
    <w:rsid w:val="00946AD4"/>
    <w:rsid w:val="00946E88"/>
    <w:rsid w:val="00947531"/>
    <w:rsid w:val="00947F4C"/>
    <w:rsid w:val="00950AAD"/>
    <w:rsid w:val="00950CE1"/>
    <w:rsid w:val="00951F9E"/>
    <w:rsid w:val="0095214B"/>
    <w:rsid w:val="00952381"/>
    <w:rsid w:val="00953558"/>
    <w:rsid w:val="00953A4C"/>
    <w:rsid w:val="00953D0E"/>
    <w:rsid w:val="0095473C"/>
    <w:rsid w:val="00954E43"/>
    <w:rsid w:val="0095604C"/>
    <w:rsid w:val="009566DA"/>
    <w:rsid w:val="00956C1F"/>
    <w:rsid w:val="00956C9A"/>
    <w:rsid w:val="009571AE"/>
    <w:rsid w:val="00957A26"/>
    <w:rsid w:val="00960CE9"/>
    <w:rsid w:val="0096128F"/>
    <w:rsid w:val="009613B7"/>
    <w:rsid w:val="00961681"/>
    <w:rsid w:val="00962F8D"/>
    <w:rsid w:val="00962FE6"/>
    <w:rsid w:val="009630B6"/>
    <w:rsid w:val="00965144"/>
    <w:rsid w:val="00965341"/>
    <w:rsid w:val="009653FA"/>
    <w:rsid w:val="0096562E"/>
    <w:rsid w:val="009671B4"/>
    <w:rsid w:val="009674CF"/>
    <w:rsid w:val="00967B6E"/>
    <w:rsid w:val="00970739"/>
    <w:rsid w:val="00970B32"/>
    <w:rsid w:val="00970D6D"/>
    <w:rsid w:val="00970F47"/>
    <w:rsid w:val="00972241"/>
    <w:rsid w:val="00972A46"/>
    <w:rsid w:val="00973ED7"/>
    <w:rsid w:val="0097570E"/>
    <w:rsid w:val="00975B7A"/>
    <w:rsid w:val="009769A6"/>
    <w:rsid w:val="009774C7"/>
    <w:rsid w:val="00977B07"/>
    <w:rsid w:val="009808E9"/>
    <w:rsid w:val="00982BB9"/>
    <w:rsid w:val="00982D6E"/>
    <w:rsid w:val="00983A11"/>
    <w:rsid w:val="00983D91"/>
    <w:rsid w:val="00983E4B"/>
    <w:rsid w:val="009840C0"/>
    <w:rsid w:val="00984C7A"/>
    <w:rsid w:val="00984F78"/>
    <w:rsid w:val="00985155"/>
    <w:rsid w:val="009858B8"/>
    <w:rsid w:val="00986414"/>
    <w:rsid w:val="00987B29"/>
    <w:rsid w:val="00990BBA"/>
    <w:rsid w:val="009912CA"/>
    <w:rsid w:val="009923B8"/>
    <w:rsid w:val="00992B49"/>
    <w:rsid w:val="00992C43"/>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478C"/>
    <w:rsid w:val="009A5495"/>
    <w:rsid w:val="009A54F4"/>
    <w:rsid w:val="009A5A4A"/>
    <w:rsid w:val="009A6837"/>
    <w:rsid w:val="009A68F3"/>
    <w:rsid w:val="009A6C02"/>
    <w:rsid w:val="009A78D0"/>
    <w:rsid w:val="009A798E"/>
    <w:rsid w:val="009A7D19"/>
    <w:rsid w:val="009A7F91"/>
    <w:rsid w:val="009B0FA5"/>
    <w:rsid w:val="009B128B"/>
    <w:rsid w:val="009B12C7"/>
    <w:rsid w:val="009B167D"/>
    <w:rsid w:val="009B55A9"/>
    <w:rsid w:val="009B5DBF"/>
    <w:rsid w:val="009B7E5D"/>
    <w:rsid w:val="009C0F30"/>
    <w:rsid w:val="009C18CB"/>
    <w:rsid w:val="009C201B"/>
    <w:rsid w:val="009C2656"/>
    <w:rsid w:val="009C3FF6"/>
    <w:rsid w:val="009C42FF"/>
    <w:rsid w:val="009C5273"/>
    <w:rsid w:val="009C5498"/>
    <w:rsid w:val="009C6B42"/>
    <w:rsid w:val="009D06D0"/>
    <w:rsid w:val="009D0ADF"/>
    <w:rsid w:val="009D0C1C"/>
    <w:rsid w:val="009D142B"/>
    <w:rsid w:val="009D2263"/>
    <w:rsid w:val="009D3DEA"/>
    <w:rsid w:val="009D4F7D"/>
    <w:rsid w:val="009D5BA1"/>
    <w:rsid w:val="009D603F"/>
    <w:rsid w:val="009D636E"/>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4BC3"/>
    <w:rsid w:val="009E5104"/>
    <w:rsid w:val="009E7898"/>
    <w:rsid w:val="009E7EF4"/>
    <w:rsid w:val="009F0134"/>
    <w:rsid w:val="009F0A20"/>
    <w:rsid w:val="009F0DE8"/>
    <w:rsid w:val="009F1158"/>
    <w:rsid w:val="009F1245"/>
    <w:rsid w:val="009F130B"/>
    <w:rsid w:val="009F5A39"/>
    <w:rsid w:val="009F6873"/>
    <w:rsid w:val="009F7E6A"/>
    <w:rsid w:val="00A01B00"/>
    <w:rsid w:val="00A01BE5"/>
    <w:rsid w:val="00A02AB6"/>
    <w:rsid w:val="00A02D48"/>
    <w:rsid w:val="00A02E29"/>
    <w:rsid w:val="00A03991"/>
    <w:rsid w:val="00A053EB"/>
    <w:rsid w:val="00A05412"/>
    <w:rsid w:val="00A061A9"/>
    <w:rsid w:val="00A0660D"/>
    <w:rsid w:val="00A06F95"/>
    <w:rsid w:val="00A07D4E"/>
    <w:rsid w:val="00A10E59"/>
    <w:rsid w:val="00A1234E"/>
    <w:rsid w:val="00A137BE"/>
    <w:rsid w:val="00A14293"/>
    <w:rsid w:val="00A14687"/>
    <w:rsid w:val="00A14707"/>
    <w:rsid w:val="00A14BDB"/>
    <w:rsid w:val="00A14CD9"/>
    <w:rsid w:val="00A14E0E"/>
    <w:rsid w:val="00A15AC2"/>
    <w:rsid w:val="00A15E01"/>
    <w:rsid w:val="00A20979"/>
    <w:rsid w:val="00A209BE"/>
    <w:rsid w:val="00A225F7"/>
    <w:rsid w:val="00A23117"/>
    <w:rsid w:val="00A23160"/>
    <w:rsid w:val="00A2324A"/>
    <w:rsid w:val="00A242DF"/>
    <w:rsid w:val="00A24588"/>
    <w:rsid w:val="00A249B5"/>
    <w:rsid w:val="00A260BA"/>
    <w:rsid w:val="00A262BA"/>
    <w:rsid w:val="00A26952"/>
    <w:rsid w:val="00A27818"/>
    <w:rsid w:val="00A321F9"/>
    <w:rsid w:val="00A34258"/>
    <w:rsid w:val="00A34589"/>
    <w:rsid w:val="00A34685"/>
    <w:rsid w:val="00A347BC"/>
    <w:rsid w:val="00A3537D"/>
    <w:rsid w:val="00A35A82"/>
    <w:rsid w:val="00A3622D"/>
    <w:rsid w:val="00A377EB"/>
    <w:rsid w:val="00A37A8F"/>
    <w:rsid w:val="00A37DAE"/>
    <w:rsid w:val="00A40695"/>
    <w:rsid w:val="00A41113"/>
    <w:rsid w:val="00A41124"/>
    <w:rsid w:val="00A4158E"/>
    <w:rsid w:val="00A41A1B"/>
    <w:rsid w:val="00A423C5"/>
    <w:rsid w:val="00A42429"/>
    <w:rsid w:val="00A429C2"/>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1D1B"/>
    <w:rsid w:val="00A620EE"/>
    <w:rsid w:val="00A62D5A"/>
    <w:rsid w:val="00A62FA9"/>
    <w:rsid w:val="00A63877"/>
    <w:rsid w:val="00A638C1"/>
    <w:rsid w:val="00A64BDD"/>
    <w:rsid w:val="00A65ECD"/>
    <w:rsid w:val="00A67333"/>
    <w:rsid w:val="00A675E5"/>
    <w:rsid w:val="00A67649"/>
    <w:rsid w:val="00A706B9"/>
    <w:rsid w:val="00A70833"/>
    <w:rsid w:val="00A70D04"/>
    <w:rsid w:val="00A7146C"/>
    <w:rsid w:val="00A71C53"/>
    <w:rsid w:val="00A72843"/>
    <w:rsid w:val="00A72EC9"/>
    <w:rsid w:val="00A747EB"/>
    <w:rsid w:val="00A74A66"/>
    <w:rsid w:val="00A754FF"/>
    <w:rsid w:val="00A763E9"/>
    <w:rsid w:val="00A765EB"/>
    <w:rsid w:val="00A81C6C"/>
    <w:rsid w:val="00A84AC5"/>
    <w:rsid w:val="00A8624B"/>
    <w:rsid w:val="00A8690B"/>
    <w:rsid w:val="00A8747A"/>
    <w:rsid w:val="00A87B71"/>
    <w:rsid w:val="00A9099C"/>
    <w:rsid w:val="00A90B14"/>
    <w:rsid w:val="00A91538"/>
    <w:rsid w:val="00A92F12"/>
    <w:rsid w:val="00A94450"/>
    <w:rsid w:val="00A94BEF"/>
    <w:rsid w:val="00A960BD"/>
    <w:rsid w:val="00A96C1F"/>
    <w:rsid w:val="00A97C6B"/>
    <w:rsid w:val="00A97DF9"/>
    <w:rsid w:val="00AA0303"/>
    <w:rsid w:val="00AA0530"/>
    <w:rsid w:val="00AA15C8"/>
    <w:rsid w:val="00AA3051"/>
    <w:rsid w:val="00AA31EA"/>
    <w:rsid w:val="00AA4051"/>
    <w:rsid w:val="00AA7337"/>
    <w:rsid w:val="00AB0283"/>
    <w:rsid w:val="00AB2343"/>
    <w:rsid w:val="00AB242C"/>
    <w:rsid w:val="00AB2C94"/>
    <w:rsid w:val="00AB2D8F"/>
    <w:rsid w:val="00AB3061"/>
    <w:rsid w:val="00AB3457"/>
    <w:rsid w:val="00AB3A2F"/>
    <w:rsid w:val="00AB45E3"/>
    <w:rsid w:val="00AB4862"/>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7BC"/>
    <w:rsid w:val="00AC708A"/>
    <w:rsid w:val="00AC72CB"/>
    <w:rsid w:val="00AD089B"/>
    <w:rsid w:val="00AD1077"/>
    <w:rsid w:val="00AD4268"/>
    <w:rsid w:val="00AD4743"/>
    <w:rsid w:val="00AD56A8"/>
    <w:rsid w:val="00AD58E1"/>
    <w:rsid w:val="00AD5996"/>
    <w:rsid w:val="00AD5EA0"/>
    <w:rsid w:val="00AD6343"/>
    <w:rsid w:val="00AD77FE"/>
    <w:rsid w:val="00AD7BF3"/>
    <w:rsid w:val="00AD7E96"/>
    <w:rsid w:val="00AE0154"/>
    <w:rsid w:val="00AE044F"/>
    <w:rsid w:val="00AE137D"/>
    <w:rsid w:val="00AE301F"/>
    <w:rsid w:val="00AE3297"/>
    <w:rsid w:val="00AE3591"/>
    <w:rsid w:val="00AE3892"/>
    <w:rsid w:val="00AE38D1"/>
    <w:rsid w:val="00AE4396"/>
    <w:rsid w:val="00AE5A84"/>
    <w:rsid w:val="00AE5DE7"/>
    <w:rsid w:val="00AE7A4E"/>
    <w:rsid w:val="00AE7C22"/>
    <w:rsid w:val="00AF0F20"/>
    <w:rsid w:val="00AF2069"/>
    <w:rsid w:val="00AF2288"/>
    <w:rsid w:val="00AF2478"/>
    <w:rsid w:val="00AF2935"/>
    <w:rsid w:val="00AF33DE"/>
    <w:rsid w:val="00AF426F"/>
    <w:rsid w:val="00AF46C7"/>
    <w:rsid w:val="00AF4FF1"/>
    <w:rsid w:val="00AF52BC"/>
    <w:rsid w:val="00AF656F"/>
    <w:rsid w:val="00AF67E9"/>
    <w:rsid w:val="00AF7CE0"/>
    <w:rsid w:val="00AF7F2A"/>
    <w:rsid w:val="00B00879"/>
    <w:rsid w:val="00B008E2"/>
    <w:rsid w:val="00B009DA"/>
    <w:rsid w:val="00B00C81"/>
    <w:rsid w:val="00B0190B"/>
    <w:rsid w:val="00B032EA"/>
    <w:rsid w:val="00B03D94"/>
    <w:rsid w:val="00B03DCA"/>
    <w:rsid w:val="00B0401A"/>
    <w:rsid w:val="00B043F1"/>
    <w:rsid w:val="00B04A18"/>
    <w:rsid w:val="00B06155"/>
    <w:rsid w:val="00B06387"/>
    <w:rsid w:val="00B06621"/>
    <w:rsid w:val="00B070BA"/>
    <w:rsid w:val="00B07406"/>
    <w:rsid w:val="00B07F5D"/>
    <w:rsid w:val="00B11FB3"/>
    <w:rsid w:val="00B12E63"/>
    <w:rsid w:val="00B13582"/>
    <w:rsid w:val="00B142BC"/>
    <w:rsid w:val="00B1537F"/>
    <w:rsid w:val="00B162B4"/>
    <w:rsid w:val="00B17346"/>
    <w:rsid w:val="00B1751F"/>
    <w:rsid w:val="00B17793"/>
    <w:rsid w:val="00B20A9B"/>
    <w:rsid w:val="00B21C16"/>
    <w:rsid w:val="00B23AAB"/>
    <w:rsid w:val="00B25451"/>
    <w:rsid w:val="00B25561"/>
    <w:rsid w:val="00B260AA"/>
    <w:rsid w:val="00B269FE"/>
    <w:rsid w:val="00B274FD"/>
    <w:rsid w:val="00B2798D"/>
    <w:rsid w:val="00B30FF6"/>
    <w:rsid w:val="00B329DA"/>
    <w:rsid w:val="00B32F70"/>
    <w:rsid w:val="00B33230"/>
    <w:rsid w:val="00B345CD"/>
    <w:rsid w:val="00B35362"/>
    <w:rsid w:val="00B35A4A"/>
    <w:rsid w:val="00B35B74"/>
    <w:rsid w:val="00B36544"/>
    <w:rsid w:val="00B36C22"/>
    <w:rsid w:val="00B37B2A"/>
    <w:rsid w:val="00B41DD3"/>
    <w:rsid w:val="00B42F4A"/>
    <w:rsid w:val="00B43467"/>
    <w:rsid w:val="00B4582E"/>
    <w:rsid w:val="00B45978"/>
    <w:rsid w:val="00B46EDF"/>
    <w:rsid w:val="00B47DEE"/>
    <w:rsid w:val="00B51D77"/>
    <w:rsid w:val="00B520DF"/>
    <w:rsid w:val="00B5311E"/>
    <w:rsid w:val="00B5345B"/>
    <w:rsid w:val="00B53AA6"/>
    <w:rsid w:val="00B55191"/>
    <w:rsid w:val="00B55B5B"/>
    <w:rsid w:val="00B570FB"/>
    <w:rsid w:val="00B576F4"/>
    <w:rsid w:val="00B57D3E"/>
    <w:rsid w:val="00B60B56"/>
    <w:rsid w:val="00B61E66"/>
    <w:rsid w:val="00B6261C"/>
    <w:rsid w:val="00B62653"/>
    <w:rsid w:val="00B659FC"/>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BB4"/>
    <w:rsid w:val="00B91C39"/>
    <w:rsid w:val="00B925DA"/>
    <w:rsid w:val="00B92AF2"/>
    <w:rsid w:val="00B92CD5"/>
    <w:rsid w:val="00B934CA"/>
    <w:rsid w:val="00B93CDE"/>
    <w:rsid w:val="00B93D5A"/>
    <w:rsid w:val="00B94368"/>
    <w:rsid w:val="00B944AC"/>
    <w:rsid w:val="00B95EC9"/>
    <w:rsid w:val="00B96BC7"/>
    <w:rsid w:val="00B971BB"/>
    <w:rsid w:val="00BA1700"/>
    <w:rsid w:val="00BA19CC"/>
    <w:rsid w:val="00BA26CE"/>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2C7B"/>
    <w:rsid w:val="00BB33AD"/>
    <w:rsid w:val="00BB395F"/>
    <w:rsid w:val="00BB42D8"/>
    <w:rsid w:val="00BB46EB"/>
    <w:rsid w:val="00BB4DF1"/>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D0F22"/>
    <w:rsid w:val="00BD22C8"/>
    <w:rsid w:val="00BD3EA3"/>
    <w:rsid w:val="00BD5F38"/>
    <w:rsid w:val="00BD6FFE"/>
    <w:rsid w:val="00BD7380"/>
    <w:rsid w:val="00BD73E0"/>
    <w:rsid w:val="00BD7ADE"/>
    <w:rsid w:val="00BD7F4E"/>
    <w:rsid w:val="00BE0637"/>
    <w:rsid w:val="00BE0A98"/>
    <w:rsid w:val="00BE0B2D"/>
    <w:rsid w:val="00BE0D4F"/>
    <w:rsid w:val="00BE12DE"/>
    <w:rsid w:val="00BE1AFE"/>
    <w:rsid w:val="00BE1E22"/>
    <w:rsid w:val="00BE232A"/>
    <w:rsid w:val="00BE290B"/>
    <w:rsid w:val="00BE4B57"/>
    <w:rsid w:val="00BE5B81"/>
    <w:rsid w:val="00BE6436"/>
    <w:rsid w:val="00BE6506"/>
    <w:rsid w:val="00BE6A70"/>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E77"/>
    <w:rsid w:val="00BF5804"/>
    <w:rsid w:val="00BF5ABC"/>
    <w:rsid w:val="00C008C3"/>
    <w:rsid w:val="00C008F1"/>
    <w:rsid w:val="00C00AC5"/>
    <w:rsid w:val="00C013FD"/>
    <w:rsid w:val="00C0223C"/>
    <w:rsid w:val="00C02568"/>
    <w:rsid w:val="00C02994"/>
    <w:rsid w:val="00C036AE"/>
    <w:rsid w:val="00C038FC"/>
    <w:rsid w:val="00C03AF0"/>
    <w:rsid w:val="00C04768"/>
    <w:rsid w:val="00C04982"/>
    <w:rsid w:val="00C05515"/>
    <w:rsid w:val="00C059A4"/>
    <w:rsid w:val="00C063E5"/>
    <w:rsid w:val="00C064D0"/>
    <w:rsid w:val="00C06774"/>
    <w:rsid w:val="00C0748C"/>
    <w:rsid w:val="00C07BA6"/>
    <w:rsid w:val="00C103E8"/>
    <w:rsid w:val="00C1091D"/>
    <w:rsid w:val="00C110B1"/>
    <w:rsid w:val="00C11928"/>
    <w:rsid w:val="00C1209A"/>
    <w:rsid w:val="00C135A8"/>
    <w:rsid w:val="00C13A83"/>
    <w:rsid w:val="00C153DE"/>
    <w:rsid w:val="00C156C0"/>
    <w:rsid w:val="00C159AA"/>
    <w:rsid w:val="00C15A37"/>
    <w:rsid w:val="00C15CCF"/>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7CA2"/>
    <w:rsid w:val="00C27F55"/>
    <w:rsid w:val="00C3000C"/>
    <w:rsid w:val="00C30609"/>
    <w:rsid w:val="00C31177"/>
    <w:rsid w:val="00C320B9"/>
    <w:rsid w:val="00C32555"/>
    <w:rsid w:val="00C338CA"/>
    <w:rsid w:val="00C34E7E"/>
    <w:rsid w:val="00C351FD"/>
    <w:rsid w:val="00C359CA"/>
    <w:rsid w:val="00C35D8F"/>
    <w:rsid w:val="00C36A84"/>
    <w:rsid w:val="00C36AA6"/>
    <w:rsid w:val="00C37EBE"/>
    <w:rsid w:val="00C4044C"/>
    <w:rsid w:val="00C40F2D"/>
    <w:rsid w:val="00C420F9"/>
    <w:rsid w:val="00C426E7"/>
    <w:rsid w:val="00C43EF1"/>
    <w:rsid w:val="00C458D7"/>
    <w:rsid w:val="00C45F3E"/>
    <w:rsid w:val="00C470B4"/>
    <w:rsid w:val="00C471C9"/>
    <w:rsid w:val="00C500E7"/>
    <w:rsid w:val="00C50A68"/>
    <w:rsid w:val="00C50D7C"/>
    <w:rsid w:val="00C51CBA"/>
    <w:rsid w:val="00C52D6C"/>
    <w:rsid w:val="00C5448D"/>
    <w:rsid w:val="00C54C96"/>
    <w:rsid w:val="00C55363"/>
    <w:rsid w:val="00C56B3A"/>
    <w:rsid w:val="00C571BF"/>
    <w:rsid w:val="00C606BE"/>
    <w:rsid w:val="00C60A54"/>
    <w:rsid w:val="00C60AFC"/>
    <w:rsid w:val="00C61189"/>
    <w:rsid w:val="00C63E18"/>
    <w:rsid w:val="00C64ED4"/>
    <w:rsid w:val="00C6519D"/>
    <w:rsid w:val="00C65ABA"/>
    <w:rsid w:val="00C66523"/>
    <w:rsid w:val="00C66B3E"/>
    <w:rsid w:val="00C67582"/>
    <w:rsid w:val="00C677E5"/>
    <w:rsid w:val="00C72184"/>
    <w:rsid w:val="00C7267A"/>
    <w:rsid w:val="00C735A3"/>
    <w:rsid w:val="00C73F5C"/>
    <w:rsid w:val="00C74218"/>
    <w:rsid w:val="00C74C21"/>
    <w:rsid w:val="00C75009"/>
    <w:rsid w:val="00C7531A"/>
    <w:rsid w:val="00C7596F"/>
    <w:rsid w:val="00C75B55"/>
    <w:rsid w:val="00C75B6B"/>
    <w:rsid w:val="00C75C3F"/>
    <w:rsid w:val="00C76514"/>
    <w:rsid w:val="00C76935"/>
    <w:rsid w:val="00C76EAA"/>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6346"/>
    <w:rsid w:val="00C87305"/>
    <w:rsid w:val="00C902B5"/>
    <w:rsid w:val="00C9053E"/>
    <w:rsid w:val="00C909BF"/>
    <w:rsid w:val="00C90A78"/>
    <w:rsid w:val="00C90CE1"/>
    <w:rsid w:val="00C915BB"/>
    <w:rsid w:val="00C93A72"/>
    <w:rsid w:val="00C93CDD"/>
    <w:rsid w:val="00C9425C"/>
    <w:rsid w:val="00C9492A"/>
    <w:rsid w:val="00C95899"/>
    <w:rsid w:val="00C95AF6"/>
    <w:rsid w:val="00C96614"/>
    <w:rsid w:val="00C968F0"/>
    <w:rsid w:val="00C97A36"/>
    <w:rsid w:val="00CA0E2A"/>
    <w:rsid w:val="00CA14D1"/>
    <w:rsid w:val="00CA21C3"/>
    <w:rsid w:val="00CA401B"/>
    <w:rsid w:val="00CA6FC8"/>
    <w:rsid w:val="00CA7321"/>
    <w:rsid w:val="00CA73E7"/>
    <w:rsid w:val="00CA7607"/>
    <w:rsid w:val="00CA7C61"/>
    <w:rsid w:val="00CA7EE2"/>
    <w:rsid w:val="00CB02D9"/>
    <w:rsid w:val="00CB0A93"/>
    <w:rsid w:val="00CB1575"/>
    <w:rsid w:val="00CB1AB4"/>
    <w:rsid w:val="00CB2CD7"/>
    <w:rsid w:val="00CB34D6"/>
    <w:rsid w:val="00CB4EA9"/>
    <w:rsid w:val="00CB574A"/>
    <w:rsid w:val="00CB5B07"/>
    <w:rsid w:val="00CB60A6"/>
    <w:rsid w:val="00CB60DA"/>
    <w:rsid w:val="00CB7080"/>
    <w:rsid w:val="00CB763F"/>
    <w:rsid w:val="00CC0045"/>
    <w:rsid w:val="00CC07C6"/>
    <w:rsid w:val="00CC1617"/>
    <w:rsid w:val="00CC306C"/>
    <w:rsid w:val="00CC34AA"/>
    <w:rsid w:val="00CC39CF"/>
    <w:rsid w:val="00CC438C"/>
    <w:rsid w:val="00CC4A41"/>
    <w:rsid w:val="00CC53F4"/>
    <w:rsid w:val="00CC5DFC"/>
    <w:rsid w:val="00CC63D7"/>
    <w:rsid w:val="00CC67BF"/>
    <w:rsid w:val="00CC719C"/>
    <w:rsid w:val="00CD1AAA"/>
    <w:rsid w:val="00CD2095"/>
    <w:rsid w:val="00CD381A"/>
    <w:rsid w:val="00CD54C1"/>
    <w:rsid w:val="00CD58B7"/>
    <w:rsid w:val="00CD6E22"/>
    <w:rsid w:val="00CD7682"/>
    <w:rsid w:val="00CD7A7F"/>
    <w:rsid w:val="00CE03DB"/>
    <w:rsid w:val="00CE079D"/>
    <w:rsid w:val="00CE094C"/>
    <w:rsid w:val="00CE19FC"/>
    <w:rsid w:val="00CE27A8"/>
    <w:rsid w:val="00CE3CDA"/>
    <w:rsid w:val="00CE3F95"/>
    <w:rsid w:val="00CE4708"/>
    <w:rsid w:val="00CE5268"/>
    <w:rsid w:val="00CE6B58"/>
    <w:rsid w:val="00CE7179"/>
    <w:rsid w:val="00CE75DF"/>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8A3"/>
    <w:rsid w:val="00D04CC7"/>
    <w:rsid w:val="00D04E38"/>
    <w:rsid w:val="00D051FE"/>
    <w:rsid w:val="00D05440"/>
    <w:rsid w:val="00D0561C"/>
    <w:rsid w:val="00D05A7A"/>
    <w:rsid w:val="00D065E3"/>
    <w:rsid w:val="00D06880"/>
    <w:rsid w:val="00D10AD6"/>
    <w:rsid w:val="00D10BCB"/>
    <w:rsid w:val="00D1326E"/>
    <w:rsid w:val="00D1451B"/>
    <w:rsid w:val="00D14E6D"/>
    <w:rsid w:val="00D15133"/>
    <w:rsid w:val="00D157EF"/>
    <w:rsid w:val="00D158BF"/>
    <w:rsid w:val="00D15E43"/>
    <w:rsid w:val="00D16CF0"/>
    <w:rsid w:val="00D1715B"/>
    <w:rsid w:val="00D20A5C"/>
    <w:rsid w:val="00D22350"/>
    <w:rsid w:val="00D22702"/>
    <w:rsid w:val="00D2291C"/>
    <w:rsid w:val="00D23D7A"/>
    <w:rsid w:val="00D242F2"/>
    <w:rsid w:val="00D2476E"/>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68E"/>
    <w:rsid w:val="00D32C8D"/>
    <w:rsid w:val="00D33EC0"/>
    <w:rsid w:val="00D35047"/>
    <w:rsid w:val="00D3530D"/>
    <w:rsid w:val="00D35866"/>
    <w:rsid w:val="00D35BB9"/>
    <w:rsid w:val="00D37E5A"/>
    <w:rsid w:val="00D4083A"/>
    <w:rsid w:val="00D42031"/>
    <w:rsid w:val="00D423FC"/>
    <w:rsid w:val="00D42442"/>
    <w:rsid w:val="00D433F5"/>
    <w:rsid w:val="00D43754"/>
    <w:rsid w:val="00D43E9C"/>
    <w:rsid w:val="00D440EC"/>
    <w:rsid w:val="00D44894"/>
    <w:rsid w:val="00D454E4"/>
    <w:rsid w:val="00D45A97"/>
    <w:rsid w:val="00D45FD7"/>
    <w:rsid w:val="00D466B7"/>
    <w:rsid w:val="00D47172"/>
    <w:rsid w:val="00D50A72"/>
    <w:rsid w:val="00D51FDB"/>
    <w:rsid w:val="00D52037"/>
    <w:rsid w:val="00D520D5"/>
    <w:rsid w:val="00D520DA"/>
    <w:rsid w:val="00D5213C"/>
    <w:rsid w:val="00D52A7D"/>
    <w:rsid w:val="00D52F08"/>
    <w:rsid w:val="00D54CE3"/>
    <w:rsid w:val="00D55B6C"/>
    <w:rsid w:val="00D55D96"/>
    <w:rsid w:val="00D60670"/>
    <w:rsid w:val="00D61A4B"/>
    <w:rsid w:val="00D62265"/>
    <w:rsid w:val="00D62571"/>
    <w:rsid w:val="00D62EBB"/>
    <w:rsid w:val="00D63A4C"/>
    <w:rsid w:val="00D667EE"/>
    <w:rsid w:val="00D672B0"/>
    <w:rsid w:val="00D70658"/>
    <w:rsid w:val="00D7066D"/>
    <w:rsid w:val="00D7066E"/>
    <w:rsid w:val="00D7095C"/>
    <w:rsid w:val="00D717EF"/>
    <w:rsid w:val="00D71FC4"/>
    <w:rsid w:val="00D74312"/>
    <w:rsid w:val="00D7561A"/>
    <w:rsid w:val="00D77CD1"/>
    <w:rsid w:val="00D8090E"/>
    <w:rsid w:val="00D80DEE"/>
    <w:rsid w:val="00D811AE"/>
    <w:rsid w:val="00D8200D"/>
    <w:rsid w:val="00D82697"/>
    <w:rsid w:val="00D83964"/>
    <w:rsid w:val="00D83DE2"/>
    <w:rsid w:val="00D87754"/>
    <w:rsid w:val="00D9119E"/>
    <w:rsid w:val="00D91C57"/>
    <w:rsid w:val="00D91FF4"/>
    <w:rsid w:val="00D93FF0"/>
    <w:rsid w:val="00D93FF7"/>
    <w:rsid w:val="00D94CBD"/>
    <w:rsid w:val="00D95DDE"/>
    <w:rsid w:val="00D975D9"/>
    <w:rsid w:val="00DA0786"/>
    <w:rsid w:val="00DA1665"/>
    <w:rsid w:val="00DA1C72"/>
    <w:rsid w:val="00DA2643"/>
    <w:rsid w:val="00DA29B9"/>
    <w:rsid w:val="00DA392C"/>
    <w:rsid w:val="00DA3B6F"/>
    <w:rsid w:val="00DA3E8C"/>
    <w:rsid w:val="00DA470C"/>
    <w:rsid w:val="00DA573E"/>
    <w:rsid w:val="00DA655A"/>
    <w:rsid w:val="00DB01D7"/>
    <w:rsid w:val="00DB04C0"/>
    <w:rsid w:val="00DB0E5A"/>
    <w:rsid w:val="00DB15D4"/>
    <w:rsid w:val="00DB22DB"/>
    <w:rsid w:val="00DB235B"/>
    <w:rsid w:val="00DB2470"/>
    <w:rsid w:val="00DB27A8"/>
    <w:rsid w:val="00DB2EF5"/>
    <w:rsid w:val="00DB2F08"/>
    <w:rsid w:val="00DB312E"/>
    <w:rsid w:val="00DB35EE"/>
    <w:rsid w:val="00DB3663"/>
    <w:rsid w:val="00DB3FAF"/>
    <w:rsid w:val="00DB41DA"/>
    <w:rsid w:val="00DB4606"/>
    <w:rsid w:val="00DB6E64"/>
    <w:rsid w:val="00DB7A87"/>
    <w:rsid w:val="00DB7C49"/>
    <w:rsid w:val="00DC095C"/>
    <w:rsid w:val="00DC15AA"/>
    <w:rsid w:val="00DC1B46"/>
    <w:rsid w:val="00DC2855"/>
    <w:rsid w:val="00DC2859"/>
    <w:rsid w:val="00DC3044"/>
    <w:rsid w:val="00DC30AF"/>
    <w:rsid w:val="00DC3A06"/>
    <w:rsid w:val="00DC410B"/>
    <w:rsid w:val="00DC5F26"/>
    <w:rsid w:val="00DC7412"/>
    <w:rsid w:val="00DD0512"/>
    <w:rsid w:val="00DD0A64"/>
    <w:rsid w:val="00DD0D7E"/>
    <w:rsid w:val="00DD132E"/>
    <w:rsid w:val="00DD1CFB"/>
    <w:rsid w:val="00DD1FAA"/>
    <w:rsid w:val="00DD2F22"/>
    <w:rsid w:val="00DD34FA"/>
    <w:rsid w:val="00DD3EC9"/>
    <w:rsid w:val="00DD4C92"/>
    <w:rsid w:val="00DD562D"/>
    <w:rsid w:val="00DD57FE"/>
    <w:rsid w:val="00DD5CFE"/>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C79"/>
    <w:rsid w:val="00E00689"/>
    <w:rsid w:val="00E00FE2"/>
    <w:rsid w:val="00E020A1"/>
    <w:rsid w:val="00E03321"/>
    <w:rsid w:val="00E03A76"/>
    <w:rsid w:val="00E041B5"/>
    <w:rsid w:val="00E04452"/>
    <w:rsid w:val="00E05AEE"/>
    <w:rsid w:val="00E06ADC"/>
    <w:rsid w:val="00E07428"/>
    <w:rsid w:val="00E0752E"/>
    <w:rsid w:val="00E10AC7"/>
    <w:rsid w:val="00E10E6E"/>
    <w:rsid w:val="00E1133B"/>
    <w:rsid w:val="00E12CBC"/>
    <w:rsid w:val="00E1308C"/>
    <w:rsid w:val="00E13090"/>
    <w:rsid w:val="00E13735"/>
    <w:rsid w:val="00E13E9C"/>
    <w:rsid w:val="00E14A96"/>
    <w:rsid w:val="00E15532"/>
    <w:rsid w:val="00E1759F"/>
    <w:rsid w:val="00E20464"/>
    <w:rsid w:val="00E21BD9"/>
    <w:rsid w:val="00E21DAE"/>
    <w:rsid w:val="00E226C2"/>
    <w:rsid w:val="00E2310C"/>
    <w:rsid w:val="00E236D2"/>
    <w:rsid w:val="00E258CB"/>
    <w:rsid w:val="00E26D7E"/>
    <w:rsid w:val="00E270CE"/>
    <w:rsid w:val="00E31338"/>
    <w:rsid w:val="00E3180C"/>
    <w:rsid w:val="00E32141"/>
    <w:rsid w:val="00E32EEA"/>
    <w:rsid w:val="00E32F02"/>
    <w:rsid w:val="00E334D9"/>
    <w:rsid w:val="00E33D0C"/>
    <w:rsid w:val="00E362BF"/>
    <w:rsid w:val="00E37B01"/>
    <w:rsid w:val="00E40E9D"/>
    <w:rsid w:val="00E41E4B"/>
    <w:rsid w:val="00E41E96"/>
    <w:rsid w:val="00E42059"/>
    <w:rsid w:val="00E43215"/>
    <w:rsid w:val="00E4386B"/>
    <w:rsid w:val="00E43F98"/>
    <w:rsid w:val="00E44C33"/>
    <w:rsid w:val="00E44FB4"/>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4F"/>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4085"/>
    <w:rsid w:val="00E7560D"/>
    <w:rsid w:val="00E75636"/>
    <w:rsid w:val="00E758C4"/>
    <w:rsid w:val="00E769A7"/>
    <w:rsid w:val="00E805C7"/>
    <w:rsid w:val="00E808A7"/>
    <w:rsid w:val="00E8099E"/>
    <w:rsid w:val="00E80B32"/>
    <w:rsid w:val="00E80E11"/>
    <w:rsid w:val="00E8171B"/>
    <w:rsid w:val="00E81FB6"/>
    <w:rsid w:val="00E83488"/>
    <w:rsid w:val="00E8427F"/>
    <w:rsid w:val="00E8510E"/>
    <w:rsid w:val="00E85CF4"/>
    <w:rsid w:val="00E87A45"/>
    <w:rsid w:val="00E90214"/>
    <w:rsid w:val="00E90FCC"/>
    <w:rsid w:val="00E92E9A"/>
    <w:rsid w:val="00E9378F"/>
    <w:rsid w:val="00E93AC6"/>
    <w:rsid w:val="00E94E04"/>
    <w:rsid w:val="00E96E21"/>
    <w:rsid w:val="00E972EB"/>
    <w:rsid w:val="00EA0D2F"/>
    <w:rsid w:val="00EA1B40"/>
    <w:rsid w:val="00EA2879"/>
    <w:rsid w:val="00EA2918"/>
    <w:rsid w:val="00EA31CB"/>
    <w:rsid w:val="00EA3A0A"/>
    <w:rsid w:val="00EA3E98"/>
    <w:rsid w:val="00EA5DCC"/>
    <w:rsid w:val="00EA5F0B"/>
    <w:rsid w:val="00EA6277"/>
    <w:rsid w:val="00EA6405"/>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83A"/>
    <w:rsid w:val="00EC1045"/>
    <w:rsid w:val="00EC1389"/>
    <w:rsid w:val="00EC244A"/>
    <w:rsid w:val="00EC24C1"/>
    <w:rsid w:val="00EC293C"/>
    <w:rsid w:val="00EC2AA9"/>
    <w:rsid w:val="00EC2D6B"/>
    <w:rsid w:val="00EC3BB0"/>
    <w:rsid w:val="00EC5010"/>
    <w:rsid w:val="00EC5250"/>
    <w:rsid w:val="00EC5724"/>
    <w:rsid w:val="00EC7266"/>
    <w:rsid w:val="00EC7BFF"/>
    <w:rsid w:val="00ED0DC0"/>
    <w:rsid w:val="00ED2B2C"/>
    <w:rsid w:val="00ED2DA1"/>
    <w:rsid w:val="00ED3509"/>
    <w:rsid w:val="00ED384B"/>
    <w:rsid w:val="00ED4803"/>
    <w:rsid w:val="00ED5306"/>
    <w:rsid w:val="00ED6ED4"/>
    <w:rsid w:val="00ED7EDC"/>
    <w:rsid w:val="00EE0B10"/>
    <w:rsid w:val="00EE1D5E"/>
    <w:rsid w:val="00EE2898"/>
    <w:rsid w:val="00EE2AFD"/>
    <w:rsid w:val="00EE4B4D"/>
    <w:rsid w:val="00EE4EB5"/>
    <w:rsid w:val="00EE56A5"/>
    <w:rsid w:val="00EE5A4B"/>
    <w:rsid w:val="00EE5E03"/>
    <w:rsid w:val="00EE6554"/>
    <w:rsid w:val="00EE7EF3"/>
    <w:rsid w:val="00EF0321"/>
    <w:rsid w:val="00EF133C"/>
    <w:rsid w:val="00EF17C7"/>
    <w:rsid w:val="00EF2032"/>
    <w:rsid w:val="00EF2E58"/>
    <w:rsid w:val="00EF33D5"/>
    <w:rsid w:val="00EF350C"/>
    <w:rsid w:val="00EF3B76"/>
    <w:rsid w:val="00EF4379"/>
    <w:rsid w:val="00EF4A0D"/>
    <w:rsid w:val="00EF4BBC"/>
    <w:rsid w:val="00EF5767"/>
    <w:rsid w:val="00EF59A8"/>
    <w:rsid w:val="00EF5DC6"/>
    <w:rsid w:val="00EF6286"/>
    <w:rsid w:val="00EF63F8"/>
    <w:rsid w:val="00EF66F6"/>
    <w:rsid w:val="00EF675F"/>
    <w:rsid w:val="00EF6BEC"/>
    <w:rsid w:val="00EF719B"/>
    <w:rsid w:val="00EF7BA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3DA"/>
    <w:rsid w:val="00F11D3D"/>
    <w:rsid w:val="00F11D68"/>
    <w:rsid w:val="00F12697"/>
    <w:rsid w:val="00F12A99"/>
    <w:rsid w:val="00F12CA4"/>
    <w:rsid w:val="00F15A09"/>
    <w:rsid w:val="00F15B0A"/>
    <w:rsid w:val="00F15EEC"/>
    <w:rsid w:val="00F16A60"/>
    <w:rsid w:val="00F16D8F"/>
    <w:rsid w:val="00F202FE"/>
    <w:rsid w:val="00F20AAD"/>
    <w:rsid w:val="00F22C8F"/>
    <w:rsid w:val="00F23F9C"/>
    <w:rsid w:val="00F241FE"/>
    <w:rsid w:val="00F24700"/>
    <w:rsid w:val="00F25A78"/>
    <w:rsid w:val="00F25F95"/>
    <w:rsid w:val="00F263B9"/>
    <w:rsid w:val="00F3060F"/>
    <w:rsid w:val="00F31E70"/>
    <w:rsid w:val="00F323F2"/>
    <w:rsid w:val="00F330A1"/>
    <w:rsid w:val="00F333DB"/>
    <w:rsid w:val="00F333E4"/>
    <w:rsid w:val="00F33605"/>
    <w:rsid w:val="00F33F72"/>
    <w:rsid w:val="00F34D0D"/>
    <w:rsid w:val="00F34E9A"/>
    <w:rsid w:val="00F35715"/>
    <w:rsid w:val="00F35E4A"/>
    <w:rsid w:val="00F365EA"/>
    <w:rsid w:val="00F36909"/>
    <w:rsid w:val="00F36BBE"/>
    <w:rsid w:val="00F36D1D"/>
    <w:rsid w:val="00F40181"/>
    <w:rsid w:val="00F4110F"/>
    <w:rsid w:val="00F42300"/>
    <w:rsid w:val="00F42DE4"/>
    <w:rsid w:val="00F43439"/>
    <w:rsid w:val="00F44C64"/>
    <w:rsid w:val="00F44CD4"/>
    <w:rsid w:val="00F46465"/>
    <w:rsid w:val="00F464DB"/>
    <w:rsid w:val="00F46A5A"/>
    <w:rsid w:val="00F50F2E"/>
    <w:rsid w:val="00F515C9"/>
    <w:rsid w:val="00F5161E"/>
    <w:rsid w:val="00F5183C"/>
    <w:rsid w:val="00F5237F"/>
    <w:rsid w:val="00F530DE"/>
    <w:rsid w:val="00F534D9"/>
    <w:rsid w:val="00F5378B"/>
    <w:rsid w:val="00F53D97"/>
    <w:rsid w:val="00F55104"/>
    <w:rsid w:val="00F55CC5"/>
    <w:rsid w:val="00F56971"/>
    <w:rsid w:val="00F5736D"/>
    <w:rsid w:val="00F601EF"/>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596"/>
    <w:rsid w:val="00F859EB"/>
    <w:rsid w:val="00F86D57"/>
    <w:rsid w:val="00F871A3"/>
    <w:rsid w:val="00F90824"/>
    <w:rsid w:val="00F90988"/>
    <w:rsid w:val="00F916ED"/>
    <w:rsid w:val="00F9201F"/>
    <w:rsid w:val="00F920FA"/>
    <w:rsid w:val="00F93389"/>
    <w:rsid w:val="00F934B3"/>
    <w:rsid w:val="00F9498D"/>
    <w:rsid w:val="00F94A49"/>
    <w:rsid w:val="00F9534F"/>
    <w:rsid w:val="00F9535F"/>
    <w:rsid w:val="00F95387"/>
    <w:rsid w:val="00F95F45"/>
    <w:rsid w:val="00F966DF"/>
    <w:rsid w:val="00F97144"/>
    <w:rsid w:val="00FA03C8"/>
    <w:rsid w:val="00FA131A"/>
    <w:rsid w:val="00FA1505"/>
    <w:rsid w:val="00FA4BCF"/>
    <w:rsid w:val="00FA5AC5"/>
    <w:rsid w:val="00FA627A"/>
    <w:rsid w:val="00FA7C96"/>
    <w:rsid w:val="00FB0306"/>
    <w:rsid w:val="00FB0C3E"/>
    <w:rsid w:val="00FB14F9"/>
    <w:rsid w:val="00FB19D3"/>
    <w:rsid w:val="00FB1D39"/>
    <w:rsid w:val="00FB1FBA"/>
    <w:rsid w:val="00FB24BE"/>
    <w:rsid w:val="00FB2BD5"/>
    <w:rsid w:val="00FB2CE3"/>
    <w:rsid w:val="00FB30A1"/>
    <w:rsid w:val="00FB335E"/>
    <w:rsid w:val="00FB36D6"/>
    <w:rsid w:val="00FB4048"/>
    <w:rsid w:val="00FB5551"/>
    <w:rsid w:val="00FB5810"/>
    <w:rsid w:val="00FB58C6"/>
    <w:rsid w:val="00FC042F"/>
    <w:rsid w:val="00FC2A4A"/>
    <w:rsid w:val="00FC2D12"/>
    <w:rsid w:val="00FC2E87"/>
    <w:rsid w:val="00FC3026"/>
    <w:rsid w:val="00FC3597"/>
    <w:rsid w:val="00FC3AEF"/>
    <w:rsid w:val="00FC4E4A"/>
    <w:rsid w:val="00FC569F"/>
    <w:rsid w:val="00FC608A"/>
    <w:rsid w:val="00FC6BFB"/>
    <w:rsid w:val="00FC6F94"/>
    <w:rsid w:val="00FC7709"/>
    <w:rsid w:val="00FC7CBD"/>
    <w:rsid w:val="00FD14F5"/>
    <w:rsid w:val="00FD1DF0"/>
    <w:rsid w:val="00FD2E16"/>
    <w:rsid w:val="00FD4D45"/>
    <w:rsid w:val="00FD5F47"/>
    <w:rsid w:val="00FD6A22"/>
    <w:rsid w:val="00FD7101"/>
    <w:rsid w:val="00FD7368"/>
    <w:rsid w:val="00FE0207"/>
    <w:rsid w:val="00FE0907"/>
    <w:rsid w:val="00FE1BF9"/>
    <w:rsid w:val="00FE1FBF"/>
    <w:rsid w:val="00FE2F32"/>
    <w:rsid w:val="00FE303E"/>
    <w:rsid w:val="00FE7A4B"/>
    <w:rsid w:val="00FF0AB8"/>
    <w:rsid w:val="00FF0D8C"/>
    <w:rsid w:val="00FF0F41"/>
    <w:rsid w:val="00FF13A8"/>
    <w:rsid w:val="00FF1E9B"/>
    <w:rsid w:val="00FF3168"/>
    <w:rsid w:val="00FF3753"/>
    <w:rsid w:val="00FF375C"/>
    <w:rsid w:val="00FF4ED5"/>
    <w:rsid w:val="00FF5891"/>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5D1E"/>
  <w15:docId w15:val="{BEBE7FBE-993D-4096-9F42-4788E24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59358721">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9583458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838733578">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37480601">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hards.Antonevicsa@mantojum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C19E1B-1DBE-4CE9-8028-5A4D7AB150DC}">
  <ds:schemaRefs>
    <ds:schemaRef ds:uri="http://schemas.openxmlformats.org/officeDocument/2006/bibliography"/>
  </ds:schemaRefs>
</ds:datastoreItem>
</file>

<file path=customXml/itemProps3.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4.xml><?xml version="1.0" encoding="utf-8"?>
<ds:datastoreItem xmlns:ds="http://schemas.openxmlformats.org/officeDocument/2006/customXml" ds:itemID="{DCBC43BD-ED3E-4B63-9430-D252D207A1B5}">
  <ds:schemaRefs>
    <ds:schemaRef ds:uri="http://schemas.openxmlformats.org/officeDocument/2006/bibliography"/>
  </ds:schemaRefs>
</ds:datastoreItem>
</file>

<file path=customXml/itemProps5.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5124</Words>
  <Characters>2922</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Nr.473 „Kārtība, kādā kultūras pieminekļi iekļaujami valsts aizsargājamo kultūras pieminekļu sarakstā un izslēdzami no valsts aizsargājamo kultūras pieminekļu saraksta”</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Nr.473 „Kārtība, kādā kultūras pieminekļi iekļaujami valsts aizsargājamo kultūras pieminekļu sarakstā un izslēdzami no valsts aizsargājamo kultūras pieminekļu saraksta”</dc:title>
  <dc:subject>Izziņa par atzinumos sniegtajiem iebildumiem</dc:subject>
  <dc:creator>Marija Dudareva</dc:creator>
  <cp:keywords>KMIzz_160919_groz_473</cp:keywords>
  <cp:lastModifiedBy>Lelde Puisāne</cp:lastModifiedBy>
  <cp:revision>2</cp:revision>
  <cp:lastPrinted>2019-08-01T12:25:00Z</cp:lastPrinted>
  <dcterms:created xsi:type="dcterms:W3CDTF">2021-01-05T13:51:00Z</dcterms:created>
  <dcterms:modified xsi:type="dcterms:W3CDTF">2021-01-05T13:51:00Z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