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4D3A4" w14:textId="149A7078" w:rsidR="00C97FA8" w:rsidRPr="00F30B7E" w:rsidRDefault="005D0A42" w:rsidP="00636F99">
      <w:pPr>
        <w:spacing w:after="0"/>
        <w:ind w:firstLine="0"/>
        <w:jc w:val="center"/>
        <w:rPr>
          <w:rFonts w:eastAsia="Times New Roman" w:cs="Times New Roman"/>
          <w:szCs w:val="24"/>
          <w:lang w:eastAsia="lv-LV"/>
        </w:rPr>
      </w:pPr>
      <w:r w:rsidRPr="00F30B7E">
        <w:rPr>
          <w:b/>
          <w:bCs/>
          <w:color w:val="000000"/>
        </w:rPr>
        <w:t xml:space="preserve">Likumprojekta </w:t>
      </w:r>
      <w:r w:rsidR="0028706D">
        <w:rPr>
          <w:b/>
        </w:rPr>
        <w:t>"</w:t>
      </w:r>
      <w:r w:rsidRPr="00F30B7E">
        <w:rPr>
          <w:b/>
          <w:color w:val="000000"/>
        </w:rPr>
        <w:t xml:space="preserve">Grozījumi </w:t>
      </w:r>
      <w:r w:rsidR="00075835" w:rsidRPr="00F30B7E">
        <w:rPr>
          <w:b/>
          <w:color w:val="000000"/>
        </w:rPr>
        <w:t>Komerc</w:t>
      </w:r>
      <w:r w:rsidRPr="00F30B7E">
        <w:rPr>
          <w:b/>
          <w:color w:val="000000"/>
        </w:rPr>
        <w:t>likumā</w:t>
      </w:r>
      <w:r w:rsidR="0028706D">
        <w:rPr>
          <w:b/>
        </w:rPr>
        <w:t xml:space="preserve">" </w:t>
      </w:r>
      <w:r w:rsidRPr="00F30B7E">
        <w:rPr>
          <w:b/>
          <w:bCs/>
          <w:color w:val="000000"/>
        </w:rPr>
        <w:t>sākotnējās ietekmes novērtējuma ziņojums (anotācija)</w:t>
      </w:r>
    </w:p>
    <w:p w14:paraId="6B980B6C" w14:textId="77777777" w:rsidR="005D0A42" w:rsidRPr="00F30B7E" w:rsidRDefault="005D0A42" w:rsidP="00636F99">
      <w:pPr>
        <w:spacing w:after="0"/>
        <w:ind w:firstLine="0"/>
        <w:jc w:val="left"/>
        <w:rPr>
          <w:rFonts w:eastAsia="Times New Roman" w:cs="Times New Roman"/>
          <w:szCs w:val="24"/>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08"/>
        <w:gridCol w:w="5456"/>
      </w:tblGrid>
      <w:tr w:rsidR="00C97FA8" w:rsidRPr="00F30B7E" w14:paraId="3922F128" w14:textId="77777777" w:rsidTr="002925EF">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42FB2E10" w14:textId="77777777" w:rsidR="00C97FA8" w:rsidRPr="00F30B7E" w:rsidRDefault="00C97FA8" w:rsidP="002925EF">
            <w:pPr>
              <w:spacing w:after="0"/>
              <w:ind w:firstLine="0"/>
              <w:jc w:val="center"/>
              <w:rPr>
                <w:rFonts w:eastAsia="Times New Roman" w:cs="Times New Roman"/>
                <w:b/>
                <w:bCs/>
                <w:szCs w:val="24"/>
                <w:lang w:eastAsia="lv-LV"/>
              </w:rPr>
            </w:pPr>
            <w:r w:rsidRPr="00F30B7E">
              <w:rPr>
                <w:rFonts w:eastAsia="Times New Roman" w:cs="Times New Roman"/>
                <w:b/>
                <w:bCs/>
                <w:szCs w:val="24"/>
                <w:lang w:eastAsia="lv-LV"/>
              </w:rPr>
              <w:t>Tiesību akta projekta anotācijas kopsavilkums</w:t>
            </w:r>
          </w:p>
        </w:tc>
      </w:tr>
      <w:tr w:rsidR="00C97FA8" w:rsidRPr="00F30B7E" w14:paraId="55AA5639" w14:textId="77777777" w:rsidTr="002925EF">
        <w:trPr>
          <w:tblCellSpacing w:w="15" w:type="dxa"/>
        </w:trPr>
        <w:tc>
          <w:tcPr>
            <w:tcW w:w="1972" w:type="pct"/>
            <w:tcBorders>
              <w:top w:val="outset" w:sz="6" w:space="0" w:color="auto"/>
              <w:left w:val="outset" w:sz="6" w:space="0" w:color="auto"/>
              <w:bottom w:val="outset" w:sz="6" w:space="0" w:color="auto"/>
              <w:right w:val="outset" w:sz="6" w:space="0" w:color="auto"/>
            </w:tcBorders>
            <w:hideMark/>
          </w:tcPr>
          <w:p w14:paraId="0C8A611A" w14:textId="77777777" w:rsidR="00C97FA8" w:rsidRPr="00F30B7E" w:rsidRDefault="00C97FA8" w:rsidP="00636F99">
            <w:pPr>
              <w:spacing w:after="0"/>
              <w:ind w:firstLine="0"/>
              <w:jc w:val="left"/>
              <w:rPr>
                <w:rFonts w:eastAsia="Times New Roman" w:cs="Times New Roman"/>
                <w:szCs w:val="24"/>
                <w:lang w:eastAsia="lv-LV"/>
              </w:rPr>
            </w:pPr>
            <w:r w:rsidRPr="002925EF">
              <w:rPr>
                <w:rFonts w:eastAsia="Times New Roman" w:cs="Times New Roman"/>
                <w:szCs w:val="24"/>
                <w:lang w:eastAsia="lv-LV"/>
              </w:rPr>
              <w:t>Mērķis, risinājums</w:t>
            </w:r>
            <w:r w:rsidRPr="00F30B7E">
              <w:rPr>
                <w:rFonts w:eastAsia="Times New Roman" w:cs="Times New Roman"/>
                <w:szCs w:val="24"/>
                <w:lang w:eastAsia="lv-LV"/>
              </w:rPr>
              <w:t xml:space="preserve"> un projekta spēkā stāšanās laiks (500 zīmes bez atstarpēm)</w:t>
            </w:r>
          </w:p>
        </w:tc>
        <w:tc>
          <w:tcPr>
            <w:tcW w:w="2978" w:type="pct"/>
            <w:tcBorders>
              <w:top w:val="outset" w:sz="6" w:space="0" w:color="auto"/>
              <w:left w:val="outset" w:sz="6" w:space="0" w:color="auto"/>
              <w:bottom w:val="outset" w:sz="6" w:space="0" w:color="auto"/>
              <w:right w:val="outset" w:sz="6" w:space="0" w:color="auto"/>
            </w:tcBorders>
            <w:hideMark/>
          </w:tcPr>
          <w:p w14:paraId="3D1E16D5" w14:textId="45555EF3" w:rsidR="00293967" w:rsidRDefault="000E220D" w:rsidP="00636F99">
            <w:pPr>
              <w:spacing w:after="0"/>
              <w:ind w:firstLine="538"/>
              <w:rPr>
                <w:rFonts w:eastAsia="Times New Roman" w:cs="Times New Roman"/>
                <w:szCs w:val="24"/>
                <w:lang w:eastAsia="lv-LV"/>
              </w:rPr>
            </w:pPr>
            <w:bookmarkStart w:id="0" w:name="_Hlk62818715"/>
            <w:bookmarkStart w:id="1" w:name="_Hlk63415708"/>
            <w:r w:rsidRPr="00F30B7E">
              <w:rPr>
                <w:rFonts w:eastAsia="Times New Roman" w:cs="Times New Roman"/>
                <w:szCs w:val="24"/>
                <w:lang w:eastAsia="lv-LV"/>
              </w:rPr>
              <w:t>Likumprojekts</w:t>
            </w:r>
            <w:r w:rsidR="00293967">
              <w:rPr>
                <w:rFonts w:eastAsia="Times New Roman" w:cs="Times New Roman"/>
                <w:szCs w:val="24"/>
                <w:lang w:eastAsia="lv-LV"/>
              </w:rPr>
              <w:t xml:space="preserve"> </w:t>
            </w:r>
            <w:r w:rsidR="000C793E" w:rsidRPr="0031559E">
              <w:rPr>
                <w:bCs/>
              </w:rPr>
              <w:t>"</w:t>
            </w:r>
            <w:r w:rsidRPr="00F30B7E">
              <w:rPr>
                <w:rFonts w:eastAsia="Times New Roman" w:cs="Times New Roman"/>
                <w:szCs w:val="24"/>
                <w:lang w:eastAsia="lv-LV"/>
              </w:rPr>
              <w:t>Grozījumi Komerclikumā</w:t>
            </w:r>
            <w:r w:rsidR="000C793E" w:rsidRPr="0031559E">
              <w:rPr>
                <w:bCs/>
              </w:rPr>
              <w:t>"</w:t>
            </w:r>
            <w:r w:rsidRPr="00F30B7E">
              <w:rPr>
                <w:rFonts w:eastAsia="Times New Roman" w:cs="Times New Roman"/>
                <w:szCs w:val="24"/>
                <w:lang w:eastAsia="lv-LV"/>
              </w:rPr>
              <w:t xml:space="preserve"> (</w:t>
            </w:r>
            <w:r w:rsidRPr="00745F45">
              <w:rPr>
                <w:rFonts w:eastAsia="Times New Roman" w:cs="Times New Roman"/>
                <w:szCs w:val="24"/>
                <w:lang w:eastAsia="lv-LV"/>
              </w:rPr>
              <w:t>turpmāk – likumprojekts</w:t>
            </w:r>
            <w:r w:rsidRPr="00F30B7E">
              <w:rPr>
                <w:rFonts w:eastAsia="Times New Roman" w:cs="Times New Roman"/>
                <w:szCs w:val="24"/>
                <w:lang w:eastAsia="lv-LV"/>
              </w:rPr>
              <w:t xml:space="preserve">) </w:t>
            </w:r>
            <w:r>
              <w:rPr>
                <w:rFonts w:eastAsia="Times New Roman" w:cs="Times New Roman"/>
                <w:szCs w:val="24"/>
                <w:lang w:eastAsia="lv-LV"/>
              </w:rPr>
              <w:t xml:space="preserve">nodrošinās Latvijas saistību izpildi pret Eiropas Savienību, nodrošinot nacionālā regulējuma atbilstību </w:t>
            </w:r>
            <w:r w:rsidRPr="00F30B7E">
              <w:rPr>
                <w:rFonts w:eastAsia="Times New Roman" w:cs="Times New Roman"/>
                <w:szCs w:val="24"/>
                <w:lang w:eastAsia="lv-LV"/>
              </w:rPr>
              <w:t xml:space="preserve">Eiropas Parlamenta un Padomes </w:t>
            </w:r>
            <w:r w:rsidR="00C36B26" w:rsidRPr="00C36B26">
              <w:rPr>
                <w:rFonts w:eastAsia="Times New Roman" w:cs="Times New Roman"/>
                <w:szCs w:val="24"/>
                <w:lang w:eastAsia="lv-LV"/>
              </w:rPr>
              <w:t>2019.</w:t>
            </w:r>
            <w:r w:rsidR="00C24FF2">
              <w:rPr>
                <w:rFonts w:eastAsia="Times New Roman" w:cs="Times New Roman"/>
                <w:szCs w:val="24"/>
                <w:lang w:eastAsia="lv-LV"/>
              </w:rPr>
              <w:t> </w:t>
            </w:r>
            <w:r w:rsidR="00C36B26" w:rsidRPr="00C36B26">
              <w:rPr>
                <w:rFonts w:eastAsia="Times New Roman" w:cs="Times New Roman"/>
                <w:szCs w:val="24"/>
                <w:lang w:eastAsia="lv-LV"/>
              </w:rPr>
              <w:t>gada 20.</w:t>
            </w:r>
            <w:r w:rsidR="00C24FF2">
              <w:rPr>
                <w:rFonts w:eastAsia="Times New Roman" w:cs="Times New Roman"/>
                <w:szCs w:val="24"/>
                <w:lang w:eastAsia="lv-LV"/>
              </w:rPr>
              <w:t> </w:t>
            </w:r>
            <w:r w:rsidR="00C36B26" w:rsidRPr="00C36B26">
              <w:rPr>
                <w:rFonts w:eastAsia="Times New Roman" w:cs="Times New Roman"/>
                <w:szCs w:val="24"/>
                <w:lang w:eastAsia="lv-LV"/>
              </w:rPr>
              <w:t>jūnij</w:t>
            </w:r>
            <w:r w:rsidR="00C24FF2">
              <w:rPr>
                <w:rFonts w:eastAsia="Times New Roman" w:cs="Times New Roman"/>
                <w:szCs w:val="24"/>
                <w:lang w:eastAsia="lv-LV"/>
              </w:rPr>
              <w:t>a</w:t>
            </w:r>
            <w:r w:rsidR="00C36B26" w:rsidRPr="00C36B26">
              <w:rPr>
                <w:rFonts w:eastAsia="Times New Roman" w:cs="Times New Roman"/>
                <w:szCs w:val="24"/>
                <w:lang w:eastAsia="lv-LV"/>
              </w:rPr>
              <w:t xml:space="preserve"> </w:t>
            </w:r>
            <w:r w:rsidRPr="00F30B7E">
              <w:rPr>
                <w:rFonts w:eastAsia="Times New Roman" w:cs="Times New Roman"/>
                <w:szCs w:val="24"/>
                <w:lang w:eastAsia="lv-LV"/>
              </w:rPr>
              <w:t>Direktīva</w:t>
            </w:r>
            <w:r>
              <w:rPr>
                <w:rFonts w:eastAsia="Times New Roman" w:cs="Times New Roman"/>
                <w:szCs w:val="24"/>
                <w:lang w:eastAsia="lv-LV"/>
              </w:rPr>
              <w:t>i</w:t>
            </w:r>
            <w:r w:rsidRPr="00F30B7E">
              <w:rPr>
                <w:rFonts w:eastAsia="Times New Roman" w:cs="Times New Roman"/>
                <w:szCs w:val="24"/>
                <w:lang w:eastAsia="lv-LV"/>
              </w:rPr>
              <w:t xml:space="preserve"> (ES) 2019/1151, ar ko groza Direktīvu (ES) 2017/1132 attiecībā uz digitālo rīku un procesu izmantošanu sabiedrību tiesībās (</w:t>
            </w:r>
            <w:r w:rsidRPr="00745F45">
              <w:rPr>
                <w:rFonts w:eastAsia="Times New Roman" w:cs="Times New Roman"/>
                <w:szCs w:val="24"/>
                <w:lang w:eastAsia="lv-LV"/>
              </w:rPr>
              <w:t>turpmāk – Direktīva 2019/1151</w:t>
            </w:r>
            <w:r w:rsidRPr="00F30B7E">
              <w:rPr>
                <w:rFonts w:eastAsia="Times New Roman" w:cs="Times New Roman"/>
                <w:szCs w:val="24"/>
                <w:lang w:eastAsia="lv-LV"/>
              </w:rPr>
              <w:t>)</w:t>
            </w:r>
            <w:r w:rsidR="00417296">
              <w:rPr>
                <w:rFonts w:eastAsia="Times New Roman" w:cs="Times New Roman"/>
                <w:szCs w:val="24"/>
                <w:lang w:eastAsia="lv-LV"/>
              </w:rPr>
              <w:t>.</w:t>
            </w:r>
            <w:r w:rsidR="0010283D">
              <w:rPr>
                <w:rFonts w:eastAsia="Times New Roman" w:cs="Times New Roman"/>
                <w:szCs w:val="24"/>
                <w:lang w:eastAsia="lv-LV"/>
              </w:rPr>
              <w:t xml:space="preserve"> </w:t>
            </w:r>
            <w:r w:rsidR="00417296">
              <w:rPr>
                <w:rFonts w:eastAsia="Times New Roman" w:cs="Times New Roman"/>
                <w:szCs w:val="24"/>
                <w:lang w:eastAsia="lv-LV"/>
              </w:rPr>
              <w:t xml:space="preserve">Tādējādi tiks </w:t>
            </w:r>
            <w:r w:rsidR="00B278BC">
              <w:rPr>
                <w:rFonts w:eastAsia="Times New Roman" w:cs="Times New Roman"/>
                <w:szCs w:val="24"/>
                <w:lang w:eastAsia="lv-LV"/>
              </w:rPr>
              <w:t>mainīta</w:t>
            </w:r>
            <w:r w:rsidR="00417296">
              <w:rPr>
                <w:rFonts w:eastAsia="Times New Roman" w:cs="Times New Roman"/>
                <w:szCs w:val="24"/>
                <w:lang w:eastAsia="lv-LV"/>
              </w:rPr>
              <w:t xml:space="preserve"> kome</w:t>
            </w:r>
            <w:r w:rsidR="00CA20CF">
              <w:rPr>
                <w:rFonts w:eastAsia="Times New Roman" w:cs="Times New Roman"/>
                <w:szCs w:val="24"/>
                <w:lang w:eastAsia="lv-LV"/>
              </w:rPr>
              <w:t>r</w:t>
            </w:r>
            <w:r w:rsidR="00417296">
              <w:rPr>
                <w:rFonts w:eastAsia="Times New Roman" w:cs="Times New Roman"/>
                <w:szCs w:val="24"/>
                <w:lang w:eastAsia="lv-LV"/>
              </w:rPr>
              <w:t xml:space="preserve">creģistra </w:t>
            </w:r>
            <w:r w:rsidR="00B278BC">
              <w:rPr>
                <w:rFonts w:eastAsia="Times New Roman" w:cs="Times New Roman"/>
                <w:szCs w:val="24"/>
                <w:lang w:eastAsia="lv-LV"/>
              </w:rPr>
              <w:t>ierakstu un dokumentu izsludināšanas kārtība,</w:t>
            </w:r>
            <w:r w:rsidR="006B4B50">
              <w:rPr>
                <w:rFonts w:eastAsia="Times New Roman" w:cs="Times New Roman"/>
                <w:szCs w:val="24"/>
                <w:lang w:eastAsia="lv-LV"/>
              </w:rPr>
              <w:t xml:space="preserve"> paredzot</w:t>
            </w:r>
            <w:r w:rsidR="00417296">
              <w:rPr>
                <w:rFonts w:eastAsia="Times New Roman" w:cs="Times New Roman"/>
                <w:szCs w:val="24"/>
                <w:lang w:eastAsia="lv-LV"/>
              </w:rPr>
              <w:t>,</w:t>
            </w:r>
            <w:r w:rsidR="006B4B50">
              <w:rPr>
                <w:rFonts w:eastAsia="Times New Roman" w:cs="Times New Roman"/>
                <w:szCs w:val="24"/>
                <w:lang w:eastAsia="lv-LV"/>
              </w:rPr>
              <w:t xml:space="preserve"> ka komercreģistra ieraksti un dokumenti </w:t>
            </w:r>
            <w:r w:rsidR="001C1AA5">
              <w:rPr>
                <w:rFonts w:eastAsia="Times New Roman" w:cs="Times New Roman"/>
                <w:szCs w:val="24"/>
                <w:lang w:eastAsia="lv-LV"/>
              </w:rPr>
              <w:t>ar 2021. gada 1. augustu tiks izsludināti Uzņēmumu reģistra tīmekļvietnē (</w:t>
            </w:r>
            <w:hyperlink r:id="rId11" w:history="1">
              <w:r w:rsidR="001C1AA5" w:rsidRPr="00293967">
                <w:t>www.info.ur.gov.lv</w:t>
              </w:r>
            </w:hyperlink>
            <w:r w:rsidR="001C1AA5">
              <w:rPr>
                <w:rFonts w:eastAsia="Times New Roman" w:cs="Times New Roman"/>
                <w:szCs w:val="24"/>
                <w:lang w:eastAsia="lv-LV"/>
              </w:rPr>
              <w:t>).</w:t>
            </w:r>
            <w:r w:rsidR="007F38BA">
              <w:rPr>
                <w:rFonts w:eastAsia="Times New Roman" w:cs="Times New Roman"/>
                <w:szCs w:val="24"/>
                <w:lang w:eastAsia="lv-LV"/>
              </w:rPr>
              <w:t xml:space="preserve"> </w:t>
            </w:r>
          </w:p>
          <w:p w14:paraId="59E5E022" w14:textId="64A9D080" w:rsidR="006B4B50" w:rsidRDefault="00293967" w:rsidP="00636F99">
            <w:pPr>
              <w:spacing w:after="0"/>
              <w:ind w:firstLine="538"/>
              <w:rPr>
                <w:rFonts w:eastAsia="Times New Roman" w:cs="Times New Roman"/>
                <w:szCs w:val="24"/>
                <w:lang w:eastAsia="lv-LV"/>
              </w:rPr>
            </w:pPr>
            <w:r>
              <w:rPr>
                <w:rFonts w:eastAsia="Times New Roman" w:cs="Times New Roman"/>
                <w:szCs w:val="24"/>
                <w:lang w:eastAsia="lv-LV"/>
              </w:rPr>
              <w:t>Tāpat arī tiks ieviesta ziņu apmaiņa</w:t>
            </w:r>
            <w:r w:rsidR="007F38BA">
              <w:rPr>
                <w:rFonts w:eastAsia="Times New Roman" w:cs="Times New Roman"/>
                <w:szCs w:val="24"/>
                <w:lang w:eastAsia="lv-LV"/>
              </w:rPr>
              <w:t xml:space="preserve"> caur reģistru savstarpējās savienojamības sistēmu </w:t>
            </w:r>
            <w:r w:rsidR="003966A0">
              <w:rPr>
                <w:rFonts w:eastAsia="Times New Roman" w:cs="Times New Roman"/>
                <w:szCs w:val="24"/>
                <w:lang w:eastAsia="lv-LV"/>
              </w:rPr>
              <w:t xml:space="preserve">(BRIS) </w:t>
            </w:r>
            <w:r w:rsidR="007F38BA">
              <w:rPr>
                <w:rFonts w:eastAsia="Times New Roman" w:cs="Times New Roman"/>
                <w:szCs w:val="24"/>
                <w:lang w:eastAsia="lv-LV"/>
              </w:rPr>
              <w:t>par ārvalsts komersanta filiāli Latvijā un Latvijā reģistrēta komersanta filiāli ārvalstīs.</w:t>
            </w:r>
          </w:p>
          <w:bookmarkEnd w:id="0"/>
          <w:p w14:paraId="796292E5" w14:textId="145F4CE1" w:rsidR="0010283D" w:rsidRPr="00F30B7E" w:rsidRDefault="00241B16" w:rsidP="00636F99">
            <w:pPr>
              <w:spacing w:after="0"/>
              <w:ind w:firstLine="538"/>
              <w:rPr>
                <w:rFonts w:eastAsia="Times New Roman" w:cs="Times New Roman"/>
                <w:szCs w:val="24"/>
                <w:lang w:eastAsia="lv-LV"/>
              </w:rPr>
            </w:pPr>
            <w:r>
              <w:rPr>
                <w:rFonts w:eastAsia="Times New Roman" w:cs="Times New Roman"/>
                <w:iCs/>
                <w:szCs w:val="24"/>
                <w:lang w:eastAsia="lv-LV"/>
              </w:rPr>
              <w:t>L</w:t>
            </w:r>
            <w:r w:rsidR="008272B8">
              <w:rPr>
                <w:rFonts w:eastAsia="Times New Roman" w:cs="Times New Roman"/>
                <w:iCs/>
                <w:szCs w:val="24"/>
                <w:lang w:eastAsia="lv-LV"/>
              </w:rPr>
              <w:t>ikums</w:t>
            </w:r>
            <w:r w:rsidR="006C0054" w:rsidRPr="000D4366">
              <w:rPr>
                <w:rFonts w:eastAsia="Times New Roman" w:cs="Times New Roman"/>
                <w:iCs/>
                <w:szCs w:val="24"/>
                <w:lang w:eastAsia="lv-LV"/>
              </w:rPr>
              <w:t xml:space="preserve"> stāsies spēkā </w:t>
            </w:r>
            <w:r w:rsidR="0072665D" w:rsidRPr="000D4366">
              <w:rPr>
                <w:rFonts w:eastAsia="Times New Roman" w:cs="Times New Roman"/>
                <w:iCs/>
                <w:szCs w:val="24"/>
                <w:lang w:eastAsia="lv-LV"/>
              </w:rPr>
              <w:t>202</w:t>
            </w:r>
            <w:r w:rsidR="002C1C32" w:rsidRPr="000D4366">
              <w:rPr>
                <w:rFonts w:eastAsia="Times New Roman" w:cs="Times New Roman"/>
                <w:iCs/>
                <w:szCs w:val="24"/>
                <w:lang w:eastAsia="lv-LV"/>
              </w:rPr>
              <w:t>1</w:t>
            </w:r>
            <w:r w:rsidR="006C0054" w:rsidRPr="000D4366">
              <w:rPr>
                <w:rFonts w:eastAsia="Times New Roman" w:cs="Times New Roman"/>
                <w:iCs/>
                <w:szCs w:val="24"/>
                <w:lang w:eastAsia="lv-LV"/>
              </w:rPr>
              <w:t>.</w:t>
            </w:r>
            <w:r w:rsidR="00D074FA">
              <w:rPr>
                <w:rFonts w:eastAsia="Times New Roman" w:cs="Times New Roman"/>
                <w:iCs/>
                <w:szCs w:val="24"/>
                <w:lang w:eastAsia="lv-LV"/>
              </w:rPr>
              <w:t> </w:t>
            </w:r>
            <w:r w:rsidR="006C0054" w:rsidRPr="000D4366">
              <w:rPr>
                <w:rFonts w:eastAsia="Times New Roman" w:cs="Times New Roman"/>
                <w:iCs/>
                <w:szCs w:val="24"/>
                <w:lang w:eastAsia="lv-LV"/>
              </w:rPr>
              <w:t>gada 1</w:t>
            </w:r>
            <w:r w:rsidR="000D4366" w:rsidRPr="002A59B9">
              <w:rPr>
                <w:rFonts w:eastAsia="Times New Roman" w:cs="Times New Roman"/>
                <w:iCs/>
                <w:szCs w:val="24"/>
                <w:lang w:eastAsia="lv-LV"/>
              </w:rPr>
              <w:t>.</w:t>
            </w:r>
            <w:r w:rsidR="00D074FA">
              <w:rPr>
                <w:rFonts w:eastAsia="Times New Roman" w:cs="Times New Roman"/>
                <w:iCs/>
                <w:szCs w:val="24"/>
                <w:lang w:eastAsia="lv-LV"/>
              </w:rPr>
              <w:t> </w:t>
            </w:r>
            <w:r w:rsidR="000D4366" w:rsidRPr="002A59B9">
              <w:rPr>
                <w:rFonts w:eastAsia="Times New Roman" w:cs="Times New Roman"/>
                <w:iCs/>
                <w:szCs w:val="24"/>
                <w:lang w:eastAsia="lv-LV"/>
              </w:rPr>
              <w:t>augustā</w:t>
            </w:r>
            <w:r w:rsidR="002C1C32" w:rsidRPr="000D4366">
              <w:rPr>
                <w:rFonts w:eastAsia="Times New Roman" w:cs="Times New Roman"/>
                <w:iCs/>
                <w:szCs w:val="24"/>
                <w:lang w:eastAsia="lv-LV"/>
              </w:rPr>
              <w:t>.</w:t>
            </w:r>
            <w:bookmarkEnd w:id="1"/>
          </w:p>
        </w:tc>
      </w:tr>
    </w:tbl>
    <w:p w14:paraId="02BAAC71" w14:textId="77777777" w:rsidR="00C97FA8" w:rsidRPr="00F30B7E" w:rsidRDefault="00C97FA8" w:rsidP="002925EF">
      <w:pPr>
        <w:spacing w:after="0"/>
        <w:ind w:firstLine="0"/>
        <w:jc w:val="right"/>
        <w:rPr>
          <w:rFonts w:eastAsia="Times New Roman" w:cs="Times New Roman"/>
          <w:szCs w:val="24"/>
          <w:lang w:eastAsia="lv-LV"/>
        </w:rPr>
      </w:pPr>
      <w:r w:rsidRPr="00F30B7E">
        <w:rPr>
          <w:rFonts w:eastAsia="Times New Roman" w:cs="Times New Roman"/>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3"/>
        <w:gridCol w:w="3028"/>
        <w:gridCol w:w="5463"/>
      </w:tblGrid>
      <w:tr w:rsidR="00C97FA8" w:rsidRPr="00F30B7E" w14:paraId="2322225E" w14:textId="77777777" w:rsidTr="002925E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E761576" w14:textId="77777777" w:rsidR="00C97FA8" w:rsidRPr="00F30B7E" w:rsidRDefault="00C97FA8" w:rsidP="002925EF">
            <w:pPr>
              <w:spacing w:after="0"/>
              <w:ind w:firstLine="0"/>
              <w:jc w:val="center"/>
              <w:rPr>
                <w:rFonts w:eastAsia="Times New Roman" w:cs="Times New Roman"/>
                <w:b/>
                <w:bCs/>
                <w:szCs w:val="24"/>
                <w:lang w:eastAsia="lv-LV"/>
              </w:rPr>
            </w:pPr>
            <w:r w:rsidRPr="00F30B7E">
              <w:rPr>
                <w:rFonts w:eastAsia="Times New Roman" w:cs="Times New Roman"/>
                <w:b/>
                <w:bCs/>
                <w:szCs w:val="24"/>
                <w:lang w:eastAsia="lv-LV"/>
              </w:rPr>
              <w:t>I. Tiesību akta projekta izstrādes nepieciešamība</w:t>
            </w:r>
          </w:p>
        </w:tc>
      </w:tr>
      <w:tr w:rsidR="00C97FA8" w:rsidRPr="00F30B7E" w14:paraId="0217AA4D" w14:textId="77777777" w:rsidTr="002925EF">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6F8D3A1A" w14:textId="77777777" w:rsidR="00C97FA8" w:rsidRPr="00F30B7E" w:rsidRDefault="00C97FA8"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t>1.</w:t>
            </w:r>
          </w:p>
        </w:tc>
        <w:tc>
          <w:tcPr>
            <w:tcW w:w="1665" w:type="pct"/>
            <w:tcBorders>
              <w:top w:val="outset" w:sz="6" w:space="0" w:color="auto"/>
              <w:left w:val="outset" w:sz="6" w:space="0" w:color="auto"/>
              <w:bottom w:val="outset" w:sz="6" w:space="0" w:color="auto"/>
              <w:right w:val="outset" w:sz="6" w:space="0" w:color="auto"/>
            </w:tcBorders>
            <w:hideMark/>
          </w:tcPr>
          <w:p w14:paraId="17FADC00"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Pamatojums</w:t>
            </w:r>
          </w:p>
        </w:tc>
        <w:tc>
          <w:tcPr>
            <w:tcW w:w="2976" w:type="pct"/>
            <w:tcBorders>
              <w:top w:val="outset" w:sz="6" w:space="0" w:color="auto"/>
              <w:left w:val="outset" w:sz="6" w:space="0" w:color="auto"/>
              <w:bottom w:val="outset" w:sz="6" w:space="0" w:color="auto"/>
              <w:right w:val="outset" w:sz="6" w:space="0" w:color="auto"/>
            </w:tcBorders>
            <w:hideMark/>
          </w:tcPr>
          <w:p w14:paraId="7DAF16AB" w14:textId="271509B0" w:rsidR="00FE16B6" w:rsidRDefault="00FE16B6" w:rsidP="00636F99">
            <w:pPr>
              <w:spacing w:after="0"/>
              <w:ind w:firstLine="672"/>
              <w:rPr>
                <w:rFonts w:eastAsia="Times New Roman" w:cs="Times New Roman"/>
                <w:szCs w:val="24"/>
                <w:lang w:eastAsia="lv-LV"/>
              </w:rPr>
            </w:pPr>
            <w:r>
              <w:rPr>
                <w:rFonts w:eastAsia="Times New Roman" w:cs="Times New Roman"/>
                <w:szCs w:val="24"/>
                <w:lang w:eastAsia="lv-LV"/>
              </w:rPr>
              <w:t>Direktīva 2019/1151</w:t>
            </w:r>
            <w:r w:rsidR="00525ABF">
              <w:rPr>
                <w:rStyle w:val="Vresatsauce"/>
                <w:rFonts w:eastAsia="Times New Roman" w:cs="Times New Roman"/>
                <w:szCs w:val="24"/>
                <w:lang w:eastAsia="lv-LV"/>
              </w:rPr>
              <w:footnoteReference w:id="1"/>
            </w:r>
            <w:r>
              <w:rPr>
                <w:rFonts w:eastAsia="Times New Roman" w:cs="Times New Roman"/>
                <w:szCs w:val="24"/>
                <w:lang w:eastAsia="lv-LV"/>
              </w:rPr>
              <w:t xml:space="preserve">; </w:t>
            </w:r>
          </w:p>
          <w:p w14:paraId="4105AC8F" w14:textId="12FD9E2C" w:rsidR="00FE16B6" w:rsidRDefault="00FE16B6" w:rsidP="00636F99">
            <w:pPr>
              <w:spacing w:after="0"/>
              <w:ind w:firstLine="672"/>
              <w:rPr>
                <w:rFonts w:eastAsia="Times New Roman" w:cs="Times New Roman"/>
                <w:szCs w:val="24"/>
                <w:lang w:eastAsia="lv-LV"/>
              </w:rPr>
            </w:pPr>
            <w:r w:rsidRPr="00A14A7D">
              <w:rPr>
                <w:rFonts w:eastAsia="Times New Roman" w:cs="Times New Roman"/>
                <w:szCs w:val="24"/>
                <w:lang w:eastAsia="lv-LV"/>
              </w:rPr>
              <w:t>Eiropas Parlamenta un Padomes 2016.</w:t>
            </w:r>
            <w:r w:rsidR="00B97AFB">
              <w:rPr>
                <w:rFonts w:eastAsia="Times New Roman" w:cs="Times New Roman"/>
                <w:szCs w:val="24"/>
                <w:lang w:eastAsia="lv-LV"/>
              </w:rPr>
              <w:t> </w:t>
            </w:r>
            <w:r w:rsidRPr="00A14A7D">
              <w:rPr>
                <w:rFonts w:eastAsia="Times New Roman" w:cs="Times New Roman"/>
                <w:szCs w:val="24"/>
                <w:lang w:eastAsia="lv-LV"/>
              </w:rPr>
              <w:t>gada 8.</w:t>
            </w:r>
            <w:r>
              <w:rPr>
                <w:rFonts w:eastAsia="Times New Roman" w:cs="Times New Roman"/>
                <w:szCs w:val="24"/>
                <w:lang w:eastAsia="lv-LV"/>
              </w:rPr>
              <w:t> </w:t>
            </w:r>
            <w:r w:rsidRPr="00A14A7D">
              <w:rPr>
                <w:rFonts w:eastAsia="Times New Roman" w:cs="Times New Roman"/>
                <w:szCs w:val="24"/>
                <w:lang w:eastAsia="lv-LV"/>
              </w:rPr>
              <w:t xml:space="preserve">jūnija </w:t>
            </w:r>
            <w:r w:rsidR="00C24FF2">
              <w:rPr>
                <w:rFonts w:eastAsia="Times New Roman" w:cs="Times New Roman"/>
                <w:szCs w:val="24"/>
                <w:lang w:eastAsia="lv-LV"/>
              </w:rPr>
              <w:t>D</w:t>
            </w:r>
            <w:r w:rsidRPr="00A14A7D">
              <w:rPr>
                <w:rFonts w:eastAsia="Times New Roman" w:cs="Times New Roman"/>
                <w:szCs w:val="24"/>
                <w:lang w:eastAsia="lv-LV"/>
              </w:rPr>
              <w:t>irektīv</w:t>
            </w:r>
            <w:r>
              <w:rPr>
                <w:rFonts w:eastAsia="Times New Roman" w:cs="Times New Roman"/>
                <w:szCs w:val="24"/>
                <w:lang w:eastAsia="lv-LV"/>
              </w:rPr>
              <w:t>a</w:t>
            </w:r>
            <w:r w:rsidRPr="00A14A7D">
              <w:rPr>
                <w:rFonts w:eastAsia="Times New Roman" w:cs="Times New Roman"/>
                <w:szCs w:val="24"/>
                <w:lang w:eastAsia="lv-LV"/>
              </w:rPr>
              <w:t xml:space="preserve"> (ES) 2016/943 par zinātības un </w:t>
            </w:r>
            <w:proofErr w:type="spellStart"/>
            <w:r w:rsidRPr="00A14A7D">
              <w:rPr>
                <w:rFonts w:eastAsia="Times New Roman" w:cs="Times New Roman"/>
                <w:szCs w:val="24"/>
                <w:lang w:eastAsia="lv-LV"/>
              </w:rPr>
              <w:t>darījumdarbības</w:t>
            </w:r>
            <w:proofErr w:type="spellEnd"/>
            <w:r w:rsidRPr="00A14A7D">
              <w:rPr>
                <w:rFonts w:eastAsia="Times New Roman" w:cs="Times New Roman"/>
                <w:szCs w:val="24"/>
                <w:lang w:eastAsia="lv-LV"/>
              </w:rPr>
              <w:t xml:space="preserve"> neizpaužamas informācijas (komercnoslēpumu) aizsardzību pret nelikumīgu iegūšanu, izmantošanu un izpaušanu</w:t>
            </w:r>
            <w:r w:rsidR="00BD408B">
              <w:rPr>
                <w:rStyle w:val="Vresatsauce"/>
                <w:szCs w:val="24"/>
              </w:rPr>
              <w:footnoteReference w:id="2"/>
            </w:r>
            <w:r>
              <w:rPr>
                <w:rFonts w:eastAsia="Times New Roman" w:cs="Times New Roman"/>
                <w:szCs w:val="24"/>
                <w:lang w:eastAsia="lv-LV"/>
              </w:rPr>
              <w:t xml:space="preserve"> </w:t>
            </w:r>
            <w:r w:rsidRPr="00104356">
              <w:rPr>
                <w:szCs w:val="24"/>
              </w:rPr>
              <w:t>(</w:t>
            </w:r>
            <w:r w:rsidRPr="003B1647">
              <w:rPr>
                <w:szCs w:val="24"/>
              </w:rPr>
              <w:t>turpmāk – Komercnoslēpumu direktīva</w:t>
            </w:r>
            <w:r w:rsidRPr="00104356">
              <w:rPr>
                <w:szCs w:val="24"/>
              </w:rPr>
              <w:t>)</w:t>
            </w:r>
            <w:r>
              <w:rPr>
                <w:szCs w:val="24"/>
              </w:rPr>
              <w:t>;</w:t>
            </w:r>
          </w:p>
          <w:p w14:paraId="11B9CF55" w14:textId="084F723A" w:rsidR="00FE16B6" w:rsidRDefault="00FE16B6" w:rsidP="00636F99">
            <w:pPr>
              <w:spacing w:after="0"/>
              <w:ind w:firstLine="672"/>
              <w:rPr>
                <w:szCs w:val="24"/>
              </w:rPr>
            </w:pPr>
            <w:r w:rsidRPr="006D13E3">
              <w:rPr>
                <w:rFonts w:eastAsia="Times New Roman" w:cs="Times New Roman"/>
                <w:szCs w:val="24"/>
                <w:lang w:eastAsia="lv-LV"/>
              </w:rPr>
              <w:t xml:space="preserve">Eiropas Parlamenta un Padomes 2019. gada 20. jūnija </w:t>
            </w:r>
            <w:r w:rsidR="00C24FF2">
              <w:rPr>
                <w:rFonts w:eastAsia="Times New Roman" w:cs="Times New Roman"/>
                <w:szCs w:val="24"/>
                <w:lang w:eastAsia="lv-LV"/>
              </w:rPr>
              <w:t>D</w:t>
            </w:r>
            <w:r w:rsidRPr="006D13E3">
              <w:rPr>
                <w:rFonts w:eastAsia="Times New Roman" w:cs="Times New Roman"/>
                <w:szCs w:val="24"/>
                <w:lang w:eastAsia="lv-LV"/>
              </w:rPr>
              <w:t>irektīva (ES) 2019/1023 par preventīvās pārstrukturēšanas regulējumu, parādsaistību dzēšanu un diskvalifikāciju un ar pārstrukturēšanu, maksātnespēju un parādsaistību dzēšanu saistīto procedūru efektivitātes palielināšanas pasākumiem un ar ko groza Direktīvu (ES) 2017/1132 (Direktīva par pārstrukturēšanu un maksātnespēju)</w:t>
            </w:r>
            <w:r w:rsidR="00BD408B">
              <w:rPr>
                <w:rStyle w:val="Vresatsauce"/>
                <w:rFonts w:eastAsia="Times New Roman" w:cs="Times New Roman"/>
                <w:szCs w:val="24"/>
                <w:lang w:eastAsia="lv-LV"/>
              </w:rPr>
              <w:footnoteReference w:id="3"/>
            </w:r>
            <w:r>
              <w:rPr>
                <w:rFonts w:eastAsia="Times New Roman" w:cs="Times New Roman"/>
                <w:szCs w:val="24"/>
                <w:lang w:eastAsia="lv-LV"/>
              </w:rPr>
              <w:t xml:space="preserve"> </w:t>
            </w:r>
            <w:r w:rsidRPr="00BA71A1">
              <w:rPr>
                <w:szCs w:val="24"/>
              </w:rPr>
              <w:t>(</w:t>
            </w:r>
            <w:r w:rsidRPr="003B1647">
              <w:rPr>
                <w:szCs w:val="24"/>
              </w:rPr>
              <w:t>turpmāk – Direktīva par pārstrukturēšanu un maksātnespēju</w:t>
            </w:r>
            <w:r w:rsidRPr="00BA71A1">
              <w:rPr>
                <w:szCs w:val="24"/>
              </w:rPr>
              <w:t>);</w:t>
            </w:r>
          </w:p>
          <w:p w14:paraId="257627B3" w14:textId="27F95045" w:rsidR="00E13BB4" w:rsidRDefault="00FE16B6" w:rsidP="00636F99">
            <w:pPr>
              <w:spacing w:after="0"/>
              <w:ind w:firstLine="672"/>
              <w:rPr>
                <w:rFonts w:eastAsia="Times New Roman" w:cs="Times New Roman"/>
                <w:szCs w:val="24"/>
                <w:lang w:eastAsia="lv-LV"/>
              </w:rPr>
            </w:pPr>
            <w:r w:rsidRPr="00A937AB">
              <w:rPr>
                <w:rFonts w:eastAsia="Times New Roman" w:cs="Times New Roman"/>
                <w:szCs w:val="24"/>
                <w:lang w:eastAsia="lv-LV"/>
              </w:rPr>
              <w:t>Eiropas Parlamenta un Padomes 2017.</w:t>
            </w:r>
            <w:r w:rsidR="00D074FA">
              <w:rPr>
                <w:rFonts w:eastAsia="Times New Roman" w:cs="Times New Roman"/>
                <w:szCs w:val="24"/>
                <w:lang w:eastAsia="lv-LV"/>
              </w:rPr>
              <w:t> </w:t>
            </w:r>
            <w:r w:rsidRPr="00A937AB">
              <w:rPr>
                <w:rFonts w:eastAsia="Times New Roman" w:cs="Times New Roman"/>
                <w:szCs w:val="24"/>
                <w:lang w:eastAsia="lv-LV"/>
              </w:rPr>
              <w:t>gada 14.</w:t>
            </w:r>
            <w:r w:rsidR="00D074FA">
              <w:rPr>
                <w:rFonts w:eastAsia="Times New Roman" w:cs="Times New Roman"/>
                <w:szCs w:val="24"/>
                <w:lang w:eastAsia="lv-LV"/>
              </w:rPr>
              <w:t> </w:t>
            </w:r>
            <w:r w:rsidRPr="00A937AB">
              <w:rPr>
                <w:rFonts w:eastAsia="Times New Roman" w:cs="Times New Roman"/>
                <w:szCs w:val="24"/>
                <w:lang w:eastAsia="lv-LV"/>
              </w:rPr>
              <w:t xml:space="preserve">jūnija </w:t>
            </w:r>
            <w:r w:rsidR="00C24FF2">
              <w:rPr>
                <w:rFonts w:eastAsia="Times New Roman" w:cs="Times New Roman"/>
                <w:szCs w:val="24"/>
                <w:lang w:eastAsia="lv-LV"/>
              </w:rPr>
              <w:t>D</w:t>
            </w:r>
            <w:r w:rsidRPr="00A937AB">
              <w:rPr>
                <w:rFonts w:eastAsia="Times New Roman" w:cs="Times New Roman"/>
                <w:szCs w:val="24"/>
                <w:lang w:eastAsia="lv-LV"/>
              </w:rPr>
              <w:t xml:space="preserve">irektīva (ES) 2017/1132 attiecībā uz </w:t>
            </w:r>
            <w:r w:rsidRPr="00A937AB">
              <w:rPr>
                <w:rFonts w:eastAsia="Times New Roman" w:cs="Times New Roman"/>
                <w:szCs w:val="24"/>
                <w:lang w:eastAsia="lv-LV"/>
              </w:rPr>
              <w:lastRenderedPageBreak/>
              <w:t>sabiedrību tiesību dažiem aspektiem</w:t>
            </w:r>
            <w:r w:rsidR="00BD408B">
              <w:rPr>
                <w:rStyle w:val="Vresatsauce"/>
                <w:rFonts w:eastAsia="Times New Roman" w:cs="Times New Roman"/>
                <w:szCs w:val="24"/>
                <w:lang w:eastAsia="lv-LV"/>
              </w:rPr>
              <w:footnoteReference w:id="4"/>
            </w:r>
            <w:r>
              <w:rPr>
                <w:rFonts w:eastAsia="Times New Roman" w:cs="Times New Roman"/>
                <w:szCs w:val="24"/>
                <w:lang w:eastAsia="lv-LV"/>
              </w:rPr>
              <w:t xml:space="preserve"> (</w:t>
            </w:r>
            <w:r w:rsidRPr="003B1647">
              <w:rPr>
                <w:rFonts w:eastAsia="Times New Roman" w:cs="Times New Roman"/>
                <w:szCs w:val="24"/>
                <w:lang w:eastAsia="lv-LV"/>
              </w:rPr>
              <w:t>turpmāk –</w:t>
            </w:r>
            <w:r w:rsidR="0036542A">
              <w:rPr>
                <w:rFonts w:eastAsia="Times New Roman" w:cs="Times New Roman"/>
                <w:szCs w:val="24"/>
                <w:lang w:eastAsia="lv-LV"/>
              </w:rPr>
              <w:t xml:space="preserve"> </w:t>
            </w:r>
            <w:r w:rsidR="00065BD8">
              <w:rPr>
                <w:rFonts w:eastAsia="Times New Roman" w:cs="Times New Roman"/>
                <w:szCs w:val="24"/>
                <w:lang w:eastAsia="lv-LV"/>
              </w:rPr>
              <w:t>D</w:t>
            </w:r>
            <w:r w:rsidRPr="003B1647">
              <w:rPr>
                <w:rFonts w:eastAsia="Times New Roman" w:cs="Times New Roman"/>
                <w:szCs w:val="24"/>
                <w:lang w:eastAsia="lv-LV"/>
              </w:rPr>
              <w:t>irektīva</w:t>
            </w:r>
            <w:r w:rsidR="00065BD8">
              <w:rPr>
                <w:rFonts w:eastAsia="Times New Roman" w:cs="Times New Roman"/>
                <w:szCs w:val="24"/>
                <w:lang w:eastAsia="lv-LV"/>
              </w:rPr>
              <w:t xml:space="preserve"> </w:t>
            </w:r>
            <w:r w:rsidR="00065BD8" w:rsidRPr="00A937AB">
              <w:rPr>
                <w:rFonts w:eastAsia="Times New Roman" w:cs="Times New Roman"/>
                <w:szCs w:val="24"/>
                <w:lang w:eastAsia="lv-LV"/>
              </w:rPr>
              <w:t>2017/1132</w:t>
            </w:r>
            <w:r>
              <w:rPr>
                <w:rFonts w:eastAsia="Times New Roman" w:cs="Times New Roman"/>
                <w:szCs w:val="24"/>
                <w:lang w:eastAsia="lv-LV"/>
              </w:rPr>
              <w:t>);</w:t>
            </w:r>
          </w:p>
          <w:p w14:paraId="3581E719" w14:textId="207D9274" w:rsidR="0036542A" w:rsidRDefault="00FE16B6" w:rsidP="00636F99">
            <w:pPr>
              <w:spacing w:after="0"/>
              <w:ind w:firstLine="672"/>
              <w:rPr>
                <w:szCs w:val="36"/>
              </w:rPr>
            </w:pPr>
            <w:r>
              <w:rPr>
                <w:rFonts w:eastAsia="Times New Roman" w:cs="Times New Roman"/>
                <w:szCs w:val="24"/>
                <w:lang w:eastAsia="lv-LV"/>
              </w:rPr>
              <w:t>Ministru kabineta 2018.</w:t>
            </w:r>
            <w:r w:rsidR="00D074FA">
              <w:rPr>
                <w:rFonts w:eastAsia="Times New Roman" w:cs="Times New Roman"/>
                <w:szCs w:val="24"/>
                <w:lang w:eastAsia="lv-LV"/>
              </w:rPr>
              <w:t> </w:t>
            </w:r>
            <w:r>
              <w:rPr>
                <w:rFonts w:eastAsia="Times New Roman" w:cs="Times New Roman"/>
                <w:szCs w:val="24"/>
                <w:lang w:eastAsia="lv-LV"/>
              </w:rPr>
              <w:t>gada 4.</w:t>
            </w:r>
            <w:r w:rsidR="00D074FA">
              <w:rPr>
                <w:rFonts w:eastAsia="Times New Roman" w:cs="Times New Roman"/>
                <w:szCs w:val="24"/>
                <w:lang w:eastAsia="lv-LV"/>
              </w:rPr>
              <w:t> </w:t>
            </w:r>
            <w:r>
              <w:rPr>
                <w:rFonts w:eastAsia="Times New Roman" w:cs="Times New Roman"/>
                <w:szCs w:val="24"/>
                <w:lang w:eastAsia="lv-LV"/>
              </w:rPr>
              <w:t>septembra lēmums (prot. Nr. </w:t>
            </w:r>
            <w:r w:rsidRPr="00E92639">
              <w:rPr>
                <w:szCs w:val="36"/>
              </w:rPr>
              <w:t>41 33</w:t>
            </w:r>
            <w:r>
              <w:rPr>
                <w:szCs w:val="36"/>
              </w:rPr>
              <w:t> </w:t>
            </w:r>
            <w:r w:rsidRPr="00E92639">
              <w:rPr>
                <w:szCs w:val="36"/>
              </w:rPr>
              <w:t>§</w:t>
            </w:r>
            <w:r>
              <w:rPr>
                <w:szCs w:val="36"/>
              </w:rPr>
              <w:t xml:space="preserve">) par informatīvo ziņojumu </w:t>
            </w:r>
            <w:r w:rsidR="000C793E" w:rsidRPr="0031559E">
              <w:rPr>
                <w:bCs/>
              </w:rPr>
              <w:t>"</w:t>
            </w:r>
            <w:r>
              <w:rPr>
                <w:szCs w:val="36"/>
              </w:rPr>
              <w:t>Par komersantu juridisko adrešu regulējumu</w:t>
            </w:r>
            <w:r w:rsidR="000C793E" w:rsidRPr="0031559E">
              <w:rPr>
                <w:bCs/>
              </w:rPr>
              <w:t>"</w:t>
            </w:r>
            <w:r>
              <w:rPr>
                <w:szCs w:val="36"/>
              </w:rPr>
              <w:t>.</w:t>
            </w:r>
          </w:p>
          <w:p w14:paraId="015789CB" w14:textId="2CCB8457" w:rsidR="00F420E6" w:rsidRPr="00B97AFB" w:rsidRDefault="00F420E6" w:rsidP="00636F99">
            <w:pPr>
              <w:spacing w:after="0"/>
              <w:ind w:firstLine="672"/>
              <w:rPr>
                <w:rFonts w:eastAsia="Times New Roman" w:cs="Times New Roman"/>
                <w:szCs w:val="24"/>
                <w:lang w:eastAsia="lv-LV"/>
              </w:rPr>
            </w:pPr>
            <w:r w:rsidRPr="00B97AFB">
              <w:rPr>
                <w:rFonts w:eastAsia="Times New Roman" w:cs="Times New Roman"/>
                <w:szCs w:val="24"/>
                <w:lang w:eastAsia="lv-LV"/>
              </w:rPr>
              <w:t>Ministru kabineta 2020. gada 18. augusta sēdes protokol</w:t>
            </w:r>
            <w:r w:rsidR="004F696A">
              <w:rPr>
                <w:rFonts w:eastAsia="Times New Roman" w:cs="Times New Roman"/>
                <w:szCs w:val="24"/>
                <w:lang w:eastAsia="lv-LV"/>
              </w:rPr>
              <w:t>a</w:t>
            </w:r>
            <w:r w:rsidRPr="00B97AFB">
              <w:rPr>
                <w:rFonts w:eastAsia="Times New Roman" w:cs="Times New Roman"/>
                <w:szCs w:val="24"/>
                <w:lang w:eastAsia="lv-LV"/>
              </w:rPr>
              <w:t xml:space="preserve"> Nr. 49 38. § 3. punkts.</w:t>
            </w:r>
            <w:r w:rsidRPr="00B97AFB">
              <w:rPr>
                <w:rStyle w:val="Vresatsauce"/>
                <w:rFonts w:eastAsia="Times New Roman" w:cs="Times New Roman"/>
                <w:szCs w:val="24"/>
                <w:lang w:eastAsia="lv-LV"/>
              </w:rPr>
              <w:footnoteReference w:id="5"/>
            </w:r>
          </w:p>
          <w:p w14:paraId="015EE0ED" w14:textId="2E17ED1B" w:rsidR="00534E64" w:rsidRDefault="0036542A" w:rsidP="00636F99">
            <w:pPr>
              <w:spacing w:after="0"/>
              <w:ind w:firstLine="672"/>
              <w:rPr>
                <w:szCs w:val="36"/>
              </w:rPr>
            </w:pPr>
            <w:r w:rsidRPr="00B97AFB">
              <w:rPr>
                <w:szCs w:val="36"/>
              </w:rPr>
              <w:t xml:space="preserve">2020. gada 24. novembra likums "Grozījumi Oficiālo publikāciju un tiesiskās informācijas likumā", kas atceļ </w:t>
            </w:r>
            <w:r w:rsidR="0014181A" w:rsidRPr="00B97AFB">
              <w:rPr>
                <w:szCs w:val="36"/>
              </w:rPr>
              <w:t xml:space="preserve">visiem informācijas iesniedzējiem </w:t>
            </w:r>
            <w:r w:rsidRPr="00B97AFB">
              <w:rPr>
                <w:szCs w:val="36"/>
              </w:rPr>
              <w:t>maksu par oficiālajām publikācijām</w:t>
            </w:r>
            <w:r w:rsidR="0014181A" w:rsidRPr="00B97AFB">
              <w:rPr>
                <w:szCs w:val="36"/>
              </w:rPr>
              <w:t xml:space="preserve"> oficiālajā izdevumā "Latvijas Vēstnesis" no 2021. gada 1. janvāra</w:t>
            </w:r>
            <w:r w:rsidRPr="00B97AFB">
              <w:rPr>
                <w:szCs w:val="36"/>
              </w:rPr>
              <w:t>.</w:t>
            </w:r>
            <w:r w:rsidR="00F420E6" w:rsidRPr="00B97AFB">
              <w:rPr>
                <w:rStyle w:val="Vresatsauce"/>
                <w:szCs w:val="36"/>
              </w:rPr>
              <w:footnoteReference w:id="6"/>
            </w:r>
          </w:p>
          <w:p w14:paraId="0DD6BCDA" w14:textId="0CC1D539" w:rsidR="0014181A" w:rsidRPr="00F30B7E" w:rsidRDefault="0014181A" w:rsidP="00636F99">
            <w:pPr>
              <w:spacing w:after="0"/>
              <w:ind w:firstLine="672"/>
              <w:rPr>
                <w:rFonts w:eastAsia="Times New Roman" w:cs="Times New Roman"/>
                <w:szCs w:val="24"/>
                <w:lang w:eastAsia="lv-LV"/>
              </w:rPr>
            </w:pPr>
          </w:p>
        </w:tc>
      </w:tr>
      <w:tr w:rsidR="00C97FA8" w:rsidRPr="00F30B7E" w14:paraId="39AF2D1E" w14:textId="77777777" w:rsidTr="002925EF">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60ECFACD" w14:textId="77777777" w:rsidR="00C97FA8" w:rsidRPr="00F30B7E" w:rsidRDefault="00C97FA8"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lastRenderedPageBreak/>
              <w:t>2.</w:t>
            </w:r>
          </w:p>
        </w:tc>
        <w:tc>
          <w:tcPr>
            <w:tcW w:w="1665" w:type="pct"/>
            <w:tcBorders>
              <w:top w:val="outset" w:sz="6" w:space="0" w:color="auto"/>
              <w:left w:val="outset" w:sz="6" w:space="0" w:color="auto"/>
              <w:bottom w:val="outset" w:sz="6" w:space="0" w:color="auto"/>
              <w:right w:val="outset" w:sz="6" w:space="0" w:color="auto"/>
            </w:tcBorders>
            <w:hideMark/>
          </w:tcPr>
          <w:p w14:paraId="00EDCB0E" w14:textId="77777777" w:rsidR="00C97FA8"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Pašreizējā situācija un problēmas, kuru risināšanai tiesību akta projekts izstrādāts, tiesiskā regulējuma mērķis un būtība</w:t>
            </w:r>
          </w:p>
          <w:p w14:paraId="5DB78381" w14:textId="77777777" w:rsidR="000B3D75" w:rsidRPr="000B3D75" w:rsidRDefault="000B3D75" w:rsidP="002925EF">
            <w:pPr>
              <w:spacing w:after="0"/>
              <w:rPr>
                <w:rFonts w:eastAsia="Times New Roman" w:cs="Times New Roman"/>
                <w:szCs w:val="24"/>
                <w:lang w:eastAsia="lv-LV"/>
              </w:rPr>
            </w:pPr>
          </w:p>
          <w:p w14:paraId="0E2551C7" w14:textId="77777777" w:rsidR="000B3D75" w:rsidRPr="000B3D75" w:rsidRDefault="000B3D75" w:rsidP="002925EF">
            <w:pPr>
              <w:spacing w:after="0"/>
              <w:rPr>
                <w:rFonts w:eastAsia="Times New Roman" w:cs="Times New Roman"/>
                <w:szCs w:val="24"/>
                <w:lang w:eastAsia="lv-LV"/>
              </w:rPr>
            </w:pPr>
          </w:p>
          <w:p w14:paraId="5FA82A6B" w14:textId="77777777" w:rsidR="000B3D75" w:rsidRPr="000B3D75" w:rsidRDefault="000B3D75" w:rsidP="002925EF">
            <w:pPr>
              <w:spacing w:after="0"/>
              <w:rPr>
                <w:rFonts w:eastAsia="Times New Roman" w:cs="Times New Roman"/>
                <w:szCs w:val="24"/>
                <w:lang w:eastAsia="lv-LV"/>
              </w:rPr>
            </w:pPr>
          </w:p>
          <w:p w14:paraId="59C6A30D" w14:textId="77777777" w:rsidR="000B3D75" w:rsidRPr="000B3D75" w:rsidRDefault="000B3D75" w:rsidP="002925EF">
            <w:pPr>
              <w:spacing w:after="0"/>
              <w:rPr>
                <w:rFonts w:eastAsia="Times New Roman" w:cs="Times New Roman"/>
                <w:szCs w:val="24"/>
                <w:lang w:eastAsia="lv-LV"/>
              </w:rPr>
            </w:pPr>
          </w:p>
          <w:p w14:paraId="62F4D306" w14:textId="77777777" w:rsidR="000B3D75" w:rsidRPr="000B3D75" w:rsidRDefault="000B3D75" w:rsidP="002925EF">
            <w:pPr>
              <w:spacing w:after="0"/>
              <w:rPr>
                <w:rFonts w:eastAsia="Times New Roman" w:cs="Times New Roman"/>
                <w:szCs w:val="24"/>
                <w:lang w:eastAsia="lv-LV"/>
              </w:rPr>
            </w:pPr>
          </w:p>
          <w:p w14:paraId="5CABED06" w14:textId="77777777" w:rsidR="000B3D75" w:rsidRPr="000B3D75" w:rsidRDefault="000B3D75" w:rsidP="002925EF">
            <w:pPr>
              <w:spacing w:after="0"/>
              <w:rPr>
                <w:rFonts w:eastAsia="Times New Roman" w:cs="Times New Roman"/>
                <w:szCs w:val="24"/>
                <w:lang w:eastAsia="lv-LV"/>
              </w:rPr>
            </w:pPr>
          </w:p>
          <w:p w14:paraId="00C1211E" w14:textId="77777777" w:rsidR="000B3D75" w:rsidRPr="000B3D75" w:rsidRDefault="000B3D75" w:rsidP="002925EF">
            <w:pPr>
              <w:spacing w:after="0"/>
              <w:rPr>
                <w:rFonts w:eastAsia="Times New Roman" w:cs="Times New Roman"/>
                <w:szCs w:val="24"/>
                <w:lang w:eastAsia="lv-LV"/>
              </w:rPr>
            </w:pPr>
          </w:p>
          <w:p w14:paraId="4972EB4C" w14:textId="77777777" w:rsidR="000B3D75" w:rsidRPr="000B3D75" w:rsidRDefault="000B3D75" w:rsidP="002925EF">
            <w:pPr>
              <w:spacing w:after="0"/>
              <w:rPr>
                <w:rFonts w:eastAsia="Times New Roman" w:cs="Times New Roman"/>
                <w:szCs w:val="24"/>
                <w:lang w:eastAsia="lv-LV"/>
              </w:rPr>
            </w:pPr>
          </w:p>
          <w:p w14:paraId="66054EB4" w14:textId="77777777" w:rsidR="000B3D75" w:rsidRPr="000B3D75" w:rsidRDefault="000B3D75" w:rsidP="002925EF">
            <w:pPr>
              <w:spacing w:after="0"/>
              <w:rPr>
                <w:rFonts w:eastAsia="Times New Roman" w:cs="Times New Roman"/>
                <w:szCs w:val="24"/>
                <w:lang w:eastAsia="lv-LV"/>
              </w:rPr>
            </w:pPr>
          </w:p>
          <w:p w14:paraId="1CBB9EC6" w14:textId="77777777" w:rsidR="000B3D75" w:rsidRPr="000B3D75" w:rsidRDefault="000B3D75" w:rsidP="002925EF">
            <w:pPr>
              <w:spacing w:after="0"/>
              <w:rPr>
                <w:rFonts w:eastAsia="Times New Roman" w:cs="Times New Roman"/>
                <w:szCs w:val="24"/>
                <w:lang w:eastAsia="lv-LV"/>
              </w:rPr>
            </w:pPr>
          </w:p>
          <w:p w14:paraId="3C6CCBF7" w14:textId="77777777" w:rsidR="000B3D75" w:rsidRPr="000B3D75" w:rsidRDefault="000B3D75" w:rsidP="002925EF">
            <w:pPr>
              <w:spacing w:after="0"/>
              <w:rPr>
                <w:rFonts w:eastAsia="Times New Roman" w:cs="Times New Roman"/>
                <w:szCs w:val="24"/>
                <w:lang w:eastAsia="lv-LV"/>
              </w:rPr>
            </w:pPr>
          </w:p>
          <w:p w14:paraId="1B8C1C63" w14:textId="77777777" w:rsidR="000B3D75" w:rsidRPr="000B3D75" w:rsidRDefault="000B3D75" w:rsidP="002925EF">
            <w:pPr>
              <w:spacing w:after="0"/>
              <w:rPr>
                <w:rFonts w:eastAsia="Times New Roman" w:cs="Times New Roman"/>
                <w:szCs w:val="24"/>
                <w:lang w:eastAsia="lv-LV"/>
              </w:rPr>
            </w:pPr>
          </w:p>
          <w:p w14:paraId="0072FE1B" w14:textId="77777777" w:rsidR="000B3D75" w:rsidRPr="000B3D75" w:rsidRDefault="000B3D75" w:rsidP="002925EF">
            <w:pPr>
              <w:spacing w:after="0"/>
              <w:rPr>
                <w:rFonts w:eastAsia="Times New Roman" w:cs="Times New Roman"/>
                <w:szCs w:val="24"/>
                <w:lang w:eastAsia="lv-LV"/>
              </w:rPr>
            </w:pPr>
          </w:p>
          <w:p w14:paraId="2E39D47D" w14:textId="77777777" w:rsidR="000B3D75" w:rsidRPr="000B3D75" w:rsidRDefault="000B3D75" w:rsidP="002925EF">
            <w:pPr>
              <w:spacing w:after="0"/>
              <w:rPr>
                <w:rFonts w:eastAsia="Times New Roman" w:cs="Times New Roman"/>
                <w:szCs w:val="24"/>
                <w:lang w:eastAsia="lv-LV"/>
              </w:rPr>
            </w:pPr>
          </w:p>
          <w:p w14:paraId="4AED0836" w14:textId="77777777" w:rsidR="000B3D75" w:rsidRPr="000B3D75" w:rsidRDefault="000B3D75" w:rsidP="002925EF">
            <w:pPr>
              <w:spacing w:after="0"/>
              <w:rPr>
                <w:rFonts w:eastAsia="Times New Roman" w:cs="Times New Roman"/>
                <w:szCs w:val="24"/>
                <w:lang w:eastAsia="lv-LV"/>
              </w:rPr>
            </w:pPr>
          </w:p>
          <w:p w14:paraId="592FA76A" w14:textId="77777777" w:rsidR="000B3D75" w:rsidRPr="000B3D75" w:rsidRDefault="000B3D75" w:rsidP="002925EF">
            <w:pPr>
              <w:spacing w:after="0"/>
              <w:rPr>
                <w:rFonts w:eastAsia="Times New Roman" w:cs="Times New Roman"/>
                <w:szCs w:val="24"/>
                <w:lang w:eastAsia="lv-LV"/>
              </w:rPr>
            </w:pPr>
          </w:p>
          <w:p w14:paraId="0946C60F" w14:textId="77777777" w:rsidR="000B3D75" w:rsidRPr="000B3D75" w:rsidRDefault="000B3D75" w:rsidP="002925EF">
            <w:pPr>
              <w:spacing w:after="0"/>
              <w:rPr>
                <w:rFonts w:eastAsia="Times New Roman" w:cs="Times New Roman"/>
                <w:szCs w:val="24"/>
                <w:lang w:eastAsia="lv-LV"/>
              </w:rPr>
            </w:pPr>
          </w:p>
          <w:p w14:paraId="69A5DD24" w14:textId="77777777" w:rsidR="000B3D75" w:rsidRPr="000B3D75" w:rsidRDefault="000B3D75" w:rsidP="002925EF">
            <w:pPr>
              <w:spacing w:after="0"/>
              <w:rPr>
                <w:rFonts w:eastAsia="Times New Roman" w:cs="Times New Roman"/>
                <w:szCs w:val="24"/>
                <w:lang w:eastAsia="lv-LV"/>
              </w:rPr>
            </w:pPr>
          </w:p>
          <w:p w14:paraId="710ECC8A" w14:textId="77777777" w:rsidR="000B3D75" w:rsidRPr="000B3D75" w:rsidRDefault="000B3D75" w:rsidP="002925EF">
            <w:pPr>
              <w:spacing w:after="0"/>
              <w:rPr>
                <w:rFonts w:eastAsia="Times New Roman" w:cs="Times New Roman"/>
                <w:szCs w:val="24"/>
                <w:lang w:eastAsia="lv-LV"/>
              </w:rPr>
            </w:pPr>
          </w:p>
          <w:p w14:paraId="59FFA706" w14:textId="77777777" w:rsidR="000B3D75" w:rsidRPr="000B3D75" w:rsidRDefault="000B3D75" w:rsidP="002925EF">
            <w:pPr>
              <w:spacing w:after="0"/>
              <w:rPr>
                <w:rFonts w:eastAsia="Times New Roman" w:cs="Times New Roman"/>
                <w:szCs w:val="24"/>
                <w:lang w:eastAsia="lv-LV"/>
              </w:rPr>
            </w:pPr>
          </w:p>
          <w:p w14:paraId="7D62F006" w14:textId="77777777" w:rsidR="000B3D75" w:rsidRPr="000B3D75" w:rsidRDefault="000B3D75" w:rsidP="002925EF">
            <w:pPr>
              <w:spacing w:after="0"/>
              <w:rPr>
                <w:rFonts w:eastAsia="Times New Roman" w:cs="Times New Roman"/>
                <w:szCs w:val="24"/>
                <w:lang w:eastAsia="lv-LV"/>
              </w:rPr>
            </w:pPr>
          </w:p>
          <w:p w14:paraId="0D4FDD98" w14:textId="77777777" w:rsidR="000B3D75" w:rsidRPr="000B3D75" w:rsidRDefault="000B3D75" w:rsidP="002925EF">
            <w:pPr>
              <w:spacing w:after="0"/>
              <w:rPr>
                <w:rFonts w:eastAsia="Times New Roman" w:cs="Times New Roman"/>
                <w:szCs w:val="24"/>
                <w:lang w:eastAsia="lv-LV"/>
              </w:rPr>
            </w:pPr>
          </w:p>
          <w:p w14:paraId="0B6B4E27" w14:textId="77777777" w:rsidR="000B3D75" w:rsidRPr="000B3D75" w:rsidRDefault="000B3D75" w:rsidP="002925EF">
            <w:pPr>
              <w:spacing w:after="0"/>
              <w:rPr>
                <w:rFonts w:eastAsia="Times New Roman" w:cs="Times New Roman"/>
                <w:szCs w:val="24"/>
                <w:lang w:eastAsia="lv-LV"/>
              </w:rPr>
            </w:pPr>
          </w:p>
          <w:p w14:paraId="15E10B85" w14:textId="77777777" w:rsidR="000B3D75" w:rsidRPr="000B3D75" w:rsidRDefault="000B3D75" w:rsidP="002925EF">
            <w:pPr>
              <w:spacing w:after="0"/>
              <w:rPr>
                <w:rFonts w:eastAsia="Times New Roman" w:cs="Times New Roman"/>
                <w:szCs w:val="24"/>
                <w:lang w:eastAsia="lv-LV"/>
              </w:rPr>
            </w:pPr>
          </w:p>
          <w:p w14:paraId="54B10972" w14:textId="77777777" w:rsidR="000B3D75" w:rsidRPr="000B3D75" w:rsidRDefault="000B3D75" w:rsidP="002925EF">
            <w:pPr>
              <w:spacing w:after="0"/>
              <w:rPr>
                <w:rFonts w:eastAsia="Times New Roman" w:cs="Times New Roman"/>
                <w:szCs w:val="24"/>
                <w:lang w:eastAsia="lv-LV"/>
              </w:rPr>
            </w:pPr>
          </w:p>
          <w:p w14:paraId="4FF8B494" w14:textId="77777777" w:rsidR="000B3D75" w:rsidRPr="000B3D75" w:rsidRDefault="000B3D75" w:rsidP="002925EF">
            <w:pPr>
              <w:spacing w:after="0"/>
              <w:rPr>
                <w:rFonts w:eastAsia="Times New Roman" w:cs="Times New Roman"/>
                <w:szCs w:val="24"/>
                <w:lang w:eastAsia="lv-LV"/>
              </w:rPr>
            </w:pPr>
          </w:p>
          <w:p w14:paraId="7E5E7877" w14:textId="26C43381" w:rsidR="000B3D75" w:rsidRPr="000B3D75" w:rsidRDefault="000B3D75" w:rsidP="002925EF">
            <w:pPr>
              <w:spacing w:after="0"/>
              <w:rPr>
                <w:rFonts w:eastAsia="Times New Roman" w:cs="Times New Roman"/>
                <w:szCs w:val="24"/>
                <w:lang w:eastAsia="lv-LV"/>
              </w:rPr>
            </w:pPr>
          </w:p>
        </w:tc>
        <w:tc>
          <w:tcPr>
            <w:tcW w:w="2976" w:type="pct"/>
            <w:tcBorders>
              <w:top w:val="outset" w:sz="6" w:space="0" w:color="auto"/>
              <w:left w:val="outset" w:sz="6" w:space="0" w:color="auto"/>
              <w:bottom w:val="outset" w:sz="6" w:space="0" w:color="auto"/>
              <w:right w:val="outset" w:sz="6" w:space="0" w:color="auto"/>
            </w:tcBorders>
            <w:hideMark/>
          </w:tcPr>
          <w:p w14:paraId="2B01308B" w14:textId="2B942A65" w:rsidR="00570BBD" w:rsidRPr="002925EF" w:rsidRDefault="00A851F0" w:rsidP="002925EF">
            <w:pPr>
              <w:spacing w:after="0"/>
              <w:ind w:firstLine="0"/>
              <w:jc w:val="center"/>
              <w:rPr>
                <w:rFonts w:eastAsia="Times New Roman" w:cs="Times New Roman"/>
                <w:b/>
                <w:bCs/>
                <w:szCs w:val="24"/>
                <w:lang w:eastAsia="lv-LV"/>
              </w:rPr>
            </w:pPr>
            <w:r w:rsidRPr="002925EF">
              <w:rPr>
                <w:rFonts w:eastAsia="Times New Roman" w:cs="Times New Roman"/>
                <w:b/>
                <w:bCs/>
                <w:szCs w:val="24"/>
                <w:lang w:eastAsia="lv-LV"/>
              </w:rPr>
              <w:lastRenderedPageBreak/>
              <w:t>I. </w:t>
            </w:r>
            <w:r w:rsidR="00570BBD" w:rsidRPr="002925EF">
              <w:rPr>
                <w:rFonts w:eastAsia="Times New Roman" w:cs="Times New Roman"/>
                <w:b/>
                <w:bCs/>
                <w:szCs w:val="24"/>
                <w:lang w:eastAsia="lv-LV"/>
              </w:rPr>
              <w:t>Direktīva 2019/1151</w:t>
            </w:r>
          </w:p>
          <w:p w14:paraId="3A3C3826" w14:textId="077CB1AE" w:rsidR="00A851F0" w:rsidRPr="002925EF" w:rsidRDefault="00A851F0" w:rsidP="002925EF">
            <w:pPr>
              <w:spacing w:after="0"/>
              <w:ind w:firstLine="0"/>
              <w:jc w:val="center"/>
              <w:rPr>
                <w:rFonts w:eastAsia="Times New Roman" w:cs="Times New Roman"/>
                <w:b/>
                <w:bCs/>
                <w:szCs w:val="24"/>
                <w:lang w:eastAsia="lv-LV"/>
              </w:rPr>
            </w:pPr>
            <w:r w:rsidRPr="002925EF">
              <w:rPr>
                <w:rFonts w:eastAsia="Times New Roman" w:cs="Times New Roman"/>
                <w:b/>
                <w:bCs/>
                <w:szCs w:val="24"/>
                <w:lang w:eastAsia="lv-LV"/>
              </w:rPr>
              <w:t>1. Tiešsaistes reģistrācija un informācijas iesniegšana</w:t>
            </w:r>
          </w:p>
          <w:p w14:paraId="27B4CE64" w14:textId="77777777" w:rsidR="00570BBD" w:rsidRPr="00570BBD" w:rsidRDefault="00570BBD" w:rsidP="00636F99">
            <w:pPr>
              <w:spacing w:after="0"/>
              <w:ind w:left="971" w:firstLine="0"/>
              <w:rPr>
                <w:rFonts w:eastAsia="Times New Roman" w:cs="Times New Roman"/>
                <w:b/>
                <w:bCs/>
                <w:szCs w:val="24"/>
                <w:lang w:eastAsia="lv-LV"/>
              </w:rPr>
            </w:pPr>
          </w:p>
          <w:p w14:paraId="510F7965" w14:textId="76DDFECF" w:rsidR="0047261E" w:rsidRPr="003F2A09" w:rsidRDefault="006C5A8E" w:rsidP="00636F99">
            <w:pPr>
              <w:spacing w:after="0"/>
              <w:ind w:firstLine="563"/>
              <w:rPr>
                <w:rFonts w:eastAsia="Times New Roman" w:cs="Times New Roman"/>
                <w:szCs w:val="24"/>
                <w:lang w:eastAsia="lv-LV"/>
              </w:rPr>
            </w:pPr>
            <w:r>
              <w:rPr>
                <w:rFonts w:eastAsia="Times New Roman" w:cs="Times New Roman"/>
                <w:szCs w:val="24"/>
                <w:lang w:eastAsia="lv-LV"/>
              </w:rPr>
              <w:t>2015. gada 6. maij</w:t>
            </w:r>
            <w:r>
              <w:rPr>
                <w:rFonts w:eastAsia="Times New Roman" w:cs="Times New Roman"/>
                <w:szCs w:val="24"/>
                <w:lang w:eastAsia="lv-LV"/>
              </w:rPr>
              <w:t>ā</w:t>
            </w:r>
            <w:r w:rsidRPr="003F2A09">
              <w:rPr>
                <w:rFonts w:eastAsia="Times New Roman" w:cs="Times New Roman"/>
                <w:szCs w:val="24"/>
                <w:lang w:eastAsia="lv-LV"/>
              </w:rPr>
              <w:t xml:space="preserve"> </w:t>
            </w:r>
            <w:r w:rsidR="0047261E" w:rsidRPr="003F2A09">
              <w:rPr>
                <w:rFonts w:eastAsia="Times New Roman" w:cs="Times New Roman"/>
                <w:szCs w:val="24"/>
                <w:lang w:eastAsia="lv-LV"/>
              </w:rPr>
              <w:t>Eiropas Komisija</w:t>
            </w:r>
            <w:r>
              <w:rPr>
                <w:rFonts w:eastAsia="Times New Roman" w:cs="Times New Roman"/>
                <w:szCs w:val="24"/>
                <w:lang w:eastAsia="lv-LV"/>
              </w:rPr>
              <w:t xml:space="preserve"> </w:t>
            </w:r>
            <w:r w:rsidR="0047261E" w:rsidRPr="003F2A09">
              <w:rPr>
                <w:rFonts w:eastAsia="Times New Roman" w:cs="Times New Roman"/>
                <w:szCs w:val="24"/>
                <w:lang w:eastAsia="lv-LV"/>
              </w:rPr>
              <w:t xml:space="preserve">paziņojumā </w:t>
            </w:r>
            <w:r w:rsidR="000C793E" w:rsidRPr="0031559E">
              <w:rPr>
                <w:bCs/>
              </w:rPr>
              <w:t>"</w:t>
            </w:r>
            <w:r w:rsidR="0047261E" w:rsidRPr="003F2A09">
              <w:rPr>
                <w:rFonts w:eastAsia="Times New Roman" w:cs="Times New Roman"/>
                <w:szCs w:val="24"/>
                <w:lang w:eastAsia="lv-LV"/>
              </w:rPr>
              <w:t>Digitālā vienotā tirgus stratēģija Eiropai</w:t>
            </w:r>
            <w:r w:rsidR="000C793E" w:rsidRPr="0031559E">
              <w:rPr>
                <w:bCs/>
              </w:rPr>
              <w:t>"</w:t>
            </w:r>
            <w:r>
              <w:rPr>
                <w:rStyle w:val="Vresatsauce"/>
                <w:bCs/>
              </w:rPr>
              <w:footnoteReference w:id="7"/>
            </w:r>
            <w:r w:rsidR="0047261E" w:rsidRPr="003F2A09">
              <w:rPr>
                <w:rFonts w:eastAsia="Times New Roman" w:cs="Times New Roman"/>
                <w:szCs w:val="24"/>
                <w:lang w:eastAsia="lv-LV"/>
              </w:rPr>
              <w:t xml:space="preserve"> un </w:t>
            </w:r>
            <w:r>
              <w:rPr>
                <w:rFonts w:eastAsia="Times New Roman" w:cs="Times New Roman"/>
                <w:szCs w:val="24"/>
                <w:lang w:eastAsia="lv-LV"/>
              </w:rPr>
              <w:t xml:space="preserve">2016. gada 19. aprīļa </w:t>
            </w:r>
            <w:r w:rsidR="0047261E" w:rsidRPr="003F2A09">
              <w:rPr>
                <w:rFonts w:eastAsia="Times New Roman" w:cs="Times New Roman"/>
                <w:szCs w:val="24"/>
                <w:lang w:eastAsia="lv-LV"/>
              </w:rPr>
              <w:t xml:space="preserve">paziņojumā </w:t>
            </w:r>
            <w:r w:rsidR="000C793E" w:rsidRPr="0031559E">
              <w:rPr>
                <w:bCs/>
              </w:rPr>
              <w:t>"</w:t>
            </w:r>
            <w:r w:rsidR="0047261E" w:rsidRPr="003F2A09">
              <w:rPr>
                <w:rFonts w:eastAsia="Times New Roman" w:cs="Times New Roman"/>
                <w:szCs w:val="24"/>
                <w:lang w:eastAsia="lv-LV"/>
              </w:rPr>
              <w:t>ES e-pārvaldes rīcības plāns 2016.</w:t>
            </w:r>
            <w:r w:rsidR="003B5B3A">
              <w:rPr>
                <w:rFonts w:eastAsia="Times New Roman" w:cs="Times New Roman"/>
                <w:szCs w:val="24"/>
                <w:lang w:eastAsia="lv-LV"/>
              </w:rPr>
              <w:t> </w:t>
            </w:r>
            <w:r w:rsidR="0047261E" w:rsidRPr="003F2A09">
              <w:rPr>
                <w:rFonts w:eastAsia="Times New Roman" w:cs="Times New Roman"/>
                <w:szCs w:val="24"/>
                <w:lang w:eastAsia="lv-LV"/>
              </w:rPr>
              <w:t>-</w:t>
            </w:r>
            <w:r w:rsidR="003B5B3A">
              <w:rPr>
                <w:rFonts w:eastAsia="Times New Roman" w:cs="Times New Roman"/>
                <w:szCs w:val="24"/>
                <w:lang w:eastAsia="lv-LV"/>
              </w:rPr>
              <w:t> </w:t>
            </w:r>
            <w:r w:rsidR="0047261E" w:rsidRPr="003F2A09">
              <w:rPr>
                <w:rFonts w:eastAsia="Times New Roman" w:cs="Times New Roman"/>
                <w:szCs w:val="24"/>
                <w:lang w:eastAsia="lv-LV"/>
              </w:rPr>
              <w:t>2020.</w:t>
            </w:r>
            <w:r w:rsidR="00D074FA">
              <w:rPr>
                <w:rFonts w:eastAsia="Times New Roman" w:cs="Times New Roman"/>
                <w:szCs w:val="24"/>
                <w:lang w:eastAsia="lv-LV"/>
              </w:rPr>
              <w:t> </w:t>
            </w:r>
            <w:r w:rsidR="0047261E" w:rsidRPr="003F2A09">
              <w:rPr>
                <w:rFonts w:eastAsia="Times New Roman" w:cs="Times New Roman"/>
                <w:szCs w:val="24"/>
                <w:lang w:eastAsia="lv-LV"/>
              </w:rPr>
              <w:t>gadam</w:t>
            </w:r>
            <w:r>
              <w:rPr>
                <w:rStyle w:val="Vresatsauce"/>
                <w:rFonts w:eastAsia="Times New Roman" w:cs="Times New Roman"/>
                <w:szCs w:val="24"/>
                <w:lang w:eastAsia="lv-LV"/>
              </w:rPr>
              <w:footnoteReference w:id="8"/>
            </w:r>
            <w:r w:rsidR="0047261E" w:rsidRPr="003F2A09">
              <w:rPr>
                <w:rFonts w:eastAsia="Times New Roman" w:cs="Times New Roman"/>
                <w:szCs w:val="24"/>
                <w:lang w:eastAsia="lv-LV"/>
              </w:rPr>
              <w:t xml:space="preserve">. Pārvaldes </w:t>
            </w:r>
            <w:proofErr w:type="spellStart"/>
            <w:r w:rsidR="0047261E" w:rsidRPr="003F2A09">
              <w:rPr>
                <w:rFonts w:eastAsia="Times New Roman" w:cs="Times New Roman"/>
                <w:szCs w:val="24"/>
                <w:lang w:eastAsia="lv-LV"/>
              </w:rPr>
              <w:t>digitalizēšanās</w:t>
            </w:r>
            <w:proofErr w:type="spellEnd"/>
            <w:r w:rsidR="0047261E" w:rsidRPr="003F2A09">
              <w:rPr>
                <w:rFonts w:eastAsia="Times New Roman" w:cs="Times New Roman"/>
                <w:szCs w:val="24"/>
                <w:lang w:eastAsia="lv-LV"/>
              </w:rPr>
              <w:t xml:space="preserve"> paātrināšana</w:t>
            </w:r>
            <w:r w:rsidR="000C793E" w:rsidRPr="0031559E">
              <w:rPr>
                <w:bCs/>
              </w:rPr>
              <w:t>"</w:t>
            </w:r>
            <w:r w:rsidR="0047261E" w:rsidRPr="003F2A09">
              <w:rPr>
                <w:rFonts w:eastAsia="Times New Roman" w:cs="Times New Roman"/>
                <w:szCs w:val="24"/>
                <w:lang w:eastAsia="lv-LV"/>
              </w:rPr>
              <w:t xml:space="preserve"> uzsvēra valsts pārvaldes iestāžu nozīmi, palīdzot sabiedrībām viegli uzsākt to darbību, darboties tiešsaistē un paplašināties pāri robežām. E-pārvaldes rīcības plānā īpaši ir atzīts, cik svarīgi ir uzlabot digitālo rīku izmantošanu, izpildot ar sabiedrību tiesībām saistītās prasības. Turklāt 2017.</w:t>
            </w:r>
            <w:r w:rsidR="00D074FA">
              <w:rPr>
                <w:rFonts w:eastAsia="Times New Roman" w:cs="Times New Roman"/>
                <w:szCs w:val="24"/>
                <w:lang w:eastAsia="lv-LV"/>
              </w:rPr>
              <w:t> </w:t>
            </w:r>
            <w:r w:rsidR="0047261E" w:rsidRPr="003F2A09">
              <w:rPr>
                <w:rFonts w:eastAsia="Times New Roman" w:cs="Times New Roman"/>
                <w:szCs w:val="24"/>
                <w:lang w:eastAsia="lv-LV"/>
              </w:rPr>
              <w:t>gada 6.</w:t>
            </w:r>
            <w:r w:rsidR="00D074FA">
              <w:rPr>
                <w:rFonts w:eastAsia="Times New Roman" w:cs="Times New Roman"/>
                <w:szCs w:val="24"/>
                <w:lang w:eastAsia="lv-LV"/>
              </w:rPr>
              <w:t> </w:t>
            </w:r>
            <w:r w:rsidR="0047261E" w:rsidRPr="003F2A09">
              <w:rPr>
                <w:rFonts w:eastAsia="Times New Roman" w:cs="Times New Roman"/>
                <w:szCs w:val="24"/>
                <w:lang w:eastAsia="lv-LV"/>
              </w:rPr>
              <w:t xml:space="preserve">oktobra Tallinas </w:t>
            </w:r>
            <w:r w:rsidR="002168BD">
              <w:rPr>
                <w:rFonts w:eastAsia="Times New Roman" w:cs="Times New Roman"/>
                <w:szCs w:val="24"/>
                <w:lang w:eastAsia="lv-LV"/>
              </w:rPr>
              <w:t xml:space="preserve">Ministru </w:t>
            </w:r>
            <w:r w:rsidR="0047261E" w:rsidRPr="003F2A09">
              <w:rPr>
                <w:rFonts w:eastAsia="Times New Roman" w:cs="Times New Roman"/>
                <w:szCs w:val="24"/>
                <w:lang w:eastAsia="lv-LV"/>
              </w:rPr>
              <w:t>deklarācijā par e-pārvaldi</w:t>
            </w:r>
            <w:r>
              <w:rPr>
                <w:rStyle w:val="Vresatsauce"/>
                <w:rFonts w:eastAsia="Times New Roman" w:cs="Times New Roman"/>
                <w:szCs w:val="24"/>
                <w:lang w:eastAsia="lv-LV"/>
              </w:rPr>
              <w:footnoteReference w:id="9"/>
            </w:r>
            <w:r w:rsidR="0047261E" w:rsidRPr="003F2A09">
              <w:rPr>
                <w:rFonts w:eastAsia="Times New Roman" w:cs="Times New Roman"/>
                <w:szCs w:val="24"/>
                <w:lang w:eastAsia="lv-LV"/>
              </w:rPr>
              <w:t xml:space="preserve"> dalībvalstis stingri aicināja pastiprināt centienus, lai nodrošinātu efektīvas, uz lietotājiem orientētas elektroniskās procedūras Eiropas Savienībā.</w:t>
            </w:r>
          </w:p>
          <w:p w14:paraId="59B0EB89" w14:textId="6517238E" w:rsidR="0047261E" w:rsidRPr="003F2A09" w:rsidRDefault="0047261E" w:rsidP="00636F99">
            <w:pPr>
              <w:spacing w:after="0"/>
              <w:ind w:firstLine="563"/>
            </w:pPr>
            <w:r w:rsidRPr="003F2A09">
              <w:rPr>
                <w:rFonts w:eastAsia="Times New Roman" w:cs="Times New Roman"/>
                <w:szCs w:val="24"/>
                <w:lang w:eastAsia="lv-LV"/>
              </w:rPr>
              <w:t xml:space="preserve">Eiropas Komisija konstatēja, ka </w:t>
            </w:r>
            <w:r w:rsidRPr="003F2A09">
              <w:t>dalībvalstīs ir ievērojami atšķirīga situācija attiecībā uz tiešsaistes rīkiem, kurus uzņēmēji un sabiedrības var izmantot, lai sazinātos ar iestādēm sabiedrību tiesību jautājumos. E</w:t>
            </w:r>
            <w:r w:rsidR="003B5B3A">
              <w:t> - </w:t>
            </w:r>
            <w:r w:rsidRPr="003F2A09">
              <w:t xml:space="preserve">pārvaldes pakalpojumi dalībvalstīs atšķiras. Tā dažas dalībvalstis nodrošina visaptverošus un lietotājdraudzīgus pakalpojumus, kas pilnībā pieejami tiešsaistē. Savukārt citas dalībvalstis konkrētos būtiskos sabiedrību dzīves cikla posmos nespēj nodrošināt tiešsaistes risinājumus –piemēram, dažas dalībvalstis ļauj izveidot sabiedrības vai veikt izmaiņas reģistrā </w:t>
            </w:r>
            <w:r w:rsidRPr="003F2A09">
              <w:lastRenderedPageBreak/>
              <w:t>iesniegtos dokumentos un informācijā, vienīgi ierodoties personīgi, dažas minētās darbības ļauj veikt personīgi vai tiešsaistē, bet vēl citās tās var izdarīt tikai tiešsaistē.</w:t>
            </w:r>
          </w:p>
          <w:p w14:paraId="7348CA6C" w14:textId="6BCE20F7" w:rsidR="0047261E" w:rsidRPr="003F2A09" w:rsidRDefault="0047261E" w:rsidP="00636F99">
            <w:pPr>
              <w:spacing w:after="0"/>
              <w:ind w:firstLine="563"/>
            </w:pPr>
            <w:r w:rsidRPr="003F2A09">
              <w:t>2015.</w:t>
            </w:r>
            <w:r w:rsidR="00D074FA">
              <w:t> </w:t>
            </w:r>
            <w:r w:rsidRPr="003F2A09">
              <w:t>gada Eiropas digitālā vienotā tirgus stratēģijā un 2016.</w:t>
            </w:r>
            <w:r w:rsidR="00D074FA">
              <w:t> </w:t>
            </w:r>
            <w:r w:rsidRPr="003F2A09">
              <w:t>gada E</w:t>
            </w:r>
            <w:r w:rsidR="00F0078C">
              <w:t> </w:t>
            </w:r>
            <w:r w:rsidRPr="003F2A09">
              <w:t>-</w:t>
            </w:r>
            <w:r w:rsidR="00F0078C">
              <w:t> </w:t>
            </w:r>
            <w:r w:rsidRPr="003F2A09">
              <w:t>valdības rīcības plānā tika uzsvērta valsts pārvaldes iestāžu loma, palīdzot kapitālsabiedrībām viegli uzsākt komercdarbību, darboties tiešsaistē un pāri robežām. E</w:t>
            </w:r>
            <w:r w:rsidR="00C4721A">
              <w:t> </w:t>
            </w:r>
            <w:r w:rsidRPr="003F2A09">
              <w:t>-</w:t>
            </w:r>
            <w:r w:rsidR="00C4721A">
              <w:t> </w:t>
            </w:r>
            <w:r w:rsidRPr="003F2A09">
              <w:t>valdības rīcības plānā īpaši tika atzīts, cik svarīgi ir uzlabot digitālo instrumentu izmantošanu, ievērojot ar komercdarbības tiesībām saistītās prasības. Piemēram, saistībā ar regulu par vienoto digitālo vārteju (2018.</w:t>
            </w:r>
            <w:r w:rsidR="00D074FA">
              <w:t> </w:t>
            </w:r>
            <w:r w:rsidRPr="003F2A09">
              <w:t>gada 2.</w:t>
            </w:r>
            <w:r w:rsidR="00D074FA">
              <w:t> </w:t>
            </w:r>
            <w:r w:rsidRPr="003F2A09">
              <w:t>oktobra</w:t>
            </w:r>
            <w:r w:rsidRPr="003F2A09">
              <w:rPr>
                <w:rFonts w:eastAsia="Times New Roman" w:cs="Times New Roman"/>
                <w:szCs w:val="24"/>
                <w:lang w:eastAsia="lv-LV"/>
              </w:rPr>
              <w:t xml:space="preserve"> Eiropas Parlamenta un Padomes Regula </w:t>
            </w:r>
            <w:r w:rsidRPr="003F2A09">
              <w:t>2018/1724, ar ko izveido vienotu digitālo vārteju, lai sniegtu piekļuvi informācijai, procedūrām un palīdzības un problēmu risināšanas pakalpojumiem, un ar ko groza Regulu Nr. 1024/2012</w:t>
            </w:r>
            <w:r w:rsidR="006C0481">
              <w:rPr>
                <w:rStyle w:val="Vresatsauce"/>
              </w:rPr>
              <w:footnoteReference w:id="10"/>
            </w:r>
            <w:r w:rsidRPr="003F2A09">
              <w:t>) tika uzsvērta digitālo instrumentu un procesu nozīme, lai palīdzētu sabiedrībām pilnībā izmantot vienotā tirgus priekšrocības, un prasīts pilnībā digitalizēt svarīgākās administratīvās procedūras pārrobežu lietotājiem.</w:t>
            </w:r>
          </w:p>
          <w:p w14:paraId="4A8A8167" w14:textId="3F77B378" w:rsidR="0047261E" w:rsidRPr="003F2A09" w:rsidRDefault="0047261E" w:rsidP="00636F99">
            <w:pPr>
              <w:spacing w:after="0"/>
              <w:ind w:firstLine="563"/>
              <w:rPr>
                <w:rFonts w:eastAsia="Times New Roman" w:cs="Times New Roman"/>
                <w:szCs w:val="24"/>
                <w:lang w:eastAsia="lv-LV"/>
              </w:rPr>
            </w:pPr>
            <w:r w:rsidRPr="003F2A09">
              <w:rPr>
                <w:rFonts w:eastAsia="Times New Roman" w:cs="Times New Roman"/>
                <w:szCs w:val="24"/>
                <w:lang w:eastAsia="lv-LV"/>
              </w:rPr>
              <w:t>Eiropas Padome jau 2015.</w:t>
            </w:r>
            <w:r w:rsidR="00D074FA">
              <w:rPr>
                <w:rFonts w:eastAsia="Times New Roman" w:cs="Times New Roman"/>
                <w:szCs w:val="24"/>
                <w:lang w:eastAsia="lv-LV"/>
              </w:rPr>
              <w:t> </w:t>
            </w:r>
            <w:r w:rsidRPr="003F2A09">
              <w:rPr>
                <w:rFonts w:eastAsia="Times New Roman" w:cs="Times New Roman"/>
                <w:szCs w:val="24"/>
                <w:lang w:eastAsia="lv-LV"/>
              </w:rPr>
              <w:t xml:space="preserve">gadā mudināja Komisiju pievērsties </w:t>
            </w:r>
            <w:r w:rsidRPr="003F2A09">
              <w:t xml:space="preserve">sabiedrību </w:t>
            </w:r>
            <w:r w:rsidRPr="003F2A09">
              <w:rPr>
                <w:rFonts w:eastAsia="Times New Roman" w:cs="Times New Roman"/>
                <w:szCs w:val="24"/>
                <w:lang w:eastAsia="lv-LV"/>
              </w:rPr>
              <w:t>tiešsaistes reģistrācijai, izmantojot digitālā vienotā tirgus tiesību aktu kopumu. Taču līdz Direktīvas 2019/1151 pieņemšanai uzņēmējdarbības tiesības ietvēra tikai dažus digitalizācijas elementus, piemēram, dalībvalstu pienākumu tiešsaistē darīt pieejamu informāciju par sabiedrībām ar ierobežotu atbildību, kas reģistrētas centrālajos, komercreģistros vai uzņēmumu reģistros. Tomēr šīs prasības bija ierobežotas un trūka precizitātes, kas valstu līmenī noveda pie ļoti atšķirīgas īstenošanas.</w:t>
            </w:r>
          </w:p>
          <w:p w14:paraId="3E93231C" w14:textId="724B8AAC" w:rsidR="0047261E" w:rsidRPr="003F2A09" w:rsidRDefault="0047261E" w:rsidP="00636F99">
            <w:pPr>
              <w:spacing w:after="0"/>
              <w:ind w:firstLine="563"/>
              <w:rPr>
                <w:rFonts w:eastAsia="Times New Roman" w:cs="Times New Roman"/>
                <w:szCs w:val="24"/>
                <w:lang w:eastAsia="lv-LV"/>
              </w:rPr>
            </w:pPr>
            <w:r w:rsidRPr="003F2A09">
              <w:rPr>
                <w:rFonts w:eastAsia="Times New Roman" w:cs="Times New Roman"/>
                <w:szCs w:val="24"/>
                <w:lang w:eastAsia="lv-LV"/>
              </w:rPr>
              <w:t xml:space="preserve">Turklāt uz dažiem digitālajiem procesiem, piemēram, </w:t>
            </w:r>
            <w:r w:rsidRPr="003F2A09">
              <w:t xml:space="preserve">sabiedrību </w:t>
            </w:r>
            <w:r w:rsidRPr="003F2A09">
              <w:rPr>
                <w:rFonts w:eastAsia="Times New Roman" w:cs="Times New Roman"/>
                <w:szCs w:val="24"/>
                <w:lang w:eastAsia="lv-LV"/>
              </w:rPr>
              <w:t>tiešsaistes reģistrāciju, vispār neattiecās Eiropas Savienības tiesību akti, un tikai vairākas dalībvalstis to risināja valsts līmenī – tostarp Latvija. Tād</w:t>
            </w:r>
            <w:r w:rsidR="002168BD">
              <w:rPr>
                <w:rFonts w:eastAsia="Times New Roman" w:cs="Times New Roman"/>
                <w:szCs w:val="24"/>
                <w:lang w:eastAsia="lv-LV"/>
              </w:rPr>
              <w:t>ē</w:t>
            </w:r>
            <w:r w:rsidRPr="003F2A09">
              <w:rPr>
                <w:rFonts w:eastAsia="Times New Roman" w:cs="Times New Roman"/>
                <w:szCs w:val="24"/>
                <w:lang w:eastAsia="lv-LV"/>
              </w:rPr>
              <w:t xml:space="preserve">jādi dažas dalībvalstis pieļāva tikai klātienes procedūru sabiedrību reģistrācijai un izmaiņu iesniegšanai. Savukārt citas pieļāva gan klātienes, gan tiešsaistes procedūru vai tikai tiešsaisti. Līdzīga situācija bija filiāļu reģistrācijai tiešsaistē. Lai gan filiālēm nav juridiskas personas statusa, tās joprojām jāreģistrē, un filiāles reģistrācija lielā mērā atbilst tādām pašām prasībām kā </w:t>
            </w:r>
            <w:r w:rsidRPr="003F2A09">
              <w:t xml:space="preserve">sabiedrību </w:t>
            </w:r>
            <w:r w:rsidRPr="003F2A09">
              <w:rPr>
                <w:rFonts w:eastAsia="Times New Roman" w:cs="Times New Roman"/>
                <w:szCs w:val="24"/>
                <w:lang w:eastAsia="lv-LV"/>
              </w:rPr>
              <w:t>reģistrācija.</w:t>
            </w:r>
          </w:p>
          <w:p w14:paraId="2DB6C915" w14:textId="71E5CFF0" w:rsidR="0047261E" w:rsidRPr="003F2A09" w:rsidRDefault="0047261E" w:rsidP="00636F99">
            <w:pPr>
              <w:spacing w:after="0"/>
              <w:ind w:firstLine="563"/>
              <w:rPr>
                <w:rFonts w:eastAsia="Times New Roman" w:cs="Times New Roman"/>
                <w:szCs w:val="24"/>
                <w:lang w:eastAsia="lv-LV"/>
              </w:rPr>
            </w:pPr>
            <w:r w:rsidRPr="003F2A09">
              <w:rPr>
                <w:rFonts w:eastAsia="Times New Roman" w:cs="Times New Roman"/>
                <w:szCs w:val="24"/>
                <w:lang w:eastAsia="lv-LV"/>
              </w:rPr>
              <w:t xml:space="preserve">Visām valstīm vienādu noteikumu neesamība attiecībā uz reģistrāciju tiešsaistē, dokumentu iesniegšanu un publicēšanu vai šādu noteikumu </w:t>
            </w:r>
            <w:r w:rsidRPr="003F2A09">
              <w:rPr>
                <w:rFonts w:eastAsia="Times New Roman" w:cs="Times New Roman"/>
                <w:szCs w:val="24"/>
                <w:lang w:eastAsia="lv-LV"/>
              </w:rPr>
              <w:lastRenderedPageBreak/>
              <w:t xml:space="preserve">atšķirības dalībvalstīs radīja nevajadzīgas izmaksas un apgrūtinājumus uzņēmējiem, kuri vēlas izveidot jaunu </w:t>
            </w:r>
            <w:r w:rsidRPr="003F2A09">
              <w:t xml:space="preserve">sabiedrību </w:t>
            </w:r>
            <w:r w:rsidRPr="003F2A09">
              <w:rPr>
                <w:rFonts w:eastAsia="Times New Roman" w:cs="Times New Roman"/>
                <w:szCs w:val="24"/>
                <w:lang w:eastAsia="lv-LV"/>
              </w:rPr>
              <w:t xml:space="preserve">vai paplašināt savu sabiedrību, reģistrējot meitas </w:t>
            </w:r>
            <w:r w:rsidRPr="003F2A09">
              <w:t xml:space="preserve">sabiedrību </w:t>
            </w:r>
            <w:r w:rsidRPr="003F2A09">
              <w:rPr>
                <w:rFonts w:eastAsia="Times New Roman" w:cs="Times New Roman"/>
                <w:szCs w:val="24"/>
                <w:lang w:eastAsia="lv-LV"/>
              </w:rPr>
              <w:t>vai filiāli vai izpildot īpašas prasības tiešsaistē. Tas, savukārt, nereti noveda pie zaudētām biznesa iespējām, jo kavējās sabiedrības reģistrācija vai, sliktākajā gadījumā, tika pieņemts lēmums nedibināt sabiedrību vispār.</w:t>
            </w:r>
          </w:p>
          <w:p w14:paraId="584CF149" w14:textId="77777777" w:rsidR="0047261E" w:rsidRPr="003F2A09" w:rsidRDefault="0047261E" w:rsidP="00636F99">
            <w:pPr>
              <w:spacing w:after="0"/>
              <w:ind w:firstLine="563"/>
              <w:rPr>
                <w:rFonts w:eastAsia="Times New Roman" w:cs="Times New Roman"/>
                <w:szCs w:val="24"/>
                <w:lang w:eastAsia="lv-LV"/>
              </w:rPr>
            </w:pPr>
            <w:r w:rsidRPr="003F2A09">
              <w:rPr>
                <w:rFonts w:eastAsia="Times New Roman" w:cs="Times New Roman"/>
                <w:szCs w:val="24"/>
                <w:lang w:eastAsia="lv-LV"/>
              </w:rPr>
              <w:t>Jāatzīmē, ka tika konstatēts, ka procesi dalībvalstīs, kas bija ieviesušas tiešsaistes reģistrācijas risinājumus, parasti bija lētāki un ātrāki nekā tie, kuros pieteikumi tika iesniegti personīgi – papīra formātā. Turklāt procedūru                                     pabeigšanai nepieciešamais laiks arī palielināja izmaksas, kas radās sabiedrībām. Piemēram, ja procedūrām nepieciešama fiziska klātbūtne reģistrā, reģistrācijas pabeigšanas laiks ir ilgāks nekā tad, kad procedūras tiek veiktas pilnībā tiešsaistē.</w:t>
            </w:r>
          </w:p>
          <w:p w14:paraId="1AD16260" w14:textId="57DF96E1" w:rsidR="0047261E" w:rsidRPr="003F2A09" w:rsidRDefault="0047261E" w:rsidP="00636F99">
            <w:pPr>
              <w:spacing w:after="0"/>
              <w:ind w:firstLine="563"/>
              <w:rPr>
                <w:rFonts w:eastAsia="Times New Roman" w:cs="Times New Roman"/>
                <w:szCs w:val="24"/>
                <w:lang w:eastAsia="lv-LV"/>
              </w:rPr>
            </w:pPr>
            <w:r w:rsidRPr="003F2A09">
              <w:rPr>
                <w:rFonts w:eastAsia="Times New Roman" w:cs="Times New Roman"/>
                <w:szCs w:val="24"/>
                <w:lang w:eastAsia="lv-LV"/>
              </w:rPr>
              <w:t>Ņemot vērā iepriekš minēto, tika izstrādāta un 2019.</w:t>
            </w:r>
            <w:r w:rsidR="00D074FA">
              <w:rPr>
                <w:rFonts w:eastAsia="Times New Roman" w:cs="Times New Roman"/>
                <w:szCs w:val="24"/>
                <w:lang w:eastAsia="lv-LV"/>
              </w:rPr>
              <w:t> </w:t>
            </w:r>
            <w:r w:rsidRPr="003F2A09">
              <w:rPr>
                <w:rFonts w:eastAsia="Times New Roman" w:cs="Times New Roman"/>
                <w:szCs w:val="24"/>
                <w:lang w:eastAsia="lv-LV"/>
              </w:rPr>
              <w:t>gada 20.</w:t>
            </w:r>
            <w:r w:rsidR="00D074FA">
              <w:rPr>
                <w:rFonts w:eastAsia="Times New Roman" w:cs="Times New Roman"/>
                <w:szCs w:val="24"/>
                <w:lang w:eastAsia="lv-LV"/>
              </w:rPr>
              <w:t> </w:t>
            </w:r>
            <w:r w:rsidRPr="003F2A09">
              <w:rPr>
                <w:rFonts w:eastAsia="Times New Roman" w:cs="Times New Roman"/>
                <w:szCs w:val="24"/>
                <w:lang w:eastAsia="lv-LV"/>
              </w:rPr>
              <w:t xml:space="preserve">jūnijā pieņemta Direktīva 2019/1151. Direktīvas 2019/1151 vispārējais mērķis ir nodrošināt Eiropas Savienības vienotā tirgus raitu darbību visā </w:t>
            </w:r>
            <w:r w:rsidRPr="003F2A09">
              <w:t xml:space="preserve">kapitālsabiedrības </w:t>
            </w:r>
            <w:r w:rsidRPr="003F2A09">
              <w:rPr>
                <w:rFonts w:eastAsia="Times New Roman" w:cs="Times New Roman"/>
                <w:szCs w:val="24"/>
                <w:lang w:eastAsia="lv-LV"/>
              </w:rPr>
              <w:t xml:space="preserve">dzīves cikla laikā, tostarp sazinoties ar iestādēm par </w:t>
            </w:r>
            <w:r w:rsidRPr="003F2A09">
              <w:t xml:space="preserve">kapitālsabiedrību </w:t>
            </w:r>
            <w:r w:rsidRPr="003F2A09">
              <w:rPr>
                <w:rFonts w:eastAsia="Times New Roman" w:cs="Times New Roman"/>
                <w:szCs w:val="24"/>
                <w:lang w:eastAsia="lv-LV"/>
              </w:rPr>
              <w:t xml:space="preserve">un to filiāļu reģistrāciju un informācijas iesniegšanu. Tas attiecas ne tikai uz  vienas dalībvalsts teritoriju, bet gan uz visu Eiropas Savienības teritoriju. Turklāt sabiedrību datu  reģistrēšanai, iesniegšanai vai piekļuvei tiem nedrīkst radīt būtisku papildu regulatīvo slogu pieteikuma iesniedzējiem, reģistrējot uzņēmumus vai filiāles citās      dalībvalstīs. Līdz ar to sabiedrību un to filiāļu pārrobežu reģistrāciju var veikt daudz rentablāk, izmantojot tiešsaistes līdzekļus. Vienlaikus, ar Direktīvu 2019/1151 ieviestie pasākumi ir samērīgi ar mērķi nodrošināt digitālus risinājumus sabiedrībām vienotajā tirgū visā to aprites ciklā. Noteikumi paredz, ka dalībvalstīm jānodrošina iespēja izmantot tiešsaistes metodes, reģistrējot </w:t>
            </w:r>
            <w:r w:rsidRPr="003F2A09">
              <w:t xml:space="preserve">kapitālsabiedrības </w:t>
            </w:r>
            <w:r w:rsidRPr="003F2A09">
              <w:rPr>
                <w:rFonts w:eastAsia="Times New Roman" w:cs="Times New Roman"/>
                <w:szCs w:val="24"/>
                <w:lang w:eastAsia="lv-LV"/>
              </w:rPr>
              <w:t>vai reģistrējot izmaiņas, bet nodrošinot dalībvalstīm pilnīgu elastību tajā, kā to sasniegt saskaņā ar saviem tiesību aktiem un sistēmām.</w:t>
            </w:r>
          </w:p>
          <w:p w14:paraId="3DC3DE09" w14:textId="79846513" w:rsidR="0047261E" w:rsidRPr="003F2A09" w:rsidRDefault="0047261E" w:rsidP="00636F99">
            <w:pPr>
              <w:spacing w:after="0"/>
              <w:ind w:firstLine="563"/>
              <w:rPr>
                <w:rFonts w:eastAsia="Times New Roman" w:cs="Times New Roman"/>
                <w:szCs w:val="24"/>
                <w:lang w:eastAsia="lv-LV"/>
              </w:rPr>
            </w:pPr>
            <w:r w:rsidRPr="003F2A09">
              <w:rPr>
                <w:rFonts w:eastAsia="Times New Roman" w:cs="Times New Roman"/>
                <w:szCs w:val="24"/>
                <w:lang w:eastAsia="lv-LV"/>
              </w:rPr>
              <w:t>Vienlaikus jāņem vērā, ka 2017.</w:t>
            </w:r>
            <w:r w:rsidR="00D074FA">
              <w:rPr>
                <w:rFonts w:eastAsia="Times New Roman" w:cs="Times New Roman"/>
                <w:szCs w:val="24"/>
                <w:lang w:eastAsia="lv-LV"/>
              </w:rPr>
              <w:t> </w:t>
            </w:r>
            <w:r w:rsidRPr="003F2A09">
              <w:rPr>
                <w:rFonts w:eastAsia="Times New Roman" w:cs="Times New Roman"/>
                <w:szCs w:val="24"/>
                <w:lang w:eastAsia="lv-LV"/>
              </w:rPr>
              <w:t xml:space="preserve">gada jūnijā sāka darboties dalībvalstu centrālo reģistru, komercreģistru un sabiedrību reģistru savstarpējā savienojamības sistēma (turpmāk – </w:t>
            </w:r>
            <w:r w:rsidRPr="003F2A09">
              <w:rPr>
                <w:szCs w:val="24"/>
              </w:rPr>
              <w:t>reģistru savstarpējās savienojamības sistēma</w:t>
            </w:r>
            <w:r w:rsidRPr="003F2A09">
              <w:rPr>
                <w:rFonts w:eastAsia="Times New Roman" w:cs="Times New Roman"/>
                <w:szCs w:val="24"/>
                <w:lang w:eastAsia="lv-LV"/>
              </w:rPr>
              <w:t>), tādējādi lielā mērā atvieglojot pārrobežu piekļuvi informācijai par sabiedrībām dalībvalstīs un ļaujot dalībvalstu reģistriem savstarpēji elektroniski sazināties saistībā ar konkrētām pārrobežu darbībām, kas skar sabiedrības.</w:t>
            </w:r>
          </w:p>
          <w:p w14:paraId="473E500D" w14:textId="2FAD7250" w:rsidR="0047261E" w:rsidRPr="0047261E" w:rsidRDefault="0047261E" w:rsidP="00636F99">
            <w:pPr>
              <w:spacing w:after="0"/>
              <w:ind w:firstLine="563"/>
              <w:rPr>
                <w:rFonts w:eastAsia="Times New Roman" w:cs="Times New Roman"/>
                <w:i/>
                <w:iCs/>
                <w:szCs w:val="24"/>
                <w:lang w:eastAsia="lv-LV"/>
              </w:rPr>
            </w:pPr>
            <w:r w:rsidRPr="003F2A09">
              <w:rPr>
                <w:rFonts w:eastAsia="Times New Roman" w:cs="Times New Roman"/>
                <w:szCs w:val="24"/>
                <w:lang w:eastAsia="lv-LV"/>
              </w:rPr>
              <w:lastRenderedPageBreak/>
              <w:t>Ņemot vērā iepriekš minēto un izvērtējot spēkā esošo normatīvo regulējumu – Komerclikumu –, secināms, ka Latvija jau ir pārņēmusi lielāko daļu Direktīvas 2019/1151 normu. Piemēram, saistībā ar direktīvā noteikto prasību par sabiedrību reģistrāciju, izmaiņām ziņās par sabiedrību un sabiedrību likvidāciju tiešsaistē jau pašlaik Komerclikuma 8.</w:t>
            </w:r>
            <w:r w:rsidR="00D074FA">
              <w:rPr>
                <w:rFonts w:eastAsia="Times New Roman" w:cs="Times New Roman"/>
                <w:szCs w:val="24"/>
                <w:lang w:eastAsia="lv-LV"/>
              </w:rPr>
              <w:t> </w:t>
            </w:r>
            <w:r w:rsidRPr="003F2A09">
              <w:rPr>
                <w:rFonts w:eastAsia="Times New Roman" w:cs="Times New Roman"/>
                <w:szCs w:val="24"/>
                <w:lang w:eastAsia="lv-LV"/>
              </w:rPr>
              <w:t xml:space="preserve">panta pirmā daļa nosaka, ka dokumenti, kas pamato ieraksta izdarīšanu komercreģistrā, un citi likumā noteiktie dokumenti komercreģistra iestādei iesniedzami papīra vai elektroniskā formā. Turklāt minētais regulējums ir piemērojams neatkarīgi no tā, vai pieteikuma iesniedzējs ir Latvijas persona vai ārvalstnieks. Arī likuma </w:t>
            </w:r>
            <w:r w:rsidR="000C793E" w:rsidRPr="0031559E">
              <w:rPr>
                <w:bCs/>
              </w:rPr>
              <w:t>"</w:t>
            </w:r>
            <w:r w:rsidRPr="003F2A09">
              <w:rPr>
                <w:rFonts w:eastAsia="Times New Roman" w:cs="Times New Roman"/>
                <w:szCs w:val="24"/>
                <w:lang w:eastAsia="lv-LV"/>
              </w:rPr>
              <w:t>Par Latvijas Republikas Uzņēmumu reģistru</w:t>
            </w:r>
            <w:r w:rsidR="000C793E" w:rsidRPr="0031559E">
              <w:rPr>
                <w:bCs/>
              </w:rPr>
              <w:t>"</w:t>
            </w:r>
            <w:r w:rsidR="000C793E">
              <w:rPr>
                <w:bCs/>
              </w:rPr>
              <w:t xml:space="preserve"> </w:t>
            </w:r>
            <w:r w:rsidRPr="003F2A09">
              <w:rPr>
                <w:rFonts w:eastAsia="Times New Roman" w:cs="Times New Roman"/>
                <w:szCs w:val="24"/>
                <w:lang w:eastAsia="lv-LV"/>
              </w:rPr>
              <w:t>4.</w:t>
            </w:r>
            <w:r w:rsidRPr="003F2A09">
              <w:rPr>
                <w:rFonts w:eastAsia="Times New Roman" w:cs="Times New Roman"/>
                <w:szCs w:val="24"/>
                <w:vertAlign w:val="superscript"/>
                <w:lang w:eastAsia="lv-LV"/>
              </w:rPr>
              <w:t>4</w:t>
            </w:r>
            <w:r w:rsidR="00D074FA">
              <w:rPr>
                <w:rFonts w:eastAsia="Times New Roman" w:cs="Times New Roman"/>
                <w:szCs w:val="24"/>
                <w:lang w:eastAsia="lv-LV"/>
              </w:rPr>
              <w:t> </w:t>
            </w:r>
            <w:r w:rsidRPr="003F2A09">
              <w:rPr>
                <w:rFonts w:eastAsia="Times New Roman" w:cs="Times New Roman"/>
                <w:szCs w:val="24"/>
                <w:lang w:eastAsia="lv-LV"/>
              </w:rPr>
              <w:t>panta sestā daļa no</w:t>
            </w:r>
            <w:r w:rsidR="002168BD">
              <w:rPr>
                <w:rFonts w:eastAsia="Times New Roman" w:cs="Times New Roman"/>
                <w:szCs w:val="24"/>
                <w:lang w:eastAsia="lv-LV"/>
              </w:rPr>
              <w:t>teic</w:t>
            </w:r>
            <w:r w:rsidRPr="003F2A09">
              <w:rPr>
                <w:rFonts w:eastAsia="Times New Roman" w:cs="Times New Roman"/>
                <w:szCs w:val="24"/>
                <w:lang w:eastAsia="lv-LV"/>
              </w:rPr>
              <w:t>, ka pieteikumu ieraksta izdarīšanai Uzņēmumu reģistra vestajos reģistros vai dokumentu pievienošanai reģistrācijas lietai elektroniski iesniedz, izmantojot Uzņēmumu reģistra tīmekļvietnē pieejamo speciālo tiešsaistes formu. Tād</w:t>
            </w:r>
            <w:r w:rsidR="002168BD">
              <w:rPr>
                <w:rFonts w:eastAsia="Times New Roman" w:cs="Times New Roman"/>
                <w:szCs w:val="24"/>
                <w:lang w:eastAsia="lv-LV"/>
              </w:rPr>
              <w:t>ē</w:t>
            </w:r>
            <w:r w:rsidRPr="003F2A09">
              <w:rPr>
                <w:rFonts w:eastAsia="Times New Roman" w:cs="Times New Roman"/>
                <w:szCs w:val="24"/>
                <w:lang w:eastAsia="lv-LV"/>
              </w:rPr>
              <w:t>jādi dalībvalsts personai, kas vēlas dibināt sabiedrību Latvijā, jau šobrīd nav jāierodas Uzņēmumu reģistrā personīgi, un dokumentus var iesniegt elektroniski.</w:t>
            </w:r>
          </w:p>
          <w:p w14:paraId="3C91D06D" w14:textId="21893AF1" w:rsidR="0047261E" w:rsidRPr="003F2A09" w:rsidRDefault="0047261E" w:rsidP="00636F99">
            <w:pPr>
              <w:spacing w:after="0"/>
              <w:ind w:firstLine="563"/>
              <w:rPr>
                <w:rFonts w:eastAsia="Times New Roman" w:cs="Times New Roman"/>
                <w:szCs w:val="24"/>
                <w:lang w:eastAsia="lv-LV"/>
              </w:rPr>
            </w:pPr>
            <w:r w:rsidRPr="003F2A09">
              <w:rPr>
                <w:rFonts w:eastAsia="Times New Roman" w:cs="Times New Roman"/>
                <w:szCs w:val="24"/>
                <w:lang w:eastAsia="lv-LV"/>
              </w:rPr>
              <w:t xml:space="preserve">Ievērojot to, ka lielu daļu informācijas un dokumentus par dalībvalstīs reģistrētajām komercsabiedrībām var iegūt, izmantojot </w:t>
            </w:r>
            <w:r w:rsidRPr="003F2A09">
              <w:rPr>
                <w:szCs w:val="24"/>
              </w:rPr>
              <w:t>reģistru savstarpējās savienojamības sistēmu (Direktīvas</w:t>
            </w:r>
            <w:r w:rsidRPr="003F2A09">
              <w:rPr>
                <w:rFonts w:eastAsia="Times New Roman" w:cs="Times New Roman"/>
                <w:szCs w:val="24"/>
                <w:lang w:eastAsia="lv-LV"/>
              </w:rPr>
              <w:t xml:space="preserve"> 2017/1132 19.</w:t>
            </w:r>
            <w:r w:rsidR="00D074FA">
              <w:rPr>
                <w:rFonts w:eastAsia="Times New Roman" w:cs="Times New Roman"/>
                <w:szCs w:val="24"/>
                <w:lang w:eastAsia="lv-LV"/>
              </w:rPr>
              <w:t> </w:t>
            </w:r>
            <w:r w:rsidRPr="003F2A09">
              <w:rPr>
                <w:rFonts w:eastAsia="Times New Roman" w:cs="Times New Roman"/>
                <w:szCs w:val="24"/>
                <w:lang w:eastAsia="lv-LV"/>
              </w:rPr>
              <w:t>panta 2.</w:t>
            </w:r>
            <w:r w:rsidR="00D074FA">
              <w:rPr>
                <w:rFonts w:eastAsia="Times New Roman" w:cs="Times New Roman"/>
                <w:szCs w:val="24"/>
                <w:lang w:eastAsia="lv-LV"/>
              </w:rPr>
              <w:t> </w:t>
            </w:r>
            <w:r w:rsidRPr="003F2A09">
              <w:rPr>
                <w:rFonts w:eastAsia="Times New Roman" w:cs="Times New Roman"/>
                <w:szCs w:val="24"/>
                <w:lang w:eastAsia="lv-LV"/>
              </w:rPr>
              <w:t xml:space="preserve">punkts nosaka, kādu informāciju un dokumentus par sabiedrību jādara publiski pieejamus, izmantojot reģistru savstarpējās savienojamības sistēmu,  bet </w:t>
            </w:r>
            <w:r w:rsidRPr="003F2A09">
              <w:rPr>
                <w:szCs w:val="24"/>
              </w:rPr>
              <w:t xml:space="preserve">Direktīvas </w:t>
            </w:r>
            <w:r w:rsidRPr="003F2A09">
              <w:rPr>
                <w:rFonts w:eastAsia="Times New Roman" w:cs="Times New Roman"/>
                <w:szCs w:val="24"/>
                <w:lang w:eastAsia="lv-LV"/>
              </w:rPr>
              <w:t>2017/1132 29.</w:t>
            </w:r>
            <w:r w:rsidR="00D074FA">
              <w:rPr>
                <w:rFonts w:eastAsia="Times New Roman" w:cs="Times New Roman"/>
                <w:szCs w:val="24"/>
                <w:lang w:eastAsia="lv-LV"/>
              </w:rPr>
              <w:t> </w:t>
            </w:r>
            <w:r w:rsidRPr="003F2A09">
              <w:rPr>
                <w:rFonts w:eastAsia="Times New Roman" w:cs="Times New Roman"/>
                <w:szCs w:val="24"/>
                <w:lang w:eastAsia="lv-LV"/>
              </w:rPr>
              <w:t>panta 3.</w:t>
            </w:r>
            <w:r w:rsidR="00D074FA">
              <w:rPr>
                <w:rFonts w:eastAsia="Times New Roman" w:cs="Times New Roman"/>
                <w:szCs w:val="24"/>
                <w:lang w:eastAsia="lv-LV"/>
              </w:rPr>
              <w:t> </w:t>
            </w:r>
            <w:r w:rsidRPr="003F2A09">
              <w:rPr>
                <w:rFonts w:eastAsia="Times New Roman" w:cs="Times New Roman"/>
                <w:szCs w:val="24"/>
                <w:lang w:eastAsia="lv-LV"/>
              </w:rPr>
              <w:t>punkts un 30.</w:t>
            </w:r>
            <w:r w:rsidR="00D074FA">
              <w:rPr>
                <w:rFonts w:eastAsia="Times New Roman" w:cs="Times New Roman"/>
                <w:szCs w:val="24"/>
                <w:lang w:eastAsia="lv-LV"/>
              </w:rPr>
              <w:t> </w:t>
            </w:r>
            <w:r w:rsidRPr="003F2A09">
              <w:rPr>
                <w:rFonts w:eastAsia="Times New Roman" w:cs="Times New Roman"/>
                <w:szCs w:val="24"/>
                <w:lang w:eastAsia="lv-LV"/>
              </w:rPr>
              <w:t>panta 1.</w:t>
            </w:r>
            <w:r w:rsidR="00D074FA">
              <w:rPr>
                <w:rFonts w:eastAsia="Times New Roman" w:cs="Times New Roman"/>
                <w:szCs w:val="24"/>
                <w:lang w:eastAsia="lv-LV"/>
              </w:rPr>
              <w:t> </w:t>
            </w:r>
            <w:r w:rsidRPr="003F2A09">
              <w:rPr>
                <w:rFonts w:eastAsia="Times New Roman" w:cs="Times New Roman"/>
                <w:szCs w:val="24"/>
                <w:lang w:eastAsia="lv-LV"/>
              </w:rPr>
              <w:t xml:space="preserve">punkts nosaka, kādas ziņas un dokumenti jādara publiski pieejami par dalībvalsts sabiedrības filiāli), ir pamatoti samazināt komercreģistrā par dalībvalsts sabiedrības filiāli ierakstāmās ziņas, kā arī samazināt iesniedzamos dokumentus dalībvalsts sabiedrības filiāles reģistrācijas gadījumā. </w:t>
            </w:r>
            <w:r w:rsidRPr="003F2A09">
              <w:rPr>
                <w:szCs w:val="24"/>
              </w:rPr>
              <w:t xml:space="preserve">Līdz ar to attiecībā uz </w:t>
            </w:r>
            <w:r w:rsidRPr="003F2A09">
              <w:rPr>
                <w:rFonts w:eastAsia="Times New Roman" w:cs="Times New Roman"/>
                <w:szCs w:val="24"/>
                <w:lang w:eastAsia="lv-LV"/>
              </w:rPr>
              <w:t>dalībvalstu komercsabiedrībām un to filiālēm</w:t>
            </w:r>
            <w:r w:rsidRPr="003F2A09">
              <w:rPr>
                <w:szCs w:val="24"/>
              </w:rPr>
              <w:t xml:space="preserve"> ir nepieciešams piemērot regulējumu, kas daļēji atšķiras no regulējuma, kāds pašlaik tiek piemērots ārvalstu komersantu filiālēm.</w:t>
            </w:r>
          </w:p>
          <w:p w14:paraId="40F5A6EF" w14:textId="2E72AFE5" w:rsidR="0047261E" w:rsidRPr="003F2A09" w:rsidRDefault="0047261E" w:rsidP="00636F99">
            <w:pPr>
              <w:spacing w:after="0"/>
              <w:ind w:firstLine="563"/>
            </w:pPr>
            <w:r w:rsidRPr="003F2A09">
              <w:rPr>
                <w:rFonts w:eastAsia="Times New Roman" w:cs="Times New Roman"/>
                <w:szCs w:val="24"/>
                <w:lang w:eastAsia="lv-LV"/>
              </w:rPr>
              <w:t>Līdz ar to Komerclikuma 8.</w:t>
            </w:r>
            <w:r w:rsidR="00D074FA">
              <w:rPr>
                <w:rFonts w:eastAsia="Times New Roman" w:cs="Times New Roman"/>
                <w:szCs w:val="24"/>
                <w:lang w:eastAsia="lv-LV"/>
              </w:rPr>
              <w:t> </w:t>
            </w:r>
            <w:r w:rsidRPr="003F2A09">
              <w:rPr>
                <w:rFonts w:eastAsia="Times New Roman" w:cs="Times New Roman"/>
                <w:szCs w:val="24"/>
                <w:lang w:eastAsia="lv-LV"/>
              </w:rPr>
              <w:t>pants tiek papildināts ar jaunu 4.</w:t>
            </w:r>
            <w:r w:rsidRPr="003F2A09">
              <w:rPr>
                <w:rFonts w:eastAsia="Times New Roman" w:cs="Times New Roman"/>
                <w:szCs w:val="24"/>
                <w:vertAlign w:val="superscript"/>
                <w:lang w:eastAsia="lv-LV"/>
              </w:rPr>
              <w:t>1</w:t>
            </w:r>
            <w:r w:rsidR="00D074FA">
              <w:rPr>
                <w:rFonts w:eastAsia="Times New Roman" w:cs="Times New Roman"/>
                <w:szCs w:val="24"/>
                <w:lang w:eastAsia="lv-LV"/>
              </w:rPr>
              <w:t> </w:t>
            </w:r>
            <w:r w:rsidRPr="003F2A09">
              <w:rPr>
                <w:rFonts w:eastAsia="Times New Roman" w:cs="Times New Roman"/>
                <w:szCs w:val="24"/>
                <w:lang w:eastAsia="lv-LV"/>
              </w:rPr>
              <w:t xml:space="preserve">daļu, kurā tiek noteikts, kādas ziņas ir ierakstāmas komercreģistrā par dalībvalsts sabiedrības filiāli. Salīdzinot ar ārvalsts komersanta filiāli, vairs netiks ierakstīts reģistrs, kurā ārvalsts komersants ir ierakstīts, un reģistrācijas numurs, ja komersanta atrašanās vietas valsts likums paredz komersanta ierakstīšanu reģistrā. Komercreģistrā netiks ierakstīts arī dalībvalsts komersanta veids un pamatkapitāla </w:t>
            </w:r>
            <w:r w:rsidRPr="003F2A09">
              <w:rPr>
                <w:rFonts w:eastAsia="Times New Roman" w:cs="Times New Roman"/>
                <w:szCs w:val="24"/>
                <w:lang w:eastAsia="lv-LV"/>
              </w:rPr>
              <w:lastRenderedPageBreak/>
              <w:t xml:space="preserve">lielums, kā arī </w:t>
            </w:r>
            <w:r w:rsidRPr="003F2A09">
              <w:t>Komerclikuma 8.</w:t>
            </w:r>
            <w:r w:rsidR="00D074FA">
              <w:t> </w:t>
            </w:r>
            <w:r w:rsidRPr="003F2A09">
              <w:t>panta piektajā daļā minētās ziņas par dalībvalsts sabiedrību, kura atvērusi filiāli Latvijā. Minētās ziņas paredzēts noteikt nevis kā komercreģistra ierakstus, bet gan kā ziņas bez ieraksta statusa, kuras reģistrē Uzņēmumu reģistrs.</w:t>
            </w:r>
          </w:p>
          <w:p w14:paraId="6DBC4990" w14:textId="631EC67D" w:rsidR="0047261E" w:rsidRPr="003F2A09" w:rsidRDefault="0047261E" w:rsidP="00636F99">
            <w:pPr>
              <w:spacing w:after="0"/>
              <w:ind w:firstLine="563"/>
              <w:rPr>
                <w:rFonts w:eastAsia="Times New Roman" w:cs="Times New Roman"/>
                <w:szCs w:val="24"/>
                <w:lang w:eastAsia="lv-LV"/>
              </w:rPr>
            </w:pPr>
            <w:r w:rsidRPr="003F2A09">
              <w:t xml:space="preserve">Vienlaikus </w:t>
            </w:r>
            <w:r w:rsidRPr="003F2A09">
              <w:rPr>
                <w:rFonts w:eastAsia="Times New Roman" w:cs="Times New Roman"/>
                <w:szCs w:val="24"/>
                <w:lang w:eastAsia="lv-LV"/>
              </w:rPr>
              <w:t>tiek papildināta panta septītā daļa, nosakot, ka ierakstot komercreģistrā dalībvalsts sabiedrības filiāli, tai piešķir individuālu reģistrācijas numuru.</w:t>
            </w:r>
          </w:p>
          <w:p w14:paraId="6B5F067B" w14:textId="73634C8B" w:rsidR="0047261E" w:rsidRPr="003F2A09" w:rsidRDefault="0047261E" w:rsidP="00636F99">
            <w:pPr>
              <w:spacing w:after="0"/>
              <w:ind w:firstLine="563"/>
              <w:rPr>
                <w:rFonts w:eastAsia="Times New Roman" w:cs="Times New Roman"/>
                <w:szCs w:val="24"/>
                <w:lang w:eastAsia="lv-LV"/>
              </w:rPr>
            </w:pPr>
            <w:r w:rsidRPr="003F2A09">
              <w:rPr>
                <w:rFonts w:eastAsia="Times New Roman" w:cs="Times New Roman"/>
                <w:szCs w:val="24"/>
                <w:lang w:eastAsia="lv-LV"/>
              </w:rPr>
              <w:t>Tāpat Komerclikums tiek papildināts ar jaunu 25.</w:t>
            </w:r>
            <w:r w:rsidRPr="003F2A09">
              <w:rPr>
                <w:rFonts w:eastAsia="Times New Roman" w:cs="Times New Roman"/>
                <w:szCs w:val="24"/>
                <w:vertAlign w:val="superscript"/>
                <w:lang w:eastAsia="lv-LV"/>
              </w:rPr>
              <w:t>1</w:t>
            </w:r>
            <w:r w:rsidR="00D074FA">
              <w:rPr>
                <w:rFonts w:eastAsia="Times New Roman" w:cs="Times New Roman"/>
                <w:szCs w:val="24"/>
                <w:vertAlign w:val="superscript"/>
                <w:lang w:eastAsia="lv-LV"/>
              </w:rPr>
              <w:t> </w:t>
            </w:r>
            <w:r w:rsidRPr="003F2A09">
              <w:rPr>
                <w:rFonts w:eastAsia="Times New Roman" w:cs="Times New Roman"/>
                <w:szCs w:val="24"/>
                <w:lang w:eastAsia="lv-LV"/>
              </w:rPr>
              <w:t>pantu, ar kuru tiek noteikta kārtība dokumentu iesniegšanai un iesniedzamie dokumenti dalībvalsts</w:t>
            </w:r>
            <w:r>
              <w:rPr>
                <w:rFonts w:eastAsia="Times New Roman" w:cs="Times New Roman"/>
                <w:szCs w:val="24"/>
                <w:lang w:eastAsia="lv-LV"/>
              </w:rPr>
              <w:t xml:space="preserve"> kapitāl</w:t>
            </w:r>
            <w:r w:rsidRPr="003F2A09">
              <w:rPr>
                <w:rFonts w:eastAsia="Times New Roman" w:cs="Times New Roman"/>
                <w:szCs w:val="24"/>
                <w:lang w:eastAsia="lv-LV"/>
              </w:rPr>
              <w:t>sabiedrības filiāles atvēršanai, izmaiņām ziņās par filiāli un filiāles izslēgšanai no komercreģistra. Galvenokārt dalībvalsts kapitālsabiedrības filiāles atvēršana, izmaiņas ziņās par filiāli un filiāles izslēgšana no komercreģistra tiek veikta, pamatojoties uz dalībvalsts kapitālsabiedrības pieteikumu. Tajā pašā laikā tiek noteikts, ka gadījumā, ja no dalībvalsts reģistra iestādes, kas ved reģistru, kurā kapitālsabiedrība ierakstīta, reģistru savstarpējās savienojamības sistēmā ir saņemtas ziņas par to, ka kapitālsabiedrība izslēgta no attiecīgā reģistra, komercreģistra iestāde nekavējoties izdara komercreģistrā ierakstu par kapitālsabiedrības filiāles izslēgšanu. Līdz ar to no Komerclikuma tiek izslēgta 25.</w:t>
            </w:r>
            <w:r w:rsidR="00D074FA">
              <w:rPr>
                <w:rFonts w:eastAsia="Times New Roman" w:cs="Times New Roman"/>
                <w:szCs w:val="24"/>
                <w:lang w:eastAsia="lv-LV"/>
              </w:rPr>
              <w:t> </w:t>
            </w:r>
            <w:r w:rsidRPr="003F2A09">
              <w:rPr>
                <w:rFonts w:eastAsia="Times New Roman" w:cs="Times New Roman"/>
                <w:szCs w:val="24"/>
                <w:lang w:eastAsia="lv-LV"/>
              </w:rPr>
              <w:t>panta 4.</w:t>
            </w:r>
            <w:r w:rsidRPr="003F2A09">
              <w:rPr>
                <w:rFonts w:eastAsia="Times New Roman" w:cs="Times New Roman"/>
                <w:szCs w:val="24"/>
                <w:vertAlign w:val="superscript"/>
                <w:lang w:eastAsia="lv-LV"/>
              </w:rPr>
              <w:t>1</w:t>
            </w:r>
            <w:r w:rsidR="00D074FA">
              <w:rPr>
                <w:rFonts w:eastAsia="Times New Roman" w:cs="Times New Roman"/>
                <w:szCs w:val="24"/>
                <w:lang w:eastAsia="lv-LV"/>
              </w:rPr>
              <w:t> </w:t>
            </w:r>
            <w:r w:rsidRPr="003F2A09">
              <w:rPr>
                <w:rFonts w:eastAsia="Times New Roman" w:cs="Times New Roman"/>
                <w:szCs w:val="24"/>
                <w:lang w:eastAsia="lv-LV"/>
              </w:rPr>
              <w:t>daļa, kas pašlaik nosaka rīcību gadījumos, kad no iestādes, kas ved reģistru, kurā ārvalsts komersants ierakstīts, ir saņemtas ziņas par to, ka ārvalsts komersants izslēgts no attiecīgā reģistra.</w:t>
            </w:r>
          </w:p>
          <w:p w14:paraId="0CF7D93C" w14:textId="1B6FB463" w:rsidR="0047261E" w:rsidRPr="003F2A09" w:rsidRDefault="0047261E" w:rsidP="00636F99">
            <w:pPr>
              <w:spacing w:after="0"/>
              <w:ind w:firstLine="563"/>
              <w:rPr>
                <w:rFonts w:eastAsia="Times New Roman" w:cs="Times New Roman"/>
                <w:szCs w:val="24"/>
                <w:lang w:eastAsia="lv-LV"/>
              </w:rPr>
            </w:pPr>
            <w:r w:rsidRPr="003F2A09">
              <w:rPr>
                <w:rFonts w:eastAsia="Times New Roman" w:cs="Times New Roman"/>
                <w:szCs w:val="24"/>
                <w:lang w:eastAsia="lv-LV"/>
              </w:rPr>
              <w:t>Ņemot vērā to, ka lielu daļu informācijas par dalībvalsts sabiedrību un dokumentus var iegūt, izmantojot reģistru savstarpējās savienojamības sistēmu, dalībvalstu sabiedrībām, reģistrējot filiāli Latvijā, nebūs jāiesniedz dokumentu, kas apliecina komersanta reģistrāciju attiecīgajā dalībvalstī, kā arī komersanta statūtus, dibināšanas līgumu vai tiem pielīdzināmu dokumentu. Arī gada pārskatus nevajadzēs iesniegt, ja tie būs pieejami attiecīgās dalībvalsts reģistra iestādē.</w:t>
            </w:r>
          </w:p>
          <w:p w14:paraId="3CB949D5" w14:textId="237A6A33" w:rsidR="0047261E" w:rsidRPr="003F2A09" w:rsidRDefault="0047261E" w:rsidP="00636F99">
            <w:pPr>
              <w:spacing w:after="0"/>
              <w:ind w:firstLine="563"/>
              <w:rPr>
                <w:rFonts w:eastAsia="Times New Roman" w:cs="Times New Roman"/>
                <w:szCs w:val="24"/>
                <w:lang w:eastAsia="lv-LV"/>
              </w:rPr>
            </w:pPr>
            <w:r w:rsidRPr="003F2A09">
              <w:rPr>
                <w:rFonts w:eastAsia="Times New Roman" w:cs="Times New Roman"/>
                <w:szCs w:val="24"/>
                <w:lang w:eastAsia="lv-LV"/>
              </w:rPr>
              <w:t>Komerclikuma 25.</w:t>
            </w:r>
            <w:r w:rsidR="00D074FA">
              <w:rPr>
                <w:rFonts w:eastAsia="Times New Roman" w:cs="Times New Roman"/>
                <w:szCs w:val="24"/>
                <w:lang w:eastAsia="lv-LV"/>
              </w:rPr>
              <w:t> </w:t>
            </w:r>
            <w:r w:rsidRPr="003F2A09">
              <w:rPr>
                <w:rFonts w:eastAsia="Times New Roman" w:cs="Times New Roman"/>
                <w:szCs w:val="24"/>
                <w:lang w:eastAsia="lv-LV"/>
              </w:rPr>
              <w:t>panta astotā daļa nosaka, ka  ārvalsts komersantam ir tiesības atvērt Latvijā savas pārstāvniecības, un pārstāvniecība nav juridiskā persona, un tai nav tiesību veikt komercdarbību Latvijā. Tajā pašā laikā ar grozījumiem tiek ieviests atsevišķs regulējums ārvalsts komersantiem un dalībvalstu sabiedrībām. Līdz ar to no 25.</w:t>
            </w:r>
            <w:r w:rsidR="00D074FA">
              <w:rPr>
                <w:rFonts w:eastAsia="Times New Roman" w:cs="Times New Roman"/>
                <w:szCs w:val="24"/>
                <w:lang w:eastAsia="lv-LV"/>
              </w:rPr>
              <w:t> </w:t>
            </w:r>
            <w:r w:rsidRPr="003F2A09">
              <w:rPr>
                <w:rFonts w:eastAsia="Times New Roman" w:cs="Times New Roman"/>
                <w:szCs w:val="24"/>
                <w:lang w:eastAsia="lv-LV"/>
              </w:rPr>
              <w:t>panta tiek izslēgta astotā daļa, bet Komerclikums papildināts ar 25.</w:t>
            </w:r>
            <w:r w:rsidRPr="003F2A09">
              <w:rPr>
                <w:rFonts w:eastAsia="Times New Roman" w:cs="Times New Roman"/>
                <w:szCs w:val="24"/>
                <w:vertAlign w:val="superscript"/>
                <w:lang w:eastAsia="lv-LV"/>
              </w:rPr>
              <w:t>2</w:t>
            </w:r>
            <w:r w:rsidR="00D074FA">
              <w:rPr>
                <w:rFonts w:eastAsia="Times New Roman" w:cs="Times New Roman"/>
                <w:szCs w:val="24"/>
                <w:vertAlign w:val="superscript"/>
                <w:lang w:eastAsia="lv-LV"/>
              </w:rPr>
              <w:t> </w:t>
            </w:r>
            <w:r w:rsidRPr="003F2A09">
              <w:rPr>
                <w:rFonts w:eastAsia="Times New Roman" w:cs="Times New Roman"/>
                <w:szCs w:val="24"/>
                <w:lang w:eastAsia="lv-LV"/>
              </w:rPr>
              <w:t>pantu.</w:t>
            </w:r>
          </w:p>
          <w:p w14:paraId="2B52498C" w14:textId="2C072DF2" w:rsidR="0047261E" w:rsidRPr="003F2A09" w:rsidRDefault="0047261E" w:rsidP="00636F99">
            <w:pPr>
              <w:spacing w:after="0"/>
              <w:ind w:firstLine="563"/>
              <w:rPr>
                <w:rFonts w:eastAsia="Times New Roman" w:cs="Times New Roman"/>
                <w:szCs w:val="24"/>
                <w:lang w:eastAsia="lv-LV"/>
              </w:rPr>
            </w:pPr>
            <w:r w:rsidRPr="003F2A09">
              <w:rPr>
                <w:rFonts w:eastAsia="Times New Roman" w:cs="Times New Roman"/>
                <w:szCs w:val="24"/>
                <w:lang w:eastAsia="lv-LV"/>
              </w:rPr>
              <w:t>Ar Direktīvu 2019/1151 jaunā redakcijā ir izteikts Direktīvas 2017/1132 19.</w:t>
            </w:r>
            <w:r w:rsidR="00D074FA">
              <w:rPr>
                <w:rFonts w:eastAsia="Times New Roman" w:cs="Times New Roman"/>
                <w:szCs w:val="24"/>
                <w:lang w:eastAsia="lv-LV"/>
              </w:rPr>
              <w:t> </w:t>
            </w:r>
            <w:r w:rsidRPr="003F2A09">
              <w:rPr>
                <w:rFonts w:eastAsia="Times New Roman" w:cs="Times New Roman"/>
                <w:szCs w:val="24"/>
                <w:lang w:eastAsia="lv-LV"/>
              </w:rPr>
              <w:t>pants, kura 2.</w:t>
            </w:r>
            <w:r w:rsidR="00D074FA">
              <w:rPr>
                <w:rFonts w:eastAsia="Times New Roman" w:cs="Times New Roman"/>
                <w:szCs w:val="24"/>
                <w:lang w:eastAsia="lv-LV"/>
              </w:rPr>
              <w:t> </w:t>
            </w:r>
            <w:r w:rsidRPr="003F2A09">
              <w:rPr>
                <w:rFonts w:eastAsia="Times New Roman" w:cs="Times New Roman"/>
                <w:szCs w:val="24"/>
                <w:lang w:eastAsia="lv-LV"/>
              </w:rPr>
              <w:t xml:space="preserve">punktā noteikts, ka </w:t>
            </w:r>
            <w:r w:rsidR="006C66F9">
              <w:rPr>
                <w:rFonts w:eastAsia="Times New Roman" w:cs="Times New Roman"/>
                <w:szCs w:val="24"/>
                <w:lang w:eastAsia="lv-LV"/>
              </w:rPr>
              <w:t>d</w:t>
            </w:r>
            <w:r w:rsidRPr="003F2A09">
              <w:rPr>
                <w:rFonts w:eastAsia="Times New Roman" w:cs="Times New Roman"/>
                <w:szCs w:val="24"/>
                <w:lang w:eastAsia="lv-LV"/>
              </w:rPr>
              <w:t xml:space="preserve">alībvalstis nodrošina, ka, izmantojot reģistru </w:t>
            </w:r>
            <w:r w:rsidRPr="003F2A09">
              <w:rPr>
                <w:rFonts w:eastAsia="Times New Roman" w:cs="Times New Roman"/>
                <w:szCs w:val="24"/>
                <w:lang w:eastAsia="lv-LV"/>
              </w:rPr>
              <w:lastRenderedPageBreak/>
              <w:t>savstarpējās savienojamības sistēmu, bez maksas ir pieejama vismaz šāda informācija un dokumenti:</w:t>
            </w:r>
          </w:p>
          <w:p w14:paraId="0EDC392F" w14:textId="77777777" w:rsidR="0047261E" w:rsidRPr="003F2A09" w:rsidRDefault="0047261E" w:rsidP="00636F99">
            <w:pPr>
              <w:spacing w:after="0"/>
              <w:ind w:firstLine="563"/>
              <w:rPr>
                <w:rFonts w:eastAsia="Times New Roman" w:cs="Times New Roman"/>
                <w:szCs w:val="24"/>
                <w:lang w:eastAsia="lv-LV"/>
              </w:rPr>
            </w:pPr>
            <w:r w:rsidRPr="003F2A09">
              <w:rPr>
                <w:rFonts w:eastAsia="Times New Roman" w:cs="Times New Roman"/>
                <w:szCs w:val="24"/>
                <w:lang w:eastAsia="lv-LV"/>
              </w:rPr>
              <w:t>a) sabiedrības nosaukums vai nosaukumi un juridiskā forma;</w:t>
            </w:r>
          </w:p>
          <w:p w14:paraId="318A71D4" w14:textId="77777777" w:rsidR="0047261E" w:rsidRPr="003F2A09" w:rsidRDefault="0047261E" w:rsidP="00636F99">
            <w:pPr>
              <w:spacing w:after="0"/>
              <w:ind w:firstLine="563"/>
              <w:rPr>
                <w:rFonts w:eastAsia="Times New Roman" w:cs="Times New Roman"/>
                <w:szCs w:val="24"/>
                <w:lang w:eastAsia="lv-LV"/>
              </w:rPr>
            </w:pPr>
            <w:r w:rsidRPr="003F2A09">
              <w:rPr>
                <w:rFonts w:eastAsia="Times New Roman" w:cs="Times New Roman"/>
                <w:szCs w:val="24"/>
                <w:lang w:eastAsia="lv-LV"/>
              </w:rPr>
              <w:t>b) sabiedrības juridiskā adrese un dalībvalsts, kurā tā ir reģistrēta;</w:t>
            </w:r>
          </w:p>
          <w:p w14:paraId="273D9CDF" w14:textId="77777777" w:rsidR="0047261E" w:rsidRPr="003F2A09" w:rsidRDefault="0047261E" w:rsidP="00636F99">
            <w:pPr>
              <w:spacing w:after="0"/>
              <w:ind w:firstLine="563"/>
              <w:rPr>
                <w:rFonts w:eastAsia="Times New Roman" w:cs="Times New Roman"/>
                <w:szCs w:val="24"/>
                <w:lang w:eastAsia="lv-LV"/>
              </w:rPr>
            </w:pPr>
            <w:r w:rsidRPr="003F2A09">
              <w:rPr>
                <w:rFonts w:eastAsia="Times New Roman" w:cs="Times New Roman"/>
                <w:szCs w:val="24"/>
                <w:lang w:eastAsia="lv-LV"/>
              </w:rPr>
              <w:t>c) sabiedrības reģistrācijas numurs un tās Eiropas vienotais identifikācijas numurs EVIN;</w:t>
            </w:r>
          </w:p>
          <w:p w14:paraId="01B7DC1A" w14:textId="77777777" w:rsidR="0047261E" w:rsidRPr="003F2A09" w:rsidRDefault="0047261E" w:rsidP="00636F99">
            <w:pPr>
              <w:spacing w:after="0"/>
              <w:ind w:firstLine="563"/>
              <w:rPr>
                <w:rFonts w:eastAsia="Times New Roman" w:cs="Times New Roman"/>
                <w:szCs w:val="24"/>
                <w:lang w:eastAsia="lv-LV"/>
              </w:rPr>
            </w:pPr>
            <w:r w:rsidRPr="003F2A09">
              <w:rPr>
                <w:rFonts w:eastAsia="Times New Roman" w:cs="Times New Roman"/>
                <w:szCs w:val="24"/>
                <w:lang w:eastAsia="lv-LV"/>
              </w:rPr>
              <w:t>d) sīkāka informācija par sabiedrības tīmekļa vietni, ja šāda informācija ir iekļauta valsts reģistrā;</w:t>
            </w:r>
          </w:p>
          <w:p w14:paraId="058370B2" w14:textId="77777777" w:rsidR="0047261E" w:rsidRPr="003F2A09" w:rsidRDefault="0047261E" w:rsidP="00636F99">
            <w:pPr>
              <w:spacing w:after="0"/>
              <w:ind w:firstLine="563"/>
              <w:rPr>
                <w:rFonts w:eastAsia="Times New Roman" w:cs="Times New Roman"/>
                <w:szCs w:val="24"/>
                <w:lang w:eastAsia="lv-LV"/>
              </w:rPr>
            </w:pPr>
            <w:r w:rsidRPr="003F2A09">
              <w:rPr>
                <w:rFonts w:eastAsia="Times New Roman" w:cs="Times New Roman"/>
                <w:szCs w:val="24"/>
                <w:lang w:eastAsia="lv-LV"/>
              </w:rPr>
              <w:t>e) sabiedrības statuss saskaņā ar valsts tiesību aktiem, piemēram, vai tā ir slēgta, svītrota no reģistra, likvidēta, tās darbība izbeigta, saimnieciski aktīva vai neaktīva, ciktāl šāda informācija ir iekļauta valstu reģistros;</w:t>
            </w:r>
          </w:p>
          <w:p w14:paraId="1E870654" w14:textId="77777777" w:rsidR="0047261E" w:rsidRPr="003F2A09" w:rsidRDefault="0047261E" w:rsidP="00636F99">
            <w:pPr>
              <w:spacing w:after="0"/>
              <w:ind w:firstLine="563"/>
              <w:rPr>
                <w:rFonts w:eastAsia="Times New Roman" w:cs="Times New Roman"/>
                <w:szCs w:val="24"/>
                <w:lang w:eastAsia="lv-LV"/>
              </w:rPr>
            </w:pPr>
            <w:r w:rsidRPr="003F2A09">
              <w:rPr>
                <w:rFonts w:eastAsia="Times New Roman" w:cs="Times New Roman"/>
                <w:szCs w:val="24"/>
                <w:lang w:eastAsia="lv-LV"/>
              </w:rPr>
              <w:t>f) sabiedrības mērķis, ja tas ir ierakstīts valsts reģistrā;</w:t>
            </w:r>
          </w:p>
          <w:p w14:paraId="3D0A8EB0" w14:textId="77777777" w:rsidR="0047261E" w:rsidRPr="003F2A09" w:rsidRDefault="0047261E" w:rsidP="00636F99">
            <w:pPr>
              <w:spacing w:after="0"/>
              <w:ind w:firstLine="563"/>
              <w:rPr>
                <w:rFonts w:eastAsia="Times New Roman" w:cs="Times New Roman"/>
                <w:szCs w:val="24"/>
                <w:lang w:eastAsia="lv-LV"/>
              </w:rPr>
            </w:pPr>
            <w:r w:rsidRPr="003F2A09">
              <w:rPr>
                <w:rFonts w:eastAsia="Times New Roman" w:cs="Times New Roman"/>
                <w:szCs w:val="24"/>
                <w:lang w:eastAsia="lv-LV"/>
              </w:rPr>
              <w:t xml:space="preserve">g) visu to personu dati, kuras sabiedrība vai nu kā struktūru, vai kā jebkādas šādas struktūras locekļus attiecīgajā brīdī ir pilnvarojusi to pārstāvēt attiecībās ar </w:t>
            </w:r>
            <w:proofErr w:type="spellStart"/>
            <w:r w:rsidRPr="003F2A09">
              <w:rPr>
                <w:rFonts w:eastAsia="Times New Roman" w:cs="Times New Roman"/>
                <w:szCs w:val="24"/>
                <w:lang w:eastAsia="lv-LV"/>
              </w:rPr>
              <w:t>trešām</w:t>
            </w:r>
            <w:proofErr w:type="spellEnd"/>
            <w:r w:rsidRPr="003F2A09">
              <w:rPr>
                <w:rFonts w:eastAsia="Times New Roman" w:cs="Times New Roman"/>
                <w:szCs w:val="24"/>
                <w:lang w:eastAsia="lv-LV"/>
              </w:rPr>
              <w:t xml:space="preserve"> personām un tiesvedībās, un informācija par to, vai attiecīgās personas, kuras ir pilnvarotas pārstāvēt sabiedrību, var rīkoties vienas pašas, vai arī tām jārīkojas kopīgi;</w:t>
            </w:r>
          </w:p>
          <w:p w14:paraId="5910B9C9" w14:textId="77777777" w:rsidR="0047261E" w:rsidRPr="003F2A09" w:rsidRDefault="0047261E" w:rsidP="00636F99">
            <w:pPr>
              <w:spacing w:after="0"/>
              <w:ind w:firstLine="563"/>
              <w:rPr>
                <w:rFonts w:eastAsia="Times New Roman" w:cs="Times New Roman"/>
                <w:szCs w:val="24"/>
                <w:lang w:eastAsia="lv-LV"/>
              </w:rPr>
            </w:pPr>
            <w:r w:rsidRPr="003F2A09">
              <w:rPr>
                <w:rFonts w:eastAsia="Times New Roman" w:cs="Times New Roman"/>
                <w:szCs w:val="24"/>
                <w:lang w:eastAsia="lv-LV"/>
              </w:rPr>
              <w:t>h) informācija par sabiedrības atvērtajām filiālēm citā dalībvalstī, tostarp nosaukums, reģistrācijas numurs, EVIN un dalībvalsts, kurā filiāle ir reģistrēta.</w:t>
            </w:r>
          </w:p>
          <w:p w14:paraId="71B42CE2" w14:textId="5FCF91C9" w:rsidR="0047261E" w:rsidRPr="003F2A09" w:rsidRDefault="0047261E" w:rsidP="00636F99">
            <w:pPr>
              <w:spacing w:after="0"/>
              <w:ind w:firstLine="563"/>
              <w:rPr>
                <w:rFonts w:eastAsia="Times New Roman" w:cs="Times New Roman"/>
                <w:szCs w:val="24"/>
                <w:lang w:eastAsia="lv-LV"/>
              </w:rPr>
            </w:pPr>
            <w:r w:rsidRPr="003F2A09">
              <w:rPr>
                <w:rFonts w:eastAsia="Times New Roman" w:cs="Times New Roman"/>
                <w:szCs w:val="24"/>
                <w:lang w:eastAsia="lv-LV"/>
              </w:rPr>
              <w:t>Ņemot vērā to, ka, izmantojot reģistru savstarpējās savienojamības sistēmu, ir jābūt pieejamai informācijai arī par sabiedrības atvērtajām filiālēm citā dalībvalstī, Komerclikums tiek papildināt ar 24.</w:t>
            </w:r>
            <w:r w:rsidRPr="003F2A09">
              <w:rPr>
                <w:rFonts w:eastAsia="Times New Roman" w:cs="Times New Roman"/>
                <w:szCs w:val="24"/>
                <w:vertAlign w:val="superscript"/>
                <w:lang w:eastAsia="lv-LV"/>
              </w:rPr>
              <w:t>1</w:t>
            </w:r>
            <w:r w:rsidR="00D074FA">
              <w:rPr>
                <w:rFonts w:eastAsia="Times New Roman" w:cs="Times New Roman"/>
                <w:szCs w:val="24"/>
                <w:lang w:eastAsia="lv-LV"/>
              </w:rPr>
              <w:t> </w:t>
            </w:r>
            <w:r w:rsidRPr="003F2A09">
              <w:rPr>
                <w:rFonts w:eastAsia="Times New Roman" w:cs="Times New Roman"/>
                <w:szCs w:val="24"/>
                <w:lang w:eastAsia="lv-LV"/>
              </w:rPr>
              <w:t xml:space="preserve">pantu, ar kuru tiek noteikts, kādas ziņas Uzņēmumu reģistram jāreģistrē par Latvijā reģistrētas komercsabiedrības filiāli citā dalībvalstī. Viena no ziņām, kuru tiek paredzēts reģistrēt par komercsabiedrības filiāli citā dalībvalstī, ir reģistrācijas numurs. Vienlaikus jāatzīmē, ka šajā gadījumā reģistrācijas numurs būs Eiropas vienotais </w:t>
            </w:r>
            <w:proofErr w:type="spellStart"/>
            <w:r w:rsidRPr="003F2A09">
              <w:rPr>
                <w:rFonts w:eastAsia="Times New Roman" w:cs="Times New Roman"/>
                <w:szCs w:val="24"/>
                <w:lang w:eastAsia="lv-LV"/>
              </w:rPr>
              <w:t>indentifikācijas</w:t>
            </w:r>
            <w:proofErr w:type="spellEnd"/>
            <w:r w:rsidRPr="003F2A09">
              <w:rPr>
                <w:rFonts w:eastAsia="Times New Roman" w:cs="Times New Roman"/>
                <w:szCs w:val="24"/>
                <w:lang w:eastAsia="lv-LV"/>
              </w:rPr>
              <w:t xml:space="preserve"> numurs EVIN, kuru kā vienīgo saņems Uzņēmumu reģistrs no citām dalībvalstīm, izmantojot reģistru savstarpējās savienojamības sistēmu. </w:t>
            </w:r>
          </w:p>
          <w:p w14:paraId="282AC447" w14:textId="2A28E9E5" w:rsidR="0047261E" w:rsidRPr="003F2A09" w:rsidRDefault="0047261E" w:rsidP="00636F99">
            <w:pPr>
              <w:spacing w:after="0"/>
              <w:ind w:firstLine="563"/>
              <w:rPr>
                <w:rFonts w:eastAsia="Times New Roman" w:cs="Times New Roman"/>
                <w:szCs w:val="24"/>
                <w:lang w:eastAsia="lv-LV"/>
              </w:rPr>
            </w:pPr>
            <w:r w:rsidRPr="003F2A09">
              <w:rPr>
                <w:rFonts w:eastAsia="Times New Roman" w:cs="Times New Roman"/>
                <w:szCs w:val="24"/>
                <w:lang w:eastAsia="lv-LV"/>
              </w:rPr>
              <w:t xml:space="preserve">Jāvērš uzmanība uz to, ka šajā gadījumā informācija par sabiedrības filiālēm citā dalībvalstī nebūs komercreģistra ieraksti, bet tikai ziņas, kuras reģistrēs Uzņēmumu reģistrs. Līdz ar to šīs ziņas netiks arī izsludinātas, uz tām neattieksies komercreģistra publicitātes prezumpcija, šīm ziņām būs tikai informatīvas dabas raksturs. Tam iemesls – ja šādas ziņas tiktu reģistrētas komercreģistrā, tas ir, būtu komercreģistra ieraksti, tad, faktiski, tiktu dublēti citu valstu reģistru ieraksti un tie tiktu izsludināti un padarīti </w:t>
            </w:r>
            <w:r w:rsidRPr="003F2A09">
              <w:rPr>
                <w:rFonts w:eastAsia="Times New Roman" w:cs="Times New Roman"/>
                <w:szCs w:val="24"/>
                <w:lang w:eastAsia="lv-LV"/>
              </w:rPr>
              <w:lastRenderedPageBreak/>
              <w:t xml:space="preserve">par publiski ticamu informāciju. Tā likuma </w:t>
            </w:r>
            <w:r w:rsidR="000C793E" w:rsidRPr="0031559E">
              <w:rPr>
                <w:bCs/>
              </w:rPr>
              <w:t>"</w:t>
            </w:r>
            <w:r w:rsidRPr="003F2A09">
              <w:rPr>
                <w:rFonts w:eastAsia="Times New Roman" w:cs="Times New Roman"/>
                <w:szCs w:val="24"/>
                <w:lang w:eastAsia="lv-LV"/>
              </w:rPr>
              <w:t>Par Latvijas Republikas Uzņēmumu reģistru</w:t>
            </w:r>
            <w:r w:rsidR="000C793E" w:rsidRPr="0031559E">
              <w:rPr>
                <w:bCs/>
              </w:rPr>
              <w:t>"</w:t>
            </w:r>
            <w:r w:rsidRPr="003F2A09">
              <w:rPr>
                <w:rFonts w:eastAsia="Times New Roman" w:cs="Times New Roman"/>
                <w:szCs w:val="24"/>
                <w:lang w:eastAsia="lv-LV"/>
              </w:rPr>
              <w:t xml:space="preserve"> 4.</w:t>
            </w:r>
            <w:r w:rsidRPr="003F2A09">
              <w:rPr>
                <w:rFonts w:eastAsia="Times New Roman" w:cs="Times New Roman"/>
                <w:szCs w:val="24"/>
                <w:vertAlign w:val="superscript"/>
                <w:lang w:eastAsia="lv-LV"/>
              </w:rPr>
              <w:t>11</w:t>
            </w:r>
            <w:r w:rsidR="00D074FA">
              <w:rPr>
                <w:rFonts w:eastAsia="Times New Roman" w:cs="Times New Roman"/>
                <w:szCs w:val="24"/>
                <w:lang w:eastAsia="lv-LV"/>
              </w:rPr>
              <w:t> </w:t>
            </w:r>
            <w:r w:rsidRPr="003F2A09">
              <w:rPr>
                <w:rFonts w:eastAsia="Times New Roman" w:cs="Times New Roman"/>
                <w:szCs w:val="24"/>
                <w:lang w:eastAsia="lv-LV"/>
              </w:rPr>
              <w:t>panta pirmā daļa nosaka, ka Uzņēmumu reģistrs nodrošina, ka tā tīmekļvietnē par Uzņēmumu reģistra vestajos reģistros reģistrētajiem tiesību subjektiem un juridiskajiem faktiem neidentificētam lietotājam publiski ir pieejama šāda jaunākā (aktuālā) informācija:</w:t>
            </w:r>
          </w:p>
          <w:p w14:paraId="0BB89A1C" w14:textId="77777777" w:rsidR="0047261E" w:rsidRPr="003F2A09" w:rsidRDefault="0047261E" w:rsidP="00636F99">
            <w:pPr>
              <w:spacing w:after="0"/>
              <w:ind w:firstLine="563"/>
              <w:rPr>
                <w:rFonts w:eastAsia="Times New Roman" w:cs="Times New Roman"/>
                <w:szCs w:val="24"/>
                <w:lang w:eastAsia="lv-LV"/>
              </w:rPr>
            </w:pPr>
            <w:r w:rsidRPr="003F2A09">
              <w:rPr>
                <w:rFonts w:eastAsia="Times New Roman" w:cs="Times New Roman"/>
                <w:szCs w:val="24"/>
                <w:lang w:eastAsia="lv-LV"/>
              </w:rPr>
              <w:t>1) reģistru ieraksti;</w:t>
            </w:r>
          </w:p>
          <w:p w14:paraId="43FCCE22" w14:textId="77777777" w:rsidR="0047261E" w:rsidRPr="003F2A09" w:rsidRDefault="0047261E" w:rsidP="00636F99">
            <w:pPr>
              <w:spacing w:after="0"/>
              <w:ind w:firstLine="563"/>
              <w:rPr>
                <w:rFonts w:eastAsia="Times New Roman" w:cs="Times New Roman"/>
                <w:szCs w:val="24"/>
                <w:lang w:eastAsia="lv-LV"/>
              </w:rPr>
            </w:pPr>
            <w:r w:rsidRPr="003F2A09">
              <w:rPr>
                <w:rFonts w:eastAsia="Times New Roman" w:cs="Times New Roman"/>
                <w:szCs w:val="24"/>
                <w:lang w:eastAsia="lv-LV"/>
              </w:rPr>
              <w:t>2) citas reģistrētās ziņas.</w:t>
            </w:r>
          </w:p>
          <w:p w14:paraId="547CBD66" w14:textId="2A7A7050" w:rsidR="0047261E" w:rsidRPr="003F2A09" w:rsidRDefault="0047261E" w:rsidP="00636F99">
            <w:pPr>
              <w:spacing w:after="0"/>
              <w:ind w:firstLine="563"/>
              <w:rPr>
                <w:rFonts w:eastAsia="Times New Roman" w:cs="Times New Roman"/>
                <w:szCs w:val="24"/>
                <w:lang w:eastAsia="lv-LV"/>
              </w:rPr>
            </w:pPr>
            <w:r w:rsidRPr="003F2A09">
              <w:rPr>
                <w:rFonts w:eastAsia="Times New Roman" w:cs="Times New Roman"/>
                <w:szCs w:val="24"/>
                <w:lang w:eastAsia="lv-LV"/>
              </w:rPr>
              <w:t>Savukārt minētā likuma 4.</w:t>
            </w:r>
            <w:r w:rsidRPr="003F2A09">
              <w:rPr>
                <w:rFonts w:eastAsia="Times New Roman" w:cs="Times New Roman"/>
                <w:szCs w:val="24"/>
                <w:vertAlign w:val="superscript"/>
                <w:lang w:eastAsia="lv-LV"/>
              </w:rPr>
              <w:t>15</w:t>
            </w:r>
            <w:r w:rsidR="00D074FA">
              <w:rPr>
                <w:rFonts w:eastAsia="Times New Roman" w:cs="Times New Roman"/>
                <w:szCs w:val="24"/>
                <w:lang w:eastAsia="lv-LV"/>
              </w:rPr>
              <w:t> </w:t>
            </w:r>
            <w:r w:rsidRPr="003F2A09">
              <w:rPr>
                <w:rFonts w:eastAsia="Times New Roman" w:cs="Times New Roman"/>
                <w:szCs w:val="24"/>
                <w:lang w:eastAsia="lv-LV"/>
              </w:rPr>
              <w:t>panta pirmās daļas 2.</w:t>
            </w:r>
            <w:r w:rsidR="00D074FA">
              <w:rPr>
                <w:rFonts w:eastAsia="Times New Roman" w:cs="Times New Roman"/>
                <w:szCs w:val="24"/>
                <w:lang w:eastAsia="lv-LV"/>
              </w:rPr>
              <w:t> </w:t>
            </w:r>
            <w:r w:rsidRPr="003F2A09">
              <w:rPr>
                <w:rFonts w:eastAsia="Times New Roman" w:cs="Times New Roman"/>
                <w:szCs w:val="24"/>
                <w:lang w:eastAsia="lv-LV"/>
              </w:rPr>
              <w:t>punkta c) apakšpunkts skaidro, ka reģistrācijas lietas publiskajā daļā iekļauj citas ziņas, kuru pieejamību Uzņēmumu reģistrā noteic normatīvie akti. Tād</w:t>
            </w:r>
            <w:r w:rsidR="006C66F9">
              <w:rPr>
                <w:rFonts w:eastAsia="Times New Roman" w:cs="Times New Roman"/>
                <w:szCs w:val="24"/>
                <w:lang w:eastAsia="lv-LV"/>
              </w:rPr>
              <w:t>ē</w:t>
            </w:r>
            <w:r w:rsidRPr="003F2A09">
              <w:rPr>
                <w:rFonts w:eastAsia="Times New Roman" w:cs="Times New Roman"/>
                <w:szCs w:val="24"/>
                <w:lang w:eastAsia="lv-LV"/>
              </w:rPr>
              <w:t>jādi 24.</w:t>
            </w:r>
            <w:r w:rsidRPr="003F2A09">
              <w:rPr>
                <w:rFonts w:eastAsia="Times New Roman" w:cs="Times New Roman"/>
                <w:szCs w:val="24"/>
                <w:vertAlign w:val="superscript"/>
                <w:lang w:eastAsia="lv-LV"/>
              </w:rPr>
              <w:t>1</w:t>
            </w:r>
            <w:r w:rsidR="00D074FA">
              <w:rPr>
                <w:rFonts w:eastAsia="Times New Roman" w:cs="Times New Roman"/>
                <w:szCs w:val="24"/>
                <w:lang w:eastAsia="lv-LV"/>
              </w:rPr>
              <w:t> </w:t>
            </w:r>
            <w:r w:rsidRPr="003F2A09">
              <w:rPr>
                <w:rFonts w:eastAsia="Times New Roman" w:cs="Times New Roman"/>
                <w:szCs w:val="24"/>
                <w:lang w:eastAsia="lv-LV"/>
              </w:rPr>
              <w:t>panta otrajā daļā minētais ir citas reģistrētās ziņas, nevis komercreģistra ieraksti.</w:t>
            </w:r>
          </w:p>
          <w:p w14:paraId="507AE418" w14:textId="53B4181A" w:rsidR="0047261E" w:rsidRPr="003F2A09" w:rsidRDefault="0047261E" w:rsidP="00636F99">
            <w:pPr>
              <w:spacing w:after="0"/>
              <w:ind w:firstLine="563"/>
              <w:rPr>
                <w:rFonts w:eastAsia="Times New Roman" w:cs="Times New Roman"/>
                <w:szCs w:val="24"/>
                <w:lang w:eastAsia="lv-LV"/>
              </w:rPr>
            </w:pPr>
            <w:r w:rsidRPr="003F2A09">
              <w:rPr>
                <w:rFonts w:eastAsia="Times New Roman" w:cs="Times New Roman"/>
                <w:szCs w:val="24"/>
                <w:lang w:eastAsia="lv-LV"/>
              </w:rPr>
              <w:t>Tajā pašā laikā jāatzīmē, ka ziņu un dokumentu nodošana un saņemšana, izmantojot reģistru savstarpējās savienojamības sistēmu lielā mērā būs atkarīga gan no šīs sistēmas attīstības, gan dalībvalstu reģistru, tai skaitā Uzņēmumu reģistra gatavības datu apmaiņai. Tas nozīmē, ka likumprojekta normu tehniskā (praktiskā) izpilde attiecībā uz ziņu un dokumentu apmaiņu, būs atkarīga no reģistru savstarpējās savienojamības sistēmas izstrādātājiem un dalībvalstu reģistru informācijas un komunikācijas tehnoloģiju (IKT) attīstības – piemēram, iespējām veikt ziņu apmaiņu par komercsabiedrības filiāli dalībvalstī vai dalībvalsts reģistrā reģistrētu kapitālsabiedrību vai ziņām par patiesajiem labuma guvējiem. Jāņem vērā, ka, piemēram, ne visas dalībvalstis pašlaik ir pievienojušās reģistru savstarpējās savienojamības sistēmai vai līdz 2021.</w:t>
            </w:r>
            <w:r w:rsidR="00D074FA">
              <w:rPr>
                <w:rFonts w:eastAsia="Times New Roman" w:cs="Times New Roman"/>
                <w:szCs w:val="24"/>
                <w:lang w:eastAsia="lv-LV"/>
              </w:rPr>
              <w:t> </w:t>
            </w:r>
            <w:r w:rsidRPr="003F2A09">
              <w:rPr>
                <w:rFonts w:eastAsia="Times New Roman" w:cs="Times New Roman"/>
                <w:szCs w:val="24"/>
                <w:lang w:eastAsia="lv-LV"/>
              </w:rPr>
              <w:t>gada 1.</w:t>
            </w:r>
            <w:r w:rsidR="00D074FA">
              <w:rPr>
                <w:rFonts w:eastAsia="Times New Roman" w:cs="Times New Roman"/>
                <w:szCs w:val="24"/>
                <w:lang w:eastAsia="lv-LV"/>
              </w:rPr>
              <w:t> </w:t>
            </w:r>
            <w:r w:rsidRPr="003F2A09">
              <w:rPr>
                <w:rFonts w:eastAsia="Times New Roman" w:cs="Times New Roman"/>
                <w:szCs w:val="24"/>
                <w:lang w:eastAsia="lv-LV"/>
              </w:rPr>
              <w:t>augustam būs ieviesušas nepieciešamos IKT pielāgojumus, lai, izmantojot reģistru savstarpējās savienojamības sistēmu, spētu nodot visas nepieciešamas</w:t>
            </w:r>
            <w:r w:rsidRPr="003F2A09">
              <w:t xml:space="preserve"> </w:t>
            </w:r>
            <w:r w:rsidRPr="003F2A09">
              <w:rPr>
                <w:rFonts w:eastAsia="Times New Roman" w:cs="Times New Roman"/>
                <w:szCs w:val="24"/>
                <w:lang w:eastAsia="lv-LV"/>
              </w:rPr>
              <w:t>Direktīvā 2019/1151 noteiktās ziņas sekmīgai pārrobežu datu apmaiņai. Uz likumprojekta</w:t>
            </w:r>
            <w:r w:rsidRPr="003F2A09">
              <w:t xml:space="preserve"> </w:t>
            </w:r>
            <w:r w:rsidRPr="003F2A09">
              <w:rPr>
                <w:rFonts w:eastAsia="Times New Roman" w:cs="Times New Roman"/>
                <w:szCs w:val="24"/>
                <w:lang w:eastAsia="lv-LV"/>
              </w:rPr>
              <w:t xml:space="preserve">izstrādes brīdi nav zināms, kad šāda datu apmaiņa pilnā apmērā varētu notikt. </w:t>
            </w:r>
          </w:p>
          <w:p w14:paraId="19E87BC0" w14:textId="5CEA30FB" w:rsidR="00A851F0" w:rsidRPr="0047261E" w:rsidRDefault="0047261E" w:rsidP="00636F99">
            <w:pPr>
              <w:spacing w:after="0"/>
              <w:ind w:firstLine="563"/>
              <w:rPr>
                <w:szCs w:val="24"/>
              </w:rPr>
            </w:pPr>
            <w:r w:rsidRPr="003F2A09">
              <w:rPr>
                <w:rFonts w:eastAsia="Times New Roman" w:cs="Times New Roman"/>
                <w:szCs w:val="24"/>
                <w:lang w:eastAsia="lv-LV"/>
              </w:rPr>
              <w:t xml:space="preserve">Sakarā ar to </w:t>
            </w:r>
            <w:r w:rsidRPr="003F2A09">
              <w:t>Komerc</w:t>
            </w:r>
            <w:r w:rsidRPr="003F2A09">
              <w:rPr>
                <w:rFonts w:eastAsia="Times New Roman" w:cs="Times New Roman"/>
                <w:szCs w:val="24"/>
                <w:lang w:eastAsia="lv-LV"/>
              </w:rPr>
              <w:t>likuma pārejas noteikumus paredzēts</w:t>
            </w:r>
            <w:r w:rsidRPr="003F2A09">
              <w:t xml:space="preserve"> </w:t>
            </w:r>
            <w:r w:rsidRPr="003F2A09">
              <w:rPr>
                <w:rFonts w:eastAsia="Times New Roman" w:cs="Times New Roman"/>
                <w:szCs w:val="24"/>
                <w:lang w:eastAsia="lv-LV"/>
              </w:rPr>
              <w:t>papildināt ar 65.</w:t>
            </w:r>
            <w:r w:rsidR="00D074FA">
              <w:rPr>
                <w:rFonts w:eastAsia="Times New Roman" w:cs="Times New Roman"/>
                <w:szCs w:val="24"/>
                <w:lang w:eastAsia="lv-LV"/>
              </w:rPr>
              <w:t> </w:t>
            </w:r>
            <w:r w:rsidRPr="003F2A09">
              <w:rPr>
                <w:rFonts w:eastAsia="Times New Roman" w:cs="Times New Roman"/>
                <w:szCs w:val="24"/>
                <w:lang w:eastAsia="lv-LV"/>
              </w:rPr>
              <w:t>punktu, ar kuru noteiks, ka</w:t>
            </w:r>
            <w:r>
              <w:rPr>
                <w:rFonts w:eastAsia="Times New Roman" w:cs="Times New Roman"/>
                <w:szCs w:val="24"/>
                <w:lang w:eastAsia="lv-LV"/>
              </w:rPr>
              <w:t xml:space="preserve"> </w:t>
            </w:r>
            <w:r w:rsidRPr="003F2A09">
              <w:rPr>
                <w:szCs w:val="24"/>
              </w:rPr>
              <w:t>līdz brīdim, kad reģistru savstarpējās savienojamības sistēma un dalībvalstu reģistri, tai skaitā komercreģistra iestāde nodrošina ziņu un dokumentu nodošanu reģistru savstarpējās savienojamības sistēmā, pieteikumam par dalībvalsts kapitālsabiedrības filiāles ierakstīšanu komercreģistrā pievieno šā likuma 25.</w:t>
            </w:r>
            <w:r w:rsidR="00D074FA">
              <w:rPr>
                <w:szCs w:val="24"/>
              </w:rPr>
              <w:t> </w:t>
            </w:r>
            <w:r w:rsidRPr="003F2A09">
              <w:rPr>
                <w:szCs w:val="24"/>
              </w:rPr>
              <w:t>panta trešās daļas 1. un 3.</w:t>
            </w:r>
            <w:r w:rsidR="00D074FA">
              <w:rPr>
                <w:szCs w:val="24"/>
              </w:rPr>
              <w:t> </w:t>
            </w:r>
            <w:r w:rsidRPr="003F2A09">
              <w:rPr>
                <w:szCs w:val="24"/>
              </w:rPr>
              <w:t xml:space="preserve">punktā minēto dokumentu. Komercreģistra iestāde tās tīmekļvietnē publicē sarakstu ar tām dalībvalstīm, kuras nodrošina ziņu un dokumentu nodošanu reģistru savstarpējās savienojamības sistēmā. </w:t>
            </w:r>
            <w:r w:rsidRPr="003F2A09">
              <w:rPr>
                <w:rFonts w:eastAsia="Times New Roman" w:cs="Times New Roman"/>
                <w:szCs w:val="24"/>
                <w:lang w:eastAsia="lv-LV"/>
              </w:rPr>
              <w:t xml:space="preserve">Minētais nozīmē, ka pieteikumam par ārvalsts </w:t>
            </w:r>
            <w:r w:rsidRPr="003F2A09">
              <w:rPr>
                <w:rFonts w:eastAsia="Times New Roman" w:cs="Times New Roman"/>
                <w:szCs w:val="24"/>
                <w:lang w:eastAsia="lv-LV"/>
              </w:rPr>
              <w:lastRenderedPageBreak/>
              <w:t xml:space="preserve">komersanta filiāles ierakstīšanu komercreģistrā tikmēr būs jāpievieno dokumenti, kas apliecina komersanta reģistrāciju attiecīgajā ārvalstī, kā arī komersanta statūtu, dibināšanas līguma vai tiem pielīdzināma dokumenta notariāli apliecinātu kopiju. Lai personas zinātu, kuru dalībvalstu reģistri ir pievienojušies </w:t>
            </w:r>
            <w:r w:rsidRPr="003F2A09">
              <w:rPr>
                <w:szCs w:val="24"/>
              </w:rPr>
              <w:t>reģistru savstarpējās savienojamības sistēmai, Uzņēmumu reģistrs savā tīmekļvietnē publicēs sarakstu ar tām dalībvalstīm, kuras nodrošina ziņu un dokumentu nodošanu reģistru savstarpējās savienojamības sistēmā. Tādējādi ikviena persona ērti varēs uzzināt informāciju vai konkrētās dalībvalsts filiāles reģistrācijai ir nepieciešams iesniegt 25.</w:t>
            </w:r>
            <w:r w:rsidR="00D074FA">
              <w:rPr>
                <w:szCs w:val="24"/>
              </w:rPr>
              <w:t> </w:t>
            </w:r>
            <w:r w:rsidRPr="003F2A09">
              <w:rPr>
                <w:szCs w:val="24"/>
              </w:rPr>
              <w:t>panta trešās daļas 1. un 3.</w:t>
            </w:r>
            <w:r w:rsidR="00D074FA">
              <w:rPr>
                <w:szCs w:val="24"/>
              </w:rPr>
              <w:t> </w:t>
            </w:r>
            <w:r w:rsidRPr="003F2A09">
              <w:rPr>
                <w:szCs w:val="24"/>
              </w:rPr>
              <w:t>punktā minētos dokumentus.</w:t>
            </w:r>
          </w:p>
          <w:p w14:paraId="1B3B40EB" w14:textId="77777777" w:rsidR="00963766" w:rsidRDefault="00963766" w:rsidP="00636F99">
            <w:pPr>
              <w:spacing w:after="0"/>
              <w:ind w:firstLine="563"/>
              <w:rPr>
                <w:rFonts w:eastAsia="Times New Roman" w:cs="Times New Roman"/>
                <w:szCs w:val="24"/>
                <w:lang w:eastAsia="lv-LV"/>
              </w:rPr>
            </w:pPr>
          </w:p>
          <w:p w14:paraId="54FAE98A" w14:textId="3FE5CD51" w:rsidR="00CA5507" w:rsidRDefault="00CA5507" w:rsidP="002925EF">
            <w:pPr>
              <w:spacing w:after="0"/>
              <w:ind w:firstLine="0"/>
              <w:jc w:val="center"/>
              <w:rPr>
                <w:rFonts w:eastAsia="Times New Roman" w:cs="Times New Roman"/>
                <w:b/>
                <w:bCs/>
                <w:szCs w:val="24"/>
                <w:lang w:eastAsia="lv-LV"/>
              </w:rPr>
            </w:pPr>
            <w:r>
              <w:rPr>
                <w:rFonts w:eastAsia="Times New Roman" w:cs="Times New Roman"/>
                <w:b/>
                <w:bCs/>
                <w:szCs w:val="24"/>
                <w:lang w:eastAsia="lv-LV"/>
              </w:rPr>
              <w:t xml:space="preserve">2. </w:t>
            </w:r>
            <w:r w:rsidRPr="001C119F">
              <w:rPr>
                <w:rFonts w:eastAsia="Times New Roman" w:cs="Times New Roman"/>
                <w:b/>
                <w:bCs/>
                <w:szCs w:val="24"/>
                <w:lang w:eastAsia="lv-LV"/>
              </w:rPr>
              <w:t>Komercreģistra publicitāte</w:t>
            </w:r>
          </w:p>
          <w:p w14:paraId="6E027729" w14:textId="6FA25ED2" w:rsidR="00CA5507" w:rsidRDefault="00CA5507" w:rsidP="00636F99">
            <w:pPr>
              <w:spacing w:after="0"/>
              <w:ind w:left="720"/>
              <w:rPr>
                <w:rFonts w:eastAsia="Times New Roman" w:cs="Times New Roman"/>
                <w:b/>
                <w:bCs/>
                <w:szCs w:val="24"/>
                <w:lang w:eastAsia="lv-LV"/>
              </w:rPr>
            </w:pPr>
          </w:p>
          <w:p w14:paraId="4448F13B" w14:textId="363366E8" w:rsidR="00746E66" w:rsidRDefault="002C1C32" w:rsidP="00636F99">
            <w:pPr>
              <w:spacing w:after="0"/>
              <w:ind w:firstLine="563"/>
              <w:rPr>
                <w:rFonts w:cs="Times New Roman"/>
                <w:szCs w:val="24"/>
              </w:rPr>
            </w:pPr>
            <w:r>
              <w:rPr>
                <w:rFonts w:cs="Times New Roman"/>
                <w:szCs w:val="24"/>
              </w:rPr>
              <w:t>Pašreizējais Komerclikuma 11</w:t>
            </w:r>
            <w:r w:rsidR="00D074FA">
              <w:rPr>
                <w:rFonts w:cs="Times New Roman"/>
                <w:szCs w:val="24"/>
              </w:rPr>
              <w:t>. </w:t>
            </w:r>
            <w:r>
              <w:rPr>
                <w:rFonts w:cs="Times New Roman"/>
                <w:szCs w:val="24"/>
              </w:rPr>
              <w:t xml:space="preserve">panta regulējums paredz, ka komercreģistra ieraksti ir jāizsludina oficiālajā izdevumā </w:t>
            </w:r>
            <w:r w:rsidR="000C793E" w:rsidRPr="0031559E">
              <w:rPr>
                <w:bCs/>
              </w:rPr>
              <w:t>"</w:t>
            </w:r>
            <w:r>
              <w:rPr>
                <w:rFonts w:cs="Times New Roman"/>
                <w:szCs w:val="24"/>
              </w:rPr>
              <w:t>Latvijas Vēstnesis</w:t>
            </w:r>
            <w:r w:rsidR="000C793E" w:rsidRPr="0031559E">
              <w:rPr>
                <w:bCs/>
              </w:rPr>
              <w:t>"</w:t>
            </w:r>
            <w:r>
              <w:rPr>
                <w:rFonts w:cs="Times New Roman"/>
                <w:szCs w:val="24"/>
              </w:rPr>
              <w:t>. Tāpat ir jāizsludina ziņas par dibināšanas dokumentiem un to grozījumiem, par reorganizācijas līguma projektu un tā grozījumiem. Šī prasība Komerclikumā tika ieviesta, lai aizsargātu ne tikai sabiedrības kreditorus un citus komersantus, kas vēlas noslēgt darījumus ar sabiedrību, bet arī ikvienu personu, kas jebkādā veidā ir saistīta ar sabiedrības darbību un izmaiņām tajā. Kā piemēru var minēt personu, kas vēlas strādāt konkrētā sabiedrībā un kurai pirms darba uzsākšanas ir būtiski noskaidrot, vai sabiedrība ir reģistrēta un tai, piemēram, nav uzsākts likvidācijas process.</w:t>
            </w:r>
          </w:p>
          <w:p w14:paraId="2A34F310" w14:textId="6F3978EA" w:rsidR="002C1C32" w:rsidRDefault="002C1C32" w:rsidP="00636F99">
            <w:pPr>
              <w:spacing w:after="0"/>
              <w:ind w:firstLine="563"/>
              <w:rPr>
                <w:rFonts w:cs="Times New Roman"/>
                <w:szCs w:val="24"/>
              </w:rPr>
            </w:pPr>
            <w:r>
              <w:rPr>
                <w:rFonts w:cs="Times New Roman"/>
                <w:szCs w:val="24"/>
              </w:rPr>
              <w:t>Tāpat arī jāmin Komerclikuma 12.</w:t>
            </w:r>
            <w:r w:rsidR="00D074FA">
              <w:rPr>
                <w:rFonts w:cs="Times New Roman"/>
                <w:szCs w:val="24"/>
              </w:rPr>
              <w:t> </w:t>
            </w:r>
            <w:r>
              <w:rPr>
                <w:rFonts w:cs="Times New Roman"/>
                <w:szCs w:val="24"/>
              </w:rPr>
              <w:t>pants, kas paredz komercreģistra ieraksta spēkā stāšanos no tā izsludināšanas brīža. Līdz ar to jebkura persona var paļauties, ka jebkuri komercreģistra ieraksti par sabiedrību ir izsludināti un sabiedrībā nav veiktas izmaiņas, kuras personai nav bijusi iespēja noskaidrot. Komerclikuma 12.</w:t>
            </w:r>
            <w:r w:rsidR="00D074FA">
              <w:rPr>
                <w:rFonts w:cs="Times New Roman"/>
                <w:szCs w:val="24"/>
              </w:rPr>
              <w:t> </w:t>
            </w:r>
            <w:r>
              <w:rPr>
                <w:rFonts w:cs="Times New Roman"/>
                <w:szCs w:val="24"/>
              </w:rPr>
              <w:t>pantā ir ietverti četri principi, bet trīs no tiem attiecas uz gadījumiem, kad komercreģistra publicitāte pasargā trešo personu. Proti:</w:t>
            </w:r>
          </w:p>
          <w:p w14:paraId="4C5D6F93" w14:textId="77777777" w:rsidR="002C1C32" w:rsidRDefault="002C1C32" w:rsidP="00636F99">
            <w:pPr>
              <w:pStyle w:val="Sarakstarindkopa"/>
              <w:numPr>
                <w:ilvl w:val="0"/>
                <w:numId w:val="25"/>
              </w:numPr>
              <w:spacing w:after="0"/>
              <w:rPr>
                <w:rFonts w:cs="Times New Roman"/>
                <w:szCs w:val="24"/>
              </w:rPr>
            </w:pPr>
            <w:r>
              <w:rPr>
                <w:rFonts w:cs="Times New Roman"/>
                <w:szCs w:val="24"/>
              </w:rPr>
              <w:t>komercreģistra ieraksti ir spēkā attiecībā pret trešajām personām ar to izsludināšanas brīdi, izņemot, ja 15 dienu laikā ir veiktas tiesiskas darbības un trešā persona var pierādīt, ka tā nezināja un nevarēja zināt attiecīgās ziņas;</w:t>
            </w:r>
          </w:p>
          <w:p w14:paraId="378E2E2C" w14:textId="77777777" w:rsidR="002C1C32" w:rsidRDefault="002C1C32" w:rsidP="00636F99">
            <w:pPr>
              <w:pStyle w:val="Sarakstarindkopa"/>
              <w:numPr>
                <w:ilvl w:val="0"/>
                <w:numId w:val="25"/>
              </w:numPr>
              <w:spacing w:after="0"/>
              <w:rPr>
                <w:rFonts w:cs="Times New Roman"/>
                <w:szCs w:val="24"/>
              </w:rPr>
            </w:pPr>
            <w:r>
              <w:rPr>
                <w:rFonts w:cs="Times New Roman"/>
                <w:szCs w:val="24"/>
              </w:rPr>
              <w:t>persona, kuras interesēs komercreģistrā jāieraksta attiecīgās ziņas, nevar tās izmantot pret trešajām personām gadījumos, ja ierakstāmās ziņas nav ierakstītas vai arī ir ierakstītas, bet nav izsludinātas, izņemot, ja trešā persona zināja minētās ziņas;</w:t>
            </w:r>
          </w:p>
          <w:p w14:paraId="648E2AAB" w14:textId="77777777" w:rsidR="002C1C32" w:rsidRDefault="002C1C32" w:rsidP="00636F99">
            <w:pPr>
              <w:pStyle w:val="Sarakstarindkopa"/>
              <w:numPr>
                <w:ilvl w:val="0"/>
                <w:numId w:val="25"/>
              </w:numPr>
              <w:spacing w:after="0"/>
              <w:rPr>
                <w:rFonts w:cs="Times New Roman"/>
                <w:szCs w:val="24"/>
              </w:rPr>
            </w:pPr>
            <w:r>
              <w:rPr>
                <w:rFonts w:cs="Times New Roman"/>
                <w:szCs w:val="24"/>
              </w:rPr>
              <w:lastRenderedPageBreak/>
              <w:t>gadījumos, kad komercreģistrā ierakstāmās ziņas ir ierakstītas vai izsludinātas nepareizi, trešā persona attiecībā uz personu, kuras interesēs šīs ziņas bija jāieraksta, var atsaukties uz izsludinātajām ziņām, izņemot gadījumu, kad trešā persona zināja, ka izsludinātās ziņas neatbilst patiesajam tiesiskajam stāvoklim vai komercreģistrā ierakstītajām ziņām.</w:t>
            </w:r>
          </w:p>
          <w:p w14:paraId="530B63C0" w14:textId="77777777" w:rsidR="00746E66" w:rsidRDefault="002C1C32" w:rsidP="00636F99">
            <w:pPr>
              <w:spacing w:after="0"/>
              <w:ind w:firstLine="563"/>
              <w:rPr>
                <w:rFonts w:cs="Times New Roman"/>
                <w:szCs w:val="24"/>
              </w:rPr>
            </w:pPr>
            <w:r>
              <w:rPr>
                <w:rFonts w:cs="Times New Roman"/>
                <w:szCs w:val="24"/>
              </w:rPr>
              <w:t>Ņemot vērā minēto, secināms, ka komercreģistra publicitātei ir būtiska loma trešo personu aizsardzībā.</w:t>
            </w:r>
          </w:p>
          <w:p w14:paraId="538D8F2E" w14:textId="6CFFB4CF" w:rsidR="00B76BD0" w:rsidRDefault="008F0AE5" w:rsidP="00636F99">
            <w:pPr>
              <w:spacing w:after="0"/>
              <w:ind w:firstLine="563"/>
              <w:rPr>
                <w:noProof/>
              </w:rPr>
            </w:pPr>
            <w:r w:rsidRPr="003B1647">
              <w:rPr>
                <w:rFonts w:eastAsia="Times New Roman" w:cs="Times New Roman"/>
                <w:szCs w:val="24"/>
                <w:lang w:eastAsia="lv-LV"/>
              </w:rPr>
              <w:t xml:space="preserve">Direktīva 2019/1151 </w:t>
            </w:r>
            <w:r w:rsidR="002C1C32">
              <w:rPr>
                <w:rFonts w:cs="Times New Roman"/>
                <w:szCs w:val="24"/>
              </w:rPr>
              <w:t>paredz</w:t>
            </w:r>
            <w:r w:rsidR="000D5241">
              <w:rPr>
                <w:rFonts w:cs="Times New Roman"/>
                <w:szCs w:val="24"/>
              </w:rPr>
              <w:t>, ka dokument</w:t>
            </w:r>
            <w:r w:rsidR="00CB0FCE">
              <w:rPr>
                <w:rFonts w:cs="Times New Roman"/>
                <w:szCs w:val="24"/>
              </w:rPr>
              <w:t>i un ziņas ir jānodod atklātībā, darot tos publiski pieejamus reģistrā</w:t>
            </w:r>
            <w:r w:rsidR="00D157E1">
              <w:rPr>
                <w:rFonts w:cs="Times New Roman"/>
                <w:szCs w:val="24"/>
              </w:rPr>
              <w:t>, taču dalībvalstis var arī pieprasīt, lai daži vai visi minētie dokumenti un ziņas tiktu publicēti valsts oficiālajā vēstnesī, kas paredzēts minētajam nolūkam. Tādējādi,</w:t>
            </w:r>
            <w:r w:rsidR="00CB0FCE">
              <w:rPr>
                <w:rFonts w:cs="Times New Roman"/>
                <w:szCs w:val="24"/>
              </w:rPr>
              <w:t xml:space="preserve"> </w:t>
            </w:r>
            <w:r w:rsidR="00D157E1">
              <w:rPr>
                <w:rFonts w:cs="Times New Roman"/>
                <w:szCs w:val="24"/>
              </w:rPr>
              <w:t>l</w:t>
            </w:r>
            <w:r w:rsidR="00CB0FCE">
              <w:rPr>
                <w:rFonts w:cs="Times New Roman"/>
                <w:szCs w:val="24"/>
              </w:rPr>
              <w:t>ai komercreģistra iestāde varētu nodrošināt publiski pieejamus dokumentus un ziņas, tā veiks publikācijas Uzņēmumu reģistra tīmekļvietnē (</w:t>
            </w:r>
            <w:hyperlink r:id="rId12" w:history="1">
              <w:r w:rsidR="00CB0FCE" w:rsidRPr="00D77C18">
                <w:rPr>
                  <w:rStyle w:val="Hipersaite"/>
                  <w:rFonts w:cs="Times New Roman"/>
                  <w:szCs w:val="24"/>
                </w:rPr>
                <w:t>www.info.ur.gov.lv</w:t>
              </w:r>
            </w:hyperlink>
            <w:r w:rsidR="00CB0FCE">
              <w:rPr>
                <w:rFonts w:cs="Times New Roman"/>
                <w:szCs w:val="24"/>
              </w:rPr>
              <w:t>)</w:t>
            </w:r>
            <w:r w:rsidR="00200C0D">
              <w:rPr>
                <w:rFonts w:cs="Times New Roman"/>
                <w:szCs w:val="24"/>
              </w:rPr>
              <w:t xml:space="preserve">. Līdz ar to komercreģistra ieraksti un dokumenti ar sistēmas palīdzību tiks automātiski publicēti Uzņēmumu reģistra tīmekļvietnē. Tāpat arī </w:t>
            </w:r>
            <w:r w:rsidR="00200C0D">
              <w:rPr>
                <w:noProof/>
              </w:rPr>
              <w:t>attiecībā uz šīm ziņām tiks saglabāti publiskās ticamības un spēkā esības principi.</w:t>
            </w:r>
          </w:p>
          <w:p w14:paraId="447708F6" w14:textId="2AAE8FAF" w:rsidR="00AF6D33" w:rsidRDefault="002621CE" w:rsidP="00636F99">
            <w:pPr>
              <w:spacing w:after="0"/>
              <w:ind w:firstLine="563"/>
              <w:rPr>
                <w:noProof/>
              </w:rPr>
            </w:pPr>
            <w:r>
              <w:rPr>
                <w:rFonts w:cs="Times New Roman"/>
                <w:szCs w:val="24"/>
              </w:rPr>
              <w:t>Ar likumprojektu</w:t>
            </w:r>
            <w:r w:rsidR="00B76BD0">
              <w:rPr>
                <w:rFonts w:cs="Times New Roman"/>
                <w:szCs w:val="24"/>
              </w:rPr>
              <w:t xml:space="preserve"> ir plānots mainīt līdzšinējo komercreģistra ierakstu un dokumentu izsludināšanas kārtību un paredzēt, ka ar izsludināšanu tiek saprasta komercreģistra ierakstu publiska pieejamība Uzņēmumu reģistra tīmekļvietnē (www.info.ur.gov.lv). Proti, ar likumprojektu tiks grozīts Komerclikuma 11. pants un turpmāk tiks paredzēts, ka visus komercreģistra ierakstus izsludina, komercreģistra iestādei nodrošinot to pirmreizēju publisku pieejamību tiešsaistē (www.info.ur.gov.lv). Tāpat arī tiks izsludināti reģistrācijas lietai pievienotie dokumenti, kas atrodas komercreģistrā un atbilstoši likuma </w:t>
            </w:r>
            <w:r w:rsidR="00B76BD0" w:rsidRPr="0031559E">
              <w:rPr>
                <w:bCs/>
              </w:rPr>
              <w:t>"</w:t>
            </w:r>
            <w:r w:rsidR="00B76BD0">
              <w:rPr>
                <w:rFonts w:cs="Times New Roman"/>
                <w:szCs w:val="24"/>
              </w:rPr>
              <w:t>Par Latvijas Republikas Uzņēmumu reģistru</w:t>
            </w:r>
            <w:r w:rsidR="00B76BD0" w:rsidRPr="0031559E">
              <w:rPr>
                <w:bCs/>
              </w:rPr>
              <w:t>"</w:t>
            </w:r>
            <w:r w:rsidR="00B76BD0">
              <w:rPr>
                <w:rFonts w:cs="Times New Roman"/>
                <w:szCs w:val="24"/>
              </w:rPr>
              <w:t xml:space="preserve"> 4.</w:t>
            </w:r>
            <w:r w:rsidR="00B76BD0" w:rsidRPr="00B22EDB">
              <w:rPr>
                <w:rFonts w:cs="Times New Roman"/>
                <w:szCs w:val="24"/>
                <w:vertAlign w:val="superscript"/>
              </w:rPr>
              <w:t>15</w:t>
            </w:r>
            <w:r w:rsidR="00B76BD0">
              <w:rPr>
                <w:rFonts w:cs="Times New Roman"/>
                <w:szCs w:val="24"/>
              </w:rPr>
              <w:t xml:space="preserve"> panta pirmajai daļai atrodas reģistrācijas lietas publiskajā daļā. </w:t>
            </w:r>
            <w:r w:rsidR="00AD6ECD">
              <w:rPr>
                <w:noProof/>
              </w:rPr>
              <w:t xml:space="preserve">Ņemot vērā minēto, </w:t>
            </w:r>
            <w:r w:rsidR="00AD6ECD" w:rsidRPr="00C4721A">
              <w:rPr>
                <w:b/>
                <w:bCs/>
                <w:noProof/>
              </w:rPr>
              <w:t xml:space="preserve">sākot ar 2021. gada 1. augustu komercreģistra ierakstu un dokumentu izsludināšana tiks nodrošināta Uzņēmumu reģistra tīmekļvietnē (nevis oficiālajā </w:t>
            </w:r>
            <w:r w:rsidR="006C66F9">
              <w:rPr>
                <w:b/>
                <w:bCs/>
                <w:noProof/>
              </w:rPr>
              <w:t>izdevumā</w:t>
            </w:r>
            <w:r w:rsidR="006C66F9" w:rsidRPr="00C4721A">
              <w:rPr>
                <w:b/>
                <w:bCs/>
                <w:noProof/>
              </w:rPr>
              <w:t xml:space="preserve"> </w:t>
            </w:r>
            <w:r w:rsidR="006C66F9">
              <w:rPr>
                <w:b/>
                <w:bCs/>
                <w:noProof/>
              </w:rPr>
              <w:t>"</w:t>
            </w:r>
            <w:r w:rsidR="00AD6ECD" w:rsidRPr="00C4721A">
              <w:rPr>
                <w:b/>
                <w:bCs/>
                <w:noProof/>
              </w:rPr>
              <w:t>Latvijas Vēstnesis</w:t>
            </w:r>
            <w:r w:rsidR="006C66F9">
              <w:rPr>
                <w:b/>
                <w:bCs/>
                <w:noProof/>
              </w:rPr>
              <w:t>"</w:t>
            </w:r>
            <w:r w:rsidR="00AD6ECD" w:rsidRPr="00C4721A">
              <w:rPr>
                <w:b/>
                <w:bCs/>
                <w:noProof/>
              </w:rPr>
              <w:t>, kā tas ir bijis līdz šim).</w:t>
            </w:r>
          </w:p>
          <w:p w14:paraId="707DFBA0" w14:textId="5D47765F" w:rsidR="000560AC" w:rsidRPr="00C4721A" w:rsidRDefault="00AF6D33" w:rsidP="00636F99">
            <w:pPr>
              <w:spacing w:after="0"/>
              <w:ind w:firstLine="563"/>
              <w:rPr>
                <w:rFonts w:cs="Times New Roman"/>
                <w:b/>
                <w:bCs/>
                <w:szCs w:val="24"/>
              </w:rPr>
            </w:pPr>
            <w:r>
              <w:rPr>
                <w:noProof/>
              </w:rPr>
              <w:t>Lai gan Direktīva 2019/1151 ļauj komercreģistra ierakstus un publikācijas papildus publicēt arī oficiālajā laikrastā, likumprojektā šādā opcija netiek paredzēta un atbilstoši likumprojektam visas publikācijas ir veicamas vienuviet, proti, Uzņēmumu reģistra t</w:t>
            </w:r>
            <w:r w:rsidR="00B97F17">
              <w:rPr>
                <w:noProof/>
              </w:rPr>
              <w:t>ī</w:t>
            </w:r>
            <w:r>
              <w:rPr>
                <w:noProof/>
              </w:rPr>
              <w:t>mekļvietnē</w:t>
            </w:r>
            <w:r w:rsidR="00B97F17">
              <w:rPr>
                <w:noProof/>
              </w:rPr>
              <w:t xml:space="preserve">, </w:t>
            </w:r>
            <w:r>
              <w:rPr>
                <w:noProof/>
              </w:rPr>
              <w:t xml:space="preserve">tās nepārpublicējot oficiālajā </w:t>
            </w:r>
            <w:r w:rsidR="006C66F9">
              <w:rPr>
                <w:noProof/>
              </w:rPr>
              <w:t>izdevumā "</w:t>
            </w:r>
            <w:r>
              <w:rPr>
                <w:noProof/>
              </w:rPr>
              <w:t>Latvijas Vēstnesis</w:t>
            </w:r>
            <w:r w:rsidR="006C66F9">
              <w:rPr>
                <w:noProof/>
              </w:rPr>
              <w:t>"</w:t>
            </w:r>
            <w:r>
              <w:rPr>
                <w:noProof/>
              </w:rPr>
              <w:t>. Šāds risinājums izvēlēts, lai nepalielinātu valsts izdevumus vienu un to pašu informāciju publicējot div</w:t>
            </w:r>
            <w:r w:rsidR="00A96ABE">
              <w:rPr>
                <w:noProof/>
              </w:rPr>
              <w:t xml:space="preserve">ās vietās. </w:t>
            </w:r>
            <w:r w:rsidR="005D35A6">
              <w:rPr>
                <w:noProof/>
              </w:rPr>
              <w:t>Tāpat arī, s</w:t>
            </w:r>
            <w:r w:rsidR="00D157E1">
              <w:rPr>
                <w:noProof/>
              </w:rPr>
              <w:t xml:space="preserve">aglabājot ziņu un </w:t>
            </w:r>
            <w:r w:rsidR="00D157E1">
              <w:rPr>
                <w:noProof/>
              </w:rPr>
              <w:lastRenderedPageBreak/>
              <w:t xml:space="preserve">dokumentu publicēšanu oficiālajā izdevumā "Latvijas Vēstnesis", </w:t>
            </w:r>
            <w:r w:rsidR="005820F1">
              <w:rPr>
                <w:noProof/>
              </w:rPr>
              <w:t xml:space="preserve">šīm </w:t>
            </w:r>
            <w:r w:rsidR="00D157E1">
              <w:rPr>
                <w:noProof/>
              </w:rPr>
              <w:t>publikācij</w:t>
            </w:r>
            <w:r w:rsidR="005D35A6">
              <w:rPr>
                <w:noProof/>
              </w:rPr>
              <w:t xml:space="preserve">ām </w:t>
            </w:r>
            <w:r w:rsidR="005820F1">
              <w:rPr>
                <w:noProof/>
              </w:rPr>
              <w:t>no Komerclikuma viedokļa būtu tikai</w:t>
            </w:r>
            <w:r w:rsidR="00C4721A">
              <w:rPr>
                <w:noProof/>
              </w:rPr>
              <w:t xml:space="preserve"> </w:t>
            </w:r>
            <w:r w:rsidR="005D35A6">
              <w:rPr>
                <w:noProof/>
              </w:rPr>
              <w:t>informatīvs raksturs</w:t>
            </w:r>
            <w:r w:rsidR="005820F1">
              <w:rPr>
                <w:noProof/>
              </w:rPr>
              <w:t xml:space="preserve"> (tām nebūtu līdzšinējā trešajām personām saistošā spēka atbilstoši Komerclikuma 12. pantam)</w:t>
            </w:r>
            <w:r w:rsidR="005D35A6">
              <w:rPr>
                <w:noProof/>
              </w:rPr>
              <w:t xml:space="preserve">, </w:t>
            </w:r>
            <w:r w:rsidR="005820F1">
              <w:rPr>
                <w:noProof/>
              </w:rPr>
              <w:t>jo</w:t>
            </w:r>
            <w:r w:rsidR="005D35A6">
              <w:rPr>
                <w:noProof/>
              </w:rPr>
              <w:t xml:space="preserve"> </w:t>
            </w:r>
            <w:r w:rsidR="005820F1">
              <w:rPr>
                <w:noProof/>
              </w:rPr>
              <w:t xml:space="preserve">komercreģistra publicitātes principi attiecībā uz trešajām personām (Komerclikuma 12. pants) turpmāk tiks attiecināti tikai </w:t>
            </w:r>
            <w:r w:rsidR="005D35A6">
              <w:rPr>
                <w:noProof/>
              </w:rPr>
              <w:t>uz Uzņēmumu reģistra tīmekļvietnē izsludinātajām ziņ</w:t>
            </w:r>
            <w:r w:rsidR="005820F1">
              <w:rPr>
                <w:noProof/>
              </w:rPr>
              <w:t>ā</w:t>
            </w:r>
            <w:r w:rsidR="005D35A6">
              <w:rPr>
                <w:noProof/>
              </w:rPr>
              <w:t>m un dokumentiem</w:t>
            </w:r>
            <w:r w:rsidR="00160B0D">
              <w:rPr>
                <w:noProof/>
              </w:rPr>
              <w:t xml:space="preserve">. </w:t>
            </w:r>
            <w:r w:rsidR="00B97F17">
              <w:rPr>
                <w:noProof/>
              </w:rPr>
              <w:t xml:space="preserve">Līdz ar to, lai neradītu trešajām personām maldinošu iespaidu par oficiālajā </w:t>
            </w:r>
            <w:r w:rsidR="00564178">
              <w:rPr>
                <w:noProof/>
              </w:rPr>
              <w:t>izdevumā "</w:t>
            </w:r>
            <w:r w:rsidR="00B97F17">
              <w:rPr>
                <w:noProof/>
              </w:rPr>
              <w:t>Latvijas Vēstnesis</w:t>
            </w:r>
            <w:r w:rsidR="00564178">
              <w:rPr>
                <w:noProof/>
              </w:rPr>
              <w:t>"</w:t>
            </w:r>
            <w:r w:rsidR="00B97F17">
              <w:rPr>
                <w:noProof/>
              </w:rPr>
              <w:t xml:space="preserve"> veiktajām komercreģistra ziņu un dokumentu </w:t>
            </w:r>
            <w:r w:rsidR="003A7856">
              <w:rPr>
                <w:noProof/>
              </w:rPr>
              <w:t>publikācijām un to tiesisko nozīmi Komerclikuma kontekstā, likumprojekts neparedz šādu dubulto publikāciju veikšanu. Ņemot vērā minēto,</w:t>
            </w:r>
            <w:r w:rsidR="00C4721A">
              <w:rPr>
                <w:noProof/>
              </w:rPr>
              <w:t xml:space="preserve"> </w:t>
            </w:r>
            <w:r w:rsidR="00200C0D">
              <w:rPr>
                <w:noProof/>
              </w:rPr>
              <w:t xml:space="preserve">ar likumprojektu tiek paredzēts atteikties no komercreģistra ierakstu un dokumentu izsludināšanas oficiālajā izdevumā "Latvijas Vēstnesis" </w:t>
            </w:r>
            <w:r w:rsidR="00200C0D" w:rsidRPr="001C6D4D">
              <w:rPr>
                <w:noProof/>
              </w:rPr>
              <w:t xml:space="preserve">ar </w:t>
            </w:r>
            <w:r w:rsidR="00100381" w:rsidRPr="00FE3CBD">
              <w:rPr>
                <w:noProof/>
              </w:rPr>
              <w:t>202</w:t>
            </w:r>
            <w:r w:rsidR="00CF2D1E" w:rsidRPr="00FE3CBD">
              <w:rPr>
                <w:noProof/>
              </w:rPr>
              <w:t>1</w:t>
            </w:r>
            <w:r w:rsidR="00100381" w:rsidRPr="00FE3CBD">
              <w:rPr>
                <w:noProof/>
              </w:rPr>
              <w:t>. gada 1. augustu</w:t>
            </w:r>
            <w:r w:rsidR="00FE3CBD">
              <w:rPr>
                <w:noProof/>
              </w:rPr>
              <w:t>.</w:t>
            </w:r>
            <w:r w:rsidR="00564178">
              <w:rPr>
                <w:noProof/>
              </w:rPr>
              <w:t xml:space="preserve"> </w:t>
            </w:r>
            <w:r w:rsidR="000560AC">
              <w:rPr>
                <w:rFonts w:cs="Times New Roman"/>
                <w:szCs w:val="24"/>
              </w:rPr>
              <w:t xml:space="preserve">Vienlaikus jāpatur prātā, ka </w:t>
            </w:r>
            <w:r w:rsidR="000560AC" w:rsidRPr="00C4721A">
              <w:rPr>
                <w:rFonts w:cs="Times New Roman"/>
                <w:b/>
                <w:bCs/>
                <w:szCs w:val="24"/>
              </w:rPr>
              <w:t xml:space="preserve">komercreģistra ieraksti un dokumenti, kas tika izsludināti oficiālajā </w:t>
            </w:r>
            <w:r w:rsidR="00564178">
              <w:rPr>
                <w:rFonts w:cs="Times New Roman"/>
                <w:b/>
                <w:bCs/>
                <w:szCs w:val="24"/>
              </w:rPr>
              <w:t>izdevumā</w:t>
            </w:r>
            <w:r w:rsidR="000560AC" w:rsidRPr="00C4721A">
              <w:rPr>
                <w:rFonts w:cs="Times New Roman"/>
                <w:b/>
                <w:bCs/>
                <w:szCs w:val="24"/>
              </w:rPr>
              <w:t xml:space="preserve"> </w:t>
            </w:r>
            <w:r w:rsidR="00564178">
              <w:rPr>
                <w:rFonts w:cs="Times New Roman"/>
                <w:b/>
                <w:bCs/>
                <w:szCs w:val="24"/>
              </w:rPr>
              <w:t>"</w:t>
            </w:r>
            <w:r w:rsidR="000560AC" w:rsidRPr="00C4721A">
              <w:rPr>
                <w:rFonts w:cs="Times New Roman"/>
                <w:b/>
                <w:bCs/>
                <w:szCs w:val="24"/>
              </w:rPr>
              <w:t>Latvijas Vēstnesis</w:t>
            </w:r>
            <w:r w:rsidR="00564178">
              <w:rPr>
                <w:rFonts w:cs="Times New Roman"/>
                <w:b/>
                <w:bCs/>
                <w:szCs w:val="24"/>
              </w:rPr>
              <w:t>"</w:t>
            </w:r>
            <w:r w:rsidR="000560AC" w:rsidRPr="00C4721A">
              <w:rPr>
                <w:rFonts w:cs="Times New Roman"/>
                <w:b/>
                <w:bCs/>
                <w:szCs w:val="24"/>
              </w:rPr>
              <w:t xml:space="preserve"> līdz 2021. gada 30. jūlijam, arī pēc šo grozījumu spēkā stāšanās būs pieejam</w:t>
            </w:r>
            <w:r w:rsidR="00564178">
              <w:rPr>
                <w:rFonts w:cs="Times New Roman"/>
                <w:b/>
                <w:bCs/>
                <w:szCs w:val="24"/>
              </w:rPr>
              <w:t>i</w:t>
            </w:r>
            <w:r w:rsidR="000560AC" w:rsidRPr="00C4721A">
              <w:rPr>
                <w:rFonts w:cs="Times New Roman"/>
                <w:b/>
                <w:bCs/>
                <w:szCs w:val="24"/>
              </w:rPr>
              <w:t xml:space="preserve"> tikai oficiālajā </w:t>
            </w:r>
            <w:r w:rsidR="00564178">
              <w:rPr>
                <w:rFonts w:cs="Times New Roman"/>
                <w:b/>
                <w:bCs/>
                <w:szCs w:val="24"/>
              </w:rPr>
              <w:t>izdevumā "</w:t>
            </w:r>
            <w:r w:rsidR="000560AC" w:rsidRPr="00C4721A">
              <w:rPr>
                <w:rFonts w:cs="Times New Roman"/>
                <w:b/>
                <w:bCs/>
                <w:szCs w:val="24"/>
              </w:rPr>
              <w:t>Latvijas Vēstnesis</w:t>
            </w:r>
            <w:r w:rsidR="00564178">
              <w:rPr>
                <w:rFonts w:cs="Times New Roman"/>
                <w:b/>
                <w:bCs/>
                <w:szCs w:val="24"/>
              </w:rPr>
              <w:t>"</w:t>
            </w:r>
            <w:r w:rsidR="000560AC" w:rsidRPr="00C4721A">
              <w:rPr>
                <w:rFonts w:cs="Times New Roman"/>
                <w:b/>
                <w:bCs/>
                <w:szCs w:val="24"/>
              </w:rPr>
              <w:t xml:space="preserve"> (šīs publikācijas netiks pārnestas uz Uzņēmumu reģistra tīmekļvietni).</w:t>
            </w:r>
          </w:p>
          <w:p w14:paraId="3784FA74" w14:textId="357C8873" w:rsidR="00A4747D" w:rsidRDefault="00DD7709" w:rsidP="00636F99">
            <w:pPr>
              <w:spacing w:after="0"/>
              <w:ind w:firstLine="563"/>
              <w:rPr>
                <w:rFonts w:cs="Times New Roman"/>
                <w:szCs w:val="24"/>
              </w:rPr>
            </w:pPr>
            <w:r>
              <w:rPr>
                <w:rFonts w:cs="Times New Roman"/>
                <w:szCs w:val="24"/>
              </w:rPr>
              <w:t xml:space="preserve">Ar likumprojektu tiek noteikts, </w:t>
            </w:r>
            <w:r w:rsidR="00B22EDB">
              <w:rPr>
                <w:rFonts w:cs="Times New Roman"/>
                <w:szCs w:val="24"/>
              </w:rPr>
              <w:t xml:space="preserve">ka turpmāk ieraksti un dokumenti tiks uzskatīti par izsludinātiem nākamajā dienā jeb pēc plkst. 00.00 pēc ieraksta izdarīšanas vai dokumenta pievienošanas reģistrācijas lietai. </w:t>
            </w:r>
            <w:r w:rsidR="002C1C32">
              <w:rPr>
                <w:rFonts w:cs="Times New Roman"/>
                <w:szCs w:val="24"/>
              </w:rPr>
              <w:t>Komerclikuma 11.</w:t>
            </w:r>
            <w:r w:rsidR="00D074FA">
              <w:rPr>
                <w:rFonts w:cs="Times New Roman"/>
                <w:szCs w:val="24"/>
              </w:rPr>
              <w:t> </w:t>
            </w:r>
            <w:r w:rsidR="002C1C32">
              <w:rPr>
                <w:rFonts w:cs="Times New Roman"/>
                <w:szCs w:val="24"/>
              </w:rPr>
              <w:t>pants tiek papildināts ar šīm norādēm, lai aizsargātu trešo personu, piemēram, gadījumos, kad izsludināšana vēl nav bijusi, bet ieraksts jau ir veikts komercreģistrā (Komerclikuma 12.</w:t>
            </w:r>
            <w:r w:rsidR="00D074FA">
              <w:rPr>
                <w:rFonts w:cs="Times New Roman"/>
                <w:szCs w:val="24"/>
              </w:rPr>
              <w:t> </w:t>
            </w:r>
            <w:r w:rsidR="002C1C32">
              <w:rPr>
                <w:rFonts w:cs="Times New Roman"/>
                <w:szCs w:val="24"/>
              </w:rPr>
              <w:t>pants).</w:t>
            </w:r>
            <w:r w:rsidR="00B22EDB">
              <w:rPr>
                <w:rFonts w:cs="Times New Roman"/>
                <w:szCs w:val="24"/>
              </w:rPr>
              <w:t xml:space="preserve"> </w:t>
            </w:r>
          </w:p>
          <w:p w14:paraId="0ADC3BB9" w14:textId="06A7C1BF" w:rsidR="00746E66" w:rsidRDefault="00DD7709" w:rsidP="00636F99">
            <w:pPr>
              <w:spacing w:after="0"/>
              <w:ind w:firstLine="563"/>
              <w:rPr>
                <w:rFonts w:cs="Times New Roman"/>
                <w:szCs w:val="24"/>
              </w:rPr>
            </w:pPr>
            <w:r>
              <w:rPr>
                <w:rFonts w:cs="Times New Roman"/>
                <w:szCs w:val="24"/>
              </w:rPr>
              <w:t>Papildus likumprojektā tiek paredzēts, ka ar 2023. gada 1. jūliju Uzņēmumu reģistra tīmekļvietnē komercreģistra ierakstiem tiks norādīts komercreģistra ieraksta izdarīšanas datums</w:t>
            </w:r>
            <w:r w:rsidR="00A4747D">
              <w:rPr>
                <w:rFonts w:cs="Times New Roman"/>
                <w:szCs w:val="24"/>
              </w:rPr>
              <w:t>, savukārt reģistrācijas lietai pievienotajiem dokumentiem – datums, kad dokuments ir pievienots lietai</w:t>
            </w:r>
            <w:r>
              <w:rPr>
                <w:rFonts w:cs="Times New Roman"/>
                <w:szCs w:val="24"/>
              </w:rPr>
              <w:t xml:space="preserve">. </w:t>
            </w:r>
            <w:r w:rsidR="00042302">
              <w:rPr>
                <w:rFonts w:eastAsia="Times New Roman" w:cs="Times New Roman"/>
                <w:szCs w:val="24"/>
                <w:lang w:eastAsia="lv-LV"/>
              </w:rPr>
              <w:t xml:space="preserve">Savukārt līdz </w:t>
            </w:r>
            <w:r w:rsidR="005E6A51">
              <w:rPr>
                <w:rFonts w:eastAsia="Times New Roman" w:cs="Times New Roman"/>
                <w:szCs w:val="24"/>
                <w:lang w:eastAsia="lv-LV"/>
              </w:rPr>
              <w:t>2023. </w:t>
            </w:r>
            <w:r w:rsidR="005E6A51">
              <w:t>gada 30. jūnijam</w:t>
            </w:r>
            <w:r w:rsidR="00A4747D">
              <w:rPr>
                <w:rFonts w:eastAsia="Times New Roman" w:cs="Times New Roman"/>
                <w:szCs w:val="24"/>
                <w:lang w:eastAsia="lv-LV"/>
              </w:rPr>
              <w:t xml:space="preserve"> atbilstoši regulējumam, kas iekļauts</w:t>
            </w:r>
            <w:r w:rsidR="00042302">
              <w:rPr>
                <w:rFonts w:eastAsia="Times New Roman" w:cs="Times New Roman"/>
                <w:szCs w:val="24"/>
                <w:lang w:eastAsia="lv-LV"/>
              </w:rPr>
              <w:t xml:space="preserve"> </w:t>
            </w:r>
            <w:r w:rsidR="00A4747D">
              <w:rPr>
                <w:rFonts w:eastAsia="Times New Roman" w:cs="Times New Roman"/>
                <w:szCs w:val="24"/>
                <w:lang w:eastAsia="lv-LV"/>
              </w:rPr>
              <w:t xml:space="preserve">saistītajā </w:t>
            </w:r>
            <w:r w:rsidR="00042302">
              <w:rPr>
                <w:rFonts w:eastAsia="Times New Roman" w:cs="Times New Roman"/>
                <w:szCs w:val="24"/>
                <w:lang w:eastAsia="lv-LV"/>
              </w:rPr>
              <w:t>likumprojekt</w:t>
            </w:r>
            <w:r w:rsidR="00A4747D">
              <w:rPr>
                <w:rFonts w:eastAsia="Times New Roman" w:cs="Times New Roman"/>
                <w:szCs w:val="24"/>
                <w:lang w:eastAsia="lv-LV"/>
              </w:rPr>
              <w:t>ā</w:t>
            </w:r>
            <w:r w:rsidR="00042302">
              <w:rPr>
                <w:rFonts w:eastAsia="Times New Roman" w:cs="Times New Roman"/>
                <w:szCs w:val="24"/>
                <w:lang w:eastAsia="lv-LV"/>
              </w:rPr>
              <w:t xml:space="preserve"> </w:t>
            </w:r>
            <w:r w:rsidR="00042302" w:rsidRPr="0031559E">
              <w:rPr>
                <w:bCs/>
              </w:rPr>
              <w:t>"</w:t>
            </w:r>
            <w:r w:rsidR="00042302">
              <w:rPr>
                <w:bCs/>
              </w:rPr>
              <w:t xml:space="preserve">Grozījumi likumā </w:t>
            </w:r>
            <w:r w:rsidR="00042302" w:rsidRPr="0031559E">
              <w:rPr>
                <w:bCs/>
              </w:rPr>
              <w:t>"</w:t>
            </w:r>
            <w:r w:rsidR="00042302">
              <w:rPr>
                <w:bCs/>
              </w:rPr>
              <w:t>Par Latvijas Republikas Uzņēmumu reģistru</w:t>
            </w:r>
            <w:r w:rsidR="00042302" w:rsidRPr="0031559E">
              <w:rPr>
                <w:bCs/>
              </w:rPr>
              <w:t>""</w:t>
            </w:r>
            <w:r w:rsidR="00A4747D">
              <w:rPr>
                <w:bCs/>
              </w:rPr>
              <w:t xml:space="preserve">, </w:t>
            </w:r>
            <w:r w:rsidR="00A4747D">
              <w:rPr>
                <w:rFonts w:eastAsia="Times New Roman" w:cs="Times New Roman"/>
                <w:szCs w:val="24"/>
                <w:lang w:eastAsia="lv-LV"/>
              </w:rPr>
              <w:t>komercreģistra ieraksta datums un datums, kad dokumenti pievienoti reģistrācijas lietai, būs redzam</w:t>
            </w:r>
            <w:r w:rsidR="005E6A51">
              <w:rPr>
                <w:rFonts w:eastAsia="Times New Roman" w:cs="Times New Roman"/>
                <w:szCs w:val="24"/>
                <w:lang w:eastAsia="lv-LV"/>
              </w:rPr>
              <w:t>s</w:t>
            </w:r>
            <w:r w:rsidR="00A4747D">
              <w:rPr>
                <w:rFonts w:eastAsia="Times New Roman" w:cs="Times New Roman"/>
                <w:szCs w:val="24"/>
                <w:lang w:eastAsia="lv-LV"/>
              </w:rPr>
              <w:t xml:space="preserve"> valsts notāra lēmumā par ieraksta izdarīšanu </w:t>
            </w:r>
            <w:r w:rsidR="005E6A51">
              <w:rPr>
                <w:rFonts w:eastAsia="Times New Roman" w:cs="Times New Roman"/>
                <w:szCs w:val="24"/>
                <w:lang w:eastAsia="lv-LV"/>
              </w:rPr>
              <w:t>vai</w:t>
            </w:r>
            <w:r w:rsidR="00A4747D">
              <w:rPr>
                <w:rFonts w:eastAsia="Times New Roman" w:cs="Times New Roman"/>
                <w:szCs w:val="24"/>
                <w:lang w:eastAsia="lv-LV"/>
              </w:rPr>
              <w:t xml:space="preserve"> dokumentu pievienošanu reģistrācijas lietai. </w:t>
            </w:r>
            <w:r w:rsidR="005E6A51">
              <w:rPr>
                <w:rFonts w:eastAsia="Times New Roman" w:cs="Times New Roman"/>
                <w:szCs w:val="24"/>
                <w:lang w:eastAsia="lv-LV"/>
              </w:rPr>
              <w:t>Šie v</w:t>
            </w:r>
            <w:r w:rsidR="00A4747D">
              <w:rPr>
                <w:rFonts w:eastAsia="Times New Roman" w:cs="Times New Roman"/>
                <w:szCs w:val="24"/>
                <w:lang w:eastAsia="lv-LV"/>
              </w:rPr>
              <w:t>alsts notāra lēmum</w:t>
            </w:r>
            <w:r w:rsidR="005E6A51">
              <w:rPr>
                <w:rFonts w:eastAsia="Times New Roman" w:cs="Times New Roman"/>
                <w:szCs w:val="24"/>
                <w:lang w:eastAsia="lv-LV"/>
              </w:rPr>
              <w:t>i</w:t>
            </w:r>
            <w:r w:rsidR="00A4747D">
              <w:rPr>
                <w:rFonts w:eastAsia="Times New Roman" w:cs="Times New Roman"/>
                <w:szCs w:val="24"/>
                <w:lang w:eastAsia="lv-LV"/>
              </w:rPr>
              <w:t xml:space="preserve"> būs pieejam</w:t>
            </w:r>
            <w:r w:rsidR="005E6A51">
              <w:rPr>
                <w:rFonts w:eastAsia="Times New Roman" w:cs="Times New Roman"/>
                <w:szCs w:val="24"/>
                <w:lang w:eastAsia="lv-LV"/>
              </w:rPr>
              <w:t>i</w:t>
            </w:r>
            <w:r w:rsidR="00A4747D">
              <w:rPr>
                <w:rFonts w:eastAsia="Times New Roman" w:cs="Times New Roman"/>
                <w:szCs w:val="24"/>
                <w:lang w:eastAsia="lv-LV"/>
              </w:rPr>
              <w:t xml:space="preserve"> Uzņēmumu reģistra tīmekļvietnē dokumentu sadaļā</w:t>
            </w:r>
            <w:r w:rsidR="00D52C03">
              <w:rPr>
                <w:rFonts w:eastAsia="Times New Roman" w:cs="Times New Roman"/>
                <w:szCs w:val="24"/>
                <w:lang w:eastAsia="lv-LV"/>
              </w:rPr>
              <w:t>. Lietas publiskajai daļai tiks pievienoti lēmumi, kas pieņemti, sākot ar 2021.</w:t>
            </w:r>
            <w:r w:rsidR="00564178">
              <w:rPr>
                <w:rFonts w:eastAsia="Times New Roman" w:cs="Times New Roman"/>
                <w:szCs w:val="24"/>
                <w:lang w:eastAsia="lv-LV"/>
              </w:rPr>
              <w:t> </w:t>
            </w:r>
            <w:r w:rsidR="00D52C03">
              <w:rPr>
                <w:rFonts w:eastAsia="Times New Roman" w:cs="Times New Roman"/>
                <w:szCs w:val="24"/>
                <w:lang w:eastAsia="lv-LV"/>
              </w:rPr>
              <w:t>gada 1.</w:t>
            </w:r>
            <w:r w:rsidR="00564178">
              <w:rPr>
                <w:rFonts w:eastAsia="Times New Roman" w:cs="Times New Roman"/>
                <w:szCs w:val="24"/>
                <w:lang w:eastAsia="lv-LV"/>
              </w:rPr>
              <w:t> </w:t>
            </w:r>
            <w:r w:rsidR="00D52C03">
              <w:rPr>
                <w:rFonts w:eastAsia="Times New Roman" w:cs="Times New Roman"/>
                <w:szCs w:val="24"/>
                <w:lang w:eastAsia="lv-LV"/>
              </w:rPr>
              <w:t>augustu</w:t>
            </w:r>
            <w:r w:rsidR="00A4747D">
              <w:rPr>
                <w:rFonts w:eastAsia="Times New Roman" w:cs="Times New Roman"/>
                <w:szCs w:val="24"/>
                <w:lang w:eastAsia="lv-LV"/>
              </w:rPr>
              <w:t>.</w:t>
            </w:r>
            <w:r w:rsidR="008617DF">
              <w:rPr>
                <w:rFonts w:eastAsia="Times New Roman" w:cs="Times New Roman"/>
                <w:szCs w:val="24"/>
                <w:lang w:eastAsia="lv-LV"/>
              </w:rPr>
              <w:t xml:space="preserve"> Šāds risinājuma variants izvēlēts, </w:t>
            </w:r>
            <w:r w:rsidR="00F97056">
              <w:rPr>
                <w:rFonts w:eastAsia="Times New Roman" w:cs="Times New Roman"/>
                <w:szCs w:val="24"/>
                <w:lang w:eastAsia="lv-LV"/>
              </w:rPr>
              <w:t xml:space="preserve">ņemot vērā, ka </w:t>
            </w:r>
            <w:r w:rsidR="00F97056">
              <w:rPr>
                <w:szCs w:val="24"/>
              </w:rPr>
              <w:t>Uzņēmumu r</w:t>
            </w:r>
            <w:r w:rsidR="00F97056" w:rsidRPr="00492CC6">
              <w:rPr>
                <w:szCs w:val="24"/>
              </w:rPr>
              <w:t xml:space="preserve">eģistrs ir uzsācis informācijas sistēmas modernizācijas projektu, kas paredz </w:t>
            </w:r>
            <w:r w:rsidR="00F97056">
              <w:rPr>
                <w:szCs w:val="24"/>
              </w:rPr>
              <w:t>Uzņēmumu r</w:t>
            </w:r>
            <w:r w:rsidR="00F97056" w:rsidRPr="00492CC6">
              <w:rPr>
                <w:szCs w:val="24"/>
              </w:rPr>
              <w:t xml:space="preserve">eģistra esošās </w:t>
            </w:r>
            <w:r w:rsidR="00F97056" w:rsidRPr="00492CC6">
              <w:rPr>
                <w:szCs w:val="24"/>
              </w:rPr>
              <w:lastRenderedPageBreak/>
              <w:t>informācijas sistēmas, kas ieviesta 90-to gadu beigās, nomaiņu uz jaunām tehnoloģijām</w:t>
            </w:r>
            <w:r w:rsidR="00F97056">
              <w:rPr>
                <w:szCs w:val="24"/>
              </w:rPr>
              <w:t xml:space="preserve"> un </w:t>
            </w:r>
            <w:r w:rsidR="00F97056">
              <w:rPr>
                <w:rFonts w:eastAsia="Times New Roman" w:cs="Times New Roman"/>
                <w:szCs w:val="24"/>
                <w:lang w:eastAsia="lv-LV"/>
              </w:rPr>
              <w:t>š</w:t>
            </w:r>
            <w:r w:rsidR="00F97056" w:rsidRPr="000E2909">
              <w:rPr>
                <w:rFonts w:eastAsia="Times New Roman" w:cs="Times New Roman"/>
                <w:szCs w:val="24"/>
                <w:lang w:eastAsia="lv-LV"/>
              </w:rPr>
              <w:t>obrīd Uzņēmumu reģistra informācijas tīmekļvietnē nav iespējams tehniski nodrošināt, ka pie ierakstiem</w:t>
            </w:r>
            <w:r w:rsidR="00F97056">
              <w:rPr>
                <w:rFonts w:eastAsia="Times New Roman" w:cs="Times New Roman"/>
                <w:szCs w:val="24"/>
                <w:lang w:eastAsia="lv-LV"/>
              </w:rPr>
              <w:t xml:space="preserve"> un dokumentiem</w:t>
            </w:r>
            <w:r w:rsidR="00F97056" w:rsidRPr="000E2909">
              <w:rPr>
                <w:rFonts w:eastAsia="Times New Roman" w:cs="Times New Roman"/>
                <w:szCs w:val="24"/>
                <w:lang w:eastAsia="lv-LV"/>
              </w:rPr>
              <w:t xml:space="preserve"> tiktu norādīts ieraksta izdarīšanas datums vai datums, kad dokuments pievienots reģistrācijas lietai</w:t>
            </w:r>
            <w:r w:rsidR="00D52C03">
              <w:rPr>
                <w:rFonts w:eastAsia="Times New Roman" w:cs="Times New Roman"/>
                <w:szCs w:val="24"/>
                <w:lang w:eastAsia="lv-LV"/>
              </w:rPr>
              <w:t>. Attiecīgi ir pieņemts lēmums neieguldīt valsts budžeta līdzekļus esošās Uzņēmumu reģistra sistēmas izmaiņās, bet gan nepieciešamās izmaiņas iestrādāt jaunajā sistēmā.</w:t>
            </w:r>
          </w:p>
          <w:p w14:paraId="5A77E39E" w14:textId="6BC69710" w:rsidR="00F33FB7" w:rsidRDefault="002C1C32" w:rsidP="00636F99">
            <w:pPr>
              <w:spacing w:after="0"/>
              <w:ind w:firstLine="563"/>
              <w:rPr>
                <w:rFonts w:cs="Times New Roman"/>
                <w:szCs w:val="24"/>
              </w:rPr>
            </w:pPr>
            <w:r>
              <w:rPr>
                <w:rFonts w:cs="Times New Roman"/>
                <w:szCs w:val="24"/>
              </w:rPr>
              <w:t>Vēršam uzmanību, ka Komerclikuma 12.</w:t>
            </w:r>
            <w:r w:rsidR="00D074FA">
              <w:rPr>
                <w:rFonts w:cs="Times New Roman"/>
                <w:szCs w:val="24"/>
              </w:rPr>
              <w:t> </w:t>
            </w:r>
            <w:r>
              <w:rPr>
                <w:rFonts w:cs="Times New Roman"/>
                <w:szCs w:val="24"/>
              </w:rPr>
              <w:t>pantā minētie komercreģistra publicitātes principi ir attiecināmi tikai uz komercreģistra ierakstiem. Papildus Komerclikum</w:t>
            </w:r>
            <w:r w:rsidR="00746E66">
              <w:rPr>
                <w:rFonts w:cs="Times New Roman"/>
                <w:szCs w:val="24"/>
              </w:rPr>
              <w:t>a 12.</w:t>
            </w:r>
            <w:r w:rsidR="00D074FA">
              <w:rPr>
                <w:rFonts w:cs="Times New Roman"/>
                <w:szCs w:val="24"/>
              </w:rPr>
              <w:t> </w:t>
            </w:r>
            <w:r w:rsidR="00746E66">
              <w:rPr>
                <w:rFonts w:cs="Times New Roman"/>
                <w:szCs w:val="24"/>
              </w:rPr>
              <w:t>pantā tika veikti precizējoši grozījumi, lai salāgotu jauno komercreģistra ieraksta izsludināšanas principu ar komercreģistra publicitātes principu. Proti, Komerclikuma 12.</w:t>
            </w:r>
            <w:r w:rsidR="00D074FA">
              <w:rPr>
                <w:rFonts w:cs="Times New Roman"/>
                <w:szCs w:val="24"/>
              </w:rPr>
              <w:t> </w:t>
            </w:r>
            <w:r w:rsidR="00746E66">
              <w:t xml:space="preserve">panta trešajā daļā tiek paredzēts, ka, </w:t>
            </w:r>
            <w:r w:rsidR="00746E66">
              <w:rPr>
                <w:rFonts w:cs="Times New Roman"/>
                <w:szCs w:val="24"/>
              </w:rPr>
              <w:t>j</w:t>
            </w:r>
            <w:r w:rsidR="00746E66" w:rsidRPr="00746E66">
              <w:rPr>
                <w:rFonts w:cs="Times New Roman"/>
                <w:szCs w:val="24"/>
              </w:rPr>
              <w:t>a komercreģistrā ierakstāmās izsludinātās ziņas ir ierakstītas nepareizi, trešā persona attiecībā uz personu, kuras interesēs šīs ziņas bija jāieraksta, var atsaukties uz ierakstītajām ziņām, izņemot gadījumu, kad trešā persona zināja, ka komercreģistrā ierakstītās ziņas neatbilst patiesajam tiesiskajam stāvoklim</w:t>
            </w:r>
            <w:r w:rsidR="00746E66">
              <w:rPr>
                <w:rFonts w:cs="Times New Roman"/>
                <w:szCs w:val="24"/>
              </w:rPr>
              <w:t xml:space="preserve">. </w:t>
            </w:r>
          </w:p>
          <w:p w14:paraId="35774960" w14:textId="4095F9E0" w:rsidR="0002235B" w:rsidRDefault="00746E66" w:rsidP="00636F99">
            <w:pPr>
              <w:spacing w:after="0"/>
              <w:ind w:firstLine="563"/>
            </w:pPr>
            <w:r>
              <w:rPr>
                <w:rFonts w:cs="Times New Roman"/>
                <w:szCs w:val="24"/>
              </w:rPr>
              <w:t>Tāpat arī</w:t>
            </w:r>
            <w:r w:rsidR="002C1C32">
              <w:rPr>
                <w:rFonts w:cs="Times New Roman"/>
                <w:szCs w:val="24"/>
              </w:rPr>
              <w:t xml:space="preserve"> tiek veikti precizējoši grozījumi, lai salāgotu Komerclikuma 11.</w:t>
            </w:r>
            <w:r w:rsidR="00D074FA">
              <w:rPr>
                <w:rFonts w:cs="Times New Roman"/>
                <w:szCs w:val="24"/>
              </w:rPr>
              <w:t> </w:t>
            </w:r>
            <w:r w:rsidR="002C1C32">
              <w:rPr>
                <w:rFonts w:cs="Times New Roman"/>
                <w:szCs w:val="24"/>
              </w:rPr>
              <w:t xml:space="preserve">panta izmaiņas ar pārējiem Komerclikuma pantiem. </w:t>
            </w:r>
            <w:r w:rsidR="00A13EB2">
              <w:rPr>
                <w:rFonts w:cs="Times New Roman"/>
                <w:szCs w:val="24"/>
              </w:rPr>
              <w:t>Proti, citi paziņojumi (galvenokārt, paziņojumi kreditoriem) turpmāk tiks publicēti Uzņēmumu reģistra tīmekļvietnē, bet uz šiem paziņojumiem netiks piemērots Komerclikuma 11.</w:t>
            </w:r>
            <w:r w:rsidR="00564178">
              <w:rPr>
                <w:rFonts w:cs="Times New Roman"/>
                <w:szCs w:val="24"/>
              </w:rPr>
              <w:t> </w:t>
            </w:r>
            <w:r w:rsidR="00A13EB2">
              <w:rPr>
                <w:rFonts w:cs="Times New Roman"/>
                <w:szCs w:val="24"/>
              </w:rPr>
              <w:t xml:space="preserve">pants par ziņu un dokumentu izsludināšanu. </w:t>
            </w:r>
            <w:r>
              <w:rPr>
                <w:rFonts w:cs="Times New Roman"/>
                <w:szCs w:val="24"/>
              </w:rPr>
              <w:t>Līdz ar to</w:t>
            </w:r>
            <w:r w:rsidR="002C1C32">
              <w:rPr>
                <w:rFonts w:cs="Times New Roman"/>
                <w:szCs w:val="24"/>
              </w:rPr>
              <w:t xml:space="preserve"> ir veikti grozījumi Komerclikuma 207.</w:t>
            </w:r>
            <w:r w:rsidR="00564178">
              <w:rPr>
                <w:rFonts w:cs="Times New Roman"/>
                <w:szCs w:val="24"/>
              </w:rPr>
              <w:t> </w:t>
            </w:r>
            <w:r w:rsidR="002C1C32">
              <w:rPr>
                <w:rFonts w:cs="Times New Roman"/>
                <w:szCs w:val="24"/>
              </w:rPr>
              <w:t>panta otrā daļā, 264. panta otrā daļā, 318.</w:t>
            </w:r>
            <w:r w:rsidR="002C1C32" w:rsidRPr="00E668BF">
              <w:rPr>
                <w:rFonts w:cs="Times New Roman"/>
                <w:szCs w:val="24"/>
                <w:vertAlign w:val="superscript"/>
              </w:rPr>
              <w:t>1</w:t>
            </w:r>
            <w:r w:rsidR="002C1C32">
              <w:rPr>
                <w:rFonts w:cs="Times New Roman"/>
                <w:szCs w:val="24"/>
              </w:rPr>
              <w:t xml:space="preserve"> panta trešā daļā, </w:t>
            </w:r>
            <w:r w:rsidR="003D7DD7">
              <w:rPr>
                <w:rFonts w:cs="Times New Roman"/>
                <w:szCs w:val="24"/>
              </w:rPr>
              <w:t>324. panta pirmā daļā,</w:t>
            </w:r>
            <w:r w:rsidR="00926B0E">
              <w:rPr>
                <w:rFonts w:cs="Times New Roman"/>
                <w:szCs w:val="24"/>
              </w:rPr>
              <w:t xml:space="preserve"> </w:t>
            </w:r>
            <w:r w:rsidR="002C1C32">
              <w:rPr>
                <w:rFonts w:cs="Times New Roman"/>
                <w:szCs w:val="24"/>
              </w:rPr>
              <w:t>333.</w:t>
            </w:r>
            <w:r w:rsidR="002C1C32" w:rsidRPr="00E668BF">
              <w:rPr>
                <w:rFonts w:cs="Times New Roman"/>
                <w:szCs w:val="24"/>
                <w:vertAlign w:val="superscript"/>
              </w:rPr>
              <w:t>3</w:t>
            </w:r>
            <w:r w:rsidR="002C1C32">
              <w:rPr>
                <w:rFonts w:cs="Times New Roman"/>
                <w:szCs w:val="24"/>
              </w:rPr>
              <w:t> panta trešā daļā, 333.</w:t>
            </w:r>
            <w:r w:rsidR="002C1C32" w:rsidRPr="00E668BF">
              <w:rPr>
                <w:rFonts w:cs="Times New Roman"/>
                <w:szCs w:val="24"/>
                <w:vertAlign w:val="superscript"/>
              </w:rPr>
              <w:t>4 </w:t>
            </w:r>
            <w:r w:rsidR="002C1C32">
              <w:rPr>
                <w:rFonts w:cs="Times New Roman"/>
                <w:szCs w:val="24"/>
              </w:rPr>
              <w:t xml:space="preserve">panta pirmā daļā, 345. panta otrā daļā, 346. panta trešā daļā un 347. panta trešā daļā, kas paredz, ka turpmāk likumā noteiktos paziņojumus </w:t>
            </w:r>
            <w:r w:rsidR="00520B20">
              <w:rPr>
                <w:rFonts w:cs="Times New Roman"/>
                <w:szCs w:val="24"/>
              </w:rPr>
              <w:t xml:space="preserve">publicēs </w:t>
            </w:r>
            <w:r w:rsidR="002C1C32">
              <w:rPr>
                <w:rFonts w:cs="Times New Roman"/>
                <w:szCs w:val="24"/>
              </w:rPr>
              <w:t>Uzņēmumu reģistra tīmekļvietnē.</w:t>
            </w:r>
            <w:r w:rsidR="00F21743">
              <w:rPr>
                <w:rFonts w:cs="Times New Roman"/>
                <w:szCs w:val="24"/>
              </w:rPr>
              <w:t xml:space="preserve"> Šāda kārtība tika paredzēta, jo </w:t>
            </w:r>
            <w:r w:rsidR="0028069F">
              <w:rPr>
                <w:rFonts w:cs="Times New Roman"/>
                <w:szCs w:val="24"/>
              </w:rPr>
              <w:t>minētie</w:t>
            </w:r>
            <w:r w:rsidR="00F21743">
              <w:rPr>
                <w:rFonts w:cs="Times New Roman"/>
                <w:szCs w:val="24"/>
              </w:rPr>
              <w:t xml:space="preserve"> paziņojumi</w:t>
            </w:r>
            <w:r w:rsidR="0028069F">
              <w:rPr>
                <w:rFonts w:cs="Times New Roman"/>
                <w:szCs w:val="24"/>
              </w:rPr>
              <w:t xml:space="preserve"> ir nesaraujami saistīti ar komercreģistra ierakstiem vai noteiktu darbību veikšanu komercreģistrā </w:t>
            </w:r>
            <w:r w:rsidR="002D69B7">
              <w:rPr>
                <w:rFonts w:cs="Times New Roman"/>
                <w:szCs w:val="24"/>
              </w:rPr>
              <w:t>un līdz ar to būtu publicējami vienuviet kopā ar attiecīgiem komercreģistra ierakstiem un citām komercreģistra ziņām</w:t>
            </w:r>
            <w:r w:rsidR="00F21743">
              <w:rPr>
                <w:rFonts w:cs="Times New Roman"/>
                <w:szCs w:val="24"/>
              </w:rPr>
              <w:t xml:space="preserve">. Piemēram, Komerclikuma </w:t>
            </w:r>
            <w:r w:rsidR="007008DA">
              <w:rPr>
                <w:rFonts w:cs="Times New Roman"/>
                <w:szCs w:val="24"/>
              </w:rPr>
              <w:t>318.</w:t>
            </w:r>
            <w:r w:rsidR="007008DA" w:rsidRPr="00D074FA">
              <w:rPr>
                <w:rFonts w:cs="Times New Roman"/>
                <w:szCs w:val="24"/>
                <w:vertAlign w:val="superscript"/>
              </w:rPr>
              <w:t>1</w:t>
            </w:r>
            <w:r w:rsidR="007008DA">
              <w:rPr>
                <w:rFonts w:cs="Times New Roman"/>
                <w:szCs w:val="24"/>
              </w:rPr>
              <w:t> panta trešā daļa paredz, ka gadījumos, kad veikta sabiedrības likvidācija</w:t>
            </w:r>
            <w:r w:rsidR="00F93397">
              <w:rPr>
                <w:rFonts w:cs="Times New Roman"/>
                <w:szCs w:val="24"/>
              </w:rPr>
              <w:t>,</w:t>
            </w:r>
            <w:r w:rsidR="007008DA">
              <w:rPr>
                <w:rFonts w:cs="Times New Roman"/>
                <w:szCs w:val="24"/>
              </w:rPr>
              <w:t xml:space="preserve"> Uzņēmumu reģistrs pēc tam, kad komercreģistrā izdarīts ieraksts par sabiedrības likvidāciju, izsludina paziņojumu par sabiedrības darbības izbeigšanu. Paziņojumā uzaicina sabiedrības likvidācijā ieinteresētās personas viena mēneša laikā pēc tā publicēšanas dienas iesniegt Uzņēmumu reģistram pieteikumu par likvidatora iecelšanu. Līdz ar to, ja </w:t>
            </w:r>
            <w:r w:rsidR="007008DA">
              <w:rPr>
                <w:rFonts w:cs="Times New Roman"/>
                <w:szCs w:val="24"/>
              </w:rPr>
              <w:lastRenderedPageBreak/>
              <w:t>komercreģistra ieraksti un publikācijas netiks publicētas vienā vietā, persona Uzņēmuma reģistra tīmekļvietnē var redzēt, ka ir veikts ieraksts un sabiedrības darbība ir izbeigta</w:t>
            </w:r>
            <w:r w:rsidR="00F93397">
              <w:rPr>
                <w:rFonts w:cs="Times New Roman"/>
                <w:szCs w:val="24"/>
              </w:rPr>
              <w:t>, bet persona vienlaikus neiegūs informāciju par tās tiesībām pieteikt likvidatoru</w:t>
            </w:r>
            <w:r w:rsidR="007008DA">
              <w:rPr>
                <w:rFonts w:cs="Times New Roman"/>
                <w:szCs w:val="24"/>
              </w:rPr>
              <w:t xml:space="preserve">. Tādējādi persona var nezināt par to, ka tai ir iespēja iesniegt Uzņēmumu reģistra iestādei pieteikumu par likvidatora iecelšanu. Kā vēl vienu piemēru var minēt Komerclikuma </w:t>
            </w:r>
            <w:r w:rsidR="00657135">
              <w:rPr>
                <w:rFonts w:cs="Times New Roman"/>
                <w:szCs w:val="24"/>
              </w:rPr>
              <w:t>320. un 324.</w:t>
            </w:r>
            <w:r w:rsidR="00D074FA">
              <w:rPr>
                <w:rFonts w:cs="Times New Roman"/>
                <w:szCs w:val="24"/>
              </w:rPr>
              <w:t> </w:t>
            </w:r>
            <w:r w:rsidR="00657135">
              <w:rPr>
                <w:rFonts w:cs="Times New Roman"/>
                <w:szCs w:val="24"/>
              </w:rPr>
              <w:t xml:space="preserve">pantu. Proti, </w:t>
            </w:r>
            <w:r w:rsidR="00657135">
              <w:t>lēmumu par sabiedrības darbības izbeigšanu valde iesniedz ierakstīšanai komercreģistrā. Pieteikumā norāda kreditoru prasījumu pieteikšanas vietu un termiņu. Komercreģistra iestāde izsludina paziņojumu par sabiedrības darbības izbeigšanu un likvidācijas uzsākšanu.</w:t>
            </w:r>
            <w:r w:rsidR="00C5536F">
              <w:t xml:space="preserve"> Minētajā paziņojumā sabiedrības kreditori uzaicināmi pieteikt savus prasījumus viena mēneša laikā pēc paziņojuma publicēšanas dienas, ja dalībnieku sapulces lēmumā vai tiesas nolēmumā par sabiedrības darbības izbeigšanu nav noteikts garāks kreditoru pieteikšanās termiņš. Līdz ar to arī šajā likvidācijas procesā, publikācijām būtu jāatrodas vienā vietā. Personai ieraugot Uzņēmuma reģistra tīmekļvietnē komercreģistra ierakstu par sabiedrības darbības izbeigšanu (likvidācijas 1.</w:t>
            </w:r>
            <w:r w:rsidR="00D074FA">
              <w:t> </w:t>
            </w:r>
            <w:r w:rsidR="00C5536F">
              <w:t>posms), būtu uzreiz arī jāredz publikācija, kur sabiedrības kreditori ir uzaicināti pieteikt savus prasījumus. Ja publikācijas atradīsies dažādās vietās, tad var rasties gadījumi, ka kreditors nezina, ka var pieteikt savus prasījumus, jo Uzņēmumu reģistra tīmekļvietnē ir redzējis ierakstu par sabiedrības darbības izbeigšanu. Tāpat arī būtu jāmin Komerclikuma 347.</w:t>
            </w:r>
            <w:r w:rsidR="00D074FA">
              <w:t> </w:t>
            </w:r>
            <w:r w:rsidR="00C5536F">
              <w:t>pants, ka katra reorganizācijas procesā iesaistītā sabiedrība ne agrāk kā trīs mēnešus pēc paziņojuma publicēšanas dienas iesniedz komercreģistra iestādei pieteikumu, lai komercreģistrā tiktu izdarīts ieraksts par reorganizāciju. Līdz ar to, ja šīs publikācijas tiks veiktas Uzņēmumu reģistra tīmekļvietnē, tad personām tiks mazināts administratīvais slogs, jo tām nebūs</w:t>
            </w:r>
            <w:r w:rsidR="000B3D75">
              <w:t xml:space="preserve"> vairs pašām jāseko līdzi, kad publikācija tiek veikta un</w:t>
            </w:r>
            <w:r w:rsidR="0002235B">
              <w:t>,</w:t>
            </w:r>
            <w:r w:rsidR="000B3D75">
              <w:t xml:space="preserve"> iesniedzot pieteikumu Uzņēmumu reģistram</w:t>
            </w:r>
            <w:r w:rsidR="0002235B">
              <w:t>,</w:t>
            </w:r>
            <w:r w:rsidR="000B3D75">
              <w:t xml:space="preserve"> nebūs jānorāda šis datums. Tāpat arī Uzņēmumu reģistram nebūs vairs papildus jāpārbauda šis datums</w:t>
            </w:r>
            <w:r w:rsidR="0002235B">
              <w:t xml:space="preserve"> pieteikumā</w:t>
            </w:r>
            <w:r w:rsidR="000B3D75">
              <w:t>, bet pats varēs sekot līdzi paziņojuma publicēšanas laikam sistēmā.</w:t>
            </w:r>
          </w:p>
          <w:p w14:paraId="7185EACE" w14:textId="549FE502" w:rsidR="00746E66" w:rsidRDefault="0002235B" w:rsidP="00636F99">
            <w:pPr>
              <w:spacing w:after="0"/>
              <w:ind w:firstLine="563"/>
              <w:rPr>
                <w:rFonts w:cs="Times New Roman"/>
                <w:szCs w:val="24"/>
              </w:rPr>
            </w:pPr>
            <w:r>
              <w:rPr>
                <w:rFonts w:cs="Times New Roman"/>
                <w:szCs w:val="24"/>
              </w:rPr>
              <w:t>Lai</w:t>
            </w:r>
            <w:r w:rsidR="002C1C32">
              <w:rPr>
                <w:rFonts w:cs="Times New Roman"/>
                <w:szCs w:val="24"/>
              </w:rPr>
              <w:t xml:space="preserve"> pielāgotu Uzņēmumu reģistra tīmekļvietni paziņojumu izsludināšanai un izstrādātu papildus laukus </w:t>
            </w:r>
            <w:r w:rsidR="003A5EAB">
              <w:rPr>
                <w:rFonts w:cs="Times New Roman"/>
                <w:szCs w:val="24"/>
              </w:rPr>
              <w:t>funkcionalitāti Uzņēmumu reģistra informācijas sistēmā attiecīgu paziņojumu ierakstīšanai,</w:t>
            </w:r>
            <w:r w:rsidR="002C1C32">
              <w:rPr>
                <w:rFonts w:cs="Times New Roman"/>
                <w:szCs w:val="24"/>
              </w:rPr>
              <w:t xml:space="preserve"> ir nepieciešami papildus resursi, līdz ar to šie likumprojekta grozījumi stāsies spēkā 2023.</w:t>
            </w:r>
            <w:r w:rsidR="00D074FA">
              <w:rPr>
                <w:rFonts w:cs="Times New Roman"/>
                <w:szCs w:val="24"/>
              </w:rPr>
              <w:t> </w:t>
            </w:r>
            <w:r w:rsidR="002C1C32">
              <w:rPr>
                <w:rFonts w:cs="Times New Roman"/>
                <w:szCs w:val="24"/>
              </w:rPr>
              <w:t>gada 1.</w:t>
            </w:r>
            <w:r w:rsidR="00D074FA">
              <w:rPr>
                <w:rFonts w:cs="Times New Roman"/>
                <w:szCs w:val="24"/>
              </w:rPr>
              <w:t> </w:t>
            </w:r>
            <w:r w:rsidR="007F29CE">
              <w:rPr>
                <w:rFonts w:cs="Times New Roman"/>
                <w:szCs w:val="24"/>
              </w:rPr>
              <w:t>jūlijā</w:t>
            </w:r>
            <w:r w:rsidR="00692BF9">
              <w:rPr>
                <w:rFonts w:cs="Times New Roman"/>
                <w:szCs w:val="24"/>
              </w:rPr>
              <w:t>,</w:t>
            </w:r>
            <w:r w:rsidR="002C1C32">
              <w:rPr>
                <w:rFonts w:cs="Times New Roman"/>
                <w:szCs w:val="24"/>
              </w:rPr>
              <w:t xml:space="preserve"> bet līdz tam paziņojumi tiks izsludināti </w:t>
            </w:r>
            <w:r w:rsidR="002C1C32">
              <w:rPr>
                <w:rFonts w:cs="Times New Roman"/>
                <w:szCs w:val="24"/>
              </w:rPr>
              <w:lastRenderedPageBreak/>
              <w:t xml:space="preserve">līdzšinējā kārtībā oficiālajā izdevumā </w:t>
            </w:r>
            <w:r w:rsidR="000C793E" w:rsidRPr="0031559E">
              <w:rPr>
                <w:bCs/>
              </w:rPr>
              <w:t>"</w:t>
            </w:r>
            <w:r w:rsidR="002C1C32">
              <w:rPr>
                <w:rFonts w:cs="Times New Roman"/>
                <w:szCs w:val="24"/>
              </w:rPr>
              <w:t>Latvijas Vēstnesis</w:t>
            </w:r>
            <w:r w:rsidR="000C793E" w:rsidRPr="0031559E">
              <w:rPr>
                <w:bCs/>
              </w:rPr>
              <w:t>"</w:t>
            </w:r>
            <w:r w:rsidR="002C1C32">
              <w:rPr>
                <w:rFonts w:cs="Times New Roman"/>
                <w:szCs w:val="24"/>
              </w:rPr>
              <w:t>.</w:t>
            </w:r>
          </w:p>
          <w:p w14:paraId="067FCF64" w14:textId="603ADA0D" w:rsidR="002C1C32" w:rsidRDefault="00746E66" w:rsidP="00636F99">
            <w:pPr>
              <w:spacing w:after="0"/>
              <w:ind w:firstLine="563"/>
              <w:rPr>
                <w:rFonts w:cs="Times New Roman"/>
                <w:szCs w:val="24"/>
              </w:rPr>
            </w:pPr>
            <w:r w:rsidRPr="007F29CE">
              <w:rPr>
                <w:rFonts w:eastAsia="Times New Roman" w:cs="Times New Roman"/>
                <w:szCs w:val="24"/>
                <w:lang w:eastAsia="lv-LV"/>
              </w:rPr>
              <w:t xml:space="preserve">Direktīva 2019/1151 </w:t>
            </w:r>
            <w:r w:rsidR="002C1C32">
              <w:rPr>
                <w:rFonts w:cs="Times New Roman"/>
                <w:szCs w:val="24"/>
              </w:rPr>
              <w:t xml:space="preserve">tāpat arī paredz, ka valsts nodeva par lēmuma pieņemšanu par reģistrāciju, attiecīgā ieraksta izdarīšanu un dokumentu pievienošanu reģistrācijas lietai nedrīkst pārsniegt saistītos administratīvos izdevumus. </w:t>
            </w:r>
            <w:r w:rsidR="00417B42">
              <w:rPr>
                <w:rFonts w:cs="Times New Roman"/>
                <w:szCs w:val="24"/>
              </w:rPr>
              <w:t xml:space="preserve">Līdz ar to, </w:t>
            </w:r>
            <w:r w:rsidR="002C1C32">
              <w:rPr>
                <w:rFonts w:cs="Times New Roman"/>
                <w:szCs w:val="24"/>
              </w:rPr>
              <w:t>tika</w:t>
            </w:r>
            <w:r w:rsidR="00417B42">
              <w:rPr>
                <w:rFonts w:cs="Times New Roman"/>
                <w:szCs w:val="24"/>
              </w:rPr>
              <w:t xml:space="preserve"> arī</w:t>
            </w:r>
            <w:r w:rsidR="002C1C32">
              <w:rPr>
                <w:rFonts w:cs="Times New Roman"/>
                <w:szCs w:val="24"/>
              </w:rPr>
              <w:t xml:space="preserve"> precizēta Komerclikuma 15. panta pirmā daļa</w:t>
            </w:r>
            <w:r w:rsidR="00417B42">
              <w:rPr>
                <w:rFonts w:cs="Times New Roman"/>
                <w:szCs w:val="24"/>
              </w:rPr>
              <w:t>, paredzot, ka valsts nodeva nepārsniegs administratīvos izdevumus.</w:t>
            </w:r>
          </w:p>
          <w:p w14:paraId="431C931A" w14:textId="15216761" w:rsidR="00CA5507" w:rsidRDefault="00AB4692" w:rsidP="00636F99">
            <w:pPr>
              <w:spacing w:after="0"/>
              <w:ind w:firstLine="563"/>
              <w:rPr>
                <w:szCs w:val="36"/>
              </w:rPr>
            </w:pPr>
            <w:r w:rsidRPr="004367D2">
              <w:rPr>
                <w:szCs w:val="36"/>
              </w:rPr>
              <w:t>2020. gada 24. novembra likums "Grozījumi Oficiālo publikāciju un tiesiskās informācijas likumā", atceļ visiem informācijas iesniedzējiem maksu par oficiālajām publikācijām oficiālajā izdevumā "Latvijas Vēstnesis" no 2021. gada 1. janvāra</w:t>
            </w:r>
            <w:r w:rsidRPr="00AB4692">
              <w:rPr>
                <w:szCs w:val="36"/>
              </w:rPr>
              <w:t>.</w:t>
            </w:r>
            <w:r>
              <w:rPr>
                <w:szCs w:val="36"/>
              </w:rPr>
              <w:t xml:space="preserve"> Minētā likuma pārejas noteikumu 10. punkta redakcija noteic, ka, j</w:t>
            </w:r>
            <w:r w:rsidRPr="00AB4692">
              <w:rPr>
                <w:szCs w:val="36"/>
              </w:rPr>
              <w:t>a citā normatīvajā aktā ir paredzēts, ka par oficiālo publikāciju ir maksājama noteikta maksa, pēc 2021.</w:t>
            </w:r>
            <w:r>
              <w:rPr>
                <w:szCs w:val="36"/>
              </w:rPr>
              <w:t> </w:t>
            </w:r>
            <w:r w:rsidRPr="00AB4692">
              <w:rPr>
                <w:szCs w:val="36"/>
              </w:rPr>
              <w:t>gada 1.</w:t>
            </w:r>
            <w:r>
              <w:rPr>
                <w:szCs w:val="36"/>
              </w:rPr>
              <w:t> </w:t>
            </w:r>
            <w:r w:rsidRPr="00AB4692">
              <w:rPr>
                <w:szCs w:val="36"/>
              </w:rPr>
              <w:t>janvāra šo maksu nepiemēro.</w:t>
            </w:r>
            <w:r>
              <w:rPr>
                <w:rFonts w:cs="Times New Roman"/>
                <w:szCs w:val="24"/>
              </w:rPr>
              <w:t xml:space="preserve"> Tāpēc </w:t>
            </w:r>
            <w:r w:rsidR="00237B5C">
              <w:rPr>
                <w:rFonts w:cs="Times New Roman"/>
                <w:szCs w:val="24"/>
              </w:rPr>
              <w:t xml:space="preserve">no </w:t>
            </w:r>
            <w:r>
              <w:rPr>
                <w:rFonts w:cs="Times New Roman"/>
                <w:szCs w:val="24"/>
              </w:rPr>
              <w:t>Komerclikum</w:t>
            </w:r>
            <w:r w:rsidR="00237B5C">
              <w:rPr>
                <w:rFonts w:cs="Times New Roman"/>
                <w:szCs w:val="24"/>
              </w:rPr>
              <w:t>a</w:t>
            </w:r>
            <w:r>
              <w:rPr>
                <w:rFonts w:cs="Times New Roman"/>
                <w:szCs w:val="24"/>
              </w:rPr>
              <w:t xml:space="preserve"> regulējumā nepieciešam</w:t>
            </w:r>
            <w:r w:rsidR="00237B5C">
              <w:rPr>
                <w:rFonts w:cs="Times New Roman"/>
                <w:szCs w:val="24"/>
              </w:rPr>
              <w:t>s svītrot regulējumu</w:t>
            </w:r>
            <w:r w:rsidR="00BF00F5">
              <w:rPr>
                <w:rFonts w:cs="Times New Roman"/>
                <w:szCs w:val="24"/>
              </w:rPr>
              <w:t xml:space="preserve">, kuru jau kopš 2021. gada 1. janvāra nepiemēro, proti, regulējumu, </w:t>
            </w:r>
            <w:r w:rsidR="00237B5C">
              <w:rPr>
                <w:rFonts w:cs="Times New Roman"/>
                <w:szCs w:val="24"/>
              </w:rPr>
              <w:t>kas nosaka, publicēšanas (izsludināšanas) oficiālajā izdevumā "Latvijas Vēstnesis" izdevumu segšanas kārtību (t.sk.</w:t>
            </w:r>
            <w:r w:rsidR="00A97102">
              <w:rPr>
                <w:rFonts w:cs="Times New Roman"/>
                <w:szCs w:val="24"/>
              </w:rPr>
              <w:t>,</w:t>
            </w:r>
            <w:r w:rsidR="00237B5C">
              <w:rPr>
                <w:rFonts w:cs="Times New Roman"/>
                <w:szCs w:val="24"/>
              </w:rPr>
              <w:t xml:space="preserve"> kas sedz izsludināšanas izmaksas) un izmaksu apmēru un iekasēšanas kārtību (deleģējums Ministru kabinetam) – likuma</w:t>
            </w:r>
            <w:r w:rsidR="004367D2">
              <w:rPr>
                <w:rFonts w:cs="Times New Roman"/>
                <w:szCs w:val="24"/>
              </w:rPr>
              <w:t xml:space="preserve"> </w:t>
            </w:r>
            <w:r w:rsidR="00237B5C">
              <w:rPr>
                <w:rFonts w:cs="Times New Roman"/>
                <w:szCs w:val="24"/>
              </w:rPr>
              <w:t>11. panta otr</w:t>
            </w:r>
            <w:r w:rsidR="00BF00F5">
              <w:rPr>
                <w:rFonts w:cs="Times New Roman"/>
                <w:szCs w:val="24"/>
              </w:rPr>
              <w:t>ajā</w:t>
            </w:r>
            <w:r w:rsidR="00237B5C">
              <w:rPr>
                <w:rFonts w:cs="Times New Roman"/>
                <w:szCs w:val="24"/>
              </w:rPr>
              <w:t xml:space="preserve"> un treš</w:t>
            </w:r>
            <w:r w:rsidR="00BF00F5">
              <w:rPr>
                <w:rFonts w:cs="Times New Roman"/>
                <w:szCs w:val="24"/>
              </w:rPr>
              <w:t>ajā</w:t>
            </w:r>
            <w:r w:rsidR="00237B5C">
              <w:rPr>
                <w:rFonts w:cs="Times New Roman"/>
                <w:szCs w:val="24"/>
              </w:rPr>
              <w:t xml:space="preserve"> daļ</w:t>
            </w:r>
            <w:r w:rsidR="00BF00F5">
              <w:rPr>
                <w:rFonts w:cs="Times New Roman"/>
                <w:szCs w:val="24"/>
              </w:rPr>
              <w:t>ā</w:t>
            </w:r>
            <w:r w:rsidR="00237B5C">
              <w:rPr>
                <w:rFonts w:cs="Times New Roman"/>
                <w:szCs w:val="24"/>
              </w:rPr>
              <w:t>,</w:t>
            </w:r>
            <w:r w:rsidR="00934C6E">
              <w:rPr>
                <w:rFonts w:cs="Times New Roman"/>
                <w:szCs w:val="24"/>
              </w:rPr>
              <w:t xml:space="preserve"> 207. panta otr</w:t>
            </w:r>
            <w:r w:rsidR="00BF00F5">
              <w:rPr>
                <w:rFonts w:cs="Times New Roman"/>
                <w:szCs w:val="24"/>
              </w:rPr>
              <w:t>ajā</w:t>
            </w:r>
            <w:r w:rsidR="00934C6E">
              <w:rPr>
                <w:rFonts w:cs="Times New Roman"/>
                <w:szCs w:val="24"/>
              </w:rPr>
              <w:t xml:space="preserve"> daļ</w:t>
            </w:r>
            <w:r w:rsidR="00BF00F5">
              <w:rPr>
                <w:rFonts w:cs="Times New Roman"/>
                <w:szCs w:val="24"/>
              </w:rPr>
              <w:t>ā</w:t>
            </w:r>
            <w:r w:rsidR="00934C6E">
              <w:rPr>
                <w:rFonts w:cs="Times New Roman"/>
                <w:szCs w:val="24"/>
              </w:rPr>
              <w:t>, 264. panta otr</w:t>
            </w:r>
            <w:r w:rsidR="00BF00F5">
              <w:rPr>
                <w:rFonts w:cs="Times New Roman"/>
                <w:szCs w:val="24"/>
              </w:rPr>
              <w:t>ajā</w:t>
            </w:r>
            <w:r w:rsidR="00934C6E">
              <w:rPr>
                <w:rFonts w:cs="Times New Roman"/>
                <w:szCs w:val="24"/>
              </w:rPr>
              <w:t xml:space="preserve"> daļ</w:t>
            </w:r>
            <w:r w:rsidR="00BF00F5">
              <w:rPr>
                <w:rFonts w:cs="Times New Roman"/>
                <w:szCs w:val="24"/>
              </w:rPr>
              <w:t>ā</w:t>
            </w:r>
            <w:r w:rsidR="00934C6E">
              <w:rPr>
                <w:rFonts w:cs="Times New Roman"/>
                <w:szCs w:val="24"/>
              </w:rPr>
              <w:t>, 318.</w:t>
            </w:r>
            <w:r w:rsidR="00934C6E" w:rsidRPr="004367D2">
              <w:rPr>
                <w:rFonts w:cs="Times New Roman"/>
                <w:szCs w:val="24"/>
                <w:vertAlign w:val="superscript"/>
              </w:rPr>
              <w:t>1</w:t>
            </w:r>
            <w:r w:rsidR="00934C6E">
              <w:rPr>
                <w:rFonts w:cs="Times New Roman"/>
                <w:szCs w:val="24"/>
                <w:vertAlign w:val="superscript"/>
              </w:rPr>
              <w:t> </w:t>
            </w:r>
            <w:r w:rsidR="00934C6E">
              <w:rPr>
                <w:rFonts w:cs="Times New Roman"/>
                <w:szCs w:val="24"/>
              </w:rPr>
              <w:t>panta sest</w:t>
            </w:r>
            <w:r w:rsidR="00BF00F5">
              <w:rPr>
                <w:rFonts w:cs="Times New Roman"/>
                <w:szCs w:val="24"/>
              </w:rPr>
              <w:t>ajā</w:t>
            </w:r>
            <w:r w:rsidR="00934C6E">
              <w:rPr>
                <w:rFonts w:cs="Times New Roman"/>
                <w:szCs w:val="24"/>
              </w:rPr>
              <w:t xml:space="preserve"> daļ</w:t>
            </w:r>
            <w:r w:rsidR="00BF00F5">
              <w:rPr>
                <w:rFonts w:cs="Times New Roman"/>
                <w:szCs w:val="24"/>
              </w:rPr>
              <w:t>ā</w:t>
            </w:r>
            <w:r w:rsidR="00934C6E">
              <w:rPr>
                <w:rFonts w:cs="Times New Roman"/>
                <w:szCs w:val="24"/>
              </w:rPr>
              <w:t>, 324.</w:t>
            </w:r>
            <w:r w:rsidR="00BF00F5">
              <w:rPr>
                <w:rFonts w:cs="Times New Roman"/>
                <w:szCs w:val="24"/>
              </w:rPr>
              <w:t> </w:t>
            </w:r>
            <w:r w:rsidR="00934C6E">
              <w:rPr>
                <w:rFonts w:cs="Times New Roman"/>
                <w:szCs w:val="24"/>
              </w:rPr>
              <w:t>panta pirm</w:t>
            </w:r>
            <w:r w:rsidR="00BF00F5">
              <w:rPr>
                <w:rFonts w:cs="Times New Roman"/>
                <w:szCs w:val="24"/>
              </w:rPr>
              <w:t>ajā</w:t>
            </w:r>
            <w:r w:rsidR="00934C6E">
              <w:rPr>
                <w:rFonts w:cs="Times New Roman"/>
                <w:szCs w:val="24"/>
              </w:rPr>
              <w:t xml:space="preserve"> daļ</w:t>
            </w:r>
            <w:r w:rsidR="00BF00F5">
              <w:rPr>
                <w:rFonts w:cs="Times New Roman"/>
                <w:szCs w:val="24"/>
              </w:rPr>
              <w:t>ā</w:t>
            </w:r>
            <w:r w:rsidR="00934C6E">
              <w:rPr>
                <w:rFonts w:cs="Times New Roman"/>
                <w:szCs w:val="24"/>
              </w:rPr>
              <w:t>.</w:t>
            </w:r>
            <w:r w:rsidR="00BF00F5">
              <w:rPr>
                <w:rFonts w:cs="Times New Roman"/>
                <w:szCs w:val="24"/>
              </w:rPr>
              <w:t xml:space="preserve"> Ievērojot minēto, būs nepieciešamas </w:t>
            </w:r>
            <w:r w:rsidR="00486DBB">
              <w:rPr>
                <w:rFonts w:cs="Times New Roman"/>
                <w:szCs w:val="24"/>
              </w:rPr>
              <w:t xml:space="preserve">tehniskas </w:t>
            </w:r>
            <w:r w:rsidR="00BF00F5">
              <w:rPr>
                <w:rFonts w:cs="Times New Roman"/>
                <w:szCs w:val="24"/>
              </w:rPr>
              <w:t xml:space="preserve">izmaiņas </w:t>
            </w:r>
            <w:r w:rsidR="00BF00F5" w:rsidRPr="00BF00F5">
              <w:rPr>
                <w:rFonts w:cs="Times New Roman"/>
                <w:szCs w:val="24"/>
              </w:rPr>
              <w:t>Ministru kabineta 2013.</w:t>
            </w:r>
            <w:r w:rsidR="00BF00F5">
              <w:rPr>
                <w:rFonts w:cs="Times New Roman"/>
                <w:szCs w:val="24"/>
              </w:rPr>
              <w:t> </w:t>
            </w:r>
            <w:r w:rsidR="00BF00F5" w:rsidRPr="00BF00F5">
              <w:rPr>
                <w:rFonts w:cs="Times New Roman"/>
                <w:szCs w:val="24"/>
              </w:rPr>
              <w:t>gada 29.</w:t>
            </w:r>
            <w:r w:rsidR="00BF00F5">
              <w:rPr>
                <w:rFonts w:cs="Times New Roman"/>
                <w:szCs w:val="24"/>
              </w:rPr>
              <w:t> </w:t>
            </w:r>
            <w:r w:rsidR="00BF00F5" w:rsidRPr="00BF00F5">
              <w:rPr>
                <w:rFonts w:cs="Times New Roman"/>
                <w:szCs w:val="24"/>
              </w:rPr>
              <w:t>janvāra noteikum</w:t>
            </w:r>
            <w:r w:rsidR="00BF00F5">
              <w:rPr>
                <w:rFonts w:cs="Times New Roman"/>
                <w:szCs w:val="24"/>
              </w:rPr>
              <w:t>o</w:t>
            </w:r>
            <w:r w:rsidR="00486DBB">
              <w:rPr>
                <w:rFonts w:cs="Times New Roman"/>
                <w:szCs w:val="24"/>
              </w:rPr>
              <w:t>s</w:t>
            </w:r>
            <w:r w:rsidR="00BF00F5" w:rsidRPr="00BF00F5">
              <w:rPr>
                <w:rFonts w:cs="Times New Roman"/>
                <w:szCs w:val="24"/>
              </w:rPr>
              <w:t xml:space="preserve"> Nr.</w:t>
            </w:r>
            <w:r w:rsidR="00BF00F5">
              <w:rPr>
                <w:rFonts w:cs="Times New Roman"/>
                <w:szCs w:val="24"/>
              </w:rPr>
              <w:t> </w:t>
            </w:r>
            <w:r w:rsidR="00BF00F5" w:rsidRPr="00BF00F5">
              <w:rPr>
                <w:rFonts w:cs="Times New Roman"/>
                <w:szCs w:val="24"/>
              </w:rPr>
              <w:t>65 "Oficiālo publikāciju noteikumi"</w:t>
            </w:r>
            <w:r w:rsidR="00486DBB">
              <w:rPr>
                <w:rFonts w:cs="Times New Roman"/>
                <w:szCs w:val="24"/>
              </w:rPr>
              <w:t>, jo tajos ir ietverts regulējums, kas izriet no Komerclikuma 11. panta trešās daļas un ar šo likumprojektu minētais deleģējums tiek svītrots.</w:t>
            </w:r>
          </w:p>
          <w:p w14:paraId="25FEF080" w14:textId="77777777" w:rsidR="00AB4692" w:rsidRDefault="00AB4692" w:rsidP="00636F99">
            <w:pPr>
              <w:spacing w:after="0"/>
              <w:ind w:firstLine="563"/>
              <w:rPr>
                <w:rFonts w:eastAsia="Times New Roman" w:cs="Times New Roman"/>
                <w:b/>
                <w:bCs/>
                <w:szCs w:val="24"/>
                <w:lang w:eastAsia="lv-LV"/>
              </w:rPr>
            </w:pPr>
          </w:p>
          <w:p w14:paraId="242F941A" w14:textId="142D6C68" w:rsidR="000E3779" w:rsidRDefault="000E3779" w:rsidP="002925EF">
            <w:pPr>
              <w:spacing w:after="0"/>
              <w:ind w:firstLine="0"/>
              <w:jc w:val="center"/>
              <w:rPr>
                <w:rFonts w:cs="Times New Roman"/>
                <w:b/>
                <w:bCs/>
                <w:szCs w:val="24"/>
              </w:rPr>
            </w:pPr>
            <w:r w:rsidRPr="00BE1E26">
              <w:rPr>
                <w:rFonts w:cs="Times New Roman"/>
                <w:b/>
                <w:bCs/>
                <w:szCs w:val="24"/>
              </w:rPr>
              <w:t xml:space="preserve">II. </w:t>
            </w:r>
            <w:r>
              <w:rPr>
                <w:rFonts w:cs="Times New Roman"/>
                <w:b/>
                <w:bCs/>
                <w:szCs w:val="24"/>
              </w:rPr>
              <w:t>Juridiskās adreses</w:t>
            </w:r>
          </w:p>
          <w:p w14:paraId="50517FFD" w14:textId="65B4853B" w:rsidR="000E3779" w:rsidRPr="007F2617" w:rsidRDefault="005E70D4" w:rsidP="002925EF">
            <w:pPr>
              <w:pStyle w:val="Sarakstarindkopa"/>
              <w:spacing w:after="0"/>
              <w:ind w:left="0" w:firstLine="0"/>
              <w:jc w:val="center"/>
              <w:rPr>
                <w:rFonts w:cs="Times New Roman"/>
                <w:b/>
                <w:bCs/>
                <w:szCs w:val="24"/>
              </w:rPr>
            </w:pPr>
            <w:r>
              <w:rPr>
                <w:rFonts w:cs="Times New Roman"/>
                <w:b/>
                <w:bCs/>
                <w:szCs w:val="24"/>
              </w:rPr>
              <w:t>1. </w:t>
            </w:r>
            <w:r w:rsidR="000E3779" w:rsidRPr="007F2617">
              <w:rPr>
                <w:rFonts w:cs="Times New Roman"/>
                <w:b/>
                <w:bCs/>
                <w:szCs w:val="24"/>
              </w:rPr>
              <w:t>Atteikšanās no patiesā sēdekļa teorijas</w:t>
            </w:r>
          </w:p>
          <w:p w14:paraId="61A7DEE1" w14:textId="7CA65436" w:rsidR="000E3779" w:rsidRDefault="000E3779" w:rsidP="00636F99">
            <w:pPr>
              <w:spacing w:after="0"/>
              <w:ind w:firstLine="563"/>
              <w:rPr>
                <w:rFonts w:eastAsia="Times New Roman" w:cs="Times New Roman"/>
                <w:szCs w:val="24"/>
              </w:rPr>
            </w:pPr>
            <w:r>
              <w:rPr>
                <w:rFonts w:eastAsia="Times New Roman" w:cs="Times New Roman"/>
                <w:szCs w:val="24"/>
              </w:rPr>
              <w:t xml:space="preserve">Ņemot vērā, ka vadības atrašanās vietas jeb sabiedrības sēdekļa definēšana un jo īpaši faktiskā konstatēšana ir ļoti apgrūtinoša, arvien mazāk ir to ES dalībvalstu, kurās ir saglabājusies patiesā sēdekļa teorija. Juridiskajā literatūrā ir minēti dažādi pētījumi, kuros ir noskaidrots, ka patiesā sēdekļa teorija ir saglabājusies </w:t>
            </w:r>
            <w:r>
              <w:rPr>
                <w:rFonts w:cs="Times New Roman"/>
                <w:szCs w:val="24"/>
              </w:rPr>
              <w:t xml:space="preserve">Beļģijā, Austrijā, Slovēnijā, Rumānijā un Spānijā, taču inkorporācijas teorija jeb reģistrācijas vietas teorija – Zviedrijā, Somijā, Igaunijā, Lietuvā, </w:t>
            </w:r>
            <w:r>
              <w:rPr>
                <w:rFonts w:cs="Times New Roman"/>
                <w:szCs w:val="24"/>
                <w:u w:val="single"/>
              </w:rPr>
              <w:t>Latvijā</w:t>
            </w:r>
            <w:r>
              <w:rPr>
                <w:rFonts w:cs="Times New Roman"/>
                <w:szCs w:val="24"/>
              </w:rPr>
              <w:t xml:space="preserve">, Lielbritānijā, Īrijā, Nīderlandē, Dānijā, Čehijā, Slovākijā, Ungārijā, Bulgārijā, Horvātijā, Kiprā, Maltā. Turklāt Vācija, kura vienmēr bijusi viena no stingrākajiem patiesā sēdekļa teorijas atbalstītājiem, kopš 2008. gada ir mainījusi savu pozīciju un vairs nav </w:t>
            </w:r>
            <w:r>
              <w:rPr>
                <w:rFonts w:cs="Times New Roman"/>
                <w:szCs w:val="24"/>
              </w:rPr>
              <w:lastRenderedPageBreak/>
              <w:t>izteikta patiesā sēdekļa teorijas atbalstītāja. Vācijā, Polijā, Luksemburgā, Francijā, Itālijā, Grieķijā un Portugālē no doktrīnas viedokļa pastāv tā sauktā jauktā teorija, kas apvieno elementus gan no patiesā sēdekļa, gan reģistrācijas vietas teorijas.</w:t>
            </w:r>
            <w:r>
              <w:rPr>
                <w:rStyle w:val="Vresatsauce"/>
                <w:szCs w:val="24"/>
              </w:rPr>
              <w:footnoteReference w:id="11"/>
            </w:r>
            <w:r>
              <w:rPr>
                <w:rFonts w:cs="Times New Roman"/>
                <w:szCs w:val="24"/>
              </w:rPr>
              <w:t xml:space="preserve"> Minētajos pētījumos tostarp atzīts, ka Latvijā formāli pastāv patiesā sēdekļa teorija, tomēr praksē tiek pārbaudīta tikai reģistrētā adrese, tāpēc </w:t>
            </w:r>
            <w:proofErr w:type="spellStart"/>
            <w:r>
              <w:rPr>
                <w:rFonts w:cs="Times New Roman"/>
                <w:i/>
                <w:iCs/>
                <w:szCs w:val="24"/>
              </w:rPr>
              <w:t>de</w:t>
            </w:r>
            <w:proofErr w:type="spellEnd"/>
            <w:r>
              <w:rPr>
                <w:rFonts w:cs="Times New Roman"/>
                <w:i/>
                <w:iCs/>
                <w:szCs w:val="24"/>
              </w:rPr>
              <w:t xml:space="preserve"> </w:t>
            </w:r>
            <w:proofErr w:type="spellStart"/>
            <w:r>
              <w:rPr>
                <w:rFonts w:cs="Times New Roman"/>
                <w:i/>
                <w:iCs/>
                <w:szCs w:val="24"/>
              </w:rPr>
              <w:t>facto</w:t>
            </w:r>
            <w:proofErr w:type="spellEnd"/>
            <w:r>
              <w:rPr>
                <w:rFonts w:cs="Times New Roman"/>
                <w:szCs w:val="24"/>
              </w:rPr>
              <w:t xml:space="preserve"> no doktrīnas viedokļa Latvija jau šobrīd tiek pieskaitīta pie reģistrācijas vietas teorijas valstīm.</w:t>
            </w:r>
            <w:r>
              <w:rPr>
                <w:rStyle w:val="Vresatsauce"/>
                <w:szCs w:val="24"/>
              </w:rPr>
              <w:footnoteReference w:id="12"/>
            </w:r>
            <w:r>
              <w:rPr>
                <w:rFonts w:cs="Times New Roman"/>
                <w:szCs w:val="24"/>
              </w:rPr>
              <w:t xml:space="preserve"> Praksē tas rada problēmas, jo </w:t>
            </w:r>
            <w:r>
              <w:rPr>
                <w:rFonts w:eastAsia="Times New Roman" w:cs="Times New Roman"/>
                <w:szCs w:val="24"/>
              </w:rPr>
              <w:t xml:space="preserve">neatbilstība attiecīgajam kritērijam (vadības atrašanās vietas jeb sabiedrības sēdekļa pārcelšana uz citu valsti) rada juridiskas sekas – juridiskās personas statusa zaudēšanu un atbildības par juridiskās personas saistībām pārlikšanu uz tās dalībniekiem (biedriem) un vadītājiem. Tomēr, piemērojot ES tiesības, ir atzīts, ka dalībvalstis nevar tikai formāli nostiprināt patiesā sēdekļa teoriju normatīvajos aktos un paredzēt abstraktus kritērijus "patiesā sēdekļa" izpratnei. Proti, </w:t>
            </w:r>
            <w:r>
              <w:rPr>
                <w:rFonts w:eastAsia="Times New Roman" w:cs="Times New Roman"/>
                <w:bCs/>
                <w:szCs w:val="24"/>
              </w:rPr>
              <w:t>tiesiskās paļāvības nolūkā ir jābūt skaidriem kritērijiem, kas nacionāli tiek saprasts ar "patieso sēdekli" un sabiedrības un tās vadības atrašanos konkrētajā jurisdikcijā. ES dalībvalsts nevar anulēt juridiskās personas statusu vai likvidēt juridisko personu</w:t>
            </w:r>
            <w:r>
              <w:rPr>
                <w:rFonts w:eastAsia="Times New Roman" w:cs="Times New Roman"/>
                <w:szCs w:val="24"/>
              </w:rPr>
              <w:t xml:space="preserve"> uz privātpersonai neskaidru tiesību normu pamata.</w:t>
            </w:r>
            <w:r>
              <w:rPr>
                <w:rStyle w:val="Vresatsauce"/>
                <w:szCs w:val="24"/>
              </w:rPr>
              <w:footnoteReference w:id="13"/>
            </w:r>
            <w:r>
              <w:rPr>
                <w:rFonts w:eastAsia="Times New Roman" w:cs="Times New Roman"/>
                <w:szCs w:val="24"/>
              </w:rPr>
              <w:t xml:space="preserve"> </w:t>
            </w:r>
            <w:r>
              <w:rPr>
                <w:rFonts w:cs="Times New Roman"/>
                <w:szCs w:val="24"/>
              </w:rPr>
              <w:t>Arī Latvijas Universitātes mācībspēki</w:t>
            </w:r>
            <w:r>
              <w:rPr>
                <w:rStyle w:val="Vresatsauce"/>
                <w:rFonts w:cs="Times New Roman"/>
                <w:szCs w:val="24"/>
              </w:rPr>
              <w:footnoteReference w:id="14"/>
            </w:r>
            <w:r>
              <w:rPr>
                <w:rFonts w:cs="Times New Roman"/>
                <w:szCs w:val="24"/>
              </w:rPr>
              <w:t xml:space="preserve"> ir norādījuši, ka no publisko interešu viedokļa nav nekādas nepieciešamības noteikt, ka komersanta juridiskajai adresei noteikti ir jāsakrīt ar valdes atrašanās vietu vai vietu, no kurienes komersanta uzņēmums tiek faktiski vadīts. Speciālisti uzskata, ka šādam noteikumam nebija nekādas jēgas, jo neviena valsts institūcija nekontrolēja, vai šāda sakritība pastāv. Turklāt Latvijā ir daudz piemēru, kur komersanta juridiskā adrese būtībā ir tikai korespondences saņemšanas adrese, savukārt lēmumu pieņēmēji atrodas citviet – vada uzņēmumu no ārzemēm. Tāpat arī vajadzētu norādīt uz pašreizējo situāciju valstī, kad valstī ir </w:t>
            </w:r>
            <w:r w:rsidR="00DA1A63">
              <w:rPr>
                <w:rFonts w:cs="Times New Roman"/>
                <w:szCs w:val="24"/>
              </w:rPr>
              <w:t xml:space="preserve">izsludināta </w:t>
            </w:r>
            <w:r>
              <w:rPr>
                <w:rFonts w:cs="Times New Roman"/>
                <w:szCs w:val="24"/>
              </w:rPr>
              <w:t>ārkārt</w:t>
            </w:r>
            <w:r w:rsidR="00DA1A63">
              <w:rPr>
                <w:rFonts w:cs="Times New Roman"/>
                <w:szCs w:val="24"/>
              </w:rPr>
              <w:t xml:space="preserve">ējā </w:t>
            </w:r>
            <w:r>
              <w:rPr>
                <w:rFonts w:cs="Times New Roman"/>
                <w:szCs w:val="24"/>
              </w:rPr>
              <w:t>s</w:t>
            </w:r>
            <w:r w:rsidR="00DA1A63">
              <w:rPr>
                <w:rFonts w:cs="Times New Roman"/>
                <w:szCs w:val="24"/>
              </w:rPr>
              <w:t>ituācija</w:t>
            </w:r>
            <w:r>
              <w:rPr>
                <w:rFonts w:cs="Times New Roman"/>
                <w:szCs w:val="24"/>
              </w:rPr>
              <w:t xml:space="preserve"> un lūgts cilvēkiem uzturēties mājās. Proti, pašreizējā situācija lieliski pierāda, ka sabiedrības var tikt vadītas to vadītājiem, neatrodoties juridiskajās adresēs, bet vadītāji un darbinieki, ja to darba apstākļi </w:t>
            </w:r>
            <w:r>
              <w:rPr>
                <w:rFonts w:cs="Times New Roman"/>
                <w:szCs w:val="24"/>
              </w:rPr>
              <w:lastRenderedPageBreak/>
              <w:t xml:space="preserve">pieļauj, strādā attālināti. Līdz ar to jau pašlaik, sabiedrības vadība var neatrasties sabiedrības juridiskajā adresē, bet pilnvērtīgi nodrošināt sabiedrības darbību. </w:t>
            </w:r>
          </w:p>
          <w:p w14:paraId="74540800" w14:textId="4C5C0F34" w:rsidR="000E3779" w:rsidRDefault="000E3779" w:rsidP="00636F99">
            <w:pPr>
              <w:spacing w:after="0"/>
              <w:ind w:firstLine="563"/>
              <w:rPr>
                <w:rFonts w:eastAsia="Times New Roman" w:cs="Times New Roman"/>
                <w:szCs w:val="24"/>
              </w:rPr>
            </w:pPr>
            <w:r>
              <w:rPr>
                <w:rFonts w:cs="Times New Roman"/>
                <w:szCs w:val="24"/>
              </w:rPr>
              <w:t xml:space="preserve">Civillikuma ievada 8. panta trešā daļa noteic piemērojamo likumu </w:t>
            </w:r>
            <w:r w:rsidRPr="000E1196">
              <w:rPr>
                <w:rFonts w:cs="Times New Roman"/>
                <w:szCs w:val="24"/>
              </w:rPr>
              <w:t xml:space="preserve">visām </w:t>
            </w:r>
            <w:r>
              <w:rPr>
                <w:rFonts w:cs="Times New Roman"/>
                <w:szCs w:val="24"/>
              </w:rPr>
              <w:t>juridiskajām personām, juridiskās personas tiesību un rīcības spējas noteikšanai, t. sk. arī procesuālās rīcībspējas nolūkos paredz piemērot tās valdes atrašanās vietas likumu. Jāpiebilst, ka šobrīd tikai Komerclikumā iekļautā juridiskās adreses definīcija paredz, ka juridiskajā adresē ir jāatrodas juridiskās personas vadībai (juridiskās personas sēdeklim) (Komerclikuma 78. panta otrā daļa un 139. panta pirmā daļa), tātad šis kritērijs attiecas tikai uz komersantiem. Citām Latvijas juridiskajām personām tos regulējošajos normatīvajos aktos iekļautās juridiskās adreses definīcijas neparedz šo kritēriju. Tā, piemēram, biedrību un nodibinājumu juridiskā adrese ir adrese, kura ierakstīta biedrību un nodibinājumu reģistrā (Biedrību un nodibinājuma likuma 5. pants; šī norma piemērojama arī arodbiedrībām</w:t>
            </w:r>
            <w:r>
              <w:rPr>
                <w:rStyle w:val="Vresatsauce"/>
                <w:szCs w:val="24"/>
              </w:rPr>
              <w:footnoteReference w:id="15"/>
            </w:r>
            <w:r>
              <w:rPr>
                <w:rFonts w:cs="Times New Roman"/>
                <w:szCs w:val="24"/>
              </w:rPr>
              <w:t>)</w:t>
            </w:r>
            <w:r>
              <w:rPr>
                <w:rFonts w:cs="Times New Roman"/>
              </w:rPr>
              <w:t xml:space="preserve">, </w:t>
            </w:r>
            <w:r>
              <w:rPr>
                <w:rFonts w:cs="Times New Roman"/>
                <w:szCs w:val="24"/>
              </w:rPr>
              <w:t>politiskās partijas juridiskā adrese ir partiju reģistrā norādītā adrese (</w:t>
            </w:r>
            <w:r>
              <w:rPr>
                <w:rFonts w:cs="Times New Roman"/>
              </w:rPr>
              <w:t xml:space="preserve">Politisko partiju likuma 5. pants). </w:t>
            </w:r>
            <w:r>
              <w:rPr>
                <w:rFonts w:cs="Times New Roman"/>
                <w:szCs w:val="24"/>
              </w:rPr>
              <w:t xml:space="preserve">Savukārt kooperatīvajām sabiedrībām, individuālajiem un ģimenes uzņēmumiem (tajā skaitā, zemnieku un zvejnieku saimniecībām) un reliģiskajām organizācijām normatīvie tiesību akti neparedz juridiskās adreses izpratnes skaidrojumu. </w:t>
            </w:r>
            <w:r>
              <w:rPr>
                <w:rFonts w:cs="Times New Roman"/>
                <w:bCs/>
                <w:szCs w:val="24"/>
              </w:rPr>
              <w:t>Līdz ar to secināms, ka patiesā sēdekļa teorija (Civillikuma 8.</w:t>
            </w:r>
            <w:r w:rsidR="00D074FA">
              <w:rPr>
                <w:rFonts w:cs="Times New Roman"/>
                <w:bCs/>
                <w:szCs w:val="24"/>
              </w:rPr>
              <w:t> </w:t>
            </w:r>
            <w:r>
              <w:rPr>
                <w:rFonts w:cs="Times New Roman"/>
                <w:bCs/>
                <w:szCs w:val="24"/>
              </w:rPr>
              <w:t>panta trešā daļa) tiek attiecināta uz visiem tiesību subjektiem, bet šī prasība nav iekļauta speciālajos normatīvajos aktos. Tādējādi ir vērojamas pretrunas starp Civillikumu un speciālajiem normatīvajiem aktiem juridiskās adreses izpratnē. Patiesā sēdekļa teorija tiek piemērota saskaņā ar Civillikumu. Proti, tas, ka speciālajos normatīvajos aktos nav ietverti patiesā sēdekļa teorijas kritēriji, nenozīmē, ka tiesību subjektiem tie nav jāievēro atbilstoši Civillikuma prasībām. Tajā pašā laikā likumdevējs, neiekļaujot patiesā sēdekļa teorijas pazīmes speciālajos normatīvajos aktos, jau ir atkāpies no formāli pastāvošās patiesā sēdekļa teorijas.</w:t>
            </w:r>
            <w:r>
              <w:rPr>
                <w:rFonts w:cs="Times New Roman"/>
                <w:szCs w:val="24"/>
              </w:rPr>
              <w:t xml:space="preserve"> Ņemot vērā minēto, secināms, ka Civillikuma 8.</w:t>
            </w:r>
            <w:r w:rsidR="00D074FA">
              <w:rPr>
                <w:rFonts w:cs="Times New Roman"/>
                <w:szCs w:val="24"/>
              </w:rPr>
              <w:t> </w:t>
            </w:r>
            <w:r>
              <w:rPr>
                <w:rFonts w:cs="Times New Roman"/>
                <w:szCs w:val="24"/>
              </w:rPr>
              <w:t xml:space="preserve">panta trešajā daļā ietvertais patiesā sēdekļa teorijas kritērijs ir pārņemts tikai Komerclikumā, tādējādi apgrūtinot komersantus. </w:t>
            </w:r>
          </w:p>
          <w:p w14:paraId="394CB161" w14:textId="77777777" w:rsidR="000E3779" w:rsidRDefault="000E3779" w:rsidP="00636F99">
            <w:pPr>
              <w:spacing w:after="0"/>
              <w:ind w:firstLine="563"/>
              <w:rPr>
                <w:rFonts w:eastAsia="Times New Roman" w:cs="Times New Roman"/>
                <w:szCs w:val="24"/>
              </w:rPr>
            </w:pPr>
            <w:r>
              <w:rPr>
                <w:rFonts w:eastAsia="Times New Roman" w:cs="Times New Roman"/>
                <w:szCs w:val="24"/>
              </w:rPr>
              <w:t xml:space="preserve">Kā jau iepriekš tika minēts, patiesā sēdekļa teorija Latvijā pastāv formāli un tā nav iedzīvināta praksē. Līdz </w:t>
            </w:r>
            <w:r>
              <w:rPr>
                <w:rFonts w:eastAsia="Times New Roman" w:cs="Times New Roman"/>
                <w:szCs w:val="24"/>
              </w:rPr>
              <w:lastRenderedPageBreak/>
              <w:t xml:space="preserve">ar to nepieciešams veikt grozījumus, </w:t>
            </w:r>
            <w:r>
              <w:rPr>
                <w:rFonts w:eastAsia="Times New Roman" w:cs="Times New Roman"/>
                <w:bCs/>
                <w:szCs w:val="24"/>
              </w:rPr>
              <w:t xml:space="preserve">atsakoties no formāli pastāvošās patiesā sēdekļa teorijas un ieviešot reģistrācijas vietas teoriju. Proti, ar grozījumiem netiks veiktas konceptuālas izmaiņas. Normatīvajos aktos tiks iekļauts regulējums, kas atbilst pastāvošajai situācijai. </w:t>
            </w:r>
          </w:p>
          <w:p w14:paraId="35FF141E" w14:textId="77777777" w:rsidR="000E3779" w:rsidRDefault="000E3779" w:rsidP="00636F99">
            <w:pPr>
              <w:spacing w:after="0"/>
              <w:ind w:firstLine="563"/>
              <w:rPr>
                <w:rFonts w:eastAsia="Times New Roman" w:cs="Times New Roman"/>
                <w:szCs w:val="24"/>
              </w:rPr>
            </w:pPr>
            <w:r>
              <w:rPr>
                <w:rFonts w:eastAsia="Times New Roman" w:cs="Times New Roman"/>
                <w:bCs/>
                <w:szCs w:val="24"/>
              </w:rPr>
              <w:t xml:space="preserve">Reģistrācijas vietas teorija paredz, ka sabiedrības tiesiskajām attiecībām piemēro tās valsts normatīvos aktus, kur šī sabiedrība ir reģistrēta. Proti, Latvijas juridiskās personas juridiskā statusa iegūšanai juridiskajai personai pietiks ar reģistrēto adresi Latvijā. Lai ieviestu reģistrācijas vietas teoriju, </w:t>
            </w:r>
            <w:r>
              <w:rPr>
                <w:rFonts w:cs="Times New Roman"/>
                <w:bCs/>
                <w:szCs w:val="24"/>
              </w:rPr>
              <w:t xml:space="preserve">nepieciešams </w:t>
            </w:r>
            <w:r>
              <w:rPr>
                <w:rFonts w:eastAsia="Times New Roman" w:cs="Times New Roman"/>
                <w:bCs/>
                <w:szCs w:val="24"/>
              </w:rPr>
              <w:t>veikt izmaiņas Komerclikumā, atsakoties no līdzšinējās sabiedrības juridiskās adreses</w:t>
            </w:r>
            <w:r>
              <w:rPr>
                <w:rFonts w:eastAsia="Times New Roman" w:cs="Times New Roman"/>
                <w:szCs w:val="24"/>
              </w:rPr>
              <w:t xml:space="preserve"> definīcijas un paredzot, ka sabiedrības juridiskā adrese ir adrese, kura ierakstīta komercreģistrā. </w:t>
            </w:r>
          </w:p>
          <w:p w14:paraId="24AD2AF4" w14:textId="77777777" w:rsidR="000E3779" w:rsidRDefault="000E3779" w:rsidP="00636F99">
            <w:pPr>
              <w:spacing w:after="0"/>
              <w:ind w:firstLine="563"/>
              <w:rPr>
                <w:rFonts w:eastAsia="Times New Roman" w:cs="Times New Roman"/>
                <w:szCs w:val="24"/>
              </w:rPr>
            </w:pPr>
            <w:r>
              <w:rPr>
                <w:rFonts w:cs="Times New Roman"/>
                <w:szCs w:val="24"/>
              </w:rPr>
              <w:t>Turklāt ar grozījumiem netiks ietekmēta nodokļu sistēma. Nodokļu politikā piemērojamo likumu nosaka pēc personas rezidences statusa attiecībā uz Latvijas Republiku un ar šiem grozījumiem šis piesaistes faktors netiks mainīts.</w:t>
            </w:r>
          </w:p>
          <w:p w14:paraId="79F80ABF" w14:textId="25435F56" w:rsidR="000E3779" w:rsidRPr="000E3779" w:rsidRDefault="000E3779" w:rsidP="00636F99">
            <w:pPr>
              <w:spacing w:after="0"/>
              <w:ind w:firstLine="563"/>
              <w:rPr>
                <w:rFonts w:eastAsia="Times New Roman" w:cs="Times New Roman"/>
                <w:szCs w:val="24"/>
              </w:rPr>
            </w:pPr>
            <w:r>
              <w:rPr>
                <w:rFonts w:eastAsia="Times New Roman" w:cs="Times New Roman"/>
                <w:szCs w:val="24"/>
              </w:rPr>
              <w:t>Vienlaikus jāņem vērā, ka izmaiņas Komerclikumā neliegs arī turpmāk izvirzīt papildu kritērijus tām juridiskajām personām, kas darbojas īpaši regulētajās nozarēs, t. sk. pastāv iespēja izvirzīt patiesā sēdekļa teorijai atbilstošus priekšnoteikumus (piemēram, patiesā sēdekļa kritēriji tiks saglabāti maksājumu pakalpojumu iestādēm (</w:t>
            </w:r>
            <w:r w:rsidRPr="00ED0C71">
              <w:rPr>
                <w:rFonts w:eastAsia="Times New Roman" w:cs="Times New Roman"/>
                <w:szCs w:val="24"/>
              </w:rPr>
              <w:t>Eiropas Parlamenta un Padomes 2015. gada 25. novembra Direktīvas</w:t>
            </w:r>
            <w:r>
              <w:rPr>
                <w:rStyle w:val="Vresatsauce"/>
                <w:szCs w:val="24"/>
              </w:rPr>
              <w:footnoteReference w:id="16"/>
            </w:r>
            <w:r>
              <w:rPr>
                <w:rFonts w:eastAsia="Times New Roman" w:cs="Times New Roman"/>
                <w:szCs w:val="24"/>
              </w:rPr>
              <w:t xml:space="preserve"> 11. panta 3. punkts</w:t>
            </w:r>
            <w:r>
              <w:rPr>
                <w:rStyle w:val="Vresatsauce"/>
                <w:szCs w:val="24"/>
              </w:rPr>
              <w:footnoteReference w:id="17"/>
            </w:r>
            <w:r>
              <w:rPr>
                <w:rFonts w:eastAsia="Times New Roman" w:cs="Times New Roman"/>
                <w:szCs w:val="24"/>
              </w:rPr>
              <w:t>, kurš tika pārņemts Latvijas normatīvajos aktos, piemēram, Maksājumu pakalpojumu un elektroniskās naudas likumā</w:t>
            </w:r>
            <w:r>
              <w:rPr>
                <w:rFonts w:cs="Times New Roman"/>
                <w:szCs w:val="24"/>
              </w:rPr>
              <w:t>)</w:t>
            </w:r>
            <w:r>
              <w:rPr>
                <w:rFonts w:eastAsia="Times New Roman" w:cs="Times New Roman"/>
                <w:szCs w:val="24"/>
              </w:rPr>
              <w:t xml:space="preserve">, ja tas ir samērīgi un ir nepieciešams konkrētās nozares mērķu sasniegšanai. Turklāt, atsakoties no patiesā sēdekļa teorijas, komersantiem tāpat tiks saglabātas prasības par struktūrvienību (faktisko komercdarbības veikšanas vietu) reģistrāciju Valsts ieņēmumu dienestā. </w:t>
            </w:r>
          </w:p>
          <w:p w14:paraId="3BC12BC9" w14:textId="77777777" w:rsidR="000E3779" w:rsidRDefault="000E3779" w:rsidP="00636F99">
            <w:pPr>
              <w:spacing w:after="0"/>
              <w:jc w:val="center"/>
              <w:rPr>
                <w:rFonts w:eastAsia="Times New Roman" w:cs="Times New Roman"/>
                <w:szCs w:val="24"/>
              </w:rPr>
            </w:pPr>
          </w:p>
          <w:p w14:paraId="7CB99528" w14:textId="77777777" w:rsidR="000E3779" w:rsidRPr="00BE1E26" w:rsidRDefault="000E3779" w:rsidP="002925EF">
            <w:pPr>
              <w:spacing w:after="0"/>
              <w:ind w:firstLine="0"/>
              <w:jc w:val="center"/>
              <w:rPr>
                <w:rFonts w:cs="Times New Roman"/>
                <w:b/>
                <w:bCs/>
                <w:szCs w:val="24"/>
              </w:rPr>
            </w:pPr>
            <w:r>
              <w:rPr>
                <w:rFonts w:cs="Times New Roman"/>
                <w:b/>
                <w:bCs/>
                <w:szCs w:val="24"/>
              </w:rPr>
              <w:t>2</w:t>
            </w:r>
            <w:r w:rsidRPr="00BE1E26">
              <w:rPr>
                <w:rFonts w:cs="Times New Roman"/>
                <w:b/>
                <w:bCs/>
                <w:szCs w:val="24"/>
              </w:rPr>
              <w:t>. Nekustamā īpašuma īpašnieka piekrišanas aizstāšana ar valdes locekļa apliecinājumu</w:t>
            </w:r>
          </w:p>
          <w:p w14:paraId="769C293F" w14:textId="77777777" w:rsidR="000E3779" w:rsidRDefault="000E3779" w:rsidP="00636F99">
            <w:pPr>
              <w:spacing w:after="0"/>
              <w:rPr>
                <w:rFonts w:cs="Times New Roman"/>
                <w:szCs w:val="24"/>
              </w:rPr>
            </w:pPr>
          </w:p>
          <w:p w14:paraId="3F98739D" w14:textId="13F9A5F0" w:rsidR="000E3779" w:rsidRDefault="000E3779" w:rsidP="00636F99">
            <w:pPr>
              <w:pStyle w:val="Sarakstarindkopa"/>
              <w:spacing w:after="0"/>
              <w:ind w:left="0" w:firstLine="563"/>
              <w:rPr>
                <w:rFonts w:cs="Times New Roman"/>
                <w:szCs w:val="24"/>
                <w:lang w:eastAsia="lv-LV"/>
              </w:rPr>
            </w:pPr>
            <w:r>
              <w:rPr>
                <w:rFonts w:cs="Times New Roman"/>
                <w:szCs w:val="24"/>
              </w:rPr>
              <w:t>2011.</w:t>
            </w:r>
            <w:r w:rsidR="00AB13BE">
              <w:rPr>
                <w:rFonts w:cs="Times New Roman"/>
                <w:szCs w:val="24"/>
              </w:rPr>
              <w:t> </w:t>
            </w:r>
            <w:r>
              <w:rPr>
                <w:rFonts w:cs="Times New Roman"/>
                <w:szCs w:val="24"/>
              </w:rPr>
              <w:t>gada 1.</w:t>
            </w:r>
            <w:r w:rsidR="00D074FA">
              <w:rPr>
                <w:rFonts w:cs="Times New Roman"/>
                <w:szCs w:val="24"/>
              </w:rPr>
              <w:t> </w:t>
            </w:r>
            <w:r>
              <w:rPr>
                <w:rFonts w:cs="Times New Roman"/>
                <w:szCs w:val="24"/>
              </w:rPr>
              <w:t>jūlijā stājās spēkā Komerclikuma grozījumi, kas paredzēja, ka komersantam ir pienākums iesniegt nekustamā īpašuma īpašnieka piekrišanu sabiedrības juridiskās adreses reģistrācijai.</w:t>
            </w:r>
            <w:r>
              <w:rPr>
                <w:rFonts w:cs="Times New Roman"/>
                <w:szCs w:val="24"/>
                <w:lang w:eastAsia="lv-LV"/>
              </w:rPr>
              <w:t xml:space="preserve"> Šis regulējums ietver </w:t>
            </w:r>
            <w:r>
              <w:rPr>
                <w:rFonts w:cs="Times New Roman"/>
                <w:bCs/>
                <w:szCs w:val="24"/>
              </w:rPr>
              <w:t>absolūtu aizliegumu</w:t>
            </w:r>
            <w:r>
              <w:rPr>
                <w:rFonts w:cs="Times New Roman"/>
                <w:szCs w:val="24"/>
              </w:rPr>
              <w:t xml:space="preserve"> juridisko adrešu </w:t>
            </w:r>
            <w:r>
              <w:rPr>
                <w:rFonts w:cs="Times New Roman"/>
                <w:szCs w:val="24"/>
              </w:rPr>
              <w:lastRenderedPageBreak/>
              <w:t xml:space="preserve">reģistrācijai – bez nekustamā īpašuma īpašnieka speciālas atļaujas juridiskās adreses reģistrācija nav atļauta. Kā liecina prakse un Tieslietu ministrijas apkopotā informācija, </w:t>
            </w:r>
            <w:r>
              <w:rPr>
                <w:rFonts w:cs="Times New Roman"/>
                <w:bCs/>
                <w:szCs w:val="24"/>
              </w:rPr>
              <w:t>pašreizējais Komerclikuma regulējums ir izrādījies neefektīvs un nav sasniedzis savu mērķi</w:t>
            </w:r>
            <w:r>
              <w:rPr>
                <w:rFonts w:cs="Times New Roman"/>
                <w:szCs w:val="24"/>
              </w:rPr>
              <w:t xml:space="preserve"> – nekustamo īpašumu īpašnieku aizsardzību. Statistika parāda, ka kopš minēto grozījumu spēkā stāšanās Uzņēmumu reģistram iesniegto sūdzību skaits par neatrašanos juridiskajā adresē ir nevis samazinājies, bet tieši pretēji – pieaudzis. </w:t>
            </w:r>
            <w:r>
              <w:rPr>
                <w:rFonts w:cs="Times New Roman"/>
                <w:szCs w:val="24"/>
                <w:lang w:eastAsia="lv-LV"/>
              </w:rPr>
              <w:t>Ja laika posmā no 2007.</w:t>
            </w:r>
            <w:r w:rsidR="00D074FA">
              <w:rPr>
                <w:rFonts w:cs="Times New Roman"/>
                <w:szCs w:val="24"/>
                <w:lang w:eastAsia="lv-LV"/>
              </w:rPr>
              <w:t> </w:t>
            </w:r>
            <w:r>
              <w:rPr>
                <w:rFonts w:cs="Times New Roman"/>
                <w:szCs w:val="24"/>
                <w:lang w:eastAsia="lv-LV"/>
              </w:rPr>
              <w:t>gada līdz 2011.</w:t>
            </w:r>
            <w:r w:rsidR="00D074FA">
              <w:rPr>
                <w:rFonts w:cs="Times New Roman"/>
                <w:szCs w:val="24"/>
                <w:lang w:eastAsia="lv-LV"/>
              </w:rPr>
              <w:t> </w:t>
            </w:r>
            <w:r>
              <w:rPr>
                <w:rFonts w:cs="Times New Roman"/>
                <w:szCs w:val="24"/>
                <w:lang w:eastAsia="lv-LV"/>
              </w:rPr>
              <w:t>gada 1.</w:t>
            </w:r>
            <w:r w:rsidR="00D074FA">
              <w:rPr>
                <w:rFonts w:cs="Times New Roman"/>
                <w:szCs w:val="24"/>
                <w:lang w:eastAsia="lv-LV"/>
              </w:rPr>
              <w:t> </w:t>
            </w:r>
            <w:r>
              <w:rPr>
                <w:rFonts w:cs="Times New Roman"/>
                <w:szCs w:val="24"/>
                <w:lang w:eastAsia="lv-LV"/>
              </w:rPr>
              <w:t xml:space="preserve">jūlijam, kad stājās spēkā attiecīgie grozījumi Komerclikumā, Uzņēmumu reģistrs vidēji mēnesī saņēma 80 iesniegumus par neatrašanos juridiskajā adresē, tad pēc Komerclikuma grozījumu spēkā </w:t>
            </w:r>
            <w:r w:rsidRPr="00481FAF">
              <w:rPr>
                <w:rFonts w:cs="Times New Roman"/>
                <w:szCs w:val="24"/>
                <w:lang w:eastAsia="lv-LV"/>
              </w:rPr>
              <w:t>stāšanās vidēji mēnesī saņemto iesniegumu skaits pieauga līdz 1</w:t>
            </w:r>
            <w:r>
              <w:rPr>
                <w:rFonts w:cs="Times New Roman"/>
                <w:szCs w:val="24"/>
                <w:lang w:eastAsia="lv-LV"/>
              </w:rPr>
              <w:t>20</w:t>
            </w:r>
            <w:r w:rsidRPr="00481FAF">
              <w:rPr>
                <w:rFonts w:cs="Times New Roman"/>
                <w:color w:val="FF0000"/>
                <w:szCs w:val="24"/>
                <w:lang w:eastAsia="lv-LV"/>
              </w:rPr>
              <w:t xml:space="preserve"> </w:t>
            </w:r>
            <w:r w:rsidRPr="00481FAF">
              <w:rPr>
                <w:rFonts w:cs="Times New Roman"/>
                <w:szCs w:val="24"/>
                <w:lang w:eastAsia="lv-LV"/>
              </w:rPr>
              <w:t xml:space="preserve">(laika posmā no </w:t>
            </w:r>
            <w:bookmarkStart w:id="2" w:name="_Hlk504035653"/>
            <w:r w:rsidRPr="00481FAF">
              <w:rPr>
                <w:rFonts w:cs="Times New Roman"/>
                <w:szCs w:val="24"/>
                <w:lang w:eastAsia="lv-LV"/>
              </w:rPr>
              <w:t>2011.</w:t>
            </w:r>
            <w:r w:rsidR="00D074FA">
              <w:rPr>
                <w:rFonts w:cs="Times New Roman"/>
                <w:szCs w:val="24"/>
                <w:lang w:eastAsia="lv-LV"/>
              </w:rPr>
              <w:t> </w:t>
            </w:r>
            <w:r w:rsidRPr="00481FAF">
              <w:rPr>
                <w:rFonts w:cs="Times New Roman"/>
                <w:szCs w:val="24"/>
                <w:lang w:eastAsia="lv-LV"/>
              </w:rPr>
              <w:t>gada 1.</w:t>
            </w:r>
            <w:r w:rsidR="00D074FA">
              <w:rPr>
                <w:rFonts w:cs="Times New Roman"/>
                <w:szCs w:val="24"/>
                <w:lang w:eastAsia="lv-LV"/>
              </w:rPr>
              <w:t> </w:t>
            </w:r>
            <w:r w:rsidRPr="00481FAF">
              <w:rPr>
                <w:rFonts w:cs="Times New Roman"/>
                <w:szCs w:val="24"/>
                <w:lang w:eastAsia="lv-LV"/>
              </w:rPr>
              <w:t>jūlija līdz 2020.</w:t>
            </w:r>
            <w:r w:rsidR="00D074FA">
              <w:rPr>
                <w:rFonts w:cs="Times New Roman"/>
                <w:szCs w:val="24"/>
                <w:lang w:eastAsia="lv-LV"/>
              </w:rPr>
              <w:t> </w:t>
            </w:r>
            <w:r w:rsidRPr="00481FAF">
              <w:rPr>
                <w:rFonts w:cs="Times New Roman"/>
                <w:szCs w:val="24"/>
                <w:lang w:eastAsia="lv-LV"/>
              </w:rPr>
              <w:t>gada 30.</w:t>
            </w:r>
            <w:bookmarkEnd w:id="2"/>
            <w:r w:rsidR="00D074FA">
              <w:rPr>
                <w:rFonts w:cs="Times New Roman"/>
                <w:szCs w:val="24"/>
                <w:lang w:eastAsia="lv-LV"/>
              </w:rPr>
              <w:t> </w:t>
            </w:r>
            <w:r w:rsidRPr="00481FAF">
              <w:rPr>
                <w:rFonts w:cs="Times New Roman"/>
                <w:szCs w:val="24"/>
                <w:lang w:eastAsia="lv-LV"/>
              </w:rPr>
              <w:t>novembrim</w:t>
            </w:r>
            <w:r>
              <w:rPr>
                <w:rFonts w:cs="Times New Roman"/>
                <w:szCs w:val="24"/>
                <w:lang w:eastAsia="lv-LV"/>
              </w:rPr>
              <w:t>)</w:t>
            </w:r>
            <w:r w:rsidRPr="00481FAF">
              <w:rPr>
                <w:rFonts w:cs="Times New Roman"/>
                <w:szCs w:val="24"/>
                <w:lang w:eastAsia="lv-LV"/>
              </w:rPr>
              <w:t xml:space="preserve">. </w:t>
            </w:r>
            <w:r>
              <w:rPr>
                <w:rFonts w:cs="Times New Roman"/>
                <w:szCs w:val="24"/>
                <w:lang w:eastAsia="lv-LV"/>
              </w:rPr>
              <w:t xml:space="preserve">Turklāt jāņem vērā, ka </w:t>
            </w:r>
            <w:r w:rsidRPr="00481FAF">
              <w:rPr>
                <w:rFonts w:cs="Times New Roman"/>
                <w:szCs w:val="24"/>
                <w:lang w:eastAsia="lv-LV"/>
              </w:rPr>
              <w:t xml:space="preserve">vienā iesniegumā var būt norādīti vairāki tiesību subjekti. </w:t>
            </w:r>
            <w:r>
              <w:rPr>
                <w:rFonts w:cs="Times New Roman"/>
                <w:szCs w:val="24"/>
                <w:lang w:eastAsia="lv-LV"/>
              </w:rPr>
              <w:t xml:space="preserve">Uzņēmumu reģistra </w:t>
            </w:r>
            <w:r w:rsidRPr="00481FAF">
              <w:rPr>
                <w:rFonts w:cs="Times New Roman"/>
                <w:szCs w:val="24"/>
                <w:lang w:eastAsia="lv-LV"/>
              </w:rPr>
              <w:t>praksē tiek saņemti arī tādi iesniegumi, kur vienlaicīgi vienā iesniegumā tiek norādīts arī ap 50 un vairāk tiesību subjektiem, kas neatrodas sabiedrības juridiskajā adresē.</w:t>
            </w:r>
            <w:r>
              <w:rPr>
                <w:rFonts w:cs="Times New Roman"/>
                <w:szCs w:val="24"/>
                <w:lang w:eastAsia="lv-LV"/>
              </w:rPr>
              <w:t xml:space="preserve"> </w:t>
            </w:r>
          </w:p>
          <w:p w14:paraId="729FA5B1" w14:textId="2500DBEE" w:rsidR="000E3779" w:rsidRDefault="000E3779" w:rsidP="00636F99">
            <w:pPr>
              <w:pStyle w:val="Sarakstarindkopa"/>
              <w:spacing w:after="0"/>
              <w:ind w:left="0" w:firstLine="563"/>
              <w:rPr>
                <w:rFonts w:cs="Times New Roman"/>
                <w:szCs w:val="24"/>
                <w:lang w:eastAsia="lv-LV"/>
              </w:rPr>
            </w:pPr>
            <w:r>
              <w:rPr>
                <w:rFonts w:cs="Times New Roman"/>
                <w:szCs w:val="24"/>
                <w:lang w:eastAsia="lv-LV"/>
              </w:rPr>
              <w:t>Papildus jānorāda, ka</w:t>
            </w:r>
            <w:r w:rsidRPr="00481FAF">
              <w:rPr>
                <w:rFonts w:cs="Times New Roman"/>
                <w:szCs w:val="24"/>
                <w:lang w:eastAsia="lv-LV"/>
              </w:rPr>
              <w:t xml:space="preserve"> lielā daļā no gadījumiem ir aizdomas par nekustamā īpašuma īpašnieka parakst</w:t>
            </w:r>
            <w:r>
              <w:rPr>
                <w:rFonts w:cs="Times New Roman"/>
                <w:szCs w:val="24"/>
                <w:lang w:eastAsia="lv-LV"/>
              </w:rPr>
              <w:t>a</w:t>
            </w:r>
            <w:r w:rsidRPr="00481FAF">
              <w:rPr>
                <w:rFonts w:cs="Times New Roman"/>
                <w:szCs w:val="24"/>
                <w:lang w:eastAsia="lv-LV"/>
              </w:rPr>
              <w:t xml:space="preserve"> viltošanu. Laika posmā no 2011.</w:t>
            </w:r>
            <w:r w:rsidR="00D074FA">
              <w:rPr>
                <w:rFonts w:cs="Times New Roman"/>
                <w:szCs w:val="24"/>
                <w:lang w:eastAsia="lv-LV"/>
              </w:rPr>
              <w:t> </w:t>
            </w:r>
            <w:r w:rsidRPr="00481FAF">
              <w:rPr>
                <w:rFonts w:cs="Times New Roman"/>
                <w:szCs w:val="24"/>
                <w:lang w:eastAsia="lv-LV"/>
              </w:rPr>
              <w:t>gada 1.</w:t>
            </w:r>
            <w:r w:rsidR="00D074FA">
              <w:rPr>
                <w:rFonts w:cs="Times New Roman"/>
                <w:szCs w:val="24"/>
                <w:lang w:eastAsia="lv-LV"/>
              </w:rPr>
              <w:t> </w:t>
            </w:r>
            <w:r w:rsidRPr="00481FAF">
              <w:rPr>
                <w:rFonts w:cs="Times New Roman"/>
                <w:szCs w:val="24"/>
                <w:lang w:eastAsia="lv-LV"/>
              </w:rPr>
              <w:t>jūlija līdz 2020.</w:t>
            </w:r>
            <w:r w:rsidR="00D074FA">
              <w:rPr>
                <w:rFonts w:cs="Times New Roman"/>
                <w:szCs w:val="24"/>
                <w:lang w:eastAsia="lv-LV"/>
              </w:rPr>
              <w:t> </w:t>
            </w:r>
            <w:r w:rsidRPr="00481FAF">
              <w:rPr>
                <w:rFonts w:cs="Times New Roman"/>
                <w:szCs w:val="24"/>
                <w:lang w:eastAsia="lv-LV"/>
              </w:rPr>
              <w:t>gada 30.</w:t>
            </w:r>
            <w:r w:rsidR="00D074FA">
              <w:rPr>
                <w:rFonts w:cs="Times New Roman"/>
                <w:szCs w:val="24"/>
                <w:lang w:eastAsia="lv-LV"/>
              </w:rPr>
              <w:t> </w:t>
            </w:r>
            <w:r w:rsidRPr="00481FAF">
              <w:rPr>
                <w:rFonts w:cs="Times New Roman"/>
                <w:szCs w:val="24"/>
                <w:lang w:eastAsia="lv-LV"/>
              </w:rPr>
              <w:t>novembrim Uzņēmumu reģistrs ir nosūtījis materiālus tiesībsargājošām iestādēm</w:t>
            </w:r>
            <w:r>
              <w:rPr>
                <w:rFonts w:cs="Times New Roman"/>
                <w:szCs w:val="24"/>
                <w:lang w:eastAsia="lv-LV"/>
              </w:rPr>
              <w:t xml:space="preserve"> par neatrašanos juridiskajā adresē (iespējams viltota nekustamā īpašuma īpašnieka piekrišana) par 3855 subjektiem (vidēji par 35 subjektiem mēnesī). </w:t>
            </w:r>
          </w:p>
          <w:p w14:paraId="504902D0" w14:textId="6B5FA7A6" w:rsidR="000E3779" w:rsidRDefault="000E3779" w:rsidP="00636F99">
            <w:pPr>
              <w:pStyle w:val="Sarakstarindkopa"/>
              <w:spacing w:after="0"/>
              <w:ind w:left="0" w:firstLine="563"/>
              <w:rPr>
                <w:rFonts w:cs="Times New Roman"/>
                <w:szCs w:val="24"/>
                <w:lang w:eastAsia="lv-LV"/>
              </w:rPr>
            </w:pPr>
            <w:r>
              <w:rPr>
                <w:rFonts w:cs="Times New Roman"/>
                <w:szCs w:val="24"/>
                <w:lang w:eastAsia="lv-LV"/>
              </w:rPr>
              <w:t>Tādējādi Komerclikuma grozījumi, kas ieviesa nekustamo īpašumu īpašnieku piekrišanas iesniegšanu Uzņēmumu reģistram, nav efektīvi un nav sasnieguši savu mērķi. Nekustamā īpašuma īpašnieku piekrišana nekādā veidā neattur negodprātīgus komersantus, t. sk. tādus, kas turpmāk iesaistās fiktīvā komercdarbībā un nodokļu nemaksāšanas shēmās.</w:t>
            </w:r>
          </w:p>
          <w:p w14:paraId="74B56A25" w14:textId="77777777" w:rsidR="000E3779" w:rsidRDefault="000E3779" w:rsidP="00636F99">
            <w:pPr>
              <w:pStyle w:val="Sarakstarindkopa"/>
              <w:spacing w:after="0"/>
              <w:ind w:left="0" w:firstLine="563"/>
              <w:rPr>
                <w:rFonts w:cs="Times New Roman"/>
                <w:szCs w:val="24"/>
                <w:lang w:eastAsia="lv-LV"/>
              </w:rPr>
            </w:pPr>
            <w:r>
              <w:rPr>
                <w:rFonts w:cs="Times New Roman"/>
                <w:szCs w:val="24"/>
                <w:lang w:eastAsia="lv-LV"/>
              </w:rPr>
              <w:t>Vienlaikus pašreizējais regulējums apgrūtina godprātīgos komersantus, jo komersanta reģistrācijai vai tā juridiskās adreses maiņai ir nepieciešams iesniegt papildu dokumentu. Nekustamā īpašuma īpašnieku piekrišanu iesniegšana Uzņēmumu reģistram godprātīgiem komersantiem izmaksā vairāk nekā 320 000 </w:t>
            </w:r>
            <w:proofErr w:type="spellStart"/>
            <w:r w:rsidRPr="00D074FA">
              <w:rPr>
                <w:rFonts w:cs="Times New Roman"/>
                <w:i/>
                <w:iCs/>
                <w:szCs w:val="24"/>
                <w:lang w:eastAsia="lv-LV"/>
              </w:rPr>
              <w:t>euro</w:t>
            </w:r>
            <w:proofErr w:type="spellEnd"/>
            <w:r>
              <w:rPr>
                <w:rFonts w:cs="Times New Roman"/>
                <w:szCs w:val="24"/>
                <w:lang w:eastAsia="lv-LV"/>
              </w:rPr>
              <w:t xml:space="preserve"> gadā. Turklāt nekustamā īpašuma īpašnieka piekrišanas saņemšana praksē var sagādāt grūtības, piemēram, ja nekustamā īpašuma īpašnieks ilgstoši neatrodas Latvijā un viņam nav arī e</w:t>
            </w:r>
            <w:r>
              <w:rPr>
                <w:rFonts w:cs="Times New Roman"/>
                <w:szCs w:val="24"/>
                <w:lang w:eastAsia="lv-LV"/>
              </w:rPr>
              <w:noBreakHyphen/>
              <w:t xml:space="preserve">paraksta vai ja nekustamajam īpašumam ir vairāki kopīpašnieki. Līdz ar to konstatējams, ka negodprātīgiem (tajā skaitā fiktīviem) komersantiem nekustamā īpašuma īpašnieku piekrišanu iesniegšana Uzņēmumu reģistram nav </w:t>
            </w:r>
            <w:r>
              <w:rPr>
                <w:rFonts w:cs="Times New Roman"/>
                <w:szCs w:val="24"/>
                <w:lang w:eastAsia="lv-LV"/>
              </w:rPr>
              <w:lastRenderedPageBreak/>
              <w:t xml:space="preserve">šķērslis, savukārt godprātīgiem komersantiem tas ir papildu administratīvais slogs. Šāds papildu administratīvais slogs var negatīvi ietekmēt Latvijas rādītājus </w:t>
            </w:r>
            <w:proofErr w:type="spellStart"/>
            <w:r w:rsidRPr="00461696">
              <w:rPr>
                <w:rFonts w:cs="Times New Roman"/>
                <w:i/>
                <w:iCs/>
                <w:szCs w:val="24"/>
                <w:lang w:eastAsia="lv-LV"/>
              </w:rPr>
              <w:t>Doing</w:t>
            </w:r>
            <w:proofErr w:type="spellEnd"/>
            <w:r w:rsidRPr="00461696">
              <w:rPr>
                <w:rFonts w:cs="Times New Roman"/>
                <w:i/>
                <w:iCs/>
                <w:szCs w:val="24"/>
                <w:lang w:eastAsia="lv-LV"/>
              </w:rPr>
              <w:t xml:space="preserve"> </w:t>
            </w:r>
            <w:proofErr w:type="spellStart"/>
            <w:r w:rsidRPr="00461696">
              <w:rPr>
                <w:rFonts w:cs="Times New Roman"/>
                <w:i/>
                <w:iCs/>
                <w:szCs w:val="24"/>
                <w:lang w:eastAsia="lv-LV"/>
              </w:rPr>
              <w:t>Business</w:t>
            </w:r>
            <w:proofErr w:type="spellEnd"/>
            <w:r>
              <w:rPr>
                <w:rFonts w:cs="Times New Roman"/>
                <w:szCs w:val="24"/>
                <w:lang w:eastAsia="lv-LV"/>
              </w:rPr>
              <w:t xml:space="preserve"> vērtējumā un Latvijas Globālās konkurētspējas indeksu, jo papildu dokumenta iesniegšana var tikt uzskatīta kā papildu procedūru veikšana komercdarbības uzsākšanai.</w:t>
            </w:r>
          </w:p>
          <w:p w14:paraId="76D9070C" w14:textId="4FAF85BD" w:rsidR="000E3779" w:rsidRDefault="000E3779" w:rsidP="00636F99">
            <w:pPr>
              <w:pStyle w:val="Sarakstarindkopa"/>
              <w:spacing w:after="0"/>
              <w:ind w:left="0" w:firstLine="563"/>
              <w:rPr>
                <w:rFonts w:cs="Times New Roman"/>
                <w:szCs w:val="24"/>
                <w:lang w:eastAsia="lv-LV"/>
              </w:rPr>
            </w:pPr>
            <w:r>
              <w:rPr>
                <w:rFonts w:cs="Times New Roman"/>
                <w:szCs w:val="24"/>
              </w:rPr>
              <w:t>Turklāt, ieviešot obligāto e-reģistrāciju komersantiem, komersanti tiek vēl vairāk apgrūtināti. Iesniedzot dokumentus, izmantojot obligāto e</w:t>
            </w:r>
            <w:r w:rsidR="006A1AFC">
              <w:rPr>
                <w:rFonts w:cs="Times New Roman"/>
                <w:szCs w:val="24"/>
              </w:rPr>
              <w:t> - </w:t>
            </w:r>
            <w:r>
              <w:rPr>
                <w:rFonts w:cs="Times New Roman"/>
                <w:szCs w:val="24"/>
              </w:rPr>
              <w:t>reģistrāciju, nekustamā īpašuma īpašnieka piekrišanu ir nepieciešams pievienot elektroniski. Līdz ar to, izmantojot obligāto e-reģistrāciju, nekustamā īpašuma īpašnieku piekrišanai ir jābūt vai nu elektroniskā formā parakstītai ar drošu elektronisko parakstu vai papīra formā. Minētais nosacījums rada papildu slogu komersantiem gadījumos, kuros nekustamā īpašuma īpašniekam nav drošs elektroniskais parakst</w:t>
            </w:r>
            <w:r w:rsidR="00AB13BE">
              <w:rPr>
                <w:rFonts w:cs="Times New Roman"/>
                <w:szCs w:val="24"/>
              </w:rPr>
              <w:t>s</w:t>
            </w:r>
            <w:r>
              <w:rPr>
                <w:rFonts w:cs="Times New Roman"/>
                <w:szCs w:val="24"/>
              </w:rPr>
              <w:t>, jo ir jāpanāk, ka nekustamā īpašuma īpašnieks izmanto drošu elektronisko parakstu vai jāveido papīra formā sagatavotā dokumenta elektroniskā kopija atbilstoši Ministru kabineta 2005.</w:t>
            </w:r>
            <w:r w:rsidR="006A1AFC">
              <w:rPr>
                <w:rFonts w:cs="Times New Roman"/>
                <w:szCs w:val="24"/>
              </w:rPr>
              <w:t> </w:t>
            </w:r>
            <w:r>
              <w:rPr>
                <w:rFonts w:cs="Times New Roman"/>
                <w:szCs w:val="24"/>
              </w:rPr>
              <w:t>gada 28.</w:t>
            </w:r>
            <w:r w:rsidR="006A1AFC">
              <w:rPr>
                <w:rFonts w:cs="Times New Roman"/>
                <w:szCs w:val="24"/>
              </w:rPr>
              <w:t> </w:t>
            </w:r>
            <w:r>
              <w:rPr>
                <w:rFonts w:cs="Times New Roman"/>
                <w:szCs w:val="24"/>
              </w:rPr>
              <w:t>jūnija noteikumiem Nr.</w:t>
            </w:r>
            <w:r w:rsidR="006A1AFC">
              <w:rPr>
                <w:rFonts w:cs="Times New Roman"/>
                <w:szCs w:val="24"/>
              </w:rPr>
              <w:t> </w:t>
            </w:r>
            <w:r>
              <w:rPr>
                <w:rFonts w:cs="Times New Roman"/>
                <w:szCs w:val="24"/>
              </w:rPr>
              <w:t xml:space="preserve">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w:t>
            </w:r>
          </w:p>
          <w:p w14:paraId="418CE4FA" w14:textId="77777777" w:rsidR="000E3779" w:rsidRDefault="000E3779" w:rsidP="00636F99">
            <w:pPr>
              <w:pStyle w:val="Sarakstarindkopa"/>
              <w:spacing w:after="0"/>
              <w:ind w:left="0" w:firstLine="563"/>
              <w:rPr>
                <w:rFonts w:cs="Times New Roman"/>
                <w:szCs w:val="24"/>
                <w:lang w:eastAsia="lv-LV"/>
              </w:rPr>
            </w:pPr>
            <w:r>
              <w:rPr>
                <w:rFonts w:cs="Times New Roman"/>
                <w:szCs w:val="24"/>
              </w:rPr>
              <w:t>Atbilstoši Tieslietu ministrijas apkopotajai informācijai</w:t>
            </w:r>
            <w:r>
              <w:rPr>
                <w:rStyle w:val="Vresatsauce"/>
                <w:rFonts w:cs="Times New Roman"/>
                <w:szCs w:val="24"/>
              </w:rPr>
              <w:footnoteReference w:id="18"/>
            </w:r>
            <w:r>
              <w:rPr>
                <w:rFonts w:cs="Times New Roman"/>
                <w:szCs w:val="24"/>
              </w:rPr>
              <w:t xml:space="preserve"> </w:t>
            </w:r>
            <w:r>
              <w:rPr>
                <w:rFonts w:cs="Times New Roman"/>
                <w:bCs/>
                <w:szCs w:val="24"/>
              </w:rPr>
              <w:t>ES tikai Rumānijā un Lietuvā pastāv līdzīga prasība kā Latvijā</w:t>
            </w:r>
            <w:r>
              <w:rPr>
                <w:rFonts w:cs="Times New Roman"/>
                <w:szCs w:val="24"/>
              </w:rPr>
              <w:t xml:space="preserve"> – prasība par nekustamā īpašuma īpašnieka piekrišanas vai cita dokumenta, kas apliecina komersanta tiesības atrasties konkrētajā adresē, iesniegšanu komercreģistra iestādei. Igaunija no šādas prasības atteicās, jo konstatēja, ka pienākums iesniegt dokumentus (piemēram, piekrišanas vai līgumus), kas pamatotu sabiedrības juridiskās adreses reģistrāciju konkrētā adresē, ir pārmērīgs administratīvais slogs tām sabiedrībām, kuras adresi izmanto tiesiski. Turklāt, kā liecināja Igaunijas pieredze, šī prasība praksē nenovērsa fiktīvo adrešu pastāvēšanu, jo pamatojošos dokumentus bija viegli viltot.</w:t>
            </w:r>
            <w:r>
              <w:rPr>
                <w:rStyle w:val="Vresatsauce"/>
                <w:rFonts w:cs="Times New Roman"/>
                <w:szCs w:val="24"/>
              </w:rPr>
              <w:footnoteReference w:id="19"/>
            </w:r>
          </w:p>
          <w:p w14:paraId="0190F68C" w14:textId="77777777" w:rsidR="000E3779" w:rsidRDefault="000E3779" w:rsidP="00636F99">
            <w:pPr>
              <w:pStyle w:val="Sarakstarindkopa"/>
              <w:spacing w:after="0"/>
              <w:ind w:left="0" w:firstLine="563"/>
              <w:rPr>
                <w:rFonts w:cs="Times New Roman"/>
                <w:szCs w:val="24"/>
                <w:lang w:eastAsia="lv-LV"/>
              </w:rPr>
            </w:pPr>
            <w:r>
              <w:rPr>
                <w:rFonts w:cs="Times New Roman"/>
                <w:szCs w:val="24"/>
              </w:rPr>
              <w:t xml:space="preserve">Grozījumi Komerclikumā paredz aizstāt piekrišanu juridiskās adreses reģistrācijai ar </w:t>
            </w:r>
            <w:r>
              <w:rPr>
                <w:szCs w:val="24"/>
              </w:rPr>
              <w:t xml:space="preserve">pieteikuma iesniedzēja (piemēram, kapitālsabiedrības valdes) sniegtu apliecinājumu par to, ka komersantam ir tiesības </w:t>
            </w:r>
            <w:r>
              <w:rPr>
                <w:szCs w:val="24"/>
              </w:rPr>
              <w:lastRenderedPageBreak/>
              <w:t xml:space="preserve">reģistrēt juridisko adresi konkrētajā adresē un ka komersants attiecīgajā adresē ir arī sasniedzams. </w:t>
            </w:r>
            <w:r>
              <w:rPr>
                <w:bCs/>
                <w:szCs w:val="24"/>
              </w:rPr>
              <w:t>Šis risinājuma variants saglabā ABSOLŪTĀ AIZLIEGUMA sistēmu</w:t>
            </w:r>
            <w:r>
              <w:rPr>
                <w:szCs w:val="24"/>
              </w:rPr>
              <w:t xml:space="preserve">, jo konkrētā adrese kā sabiedrības juridiskā adrese komercreģistrā var tikt ierakstīta tikai tādā gadījumā, ja valdes loceklis komercreģistrā ir iesniedzis minēto apliecinājumu. Proti, sabiedrībai ir aizliegts reģistrēt nekustamā īpašuma adresi kā sabiedrības juridisko adresi komercreģistrā, ja valdes loceklis nav iesniedzis apliecinājumu, kurā tiek norādītas komersanta tiesības reģistrēt juridisko adresi konkrētajā adresē un ka komersants attiecīgajā adresē ir sasniedzams. Līdz ar to nav nepieciešama aktīva nekustamo īpašumu īpašnieku darbība, lai konkrēto adresi nevarētu reģistrēt komercreģistrā kā sabiedrības juridisko adresi. Turklāt, ieviešot piedāvāto risinājuma variantu, </w:t>
            </w:r>
            <w:r>
              <w:rPr>
                <w:bCs/>
                <w:szCs w:val="24"/>
              </w:rPr>
              <w:t>tiktu paaugstināta valdes locekļu atbildība par likuma prasību ievērošanu</w:t>
            </w:r>
            <w:r>
              <w:rPr>
                <w:szCs w:val="24"/>
              </w:rPr>
              <w:t xml:space="preserve"> – pirmkārt, nodrošināt, ka komersants tiek reģistrēts adresē, kurā tam ir tiesisks pamats atrasties (piemēram, ir noslēgts nomas līgums) un, otrkārt, nodrošināt, ka komersants attiecīgajā adresē ir sasniedzams. Proti, valdei (vai citiem pieteikuma parakstītājiem) ir jābūt pārliecinātai, ka kaut vai mutiski vai telefoniski, bet šāda piekrišana ir saņemta. </w:t>
            </w:r>
            <w:r>
              <w:rPr>
                <w:rFonts w:cs="Times New Roman"/>
                <w:szCs w:val="24"/>
              </w:rPr>
              <w:t xml:space="preserve">Līdz ar to tiek saglabāta prasība, ka komersantam ir jāvienojas ar nekustamā īpašuma īpašnieku par tiesībām izmantot nekustamo īpašumu, bet šīs vienošanās daļa (piekrišana juridiskās adreses reģistrēšanai) vairs nebūs jāiesniedz Uzņēmumu reģistram. Tā vietā komersanta valdei būs pienākums apliecināt, ka šāda vienošanās pastāv un komersantam ir tiesības atrasties attiecīgajā nekustamajā īpašumā. Ja tiks konstatēts, ka apliecinājums neatbilst patiesībai, komersanta valdes locekļi varēs tikt saukti pie atbildības par nepatiesu ziņu sniegšanu valsts pārvaldes iestādei. </w:t>
            </w:r>
          </w:p>
          <w:p w14:paraId="34A773FC" w14:textId="314F0225" w:rsidR="000E3779" w:rsidRDefault="000E3779" w:rsidP="00636F99">
            <w:pPr>
              <w:pStyle w:val="Sarakstarindkopa"/>
              <w:spacing w:after="0"/>
              <w:ind w:left="0" w:firstLine="563"/>
              <w:rPr>
                <w:rFonts w:cs="Times New Roman"/>
                <w:szCs w:val="24"/>
              </w:rPr>
            </w:pPr>
            <w:r>
              <w:rPr>
                <w:rFonts w:cs="Times New Roman"/>
                <w:szCs w:val="24"/>
              </w:rPr>
              <w:t xml:space="preserve">Līdz ar to secināms, ka minētā kārtība būs efektīvāka, jo ļaus sodīt fiziskās personas, kuras ir pārkāpušas nekustamā īpašuma īpašnieku īpašuma tiesības. Atšķirībā no piekrišanām, kur gadījumos, kad ir konstatēta piekrišanas viltošana, ir iespējams pierādīt viltošanas faktu, bet nav iespējams konstatēt personu, kura viltojumu ir veikusi, kā arī ir apgrūtinoši pierādīt, ka komersanta valdes loceklis ir apzināti izmantojis viltotu dokumentu, un attiecīgi personas, kuras ir viltojušas piekrišanu un izmantojušas viltotu piekrišanu, paliek nesodītas, apliecinājuma gadījumā valdes loceklis ir konkrēta dokumenta autors un uzņemas pilnu atbildību par dokumenta saturu un atbilstību patiesībai. </w:t>
            </w:r>
          </w:p>
          <w:p w14:paraId="3F122281" w14:textId="35C284C5" w:rsidR="000E3779" w:rsidRDefault="000E3779" w:rsidP="00636F99">
            <w:pPr>
              <w:pStyle w:val="Sarakstarindkopa"/>
              <w:spacing w:after="0"/>
              <w:ind w:left="0" w:firstLine="563"/>
              <w:rPr>
                <w:rFonts w:cs="Times New Roman"/>
                <w:szCs w:val="24"/>
              </w:rPr>
            </w:pPr>
          </w:p>
          <w:p w14:paraId="67862604" w14:textId="77777777" w:rsidR="003163EE" w:rsidRDefault="003163EE" w:rsidP="002925EF">
            <w:pPr>
              <w:spacing w:after="0"/>
              <w:ind w:firstLine="0"/>
              <w:jc w:val="center"/>
              <w:rPr>
                <w:rFonts w:eastAsia="Times New Roman" w:cs="Times New Roman"/>
                <w:b/>
                <w:bCs/>
                <w:szCs w:val="24"/>
                <w:lang w:eastAsia="lv-LV"/>
              </w:rPr>
            </w:pPr>
            <w:r>
              <w:rPr>
                <w:rFonts w:eastAsia="Times New Roman" w:cs="Times New Roman"/>
                <w:b/>
                <w:bCs/>
                <w:szCs w:val="24"/>
                <w:lang w:eastAsia="lv-LV"/>
              </w:rPr>
              <w:t>IV</w:t>
            </w:r>
            <w:r w:rsidRPr="00B52116">
              <w:rPr>
                <w:rFonts w:eastAsia="Times New Roman" w:cs="Times New Roman"/>
                <w:b/>
                <w:bCs/>
                <w:szCs w:val="24"/>
                <w:lang w:eastAsia="lv-LV"/>
              </w:rPr>
              <w:t xml:space="preserve">. </w:t>
            </w:r>
            <w:r>
              <w:rPr>
                <w:rFonts w:eastAsia="Times New Roman" w:cs="Times New Roman"/>
                <w:b/>
                <w:bCs/>
                <w:szCs w:val="24"/>
                <w:lang w:eastAsia="lv-LV"/>
              </w:rPr>
              <w:t>Citi grozījumi</w:t>
            </w:r>
          </w:p>
          <w:p w14:paraId="206D57FF" w14:textId="77777777" w:rsidR="003163EE" w:rsidRPr="006637E5" w:rsidRDefault="003163EE" w:rsidP="002925EF">
            <w:pPr>
              <w:spacing w:after="0"/>
              <w:ind w:firstLine="0"/>
              <w:jc w:val="center"/>
              <w:rPr>
                <w:rFonts w:eastAsia="Times New Roman" w:cs="Times New Roman"/>
                <w:b/>
                <w:bCs/>
                <w:szCs w:val="24"/>
                <w:lang w:eastAsia="lv-LV"/>
              </w:rPr>
            </w:pPr>
            <w:r>
              <w:rPr>
                <w:rFonts w:eastAsia="Times New Roman" w:cs="Times New Roman"/>
                <w:b/>
                <w:bCs/>
                <w:szCs w:val="24"/>
                <w:lang w:eastAsia="lv-LV"/>
              </w:rPr>
              <w:lastRenderedPageBreak/>
              <w:t xml:space="preserve">1. </w:t>
            </w:r>
            <w:r w:rsidRPr="006637E5">
              <w:rPr>
                <w:rFonts w:eastAsia="Times New Roman" w:cs="Times New Roman"/>
                <w:b/>
                <w:bCs/>
                <w:szCs w:val="24"/>
                <w:lang w:eastAsia="lv-LV"/>
              </w:rPr>
              <w:t>Bezmantinieka manta</w:t>
            </w:r>
          </w:p>
          <w:p w14:paraId="1DD5A4BC" w14:textId="77777777" w:rsidR="003163EE" w:rsidRDefault="003163EE" w:rsidP="00636F99">
            <w:pPr>
              <w:spacing w:after="0"/>
              <w:jc w:val="center"/>
              <w:rPr>
                <w:rFonts w:eastAsia="Times New Roman" w:cs="Times New Roman"/>
                <w:b/>
                <w:bCs/>
                <w:szCs w:val="24"/>
                <w:lang w:eastAsia="lv-LV"/>
              </w:rPr>
            </w:pPr>
          </w:p>
          <w:p w14:paraId="3B590288" w14:textId="35FA2506" w:rsidR="003163EE" w:rsidRPr="000A3C32" w:rsidRDefault="003163EE" w:rsidP="00636F99">
            <w:pPr>
              <w:pStyle w:val="Paraststmeklis"/>
              <w:spacing w:before="0" w:beforeAutospacing="0" w:after="0" w:afterAutospacing="0"/>
              <w:ind w:firstLine="563"/>
              <w:jc w:val="both"/>
              <w:rPr>
                <w:lang w:val="lv-LV"/>
              </w:rPr>
            </w:pPr>
            <w:r w:rsidRPr="000A3C32">
              <w:rPr>
                <w:lang w:val="lv-LV"/>
              </w:rPr>
              <w:t>Atbilstoši Komerclikuma 317.</w:t>
            </w:r>
            <w:r w:rsidR="006A1AFC">
              <w:rPr>
                <w:lang w:val="lv-LV"/>
              </w:rPr>
              <w:t> </w:t>
            </w:r>
            <w:r w:rsidRPr="000A3C32">
              <w:rPr>
                <w:lang w:val="lv-LV"/>
              </w:rPr>
              <w:t>panta trešajai daļai manta, kas palikusi pēc sabiedrības izslēgšanas no komercreģistra vienkāršotās likvidācijas kārtībā (t.i., neveicot sabiedrības likvidāciju), ir pielīdzināma bezmantinieka mantai saskaņā ar Civillikuma 417.</w:t>
            </w:r>
            <w:r w:rsidR="006A1AFC">
              <w:rPr>
                <w:lang w:val="lv-LV"/>
              </w:rPr>
              <w:t> </w:t>
            </w:r>
            <w:r w:rsidRPr="000A3C32">
              <w:rPr>
                <w:lang w:val="lv-LV"/>
              </w:rPr>
              <w:t xml:space="preserve">panta noteikumiem. Minētā norma Komerclikumā tika iekļauta ar mērķi novērst situācijas, ka pēc sabiedrības izslēgšanas no komercreģistra manta paliek bez īpašnieka. Proti, šī regulējuma mērķis ir noregulēt mantas piederību un tālāko rīcību ar to, lai mantu, kas palikusi bez īpašnieka varētu atgriezt civiltiesiskajā apritē. </w:t>
            </w:r>
          </w:p>
          <w:p w14:paraId="0F760782" w14:textId="1BAA7602" w:rsidR="003163EE" w:rsidRPr="000A3C32" w:rsidRDefault="003163EE" w:rsidP="00636F99">
            <w:pPr>
              <w:pStyle w:val="Paraststmeklis"/>
              <w:spacing w:before="0" w:beforeAutospacing="0" w:after="0" w:afterAutospacing="0"/>
              <w:ind w:firstLine="563"/>
              <w:jc w:val="both"/>
              <w:rPr>
                <w:lang w:val="lv-LV"/>
              </w:rPr>
            </w:pPr>
            <w:r w:rsidRPr="000A3C32">
              <w:rPr>
                <w:lang w:val="lv-LV"/>
              </w:rPr>
              <w:t>Likvidācijas gadījumā visa sabiedrības manta, kas palikusi pēc kreditoru prasījumu apmierināšanas, tiek sadalīta starp dalībniekiem. Tomēr nereti pēc likvidācijas veikšanas atklājas manta, kas nav tikusi sadalīta starp sabiedrības dalībniekiem. Pēc būtības arī šāda manta ir pielīdzināma bezīpašnieka (bezmantinieka) manta un būtu piekritīga valstij, tādējādi atgriežot to civiltiesiskajā apritē. Tomēr Komerclikuma regulējums (317.</w:t>
            </w:r>
            <w:r w:rsidR="00276618">
              <w:rPr>
                <w:lang w:val="lv-LV"/>
              </w:rPr>
              <w:t> </w:t>
            </w:r>
            <w:r w:rsidRPr="000A3C32">
              <w:rPr>
                <w:lang w:val="lv-LV"/>
              </w:rPr>
              <w:t>panta trešā daļa) gramatiski ir piemērojams tikai uz vienkāršotās likvidācijas gadījumiem. Ņemot vērā minēto, tiek veiktas izmaiņas šajā pantā, lai šis regulējums būtu piemērojams ikvienai mantai, kas pēc sabiedrības izslēgšanas no komercreģistra ir palikusi bez īpašnieka, neatkarīgi no tā, kādā kārtībā sabiedrība ir likvidēta.</w:t>
            </w:r>
          </w:p>
          <w:p w14:paraId="3E0AB2BC" w14:textId="77777777" w:rsidR="003163EE" w:rsidRPr="006637E5" w:rsidRDefault="003163EE" w:rsidP="00636F99">
            <w:pPr>
              <w:spacing w:after="0"/>
              <w:rPr>
                <w:rFonts w:eastAsia="Times New Roman" w:cs="Times New Roman"/>
                <w:b/>
                <w:bCs/>
                <w:szCs w:val="24"/>
                <w:lang w:eastAsia="lv-LV"/>
              </w:rPr>
            </w:pPr>
          </w:p>
          <w:p w14:paraId="3B77AC17" w14:textId="77777777" w:rsidR="003163EE" w:rsidRPr="00377781" w:rsidRDefault="003163EE" w:rsidP="002925EF">
            <w:pPr>
              <w:spacing w:after="0"/>
              <w:ind w:firstLine="0"/>
              <w:jc w:val="center"/>
              <w:rPr>
                <w:rFonts w:eastAsia="Times New Roman" w:cs="Times New Roman"/>
                <w:b/>
                <w:bCs/>
                <w:szCs w:val="24"/>
                <w:lang w:eastAsia="lv-LV"/>
              </w:rPr>
            </w:pPr>
            <w:r>
              <w:rPr>
                <w:rFonts w:eastAsia="Times New Roman" w:cs="Times New Roman"/>
                <w:b/>
                <w:bCs/>
                <w:szCs w:val="24"/>
                <w:lang w:eastAsia="lv-LV"/>
              </w:rPr>
              <w:t xml:space="preserve">2. </w:t>
            </w:r>
            <w:r w:rsidRPr="00377781">
              <w:rPr>
                <w:rFonts w:eastAsia="Times New Roman" w:cs="Times New Roman"/>
                <w:b/>
                <w:bCs/>
                <w:szCs w:val="24"/>
                <w:lang w:eastAsia="lv-LV"/>
              </w:rPr>
              <w:t>Komercnoslēpums</w:t>
            </w:r>
          </w:p>
          <w:p w14:paraId="7911C75E" w14:textId="77777777" w:rsidR="003163EE" w:rsidRDefault="003163EE" w:rsidP="00636F99">
            <w:pPr>
              <w:pStyle w:val="Sarakstarindkopa"/>
              <w:spacing w:after="0"/>
              <w:rPr>
                <w:rFonts w:eastAsia="Times New Roman" w:cs="Times New Roman"/>
                <w:b/>
                <w:bCs/>
                <w:szCs w:val="24"/>
                <w:lang w:eastAsia="lv-LV"/>
              </w:rPr>
            </w:pPr>
          </w:p>
          <w:p w14:paraId="79BED27D" w14:textId="220F49C0" w:rsidR="003163EE" w:rsidRPr="000A3C32" w:rsidRDefault="003163EE" w:rsidP="00636F99">
            <w:pPr>
              <w:pStyle w:val="Paraststmeklis"/>
              <w:spacing w:before="0" w:beforeAutospacing="0" w:after="0" w:afterAutospacing="0"/>
              <w:ind w:firstLine="563"/>
              <w:jc w:val="both"/>
              <w:rPr>
                <w:lang w:val="lv-LV"/>
              </w:rPr>
            </w:pPr>
            <w:r w:rsidRPr="000A3C32">
              <w:rPr>
                <w:lang w:val="lv-LV"/>
              </w:rPr>
              <w:t>2019.</w:t>
            </w:r>
            <w:r w:rsidR="006A1AFC">
              <w:rPr>
                <w:lang w:val="lv-LV"/>
              </w:rPr>
              <w:t> </w:t>
            </w:r>
            <w:r w:rsidRPr="000A3C32">
              <w:rPr>
                <w:lang w:val="lv-LV"/>
              </w:rPr>
              <w:t>gada 28.</w:t>
            </w:r>
            <w:r w:rsidR="006A1AFC">
              <w:rPr>
                <w:lang w:val="lv-LV"/>
              </w:rPr>
              <w:t> </w:t>
            </w:r>
            <w:r w:rsidRPr="000A3C32">
              <w:rPr>
                <w:lang w:val="lv-LV"/>
              </w:rPr>
              <w:t xml:space="preserve">februārī tika pieņemts Komercnoslēpuma aizsardzības likums, kas tika izstrādāts, lai nacionālajos normatīvajos aktos ieviestu Komercnoslēpumu direktīvu, tādā veidā reformējot komercnoslēpuma tiesisko regulējumu. </w:t>
            </w:r>
          </w:p>
          <w:p w14:paraId="3ABBFC1F" w14:textId="104CE1B3" w:rsidR="003163EE" w:rsidRPr="000A3C32" w:rsidRDefault="003163EE" w:rsidP="00636F99">
            <w:pPr>
              <w:pStyle w:val="Paraststmeklis"/>
              <w:spacing w:before="0" w:beforeAutospacing="0" w:after="0" w:afterAutospacing="0"/>
              <w:ind w:firstLine="563"/>
              <w:jc w:val="both"/>
              <w:rPr>
                <w:lang w:val="lv-LV"/>
              </w:rPr>
            </w:pPr>
            <w:r w:rsidRPr="000A3C32">
              <w:rPr>
                <w:lang w:val="lv-LV"/>
              </w:rPr>
              <w:t xml:space="preserve">Komercnoslēpumu direktīva notiec tajā skaitā arī </w:t>
            </w:r>
            <w:r w:rsidR="000C793E" w:rsidRPr="00B278BC">
              <w:rPr>
                <w:bCs/>
                <w:lang w:val="lv-LV"/>
              </w:rPr>
              <w:t>"</w:t>
            </w:r>
            <w:r w:rsidRPr="000A3C32">
              <w:rPr>
                <w:lang w:val="lv-LV"/>
              </w:rPr>
              <w:t>komercnoslēpuma</w:t>
            </w:r>
            <w:r w:rsidR="000C793E" w:rsidRPr="00B278BC">
              <w:rPr>
                <w:bCs/>
                <w:lang w:val="lv-LV"/>
              </w:rPr>
              <w:t>"</w:t>
            </w:r>
            <w:r w:rsidRPr="000A3C32">
              <w:rPr>
                <w:lang w:val="lv-LV"/>
              </w:rPr>
              <w:t xml:space="preserve"> un </w:t>
            </w:r>
            <w:r w:rsidR="000C793E" w:rsidRPr="00B278BC">
              <w:rPr>
                <w:bCs/>
                <w:lang w:val="lv-LV"/>
              </w:rPr>
              <w:t>"</w:t>
            </w:r>
            <w:r w:rsidRPr="000A3C32">
              <w:rPr>
                <w:lang w:val="lv-LV"/>
              </w:rPr>
              <w:t>komercnoslēpuma turētāja</w:t>
            </w:r>
            <w:r w:rsidR="000C793E" w:rsidRPr="00B278BC">
              <w:rPr>
                <w:bCs/>
                <w:lang w:val="lv-LV"/>
              </w:rPr>
              <w:t>"</w:t>
            </w:r>
            <w:r w:rsidRPr="000A3C32">
              <w:rPr>
                <w:lang w:val="lv-LV"/>
              </w:rPr>
              <w:t xml:space="preserve"> definīcijas, kuras tika iekļautas Komercnoslēpuma aizsardzības likuma 2.</w:t>
            </w:r>
            <w:r w:rsidR="006A1AFC">
              <w:rPr>
                <w:lang w:val="lv-LV"/>
              </w:rPr>
              <w:t> </w:t>
            </w:r>
            <w:r w:rsidRPr="000A3C32">
              <w:rPr>
                <w:lang w:val="lv-LV"/>
              </w:rPr>
              <w:t xml:space="preserve">pantā, definējot, kāda informācija ir uzskatāma par komercnoslēpumu, un nosakot specifiskākas prasības, kādām pazīmēm jāatbilst komercnoslēpumam. Savukārt minētā panta otrā daļa nosaka, kurš var būt </w:t>
            </w:r>
            <w:r w:rsidR="000C793E" w:rsidRPr="00B278BC">
              <w:rPr>
                <w:bCs/>
                <w:lang w:val="lv-LV"/>
              </w:rPr>
              <w:t>"</w:t>
            </w:r>
            <w:r w:rsidRPr="000A3C32">
              <w:rPr>
                <w:lang w:val="lv-LV"/>
              </w:rPr>
              <w:t>komercnoslēpuma turētājs</w:t>
            </w:r>
            <w:r w:rsidR="000C793E" w:rsidRPr="00B278BC">
              <w:rPr>
                <w:bCs/>
                <w:lang w:val="lv-LV"/>
              </w:rPr>
              <w:t>"</w:t>
            </w:r>
            <w:r w:rsidRPr="000A3C32">
              <w:rPr>
                <w:lang w:val="lv-LV"/>
              </w:rPr>
              <w:t xml:space="preserve">, proti, ka tā ir ikviena fiziskā vai juridiskā persona, kura likumīgi ieguvusi komercnoslēpumu un ir tiesīga to pārvaldīt (kontrolēt), tostarp izmantot un izpaust. </w:t>
            </w:r>
          </w:p>
          <w:p w14:paraId="531AB072" w14:textId="7371BE83" w:rsidR="003163EE" w:rsidRPr="000A3C32" w:rsidRDefault="003163EE" w:rsidP="00636F99">
            <w:pPr>
              <w:pStyle w:val="Paraststmeklis"/>
              <w:spacing w:before="0" w:beforeAutospacing="0" w:after="0" w:afterAutospacing="0"/>
              <w:ind w:firstLine="563"/>
              <w:jc w:val="both"/>
              <w:rPr>
                <w:lang w:val="lv-LV"/>
              </w:rPr>
            </w:pPr>
            <w:r w:rsidRPr="000A3C32">
              <w:rPr>
                <w:lang w:val="lv-LV"/>
              </w:rPr>
              <w:t xml:space="preserve">Šobrīd regulējums par to, kāda informācija būtu uzskatāma par komercnoslēpumu, ir paredzēta arī </w:t>
            </w:r>
            <w:r w:rsidRPr="000A3C32">
              <w:rPr>
                <w:lang w:val="lv-LV"/>
              </w:rPr>
              <w:lastRenderedPageBreak/>
              <w:t>Komerclikuma 19.</w:t>
            </w:r>
            <w:r w:rsidR="006A1AFC">
              <w:rPr>
                <w:lang w:val="lv-LV"/>
              </w:rPr>
              <w:t> </w:t>
            </w:r>
            <w:r w:rsidRPr="000A3C32">
              <w:rPr>
                <w:lang w:val="lv-LV"/>
              </w:rPr>
              <w:t>pantā, kas par komercnoslēpumu atzīst ziņas, kas atbilst visām šādām prasībām – tās ietilpst komersanta uzņēmumā vai ir tieši ar to saistītas, tās nav vispārpieejamas trešajām personām, tās ir vai tām var būt mantiska vai nemantiska vērtība, to nonākšana citu personu rīcībā var radīt zaudējumus komersantam, kā arī attiecībā uz tām komersants ir veicis konkrētai situācijai atbilstošus saprātīgus komercnoslēpuma saglabāšanas pasākumus.</w:t>
            </w:r>
          </w:p>
          <w:p w14:paraId="0AE7438D" w14:textId="77777777" w:rsidR="003163EE" w:rsidRPr="000A3C32" w:rsidRDefault="003163EE" w:rsidP="00636F99">
            <w:pPr>
              <w:pStyle w:val="Paraststmeklis"/>
              <w:spacing w:before="0" w:beforeAutospacing="0" w:after="0" w:afterAutospacing="0"/>
              <w:ind w:firstLine="563"/>
              <w:jc w:val="both"/>
              <w:rPr>
                <w:lang w:val="lv-LV"/>
              </w:rPr>
            </w:pPr>
            <w:r w:rsidRPr="000A3C32">
              <w:rPr>
                <w:lang w:val="lv-LV"/>
              </w:rPr>
              <w:t xml:space="preserve">Vienlaikus Komerclikumā paredzētais regulējums attiecas tikai uz komersantiem, taču Komercnoslēpuma aizsardzības likums attiecas ne tikai uz komersantiem, bet gan uz jebkuru fizisku vai juridisku personu, kam ir likumīga kontrole pār komercnoslēpumu vai kas ir nelikumīgi ieguvusi, izmantojusi vai izpaudusi kādu komercnoslēpumu. </w:t>
            </w:r>
          </w:p>
          <w:p w14:paraId="2CBA7387" w14:textId="757DF61A" w:rsidR="003163EE" w:rsidRPr="000A3C32" w:rsidRDefault="003163EE" w:rsidP="00636F99">
            <w:pPr>
              <w:pStyle w:val="Paraststmeklis"/>
              <w:spacing w:before="0" w:beforeAutospacing="0" w:after="0" w:afterAutospacing="0"/>
              <w:ind w:firstLine="563"/>
              <w:jc w:val="both"/>
              <w:rPr>
                <w:lang w:val="lv-LV"/>
              </w:rPr>
            </w:pPr>
            <w:r w:rsidRPr="000A3C32">
              <w:rPr>
                <w:lang w:val="lv-LV"/>
              </w:rPr>
              <w:t xml:space="preserve">Tādējādi, lai izvairītos no dažādiem </w:t>
            </w:r>
            <w:r w:rsidR="000C793E" w:rsidRPr="00B278BC">
              <w:rPr>
                <w:bCs/>
                <w:lang w:val="lv-LV"/>
              </w:rPr>
              <w:t>"</w:t>
            </w:r>
            <w:r w:rsidRPr="000A3C32">
              <w:rPr>
                <w:lang w:val="lv-LV"/>
              </w:rPr>
              <w:t>komercnoslēpuma</w:t>
            </w:r>
            <w:r w:rsidR="000C793E" w:rsidRPr="00B278BC">
              <w:rPr>
                <w:bCs/>
                <w:lang w:val="lv-LV"/>
              </w:rPr>
              <w:t>"</w:t>
            </w:r>
            <w:r w:rsidRPr="000A3C32">
              <w:rPr>
                <w:lang w:val="lv-LV"/>
              </w:rPr>
              <w:t xml:space="preserve"> un </w:t>
            </w:r>
            <w:r w:rsidR="000C793E" w:rsidRPr="00B278BC">
              <w:rPr>
                <w:bCs/>
                <w:lang w:val="lv-LV"/>
              </w:rPr>
              <w:t>"</w:t>
            </w:r>
            <w:r w:rsidRPr="000A3C32">
              <w:rPr>
                <w:lang w:val="lv-LV"/>
              </w:rPr>
              <w:t>komercnoslēpuma turētāja</w:t>
            </w:r>
            <w:r w:rsidR="000C793E" w:rsidRPr="00B278BC">
              <w:rPr>
                <w:bCs/>
                <w:lang w:val="lv-LV"/>
              </w:rPr>
              <w:t>"</w:t>
            </w:r>
            <w:r w:rsidRPr="000A3C32">
              <w:rPr>
                <w:lang w:val="lv-LV"/>
              </w:rPr>
              <w:t xml:space="preserve"> jēdzieniem, ir nepieciešams veikt grozījumus Komerclikumā, izslēdzot 19.</w:t>
            </w:r>
            <w:r w:rsidR="006A1AFC">
              <w:rPr>
                <w:lang w:val="lv-LV"/>
              </w:rPr>
              <w:t> </w:t>
            </w:r>
            <w:r w:rsidRPr="000A3C32">
              <w:rPr>
                <w:lang w:val="lv-LV"/>
              </w:rPr>
              <w:t>pantu, kas šobrīd sniedz komercnoslēpuma definīciju, kā arī definē galvenās komercnoslēpuma pazīmes, tāpat arī nosaka komersantam izņēmuma tiesības uz komercnoslēpumu, kā arī tiesības prasīt komercnoslēpuma aizsardzību un to zaudējumu atlīdzību, kuri radušies komercnoslēpuma prettiesīgas izpaušanas vai izmantošanas rezultātā.</w:t>
            </w:r>
          </w:p>
          <w:p w14:paraId="07EECACD" w14:textId="77777777" w:rsidR="003163EE" w:rsidRPr="00A14A7D" w:rsidRDefault="003163EE" w:rsidP="00636F99">
            <w:pPr>
              <w:spacing w:after="0"/>
              <w:ind w:firstLine="254"/>
              <w:rPr>
                <w:rFonts w:eastAsia="Times New Roman" w:cs="Times New Roman"/>
                <w:szCs w:val="24"/>
                <w:lang w:eastAsia="lv-LV"/>
              </w:rPr>
            </w:pPr>
          </w:p>
          <w:p w14:paraId="6EE6DC42" w14:textId="77777777" w:rsidR="003163EE" w:rsidRPr="00DE6CAF" w:rsidRDefault="003163EE" w:rsidP="002925EF">
            <w:pPr>
              <w:spacing w:after="0"/>
              <w:ind w:firstLine="0"/>
              <w:jc w:val="center"/>
              <w:rPr>
                <w:rFonts w:eastAsia="Times New Roman" w:cs="Times New Roman"/>
                <w:b/>
                <w:bCs/>
                <w:szCs w:val="24"/>
                <w:lang w:eastAsia="lv-LV"/>
              </w:rPr>
            </w:pPr>
            <w:r>
              <w:rPr>
                <w:rFonts w:eastAsia="Times New Roman" w:cs="Times New Roman"/>
                <w:b/>
                <w:bCs/>
                <w:szCs w:val="24"/>
                <w:lang w:eastAsia="lv-LV"/>
              </w:rPr>
              <w:t xml:space="preserve">3. </w:t>
            </w:r>
            <w:r w:rsidRPr="00DE6CAF">
              <w:rPr>
                <w:rFonts w:eastAsia="Times New Roman" w:cs="Times New Roman"/>
                <w:b/>
                <w:bCs/>
                <w:szCs w:val="24"/>
                <w:lang w:eastAsia="lv-LV"/>
              </w:rPr>
              <w:t>Reģistrācijas apliecības</w:t>
            </w:r>
          </w:p>
          <w:p w14:paraId="299CBC40" w14:textId="77777777" w:rsidR="003163EE" w:rsidRDefault="003163EE" w:rsidP="00636F99">
            <w:pPr>
              <w:pStyle w:val="Sarakstarindkopa"/>
              <w:spacing w:after="0"/>
              <w:rPr>
                <w:rFonts w:eastAsia="Times New Roman" w:cs="Times New Roman"/>
                <w:b/>
                <w:bCs/>
                <w:szCs w:val="24"/>
                <w:lang w:eastAsia="lv-LV"/>
              </w:rPr>
            </w:pPr>
          </w:p>
          <w:p w14:paraId="7CEEA8DB" w14:textId="21B34BA0" w:rsidR="003163EE" w:rsidRPr="006637E5" w:rsidRDefault="003163EE" w:rsidP="00636F99">
            <w:pPr>
              <w:spacing w:after="0"/>
              <w:ind w:firstLine="563"/>
              <w:rPr>
                <w:bCs/>
                <w:szCs w:val="24"/>
              </w:rPr>
            </w:pPr>
            <w:r>
              <w:rPr>
                <w:bCs/>
                <w:szCs w:val="24"/>
              </w:rPr>
              <w:t>Uzņēmumu r</w:t>
            </w:r>
            <w:r w:rsidRPr="005553BF">
              <w:rPr>
                <w:bCs/>
                <w:szCs w:val="24"/>
              </w:rPr>
              <w:t>eģistra likum</w:t>
            </w:r>
            <w:r>
              <w:rPr>
                <w:bCs/>
                <w:szCs w:val="24"/>
              </w:rPr>
              <w:t>ā</w:t>
            </w:r>
            <w:r w:rsidRPr="005553BF">
              <w:rPr>
                <w:bCs/>
                <w:szCs w:val="24"/>
              </w:rPr>
              <w:t xml:space="preserve"> ar šā likuma 2019.</w:t>
            </w:r>
            <w:r w:rsidR="006A1AFC">
              <w:rPr>
                <w:bCs/>
                <w:szCs w:val="24"/>
              </w:rPr>
              <w:t> </w:t>
            </w:r>
            <w:r w:rsidRPr="005553BF">
              <w:rPr>
                <w:bCs/>
                <w:szCs w:val="24"/>
              </w:rPr>
              <w:t>gada 14.</w:t>
            </w:r>
            <w:r w:rsidR="006A1AFC">
              <w:rPr>
                <w:bCs/>
                <w:szCs w:val="24"/>
              </w:rPr>
              <w:t> </w:t>
            </w:r>
            <w:r w:rsidRPr="005553BF">
              <w:rPr>
                <w:bCs/>
                <w:szCs w:val="24"/>
              </w:rPr>
              <w:t xml:space="preserve">novembra grozījumiem ir svītrots </w:t>
            </w:r>
            <w:r>
              <w:rPr>
                <w:bCs/>
                <w:szCs w:val="24"/>
              </w:rPr>
              <w:t>Uzņēmumu reģistra</w:t>
            </w:r>
            <w:r w:rsidRPr="005553BF">
              <w:rPr>
                <w:bCs/>
                <w:szCs w:val="24"/>
              </w:rPr>
              <w:t xml:space="preserve"> uzdevums izsniegt reģistrācijas apliecības. Ņemot vērā </w:t>
            </w:r>
            <w:r>
              <w:rPr>
                <w:bCs/>
                <w:szCs w:val="24"/>
              </w:rPr>
              <w:t>Uzņēmumu reģistra</w:t>
            </w:r>
            <w:r w:rsidRPr="005553BF">
              <w:rPr>
                <w:bCs/>
                <w:szCs w:val="24"/>
              </w:rPr>
              <w:t xml:space="preserve"> likumā iekļautā regulējuma mērķi – attiekties no tiesību subjektu reģistrācijas apliecību turpmākas izsniegšanas –</w:t>
            </w:r>
            <w:r>
              <w:rPr>
                <w:bCs/>
                <w:szCs w:val="24"/>
              </w:rPr>
              <w:t xml:space="preserve"> Uzņēmumu reģistrs</w:t>
            </w:r>
            <w:r w:rsidRPr="005553BF">
              <w:rPr>
                <w:bCs/>
                <w:szCs w:val="24"/>
              </w:rPr>
              <w:t xml:space="preserve"> tiesību subjektu reģistrācijas apliecības vairs neizsniedz.</w:t>
            </w:r>
            <w:r>
              <w:rPr>
                <w:bCs/>
                <w:szCs w:val="24"/>
              </w:rPr>
              <w:t xml:space="preserve"> Minētās izmaiņas tika veiktas, jo, i</w:t>
            </w:r>
            <w:r w:rsidRPr="005553BF">
              <w:rPr>
                <w:bCs/>
                <w:szCs w:val="24"/>
              </w:rPr>
              <w:t xml:space="preserve">zvērtējot tiesību subjektu reģistrācijas apliecības tiesisko nozīmi, </w:t>
            </w:r>
            <w:r>
              <w:rPr>
                <w:bCs/>
                <w:szCs w:val="24"/>
              </w:rPr>
              <w:t xml:space="preserve">tika </w:t>
            </w:r>
            <w:r w:rsidRPr="005553BF">
              <w:rPr>
                <w:bCs/>
                <w:szCs w:val="24"/>
              </w:rPr>
              <w:t>secināts, ka reģistrācijas apliecības izsniegšanai nav tiesiskas nozīmes. Prakse liecin</w:t>
            </w:r>
            <w:r>
              <w:rPr>
                <w:bCs/>
                <w:szCs w:val="24"/>
              </w:rPr>
              <w:t>āj</w:t>
            </w:r>
            <w:r w:rsidRPr="005553BF">
              <w:rPr>
                <w:bCs/>
                <w:szCs w:val="24"/>
              </w:rPr>
              <w:t xml:space="preserve">a, ka reģistrācijas apliecība apliecina tikai to, ka tiesību subjekts kādreiz tika reģistrēts, taču tā nav uzskatāma par apliecinājumu tam, ka šāds tiesību subjekts vēl joprojām pastāv un tā darbība nav izbeigta. Līdz ar to reģistrācijas apliecības izsniegšanai salīdzinājumā ar ierakstiem </w:t>
            </w:r>
            <w:r>
              <w:rPr>
                <w:bCs/>
                <w:szCs w:val="24"/>
              </w:rPr>
              <w:t>Uzņēmumu r</w:t>
            </w:r>
            <w:r w:rsidRPr="005553BF">
              <w:rPr>
                <w:bCs/>
                <w:szCs w:val="24"/>
              </w:rPr>
              <w:t>eģistra vestajos publiskajos reģistros nav juridiskās nozīmes. Līdz ar to apliecības uzr</w:t>
            </w:r>
            <w:r>
              <w:rPr>
                <w:bCs/>
                <w:szCs w:val="24"/>
              </w:rPr>
              <w:t>ā</w:t>
            </w:r>
            <w:r w:rsidRPr="005553BF">
              <w:rPr>
                <w:bCs/>
                <w:szCs w:val="24"/>
              </w:rPr>
              <w:t xml:space="preserve">dīšanas gadījumā, ja tajā iekļautās ziņas nav aktuālas, ne tikai nesniedz noderīgu informāciju, bet gan maldina citas personas. Ja tiesību subjekta darījumu partneriem, iestādēm, kā arī </w:t>
            </w:r>
            <w:r w:rsidRPr="005553BF">
              <w:rPr>
                <w:bCs/>
                <w:szCs w:val="24"/>
              </w:rPr>
              <w:lastRenderedPageBreak/>
              <w:t>ikvienam citam interesentam ir nepieciešams pārliecināties par to, vai tiesību subjekts vēl pastāv, kā arī iegūt citas ziņas par tiesību subjektu, ir jāpieprasa aktuālā informācija no reģistriem.</w:t>
            </w:r>
            <w:r w:rsidR="00276618">
              <w:rPr>
                <w:bCs/>
                <w:szCs w:val="24"/>
              </w:rPr>
              <w:t xml:space="preserve"> </w:t>
            </w:r>
            <w:r w:rsidRPr="005553BF">
              <w:rPr>
                <w:bCs/>
                <w:szCs w:val="24"/>
              </w:rPr>
              <w:t xml:space="preserve">Norādāms, ka plaša informācija par reģistrētajiem tiesību subjektiem ikvienam ir pieejama </w:t>
            </w:r>
            <w:r>
              <w:rPr>
                <w:bCs/>
                <w:szCs w:val="24"/>
              </w:rPr>
              <w:t>Uzņēmumu reģistra</w:t>
            </w:r>
            <w:r w:rsidRPr="005553BF">
              <w:rPr>
                <w:bCs/>
                <w:szCs w:val="24"/>
              </w:rPr>
              <w:t xml:space="preserve"> tīmekļvietnē bez maksas un informācijas pieprasītāja identifikācijas.</w:t>
            </w:r>
            <w:r>
              <w:rPr>
                <w:bCs/>
                <w:szCs w:val="24"/>
              </w:rPr>
              <w:t xml:space="preserve"> </w:t>
            </w:r>
            <w:r w:rsidRPr="005553BF">
              <w:rPr>
                <w:bCs/>
                <w:szCs w:val="24"/>
              </w:rPr>
              <w:t>Tādējādi Komerclikuma 13.</w:t>
            </w:r>
            <w:r w:rsidR="00276618">
              <w:rPr>
                <w:bCs/>
                <w:szCs w:val="24"/>
              </w:rPr>
              <w:t> </w:t>
            </w:r>
            <w:r w:rsidRPr="005553BF">
              <w:rPr>
                <w:bCs/>
                <w:szCs w:val="24"/>
              </w:rPr>
              <w:t>pantā noteiktais regulējums (kas noteic komersanta un tā filiāles reģistrācijas apliecības izsniegšanu pēc rakstveida pieprasījuma saņemšanas par maksu, kā arī reģistrācijas apliecībā ierakstāmas ziņas) ir svītrojams. Vienlaikus Komerclikuma 15.</w:t>
            </w:r>
            <w:r w:rsidR="00276618">
              <w:rPr>
                <w:bCs/>
                <w:szCs w:val="24"/>
              </w:rPr>
              <w:t> </w:t>
            </w:r>
            <w:r w:rsidRPr="005553BF">
              <w:rPr>
                <w:bCs/>
                <w:szCs w:val="24"/>
              </w:rPr>
              <w:t>panta otrajā daļā, kas noteic samaksas pienākumu (tostarp par reģistrācijas apliecības izsniegšanu) komercreģistra iestādes maksas pakalpojumu cenrādī noteiktajā apmērā, ir svītrojama norāde par maksāšanas pienākumu par reģistrācijas apliecības izsniegšanu.</w:t>
            </w:r>
          </w:p>
          <w:p w14:paraId="6AD0CFF1" w14:textId="77777777" w:rsidR="003163EE" w:rsidRPr="00E31F24" w:rsidRDefault="003163EE" w:rsidP="00636F99">
            <w:pPr>
              <w:spacing w:after="0"/>
              <w:ind w:firstLine="720"/>
              <w:rPr>
                <w:rFonts w:eastAsia="Times New Roman" w:cs="Times New Roman"/>
                <w:b/>
                <w:bCs/>
                <w:szCs w:val="24"/>
                <w:lang w:eastAsia="lv-LV"/>
              </w:rPr>
            </w:pPr>
          </w:p>
          <w:p w14:paraId="67C65074" w14:textId="77777777" w:rsidR="003163EE" w:rsidRPr="00611809" w:rsidRDefault="003163EE" w:rsidP="002925EF">
            <w:pPr>
              <w:spacing w:after="0"/>
              <w:ind w:firstLine="0"/>
              <w:jc w:val="center"/>
              <w:rPr>
                <w:rFonts w:eastAsia="Times New Roman" w:cs="Times New Roman"/>
                <w:b/>
                <w:bCs/>
                <w:szCs w:val="24"/>
                <w:lang w:eastAsia="lv-LV"/>
              </w:rPr>
            </w:pPr>
            <w:r>
              <w:rPr>
                <w:rFonts w:eastAsia="Times New Roman" w:cs="Times New Roman"/>
                <w:b/>
                <w:bCs/>
                <w:szCs w:val="24"/>
                <w:lang w:eastAsia="lv-LV"/>
              </w:rPr>
              <w:t>4. Direktīva par pārstrukturēšanu un m</w:t>
            </w:r>
            <w:r w:rsidRPr="00611809">
              <w:rPr>
                <w:rFonts w:eastAsia="Times New Roman" w:cs="Times New Roman"/>
                <w:b/>
                <w:bCs/>
                <w:szCs w:val="24"/>
                <w:lang w:eastAsia="lv-LV"/>
              </w:rPr>
              <w:t>aksātnespēj</w:t>
            </w:r>
            <w:r>
              <w:rPr>
                <w:rFonts w:eastAsia="Times New Roman" w:cs="Times New Roman"/>
                <w:b/>
                <w:bCs/>
                <w:szCs w:val="24"/>
                <w:lang w:eastAsia="lv-LV"/>
              </w:rPr>
              <w:t>u</w:t>
            </w:r>
          </w:p>
          <w:p w14:paraId="3E094E61" w14:textId="77777777" w:rsidR="003163EE" w:rsidRPr="00DA6885" w:rsidRDefault="003163EE" w:rsidP="00636F99">
            <w:pPr>
              <w:pStyle w:val="Sarakstarindkopa"/>
              <w:spacing w:after="0"/>
              <w:rPr>
                <w:rFonts w:eastAsia="Times New Roman" w:cs="Times New Roman"/>
                <w:b/>
                <w:bCs/>
                <w:szCs w:val="24"/>
                <w:lang w:eastAsia="lv-LV"/>
              </w:rPr>
            </w:pPr>
          </w:p>
          <w:p w14:paraId="42DBB602" w14:textId="2D559007" w:rsidR="003163EE" w:rsidRPr="000A3C32" w:rsidRDefault="003163EE" w:rsidP="00636F99">
            <w:pPr>
              <w:pStyle w:val="Paraststmeklis"/>
              <w:spacing w:before="0" w:beforeAutospacing="0" w:after="0" w:afterAutospacing="0"/>
              <w:ind w:firstLine="563"/>
              <w:jc w:val="both"/>
              <w:rPr>
                <w:lang w:val="lv-LV"/>
              </w:rPr>
            </w:pPr>
            <w:r w:rsidRPr="000A3C32">
              <w:rPr>
                <w:lang w:val="lv-LV"/>
              </w:rPr>
              <w:t>Direktīvas par pārstrukturēšanu un maksātnespēju ieviešanas prasību izpilde galvenokārt tiks nodrošināta ar grozījumiem Maksātnespējas likumā un Civilprocesa likumā. Taču norādāms, ka Direktīvas par pārstrukturēšanu un maksātnespēju 19.</w:t>
            </w:r>
            <w:r w:rsidR="00461696">
              <w:rPr>
                <w:lang w:val="lv-LV"/>
              </w:rPr>
              <w:t> </w:t>
            </w:r>
            <w:r w:rsidRPr="000A3C32">
              <w:rPr>
                <w:lang w:val="lv-LV"/>
              </w:rPr>
              <w:t>pantā paredzēti pārvaldes institūciju amatpersonu pienākumi maksātnespējas iespējamības apstākļos. Latvijas nacionālajā regulējumā minētās normas prasības pašlaik jau pastāv. Tās ir ietvertas Komerclikuma 219.</w:t>
            </w:r>
            <w:r w:rsidR="006A1AFC">
              <w:rPr>
                <w:lang w:val="lv-LV"/>
              </w:rPr>
              <w:t> </w:t>
            </w:r>
            <w:r w:rsidRPr="000A3C32">
              <w:rPr>
                <w:lang w:val="lv-LV"/>
              </w:rPr>
              <w:t xml:space="preserve">un 271. pantā. </w:t>
            </w:r>
          </w:p>
          <w:p w14:paraId="026C49E5" w14:textId="2F4C277F" w:rsidR="000E3779" w:rsidRPr="000A3C32" w:rsidRDefault="003163EE" w:rsidP="00636F99">
            <w:pPr>
              <w:pStyle w:val="Paraststmeklis"/>
              <w:spacing w:before="0" w:beforeAutospacing="0" w:after="0" w:afterAutospacing="0"/>
              <w:ind w:firstLine="563"/>
              <w:jc w:val="both"/>
              <w:rPr>
                <w:lang w:val="lv-LV"/>
              </w:rPr>
            </w:pPr>
            <w:r w:rsidRPr="000A3C32">
              <w:rPr>
                <w:lang w:val="lv-LV"/>
              </w:rPr>
              <w:t>Attiecīgi likumprojektā nav ietverami grozījumi pēc būtības. Taču, ievērojot Ministru kabineta 2009.</w:t>
            </w:r>
            <w:r w:rsidR="006A1AFC">
              <w:rPr>
                <w:lang w:val="lv-LV"/>
              </w:rPr>
              <w:t> </w:t>
            </w:r>
            <w:r w:rsidRPr="000A3C32">
              <w:rPr>
                <w:lang w:val="lv-LV"/>
              </w:rPr>
              <w:t>gada 3.</w:t>
            </w:r>
            <w:r w:rsidR="006A1AFC">
              <w:rPr>
                <w:lang w:val="lv-LV"/>
              </w:rPr>
              <w:t> </w:t>
            </w:r>
            <w:r w:rsidRPr="000A3C32">
              <w:rPr>
                <w:lang w:val="lv-LV"/>
              </w:rPr>
              <w:t>februāra noteikumu Nr.</w:t>
            </w:r>
            <w:r w:rsidR="006A1AFC">
              <w:rPr>
                <w:lang w:val="lv-LV"/>
              </w:rPr>
              <w:t> </w:t>
            </w:r>
            <w:r w:rsidRPr="000A3C32">
              <w:rPr>
                <w:lang w:val="lv-LV"/>
              </w:rPr>
              <w:t xml:space="preserve">108 </w:t>
            </w:r>
            <w:r w:rsidR="000C793E" w:rsidRPr="00B278BC">
              <w:rPr>
                <w:bCs/>
                <w:lang w:val="lv-LV"/>
              </w:rPr>
              <w:t>"</w:t>
            </w:r>
            <w:r w:rsidRPr="000A3C32">
              <w:rPr>
                <w:lang w:val="lv-LV"/>
              </w:rPr>
              <w:t>Normatīvo aktu projektu sagatavošanas noteikumi</w:t>
            </w:r>
            <w:r w:rsidR="000C793E" w:rsidRPr="00B278BC">
              <w:rPr>
                <w:bCs/>
                <w:lang w:val="lv-LV"/>
              </w:rPr>
              <w:t>"</w:t>
            </w:r>
            <w:r w:rsidRPr="000A3C32">
              <w:rPr>
                <w:lang w:val="lv-LV"/>
              </w:rPr>
              <w:t xml:space="preserve"> 4.</w:t>
            </w:r>
            <w:r w:rsidR="00C97A4E" w:rsidRPr="000A3C32">
              <w:rPr>
                <w:lang w:val="lv-LV"/>
              </w:rPr>
              <w:t> </w:t>
            </w:r>
            <w:r w:rsidRPr="000A3C32">
              <w:rPr>
                <w:lang w:val="lv-LV"/>
              </w:rPr>
              <w:t>nodaļā noteikto, likumprojektā paredzēta informatīvās atsauces uz Direktīvu par pārstrukturēšanu un maksātnespēju iekļaušana Komerclikumā.</w:t>
            </w:r>
          </w:p>
          <w:p w14:paraId="16E23348" w14:textId="77777777" w:rsidR="00276618" w:rsidRDefault="00276618" w:rsidP="00DE17A2">
            <w:pPr>
              <w:spacing w:after="0"/>
              <w:ind w:firstLine="563"/>
              <w:jc w:val="center"/>
              <w:rPr>
                <w:rFonts w:eastAsia="Times New Roman" w:cs="Times New Roman"/>
                <w:b/>
                <w:bCs/>
                <w:szCs w:val="24"/>
                <w:lang w:eastAsia="lv-LV"/>
              </w:rPr>
            </w:pPr>
          </w:p>
          <w:p w14:paraId="7266E1D6" w14:textId="4973062A" w:rsidR="00C97A4E" w:rsidRPr="000A3C32" w:rsidRDefault="00C97A4E" w:rsidP="00636F99">
            <w:pPr>
              <w:pStyle w:val="Paraststmeklis"/>
              <w:spacing w:before="0" w:beforeAutospacing="0" w:after="0" w:afterAutospacing="0"/>
              <w:jc w:val="center"/>
              <w:rPr>
                <w:b/>
                <w:bCs/>
                <w:lang w:val="lv-LV"/>
              </w:rPr>
            </w:pPr>
            <w:r w:rsidRPr="000A3C32">
              <w:rPr>
                <w:b/>
                <w:bCs/>
                <w:lang w:val="lv-LV"/>
              </w:rPr>
              <w:t xml:space="preserve">5. </w:t>
            </w:r>
            <w:r w:rsidR="000A3C32">
              <w:rPr>
                <w:b/>
                <w:bCs/>
                <w:lang w:val="lv-LV"/>
              </w:rPr>
              <w:t>D</w:t>
            </w:r>
            <w:r w:rsidRPr="000A3C32">
              <w:rPr>
                <w:b/>
                <w:bCs/>
                <w:lang w:val="lv-LV"/>
              </w:rPr>
              <w:t xml:space="preserve">irektīva </w:t>
            </w:r>
            <w:r w:rsidR="000A3C32">
              <w:rPr>
                <w:b/>
                <w:bCs/>
                <w:lang w:val="lv-LV"/>
              </w:rPr>
              <w:t>2017/1132</w:t>
            </w:r>
          </w:p>
          <w:p w14:paraId="6FF2C2CE" w14:textId="77777777" w:rsidR="00C97A4E" w:rsidRPr="000A3C32" w:rsidRDefault="00C97A4E" w:rsidP="00636F99">
            <w:pPr>
              <w:pStyle w:val="Paraststmeklis"/>
              <w:spacing w:before="0" w:beforeAutospacing="0" w:after="0" w:afterAutospacing="0"/>
              <w:jc w:val="both"/>
              <w:rPr>
                <w:lang w:val="lv-LV"/>
              </w:rPr>
            </w:pPr>
          </w:p>
          <w:p w14:paraId="1055767C" w14:textId="1502231C" w:rsidR="002346ED" w:rsidRPr="000A3C32" w:rsidRDefault="000A3C32" w:rsidP="00636F99">
            <w:pPr>
              <w:pStyle w:val="Paraststmeklis"/>
              <w:spacing w:before="0" w:beforeAutospacing="0" w:after="0" w:afterAutospacing="0"/>
              <w:ind w:firstLine="390"/>
              <w:jc w:val="both"/>
              <w:rPr>
                <w:lang w:val="lv-LV"/>
              </w:rPr>
            </w:pPr>
            <w:r>
              <w:rPr>
                <w:lang w:val="lv-LV"/>
              </w:rPr>
              <w:t>D</w:t>
            </w:r>
            <w:r w:rsidR="00C97A4E" w:rsidRPr="000A3C32">
              <w:rPr>
                <w:lang w:val="lv-LV"/>
              </w:rPr>
              <w:t xml:space="preserve">irektīva </w:t>
            </w:r>
            <w:r>
              <w:rPr>
                <w:lang w:val="lv-LV"/>
              </w:rPr>
              <w:t xml:space="preserve">2017/1132 </w:t>
            </w:r>
            <w:r w:rsidR="00C97A4E" w:rsidRPr="000A3C32">
              <w:rPr>
                <w:lang w:val="lv-LV"/>
              </w:rPr>
              <w:t xml:space="preserve">ir direktīvu konsolidētā versija, kurā ir ietvertas vecāku komerctiesību direktīvu normu prasības konsolidētā versijā, un tajā nav iekļautas jaunas normas. Proti, nacionālie normatīvie akti atbilst vecajām direktīvām un līdz ar to atbilst arī jaunajai direktīvai. Attiecīgi likumprojektā nav ietverami grozījumi pēc būtības, taču likumprojektā paredzēta informatīvā atsauce uz </w:t>
            </w:r>
            <w:r>
              <w:rPr>
                <w:lang w:val="lv-LV"/>
              </w:rPr>
              <w:t>D</w:t>
            </w:r>
            <w:r w:rsidR="00C97A4E" w:rsidRPr="000A3C32">
              <w:rPr>
                <w:lang w:val="lv-LV"/>
              </w:rPr>
              <w:t>irektīvu</w:t>
            </w:r>
            <w:r>
              <w:rPr>
                <w:lang w:val="lv-LV"/>
              </w:rPr>
              <w:t xml:space="preserve"> 2017/1132</w:t>
            </w:r>
            <w:r w:rsidR="00C97A4E" w:rsidRPr="000A3C32">
              <w:rPr>
                <w:lang w:val="lv-LV"/>
              </w:rPr>
              <w:t>.</w:t>
            </w:r>
          </w:p>
        </w:tc>
      </w:tr>
      <w:tr w:rsidR="00C97FA8" w:rsidRPr="00F30B7E" w14:paraId="1BDCB492" w14:textId="77777777" w:rsidTr="002925EF">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1062A8F9" w14:textId="77777777" w:rsidR="00C97FA8" w:rsidRPr="00F30B7E" w:rsidRDefault="00C97FA8"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lastRenderedPageBreak/>
              <w:t>3.</w:t>
            </w:r>
          </w:p>
        </w:tc>
        <w:tc>
          <w:tcPr>
            <w:tcW w:w="1665" w:type="pct"/>
            <w:tcBorders>
              <w:top w:val="outset" w:sz="6" w:space="0" w:color="auto"/>
              <w:left w:val="outset" w:sz="6" w:space="0" w:color="auto"/>
              <w:bottom w:val="outset" w:sz="6" w:space="0" w:color="auto"/>
              <w:right w:val="outset" w:sz="6" w:space="0" w:color="auto"/>
            </w:tcBorders>
            <w:hideMark/>
          </w:tcPr>
          <w:p w14:paraId="33F92077"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Projekta izstrādē iesaistītās institūcijas un publiskas personas kapitālsabiedrības</w:t>
            </w:r>
          </w:p>
        </w:tc>
        <w:tc>
          <w:tcPr>
            <w:tcW w:w="2976" w:type="pct"/>
            <w:tcBorders>
              <w:top w:val="outset" w:sz="6" w:space="0" w:color="auto"/>
              <w:left w:val="outset" w:sz="6" w:space="0" w:color="auto"/>
              <w:bottom w:val="outset" w:sz="6" w:space="0" w:color="auto"/>
              <w:right w:val="outset" w:sz="6" w:space="0" w:color="auto"/>
            </w:tcBorders>
            <w:hideMark/>
          </w:tcPr>
          <w:p w14:paraId="775F3E0F" w14:textId="28E420CF" w:rsidR="00C97FA8" w:rsidRPr="00F30B7E" w:rsidRDefault="008E13B9"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Tieslietu ministrija, Uzņēmumu reģistrs</w:t>
            </w:r>
            <w:r w:rsidR="00486DBB" w:rsidRPr="00461696">
              <w:rPr>
                <w:rFonts w:eastAsia="Times New Roman" w:cs="Times New Roman"/>
                <w:szCs w:val="24"/>
                <w:lang w:eastAsia="lv-LV"/>
              </w:rPr>
              <w:t>, valsts sabiedrība ar ierobežotu atbildību "Latvijas Vēstnesis" (Latvijas Republikas oficiālais izdevējs).</w:t>
            </w:r>
          </w:p>
        </w:tc>
      </w:tr>
      <w:tr w:rsidR="00C97FA8" w:rsidRPr="00F30B7E" w14:paraId="7F8A1CD9" w14:textId="77777777" w:rsidTr="002925EF">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7D0806E6" w14:textId="77777777" w:rsidR="00C97FA8" w:rsidRPr="00F30B7E" w:rsidRDefault="00C97FA8"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t>4.</w:t>
            </w:r>
          </w:p>
        </w:tc>
        <w:tc>
          <w:tcPr>
            <w:tcW w:w="1665" w:type="pct"/>
            <w:tcBorders>
              <w:top w:val="outset" w:sz="6" w:space="0" w:color="auto"/>
              <w:left w:val="outset" w:sz="6" w:space="0" w:color="auto"/>
              <w:bottom w:val="outset" w:sz="6" w:space="0" w:color="auto"/>
              <w:right w:val="outset" w:sz="6" w:space="0" w:color="auto"/>
            </w:tcBorders>
            <w:hideMark/>
          </w:tcPr>
          <w:p w14:paraId="37FD98CC"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Cita informācija</w:t>
            </w:r>
          </w:p>
        </w:tc>
        <w:tc>
          <w:tcPr>
            <w:tcW w:w="2976" w:type="pct"/>
            <w:tcBorders>
              <w:top w:val="outset" w:sz="6" w:space="0" w:color="auto"/>
              <w:left w:val="outset" w:sz="6" w:space="0" w:color="auto"/>
              <w:bottom w:val="outset" w:sz="6" w:space="0" w:color="auto"/>
              <w:right w:val="outset" w:sz="6" w:space="0" w:color="auto"/>
            </w:tcBorders>
            <w:hideMark/>
          </w:tcPr>
          <w:p w14:paraId="16DB8BAD"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Nav</w:t>
            </w:r>
          </w:p>
        </w:tc>
      </w:tr>
    </w:tbl>
    <w:p w14:paraId="7081A917"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97FA8" w:rsidRPr="00F30B7E" w14:paraId="04EE397B" w14:textId="77777777" w:rsidTr="00C97FA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940C5BA" w14:textId="77777777" w:rsidR="00C97FA8" w:rsidRPr="00F30B7E" w:rsidRDefault="00C97FA8" w:rsidP="002925EF">
            <w:pPr>
              <w:spacing w:after="0"/>
              <w:ind w:firstLine="0"/>
              <w:jc w:val="center"/>
              <w:rPr>
                <w:rFonts w:eastAsia="Times New Roman" w:cs="Times New Roman"/>
                <w:b/>
                <w:bCs/>
                <w:szCs w:val="24"/>
                <w:lang w:eastAsia="lv-LV"/>
              </w:rPr>
            </w:pPr>
            <w:r w:rsidRPr="00F30B7E">
              <w:rPr>
                <w:rFonts w:eastAsia="Times New Roman" w:cs="Times New Roman"/>
                <w:b/>
                <w:bCs/>
                <w:szCs w:val="24"/>
                <w:lang w:eastAsia="lv-LV"/>
              </w:rPr>
              <w:t>II. Tiesību akta projekta ietekme uz sabiedrību, tautsaimniecības attīstību un administratīvo slogu</w:t>
            </w:r>
          </w:p>
        </w:tc>
      </w:tr>
      <w:tr w:rsidR="00C97FA8" w:rsidRPr="00F30B7E" w14:paraId="06712C08" w14:textId="77777777" w:rsidTr="00C97FA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1FCD0B" w14:textId="77777777" w:rsidR="00C97FA8" w:rsidRPr="00F30B7E" w:rsidRDefault="00C97FA8"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90A0306"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022E9D3" w14:textId="5A08FBED" w:rsidR="00E85695" w:rsidRPr="00F30B7E" w:rsidRDefault="001B361C" w:rsidP="00636F99">
            <w:pPr>
              <w:spacing w:after="0"/>
              <w:ind w:firstLine="533"/>
              <w:rPr>
                <w:rFonts w:eastAsia="Times New Roman" w:cs="Times New Roman"/>
                <w:szCs w:val="24"/>
                <w:lang w:eastAsia="lv-LV"/>
              </w:rPr>
            </w:pPr>
            <w:r w:rsidRPr="00F30B7E">
              <w:rPr>
                <w:rFonts w:eastAsia="Times New Roman" w:cs="Times New Roman"/>
                <w:szCs w:val="24"/>
                <w:lang w:eastAsia="lv-LV"/>
              </w:rPr>
              <w:t>Eiropas ekonomiskās zonas dalībvalsts fiziskās un juridiskās persona, tostarp jebkura persona, kas ir vai būs komercsabiedrības dibinātājs, akcionārs dalībnieks vai amatpersona, dalībvalsts kapitālsabiedrības, kas ir atvērušas filiāli Latvijā, publisko tiesību juridiskā  persona, iestāde,</w:t>
            </w:r>
            <w:r w:rsidR="005A4BE5" w:rsidRPr="00F30B7E">
              <w:rPr>
                <w:rFonts w:eastAsia="Times New Roman" w:cs="Times New Roman"/>
                <w:szCs w:val="24"/>
                <w:lang w:eastAsia="lv-LV"/>
              </w:rPr>
              <w:t xml:space="preserve"> </w:t>
            </w:r>
            <w:r w:rsidRPr="00F30B7E">
              <w:rPr>
                <w:rFonts w:eastAsia="Times New Roman" w:cs="Times New Roman"/>
                <w:szCs w:val="24"/>
                <w:lang w:eastAsia="lv-LV"/>
              </w:rPr>
              <w:t>komercsabiedrības, kas atvērušas filiāli dalībvalstī</w:t>
            </w:r>
            <w:r w:rsidR="00E85695" w:rsidRPr="00F30B7E">
              <w:rPr>
                <w:rFonts w:eastAsia="Times New Roman" w:cs="Times New Roman"/>
                <w:szCs w:val="24"/>
                <w:lang w:eastAsia="lv-LV"/>
              </w:rPr>
              <w:t>.</w:t>
            </w:r>
          </w:p>
        </w:tc>
      </w:tr>
      <w:tr w:rsidR="00C97FA8" w:rsidRPr="00F30B7E" w14:paraId="538335D1" w14:textId="77777777" w:rsidTr="00C97FA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B2E36E" w14:textId="77777777" w:rsidR="00C97FA8" w:rsidRPr="00F30B7E" w:rsidRDefault="00C97FA8"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FCBD976"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952D259" w14:textId="77777777" w:rsidR="005A07C2" w:rsidRPr="002925EF" w:rsidRDefault="005A07C2" w:rsidP="002925EF">
            <w:pPr>
              <w:spacing w:after="0"/>
              <w:ind w:firstLine="0"/>
              <w:jc w:val="center"/>
              <w:rPr>
                <w:rFonts w:eastAsia="Times New Roman" w:cs="Times New Roman"/>
                <w:b/>
                <w:bCs/>
                <w:szCs w:val="24"/>
                <w:lang w:eastAsia="lv-LV"/>
              </w:rPr>
            </w:pPr>
            <w:r w:rsidRPr="002925EF">
              <w:rPr>
                <w:rFonts w:eastAsia="Times New Roman" w:cs="Times New Roman"/>
                <w:b/>
                <w:bCs/>
                <w:szCs w:val="24"/>
                <w:lang w:eastAsia="lv-LV"/>
              </w:rPr>
              <w:t>I. Direktīva 2019/1151</w:t>
            </w:r>
          </w:p>
          <w:p w14:paraId="195C62F2" w14:textId="77777777" w:rsidR="005A07C2" w:rsidRPr="002925EF" w:rsidRDefault="005A07C2" w:rsidP="002925EF">
            <w:pPr>
              <w:spacing w:after="0"/>
              <w:ind w:firstLine="0"/>
              <w:jc w:val="center"/>
              <w:rPr>
                <w:rFonts w:eastAsia="Times New Roman" w:cs="Times New Roman"/>
                <w:b/>
                <w:bCs/>
                <w:szCs w:val="24"/>
                <w:lang w:eastAsia="lv-LV"/>
              </w:rPr>
            </w:pPr>
            <w:r w:rsidRPr="002925EF">
              <w:rPr>
                <w:rFonts w:eastAsia="Times New Roman" w:cs="Times New Roman"/>
                <w:b/>
                <w:bCs/>
                <w:szCs w:val="24"/>
                <w:lang w:eastAsia="lv-LV"/>
              </w:rPr>
              <w:t>1. Tiešsaistes reģistrācija un informācijas iesniegšana</w:t>
            </w:r>
          </w:p>
          <w:p w14:paraId="7387470D" w14:textId="77777777" w:rsidR="005A07C2" w:rsidRDefault="005A07C2" w:rsidP="00636F99">
            <w:pPr>
              <w:spacing w:after="0"/>
              <w:ind w:firstLine="0"/>
              <w:rPr>
                <w:rFonts w:eastAsia="Times New Roman" w:cs="Times New Roman"/>
                <w:szCs w:val="24"/>
                <w:lang w:eastAsia="lv-LV"/>
              </w:rPr>
            </w:pPr>
          </w:p>
          <w:p w14:paraId="6449B55F" w14:textId="3F3C9E18" w:rsidR="001B361C" w:rsidRDefault="001B361C" w:rsidP="00636F99">
            <w:pPr>
              <w:spacing w:after="0"/>
              <w:ind w:firstLine="533"/>
              <w:rPr>
                <w:rFonts w:eastAsia="Times New Roman" w:cs="Times New Roman"/>
                <w:szCs w:val="24"/>
                <w:lang w:eastAsia="lv-LV"/>
              </w:rPr>
            </w:pPr>
            <w:r w:rsidRPr="00F30B7E">
              <w:rPr>
                <w:rFonts w:eastAsia="Times New Roman" w:cs="Times New Roman"/>
                <w:szCs w:val="24"/>
                <w:lang w:eastAsia="lv-LV"/>
              </w:rPr>
              <w:t xml:space="preserve">Tiks ietaupīts klientu laiks un resursi, noteiktos gadījumos vairs nevēršoties Uzņēmumu reģistrā klātienē, bet </w:t>
            </w:r>
            <w:r w:rsidR="005A4BE5" w:rsidRPr="00F30B7E">
              <w:rPr>
                <w:rFonts w:eastAsia="Times New Roman" w:cs="Times New Roman"/>
                <w:szCs w:val="24"/>
                <w:lang w:eastAsia="lv-LV"/>
              </w:rPr>
              <w:t xml:space="preserve">iesniedzot informāciju un dokumentus </w:t>
            </w:r>
            <w:r w:rsidRPr="00F30B7E">
              <w:rPr>
                <w:rFonts w:eastAsia="Times New Roman" w:cs="Times New Roman"/>
                <w:szCs w:val="24"/>
                <w:lang w:eastAsia="lv-LV"/>
              </w:rPr>
              <w:t>elektroniski, jo ziņas un dokumentus par komercsabiedrībām, dalībvalstu kapitālsabiedrību filiālēm Latvijā Uzņēmumu reģistrs nodos un saņems, izmantojot reģistru savstarpējās savienojamības sistēmu. Līdz ar to fiziskās un juridiskās personas, tajā skaitā komersanti vairāk laika varēs veltīt citām darbībām, tostarp komercdarbības attīstīšanai, bet iestādes un amatpersonas</w:t>
            </w:r>
            <w:r w:rsidR="005A4BE5" w:rsidRPr="00F30B7E">
              <w:rPr>
                <w:rFonts w:eastAsia="Times New Roman" w:cs="Times New Roman"/>
                <w:szCs w:val="24"/>
                <w:lang w:eastAsia="lv-LV"/>
              </w:rPr>
              <w:t xml:space="preserve"> </w:t>
            </w:r>
            <w:r w:rsidRPr="00F30B7E">
              <w:rPr>
                <w:rFonts w:eastAsia="Times New Roman" w:cs="Times New Roman"/>
                <w:szCs w:val="24"/>
                <w:lang w:eastAsia="lv-LV"/>
              </w:rPr>
              <w:t>–</w:t>
            </w:r>
            <w:r w:rsidR="005A4BE5" w:rsidRPr="00F30B7E">
              <w:rPr>
                <w:rFonts w:eastAsia="Times New Roman" w:cs="Times New Roman"/>
                <w:szCs w:val="24"/>
                <w:lang w:eastAsia="lv-LV"/>
              </w:rPr>
              <w:t xml:space="preserve"> </w:t>
            </w:r>
            <w:r w:rsidRPr="00F30B7E">
              <w:rPr>
                <w:rFonts w:eastAsia="Times New Roman" w:cs="Times New Roman"/>
                <w:szCs w:val="24"/>
                <w:lang w:eastAsia="lv-LV"/>
              </w:rPr>
              <w:t>normatīvajos aktos noteikto tiešo funkciju izpildei. Vienlaikus uzlabosies komercdarbības vides drošība, jo reģistru savstarpējās savienojamības sistēmā no citu dalībvalstu reģistriem iegūtā informācija būs aktuāla</w:t>
            </w:r>
            <w:r w:rsidR="005A4BE5" w:rsidRPr="00F30B7E">
              <w:rPr>
                <w:rFonts w:eastAsia="Times New Roman" w:cs="Times New Roman"/>
                <w:szCs w:val="24"/>
                <w:lang w:eastAsia="lv-LV"/>
              </w:rPr>
              <w:t xml:space="preserve"> –</w:t>
            </w:r>
            <w:r w:rsidRPr="00F30B7E">
              <w:rPr>
                <w:rFonts w:eastAsia="Times New Roman" w:cs="Times New Roman"/>
                <w:szCs w:val="24"/>
                <w:lang w:eastAsia="lv-LV"/>
              </w:rPr>
              <w:t xml:space="preserve"> proti, būs novērsts risks par neaktuālas izziņas un novecojušas  informācijas iesniegšanu vai uzrādīšanu. Tādējādi</w:t>
            </w:r>
            <w:r w:rsidR="00484C9B" w:rsidRPr="00F30B7E">
              <w:rPr>
                <w:rFonts w:eastAsia="Times New Roman" w:cs="Times New Roman"/>
                <w:szCs w:val="24"/>
                <w:lang w:eastAsia="lv-LV"/>
              </w:rPr>
              <w:t>,</w:t>
            </w:r>
            <w:r w:rsidRPr="00F30B7E">
              <w:rPr>
                <w:rFonts w:eastAsia="Times New Roman" w:cs="Times New Roman"/>
                <w:szCs w:val="24"/>
                <w:lang w:eastAsia="lv-LV"/>
              </w:rPr>
              <w:t xml:space="preserve"> kopumā</w:t>
            </w:r>
            <w:r w:rsidR="00484C9B" w:rsidRPr="00F30B7E">
              <w:rPr>
                <w:rFonts w:eastAsia="Times New Roman" w:cs="Times New Roman"/>
                <w:szCs w:val="24"/>
                <w:lang w:eastAsia="lv-LV"/>
              </w:rPr>
              <w:t>,</w:t>
            </w:r>
            <w:r w:rsidRPr="00F30B7E">
              <w:rPr>
                <w:rFonts w:eastAsia="Times New Roman" w:cs="Times New Roman"/>
                <w:szCs w:val="24"/>
                <w:lang w:eastAsia="lv-LV"/>
              </w:rPr>
              <w:t xml:space="preserve"> ietekme uz uzņēmējdarbības vidi, tautsaimniecību un administratīvo slogu būs labvēlīga.</w:t>
            </w:r>
          </w:p>
          <w:p w14:paraId="3224AAC6" w14:textId="77777777" w:rsidR="005A07C2" w:rsidRDefault="005A07C2" w:rsidP="00636F99">
            <w:pPr>
              <w:spacing w:after="0"/>
              <w:ind w:firstLine="533"/>
              <w:rPr>
                <w:rFonts w:eastAsia="Times New Roman" w:cs="Times New Roman"/>
                <w:szCs w:val="24"/>
                <w:lang w:eastAsia="lv-LV"/>
              </w:rPr>
            </w:pPr>
          </w:p>
          <w:p w14:paraId="487B1A7C" w14:textId="16936D36" w:rsidR="005A07C2" w:rsidRPr="000B3D75" w:rsidRDefault="005A07C2" w:rsidP="002925EF">
            <w:pPr>
              <w:spacing w:after="0"/>
              <w:ind w:firstLine="0"/>
              <w:jc w:val="center"/>
              <w:rPr>
                <w:rFonts w:eastAsia="Times New Roman" w:cs="Times New Roman"/>
                <w:b/>
                <w:bCs/>
                <w:szCs w:val="24"/>
                <w:lang w:eastAsia="lv-LV"/>
              </w:rPr>
            </w:pPr>
            <w:r w:rsidRPr="000B3D75">
              <w:rPr>
                <w:rFonts w:eastAsia="Times New Roman" w:cs="Times New Roman"/>
                <w:b/>
                <w:bCs/>
                <w:szCs w:val="24"/>
                <w:lang w:eastAsia="lv-LV"/>
              </w:rPr>
              <w:t>2.</w:t>
            </w:r>
            <w:r w:rsidRPr="000B3D75">
              <w:t> </w:t>
            </w:r>
            <w:r w:rsidRPr="000B3D75">
              <w:rPr>
                <w:rFonts w:eastAsia="Times New Roman" w:cs="Times New Roman"/>
                <w:b/>
                <w:bCs/>
                <w:szCs w:val="24"/>
                <w:lang w:eastAsia="lv-LV"/>
              </w:rPr>
              <w:t>Komercreģistra publicitāte</w:t>
            </w:r>
          </w:p>
          <w:p w14:paraId="32D5E710" w14:textId="77777777" w:rsidR="005A07C2" w:rsidRPr="005A07C2" w:rsidRDefault="005A07C2" w:rsidP="00636F99">
            <w:pPr>
              <w:spacing w:after="0"/>
              <w:ind w:firstLine="0"/>
              <w:rPr>
                <w:rFonts w:eastAsia="Times New Roman" w:cs="Times New Roman"/>
                <w:color w:val="FF0000"/>
                <w:szCs w:val="24"/>
                <w:lang w:eastAsia="lv-LV"/>
              </w:rPr>
            </w:pPr>
          </w:p>
          <w:p w14:paraId="51E8FA2E" w14:textId="6525FDD4" w:rsidR="00505559" w:rsidRDefault="00505559" w:rsidP="00636F99">
            <w:pPr>
              <w:spacing w:after="0"/>
              <w:ind w:firstLine="396"/>
              <w:rPr>
                <w:rFonts w:eastAsia="Times New Roman" w:cs="Times New Roman"/>
                <w:szCs w:val="24"/>
                <w:lang w:eastAsia="lv-LV"/>
              </w:rPr>
            </w:pPr>
            <w:r>
              <w:rPr>
                <w:rFonts w:eastAsia="Times New Roman" w:cs="Times New Roman"/>
                <w:szCs w:val="24"/>
                <w:lang w:eastAsia="lv-LV"/>
              </w:rPr>
              <w:t xml:space="preserve">Likumprojekts paredz atteikties no publikācijām oficiālajā izdevumā </w:t>
            </w:r>
            <w:r w:rsidR="000C793E" w:rsidRPr="0031559E">
              <w:rPr>
                <w:bCs/>
              </w:rPr>
              <w:t>"</w:t>
            </w:r>
            <w:r>
              <w:rPr>
                <w:rFonts w:eastAsia="Times New Roman" w:cs="Times New Roman"/>
                <w:szCs w:val="24"/>
                <w:lang w:eastAsia="lv-LV"/>
              </w:rPr>
              <w:t>Latvijas Vēstnesis</w:t>
            </w:r>
            <w:r w:rsidR="000C793E" w:rsidRPr="0031559E">
              <w:rPr>
                <w:bCs/>
              </w:rPr>
              <w:t>"</w:t>
            </w:r>
            <w:r>
              <w:rPr>
                <w:rFonts w:eastAsia="Times New Roman" w:cs="Times New Roman"/>
                <w:szCs w:val="24"/>
                <w:lang w:eastAsia="lv-LV"/>
              </w:rPr>
              <w:t>, bet tā vietā publikācijas veikt Uzņēmumu reģistra tīmekļvietnē. Proti, tāpat kā līdz šim, veicot izmaiņas sabiedrībā, komercreģistra iestāde izsludinās komercreģistra ierakstus un dokumentus</w:t>
            </w:r>
            <w:r w:rsidR="00A463CF">
              <w:rPr>
                <w:rFonts w:eastAsia="Times New Roman" w:cs="Times New Roman"/>
                <w:szCs w:val="24"/>
                <w:lang w:eastAsia="lv-LV"/>
              </w:rPr>
              <w:t>,</w:t>
            </w:r>
            <w:r>
              <w:rPr>
                <w:rFonts w:eastAsia="Times New Roman" w:cs="Times New Roman"/>
                <w:szCs w:val="24"/>
                <w:lang w:eastAsia="lv-LV"/>
              </w:rPr>
              <w:t xml:space="preserve"> tikai to darīs savā tīmekļvietnē. Tāpat arī jau pašlaik Komerclikums paredz, ka sabiedrībai ir jāveic likumā noteiktas publikācijas oficiālajā izdevumā </w:t>
            </w:r>
            <w:r w:rsidR="000C793E" w:rsidRPr="0031559E">
              <w:rPr>
                <w:bCs/>
              </w:rPr>
              <w:t>"</w:t>
            </w:r>
            <w:r>
              <w:rPr>
                <w:rFonts w:eastAsia="Times New Roman" w:cs="Times New Roman"/>
                <w:szCs w:val="24"/>
                <w:lang w:eastAsia="lv-LV"/>
              </w:rPr>
              <w:t>Latvijas Vēstnesis</w:t>
            </w:r>
            <w:r w:rsidR="000C793E" w:rsidRPr="0031559E">
              <w:rPr>
                <w:bCs/>
              </w:rPr>
              <w:t>"</w:t>
            </w:r>
            <w:r>
              <w:rPr>
                <w:rFonts w:eastAsia="Times New Roman" w:cs="Times New Roman"/>
                <w:szCs w:val="24"/>
                <w:lang w:eastAsia="lv-LV"/>
              </w:rPr>
              <w:t xml:space="preserve">, </w:t>
            </w:r>
            <w:r>
              <w:rPr>
                <w:rFonts w:eastAsia="Times New Roman" w:cs="Times New Roman"/>
                <w:szCs w:val="24"/>
                <w:lang w:eastAsia="lv-LV"/>
              </w:rPr>
              <w:lastRenderedPageBreak/>
              <w:t>arī turpmāk sabiedrībām būs jāveic likumā paredzētās publikācijas, tikai tās būs jāveic Uzņēmumu reģistra tīmekļvietnē. Līdz ar to secināms, ka komersantiem administratīvais slogs nemainīsies, jo nemainīsies pienākumu apjoms.</w:t>
            </w:r>
          </w:p>
          <w:p w14:paraId="6ACF0899" w14:textId="77777777" w:rsidR="00D66A01" w:rsidRDefault="00D66A01" w:rsidP="00636F99">
            <w:pPr>
              <w:spacing w:after="0"/>
              <w:ind w:firstLine="396"/>
              <w:rPr>
                <w:rFonts w:eastAsia="Times New Roman" w:cs="Times New Roman"/>
                <w:szCs w:val="24"/>
                <w:lang w:eastAsia="lv-LV"/>
              </w:rPr>
            </w:pPr>
          </w:p>
          <w:p w14:paraId="43E42DCB" w14:textId="6717B45E" w:rsidR="005A07C2" w:rsidRPr="005C5A24" w:rsidRDefault="005A07C2" w:rsidP="002925EF">
            <w:pPr>
              <w:spacing w:after="0"/>
              <w:ind w:firstLine="0"/>
              <w:jc w:val="center"/>
              <w:rPr>
                <w:rFonts w:cs="Times New Roman"/>
                <w:b/>
                <w:bCs/>
                <w:szCs w:val="24"/>
              </w:rPr>
            </w:pPr>
            <w:r w:rsidRPr="00BE1E26">
              <w:rPr>
                <w:rFonts w:cs="Times New Roman"/>
                <w:b/>
                <w:bCs/>
                <w:szCs w:val="24"/>
              </w:rPr>
              <w:t>I</w:t>
            </w:r>
            <w:r>
              <w:rPr>
                <w:rFonts w:cs="Times New Roman"/>
                <w:b/>
                <w:bCs/>
                <w:szCs w:val="24"/>
              </w:rPr>
              <w:t>I</w:t>
            </w:r>
            <w:r w:rsidRPr="00BE1E26">
              <w:rPr>
                <w:rFonts w:cs="Times New Roman"/>
                <w:b/>
                <w:bCs/>
                <w:szCs w:val="24"/>
              </w:rPr>
              <w:t xml:space="preserve">. </w:t>
            </w:r>
            <w:r w:rsidRPr="005C5A24">
              <w:rPr>
                <w:rFonts w:cs="Times New Roman"/>
                <w:b/>
                <w:bCs/>
                <w:szCs w:val="24"/>
              </w:rPr>
              <w:t>Nekustamā īpašuma īpašnieka piekrišanas aizstāšana ar valdes locekļa apliecinājumu</w:t>
            </w:r>
          </w:p>
          <w:p w14:paraId="23BDAD6C" w14:textId="77777777" w:rsidR="005A07C2" w:rsidRPr="0086737E" w:rsidRDefault="005A07C2" w:rsidP="00636F99">
            <w:pPr>
              <w:spacing w:after="0"/>
              <w:rPr>
                <w:rFonts w:cs="Times New Roman"/>
                <w:b/>
                <w:bCs/>
                <w:szCs w:val="24"/>
              </w:rPr>
            </w:pPr>
          </w:p>
          <w:p w14:paraId="2D7A9A6E" w14:textId="1A650892" w:rsidR="005A07C2" w:rsidRPr="00F30B7E" w:rsidRDefault="005A07C2" w:rsidP="00DE17A2">
            <w:pPr>
              <w:spacing w:after="0"/>
              <w:ind w:firstLine="533"/>
              <w:rPr>
                <w:rFonts w:eastAsia="Times New Roman" w:cs="Times New Roman"/>
                <w:szCs w:val="24"/>
                <w:lang w:eastAsia="lv-LV"/>
              </w:rPr>
            </w:pPr>
            <w:r>
              <w:rPr>
                <w:rFonts w:eastAsia="Times New Roman" w:cs="Times New Roman"/>
                <w:szCs w:val="24"/>
                <w:lang w:eastAsia="lv-LV"/>
              </w:rPr>
              <w:t xml:space="preserve">Likumprojekts paredz atteikties no nekustamā īpašuma īpašnieku piekrišanas un paredzēt valdes apliecinājumu, ka sabiedrībai ir tiesības reģistrēt juridisko adresi konkrētajā adresē. </w:t>
            </w:r>
            <w:r>
              <w:rPr>
                <w:rFonts w:cs="Times New Roman"/>
                <w:szCs w:val="24"/>
              </w:rPr>
              <w:t xml:space="preserve">Līdz ar to būtu uzskatāms, ka </w:t>
            </w:r>
            <w:r w:rsidRPr="000B3D75">
              <w:rPr>
                <w:rFonts w:cs="Times New Roman"/>
                <w:szCs w:val="24"/>
              </w:rPr>
              <w:t>administratīvais slogs mazināsies</w:t>
            </w:r>
            <w:r>
              <w:rPr>
                <w:rFonts w:cs="Times New Roman"/>
                <w:szCs w:val="24"/>
              </w:rPr>
              <w:t>, pieteikuma iesniedzējam (piemēram, kapitālsabiedrības valdes loceklim) ir vieglāk iesniegt paša sagatavotu apliecinājumu par to, ka komersantam ir tiesības reģistrēt juridisko adresi konkrētajā adresē un ka komersants attiecīgajā adresē ir sasniedzams, nekā papildus iesniedzamajiem dokumentiem pievienot nekustamā īpašuma īpašnieku piekrišanu. Proti, lai tiktu pievienota nekustamā īpašuma īpašnieka piekrišana pie iesniedzamajiem dokumentiem, ir nepieciešams šo dokumentu saņemt no nekustamā īpašuma īpašnieka papīra formātā vai elektroniski, taču elektroniskam dokumentam ir jābūt parakstītam ar drošu elektronisko parakstu, kas uzliek papildus administratīvo slogu ne tikai komersantam, kuram nepieciešams iegūt šo dokumentu, bet arī nekustamā īpašuma īpašniekam, kuram nepieciešams šādu dokumentu sagatavot un parakstīt. Turklāt, ja dokuments ir elektroniskā formā, tad nepieciešams parakstīt ar drošu elektronisko parakstu.</w:t>
            </w:r>
          </w:p>
        </w:tc>
      </w:tr>
      <w:tr w:rsidR="00C97FA8" w:rsidRPr="00F30B7E" w14:paraId="7F5DAA22" w14:textId="77777777" w:rsidTr="00C97FA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B4742E" w14:textId="77777777" w:rsidR="00C97FA8" w:rsidRPr="00F30B7E" w:rsidRDefault="00C97FA8"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4DA0013"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E5B7B3B" w14:textId="31067F70" w:rsidR="001B361C" w:rsidRDefault="00664042" w:rsidP="00636F99">
            <w:pPr>
              <w:spacing w:after="0"/>
              <w:ind w:firstLine="533"/>
              <w:rPr>
                <w:rFonts w:eastAsia="Times New Roman" w:cs="Times New Roman"/>
                <w:szCs w:val="24"/>
                <w:lang w:eastAsia="lv-LV"/>
              </w:rPr>
            </w:pPr>
            <w:r>
              <w:rPr>
                <w:rFonts w:eastAsia="Times New Roman" w:cs="Times New Roman"/>
                <w:szCs w:val="24"/>
                <w:lang w:eastAsia="lv-LV"/>
              </w:rPr>
              <w:t>Administratīv</w:t>
            </w:r>
            <w:r w:rsidR="00276618">
              <w:rPr>
                <w:rFonts w:eastAsia="Times New Roman" w:cs="Times New Roman"/>
                <w:szCs w:val="24"/>
                <w:lang w:eastAsia="lv-LV"/>
              </w:rPr>
              <w:t xml:space="preserve">o izmaksu </w:t>
            </w:r>
            <w:r>
              <w:rPr>
                <w:rFonts w:eastAsia="Times New Roman" w:cs="Times New Roman"/>
                <w:szCs w:val="24"/>
                <w:lang w:eastAsia="lv-LV"/>
              </w:rPr>
              <w:t>novērtējums aprēķināts atbilstoši Ministru kabineta 2009.</w:t>
            </w:r>
            <w:r w:rsidR="006A1AFC">
              <w:rPr>
                <w:rFonts w:eastAsia="Times New Roman" w:cs="Times New Roman"/>
                <w:szCs w:val="24"/>
                <w:lang w:eastAsia="lv-LV"/>
              </w:rPr>
              <w:t> </w:t>
            </w:r>
            <w:r>
              <w:rPr>
                <w:rFonts w:eastAsia="Times New Roman" w:cs="Times New Roman"/>
                <w:szCs w:val="24"/>
                <w:lang w:eastAsia="lv-LV"/>
              </w:rPr>
              <w:t>gada 15.</w:t>
            </w:r>
            <w:r w:rsidR="006A1AFC">
              <w:rPr>
                <w:rFonts w:eastAsia="Times New Roman" w:cs="Times New Roman"/>
                <w:szCs w:val="24"/>
                <w:lang w:eastAsia="lv-LV"/>
              </w:rPr>
              <w:t> </w:t>
            </w:r>
            <w:r>
              <w:rPr>
                <w:rFonts w:eastAsia="Times New Roman" w:cs="Times New Roman"/>
                <w:szCs w:val="24"/>
                <w:lang w:eastAsia="lv-LV"/>
              </w:rPr>
              <w:t xml:space="preserve">decembra instrukcijas nr. 19 </w:t>
            </w:r>
            <w:r w:rsidR="000C793E" w:rsidRPr="0031559E">
              <w:rPr>
                <w:bCs/>
              </w:rPr>
              <w:t>"</w:t>
            </w:r>
            <w:r>
              <w:rPr>
                <w:rFonts w:eastAsia="Times New Roman" w:cs="Times New Roman"/>
                <w:szCs w:val="24"/>
                <w:lang w:eastAsia="lv-LV"/>
              </w:rPr>
              <w:t>Tiesību akta projekta sākotnējās ietekmes izvērtēšanas kārtība</w:t>
            </w:r>
            <w:r w:rsidR="000C793E" w:rsidRPr="0031559E">
              <w:rPr>
                <w:bCs/>
              </w:rPr>
              <w:t>"</w:t>
            </w:r>
            <w:r>
              <w:rPr>
                <w:rFonts w:eastAsia="Times New Roman" w:cs="Times New Roman"/>
                <w:szCs w:val="24"/>
                <w:lang w:eastAsia="lv-LV"/>
              </w:rPr>
              <w:t xml:space="preserve"> 24.</w:t>
            </w:r>
            <w:r w:rsidR="006A1AFC">
              <w:rPr>
                <w:rFonts w:eastAsia="Times New Roman" w:cs="Times New Roman"/>
                <w:szCs w:val="24"/>
                <w:lang w:eastAsia="lv-LV"/>
              </w:rPr>
              <w:t> </w:t>
            </w:r>
            <w:r>
              <w:rPr>
                <w:rFonts w:eastAsia="Times New Roman" w:cs="Times New Roman"/>
                <w:szCs w:val="24"/>
                <w:lang w:eastAsia="lv-LV"/>
              </w:rPr>
              <w:t xml:space="preserve">punktā iekļautajai formulai: </w:t>
            </w:r>
            <w:r w:rsidRPr="00FA208D">
              <w:rPr>
                <w:rFonts w:eastAsia="Times New Roman" w:cs="Times New Roman"/>
                <w:b/>
                <w:bCs/>
                <w:szCs w:val="24"/>
                <w:lang w:eastAsia="lv-LV"/>
              </w:rPr>
              <w:t>C = (f x l) x (n x b)</w:t>
            </w:r>
            <w:r>
              <w:rPr>
                <w:rFonts w:eastAsia="Times New Roman" w:cs="Times New Roman"/>
                <w:szCs w:val="24"/>
                <w:lang w:eastAsia="lv-LV"/>
              </w:rPr>
              <w:t xml:space="preserve">, kur </w:t>
            </w:r>
          </w:p>
          <w:p w14:paraId="5BF03DDB" w14:textId="77777777" w:rsidR="00664042" w:rsidRDefault="00664042" w:rsidP="00636F99">
            <w:pPr>
              <w:spacing w:after="0"/>
              <w:ind w:firstLine="0"/>
              <w:rPr>
                <w:rFonts w:eastAsia="Times New Roman" w:cs="Times New Roman"/>
                <w:szCs w:val="24"/>
                <w:lang w:eastAsia="lv-LV"/>
              </w:rPr>
            </w:pPr>
            <w:r>
              <w:rPr>
                <w:rFonts w:eastAsia="Times New Roman" w:cs="Times New Roman"/>
                <w:szCs w:val="24"/>
                <w:lang w:eastAsia="lv-LV"/>
              </w:rPr>
              <w:t>C – administratīvās izmaksas;</w:t>
            </w:r>
          </w:p>
          <w:p w14:paraId="766EE744" w14:textId="77777777" w:rsidR="00664042" w:rsidRDefault="00664042" w:rsidP="00636F99">
            <w:pPr>
              <w:spacing w:after="0"/>
              <w:ind w:firstLine="0"/>
            </w:pPr>
            <w:r>
              <w:rPr>
                <w:rFonts w:eastAsia="Times New Roman" w:cs="Times New Roman"/>
                <w:szCs w:val="24"/>
                <w:lang w:eastAsia="lv-LV"/>
              </w:rPr>
              <w:t xml:space="preserve">f - </w:t>
            </w:r>
            <w:r>
              <w:t>finanšu līdzekļu apjoms, kas nepieciešams, lai nodrošinātu projektā paredzētā informācijas sniegšanas pienākuma izpildi (stundas samaksas likme);</w:t>
            </w:r>
          </w:p>
          <w:p w14:paraId="2FF5A844" w14:textId="77777777" w:rsidR="00664042" w:rsidRDefault="00664042" w:rsidP="00636F99">
            <w:pPr>
              <w:spacing w:after="0"/>
              <w:ind w:firstLine="0"/>
            </w:pPr>
            <w:r>
              <w:rPr>
                <w:rFonts w:eastAsia="Times New Roman" w:cs="Times New Roman"/>
                <w:szCs w:val="24"/>
                <w:lang w:eastAsia="lv-LV"/>
              </w:rPr>
              <w:t xml:space="preserve">l - </w:t>
            </w:r>
            <w:r>
              <w:t>laika patēriņš, kas nepieciešams, lai sagatavotu informāciju, kuras sniegšanu paredz projekts;</w:t>
            </w:r>
          </w:p>
          <w:p w14:paraId="1AE4028C" w14:textId="77777777" w:rsidR="00664042" w:rsidRPr="00A463CF" w:rsidRDefault="00664042" w:rsidP="00636F99">
            <w:pPr>
              <w:pStyle w:val="tv213"/>
              <w:spacing w:before="0" w:beforeAutospacing="0" w:after="0" w:afterAutospacing="0"/>
              <w:jc w:val="both"/>
              <w:rPr>
                <w:lang w:val="lv-LV"/>
              </w:rPr>
            </w:pPr>
            <w:r w:rsidRPr="00A463CF">
              <w:rPr>
                <w:lang w:val="lv-LV"/>
              </w:rPr>
              <w:t>n – subjektu skaits, uz ko attiecas projektā paredzētās informācijas sniegšanas prasības;</w:t>
            </w:r>
          </w:p>
          <w:p w14:paraId="38427094" w14:textId="4B21CA10" w:rsidR="00664042" w:rsidRPr="00A463CF" w:rsidRDefault="00664042" w:rsidP="00636F99">
            <w:pPr>
              <w:pStyle w:val="tv213"/>
              <w:spacing w:before="0" w:beforeAutospacing="0" w:after="0" w:afterAutospacing="0"/>
              <w:jc w:val="both"/>
              <w:rPr>
                <w:lang w:val="lv-LV"/>
              </w:rPr>
            </w:pPr>
            <w:r w:rsidRPr="00A463CF">
              <w:rPr>
                <w:lang w:val="lv-LV"/>
              </w:rPr>
              <w:t xml:space="preserve">b – cik bieži gada laikā projekts paredz informācijas sniegšanu. </w:t>
            </w:r>
          </w:p>
          <w:p w14:paraId="6A51A5B2" w14:textId="0EF0118E" w:rsidR="00664042" w:rsidRPr="00A463CF" w:rsidRDefault="00664042" w:rsidP="00636F99">
            <w:pPr>
              <w:pStyle w:val="tv213"/>
              <w:spacing w:before="0" w:beforeAutospacing="0" w:after="0" w:afterAutospacing="0"/>
              <w:jc w:val="both"/>
              <w:rPr>
                <w:lang w:val="lv-LV"/>
              </w:rPr>
            </w:pPr>
            <w:r w:rsidRPr="00A463CF">
              <w:rPr>
                <w:lang w:val="lv-LV"/>
              </w:rPr>
              <w:lastRenderedPageBreak/>
              <w:t xml:space="preserve">Ņemot vērā minēto, </w:t>
            </w:r>
            <w:r w:rsidRPr="00A463CF">
              <w:rPr>
                <w:b/>
                <w:bCs/>
                <w:lang w:val="lv-LV"/>
              </w:rPr>
              <w:t>C =</w:t>
            </w:r>
            <w:r w:rsidRPr="00A463CF">
              <w:rPr>
                <w:lang w:val="lv-LV"/>
              </w:rPr>
              <w:t xml:space="preserve"> (</w:t>
            </w:r>
            <w:r w:rsidR="00540DF6" w:rsidRPr="00A463CF">
              <w:rPr>
                <w:lang w:val="lv-LV"/>
              </w:rPr>
              <w:t xml:space="preserve">2,51 x 0,5) x </w:t>
            </w:r>
            <w:r w:rsidR="00FA208D" w:rsidRPr="00A463CF">
              <w:rPr>
                <w:lang w:val="lv-LV"/>
              </w:rPr>
              <w:t>(148 697</w:t>
            </w:r>
            <w:r w:rsidR="00FA208D">
              <w:rPr>
                <w:rStyle w:val="Vresatsauce"/>
              </w:rPr>
              <w:footnoteReference w:id="20"/>
            </w:r>
            <w:r w:rsidR="00FA208D" w:rsidRPr="00A463CF">
              <w:rPr>
                <w:lang w:val="lv-LV"/>
              </w:rPr>
              <w:t xml:space="preserve"> x 1) = 1,255 x 148 697 = </w:t>
            </w:r>
            <w:r w:rsidR="00FA208D" w:rsidRPr="00A463CF">
              <w:rPr>
                <w:b/>
                <w:bCs/>
                <w:lang w:val="lv-LV"/>
              </w:rPr>
              <w:t xml:space="preserve">186 614, 73 </w:t>
            </w:r>
            <w:proofErr w:type="spellStart"/>
            <w:r w:rsidR="00FA208D" w:rsidRPr="00413E05">
              <w:rPr>
                <w:b/>
                <w:bCs/>
                <w:i/>
                <w:iCs/>
                <w:lang w:val="lv-LV"/>
              </w:rPr>
              <w:t>euro</w:t>
            </w:r>
            <w:proofErr w:type="spellEnd"/>
            <w:r w:rsidR="00FA208D" w:rsidRPr="00A463CF">
              <w:rPr>
                <w:b/>
                <w:bCs/>
                <w:lang w:val="lv-LV"/>
              </w:rPr>
              <w:t>.</w:t>
            </w:r>
            <w:r w:rsidR="00FA208D" w:rsidRPr="00A463CF">
              <w:rPr>
                <w:lang w:val="lv-LV"/>
              </w:rPr>
              <w:t xml:space="preserve"> </w:t>
            </w:r>
          </w:p>
          <w:p w14:paraId="01BE5F60" w14:textId="650FE640" w:rsidR="00664042" w:rsidRPr="00F15BDD" w:rsidRDefault="00540DF6" w:rsidP="00DE17A2">
            <w:pPr>
              <w:pStyle w:val="tv213"/>
              <w:spacing w:before="0" w:beforeAutospacing="0" w:after="0" w:afterAutospacing="0"/>
              <w:jc w:val="both"/>
              <w:rPr>
                <w:lang w:eastAsia="lv-LV"/>
              </w:rPr>
            </w:pPr>
            <w:r w:rsidRPr="000B3D75">
              <w:rPr>
                <w:lang w:val="lv-LV"/>
              </w:rPr>
              <w:t>f = 844</w:t>
            </w:r>
            <w:r>
              <w:rPr>
                <w:rStyle w:val="Vresatsauce"/>
              </w:rPr>
              <w:footnoteReference w:id="21"/>
            </w:r>
            <w:r w:rsidRPr="000B3D75">
              <w:rPr>
                <w:lang w:val="lv-LV"/>
              </w:rPr>
              <w:t xml:space="preserve"> (vid. neto samaksa):</w:t>
            </w:r>
            <w:r w:rsidR="003B1647" w:rsidRPr="000B3D75">
              <w:rPr>
                <w:lang w:val="lv-LV"/>
              </w:rPr>
              <w:t> </w:t>
            </w:r>
            <w:r w:rsidRPr="000B3D75">
              <w:rPr>
                <w:lang w:val="lv-LV"/>
              </w:rPr>
              <w:t>21 (darba dienas mēnesī)</w:t>
            </w:r>
            <w:r w:rsidR="00FA208D" w:rsidRPr="000B3D75">
              <w:rPr>
                <w:lang w:val="lv-LV"/>
              </w:rPr>
              <w:t> </w:t>
            </w:r>
            <w:r w:rsidRPr="000B3D75">
              <w:rPr>
                <w:lang w:val="lv-LV"/>
              </w:rPr>
              <w:t>:</w:t>
            </w:r>
            <w:r w:rsidR="00FA208D" w:rsidRPr="000B3D75">
              <w:rPr>
                <w:lang w:val="lv-LV"/>
              </w:rPr>
              <w:t> </w:t>
            </w:r>
            <w:r w:rsidRPr="000B3D75">
              <w:rPr>
                <w:lang w:val="lv-LV"/>
              </w:rPr>
              <w:t xml:space="preserve">8h = 5,02 </w:t>
            </w:r>
            <w:proofErr w:type="spellStart"/>
            <w:r w:rsidRPr="000B3D75">
              <w:rPr>
                <w:lang w:val="lv-LV"/>
              </w:rPr>
              <w:t>euro</w:t>
            </w:r>
            <w:proofErr w:type="spellEnd"/>
            <w:r w:rsidRPr="000B3D75">
              <w:rPr>
                <w:lang w:val="lv-LV"/>
              </w:rPr>
              <w:t xml:space="preserve">/stundā, tā kā dokumenta sagatavošana aizņem 30 min, tad f = 2,51 </w:t>
            </w:r>
            <w:r w:rsidRPr="002925EF">
              <w:rPr>
                <w:i/>
                <w:iCs/>
              </w:rPr>
              <w:t>euro</w:t>
            </w:r>
            <w:r w:rsidRPr="000B3D75">
              <w:rPr>
                <w:lang w:val="lv-LV"/>
              </w:rPr>
              <w:t>.</w:t>
            </w:r>
          </w:p>
        </w:tc>
      </w:tr>
      <w:tr w:rsidR="00C97FA8" w:rsidRPr="00F30B7E" w14:paraId="6A180EE4" w14:textId="77777777" w:rsidTr="00C97FA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54C666" w14:textId="77777777" w:rsidR="00C97FA8" w:rsidRPr="00F30B7E" w:rsidRDefault="00C97FA8"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1A4C2521"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6259028" w14:textId="7D9B596A" w:rsidR="001B361C" w:rsidRPr="002E77BD" w:rsidRDefault="002E77BD" w:rsidP="00636F99">
            <w:pPr>
              <w:spacing w:after="0"/>
              <w:ind w:firstLine="0"/>
              <w:rPr>
                <w:rFonts w:eastAsia="Times New Roman" w:cs="Times New Roman"/>
                <w:color w:val="FF0000"/>
                <w:szCs w:val="24"/>
                <w:lang w:eastAsia="lv-LV"/>
              </w:rPr>
            </w:pPr>
            <w:r w:rsidRPr="002E77BD">
              <w:rPr>
                <w:rFonts w:eastAsia="Times New Roman" w:cs="Times New Roman"/>
                <w:szCs w:val="24"/>
                <w:lang w:eastAsia="lv-LV"/>
              </w:rPr>
              <w:t>Nav</w:t>
            </w:r>
          </w:p>
        </w:tc>
      </w:tr>
      <w:tr w:rsidR="00C97FA8" w:rsidRPr="00F30B7E" w14:paraId="4C0D73CC" w14:textId="77777777" w:rsidTr="00C97FA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004228" w14:textId="77777777" w:rsidR="00C97FA8" w:rsidRPr="00F30B7E" w:rsidRDefault="00C97FA8"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CF6BFA3"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122B884"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Nav</w:t>
            </w:r>
          </w:p>
        </w:tc>
      </w:tr>
    </w:tbl>
    <w:p w14:paraId="3B203CC4"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97FA8" w:rsidRPr="00F30B7E" w14:paraId="380F2458" w14:textId="77777777" w:rsidTr="00C97F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C7F502" w14:textId="77777777" w:rsidR="00C97FA8" w:rsidRPr="00F30B7E" w:rsidRDefault="00C97FA8" w:rsidP="002925EF">
            <w:pPr>
              <w:spacing w:after="0"/>
              <w:ind w:firstLine="0"/>
              <w:jc w:val="center"/>
              <w:rPr>
                <w:rFonts w:eastAsia="Times New Roman" w:cs="Times New Roman"/>
                <w:b/>
                <w:bCs/>
                <w:szCs w:val="24"/>
                <w:lang w:eastAsia="lv-LV"/>
              </w:rPr>
            </w:pPr>
            <w:r w:rsidRPr="00F30B7E">
              <w:rPr>
                <w:rFonts w:eastAsia="Times New Roman" w:cs="Times New Roman"/>
                <w:b/>
                <w:bCs/>
                <w:szCs w:val="24"/>
                <w:lang w:eastAsia="lv-LV"/>
              </w:rPr>
              <w:t>III. Tiesību akta projekta ietekme uz valsts budžetu un pašvaldību budžetiem</w:t>
            </w:r>
          </w:p>
        </w:tc>
      </w:tr>
      <w:tr w:rsidR="00DA2F9B" w:rsidRPr="00F30B7E" w14:paraId="3CE10FA0" w14:textId="77777777" w:rsidTr="00C97F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E1F2BD2" w14:textId="7C28E802" w:rsidR="00DA2F9B" w:rsidRPr="00DA2F9B" w:rsidRDefault="00DA2F9B" w:rsidP="002925EF">
            <w:pPr>
              <w:spacing w:after="0"/>
              <w:ind w:firstLine="0"/>
              <w:rPr>
                <w:rFonts w:eastAsia="Times New Roman" w:cs="Times New Roman"/>
                <w:szCs w:val="24"/>
                <w:lang w:eastAsia="lv-LV"/>
              </w:rPr>
            </w:pPr>
            <w:r w:rsidRPr="00DA2F9B">
              <w:rPr>
                <w:rFonts w:eastAsia="Times New Roman" w:cs="Times New Roman"/>
                <w:szCs w:val="24"/>
                <w:lang w:eastAsia="lv-LV"/>
              </w:rPr>
              <w:t xml:space="preserve">Tiesību akta projekta ietekme uz valsts budžetu ir saistīta arī ar likumprojektu </w:t>
            </w:r>
            <w:r w:rsidR="0028706D" w:rsidRPr="00D66A01">
              <w:rPr>
                <w:bCs/>
              </w:rPr>
              <w:t>"</w:t>
            </w:r>
            <w:r w:rsidRPr="00DA2F9B">
              <w:rPr>
                <w:rFonts w:eastAsia="Times New Roman" w:cs="Times New Roman"/>
                <w:szCs w:val="24"/>
                <w:lang w:eastAsia="lv-LV"/>
              </w:rPr>
              <w:t xml:space="preserve">Grozījumi likumā </w:t>
            </w:r>
            <w:r w:rsidR="0028706D" w:rsidRPr="0031559E">
              <w:rPr>
                <w:bCs/>
              </w:rPr>
              <w:t>"</w:t>
            </w:r>
            <w:r w:rsidRPr="00DA2F9B">
              <w:rPr>
                <w:rFonts w:eastAsia="Times New Roman" w:cs="Times New Roman"/>
                <w:szCs w:val="24"/>
                <w:lang w:eastAsia="lv-LV"/>
              </w:rPr>
              <w:t xml:space="preserve">Par Latvijas Republikas </w:t>
            </w:r>
            <w:r w:rsidR="00A311CF">
              <w:rPr>
                <w:rFonts w:eastAsia="Times New Roman" w:cs="Times New Roman"/>
                <w:szCs w:val="24"/>
                <w:lang w:eastAsia="lv-LV"/>
              </w:rPr>
              <w:t>U</w:t>
            </w:r>
            <w:r w:rsidRPr="00DA2F9B">
              <w:rPr>
                <w:rFonts w:eastAsia="Times New Roman" w:cs="Times New Roman"/>
                <w:szCs w:val="24"/>
                <w:lang w:eastAsia="lv-LV"/>
              </w:rPr>
              <w:t>zņēmumu reģistru</w:t>
            </w:r>
            <w:r w:rsidR="0028706D" w:rsidRPr="0031559E">
              <w:rPr>
                <w:bCs/>
              </w:rPr>
              <w:t>""</w:t>
            </w:r>
            <w:r w:rsidRPr="00DA2F9B">
              <w:rPr>
                <w:rFonts w:eastAsia="Times New Roman" w:cs="Times New Roman"/>
                <w:szCs w:val="24"/>
                <w:lang w:eastAsia="lv-LV"/>
              </w:rPr>
              <w:t>. Sakarā ar to aprēķini ir iekļauti</w:t>
            </w:r>
            <w:r>
              <w:rPr>
                <w:rFonts w:eastAsia="Times New Roman" w:cs="Times New Roman"/>
                <w:szCs w:val="24"/>
                <w:lang w:eastAsia="lv-LV"/>
              </w:rPr>
              <w:t xml:space="preserve"> minētā likumprojekta</w:t>
            </w:r>
            <w:r w:rsidRPr="00DA2F9B">
              <w:rPr>
                <w:rFonts w:eastAsia="Times New Roman" w:cs="Times New Roman"/>
                <w:szCs w:val="24"/>
                <w:lang w:eastAsia="lv-LV"/>
              </w:rPr>
              <w:t xml:space="preserve"> </w:t>
            </w:r>
            <w:r>
              <w:rPr>
                <w:rFonts w:eastAsia="Times New Roman" w:cs="Times New Roman"/>
                <w:szCs w:val="24"/>
                <w:lang w:eastAsia="lv-LV"/>
              </w:rPr>
              <w:t>anotācijā.</w:t>
            </w:r>
          </w:p>
        </w:tc>
      </w:tr>
    </w:tbl>
    <w:p w14:paraId="11C8331F"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97FA8" w:rsidRPr="00F30B7E" w14:paraId="575F84AC" w14:textId="77777777" w:rsidTr="00C97FA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85DF3D1" w14:textId="77777777" w:rsidR="00C97FA8" w:rsidRPr="00F30B7E" w:rsidRDefault="00C97FA8" w:rsidP="002925EF">
            <w:pPr>
              <w:spacing w:after="0"/>
              <w:ind w:firstLine="0"/>
              <w:jc w:val="center"/>
              <w:rPr>
                <w:rFonts w:eastAsia="Times New Roman" w:cs="Times New Roman"/>
                <w:b/>
                <w:bCs/>
                <w:szCs w:val="24"/>
                <w:lang w:eastAsia="lv-LV"/>
              </w:rPr>
            </w:pPr>
            <w:r w:rsidRPr="00F30B7E">
              <w:rPr>
                <w:rFonts w:eastAsia="Times New Roman" w:cs="Times New Roman"/>
                <w:b/>
                <w:bCs/>
                <w:szCs w:val="24"/>
                <w:lang w:eastAsia="lv-LV"/>
              </w:rPr>
              <w:t>IV. Tiesību akta projekta ietekme uz spēkā esošo tiesību normu sistēmu</w:t>
            </w:r>
          </w:p>
        </w:tc>
      </w:tr>
      <w:tr w:rsidR="00C97FA8" w:rsidRPr="00F30B7E" w14:paraId="251C7167" w14:textId="77777777" w:rsidTr="0025413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6719BF8" w14:textId="77777777" w:rsidR="00C97FA8" w:rsidRPr="00F30B7E" w:rsidRDefault="00C97FA8"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F7938A2"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hideMark/>
          </w:tcPr>
          <w:p w14:paraId="787E79E3" w14:textId="77777777" w:rsidR="00250048" w:rsidRPr="00F30B7E" w:rsidRDefault="00250048" w:rsidP="00636F99">
            <w:pPr>
              <w:spacing w:after="0"/>
              <w:ind w:firstLine="0"/>
              <w:jc w:val="center"/>
              <w:rPr>
                <w:rFonts w:eastAsia="Times New Roman" w:cs="Times New Roman"/>
                <w:szCs w:val="24"/>
                <w:lang w:eastAsia="lv-LV"/>
              </w:rPr>
            </w:pPr>
            <w:r w:rsidRPr="00F30B7E">
              <w:rPr>
                <w:rFonts w:eastAsia="Times New Roman" w:cs="Times New Roman"/>
                <w:b/>
                <w:bCs/>
                <w:szCs w:val="24"/>
                <w:lang w:eastAsia="lv-LV"/>
              </w:rPr>
              <w:t>1. Uzņēmumu reģistrā saņemto dokumentu un datu apstrādes procedūru pilnveidošana</w:t>
            </w:r>
            <w:r w:rsidRPr="00F30B7E">
              <w:rPr>
                <w:rFonts w:eastAsia="Times New Roman" w:cs="Times New Roman"/>
                <w:szCs w:val="24"/>
                <w:lang w:eastAsia="lv-LV"/>
              </w:rPr>
              <w:t>.</w:t>
            </w:r>
          </w:p>
          <w:p w14:paraId="2716EDE8" w14:textId="77777777" w:rsidR="00250048" w:rsidRPr="00F30B7E" w:rsidRDefault="00250048" w:rsidP="00636F99">
            <w:pPr>
              <w:spacing w:after="0"/>
              <w:ind w:firstLine="0"/>
              <w:jc w:val="left"/>
              <w:rPr>
                <w:rFonts w:eastAsia="Times New Roman" w:cs="Times New Roman"/>
                <w:szCs w:val="24"/>
                <w:lang w:eastAsia="lv-LV"/>
              </w:rPr>
            </w:pPr>
          </w:p>
          <w:p w14:paraId="35B19B3F" w14:textId="3A4FAB4B" w:rsidR="008B2420" w:rsidRPr="00F30B7E" w:rsidRDefault="00250048" w:rsidP="00636F99">
            <w:pPr>
              <w:spacing w:after="0"/>
              <w:ind w:firstLine="0"/>
              <w:rPr>
                <w:rFonts w:eastAsia="Times New Roman" w:cs="Times New Roman"/>
                <w:szCs w:val="24"/>
                <w:lang w:eastAsia="lv-LV"/>
              </w:rPr>
            </w:pPr>
            <w:r w:rsidRPr="00F30B7E">
              <w:rPr>
                <w:rFonts w:eastAsia="Times New Roman" w:cs="Times New Roman"/>
                <w:szCs w:val="24"/>
                <w:lang w:eastAsia="lv-LV"/>
              </w:rPr>
              <w:t>Lai noteiktu kārtību, kādā Uzņēmumu reģistrs reģistrē ziņas, kas saņemtas</w:t>
            </w:r>
            <w:r w:rsidR="005D2130" w:rsidRPr="00F30B7E">
              <w:rPr>
                <w:rFonts w:eastAsia="Times New Roman" w:cs="Times New Roman"/>
                <w:szCs w:val="24"/>
                <w:lang w:eastAsia="lv-LV"/>
              </w:rPr>
              <w:t xml:space="preserve"> </w:t>
            </w:r>
            <w:r w:rsidRPr="00F30B7E">
              <w:rPr>
                <w:rFonts w:eastAsia="Times New Roman" w:cs="Times New Roman"/>
                <w:szCs w:val="24"/>
                <w:lang w:eastAsia="lv-LV"/>
              </w:rPr>
              <w:t xml:space="preserve">reģistru savstarpējās savienojamības sistēmā, noteiktu ziņu apjomu, kādu Uzņēmumu reģistrs reģistrē par </w:t>
            </w:r>
            <w:r w:rsidR="008B5BD2" w:rsidRPr="00F30B7E">
              <w:rPr>
                <w:rFonts w:eastAsia="Times New Roman" w:cs="Times New Roman"/>
                <w:szCs w:val="24"/>
                <w:lang w:eastAsia="lv-LV"/>
              </w:rPr>
              <w:t>dalīb</w:t>
            </w:r>
            <w:r w:rsidRPr="00F30B7E">
              <w:rPr>
                <w:rFonts w:eastAsia="Times New Roman" w:cs="Times New Roman"/>
                <w:szCs w:val="24"/>
                <w:lang w:eastAsia="lv-LV"/>
              </w:rPr>
              <w:t xml:space="preserve">valsts kapitālsabiedrību, kura atvērusi filiāli Latvijā, kā arī noteiktu, kādus patieso labuma guvēju personas datus Uzņēmumu reģistrs uzkrāj, reģistru savstarpējās savienojamības sistēmā nodod un nodrošina publiski pieejamus, </w:t>
            </w:r>
            <w:r w:rsidR="001102D9" w:rsidRPr="00F30B7E">
              <w:rPr>
                <w:rFonts w:eastAsia="Times New Roman" w:cs="Times New Roman"/>
                <w:szCs w:val="24"/>
                <w:lang w:eastAsia="lv-LV"/>
              </w:rPr>
              <w:t>ir izstrādā</w:t>
            </w:r>
            <w:r w:rsidR="005D2130" w:rsidRPr="00F30B7E">
              <w:rPr>
                <w:rFonts w:eastAsia="Times New Roman" w:cs="Times New Roman"/>
                <w:szCs w:val="24"/>
                <w:lang w:eastAsia="lv-LV"/>
              </w:rPr>
              <w:t>t</w:t>
            </w:r>
            <w:r w:rsidR="00A311CF">
              <w:rPr>
                <w:rFonts w:eastAsia="Times New Roman" w:cs="Times New Roman"/>
                <w:szCs w:val="24"/>
                <w:lang w:eastAsia="lv-LV"/>
              </w:rPr>
              <w:t xml:space="preserve">s likumprojekts </w:t>
            </w:r>
            <w:r w:rsidR="0028706D" w:rsidRPr="0031559E">
              <w:rPr>
                <w:bCs/>
              </w:rPr>
              <w:t>"</w:t>
            </w:r>
            <w:r w:rsidR="00A311CF">
              <w:rPr>
                <w:rFonts w:eastAsia="Times New Roman" w:cs="Times New Roman"/>
                <w:szCs w:val="24"/>
                <w:lang w:eastAsia="lv-LV"/>
              </w:rPr>
              <w:t>G</w:t>
            </w:r>
            <w:r w:rsidRPr="00F30B7E">
              <w:rPr>
                <w:rFonts w:eastAsia="Times New Roman" w:cs="Times New Roman"/>
                <w:szCs w:val="24"/>
                <w:lang w:eastAsia="lv-LV"/>
              </w:rPr>
              <w:t xml:space="preserve">rozījumi likumā </w:t>
            </w:r>
            <w:r w:rsidR="0028706D" w:rsidRPr="0031559E">
              <w:rPr>
                <w:bCs/>
              </w:rPr>
              <w:t>"</w:t>
            </w:r>
            <w:r w:rsidRPr="00F30B7E">
              <w:rPr>
                <w:rFonts w:eastAsia="Times New Roman" w:cs="Times New Roman"/>
                <w:szCs w:val="24"/>
                <w:lang w:eastAsia="lv-LV"/>
              </w:rPr>
              <w:t>Par Latvijas Republikas Uzņēmumu reģistru</w:t>
            </w:r>
            <w:r w:rsidR="0028706D" w:rsidRPr="0031559E">
              <w:rPr>
                <w:bCs/>
              </w:rPr>
              <w:t>""</w:t>
            </w:r>
            <w:r w:rsidRPr="00F30B7E">
              <w:rPr>
                <w:rFonts w:eastAsia="Times New Roman" w:cs="Times New Roman"/>
                <w:szCs w:val="24"/>
                <w:lang w:eastAsia="lv-LV"/>
              </w:rPr>
              <w:t>.</w:t>
            </w:r>
          </w:p>
          <w:p w14:paraId="799DA20A" w14:textId="77777777" w:rsidR="008B2420" w:rsidRPr="00F30B7E" w:rsidRDefault="008B2420" w:rsidP="00636F99">
            <w:pPr>
              <w:spacing w:after="0"/>
              <w:ind w:firstLine="0"/>
              <w:jc w:val="left"/>
              <w:rPr>
                <w:rFonts w:eastAsia="Times New Roman" w:cs="Times New Roman"/>
                <w:szCs w:val="24"/>
                <w:lang w:eastAsia="lv-LV"/>
              </w:rPr>
            </w:pPr>
          </w:p>
          <w:p w14:paraId="2F5E57E3" w14:textId="77777777" w:rsidR="00A56BD9" w:rsidRPr="00F30B7E" w:rsidRDefault="00250048" w:rsidP="00636F99">
            <w:pPr>
              <w:spacing w:after="0"/>
              <w:ind w:firstLine="0"/>
              <w:jc w:val="center"/>
              <w:rPr>
                <w:rFonts w:eastAsia="Times New Roman" w:cs="Times New Roman"/>
                <w:b/>
                <w:bCs/>
                <w:szCs w:val="24"/>
                <w:lang w:eastAsia="lv-LV"/>
              </w:rPr>
            </w:pPr>
            <w:bookmarkStart w:id="3" w:name="_Hlk63630429"/>
            <w:r w:rsidRPr="00F30B7E">
              <w:rPr>
                <w:rFonts w:eastAsia="Times New Roman" w:cs="Times New Roman"/>
                <w:b/>
                <w:bCs/>
                <w:szCs w:val="24"/>
                <w:lang w:eastAsia="lv-LV"/>
              </w:rPr>
              <w:t xml:space="preserve">2. </w:t>
            </w:r>
            <w:r w:rsidR="00A56BD9" w:rsidRPr="00F30B7E">
              <w:rPr>
                <w:rFonts w:eastAsia="Times New Roman" w:cs="Times New Roman"/>
                <w:b/>
                <w:bCs/>
                <w:szCs w:val="24"/>
                <w:lang w:eastAsia="lv-LV"/>
              </w:rPr>
              <w:t>Jauna valsts nodevas noteikšanas kārtība</w:t>
            </w:r>
          </w:p>
          <w:p w14:paraId="515E7BDA" w14:textId="77777777" w:rsidR="00484C9B" w:rsidRPr="00F30B7E" w:rsidRDefault="00484C9B" w:rsidP="00636F99">
            <w:pPr>
              <w:spacing w:after="0"/>
              <w:ind w:firstLine="0"/>
              <w:jc w:val="left"/>
              <w:rPr>
                <w:rFonts w:eastAsia="Times New Roman" w:cs="Times New Roman"/>
                <w:szCs w:val="24"/>
                <w:lang w:eastAsia="lv-LV"/>
              </w:rPr>
            </w:pPr>
          </w:p>
          <w:p w14:paraId="0EC1B163" w14:textId="34A50010" w:rsidR="00C97FA8" w:rsidRDefault="00A56BD9" w:rsidP="00636F99">
            <w:pPr>
              <w:spacing w:after="0"/>
              <w:ind w:firstLine="0"/>
              <w:rPr>
                <w:rFonts w:eastAsia="Times New Roman" w:cs="Times New Roman"/>
                <w:szCs w:val="24"/>
                <w:lang w:eastAsia="lv-LV"/>
              </w:rPr>
            </w:pPr>
            <w:r w:rsidRPr="00F30B7E">
              <w:rPr>
                <w:rFonts w:eastAsia="Times New Roman" w:cs="Times New Roman"/>
                <w:szCs w:val="24"/>
                <w:lang w:eastAsia="lv-LV"/>
              </w:rPr>
              <w:t>Ņemot vērā to, ka ar Direktīvu 2019/1151 noteikts, ka reģistru iekasētās maksas par tiešsaistes procedūrām nedrīkst pārsniegt summu, kas vajadzīga, lai atgūtu izmaksas par šādu pakalpojumu sniegšanu, tiks izstrādāti g</w:t>
            </w:r>
            <w:r w:rsidR="00866E0C" w:rsidRPr="00F30B7E">
              <w:rPr>
                <w:rFonts w:eastAsia="Times New Roman" w:cs="Times New Roman"/>
                <w:szCs w:val="24"/>
                <w:lang w:eastAsia="lv-LV"/>
              </w:rPr>
              <w:t>rozījumi Ministru kabineta 2016.</w:t>
            </w:r>
            <w:r w:rsidR="00371F26">
              <w:rPr>
                <w:rFonts w:eastAsia="Times New Roman" w:cs="Times New Roman"/>
                <w:szCs w:val="24"/>
                <w:lang w:eastAsia="lv-LV"/>
              </w:rPr>
              <w:t> </w:t>
            </w:r>
            <w:r w:rsidR="00866E0C" w:rsidRPr="00F30B7E">
              <w:rPr>
                <w:rFonts w:eastAsia="Times New Roman" w:cs="Times New Roman"/>
                <w:szCs w:val="24"/>
                <w:lang w:eastAsia="lv-LV"/>
              </w:rPr>
              <w:t>gada 11.</w:t>
            </w:r>
            <w:r w:rsidR="006A1AFC">
              <w:rPr>
                <w:rFonts w:eastAsia="Times New Roman" w:cs="Times New Roman"/>
                <w:szCs w:val="24"/>
                <w:lang w:eastAsia="lv-LV"/>
              </w:rPr>
              <w:t> </w:t>
            </w:r>
            <w:r w:rsidR="00866E0C" w:rsidRPr="00F30B7E">
              <w:rPr>
                <w:rFonts w:eastAsia="Times New Roman" w:cs="Times New Roman"/>
                <w:szCs w:val="24"/>
                <w:lang w:eastAsia="lv-LV"/>
              </w:rPr>
              <w:t>oktobra noteikumos Nr.</w:t>
            </w:r>
            <w:r w:rsidR="006A1AFC">
              <w:rPr>
                <w:rFonts w:eastAsia="Times New Roman" w:cs="Times New Roman"/>
                <w:szCs w:val="24"/>
                <w:lang w:eastAsia="lv-LV"/>
              </w:rPr>
              <w:t> </w:t>
            </w:r>
            <w:r w:rsidR="00866E0C" w:rsidRPr="00F30B7E">
              <w:rPr>
                <w:rFonts w:eastAsia="Times New Roman" w:cs="Times New Roman"/>
                <w:szCs w:val="24"/>
                <w:lang w:eastAsia="lv-LV"/>
              </w:rPr>
              <w:t xml:space="preserve">664 </w:t>
            </w:r>
            <w:r w:rsidR="0028706D" w:rsidRPr="0031559E">
              <w:rPr>
                <w:bCs/>
              </w:rPr>
              <w:t>"</w:t>
            </w:r>
            <w:r w:rsidR="00866E0C" w:rsidRPr="00F30B7E">
              <w:rPr>
                <w:rFonts w:eastAsia="Times New Roman" w:cs="Times New Roman"/>
                <w:szCs w:val="24"/>
                <w:lang w:eastAsia="lv-LV"/>
              </w:rPr>
              <w:t>Noteikumi par valsts nodevu, kas maksājama par ierakstu izdarīšanu uzņēmumu reģistra žurnālā un komercreģistrā, kā arī iesniedzamo dokumentu reģistrēšanu</w:t>
            </w:r>
            <w:r w:rsidR="0028706D" w:rsidRPr="0031559E">
              <w:rPr>
                <w:bCs/>
              </w:rPr>
              <w:t>"</w:t>
            </w:r>
            <w:r w:rsidR="00A311CF">
              <w:rPr>
                <w:rFonts w:eastAsia="Times New Roman" w:cs="Times New Roman"/>
                <w:szCs w:val="24"/>
                <w:lang w:eastAsia="lv-LV"/>
              </w:rPr>
              <w:t>.</w:t>
            </w:r>
          </w:p>
          <w:bookmarkEnd w:id="3"/>
          <w:p w14:paraId="3C625D46" w14:textId="24A122D1" w:rsidR="00A311CF" w:rsidRDefault="00A311CF" w:rsidP="00636F99">
            <w:pPr>
              <w:spacing w:after="0"/>
              <w:ind w:firstLine="0"/>
              <w:rPr>
                <w:rFonts w:eastAsia="Times New Roman" w:cs="Times New Roman"/>
                <w:szCs w:val="24"/>
                <w:lang w:eastAsia="lv-LV"/>
              </w:rPr>
            </w:pPr>
          </w:p>
          <w:p w14:paraId="63553642" w14:textId="0C77DC73" w:rsidR="001C395A" w:rsidRPr="00FE333A" w:rsidRDefault="00A311CF" w:rsidP="00636F99">
            <w:pPr>
              <w:spacing w:after="0"/>
              <w:ind w:firstLine="0"/>
              <w:jc w:val="center"/>
              <w:rPr>
                <w:rFonts w:eastAsia="Times New Roman" w:cs="Times New Roman"/>
                <w:b/>
                <w:bCs/>
                <w:szCs w:val="24"/>
                <w:lang w:eastAsia="lv-LV"/>
              </w:rPr>
            </w:pPr>
            <w:r w:rsidRPr="00FE333A">
              <w:rPr>
                <w:rFonts w:eastAsia="Times New Roman" w:cs="Times New Roman"/>
                <w:b/>
                <w:bCs/>
                <w:szCs w:val="24"/>
                <w:lang w:eastAsia="lv-LV"/>
              </w:rPr>
              <w:t xml:space="preserve">3. </w:t>
            </w:r>
            <w:r w:rsidR="001C395A" w:rsidRPr="00FE333A">
              <w:rPr>
                <w:rFonts w:eastAsia="Times New Roman" w:cs="Times New Roman"/>
                <w:b/>
                <w:bCs/>
                <w:szCs w:val="24"/>
                <w:lang w:eastAsia="lv-LV"/>
              </w:rPr>
              <w:t>Uzņēmumu reģistra maksas pakalpojumi</w:t>
            </w:r>
          </w:p>
          <w:p w14:paraId="0755A3A8" w14:textId="77777777" w:rsidR="001C395A" w:rsidRDefault="001C395A" w:rsidP="00636F99">
            <w:pPr>
              <w:spacing w:after="0"/>
              <w:ind w:firstLine="0"/>
              <w:jc w:val="center"/>
              <w:rPr>
                <w:rFonts w:eastAsia="Times New Roman" w:cs="Times New Roman"/>
                <w:szCs w:val="24"/>
                <w:lang w:eastAsia="lv-LV"/>
              </w:rPr>
            </w:pPr>
          </w:p>
          <w:p w14:paraId="48462063" w14:textId="2E010216" w:rsidR="00A311CF" w:rsidRDefault="00A311CF" w:rsidP="00636F99">
            <w:pPr>
              <w:spacing w:after="0"/>
              <w:ind w:firstLine="0"/>
              <w:rPr>
                <w:rFonts w:eastAsia="Times New Roman" w:cs="Times New Roman"/>
                <w:szCs w:val="24"/>
                <w:lang w:eastAsia="lv-LV"/>
              </w:rPr>
            </w:pPr>
            <w:r>
              <w:rPr>
                <w:rFonts w:eastAsia="Times New Roman" w:cs="Times New Roman"/>
                <w:szCs w:val="24"/>
                <w:lang w:eastAsia="lv-LV"/>
              </w:rPr>
              <w:t>Ņemot vērā, ka tiek mainīta deleģējošā norma (Komerclikuma 15.</w:t>
            </w:r>
            <w:r w:rsidR="006A1AFC">
              <w:rPr>
                <w:rFonts w:eastAsia="Times New Roman" w:cs="Times New Roman"/>
                <w:szCs w:val="24"/>
                <w:lang w:eastAsia="lv-LV"/>
              </w:rPr>
              <w:t> </w:t>
            </w:r>
            <w:r>
              <w:rPr>
                <w:rFonts w:eastAsia="Times New Roman" w:cs="Times New Roman"/>
                <w:szCs w:val="24"/>
                <w:lang w:eastAsia="lv-LV"/>
              </w:rPr>
              <w:t xml:space="preserve">panta otrā daļa), ir jāpārskata un </w:t>
            </w:r>
            <w:proofErr w:type="spellStart"/>
            <w:r>
              <w:rPr>
                <w:rFonts w:eastAsia="Times New Roman" w:cs="Times New Roman"/>
                <w:szCs w:val="24"/>
                <w:lang w:eastAsia="lv-LV"/>
              </w:rPr>
              <w:t>jāpārizdod</w:t>
            </w:r>
            <w:proofErr w:type="spellEnd"/>
            <w:r>
              <w:rPr>
                <w:rFonts w:eastAsia="Times New Roman" w:cs="Times New Roman"/>
                <w:szCs w:val="24"/>
                <w:lang w:eastAsia="lv-LV"/>
              </w:rPr>
              <w:t xml:space="preserve"> Ministru kabineta 2020.</w:t>
            </w:r>
            <w:r w:rsidR="006A1AFC">
              <w:rPr>
                <w:rFonts w:eastAsia="Times New Roman" w:cs="Times New Roman"/>
                <w:szCs w:val="24"/>
                <w:lang w:eastAsia="lv-LV"/>
              </w:rPr>
              <w:t> </w:t>
            </w:r>
            <w:r>
              <w:rPr>
                <w:rFonts w:eastAsia="Times New Roman" w:cs="Times New Roman"/>
                <w:szCs w:val="24"/>
                <w:lang w:eastAsia="lv-LV"/>
              </w:rPr>
              <w:t>gada 7.</w:t>
            </w:r>
            <w:r w:rsidR="006A1AFC">
              <w:rPr>
                <w:rFonts w:eastAsia="Times New Roman" w:cs="Times New Roman"/>
                <w:szCs w:val="24"/>
                <w:lang w:eastAsia="lv-LV"/>
              </w:rPr>
              <w:t> </w:t>
            </w:r>
            <w:r>
              <w:rPr>
                <w:rFonts w:eastAsia="Times New Roman" w:cs="Times New Roman"/>
                <w:szCs w:val="24"/>
                <w:lang w:eastAsia="lv-LV"/>
              </w:rPr>
              <w:t>janvāra noteikumi Nr.</w:t>
            </w:r>
            <w:r w:rsidR="006A1AFC">
              <w:rPr>
                <w:rFonts w:eastAsia="Times New Roman" w:cs="Times New Roman"/>
                <w:szCs w:val="24"/>
                <w:lang w:eastAsia="lv-LV"/>
              </w:rPr>
              <w:t> </w:t>
            </w:r>
            <w:r>
              <w:rPr>
                <w:rFonts w:eastAsia="Times New Roman" w:cs="Times New Roman"/>
                <w:szCs w:val="24"/>
                <w:lang w:eastAsia="lv-LV"/>
              </w:rPr>
              <w:t xml:space="preserve">23 </w:t>
            </w:r>
            <w:r w:rsidR="0028706D" w:rsidRPr="0031559E">
              <w:rPr>
                <w:bCs/>
              </w:rPr>
              <w:t>"</w:t>
            </w:r>
            <w:r>
              <w:rPr>
                <w:rFonts w:eastAsia="Times New Roman" w:cs="Times New Roman"/>
                <w:szCs w:val="24"/>
                <w:lang w:eastAsia="lv-LV"/>
              </w:rPr>
              <w:t>Latvijas Republikas Uzņēmumu reģistra inf</w:t>
            </w:r>
            <w:r w:rsidR="001C395A">
              <w:rPr>
                <w:rFonts w:eastAsia="Times New Roman" w:cs="Times New Roman"/>
                <w:szCs w:val="24"/>
                <w:lang w:eastAsia="lv-LV"/>
              </w:rPr>
              <w:t>or</w:t>
            </w:r>
            <w:r>
              <w:rPr>
                <w:rFonts w:eastAsia="Times New Roman" w:cs="Times New Roman"/>
                <w:szCs w:val="24"/>
                <w:lang w:eastAsia="lv-LV"/>
              </w:rPr>
              <w:t>mācijas izsniegšanas noteikumi un maksas pakalpojumu cenrādis</w:t>
            </w:r>
            <w:r w:rsidR="0028706D" w:rsidRPr="0031559E">
              <w:rPr>
                <w:bCs/>
              </w:rPr>
              <w:t>"</w:t>
            </w:r>
            <w:r>
              <w:rPr>
                <w:rFonts w:eastAsia="Times New Roman" w:cs="Times New Roman"/>
                <w:szCs w:val="24"/>
                <w:lang w:eastAsia="lv-LV"/>
              </w:rPr>
              <w:t>.</w:t>
            </w:r>
          </w:p>
          <w:p w14:paraId="3C145308" w14:textId="53614050" w:rsidR="00A97102" w:rsidRDefault="00A97102" w:rsidP="00636F99">
            <w:pPr>
              <w:spacing w:after="0"/>
              <w:ind w:firstLine="0"/>
              <w:rPr>
                <w:rFonts w:eastAsia="Times New Roman" w:cs="Times New Roman"/>
                <w:szCs w:val="24"/>
                <w:lang w:eastAsia="lv-LV"/>
              </w:rPr>
            </w:pPr>
          </w:p>
          <w:p w14:paraId="54ED1A33" w14:textId="3DA070A3" w:rsidR="00A97102" w:rsidRPr="00D66A01" w:rsidRDefault="00E253B1" w:rsidP="00636F99">
            <w:pPr>
              <w:spacing w:after="0"/>
              <w:ind w:firstLine="0"/>
              <w:jc w:val="center"/>
              <w:rPr>
                <w:rFonts w:eastAsia="Times New Roman" w:cs="Times New Roman"/>
                <w:b/>
                <w:bCs/>
                <w:szCs w:val="24"/>
                <w:lang w:eastAsia="lv-LV"/>
              </w:rPr>
            </w:pPr>
            <w:r w:rsidRPr="00D66A01">
              <w:rPr>
                <w:rFonts w:eastAsia="Times New Roman" w:cs="Times New Roman"/>
                <w:b/>
                <w:bCs/>
                <w:szCs w:val="24"/>
                <w:lang w:eastAsia="lv-LV"/>
              </w:rPr>
              <w:t>4.</w:t>
            </w:r>
            <w:r w:rsidR="00D66A01" w:rsidRPr="00D66A01">
              <w:rPr>
                <w:rFonts w:eastAsia="Times New Roman" w:cs="Times New Roman"/>
                <w:b/>
                <w:bCs/>
                <w:szCs w:val="24"/>
                <w:lang w:eastAsia="lv-LV"/>
              </w:rPr>
              <w:t> </w:t>
            </w:r>
            <w:r w:rsidRPr="00D66A01">
              <w:rPr>
                <w:rFonts w:eastAsia="Times New Roman" w:cs="Times New Roman"/>
                <w:b/>
                <w:bCs/>
                <w:szCs w:val="24"/>
                <w:lang w:eastAsia="lv-LV"/>
              </w:rPr>
              <w:t>Maksas par oficiālo publikāciju oficiālajā izdevumā "Latvijas Vēstnesis" atcelšana</w:t>
            </w:r>
          </w:p>
          <w:p w14:paraId="4F0DF687" w14:textId="77777777" w:rsidR="00D66A01" w:rsidRPr="00D66A01" w:rsidRDefault="00D66A01" w:rsidP="00636F99">
            <w:pPr>
              <w:spacing w:after="0"/>
              <w:ind w:firstLine="0"/>
              <w:jc w:val="center"/>
              <w:rPr>
                <w:rFonts w:eastAsia="Times New Roman" w:cs="Times New Roman"/>
                <w:b/>
                <w:bCs/>
                <w:szCs w:val="24"/>
                <w:lang w:eastAsia="lv-LV"/>
              </w:rPr>
            </w:pPr>
          </w:p>
          <w:p w14:paraId="30C2329D" w14:textId="311A5C8F" w:rsidR="00A311CF" w:rsidRPr="00F30B7E" w:rsidRDefault="00E253B1" w:rsidP="00636F99">
            <w:pPr>
              <w:spacing w:after="0"/>
              <w:ind w:firstLine="0"/>
              <w:rPr>
                <w:rFonts w:eastAsia="Times New Roman" w:cs="Times New Roman"/>
                <w:szCs w:val="24"/>
                <w:lang w:eastAsia="lv-LV"/>
              </w:rPr>
            </w:pPr>
            <w:r w:rsidRPr="00D66A01">
              <w:rPr>
                <w:rFonts w:cs="Times New Roman"/>
                <w:szCs w:val="24"/>
              </w:rPr>
              <w:t>Nepieciešamas tehniskas izmaiņas Ministru kabineta 2013. gada 29. janvāra noteikumos Nr. 65 "Oficiālo publikāciju noteikumi", jo tajos ir ietverts regulējums, kas izriet no Komerclikuma 11. panta trešās daļas (regulējums vairs netiek piemērots, sk. anotācijas I</w:t>
            </w:r>
            <w:r w:rsidR="00D66A01" w:rsidRPr="00D66A01">
              <w:rPr>
                <w:rFonts w:cs="Times New Roman"/>
                <w:szCs w:val="24"/>
              </w:rPr>
              <w:t> </w:t>
            </w:r>
            <w:r w:rsidRPr="00D66A01">
              <w:rPr>
                <w:rFonts w:cs="Times New Roman"/>
                <w:szCs w:val="24"/>
              </w:rPr>
              <w:t>sadaļas 2.</w:t>
            </w:r>
            <w:r w:rsidR="00D66A01" w:rsidRPr="00D66A01">
              <w:rPr>
                <w:rFonts w:cs="Times New Roman"/>
                <w:szCs w:val="24"/>
              </w:rPr>
              <w:t> </w:t>
            </w:r>
            <w:r w:rsidRPr="00D66A01">
              <w:rPr>
                <w:rFonts w:cs="Times New Roman"/>
                <w:szCs w:val="24"/>
              </w:rPr>
              <w:t>punkta I</w:t>
            </w:r>
            <w:r w:rsidR="00D66A01" w:rsidRPr="00D66A01">
              <w:rPr>
                <w:rFonts w:cs="Times New Roman"/>
                <w:szCs w:val="24"/>
              </w:rPr>
              <w:t> </w:t>
            </w:r>
            <w:r w:rsidRPr="00D66A01">
              <w:rPr>
                <w:rFonts w:cs="Times New Roman"/>
                <w:szCs w:val="24"/>
              </w:rPr>
              <w:t>daļas 2.</w:t>
            </w:r>
            <w:r w:rsidR="00D66A01" w:rsidRPr="00D66A01">
              <w:rPr>
                <w:rFonts w:cs="Times New Roman"/>
                <w:szCs w:val="24"/>
              </w:rPr>
              <w:t> </w:t>
            </w:r>
            <w:r w:rsidRPr="00D66A01">
              <w:rPr>
                <w:rFonts w:cs="Times New Roman"/>
                <w:szCs w:val="24"/>
              </w:rPr>
              <w:t>nodaļas "Komercreģistra publicitāte" skaidrojumu) un ar šo likumprojektu minētais deleģējums tiek svītrots.</w:t>
            </w:r>
          </w:p>
        </w:tc>
      </w:tr>
      <w:tr w:rsidR="00C97FA8" w:rsidRPr="00F30B7E" w14:paraId="66E3C61D" w14:textId="77777777" w:rsidTr="0025413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373104" w14:textId="77777777" w:rsidR="00C97FA8" w:rsidRPr="00F30B7E" w:rsidRDefault="00C97FA8"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136053ED"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71806D08" w14:textId="69ABEC7E" w:rsidR="00C97FA8" w:rsidRPr="00F30B7E" w:rsidRDefault="00920906" w:rsidP="00636F99">
            <w:pPr>
              <w:spacing w:after="0"/>
              <w:ind w:firstLine="0"/>
              <w:jc w:val="left"/>
              <w:rPr>
                <w:rFonts w:eastAsia="Times New Roman" w:cs="Times New Roman"/>
                <w:szCs w:val="24"/>
                <w:lang w:eastAsia="lv-LV"/>
              </w:rPr>
            </w:pPr>
            <w:r w:rsidRPr="00AC3EDC">
              <w:rPr>
                <w:rFonts w:eastAsia="Times New Roman" w:cs="Times New Roman"/>
                <w:szCs w:val="24"/>
                <w:lang w:eastAsia="lv-LV"/>
              </w:rPr>
              <w:t>Tieslietu ministrija, Uzņēmumu reģistrs</w:t>
            </w:r>
            <w:r w:rsidR="00E253B1">
              <w:rPr>
                <w:rFonts w:eastAsia="Times New Roman" w:cs="Times New Roman"/>
                <w:szCs w:val="24"/>
                <w:lang w:eastAsia="lv-LV"/>
              </w:rPr>
              <w:t>.</w:t>
            </w:r>
          </w:p>
        </w:tc>
      </w:tr>
      <w:tr w:rsidR="00C97FA8" w:rsidRPr="00F30B7E" w14:paraId="69F6383D" w14:textId="77777777" w:rsidTr="0025413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342A44" w14:textId="77777777" w:rsidR="00C97FA8" w:rsidRPr="00F30B7E" w:rsidRDefault="00C97FA8"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B46437A"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19771D1"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Nav</w:t>
            </w:r>
          </w:p>
        </w:tc>
      </w:tr>
    </w:tbl>
    <w:p w14:paraId="25D869C8" w14:textId="77777777" w:rsidR="00254136" w:rsidRPr="00F30B7E" w:rsidRDefault="00254136"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54136" w:rsidRPr="00F30B7E" w14:paraId="26CB4603" w14:textId="77777777" w:rsidTr="00CB7F2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A5EED87" w14:textId="77777777" w:rsidR="00254136" w:rsidRPr="00F30B7E" w:rsidRDefault="00254136" w:rsidP="002925EF">
            <w:pPr>
              <w:spacing w:after="0"/>
              <w:ind w:firstLine="0"/>
              <w:jc w:val="center"/>
              <w:rPr>
                <w:rFonts w:eastAsia="Times New Roman" w:cs="Times New Roman"/>
                <w:b/>
                <w:bCs/>
                <w:szCs w:val="24"/>
                <w:lang w:eastAsia="lv-LV"/>
              </w:rPr>
            </w:pPr>
            <w:r w:rsidRPr="00F30B7E">
              <w:rPr>
                <w:rFonts w:eastAsia="Times New Roman" w:cs="Times New Roman"/>
                <w:b/>
                <w:bCs/>
                <w:szCs w:val="24"/>
                <w:lang w:eastAsia="lv-LV"/>
              </w:rPr>
              <w:t>V. Tiesību akta projekta atbilstība Latvijas Republikas starptautiskajām saistībām</w:t>
            </w:r>
          </w:p>
        </w:tc>
      </w:tr>
      <w:tr w:rsidR="00254136" w:rsidRPr="00F30B7E" w14:paraId="4285E73A" w14:textId="77777777" w:rsidTr="00CB7F2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499F34" w14:textId="77777777" w:rsidR="00254136" w:rsidRPr="00F30B7E" w:rsidRDefault="00254136"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66D7DFC" w14:textId="77777777" w:rsidR="00254136" w:rsidRPr="00F30B7E" w:rsidRDefault="00254136"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626A164E" w14:textId="3311BFC7" w:rsidR="0010125F" w:rsidRDefault="006A1AFC" w:rsidP="00636F99">
            <w:pPr>
              <w:spacing w:after="0"/>
              <w:ind w:firstLine="533"/>
              <w:rPr>
                <w:rFonts w:eastAsia="Times New Roman" w:cs="Times New Roman"/>
                <w:szCs w:val="24"/>
                <w:lang w:eastAsia="lv-LV"/>
              </w:rPr>
            </w:pPr>
            <w:r w:rsidRPr="00745F45">
              <w:rPr>
                <w:rFonts w:eastAsia="Times New Roman" w:cs="Times New Roman"/>
                <w:szCs w:val="24"/>
                <w:lang w:eastAsia="lv-LV"/>
              </w:rPr>
              <w:t>Direktīva 2019/1151</w:t>
            </w:r>
            <w:r w:rsidR="0010125F">
              <w:rPr>
                <w:rFonts w:eastAsia="Times New Roman" w:cs="Times New Roman"/>
                <w:szCs w:val="24"/>
                <w:lang w:eastAsia="lv-LV"/>
              </w:rPr>
              <w:t xml:space="preserve"> jāievieš līdz 2021.</w:t>
            </w:r>
            <w:r>
              <w:rPr>
                <w:rFonts w:eastAsia="Times New Roman" w:cs="Times New Roman"/>
                <w:szCs w:val="24"/>
                <w:lang w:eastAsia="lv-LV"/>
              </w:rPr>
              <w:t> </w:t>
            </w:r>
            <w:r w:rsidR="0010125F">
              <w:rPr>
                <w:rFonts w:eastAsia="Times New Roman" w:cs="Times New Roman"/>
                <w:szCs w:val="24"/>
                <w:lang w:eastAsia="lv-LV"/>
              </w:rPr>
              <w:t>gada 1.</w:t>
            </w:r>
            <w:r>
              <w:rPr>
                <w:rFonts w:eastAsia="Times New Roman" w:cs="Times New Roman"/>
                <w:szCs w:val="24"/>
                <w:lang w:eastAsia="lv-LV"/>
              </w:rPr>
              <w:t> </w:t>
            </w:r>
            <w:r w:rsidR="0010125F">
              <w:rPr>
                <w:rFonts w:eastAsia="Times New Roman" w:cs="Times New Roman"/>
                <w:szCs w:val="24"/>
                <w:lang w:eastAsia="lv-LV"/>
              </w:rPr>
              <w:t xml:space="preserve">augustam. Savukārt </w:t>
            </w:r>
            <w:r w:rsidRPr="00745F45">
              <w:rPr>
                <w:rFonts w:eastAsia="Times New Roman" w:cs="Times New Roman"/>
                <w:szCs w:val="24"/>
                <w:lang w:eastAsia="lv-LV"/>
              </w:rPr>
              <w:t>Direktīva 2019/1151</w:t>
            </w:r>
            <w:r>
              <w:rPr>
                <w:rFonts w:eastAsia="Times New Roman" w:cs="Times New Roman"/>
                <w:szCs w:val="24"/>
                <w:lang w:eastAsia="lv-LV"/>
              </w:rPr>
              <w:t xml:space="preserve"> </w:t>
            </w:r>
            <w:r w:rsidR="0010125F">
              <w:rPr>
                <w:rFonts w:eastAsia="Times New Roman" w:cs="Times New Roman"/>
                <w:szCs w:val="24"/>
                <w:lang w:eastAsia="lv-LV"/>
              </w:rPr>
              <w:t>13.i</w:t>
            </w:r>
            <w:r>
              <w:rPr>
                <w:rFonts w:eastAsia="Times New Roman" w:cs="Times New Roman"/>
                <w:szCs w:val="24"/>
                <w:lang w:eastAsia="lv-LV"/>
              </w:rPr>
              <w:t> </w:t>
            </w:r>
            <w:r w:rsidR="0010125F">
              <w:rPr>
                <w:rFonts w:eastAsia="Times New Roman" w:cs="Times New Roman"/>
                <w:szCs w:val="24"/>
                <w:lang w:eastAsia="lv-LV"/>
              </w:rPr>
              <w:t>pants, 13.j</w:t>
            </w:r>
            <w:r>
              <w:rPr>
                <w:rFonts w:eastAsia="Times New Roman" w:cs="Times New Roman"/>
                <w:szCs w:val="24"/>
                <w:lang w:eastAsia="lv-LV"/>
              </w:rPr>
              <w:t> </w:t>
            </w:r>
            <w:r w:rsidR="0010125F">
              <w:rPr>
                <w:rFonts w:eastAsia="Times New Roman" w:cs="Times New Roman"/>
                <w:szCs w:val="24"/>
                <w:lang w:eastAsia="lv-LV"/>
              </w:rPr>
              <w:t>panta 2.</w:t>
            </w:r>
            <w:r>
              <w:rPr>
                <w:rFonts w:eastAsia="Times New Roman" w:cs="Times New Roman"/>
                <w:szCs w:val="24"/>
                <w:lang w:eastAsia="lv-LV"/>
              </w:rPr>
              <w:t> </w:t>
            </w:r>
            <w:r w:rsidR="0010125F">
              <w:rPr>
                <w:rFonts w:eastAsia="Times New Roman" w:cs="Times New Roman"/>
                <w:szCs w:val="24"/>
                <w:lang w:eastAsia="lv-LV"/>
              </w:rPr>
              <w:t>punkts un 16.</w:t>
            </w:r>
            <w:r>
              <w:rPr>
                <w:rFonts w:eastAsia="Times New Roman" w:cs="Times New Roman"/>
                <w:szCs w:val="24"/>
                <w:lang w:eastAsia="lv-LV"/>
              </w:rPr>
              <w:t> </w:t>
            </w:r>
            <w:r w:rsidR="0010125F">
              <w:rPr>
                <w:rFonts w:eastAsia="Times New Roman" w:cs="Times New Roman"/>
                <w:szCs w:val="24"/>
                <w:lang w:eastAsia="lv-LV"/>
              </w:rPr>
              <w:t>panta 6.</w:t>
            </w:r>
            <w:r>
              <w:rPr>
                <w:rFonts w:eastAsia="Times New Roman" w:cs="Times New Roman"/>
                <w:szCs w:val="24"/>
                <w:lang w:eastAsia="lv-LV"/>
              </w:rPr>
              <w:t> </w:t>
            </w:r>
            <w:r w:rsidR="0010125F">
              <w:rPr>
                <w:rFonts w:eastAsia="Times New Roman" w:cs="Times New Roman"/>
                <w:szCs w:val="24"/>
                <w:lang w:eastAsia="lv-LV"/>
              </w:rPr>
              <w:t>punkts nacionālajos tiesību aktos jāievieš līdz 2023.</w:t>
            </w:r>
            <w:r>
              <w:rPr>
                <w:rFonts w:eastAsia="Times New Roman" w:cs="Times New Roman"/>
                <w:szCs w:val="24"/>
                <w:lang w:eastAsia="lv-LV"/>
              </w:rPr>
              <w:t> </w:t>
            </w:r>
            <w:r w:rsidR="0010125F">
              <w:rPr>
                <w:rFonts w:eastAsia="Times New Roman" w:cs="Times New Roman"/>
                <w:szCs w:val="24"/>
                <w:lang w:eastAsia="lv-LV"/>
              </w:rPr>
              <w:t>gada 1.</w:t>
            </w:r>
            <w:r>
              <w:rPr>
                <w:rFonts w:eastAsia="Times New Roman" w:cs="Times New Roman"/>
                <w:szCs w:val="24"/>
                <w:lang w:eastAsia="lv-LV"/>
              </w:rPr>
              <w:t> </w:t>
            </w:r>
            <w:r w:rsidR="0010125F">
              <w:rPr>
                <w:rFonts w:eastAsia="Times New Roman" w:cs="Times New Roman"/>
                <w:szCs w:val="24"/>
                <w:lang w:eastAsia="lv-LV"/>
              </w:rPr>
              <w:t>augustam</w:t>
            </w:r>
            <w:r w:rsidR="0010125F" w:rsidRPr="006637E5">
              <w:rPr>
                <w:rFonts w:eastAsia="Times New Roman" w:cs="Times New Roman"/>
                <w:szCs w:val="24"/>
                <w:lang w:eastAsia="lv-LV"/>
              </w:rPr>
              <w:t>.</w:t>
            </w:r>
            <w:r w:rsidR="0010125F">
              <w:rPr>
                <w:rFonts w:eastAsia="Times New Roman" w:cs="Times New Roman"/>
                <w:szCs w:val="24"/>
                <w:lang w:eastAsia="lv-LV"/>
              </w:rPr>
              <w:t xml:space="preserve"> Atbilstoši </w:t>
            </w:r>
            <w:r w:rsidRPr="00745F45">
              <w:rPr>
                <w:rFonts w:eastAsia="Times New Roman" w:cs="Times New Roman"/>
                <w:szCs w:val="24"/>
                <w:lang w:eastAsia="lv-LV"/>
              </w:rPr>
              <w:t>Direktīva</w:t>
            </w:r>
            <w:r w:rsidR="00DE4B4D">
              <w:rPr>
                <w:rFonts w:eastAsia="Times New Roman" w:cs="Times New Roman"/>
                <w:szCs w:val="24"/>
                <w:lang w:eastAsia="lv-LV"/>
              </w:rPr>
              <w:t>s</w:t>
            </w:r>
            <w:r w:rsidRPr="00745F45">
              <w:rPr>
                <w:rFonts w:eastAsia="Times New Roman" w:cs="Times New Roman"/>
                <w:szCs w:val="24"/>
                <w:lang w:eastAsia="lv-LV"/>
              </w:rPr>
              <w:t xml:space="preserve"> 2019/1151</w:t>
            </w:r>
            <w:r>
              <w:rPr>
                <w:rFonts w:eastAsia="Times New Roman" w:cs="Times New Roman"/>
                <w:szCs w:val="24"/>
                <w:lang w:eastAsia="lv-LV"/>
              </w:rPr>
              <w:t xml:space="preserve"> </w:t>
            </w:r>
            <w:r w:rsidR="0010125F">
              <w:rPr>
                <w:rFonts w:eastAsia="Times New Roman" w:cs="Times New Roman"/>
                <w:szCs w:val="24"/>
                <w:lang w:eastAsia="lv-LV"/>
              </w:rPr>
              <w:t>2.</w:t>
            </w:r>
            <w:r>
              <w:rPr>
                <w:rFonts w:eastAsia="Times New Roman" w:cs="Times New Roman"/>
                <w:szCs w:val="24"/>
                <w:lang w:eastAsia="lv-LV"/>
              </w:rPr>
              <w:t> </w:t>
            </w:r>
            <w:r w:rsidR="0010125F">
              <w:rPr>
                <w:rFonts w:eastAsia="Times New Roman" w:cs="Times New Roman"/>
                <w:szCs w:val="24"/>
                <w:lang w:eastAsia="lv-LV"/>
              </w:rPr>
              <w:t>panta 3.</w:t>
            </w:r>
            <w:r>
              <w:rPr>
                <w:rFonts w:eastAsia="Times New Roman" w:cs="Times New Roman"/>
                <w:szCs w:val="24"/>
                <w:lang w:eastAsia="lv-LV"/>
              </w:rPr>
              <w:t> </w:t>
            </w:r>
            <w:r w:rsidR="0010125F">
              <w:rPr>
                <w:rFonts w:eastAsia="Times New Roman" w:cs="Times New Roman"/>
                <w:szCs w:val="24"/>
                <w:lang w:eastAsia="lv-LV"/>
              </w:rPr>
              <w:t xml:space="preserve">punktā noteiktajam, dalībvalstis, kuras </w:t>
            </w:r>
            <w:r w:rsidRPr="00745F45">
              <w:rPr>
                <w:rFonts w:eastAsia="Times New Roman" w:cs="Times New Roman"/>
                <w:szCs w:val="24"/>
                <w:lang w:eastAsia="lv-LV"/>
              </w:rPr>
              <w:t>Direktīva</w:t>
            </w:r>
            <w:r w:rsidR="00DE4B4D">
              <w:rPr>
                <w:rFonts w:eastAsia="Times New Roman" w:cs="Times New Roman"/>
                <w:szCs w:val="24"/>
                <w:lang w:eastAsia="lv-LV"/>
              </w:rPr>
              <w:t>s</w:t>
            </w:r>
            <w:r w:rsidRPr="00745F45">
              <w:rPr>
                <w:rFonts w:eastAsia="Times New Roman" w:cs="Times New Roman"/>
                <w:szCs w:val="24"/>
                <w:lang w:eastAsia="lv-LV"/>
              </w:rPr>
              <w:t xml:space="preserve"> 2019/1151</w:t>
            </w:r>
            <w:r>
              <w:rPr>
                <w:rFonts w:eastAsia="Times New Roman" w:cs="Times New Roman"/>
                <w:szCs w:val="24"/>
                <w:lang w:eastAsia="lv-LV"/>
              </w:rPr>
              <w:t xml:space="preserve"> </w:t>
            </w:r>
            <w:r w:rsidR="0010125F">
              <w:rPr>
                <w:rFonts w:eastAsia="Times New Roman" w:cs="Times New Roman"/>
                <w:szCs w:val="24"/>
                <w:lang w:eastAsia="lv-LV"/>
              </w:rPr>
              <w:t>transponēšanā sastopas ar sevišķām grūtībām, ir tiesīgas izmantot paredzētā laikposma (2021.</w:t>
            </w:r>
            <w:r>
              <w:rPr>
                <w:rFonts w:eastAsia="Times New Roman" w:cs="Times New Roman"/>
                <w:szCs w:val="24"/>
                <w:lang w:eastAsia="lv-LV"/>
              </w:rPr>
              <w:t> </w:t>
            </w:r>
            <w:r w:rsidR="0010125F">
              <w:rPr>
                <w:rFonts w:eastAsia="Times New Roman" w:cs="Times New Roman"/>
                <w:szCs w:val="24"/>
                <w:lang w:eastAsia="lv-LV"/>
              </w:rPr>
              <w:t>gada 1.</w:t>
            </w:r>
            <w:r>
              <w:rPr>
                <w:rFonts w:eastAsia="Times New Roman" w:cs="Times New Roman"/>
                <w:szCs w:val="24"/>
                <w:lang w:eastAsia="lv-LV"/>
              </w:rPr>
              <w:t> </w:t>
            </w:r>
            <w:r w:rsidR="0010125F">
              <w:rPr>
                <w:rFonts w:eastAsia="Times New Roman" w:cs="Times New Roman"/>
                <w:szCs w:val="24"/>
                <w:lang w:eastAsia="lv-LV"/>
              </w:rPr>
              <w:t>augusts) pagarinājumu, kas nepārsniedz vienu gadu. Par savu nodomu izmantot pagarinājumu, nepieciešams paziņot Eiropas Komisijai līdz 2021.</w:t>
            </w:r>
            <w:r>
              <w:rPr>
                <w:rFonts w:eastAsia="Times New Roman" w:cs="Times New Roman"/>
                <w:szCs w:val="24"/>
                <w:lang w:eastAsia="lv-LV"/>
              </w:rPr>
              <w:t> </w:t>
            </w:r>
            <w:r w:rsidR="0010125F">
              <w:rPr>
                <w:rFonts w:eastAsia="Times New Roman" w:cs="Times New Roman"/>
                <w:szCs w:val="24"/>
                <w:lang w:eastAsia="lv-LV"/>
              </w:rPr>
              <w:t>gada 1.</w:t>
            </w:r>
            <w:r w:rsidR="00C36B26">
              <w:rPr>
                <w:rFonts w:eastAsia="Times New Roman" w:cs="Times New Roman"/>
                <w:szCs w:val="24"/>
                <w:lang w:eastAsia="lv-LV"/>
              </w:rPr>
              <w:t> </w:t>
            </w:r>
            <w:r w:rsidR="0010125F">
              <w:rPr>
                <w:rFonts w:eastAsia="Times New Roman" w:cs="Times New Roman"/>
                <w:szCs w:val="24"/>
                <w:lang w:eastAsia="lv-LV"/>
              </w:rPr>
              <w:t>februārim.</w:t>
            </w:r>
          </w:p>
          <w:p w14:paraId="5B345640" w14:textId="01710CED" w:rsidR="0010125F" w:rsidRDefault="0010125F" w:rsidP="00636F99">
            <w:pPr>
              <w:spacing w:after="0"/>
              <w:ind w:firstLine="533"/>
              <w:rPr>
                <w:rFonts w:eastAsia="Times New Roman" w:cs="Times New Roman"/>
                <w:szCs w:val="24"/>
                <w:lang w:eastAsia="lv-LV"/>
              </w:rPr>
            </w:pPr>
            <w:r w:rsidRPr="002B46BF">
              <w:rPr>
                <w:rFonts w:eastAsia="Times New Roman" w:cs="Times New Roman"/>
                <w:szCs w:val="24"/>
                <w:lang w:eastAsia="lv-LV"/>
              </w:rPr>
              <w:t>Direktīva par pārstrukturēšanu un maksātnespēju</w:t>
            </w:r>
            <w:r>
              <w:rPr>
                <w:rFonts w:eastAsia="Times New Roman" w:cs="Times New Roman"/>
                <w:szCs w:val="24"/>
                <w:lang w:eastAsia="lv-LV"/>
              </w:rPr>
              <w:t xml:space="preserve"> jāievieš līdz 2021.</w:t>
            </w:r>
            <w:r w:rsidR="006A1AFC">
              <w:rPr>
                <w:rFonts w:eastAsia="Times New Roman" w:cs="Times New Roman"/>
                <w:szCs w:val="24"/>
                <w:lang w:eastAsia="lv-LV"/>
              </w:rPr>
              <w:t> </w:t>
            </w:r>
            <w:r>
              <w:rPr>
                <w:rFonts w:eastAsia="Times New Roman" w:cs="Times New Roman"/>
                <w:szCs w:val="24"/>
                <w:lang w:eastAsia="lv-LV"/>
              </w:rPr>
              <w:t>gada 17.</w:t>
            </w:r>
            <w:r w:rsidR="006A1AFC">
              <w:rPr>
                <w:rFonts w:eastAsia="Times New Roman" w:cs="Times New Roman"/>
                <w:szCs w:val="24"/>
                <w:lang w:eastAsia="lv-LV"/>
              </w:rPr>
              <w:t> </w:t>
            </w:r>
            <w:r>
              <w:rPr>
                <w:rFonts w:eastAsia="Times New Roman" w:cs="Times New Roman"/>
                <w:szCs w:val="24"/>
                <w:lang w:eastAsia="lv-LV"/>
              </w:rPr>
              <w:t>jūlijam. Atbilstoši Direktīvas par pārstrukturēšanu un maksātnespēju īstenošanas 34.</w:t>
            </w:r>
            <w:r w:rsidR="006A1AFC">
              <w:rPr>
                <w:rFonts w:eastAsia="Times New Roman" w:cs="Times New Roman"/>
                <w:szCs w:val="24"/>
                <w:lang w:eastAsia="lv-LV"/>
              </w:rPr>
              <w:t> </w:t>
            </w:r>
            <w:r>
              <w:rPr>
                <w:rFonts w:eastAsia="Times New Roman" w:cs="Times New Roman"/>
                <w:szCs w:val="24"/>
                <w:lang w:eastAsia="lv-LV"/>
              </w:rPr>
              <w:t>panta 2.</w:t>
            </w:r>
            <w:r w:rsidR="006A1AFC">
              <w:rPr>
                <w:rFonts w:eastAsia="Times New Roman" w:cs="Times New Roman"/>
                <w:szCs w:val="24"/>
                <w:lang w:eastAsia="lv-LV"/>
              </w:rPr>
              <w:t> </w:t>
            </w:r>
            <w:r>
              <w:rPr>
                <w:rFonts w:eastAsia="Times New Roman" w:cs="Times New Roman"/>
                <w:szCs w:val="24"/>
                <w:lang w:eastAsia="lv-LV"/>
              </w:rPr>
              <w:t>punktā noteiktajam, dalībvalstis, kuras šīs direktīvas transponēšanā sastopas ar sevišķām grūtībām, ir tiesīgas izmantot paredzētā laikposma (2021.</w:t>
            </w:r>
            <w:r w:rsidR="00C36B26">
              <w:rPr>
                <w:rFonts w:eastAsia="Times New Roman" w:cs="Times New Roman"/>
                <w:szCs w:val="24"/>
                <w:lang w:eastAsia="lv-LV"/>
              </w:rPr>
              <w:t> </w:t>
            </w:r>
            <w:r>
              <w:rPr>
                <w:rFonts w:eastAsia="Times New Roman" w:cs="Times New Roman"/>
                <w:szCs w:val="24"/>
                <w:lang w:eastAsia="lv-LV"/>
              </w:rPr>
              <w:t>gada 17.</w:t>
            </w:r>
            <w:r w:rsidR="006A1AFC">
              <w:rPr>
                <w:rFonts w:eastAsia="Times New Roman" w:cs="Times New Roman"/>
                <w:szCs w:val="24"/>
                <w:lang w:eastAsia="lv-LV"/>
              </w:rPr>
              <w:t> </w:t>
            </w:r>
            <w:r>
              <w:rPr>
                <w:rFonts w:eastAsia="Times New Roman" w:cs="Times New Roman"/>
                <w:szCs w:val="24"/>
                <w:lang w:eastAsia="lv-LV"/>
              </w:rPr>
              <w:t>jūlija) pagarinājumu, kas nepārsniedz vienu gadu. Par savu nodomu izmantojot pagarinājumu, nepieciešams par to paziņot Eiropas Komisijai.</w:t>
            </w:r>
          </w:p>
          <w:p w14:paraId="5186FC32" w14:textId="6A4BCC40" w:rsidR="0010125F" w:rsidRPr="00F30B7E" w:rsidRDefault="0010125F" w:rsidP="00DE17A2">
            <w:pPr>
              <w:spacing w:after="0"/>
              <w:ind w:firstLine="533"/>
              <w:rPr>
                <w:rFonts w:eastAsia="Times New Roman" w:cs="Times New Roman"/>
                <w:szCs w:val="24"/>
                <w:lang w:eastAsia="lv-LV"/>
              </w:rPr>
            </w:pPr>
            <w:r w:rsidRPr="002C10E8">
              <w:rPr>
                <w:rFonts w:eastAsia="Times New Roman" w:cs="Times New Roman"/>
                <w:szCs w:val="24"/>
                <w:lang w:eastAsia="lv-LV"/>
              </w:rPr>
              <w:t>Eiropas Parlamenta un Padomes 2017.</w:t>
            </w:r>
            <w:r w:rsidR="006A1AFC">
              <w:rPr>
                <w:rFonts w:eastAsia="Times New Roman" w:cs="Times New Roman"/>
                <w:szCs w:val="24"/>
                <w:lang w:eastAsia="lv-LV"/>
              </w:rPr>
              <w:t> </w:t>
            </w:r>
            <w:r w:rsidRPr="002C10E8">
              <w:rPr>
                <w:rFonts w:eastAsia="Times New Roman" w:cs="Times New Roman"/>
                <w:szCs w:val="24"/>
                <w:lang w:eastAsia="lv-LV"/>
              </w:rPr>
              <w:t>gada 14.</w:t>
            </w:r>
            <w:r w:rsidR="006A1AFC">
              <w:rPr>
                <w:rFonts w:eastAsia="Times New Roman" w:cs="Times New Roman"/>
                <w:szCs w:val="24"/>
                <w:lang w:eastAsia="lv-LV"/>
              </w:rPr>
              <w:t> </w:t>
            </w:r>
            <w:r w:rsidRPr="002C10E8">
              <w:rPr>
                <w:rFonts w:eastAsia="Times New Roman" w:cs="Times New Roman"/>
                <w:szCs w:val="24"/>
                <w:lang w:eastAsia="lv-LV"/>
              </w:rPr>
              <w:t xml:space="preserve">jūnija </w:t>
            </w:r>
            <w:r w:rsidR="00DE4B4D">
              <w:rPr>
                <w:rFonts w:eastAsia="Times New Roman" w:cs="Times New Roman"/>
                <w:szCs w:val="24"/>
                <w:lang w:eastAsia="lv-LV"/>
              </w:rPr>
              <w:t>D</w:t>
            </w:r>
            <w:r w:rsidRPr="002C10E8">
              <w:rPr>
                <w:rFonts w:eastAsia="Times New Roman" w:cs="Times New Roman"/>
                <w:szCs w:val="24"/>
                <w:lang w:eastAsia="lv-LV"/>
              </w:rPr>
              <w:t>irektīvas (ES) 2017/1132 attiecībā uz sabiedrību tiesību dažiem aspektiem</w:t>
            </w:r>
            <w:r>
              <w:rPr>
                <w:rFonts w:eastAsia="Times New Roman" w:cs="Times New Roman"/>
                <w:szCs w:val="24"/>
                <w:lang w:eastAsia="lv-LV"/>
              </w:rPr>
              <w:t xml:space="preserve"> III</w:t>
            </w:r>
            <w:r w:rsidRPr="002C10E8">
              <w:rPr>
                <w:rFonts w:eastAsia="Times New Roman" w:cs="Times New Roman"/>
                <w:szCs w:val="24"/>
                <w:lang w:eastAsia="lv-LV"/>
              </w:rPr>
              <w:t> pielikuma A daļā uzskaitītajā</w:t>
            </w:r>
            <w:r>
              <w:rPr>
                <w:rFonts w:eastAsia="Times New Roman" w:cs="Times New Roman"/>
                <w:szCs w:val="24"/>
                <w:lang w:eastAsia="lv-LV"/>
              </w:rPr>
              <w:t>s</w:t>
            </w:r>
            <w:r w:rsidRPr="002C10E8">
              <w:rPr>
                <w:rFonts w:eastAsia="Times New Roman" w:cs="Times New Roman"/>
                <w:szCs w:val="24"/>
                <w:lang w:eastAsia="lv-LV"/>
              </w:rPr>
              <w:t xml:space="preserve"> direktīv</w:t>
            </w:r>
            <w:r>
              <w:rPr>
                <w:rFonts w:eastAsia="Times New Roman" w:cs="Times New Roman"/>
                <w:szCs w:val="24"/>
                <w:lang w:eastAsia="lv-LV"/>
              </w:rPr>
              <w:t>as (</w:t>
            </w:r>
            <w:r w:rsidRPr="002C10E8">
              <w:rPr>
                <w:rFonts w:eastAsia="Times New Roman" w:cs="Times New Roman"/>
                <w:szCs w:val="24"/>
                <w:lang w:eastAsia="lv-LV"/>
              </w:rPr>
              <w:t xml:space="preserve">Direktīvas 82/891/EEK, 89/666/EEK, 2005/56/EK, 2009/101/EK, </w:t>
            </w:r>
            <w:r w:rsidRPr="002C10E8">
              <w:rPr>
                <w:rFonts w:eastAsia="Times New Roman" w:cs="Times New Roman"/>
                <w:szCs w:val="24"/>
                <w:lang w:eastAsia="lv-LV"/>
              </w:rPr>
              <w:lastRenderedPageBreak/>
              <w:t>2011/35/ES un 2012/30/ES) atceļ, neskarot dalībvalstu pienākumus attiecībā uz termiņiem III pielikuma B daļā noteikto direktīvu transponēšanai valsts tiesību aktos un attiecībā uz to piemērošanas datumiem</w:t>
            </w:r>
            <w:r>
              <w:rPr>
                <w:rFonts w:eastAsia="Times New Roman" w:cs="Times New Roman"/>
                <w:szCs w:val="24"/>
                <w:lang w:eastAsia="lv-LV"/>
              </w:rPr>
              <w:t>.</w:t>
            </w:r>
          </w:p>
        </w:tc>
      </w:tr>
      <w:tr w:rsidR="00254136" w:rsidRPr="00F30B7E" w14:paraId="04040763" w14:textId="77777777" w:rsidTr="00CB7F2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04667A" w14:textId="77777777" w:rsidR="00254136" w:rsidRPr="00F30B7E" w:rsidRDefault="00254136"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11DC17F6" w14:textId="77777777" w:rsidR="00254136" w:rsidRPr="00F30B7E" w:rsidRDefault="00254136"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438FF057" w14:textId="0061F831" w:rsidR="00254136" w:rsidRPr="00F30B7E" w:rsidRDefault="00920906" w:rsidP="00636F99">
            <w:pPr>
              <w:spacing w:after="0"/>
              <w:ind w:firstLine="0"/>
              <w:jc w:val="left"/>
              <w:rPr>
                <w:rFonts w:eastAsia="Times New Roman" w:cs="Times New Roman"/>
                <w:szCs w:val="24"/>
                <w:lang w:eastAsia="lv-LV"/>
              </w:rPr>
            </w:pPr>
            <w:r>
              <w:rPr>
                <w:rFonts w:eastAsia="Times New Roman" w:cs="Times New Roman"/>
                <w:szCs w:val="24"/>
                <w:lang w:eastAsia="lv-LV"/>
              </w:rPr>
              <w:t>Nav attiecināms</w:t>
            </w:r>
            <w:r w:rsidR="00C36B26">
              <w:rPr>
                <w:rFonts w:eastAsia="Times New Roman" w:cs="Times New Roman"/>
                <w:szCs w:val="24"/>
                <w:lang w:eastAsia="lv-LV"/>
              </w:rPr>
              <w:t>.</w:t>
            </w:r>
          </w:p>
        </w:tc>
      </w:tr>
      <w:tr w:rsidR="00254136" w:rsidRPr="00F30B7E" w14:paraId="37939A5C" w14:textId="77777777" w:rsidTr="00CB7F2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9C02E9" w14:textId="77777777" w:rsidR="00254136" w:rsidRPr="00F30B7E" w:rsidRDefault="00254136"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12862FC" w14:textId="77777777" w:rsidR="00254136" w:rsidRPr="00F30B7E" w:rsidRDefault="00254136"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56A3C2E" w14:textId="77777777" w:rsidR="00254136" w:rsidRPr="00F30B7E" w:rsidRDefault="00254136"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Nav</w:t>
            </w:r>
          </w:p>
        </w:tc>
      </w:tr>
    </w:tbl>
    <w:p w14:paraId="0E3977D0" w14:textId="1D0EDA7E" w:rsidR="00CB78A7" w:rsidRPr="00F30B7E" w:rsidRDefault="00254136"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 xml:space="preserve">  </w:t>
      </w:r>
      <w:r w:rsidR="00CB78A7" w:rsidRPr="00F30B7E">
        <w:rPr>
          <w:rFonts w:eastAsia="Times New Roman" w:cs="Times New Roman"/>
          <w:szCs w:val="24"/>
          <w:lang w:eastAsia="lv-LV"/>
        </w:rPr>
        <w:t xml:space="preserve">  </w:t>
      </w:r>
    </w:p>
    <w:tbl>
      <w:tblPr>
        <w:tblW w:w="502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461"/>
        <w:gridCol w:w="2412"/>
        <w:gridCol w:w="2052"/>
        <w:gridCol w:w="3173"/>
      </w:tblGrid>
      <w:tr w:rsidR="00CB78A7" w:rsidRPr="00F30B7E" w14:paraId="5EF1F937" w14:textId="77777777" w:rsidTr="00CE3FB2">
        <w:trPr>
          <w:tblCellSpacing w:w="15" w:type="dxa"/>
        </w:trPr>
        <w:tc>
          <w:tcPr>
            <w:tcW w:w="4967" w:type="pct"/>
            <w:gridSpan w:val="4"/>
            <w:tcBorders>
              <w:top w:val="outset" w:sz="6" w:space="0" w:color="auto"/>
              <w:left w:val="outset" w:sz="6" w:space="0" w:color="auto"/>
              <w:bottom w:val="outset" w:sz="6" w:space="0" w:color="auto"/>
              <w:right w:val="outset" w:sz="6" w:space="0" w:color="auto"/>
            </w:tcBorders>
            <w:vAlign w:val="center"/>
            <w:hideMark/>
          </w:tcPr>
          <w:p w14:paraId="4DB61FE2" w14:textId="77777777" w:rsidR="00CB78A7" w:rsidRPr="00F30B7E" w:rsidRDefault="00CB78A7" w:rsidP="002925EF">
            <w:pPr>
              <w:spacing w:after="0"/>
              <w:ind w:firstLine="0"/>
              <w:jc w:val="center"/>
              <w:rPr>
                <w:rFonts w:eastAsia="Times New Roman" w:cs="Times New Roman"/>
                <w:b/>
                <w:bCs/>
                <w:szCs w:val="24"/>
                <w:lang w:eastAsia="lv-LV"/>
              </w:rPr>
            </w:pPr>
            <w:r w:rsidRPr="00F30B7E">
              <w:rPr>
                <w:rFonts w:eastAsia="Times New Roman" w:cs="Times New Roman"/>
                <w:b/>
                <w:bCs/>
                <w:szCs w:val="24"/>
                <w:lang w:eastAsia="lv-LV"/>
              </w:rPr>
              <w:t>1. tabula</w:t>
            </w:r>
            <w:r w:rsidRPr="00F30B7E">
              <w:rPr>
                <w:rFonts w:eastAsia="Times New Roman" w:cs="Times New Roman"/>
                <w:b/>
                <w:bCs/>
                <w:szCs w:val="24"/>
                <w:lang w:eastAsia="lv-LV"/>
              </w:rPr>
              <w:br/>
              <w:t>Tiesību akta projekta atbilstība ES tiesību aktiem</w:t>
            </w:r>
          </w:p>
        </w:tc>
      </w:tr>
      <w:tr w:rsidR="00CB78A7" w:rsidRPr="00F30B7E" w14:paraId="11BB35A6"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hideMark/>
          </w:tcPr>
          <w:p w14:paraId="03F2A433" w14:textId="77777777" w:rsidR="00CB78A7" w:rsidRPr="00F30B7E" w:rsidRDefault="00CB78A7"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Attiecīgā ES tiesību akta datums, numurs un nosaukums</w:t>
            </w:r>
          </w:p>
        </w:tc>
        <w:tc>
          <w:tcPr>
            <w:tcW w:w="4165" w:type="pct"/>
            <w:gridSpan w:val="3"/>
            <w:tcBorders>
              <w:top w:val="outset" w:sz="6" w:space="0" w:color="auto"/>
              <w:left w:val="outset" w:sz="6" w:space="0" w:color="auto"/>
              <w:bottom w:val="outset" w:sz="6" w:space="0" w:color="auto"/>
              <w:right w:val="outset" w:sz="6" w:space="0" w:color="auto"/>
            </w:tcBorders>
            <w:hideMark/>
          </w:tcPr>
          <w:p w14:paraId="097DB73E" w14:textId="35669CF8" w:rsidR="00CB78A7" w:rsidRDefault="00086B12" w:rsidP="00636F99">
            <w:pPr>
              <w:spacing w:after="0"/>
              <w:ind w:firstLine="0"/>
              <w:rPr>
                <w:rFonts w:eastAsia="Times New Roman" w:cs="Times New Roman"/>
                <w:szCs w:val="24"/>
                <w:lang w:eastAsia="lv-LV"/>
              </w:rPr>
            </w:pPr>
            <w:r>
              <w:rPr>
                <w:rFonts w:eastAsia="Times New Roman" w:cs="Times New Roman"/>
                <w:szCs w:val="24"/>
                <w:lang w:eastAsia="lv-LV"/>
              </w:rPr>
              <w:t xml:space="preserve">1) </w:t>
            </w:r>
            <w:r w:rsidR="00CB78A7" w:rsidRPr="00F30B7E">
              <w:rPr>
                <w:rFonts w:eastAsia="Times New Roman" w:cs="Times New Roman"/>
                <w:szCs w:val="24"/>
                <w:lang w:eastAsia="lv-LV"/>
              </w:rPr>
              <w:t xml:space="preserve">Eiropas Parlamenta un Padomes </w:t>
            </w:r>
            <w:r w:rsidR="00DE4B4D" w:rsidRPr="00F30B7E">
              <w:rPr>
                <w:rFonts w:eastAsia="Times New Roman" w:cs="Times New Roman"/>
                <w:szCs w:val="24"/>
                <w:lang w:eastAsia="lv-LV"/>
              </w:rPr>
              <w:t>2019</w:t>
            </w:r>
            <w:r w:rsidR="00DE4B4D">
              <w:rPr>
                <w:rFonts w:eastAsia="Times New Roman" w:cs="Times New Roman"/>
                <w:szCs w:val="24"/>
                <w:lang w:eastAsia="lv-LV"/>
              </w:rPr>
              <w:t>. </w:t>
            </w:r>
            <w:r w:rsidR="00DE4B4D" w:rsidRPr="00F30B7E">
              <w:rPr>
                <w:rFonts w:eastAsia="Times New Roman" w:cs="Times New Roman"/>
                <w:szCs w:val="24"/>
                <w:lang w:eastAsia="lv-LV"/>
              </w:rPr>
              <w:t>gada 20.</w:t>
            </w:r>
            <w:r w:rsidR="00DE4B4D">
              <w:rPr>
                <w:rFonts w:eastAsia="Times New Roman" w:cs="Times New Roman"/>
                <w:szCs w:val="24"/>
                <w:lang w:eastAsia="lv-LV"/>
              </w:rPr>
              <w:t> </w:t>
            </w:r>
            <w:r w:rsidR="00DE4B4D" w:rsidRPr="00F30B7E">
              <w:rPr>
                <w:rFonts w:eastAsia="Times New Roman" w:cs="Times New Roman"/>
                <w:szCs w:val="24"/>
                <w:lang w:eastAsia="lv-LV"/>
              </w:rPr>
              <w:t>jūnij</w:t>
            </w:r>
            <w:r w:rsidR="00DE4B4D">
              <w:rPr>
                <w:rFonts w:eastAsia="Times New Roman" w:cs="Times New Roman"/>
                <w:szCs w:val="24"/>
                <w:lang w:eastAsia="lv-LV"/>
              </w:rPr>
              <w:t>a</w:t>
            </w:r>
            <w:r w:rsidR="00DE4B4D" w:rsidRPr="00F30B7E">
              <w:rPr>
                <w:rFonts w:eastAsia="Times New Roman" w:cs="Times New Roman"/>
                <w:szCs w:val="24"/>
                <w:lang w:eastAsia="lv-LV"/>
              </w:rPr>
              <w:t xml:space="preserve"> </w:t>
            </w:r>
            <w:r w:rsidR="00CB78A7" w:rsidRPr="00F30B7E">
              <w:rPr>
                <w:rFonts w:eastAsia="Times New Roman" w:cs="Times New Roman"/>
                <w:szCs w:val="24"/>
                <w:lang w:eastAsia="lv-LV"/>
              </w:rPr>
              <w:t>Direktīva (ES) 2019/1151,</w:t>
            </w:r>
            <w:r w:rsidR="00C36B26">
              <w:rPr>
                <w:rFonts w:eastAsia="Times New Roman" w:cs="Times New Roman"/>
                <w:szCs w:val="24"/>
                <w:lang w:eastAsia="lv-LV"/>
              </w:rPr>
              <w:t xml:space="preserve"> </w:t>
            </w:r>
            <w:r w:rsidR="00CB78A7" w:rsidRPr="00F30B7E">
              <w:rPr>
                <w:rFonts w:eastAsia="Times New Roman" w:cs="Times New Roman"/>
                <w:szCs w:val="24"/>
                <w:lang w:eastAsia="lv-LV"/>
              </w:rPr>
              <w:t>ar ko groza Direktīvu (ES) 2017/1132 attiecībā uz digitālo rīku un procesu izmantošanu sabiedrību tiesībās</w:t>
            </w:r>
            <w:r>
              <w:rPr>
                <w:rFonts w:eastAsia="Times New Roman" w:cs="Times New Roman"/>
                <w:szCs w:val="24"/>
                <w:lang w:eastAsia="lv-LV"/>
              </w:rPr>
              <w:t>;</w:t>
            </w:r>
          </w:p>
          <w:p w14:paraId="04A18EC0" w14:textId="77777777" w:rsidR="00086B12" w:rsidRDefault="00086B12" w:rsidP="00636F99">
            <w:pPr>
              <w:spacing w:after="0"/>
              <w:ind w:firstLine="0"/>
              <w:jc w:val="left"/>
              <w:rPr>
                <w:rFonts w:eastAsia="Times New Roman" w:cs="Times New Roman"/>
                <w:szCs w:val="24"/>
                <w:lang w:eastAsia="lv-LV"/>
              </w:rPr>
            </w:pPr>
          </w:p>
          <w:p w14:paraId="23A66862" w14:textId="7CD1E6C0" w:rsidR="00086B12" w:rsidRDefault="00086B12" w:rsidP="00636F99">
            <w:pPr>
              <w:spacing w:after="0"/>
              <w:ind w:firstLine="0"/>
              <w:rPr>
                <w:rFonts w:eastAsia="Times New Roman" w:cs="Times New Roman"/>
                <w:szCs w:val="24"/>
                <w:lang w:eastAsia="lv-LV"/>
              </w:rPr>
            </w:pPr>
            <w:r>
              <w:rPr>
                <w:rFonts w:eastAsia="Times New Roman" w:cs="Times New Roman"/>
                <w:szCs w:val="24"/>
                <w:lang w:eastAsia="lv-LV"/>
              </w:rPr>
              <w:t xml:space="preserve">2) </w:t>
            </w:r>
            <w:r w:rsidRPr="002B46BF">
              <w:rPr>
                <w:rFonts w:eastAsia="Times New Roman" w:cs="Times New Roman"/>
                <w:szCs w:val="24"/>
                <w:lang w:eastAsia="lv-LV"/>
              </w:rPr>
              <w:t xml:space="preserve">Eiropas Parlamenta un Padomes </w:t>
            </w:r>
            <w:r>
              <w:rPr>
                <w:rFonts w:eastAsia="Times New Roman" w:cs="Times New Roman"/>
                <w:szCs w:val="24"/>
                <w:lang w:eastAsia="lv-LV"/>
              </w:rPr>
              <w:t>2019.</w:t>
            </w:r>
            <w:r w:rsidR="006A1AFC">
              <w:rPr>
                <w:rFonts w:eastAsia="Times New Roman" w:cs="Times New Roman"/>
                <w:szCs w:val="24"/>
                <w:lang w:eastAsia="lv-LV"/>
              </w:rPr>
              <w:t> </w:t>
            </w:r>
            <w:r>
              <w:rPr>
                <w:rFonts w:eastAsia="Times New Roman" w:cs="Times New Roman"/>
                <w:szCs w:val="24"/>
                <w:lang w:eastAsia="lv-LV"/>
              </w:rPr>
              <w:t>gada 20.</w:t>
            </w:r>
            <w:r w:rsidR="006A1AFC">
              <w:rPr>
                <w:rFonts w:eastAsia="Times New Roman" w:cs="Times New Roman"/>
                <w:szCs w:val="24"/>
                <w:lang w:eastAsia="lv-LV"/>
              </w:rPr>
              <w:t> </w:t>
            </w:r>
            <w:r>
              <w:rPr>
                <w:rFonts w:eastAsia="Times New Roman" w:cs="Times New Roman"/>
                <w:szCs w:val="24"/>
                <w:lang w:eastAsia="lv-LV"/>
              </w:rPr>
              <w:t xml:space="preserve">jūnija </w:t>
            </w:r>
            <w:r w:rsidR="00DE4B4D">
              <w:rPr>
                <w:rFonts w:eastAsia="Times New Roman" w:cs="Times New Roman"/>
                <w:szCs w:val="24"/>
                <w:lang w:eastAsia="lv-LV"/>
              </w:rPr>
              <w:t>D</w:t>
            </w:r>
            <w:r w:rsidRPr="002B46BF">
              <w:rPr>
                <w:rFonts w:eastAsia="Times New Roman" w:cs="Times New Roman"/>
                <w:szCs w:val="24"/>
                <w:lang w:eastAsia="lv-LV"/>
              </w:rPr>
              <w:t>irektīva (ES) 2019/1023 par preventīvās pārstrukturēšanas regulējumu, parādsaistību dzēšanu un diskvalifikāciju un ar pārstrukturēšanu, maksātnespēju un parādsaistību dzēšanu saistīto procedūru efektivitātes palielināšanas pasākumiem un ar ko groza Direktīvu (ES) 2017/1132</w:t>
            </w:r>
            <w:r>
              <w:rPr>
                <w:rFonts w:eastAsia="Times New Roman" w:cs="Times New Roman"/>
                <w:szCs w:val="24"/>
                <w:lang w:eastAsia="lv-LV"/>
              </w:rPr>
              <w:t>;</w:t>
            </w:r>
          </w:p>
          <w:p w14:paraId="77047A56" w14:textId="77777777" w:rsidR="00086B12" w:rsidRDefault="00086B12" w:rsidP="00636F99">
            <w:pPr>
              <w:spacing w:after="0"/>
              <w:ind w:firstLine="0"/>
              <w:jc w:val="left"/>
              <w:rPr>
                <w:rFonts w:eastAsia="Times New Roman" w:cs="Times New Roman"/>
                <w:szCs w:val="24"/>
                <w:lang w:eastAsia="lv-LV"/>
              </w:rPr>
            </w:pPr>
          </w:p>
          <w:p w14:paraId="0E91FD9D" w14:textId="5AECE6D6" w:rsidR="00086B12" w:rsidRPr="00F30B7E" w:rsidRDefault="00086B12" w:rsidP="00636F99">
            <w:pPr>
              <w:spacing w:after="0"/>
              <w:ind w:firstLine="0"/>
              <w:rPr>
                <w:rFonts w:eastAsia="Times New Roman" w:cs="Times New Roman"/>
                <w:szCs w:val="24"/>
                <w:lang w:eastAsia="lv-LV"/>
              </w:rPr>
            </w:pPr>
            <w:r>
              <w:rPr>
                <w:rFonts w:eastAsia="Times New Roman" w:cs="Times New Roman"/>
                <w:szCs w:val="24"/>
                <w:lang w:eastAsia="lv-LV"/>
              </w:rPr>
              <w:t xml:space="preserve">3) </w:t>
            </w:r>
            <w:r w:rsidRPr="008E2FAC">
              <w:rPr>
                <w:rFonts w:eastAsia="Times New Roman" w:cs="Times New Roman"/>
                <w:szCs w:val="24"/>
                <w:lang w:eastAsia="lv-LV"/>
              </w:rPr>
              <w:t>Eiropas Parlamenta un Padomes 2017.</w:t>
            </w:r>
            <w:r w:rsidR="006A1AFC">
              <w:rPr>
                <w:rFonts w:eastAsia="Times New Roman" w:cs="Times New Roman"/>
                <w:szCs w:val="24"/>
                <w:lang w:eastAsia="lv-LV"/>
              </w:rPr>
              <w:t> </w:t>
            </w:r>
            <w:r w:rsidRPr="008E2FAC">
              <w:rPr>
                <w:rFonts w:eastAsia="Times New Roman" w:cs="Times New Roman"/>
                <w:szCs w:val="24"/>
                <w:lang w:eastAsia="lv-LV"/>
              </w:rPr>
              <w:t>gada 14.</w:t>
            </w:r>
            <w:r w:rsidR="006A1AFC">
              <w:rPr>
                <w:rFonts w:eastAsia="Times New Roman" w:cs="Times New Roman"/>
                <w:szCs w:val="24"/>
                <w:lang w:eastAsia="lv-LV"/>
              </w:rPr>
              <w:t> </w:t>
            </w:r>
            <w:r w:rsidRPr="008E2FAC">
              <w:rPr>
                <w:rFonts w:eastAsia="Times New Roman" w:cs="Times New Roman"/>
                <w:szCs w:val="24"/>
                <w:lang w:eastAsia="lv-LV"/>
              </w:rPr>
              <w:t>jūnij</w:t>
            </w:r>
            <w:r>
              <w:rPr>
                <w:rFonts w:eastAsia="Times New Roman" w:cs="Times New Roman"/>
                <w:szCs w:val="24"/>
                <w:lang w:eastAsia="lv-LV"/>
              </w:rPr>
              <w:t>a</w:t>
            </w:r>
            <w:r w:rsidRPr="008E2FAC">
              <w:rPr>
                <w:rFonts w:eastAsia="Times New Roman" w:cs="Times New Roman"/>
                <w:szCs w:val="24"/>
                <w:lang w:eastAsia="lv-LV"/>
              </w:rPr>
              <w:t xml:space="preserve"> Direktīva (ES) 2017/1132 attiecībā uz sabiedrību tiesību dažiem aspektiem</w:t>
            </w:r>
            <w:r>
              <w:rPr>
                <w:rFonts w:eastAsia="Times New Roman" w:cs="Times New Roman"/>
                <w:szCs w:val="24"/>
                <w:lang w:eastAsia="lv-LV"/>
              </w:rPr>
              <w:t>.</w:t>
            </w:r>
          </w:p>
        </w:tc>
      </w:tr>
      <w:tr w:rsidR="00CB78A7" w:rsidRPr="00F30B7E" w14:paraId="0C6548A5"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vAlign w:val="center"/>
            <w:hideMark/>
          </w:tcPr>
          <w:p w14:paraId="5605CAF7" w14:textId="77777777" w:rsidR="00CB78A7" w:rsidRPr="00F30B7E" w:rsidRDefault="00CB78A7" w:rsidP="00DE17A2">
            <w:pPr>
              <w:spacing w:after="0"/>
              <w:ind w:firstLine="0"/>
              <w:jc w:val="center"/>
              <w:rPr>
                <w:rFonts w:eastAsia="Times New Roman" w:cs="Times New Roman"/>
                <w:szCs w:val="24"/>
                <w:lang w:eastAsia="lv-LV"/>
              </w:rPr>
            </w:pPr>
            <w:r w:rsidRPr="00F30B7E">
              <w:rPr>
                <w:rFonts w:eastAsia="Times New Roman" w:cs="Times New Roman"/>
                <w:szCs w:val="24"/>
                <w:lang w:eastAsia="lv-LV"/>
              </w:rPr>
              <w:t>A</w:t>
            </w:r>
          </w:p>
        </w:tc>
        <w:tc>
          <w:tcPr>
            <w:tcW w:w="1322" w:type="pct"/>
            <w:tcBorders>
              <w:top w:val="outset" w:sz="6" w:space="0" w:color="auto"/>
              <w:left w:val="outset" w:sz="6" w:space="0" w:color="auto"/>
              <w:bottom w:val="outset" w:sz="6" w:space="0" w:color="auto"/>
              <w:right w:val="outset" w:sz="6" w:space="0" w:color="auto"/>
            </w:tcBorders>
            <w:vAlign w:val="center"/>
            <w:hideMark/>
          </w:tcPr>
          <w:p w14:paraId="37483F45" w14:textId="77777777" w:rsidR="00CB78A7" w:rsidRPr="00F30B7E" w:rsidRDefault="00CB78A7" w:rsidP="00DE17A2">
            <w:pPr>
              <w:spacing w:after="0"/>
              <w:ind w:firstLine="0"/>
              <w:jc w:val="center"/>
              <w:rPr>
                <w:rFonts w:eastAsia="Times New Roman" w:cs="Times New Roman"/>
                <w:szCs w:val="24"/>
                <w:lang w:eastAsia="lv-LV"/>
              </w:rPr>
            </w:pPr>
            <w:r w:rsidRPr="00F30B7E">
              <w:rPr>
                <w:rFonts w:eastAsia="Times New Roman" w:cs="Times New Roman"/>
                <w:szCs w:val="24"/>
                <w:lang w:eastAsia="lv-LV"/>
              </w:rPr>
              <w:t>B</w:t>
            </w:r>
          </w:p>
        </w:tc>
        <w:tc>
          <w:tcPr>
            <w:tcW w:w="1123" w:type="pct"/>
            <w:tcBorders>
              <w:top w:val="outset" w:sz="6" w:space="0" w:color="auto"/>
              <w:left w:val="outset" w:sz="6" w:space="0" w:color="auto"/>
              <w:bottom w:val="outset" w:sz="6" w:space="0" w:color="auto"/>
              <w:right w:val="outset" w:sz="6" w:space="0" w:color="auto"/>
            </w:tcBorders>
            <w:vAlign w:val="center"/>
            <w:hideMark/>
          </w:tcPr>
          <w:p w14:paraId="69B0163A" w14:textId="77777777" w:rsidR="00CB78A7" w:rsidRPr="00F30B7E" w:rsidRDefault="00CB78A7" w:rsidP="00DE17A2">
            <w:pPr>
              <w:spacing w:after="0"/>
              <w:ind w:firstLine="0"/>
              <w:jc w:val="center"/>
              <w:rPr>
                <w:rFonts w:eastAsia="Times New Roman" w:cs="Times New Roman"/>
                <w:szCs w:val="24"/>
                <w:lang w:eastAsia="lv-LV"/>
              </w:rPr>
            </w:pPr>
            <w:r w:rsidRPr="00F30B7E">
              <w:rPr>
                <w:rFonts w:eastAsia="Times New Roman" w:cs="Times New Roman"/>
                <w:szCs w:val="24"/>
                <w:lang w:eastAsia="lv-LV"/>
              </w:rPr>
              <w:t>C</w:t>
            </w:r>
          </w:p>
        </w:tc>
        <w:tc>
          <w:tcPr>
            <w:tcW w:w="1687" w:type="pct"/>
            <w:tcBorders>
              <w:top w:val="outset" w:sz="6" w:space="0" w:color="auto"/>
              <w:left w:val="outset" w:sz="6" w:space="0" w:color="auto"/>
              <w:bottom w:val="outset" w:sz="6" w:space="0" w:color="auto"/>
              <w:right w:val="outset" w:sz="6" w:space="0" w:color="auto"/>
            </w:tcBorders>
            <w:vAlign w:val="center"/>
            <w:hideMark/>
          </w:tcPr>
          <w:p w14:paraId="235198F2" w14:textId="77777777" w:rsidR="00CB78A7" w:rsidRPr="00F30B7E" w:rsidRDefault="00CB78A7" w:rsidP="00DE17A2">
            <w:pPr>
              <w:spacing w:after="0"/>
              <w:ind w:firstLine="0"/>
              <w:jc w:val="center"/>
              <w:rPr>
                <w:rFonts w:eastAsia="Times New Roman" w:cs="Times New Roman"/>
                <w:szCs w:val="24"/>
                <w:lang w:eastAsia="lv-LV"/>
              </w:rPr>
            </w:pPr>
            <w:r w:rsidRPr="00F30B7E">
              <w:rPr>
                <w:rFonts w:eastAsia="Times New Roman" w:cs="Times New Roman"/>
                <w:szCs w:val="24"/>
                <w:lang w:eastAsia="lv-LV"/>
              </w:rPr>
              <w:t>D</w:t>
            </w:r>
          </w:p>
        </w:tc>
      </w:tr>
      <w:tr w:rsidR="00CB78A7" w:rsidRPr="00F30B7E" w14:paraId="0E6C580E"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hideMark/>
          </w:tcPr>
          <w:p w14:paraId="24A0956B" w14:textId="77777777" w:rsidR="00CB78A7" w:rsidRPr="00F30B7E" w:rsidRDefault="00CB78A7"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Attiecīgā ES tiesību akta panta numurs (uzskaitot katru tiesību akta vienību – pantu, daļu, punktu, apakšpunktu)</w:t>
            </w:r>
          </w:p>
        </w:tc>
        <w:tc>
          <w:tcPr>
            <w:tcW w:w="1322" w:type="pct"/>
            <w:tcBorders>
              <w:top w:val="outset" w:sz="6" w:space="0" w:color="auto"/>
              <w:left w:val="outset" w:sz="6" w:space="0" w:color="auto"/>
              <w:bottom w:val="outset" w:sz="6" w:space="0" w:color="auto"/>
              <w:right w:val="outset" w:sz="6" w:space="0" w:color="auto"/>
            </w:tcBorders>
            <w:hideMark/>
          </w:tcPr>
          <w:p w14:paraId="3F90FB8B" w14:textId="77777777" w:rsidR="00CB78A7" w:rsidRPr="00F30B7E" w:rsidRDefault="00CB78A7"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Projekta vienība, kas pārņem vai ievieš katru šīs tabulas A ailē minēto ES tiesību akta vienību, vai tiesību akts, kur attiecīgā ES tiesību akta vienība pārņemta vai ieviesta</w:t>
            </w:r>
          </w:p>
        </w:tc>
        <w:tc>
          <w:tcPr>
            <w:tcW w:w="1123" w:type="pct"/>
            <w:tcBorders>
              <w:top w:val="outset" w:sz="6" w:space="0" w:color="auto"/>
              <w:left w:val="outset" w:sz="6" w:space="0" w:color="auto"/>
              <w:bottom w:val="outset" w:sz="6" w:space="0" w:color="auto"/>
              <w:right w:val="outset" w:sz="6" w:space="0" w:color="auto"/>
            </w:tcBorders>
            <w:hideMark/>
          </w:tcPr>
          <w:p w14:paraId="380EDCE3" w14:textId="77777777" w:rsidR="00CB78A7" w:rsidRPr="00F30B7E" w:rsidRDefault="00CB78A7"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Informācija par to, vai šīs tabulas A ailē minētās ES tiesību akta vienības tiek pārņemtas vai ieviestas pilnībā vai daļēji.</w:t>
            </w:r>
            <w:r w:rsidRPr="00F30B7E">
              <w:rPr>
                <w:rFonts w:eastAsia="Times New Roman" w:cs="Times New Roman"/>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F30B7E">
              <w:rPr>
                <w:rFonts w:eastAsia="Times New Roman" w:cs="Times New Roman"/>
                <w:szCs w:val="24"/>
                <w:lang w:eastAsia="lv-LV"/>
              </w:rPr>
              <w:br/>
              <w:t>Norāda institūciju, kas ir atbildīga par šo saistību izpildi pilnībā</w:t>
            </w:r>
          </w:p>
        </w:tc>
        <w:tc>
          <w:tcPr>
            <w:tcW w:w="1687" w:type="pct"/>
            <w:tcBorders>
              <w:top w:val="outset" w:sz="6" w:space="0" w:color="auto"/>
              <w:left w:val="outset" w:sz="6" w:space="0" w:color="auto"/>
              <w:bottom w:val="outset" w:sz="6" w:space="0" w:color="auto"/>
              <w:right w:val="outset" w:sz="6" w:space="0" w:color="auto"/>
            </w:tcBorders>
            <w:hideMark/>
          </w:tcPr>
          <w:p w14:paraId="2D3CBEB1" w14:textId="77777777" w:rsidR="00CB78A7" w:rsidRPr="00F30B7E" w:rsidRDefault="00CB78A7"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Informācija par to, vai šīs tabulas B ailē minētās projekta vienības paredz stingrākas prasības nekā šīs tabulas A ailē minētās ES tiesību akta vienības.</w:t>
            </w:r>
            <w:r w:rsidRPr="00F30B7E">
              <w:rPr>
                <w:rFonts w:eastAsia="Times New Roman" w:cs="Times New Roman"/>
                <w:szCs w:val="24"/>
                <w:lang w:eastAsia="lv-LV"/>
              </w:rPr>
              <w:br/>
              <w:t>Ja projekts satur stingrākas prasības nekā attiecīgais ES tiesību akts, norāda pamatojumu un samērīgumu.</w:t>
            </w:r>
            <w:r w:rsidRPr="00F30B7E">
              <w:rPr>
                <w:rFonts w:eastAsia="Times New Roman" w:cs="Times New Roman"/>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DE17A2" w:rsidRPr="00F30B7E" w14:paraId="25ACF66D" w14:textId="77777777" w:rsidTr="0093542A">
        <w:trPr>
          <w:tblCellSpacing w:w="15" w:type="dxa"/>
        </w:trPr>
        <w:tc>
          <w:tcPr>
            <w:tcW w:w="4967" w:type="pct"/>
            <w:gridSpan w:val="4"/>
            <w:tcBorders>
              <w:top w:val="outset" w:sz="6" w:space="0" w:color="auto"/>
              <w:left w:val="outset" w:sz="6" w:space="0" w:color="auto"/>
              <w:bottom w:val="outset" w:sz="6" w:space="0" w:color="auto"/>
              <w:right w:val="outset" w:sz="6" w:space="0" w:color="auto"/>
            </w:tcBorders>
          </w:tcPr>
          <w:p w14:paraId="5F8252BD" w14:textId="13652316" w:rsidR="00DE17A2" w:rsidRPr="00F30B7E" w:rsidRDefault="00DE17A2" w:rsidP="0093542A">
            <w:pPr>
              <w:spacing w:after="0"/>
              <w:ind w:firstLine="0"/>
              <w:jc w:val="center"/>
              <w:rPr>
                <w:rFonts w:eastAsia="Times New Roman" w:cs="Times New Roman"/>
                <w:szCs w:val="24"/>
                <w:lang w:eastAsia="lv-LV"/>
              </w:rPr>
            </w:pPr>
            <w:r w:rsidRPr="00F30B7E">
              <w:rPr>
                <w:rFonts w:eastAsia="Times New Roman" w:cs="Times New Roman"/>
                <w:szCs w:val="24"/>
                <w:lang w:eastAsia="lv-LV"/>
              </w:rPr>
              <w:lastRenderedPageBreak/>
              <w:t>Eiropas Parlamenta un Padomes 2019</w:t>
            </w:r>
            <w:r>
              <w:rPr>
                <w:rFonts w:eastAsia="Times New Roman" w:cs="Times New Roman"/>
                <w:szCs w:val="24"/>
                <w:lang w:eastAsia="lv-LV"/>
              </w:rPr>
              <w:t>. </w:t>
            </w:r>
            <w:r w:rsidRPr="00F30B7E">
              <w:rPr>
                <w:rFonts w:eastAsia="Times New Roman" w:cs="Times New Roman"/>
                <w:szCs w:val="24"/>
                <w:lang w:eastAsia="lv-LV"/>
              </w:rPr>
              <w:t>gada 20.</w:t>
            </w:r>
            <w:r>
              <w:rPr>
                <w:rFonts w:eastAsia="Times New Roman" w:cs="Times New Roman"/>
                <w:szCs w:val="24"/>
                <w:lang w:eastAsia="lv-LV"/>
              </w:rPr>
              <w:t> </w:t>
            </w:r>
            <w:r w:rsidRPr="00F30B7E">
              <w:rPr>
                <w:rFonts w:eastAsia="Times New Roman" w:cs="Times New Roman"/>
                <w:szCs w:val="24"/>
                <w:lang w:eastAsia="lv-LV"/>
              </w:rPr>
              <w:t>jūnij</w:t>
            </w:r>
            <w:r>
              <w:rPr>
                <w:rFonts w:eastAsia="Times New Roman" w:cs="Times New Roman"/>
                <w:szCs w:val="24"/>
                <w:lang w:eastAsia="lv-LV"/>
              </w:rPr>
              <w:t>a</w:t>
            </w:r>
            <w:r w:rsidRPr="00F30B7E">
              <w:rPr>
                <w:rFonts w:eastAsia="Times New Roman" w:cs="Times New Roman"/>
                <w:szCs w:val="24"/>
                <w:lang w:eastAsia="lv-LV"/>
              </w:rPr>
              <w:t xml:space="preserve"> Direktīva (ES) 2019/1151,</w:t>
            </w:r>
            <w:r>
              <w:rPr>
                <w:rFonts w:eastAsia="Times New Roman" w:cs="Times New Roman"/>
                <w:szCs w:val="24"/>
                <w:lang w:eastAsia="lv-LV"/>
              </w:rPr>
              <w:t xml:space="preserve"> </w:t>
            </w:r>
            <w:r w:rsidRPr="00F30B7E">
              <w:rPr>
                <w:rFonts w:eastAsia="Times New Roman" w:cs="Times New Roman"/>
                <w:szCs w:val="24"/>
                <w:lang w:eastAsia="lv-LV"/>
              </w:rPr>
              <w:t>ar ko groza Direktīvu (ES) 2017/1132 attiecībā uz digitālo rīku un procesu izmantošanu sabiedrību tiesībās</w:t>
            </w:r>
          </w:p>
        </w:tc>
      </w:tr>
      <w:tr w:rsidR="00CB78A7" w:rsidRPr="00F30B7E" w14:paraId="4D8AEE7B"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32C7E004" w14:textId="54CC1203" w:rsidR="00CB78A7" w:rsidRPr="00F30B7E" w:rsidRDefault="00CB78A7"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1.</w:t>
            </w:r>
            <w:r w:rsidR="00F20B42">
              <w:rPr>
                <w:rFonts w:eastAsia="Times New Roman" w:cs="Times New Roman"/>
                <w:szCs w:val="24"/>
                <w:lang w:eastAsia="lv-LV"/>
              </w:rPr>
              <w:t> </w:t>
            </w:r>
            <w:r w:rsidRPr="00F30B7E">
              <w:rPr>
                <w:rFonts w:eastAsia="Times New Roman" w:cs="Times New Roman"/>
                <w:szCs w:val="24"/>
                <w:lang w:eastAsia="lv-LV"/>
              </w:rPr>
              <w:t>panta 4.</w:t>
            </w:r>
            <w:r w:rsidR="00F20B42">
              <w:rPr>
                <w:rFonts w:eastAsia="Times New Roman" w:cs="Times New Roman"/>
                <w:szCs w:val="24"/>
                <w:lang w:eastAsia="lv-LV"/>
              </w:rPr>
              <w:t> </w:t>
            </w:r>
            <w:r w:rsidRPr="00F30B7E">
              <w:rPr>
                <w:rFonts w:eastAsia="Times New Roman" w:cs="Times New Roman"/>
                <w:szCs w:val="24"/>
                <w:lang w:eastAsia="lv-LV"/>
              </w:rPr>
              <w:t>punkts</w:t>
            </w:r>
          </w:p>
          <w:p w14:paraId="38E9D517" w14:textId="1649A0A8" w:rsidR="00CB78A7" w:rsidRPr="00F30B7E" w:rsidRDefault="00CB78A7"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(13.d</w:t>
            </w:r>
            <w:r w:rsidR="00F20B42">
              <w:rPr>
                <w:rFonts w:eastAsia="Times New Roman" w:cs="Times New Roman"/>
                <w:szCs w:val="24"/>
                <w:lang w:eastAsia="lv-LV"/>
              </w:rPr>
              <w:t> </w:t>
            </w:r>
            <w:r w:rsidRPr="00F30B7E">
              <w:rPr>
                <w:rFonts w:eastAsia="Times New Roman" w:cs="Times New Roman"/>
                <w:szCs w:val="24"/>
                <w:lang w:eastAsia="lv-LV"/>
              </w:rPr>
              <w:t>pants)</w:t>
            </w:r>
          </w:p>
        </w:tc>
        <w:tc>
          <w:tcPr>
            <w:tcW w:w="1322" w:type="pct"/>
            <w:tcBorders>
              <w:top w:val="outset" w:sz="6" w:space="0" w:color="auto"/>
              <w:left w:val="outset" w:sz="6" w:space="0" w:color="auto"/>
              <w:bottom w:val="outset" w:sz="6" w:space="0" w:color="auto"/>
              <w:right w:val="outset" w:sz="6" w:space="0" w:color="auto"/>
            </w:tcBorders>
          </w:tcPr>
          <w:p w14:paraId="7DA0B2D0" w14:textId="1917D94F" w:rsidR="00CB78A7" w:rsidRDefault="00CB78A7" w:rsidP="00636F99">
            <w:pPr>
              <w:spacing w:after="0"/>
              <w:ind w:firstLine="0"/>
              <w:jc w:val="center"/>
              <w:rPr>
                <w:rFonts w:eastAsia="Times New Roman" w:cs="Times New Roman"/>
                <w:szCs w:val="24"/>
                <w:lang w:eastAsia="lv-LV"/>
              </w:rPr>
            </w:pPr>
            <w:r w:rsidRPr="007A3585">
              <w:rPr>
                <w:rFonts w:eastAsia="Times New Roman" w:cs="Times New Roman"/>
                <w:szCs w:val="24"/>
                <w:lang w:eastAsia="lv-LV"/>
              </w:rPr>
              <w:t xml:space="preserve">Likumprojekta </w:t>
            </w:r>
            <w:r w:rsidR="009940CD">
              <w:rPr>
                <w:rFonts w:eastAsia="Times New Roman" w:cs="Times New Roman"/>
                <w:szCs w:val="24"/>
                <w:lang w:eastAsia="lv-LV"/>
              </w:rPr>
              <w:t>5</w:t>
            </w:r>
            <w:r w:rsidRPr="007A3585">
              <w:rPr>
                <w:rFonts w:eastAsia="Times New Roman" w:cs="Times New Roman"/>
                <w:szCs w:val="24"/>
                <w:lang w:eastAsia="lv-LV"/>
              </w:rPr>
              <w:t>.</w:t>
            </w:r>
            <w:r w:rsidR="006A1AFC">
              <w:rPr>
                <w:rFonts w:eastAsia="Times New Roman" w:cs="Times New Roman"/>
                <w:szCs w:val="24"/>
                <w:lang w:eastAsia="lv-LV"/>
              </w:rPr>
              <w:t> </w:t>
            </w:r>
            <w:r w:rsidRPr="007A3585">
              <w:rPr>
                <w:rFonts w:eastAsia="Times New Roman" w:cs="Times New Roman"/>
                <w:szCs w:val="24"/>
                <w:lang w:eastAsia="lv-LV"/>
              </w:rPr>
              <w:t>pants</w:t>
            </w:r>
            <w:r w:rsidR="00E83A3B">
              <w:rPr>
                <w:rFonts w:eastAsia="Times New Roman" w:cs="Times New Roman"/>
                <w:szCs w:val="24"/>
                <w:lang w:eastAsia="lv-LV"/>
              </w:rPr>
              <w:t>,</w:t>
            </w:r>
          </w:p>
          <w:p w14:paraId="18F8BF24" w14:textId="4F8A72B5" w:rsidR="00CB78A7" w:rsidRPr="002B2194" w:rsidRDefault="00CB78A7" w:rsidP="00636F99">
            <w:pPr>
              <w:spacing w:after="0"/>
              <w:ind w:firstLine="0"/>
              <w:jc w:val="center"/>
              <w:rPr>
                <w:rFonts w:eastAsia="Times New Roman" w:cs="Times New Roman"/>
                <w:szCs w:val="24"/>
                <w:lang w:eastAsia="lv-LV"/>
              </w:rPr>
            </w:pPr>
            <w:r w:rsidRPr="002B2194">
              <w:rPr>
                <w:rFonts w:eastAsia="Times New Roman" w:cs="Times New Roman"/>
                <w:szCs w:val="24"/>
                <w:lang w:eastAsia="lv-LV"/>
              </w:rPr>
              <w:t>Ministru</w:t>
            </w:r>
            <w:r>
              <w:rPr>
                <w:rFonts w:eastAsia="Times New Roman" w:cs="Times New Roman"/>
                <w:szCs w:val="24"/>
                <w:lang w:eastAsia="lv-LV"/>
              </w:rPr>
              <w:t xml:space="preserve"> </w:t>
            </w:r>
            <w:r w:rsidRPr="002B2194">
              <w:rPr>
                <w:rFonts w:eastAsia="Times New Roman" w:cs="Times New Roman"/>
                <w:szCs w:val="24"/>
                <w:lang w:eastAsia="lv-LV"/>
              </w:rPr>
              <w:t>kabineta 2011.</w:t>
            </w:r>
            <w:r w:rsidR="006A1AFC">
              <w:rPr>
                <w:rFonts w:eastAsia="Times New Roman" w:cs="Times New Roman"/>
                <w:szCs w:val="24"/>
                <w:lang w:eastAsia="lv-LV"/>
              </w:rPr>
              <w:t> </w:t>
            </w:r>
            <w:r w:rsidRPr="002B2194">
              <w:rPr>
                <w:rFonts w:eastAsia="Times New Roman" w:cs="Times New Roman"/>
                <w:szCs w:val="24"/>
                <w:lang w:eastAsia="lv-LV"/>
              </w:rPr>
              <w:t>gada 3.</w:t>
            </w:r>
            <w:r w:rsidR="006A1AFC">
              <w:rPr>
                <w:rFonts w:eastAsia="Times New Roman" w:cs="Times New Roman"/>
                <w:szCs w:val="24"/>
                <w:lang w:eastAsia="lv-LV"/>
              </w:rPr>
              <w:t> </w:t>
            </w:r>
            <w:r w:rsidRPr="002B2194">
              <w:rPr>
                <w:rFonts w:eastAsia="Times New Roman" w:cs="Times New Roman"/>
                <w:szCs w:val="24"/>
                <w:lang w:eastAsia="lv-LV"/>
              </w:rPr>
              <w:t>maij</w:t>
            </w:r>
            <w:r>
              <w:rPr>
                <w:rFonts w:eastAsia="Times New Roman" w:cs="Times New Roman"/>
                <w:szCs w:val="24"/>
                <w:lang w:eastAsia="lv-LV"/>
              </w:rPr>
              <w:t xml:space="preserve">a </w:t>
            </w:r>
            <w:r w:rsidRPr="002B2194">
              <w:rPr>
                <w:rFonts w:eastAsia="Times New Roman" w:cs="Times New Roman"/>
                <w:szCs w:val="24"/>
                <w:lang w:eastAsia="lv-LV"/>
              </w:rPr>
              <w:t>noteikum</w:t>
            </w:r>
            <w:r>
              <w:rPr>
                <w:rFonts w:eastAsia="Times New Roman" w:cs="Times New Roman"/>
                <w:szCs w:val="24"/>
                <w:lang w:eastAsia="lv-LV"/>
              </w:rPr>
              <w:t>u</w:t>
            </w:r>
            <w:r w:rsidRPr="002B2194">
              <w:rPr>
                <w:rFonts w:eastAsia="Times New Roman" w:cs="Times New Roman"/>
                <w:szCs w:val="24"/>
                <w:lang w:eastAsia="lv-LV"/>
              </w:rPr>
              <w:t xml:space="preserve"> Nr.</w:t>
            </w:r>
            <w:r w:rsidR="006A1AFC">
              <w:rPr>
                <w:rFonts w:eastAsia="Times New Roman" w:cs="Times New Roman"/>
                <w:szCs w:val="24"/>
                <w:lang w:eastAsia="lv-LV"/>
              </w:rPr>
              <w:t> </w:t>
            </w:r>
            <w:r w:rsidRPr="002B2194">
              <w:rPr>
                <w:rFonts w:eastAsia="Times New Roman" w:cs="Times New Roman"/>
                <w:szCs w:val="24"/>
                <w:lang w:eastAsia="lv-LV"/>
              </w:rPr>
              <w:t>333</w:t>
            </w:r>
          </w:p>
          <w:p w14:paraId="19C97902" w14:textId="39DB6512" w:rsidR="00CB78A7" w:rsidRPr="00F30B7E" w:rsidRDefault="0028706D" w:rsidP="00636F99">
            <w:pPr>
              <w:spacing w:after="0"/>
              <w:ind w:firstLine="0"/>
              <w:jc w:val="center"/>
              <w:rPr>
                <w:rFonts w:eastAsia="Times New Roman" w:cs="Times New Roman"/>
                <w:szCs w:val="24"/>
                <w:lang w:eastAsia="lv-LV"/>
              </w:rPr>
            </w:pPr>
            <w:r w:rsidRPr="0031559E">
              <w:rPr>
                <w:bCs/>
              </w:rPr>
              <w:t>"</w:t>
            </w:r>
            <w:r w:rsidR="00CB78A7" w:rsidRPr="002B2194">
              <w:rPr>
                <w:rFonts w:eastAsia="Times New Roman" w:cs="Times New Roman"/>
                <w:szCs w:val="24"/>
                <w:lang w:eastAsia="lv-LV"/>
              </w:rPr>
              <w:t>Kārtība, kādā plānojami un uzskaitāmi ieņēmumi no maksas pakalpojumiem un ar šo pakalpojumu sniegšanu saistītie izdevumi, kā arī maksas pakalpojumu izcenojumu noteikšanas metodika un izcenojumu apstiprināšanas kārtība</w:t>
            </w:r>
            <w:r w:rsidRPr="0031559E">
              <w:rPr>
                <w:bCs/>
              </w:rPr>
              <w:t>"</w:t>
            </w:r>
            <w:r w:rsidR="00CB78A7">
              <w:rPr>
                <w:rFonts w:eastAsia="Times New Roman" w:cs="Times New Roman"/>
                <w:szCs w:val="24"/>
                <w:lang w:eastAsia="lv-LV"/>
              </w:rPr>
              <w:t xml:space="preserve"> 10.</w:t>
            </w:r>
            <w:r w:rsidR="006A1AFC">
              <w:rPr>
                <w:rFonts w:eastAsia="Times New Roman" w:cs="Times New Roman"/>
                <w:szCs w:val="24"/>
                <w:lang w:eastAsia="lv-LV"/>
              </w:rPr>
              <w:t> </w:t>
            </w:r>
            <w:r w:rsidR="00CB78A7">
              <w:rPr>
                <w:rFonts w:eastAsia="Times New Roman" w:cs="Times New Roman"/>
                <w:szCs w:val="24"/>
                <w:lang w:eastAsia="lv-LV"/>
              </w:rPr>
              <w:t>punkts</w:t>
            </w:r>
          </w:p>
        </w:tc>
        <w:tc>
          <w:tcPr>
            <w:tcW w:w="1123" w:type="pct"/>
            <w:tcBorders>
              <w:top w:val="outset" w:sz="6" w:space="0" w:color="auto"/>
              <w:left w:val="outset" w:sz="6" w:space="0" w:color="auto"/>
              <w:bottom w:val="outset" w:sz="6" w:space="0" w:color="auto"/>
              <w:right w:val="outset" w:sz="6" w:space="0" w:color="auto"/>
            </w:tcBorders>
          </w:tcPr>
          <w:p w14:paraId="61340CA7" w14:textId="3F4914E0" w:rsidR="00CB78A7" w:rsidRPr="00F30B7E" w:rsidRDefault="00CB78A7"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 xml:space="preserve">ES tiesību norma </w:t>
            </w:r>
            <w:r w:rsidR="00DF3F7A">
              <w:rPr>
                <w:rFonts w:eastAsia="Times New Roman" w:cs="Times New Roman"/>
                <w:szCs w:val="24"/>
                <w:lang w:eastAsia="lv-LV"/>
              </w:rPr>
              <w:t xml:space="preserve">jau </w:t>
            </w:r>
            <w:r w:rsidR="00AE24DB">
              <w:rPr>
                <w:rFonts w:eastAsia="Times New Roman" w:cs="Times New Roman"/>
                <w:szCs w:val="24"/>
                <w:lang w:eastAsia="lv-LV"/>
              </w:rPr>
              <w:t>ir</w:t>
            </w:r>
            <w:r w:rsidR="00AE24DB" w:rsidRPr="00F30B7E">
              <w:rPr>
                <w:rFonts w:eastAsia="Times New Roman" w:cs="Times New Roman"/>
                <w:szCs w:val="24"/>
                <w:lang w:eastAsia="lv-LV"/>
              </w:rPr>
              <w:t xml:space="preserve"> </w:t>
            </w:r>
            <w:r w:rsidRPr="00F30B7E">
              <w:rPr>
                <w:rFonts w:eastAsia="Times New Roman" w:cs="Times New Roman"/>
                <w:szCs w:val="24"/>
                <w:lang w:eastAsia="lv-LV"/>
              </w:rPr>
              <w:t>ieviesta pilnībā</w:t>
            </w:r>
          </w:p>
        </w:tc>
        <w:tc>
          <w:tcPr>
            <w:tcW w:w="1687" w:type="pct"/>
            <w:tcBorders>
              <w:top w:val="outset" w:sz="6" w:space="0" w:color="auto"/>
              <w:left w:val="outset" w:sz="6" w:space="0" w:color="auto"/>
              <w:bottom w:val="outset" w:sz="6" w:space="0" w:color="auto"/>
              <w:right w:val="outset" w:sz="6" w:space="0" w:color="auto"/>
            </w:tcBorders>
          </w:tcPr>
          <w:p w14:paraId="24D65516" w14:textId="77777777" w:rsidR="00CB78A7" w:rsidRPr="00F30B7E" w:rsidRDefault="00CB78A7"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Neparedz stingrākas prasības, nekā paredzēts ES tiesību normā</w:t>
            </w:r>
          </w:p>
        </w:tc>
      </w:tr>
      <w:tr w:rsidR="000C2663" w:rsidRPr="00F30B7E" w14:paraId="3E8681C1"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6AC85354" w14:textId="33AD9CF5" w:rsidR="000C2663" w:rsidRPr="00F30B7E" w:rsidRDefault="000C2663" w:rsidP="00636F99">
            <w:pPr>
              <w:spacing w:after="0"/>
              <w:ind w:firstLine="0"/>
              <w:jc w:val="center"/>
              <w:rPr>
                <w:rFonts w:eastAsia="Times New Roman" w:cs="Times New Roman"/>
                <w:szCs w:val="24"/>
                <w:lang w:eastAsia="lv-LV"/>
              </w:rPr>
            </w:pPr>
            <w:r w:rsidRPr="000E019B">
              <w:rPr>
                <w:rFonts w:eastAsia="Times New Roman" w:cs="Times New Roman"/>
                <w:szCs w:val="24"/>
                <w:lang w:eastAsia="lv-LV"/>
              </w:rPr>
              <w:t>1.</w:t>
            </w:r>
            <w:r w:rsidR="00F20B42">
              <w:rPr>
                <w:rFonts w:eastAsia="Times New Roman" w:cs="Times New Roman"/>
                <w:szCs w:val="24"/>
                <w:lang w:eastAsia="lv-LV"/>
              </w:rPr>
              <w:t> </w:t>
            </w:r>
            <w:r w:rsidRPr="000E019B">
              <w:rPr>
                <w:rFonts w:eastAsia="Times New Roman" w:cs="Times New Roman"/>
                <w:szCs w:val="24"/>
                <w:lang w:eastAsia="lv-LV"/>
              </w:rPr>
              <w:t>panta 4.</w:t>
            </w:r>
            <w:r w:rsidR="00F20B42">
              <w:rPr>
                <w:rFonts w:eastAsia="Times New Roman" w:cs="Times New Roman"/>
                <w:szCs w:val="24"/>
                <w:lang w:eastAsia="lv-LV"/>
              </w:rPr>
              <w:t> </w:t>
            </w:r>
            <w:r w:rsidRPr="000E019B">
              <w:rPr>
                <w:rFonts w:eastAsia="Times New Roman" w:cs="Times New Roman"/>
                <w:szCs w:val="24"/>
                <w:lang w:eastAsia="lv-LV"/>
              </w:rPr>
              <w:t>punkts (13.</w:t>
            </w:r>
            <w:r>
              <w:rPr>
                <w:rFonts w:eastAsia="Times New Roman" w:cs="Times New Roman"/>
                <w:szCs w:val="24"/>
                <w:lang w:eastAsia="lv-LV"/>
              </w:rPr>
              <w:t>e</w:t>
            </w:r>
            <w:r w:rsidR="00F20B42">
              <w:rPr>
                <w:rFonts w:eastAsia="Times New Roman" w:cs="Times New Roman"/>
                <w:szCs w:val="24"/>
                <w:lang w:eastAsia="lv-LV"/>
              </w:rPr>
              <w:t> </w:t>
            </w:r>
            <w:r w:rsidRPr="000E019B">
              <w:rPr>
                <w:rFonts w:eastAsia="Times New Roman" w:cs="Times New Roman"/>
                <w:szCs w:val="24"/>
                <w:lang w:eastAsia="lv-LV"/>
              </w:rPr>
              <w:t>pants)</w:t>
            </w:r>
          </w:p>
        </w:tc>
        <w:tc>
          <w:tcPr>
            <w:tcW w:w="1322" w:type="pct"/>
            <w:tcBorders>
              <w:top w:val="outset" w:sz="6" w:space="0" w:color="auto"/>
              <w:left w:val="outset" w:sz="6" w:space="0" w:color="auto"/>
              <w:bottom w:val="outset" w:sz="6" w:space="0" w:color="auto"/>
              <w:right w:val="outset" w:sz="6" w:space="0" w:color="auto"/>
            </w:tcBorders>
          </w:tcPr>
          <w:p w14:paraId="2231B4BB" w14:textId="0059A40B" w:rsidR="000C2663" w:rsidRPr="00F30B7E" w:rsidRDefault="000C2663" w:rsidP="00636F99">
            <w:pPr>
              <w:spacing w:after="0"/>
              <w:ind w:firstLine="0"/>
              <w:jc w:val="center"/>
              <w:rPr>
                <w:rFonts w:eastAsia="Times New Roman" w:cs="Times New Roman"/>
                <w:szCs w:val="24"/>
                <w:lang w:eastAsia="lv-LV"/>
              </w:rPr>
            </w:pPr>
            <w:r>
              <w:rPr>
                <w:rFonts w:eastAsia="Times New Roman" w:cs="Times New Roman"/>
                <w:szCs w:val="24"/>
                <w:lang w:eastAsia="lv-LV"/>
              </w:rPr>
              <w:t xml:space="preserve">Skatīt </w:t>
            </w:r>
            <w:r w:rsidR="0028706D" w:rsidRPr="0031559E">
              <w:rPr>
                <w:bCs/>
              </w:rPr>
              <w:t>"</w:t>
            </w:r>
            <w:r>
              <w:rPr>
                <w:rFonts w:eastAsia="Times New Roman" w:cs="Times New Roman"/>
                <w:szCs w:val="24"/>
                <w:lang w:eastAsia="lv-LV"/>
              </w:rPr>
              <w:t>Cita informācija</w:t>
            </w:r>
            <w:r w:rsidR="0028706D" w:rsidRPr="0031559E">
              <w:rPr>
                <w:bCs/>
              </w:rPr>
              <w:t>"</w:t>
            </w:r>
          </w:p>
        </w:tc>
        <w:tc>
          <w:tcPr>
            <w:tcW w:w="1123" w:type="pct"/>
            <w:tcBorders>
              <w:top w:val="outset" w:sz="6" w:space="0" w:color="auto"/>
              <w:left w:val="outset" w:sz="6" w:space="0" w:color="auto"/>
              <w:bottom w:val="outset" w:sz="6" w:space="0" w:color="auto"/>
              <w:right w:val="outset" w:sz="6" w:space="0" w:color="auto"/>
            </w:tcBorders>
          </w:tcPr>
          <w:p w14:paraId="67EF1D1C" w14:textId="2308E63F" w:rsidR="000C2663" w:rsidRPr="00F30B7E" w:rsidRDefault="000C266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 xml:space="preserve">ES tiesību norma </w:t>
            </w:r>
            <w:r>
              <w:rPr>
                <w:rFonts w:eastAsia="Times New Roman" w:cs="Times New Roman"/>
                <w:szCs w:val="24"/>
                <w:lang w:eastAsia="lv-LV"/>
              </w:rPr>
              <w:t xml:space="preserve">jau </w:t>
            </w:r>
            <w:r w:rsidRPr="00F30B7E">
              <w:rPr>
                <w:rFonts w:eastAsia="Times New Roman" w:cs="Times New Roman"/>
                <w:szCs w:val="24"/>
                <w:lang w:eastAsia="lv-LV"/>
              </w:rPr>
              <w:t>ir ieviesta pilnībā</w:t>
            </w:r>
          </w:p>
        </w:tc>
        <w:tc>
          <w:tcPr>
            <w:tcW w:w="1687" w:type="pct"/>
            <w:tcBorders>
              <w:top w:val="outset" w:sz="6" w:space="0" w:color="auto"/>
              <w:left w:val="outset" w:sz="6" w:space="0" w:color="auto"/>
              <w:bottom w:val="outset" w:sz="6" w:space="0" w:color="auto"/>
              <w:right w:val="outset" w:sz="6" w:space="0" w:color="auto"/>
            </w:tcBorders>
          </w:tcPr>
          <w:p w14:paraId="5B3C9755" w14:textId="2775C612" w:rsidR="000C2663" w:rsidRPr="00F30B7E" w:rsidRDefault="000C266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Neparedz stingrākas prasības, nekā paredzēts ES tiesību normā</w:t>
            </w:r>
          </w:p>
        </w:tc>
      </w:tr>
      <w:tr w:rsidR="003173AC" w:rsidRPr="00F30B7E" w14:paraId="755A7F8D"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0E80DC26" w14:textId="67379BCE" w:rsidR="003173AC" w:rsidRPr="00F30B7E" w:rsidRDefault="003173AC" w:rsidP="00636F99">
            <w:pPr>
              <w:spacing w:after="0"/>
              <w:ind w:firstLine="0"/>
              <w:jc w:val="center"/>
              <w:rPr>
                <w:rFonts w:eastAsia="Times New Roman" w:cs="Times New Roman"/>
                <w:szCs w:val="24"/>
                <w:lang w:eastAsia="lv-LV"/>
              </w:rPr>
            </w:pPr>
            <w:r w:rsidRPr="000E019B">
              <w:rPr>
                <w:rFonts w:eastAsia="Times New Roman" w:cs="Times New Roman"/>
                <w:szCs w:val="24"/>
                <w:lang w:eastAsia="lv-LV"/>
              </w:rPr>
              <w:t>1.</w:t>
            </w:r>
            <w:r w:rsidR="00F20B42">
              <w:rPr>
                <w:rFonts w:eastAsia="Times New Roman" w:cs="Times New Roman"/>
                <w:szCs w:val="24"/>
                <w:lang w:eastAsia="lv-LV"/>
              </w:rPr>
              <w:t> </w:t>
            </w:r>
            <w:r w:rsidRPr="000E019B">
              <w:rPr>
                <w:rFonts w:eastAsia="Times New Roman" w:cs="Times New Roman"/>
                <w:szCs w:val="24"/>
                <w:lang w:eastAsia="lv-LV"/>
              </w:rPr>
              <w:t>panta 4.</w:t>
            </w:r>
            <w:r w:rsidR="00F20B42">
              <w:rPr>
                <w:rFonts w:eastAsia="Times New Roman" w:cs="Times New Roman"/>
                <w:szCs w:val="24"/>
                <w:lang w:eastAsia="lv-LV"/>
              </w:rPr>
              <w:t> </w:t>
            </w:r>
            <w:r w:rsidRPr="000E019B">
              <w:rPr>
                <w:rFonts w:eastAsia="Times New Roman" w:cs="Times New Roman"/>
                <w:szCs w:val="24"/>
                <w:lang w:eastAsia="lv-LV"/>
              </w:rPr>
              <w:t>punkts (13.</w:t>
            </w:r>
            <w:r>
              <w:rPr>
                <w:rFonts w:eastAsia="Times New Roman" w:cs="Times New Roman"/>
                <w:szCs w:val="24"/>
                <w:lang w:eastAsia="lv-LV"/>
              </w:rPr>
              <w:t>f</w:t>
            </w:r>
            <w:r w:rsidR="00F20B42">
              <w:rPr>
                <w:rFonts w:eastAsia="Times New Roman" w:cs="Times New Roman"/>
                <w:szCs w:val="24"/>
                <w:lang w:eastAsia="lv-LV"/>
              </w:rPr>
              <w:t> </w:t>
            </w:r>
            <w:r w:rsidRPr="000E019B">
              <w:rPr>
                <w:rFonts w:eastAsia="Times New Roman" w:cs="Times New Roman"/>
                <w:szCs w:val="24"/>
                <w:lang w:eastAsia="lv-LV"/>
              </w:rPr>
              <w:t>pants)</w:t>
            </w:r>
          </w:p>
        </w:tc>
        <w:tc>
          <w:tcPr>
            <w:tcW w:w="1322" w:type="pct"/>
            <w:tcBorders>
              <w:top w:val="outset" w:sz="6" w:space="0" w:color="auto"/>
              <w:left w:val="outset" w:sz="6" w:space="0" w:color="auto"/>
              <w:bottom w:val="outset" w:sz="6" w:space="0" w:color="auto"/>
              <w:right w:val="outset" w:sz="6" w:space="0" w:color="auto"/>
            </w:tcBorders>
          </w:tcPr>
          <w:p w14:paraId="008A63CB" w14:textId="618DE64B" w:rsidR="003173AC" w:rsidRPr="00F30B7E" w:rsidRDefault="003173AC" w:rsidP="00636F99">
            <w:pPr>
              <w:spacing w:after="0"/>
              <w:ind w:firstLine="0"/>
              <w:jc w:val="center"/>
              <w:rPr>
                <w:rFonts w:eastAsia="Times New Roman" w:cs="Times New Roman"/>
                <w:szCs w:val="24"/>
                <w:lang w:eastAsia="lv-LV"/>
              </w:rPr>
            </w:pPr>
            <w:r>
              <w:rPr>
                <w:rFonts w:eastAsia="Times New Roman" w:cs="Times New Roman"/>
                <w:szCs w:val="24"/>
                <w:lang w:eastAsia="lv-LV"/>
              </w:rPr>
              <w:t xml:space="preserve">Skatīt </w:t>
            </w:r>
            <w:r w:rsidR="0028706D" w:rsidRPr="0031559E">
              <w:rPr>
                <w:bCs/>
              </w:rPr>
              <w:t>"</w:t>
            </w:r>
            <w:r>
              <w:rPr>
                <w:rFonts w:eastAsia="Times New Roman" w:cs="Times New Roman"/>
                <w:szCs w:val="24"/>
                <w:lang w:eastAsia="lv-LV"/>
              </w:rPr>
              <w:t>Cita informācija</w:t>
            </w:r>
            <w:r w:rsidR="0028706D" w:rsidRPr="0031559E">
              <w:rPr>
                <w:bCs/>
              </w:rPr>
              <w:t>"</w:t>
            </w:r>
          </w:p>
        </w:tc>
        <w:tc>
          <w:tcPr>
            <w:tcW w:w="1123" w:type="pct"/>
            <w:tcBorders>
              <w:top w:val="outset" w:sz="6" w:space="0" w:color="auto"/>
              <w:left w:val="outset" w:sz="6" w:space="0" w:color="auto"/>
              <w:bottom w:val="outset" w:sz="6" w:space="0" w:color="auto"/>
              <w:right w:val="outset" w:sz="6" w:space="0" w:color="auto"/>
            </w:tcBorders>
          </w:tcPr>
          <w:p w14:paraId="582308E2" w14:textId="45E375A8" w:rsidR="003173AC" w:rsidRPr="00F30B7E" w:rsidRDefault="003173AC"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 xml:space="preserve">ES tiesību norma </w:t>
            </w:r>
            <w:r w:rsidR="000E1F54">
              <w:rPr>
                <w:rFonts w:eastAsia="Times New Roman" w:cs="Times New Roman"/>
                <w:szCs w:val="24"/>
                <w:lang w:eastAsia="lv-LV"/>
              </w:rPr>
              <w:t>tiks</w:t>
            </w:r>
            <w:r w:rsidRPr="00F30B7E">
              <w:rPr>
                <w:rFonts w:eastAsia="Times New Roman" w:cs="Times New Roman"/>
                <w:szCs w:val="24"/>
                <w:lang w:eastAsia="lv-LV"/>
              </w:rPr>
              <w:t xml:space="preserve"> ieviesta pilnībā</w:t>
            </w:r>
          </w:p>
        </w:tc>
        <w:tc>
          <w:tcPr>
            <w:tcW w:w="1687" w:type="pct"/>
            <w:tcBorders>
              <w:top w:val="outset" w:sz="6" w:space="0" w:color="auto"/>
              <w:left w:val="outset" w:sz="6" w:space="0" w:color="auto"/>
              <w:bottom w:val="outset" w:sz="6" w:space="0" w:color="auto"/>
              <w:right w:val="outset" w:sz="6" w:space="0" w:color="auto"/>
            </w:tcBorders>
          </w:tcPr>
          <w:p w14:paraId="5318B166" w14:textId="21A21DD8" w:rsidR="003173AC" w:rsidRPr="00F30B7E" w:rsidRDefault="003173AC"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Neparedz stingrākas prasības, nekā paredzēts ES tiesību normā</w:t>
            </w:r>
          </w:p>
        </w:tc>
      </w:tr>
      <w:tr w:rsidR="003173AC" w:rsidRPr="00F30B7E" w14:paraId="73966B49"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39AA1984" w14:textId="06439739" w:rsidR="003173AC" w:rsidRPr="00F30B7E" w:rsidRDefault="003173AC"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1.</w:t>
            </w:r>
            <w:r w:rsidR="00F20B42">
              <w:rPr>
                <w:rFonts w:eastAsia="Times New Roman" w:cs="Times New Roman"/>
                <w:szCs w:val="24"/>
                <w:lang w:eastAsia="lv-LV"/>
              </w:rPr>
              <w:t> </w:t>
            </w:r>
            <w:r w:rsidRPr="00F30B7E">
              <w:rPr>
                <w:rFonts w:eastAsia="Times New Roman" w:cs="Times New Roman"/>
                <w:szCs w:val="24"/>
                <w:lang w:eastAsia="lv-LV"/>
              </w:rPr>
              <w:t>panta 5.</w:t>
            </w:r>
            <w:r w:rsidR="00F20B42">
              <w:rPr>
                <w:rFonts w:eastAsia="Times New Roman" w:cs="Times New Roman"/>
                <w:szCs w:val="24"/>
                <w:lang w:eastAsia="lv-LV"/>
              </w:rPr>
              <w:t> </w:t>
            </w:r>
            <w:r w:rsidRPr="00F30B7E">
              <w:rPr>
                <w:rFonts w:eastAsia="Times New Roman" w:cs="Times New Roman"/>
                <w:szCs w:val="24"/>
                <w:lang w:eastAsia="lv-LV"/>
              </w:rPr>
              <w:t>punkts</w:t>
            </w:r>
          </w:p>
          <w:p w14:paraId="4DA1A449" w14:textId="4CEFCE25" w:rsidR="003173AC" w:rsidRPr="00F30B7E" w:rsidRDefault="003173AC"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(13.g</w:t>
            </w:r>
            <w:r w:rsidR="00F20B42">
              <w:rPr>
                <w:rFonts w:eastAsia="Times New Roman" w:cs="Times New Roman"/>
                <w:szCs w:val="24"/>
                <w:lang w:eastAsia="lv-LV"/>
              </w:rPr>
              <w:t> </w:t>
            </w:r>
            <w:r w:rsidRPr="00F30B7E">
              <w:rPr>
                <w:rFonts w:eastAsia="Times New Roman" w:cs="Times New Roman"/>
                <w:szCs w:val="24"/>
                <w:lang w:eastAsia="lv-LV"/>
              </w:rPr>
              <w:t>panta 1.</w:t>
            </w:r>
            <w:r w:rsidR="00F20B42">
              <w:rPr>
                <w:rFonts w:eastAsia="Times New Roman" w:cs="Times New Roman"/>
                <w:szCs w:val="24"/>
                <w:lang w:eastAsia="lv-LV"/>
              </w:rPr>
              <w:t> </w:t>
            </w:r>
            <w:r w:rsidRPr="00F30B7E">
              <w:rPr>
                <w:rFonts w:eastAsia="Times New Roman" w:cs="Times New Roman"/>
                <w:szCs w:val="24"/>
                <w:lang w:eastAsia="lv-LV"/>
              </w:rPr>
              <w:t>punkts)</w:t>
            </w:r>
          </w:p>
        </w:tc>
        <w:tc>
          <w:tcPr>
            <w:tcW w:w="1322" w:type="pct"/>
            <w:tcBorders>
              <w:top w:val="outset" w:sz="6" w:space="0" w:color="auto"/>
              <w:left w:val="outset" w:sz="6" w:space="0" w:color="auto"/>
              <w:bottom w:val="outset" w:sz="6" w:space="0" w:color="auto"/>
              <w:right w:val="outset" w:sz="6" w:space="0" w:color="auto"/>
            </w:tcBorders>
          </w:tcPr>
          <w:p w14:paraId="4D285B5C" w14:textId="7C044C0E" w:rsidR="003173AC" w:rsidRPr="00F30B7E" w:rsidRDefault="003173AC"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Komerclikuma 9.</w:t>
            </w:r>
            <w:r w:rsidR="006A1AFC">
              <w:rPr>
                <w:rFonts w:eastAsia="Times New Roman" w:cs="Times New Roman"/>
                <w:szCs w:val="24"/>
                <w:lang w:eastAsia="lv-LV"/>
              </w:rPr>
              <w:t> </w:t>
            </w:r>
            <w:r w:rsidRPr="00F30B7E">
              <w:rPr>
                <w:rFonts w:eastAsia="Times New Roman" w:cs="Times New Roman"/>
                <w:szCs w:val="24"/>
                <w:lang w:eastAsia="lv-LV"/>
              </w:rPr>
              <w:t xml:space="preserve">panta pirmā daļa, likuma </w:t>
            </w:r>
            <w:r w:rsidR="0028706D" w:rsidRPr="0031559E">
              <w:rPr>
                <w:bCs/>
              </w:rPr>
              <w:t>"</w:t>
            </w:r>
            <w:r w:rsidRPr="00F30B7E">
              <w:rPr>
                <w:rFonts w:eastAsia="Times New Roman" w:cs="Times New Roman"/>
                <w:szCs w:val="24"/>
                <w:lang w:eastAsia="lv-LV"/>
              </w:rPr>
              <w:t>Par Latvijas Republikas Uzņēmumu reģistru</w:t>
            </w:r>
            <w:r w:rsidR="0028706D" w:rsidRPr="0031559E">
              <w:rPr>
                <w:bCs/>
              </w:rPr>
              <w:t>"</w:t>
            </w:r>
            <w:r w:rsidRPr="00F30B7E">
              <w:rPr>
                <w:rFonts w:eastAsia="Times New Roman" w:cs="Times New Roman"/>
                <w:szCs w:val="24"/>
                <w:lang w:eastAsia="lv-LV"/>
              </w:rPr>
              <w:t xml:space="preserve"> 4.</w:t>
            </w:r>
            <w:r w:rsidRPr="00F30B7E">
              <w:rPr>
                <w:rFonts w:eastAsia="Times New Roman" w:cs="Times New Roman"/>
                <w:szCs w:val="24"/>
                <w:vertAlign w:val="superscript"/>
                <w:lang w:eastAsia="lv-LV"/>
              </w:rPr>
              <w:t>4</w:t>
            </w:r>
            <w:r w:rsidR="006A1AFC">
              <w:rPr>
                <w:rFonts w:eastAsia="Times New Roman" w:cs="Times New Roman"/>
                <w:szCs w:val="24"/>
                <w:vertAlign w:val="superscript"/>
                <w:lang w:eastAsia="lv-LV"/>
              </w:rPr>
              <w:t> </w:t>
            </w:r>
            <w:r w:rsidRPr="00F30B7E">
              <w:rPr>
                <w:rFonts w:eastAsia="Times New Roman" w:cs="Times New Roman"/>
                <w:szCs w:val="24"/>
                <w:lang w:eastAsia="lv-LV"/>
              </w:rPr>
              <w:t>panta sestā daļa</w:t>
            </w:r>
          </w:p>
        </w:tc>
        <w:tc>
          <w:tcPr>
            <w:tcW w:w="1123" w:type="pct"/>
            <w:tcBorders>
              <w:top w:val="outset" w:sz="6" w:space="0" w:color="auto"/>
              <w:left w:val="outset" w:sz="6" w:space="0" w:color="auto"/>
              <w:bottom w:val="outset" w:sz="6" w:space="0" w:color="auto"/>
              <w:right w:val="outset" w:sz="6" w:space="0" w:color="auto"/>
            </w:tcBorders>
          </w:tcPr>
          <w:p w14:paraId="2045C645" w14:textId="126AFE73" w:rsidR="003173AC" w:rsidRPr="00F30B7E" w:rsidRDefault="003173AC"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 xml:space="preserve">ES tiesību norma </w:t>
            </w:r>
            <w:r>
              <w:rPr>
                <w:rFonts w:eastAsia="Times New Roman" w:cs="Times New Roman"/>
                <w:szCs w:val="24"/>
                <w:lang w:eastAsia="lv-LV"/>
              </w:rPr>
              <w:t xml:space="preserve">jau </w:t>
            </w:r>
            <w:r w:rsidRPr="00F30B7E">
              <w:rPr>
                <w:rFonts w:eastAsia="Times New Roman" w:cs="Times New Roman"/>
                <w:szCs w:val="24"/>
                <w:lang w:eastAsia="lv-LV"/>
              </w:rPr>
              <w:t>ir ieviesta pilnībā</w:t>
            </w:r>
          </w:p>
        </w:tc>
        <w:tc>
          <w:tcPr>
            <w:tcW w:w="1687" w:type="pct"/>
            <w:tcBorders>
              <w:top w:val="outset" w:sz="6" w:space="0" w:color="auto"/>
              <w:left w:val="outset" w:sz="6" w:space="0" w:color="auto"/>
              <w:bottom w:val="outset" w:sz="6" w:space="0" w:color="auto"/>
              <w:right w:val="outset" w:sz="6" w:space="0" w:color="auto"/>
            </w:tcBorders>
          </w:tcPr>
          <w:p w14:paraId="2FD4037C" w14:textId="77777777" w:rsidR="003173AC" w:rsidRPr="00F30B7E" w:rsidRDefault="003173AC"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Neparedz stingrākas prasības, nekā paredzēts ES tiesību normā</w:t>
            </w:r>
          </w:p>
        </w:tc>
      </w:tr>
      <w:tr w:rsidR="003173AC" w:rsidRPr="00F30B7E" w14:paraId="11643C28"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6C9EB50C" w14:textId="2CCAD1E5" w:rsidR="003173AC" w:rsidRPr="00F30B7E" w:rsidRDefault="003173AC"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1.</w:t>
            </w:r>
            <w:r w:rsidR="00F20B42">
              <w:rPr>
                <w:rFonts w:eastAsia="Times New Roman" w:cs="Times New Roman"/>
                <w:szCs w:val="24"/>
                <w:lang w:eastAsia="lv-LV"/>
              </w:rPr>
              <w:t> </w:t>
            </w:r>
            <w:r w:rsidRPr="00F30B7E">
              <w:rPr>
                <w:rFonts w:eastAsia="Times New Roman" w:cs="Times New Roman"/>
                <w:szCs w:val="24"/>
                <w:lang w:eastAsia="lv-LV"/>
              </w:rPr>
              <w:t>panta 5.</w:t>
            </w:r>
            <w:r w:rsidR="00F20B42">
              <w:rPr>
                <w:rFonts w:eastAsia="Times New Roman" w:cs="Times New Roman"/>
                <w:szCs w:val="24"/>
                <w:lang w:eastAsia="lv-LV"/>
              </w:rPr>
              <w:t> </w:t>
            </w:r>
            <w:r w:rsidRPr="00F30B7E">
              <w:rPr>
                <w:rFonts w:eastAsia="Times New Roman" w:cs="Times New Roman"/>
                <w:szCs w:val="24"/>
                <w:lang w:eastAsia="lv-LV"/>
              </w:rPr>
              <w:t>punkts</w:t>
            </w:r>
          </w:p>
          <w:p w14:paraId="1F946BFF" w14:textId="1D8548D4" w:rsidR="003173AC" w:rsidRPr="00F30B7E" w:rsidRDefault="003173AC"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(13.g</w:t>
            </w:r>
            <w:r w:rsidR="00F20B42">
              <w:rPr>
                <w:rFonts w:eastAsia="Times New Roman" w:cs="Times New Roman"/>
                <w:szCs w:val="24"/>
                <w:lang w:eastAsia="lv-LV"/>
              </w:rPr>
              <w:t> </w:t>
            </w:r>
            <w:r w:rsidRPr="00F30B7E">
              <w:rPr>
                <w:rFonts w:eastAsia="Times New Roman" w:cs="Times New Roman"/>
                <w:szCs w:val="24"/>
                <w:lang w:eastAsia="lv-LV"/>
              </w:rPr>
              <w:t>panta 2. un 3.</w:t>
            </w:r>
            <w:r w:rsidR="00F20B42">
              <w:rPr>
                <w:rFonts w:eastAsia="Times New Roman" w:cs="Times New Roman"/>
                <w:szCs w:val="24"/>
                <w:lang w:eastAsia="lv-LV"/>
              </w:rPr>
              <w:t> </w:t>
            </w:r>
            <w:r w:rsidRPr="00F30B7E">
              <w:rPr>
                <w:rFonts w:eastAsia="Times New Roman" w:cs="Times New Roman"/>
                <w:szCs w:val="24"/>
                <w:lang w:eastAsia="lv-LV"/>
              </w:rPr>
              <w:t>punkts)</w:t>
            </w:r>
          </w:p>
        </w:tc>
        <w:tc>
          <w:tcPr>
            <w:tcW w:w="1322" w:type="pct"/>
            <w:tcBorders>
              <w:top w:val="outset" w:sz="6" w:space="0" w:color="auto"/>
              <w:left w:val="outset" w:sz="6" w:space="0" w:color="auto"/>
              <w:bottom w:val="outset" w:sz="6" w:space="0" w:color="auto"/>
              <w:right w:val="outset" w:sz="6" w:space="0" w:color="auto"/>
            </w:tcBorders>
          </w:tcPr>
          <w:p w14:paraId="1BFFD900" w14:textId="2FC1483A" w:rsidR="003173AC" w:rsidRPr="00F30B7E" w:rsidRDefault="003173AC"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Komerclikuma 4</w:t>
            </w:r>
            <w:r w:rsidR="006A1AFC">
              <w:rPr>
                <w:rFonts w:eastAsia="Times New Roman" w:cs="Times New Roman"/>
                <w:szCs w:val="24"/>
                <w:lang w:eastAsia="lv-LV"/>
              </w:rPr>
              <w:t>. - </w:t>
            </w:r>
            <w:r w:rsidRPr="00F30B7E">
              <w:rPr>
                <w:rFonts w:eastAsia="Times New Roman" w:cs="Times New Roman"/>
                <w:szCs w:val="24"/>
                <w:lang w:eastAsia="lv-LV"/>
              </w:rPr>
              <w:t>4.</w:t>
            </w:r>
            <w:r w:rsidRPr="00F30B7E">
              <w:rPr>
                <w:rFonts w:eastAsia="Times New Roman" w:cs="Times New Roman"/>
                <w:szCs w:val="24"/>
                <w:vertAlign w:val="superscript"/>
                <w:lang w:eastAsia="lv-LV"/>
              </w:rPr>
              <w:t>2</w:t>
            </w:r>
            <w:r w:rsidR="006A1AFC">
              <w:rPr>
                <w:rFonts w:eastAsia="Times New Roman" w:cs="Times New Roman"/>
                <w:szCs w:val="24"/>
                <w:vertAlign w:val="superscript"/>
                <w:lang w:eastAsia="lv-LV"/>
              </w:rPr>
              <w:t> </w:t>
            </w:r>
            <w:r w:rsidRPr="00F30B7E">
              <w:rPr>
                <w:rFonts w:eastAsia="Times New Roman" w:cs="Times New Roman"/>
                <w:szCs w:val="24"/>
                <w:lang w:eastAsia="lv-LV"/>
              </w:rPr>
              <w:t>pants, 8.</w:t>
            </w:r>
            <w:r w:rsidR="006A1AFC">
              <w:rPr>
                <w:rFonts w:eastAsia="Times New Roman" w:cs="Times New Roman"/>
                <w:szCs w:val="24"/>
                <w:lang w:eastAsia="lv-LV"/>
              </w:rPr>
              <w:t> </w:t>
            </w:r>
            <w:r w:rsidRPr="00F30B7E">
              <w:rPr>
                <w:rFonts w:eastAsia="Times New Roman" w:cs="Times New Roman"/>
                <w:szCs w:val="24"/>
                <w:lang w:eastAsia="lv-LV"/>
              </w:rPr>
              <w:t>panta trešā daļa, piektās daļas 1. un 2.</w:t>
            </w:r>
            <w:r w:rsidR="006A1AFC">
              <w:rPr>
                <w:rFonts w:eastAsia="Times New Roman" w:cs="Times New Roman"/>
                <w:szCs w:val="24"/>
                <w:lang w:eastAsia="lv-LV"/>
              </w:rPr>
              <w:t> </w:t>
            </w:r>
            <w:r w:rsidRPr="00F30B7E">
              <w:rPr>
                <w:rFonts w:eastAsia="Times New Roman" w:cs="Times New Roman"/>
                <w:szCs w:val="24"/>
                <w:lang w:eastAsia="lv-LV"/>
              </w:rPr>
              <w:t>punkts, sestā un septītā daļa, 27.</w:t>
            </w:r>
            <w:r w:rsidR="006A1AFC">
              <w:rPr>
                <w:rFonts w:eastAsia="Times New Roman" w:cs="Times New Roman"/>
                <w:szCs w:val="24"/>
                <w:lang w:eastAsia="lv-LV"/>
              </w:rPr>
              <w:t> </w:t>
            </w:r>
            <w:r w:rsidRPr="00F30B7E">
              <w:rPr>
                <w:rFonts w:eastAsia="Times New Roman" w:cs="Times New Roman"/>
                <w:szCs w:val="24"/>
                <w:lang w:eastAsia="lv-LV"/>
              </w:rPr>
              <w:t>panta trešā daļa, 139.</w:t>
            </w:r>
            <w:r w:rsidR="006A1AFC">
              <w:rPr>
                <w:rFonts w:eastAsia="Times New Roman" w:cs="Times New Roman"/>
                <w:szCs w:val="24"/>
                <w:lang w:eastAsia="lv-LV"/>
              </w:rPr>
              <w:t> – </w:t>
            </w:r>
            <w:r w:rsidRPr="00F30B7E">
              <w:rPr>
                <w:rFonts w:eastAsia="Times New Roman" w:cs="Times New Roman"/>
                <w:szCs w:val="24"/>
                <w:lang w:eastAsia="lv-LV"/>
              </w:rPr>
              <w:t>149</w:t>
            </w:r>
            <w:r w:rsidR="006A1AFC">
              <w:rPr>
                <w:rFonts w:eastAsia="Times New Roman" w:cs="Times New Roman"/>
                <w:szCs w:val="24"/>
                <w:lang w:eastAsia="lv-LV"/>
              </w:rPr>
              <w:t> </w:t>
            </w:r>
            <w:r w:rsidRPr="00F30B7E">
              <w:rPr>
                <w:rFonts w:eastAsia="Times New Roman" w:cs="Times New Roman"/>
                <w:szCs w:val="24"/>
                <w:lang w:eastAsia="lv-LV"/>
              </w:rPr>
              <w:t> pants, 151.</w:t>
            </w:r>
            <w:r w:rsidR="006A1AFC">
              <w:rPr>
                <w:rFonts w:eastAsia="Times New Roman" w:cs="Times New Roman"/>
                <w:szCs w:val="24"/>
                <w:lang w:eastAsia="lv-LV"/>
              </w:rPr>
              <w:t> </w:t>
            </w:r>
            <w:r w:rsidRPr="00F30B7E">
              <w:rPr>
                <w:rFonts w:eastAsia="Times New Roman" w:cs="Times New Roman"/>
                <w:szCs w:val="24"/>
                <w:lang w:eastAsia="lv-LV"/>
              </w:rPr>
              <w:t>-</w:t>
            </w:r>
            <w:r w:rsidR="006A1AFC">
              <w:rPr>
                <w:rFonts w:eastAsia="Times New Roman" w:cs="Times New Roman"/>
                <w:szCs w:val="24"/>
                <w:lang w:eastAsia="lv-LV"/>
              </w:rPr>
              <w:t> </w:t>
            </w:r>
            <w:r w:rsidRPr="00F30B7E">
              <w:rPr>
                <w:rFonts w:eastAsia="Times New Roman" w:cs="Times New Roman"/>
                <w:szCs w:val="24"/>
                <w:lang w:eastAsia="lv-LV"/>
              </w:rPr>
              <w:t>156.</w:t>
            </w:r>
            <w:r w:rsidR="006A1AFC">
              <w:rPr>
                <w:rFonts w:eastAsia="Times New Roman" w:cs="Times New Roman"/>
                <w:szCs w:val="24"/>
                <w:lang w:eastAsia="lv-LV"/>
              </w:rPr>
              <w:t> </w:t>
            </w:r>
            <w:r w:rsidRPr="00F30B7E">
              <w:rPr>
                <w:rFonts w:eastAsia="Times New Roman" w:cs="Times New Roman"/>
                <w:szCs w:val="24"/>
                <w:lang w:eastAsia="lv-LV"/>
              </w:rPr>
              <w:t>pants, 163.</w:t>
            </w:r>
            <w:r w:rsidR="006A1AFC">
              <w:rPr>
                <w:rFonts w:eastAsia="Times New Roman" w:cs="Times New Roman"/>
                <w:szCs w:val="24"/>
                <w:lang w:eastAsia="lv-LV"/>
              </w:rPr>
              <w:t> </w:t>
            </w:r>
            <w:r w:rsidRPr="00F30B7E">
              <w:rPr>
                <w:rFonts w:eastAsia="Times New Roman" w:cs="Times New Roman"/>
                <w:szCs w:val="24"/>
                <w:lang w:eastAsia="lv-LV"/>
              </w:rPr>
              <w:t>-</w:t>
            </w:r>
            <w:r w:rsidR="006A1AFC">
              <w:rPr>
                <w:rFonts w:eastAsia="Times New Roman" w:cs="Times New Roman"/>
                <w:szCs w:val="24"/>
                <w:lang w:eastAsia="lv-LV"/>
              </w:rPr>
              <w:t> </w:t>
            </w:r>
            <w:r w:rsidRPr="00F30B7E">
              <w:rPr>
                <w:rFonts w:eastAsia="Times New Roman" w:cs="Times New Roman"/>
                <w:szCs w:val="24"/>
                <w:lang w:eastAsia="lv-LV"/>
              </w:rPr>
              <w:t>167.</w:t>
            </w:r>
            <w:r w:rsidR="006A1AFC">
              <w:rPr>
                <w:rFonts w:eastAsia="Times New Roman" w:cs="Times New Roman"/>
                <w:szCs w:val="24"/>
                <w:lang w:eastAsia="lv-LV"/>
              </w:rPr>
              <w:t> </w:t>
            </w:r>
            <w:r w:rsidRPr="00F30B7E">
              <w:rPr>
                <w:rFonts w:eastAsia="Times New Roman" w:cs="Times New Roman"/>
                <w:szCs w:val="24"/>
                <w:lang w:eastAsia="lv-LV"/>
              </w:rPr>
              <w:t>pants, 185.</w:t>
            </w:r>
            <w:r w:rsidR="006A1AFC">
              <w:rPr>
                <w:rFonts w:eastAsia="Times New Roman" w:cs="Times New Roman"/>
                <w:szCs w:val="24"/>
                <w:lang w:eastAsia="lv-LV"/>
              </w:rPr>
              <w:t> </w:t>
            </w:r>
            <w:r w:rsidRPr="00F30B7E">
              <w:rPr>
                <w:rFonts w:eastAsia="Times New Roman" w:cs="Times New Roman"/>
                <w:szCs w:val="24"/>
                <w:lang w:eastAsia="lv-LV"/>
              </w:rPr>
              <w:t>-</w:t>
            </w:r>
            <w:r w:rsidR="006A1AFC">
              <w:rPr>
                <w:rFonts w:eastAsia="Times New Roman" w:cs="Times New Roman"/>
                <w:szCs w:val="24"/>
                <w:lang w:eastAsia="lv-LV"/>
              </w:rPr>
              <w:t> </w:t>
            </w:r>
            <w:r w:rsidRPr="00F30B7E">
              <w:rPr>
                <w:rFonts w:eastAsia="Times New Roman" w:cs="Times New Roman"/>
                <w:szCs w:val="24"/>
                <w:lang w:eastAsia="lv-LV"/>
              </w:rPr>
              <w:t>187.</w:t>
            </w:r>
            <w:r w:rsidRPr="00F30B7E">
              <w:rPr>
                <w:rFonts w:eastAsia="Times New Roman" w:cs="Times New Roman"/>
                <w:szCs w:val="24"/>
                <w:vertAlign w:val="superscript"/>
                <w:lang w:eastAsia="lv-LV"/>
              </w:rPr>
              <w:t>1</w:t>
            </w:r>
            <w:r w:rsidR="006A1AFC">
              <w:rPr>
                <w:rFonts w:eastAsia="Times New Roman" w:cs="Times New Roman"/>
                <w:szCs w:val="24"/>
                <w:vertAlign w:val="superscript"/>
                <w:lang w:eastAsia="lv-LV"/>
              </w:rPr>
              <w:t> </w:t>
            </w:r>
            <w:r w:rsidRPr="00F30B7E">
              <w:rPr>
                <w:rFonts w:eastAsia="Times New Roman" w:cs="Times New Roman"/>
                <w:szCs w:val="24"/>
                <w:lang w:eastAsia="lv-LV"/>
              </w:rPr>
              <w:t>pants, 220.</w:t>
            </w:r>
            <w:r w:rsidR="006A1AFC">
              <w:rPr>
                <w:rFonts w:eastAsia="Times New Roman" w:cs="Times New Roman"/>
                <w:szCs w:val="24"/>
                <w:lang w:eastAsia="lv-LV"/>
              </w:rPr>
              <w:t> </w:t>
            </w:r>
            <w:r w:rsidRPr="00F30B7E">
              <w:rPr>
                <w:rFonts w:eastAsia="Times New Roman" w:cs="Times New Roman"/>
                <w:szCs w:val="24"/>
                <w:lang w:eastAsia="lv-LV"/>
              </w:rPr>
              <w:t>-</w:t>
            </w:r>
            <w:r w:rsidR="006A1AFC">
              <w:rPr>
                <w:rFonts w:eastAsia="Times New Roman" w:cs="Times New Roman"/>
                <w:szCs w:val="24"/>
                <w:lang w:eastAsia="lv-LV"/>
              </w:rPr>
              <w:t> </w:t>
            </w:r>
            <w:r w:rsidRPr="00F30B7E">
              <w:rPr>
                <w:rFonts w:eastAsia="Times New Roman" w:cs="Times New Roman"/>
                <w:szCs w:val="24"/>
                <w:lang w:eastAsia="lv-LV"/>
              </w:rPr>
              <w:t>223.</w:t>
            </w:r>
            <w:r w:rsidR="006A1AFC">
              <w:rPr>
                <w:rFonts w:eastAsia="Times New Roman" w:cs="Times New Roman"/>
                <w:szCs w:val="24"/>
                <w:lang w:eastAsia="lv-LV"/>
              </w:rPr>
              <w:t> </w:t>
            </w:r>
            <w:r w:rsidRPr="00F30B7E">
              <w:rPr>
                <w:rFonts w:eastAsia="Times New Roman" w:cs="Times New Roman"/>
                <w:szCs w:val="24"/>
                <w:lang w:eastAsia="lv-LV"/>
              </w:rPr>
              <w:t>pants, 225.</w:t>
            </w:r>
            <w:r w:rsidR="006A1AFC">
              <w:rPr>
                <w:rFonts w:eastAsia="Times New Roman" w:cs="Times New Roman"/>
                <w:szCs w:val="24"/>
                <w:lang w:eastAsia="lv-LV"/>
              </w:rPr>
              <w:t> </w:t>
            </w:r>
            <w:r w:rsidRPr="00F30B7E">
              <w:rPr>
                <w:rFonts w:eastAsia="Times New Roman" w:cs="Times New Roman"/>
                <w:szCs w:val="24"/>
                <w:lang w:eastAsia="lv-LV"/>
              </w:rPr>
              <w:t>-</w:t>
            </w:r>
            <w:r w:rsidR="006A1AFC">
              <w:rPr>
                <w:rFonts w:eastAsia="Times New Roman" w:cs="Times New Roman"/>
                <w:szCs w:val="24"/>
                <w:lang w:eastAsia="lv-LV"/>
              </w:rPr>
              <w:t> </w:t>
            </w:r>
            <w:r w:rsidRPr="00F30B7E">
              <w:rPr>
                <w:rFonts w:eastAsia="Times New Roman" w:cs="Times New Roman"/>
                <w:szCs w:val="24"/>
                <w:lang w:eastAsia="lv-LV"/>
              </w:rPr>
              <w:t>232.</w:t>
            </w:r>
            <w:r w:rsidR="006A1AFC">
              <w:rPr>
                <w:rFonts w:eastAsia="Times New Roman" w:cs="Times New Roman"/>
                <w:szCs w:val="24"/>
                <w:lang w:eastAsia="lv-LV"/>
              </w:rPr>
              <w:t> </w:t>
            </w:r>
            <w:r w:rsidRPr="00F30B7E">
              <w:rPr>
                <w:rFonts w:eastAsia="Times New Roman" w:cs="Times New Roman"/>
                <w:szCs w:val="24"/>
                <w:lang w:eastAsia="lv-LV"/>
              </w:rPr>
              <w:t>pants, 291.</w:t>
            </w:r>
            <w:r w:rsidR="006A1AFC">
              <w:rPr>
                <w:rFonts w:eastAsia="Times New Roman" w:cs="Times New Roman"/>
                <w:szCs w:val="24"/>
                <w:lang w:eastAsia="lv-LV"/>
              </w:rPr>
              <w:t> </w:t>
            </w:r>
            <w:r w:rsidRPr="00F30B7E">
              <w:rPr>
                <w:rFonts w:eastAsia="Times New Roman" w:cs="Times New Roman"/>
                <w:szCs w:val="24"/>
                <w:lang w:eastAsia="lv-LV"/>
              </w:rPr>
              <w:t>un 295.</w:t>
            </w:r>
            <w:r w:rsidR="006A1AFC">
              <w:rPr>
                <w:rFonts w:eastAsia="Times New Roman" w:cs="Times New Roman"/>
                <w:szCs w:val="24"/>
                <w:lang w:eastAsia="lv-LV"/>
              </w:rPr>
              <w:t> </w:t>
            </w:r>
            <w:r w:rsidRPr="00F30B7E">
              <w:rPr>
                <w:rFonts w:eastAsia="Times New Roman" w:cs="Times New Roman"/>
                <w:szCs w:val="24"/>
                <w:lang w:eastAsia="lv-LV"/>
              </w:rPr>
              <w:t>pants, 301.</w:t>
            </w:r>
            <w:r w:rsidR="006A1AFC">
              <w:rPr>
                <w:rFonts w:eastAsia="Times New Roman" w:cs="Times New Roman"/>
                <w:szCs w:val="24"/>
                <w:lang w:eastAsia="lv-LV"/>
              </w:rPr>
              <w:t> </w:t>
            </w:r>
            <w:r w:rsidRPr="00F30B7E">
              <w:rPr>
                <w:rFonts w:eastAsia="Times New Roman" w:cs="Times New Roman"/>
                <w:szCs w:val="24"/>
                <w:lang w:eastAsia="lv-LV"/>
              </w:rPr>
              <w:t>-</w:t>
            </w:r>
            <w:r w:rsidR="006A1AFC">
              <w:rPr>
                <w:rFonts w:eastAsia="Times New Roman" w:cs="Times New Roman"/>
                <w:szCs w:val="24"/>
                <w:lang w:eastAsia="lv-LV"/>
              </w:rPr>
              <w:t> </w:t>
            </w:r>
            <w:r w:rsidRPr="00F30B7E">
              <w:rPr>
                <w:rFonts w:eastAsia="Times New Roman" w:cs="Times New Roman"/>
                <w:szCs w:val="24"/>
                <w:lang w:eastAsia="lv-LV"/>
              </w:rPr>
              <w:t>305.</w:t>
            </w:r>
            <w:r w:rsidR="006A1AFC">
              <w:rPr>
                <w:rFonts w:eastAsia="Times New Roman" w:cs="Times New Roman"/>
                <w:szCs w:val="24"/>
                <w:lang w:eastAsia="lv-LV"/>
              </w:rPr>
              <w:t> </w:t>
            </w:r>
            <w:r w:rsidRPr="00F30B7E">
              <w:rPr>
                <w:rFonts w:eastAsia="Times New Roman" w:cs="Times New Roman"/>
                <w:szCs w:val="24"/>
                <w:lang w:eastAsia="lv-LV"/>
              </w:rPr>
              <w:t>pants</w:t>
            </w:r>
          </w:p>
        </w:tc>
        <w:tc>
          <w:tcPr>
            <w:tcW w:w="1123" w:type="pct"/>
            <w:tcBorders>
              <w:top w:val="outset" w:sz="6" w:space="0" w:color="auto"/>
              <w:left w:val="outset" w:sz="6" w:space="0" w:color="auto"/>
              <w:bottom w:val="outset" w:sz="6" w:space="0" w:color="auto"/>
              <w:right w:val="outset" w:sz="6" w:space="0" w:color="auto"/>
            </w:tcBorders>
          </w:tcPr>
          <w:p w14:paraId="413493CA" w14:textId="6207B492" w:rsidR="003173AC" w:rsidRPr="00F30B7E" w:rsidRDefault="003173AC"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ES tiesību norma jau ir ieviesta pilnībā</w:t>
            </w:r>
          </w:p>
        </w:tc>
        <w:tc>
          <w:tcPr>
            <w:tcW w:w="1687" w:type="pct"/>
            <w:tcBorders>
              <w:top w:val="outset" w:sz="6" w:space="0" w:color="auto"/>
              <w:left w:val="outset" w:sz="6" w:space="0" w:color="auto"/>
              <w:bottom w:val="outset" w:sz="6" w:space="0" w:color="auto"/>
              <w:right w:val="outset" w:sz="6" w:space="0" w:color="auto"/>
            </w:tcBorders>
          </w:tcPr>
          <w:p w14:paraId="19168E77" w14:textId="60666D89" w:rsidR="003173AC" w:rsidRPr="00F30B7E" w:rsidRDefault="003173AC"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Neparedz stingrākas prasības, nekā paredzēts ES tiesību normā</w:t>
            </w:r>
          </w:p>
        </w:tc>
      </w:tr>
      <w:tr w:rsidR="003173AC" w:rsidRPr="00F30B7E" w14:paraId="7584069E"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3F33E3FB" w14:textId="7601728D" w:rsidR="003173AC" w:rsidRPr="00F30B7E" w:rsidRDefault="003173AC"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lastRenderedPageBreak/>
              <w:t>1.</w:t>
            </w:r>
            <w:r w:rsidR="00F20B42">
              <w:rPr>
                <w:rFonts w:eastAsia="Times New Roman" w:cs="Times New Roman"/>
                <w:szCs w:val="24"/>
                <w:lang w:eastAsia="lv-LV"/>
              </w:rPr>
              <w:t> </w:t>
            </w:r>
            <w:r w:rsidRPr="00F30B7E">
              <w:rPr>
                <w:rFonts w:eastAsia="Times New Roman" w:cs="Times New Roman"/>
                <w:szCs w:val="24"/>
                <w:lang w:eastAsia="lv-LV"/>
              </w:rPr>
              <w:t>panta 5.</w:t>
            </w:r>
            <w:r w:rsidR="00F20B42">
              <w:rPr>
                <w:rFonts w:eastAsia="Times New Roman" w:cs="Times New Roman"/>
                <w:szCs w:val="24"/>
                <w:lang w:eastAsia="lv-LV"/>
              </w:rPr>
              <w:t> </w:t>
            </w:r>
            <w:r w:rsidRPr="00F30B7E">
              <w:rPr>
                <w:rFonts w:eastAsia="Times New Roman" w:cs="Times New Roman"/>
                <w:szCs w:val="24"/>
                <w:lang w:eastAsia="lv-LV"/>
              </w:rPr>
              <w:t>punkts</w:t>
            </w:r>
          </w:p>
          <w:p w14:paraId="44BDDC90" w14:textId="459B2F49" w:rsidR="003173AC" w:rsidRPr="00F30B7E" w:rsidRDefault="003173AC"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(13.g</w:t>
            </w:r>
            <w:r w:rsidR="00F20B42">
              <w:rPr>
                <w:rFonts w:eastAsia="Times New Roman" w:cs="Times New Roman"/>
                <w:szCs w:val="24"/>
                <w:lang w:eastAsia="lv-LV"/>
              </w:rPr>
              <w:t> </w:t>
            </w:r>
            <w:r w:rsidRPr="00F30B7E">
              <w:rPr>
                <w:rFonts w:eastAsia="Times New Roman" w:cs="Times New Roman"/>
                <w:szCs w:val="24"/>
                <w:lang w:eastAsia="lv-LV"/>
              </w:rPr>
              <w:t>panta 5.</w:t>
            </w:r>
            <w:r w:rsidR="00F20B42">
              <w:rPr>
                <w:rFonts w:eastAsia="Times New Roman" w:cs="Times New Roman"/>
                <w:szCs w:val="24"/>
                <w:lang w:eastAsia="lv-LV"/>
              </w:rPr>
              <w:t> </w:t>
            </w:r>
            <w:r w:rsidRPr="00F30B7E">
              <w:rPr>
                <w:rFonts w:eastAsia="Times New Roman" w:cs="Times New Roman"/>
                <w:szCs w:val="24"/>
                <w:lang w:eastAsia="lv-LV"/>
              </w:rPr>
              <w:t>punkts)</w:t>
            </w:r>
          </w:p>
        </w:tc>
        <w:tc>
          <w:tcPr>
            <w:tcW w:w="1322" w:type="pct"/>
            <w:tcBorders>
              <w:top w:val="outset" w:sz="6" w:space="0" w:color="auto"/>
              <w:left w:val="outset" w:sz="6" w:space="0" w:color="auto"/>
              <w:bottom w:val="outset" w:sz="6" w:space="0" w:color="auto"/>
              <w:right w:val="outset" w:sz="6" w:space="0" w:color="auto"/>
            </w:tcBorders>
          </w:tcPr>
          <w:p w14:paraId="42C36BFC" w14:textId="77777777" w:rsidR="003173AC" w:rsidRPr="00F30B7E" w:rsidRDefault="003173AC" w:rsidP="00636F99">
            <w:pPr>
              <w:spacing w:after="0"/>
              <w:ind w:firstLine="0"/>
              <w:jc w:val="center"/>
              <w:rPr>
                <w:rFonts w:eastAsia="Times New Roman" w:cs="Times New Roman"/>
                <w:szCs w:val="24"/>
                <w:lang w:eastAsia="lv-LV"/>
              </w:rPr>
            </w:pPr>
            <w:r>
              <w:rPr>
                <w:rFonts w:eastAsia="Times New Roman" w:cs="Times New Roman"/>
                <w:szCs w:val="24"/>
                <w:lang w:eastAsia="lv-LV"/>
              </w:rPr>
              <w:t>Latvijas tiesību aktos nav un netiek</w:t>
            </w:r>
            <w:r w:rsidRPr="00F30B7E">
              <w:rPr>
                <w:rFonts w:eastAsia="Times New Roman" w:cs="Times New Roman"/>
                <w:szCs w:val="24"/>
                <w:lang w:eastAsia="lv-LV"/>
              </w:rPr>
              <w:t xml:space="preserve"> paredzēts nosacījums, ka, lai izveidotu sabiedrību tiešsaistē, pirms sabiedrības reģistrēšanas ir jāsaņem licences vai atļaujas.</w:t>
            </w:r>
          </w:p>
        </w:tc>
        <w:tc>
          <w:tcPr>
            <w:tcW w:w="1123" w:type="pct"/>
            <w:tcBorders>
              <w:top w:val="outset" w:sz="6" w:space="0" w:color="auto"/>
              <w:left w:val="outset" w:sz="6" w:space="0" w:color="auto"/>
              <w:bottom w:val="outset" w:sz="6" w:space="0" w:color="auto"/>
              <w:right w:val="outset" w:sz="6" w:space="0" w:color="auto"/>
            </w:tcBorders>
          </w:tcPr>
          <w:p w14:paraId="5E127D0F" w14:textId="50C649BD" w:rsidR="003173AC" w:rsidRPr="00F30B7E" w:rsidRDefault="003173AC"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ES tiesību norma jau ir ieviesta pilnībā</w:t>
            </w:r>
          </w:p>
        </w:tc>
        <w:tc>
          <w:tcPr>
            <w:tcW w:w="1687" w:type="pct"/>
            <w:tcBorders>
              <w:top w:val="outset" w:sz="6" w:space="0" w:color="auto"/>
              <w:left w:val="outset" w:sz="6" w:space="0" w:color="auto"/>
              <w:bottom w:val="outset" w:sz="6" w:space="0" w:color="auto"/>
              <w:right w:val="outset" w:sz="6" w:space="0" w:color="auto"/>
            </w:tcBorders>
          </w:tcPr>
          <w:p w14:paraId="0654927A" w14:textId="77777777" w:rsidR="003173AC" w:rsidRPr="00F30B7E" w:rsidRDefault="003173AC"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Neparedz stingrākas prasības, nekā paredzēts ES tiesību normā</w:t>
            </w:r>
          </w:p>
        </w:tc>
      </w:tr>
      <w:tr w:rsidR="00AF1BE9" w:rsidRPr="00F30B7E" w14:paraId="621FE668"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65F01483" w14:textId="0BA6BE2B" w:rsidR="00AF1BE9" w:rsidRPr="00F30B7E" w:rsidRDefault="00AF1BE9" w:rsidP="00636F99">
            <w:pPr>
              <w:spacing w:after="0"/>
              <w:ind w:firstLine="0"/>
              <w:jc w:val="center"/>
              <w:rPr>
                <w:rFonts w:eastAsia="Times New Roman" w:cs="Times New Roman"/>
                <w:szCs w:val="24"/>
                <w:lang w:eastAsia="lv-LV"/>
              </w:rPr>
            </w:pPr>
            <w:r w:rsidRPr="000E019B">
              <w:rPr>
                <w:rFonts w:eastAsia="Times New Roman" w:cs="Times New Roman"/>
                <w:szCs w:val="24"/>
                <w:lang w:eastAsia="lv-LV"/>
              </w:rPr>
              <w:t>1.</w:t>
            </w:r>
            <w:r w:rsidR="00F20B42">
              <w:rPr>
                <w:rFonts w:eastAsia="Times New Roman" w:cs="Times New Roman"/>
                <w:szCs w:val="24"/>
                <w:lang w:eastAsia="lv-LV"/>
              </w:rPr>
              <w:t> </w:t>
            </w:r>
            <w:r w:rsidRPr="000E019B">
              <w:rPr>
                <w:rFonts w:eastAsia="Times New Roman" w:cs="Times New Roman"/>
                <w:szCs w:val="24"/>
                <w:lang w:eastAsia="lv-LV"/>
              </w:rPr>
              <w:t xml:space="preserve">panta </w:t>
            </w:r>
            <w:r>
              <w:rPr>
                <w:rFonts w:eastAsia="Times New Roman" w:cs="Times New Roman"/>
                <w:szCs w:val="24"/>
                <w:lang w:eastAsia="lv-LV"/>
              </w:rPr>
              <w:t>5</w:t>
            </w:r>
            <w:r w:rsidR="00F20B42">
              <w:rPr>
                <w:rFonts w:eastAsia="Times New Roman" w:cs="Times New Roman"/>
                <w:szCs w:val="24"/>
                <w:lang w:eastAsia="lv-LV"/>
              </w:rPr>
              <w:t>. </w:t>
            </w:r>
            <w:r w:rsidRPr="000E019B">
              <w:rPr>
                <w:rFonts w:eastAsia="Times New Roman" w:cs="Times New Roman"/>
                <w:szCs w:val="24"/>
                <w:lang w:eastAsia="lv-LV"/>
              </w:rPr>
              <w:t>punkts (13.</w:t>
            </w:r>
            <w:r>
              <w:rPr>
                <w:rFonts w:eastAsia="Times New Roman" w:cs="Times New Roman"/>
                <w:szCs w:val="24"/>
                <w:lang w:eastAsia="lv-LV"/>
              </w:rPr>
              <w:t>g</w:t>
            </w:r>
            <w:r w:rsidR="00F20B42">
              <w:rPr>
                <w:rFonts w:eastAsia="Times New Roman" w:cs="Times New Roman"/>
                <w:szCs w:val="24"/>
                <w:lang w:eastAsia="lv-LV"/>
              </w:rPr>
              <w:t> </w:t>
            </w:r>
            <w:r w:rsidRPr="000E019B">
              <w:rPr>
                <w:rFonts w:eastAsia="Times New Roman" w:cs="Times New Roman"/>
                <w:szCs w:val="24"/>
                <w:lang w:eastAsia="lv-LV"/>
              </w:rPr>
              <w:t>pant</w:t>
            </w:r>
            <w:r>
              <w:rPr>
                <w:rFonts w:eastAsia="Times New Roman" w:cs="Times New Roman"/>
                <w:szCs w:val="24"/>
                <w:lang w:eastAsia="lv-LV"/>
              </w:rPr>
              <w:t>a 6.</w:t>
            </w:r>
            <w:r w:rsidR="00F20B42">
              <w:rPr>
                <w:rFonts w:eastAsia="Times New Roman" w:cs="Times New Roman"/>
                <w:szCs w:val="24"/>
                <w:lang w:eastAsia="lv-LV"/>
              </w:rPr>
              <w:t> </w:t>
            </w:r>
            <w:r>
              <w:rPr>
                <w:rFonts w:eastAsia="Times New Roman" w:cs="Times New Roman"/>
                <w:szCs w:val="24"/>
                <w:lang w:eastAsia="lv-LV"/>
              </w:rPr>
              <w:t>punkts</w:t>
            </w:r>
            <w:r w:rsidRPr="000E019B">
              <w:rPr>
                <w:rFonts w:eastAsia="Times New Roman" w:cs="Times New Roman"/>
                <w:szCs w:val="24"/>
                <w:lang w:eastAsia="lv-LV"/>
              </w:rPr>
              <w:t>)</w:t>
            </w:r>
          </w:p>
        </w:tc>
        <w:tc>
          <w:tcPr>
            <w:tcW w:w="1322" w:type="pct"/>
            <w:tcBorders>
              <w:top w:val="outset" w:sz="6" w:space="0" w:color="auto"/>
              <w:left w:val="outset" w:sz="6" w:space="0" w:color="auto"/>
              <w:bottom w:val="outset" w:sz="6" w:space="0" w:color="auto"/>
              <w:right w:val="outset" w:sz="6" w:space="0" w:color="auto"/>
            </w:tcBorders>
          </w:tcPr>
          <w:p w14:paraId="464FDC20" w14:textId="69A3ADA2" w:rsidR="00AF1BE9" w:rsidRDefault="00AF1BE9" w:rsidP="00636F99">
            <w:pPr>
              <w:spacing w:after="0"/>
              <w:ind w:firstLine="0"/>
              <w:jc w:val="center"/>
              <w:rPr>
                <w:rFonts w:eastAsia="Times New Roman" w:cs="Times New Roman"/>
                <w:szCs w:val="24"/>
                <w:lang w:eastAsia="lv-LV"/>
              </w:rPr>
            </w:pPr>
            <w:r>
              <w:rPr>
                <w:rFonts w:eastAsia="Times New Roman" w:cs="Times New Roman"/>
                <w:szCs w:val="24"/>
                <w:lang w:eastAsia="lv-LV"/>
              </w:rPr>
              <w:t xml:space="preserve">Skatīt </w:t>
            </w:r>
            <w:r w:rsidR="0028706D" w:rsidRPr="0031559E">
              <w:rPr>
                <w:bCs/>
              </w:rPr>
              <w:t>"</w:t>
            </w:r>
            <w:r>
              <w:rPr>
                <w:rFonts w:eastAsia="Times New Roman" w:cs="Times New Roman"/>
                <w:szCs w:val="24"/>
                <w:lang w:eastAsia="lv-LV"/>
              </w:rPr>
              <w:t>Cita informācija</w:t>
            </w:r>
            <w:r w:rsidR="0028706D" w:rsidRPr="0031559E">
              <w:rPr>
                <w:bCs/>
              </w:rPr>
              <w:t>"</w:t>
            </w:r>
          </w:p>
        </w:tc>
        <w:tc>
          <w:tcPr>
            <w:tcW w:w="1123" w:type="pct"/>
            <w:tcBorders>
              <w:top w:val="outset" w:sz="6" w:space="0" w:color="auto"/>
              <w:left w:val="outset" w:sz="6" w:space="0" w:color="auto"/>
              <w:bottom w:val="outset" w:sz="6" w:space="0" w:color="auto"/>
              <w:right w:val="outset" w:sz="6" w:space="0" w:color="auto"/>
            </w:tcBorders>
          </w:tcPr>
          <w:p w14:paraId="00BC9F1B" w14:textId="1A82B799" w:rsidR="00AF1BE9" w:rsidRPr="00F30B7E" w:rsidRDefault="00AF1BE9"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 xml:space="preserve">ES tiesību norma </w:t>
            </w:r>
            <w:r>
              <w:rPr>
                <w:rFonts w:eastAsia="Times New Roman" w:cs="Times New Roman"/>
                <w:szCs w:val="24"/>
                <w:lang w:eastAsia="lv-LV"/>
              </w:rPr>
              <w:t xml:space="preserve">jau </w:t>
            </w:r>
            <w:r w:rsidRPr="00F30B7E">
              <w:rPr>
                <w:rFonts w:eastAsia="Times New Roman" w:cs="Times New Roman"/>
                <w:szCs w:val="24"/>
                <w:lang w:eastAsia="lv-LV"/>
              </w:rPr>
              <w:t>ir ieviesta pilnībā</w:t>
            </w:r>
          </w:p>
        </w:tc>
        <w:tc>
          <w:tcPr>
            <w:tcW w:w="1687" w:type="pct"/>
            <w:tcBorders>
              <w:top w:val="outset" w:sz="6" w:space="0" w:color="auto"/>
              <w:left w:val="outset" w:sz="6" w:space="0" w:color="auto"/>
              <w:bottom w:val="outset" w:sz="6" w:space="0" w:color="auto"/>
              <w:right w:val="outset" w:sz="6" w:space="0" w:color="auto"/>
            </w:tcBorders>
          </w:tcPr>
          <w:p w14:paraId="5F307C5D" w14:textId="23CA26A0" w:rsidR="00AF1BE9" w:rsidRPr="00F30B7E" w:rsidRDefault="00AF1BE9"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Neparedz stingrākas prasības, nekā paredzēts ES tiesību normā</w:t>
            </w:r>
          </w:p>
        </w:tc>
      </w:tr>
      <w:tr w:rsidR="00AF1BE9" w:rsidRPr="00826CC3" w14:paraId="18A2F3AA"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4FA14C46" w14:textId="77777777" w:rsidR="00AF1BE9" w:rsidRPr="006A4A4F" w:rsidRDefault="00AF1BE9" w:rsidP="00636F99">
            <w:pPr>
              <w:spacing w:after="0"/>
              <w:ind w:firstLine="0"/>
              <w:jc w:val="center"/>
              <w:rPr>
                <w:rFonts w:eastAsia="Times New Roman" w:cs="Times New Roman"/>
                <w:szCs w:val="24"/>
                <w:lang w:eastAsia="lv-LV"/>
              </w:rPr>
            </w:pPr>
            <w:r w:rsidRPr="006A4A4F">
              <w:rPr>
                <w:rFonts w:eastAsia="Times New Roman" w:cs="Times New Roman"/>
                <w:szCs w:val="24"/>
                <w:lang w:eastAsia="lv-LV"/>
              </w:rPr>
              <w:t>1. panta 5. punkts</w:t>
            </w:r>
          </w:p>
          <w:p w14:paraId="79F80985" w14:textId="01B4250D" w:rsidR="00AF1BE9" w:rsidRPr="006A4A4F" w:rsidRDefault="00AF1BE9" w:rsidP="00636F99">
            <w:pPr>
              <w:spacing w:after="0"/>
              <w:ind w:firstLine="0"/>
              <w:jc w:val="center"/>
              <w:rPr>
                <w:rFonts w:eastAsia="Times New Roman" w:cs="Times New Roman"/>
                <w:szCs w:val="24"/>
                <w:lang w:eastAsia="lv-LV"/>
              </w:rPr>
            </w:pPr>
            <w:r w:rsidRPr="006A4A4F">
              <w:rPr>
                <w:rFonts w:eastAsia="Times New Roman" w:cs="Times New Roman"/>
                <w:szCs w:val="24"/>
                <w:lang w:eastAsia="lv-LV"/>
              </w:rPr>
              <w:t>(13.g</w:t>
            </w:r>
            <w:r w:rsidR="00F20B42">
              <w:rPr>
                <w:rFonts w:eastAsia="Times New Roman" w:cs="Times New Roman"/>
                <w:szCs w:val="24"/>
                <w:lang w:eastAsia="lv-LV"/>
              </w:rPr>
              <w:t> </w:t>
            </w:r>
            <w:r w:rsidRPr="006A4A4F">
              <w:rPr>
                <w:rFonts w:eastAsia="Times New Roman" w:cs="Times New Roman"/>
                <w:szCs w:val="24"/>
                <w:lang w:eastAsia="lv-LV"/>
              </w:rPr>
              <w:t>panta 7.</w:t>
            </w:r>
            <w:r w:rsidR="00F20B42">
              <w:rPr>
                <w:rFonts w:eastAsia="Times New Roman" w:cs="Times New Roman"/>
                <w:szCs w:val="24"/>
                <w:lang w:eastAsia="lv-LV"/>
              </w:rPr>
              <w:t> </w:t>
            </w:r>
            <w:r w:rsidRPr="006A4A4F">
              <w:rPr>
                <w:rFonts w:eastAsia="Times New Roman" w:cs="Times New Roman"/>
                <w:szCs w:val="24"/>
                <w:lang w:eastAsia="lv-LV"/>
              </w:rPr>
              <w:t>punkts)</w:t>
            </w:r>
          </w:p>
        </w:tc>
        <w:tc>
          <w:tcPr>
            <w:tcW w:w="1322" w:type="pct"/>
            <w:tcBorders>
              <w:top w:val="outset" w:sz="6" w:space="0" w:color="auto"/>
              <w:left w:val="outset" w:sz="6" w:space="0" w:color="auto"/>
              <w:bottom w:val="outset" w:sz="6" w:space="0" w:color="auto"/>
              <w:right w:val="outset" w:sz="6" w:space="0" w:color="auto"/>
            </w:tcBorders>
          </w:tcPr>
          <w:p w14:paraId="3B922954" w14:textId="70B36910" w:rsidR="00AF1BE9" w:rsidRPr="006A4A4F" w:rsidRDefault="00AF1BE9" w:rsidP="00636F99">
            <w:pPr>
              <w:spacing w:after="0"/>
              <w:ind w:firstLine="0"/>
              <w:jc w:val="center"/>
              <w:rPr>
                <w:rFonts w:eastAsia="Times New Roman" w:cs="Times New Roman"/>
                <w:szCs w:val="24"/>
                <w:lang w:eastAsia="lv-LV"/>
              </w:rPr>
            </w:pPr>
            <w:r w:rsidRPr="006A4A4F">
              <w:rPr>
                <w:rFonts w:eastAsia="Times New Roman" w:cs="Times New Roman"/>
                <w:szCs w:val="24"/>
                <w:lang w:eastAsia="lv-LV"/>
              </w:rPr>
              <w:t>Komerclikuma 10.</w:t>
            </w:r>
            <w:r w:rsidR="006A1AFC">
              <w:rPr>
                <w:rFonts w:eastAsia="Times New Roman" w:cs="Times New Roman"/>
                <w:szCs w:val="24"/>
                <w:lang w:eastAsia="lv-LV"/>
              </w:rPr>
              <w:t> </w:t>
            </w:r>
            <w:r w:rsidRPr="006A4A4F">
              <w:rPr>
                <w:rFonts w:eastAsia="Times New Roman" w:cs="Times New Roman"/>
                <w:szCs w:val="24"/>
                <w:lang w:eastAsia="lv-LV"/>
              </w:rPr>
              <w:t>panta trešā daļa</w:t>
            </w:r>
          </w:p>
        </w:tc>
        <w:tc>
          <w:tcPr>
            <w:tcW w:w="1123" w:type="pct"/>
            <w:tcBorders>
              <w:top w:val="outset" w:sz="6" w:space="0" w:color="auto"/>
              <w:left w:val="outset" w:sz="6" w:space="0" w:color="auto"/>
              <w:bottom w:val="outset" w:sz="6" w:space="0" w:color="auto"/>
              <w:right w:val="outset" w:sz="6" w:space="0" w:color="auto"/>
            </w:tcBorders>
          </w:tcPr>
          <w:p w14:paraId="714858A6" w14:textId="77777777" w:rsidR="00AF1BE9" w:rsidRPr="006A4A4F" w:rsidRDefault="00AF1BE9" w:rsidP="00636F99">
            <w:pPr>
              <w:spacing w:after="0"/>
              <w:ind w:firstLine="0"/>
              <w:jc w:val="center"/>
              <w:rPr>
                <w:rFonts w:eastAsia="Times New Roman" w:cs="Times New Roman"/>
                <w:szCs w:val="24"/>
                <w:lang w:eastAsia="lv-LV"/>
              </w:rPr>
            </w:pPr>
            <w:r w:rsidRPr="006A4A4F">
              <w:rPr>
                <w:rFonts w:eastAsia="Times New Roman" w:cs="Times New Roman"/>
                <w:szCs w:val="24"/>
                <w:lang w:eastAsia="lv-LV"/>
              </w:rPr>
              <w:t>ES tiesību norma jau ir ieviesta pilnībā</w:t>
            </w:r>
          </w:p>
        </w:tc>
        <w:tc>
          <w:tcPr>
            <w:tcW w:w="1687" w:type="pct"/>
            <w:tcBorders>
              <w:top w:val="outset" w:sz="6" w:space="0" w:color="auto"/>
              <w:left w:val="outset" w:sz="6" w:space="0" w:color="auto"/>
              <w:bottom w:val="outset" w:sz="6" w:space="0" w:color="auto"/>
              <w:right w:val="outset" w:sz="6" w:space="0" w:color="auto"/>
            </w:tcBorders>
          </w:tcPr>
          <w:p w14:paraId="7F7DD009" w14:textId="77777777" w:rsidR="00AF1BE9" w:rsidRPr="006A4A4F" w:rsidRDefault="00AF1BE9" w:rsidP="00636F99">
            <w:pPr>
              <w:spacing w:after="0"/>
              <w:ind w:firstLine="0"/>
              <w:jc w:val="center"/>
              <w:rPr>
                <w:rFonts w:eastAsia="Times New Roman" w:cs="Times New Roman"/>
                <w:szCs w:val="24"/>
                <w:lang w:eastAsia="lv-LV"/>
              </w:rPr>
            </w:pPr>
            <w:r w:rsidRPr="006A4A4F">
              <w:rPr>
                <w:rFonts w:eastAsia="Times New Roman" w:cs="Times New Roman"/>
                <w:szCs w:val="24"/>
                <w:lang w:eastAsia="lv-LV"/>
              </w:rPr>
              <w:t>Neparedz stingrākas prasības, nekā paredzēts ES tiesību normā</w:t>
            </w:r>
          </w:p>
        </w:tc>
      </w:tr>
      <w:tr w:rsidR="002654A3" w:rsidRPr="00F30B7E" w14:paraId="2BC3DDC9"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6A509F28" w14:textId="1AED701B" w:rsidR="002654A3" w:rsidRPr="00F30B7E" w:rsidRDefault="002654A3" w:rsidP="00636F99">
            <w:pPr>
              <w:spacing w:after="0"/>
              <w:ind w:firstLine="0"/>
              <w:jc w:val="center"/>
              <w:rPr>
                <w:rFonts w:eastAsia="Times New Roman" w:cs="Times New Roman"/>
                <w:szCs w:val="24"/>
                <w:lang w:eastAsia="lv-LV"/>
              </w:rPr>
            </w:pPr>
            <w:r w:rsidRPr="00B57E18">
              <w:rPr>
                <w:rFonts w:eastAsia="Times New Roman" w:cs="Times New Roman"/>
                <w:szCs w:val="24"/>
                <w:lang w:eastAsia="lv-LV"/>
              </w:rPr>
              <w:t>1.</w:t>
            </w:r>
            <w:r w:rsidR="00F20B42">
              <w:rPr>
                <w:rFonts w:eastAsia="Times New Roman" w:cs="Times New Roman"/>
                <w:szCs w:val="24"/>
                <w:lang w:eastAsia="lv-LV"/>
              </w:rPr>
              <w:t> </w:t>
            </w:r>
            <w:r w:rsidRPr="00B57E18">
              <w:rPr>
                <w:rFonts w:eastAsia="Times New Roman" w:cs="Times New Roman"/>
                <w:szCs w:val="24"/>
                <w:lang w:eastAsia="lv-LV"/>
              </w:rPr>
              <w:t xml:space="preserve">panta </w:t>
            </w:r>
            <w:r>
              <w:rPr>
                <w:rFonts w:eastAsia="Times New Roman" w:cs="Times New Roman"/>
                <w:szCs w:val="24"/>
                <w:lang w:eastAsia="lv-LV"/>
              </w:rPr>
              <w:t>5</w:t>
            </w:r>
            <w:r w:rsidRPr="00B57E18">
              <w:rPr>
                <w:rFonts w:eastAsia="Times New Roman" w:cs="Times New Roman"/>
                <w:szCs w:val="24"/>
                <w:lang w:eastAsia="lv-LV"/>
              </w:rPr>
              <w:t>.</w:t>
            </w:r>
            <w:r w:rsidR="00F20B42">
              <w:rPr>
                <w:rFonts w:eastAsia="Times New Roman" w:cs="Times New Roman"/>
                <w:szCs w:val="24"/>
                <w:lang w:eastAsia="lv-LV"/>
              </w:rPr>
              <w:t> </w:t>
            </w:r>
            <w:r w:rsidRPr="00B57E18">
              <w:rPr>
                <w:rFonts w:eastAsia="Times New Roman" w:cs="Times New Roman"/>
                <w:szCs w:val="24"/>
                <w:lang w:eastAsia="lv-LV"/>
              </w:rPr>
              <w:t>punkts (13.</w:t>
            </w:r>
            <w:r>
              <w:rPr>
                <w:rFonts w:eastAsia="Times New Roman" w:cs="Times New Roman"/>
                <w:szCs w:val="24"/>
                <w:lang w:eastAsia="lv-LV"/>
              </w:rPr>
              <w:t>h</w:t>
            </w:r>
            <w:r w:rsidR="00F20B42">
              <w:rPr>
                <w:rFonts w:eastAsia="Times New Roman" w:cs="Times New Roman"/>
                <w:szCs w:val="24"/>
                <w:lang w:eastAsia="lv-LV"/>
              </w:rPr>
              <w:t> </w:t>
            </w:r>
            <w:r w:rsidRPr="00B57E18">
              <w:rPr>
                <w:rFonts w:eastAsia="Times New Roman" w:cs="Times New Roman"/>
                <w:szCs w:val="24"/>
                <w:lang w:eastAsia="lv-LV"/>
              </w:rPr>
              <w:t>pant</w:t>
            </w:r>
            <w:r>
              <w:rPr>
                <w:rFonts w:eastAsia="Times New Roman" w:cs="Times New Roman"/>
                <w:szCs w:val="24"/>
                <w:lang w:eastAsia="lv-LV"/>
              </w:rPr>
              <w:t>a 1.</w:t>
            </w:r>
            <w:r w:rsidR="00F20B42">
              <w:rPr>
                <w:rFonts w:eastAsia="Times New Roman" w:cs="Times New Roman"/>
                <w:szCs w:val="24"/>
                <w:lang w:eastAsia="lv-LV"/>
              </w:rPr>
              <w:t> </w:t>
            </w:r>
            <w:r>
              <w:rPr>
                <w:rFonts w:eastAsia="Times New Roman" w:cs="Times New Roman"/>
                <w:szCs w:val="24"/>
                <w:lang w:eastAsia="lv-LV"/>
              </w:rPr>
              <w:t>-</w:t>
            </w:r>
            <w:r w:rsidR="00F20B42">
              <w:rPr>
                <w:rFonts w:eastAsia="Times New Roman" w:cs="Times New Roman"/>
                <w:szCs w:val="24"/>
                <w:lang w:eastAsia="lv-LV"/>
              </w:rPr>
              <w:t> </w:t>
            </w:r>
            <w:r>
              <w:rPr>
                <w:rFonts w:eastAsia="Times New Roman" w:cs="Times New Roman"/>
                <w:szCs w:val="24"/>
                <w:lang w:eastAsia="lv-LV"/>
              </w:rPr>
              <w:t>3.</w:t>
            </w:r>
            <w:r w:rsidR="00F20B42">
              <w:rPr>
                <w:rFonts w:eastAsia="Times New Roman" w:cs="Times New Roman"/>
                <w:szCs w:val="24"/>
                <w:lang w:eastAsia="lv-LV"/>
              </w:rPr>
              <w:t> </w:t>
            </w:r>
            <w:r>
              <w:rPr>
                <w:rFonts w:eastAsia="Times New Roman" w:cs="Times New Roman"/>
                <w:szCs w:val="24"/>
                <w:lang w:eastAsia="lv-LV"/>
              </w:rPr>
              <w:t>punkt</w:t>
            </w:r>
            <w:r w:rsidRPr="00B57E18">
              <w:rPr>
                <w:rFonts w:eastAsia="Times New Roman" w:cs="Times New Roman"/>
                <w:szCs w:val="24"/>
                <w:lang w:eastAsia="lv-LV"/>
              </w:rPr>
              <w:t>s)</w:t>
            </w:r>
          </w:p>
        </w:tc>
        <w:tc>
          <w:tcPr>
            <w:tcW w:w="1322" w:type="pct"/>
            <w:tcBorders>
              <w:top w:val="outset" w:sz="6" w:space="0" w:color="auto"/>
              <w:left w:val="outset" w:sz="6" w:space="0" w:color="auto"/>
              <w:bottom w:val="outset" w:sz="6" w:space="0" w:color="auto"/>
              <w:right w:val="outset" w:sz="6" w:space="0" w:color="auto"/>
            </w:tcBorders>
          </w:tcPr>
          <w:p w14:paraId="31F6BF56" w14:textId="5B232D79" w:rsidR="002654A3" w:rsidRPr="00A45AEE" w:rsidRDefault="002654A3" w:rsidP="00636F99">
            <w:pPr>
              <w:spacing w:after="0"/>
              <w:ind w:firstLine="0"/>
              <w:jc w:val="center"/>
              <w:rPr>
                <w:rFonts w:eastAsia="Times New Roman" w:cs="Times New Roman"/>
                <w:szCs w:val="24"/>
                <w:lang w:eastAsia="lv-LV"/>
              </w:rPr>
            </w:pPr>
            <w:r>
              <w:rPr>
                <w:rFonts w:eastAsia="Times New Roman" w:cs="Times New Roman"/>
                <w:szCs w:val="24"/>
                <w:lang w:eastAsia="lv-LV"/>
              </w:rPr>
              <w:t xml:space="preserve">Skatīt </w:t>
            </w:r>
            <w:r w:rsidR="0028706D" w:rsidRPr="0031559E">
              <w:rPr>
                <w:bCs/>
              </w:rPr>
              <w:t>"</w:t>
            </w:r>
            <w:r>
              <w:rPr>
                <w:rFonts w:eastAsia="Times New Roman" w:cs="Times New Roman"/>
                <w:szCs w:val="24"/>
                <w:lang w:eastAsia="lv-LV"/>
              </w:rPr>
              <w:t>Cita informācija</w:t>
            </w:r>
            <w:r w:rsidR="0028706D" w:rsidRPr="0031559E">
              <w:rPr>
                <w:bCs/>
              </w:rPr>
              <w:t>"</w:t>
            </w:r>
          </w:p>
        </w:tc>
        <w:tc>
          <w:tcPr>
            <w:tcW w:w="1123" w:type="pct"/>
            <w:tcBorders>
              <w:top w:val="outset" w:sz="6" w:space="0" w:color="auto"/>
              <w:left w:val="outset" w:sz="6" w:space="0" w:color="auto"/>
              <w:bottom w:val="outset" w:sz="6" w:space="0" w:color="auto"/>
              <w:right w:val="outset" w:sz="6" w:space="0" w:color="auto"/>
            </w:tcBorders>
          </w:tcPr>
          <w:p w14:paraId="62171F1B" w14:textId="5FD31FBE"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 xml:space="preserve">ES tiesību norma </w:t>
            </w:r>
            <w:r>
              <w:rPr>
                <w:rFonts w:eastAsia="Times New Roman" w:cs="Times New Roman"/>
                <w:szCs w:val="24"/>
                <w:lang w:eastAsia="lv-LV"/>
              </w:rPr>
              <w:t>tiks</w:t>
            </w:r>
            <w:r w:rsidRPr="00F30B7E">
              <w:rPr>
                <w:rFonts w:eastAsia="Times New Roman" w:cs="Times New Roman"/>
                <w:szCs w:val="24"/>
                <w:lang w:eastAsia="lv-LV"/>
              </w:rPr>
              <w:t xml:space="preserve"> ieviesta pilnībā</w:t>
            </w:r>
          </w:p>
        </w:tc>
        <w:tc>
          <w:tcPr>
            <w:tcW w:w="1687" w:type="pct"/>
            <w:tcBorders>
              <w:top w:val="outset" w:sz="6" w:space="0" w:color="auto"/>
              <w:left w:val="outset" w:sz="6" w:space="0" w:color="auto"/>
              <w:bottom w:val="outset" w:sz="6" w:space="0" w:color="auto"/>
              <w:right w:val="outset" w:sz="6" w:space="0" w:color="auto"/>
            </w:tcBorders>
          </w:tcPr>
          <w:p w14:paraId="2C1138FC" w14:textId="6FC7410B"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Neparedz stingrākas prasības, nekā paredzēts ES tiesību normā</w:t>
            </w:r>
          </w:p>
        </w:tc>
      </w:tr>
      <w:tr w:rsidR="002654A3" w:rsidRPr="00F30B7E" w14:paraId="36B97080"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6A0FD73F" w14:textId="1A46C10C"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1. panta 5.</w:t>
            </w:r>
            <w:r w:rsidR="00F20B42">
              <w:rPr>
                <w:rFonts w:eastAsia="Times New Roman" w:cs="Times New Roman"/>
                <w:szCs w:val="24"/>
                <w:lang w:eastAsia="lv-LV"/>
              </w:rPr>
              <w:t> </w:t>
            </w:r>
            <w:r w:rsidRPr="00F30B7E">
              <w:rPr>
                <w:rFonts w:eastAsia="Times New Roman" w:cs="Times New Roman"/>
                <w:szCs w:val="24"/>
                <w:lang w:eastAsia="lv-LV"/>
              </w:rPr>
              <w:t>punkts</w:t>
            </w:r>
          </w:p>
          <w:p w14:paraId="7CC182CB" w14:textId="004DED0C"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(13.h</w:t>
            </w:r>
            <w:r w:rsidR="00F20B42">
              <w:rPr>
                <w:rFonts w:eastAsia="Times New Roman" w:cs="Times New Roman"/>
                <w:szCs w:val="24"/>
                <w:lang w:eastAsia="lv-LV"/>
              </w:rPr>
              <w:t> </w:t>
            </w:r>
            <w:r w:rsidRPr="00F30B7E">
              <w:rPr>
                <w:rFonts w:eastAsia="Times New Roman" w:cs="Times New Roman"/>
                <w:szCs w:val="24"/>
                <w:lang w:eastAsia="lv-LV"/>
              </w:rPr>
              <w:t>panta 4.</w:t>
            </w:r>
            <w:r w:rsidR="00F20B42">
              <w:rPr>
                <w:rFonts w:eastAsia="Times New Roman" w:cs="Times New Roman"/>
                <w:szCs w:val="24"/>
                <w:lang w:eastAsia="lv-LV"/>
              </w:rPr>
              <w:t> </w:t>
            </w:r>
            <w:r w:rsidRPr="00F30B7E">
              <w:rPr>
                <w:rFonts w:eastAsia="Times New Roman" w:cs="Times New Roman"/>
                <w:szCs w:val="24"/>
                <w:lang w:eastAsia="lv-LV"/>
              </w:rPr>
              <w:t>punkts)</w:t>
            </w:r>
          </w:p>
        </w:tc>
        <w:tc>
          <w:tcPr>
            <w:tcW w:w="1322" w:type="pct"/>
            <w:tcBorders>
              <w:top w:val="outset" w:sz="6" w:space="0" w:color="auto"/>
              <w:left w:val="outset" w:sz="6" w:space="0" w:color="auto"/>
              <w:bottom w:val="outset" w:sz="6" w:space="0" w:color="auto"/>
              <w:right w:val="outset" w:sz="6" w:space="0" w:color="auto"/>
            </w:tcBorders>
          </w:tcPr>
          <w:p w14:paraId="26C3B011" w14:textId="50FF772A" w:rsidR="002654A3" w:rsidRPr="00F30B7E" w:rsidRDefault="002654A3" w:rsidP="00636F99">
            <w:pPr>
              <w:spacing w:after="0"/>
              <w:ind w:firstLine="0"/>
              <w:jc w:val="center"/>
              <w:rPr>
                <w:rFonts w:eastAsia="Times New Roman" w:cs="Times New Roman"/>
                <w:szCs w:val="24"/>
                <w:lang w:eastAsia="lv-LV"/>
              </w:rPr>
            </w:pPr>
            <w:r w:rsidRPr="00A45AEE">
              <w:rPr>
                <w:rFonts w:eastAsia="Times New Roman" w:cs="Times New Roman"/>
                <w:szCs w:val="24"/>
                <w:lang w:eastAsia="lv-LV"/>
              </w:rPr>
              <w:t>Komerclikuma 8.</w:t>
            </w:r>
            <w:r w:rsidR="006A1AFC">
              <w:rPr>
                <w:rFonts w:eastAsia="Times New Roman" w:cs="Times New Roman"/>
                <w:szCs w:val="24"/>
                <w:lang w:eastAsia="lv-LV"/>
              </w:rPr>
              <w:t> </w:t>
            </w:r>
            <w:r w:rsidRPr="00A45AEE">
              <w:rPr>
                <w:rFonts w:eastAsia="Times New Roman" w:cs="Times New Roman"/>
                <w:szCs w:val="24"/>
                <w:lang w:eastAsia="lv-LV"/>
              </w:rPr>
              <w:t>panta 3.</w:t>
            </w:r>
            <w:r w:rsidR="006A1AFC">
              <w:rPr>
                <w:rFonts w:eastAsia="Times New Roman" w:cs="Times New Roman"/>
                <w:szCs w:val="24"/>
                <w:lang w:eastAsia="lv-LV"/>
              </w:rPr>
              <w:t> </w:t>
            </w:r>
            <w:r w:rsidRPr="00A45AEE">
              <w:rPr>
                <w:rFonts w:eastAsia="Times New Roman" w:cs="Times New Roman"/>
                <w:szCs w:val="24"/>
                <w:lang w:eastAsia="lv-LV"/>
              </w:rPr>
              <w:t>daļa un piektās daļas 1. un 2.</w:t>
            </w:r>
            <w:r w:rsidR="006A1AFC">
              <w:rPr>
                <w:rFonts w:eastAsia="Times New Roman" w:cs="Times New Roman"/>
                <w:szCs w:val="24"/>
                <w:lang w:eastAsia="lv-LV"/>
              </w:rPr>
              <w:t> </w:t>
            </w:r>
            <w:r w:rsidRPr="00A45AEE">
              <w:rPr>
                <w:rFonts w:eastAsia="Times New Roman" w:cs="Times New Roman"/>
                <w:szCs w:val="24"/>
                <w:lang w:eastAsia="lv-LV"/>
              </w:rPr>
              <w:t>punkts, 10.</w:t>
            </w:r>
            <w:r w:rsidR="006A1AFC">
              <w:rPr>
                <w:rFonts w:eastAsia="Times New Roman" w:cs="Times New Roman"/>
                <w:szCs w:val="24"/>
                <w:lang w:eastAsia="lv-LV"/>
              </w:rPr>
              <w:t> </w:t>
            </w:r>
            <w:r w:rsidRPr="00A45AEE">
              <w:rPr>
                <w:rFonts w:eastAsia="Times New Roman" w:cs="Times New Roman"/>
                <w:szCs w:val="24"/>
                <w:lang w:eastAsia="lv-LV"/>
              </w:rPr>
              <w:t xml:space="preserve">panta pirmā līdz </w:t>
            </w:r>
            <w:r w:rsidR="00D139D7">
              <w:rPr>
                <w:rFonts w:eastAsia="Times New Roman" w:cs="Times New Roman"/>
                <w:szCs w:val="24"/>
                <w:lang w:eastAsia="lv-LV"/>
              </w:rPr>
              <w:t xml:space="preserve">otrā </w:t>
            </w:r>
            <w:r w:rsidRPr="00A45AEE">
              <w:rPr>
                <w:rFonts w:eastAsia="Times New Roman" w:cs="Times New Roman"/>
                <w:szCs w:val="24"/>
                <w:lang w:eastAsia="lv-LV"/>
              </w:rPr>
              <w:t>daļa, Noziedzīgi iegūtu līdzekļu legalizācijas un terorisma un proliferācijas finansēšanas novēršanas likuma 18.</w:t>
            </w:r>
            <w:r w:rsidRPr="00A45AEE">
              <w:rPr>
                <w:rFonts w:eastAsia="Times New Roman" w:cs="Times New Roman"/>
                <w:szCs w:val="24"/>
                <w:vertAlign w:val="superscript"/>
                <w:lang w:eastAsia="lv-LV"/>
              </w:rPr>
              <w:t>2</w:t>
            </w:r>
            <w:r w:rsidR="00F20B42">
              <w:rPr>
                <w:rFonts w:eastAsia="Times New Roman" w:cs="Times New Roman"/>
                <w:szCs w:val="24"/>
                <w:vertAlign w:val="superscript"/>
                <w:lang w:eastAsia="lv-LV"/>
              </w:rPr>
              <w:t> </w:t>
            </w:r>
            <w:r w:rsidRPr="00A45AEE">
              <w:rPr>
                <w:rFonts w:eastAsia="Times New Roman" w:cs="Times New Roman"/>
                <w:szCs w:val="24"/>
                <w:lang w:eastAsia="lv-LV"/>
              </w:rPr>
              <w:t>panta pirmā un otrā daļa.</w:t>
            </w:r>
          </w:p>
        </w:tc>
        <w:tc>
          <w:tcPr>
            <w:tcW w:w="1123" w:type="pct"/>
            <w:tcBorders>
              <w:top w:val="outset" w:sz="6" w:space="0" w:color="auto"/>
              <w:left w:val="outset" w:sz="6" w:space="0" w:color="auto"/>
              <w:bottom w:val="outset" w:sz="6" w:space="0" w:color="auto"/>
              <w:right w:val="outset" w:sz="6" w:space="0" w:color="auto"/>
            </w:tcBorders>
          </w:tcPr>
          <w:p w14:paraId="3C463BA4" w14:textId="3E291C91"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 xml:space="preserve">ES tiesību norma </w:t>
            </w:r>
            <w:r>
              <w:rPr>
                <w:rFonts w:eastAsia="Times New Roman" w:cs="Times New Roman"/>
                <w:szCs w:val="24"/>
                <w:lang w:eastAsia="lv-LV"/>
              </w:rPr>
              <w:t xml:space="preserve">jau </w:t>
            </w:r>
            <w:r w:rsidRPr="00F30B7E">
              <w:rPr>
                <w:rFonts w:eastAsia="Times New Roman" w:cs="Times New Roman"/>
                <w:szCs w:val="24"/>
                <w:lang w:eastAsia="lv-LV"/>
              </w:rPr>
              <w:t>ir ieviesta pilnībā</w:t>
            </w:r>
          </w:p>
        </w:tc>
        <w:tc>
          <w:tcPr>
            <w:tcW w:w="1687" w:type="pct"/>
            <w:tcBorders>
              <w:top w:val="outset" w:sz="6" w:space="0" w:color="auto"/>
              <w:left w:val="outset" w:sz="6" w:space="0" w:color="auto"/>
              <w:bottom w:val="outset" w:sz="6" w:space="0" w:color="auto"/>
              <w:right w:val="outset" w:sz="6" w:space="0" w:color="auto"/>
            </w:tcBorders>
          </w:tcPr>
          <w:p w14:paraId="6D6AD6A5" w14:textId="77777777"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Neparedz stingrākas prasības, nekā paredzēts ES tiesību normā</w:t>
            </w:r>
          </w:p>
        </w:tc>
      </w:tr>
      <w:tr w:rsidR="002654A3" w:rsidRPr="00F30B7E" w14:paraId="19598372"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031DC262" w14:textId="75D04BA9" w:rsidR="002654A3" w:rsidRPr="00CF7FA6" w:rsidRDefault="002654A3" w:rsidP="00636F99">
            <w:pPr>
              <w:spacing w:after="0"/>
              <w:ind w:firstLine="0"/>
              <w:jc w:val="center"/>
              <w:rPr>
                <w:rFonts w:eastAsia="Times New Roman" w:cs="Times New Roman"/>
                <w:szCs w:val="24"/>
                <w:lang w:eastAsia="lv-LV"/>
              </w:rPr>
            </w:pPr>
            <w:r w:rsidRPr="00CF7FA6">
              <w:rPr>
                <w:rFonts w:eastAsia="Times New Roman" w:cs="Times New Roman"/>
                <w:szCs w:val="24"/>
                <w:lang w:eastAsia="lv-LV"/>
              </w:rPr>
              <w:t>1. panta 5.</w:t>
            </w:r>
            <w:r w:rsidR="006A1AFC">
              <w:rPr>
                <w:rFonts w:eastAsia="Times New Roman" w:cs="Times New Roman"/>
                <w:szCs w:val="24"/>
                <w:lang w:eastAsia="lv-LV"/>
              </w:rPr>
              <w:t> </w:t>
            </w:r>
            <w:r w:rsidRPr="00CF7FA6">
              <w:rPr>
                <w:rFonts w:eastAsia="Times New Roman" w:cs="Times New Roman"/>
                <w:szCs w:val="24"/>
                <w:lang w:eastAsia="lv-LV"/>
              </w:rPr>
              <w:t>punkts</w:t>
            </w:r>
          </w:p>
          <w:p w14:paraId="27B6E1F3" w14:textId="090D6498" w:rsidR="002654A3" w:rsidRPr="001D324A" w:rsidRDefault="002654A3" w:rsidP="00636F99">
            <w:pPr>
              <w:spacing w:after="0"/>
              <w:ind w:firstLine="0"/>
              <w:jc w:val="center"/>
              <w:rPr>
                <w:rFonts w:eastAsia="Times New Roman" w:cs="Times New Roman"/>
                <w:szCs w:val="24"/>
                <w:highlight w:val="yellow"/>
                <w:lang w:eastAsia="lv-LV"/>
              </w:rPr>
            </w:pPr>
            <w:r w:rsidRPr="00CF7FA6">
              <w:rPr>
                <w:rFonts w:eastAsia="Times New Roman" w:cs="Times New Roman"/>
                <w:szCs w:val="24"/>
                <w:lang w:eastAsia="lv-LV"/>
              </w:rPr>
              <w:t>(13.i</w:t>
            </w:r>
            <w:r w:rsidR="00F20B42">
              <w:rPr>
                <w:rFonts w:eastAsia="Times New Roman" w:cs="Times New Roman"/>
                <w:szCs w:val="24"/>
                <w:lang w:eastAsia="lv-LV"/>
              </w:rPr>
              <w:t> </w:t>
            </w:r>
            <w:r w:rsidRPr="00CF7FA6">
              <w:rPr>
                <w:rFonts w:eastAsia="Times New Roman" w:cs="Times New Roman"/>
                <w:szCs w:val="24"/>
                <w:lang w:eastAsia="lv-LV"/>
              </w:rPr>
              <w:t>pants)</w:t>
            </w:r>
          </w:p>
        </w:tc>
        <w:tc>
          <w:tcPr>
            <w:tcW w:w="1322" w:type="pct"/>
            <w:tcBorders>
              <w:top w:val="outset" w:sz="6" w:space="0" w:color="auto"/>
              <w:left w:val="outset" w:sz="6" w:space="0" w:color="auto"/>
              <w:bottom w:val="outset" w:sz="6" w:space="0" w:color="auto"/>
              <w:right w:val="outset" w:sz="6" w:space="0" w:color="auto"/>
            </w:tcBorders>
          </w:tcPr>
          <w:p w14:paraId="2E06F189" w14:textId="77777777" w:rsidR="002654A3" w:rsidRPr="001D324A" w:rsidRDefault="002654A3" w:rsidP="00636F99">
            <w:pPr>
              <w:spacing w:after="0"/>
              <w:ind w:firstLine="0"/>
              <w:jc w:val="center"/>
              <w:rPr>
                <w:rFonts w:eastAsia="Times New Roman" w:cs="Times New Roman"/>
                <w:szCs w:val="24"/>
                <w:highlight w:val="yellow"/>
                <w:lang w:eastAsia="lv-LV"/>
              </w:rPr>
            </w:pPr>
          </w:p>
        </w:tc>
        <w:tc>
          <w:tcPr>
            <w:tcW w:w="1123" w:type="pct"/>
            <w:tcBorders>
              <w:top w:val="outset" w:sz="6" w:space="0" w:color="auto"/>
              <w:left w:val="outset" w:sz="6" w:space="0" w:color="auto"/>
              <w:bottom w:val="outset" w:sz="6" w:space="0" w:color="auto"/>
              <w:right w:val="outset" w:sz="6" w:space="0" w:color="auto"/>
            </w:tcBorders>
          </w:tcPr>
          <w:p w14:paraId="5B6CDF79" w14:textId="14414223" w:rsidR="002654A3" w:rsidRPr="001D324A" w:rsidRDefault="002654A3" w:rsidP="00636F99">
            <w:pPr>
              <w:spacing w:after="0"/>
              <w:ind w:firstLine="0"/>
              <w:jc w:val="center"/>
              <w:rPr>
                <w:rFonts w:eastAsia="Times New Roman" w:cs="Times New Roman"/>
                <w:szCs w:val="24"/>
                <w:highlight w:val="yellow"/>
                <w:lang w:eastAsia="lv-LV"/>
              </w:rPr>
            </w:pPr>
            <w:r>
              <w:rPr>
                <w:rFonts w:eastAsia="Times New Roman" w:cs="Times New Roman"/>
                <w:szCs w:val="24"/>
                <w:lang w:eastAsia="lv-LV"/>
              </w:rPr>
              <w:t>ES tiesību norma tiks pilnībā ieviesta līdz 2023.</w:t>
            </w:r>
            <w:r w:rsidR="00F20B42">
              <w:rPr>
                <w:rFonts w:eastAsia="Times New Roman" w:cs="Times New Roman"/>
                <w:szCs w:val="24"/>
                <w:lang w:eastAsia="lv-LV"/>
              </w:rPr>
              <w:t> </w:t>
            </w:r>
            <w:r>
              <w:rPr>
                <w:rFonts w:eastAsia="Times New Roman" w:cs="Times New Roman"/>
                <w:szCs w:val="24"/>
                <w:lang w:eastAsia="lv-LV"/>
              </w:rPr>
              <w:t>gada 1.</w:t>
            </w:r>
            <w:r w:rsidR="00F20B42">
              <w:rPr>
                <w:rFonts w:eastAsia="Times New Roman" w:cs="Times New Roman"/>
                <w:szCs w:val="24"/>
                <w:lang w:eastAsia="lv-LV"/>
              </w:rPr>
              <w:t> </w:t>
            </w:r>
            <w:r>
              <w:rPr>
                <w:rFonts w:eastAsia="Times New Roman" w:cs="Times New Roman"/>
                <w:szCs w:val="24"/>
                <w:lang w:eastAsia="lv-LV"/>
              </w:rPr>
              <w:t xml:space="preserve">augustam (atbilstoši </w:t>
            </w:r>
            <w:r w:rsidRPr="00CF7FA6">
              <w:rPr>
                <w:rFonts w:eastAsia="Times New Roman" w:cs="Times New Roman"/>
                <w:szCs w:val="24"/>
                <w:lang w:eastAsia="lv-LV"/>
              </w:rPr>
              <w:t>Direktīvas 2019/1151 2.</w:t>
            </w:r>
            <w:r w:rsidR="00F20B42">
              <w:rPr>
                <w:rFonts w:eastAsia="Times New Roman" w:cs="Times New Roman"/>
                <w:szCs w:val="24"/>
                <w:lang w:eastAsia="lv-LV"/>
              </w:rPr>
              <w:t> </w:t>
            </w:r>
            <w:r w:rsidRPr="00CF7FA6">
              <w:rPr>
                <w:rFonts w:eastAsia="Times New Roman" w:cs="Times New Roman"/>
                <w:szCs w:val="24"/>
                <w:lang w:eastAsia="lv-LV"/>
              </w:rPr>
              <w:t>panta 2.</w:t>
            </w:r>
            <w:r w:rsidR="00F20B42">
              <w:rPr>
                <w:rFonts w:eastAsia="Times New Roman" w:cs="Times New Roman"/>
                <w:szCs w:val="24"/>
                <w:lang w:eastAsia="lv-LV"/>
              </w:rPr>
              <w:t> </w:t>
            </w:r>
            <w:r w:rsidRPr="00CF7FA6">
              <w:rPr>
                <w:rFonts w:eastAsia="Times New Roman" w:cs="Times New Roman"/>
                <w:szCs w:val="24"/>
                <w:lang w:eastAsia="lv-LV"/>
              </w:rPr>
              <w:t>punkt</w:t>
            </w:r>
            <w:r>
              <w:rPr>
                <w:rFonts w:eastAsia="Times New Roman" w:cs="Times New Roman"/>
                <w:szCs w:val="24"/>
                <w:lang w:eastAsia="lv-LV"/>
              </w:rPr>
              <w:t xml:space="preserve">am) </w:t>
            </w:r>
          </w:p>
        </w:tc>
        <w:tc>
          <w:tcPr>
            <w:tcW w:w="1687" w:type="pct"/>
            <w:tcBorders>
              <w:top w:val="outset" w:sz="6" w:space="0" w:color="auto"/>
              <w:left w:val="outset" w:sz="6" w:space="0" w:color="auto"/>
              <w:bottom w:val="outset" w:sz="6" w:space="0" w:color="auto"/>
              <w:right w:val="outset" w:sz="6" w:space="0" w:color="auto"/>
            </w:tcBorders>
          </w:tcPr>
          <w:p w14:paraId="7AC60277" w14:textId="77777777" w:rsidR="002654A3" w:rsidRPr="00F30B7E" w:rsidRDefault="002654A3" w:rsidP="00636F99">
            <w:pPr>
              <w:spacing w:after="0"/>
              <w:ind w:firstLine="0"/>
              <w:rPr>
                <w:rFonts w:eastAsia="Times New Roman" w:cs="Times New Roman"/>
                <w:szCs w:val="24"/>
                <w:lang w:eastAsia="lv-LV"/>
              </w:rPr>
            </w:pPr>
          </w:p>
        </w:tc>
      </w:tr>
      <w:tr w:rsidR="002654A3" w:rsidRPr="00F30B7E" w14:paraId="2154DEF9"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1A147BC4" w14:textId="58FE8789"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1</w:t>
            </w:r>
            <w:r w:rsidR="00F20B42">
              <w:rPr>
                <w:rFonts w:eastAsia="Times New Roman" w:cs="Times New Roman"/>
                <w:szCs w:val="24"/>
                <w:lang w:eastAsia="lv-LV"/>
              </w:rPr>
              <w:t>. </w:t>
            </w:r>
            <w:r w:rsidRPr="00F30B7E">
              <w:rPr>
                <w:rFonts w:eastAsia="Times New Roman" w:cs="Times New Roman"/>
                <w:szCs w:val="24"/>
                <w:lang w:eastAsia="lv-LV"/>
              </w:rPr>
              <w:t>panta 5.</w:t>
            </w:r>
            <w:r w:rsidR="00F20B42">
              <w:rPr>
                <w:rFonts w:eastAsia="Times New Roman" w:cs="Times New Roman"/>
                <w:szCs w:val="24"/>
                <w:lang w:eastAsia="lv-LV"/>
              </w:rPr>
              <w:t> </w:t>
            </w:r>
            <w:r w:rsidRPr="00F30B7E">
              <w:rPr>
                <w:rFonts w:eastAsia="Times New Roman" w:cs="Times New Roman"/>
                <w:szCs w:val="24"/>
                <w:lang w:eastAsia="lv-LV"/>
              </w:rPr>
              <w:t>punkts</w:t>
            </w:r>
          </w:p>
          <w:p w14:paraId="1EDCCF65" w14:textId="631D0157"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(13.j</w:t>
            </w:r>
            <w:r w:rsidR="00F20B42">
              <w:rPr>
                <w:rFonts w:eastAsia="Times New Roman" w:cs="Times New Roman"/>
                <w:szCs w:val="24"/>
                <w:lang w:eastAsia="lv-LV"/>
              </w:rPr>
              <w:t> </w:t>
            </w:r>
            <w:r w:rsidRPr="00F30B7E">
              <w:rPr>
                <w:rFonts w:eastAsia="Times New Roman" w:cs="Times New Roman"/>
                <w:szCs w:val="24"/>
                <w:lang w:eastAsia="lv-LV"/>
              </w:rPr>
              <w:t>panta 1.</w:t>
            </w:r>
            <w:r w:rsidR="00F20B42">
              <w:rPr>
                <w:rFonts w:eastAsia="Times New Roman" w:cs="Times New Roman"/>
                <w:szCs w:val="24"/>
                <w:lang w:eastAsia="lv-LV"/>
              </w:rPr>
              <w:t> </w:t>
            </w:r>
            <w:r w:rsidRPr="00F30B7E">
              <w:rPr>
                <w:rFonts w:eastAsia="Times New Roman" w:cs="Times New Roman"/>
                <w:szCs w:val="24"/>
                <w:lang w:eastAsia="lv-LV"/>
              </w:rPr>
              <w:t>punkts)</w:t>
            </w:r>
          </w:p>
        </w:tc>
        <w:tc>
          <w:tcPr>
            <w:tcW w:w="1322" w:type="pct"/>
            <w:tcBorders>
              <w:top w:val="outset" w:sz="6" w:space="0" w:color="auto"/>
              <w:left w:val="outset" w:sz="6" w:space="0" w:color="auto"/>
              <w:bottom w:val="outset" w:sz="6" w:space="0" w:color="auto"/>
              <w:right w:val="outset" w:sz="6" w:space="0" w:color="auto"/>
            </w:tcBorders>
          </w:tcPr>
          <w:p w14:paraId="180D0A38" w14:textId="42C201B0"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Komerclikuma 9.</w:t>
            </w:r>
            <w:r w:rsidR="00F20B42">
              <w:rPr>
                <w:rFonts w:eastAsia="Times New Roman" w:cs="Times New Roman"/>
                <w:szCs w:val="24"/>
                <w:lang w:eastAsia="lv-LV"/>
              </w:rPr>
              <w:t> </w:t>
            </w:r>
            <w:r w:rsidRPr="00F30B7E">
              <w:rPr>
                <w:rFonts w:eastAsia="Times New Roman" w:cs="Times New Roman"/>
                <w:szCs w:val="24"/>
                <w:lang w:eastAsia="lv-LV"/>
              </w:rPr>
              <w:t>panta pirmā daļa,</w:t>
            </w:r>
          </w:p>
          <w:p w14:paraId="474DC67B" w14:textId="29ED379E"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 xml:space="preserve">likuma </w:t>
            </w:r>
            <w:r w:rsidR="0028706D" w:rsidRPr="0031559E">
              <w:rPr>
                <w:bCs/>
              </w:rPr>
              <w:t>"</w:t>
            </w:r>
            <w:r w:rsidRPr="00F30B7E">
              <w:rPr>
                <w:rFonts w:eastAsia="Times New Roman" w:cs="Times New Roman"/>
                <w:szCs w:val="24"/>
                <w:lang w:eastAsia="lv-LV"/>
              </w:rPr>
              <w:t xml:space="preserve">Par Latvijas Republikas Uzņēmumu </w:t>
            </w:r>
            <w:r w:rsidRPr="00F30B7E">
              <w:rPr>
                <w:rFonts w:eastAsia="Times New Roman" w:cs="Times New Roman"/>
                <w:szCs w:val="24"/>
                <w:lang w:eastAsia="lv-LV"/>
              </w:rPr>
              <w:lastRenderedPageBreak/>
              <w:t>reģistru</w:t>
            </w:r>
            <w:r w:rsidR="0028706D" w:rsidRPr="0031559E">
              <w:rPr>
                <w:bCs/>
              </w:rPr>
              <w:t>"</w:t>
            </w:r>
            <w:r w:rsidRPr="00F30B7E">
              <w:rPr>
                <w:rFonts w:eastAsia="Times New Roman" w:cs="Times New Roman"/>
                <w:szCs w:val="24"/>
                <w:lang w:eastAsia="lv-LV"/>
              </w:rPr>
              <w:t xml:space="preserve"> 4.</w:t>
            </w:r>
            <w:r w:rsidRPr="00F30B7E">
              <w:rPr>
                <w:rFonts w:eastAsia="Times New Roman" w:cs="Times New Roman"/>
                <w:szCs w:val="24"/>
                <w:vertAlign w:val="superscript"/>
                <w:lang w:eastAsia="lv-LV"/>
              </w:rPr>
              <w:t>4</w:t>
            </w:r>
            <w:r w:rsidR="00F20B42">
              <w:rPr>
                <w:rFonts w:eastAsia="Times New Roman" w:cs="Times New Roman"/>
                <w:szCs w:val="24"/>
                <w:vertAlign w:val="superscript"/>
                <w:lang w:eastAsia="lv-LV"/>
              </w:rPr>
              <w:t> </w:t>
            </w:r>
            <w:r w:rsidRPr="00F30B7E">
              <w:rPr>
                <w:rFonts w:eastAsia="Times New Roman" w:cs="Times New Roman"/>
                <w:szCs w:val="24"/>
                <w:lang w:eastAsia="lv-LV"/>
              </w:rPr>
              <w:t>panta sestā daļa</w:t>
            </w:r>
          </w:p>
        </w:tc>
        <w:tc>
          <w:tcPr>
            <w:tcW w:w="1123" w:type="pct"/>
            <w:tcBorders>
              <w:top w:val="outset" w:sz="6" w:space="0" w:color="auto"/>
              <w:left w:val="outset" w:sz="6" w:space="0" w:color="auto"/>
              <w:bottom w:val="outset" w:sz="6" w:space="0" w:color="auto"/>
              <w:right w:val="outset" w:sz="6" w:space="0" w:color="auto"/>
            </w:tcBorders>
          </w:tcPr>
          <w:p w14:paraId="0DC4491C" w14:textId="73735CD7"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lastRenderedPageBreak/>
              <w:t xml:space="preserve">ES tiesību norma </w:t>
            </w:r>
            <w:r>
              <w:rPr>
                <w:rFonts w:eastAsia="Times New Roman" w:cs="Times New Roman"/>
                <w:szCs w:val="24"/>
                <w:lang w:eastAsia="lv-LV"/>
              </w:rPr>
              <w:t xml:space="preserve">jau </w:t>
            </w:r>
            <w:r w:rsidRPr="00F30B7E">
              <w:rPr>
                <w:rFonts w:eastAsia="Times New Roman" w:cs="Times New Roman"/>
                <w:szCs w:val="24"/>
                <w:lang w:eastAsia="lv-LV"/>
              </w:rPr>
              <w:t>ir ieviesta pilnībā</w:t>
            </w:r>
          </w:p>
        </w:tc>
        <w:tc>
          <w:tcPr>
            <w:tcW w:w="1687" w:type="pct"/>
            <w:tcBorders>
              <w:top w:val="outset" w:sz="6" w:space="0" w:color="auto"/>
              <w:left w:val="outset" w:sz="6" w:space="0" w:color="auto"/>
              <w:bottom w:val="outset" w:sz="6" w:space="0" w:color="auto"/>
              <w:right w:val="outset" w:sz="6" w:space="0" w:color="auto"/>
            </w:tcBorders>
          </w:tcPr>
          <w:p w14:paraId="3E356447" w14:textId="77777777"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Neparedz stingrākas prasības, nekā paredzēts ES tiesību normā</w:t>
            </w:r>
          </w:p>
        </w:tc>
      </w:tr>
      <w:tr w:rsidR="002654A3" w:rsidRPr="00F30B7E" w14:paraId="6D099C6D"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4FFAAE81" w14:textId="2F95C97C" w:rsidR="002654A3" w:rsidRPr="00C45466" w:rsidRDefault="002654A3" w:rsidP="00636F99">
            <w:pPr>
              <w:spacing w:after="0"/>
              <w:ind w:firstLine="0"/>
              <w:jc w:val="center"/>
              <w:rPr>
                <w:rFonts w:eastAsia="Times New Roman" w:cs="Times New Roman"/>
                <w:szCs w:val="24"/>
                <w:lang w:eastAsia="lv-LV"/>
              </w:rPr>
            </w:pPr>
            <w:r w:rsidRPr="00C45466">
              <w:rPr>
                <w:rFonts w:eastAsia="Times New Roman" w:cs="Times New Roman"/>
                <w:szCs w:val="24"/>
                <w:lang w:eastAsia="lv-LV"/>
              </w:rPr>
              <w:t>1</w:t>
            </w:r>
            <w:r w:rsidR="00F20B42">
              <w:rPr>
                <w:rFonts w:eastAsia="Times New Roman" w:cs="Times New Roman"/>
                <w:szCs w:val="24"/>
                <w:lang w:eastAsia="lv-LV"/>
              </w:rPr>
              <w:t>. </w:t>
            </w:r>
            <w:r w:rsidRPr="00C45466">
              <w:rPr>
                <w:rFonts w:eastAsia="Times New Roman" w:cs="Times New Roman"/>
                <w:szCs w:val="24"/>
                <w:lang w:eastAsia="lv-LV"/>
              </w:rPr>
              <w:t>panta 5.</w:t>
            </w:r>
            <w:r w:rsidR="00F20B42">
              <w:rPr>
                <w:rFonts w:eastAsia="Times New Roman" w:cs="Times New Roman"/>
                <w:szCs w:val="24"/>
                <w:lang w:eastAsia="lv-LV"/>
              </w:rPr>
              <w:t> </w:t>
            </w:r>
            <w:r w:rsidRPr="00C45466">
              <w:rPr>
                <w:rFonts w:eastAsia="Times New Roman" w:cs="Times New Roman"/>
                <w:szCs w:val="24"/>
                <w:lang w:eastAsia="lv-LV"/>
              </w:rPr>
              <w:t>punkts</w:t>
            </w:r>
          </w:p>
          <w:p w14:paraId="5F055F9B" w14:textId="5978B53E" w:rsidR="002654A3" w:rsidRPr="00C45466" w:rsidRDefault="002654A3" w:rsidP="00636F99">
            <w:pPr>
              <w:spacing w:after="0"/>
              <w:ind w:firstLine="0"/>
              <w:jc w:val="center"/>
              <w:rPr>
                <w:rFonts w:eastAsia="Times New Roman" w:cs="Times New Roman"/>
                <w:szCs w:val="24"/>
                <w:lang w:eastAsia="lv-LV"/>
              </w:rPr>
            </w:pPr>
            <w:r w:rsidRPr="00C45466">
              <w:rPr>
                <w:rFonts w:eastAsia="Times New Roman" w:cs="Times New Roman"/>
                <w:szCs w:val="24"/>
                <w:lang w:eastAsia="lv-LV"/>
              </w:rPr>
              <w:t>(13.j</w:t>
            </w:r>
            <w:r w:rsidR="00F20B42">
              <w:rPr>
                <w:rFonts w:eastAsia="Times New Roman" w:cs="Times New Roman"/>
                <w:szCs w:val="24"/>
                <w:lang w:eastAsia="lv-LV"/>
              </w:rPr>
              <w:t> </w:t>
            </w:r>
            <w:r w:rsidRPr="00C45466">
              <w:rPr>
                <w:rFonts w:eastAsia="Times New Roman" w:cs="Times New Roman"/>
                <w:szCs w:val="24"/>
                <w:lang w:eastAsia="lv-LV"/>
              </w:rPr>
              <w:t>panta 2.</w:t>
            </w:r>
            <w:r w:rsidR="00F20B42">
              <w:rPr>
                <w:rFonts w:eastAsia="Times New Roman" w:cs="Times New Roman"/>
                <w:szCs w:val="24"/>
                <w:lang w:eastAsia="lv-LV"/>
              </w:rPr>
              <w:t> </w:t>
            </w:r>
            <w:r w:rsidRPr="00C45466">
              <w:rPr>
                <w:rFonts w:eastAsia="Times New Roman" w:cs="Times New Roman"/>
                <w:szCs w:val="24"/>
                <w:lang w:eastAsia="lv-LV"/>
              </w:rPr>
              <w:t>punkts)</w:t>
            </w:r>
          </w:p>
        </w:tc>
        <w:tc>
          <w:tcPr>
            <w:tcW w:w="1322" w:type="pct"/>
            <w:tcBorders>
              <w:top w:val="outset" w:sz="6" w:space="0" w:color="auto"/>
              <w:left w:val="outset" w:sz="6" w:space="0" w:color="auto"/>
              <w:bottom w:val="outset" w:sz="6" w:space="0" w:color="auto"/>
              <w:right w:val="outset" w:sz="6" w:space="0" w:color="auto"/>
            </w:tcBorders>
          </w:tcPr>
          <w:p w14:paraId="6C31A7DB" w14:textId="77777777" w:rsidR="002654A3" w:rsidRPr="00C45466" w:rsidRDefault="002654A3" w:rsidP="00636F99">
            <w:pPr>
              <w:spacing w:after="0"/>
              <w:ind w:firstLine="0"/>
              <w:jc w:val="center"/>
              <w:rPr>
                <w:rFonts w:eastAsia="Times New Roman" w:cs="Times New Roman"/>
                <w:szCs w:val="24"/>
                <w:lang w:eastAsia="lv-LV"/>
              </w:rPr>
            </w:pPr>
          </w:p>
        </w:tc>
        <w:tc>
          <w:tcPr>
            <w:tcW w:w="1123" w:type="pct"/>
            <w:tcBorders>
              <w:top w:val="outset" w:sz="6" w:space="0" w:color="auto"/>
              <w:left w:val="outset" w:sz="6" w:space="0" w:color="auto"/>
              <w:bottom w:val="outset" w:sz="6" w:space="0" w:color="auto"/>
              <w:right w:val="outset" w:sz="6" w:space="0" w:color="auto"/>
            </w:tcBorders>
          </w:tcPr>
          <w:p w14:paraId="480161A3" w14:textId="0F2F9F56" w:rsidR="002654A3" w:rsidRPr="00C45466" w:rsidRDefault="002654A3" w:rsidP="00636F99">
            <w:pPr>
              <w:spacing w:after="0"/>
              <w:ind w:firstLine="0"/>
              <w:jc w:val="center"/>
              <w:rPr>
                <w:rFonts w:eastAsia="Times New Roman" w:cs="Times New Roman"/>
                <w:szCs w:val="24"/>
                <w:lang w:eastAsia="lv-LV"/>
              </w:rPr>
            </w:pPr>
            <w:r>
              <w:rPr>
                <w:rFonts w:eastAsia="Times New Roman" w:cs="Times New Roman"/>
                <w:szCs w:val="24"/>
                <w:lang w:eastAsia="lv-LV"/>
              </w:rPr>
              <w:t>ES tiesību norma tiks pilnībā ieviesta līdz 2023.</w:t>
            </w:r>
            <w:r w:rsidR="00F20B42">
              <w:rPr>
                <w:rFonts w:eastAsia="Times New Roman" w:cs="Times New Roman"/>
                <w:szCs w:val="24"/>
                <w:lang w:eastAsia="lv-LV"/>
              </w:rPr>
              <w:t> </w:t>
            </w:r>
            <w:r>
              <w:rPr>
                <w:rFonts w:eastAsia="Times New Roman" w:cs="Times New Roman"/>
                <w:szCs w:val="24"/>
                <w:lang w:eastAsia="lv-LV"/>
              </w:rPr>
              <w:t>gada 1.</w:t>
            </w:r>
            <w:r w:rsidR="00F20B42">
              <w:rPr>
                <w:rFonts w:eastAsia="Times New Roman" w:cs="Times New Roman"/>
                <w:szCs w:val="24"/>
                <w:lang w:eastAsia="lv-LV"/>
              </w:rPr>
              <w:t> </w:t>
            </w:r>
            <w:r>
              <w:rPr>
                <w:rFonts w:eastAsia="Times New Roman" w:cs="Times New Roman"/>
                <w:szCs w:val="24"/>
                <w:lang w:eastAsia="lv-LV"/>
              </w:rPr>
              <w:t xml:space="preserve">augustam (atbilstoši </w:t>
            </w:r>
            <w:r w:rsidRPr="00CF7FA6">
              <w:rPr>
                <w:rFonts w:eastAsia="Times New Roman" w:cs="Times New Roman"/>
                <w:szCs w:val="24"/>
                <w:lang w:eastAsia="lv-LV"/>
              </w:rPr>
              <w:t>Direktīvas 2019/1151 2.</w:t>
            </w:r>
            <w:r w:rsidR="00F20B42">
              <w:rPr>
                <w:rFonts w:eastAsia="Times New Roman" w:cs="Times New Roman"/>
                <w:szCs w:val="24"/>
                <w:lang w:eastAsia="lv-LV"/>
              </w:rPr>
              <w:t> </w:t>
            </w:r>
            <w:r w:rsidRPr="00CF7FA6">
              <w:rPr>
                <w:rFonts w:eastAsia="Times New Roman" w:cs="Times New Roman"/>
                <w:szCs w:val="24"/>
                <w:lang w:eastAsia="lv-LV"/>
              </w:rPr>
              <w:t>panta 2.</w:t>
            </w:r>
            <w:r w:rsidR="00F20B42">
              <w:rPr>
                <w:rFonts w:eastAsia="Times New Roman" w:cs="Times New Roman"/>
                <w:szCs w:val="24"/>
                <w:lang w:eastAsia="lv-LV"/>
              </w:rPr>
              <w:t> </w:t>
            </w:r>
            <w:r w:rsidRPr="00CF7FA6">
              <w:rPr>
                <w:rFonts w:eastAsia="Times New Roman" w:cs="Times New Roman"/>
                <w:szCs w:val="24"/>
                <w:lang w:eastAsia="lv-LV"/>
              </w:rPr>
              <w:t>punkt</w:t>
            </w:r>
            <w:r>
              <w:rPr>
                <w:rFonts w:eastAsia="Times New Roman" w:cs="Times New Roman"/>
                <w:szCs w:val="24"/>
                <w:lang w:eastAsia="lv-LV"/>
              </w:rPr>
              <w:t xml:space="preserve">am) </w:t>
            </w:r>
          </w:p>
        </w:tc>
        <w:tc>
          <w:tcPr>
            <w:tcW w:w="1687" w:type="pct"/>
            <w:tcBorders>
              <w:top w:val="outset" w:sz="6" w:space="0" w:color="auto"/>
              <w:left w:val="outset" w:sz="6" w:space="0" w:color="auto"/>
              <w:bottom w:val="outset" w:sz="6" w:space="0" w:color="auto"/>
              <w:right w:val="outset" w:sz="6" w:space="0" w:color="auto"/>
            </w:tcBorders>
          </w:tcPr>
          <w:p w14:paraId="780B8566" w14:textId="77777777" w:rsidR="002654A3" w:rsidRPr="00F30B7E" w:rsidRDefault="002654A3" w:rsidP="00636F99">
            <w:pPr>
              <w:spacing w:after="0"/>
              <w:ind w:firstLine="0"/>
              <w:jc w:val="center"/>
              <w:rPr>
                <w:rFonts w:eastAsia="Times New Roman" w:cs="Times New Roman"/>
                <w:szCs w:val="24"/>
                <w:lang w:eastAsia="lv-LV"/>
              </w:rPr>
            </w:pPr>
          </w:p>
        </w:tc>
      </w:tr>
      <w:tr w:rsidR="002654A3" w:rsidRPr="00F30B7E" w14:paraId="3D2B46AF"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77C94038" w14:textId="1E8562C6" w:rsidR="002654A3" w:rsidRPr="00A205B1" w:rsidRDefault="002654A3" w:rsidP="00636F99">
            <w:pPr>
              <w:spacing w:after="0"/>
              <w:ind w:firstLine="0"/>
              <w:jc w:val="center"/>
              <w:rPr>
                <w:rFonts w:eastAsia="Times New Roman" w:cs="Times New Roman"/>
                <w:szCs w:val="24"/>
                <w:lang w:eastAsia="lv-LV"/>
              </w:rPr>
            </w:pPr>
            <w:r w:rsidRPr="00A205B1">
              <w:rPr>
                <w:rFonts w:eastAsia="Times New Roman" w:cs="Times New Roman"/>
                <w:szCs w:val="24"/>
                <w:lang w:eastAsia="lv-LV"/>
              </w:rPr>
              <w:t>1.</w:t>
            </w:r>
            <w:r w:rsidR="00F20B42">
              <w:rPr>
                <w:rFonts w:eastAsia="Times New Roman" w:cs="Times New Roman"/>
                <w:szCs w:val="24"/>
                <w:lang w:eastAsia="lv-LV"/>
              </w:rPr>
              <w:t> </w:t>
            </w:r>
            <w:r w:rsidRPr="00A205B1">
              <w:rPr>
                <w:rFonts w:eastAsia="Times New Roman" w:cs="Times New Roman"/>
                <w:szCs w:val="24"/>
                <w:lang w:eastAsia="lv-LV"/>
              </w:rPr>
              <w:t>panta 6.</w:t>
            </w:r>
            <w:r w:rsidR="00F20B42">
              <w:rPr>
                <w:rFonts w:eastAsia="Times New Roman" w:cs="Times New Roman"/>
                <w:szCs w:val="24"/>
                <w:lang w:eastAsia="lv-LV"/>
              </w:rPr>
              <w:t> </w:t>
            </w:r>
            <w:r w:rsidRPr="00A205B1">
              <w:rPr>
                <w:rFonts w:eastAsia="Times New Roman" w:cs="Times New Roman"/>
                <w:szCs w:val="24"/>
                <w:lang w:eastAsia="lv-LV"/>
              </w:rPr>
              <w:t>punkts</w:t>
            </w:r>
          </w:p>
          <w:p w14:paraId="7EB1AD9C" w14:textId="6D0CA5D6" w:rsidR="002654A3" w:rsidRPr="00A205B1" w:rsidRDefault="002654A3" w:rsidP="00636F99">
            <w:pPr>
              <w:spacing w:after="0"/>
              <w:ind w:firstLine="0"/>
              <w:jc w:val="center"/>
              <w:rPr>
                <w:rFonts w:eastAsia="Times New Roman" w:cs="Times New Roman"/>
                <w:szCs w:val="24"/>
                <w:lang w:eastAsia="lv-LV"/>
              </w:rPr>
            </w:pPr>
            <w:r w:rsidRPr="00A205B1">
              <w:rPr>
                <w:rFonts w:eastAsia="Times New Roman" w:cs="Times New Roman"/>
                <w:szCs w:val="24"/>
                <w:lang w:eastAsia="lv-LV"/>
              </w:rPr>
              <w:t>(16.</w:t>
            </w:r>
            <w:r w:rsidR="00F20B42">
              <w:rPr>
                <w:rFonts w:eastAsia="Times New Roman" w:cs="Times New Roman"/>
                <w:szCs w:val="24"/>
                <w:lang w:eastAsia="lv-LV"/>
              </w:rPr>
              <w:t> </w:t>
            </w:r>
            <w:r w:rsidRPr="00A205B1">
              <w:rPr>
                <w:rFonts w:eastAsia="Times New Roman" w:cs="Times New Roman"/>
                <w:szCs w:val="24"/>
                <w:lang w:eastAsia="lv-LV"/>
              </w:rPr>
              <w:t>panta 1.</w:t>
            </w:r>
            <w:r w:rsidR="00F20B42">
              <w:rPr>
                <w:rFonts w:eastAsia="Times New Roman" w:cs="Times New Roman"/>
                <w:szCs w:val="24"/>
                <w:lang w:eastAsia="lv-LV"/>
              </w:rPr>
              <w:t> </w:t>
            </w:r>
            <w:r w:rsidRPr="00A205B1">
              <w:rPr>
                <w:rFonts w:eastAsia="Times New Roman" w:cs="Times New Roman"/>
                <w:szCs w:val="24"/>
                <w:lang w:eastAsia="lv-LV"/>
              </w:rPr>
              <w:t>punkts)</w:t>
            </w:r>
          </w:p>
        </w:tc>
        <w:tc>
          <w:tcPr>
            <w:tcW w:w="1322" w:type="pct"/>
            <w:tcBorders>
              <w:top w:val="outset" w:sz="6" w:space="0" w:color="auto"/>
              <w:left w:val="outset" w:sz="6" w:space="0" w:color="auto"/>
              <w:bottom w:val="outset" w:sz="6" w:space="0" w:color="auto"/>
              <w:right w:val="outset" w:sz="6" w:space="0" w:color="auto"/>
            </w:tcBorders>
          </w:tcPr>
          <w:p w14:paraId="015E30E3" w14:textId="4B7F937E" w:rsidR="002654A3" w:rsidRPr="00A205B1" w:rsidRDefault="002654A3" w:rsidP="00636F99">
            <w:pPr>
              <w:spacing w:after="0"/>
              <w:ind w:firstLine="0"/>
              <w:jc w:val="center"/>
              <w:rPr>
                <w:rFonts w:eastAsia="Times New Roman" w:cs="Times New Roman"/>
                <w:szCs w:val="24"/>
                <w:lang w:eastAsia="lv-LV"/>
              </w:rPr>
            </w:pPr>
            <w:r w:rsidRPr="00A205B1">
              <w:rPr>
                <w:rFonts w:eastAsia="Times New Roman" w:cs="Times New Roman"/>
                <w:szCs w:val="24"/>
                <w:lang w:eastAsia="lv-LV"/>
              </w:rPr>
              <w:t>Komerclikuma 6.</w:t>
            </w:r>
            <w:r w:rsidR="00F20B42">
              <w:rPr>
                <w:rFonts w:eastAsia="Times New Roman" w:cs="Times New Roman"/>
                <w:szCs w:val="24"/>
                <w:lang w:eastAsia="lv-LV"/>
              </w:rPr>
              <w:t> </w:t>
            </w:r>
            <w:r w:rsidRPr="00A205B1">
              <w:rPr>
                <w:rFonts w:eastAsia="Times New Roman" w:cs="Times New Roman"/>
                <w:szCs w:val="24"/>
                <w:lang w:eastAsia="lv-LV"/>
              </w:rPr>
              <w:t>pants, 9.</w:t>
            </w:r>
            <w:r w:rsidR="00F20B42">
              <w:rPr>
                <w:rFonts w:eastAsia="Times New Roman" w:cs="Times New Roman"/>
                <w:szCs w:val="24"/>
                <w:lang w:eastAsia="lv-LV"/>
              </w:rPr>
              <w:t> </w:t>
            </w:r>
            <w:r w:rsidRPr="00A205B1">
              <w:rPr>
                <w:rFonts w:eastAsia="Times New Roman" w:cs="Times New Roman"/>
                <w:szCs w:val="24"/>
                <w:lang w:eastAsia="lv-LV"/>
              </w:rPr>
              <w:t>panta trešā daļa,</w:t>
            </w:r>
          </w:p>
          <w:p w14:paraId="158627A5" w14:textId="2B58677A" w:rsidR="002654A3" w:rsidRPr="00A205B1" w:rsidRDefault="002654A3" w:rsidP="00636F99">
            <w:pPr>
              <w:spacing w:after="0"/>
              <w:ind w:firstLine="0"/>
              <w:jc w:val="center"/>
              <w:rPr>
                <w:rFonts w:eastAsia="Times New Roman" w:cs="Times New Roman"/>
                <w:szCs w:val="24"/>
                <w:lang w:eastAsia="lv-LV"/>
              </w:rPr>
            </w:pPr>
            <w:r w:rsidRPr="00A205B1">
              <w:rPr>
                <w:rFonts w:eastAsia="Times New Roman" w:cs="Times New Roman"/>
                <w:szCs w:val="24"/>
                <w:lang w:eastAsia="lv-LV"/>
              </w:rPr>
              <w:t xml:space="preserve">likuma </w:t>
            </w:r>
            <w:r w:rsidR="0028706D" w:rsidRPr="0031559E">
              <w:rPr>
                <w:bCs/>
              </w:rPr>
              <w:t>"</w:t>
            </w:r>
            <w:r w:rsidRPr="00A205B1">
              <w:rPr>
                <w:rFonts w:eastAsia="Times New Roman" w:cs="Times New Roman"/>
                <w:szCs w:val="24"/>
                <w:lang w:eastAsia="lv-LV"/>
              </w:rPr>
              <w:t>Par Latvijas Republikas Uzņēmumu reģistru</w:t>
            </w:r>
            <w:r w:rsidR="0028706D" w:rsidRPr="0031559E">
              <w:rPr>
                <w:bCs/>
              </w:rPr>
              <w:t>"</w:t>
            </w:r>
            <w:r w:rsidRPr="00A205B1">
              <w:rPr>
                <w:rFonts w:eastAsia="Times New Roman" w:cs="Times New Roman"/>
                <w:szCs w:val="24"/>
                <w:lang w:eastAsia="lv-LV"/>
              </w:rPr>
              <w:t xml:space="preserve"> 15.</w:t>
            </w:r>
            <w:r w:rsidR="00F20B42">
              <w:rPr>
                <w:rFonts w:eastAsia="Times New Roman" w:cs="Times New Roman"/>
                <w:szCs w:val="24"/>
                <w:lang w:eastAsia="lv-LV"/>
              </w:rPr>
              <w:t> </w:t>
            </w:r>
            <w:r w:rsidRPr="00A205B1">
              <w:rPr>
                <w:rFonts w:eastAsia="Times New Roman" w:cs="Times New Roman"/>
                <w:szCs w:val="24"/>
                <w:lang w:eastAsia="lv-LV"/>
              </w:rPr>
              <w:t xml:space="preserve">panta pirmā daļa, Komisijas Īstenošanas regulas (ES) </w:t>
            </w:r>
            <w:r w:rsidR="0087533B" w:rsidRPr="00A205B1">
              <w:rPr>
                <w:rFonts w:eastAsia="Times New Roman" w:cs="Times New Roman"/>
                <w:szCs w:val="24"/>
                <w:lang w:eastAsia="lv-LV"/>
              </w:rPr>
              <w:t>20</w:t>
            </w:r>
            <w:r w:rsidR="0087533B">
              <w:rPr>
                <w:rFonts w:eastAsia="Times New Roman" w:cs="Times New Roman"/>
                <w:szCs w:val="24"/>
                <w:lang w:eastAsia="lv-LV"/>
              </w:rPr>
              <w:t>20</w:t>
            </w:r>
            <w:r w:rsidRPr="00A205B1">
              <w:rPr>
                <w:rFonts w:eastAsia="Times New Roman" w:cs="Times New Roman"/>
                <w:szCs w:val="24"/>
                <w:lang w:eastAsia="lv-LV"/>
              </w:rPr>
              <w:t>/</w:t>
            </w:r>
            <w:r w:rsidR="0087533B">
              <w:rPr>
                <w:rFonts w:eastAsia="Times New Roman" w:cs="Times New Roman"/>
                <w:szCs w:val="24"/>
                <w:lang w:eastAsia="lv-LV"/>
              </w:rPr>
              <w:t>224</w:t>
            </w:r>
            <w:r w:rsidRPr="00A205B1">
              <w:rPr>
                <w:rFonts w:eastAsia="Times New Roman" w:cs="Times New Roman"/>
                <w:szCs w:val="24"/>
                <w:lang w:eastAsia="lv-LV"/>
              </w:rPr>
              <w:t>4</w:t>
            </w:r>
            <w:r w:rsidR="00F859A8">
              <w:rPr>
                <w:rStyle w:val="Vresatsauce"/>
                <w:rFonts w:eastAsia="Times New Roman" w:cs="Times New Roman"/>
                <w:szCs w:val="24"/>
                <w:lang w:eastAsia="lv-LV"/>
              </w:rPr>
              <w:footnoteReference w:id="22"/>
            </w:r>
            <w:r w:rsidR="0087533B">
              <w:rPr>
                <w:rFonts w:eastAsia="Times New Roman" w:cs="Times New Roman"/>
                <w:szCs w:val="24"/>
                <w:lang w:eastAsia="lv-LV"/>
              </w:rPr>
              <w:t xml:space="preserve"> pielikuma</w:t>
            </w:r>
            <w:r w:rsidRPr="00A205B1">
              <w:rPr>
                <w:rFonts w:eastAsia="Times New Roman" w:cs="Times New Roman"/>
                <w:szCs w:val="24"/>
                <w:lang w:eastAsia="lv-LV"/>
              </w:rPr>
              <w:t xml:space="preserve"> 8</w:t>
            </w:r>
            <w:r w:rsidR="00F20B42">
              <w:rPr>
                <w:rFonts w:eastAsia="Times New Roman" w:cs="Times New Roman"/>
                <w:szCs w:val="24"/>
                <w:lang w:eastAsia="lv-LV"/>
              </w:rPr>
              <w:t>. </w:t>
            </w:r>
            <w:r w:rsidRPr="00A205B1">
              <w:rPr>
                <w:rFonts w:eastAsia="Times New Roman" w:cs="Times New Roman"/>
                <w:szCs w:val="24"/>
                <w:lang w:eastAsia="lv-LV"/>
              </w:rPr>
              <w:t>punkts</w:t>
            </w:r>
          </w:p>
        </w:tc>
        <w:tc>
          <w:tcPr>
            <w:tcW w:w="1123" w:type="pct"/>
            <w:tcBorders>
              <w:top w:val="outset" w:sz="6" w:space="0" w:color="auto"/>
              <w:left w:val="outset" w:sz="6" w:space="0" w:color="auto"/>
              <w:bottom w:val="outset" w:sz="6" w:space="0" w:color="auto"/>
              <w:right w:val="outset" w:sz="6" w:space="0" w:color="auto"/>
            </w:tcBorders>
          </w:tcPr>
          <w:p w14:paraId="56AB9ABD" w14:textId="5F336689" w:rsidR="002654A3" w:rsidRPr="00A205B1" w:rsidRDefault="002654A3" w:rsidP="00636F99">
            <w:pPr>
              <w:spacing w:after="0"/>
              <w:ind w:firstLine="0"/>
              <w:jc w:val="center"/>
              <w:rPr>
                <w:rFonts w:eastAsia="Times New Roman" w:cs="Times New Roman"/>
                <w:szCs w:val="24"/>
                <w:lang w:eastAsia="lv-LV"/>
              </w:rPr>
            </w:pPr>
            <w:r w:rsidRPr="00A205B1">
              <w:rPr>
                <w:rFonts w:eastAsia="Times New Roman" w:cs="Times New Roman"/>
                <w:szCs w:val="24"/>
                <w:lang w:eastAsia="lv-LV"/>
              </w:rPr>
              <w:t>ES tiesību norma jau ir ieviesta pilnībā</w:t>
            </w:r>
          </w:p>
        </w:tc>
        <w:tc>
          <w:tcPr>
            <w:tcW w:w="1687" w:type="pct"/>
            <w:tcBorders>
              <w:top w:val="outset" w:sz="6" w:space="0" w:color="auto"/>
              <w:left w:val="outset" w:sz="6" w:space="0" w:color="auto"/>
              <w:bottom w:val="outset" w:sz="6" w:space="0" w:color="auto"/>
              <w:right w:val="outset" w:sz="6" w:space="0" w:color="auto"/>
            </w:tcBorders>
          </w:tcPr>
          <w:p w14:paraId="105C3A0A" w14:textId="77777777" w:rsidR="002654A3" w:rsidRPr="00A205B1" w:rsidRDefault="002654A3" w:rsidP="00636F99">
            <w:pPr>
              <w:spacing w:after="0"/>
              <w:ind w:firstLine="0"/>
              <w:jc w:val="center"/>
              <w:rPr>
                <w:rFonts w:eastAsia="Times New Roman" w:cs="Times New Roman"/>
                <w:szCs w:val="24"/>
                <w:lang w:eastAsia="lv-LV"/>
              </w:rPr>
            </w:pPr>
            <w:r w:rsidRPr="00A205B1">
              <w:rPr>
                <w:rFonts w:eastAsia="Times New Roman" w:cs="Times New Roman"/>
                <w:szCs w:val="24"/>
                <w:lang w:eastAsia="lv-LV"/>
              </w:rPr>
              <w:t>Neparedz stingrākas prasības, nekā paredzēts ES tiesību normā</w:t>
            </w:r>
          </w:p>
        </w:tc>
      </w:tr>
      <w:tr w:rsidR="002654A3" w:rsidRPr="00F30B7E" w14:paraId="0BB9B51E"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40437221" w14:textId="1ED9308E" w:rsidR="002654A3" w:rsidRPr="00171972" w:rsidRDefault="002654A3" w:rsidP="00636F99">
            <w:pPr>
              <w:spacing w:after="0"/>
              <w:ind w:firstLine="0"/>
              <w:jc w:val="center"/>
              <w:rPr>
                <w:rFonts w:eastAsia="Times New Roman" w:cs="Times New Roman"/>
                <w:szCs w:val="24"/>
                <w:lang w:eastAsia="lv-LV"/>
              </w:rPr>
            </w:pPr>
            <w:r w:rsidRPr="00171972">
              <w:rPr>
                <w:rFonts w:eastAsia="Times New Roman" w:cs="Times New Roman"/>
                <w:szCs w:val="24"/>
                <w:lang w:eastAsia="lv-LV"/>
              </w:rPr>
              <w:t>1.</w:t>
            </w:r>
            <w:r w:rsidR="00F20B42">
              <w:rPr>
                <w:rFonts w:eastAsia="Times New Roman" w:cs="Times New Roman"/>
                <w:szCs w:val="24"/>
                <w:lang w:eastAsia="lv-LV"/>
              </w:rPr>
              <w:t> </w:t>
            </w:r>
            <w:r w:rsidRPr="00171972">
              <w:rPr>
                <w:rFonts w:eastAsia="Times New Roman" w:cs="Times New Roman"/>
                <w:szCs w:val="24"/>
                <w:lang w:eastAsia="lv-LV"/>
              </w:rPr>
              <w:t>panta 6.</w:t>
            </w:r>
            <w:r w:rsidR="00F20B42">
              <w:rPr>
                <w:rFonts w:eastAsia="Times New Roman" w:cs="Times New Roman"/>
                <w:szCs w:val="24"/>
                <w:lang w:eastAsia="lv-LV"/>
              </w:rPr>
              <w:t> </w:t>
            </w:r>
            <w:r w:rsidRPr="00171972">
              <w:rPr>
                <w:rFonts w:eastAsia="Times New Roman" w:cs="Times New Roman"/>
                <w:szCs w:val="24"/>
                <w:lang w:eastAsia="lv-LV"/>
              </w:rPr>
              <w:t>punkts</w:t>
            </w:r>
          </w:p>
          <w:p w14:paraId="767E2B8F" w14:textId="1A6AFB96" w:rsidR="002654A3" w:rsidRPr="00171972" w:rsidRDefault="002654A3" w:rsidP="00636F99">
            <w:pPr>
              <w:spacing w:after="0"/>
              <w:ind w:firstLine="0"/>
              <w:jc w:val="center"/>
              <w:rPr>
                <w:rFonts w:eastAsia="Times New Roman" w:cs="Times New Roman"/>
                <w:szCs w:val="24"/>
                <w:lang w:eastAsia="lv-LV"/>
              </w:rPr>
            </w:pPr>
            <w:r w:rsidRPr="00171972">
              <w:rPr>
                <w:rFonts w:eastAsia="Times New Roman" w:cs="Times New Roman"/>
                <w:szCs w:val="24"/>
                <w:lang w:eastAsia="lv-LV"/>
              </w:rPr>
              <w:t>(16</w:t>
            </w:r>
            <w:r w:rsidR="00F20B42">
              <w:rPr>
                <w:rFonts w:eastAsia="Times New Roman" w:cs="Times New Roman"/>
                <w:szCs w:val="24"/>
                <w:lang w:eastAsia="lv-LV"/>
              </w:rPr>
              <w:t>. </w:t>
            </w:r>
            <w:r w:rsidRPr="00171972">
              <w:rPr>
                <w:rFonts w:eastAsia="Times New Roman" w:cs="Times New Roman"/>
                <w:szCs w:val="24"/>
                <w:lang w:eastAsia="lv-LV"/>
              </w:rPr>
              <w:t>panta 2.</w:t>
            </w:r>
            <w:r w:rsidR="00F20B42">
              <w:rPr>
                <w:rFonts w:eastAsia="Times New Roman" w:cs="Times New Roman"/>
                <w:szCs w:val="24"/>
                <w:lang w:eastAsia="lv-LV"/>
              </w:rPr>
              <w:t> </w:t>
            </w:r>
            <w:r w:rsidRPr="00171972">
              <w:rPr>
                <w:rFonts w:eastAsia="Times New Roman" w:cs="Times New Roman"/>
                <w:szCs w:val="24"/>
                <w:lang w:eastAsia="lv-LV"/>
              </w:rPr>
              <w:t>punkts)</w:t>
            </w:r>
          </w:p>
        </w:tc>
        <w:tc>
          <w:tcPr>
            <w:tcW w:w="1322" w:type="pct"/>
            <w:tcBorders>
              <w:top w:val="outset" w:sz="6" w:space="0" w:color="auto"/>
              <w:left w:val="outset" w:sz="6" w:space="0" w:color="auto"/>
              <w:bottom w:val="outset" w:sz="6" w:space="0" w:color="auto"/>
              <w:right w:val="outset" w:sz="6" w:space="0" w:color="auto"/>
            </w:tcBorders>
          </w:tcPr>
          <w:p w14:paraId="615A0967" w14:textId="63D74172" w:rsidR="002654A3" w:rsidRPr="00171972" w:rsidRDefault="002654A3" w:rsidP="00636F99">
            <w:pPr>
              <w:spacing w:after="0"/>
              <w:ind w:firstLine="0"/>
              <w:jc w:val="center"/>
              <w:rPr>
                <w:rFonts w:eastAsia="Times New Roman" w:cs="Times New Roman"/>
                <w:szCs w:val="24"/>
                <w:lang w:eastAsia="lv-LV"/>
              </w:rPr>
            </w:pPr>
            <w:r w:rsidRPr="00171972">
              <w:rPr>
                <w:rFonts w:eastAsia="Times New Roman" w:cs="Times New Roman"/>
                <w:szCs w:val="24"/>
                <w:lang w:eastAsia="lv-LV"/>
              </w:rPr>
              <w:t>Komerclikuma 9.</w:t>
            </w:r>
            <w:r w:rsidR="00F20B42">
              <w:rPr>
                <w:rFonts w:eastAsia="Times New Roman" w:cs="Times New Roman"/>
                <w:szCs w:val="24"/>
                <w:lang w:eastAsia="lv-LV"/>
              </w:rPr>
              <w:t> </w:t>
            </w:r>
            <w:r w:rsidRPr="00171972">
              <w:rPr>
                <w:rFonts w:eastAsia="Times New Roman" w:cs="Times New Roman"/>
                <w:szCs w:val="24"/>
                <w:lang w:eastAsia="lv-LV"/>
              </w:rPr>
              <w:t xml:space="preserve">panta trešā daļa, </w:t>
            </w:r>
            <w:r w:rsidRPr="00A205B1">
              <w:rPr>
                <w:rFonts w:eastAsia="Times New Roman" w:cs="Times New Roman"/>
                <w:szCs w:val="24"/>
                <w:lang w:eastAsia="lv-LV"/>
              </w:rPr>
              <w:t>8.</w:t>
            </w:r>
            <w:r w:rsidR="00F20B42">
              <w:rPr>
                <w:rFonts w:eastAsia="Times New Roman" w:cs="Times New Roman"/>
                <w:szCs w:val="24"/>
                <w:lang w:eastAsia="lv-LV"/>
              </w:rPr>
              <w:t> </w:t>
            </w:r>
            <w:r w:rsidRPr="00A205B1">
              <w:rPr>
                <w:rFonts w:eastAsia="Times New Roman" w:cs="Times New Roman"/>
                <w:szCs w:val="24"/>
                <w:lang w:eastAsia="lv-LV"/>
              </w:rPr>
              <w:t xml:space="preserve">panta trešā līdz septītā daļa, </w:t>
            </w:r>
            <w:r w:rsidR="00F527E0">
              <w:rPr>
                <w:rFonts w:eastAsia="Times New Roman" w:cs="Times New Roman"/>
                <w:szCs w:val="24"/>
                <w:lang w:eastAsia="lv-LV"/>
              </w:rPr>
              <w:t>l</w:t>
            </w:r>
            <w:r w:rsidRPr="00171972">
              <w:rPr>
                <w:rFonts w:eastAsia="Times New Roman" w:cs="Times New Roman"/>
                <w:szCs w:val="24"/>
                <w:lang w:eastAsia="lv-LV"/>
              </w:rPr>
              <w:t xml:space="preserve">ikuma </w:t>
            </w:r>
            <w:r w:rsidR="0028706D" w:rsidRPr="0031559E">
              <w:rPr>
                <w:bCs/>
              </w:rPr>
              <w:t>"</w:t>
            </w:r>
            <w:r w:rsidRPr="00171972">
              <w:rPr>
                <w:rFonts w:eastAsia="Times New Roman" w:cs="Times New Roman"/>
                <w:szCs w:val="24"/>
                <w:lang w:eastAsia="lv-LV"/>
              </w:rPr>
              <w:t>Par Latvijas Republikas Uzņēmumu reģistru</w:t>
            </w:r>
            <w:r w:rsidR="0028706D" w:rsidRPr="0031559E">
              <w:rPr>
                <w:bCs/>
              </w:rPr>
              <w:t>"</w:t>
            </w:r>
            <w:r w:rsidRPr="00171972">
              <w:rPr>
                <w:rFonts w:eastAsia="Times New Roman" w:cs="Times New Roman"/>
                <w:szCs w:val="24"/>
                <w:lang w:eastAsia="lv-LV"/>
              </w:rPr>
              <w:t>, 4.</w:t>
            </w:r>
            <w:r w:rsidR="00F20B42">
              <w:rPr>
                <w:rFonts w:eastAsia="Times New Roman" w:cs="Times New Roman"/>
                <w:szCs w:val="24"/>
                <w:lang w:eastAsia="lv-LV"/>
              </w:rPr>
              <w:t> </w:t>
            </w:r>
            <w:r w:rsidRPr="00171972">
              <w:rPr>
                <w:rFonts w:eastAsia="Times New Roman" w:cs="Times New Roman"/>
                <w:szCs w:val="24"/>
                <w:lang w:eastAsia="lv-LV"/>
              </w:rPr>
              <w:t>panta 5.</w:t>
            </w:r>
            <w:r w:rsidRPr="00171972">
              <w:rPr>
                <w:rFonts w:eastAsia="Times New Roman" w:cs="Times New Roman"/>
                <w:szCs w:val="24"/>
                <w:vertAlign w:val="superscript"/>
                <w:lang w:eastAsia="lv-LV"/>
              </w:rPr>
              <w:t>6</w:t>
            </w:r>
            <w:r w:rsidR="00F20B42">
              <w:rPr>
                <w:rFonts w:eastAsia="Times New Roman" w:cs="Times New Roman"/>
                <w:szCs w:val="24"/>
                <w:vertAlign w:val="superscript"/>
                <w:lang w:eastAsia="lv-LV"/>
              </w:rPr>
              <w:t> </w:t>
            </w:r>
            <w:r w:rsidRPr="00171972">
              <w:rPr>
                <w:rFonts w:eastAsia="Times New Roman" w:cs="Times New Roman"/>
                <w:szCs w:val="24"/>
                <w:lang w:eastAsia="lv-LV"/>
              </w:rPr>
              <w:t>punkts</w:t>
            </w:r>
            <w:r>
              <w:rPr>
                <w:rFonts w:eastAsia="Times New Roman" w:cs="Times New Roman"/>
                <w:szCs w:val="24"/>
                <w:lang w:eastAsia="lv-LV"/>
              </w:rPr>
              <w:t>, 16.</w:t>
            </w:r>
            <w:r w:rsidR="00F20B42">
              <w:rPr>
                <w:rFonts w:eastAsia="Times New Roman" w:cs="Times New Roman"/>
                <w:szCs w:val="24"/>
                <w:lang w:eastAsia="lv-LV"/>
              </w:rPr>
              <w:t> </w:t>
            </w:r>
            <w:r>
              <w:rPr>
                <w:rFonts w:eastAsia="Times New Roman" w:cs="Times New Roman"/>
                <w:szCs w:val="24"/>
                <w:lang w:eastAsia="lv-LV"/>
              </w:rPr>
              <w:t>pants un 17.</w:t>
            </w:r>
            <w:r w:rsidR="00F20B42">
              <w:rPr>
                <w:rFonts w:eastAsia="Times New Roman" w:cs="Times New Roman"/>
                <w:szCs w:val="24"/>
                <w:lang w:eastAsia="lv-LV"/>
              </w:rPr>
              <w:t> </w:t>
            </w:r>
            <w:r>
              <w:rPr>
                <w:rFonts w:eastAsia="Times New Roman" w:cs="Times New Roman"/>
                <w:szCs w:val="24"/>
                <w:lang w:eastAsia="lv-LV"/>
              </w:rPr>
              <w:t>pants</w:t>
            </w:r>
            <w:r w:rsidRPr="00171972">
              <w:rPr>
                <w:rFonts w:eastAsia="Times New Roman" w:cs="Times New Roman"/>
                <w:szCs w:val="24"/>
                <w:lang w:eastAsia="lv-LV"/>
              </w:rPr>
              <w:t xml:space="preserve">. </w:t>
            </w:r>
          </w:p>
        </w:tc>
        <w:tc>
          <w:tcPr>
            <w:tcW w:w="1123" w:type="pct"/>
            <w:tcBorders>
              <w:top w:val="outset" w:sz="6" w:space="0" w:color="auto"/>
              <w:left w:val="outset" w:sz="6" w:space="0" w:color="auto"/>
              <w:bottom w:val="outset" w:sz="6" w:space="0" w:color="auto"/>
              <w:right w:val="outset" w:sz="6" w:space="0" w:color="auto"/>
            </w:tcBorders>
          </w:tcPr>
          <w:p w14:paraId="5627A961" w14:textId="77777777" w:rsidR="002654A3" w:rsidRPr="00171972" w:rsidRDefault="002654A3" w:rsidP="00636F99">
            <w:pPr>
              <w:spacing w:after="0"/>
              <w:ind w:firstLine="0"/>
              <w:jc w:val="center"/>
              <w:rPr>
                <w:rFonts w:eastAsia="Times New Roman" w:cs="Times New Roman"/>
                <w:szCs w:val="24"/>
                <w:lang w:eastAsia="lv-LV"/>
              </w:rPr>
            </w:pPr>
            <w:r w:rsidRPr="00171972">
              <w:rPr>
                <w:rFonts w:eastAsia="Times New Roman" w:cs="Times New Roman"/>
                <w:szCs w:val="24"/>
                <w:lang w:eastAsia="lv-LV"/>
              </w:rPr>
              <w:t>ES tiesību norma jau ir ieviesta pilnībā</w:t>
            </w:r>
          </w:p>
        </w:tc>
        <w:tc>
          <w:tcPr>
            <w:tcW w:w="1687" w:type="pct"/>
            <w:tcBorders>
              <w:top w:val="outset" w:sz="6" w:space="0" w:color="auto"/>
              <w:left w:val="outset" w:sz="6" w:space="0" w:color="auto"/>
              <w:bottom w:val="outset" w:sz="6" w:space="0" w:color="auto"/>
              <w:right w:val="outset" w:sz="6" w:space="0" w:color="auto"/>
            </w:tcBorders>
          </w:tcPr>
          <w:p w14:paraId="4A99DCD5" w14:textId="77777777" w:rsidR="002654A3" w:rsidRPr="00171972" w:rsidRDefault="002654A3" w:rsidP="00636F99">
            <w:pPr>
              <w:spacing w:after="0"/>
              <w:ind w:firstLine="0"/>
              <w:jc w:val="center"/>
              <w:rPr>
                <w:rFonts w:eastAsia="Times New Roman" w:cs="Times New Roman"/>
                <w:szCs w:val="24"/>
                <w:lang w:eastAsia="lv-LV"/>
              </w:rPr>
            </w:pPr>
            <w:r w:rsidRPr="00171972">
              <w:rPr>
                <w:rFonts w:eastAsia="Times New Roman" w:cs="Times New Roman"/>
                <w:szCs w:val="24"/>
                <w:lang w:eastAsia="lv-LV"/>
              </w:rPr>
              <w:t>Neparedz stingrākas prasības, nekā paredzēts ES tiesību normā</w:t>
            </w:r>
          </w:p>
        </w:tc>
      </w:tr>
      <w:tr w:rsidR="002654A3" w:rsidRPr="00F30B7E" w14:paraId="1B17690A"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6E65FC4A" w14:textId="4A3BE044" w:rsidR="002654A3" w:rsidRPr="00171972" w:rsidRDefault="002654A3" w:rsidP="00636F99">
            <w:pPr>
              <w:spacing w:after="0"/>
              <w:ind w:firstLine="0"/>
              <w:jc w:val="center"/>
              <w:rPr>
                <w:rFonts w:eastAsia="Times New Roman" w:cs="Times New Roman"/>
                <w:szCs w:val="24"/>
                <w:lang w:eastAsia="lv-LV"/>
              </w:rPr>
            </w:pPr>
            <w:r w:rsidRPr="00171972">
              <w:rPr>
                <w:rFonts w:eastAsia="Times New Roman" w:cs="Times New Roman"/>
                <w:szCs w:val="24"/>
                <w:lang w:eastAsia="lv-LV"/>
              </w:rPr>
              <w:t>1.</w:t>
            </w:r>
            <w:r w:rsidR="00F20B42">
              <w:rPr>
                <w:rFonts w:eastAsia="Times New Roman" w:cs="Times New Roman"/>
                <w:szCs w:val="24"/>
                <w:lang w:eastAsia="lv-LV"/>
              </w:rPr>
              <w:t> </w:t>
            </w:r>
            <w:r w:rsidRPr="00171972">
              <w:rPr>
                <w:rFonts w:eastAsia="Times New Roman" w:cs="Times New Roman"/>
                <w:szCs w:val="24"/>
                <w:lang w:eastAsia="lv-LV"/>
              </w:rPr>
              <w:t>panta 6.</w:t>
            </w:r>
            <w:r w:rsidR="00F20B42">
              <w:rPr>
                <w:rFonts w:eastAsia="Times New Roman" w:cs="Times New Roman"/>
                <w:szCs w:val="24"/>
                <w:lang w:eastAsia="lv-LV"/>
              </w:rPr>
              <w:t> </w:t>
            </w:r>
            <w:r w:rsidRPr="00171972">
              <w:rPr>
                <w:rFonts w:eastAsia="Times New Roman" w:cs="Times New Roman"/>
                <w:szCs w:val="24"/>
                <w:lang w:eastAsia="lv-LV"/>
              </w:rPr>
              <w:t>punkts</w:t>
            </w:r>
          </w:p>
          <w:p w14:paraId="598C8C28" w14:textId="2BAAFE59" w:rsidR="002654A3" w:rsidRPr="00171972" w:rsidRDefault="002654A3" w:rsidP="00636F99">
            <w:pPr>
              <w:spacing w:after="0"/>
              <w:ind w:firstLine="0"/>
              <w:jc w:val="center"/>
              <w:rPr>
                <w:rFonts w:eastAsia="Times New Roman" w:cs="Times New Roman"/>
                <w:szCs w:val="24"/>
                <w:lang w:eastAsia="lv-LV"/>
              </w:rPr>
            </w:pPr>
            <w:r w:rsidRPr="00171972">
              <w:rPr>
                <w:rFonts w:eastAsia="Times New Roman" w:cs="Times New Roman"/>
                <w:szCs w:val="24"/>
                <w:lang w:eastAsia="lv-LV"/>
              </w:rPr>
              <w:t>(16.</w:t>
            </w:r>
            <w:r w:rsidR="00F20B42">
              <w:rPr>
                <w:rFonts w:eastAsia="Times New Roman" w:cs="Times New Roman"/>
                <w:szCs w:val="24"/>
                <w:lang w:eastAsia="lv-LV"/>
              </w:rPr>
              <w:t> </w:t>
            </w:r>
            <w:r w:rsidRPr="00171972">
              <w:rPr>
                <w:rFonts w:eastAsia="Times New Roman" w:cs="Times New Roman"/>
                <w:szCs w:val="24"/>
                <w:lang w:eastAsia="lv-LV"/>
              </w:rPr>
              <w:t>panta 3.</w:t>
            </w:r>
            <w:r w:rsidR="00F20B42">
              <w:rPr>
                <w:rFonts w:eastAsia="Times New Roman" w:cs="Times New Roman"/>
                <w:szCs w:val="24"/>
                <w:lang w:eastAsia="lv-LV"/>
              </w:rPr>
              <w:t> </w:t>
            </w:r>
            <w:r w:rsidRPr="00171972">
              <w:rPr>
                <w:rFonts w:eastAsia="Times New Roman" w:cs="Times New Roman"/>
                <w:szCs w:val="24"/>
                <w:lang w:eastAsia="lv-LV"/>
              </w:rPr>
              <w:t>punkts )</w:t>
            </w:r>
          </w:p>
        </w:tc>
        <w:tc>
          <w:tcPr>
            <w:tcW w:w="1322" w:type="pct"/>
            <w:tcBorders>
              <w:top w:val="outset" w:sz="6" w:space="0" w:color="auto"/>
              <w:left w:val="outset" w:sz="6" w:space="0" w:color="auto"/>
              <w:bottom w:val="outset" w:sz="6" w:space="0" w:color="auto"/>
              <w:right w:val="outset" w:sz="6" w:space="0" w:color="auto"/>
            </w:tcBorders>
          </w:tcPr>
          <w:p w14:paraId="7FE9BC4F" w14:textId="77777777" w:rsidR="002654A3" w:rsidRPr="00171972" w:rsidRDefault="002654A3" w:rsidP="00636F99">
            <w:pPr>
              <w:spacing w:after="0"/>
              <w:ind w:firstLine="0"/>
              <w:jc w:val="center"/>
              <w:rPr>
                <w:rFonts w:eastAsia="Times New Roman" w:cs="Times New Roman"/>
                <w:szCs w:val="24"/>
                <w:lang w:eastAsia="lv-LV"/>
              </w:rPr>
            </w:pPr>
            <w:r w:rsidRPr="00171972">
              <w:rPr>
                <w:rFonts w:eastAsia="Times New Roman" w:cs="Times New Roman"/>
                <w:szCs w:val="24"/>
                <w:lang w:eastAsia="lv-LV"/>
              </w:rPr>
              <w:t>Komerclikuma</w:t>
            </w:r>
          </w:p>
          <w:p w14:paraId="44EA247A" w14:textId="1CD1B674" w:rsidR="002654A3" w:rsidRPr="00171972" w:rsidRDefault="002654A3" w:rsidP="00636F99">
            <w:pPr>
              <w:spacing w:after="0"/>
              <w:ind w:firstLine="0"/>
              <w:jc w:val="center"/>
              <w:rPr>
                <w:rFonts w:eastAsia="Times New Roman" w:cs="Times New Roman"/>
                <w:szCs w:val="24"/>
                <w:lang w:eastAsia="lv-LV"/>
              </w:rPr>
            </w:pPr>
            <w:r w:rsidRPr="00171972">
              <w:rPr>
                <w:rFonts w:eastAsia="Times New Roman" w:cs="Times New Roman"/>
                <w:szCs w:val="24"/>
                <w:lang w:eastAsia="lv-LV"/>
              </w:rPr>
              <w:t>7.</w:t>
            </w:r>
            <w:r w:rsidR="00F20B42">
              <w:rPr>
                <w:rFonts w:eastAsia="Times New Roman" w:cs="Times New Roman"/>
                <w:szCs w:val="24"/>
                <w:lang w:eastAsia="lv-LV"/>
              </w:rPr>
              <w:t> </w:t>
            </w:r>
            <w:r w:rsidRPr="00171972">
              <w:rPr>
                <w:rFonts w:eastAsia="Times New Roman" w:cs="Times New Roman"/>
                <w:szCs w:val="24"/>
                <w:lang w:eastAsia="lv-LV"/>
              </w:rPr>
              <w:t>panta pirmā daļa, 8.</w:t>
            </w:r>
            <w:r w:rsidR="00F20B42">
              <w:rPr>
                <w:rFonts w:eastAsia="Times New Roman" w:cs="Times New Roman"/>
                <w:szCs w:val="24"/>
                <w:lang w:eastAsia="lv-LV"/>
              </w:rPr>
              <w:t> </w:t>
            </w:r>
            <w:r w:rsidRPr="00171972">
              <w:rPr>
                <w:rFonts w:eastAsia="Times New Roman" w:cs="Times New Roman"/>
                <w:szCs w:val="24"/>
                <w:lang w:eastAsia="lv-LV"/>
              </w:rPr>
              <w:t>panta otrā līdz septītā daļa,</w:t>
            </w:r>
          </w:p>
          <w:p w14:paraId="21FA0134" w14:textId="54897DCE" w:rsidR="002654A3" w:rsidRPr="00171972" w:rsidRDefault="002654A3" w:rsidP="00636F99">
            <w:pPr>
              <w:spacing w:after="0"/>
              <w:ind w:firstLine="0"/>
              <w:jc w:val="center"/>
              <w:rPr>
                <w:rFonts w:eastAsia="Times New Roman" w:cs="Times New Roman"/>
                <w:szCs w:val="24"/>
                <w:lang w:eastAsia="lv-LV"/>
              </w:rPr>
            </w:pPr>
            <w:r w:rsidRPr="00171972">
              <w:rPr>
                <w:rFonts w:eastAsia="Times New Roman" w:cs="Times New Roman"/>
                <w:szCs w:val="24"/>
                <w:lang w:eastAsia="lv-LV"/>
              </w:rPr>
              <w:t xml:space="preserve">likuma </w:t>
            </w:r>
            <w:r w:rsidR="0028706D" w:rsidRPr="0031559E">
              <w:rPr>
                <w:bCs/>
              </w:rPr>
              <w:t>"</w:t>
            </w:r>
            <w:r w:rsidRPr="00171972">
              <w:rPr>
                <w:rFonts w:eastAsia="Times New Roman" w:cs="Times New Roman"/>
                <w:szCs w:val="24"/>
                <w:lang w:eastAsia="lv-LV"/>
              </w:rPr>
              <w:t>Par Latvijas Republikas Uzņēmumu reģistru</w:t>
            </w:r>
            <w:r w:rsidR="0028706D" w:rsidRPr="0031559E">
              <w:rPr>
                <w:bCs/>
              </w:rPr>
              <w:t>"</w:t>
            </w:r>
            <w:r w:rsidRPr="00171972">
              <w:rPr>
                <w:rFonts w:eastAsia="Times New Roman" w:cs="Times New Roman"/>
                <w:szCs w:val="24"/>
                <w:lang w:eastAsia="lv-LV"/>
              </w:rPr>
              <w:t xml:space="preserve"> 4.</w:t>
            </w:r>
            <w:r w:rsidRPr="00171972">
              <w:rPr>
                <w:rFonts w:eastAsia="Times New Roman" w:cs="Times New Roman"/>
                <w:szCs w:val="24"/>
                <w:vertAlign w:val="superscript"/>
                <w:lang w:eastAsia="lv-LV"/>
              </w:rPr>
              <w:t>10</w:t>
            </w:r>
            <w:r w:rsidR="00F20B42">
              <w:rPr>
                <w:rFonts w:eastAsia="Times New Roman" w:cs="Times New Roman"/>
                <w:szCs w:val="24"/>
                <w:vertAlign w:val="superscript"/>
                <w:lang w:eastAsia="lv-LV"/>
              </w:rPr>
              <w:t> </w:t>
            </w:r>
            <w:r w:rsidRPr="00171972">
              <w:rPr>
                <w:rFonts w:eastAsia="Times New Roman" w:cs="Times New Roman"/>
                <w:szCs w:val="24"/>
                <w:lang w:eastAsia="lv-LV"/>
              </w:rPr>
              <w:t>pants, 4.</w:t>
            </w:r>
            <w:r w:rsidRPr="00171972">
              <w:rPr>
                <w:rFonts w:eastAsia="Times New Roman" w:cs="Times New Roman"/>
                <w:szCs w:val="24"/>
                <w:vertAlign w:val="superscript"/>
                <w:lang w:eastAsia="lv-LV"/>
              </w:rPr>
              <w:t>11</w:t>
            </w:r>
            <w:r w:rsidR="00F20B42">
              <w:rPr>
                <w:rFonts w:eastAsia="Times New Roman" w:cs="Times New Roman"/>
                <w:szCs w:val="24"/>
                <w:vertAlign w:val="superscript"/>
                <w:lang w:eastAsia="lv-LV"/>
              </w:rPr>
              <w:t> </w:t>
            </w:r>
            <w:r w:rsidRPr="00171972">
              <w:rPr>
                <w:rFonts w:eastAsia="Times New Roman" w:cs="Times New Roman"/>
                <w:szCs w:val="24"/>
                <w:lang w:eastAsia="lv-LV"/>
              </w:rPr>
              <w:t>panta pirmā daļa un 4.</w:t>
            </w:r>
            <w:r w:rsidRPr="00171972">
              <w:rPr>
                <w:rFonts w:eastAsia="Times New Roman" w:cs="Times New Roman"/>
                <w:szCs w:val="24"/>
                <w:vertAlign w:val="superscript"/>
                <w:lang w:eastAsia="lv-LV"/>
              </w:rPr>
              <w:t>15</w:t>
            </w:r>
            <w:r w:rsidR="00F20B42">
              <w:rPr>
                <w:rFonts w:eastAsia="Times New Roman" w:cs="Times New Roman"/>
                <w:szCs w:val="24"/>
                <w:vertAlign w:val="superscript"/>
                <w:lang w:eastAsia="lv-LV"/>
              </w:rPr>
              <w:t> </w:t>
            </w:r>
            <w:r w:rsidRPr="00171972">
              <w:rPr>
                <w:rFonts w:eastAsia="Times New Roman" w:cs="Times New Roman"/>
                <w:szCs w:val="24"/>
                <w:lang w:eastAsia="lv-LV"/>
              </w:rPr>
              <w:t>pants,</w:t>
            </w:r>
          </w:p>
          <w:p w14:paraId="658626DF" w14:textId="03263A27" w:rsidR="002654A3" w:rsidRPr="00171972" w:rsidRDefault="002654A3" w:rsidP="00636F99">
            <w:pPr>
              <w:spacing w:after="0"/>
              <w:ind w:firstLine="0"/>
              <w:jc w:val="center"/>
              <w:rPr>
                <w:rFonts w:eastAsia="Times New Roman" w:cs="Times New Roman"/>
                <w:szCs w:val="24"/>
                <w:lang w:eastAsia="lv-LV"/>
              </w:rPr>
            </w:pPr>
            <w:r w:rsidRPr="00171972">
              <w:rPr>
                <w:rFonts w:eastAsia="Times New Roman" w:cs="Times New Roman"/>
                <w:szCs w:val="24"/>
                <w:lang w:eastAsia="lv-LV"/>
              </w:rPr>
              <w:t>likumprojekta 2.</w:t>
            </w:r>
            <w:r w:rsidR="00F20B42">
              <w:rPr>
                <w:rFonts w:eastAsia="Times New Roman" w:cs="Times New Roman"/>
                <w:szCs w:val="24"/>
                <w:lang w:eastAsia="lv-LV"/>
              </w:rPr>
              <w:t> </w:t>
            </w:r>
            <w:r w:rsidRPr="00171972">
              <w:rPr>
                <w:rFonts w:eastAsia="Times New Roman" w:cs="Times New Roman"/>
                <w:szCs w:val="24"/>
                <w:lang w:eastAsia="lv-LV"/>
              </w:rPr>
              <w:t>pants.</w:t>
            </w:r>
          </w:p>
        </w:tc>
        <w:tc>
          <w:tcPr>
            <w:tcW w:w="1123" w:type="pct"/>
            <w:tcBorders>
              <w:top w:val="outset" w:sz="6" w:space="0" w:color="auto"/>
              <w:left w:val="outset" w:sz="6" w:space="0" w:color="auto"/>
              <w:bottom w:val="outset" w:sz="6" w:space="0" w:color="auto"/>
              <w:right w:val="outset" w:sz="6" w:space="0" w:color="auto"/>
            </w:tcBorders>
          </w:tcPr>
          <w:p w14:paraId="668E2EF2" w14:textId="77777777" w:rsidR="002654A3" w:rsidRPr="00171972" w:rsidRDefault="002654A3" w:rsidP="00636F99">
            <w:pPr>
              <w:spacing w:after="0"/>
              <w:ind w:firstLine="0"/>
              <w:jc w:val="center"/>
              <w:rPr>
                <w:rFonts w:eastAsia="Times New Roman" w:cs="Times New Roman"/>
                <w:szCs w:val="24"/>
                <w:lang w:eastAsia="lv-LV"/>
              </w:rPr>
            </w:pPr>
            <w:r w:rsidRPr="00171972">
              <w:rPr>
                <w:rFonts w:eastAsia="Times New Roman" w:cs="Times New Roman"/>
                <w:szCs w:val="24"/>
                <w:lang w:eastAsia="lv-LV"/>
              </w:rPr>
              <w:t>ES tiesību norma jau ir ieviesta pilnībā</w:t>
            </w:r>
          </w:p>
        </w:tc>
        <w:tc>
          <w:tcPr>
            <w:tcW w:w="1687" w:type="pct"/>
            <w:tcBorders>
              <w:top w:val="outset" w:sz="6" w:space="0" w:color="auto"/>
              <w:left w:val="outset" w:sz="6" w:space="0" w:color="auto"/>
              <w:bottom w:val="outset" w:sz="6" w:space="0" w:color="auto"/>
              <w:right w:val="outset" w:sz="6" w:space="0" w:color="auto"/>
            </w:tcBorders>
          </w:tcPr>
          <w:p w14:paraId="77ABF65E" w14:textId="77777777" w:rsidR="002654A3" w:rsidRPr="00171972" w:rsidRDefault="002654A3" w:rsidP="00636F99">
            <w:pPr>
              <w:spacing w:after="0"/>
              <w:ind w:firstLine="0"/>
              <w:jc w:val="center"/>
              <w:rPr>
                <w:rFonts w:eastAsia="Times New Roman" w:cs="Times New Roman"/>
                <w:szCs w:val="24"/>
                <w:lang w:eastAsia="lv-LV"/>
              </w:rPr>
            </w:pPr>
            <w:r w:rsidRPr="00171972">
              <w:rPr>
                <w:rFonts w:eastAsia="Times New Roman" w:cs="Times New Roman"/>
                <w:szCs w:val="24"/>
                <w:lang w:eastAsia="lv-LV"/>
              </w:rPr>
              <w:t>Neparedz stingrākas prasības, nekā paredzēts ES tiesību normā</w:t>
            </w:r>
          </w:p>
        </w:tc>
      </w:tr>
      <w:tr w:rsidR="002654A3" w:rsidRPr="00F30B7E" w14:paraId="660A3828"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6C2565E5" w14:textId="4D4AD4CA" w:rsidR="002654A3" w:rsidRPr="00B92A9E" w:rsidRDefault="002654A3" w:rsidP="00636F99">
            <w:pPr>
              <w:spacing w:after="0"/>
              <w:ind w:firstLine="0"/>
              <w:jc w:val="center"/>
              <w:rPr>
                <w:rFonts w:eastAsia="Times New Roman" w:cs="Times New Roman"/>
                <w:szCs w:val="24"/>
                <w:lang w:eastAsia="lv-LV"/>
              </w:rPr>
            </w:pPr>
            <w:r w:rsidRPr="00B92A9E">
              <w:rPr>
                <w:rFonts w:eastAsia="Times New Roman" w:cs="Times New Roman"/>
                <w:szCs w:val="24"/>
                <w:lang w:eastAsia="lv-LV"/>
              </w:rPr>
              <w:t>1.</w:t>
            </w:r>
            <w:r w:rsidR="00F20B42">
              <w:rPr>
                <w:rFonts w:eastAsia="Times New Roman" w:cs="Times New Roman"/>
                <w:szCs w:val="24"/>
                <w:lang w:eastAsia="lv-LV"/>
              </w:rPr>
              <w:t> </w:t>
            </w:r>
            <w:r w:rsidRPr="00B92A9E">
              <w:rPr>
                <w:rFonts w:eastAsia="Times New Roman" w:cs="Times New Roman"/>
                <w:szCs w:val="24"/>
                <w:lang w:eastAsia="lv-LV"/>
              </w:rPr>
              <w:t>panta 6.</w:t>
            </w:r>
            <w:r w:rsidR="00F20B42">
              <w:rPr>
                <w:rFonts w:eastAsia="Times New Roman" w:cs="Times New Roman"/>
                <w:szCs w:val="24"/>
                <w:lang w:eastAsia="lv-LV"/>
              </w:rPr>
              <w:t> </w:t>
            </w:r>
            <w:r w:rsidRPr="00B92A9E">
              <w:rPr>
                <w:rFonts w:eastAsia="Times New Roman" w:cs="Times New Roman"/>
                <w:szCs w:val="24"/>
                <w:lang w:eastAsia="lv-LV"/>
              </w:rPr>
              <w:t>punkts</w:t>
            </w:r>
          </w:p>
          <w:p w14:paraId="71C2E40C" w14:textId="27BDF35A" w:rsidR="002654A3" w:rsidRPr="00B92A9E" w:rsidRDefault="002654A3" w:rsidP="00636F99">
            <w:pPr>
              <w:spacing w:after="0"/>
              <w:ind w:firstLine="0"/>
              <w:jc w:val="center"/>
              <w:rPr>
                <w:rFonts w:eastAsia="Times New Roman" w:cs="Times New Roman"/>
                <w:szCs w:val="24"/>
                <w:lang w:eastAsia="lv-LV"/>
              </w:rPr>
            </w:pPr>
            <w:r w:rsidRPr="00B92A9E">
              <w:rPr>
                <w:rFonts w:eastAsia="Times New Roman" w:cs="Times New Roman"/>
                <w:szCs w:val="24"/>
                <w:lang w:eastAsia="lv-LV"/>
              </w:rPr>
              <w:t>(16.</w:t>
            </w:r>
            <w:r w:rsidR="00F20B42">
              <w:rPr>
                <w:rFonts w:eastAsia="Times New Roman" w:cs="Times New Roman"/>
                <w:szCs w:val="24"/>
                <w:lang w:eastAsia="lv-LV"/>
              </w:rPr>
              <w:t> </w:t>
            </w:r>
            <w:r w:rsidRPr="00B92A9E">
              <w:rPr>
                <w:rFonts w:eastAsia="Times New Roman" w:cs="Times New Roman"/>
                <w:szCs w:val="24"/>
                <w:lang w:eastAsia="lv-LV"/>
              </w:rPr>
              <w:t>panta 4.</w:t>
            </w:r>
            <w:r w:rsidR="00F20B42">
              <w:rPr>
                <w:rFonts w:eastAsia="Times New Roman" w:cs="Times New Roman"/>
                <w:szCs w:val="24"/>
                <w:lang w:eastAsia="lv-LV"/>
              </w:rPr>
              <w:t> </w:t>
            </w:r>
            <w:r w:rsidRPr="00B92A9E">
              <w:rPr>
                <w:rFonts w:eastAsia="Times New Roman" w:cs="Times New Roman"/>
                <w:szCs w:val="24"/>
                <w:lang w:eastAsia="lv-LV"/>
              </w:rPr>
              <w:t>punkts)</w:t>
            </w:r>
          </w:p>
        </w:tc>
        <w:tc>
          <w:tcPr>
            <w:tcW w:w="1322" w:type="pct"/>
            <w:tcBorders>
              <w:top w:val="outset" w:sz="6" w:space="0" w:color="auto"/>
              <w:left w:val="outset" w:sz="6" w:space="0" w:color="auto"/>
              <w:bottom w:val="outset" w:sz="6" w:space="0" w:color="auto"/>
              <w:right w:val="outset" w:sz="6" w:space="0" w:color="auto"/>
            </w:tcBorders>
          </w:tcPr>
          <w:p w14:paraId="01DA7142" w14:textId="1EED54FC" w:rsidR="002654A3" w:rsidRPr="00B92A9E" w:rsidRDefault="002654A3" w:rsidP="00636F99">
            <w:pPr>
              <w:spacing w:after="0"/>
              <w:ind w:firstLine="0"/>
              <w:jc w:val="center"/>
              <w:rPr>
                <w:rFonts w:eastAsia="Times New Roman" w:cs="Times New Roman"/>
                <w:szCs w:val="24"/>
                <w:lang w:eastAsia="lv-LV"/>
              </w:rPr>
            </w:pPr>
            <w:r w:rsidRPr="00B92A9E">
              <w:rPr>
                <w:rFonts w:eastAsia="Times New Roman" w:cs="Times New Roman"/>
                <w:szCs w:val="24"/>
                <w:lang w:eastAsia="lv-LV"/>
              </w:rPr>
              <w:t xml:space="preserve">Likuma </w:t>
            </w:r>
            <w:r w:rsidR="0028706D" w:rsidRPr="0031559E">
              <w:rPr>
                <w:bCs/>
              </w:rPr>
              <w:t>"</w:t>
            </w:r>
            <w:r w:rsidRPr="00B92A9E">
              <w:rPr>
                <w:rFonts w:eastAsia="Times New Roman" w:cs="Times New Roman"/>
                <w:szCs w:val="24"/>
                <w:lang w:eastAsia="lv-LV"/>
              </w:rPr>
              <w:t>Par Latvijas Republikas Uzņēmumu reģistru</w:t>
            </w:r>
            <w:r w:rsidR="0028706D" w:rsidRPr="0031559E">
              <w:rPr>
                <w:bCs/>
              </w:rPr>
              <w:t>"</w:t>
            </w:r>
            <w:r w:rsidRPr="00B92A9E">
              <w:rPr>
                <w:rFonts w:eastAsia="Times New Roman" w:cs="Times New Roman"/>
                <w:szCs w:val="24"/>
                <w:lang w:eastAsia="lv-LV"/>
              </w:rPr>
              <w:t>4.</w:t>
            </w:r>
            <w:r w:rsidRPr="00B92A9E">
              <w:rPr>
                <w:rFonts w:eastAsia="Times New Roman" w:cs="Times New Roman"/>
                <w:szCs w:val="24"/>
                <w:vertAlign w:val="superscript"/>
                <w:lang w:eastAsia="lv-LV"/>
              </w:rPr>
              <w:t>11</w:t>
            </w:r>
            <w:r w:rsidR="00F20B42">
              <w:rPr>
                <w:rFonts w:eastAsia="Times New Roman" w:cs="Times New Roman"/>
                <w:szCs w:val="24"/>
                <w:vertAlign w:val="superscript"/>
                <w:lang w:eastAsia="lv-LV"/>
              </w:rPr>
              <w:t> </w:t>
            </w:r>
            <w:r w:rsidRPr="00B92A9E">
              <w:rPr>
                <w:rFonts w:eastAsia="Times New Roman" w:cs="Times New Roman"/>
                <w:szCs w:val="24"/>
                <w:lang w:eastAsia="lv-LV"/>
              </w:rPr>
              <w:t>panta ceturtā daļa, 4.</w:t>
            </w:r>
            <w:r w:rsidRPr="00B92A9E">
              <w:rPr>
                <w:rFonts w:eastAsia="Times New Roman" w:cs="Times New Roman"/>
                <w:szCs w:val="24"/>
                <w:vertAlign w:val="superscript"/>
                <w:lang w:eastAsia="lv-LV"/>
              </w:rPr>
              <w:t>13</w:t>
            </w:r>
            <w:r w:rsidR="00F20B42">
              <w:rPr>
                <w:rFonts w:eastAsia="Times New Roman" w:cs="Times New Roman"/>
                <w:szCs w:val="24"/>
                <w:vertAlign w:val="superscript"/>
                <w:lang w:eastAsia="lv-LV"/>
              </w:rPr>
              <w:t> </w:t>
            </w:r>
            <w:r w:rsidRPr="00B92A9E">
              <w:rPr>
                <w:rFonts w:eastAsia="Times New Roman" w:cs="Times New Roman"/>
                <w:szCs w:val="24"/>
                <w:lang w:eastAsia="lv-LV"/>
              </w:rPr>
              <w:t>pants, Komerclikuma 12.</w:t>
            </w:r>
            <w:r w:rsidR="00F20B42">
              <w:rPr>
                <w:rFonts w:eastAsia="Times New Roman" w:cs="Times New Roman"/>
                <w:szCs w:val="24"/>
                <w:lang w:eastAsia="lv-LV"/>
              </w:rPr>
              <w:t> </w:t>
            </w:r>
            <w:r w:rsidRPr="00B92A9E">
              <w:rPr>
                <w:rFonts w:eastAsia="Times New Roman" w:cs="Times New Roman"/>
                <w:szCs w:val="24"/>
                <w:lang w:eastAsia="lv-LV"/>
              </w:rPr>
              <w:t>panta trešā daļa,</w:t>
            </w:r>
          </w:p>
          <w:p w14:paraId="5CB382E3" w14:textId="14C31E6F" w:rsidR="002654A3" w:rsidRPr="00B92A9E" w:rsidRDefault="002654A3" w:rsidP="00636F99">
            <w:pPr>
              <w:spacing w:after="0"/>
              <w:ind w:firstLine="0"/>
              <w:jc w:val="center"/>
              <w:rPr>
                <w:rFonts w:eastAsia="Times New Roman" w:cs="Times New Roman"/>
                <w:szCs w:val="24"/>
                <w:lang w:eastAsia="lv-LV"/>
              </w:rPr>
            </w:pPr>
            <w:r w:rsidRPr="00B92A9E">
              <w:rPr>
                <w:rFonts w:eastAsia="Times New Roman" w:cs="Times New Roman"/>
                <w:szCs w:val="24"/>
                <w:lang w:eastAsia="lv-LV"/>
              </w:rPr>
              <w:lastRenderedPageBreak/>
              <w:t>likumprojekta 2.</w:t>
            </w:r>
            <w:r w:rsidR="00F20B42">
              <w:rPr>
                <w:rFonts w:eastAsia="Times New Roman" w:cs="Times New Roman"/>
                <w:szCs w:val="24"/>
                <w:lang w:eastAsia="lv-LV"/>
              </w:rPr>
              <w:t> </w:t>
            </w:r>
            <w:r w:rsidRPr="00B92A9E">
              <w:rPr>
                <w:rFonts w:eastAsia="Times New Roman" w:cs="Times New Roman"/>
                <w:szCs w:val="24"/>
                <w:lang w:eastAsia="lv-LV"/>
              </w:rPr>
              <w:t>pants</w:t>
            </w:r>
          </w:p>
        </w:tc>
        <w:tc>
          <w:tcPr>
            <w:tcW w:w="1123" w:type="pct"/>
            <w:tcBorders>
              <w:top w:val="outset" w:sz="6" w:space="0" w:color="auto"/>
              <w:left w:val="outset" w:sz="6" w:space="0" w:color="auto"/>
              <w:bottom w:val="outset" w:sz="6" w:space="0" w:color="auto"/>
              <w:right w:val="outset" w:sz="6" w:space="0" w:color="auto"/>
            </w:tcBorders>
          </w:tcPr>
          <w:p w14:paraId="6DB13945" w14:textId="77777777" w:rsidR="002654A3" w:rsidRPr="00B92A9E" w:rsidRDefault="002654A3" w:rsidP="00636F99">
            <w:pPr>
              <w:spacing w:after="0"/>
              <w:ind w:firstLine="0"/>
              <w:jc w:val="center"/>
              <w:rPr>
                <w:rFonts w:eastAsia="Times New Roman" w:cs="Times New Roman"/>
                <w:szCs w:val="24"/>
                <w:lang w:eastAsia="lv-LV"/>
              </w:rPr>
            </w:pPr>
            <w:r w:rsidRPr="00B92A9E">
              <w:rPr>
                <w:rFonts w:eastAsia="Times New Roman" w:cs="Times New Roman"/>
                <w:szCs w:val="24"/>
                <w:lang w:eastAsia="lv-LV"/>
              </w:rPr>
              <w:lastRenderedPageBreak/>
              <w:t>ES tiesību norma jau ir ieviesta pilnībā</w:t>
            </w:r>
          </w:p>
        </w:tc>
        <w:tc>
          <w:tcPr>
            <w:tcW w:w="1687" w:type="pct"/>
            <w:tcBorders>
              <w:top w:val="outset" w:sz="6" w:space="0" w:color="auto"/>
              <w:left w:val="outset" w:sz="6" w:space="0" w:color="auto"/>
              <w:bottom w:val="outset" w:sz="6" w:space="0" w:color="auto"/>
              <w:right w:val="outset" w:sz="6" w:space="0" w:color="auto"/>
            </w:tcBorders>
          </w:tcPr>
          <w:p w14:paraId="42EF011B" w14:textId="77777777" w:rsidR="002654A3" w:rsidRPr="00B92A9E" w:rsidRDefault="002654A3" w:rsidP="00636F99">
            <w:pPr>
              <w:spacing w:after="0"/>
              <w:ind w:firstLine="0"/>
              <w:jc w:val="center"/>
              <w:rPr>
                <w:rFonts w:eastAsia="Times New Roman" w:cs="Times New Roman"/>
                <w:szCs w:val="24"/>
                <w:lang w:eastAsia="lv-LV"/>
              </w:rPr>
            </w:pPr>
            <w:r w:rsidRPr="00B92A9E">
              <w:rPr>
                <w:rFonts w:eastAsia="Times New Roman" w:cs="Times New Roman"/>
                <w:szCs w:val="24"/>
                <w:lang w:eastAsia="lv-LV"/>
              </w:rPr>
              <w:t>Neparedz stingrākas prasības, nekā paredzēts ES tiesību normā</w:t>
            </w:r>
          </w:p>
        </w:tc>
      </w:tr>
      <w:tr w:rsidR="002654A3" w:rsidRPr="00F30B7E" w14:paraId="7FB77822"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3FC64DCA" w14:textId="756727B7"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1.</w:t>
            </w:r>
            <w:r w:rsidR="00F20B42">
              <w:rPr>
                <w:rFonts w:eastAsia="Times New Roman" w:cs="Times New Roman"/>
                <w:szCs w:val="24"/>
                <w:lang w:eastAsia="lv-LV"/>
              </w:rPr>
              <w:t> </w:t>
            </w:r>
            <w:r w:rsidRPr="00F30B7E">
              <w:rPr>
                <w:rFonts w:eastAsia="Times New Roman" w:cs="Times New Roman"/>
                <w:szCs w:val="24"/>
                <w:lang w:eastAsia="lv-LV"/>
              </w:rPr>
              <w:t>panta 6.</w:t>
            </w:r>
            <w:r w:rsidR="00F20B42">
              <w:rPr>
                <w:rFonts w:eastAsia="Times New Roman" w:cs="Times New Roman"/>
                <w:szCs w:val="24"/>
                <w:lang w:eastAsia="lv-LV"/>
              </w:rPr>
              <w:t> </w:t>
            </w:r>
            <w:r w:rsidRPr="00F30B7E">
              <w:rPr>
                <w:rFonts w:eastAsia="Times New Roman" w:cs="Times New Roman"/>
                <w:szCs w:val="24"/>
                <w:lang w:eastAsia="lv-LV"/>
              </w:rPr>
              <w:t>punkts</w:t>
            </w:r>
          </w:p>
          <w:p w14:paraId="35A31321" w14:textId="543B0C8E"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(16.</w:t>
            </w:r>
            <w:r w:rsidR="00F20B42">
              <w:rPr>
                <w:rFonts w:eastAsia="Times New Roman" w:cs="Times New Roman"/>
                <w:szCs w:val="24"/>
                <w:lang w:eastAsia="lv-LV"/>
              </w:rPr>
              <w:t> </w:t>
            </w:r>
            <w:r w:rsidRPr="00F30B7E">
              <w:rPr>
                <w:rFonts w:eastAsia="Times New Roman" w:cs="Times New Roman"/>
                <w:szCs w:val="24"/>
                <w:lang w:eastAsia="lv-LV"/>
              </w:rPr>
              <w:t>panta 5.</w:t>
            </w:r>
            <w:r w:rsidR="00F20B42">
              <w:rPr>
                <w:rFonts w:eastAsia="Times New Roman" w:cs="Times New Roman"/>
                <w:szCs w:val="24"/>
                <w:lang w:eastAsia="lv-LV"/>
              </w:rPr>
              <w:t> </w:t>
            </w:r>
            <w:r w:rsidRPr="00F30B7E">
              <w:rPr>
                <w:rFonts w:eastAsia="Times New Roman" w:cs="Times New Roman"/>
                <w:szCs w:val="24"/>
                <w:lang w:eastAsia="lv-LV"/>
              </w:rPr>
              <w:t>punkts)</w:t>
            </w:r>
          </w:p>
        </w:tc>
        <w:tc>
          <w:tcPr>
            <w:tcW w:w="1322" w:type="pct"/>
            <w:tcBorders>
              <w:top w:val="outset" w:sz="6" w:space="0" w:color="auto"/>
              <w:left w:val="outset" w:sz="6" w:space="0" w:color="auto"/>
              <w:bottom w:val="outset" w:sz="6" w:space="0" w:color="auto"/>
              <w:right w:val="outset" w:sz="6" w:space="0" w:color="auto"/>
            </w:tcBorders>
          </w:tcPr>
          <w:p w14:paraId="4C219D2C" w14:textId="77777777"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Komerclikuma</w:t>
            </w:r>
          </w:p>
          <w:p w14:paraId="40978610" w14:textId="1D28E4FF"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12.</w:t>
            </w:r>
            <w:r w:rsidR="00F20B42">
              <w:rPr>
                <w:rFonts w:eastAsia="Times New Roman" w:cs="Times New Roman"/>
                <w:szCs w:val="24"/>
                <w:lang w:eastAsia="lv-LV"/>
              </w:rPr>
              <w:t> </w:t>
            </w:r>
            <w:r w:rsidRPr="00F30B7E">
              <w:rPr>
                <w:rFonts w:eastAsia="Times New Roman" w:cs="Times New Roman"/>
                <w:szCs w:val="24"/>
                <w:lang w:eastAsia="lv-LV"/>
              </w:rPr>
              <w:t>panta pirmā un otrā daļa</w:t>
            </w:r>
          </w:p>
        </w:tc>
        <w:tc>
          <w:tcPr>
            <w:tcW w:w="1123" w:type="pct"/>
            <w:tcBorders>
              <w:top w:val="outset" w:sz="6" w:space="0" w:color="auto"/>
              <w:left w:val="outset" w:sz="6" w:space="0" w:color="auto"/>
              <w:bottom w:val="outset" w:sz="6" w:space="0" w:color="auto"/>
              <w:right w:val="outset" w:sz="6" w:space="0" w:color="auto"/>
            </w:tcBorders>
          </w:tcPr>
          <w:p w14:paraId="0FFEEEEE" w14:textId="77777777"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ES tiesību norma jau ir ieviesta pilnībā</w:t>
            </w:r>
          </w:p>
        </w:tc>
        <w:tc>
          <w:tcPr>
            <w:tcW w:w="1687" w:type="pct"/>
            <w:tcBorders>
              <w:top w:val="outset" w:sz="6" w:space="0" w:color="auto"/>
              <w:left w:val="outset" w:sz="6" w:space="0" w:color="auto"/>
              <w:bottom w:val="outset" w:sz="6" w:space="0" w:color="auto"/>
              <w:right w:val="outset" w:sz="6" w:space="0" w:color="auto"/>
            </w:tcBorders>
          </w:tcPr>
          <w:p w14:paraId="4220CF24" w14:textId="77777777"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Neparedz stingrākas prasības, nekā paredzēts ES tiesību normā</w:t>
            </w:r>
          </w:p>
        </w:tc>
      </w:tr>
      <w:tr w:rsidR="002654A3" w:rsidRPr="00F30B7E" w14:paraId="12BE3C64"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3C88AB4F" w14:textId="3D60AD19" w:rsidR="002654A3" w:rsidRPr="00CC3164" w:rsidRDefault="002654A3" w:rsidP="00636F99">
            <w:pPr>
              <w:spacing w:after="0"/>
              <w:ind w:firstLine="0"/>
              <w:jc w:val="center"/>
              <w:rPr>
                <w:rFonts w:eastAsia="Times New Roman" w:cs="Times New Roman"/>
                <w:szCs w:val="24"/>
                <w:lang w:eastAsia="lv-LV"/>
              </w:rPr>
            </w:pPr>
            <w:r w:rsidRPr="00CC3164">
              <w:rPr>
                <w:rFonts w:eastAsia="Times New Roman" w:cs="Times New Roman"/>
                <w:szCs w:val="24"/>
                <w:lang w:eastAsia="lv-LV"/>
              </w:rPr>
              <w:t>1.</w:t>
            </w:r>
            <w:r w:rsidR="00F20B42">
              <w:rPr>
                <w:rFonts w:eastAsia="Times New Roman" w:cs="Times New Roman"/>
                <w:szCs w:val="24"/>
                <w:lang w:eastAsia="lv-LV"/>
              </w:rPr>
              <w:t> </w:t>
            </w:r>
            <w:r w:rsidRPr="00CC3164">
              <w:rPr>
                <w:rFonts w:eastAsia="Times New Roman" w:cs="Times New Roman"/>
                <w:szCs w:val="24"/>
                <w:lang w:eastAsia="lv-LV"/>
              </w:rPr>
              <w:t>panta 6.</w:t>
            </w:r>
            <w:r w:rsidR="00F20B42">
              <w:rPr>
                <w:rFonts w:eastAsia="Times New Roman" w:cs="Times New Roman"/>
                <w:szCs w:val="24"/>
                <w:lang w:eastAsia="lv-LV"/>
              </w:rPr>
              <w:t> </w:t>
            </w:r>
            <w:r w:rsidRPr="00CC3164">
              <w:rPr>
                <w:rFonts w:eastAsia="Times New Roman" w:cs="Times New Roman"/>
                <w:szCs w:val="24"/>
                <w:lang w:eastAsia="lv-LV"/>
              </w:rPr>
              <w:t>punkts</w:t>
            </w:r>
          </w:p>
          <w:p w14:paraId="6220D262" w14:textId="46A3F061" w:rsidR="002654A3" w:rsidRPr="00CC3164" w:rsidRDefault="002654A3" w:rsidP="00636F99">
            <w:pPr>
              <w:spacing w:after="0"/>
              <w:ind w:firstLine="0"/>
              <w:jc w:val="center"/>
              <w:rPr>
                <w:rFonts w:eastAsia="Times New Roman" w:cs="Times New Roman"/>
                <w:szCs w:val="24"/>
                <w:lang w:eastAsia="lv-LV"/>
              </w:rPr>
            </w:pPr>
            <w:r w:rsidRPr="00CC3164">
              <w:rPr>
                <w:rFonts w:eastAsia="Times New Roman" w:cs="Times New Roman"/>
                <w:szCs w:val="24"/>
                <w:lang w:eastAsia="lv-LV"/>
              </w:rPr>
              <w:t>(16.</w:t>
            </w:r>
            <w:r w:rsidR="00F20B42">
              <w:rPr>
                <w:rFonts w:eastAsia="Times New Roman" w:cs="Times New Roman"/>
                <w:szCs w:val="24"/>
                <w:lang w:eastAsia="lv-LV"/>
              </w:rPr>
              <w:t> </w:t>
            </w:r>
            <w:r w:rsidRPr="00CC3164">
              <w:rPr>
                <w:rFonts w:eastAsia="Times New Roman" w:cs="Times New Roman"/>
                <w:szCs w:val="24"/>
                <w:lang w:eastAsia="lv-LV"/>
              </w:rPr>
              <w:t>panta 6.</w:t>
            </w:r>
            <w:r w:rsidR="00F20B42">
              <w:rPr>
                <w:rFonts w:eastAsia="Times New Roman" w:cs="Times New Roman"/>
                <w:szCs w:val="24"/>
                <w:lang w:eastAsia="lv-LV"/>
              </w:rPr>
              <w:t> </w:t>
            </w:r>
            <w:r w:rsidRPr="00CC3164">
              <w:rPr>
                <w:rFonts w:eastAsia="Times New Roman" w:cs="Times New Roman"/>
                <w:szCs w:val="24"/>
                <w:lang w:eastAsia="lv-LV"/>
              </w:rPr>
              <w:t>punkts)</w:t>
            </w:r>
          </w:p>
        </w:tc>
        <w:tc>
          <w:tcPr>
            <w:tcW w:w="1322" w:type="pct"/>
            <w:tcBorders>
              <w:top w:val="outset" w:sz="6" w:space="0" w:color="auto"/>
              <w:left w:val="outset" w:sz="6" w:space="0" w:color="auto"/>
              <w:bottom w:val="outset" w:sz="6" w:space="0" w:color="auto"/>
              <w:right w:val="outset" w:sz="6" w:space="0" w:color="auto"/>
            </w:tcBorders>
          </w:tcPr>
          <w:p w14:paraId="2033EDE4" w14:textId="77777777" w:rsidR="002654A3" w:rsidRPr="00CC3164" w:rsidRDefault="002654A3" w:rsidP="00636F99">
            <w:pPr>
              <w:spacing w:after="0"/>
              <w:ind w:firstLine="0"/>
              <w:jc w:val="center"/>
              <w:rPr>
                <w:rFonts w:eastAsia="Times New Roman" w:cs="Times New Roman"/>
                <w:szCs w:val="24"/>
                <w:lang w:eastAsia="lv-LV"/>
              </w:rPr>
            </w:pPr>
          </w:p>
        </w:tc>
        <w:tc>
          <w:tcPr>
            <w:tcW w:w="1123" w:type="pct"/>
            <w:tcBorders>
              <w:top w:val="outset" w:sz="6" w:space="0" w:color="auto"/>
              <w:left w:val="outset" w:sz="6" w:space="0" w:color="auto"/>
              <w:bottom w:val="outset" w:sz="6" w:space="0" w:color="auto"/>
              <w:right w:val="outset" w:sz="6" w:space="0" w:color="auto"/>
            </w:tcBorders>
          </w:tcPr>
          <w:p w14:paraId="033A1A13" w14:textId="2E06AF7A" w:rsidR="002654A3" w:rsidRPr="00CC3164" w:rsidRDefault="002654A3" w:rsidP="00636F99">
            <w:pPr>
              <w:spacing w:after="0"/>
              <w:ind w:firstLine="0"/>
              <w:jc w:val="center"/>
              <w:rPr>
                <w:rFonts w:eastAsia="Times New Roman" w:cs="Times New Roman"/>
                <w:szCs w:val="24"/>
                <w:lang w:eastAsia="lv-LV"/>
              </w:rPr>
            </w:pPr>
            <w:r>
              <w:rPr>
                <w:rFonts w:eastAsia="Times New Roman" w:cs="Times New Roman"/>
                <w:szCs w:val="24"/>
                <w:lang w:eastAsia="lv-LV"/>
              </w:rPr>
              <w:t>ES tiesību norma tiks pilnībā ieviesta līdz 2023.</w:t>
            </w:r>
            <w:r w:rsidR="00F20B42">
              <w:rPr>
                <w:rFonts w:eastAsia="Times New Roman" w:cs="Times New Roman"/>
                <w:szCs w:val="24"/>
                <w:lang w:eastAsia="lv-LV"/>
              </w:rPr>
              <w:t> </w:t>
            </w:r>
            <w:r>
              <w:rPr>
                <w:rFonts w:eastAsia="Times New Roman" w:cs="Times New Roman"/>
                <w:szCs w:val="24"/>
                <w:lang w:eastAsia="lv-LV"/>
              </w:rPr>
              <w:t>gada 1.</w:t>
            </w:r>
            <w:r w:rsidR="00F20B42">
              <w:rPr>
                <w:rFonts w:eastAsia="Times New Roman" w:cs="Times New Roman"/>
                <w:szCs w:val="24"/>
                <w:lang w:eastAsia="lv-LV"/>
              </w:rPr>
              <w:t> </w:t>
            </w:r>
            <w:r>
              <w:rPr>
                <w:rFonts w:eastAsia="Times New Roman" w:cs="Times New Roman"/>
                <w:szCs w:val="24"/>
                <w:lang w:eastAsia="lv-LV"/>
              </w:rPr>
              <w:t xml:space="preserve">augustam (atbilstoši </w:t>
            </w:r>
            <w:r w:rsidRPr="00CF7FA6">
              <w:rPr>
                <w:rFonts w:eastAsia="Times New Roman" w:cs="Times New Roman"/>
                <w:szCs w:val="24"/>
                <w:lang w:eastAsia="lv-LV"/>
              </w:rPr>
              <w:t>Direktīvas 2019/1151 2.</w:t>
            </w:r>
            <w:r w:rsidR="00F20B42">
              <w:rPr>
                <w:rFonts w:eastAsia="Times New Roman" w:cs="Times New Roman"/>
                <w:szCs w:val="24"/>
                <w:lang w:eastAsia="lv-LV"/>
              </w:rPr>
              <w:t> </w:t>
            </w:r>
            <w:r w:rsidRPr="00CF7FA6">
              <w:rPr>
                <w:rFonts w:eastAsia="Times New Roman" w:cs="Times New Roman"/>
                <w:szCs w:val="24"/>
                <w:lang w:eastAsia="lv-LV"/>
              </w:rPr>
              <w:t>panta 2.</w:t>
            </w:r>
            <w:r w:rsidR="00F20B42">
              <w:rPr>
                <w:rFonts w:eastAsia="Times New Roman" w:cs="Times New Roman"/>
                <w:szCs w:val="24"/>
                <w:lang w:eastAsia="lv-LV"/>
              </w:rPr>
              <w:t> </w:t>
            </w:r>
            <w:r w:rsidRPr="00CF7FA6">
              <w:rPr>
                <w:rFonts w:eastAsia="Times New Roman" w:cs="Times New Roman"/>
                <w:szCs w:val="24"/>
                <w:lang w:eastAsia="lv-LV"/>
              </w:rPr>
              <w:t>punkt</w:t>
            </w:r>
            <w:r>
              <w:rPr>
                <w:rFonts w:eastAsia="Times New Roman" w:cs="Times New Roman"/>
                <w:szCs w:val="24"/>
                <w:lang w:eastAsia="lv-LV"/>
              </w:rPr>
              <w:t xml:space="preserve">am) </w:t>
            </w:r>
          </w:p>
        </w:tc>
        <w:tc>
          <w:tcPr>
            <w:tcW w:w="1687" w:type="pct"/>
            <w:tcBorders>
              <w:top w:val="outset" w:sz="6" w:space="0" w:color="auto"/>
              <w:left w:val="outset" w:sz="6" w:space="0" w:color="auto"/>
              <w:bottom w:val="outset" w:sz="6" w:space="0" w:color="auto"/>
              <w:right w:val="outset" w:sz="6" w:space="0" w:color="auto"/>
            </w:tcBorders>
          </w:tcPr>
          <w:p w14:paraId="67070100" w14:textId="77777777" w:rsidR="002654A3" w:rsidRPr="005960F0" w:rsidRDefault="002654A3" w:rsidP="00636F99">
            <w:pPr>
              <w:spacing w:after="0"/>
              <w:ind w:firstLine="0"/>
              <w:jc w:val="center"/>
              <w:rPr>
                <w:rFonts w:eastAsia="Times New Roman" w:cs="Times New Roman"/>
                <w:szCs w:val="24"/>
                <w:highlight w:val="yellow"/>
                <w:lang w:eastAsia="lv-LV"/>
              </w:rPr>
            </w:pPr>
          </w:p>
        </w:tc>
      </w:tr>
      <w:tr w:rsidR="002654A3" w:rsidRPr="00F30B7E" w14:paraId="339044D7"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271F7536" w14:textId="1AB684D1"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1.</w:t>
            </w:r>
            <w:r w:rsidR="00F20B42">
              <w:rPr>
                <w:rFonts w:eastAsia="Times New Roman" w:cs="Times New Roman"/>
                <w:szCs w:val="24"/>
                <w:lang w:eastAsia="lv-LV"/>
              </w:rPr>
              <w:t> </w:t>
            </w:r>
            <w:r w:rsidRPr="00F30B7E">
              <w:rPr>
                <w:rFonts w:eastAsia="Times New Roman" w:cs="Times New Roman"/>
                <w:szCs w:val="24"/>
                <w:lang w:eastAsia="lv-LV"/>
              </w:rPr>
              <w:t>panta 7.</w:t>
            </w:r>
            <w:r w:rsidR="00F20B42">
              <w:rPr>
                <w:rFonts w:eastAsia="Times New Roman" w:cs="Times New Roman"/>
                <w:szCs w:val="24"/>
                <w:lang w:eastAsia="lv-LV"/>
              </w:rPr>
              <w:t> </w:t>
            </w:r>
            <w:r w:rsidRPr="00F30B7E">
              <w:rPr>
                <w:rFonts w:eastAsia="Times New Roman" w:cs="Times New Roman"/>
                <w:szCs w:val="24"/>
                <w:lang w:eastAsia="lv-LV"/>
              </w:rPr>
              <w:t>punkts</w:t>
            </w:r>
          </w:p>
          <w:p w14:paraId="7CE06AE3" w14:textId="7445A118"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(16.a</w:t>
            </w:r>
            <w:r w:rsidR="00F20B42">
              <w:rPr>
                <w:rFonts w:eastAsia="Times New Roman" w:cs="Times New Roman"/>
                <w:szCs w:val="24"/>
                <w:lang w:eastAsia="lv-LV"/>
              </w:rPr>
              <w:t> </w:t>
            </w:r>
            <w:r w:rsidRPr="00F30B7E">
              <w:rPr>
                <w:rFonts w:eastAsia="Times New Roman" w:cs="Times New Roman"/>
                <w:szCs w:val="24"/>
                <w:lang w:eastAsia="lv-LV"/>
              </w:rPr>
              <w:t>panta 1.</w:t>
            </w:r>
            <w:r w:rsidR="00F20B42">
              <w:rPr>
                <w:rFonts w:eastAsia="Times New Roman" w:cs="Times New Roman"/>
                <w:szCs w:val="24"/>
                <w:lang w:eastAsia="lv-LV"/>
              </w:rPr>
              <w:t> </w:t>
            </w:r>
            <w:r>
              <w:rPr>
                <w:rFonts w:eastAsia="Times New Roman" w:cs="Times New Roman"/>
                <w:szCs w:val="24"/>
                <w:lang w:eastAsia="lv-LV"/>
              </w:rPr>
              <w:t>punkts</w:t>
            </w:r>
            <w:r w:rsidRPr="00F30B7E">
              <w:rPr>
                <w:rFonts w:eastAsia="Times New Roman" w:cs="Times New Roman"/>
                <w:szCs w:val="24"/>
                <w:lang w:eastAsia="lv-LV"/>
              </w:rPr>
              <w:t>)</w:t>
            </w:r>
          </w:p>
        </w:tc>
        <w:tc>
          <w:tcPr>
            <w:tcW w:w="1322" w:type="pct"/>
            <w:tcBorders>
              <w:top w:val="outset" w:sz="6" w:space="0" w:color="auto"/>
              <w:left w:val="outset" w:sz="6" w:space="0" w:color="auto"/>
              <w:bottom w:val="outset" w:sz="6" w:space="0" w:color="auto"/>
              <w:right w:val="outset" w:sz="6" w:space="0" w:color="auto"/>
            </w:tcBorders>
          </w:tcPr>
          <w:p w14:paraId="4871713D" w14:textId="25456868" w:rsidR="002654A3" w:rsidRPr="00F30B7E" w:rsidRDefault="002654A3" w:rsidP="00636F99">
            <w:pPr>
              <w:spacing w:after="0"/>
              <w:ind w:firstLine="0"/>
              <w:jc w:val="center"/>
              <w:rPr>
                <w:rFonts w:eastAsia="Times New Roman" w:cs="Times New Roman"/>
                <w:szCs w:val="24"/>
                <w:lang w:eastAsia="lv-LV"/>
              </w:rPr>
            </w:pPr>
            <w:r>
              <w:rPr>
                <w:rFonts w:eastAsia="Times New Roman" w:cs="Times New Roman"/>
                <w:szCs w:val="24"/>
                <w:lang w:eastAsia="lv-LV"/>
              </w:rPr>
              <w:t>Komerclikuma 7.</w:t>
            </w:r>
            <w:r w:rsidR="00F20B42">
              <w:rPr>
                <w:rFonts w:eastAsia="Times New Roman" w:cs="Times New Roman"/>
                <w:szCs w:val="24"/>
                <w:lang w:eastAsia="lv-LV"/>
              </w:rPr>
              <w:t> </w:t>
            </w:r>
            <w:r>
              <w:rPr>
                <w:rFonts w:eastAsia="Times New Roman" w:cs="Times New Roman"/>
                <w:szCs w:val="24"/>
                <w:lang w:eastAsia="lv-LV"/>
              </w:rPr>
              <w:t xml:space="preserve">pants, </w:t>
            </w:r>
            <w:r w:rsidR="00F527E0">
              <w:rPr>
                <w:rFonts w:eastAsia="Times New Roman" w:cs="Times New Roman"/>
                <w:szCs w:val="24"/>
                <w:lang w:eastAsia="lv-LV"/>
              </w:rPr>
              <w:t>l</w:t>
            </w:r>
            <w:r w:rsidRPr="00F30B7E">
              <w:rPr>
                <w:rFonts w:eastAsia="Times New Roman" w:cs="Times New Roman"/>
                <w:szCs w:val="24"/>
                <w:lang w:eastAsia="lv-LV"/>
              </w:rPr>
              <w:t xml:space="preserve">ikuma </w:t>
            </w:r>
            <w:r w:rsidR="0028706D" w:rsidRPr="0031559E">
              <w:rPr>
                <w:bCs/>
              </w:rPr>
              <w:t>"</w:t>
            </w:r>
            <w:r w:rsidRPr="00F30B7E">
              <w:rPr>
                <w:rFonts w:eastAsia="Times New Roman" w:cs="Times New Roman"/>
                <w:szCs w:val="24"/>
                <w:lang w:eastAsia="lv-LV"/>
              </w:rPr>
              <w:t>Par Latvijas Republikas Uzņēmumu reģistru</w:t>
            </w:r>
            <w:r w:rsidR="0028706D" w:rsidRPr="0031559E">
              <w:rPr>
                <w:bCs/>
              </w:rPr>
              <w:t>"</w:t>
            </w:r>
            <w:r w:rsidRPr="00F30B7E">
              <w:rPr>
                <w:rFonts w:eastAsia="Times New Roman" w:cs="Times New Roman"/>
                <w:szCs w:val="24"/>
                <w:lang w:eastAsia="lv-LV"/>
              </w:rPr>
              <w:t xml:space="preserve"> 4.</w:t>
            </w:r>
            <w:r w:rsidRPr="00F30B7E">
              <w:rPr>
                <w:rFonts w:eastAsia="Times New Roman" w:cs="Times New Roman"/>
                <w:szCs w:val="24"/>
                <w:vertAlign w:val="superscript"/>
                <w:lang w:eastAsia="lv-LV"/>
              </w:rPr>
              <w:t>10</w:t>
            </w:r>
            <w:r w:rsidR="00F20B42">
              <w:rPr>
                <w:rFonts w:eastAsia="Times New Roman" w:cs="Times New Roman"/>
                <w:szCs w:val="24"/>
                <w:vertAlign w:val="superscript"/>
                <w:lang w:eastAsia="lv-LV"/>
              </w:rPr>
              <w:t> </w:t>
            </w:r>
            <w:r w:rsidR="00F20B42">
              <w:rPr>
                <w:rFonts w:eastAsia="Times New Roman" w:cs="Times New Roman"/>
                <w:szCs w:val="24"/>
                <w:lang w:eastAsia="lv-LV"/>
              </w:rPr>
              <w:t xml:space="preserve">panta </w:t>
            </w:r>
            <w:r w:rsidRPr="00F30B7E">
              <w:rPr>
                <w:rFonts w:eastAsia="Times New Roman" w:cs="Times New Roman"/>
                <w:szCs w:val="24"/>
                <w:lang w:eastAsia="lv-LV"/>
              </w:rPr>
              <w:t>otrā līdz piektā daļa</w:t>
            </w:r>
            <w:r>
              <w:rPr>
                <w:rFonts w:eastAsia="Times New Roman" w:cs="Times New Roman"/>
                <w:szCs w:val="24"/>
                <w:lang w:eastAsia="lv-LV"/>
              </w:rPr>
              <w:t xml:space="preserve">, </w:t>
            </w:r>
            <w:r w:rsidRPr="00C726C1">
              <w:rPr>
                <w:rFonts w:eastAsia="Times New Roman" w:cs="Times New Roman"/>
                <w:szCs w:val="24"/>
                <w:lang w:eastAsia="lv-LV"/>
              </w:rPr>
              <w:t>4.</w:t>
            </w:r>
            <w:r w:rsidRPr="00C726C1">
              <w:rPr>
                <w:rFonts w:eastAsia="Times New Roman" w:cs="Times New Roman"/>
                <w:szCs w:val="24"/>
                <w:vertAlign w:val="superscript"/>
                <w:lang w:eastAsia="lv-LV"/>
              </w:rPr>
              <w:t>11</w:t>
            </w:r>
            <w:r w:rsidR="00F20B42">
              <w:rPr>
                <w:rFonts w:eastAsia="Times New Roman" w:cs="Times New Roman"/>
                <w:szCs w:val="24"/>
                <w:vertAlign w:val="superscript"/>
                <w:lang w:eastAsia="lv-LV"/>
              </w:rPr>
              <w:t> </w:t>
            </w:r>
            <w:r w:rsidRPr="00C726C1">
              <w:rPr>
                <w:rFonts w:eastAsia="Times New Roman" w:cs="Times New Roman"/>
                <w:szCs w:val="24"/>
                <w:lang w:eastAsia="lv-LV"/>
              </w:rPr>
              <w:t>pants</w:t>
            </w:r>
            <w:r w:rsidRPr="00F30B7E">
              <w:rPr>
                <w:rFonts w:eastAsia="Times New Roman" w:cs="Times New Roman"/>
                <w:szCs w:val="24"/>
                <w:lang w:eastAsia="lv-LV"/>
              </w:rPr>
              <w:t xml:space="preserve"> un 4.</w:t>
            </w:r>
            <w:r w:rsidRPr="00F30B7E">
              <w:rPr>
                <w:rFonts w:eastAsia="Times New Roman" w:cs="Times New Roman"/>
                <w:szCs w:val="24"/>
                <w:vertAlign w:val="superscript"/>
                <w:lang w:eastAsia="lv-LV"/>
              </w:rPr>
              <w:t>15</w:t>
            </w:r>
            <w:r w:rsidR="00F20B42">
              <w:rPr>
                <w:rFonts w:eastAsia="Times New Roman" w:cs="Times New Roman"/>
                <w:szCs w:val="24"/>
                <w:vertAlign w:val="superscript"/>
                <w:lang w:eastAsia="lv-LV"/>
              </w:rPr>
              <w:t> </w:t>
            </w:r>
            <w:r w:rsidRPr="00F30B7E">
              <w:rPr>
                <w:rFonts w:eastAsia="Times New Roman" w:cs="Times New Roman"/>
                <w:szCs w:val="24"/>
                <w:lang w:eastAsia="lv-LV"/>
              </w:rPr>
              <w:t>pants</w:t>
            </w:r>
          </w:p>
        </w:tc>
        <w:tc>
          <w:tcPr>
            <w:tcW w:w="1123" w:type="pct"/>
            <w:tcBorders>
              <w:top w:val="outset" w:sz="6" w:space="0" w:color="auto"/>
              <w:left w:val="outset" w:sz="6" w:space="0" w:color="auto"/>
              <w:bottom w:val="outset" w:sz="6" w:space="0" w:color="auto"/>
              <w:right w:val="outset" w:sz="6" w:space="0" w:color="auto"/>
            </w:tcBorders>
          </w:tcPr>
          <w:p w14:paraId="431204DB" w14:textId="6424D52A" w:rsidR="002654A3" w:rsidRPr="00F30B7E" w:rsidRDefault="002654A3" w:rsidP="00636F99">
            <w:pPr>
              <w:spacing w:after="0"/>
              <w:ind w:firstLine="0"/>
              <w:jc w:val="center"/>
              <w:rPr>
                <w:rFonts w:eastAsia="Times New Roman" w:cs="Times New Roman"/>
                <w:szCs w:val="24"/>
                <w:lang w:eastAsia="lv-LV"/>
              </w:rPr>
            </w:pPr>
            <w:r>
              <w:rPr>
                <w:rFonts w:eastAsia="Times New Roman" w:cs="Times New Roman"/>
                <w:szCs w:val="24"/>
                <w:lang w:eastAsia="lv-LV"/>
              </w:rPr>
              <w:t>ES tiesību norma jau ir ieviesta pilnībā</w:t>
            </w:r>
          </w:p>
        </w:tc>
        <w:tc>
          <w:tcPr>
            <w:tcW w:w="1687" w:type="pct"/>
            <w:tcBorders>
              <w:top w:val="outset" w:sz="6" w:space="0" w:color="auto"/>
              <w:left w:val="outset" w:sz="6" w:space="0" w:color="auto"/>
              <w:bottom w:val="outset" w:sz="6" w:space="0" w:color="auto"/>
              <w:right w:val="outset" w:sz="6" w:space="0" w:color="auto"/>
            </w:tcBorders>
          </w:tcPr>
          <w:p w14:paraId="25511B47" w14:textId="77777777"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Neparedz stingrākas prasības, nekā paredzēts ES tiesību normā</w:t>
            </w:r>
          </w:p>
        </w:tc>
      </w:tr>
      <w:tr w:rsidR="002654A3" w:rsidRPr="00F30B7E" w14:paraId="7C549B88"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40ADC1F9" w14:textId="07696744" w:rsidR="002654A3" w:rsidRPr="00C726C1" w:rsidRDefault="002654A3" w:rsidP="00636F99">
            <w:pPr>
              <w:spacing w:after="0"/>
              <w:ind w:firstLine="0"/>
              <w:jc w:val="center"/>
              <w:rPr>
                <w:rFonts w:eastAsia="Times New Roman" w:cs="Times New Roman"/>
                <w:szCs w:val="24"/>
                <w:lang w:eastAsia="lv-LV"/>
              </w:rPr>
            </w:pPr>
            <w:r w:rsidRPr="00C726C1">
              <w:rPr>
                <w:rFonts w:eastAsia="Times New Roman" w:cs="Times New Roman"/>
                <w:szCs w:val="24"/>
                <w:lang w:eastAsia="lv-LV"/>
              </w:rPr>
              <w:t>1.</w:t>
            </w:r>
            <w:r w:rsidR="00F20B42">
              <w:rPr>
                <w:rFonts w:eastAsia="Times New Roman" w:cs="Times New Roman"/>
                <w:szCs w:val="24"/>
                <w:lang w:eastAsia="lv-LV"/>
              </w:rPr>
              <w:t> </w:t>
            </w:r>
            <w:r w:rsidRPr="00C726C1">
              <w:rPr>
                <w:rFonts w:eastAsia="Times New Roman" w:cs="Times New Roman"/>
                <w:szCs w:val="24"/>
                <w:lang w:eastAsia="lv-LV"/>
              </w:rPr>
              <w:t>panta 7.</w:t>
            </w:r>
            <w:r w:rsidR="00F20B42">
              <w:rPr>
                <w:rFonts w:eastAsia="Times New Roman" w:cs="Times New Roman"/>
                <w:szCs w:val="24"/>
                <w:lang w:eastAsia="lv-LV"/>
              </w:rPr>
              <w:t> </w:t>
            </w:r>
            <w:r w:rsidRPr="00C726C1">
              <w:rPr>
                <w:rFonts w:eastAsia="Times New Roman" w:cs="Times New Roman"/>
                <w:szCs w:val="24"/>
                <w:lang w:eastAsia="lv-LV"/>
              </w:rPr>
              <w:t>punkts</w:t>
            </w:r>
          </w:p>
          <w:p w14:paraId="64F74D70" w14:textId="0C139270" w:rsidR="002654A3" w:rsidRPr="00C726C1" w:rsidRDefault="002654A3" w:rsidP="00636F99">
            <w:pPr>
              <w:spacing w:after="0"/>
              <w:ind w:firstLine="0"/>
              <w:jc w:val="center"/>
              <w:rPr>
                <w:rFonts w:eastAsia="Times New Roman" w:cs="Times New Roman"/>
                <w:szCs w:val="24"/>
                <w:lang w:eastAsia="lv-LV"/>
              </w:rPr>
            </w:pPr>
            <w:r w:rsidRPr="00C726C1">
              <w:rPr>
                <w:rFonts w:eastAsia="Times New Roman" w:cs="Times New Roman"/>
                <w:szCs w:val="24"/>
                <w:lang w:eastAsia="lv-LV"/>
              </w:rPr>
              <w:t>(16.a</w:t>
            </w:r>
            <w:r w:rsidR="00F20B42">
              <w:rPr>
                <w:rFonts w:eastAsia="Times New Roman" w:cs="Times New Roman"/>
                <w:szCs w:val="24"/>
                <w:lang w:eastAsia="lv-LV"/>
              </w:rPr>
              <w:t> </w:t>
            </w:r>
            <w:r w:rsidRPr="00C726C1">
              <w:rPr>
                <w:rFonts w:eastAsia="Times New Roman" w:cs="Times New Roman"/>
                <w:szCs w:val="24"/>
                <w:lang w:eastAsia="lv-LV"/>
              </w:rPr>
              <w:t>panta 2.</w:t>
            </w:r>
            <w:r w:rsidR="00F20B42">
              <w:rPr>
                <w:rFonts w:eastAsia="Times New Roman" w:cs="Times New Roman"/>
                <w:szCs w:val="24"/>
                <w:lang w:eastAsia="lv-LV"/>
              </w:rPr>
              <w:t> </w:t>
            </w:r>
            <w:r w:rsidRPr="00C726C1">
              <w:rPr>
                <w:rFonts w:eastAsia="Times New Roman" w:cs="Times New Roman"/>
                <w:szCs w:val="24"/>
                <w:lang w:eastAsia="lv-LV"/>
              </w:rPr>
              <w:t>punkts)</w:t>
            </w:r>
          </w:p>
        </w:tc>
        <w:tc>
          <w:tcPr>
            <w:tcW w:w="1322" w:type="pct"/>
            <w:tcBorders>
              <w:top w:val="outset" w:sz="6" w:space="0" w:color="auto"/>
              <w:left w:val="outset" w:sz="6" w:space="0" w:color="auto"/>
              <w:bottom w:val="outset" w:sz="6" w:space="0" w:color="auto"/>
              <w:right w:val="outset" w:sz="6" w:space="0" w:color="auto"/>
            </w:tcBorders>
          </w:tcPr>
          <w:p w14:paraId="7E62B5AC" w14:textId="42121049" w:rsidR="002654A3" w:rsidRPr="00C726C1" w:rsidRDefault="002654A3" w:rsidP="00636F99">
            <w:pPr>
              <w:spacing w:after="0"/>
              <w:ind w:firstLine="0"/>
              <w:jc w:val="center"/>
              <w:rPr>
                <w:rFonts w:eastAsia="Times New Roman" w:cs="Times New Roman"/>
                <w:szCs w:val="24"/>
                <w:lang w:eastAsia="lv-LV"/>
              </w:rPr>
            </w:pPr>
            <w:r w:rsidRPr="00C726C1">
              <w:rPr>
                <w:rFonts w:eastAsia="Times New Roman" w:cs="Times New Roman"/>
                <w:szCs w:val="24"/>
                <w:lang w:eastAsia="lv-LV"/>
              </w:rPr>
              <w:t>Ministru kabineta 2020.</w:t>
            </w:r>
            <w:r w:rsidR="00F20B42">
              <w:rPr>
                <w:rFonts w:eastAsia="Times New Roman" w:cs="Times New Roman"/>
                <w:szCs w:val="24"/>
                <w:lang w:eastAsia="lv-LV"/>
              </w:rPr>
              <w:t> </w:t>
            </w:r>
            <w:r w:rsidRPr="00C726C1">
              <w:rPr>
                <w:rFonts w:eastAsia="Times New Roman" w:cs="Times New Roman"/>
                <w:szCs w:val="24"/>
                <w:lang w:eastAsia="lv-LV"/>
              </w:rPr>
              <w:t>gada 7.</w:t>
            </w:r>
            <w:r w:rsidR="00F20B42">
              <w:rPr>
                <w:rFonts w:eastAsia="Times New Roman" w:cs="Times New Roman"/>
                <w:szCs w:val="24"/>
                <w:lang w:eastAsia="lv-LV"/>
              </w:rPr>
              <w:t> </w:t>
            </w:r>
            <w:r w:rsidRPr="00C726C1">
              <w:rPr>
                <w:rFonts w:eastAsia="Times New Roman" w:cs="Times New Roman"/>
                <w:szCs w:val="24"/>
                <w:lang w:eastAsia="lv-LV"/>
              </w:rPr>
              <w:t>janvāra noteikumu Nr.</w:t>
            </w:r>
            <w:r w:rsidR="00F20B42">
              <w:rPr>
                <w:rFonts w:eastAsia="Times New Roman" w:cs="Times New Roman"/>
                <w:szCs w:val="24"/>
                <w:lang w:eastAsia="lv-LV"/>
              </w:rPr>
              <w:t> </w:t>
            </w:r>
            <w:r w:rsidRPr="00C726C1">
              <w:rPr>
                <w:rFonts w:eastAsia="Times New Roman" w:cs="Times New Roman"/>
                <w:szCs w:val="24"/>
                <w:lang w:eastAsia="lv-LV"/>
              </w:rPr>
              <w:t xml:space="preserve">23 </w:t>
            </w:r>
            <w:r w:rsidR="0028706D" w:rsidRPr="0031559E">
              <w:rPr>
                <w:bCs/>
              </w:rPr>
              <w:t>"</w:t>
            </w:r>
            <w:r w:rsidRPr="00C726C1">
              <w:rPr>
                <w:rFonts w:eastAsia="Times New Roman" w:cs="Times New Roman"/>
                <w:szCs w:val="24"/>
                <w:lang w:eastAsia="lv-LV"/>
              </w:rPr>
              <w:t>Latvijas Republikas Uzņēmumu reģistra informācijas izsniegšanas noteikumi un maksas pakalpojumu cenrādis</w:t>
            </w:r>
            <w:r w:rsidR="0028706D" w:rsidRPr="0031559E">
              <w:rPr>
                <w:bCs/>
              </w:rPr>
              <w:t>"</w:t>
            </w:r>
            <w:r w:rsidRPr="00C726C1">
              <w:rPr>
                <w:rFonts w:eastAsia="Times New Roman" w:cs="Times New Roman"/>
                <w:szCs w:val="24"/>
                <w:lang w:eastAsia="lv-LV"/>
              </w:rPr>
              <w:t xml:space="preserve"> pielikuma 1.</w:t>
            </w:r>
            <w:r w:rsidR="00F20B42">
              <w:rPr>
                <w:rFonts w:eastAsia="Times New Roman" w:cs="Times New Roman"/>
                <w:szCs w:val="24"/>
                <w:lang w:eastAsia="lv-LV"/>
              </w:rPr>
              <w:t> </w:t>
            </w:r>
            <w:r w:rsidRPr="00C726C1">
              <w:rPr>
                <w:rFonts w:eastAsia="Times New Roman" w:cs="Times New Roman"/>
                <w:szCs w:val="24"/>
                <w:lang w:eastAsia="lv-LV"/>
              </w:rPr>
              <w:t>punkts,</w:t>
            </w:r>
          </w:p>
          <w:p w14:paraId="2BE08E95" w14:textId="284CF147" w:rsidR="002654A3" w:rsidRPr="00C726C1" w:rsidRDefault="002654A3" w:rsidP="00636F99">
            <w:pPr>
              <w:spacing w:after="0"/>
              <w:ind w:firstLine="0"/>
              <w:jc w:val="center"/>
              <w:rPr>
                <w:rFonts w:eastAsia="Times New Roman" w:cs="Times New Roman"/>
                <w:szCs w:val="24"/>
                <w:lang w:eastAsia="lv-LV"/>
              </w:rPr>
            </w:pPr>
            <w:r w:rsidRPr="00C726C1">
              <w:rPr>
                <w:rFonts w:eastAsia="Times New Roman" w:cs="Times New Roman"/>
                <w:szCs w:val="24"/>
                <w:lang w:eastAsia="lv-LV"/>
              </w:rPr>
              <w:t>Ministru kabineta 2011.</w:t>
            </w:r>
            <w:r w:rsidR="00F20B42">
              <w:rPr>
                <w:rFonts w:eastAsia="Times New Roman" w:cs="Times New Roman"/>
                <w:szCs w:val="24"/>
                <w:lang w:eastAsia="lv-LV"/>
              </w:rPr>
              <w:t> </w:t>
            </w:r>
            <w:r w:rsidRPr="00C726C1">
              <w:rPr>
                <w:rFonts w:eastAsia="Times New Roman" w:cs="Times New Roman"/>
                <w:szCs w:val="24"/>
                <w:lang w:eastAsia="lv-LV"/>
              </w:rPr>
              <w:t>gada 3.</w:t>
            </w:r>
            <w:r w:rsidR="00F20B42">
              <w:rPr>
                <w:rFonts w:eastAsia="Times New Roman" w:cs="Times New Roman"/>
                <w:szCs w:val="24"/>
                <w:lang w:eastAsia="lv-LV"/>
              </w:rPr>
              <w:t> </w:t>
            </w:r>
            <w:r w:rsidRPr="00C726C1">
              <w:rPr>
                <w:rFonts w:eastAsia="Times New Roman" w:cs="Times New Roman"/>
                <w:szCs w:val="24"/>
                <w:lang w:eastAsia="lv-LV"/>
              </w:rPr>
              <w:t>maija noteikumu Nr.</w:t>
            </w:r>
            <w:r w:rsidR="00F20B42">
              <w:rPr>
                <w:rFonts w:eastAsia="Times New Roman" w:cs="Times New Roman"/>
                <w:szCs w:val="24"/>
                <w:lang w:eastAsia="lv-LV"/>
              </w:rPr>
              <w:t> </w:t>
            </w:r>
            <w:r w:rsidRPr="00C726C1">
              <w:rPr>
                <w:rFonts w:eastAsia="Times New Roman" w:cs="Times New Roman"/>
                <w:szCs w:val="24"/>
                <w:lang w:eastAsia="lv-LV"/>
              </w:rPr>
              <w:t>333</w:t>
            </w:r>
          </w:p>
          <w:p w14:paraId="60CAB0C9" w14:textId="1F329EAF" w:rsidR="002654A3" w:rsidRPr="00C726C1" w:rsidRDefault="0028706D" w:rsidP="00636F99">
            <w:pPr>
              <w:spacing w:after="0"/>
              <w:ind w:firstLine="0"/>
              <w:jc w:val="center"/>
              <w:rPr>
                <w:rFonts w:eastAsia="Times New Roman" w:cs="Times New Roman"/>
                <w:szCs w:val="24"/>
                <w:lang w:eastAsia="lv-LV"/>
              </w:rPr>
            </w:pPr>
            <w:r w:rsidRPr="0031559E">
              <w:rPr>
                <w:bCs/>
              </w:rPr>
              <w:t>"</w:t>
            </w:r>
            <w:r w:rsidR="002654A3" w:rsidRPr="00C726C1">
              <w:rPr>
                <w:rFonts w:eastAsia="Times New Roman" w:cs="Times New Roman"/>
                <w:szCs w:val="24"/>
                <w:lang w:eastAsia="lv-LV"/>
              </w:rPr>
              <w:t>Kārtība, kādā plānojami un uzskaitāmi ieņēmumi no maksas pakalpojumiem un ar šo pakalpojumu sniegšanu saistītie izdevumi, kā arī maksas pakalpojumu izcenojumu noteikšanas metodika un izcenojumu apstiprināšanas kārtība</w:t>
            </w:r>
            <w:r w:rsidRPr="0031559E">
              <w:rPr>
                <w:bCs/>
              </w:rPr>
              <w:t>"</w:t>
            </w:r>
            <w:r w:rsidR="002654A3" w:rsidRPr="00C726C1">
              <w:rPr>
                <w:rFonts w:eastAsia="Times New Roman" w:cs="Times New Roman"/>
                <w:szCs w:val="24"/>
                <w:lang w:eastAsia="lv-LV"/>
              </w:rPr>
              <w:t xml:space="preserve"> 10.</w:t>
            </w:r>
            <w:r w:rsidR="00F20B42">
              <w:rPr>
                <w:rFonts w:eastAsia="Times New Roman" w:cs="Times New Roman"/>
                <w:szCs w:val="24"/>
                <w:lang w:eastAsia="lv-LV"/>
              </w:rPr>
              <w:t> </w:t>
            </w:r>
            <w:r w:rsidR="002654A3" w:rsidRPr="00C726C1">
              <w:rPr>
                <w:rFonts w:eastAsia="Times New Roman" w:cs="Times New Roman"/>
                <w:szCs w:val="24"/>
                <w:lang w:eastAsia="lv-LV"/>
              </w:rPr>
              <w:t>punkts.</w:t>
            </w:r>
          </w:p>
        </w:tc>
        <w:tc>
          <w:tcPr>
            <w:tcW w:w="1123" w:type="pct"/>
            <w:tcBorders>
              <w:top w:val="outset" w:sz="6" w:space="0" w:color="auto"/>
              <w:left w:val="outset" w:sz="6" w:space="0" w:color="auto"/>
              <w:bottom w:val="outset" w:sz="6" w:space="0" w:color="auto"/>
              <w:right w:val="outset" w:sz="6" w:space="0" w:color="auto"/>
            </w:tcBorders>
          </w:tcPr>
          <w:p w14:paraId="5AECF3DF" w14:textId="3D75DB13" w:rsidR="002654A3" w:rsidRPr="00F30B7E" w:rsidRDefault="002654A3" w:rsidP="00636F99">
            <w:pPr>
              <w:spacing w:after="0"/>
              <w:ind w:firstLine="0"/>
              <w:jc w:val="center"/>
              <w:rPr>
                <w:rFonts w:eastAsia="Times New Roman" w:cs="Times New Roman"/>
                <w:szCs w:val="24"/>
                <w:lang w:eastAsia="lv-LV"/>
              </w:rPr>
            </w:pPr>
            <w:r>
              <w:rPr>
                <w:rFonts w:eastAsia="Times New Roman" w:cs="Times New Roman"/>
                <w:szCs w:val="24"/>
                <w:lang w:eastAsia="lv-LV"/>
              </w:rPr>
              <w:t>ES tiesību norma jau ir ieviesta pilnībā</w:t>
            </w:r>
          </w:p>
        </w:tc>
        <w:tc>
          <w:tcPr>
            <w:tcW w:w="1687" w:type="pct"/>
            <w:tcBorders>
              <w:top w:val="outset" w:sz="6" w:space="0" w:color="auto"/>
              <w:left w:val="outset" w:sz="6" w:space="0" w:color="auto"/>
              <w:bottom w:val="outset" w:sz="6" w:space="0" w:color="auto"/>
              <w:right w:val="outset" w:sz="6" w:space="0" w:color="auto"/>
            </w:tcBorders>
          </w:tcPr>
          <w:p w14:paraId="4F549E95" w14:textId="77777777"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Neparedz stingrākas prasības, nekā paredzēts ES tiesību normā</w:t>
            </w:r>
          </w:p>
        </w:tc>
      </w:tr>
      <w:tr w:rsidR="002654A3" w:rsidRPr="00F30B7E" w14:paraId="0D087D22"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54DFB5B4" w14:textId="62472F5C"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lastRenderedPageBreak/>
              <w:t>1.</w:t>
            </w:r>
            <w:r w:rsidR="00F20B42">
              <w:rPr>
                <w:rFonts w:eastAsia="Times New Roman" w:cs="Times New Roman"/>
                <w:szCs w:val="24"/>
                <w:lang w:eastAsia="lv-LV"/>
              </w:rPr>
              <w:t> </w:t>
            </w:r>
            <w:r w:rsidRPr="00F30B7E">
              <w:rPr>
                <w:rFonts w:eastAsia="Times New Roman" w:cs="Times New Roman"/>
                <w:szCs w:val="24"/>
                <w:lang w:eastAsia="lv-LV"/>
              </w:rPr>
              <w:t>panta 7.</w:t>
            </w:r>
            <w:r w:rsidR="00F20B42">
              <w:rPr>
                <w:rFonts w:eastAsia="Times New Roman" w:cs="Times New Roman"/>
                <w:szCs w:val="24"/>
                <w:lang w:eastAsia="lv-LV"/>
              </w:rPr>
              <w:t> </w:t>
            </w:r>
            <w:r w:rsidRPr="00F30B7E">
              <w:rPr>
                <w:rFonts w:eastAsia="Times New Roman" w:cs="Times New Roman"/>
                <w:szCs w:val="24"/>
                <w:lang w:eastAsia="lv-LV"/>
              </w:rPr>
              <w:t>punkts</w:t>
            </w:r>
          </w:p>
          <w:p w14:paraId="254A99A0" w14:textId="5196C491"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(16.a</w:t>
            </w:r>
            <w:r w:rsidR="00F20B42">
              <w:rPr>
                <w:rFonts w:eastAsia="Times New Roman" w:cs="Times New Roman"/>
                <w:szCs w:val="24"/>
                <w:lang w:eastAsia="lv-LV"/>
              </w:rPr>
              <w:t> </w:t>
            </w:r>
            <w:r w:rsidRPr="00F30B7E">
              <w:rPr>
                <w:rFonts w:eastAsia="Times New Roman" w:cs="Times New Roman"/>
                <w:szCs w:val="24"/>
                <w:lang w:eastAsia="lv-LV"/>
              </w:rPr>
              <w:t>panta 3.</w:t>
            </w:r>
            <w:r w:rsidR="00F20B42">
              <w:rPr>
                <w:rFonts w:eastAsia="Times New Roman" w:cs="Times New Roman"/>
                <w:szCs w:val="24"/>
                <w:lang w:eastAsia="lv-LV"/>
              </w:rPr>
              <w:t> </w:t>
            </w:r>
            <w:r w:rsidRPr="00F30B7E">
              <w:rPr>
                <w:rFonts w:eastAsia="Times New Roman" w:cs="Times New Roman"/>
                <w:szCs w:val="24"/>
                <w:lang w:eastAsia="lv-LV"/>
              </w:rPr>
              <w:t>un 4.</w:t>
            </w:r>
            <w:r w:rsidR="00F20B42">
              <w:rPr>
                <w:rFonts w:eastAsia="Times New Roman" w:cs="Times New Roman"/>
                <w:szCs w:val="24"/>
                <w:lang w:eastAsia="lv-LV"/>
              </w:rPr>
              <w:t> </w:t>
            </w:r>
            <w:r w:rsidRPr="00F30B7E">
              <w:rPr>
                <w:rFonts w:eastAsia="Times New Roman" w:cs="Times New Roman"/>
                <w:szCs w:val="24"/>
                <w:lang w:eastAsia="lv-LV"/>
              </w:rPr>
              <w:t>punkts)</w:t>
            </w:r>
          </w:p>
        </w:tc>
        <w:tc>
          <w:tcPr>
            <w:tcW w:w="1322" w:type="pct"/>
            <w:tcBorders>
              <w:top w:val="outset" w:sz="6" w:space="0" w:color="auto"/>
              <w:left w:val="outset" w:sz="6" w:space="0" w:color="auto"/>
              <w:bottom w:val="outset" w:sz="6" w:space="0" w:color="auto"/>
              <w:right w:val="outset" w:sz="6" w:space="0" w:color="auto"/>
            </w:tcBorders>
          </w:tcPr>
          <w:p w14:paraId="39F463CB" w14:textId="023483D3"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Ministru kabineta 2018.</w:t>
            </w:r>
            <w:r w:rsidR="00F20B42">
              <w:rPr>
                <w:rFonts w:eastAsia="Times New Roman" w:cs="Times New Roman"/>
                <w:szCs w:val="24"/>
                <w:lang w:eastAsia="lv-LV"/>
              </w:rPr>
              <w:t> </w:t>
            </w:r>
            <w:r w:rsidRPr="00F30B7E">
              <w:rPr>
                <w:rFonts w:eastAsia="Times New Roman" w:cs="Times New Roman"/>
                <w:szCs w:val="24"/>
                <w:lang w:eastAsia="lv-LV"/>
              </w:rPr>
              <w:t>gada 4.</w:t>
            </w:r>
            <w:r w:rsidR="00F20B42">
              <w:rPr>
                <w:rFonts w:eastAsia="Times New Roman" w:cs="Times New Roman"/>
                <w:szCs w:val="24"/>
                <w:lang w:eastAsia="lv-LV"/>
              </w:rPr>
              <w:t> </w:t>
            </w:r>
            <w:r w:rsidRPr="00F30B7E">
              <w:rPr>
                <w:rFonts w:eastAsia="Times New Roman" w:cs="Times New Roman"/>
                <w:szCs w:val="24"/>
                <w:lang w:eastAsia="lv-LV"/>
              </w:rPr>
              <w:t>septembra noteikumi Nr.</w:t>
            </w:r>
            <w:r w:rsidR="00F20B42">
              <w:rPr>
                <w:rFonts w:eastAsia="Times New Roman" w:cs="Times New Roman"/>
                <w:szCs w:val="24"/>
                <w:lang w:eastAsia="lv-LV"/>
              </w:rPr>
              <w:t> </w:t>
            </w:r>
            <w:r w:rsidRPr="00F30B7E">
              <w:rPr>
                <w:rFonts w:eastAsia="Times New Roman" w:cs="Times New Roman"/>
                <w:szCs w:val="24"/>
                <w:lang w:eastAsia="lv-LV"/>
              </w:rPr>
              <w:t xml:space="preserve">558 </w:t>
            </w:r>
            <w:r w:rsidR="000C793E" w:rsidRPr="0031559E">
              <w:rPr>
                <w:bCs/>
              </w:rPr>
              <w:t>"</w:t>
            </w:r>
            <w:r w:rsidRPr="00F30B7E">
              <w:rPr>
                <w:rFonts w:eastAsia="Times New Roman" w:cs="Times New Roman"/>
                <w:szCs w:val="24"/>
                <w:lang w:eastAsia="lv-LV"/>
              </w:rPr>
              <w:t>Dokumentu izstrādāšanas un noformēšanas kārtība</w:t>
            </w:r>
            <w:r w:rsidR="000C793E" w:rsidRPr="0031559E">
              <w:rPr>
                <w:bCs/>
              </w:rPr>
              <w:t>"</w:t>
            </w:r>
            <w:r w:rsidRPr="00F30B7E">
              <w:rPr>
                <w:rFonts w:eastAsia="Times New Roman" w:cs="Times New Roman"/>
                <w:szCs w:val="24"/>
                <w:lang w:eastAsia="lv-LV"/>
              </w:rPr>
              <w:t>48.</w:t>
            </w:r>
            <w:r w:rsidR="00F20B42">
              <w:rPr>
                <w:rFonts w:eastAsia="Times New Roman" w:cs="Times New Roman"/>
                <w:szCs w:val="24"/>
                <w:lang w:eastAsia="lv-LV"/>
              </w:rPr>
              <w:t> </w:t>
            </w:r>
            <w:r w:rsidRPr="00F30B7E">
              <w:rPr>
                <w:rFonts w:eastAsia="Times New Roman" w:cs="Times New Roman"/>
                <w:szCs w:val="24"/>
                <w:lang w:eastAsia="lv-LV"/>
              </w:rPr>
              <w:t>-</w:t>
            </w:r>
            <w:r w:rsidR="00F20B42">
              <w:rPr>
                <w:rFonts w:eastAsia="Times New Roman" w:cs="Times New Roman"/>
                <w:szCs w:val="24"/>
                <w:lang w:eastAsia="lv-LV"/>
              </w:rPr>
              <w:t> </w:t>
            </w:r>
            <w:r w:rsidRPr="00F30B7E">
              <w:rPr>
                <w:rFonts w:eastAsia="Times New Roman" w:cs="Times New Roman"/>
                <w:szCs w:val="24"/>
                <w:lang w:eastAsia="lv-LV"/>
              </w:rPr>
              <w:t>50.</w:t>
            </w:r>
            <w:r w:rsidR="00F20B42">
              <w:rPr>
                <w:rFonts w:eastAsia="Times New Roman" w:cs="Times New Roman"/>
                <w:szCs w:val="24"/>
                <w:lang w:eastAsia="lv-LV"/>
              </w:rPr>
              <w:t> </w:t>
            </w:r>
            <w:r w:rsidRPr="00F30B7E">
              <w:rPr>
                <w:rFonts w:eastAsia="Times New Roman" w:cs="Times New Roman"/>
                <w:szCs w:val="24"/>
                <w:lang w:eastAsia="lv-LV"/>
              </w:rPr>
              <w:t>punkts,</w:t>
            </w:r>
          </w:p>
          <w:p w14:paraId="3287C75A" w14:textId="4BF5E0E7"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Ministru kabineta 2005.</w:t>
            </w:r>
            <w:r w:rsidR="00F20B42">
              <w:rPr>
                <w:rFonts w:eastAsia="Times New Roman" w:cs="Times New Roman"/>
                <w:szCs w:val="24"/>
                <w:lang w:eastAsia="lv-LV"/>
              </w:rPr>
              <w:t> </w:t>
            </w:r>
            <w:r w:rsidRPr="00F30B7E">
              <w:rPr>
                <w:rFonts w:eastAsia="Times New Roman" w:cs="Times New Roman"/>
                <w:szCs w:val="24"/>
                <w:lang w:eastAsia="lv-LV"/>
              </w:rPr>
              <w:t>gada 28.</w:t>
            </w:r>
            <w:r w:rsidR="00F20B42">
              <w:rPr>
                <w:rFonts w:eastAsia="Times New Roman" w:cs="Times New Roman"/>
                <w:szCs w:val="24"/>
                <w:lang w:eastAsia="lv-LV"/>
              </w:rPr>
              <w:t> </w:t>
            </w:r>
            <w:r w:rsidRPr="00F30B7E">
              <w:rPr>
                <w:rFonts w:eastAsia="Times New Roman" w:cs="Times New Roman"/>
                <w:szCs w:val="24"/>
                <w:lang w:eastAsia="lv-LV"/>
              </w:rPr>
              <w:t>jūnija noteikumi Nr.</w:t>
            </w:r>
            <w:r w:rsidR="00F20B42">
              <w:rPr>
                <w:rFonts w:eastAsia="Times New Roman" w:cs="Times New Roman"/>
                <w:szCs w:val="24"/>
                <w:lang w:eastAsia="lv-LV"/>
              </w:rPr>
              <w:t> </w:t>
            </w:r>
            <w:r w:rsidRPr="00F30B7E">
              <w:rPr>
                <w:rFonts w:eastAsia="Times New Roman" w:cs="Times New Roman"/>
                <w:szCs w:val="24"/>
                <w:lang w:eastAsia="lv-LV"/>
              </w:rPr>
              <w:t>473</w:t>
            </w:r>
            <w:r w:rsidR="00F20B42">
              <w:rPr>
                <w:rFonts w:eastAsia="Times New Roman" w:cs="Times New Roman"/>
                <w:szCs w:val="24"/>
                <w:lang w:eastAsia="lv-LV"/>
              </w:rPr>
              <w:t xml:space="preserve"> </w:t>
            </w:r>
            <w:r w:rsidR="000C793E" w:rsidRPr="0031559E">
              <w:rPr>
                <w:bCs/>
              </w:rPr>
              <w:t>"</w:t>
            </w:r>
            <w:r w:rsidRPr="00F30B7E">
              <w:rPr>
                <w:rFonts w:eastAsia="Times New Roman" w:cs="Times New Roman"/>
                <w:szCs w:val="24"/>
                <w:lang w:eastAsia="lv-LV"/>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r w:rsidR="000C793E" w:rsidRPr="0031559E">
              <w:rPr>
                <w:bCs/>
              </w:rPr>
              <w:t>"</w:t>
            </w:r>
            <w:r w:rsidRPr="00F30B7E">
              <w:rPr>
                <w:rFonts w:eastAsia="Times New Roman" w:cs="Times New Roman"/>
                <w:szCs w:val="24"/>
                <w:lang w:eastAsia="lv-LV"/>
              </w:rPr>
              <w:t xml:space="preserve"> III</w:t>
            </w:r>
            <w:r w:rsidR="00F20B42">
              <w:rPr>
                <w:rFonts w:eastAsia="Times New Roman" w:cs="Times New Roman"/>
                <w:szCs w:val="24"/>
                <w:lang w:eastAsia="lv-LV"/>
              </w:rPr>
              <w:t> </w:t>
            </w:r>
            <w:r w:rsidRPr="00F30B7E">
              <w:rPr>
                <w:rFonts w:eastAsia="Times New Roman" w:cs="Times New Roman"/>
                <w:szCs w:val="24"/>
                <w:lang w:eastAsia="lv-LV"/>
              </w:rPr>
              <w:t>nodaļa.</w:t>
            </w:r>
          </w:p>
        </w:tc>
        <w:tc>
          <w:tcPr>
            <w:tcW w:w="1123" w:type="pct"/>
            <w:tcBorders>
              <w:top w:val="outset" w:sz="6" w:space="0" w:color="auto"/>
              <w:left w:val="outset" w:sz="6" w:space="0" w:color="auto"/>
              <w:bottom w:val="outset" w:sz="6" w:space="0" w:color="auto"/>
              <w:right w:val="outset" w:sz="6" w:space="0" w:color="auto"/>
            </w:tcBorders>
          </w:tcPr>
          <w:p w14:paraId="1DF7A270" w14:textId="77777777"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ES tiesību norma jau</w:t>
            </w:r>
            <w:r>
              <w:rPr>
                <w:rFonts w:eastAsia="Times New Roman" w:cs="Times New Roman"/>
                <w:szCs w:val="24"/>
                <w:lang w:eastAsia="lv-LV"/>
              </w:rPr>
              <w:t xml:space="preserve"> </w:t>
            </w:r>
            <w:r w:rsidRPr="00F30B7E">
              <w:rPr>
                <w:rFonts w:eastAsia="Times New Roman" w:cs="Times New Roman"/>
                <w:szCs w:val="24"/>
                <w:lang w:eastAsia="lv-LV"/>
              </w:rPr>
              <w:t>ir ieviesta pilnībā</w:t>
            </w:r>
          </w:p>
        </w:tc>
        <w:tc>
          <w:tcPr>
            <w:tcW w:w="1687" w:type="pct"/>
            <w:tcBorders>
              <w:top w:val="outset" w:sz="6" w:space="0" w:color="auto"/>
              <w:left w:val="outset" w:sz="6" w:space="0" w:color="auto"/>
              <w:bottom w:val="outset" w:sz="6" w:space="0" w:color="auto"/>
              <w:right w:val="outset" w:sz="6" w:space="0" w:color="auto"/>
            </w:tcBorders>
          </w:tcPr>
          <w:p w14:paraId="401F54E4" w14:textId="77777777"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Neparedz stingrākas prasības, nekā paredzēts ES tiesību normā</w:t>
            </w:r>
          </w:p>
        </w:tc>
      </w:tr>
      <w:tr w:rsidR="002654A3" w:rsidRPr="00F30B7E" w14:paraId="6796134D"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19B52DB6" w14:textId="5E0B2FDD" w:rsidR="002654A3" w:rsidRPr="001A20AE" w:rsidRDefault="002654A3" w:rsidP="00636F99">
            <w:pPr>
              <w:spacing w:after="0"/>
              <w:ind w:firstLine="0"/>
              <w:jc w:val="center"/>
              <w:rPr>
                <w:rFonts w:eastAsia="Times New Roman" w:cs="Times New Roman"/>
                <w:szCs w:val="24"/>
                <w:lang w:eastAsia="lv-LV"/>
              </w:rPr>
            </w:pPr>
            <w:r w:rsidRPr="001A20AE">
              <w:rPr>
                <w:rFonts w:eastAsia="Times New Roman" w:cs="Times New Roman"/>
                <w:szCs w:val="24"/>
                <w:lang w:eastAsia="lv-LV"/>
              </w:rPr>
              <w:t>1.</w:t>
            </w:r>
            <w:r w:rsidR="00F20B42">
              <w:rPr>
                <w:rFonts w:eastAsia="Times New Roman" w:cs="Times New Roman"/>
                <w:szCs w:val="24"/>
                <w:lang w:eastAsia="lv-LV"/>
              </w:rPr>
              <w:t> </w:t>
            </w:r>
            <w:r w:rsidRPr="001A20AE">
              <w:rPr>
                <w:rFonts w:eastAsia="Times New Roman" w:cs="Times New Roman"/>
                <w:szCs w:val="24"/>
                <w:lang w:eastAsia="lv-LV"/>
              </w:rPr>
              <w:t>panta 8.</w:t>
            </w:r>
            <w:r w:rsidR="00F20B42">
              <w:rPr>
                <w:rFonts w:eastAsia="Times New Roman" w:cs="Times New Roman"/>
                <w:szCs w:val="24"/>
                <w:lang w:eastAsia="lv-LV"/>
              </w:rPr>
              <w:t> </w:t>
            </w:r>
            <w:r w:rsidRPr="001A20AE">
              <w:rPr>
                <w:rFonts w:eastAsia="Times New Roman" w:cs="Times New Roman"/>
                <w:szCs w:val="24"/>
                <w:lang w:eastAsia="lv-LV"/>
              </w:rPr>
              <w:t>punkts</w:t>
            </w:r>
          </w:p>
          <w:p w14:paraId="56A766F9" w14:textId="251B5460" w:rsidR="002654A3" w:rsidRPr="001A20AE" w:rsidRDefault="002654A3" w:rsidP="00636F99">
            <w:pPr>
              <w:spacing w:after="0"/>
              <w:ind w:firstLine="0"/>
              <w:jc w:val="center"/>
              <w:rPr>
                <w:rFonts w:eastAsia="Times New Roman" w:cs="Times New Roman"/>
                <w:szCs w:val="24"/>
                <w:lang w:eastAsia="lv-LV"/>
              </w:rPr>
            </w:pPr>
            <w:r w:rsidRPr="001A20AE">
              <w:rPr>
                <w:rFonts w:eastAsia="Times New Roman" w:cs="Times New Roman"/>
                <w:szCs w:val="24"/>
                <w:lang w:eastAsia="lv-LV"/>
              </w:rPr>
              <w:t>(17.</w:t>
            </w:r>
            <w:r w:rsidR="00F20B42">
              <w:rPr>
                <w:rFonts w:eastAsia="Times New Roman" w:cs="Times New Roman"/>
                <w:szCs w:val="24"/>
                <w:lang w:eastAsia="lv-LV"/>
              </w:rPr>
              <w:t> </w:t>
            </w:r>
            <w:r w:rsidRPr="001A20AE">
              <w:rPr>
                <w:rFonts w:eastAsia="Times New Roman" w:cs="Times New Roman"/>
                <w:szCs w:val="24"/>
                <w:lang w:eastAsia="lv-LV"/>
              </w:rPr>
              <w:t>panta 1.</w:t>
            </w:r>
            <w:r w:rsidR="00F20B42">
              <w:rPr>
                <w:rFonts w:eastAsia="Times New Roman" w:cs="Times New Roman"/>
                <w:szCs w:val="24"/>
                <w:lang w:eastAsia="lv-LV"/>
              </w:rPr>
              <w:t> </w:t>
            </w:r>
            <w:r w:rsidRPr="001A20AE">
              <w:rPr>
                <w:rFonts w:eastAsia="Times New Roman" w:cs="Times New Roman"/>
                <w:szCs w:val="24"/>
                <w:lang w:eastAsia="lv-LV"/>
              </w:rPr>
              <w:t>punkts)</w:t>
            </w:r>
          </w:p>
        </w:tc>
        <w:tc>
          <w:tcPr>
            <w:tcW w:w="1322" w:type="pct"/>
            <w:tcBorders>
              <w:top w:val="outset" w:sz="6" w:space="0" w:color="auto"/>
              <w:left w:val="outset" w:sz="6" w:space="0" w:color="auto"/>
              <w:bottom w:val="outset" w:sz="6" w:space="0" w:color="auto"/>
              <w:right w:val="outset" w:sz="6" w:space="0" w:color="auto"/>
            </w:tcBorders>
          </w:tcPr>
          <w:p w14:paraId="4E3E25C4" w14:textId="5250D5B5" w:rsidR="002654A3" w:rsidRPr="001A20AE" w:rsidRDefault="002654A3" w:rsidP="00636F99">
            <w:pPr>
              <w:spacing w:after="0"/>
              <w:ind w:firstLine="0"/>
              <w:jc w:val="center"/>
              <w:rPr>
                <w:rFonts w:eastAsia="Times New Roman" w:cs="Times New Roman"/>
                <w:szCs w:val="24"/>
                <w:lang w:eastAsia="lv-LV"/>
              </w:rPr>
            </w:pPr>
            <w:r w:rsidRPr="001A20AE">
              <w:rPr>
                <w:rFonts w:eastAsia="Times New Roman" w:cs="Times New Roman"/>
                <w:szCs w:val="24"/>
                <w:lang w:eastAsia="lv-LV"/>
              </w:rPr>
              <w:t xml:space="preserve">Likuma </w:t>
            </w:r>
            <w:r w:rsidR="000C793E" w:rsidRPr="0031559E">
              <w:rPr>
                <w:bCs/>
              </w:rPr>
              <w:t>"</w:t>
            </w:r>
            <w:r w:rsidRPr="001A20AE">
              <w:rPr>
                <w:rFonts w:eastAsia="Times New Roman" w:cs="Times New Roman"/>
                <w:szCs w:val="24"/>
                <w:lang w:eastAsia="lv-LV"/>
              </w:rPr>
              <w:t>Par Latvijas Republikas Uzņēmumu reģistru</w:t>
            </w:r>
            <w:r w:rsidR="000C793E" w:rsidRPr="0031559E">
              <w:rPr>
                <w:bCs/>
              </w:rPr>
              <w:t>"</w:t>
            </w:r>
            <w:r w:rsidRPr="001A20AE">
              <w:rPr>
                <w:rFonts w:eastAsia="Times New Roman" w:cs="Times New Roman"/>
                <w:szCs w:val="24"/>
                <w:lang w:eastAsia="lv-LV"/>
              </w:rPr>
              <w:t xml:space="preserve"> 4.</w:t>
            </w:r>
            <w:r w:rsidRPr="001A20AE">
              <w:rPr>
                <w:rFonts w:eastAsia="Times New Roman" w:cs="Times New Roman"/>
                <w:szCs w:val="24"/>
                <w:vertAlign w:val="superscript"/>
                <w:lang w:eastAsia="lv-LV"/>
              </w:rPr>
              <w:t>11</w:t>
            </w:r>
            <w:r w:rsidR="00F20B42">
              <w:rPr>
                <w:rFonts w:eastAsia="Times New Roman" w:cs="Times New Roman"/>
                <w:szCs w:val="24"/>
                <w:vertAlign w:val="superscript"/>
                <w:lang w:eastAsia="lv-LV"/>
              </w:rPr>
              <w:t> </w:t>
            </w:r>
            <w:r w:rsidRPr="001A20AE">
              <w:rPr>
                <w:rFonts w:eastAsia="Times New Roman" w:cs="Times New Roman"/>
                <w:szCs w:val="24"/>
                <w:lang w:eastAsia="lv-LV"/>
              </w:rPr>
              <w:t>panta ceturtā daļa.</w:t>
            </w:r>
          </w:p>
          <w:p w14:paraId="2967207B" w14:textId="4434B94A" w:rsidR="002654A3" w:rsidRPr="001A20AE" w:rsidRDefault="002654A3" w:rsidP="00DE17A2">
            <w:pPr>
              <w:spacing w:after="0"/>
              <w:ind w:firstLine="0"/>
              <w:jc w:val="center"/>
              <w:rPr>
                <w:rFonts w:eastAsia="Times New Roman" w:cs="Times New Roman"/>
                <w:szCs w:val="24"/>
                <w:lang w:eastAsia="lv-LV"/>
              </w:rPr>
            </w:pPr>
            <w:r w:rsidRPr="001A20AE">
              <w:rPr>
                <w:rFonts w:eastAsia="Times New Roman" w:cs="Times New Roman"/>
                <w:szCs w:val="24"/>
                <w:lang w:eastAsia="lv-LV"/>
              </w:rPr>
              <w:t>Uzņēmumu reģistra tīmekļvietnē ievietota informācija par Uzņēmu</w:t>
            </w:r>
            <w:r>
              <w:rPr>
                <w:rFonts w:eastAsia="Times New Roman" w:cs="Times New Roman"/>
                <w:szCs w:val="24"/>
                <w:lang w:eastAsia="lv-LV"/>
              </w:rPr>
              <w:t>mu</w:t>
            </w:r>
            <w:r w:rsidRPr="001A20AE">
              <w:rPr>
                <w:rFonts w:eastAsia="Times New Roman" w:cs="Times New Roman"/>
                <w:szCs w:val="24"/>
                <w:lang w:eastAsia="lv-LV"/>
              </w:rPr>
              <w:t xml:space="preserve"> reģistra informācijas tīmekļvietni un tās lietošanas noteikumi:</w:t>
            </w:r>
          </w:p>
          <w:p w14:paraId="3BF9348D" w14:textId="375FE962" w:rsidR="002654A3" w:rsidRPr="001A20AE" w:rsidRDefault="002654A3" w:rsidP="00DE17A2">
            <w:pPr>
              <w:spacing w:after="0"/>
              <w:ind w:firstLine="0"/>
              <w:jc w:val="center"/>
              <w:rPr>
                <w:rFonts w:eastAsia="Times New Roman" w:cs="Times New Roman"/>
                <w:szCs w:val="24"/>
                <w:lang w:eastAsia="lv-LV"/>
              </w:rPr>
            </w:pPr>
            <w:r w:rsidRPr="001A20AE">
              <w:t>https://www.ur.gov.lv/lv/sanem-informaciju/bezmaksas-pakalpojumi/informacija-tiessaiste-informacijas-timeklvietne/</w:t>
            </w:r>
          </w:p>
          <w:p w14:paraId="5ECC54D4" w14:textId="4E5C49FC" w:rsidR="002654A3" w:rsidRPr="001A20AE" w:rsidRDefault="002654A3" w:rsidP="00636F99">
            <w:pPr>
              <w:spacing w:after="0"/>
              <w:ind w:firstLine="0"/>
              <w:jc w:val="center"/>
              <w:rPr>
                <w:rFonts w:eastAsia="Times New Roman" w:cs="Times New Roman"/>
                <w:szCs w:val="24"/>
                <w:lang w:eastAsia="lv-LV"/>
              </w:rPr>
            </w:pPr>
            <w:r w:rsidRPr="00C12E25">
              <w:rPr>
                <w:rFonts w:eastAsia="Times New Roman" w:cs="Times New Roman"/>
                <w:szCs w:val="24"/>
                <w:lang w:eastAsia="lv-LV"/>
              </w:rPr>
              <w:t>https://www.ur.gov.lv/lv/info-ur-gov-lv-noteikumi /</w:t>
            </w:r>
          </w:p>
          <w:p w14:paraId="41D196B9" w14:textId="17BD1919" w:rsidR="002654A3" w:rsidRPr="001A20AE" w:rsidRDefault="002654A3" w:rsidP="00636F99">
            <w:pPr>
              <w:spacing w:after="0"/>
              <w:ind w:firstLine="0"/>
              <w:jc w:val="center"/>
              <w:rPr>
                <w:rFonts w:eastAsia="Times New Roman" w:cs="Times New Roman"/>
                <w:szCs w:val="24"/>
                <w:lang w:eastAsia="lv-LV"/>
              </w:rPr>
            </w:pPr>
          </w:p>
          <w:p w14:paraId="463AB8DA" w14:textId="33D84CC7" w:rsidR="002654A3" w:rsidRPr="001A20AE" w:rsidRDefault="002654A3" w:rsidP="00636F99">
            <w:pPr>
              <w:spacing w:after="0"/>
              <w:ind w:firstLine="0"/>
              <w:jc w:val="center"/>
              <w:rPr>
                <w:rFonts w:eastAsia="Times New Roman" w:cs="Times New Roman"/>
                <w:szCs w:val="24"/>
                <w:lang w:eastAsia="lv-LV"/>
              </w:rPr>
            </w:pPr>
            <w:r w:rsidRPr="001A20AE">
              <w:rPr>
                <w:rFonts w:eastAsia="Times New Roman" w:cs="Times New Roman"/>
                <w:szCs w:val="24"/>
                <w:lang w:eastAsia="lv-LV"/>
              </w:rPr>
              <w:lastRenderedPageBreak/>
              <w:t>Eiropas e-tiesiskuma portālā ir ievietota informācija par komercreģistra informācijas izmantošanu, kas regulāri tiek aktualizēta:</w:t>
            </w:r>
          </w:p>
          <w:p w14:paraId="7455CFCB" w14:textId="70C49322" w:rsidR="002654A3" w:rsidRPr="001A20AE" w:rsidRDefault="002654A3" w:rsidP="00636F99">
            <w:pPr>
              <w:spacing w:after="0"/>
              <w:ind w:firstLine="0"/>
              <w:jc w:val="center"/>
              <w:rPr>
                <w:rFonts w:eastAsia="Times New Roman" w:cs="Times New Roman"/>
                <w:szCs w:val="24"/>
                <w:lang w:eastAsia="lv-LV"/>
              </w:rPr>
            </w:pPr>
            <w:r w:rsidRPr="001A20AE">
              <w:rPr>
                <w:rFonts w:eastAsia="Times New Roman" w:cs="Times New Roman"/>
                <w:szCs w:val="24"/>
                <w:lang w:eastAsia="lv-LV"/>
              </w:rPr>
              <w:t>https://e-justice.europa.eu/content_business_registers_in_member_states-106-lv-lv.do?member=1</w:t>
            </w:r>
          </w:p>
        </w:tc>
        <w:tc>
          <w:tcPr>
            <w:tcW w:w="1123" w:type="pct"/>
            <w:tcBorders>
              <w:top w:val="outset" w:sz="6" w:space="0" w:color="auto"/>
              <w:left w:val="outset" w:sz="6" w:space="0" w:color="auto"/>
              <w:bottom w:val="outset" w:sz="6" w:space="0" w:color="auto"/>
              <w:right w:val="outset" w:sz="6" w:space="0" w:color="auto"/>
            </w:tcBorders>
          </w:tcPr>
          <w:p w14:paraId="1B119908" w14:textId="1EBBB804" w:rsidR="002654A3" w:rsidRPr="001A20AE" w:rsidRDefault="002654A3" w:rsidP="00636F99">
            <w:pPr>
              <w:spacing w:after="0"/>
              <w:ind w:firstLine="0"/>
              <w:jc w:val="center"/>
              <w:rPr>
                <w:rFonts w:eastAsia="Times New Roman" w:cs="Times New Roman"/>
                <w:szCs w:val="24"/>
                <w:lang w:eastAsia="lv-LV"/>
              </w:rPr>
            </w:pPr>
            <w:r w:rsidRPr="001A20AE">
              <w:rPr>
                <w:rFonts w:eastAsia="Times New Roman" w:cs="Times New Roman"/>
                <w:szCs w:val="24"/>
                <w:lang w:eastAsia="lv-LV"/>
              </w:rPr>
              <w:lastRenderedPageBreak/>
              <w:t>ES tiesību norma jau ir ieviesta pilnībā</w:t>
            </w:r>
          </w:p>
        </w:tc>
        <w:tc>
          <w:tcPr>
            <w:tcW w:w="1687" w:type="pct"/>
            <w:tcBorders>
              <w:top w:val="outset" w:sz="6" w:space="0" w:color="auto"/>
              <w:left w:val="outset" w:sz="6" w:space="0" w:color="auto"/>
              <w:bottom w:val="outset" w:sz="6" w:space="0" w:color="auto"/>
              <w:right w:val="outset" w:sz="6" w:space="0" w:color="auto"/>
            </w:tcBorders>
          </w:tcPr>
          <w:p w14:paraId="0D288C2B" w14:textId="77777777"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Neparedz stingrākas prasības, nekā paredzēts ES tiesību normā</w:t>
            </w:r>
          </w:p>
        </w:tc>
      </w:tr>
      <w:tr w:rsidR="002654A3" w:rsidRPr="00146A0D" w14:paraId="7D0CD937"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036F6E55" w14:textId="7B72E997" w:rsidR="002654A3" w:rsidRPr="006B60B8" w:rsidRDefault="002654A3" w:rsidP="00636F99">
            <w:pPr>
              <w:spacing w:after="0"/>
              <w:ind w:firstLine="0"/>
              <w:jc w:val="center"/>
              <w:rPr>
                <w:rFonts w:eastAsia="Times New Roman" w:cs="Times New Roman"/>
                <w:szCs w:val="24"/>
                <w:lang w:eastAsia="lv-LV"/>
              </w:rPr>
            </w:pPr>
            <w:r w:rsidRPr="006B60B8">
              <w:rPr>
                <w:rFonts w:eastAsia="Times New Roman" w:cs="Times New Roman"/>
                <w:szCs w:val="24"/>
                <w:lang w:eastAsia="lv-LV"/>
              </w:rPr>
              <w:t>1.</w:t>
            </w:r>
            <w:r w:rsidR="008720C7">
              <w:rPr>
                <w:rFonts w:eastAsia="Times New Roman" w:cs="Times New Roman"/>
                <w:szCs w:val="24"/>
                <w:lang w:eastAsia="lv-LV"/>
              </w:rPr>
              <w:t> </w:t>
            </w:r>
            <w:r w:rsidRPr="006B60B8">
              <w:rPr>
                <w:rFonts w:eastAsia="Times New Roman" w:cs="Times New Roman"/>
                <w:szCs w:val="24"/>
                <w:lang w:eastAsia="lv-LV"/>
              </w:rPr>
              <w:t>panta 9.</w:t>
            </w:r>
            <w:r w:rsidR="008720C7">
              <w:rPr>
                <w:rFonts w:eastAsia="Times New Roman" w:cs="Times New Roman"/>
                <w:szCs w:val="24"/>
                <w:lang w:eastAsia="lv-LV"/>
              </w:rPr>
              <w:t> </w:t>
            </w:r>
            <w:r w:rsidRPr="006B60B8">
              <w:rPr>
                <w:rFonts w:eastAsia="Times New Roman" w:cs="Times New Roman"/>
                <w:szCs w:val="24"/>
                <w:lang w:eastAsia="lv-LV"/>
              </w:rPr>
              <w:t>punkts</w:t>
            </w:r>
          </w:p>
          <w:p w14:paraId="64E861EF" w14:textId="5D74DE40" w:rsidR="002654A3" w:rsidRPr="006B60B8" w:rsidRDefault="002654A3" w:rsidP="00636F99">
            <w:pPr>
              <w:spacing w:after="0"/>
              <w:ind w:firstLine="0"/>
              <w:jc w:val="center"/>
              <w:rPr>
                <w:rFonts w:eastAsia="Times New Roman" w:cs="Times New Roman"/>
                <w:szCs w:val="24"/>
                <w:lang w:eastAsia="lv-LV"/>
              </w:rPr>
            </w:pPr>
            <w:r w:rsidRPr="006B60B8">
              <w:rPr>
                <w:rFonts w:eastAsia="Times New Roman" w:cs="Times New Roman"/>
                <w:szCs w:val="24"/>
                <w:lang w:eastAsia="lv-LV"/>
              </w:rPr>
              <w:t>(18.</w:t>
            </w:r>
            <w:r w:rsidR="008720C7">
              <w:rPr>
                <w:rFonts w:eastAsia="Times New Roman" w:cs="Times New Roman"/>
                <w:szCs w:val="24"/>
                <w:lang w:eastAsia="lv-LV"/>
              </w:rPr>
              <w:t> </w:t>
            </w:r>
            <w:r w:rsidRPr="006B60B8">
              <w:rPr>
                <w:rFonts w:eastAsia="Times New Roman" w:cs="Times New Roman"/>
                <w:szCs w:val="24"/>
                <w:lang w:eastAsia="lv-LV"/>
              </w:rPr>
              <w:t>panta 1. un 3</w:t>
            </w:r>
            <w:r w:rsidR="008720C7">
              <w:rPr>
                <w:rFonts w:eastAsia="Times New Roman" w:cs="Times New Roman"/>
                <w:szCs w:val="24"/>
                <w:lang w:eastAsia="lv-LV"/>
              </w:rPr>
              <w:t>. </w:t>
            </w:r>
            <w:r w:rsidRPr="006B60B8">
              <w:rPr>
                <w:rFonts w:eastAsia="Times New Roman" w:cs="Times New Roman"/>
                <w:szCs w:val="24"/>
                <w:lang w:eastAsia="lv-LV"/>
              </w:rPr>
              <w:t>punkts)</w:t>
            </w:r>
          </w:p>
        </w:tc>
        <w:tc>
          <w:tcPr>
            <w:tcW w:w="1322" w:type="pct"/>
            <w:tcBorders>
              <w:top w:val="outset" w:sz="6" w:space="0" w:color="auto"/>
              <w:left w:val="outset" w:sz="6" w:space="0" w:color="auto"/>
              <w:bottom w:val="outset" w:sz="6" w:space="0" w:color="auto"/>
              <w:right w:val="outset" w:sz="6" w:space="0" w:color="auto"/>
            </w:tcBorders>
          </w:tcPr>
          <w:p w14:paraId="4201EA5C" w14:textId="6E5AC9E1" w:rsidR="002654A3" w:rsidRPr="006B60B8" w:rsidRDefault="002654A3" w:rsidP="00636F99">
            <w:pPr>
              <w:spacing w:after="0"/>
              <w:ind w:firstLine="0"/>
              <w:jc w:val="center"/>
              <w:rPr>
                <w:rFonts w:eastAsia="Times New Roman" w:cs="Times New Roman"/>
                <w:szCs w:val="24"/>
                <w:lang w:eastAsia="lv-LV"/>
              </w:rPr>
            </w:pPr>
            <w:r w:rsidRPr="006B60B8">
              <w:rPr>
                <w:rFonts w:eastAsia="Times New Roman" w:cs="Times New Roman"/>
                <w:szCs w:val="24"/>
                <w:lang w:eastAsia="lv-LV"/>
              </w:rPr>
              <w:t xml:space="preserve">Likumprojekta </w:t>
            </w:r>
            <w:r w:rsidR="000C793E" w:rsidRPr="0031559E">
              <w:rPr>
                <w:bCs/>
              </w:rPr>
              <w:t>"</w:t>
            </w:r>
            <w:r w:rsidRPr="006B60B8">
              <w:rPr>
                <w:rFonts w:eastAsia="Times New Roman" w:cs="Times New Roman"/>
                <w:szCs w:val="24"/>
                <w:lang w:eastAsia="lv-LV"/>
              </w:rPr>
              <w:t xml:space="preserve">Grozījumi likumā </w:t>
            </w:r>
            <w:r w:rsidR="000C793E" w:rsidRPr="0031559E">
              <w:rPr>
                <w:bCs/>
              </w:rPr>
              <w:t>"</w:t>
            </w:r>
            <w:r w:rsidRPr="006B60B8">
              <w:rPr>
                <w:rFonts w:eastAsia="Times New Roman" w:cs="Times New Roman"/>
                <w:szCs w:val="24"/>
                <w:lang w:eastAsia="lv-LV"/>
              </w:rPr>
              <w:t>Par Latvijas Republikas Uzņēmumu reģistru</w:t>
            </w:r>
            <w:r w:rsidR="000C793E" w:rsidRPr="0031559E">
              <w:rPr>
                <w:bCs/>
              </w:rPr>
              <w:t>""</w:t>
            </w:r>
            <w:r w:rsidRPr="006B60B8">
              <w:rPr>
                <w:rFonts w:eastAsia="Times New Roman" w:cs="Times New Roman"/>
                <w:szCs w:val="24"/>
                <w:lang w:eastAsia="lv-LV"/>
              </w:rPr>
              <w:t xml:space="preserve"> </w:t>
            </w:r>
            <w:r w:rsidR="00607F2B">
              <w:rPr>
                <w:rFonts w:eastAsia="Times New Roman" w:cs="Times New Roman"/>
                <w:szCs w:val="24"/>
                <w:lang w:eastAsia="lv-LV"/>
              </w:rPr>
              <w:t>7</w:t>
            </w:r>
            <w:r w:rsidRPr="006B60B8">
              <w:rPr>
                <w:rFonts w:eastAsia="Times New Roman" w:cs="Times New Roman"/>
                <w:szCs w:val="24"/>
                <w:lang w:eastAsia="lv-LV"/>
              </w:rPr>
              <w:t>.</w:t>
            </w:r>
            <w:r w:rsidR="008720C7">
              <w:rPr>
                <w:rFonts w:eastAsia="Times New Roman" w:cs="Times New Roman"/>
                <w:szCs w:val="24"/>
                <w:lang w:eastAsia="lv-LV"/>
              </w:rPr>
              <w:t> </w:t>
            </w:r>
            <w:r w:rsidRPr="006B60B8">
              <w:rPr>
                <w:rFonts w:eastAsia="Times New Roman" w:cs="Times New Roman"/>
                <w:szCs w:val="24"/>
                <w:lang w:eastAsia="lv-LV"/>
              </w:rPr>
              <w:t>pants (likuma 18.</w:t>
            </w:r>
            <w:r w:rsidRPr="006B60B8">
              <w:rPr>
                <w:rFonts w:eastAsia="Times New Roman" w:cs="Times New Roman"/>
                <w:szCs w:val="24"/>
                <w:vertAlign w:val="superscript"/>
                <w:lang w:eastAsia="lv-LV"/>
              </w:rPr>
              <w:t>29</w:t>
            </w:r>
            <w:r w:rsidR="008720C7">
              <w:rPr>
                <w:rFonts w:eastAsia="Times New Roman" w:cs="Times New Roman"/>
                <w:szCs w:val="24"/>
                <w:vertAlign w:val="superscript"/>
                <w:lang w:eastAsia="lv-LV"/>
              </w:rPr>
              <w:t> </w:t>
            </w:r>
            <w:r w:rsidRPr="006B60B8">
              <w:rPr>
                <w:rFonts w:eastAsia="Times New Roman" w:cs="Times New Roman"/>
                <w:szCs w:val="24"/>
                <w:lang w:eastAsia="lv-LV"/>
              </w:rPr>
              <w:t xml:space="preserve">panta pirmā un otrā daļa), likuma </w:t>
            </w:r>
            <w:r w:rsidR="000C793E" w:rsidRPr="0031559E">
              <w:rPr>
                <w:bCs/>
              </w:rPr>
              <w:t>"</w:t>
            </w:r>
            <w:r w:rsidRPr="006B60B8">
              <w:rPr>
                <w:rFonts w:eastAsia="Times New Roman" w:cs="Times New Roman"/>
                <w:szCs w:val="24"/>
                <w:lang w:eastAsia="lv-LV"/>
              </w:rPr>
              <w:t>Par Latvijas Republikas Uzņēmumu reģistru</w:t>
            </w:r>
            <w:r w:rsidR="000C793E" w:rsidRPr="0031559E">
              <w:rPr>
                <w:bCs/>
              </w:rPr>
              <w:t>"</w:t>
            </w:r>
            <w:r w:rsidRPr="006B60B8">
              <w:rPr>
                <w:rFonts w:eastAsia="Times New Roman" w:cs="Times New Roman"/>
                <w:szCs w:val="24"/>
                <w:lang w:eastAsia="lv-LV"/>
              </w:rPr>
              <w:t xml:space="preserve"> 4.</w:t>
            </w:r>
            <w:r w:rsidRPr="006B60B8">
              <w:rPr>
                <w:rFonts w:eastAsia="Times New Roman" w:cs="Times New Roman"/>
                <w:szCs w:val="24"/>
                <w:vertAlign w:val="superscript"/>
                <w:lang w:eastAsia="lv-LV"/>
              </w:rPr>
              <w:t>11</w:t>
            </w:r>
            <w:r w:rsidR="008720C7">
              <w:rPr>
                <w:rFonts w:eastAsia="Times New Roman" w:cs="Times New Roman"/>
                <w:szCs w:val="24"/>
                <w:vertAlign w:val="superscript"/>
                <w:lang w:eastAsia="lv-LV"/>
              </w:rPr>
              <w:t> </w:t>
            </w:r>
            <w:r w:rsidRPr="006B60B8">
              <w:rPr>
                <w:rFonts w:eastAsia="Times New Roman" w:cs="Times New Roman"/>
                <w:szCs w:val="24"/>
                <w:lang w:eastAsia="lv-LV"/>
              </w:rPr>
              <w:t>pants un 4.</w:t>
            </w:r>
            <w:r w:rsidRPr="006B60B8">
              <w:rPr>
                <w:rFonts w:eastAsia="Times New Roman" w:cs="Times New Roman"/>
                <w:szCs w:val="24"/>
                <w:vertAlign w:val="superscript"/>
                <w:lang w:eastAsia="lv-LV"/>
              </w:rPr>
              <w:t>15</w:t>
            </w:r>
            <w:r w:rsidR="008720C7">
              <w:rPr>
                <w:rFonts w:eastAsia="Times New Roman" w:cs="Times New Roman"/>
                <w:szCs w:val="24"/>
                <w:vertAlign w:val="superscript"/>
                <w:lang w:eastAsia="lv-LV"/>
              </w:rPr>
              <w:t> </w:t>
            </w:r>
            <w:r w:rsidRPr="006B60B8">
              <w:rPr>
                <w:rFonts w:eastAsia="Times New Roman" w:cs="Times New Roman"/>
                <w:szCs w:val="24"/>
                <w:lang w:eastAsia="lv-LV"/>
              </w:rPr>
              <w:t>panta pirmās daļas 1.</w:t>
            </w:r>
            <w:r w:rsidR="008720C7">
              <w:rPr>
                <w:rFonts w:eastAsia="Times New Roman" w:cs="Times New Roman"/>
                <w:szCs w:val="24"/>
                <w:lang w:eastAsia="lv-LV"/>
              </w:rPr>
              <w:t> </w:t>
            </w:r>
            <w:r w:rsidRPr="006B60B8">
              <w:rPr>
                <w:rFonts w:eastAsia="Times New Roman" w:cs="Times New Roman"/>
                <w:szCs w:val="24"/>
                <w:lang w:eastAsia="lv-LV"/>
              </w:rPr>
              <w:t>-</w:t>
            </w:r>
            <w:r w:rsidR="008720C7">
              <w:rPr>
                <w:rFonts w:eastAsia="Times New Roman" w:cs="Times New Roman"/>
                <w:szCs w:val="24"/>
                <w:lang w:eastAsia="lv-LV"/>
              </w:rPr>
              <w:t> </w:t>
            </w:r>
            <w:r w:rsidRPr="006B60B8">
              <w:rPr>
                <w:rFonts w:eastAsia="Times New Roman" w:cs="Times New Roman"/>
                <w:szCs w:val="24"/>
                <w:lang w:eastAsia="lv-LV"/>
              </w:rPr>
              <w:t>3.</w:t>
            </w:r>
            <w:r w:rsidR="008720C7">
              <w:rPr>
                <w:rFonts w:eastAsia="Times New Roman" w:cs="Times New Roman"/>
                <w:szCs w:val="24"/>
                <w:lang w:eastAsia="lv-LV"/>
              </w:rPr>
              <w:t xml:space="preserve"> </w:t>
            </w:r>
            <w:r w:rsidRPr="006B60B8">
              <w:rPr>
                <w:rFonts w:eastAsia="Times New Roman" w:cs="Times New Roman"/>
                <w:szCs w:val="24"/>
                <w:lang w:eastAsia="lv-LV"/>
              </w:rPr>
              <w:t>punkts</w:t>
            </w:r>
          </w:p>
        </w:tc>
        <w:tc>
          <w:tcPr>
            <w:tcW w:w="1123" w:type="pct"/>
            <w:tcBorders>
              <w:top w:val="outset" w:sz="6" w:space="0" w:color="auto"/>
              <w:left w:val="outset" w:sz="6" w:space="0" w:color="auto"/>
              <w:bottom w:val="outset" w:sz="6" w:space="0" w:color="auto"/>
              <w:right w:val="outset" w:sz="6" w:space="0" w:color="auto"/>
            </w:tcBorders>
          </w:tcPr>
          <w:p w14:paraId="5E88B1C6" w14:textId="77777777" w:rsidR="002654A3" w:rsidRPr="006B60B8" w:rsidRDefault="002654A3" w:rsidP="00636F99">
            <w:pPr>
              <w:spacing w:after="0"/>
              <w:ind w:firstLine="0"/>
              <w:jc w:val="center"/>
              <w:rPr>
                <w:rFonts w:eastAsia="Times New Roman" w:cs="Times New Roman"/>
                <w:szCs w:val="24"/>
                <w:lang w:eastAsia="lv-LV"/>
              </w:rPr>
            </w:pPr>
            <w:r w:rsidRPr="006B60B8">
              <w:rPr>
                <w:rFonts w:eastAsia="Times New Roman" w:cs="Times New Roman"/>
                <w:szCs w:val="24"/>
                <w:lang w:eastAsia="lv-LV"/>
              </w:rPr>
              <w:t>ES tiesību norma jau ir ieviesta pilnībā</w:t>
            </w:r>
          </w:p>
        </w:tc>
        <w:tc>
          <w:tcPr>
            <w:tcW w:w="1687" w:type="pct"/>
            <w:tcBorders>
              <w:top w:val="outset" w:sz="6" w:space="0" w:color="auto"/>
              <w:left w:val="outset" w:sz="6" w:space="0" w:color="auto"/>
              <w:bottom w:val="outset" w:sz="6" w:space="0" w:color="auto"/>
              <w:right w:val="outset" w:sz="6" w:space="0" w:color="auto"/>
            </w:tcBorders>
          </w:tcPr>
          <w:p w14:paraId="3D18D76A" w14:textId="77777777" w:rsidR="002654A3" w:rsidRPr="006B60B8" w:rsidRDefault="002654A3" w:rsidP="00636F99">
            <w:pPr>
              <w:spacing w:after="0"/>
              <w:ind w:firstLine="0"/>
              <w:jc w:val="center"/>
              <w:rPr>
                <w:rFonts w:eastAsia="Times New Roman" w:cs="Times New Roman"/>
                <w:szCs w:val="24"/>
                <w:lang w:eastAsia="lv-LV"/>
              </w:rPr>
            </w:pPr>
            <w:r w:rsidRPr="006B60B8">
              <w:rPr>
                <w:rFonts w:eastAsia="Times New Roman" w:cs="Times New Roman"/>
                <w:szCs w:val="24"/>
                <w:lang w:eastAsia="lv-LV"/>
              </w:rPr>
              <w:t>Neparedz stingrākas prasības, nekā paredzēts ES tiesību normā</w:t>
            </w:r>
          </w:p>
        </w:tc>
      </w:tr>
      <w:tr w:rsidR="002654A3" w:rsidRPr="00F30B7E" w14:paraId="386EB819"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70F61FC5" w14:textId="59784BCF"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1.</w:t>
            </w:r>
            <w:r w:rsidR="008720C7">
              <w:rPr>
                <w:rFonts w:eastAsia="Times New Roman" w:cs="Times New Roman"/>
                <w:szCs w:val="24"/>
                <w:lang w:eastAsia="lv-LV"/>
              </w:rPr>
              <w:t> </w:t>
            </w:r>
            <w:r w:rsidRPr="00F30B7E">
              <w:rPr>
                <w:rFonts w:eastAsia="Times New Roman" w:cs="Times New Roman"/>
                <w:szCs w:val="24"/>
                <w:lang w:eastAsia="lv-LV"/>
              </w:rPr>
              <w:t>panta 10.</w:t>
            </w:r>
            <w:r w:rsidR="008720C7">
              <w:rPr>
                <w:rFonts w:eastAsia="Times New Roman" w:cs="Times New Roman"/>
                <w:szCs w:val="24"/>
                <w:lang w:eastAsia="lv-LV"/>
              </w:rPr>
              <w:t> </w:t>
            </w:r>
            <w:r w:rsidRPr="00F30B7E">
              <w:rPr>
                <w:rFonts w:eastAsia="Times New Roman" w:cs="Times New Roman"/>
                <w:szCs w:val="24"/>
                <w:lang w:eastAsia="lv-LV"/>
              </w:rPr>
              <w:t>punkts</w:t>
            </w:r>
          </w:p>
          <w:p w14:paraId="2D2DAE19" w14:textId="6975B33E"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(19.</w:t>
            </w:r>
            <w:r w:rsidR="008720C7">
              <w:rPr>
                <w:rFonts w:eastAsia="Times New Roman" w:cs="Times New Roman"/>
                <w:szCs w:val="24"/>
                <w:lang w:eastAsia="lv-LV"/>
              </w:rPr>
              <w:t> </w:t>
            </w:r>
            <w:r w:rsidRPr="00F30B7E">
              <w:rPr>
                <w:rFonts w:eastAsia="Times New Roman" w:cs="Times New Roman"/>
                <w:szCs w:val="24"/>
                <w:lang w:eastAsia="lv-LV"/>
              </w:rPr>
              <w:t>panta 1. un 3.</w:t>
            </w:r>
            <w:r w:rsidR="008720C7">
              <w:rPr>
                <w:rFonts w:eastAsia="Times New Roman" w:cs="Times New Roman"/>
                <w:szCs w:val="24"/>
                <w:lang w:eastAsia="lv-LV"/>
              </w:rPr>
              <w:t> </w:t>
            </w:r>
            <w:r w:rsidRPr="00F30B7E">
              <w:rPr>
                <w:rFonts w:eastAsia="Times New Roman" w:cs="Times New Roman"/>
                <w:szCs w:val="24"/>
                <w:lang w:eastAsia="lv-LV"/>
              </w:rPr>
              <w:t>punkts)</w:t>
            </w:r>
          </w:p>
          <w:p w14:paraId="4C7CAD5A" w14:textId="77777777" w:rsidR="002654A3" w:rsidRPr="00F30B7E" w:rsidRDefault="002654A3" w:rsidP="00636F99">
            <w:pPr>
              <w:spacing w:after="0"/>
              <w:ind w:firstLine="0"/>
              <w:jc w:val="center"/>
              <w:rPr>
                <w:rFonts w:eastAsia="Times New Roman" w:cs="Times New Roman"/>
                <w:szCs w:val="24"/>
                <w:lang w:eastAsia="lv-LV"/>
              </w:rPr>
            </w:pPr>
          </w:p>
        </w:tc>
        <w:tc>
          <w:tcPr>
            <w:tcW w:w="1322" w:type="pct"/>
            <w:tcBorders>
              <w:top w:val="outset" w:sz="6" w:space="0" w:color="auto"/>
              <w:left w:val="outset" w:sz="6" w:space="0" w:color="auto"/>
              <w:bottom w:val="outset" w:sz="6" w:space="0" w:color="auto"/>
              <w:right w:val="outset" w:sz="6" w:space="0" w:color="auto"/>
            </w:tcBorders>
          </w:tcPr>
          <w:p w14:paraId="66133F58" w14:textId="0AE3D39D" w:rsidR="002654A3"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 xml:space="preserve">Likuma </w:t>
            </w:r>
            <w:r w:rsidR="000C793E" w:rsidRPr="0031559E">
              <w:rPr>
                <w:bCs/>
              </w:rPr>
              <w:t>"</w:t>
            </w:r>
            <w:r w:rsidRPr="00F30B7E">
              <w:rPr>
                <w:rFonts w:eastAsia="Times New Roman" w:cs="Times New Roman"/>
                <w:szCs w:val="24"/>
                <w:lang w:eastAsia="lv-LV"/>
              </w:rPr>
              <w:t>Par Latvijas Republikas Uzņēmumu reģistru</w:t>
            </w:r>
            <w:r w:rsidR="000C793E" w:rsidRPr="0031559E">
              <w:rPr>
                <w:bCs/>
              </w:rPr>
              <w:t>"</w:t>
            </w:r>
            <w:r w:rsidRPr="00F30B7E">
              <w:rPr>
                <w:rFonts w:eastAsia="Times New Roman" w:cs="Times New Roman"/>
                <w:szCs w:val="24"/>
                <w:lang w:eastAsia="lv-LV"/>
              </w:rPr>
              <w:t xml:space="preserve"> 4.</w:t>
            </w:r>
            <w:r w:rsidRPr="00F30B7E">
              <w:rPr>
                <w:rFonts w:eastAsia="Times New Roman" w:cs="Times New Roman"/>
                <w:szCs w:val="24"/>
                <w:vertAlign w:val="superscript"/>
                <w:lang w:eastAsia="lv-LV"/>
              </w:rPr>
              <w:t>10</w:t>
            </w:r>
            <w:r w:rsidR="008720C7">
              <w:rPr>
                <w:rFonts w:eastAsia="Times New Roman" w:cs="Times New Roman"/>
                <w:szCs w:val="24"/>
                <w:vertAlign w:val="superscript"/>
                <w:lang w:eastAsia="lv-LV"/>
              </w:rPr>
              <w:t> </w:t>
            </w:r>
            <w:r w:rsidRPr="00F30B7E">
              <w:rPr>
                <w:rFonts w:eastAsia="Times New Roman" w:cs="Times New Roman"/>
                <w:szCs w:val="24"/>
                <w:lang w:eastAsia="lv-LV"/>
              </w:rPr>
              <w:t>panta piektā daļa</w:t>
            </w:r>
            <w:r>
              <w:rPr>
                <w:rFonts w:eastAsia="Times New Roman" w:cs="Times New Roman"/>
                <w:szCs w:val="24"/>
                <w:lang w:eastAsia="lv-LV"/>
              </w:rPr>
              <w:t>,</w:t>
            </w:r>
          </w:p>
          <w:p w14:paraId="2D3D4B5F" w14:textId="06A6B815" w:rsidR="002654A3" w:rsidRPr="00F30B7E" w:rsidRDefault="002654A3" w:rsidP="00636F99">
            <w:pPr>
              <w:spacing w:after="0"/>
              <w:ind w:firstLine="0"/>
              <w:jc w:val="center"/>
              <w:rPr>
                <w:rFonts w:eastAsia="Times New Roman" w:cs="Times New Roman"/>
                <w:szCs w:val="24"/>
                <w:lang w:eastAsia="lv-LV"/>
              </w:rPr>
            </w:pPr>
            <w:r w:rsidRPr="009F46C5">
              <w:rPr>
                <w:rFonts w:eastAsia="Times New Roman" w:cs="Times New Roman"/>
                <w:szCs w:val="24"/>
                <w:lang w:eastAsia="lv-LV"/>
              </w:rPr>
              <w:t>Ministru kabineta 2011.</w:t>
            </w:r>
            <w:r w:rsidR="008720C7">
              <w:rPr>
                <w:rFonts w:eastAsia="Times New Roman" w:cs="Times New Roman"/>
                <w:szCs w:val="24"/>
                <w:lang w:eastAsia="lv-LV"/>
              </w:rPr>
              <w:t> </w:t>
            </w:r>
            <w:r w:rsidRPr="009F46C5">
              <w:rPr>
                <w:rFonts w:eastAsia="Times New Roman" w:cs="Times New Roman"/>
                <w:szCs w:val="24"/>
                <w:lang w:eastAsia="lv-LV"/>
              </w:rPr>
              <w:t>gada 3.</w:t>
            </w:r>
            <w:r w:rsidR="008720C7">
              <w:rPr>
                <w:rFonts w:eastAsia="Times New Roman" w:cs="Times New Roman"/>
                <w:szCs w:val="24"/>
                <w:lang w:eastAsia="lv-LV"/>
              </w:rPr>
              <w:t> </w:t>
            </w:r>
            <w:r w:rsidRPr="009F46C5">
              <w:rPr>
                <w:rFonts w:eastAsia="Times New Roman" w:cs="Times New Roman"/>
                <w:szCs w:val="24"/>
                <w:lang w:eastAsia="lv-LV"/>
              </w:rPr>
              <w:t>maija noteikumu Nr.</w:t>
            </w:r>
            <w:r w:rsidR="008720C7">
              <w:rPr>
                <w:rFonts w:eastAsia="Times New Roman" w:cs="Times New Roman"/>
                <w:szCs w:val="24"/>
                <w:lang w:eastAsia="lv-LV"/>
              </w:rPr>
              <w:t> </w:t>
            </w:r>
            <w:r w:rsidRPr="009F46C5">
              <w:rPr>
                <w:rFonts w:eastAsia="Times New Roman" w:cs="Times New Roman"/>
                <w:szCs w:val="24"/>
                <w:lang w:eastAsia="lv-LV"/>
              </w:rPr>
              <w:t>333</w:t>
            </w:r>
            <w:r>
              <w:rPr>
                <w:rFonts w:eastAsia="Times New Roman" w:cs="Times New Roman"/>
                <w:szCs w:val="24"/>
                <w:lang w:eastAsia="lv-LV"/>
              </w:rPr>
              <w:t xml:space="preserve"> </w:t>
            </w:r>
            <w:r w:rsidR="000C793E" w:rsidRPr="0031559E">
              <w:rPr>
                <w:bCs/>
              </w:rPr>
              <w:t>"</w:t>
            </w:r>
            <w:r w:rsidRPr="009F46C5">
              <w:rPr>
                <w:rFonts w:eastAsia="Times New Roman" w:cs="Times New Roman"/>
                <w:szCs w:val="24"/>
                <w:lang w:eastAsia="lv-LV"/>
              </w:rPr>
              <w:t>Kārtība, kādā plānojami un uzskaitāmi ieņēmumi no maksas pakalpojumiem un ar šo pakalpojumu sniegšanu saistītie izdevumi, kā arī maksas pakalpojumu izcenojumu noteikšanas metodika un izcenojumu apstiprināšanas kārtība</w:t>
            </w:r>
            <w:r w:rsidR="000C793E" w:rsidRPr="0031559E">
              <w:rPr>
                <w:bCs/>
              </w:rPr>
              <w:t>"</w:t>
            </w:r>
            <w:r>
              <w:rPr>
                <w:rFonts w:eastAsia="Times New Roman" w:cs="Times New Roman"/>
                <w:szCs w:val="24"/>
                <w:lang w:eastAsia="lv-LV"/>
              </w:rPr>
              <w:t xml:space="preserve"> 10.</w:t>
            </w:r>
            <w:r w:rsidR="008720C7">
              <w:rPr>
                <w:rFonts w:eastAsia="Times New Roman" w:cs="Times New Roman"/>
                <w:szCs w:val="24"/>
                <w:lang w:eastAsia="lv-LV"/>
              </w:rPr>
              <w:t> </w:t>
            </w:r>
            <w:r>
              <w:rPr>
                <w:rFonts w:eastAsia="Times New Roman" w:cs="Times New Roman"/>
                <w:szCs w:val="24"/>
                <w:lang w:eastAsia="lv-LV"/>
              </w:rPr>
              <w:t>punkts</w:t>
            </w:r>
          </w:p>
        </w:tc>
        <w:tc>
          <w:tcPr>
            <w:tcW w:w="1123" w:type="pct"/>
            <w:tcBorders>
              <w:top w:val="outset" w:sz="6" w:space="0" w:color="auto"/>
              <w:left w:val="outset" w:sz="6" w:space="0" w:color="auto"/>
              <w:bottom w:val="outset" w:sz="6" w:space="0" w:color="auto"/>
              <w:right w:val="outset" w:sz="6" w:space="0" w:color="auto"/>
            </w:tcBorders>
          </w:tcPr>
          <w:p w14:paraId="23814C10" w14:textId="3BE5CF2F" w:rsidR="002654A3" w:rsidRPr="00F30B7E" w:rsidRDefault="002654A3" w:rsidP="00636F99">
            <w:pPr>
              <w:spacing w:after="0"/>
              <w:ind w:firstLine="0"/>
              <w:jc w:val="center"/>
              <w:rPr>
                <w:rFonts w:eastAsia="Times New Roman" w:cs="Times New Roman"/>
                <w:szCs w:val="24"/>
                <w:lang w:eastAsia="lv-LV"/>
              </w:rPr>
            </w:pPr>
            <w:r>
              <w:rPr>
                <w:rFonts w:eastAsia="Times New Roman" w:cs="Times New Roman"/>
                <w:szCs w:val="24"/>
                <w:lang w:eastAsia="lv-LV"/>
              </w:rPr>
              <w:t>ES tiesību norma jau ir ieviesta pilnībā</w:t>
            </w:r>
          </w:p>
        </w:tc>
        <w:tc>
          <w:tcPr>
            <w:tcW w:w="1687" w:type="pct"/>
            <w:tcBorders>
              <w:top w:val="outset" w:sz="6" w:space="0" w:color="auto"/>
              <w:left w:val="outset" w:sz="6" w:space="0" w:color="auto"/>
              <w:bottom w:val="outset" w:sz="6" w:space="0" w:color="auto"/>
              <w:right w:val="outset" w:sz="6" w:space="0" w:color="auto"/>
            </w:tcBorders>
          </w:tcPr>
          <w:p w14:paraId="324FBF68" w14:textId="77777777"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Neparedz stingrākas prasības, nekā paredzēts ES tiesību normā</w:t>
            </w:r>
          </w:p>
        </w:tc>
      </w:tr>
      <w:tr w:rsidR="002654A3" w:rsidRPr="00F30B7E" w14:paraId="2C4BDEF8"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0A995D38" w14:textId="17CB0EF2" w:rsidR="002654A3" w:rsidRPr="00673DFF" w:rsidRDefault="002654A3" w:rsidP="00636F99">
            <w:pPr>
              <w:spacing w:after="0"/>
              <w:ind w:firstLine="0"/>
              <w:jc w:val="center"/>
              <w:rPr>
                <w:rFonts w:eastAsia="Times New Roman" w:cs="Times New Roman"/>
                <w:szCs w:val="24"/>
                <w:lang w:eastAsia="lv-LV"/>
              </w:rPr>
            </w:pPr>
            <w:r w:rsidRPr="00673DFF">
              <w:rPr>
                <w:rFonts w:eastAsia="Times New Roman" w:cs="Times New Roman"/>
                <w:szCs w:val="24"/>
                <w:lang w:eastAsia="lv-LV"/>
              </w:rPr>
              <w:t>1.</w:t>
            </w:r>
            <w:r w:rsidR="008720C7">
              <w:rPr>
                <w:rFonts w:eastAsia="Times New Roman" w:cs="Times New Roman"/>
                <w:szCs w:val="24"/>
                <w:lang w:eastAsia="lv-LV"/>
              </w:rPr>
              <w:t> </w:t>
            </w:r>
            <w:r w:rsidRPr="00673DFF">
              <w:rPr>
                <w:rFonts w:eastAsia="Times New Roman" w:cs="Times New Roman"/>
                <w:szCs w:val="24"/>
                <w:lang w:eastAsia="lv-LV"/>
              </w:rPr>
              <w:t>panta 10.</w:t>
            </w:r>
            <w:r w:rsidR="008720C7">
              <w:rPr>
                <w:rFonts w:eastAsia="Times New Roman" w:cs="Times New Roman"/>
                <w:szCs w:val="24"/>
                <w:lang w:eastAsia="lv-LV"/>
              </w:rPr>
              <w:t> </w:t>
            </w:r>
            <w:r w:rsidRPr="00673DFF">
              <w:rPr>
                <w:rFonts w:eastAsia="Times New Roman" w:cs="Times New Roman"/>
                <w:szCs w:val="24"/>
                <w:lang w:eastAsia="lv-LV"/>
              </w:rPr>
              <w:t>punkts</w:t>
            </w:r>
          </w:p>
          <w:p w14:paraId="3899E16B" w14:textId="17581151" w:rsidR="002654A3" w:rsidRPr="00673DFF" w:rsidRDefault="002654A3" w:rsidP="00636F99">
            <w:pPr>
              <w:spacing w:after="0"/>
              <w:ind w:firstLine="0"/>
              <w:jc w:val="center"/>
              <w:rPr>
                <w:rFonts w:eastAsia="Times New Roman" w:cs="Times New Roman"/>
                <w:szCs w:val="24"/>
                <w:lang w:eastAsia="lv-LV"/>
              </w:rPr>
            </w:pPr>
            <w:r w:rsidRPr="00673DFF">
              <w:rPr>
                <w:rFonts w:eastAsia="Times New Roman" w:cs="Times New Roman"/>
                <w:szCs w:val="24"/>
                <w:lang w:eastAsia="lv-LV"/>
              </w:rPr>
              <w:lastRenderedPageBreak/>
              <w:t>(19.</w:t>
            </w:r>
            <w:r w:rsidR="008720C7">
              <w:rPr>
                <w:rFonts w:eastAsia="Times New Roman" w:cs="Times New Roman"/>
                <w:szCs w:val="24"/>
                <w:lang w:eastAsia="lv-LV"/>
              </w:rPr>
              <w:t> </w:t>
            </w:r>
            <w:r w:rsidRPr="00673DFF">
              <w:rPr>
                <w:rFonts w:eastAsia="Times New Roman" w:cs="Times New Roman"/>
                <w:szCs w:val="24"/>
                <w:lang w:eastAsia="lv-LV"/>
              </w:rPr>
              <w:t>panta 2.</w:t>
            </w:r>
            <w:r w:rsidR="008720C7">
              <w:rPr>
                <w:rFonts w:eastAsia="Times New Roman" w:cs="Times New Roman"/>
                <w:szCs w:val="24"/>
                <w:lang w:eastAsia="lv-LV"/>
              </w:rPr>
              <w:t> </w:t>
            </w:r>
            <w:r w:rsidRPr="00673DFF">
              <w:rPr>
                <w:rFonts w:eastAsia="Times New Roman" w:cs="Times New Roman"/>
                <w:szCs w:val="24"/>
                <w:lang w:eastAsia="lv-LV"/>
              </w:rPr>
              <w:t>punkts)</w:t>
            </w:r>
          </w:p>
          <w:p w14:paraId="0269A8EE" w14:textId="77777777" w:rsidR="002654A3" w:rsidRPr="00673DFF" w:rsidRDefault="002654A3" w:rsidP="00636F99">
            <w:pPr>
              <w:spacing w:after="0"/>
              <w:ind w:firstLine="0"/>
              <w:jc w:val="center"/>
              <w:rPr>
                <w:rFonts w:eastAsia="Times New Roman" w:cs="Times New Roman"/>
                <w:szCs w:val="24"/>
                <w:lang w:eastAsia="lv-LV"/>
              </w:rPr>
            </w:pPr>
          </w:p>
        </w:tc>
        <w:tc>
          <w:tcPr>
            <w:tcW w:w="1322" w:type="pct"/>
            <w:tcBorders>
              <w:top w:val="outset" w:sz="6" w:space="0" w:color="auto"/>
              <w:left w:val="outset" w:sz="6" w:space="0" w:color="auto"/>
              <w:bottom w:val="outset" w:sz="6" w:space="0" w:color="auto"/>
              <w:right w:val="outset" w:sz="6" w:space="0" w:color="auto"/>
            </w:tcBorders>
          </w:tcPr>
          <w:p w14:paraId="2A826AE2" w14:textId="35B528B8" w:rsidR="002654A3" w:rsidRPr="00673DFF" w:rsidRDefault="002654A3" w:rsidP="00636F99">
            <w:pPr>
              <w:spacing w:after="0"/>
              <w:ind w:firstLine="0"/>
              <w:jc w:val="center"/>
              <w:rPr>
                <w:rFonts w:eastAsia="Times New Roman" w:cs="Times New Roman"/>
                <w:szCs w:val="24"/>
                <w:lang w:eastAsia="lv-LV"/>
              </w:rPr>
            </w:pPr>
            <w:r w:rsidRPr="00673DFF">
              <w:rPr>
                <w:rFonts w:eastAsia="Times New Roman" w:cs="Times New Roman"/>
                <w:szCs w:val="24"/>
                <w:lang w:eastAsia="lv-LV"/>
              </w:rPr>
              <w:lastRenderedPageBreak/>
              <w:t xml:space="preserve">Likumprojekta </w:t>
            </w:r>
            <w:r w:rsidR="00B83A43">
              <w:rPr>
                <w:rFonts w:eastAsia="Times New Roman" w:cs="Times New Roman"/>
                <w:szCs w:val="24"/>
                <w:lang w:eastAsia="lv-LV"/>
              </w:rPr>
              <w:t>8</w:t>
            </w:r>
            <w:r w:rsidRPr="00673DFF">
              <w:rPr>
                <w:rFonts w:eastAsia="Times New Roman" w:cs="Times New Roman"/>
                <w:szCs w:val="24"/>
                <w:lang w:eastAsia="lv-LV"/>
              </w:rPr>
              <w:t>.</w:t>
            </w:r>
            <w:r w:rsidR="008720C7">
              <w:rPr>
                <w:rFonts w:eastAsia="Times New Roman" w:cs="Times New Roman"/>
                <w:szCs w:val="24"/>
                <w:lang w:eastAsia="lv-LV"/>
              </w:rPr>
              <w:t> </w:t>
            </w:r>
            <w:r w:rsidRPr="00673DFF">
              <w:rPr>
                <w:rFonts w:eastAsia="Times New Roman" w:cs="Times New Roman"/>
                <w:szCs w:val="24"/>
                <w:lang w:eastAsia="lv-LV"/>
              </w:rPr>
              <w:t xml:space="preserve">pants, likumprojekta </w:t>
            </w:r>
            <w:r w:rsidR="000C793E" w:rsidRPr="0031559E">
              <w:rPr>
                <w:bCs/>
              </w:rPr>
              <w:t>"</w:t>
            </w:r>
            <w:r w:rsidRPr="00673DFF">
              <w:rPr>
                <w:rFonts w:eastAsia="Times New Roman" w:cs="Times New Roman"/>
                <w:szCs w:val="24"/>
                <w:lang w:eastAsia="lv-LV"/>
              </w:rPr>
              <w:t xml:space="preserve">Grozījumi likumā </w:t>
            </w:r>
            <w:r w:rsidR="000C793E" w:rsidRPr="0031559E">
              <w:rPr>
                <w:bCs/>
              </w:rPr>
              <w:t>"</w:t>
            </w:r>
            <w:r w:rsidRPr="00673DFF">
              <w:rPr>
                <w:rFonts w:eastAsia="Times New Roman" w:cs="Times New Roman"/>
                <w:szCs w:val="24"/>
                <w:lang w:eastAsia="lv-LV"/>
              </w:rPr>
              <w:t xml:space="preserve">Par </w:t>
            </w:r>
            <w:r w:rsidRPr="00673DFF">
              <w:rPr>
                <w:rFonts w:eastAsia="Times New Roman" w:cs="Times New Roman"/>
                <w:szCs w:val="24"/>
                <w:lang w:eastAsia="lv-LV"/>
              </w:rPr>
              <w:lastRenderedPageBreak/>
              <w:t>Latvijas Republikas uzņēmumu reģistru</w:t>
            </w:r>
            <w:r w:rsidR="000C793E" w:rsidRPr="0031559E">
              <w:rPr>
                <w:bCs/>
              </w:rPr>
              <w:t>""</w:t>
            </w:r>
            <w:r w:rsidRPr="00673DFF">
              <w:rPr>
                <w:rFonts w:eastAsia="Times New Roman" w:cs="Times New Roman"/>
                <w:szCs w:val="24"/>
                <w:lang w:eastAsia="lv-LV"/>
              </w:rPr>
              <w:t xml:space="preserve"> </w:t>
            </w:r>
            <w:r w:rsidR="00607F2B">
              <w:rPr>
                <w:rFonts w:eastAsia="Times New Roman" w:cs="Times New Roman"/>
                <w:szCs w:val="24"/>
                <w:lang w:eastAsia="lv-LV"/>
              </w:rPr>
              <w:t>7</w:t>
            </w:r>
            <w:r w:rsidRPr="00673DFF">
              <w:rPr>
                <w:rFonts w:eastAsia="Times New Roman" w:cs="Times New Roman"/>
                <w:szCs w:val="24"/>
                <w:lang w:eastAsia="lv-LV"/>
              </w:rPr>
              <w:t>.</w:t>
            </w:r>
            <w:r w:rsidR="008720C7">
              <w:rPr>
                <w:rFonts w:eastAsia="Times New Roman" w:cs="Times New Roman"/>
                <w:szCs w:val="24"/>
                <w:lang w:eastAsia="lv-LV"/>
              </w:rPr>
              <w:t> </w:t>
            </w:r>
            <w:r w:rsidRPr="00673DFF">
              <w:rPr>
                <w:rFonts w:eastAsia="Times New Roman" w:cs="Times New Roman"/>
                <w:szCs w:val="24"/>
                <w:lang w:eastAsia="lv-LV"/>
              </w:rPr>
              <w:t>pants (likuma 18.</w:t>
            </w:r>
            <w:r w:rsidRPr="00673DFF">
              <w:rPr>
                <w:rFonts w:eastAsia="Times New Roman" w:cs="Times New Roman"/>
                <w:szCs w:val="24"/>
                <w:vertAlign w:val="superscript"/>
                <w:lang w:eastAsia="lv-LV"/>
              </w:rPr>
              <w:t>29</w:t>
            </w:r>
            <w:r w:rsidR="008720C7">
              <w:rPr>
                <w:rFonts w:eastAsia="Times New Roman" w:cs="Times New Roman"/>
                <w:szCs w:val="24"/>
                <w:vertAlign w:val="superscript"/>
                <w:lang w:eastAsia="lv-LV"/>
              </w:rPr>
              <w:t> </w:t>
            </w:r>
            <w:r w:rsidRPr="00673DFF">
              <w:rPr>
                <w:rFonts w:eastAsia="Times New Roman" w:cs="Times New Roman"/>
                <w:szCs w:val="24"/>
                <w:lang w:eastAsia="lv-LV"/>
              </w:rPr>
              <w:t>panta pirmā un otrā daļa,</w:t>
            </w:r>
            <w:r w:rsidR="00FB1075">
              <w:rPr>
                <w:rFonts w:eastAsia="Times New Roman" w:cs="Times New Roman"/>
                <w:szCs w:val="24"/>
                <w:lang w:eastAsia="lv-LV"/>
              </w:rPr>
              <w:t xml:space="preserve"> likuma 18.</w:t>
            </w:r>
            <w:r w:rsidR="00FB1075" w:rsidRPr="00FB1075">
              <w:rPr>
                <w:rFonts w:eastAsia="Times New Roman" w:cs="Times New Roman"/>
                <w:szCs w:val="24"/>
                <w:vertAlign w:val="superscript"/>
                <w:lang w:eastAsia="lv-LV"/>
              </w:rPr>
              <w:t>30</w:t>
            </w:r>
            <w:r w:rsidR="008720C7">
              <w:rPr>
                <w:rFonts w:eastAsia="Times New Roman" w:cs="Times New Roman"/>
                <w:szCs w:val="24"/>
                <w:vertAlign w:val="superscript"/>
                <w:lang w:eastAsia="lv-LV"/>
              </w:rPr>
              <w:t> </w:t>
            </w:r>
            <w:r w:rsidR="00FB1075">
              <w:rPr>
                <w:rFonts w:eastAsia="Times New Roman" w:cs="Times New Roman"/>
                <w:szCs w:val="24"/>
                <w:lang w:eastAsia="lv-LV"/>
              </w:rPr>
              <w:t xml:space="preserve">pants un </w:t>
            </w:r>
            <w:r w:rsidRPr="00673DFF">
              <w:rPr>
                <w:rFonts w:eastAsia="Times New Roman" w:cs="Times New Roman"/>
                <w:szCs w:val="24"/>
                <w:lang w:eastAsia="lv-LV"/>
              </w:rPr>
              <w:t>18.</w:t>
            </w:r>
            <w:r w:rsidRPr="00673DFF">
              <w:rPr>
                <w:rFonts w:eastAsia="Times New Roman" w:cs="Times New Roman"/>
                <w:szCs w:val="24"/>
                <w:vertAlign w:val="superscript"/>
                <w:lang w:eastAsia="lv-LV"/>
              </w:rPr>
              <w:t>31</w:t>
            </w:r>
            <w:r w:rsidR="008720C7">
              <w:rPr>
                <w:rFonts w:eastAsia="Times New Roman" w:cs="Times New Roman"/>
                <w:szCs w:val="24"/>
                <w:vertAlign w:val="superscript"/>
                <w:lang w:eastAsia="lv-LV"/>
              </w:rPr>
              <w:t> </w:t>
            </w:r>
            <w:r w:rsidRPr="00673DFF">
              <w:rPr>
                <w:rFonts w:eastAsia="Times New Roman" w:cs="Times New Roman"/>
                <w:szCs w:val="24"/>
                <w:lang w:eastAsia="lv-LV"/>
              </w:rPr>
              <w:t>panta pirmā daļa)</w:t>
            </w:r>
          </w:p>
        </w:tc>
        <w:tc>
          <w:tcPr>
            <w:tcW w:w="1123" w:type="pct"/>
            <w:tcBorders>
              <w:top w:val="outset" w:sz="6" w:space="0" w:color="auto"/>
              <w:left w:val="outset" w:sz="6" w:space="0" w:color="auto"/>
              <w:bottom w:val="outset" w:sz="6" w:space="0" w:color="auto"/>
              <w:right w:val="outset" w:sz="6" w:space="0" w:color="auto"/>
            </w:tcBorders>
          </w:tcPr>
          <w:p w14:paraId="684B3153" w14:textId="77777777" w:rsidR="002654A3" w:rsidRPr="00673DFF" w:rsidRDefault="002654A3" w:rsidP="00636F99">
            <w:pPr>
              <w:spacing w:after="0"/>
              <w:ind w:firstLine="0"/>
              <w:jc w:val="center"/>
              <w:rPr>
                <w:rFonts w:eastAsia="Times New Roman" w:cs="Times New Roman"/>
                <w:szCs w:val="24"/>
                <w:lang w:eastAsia="lv-LV"/>
              </w:rPr>
            </w:pPr>
            <w:r w:rsidRPr="00673DFF">
              <w:rPr>
                <w:rFonts w:eastAsia="Times New Roman" w:cs="Times New Roman"/>
                <w:szCs w:val="24"/>
                <w:lang w:eastAsia="lv-LV"/>
              </w:rPr>
              <w:lastRenderedPageBreak/>
              <w:t>ES tiesību norma tiks ieviesta pilnībā</w:t>
            </w:r>
          </w:p>
        </w:tc>
        <w:tc>
          <w:tcPr>
            <w:tcW w:w="1687" w:type="pct"/>
            <w:tcBorders>
              <w:top w:val="outset" w:sz="6" w:space="0" w:color="auto"/>
              <w:left w:val="outset" w:sz="6" w:space="0" w:color="auto"/>
              <w:bottom w:val="outset" w:sz="6" w:space="0" w:color="auto"/>
              <w:right w:val="outset" w:sz="6" w:space="0" w:color="auto"/>
            </w:tcBorders>
          </w:tcPr>
          <w:p w14:paraId="27B02A1A" w14:textId="77777777" w:rsidR="002654A3" w:rsidRPr="00673DFF" w:rsidRDefault="002654A3" w:rsidP="00636F99">
            <w:pPr>
              <w:spacing w:after="0"/>
              <w:ind w:firstLine="0"/>
              <w:jc w:val="center"/>
              <w:rPr>
                <w:rFonts w:eastAsia="Times New Roman" w:cs="Times New Roman"/>
                <w:szCs w:val="24"/>
                <w:lang w:eastAsia="lv-LV"/>
              </w:rPr>
            </w:pPr>
            <w:r w:rsidRPr="00673DFF">
              <w:rPr>
                <w:rFonts w:eastAsia="Times New Roman" w:cs="Times New Roman"/>
                <w:szCs w:val="24"/>
                <w:lang w:eastAsia="lv-LV"/>
              </w:rPr>
              <w:t>Neparedz stingrākas prasības, nekā paredzēts ES tiesību normā</w:t>
            </w:r>
          </w:p>
        </w:tc>
      </w:tr>
      <w:tr w:rsidR="002654A3" w:rsidRPr="00F30B7E" w14:paraId="009B7855"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75B59A6B" w14:textId="43E6838C" w:rsidR="002654A3" w:rsidRPr="0020233A" w:rsidRDefault="002654A3" w:rsidP="00636F99">
            <w:pPr>
              <w:spacing w:after="0"/>
              <w:ind w:firstLine="0"/>
              <w:jc w:val="center"/>
              <w:rPr>
                <w:rFonts w:eastAsia="Times New Roman" w:cs="Times New Roman"/>
                <w:szCs w:val="24"/>
                <w:lang w:eastAsia="lv-LV"/>
              </w:rPr>
            </w:pPr>
            <w:r w:rsidRPr="0020233A">
              <w:rPr>
                <w:rFonts w:eastAsia="Times New Roman" w:cs="Times New Roman"/>
                <w:szCs w:val="24"/>
                <w:lang w:eastAsia="lv-LV"/>
              </w:rPr>
              <w:t>1.</w:t>
            </w:r>
            <w:r w:rsidR="008720C7">
              <w:rPr>
                <w:rFonts w:eastAsia="Times New Roman" w:cs="Times New Roman"/>
                <w:szCs w:val="24"/>
                <w:lang w:eastAsia="lv-LV"/>
              </w:rPr>
              <w:t> </w:t>
            </w:r>
            <w:r w:rsidRPr="0020233A">
              <w:rPr>
                <w:rFonts w:eastAsia="Times New Roman" w:cs="Times New Roman"/>
                <w:szCs w:val="24"/>
                <w:lang w:eastAsia="lv-LV"/>
              </w:rPr>
              <w:t>panta 12.</w:t>
            </w:r>
            <w:r w:rsidR="008720C7">
              <w:rPr>
                <w:rFonts w:eastAsia="Times New Roman" w:cs="Times New Roman"/>
                <w:szCs w:val="24"/>
                <w:lang w:eastAsia="lv-LV"/>
              </w:rPr>
              <w:t> </w:t>
            </w:r>
            <w:r w:rsidRPr="0020233A">
              <w:rPr>
                <w:rFonts w:eastAsia="Times New Roman" w:cs="Times New Roman"/>
                <w:szCs w:val="24"/>
                <w:lang w:eastAsia="lv-LV"/>
              </w:rPr>
              <w:t>un 13.</w:t>
            </w:r>
            <w:r w:rsidR="008720C7">
              <w:rPr>
                <w:rFonts w:eastAsia="Times New Roman" w:cs="Times New Roman"/>
                <w:szCs w:val="24"/>
                <w:lang w:eastAsia="lv-LV"/>
              </w:rPr>
              <w:t> </w:t>
            </w:r>
            <w:r w:rsidRPr="0020233A">
              <w:rPr>
                <w:rFonts w:eastAsia="Times New Roman" w:cs="Times New Roman"/>
                <w:szCs w:val="24"/>
                <w:lang w:eastAsia="lv-LV"/>
              </w:rPr>
              <w:t>punkts</w:t>
            </w:r>
          </w:p>
        </w:tc>
        <w:tc>
          <w:tcPr>
            <w:tcW w:w="1322" w:type="pct"/>
            <w:tcBorders>
              <w:top w:val="outset" w:sz="6" w:space="0" w:color="auto"/>
              <w:left w:val="outset" w:sz="6" w:space="0" w:color="auto"/>
              <w:bottom w:val="outset" w:sz="6" w:space="0" w:color="auto"/>
              <w:right w:val="outset" w:sz="6" w:space="0" w:color="auto"/>
            </w:tcBorders>
          </w:tcPr>
          <w:p w14:paraId="52F20244" w14:textId="77777777" w:rsidR="002654A3" w:rsidRPr="0020233A" w:rsidRDefault="002654A3" w:rsidP="00636F99">
            <w:pPr>
              <w:spacing w:after="0"/>
              <w:ind w:firstLine="0"/>
              <w:jc w:val="center"/>
              <w:rPr>
                <w:rFonts w:eastAsia="Times New Roman" w:cs="Times New Roman"/>
                <w:szCs w:val="24"/>
                <w:lang w:eastAsia="lv-LV"/>
              </w:rPr>
            </w:pPr>
            <w:r w:rsidRPr="0020233A">
              <w:rPr>
                <w:rFonts w:eastAsia="Times New Roman" w:cs="Times New Roman"/>
                <w:szCs w:val="24"/>
                <w:lang w:eastAsia="lv-LV"/>
              </w:rPr>
              <w:t>Nosaka uzdevumus Komisijai</w:t>
            </w:r>
            <w:r w:rsidRPr="0020233A">
              <w:t xml:space="preserve"> par r</w:t>
            </w:r>
            <w:r w:rsidRPr="0020233A">
              <w:rPr>
                <w:rFonts w:eastAsia="Times New Roman" w:cs="Times New Roman"/>
                <w:szCs w:val="24"/>
                <w:lang w:eastAsia="lv-LV"/>
              </w:rPr>
              <w:t>eģistru savstarpējās savienojamības sistēmas attīstību un uzturēšanu, kā arī īstenošanas aktu izstrādi</w:t>
            </w:r>
          </w:p>
        </w:tc>
        <w:tc>
          <w:tcPr>
            <w:tcW w:w="1123" w:type="pct"/>
            <w:tcBorders>
              <w:top w:val="outset" w:sz="6" w:space="0" w:color="auto"/>
              <w:left w:val="outset" w:sz="6" w:space="0" w:color="auto"/>
              <w:bottom w:val="outset" w:sz="6" w:space="0" w:color="auto"/>
              <w:right w:val="outset" w:sz="6" w:space="0" w:color="auto"/>
            </w:tcBorders>
          </w:tcPr>
          <w:p w14:paraId="294DCD3C" w14:textId="77777777" w:rsidR="002654A3" w:rsidRPr="0020233A" w:rsidRDefault="002654A3" w:rsidP="00636F99">
            <w:pPr>
              <w:spacing w:after="0"/>
              <w:ind w:firstLine="0"/>
              <w:jc w:val="center"/>
              <w:rPr>
                <w:rFonts w:eastAsia="Times New Roman" w:cs="Times New Roman"/>
                <w:szCs w:val="24"/>
                <w:lang w:eastAsia="lv-LV"/>
              </w:rPr>
            </w:pPr>
            <w:r w:rsidRPr="0020233A">
              <w:rPr>
                <w:rFonts w:eastAsia="Times New Roman" w:cs="Times New Roman"/>
                <w:szCs w:val="24"/>
                <w:lang w:eastAsia="lv-LV"/>
              </w:rPr>
              <w:t>ES tiesību normas nav jāievieš</w:t>
            </w:r>
          </w:p>
        </w:tc>
        <w:tc>
          <w:tcPr>
            <w:tcW w:w="1687" w:type="pct"/>
            <w:tcBorders>
              <w:top w:val="outset" w:sz="6" w:space="0" w:color="auto"/>
              <w:left w:val="outset" w:sz="6" w:space="0" w:color="auto"/>
              <w:bottom w:val="outset" w:sz="6" w:space="0" w:color="auto"/>
              <w:right w:val="outset" w:sz="6" w:space="0" w:color="auto"/>
            </w:tcBorders>
          </w:tcPr>
          <w:p w14:paraId="28C74B2B" w14:textId="77777777" w:rsidR="002654A3" w:rsidRPr="00F30B7E" w:rsidRDefault="002654A3" w:rsidP="00636F99">
            <w:pPr>
              <w:spacing w:after="0"/>
              <w:ind w:firstLine="0"/>
              <w:jc w:val="center"/>
              <w:rPr>
                <w:rFonts w:eastAsia="Times New Roman" w:cs="Times New Roman"/>
                <w:szCs w:val="24"/>
                <w:lang w:eastAsia="lv-LV"/>
              </w:rPr>
            </w:pPr>
          </w:p>
        </w:tc>
      </w:tr>
      <w:tr w:rsidR="002654A3" w:rsidRPr="00F30B7E" w14:paraId="6EBCA363"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35422FB6" w14:textId="72DD0176"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1.</w:t>
            </w:r>
            <w:r w:rsidR="008720C7">
              <w:rPr>
                <w:rFonts w:eastAsia="Times New Roman" w:cs="Times New Roman"/>
                <w:szCs w:val="24"/>
                <w:lang w:eastAsia="lv-LV"/>
              </w:rPr>
              <w:t> </w:t>
            </w:r>
            <w:r w:rsidRPr="00F30B7E">
              <w:rPr>
                <w:rFonts w:eastAsia="Times New Roman" w:cs="Times New Roman"/>
                <w:szCs w:val="24"/>
                <w:lang w:eastAsia="lv-LV"/>
              </w:rPr>
              <w:t>panta 15.</w:t>
            </w:r>
            <w:r w:rsidR="008720C7">
              <w:rPr>
                <w:rFonts w:eastAsia="Times New Roman" w:cs="Times New Roman"/>
                <w:szCs w:val="24"/>
                <w:lang w:eastAsia="lv-LV"/>
              </w:rPr>
              <w:t> </w:t>
            </w:r>
            <w:r w:rsidRPr="00F30B7E">
              <w:rPr>
                <w:rFonts w:eastAsia="Times New Roman" w:cs="Times New Roman"/>
                <w:szCs w:val="24"/>
                <w:lang w:eastAsia="lv-LV"/>
              </w:rPr>
              <w:t>punkts</w:t>
            </w:r>
          </w:p>
          <w:p w14:paraId="472D2F96" w14:textId="205DF7B8"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(28.a</w:t>
            </w:r>
            <w:r w:rsidR="008720C7">
              <w:rPr>
                <w:rFonts w:eastAsia="Times New Roman" w:cs="Times New Roman"/>
                <w:szCs w:val="24"/>
                <w:lang w:eastAsia="lv-LV"/>
              </w:rPr>
              <w:t> </w:t>
            </w:r>
            <w:r w:rsidRPr="00F30B7E">
              <w:rPr>
                <w:rFonts w:eastAsia="Times New Roman" w:cs="Times New Roman"/>
                <w:szCs w:val="24"/>
                <w:lang w:eastAsia="lv-LV"/>
              </w:rPr>
              <w:t>panta 1.</w:t>
            </w:r>
            <w:r w:rsidR="008720C7">
              <w:rPr>
                <w:rFonts w:eastAsia="Times New Roman" w:cs="Times New Roman"/>
                <w:szCs w:val="24"/>
                <w:lang w:eastAsia="lv-LV"/>
              </w:rPr>
              <w:t> </w:t>
            </w:r>
            <w:r w:rsidRPr="00F30B7E">
              <w:rPr>
                <w:rFonts w:eastAsia="Times New Roman" w:cs="Times New Roman"/>
                <w:szCs w:val="24"/>
                <w:lang w:eastAsia="lv-LV"/>
              </w:rPr>
              <w:t>līdz 3.</w:t>
            </w:r>
            <w:r w:rsidR="008720C7">
              <w:rPr>
                <w:rFonts w:eastAsia="Times New Roman" w:cs="Times New Roman"/>
                <w:szCs w:val="24"/>
                <w:lang w:eastAsia="lv-LV"/>
              </w:rPr>
              <w:t> </w:t>
            </w:r>
            <w:r w:rsidRPr="00F30B7E">
              <w:rPr>
                <w:rFonts w:eastAsia="Times New Roman" w:cs="Times New Roman"/>
                <w:szCs w:val="24"/>
                <w:lang w:eastAsia="lv-LV"/>
              </w:rPr>
              <w:t>punkts)</w:t>
            </w:r>
          </w:p>
          <w:p w14:paraId="2B87587F" w14:textId="77777777" w:rsidR="002654A3" w:rsidRPr="00F30B7E" w:rsidRDefault="002654A3" w:rsidP="00636F99">
            <w:pPr>
              <w:spacing w:after="0"/>
              <w:ind w:firstLine="0"/>
              <w:jc w:val="center"/>
              <w:rPr>
                <w:rFonts w:eastAsia="Times New Roman" w:cs="Times New Roman"/>
                <w:szCs w:val="24"/>
                <w:lang w:eastAsia="lv-LV"/>
              </w:rPr>
            </w:pPr>
          </w:p>
        </w:tc>
        <w:tc>
          <w:tcPr>
            <w:tcW w:w="1322" w:type="pct"/>
            <w:tcBorders>
              <w:top w:val="outset" w:sz="6" w:space="0" w:color="auto"/>
              <w:left w:val="outset" w:sz="6" w:space="0" w:color="auto"/>
              <w:bottom w:val="outset" w:sz="6" w:space="0" w:color="auto"/>
              <w:right w:val="outset" w:sz="6" w:space="0" w:color="auto"/>
            </w:tcBorders>
          </w:tcPr>
          <w:p w14:paraId="025AD329" w14:textId="26EBDAED" w:rsidR="002654A3" w:rsidRPr="002346AC"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Komerclikuma 8.</w:t>
            </w:r>
            <w:r w:rsidR="008720C7">
              <w:rPr>
                <w:rFonts w:eastAsia="Times New Roman" w:cs="Times New Roman"/>
                <w:szCs w:val="24"/>
                <w:lang w:eastAsia="lv-LV"/>
              </w:rPr>
              <w:t> </w:t>
            </w:r>
            <w:r w:rsidRPr="00F30B7E">
              <w:rPr>
                <w:rFonts w:eastAsia="Times New Roman" w:cs="Times New Roman"/>
                <w:szCs w:val="24"/>
                <w:lang w:eastAsia="lv-LV"/>
              </w:rPr>
              <w:t>panta ceturtā līdz septītā daļa</w:t>
            </w:r>
            <w:r>
              <w:rPr>
                <w:rFonts w:eastAsia="Times New Roman" w:cs="Times New Roman"/>
                <w:szCs w:val="24"/>
                <w:lang w:eastAsia="lv-LV"/>
              </w:rPr>
              <w:t xml:space="preserve">, </w:t>
            </w:r>
            <w:r w:rsidRPr="00F30B7E">
              <w:rPr>
                <w:rFonts w:eastAsia="Times New Roman" w:cs="Times New Roman"/>
                <w:szCs w:val="24"/>
                <w:lang w:eastAsia="lv-LV"/>
              </w:rPr>
              <w:t>9.</w:t>
            </w:r>
            <w:r w:rsidR="008720C7">
              <w:rPr>
                <w:rFonts w:eastAsia="Times New Roman" w:cs="Times New Roman"/>
                <w:szCs w:val="24"/>
                <w:lang w:eastAsia="lv-LV"/>
              </w:rPr>
              <w:t> </w:t>
            </w:r>
            <w:r w:rsidRPr="00F30B7E">
              <w:rPr>
                <w:rFonts w:eastAsia="Times New Roman" w:cs="Times New Roman"/>
                <w:szCs w:val="24"/>
                <w:lang w:eastAsia="lv-LV"/>
              </w:rPr>
              <w:t>panta pirmā daļa un 25.</w:t>
            </w:r>
            <w:r w:rsidR="008720C7">
              <w:rPr>
                <w:rFonts w:eastAsia="Times New Roman" w:cs="Times New Roman"/>
                <w:szCs w:val="24"/>
                <w:lang w:eastAsia="lv-LV"/>
              </w:rPr>
              <w:t> </w:t>
            </w:r>
            <w:r w:rsidRPr="00F30B7E">
              <w:rPr>
                <w:rFonts w:eastAsia="Times New Roman" w:cs="Times New Roman"/>
                <w:szCs w:val="24"/>
                <w:lang w:eastAsia="lv-LV"/>
              </w:rPr>
              <w:t xml:space="preserve">pants, likuma </w:t>
            </w:r>
            <w:r w:rsidR="000C793E" w:rsidRPr="0031559E">
              <w:rPr>
                <w:bCs/>
              </w:rPr>
              <w:t>"</w:t>
            </w:r>
            <w:r w:rsidRPr="00F30B7E">
              <w:rPr>
                <w:rFonts w:eastAsia="Times New Roman" w:cs="Times New Roman"/>
                <w:szCs w:val="24"/>
                <w:lang w:eastAsia="lv-LV"/>
              </w:rPr>
              <w:t>Par Latvijas Republikas Uzņēmumu reģistru</w:t>
            </w:r>
            <w:r w:rsidR="000C793E" w:rsidRPr="0031559E">
              <w:rPr>
                <w:bCs/>
              </w:rPr>
              <w:t>"</w:t>
            </w:r>
            <w:r w:rsidRPr="00F30B7E">
              <w:rPr>
                <w:rFonts w:eastAsia="Times New Roman" w:cs="Times New Roman"/>
                <w:szCs w:val="24"/>
                <w:lang w:eastAsia="lv-LV"/>
              </w:rPr>
              <w:t xml:space="preserve"> 4</w:t>
            </w:r>
            <w:r w:rsidRPr="002346AC">
              <w:rPr>
                <w:rFonts w:eastAsia="Times New Roman" w:cs="Times New Roman"/>
                <w:szCs w:val="24"/>
                <w:lang w:eastAsia="lv-LV"/>
              </w:rPr>
              <w:t>.</w:t>
            </w:r>
            <w:r w:rsidRPr="002346AC">
              <w:rPr>
                <w:rFonts w:eastAsia="Times New Roman" w:cs="Times New Roman"/>
                <w:szCs w:val="24"/>
                <w:vertAlign w:val="superscript"/>
                <w:lang w:eastAsia="lv-LV"/>
              </w:rPr>
              <w:t>4</w:t>
            </w:r>
            <w:r w:rsidR="008720C7">
              <w:rPr>
                <w:rFonts w:eastAsia="Times New Roman" w:cs="Times New Roman"/>
                <w:szCs w:val="24"/>
                <w:vertAlign w:val="superscript"/>
                <w:lang w:eastAsia="lv-LV"/>
              </w:rPr>
              <w:t> </w:t>
            </w:r>
            <w:r w:rsidRPr="002346AC">
              <w:rPr>
                <w:rFonts w:eastAsia="Times New Roman" w:cs="Times New Roman"/>
                <w:szCs w:val="24"/>
                <w:lang w:eastAsia="lv-LV"/>
              </w:rPr>
              <w:t>panta sestā daļa,</w:t>
            </w:r>
          </w:p>
          <w:p w14:paraId="71638942" w14:textId="1080FED9" w:rsidR="002654A3" w:rsidRPr="00F30B7E" w:rsidRDefault="002654A3" w:rsidP="00636F99">
            <w:pPr>
              <w:spacing w:after="0"/>
              <w:ind w:firstLine="0"/>
              <w:jc w:val="center"/>
              <w:rPr>
                <w:rFonts w:eastAsia="Times New Roman" w:cs="Times New Roman"/>
                <w:szCs w:val="24"/>
                <w:lang w:eastAsia="lv-LV"/>
              </w:rPr>
            </w:pPr>
            <w:r w:rsidRPr="002346AC">
              <w:rPr>
                <w:rFonts w:eastAsia="Times New Roman" w:cs="Times New Roman"/>
                <w:szCs w:val="24"/>
                <w:lang w:eastAsia="lv-LV"/>
              </w:rPr>
              <w:t>likumprojekta 1.</w:t>
            </w:r>
            <w:r w:rsidR="008720C7">
              <w:rPr>
                <w:rFonts w:eastAsia="Times New Roman" w:cs="Times New Roman"/>
                <w:szCs w:val="24"/>
                <w:lang w:eastAsia="lv-LV"/>
              </w:rPr>
              <w:t> </w:t>
            </w:r>
            <w:r w:rsidRPr="002346AC">
              <w:rPr>
                <w:rFonts w:eastAsia="Times New Roman" w:cs="Times New Roman"/>
                <w:szCs w:val="24"/>
                <w:lang w:eastAsia="lv-LV"/>
              </w:rPr>
              <w:t>pants (grozījums Komerclikuma 8.</w:t>
            </w:r>
            <w:r w:rsidR="005D5BDA">
              <w:rPr>
                <w:rFonts w:eastAsia="Times New Roman" w:cs="Times New Roman"/>
                <w:szCs w:val="24"/>
                <w:lang w:eastAsia="lv-LV"/>
              </w:rPr>
              <w:t> </w:t>
            </w:r>
            <w:r w:rsidRPr="002346AC">
              <w:rPr>
                <w:rFonts w:eastAsia="Times New Roman" w:cs="Times New Roman"/>
                <w:szCs w:val="24"/>
                <w:lang w:eastAsia="lv-LV"/>
              </w:rPr>
              <w:t xml:space="preserve">pantā) un </w:t>
            </w:r>
            <w:r w:rsidR="00B83A43">
              <w:rPr>
                <w:rFonts w:eastAsia="Times New Roman" w:cs="Times New Roman"/>
                <w:szCs w:val="24"/>
                <w:lang w:eastAsia="lv-LV"/>
              </w:rPr>
              <w:t>10</w:t>
            </w:r>
            <w:r w:rsidRPr="002346AC">
              <w:rPr>
                <w:rFonts w:eastAsia="Times New Roman" w:cs="Times New Roman"/>
                <w:szCs w:val="24"/>
                <w:lang w:eastAsia="lv-LV"/>
              </w:rPr>
              <w:t>.</w:t>
            </w:r>
            <w:r w:rsidR="005D5BDA">
              <w:rPr>
                <w:rFonts w:eastAsia="Times New Roman" w:cs="Times New Roman"/>
                <w:szCs w:val="24"/>
                <w:lang w:eastAsia="lv-LV"/>
              </w:rPr>
              <w:t> </w:t>
            </w:r>
            <w:r w:rsidRPr="002346AC">
              <w:rPr>
                <w:rFonts w:eastAsia="Times New Roman" w:cs="Times New Roman"/>
                <w:szCs w:val="24"/>
                <w:lang w:eastAsia="lv-LV"/>
              </w:rPr>
              <w:t>pants (Komerclikums papildināts</w:t>
            </w:r>
            <w:r w:rsidRPr="00F30B7E">
              <w:rPr>
                <w:rFonts w:eastAsia="Times New Roman" w:cs="Times New Roman"/>
                <w:szCs w:val="24"/>
                <w:lang w:eastAsia="lv-LV"/>
              </w:rPr>
              <w:t xml:space="preserve"> ar 25.</w:t>
            </w:r>
            <w:r w:rsidRPr="00F30B7E">
              <w:rPr>
                <w:rFonts w:eastAsia="Times New Roman" w:cs="Times New Roman"/>
                <w:szCs w:val="24"/>
                <w:vertAlign w:val="superscript"/>
                <w:lang w:eastAsia="lv-LV"/>
              </w:rPr>
              <w:t>1</w:t>
            </w:r>
            <w:r w:rsidR="005D5BDA">
              <w:rPr>
                <w:rFonts w:eastAsia="Times New Roman" w:cs="Times New Roman"/>
                <w:szCs w:val="24"/>
                <w:vertAlign w:val="superscript"/>
                <w:lang w:eastAsia="lv-LV"/>
              </w:rPr>
              <w:t> </w:t>
            </w:r>
            <w:r w:rsidRPr="00F30B7E">
              <w:rPr>
                <w:rFonts w:eastAsia="Times New Roman" w:cs="Times New Roman"/>
                <w:szCs w:val="24"/>
                <w:lang w:eastAsia="lv-LV"/>
              </w:rPr>
              <w:t>pant</w:t>
            </w:r>
            <w:r>
              <w:rPr>
                <w:rFonts w:eastAsia="Times New Roman" w:cs="Times New Roman"/>
                <w:szCs w:val="24"/>
                <w:lang w:eastAsia="lv-LV"/>
              </w:rPr>
              <w:t>a otro daļu</w:t>
            </w:r>
            <w:r w:rsidRPr="00F30B7E">
              <w:rPr>
                <w:rFonts w:eastAsia="Times New Roman" w:cs="Times New Roman"/>
                <w:szCs w:val="24"/>
                <w:lang w:eastAsia="lv-LV"/>
              </w:rPr>
              <w:t>)</w:t>
            </w:r>
          </w:p>
        </w:tc>
        <w:tc>
          <w:tcPr>
            <w:tcW w:w="1123" w:type="pct"/>
            <w:tcBorders>
              <w:top w:val="outset" w:sz="6" w:space="0" w:color="auto"/>
              <w:left w:val="outset" w:sz="6" w:space="0" w:color="auto"/>
              <w:bottom w:val="outset" w:sz="6" w:space="0" w:color="auto"/>
              <w:right w:val="outset" w:sz="6" w:space="0" w:color="auto"/>
            </w:tcBorders>
          </w:tcPr>
          <w:p w14:paraId="1295A01E" w14:textId="77777777"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ES tiesību norma tiks ieviesta pilnībā</w:t>
            </w:r>
          </w:p>
        </w:tc>
        <w:tc>
          <w:tcPr>
            <w:tcW w:w="1687" w:type="pct"/>
            <w:tcBorders>
              <w:top w:val="outset" w:sz="6" w:space="0" w:color="auto"/>
              <w:left w:val="outset" w:sz="6" w:space="0" w:color="auto"/>
              <w:bottom w:val="outset" w:sz="6" w:space="0" w:color="auto"/>
              <w:right w:val="outset" w:sz="6" w:space="0" w:color="auto"/>
            </w:tcBorders>
          </w:tcPr>
          <w:p w14:paraId="112C621D" w14:textId="77777777"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Neparedz stingrākas prasības, nekā paredzēts ES tiesību normā</w:t>
            </w:r>
          </w:p>
        </w:tc>
      </w:tr>
      <w:tr w:rsidR="002654A3" w:rsidRPr="00F30B7E" w14:paraId="197B4081"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55D4F749" w14:textId="47801201"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1.</w:t>
            </w:r>
            <w:r w:rsidR="005D5BDA">
              <w:rPr>
                <w:rFonts w:eastAsia="Times New Roman" w:cs="Times New Roman"/>
                <w:szCs w:val="24"/>
                <w:lang w:eastAsia="lv-LV"/>
              </w:rPr>
              <w:t> </w:t>
            </w:r>
            <w:r w:rsidRPr="00F30B7E">
              <w:rPr>
                <w:rFonts w:eastAsia="Times New Roman" w:cs="Times New Roman"/>
                <w:szCs w:val="24"/>
                <w:lang w:eastAsia="lv-LV"/>
              </w:rPr>
              <w:t>panta 15.</w:t>
            </w:r>
            <w:r w:rsidR="005D5BDA">
              <w:rPr>
                <w:rFonts w:eastAsia="Times New Roman" w:cs="Times New Roman"/>
                <w:szCs w:val="24"/>
                <w:lang w:eastAsia="lv-LV"/>
              </w:rPr>
              <w:t> </w:t>
            </w:r>
            <w:r w:rsidRPr="00F30B7E">
              <w:rPr>
                <w:rFonts w:eastAsia="Times New Roman" w:cs="Times New Roman"/>
                <w:szCs w:val="24"/>
                <w:lang w:eastAsia="lv-LV"/>
              </w:rPr>
              <w:t>punkts</w:t>
            </w:r>
          </w:p>
          <w:p w14:paraId="661FA221" w14:textId="49D4E099"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(28.a</w:t>
            </w:r>
            <w:r w:rsidR="005D5BDA">
              <w:rPr>
                <w:rFonts w:eastAsia="Times New Roman" w:cs="Times New Roman"/>
                <w:szCs w:val="24"/>
                <w:lang w:eastAsia="lv-LV"/>
              </w:rPr>
              <w:t> </w:t>
            </w:r>
            <w:r w:rsidRPr="00F30B7E">
              <w:rPr>
                <w:rFonts w:eastAsia="Times New Roman" w:cs="Times New Roman"/>
                <w:szCs w:val="24"/>
                <w:lang w:eastAsia="lv-LV"/>
              </w:rPr>
              <w:t>panta 6.</w:t>
            </w:r>
            <w:r w:rsidR="005D5BDA">
              <w:rPr>
                <w:rFonts w:eastAsia="Times New Roman" w:cs="Times New Roman"/>
                <w:szCs w:val="24"/>
                <w:lang w:eastAsia="lv-LV"/>
              </w:rPr>
              <w:t> </w:t>
            </w:r>
            <w:r w:rsidRPr="00F30B7E">
              <w:rPr>
                <w:rFonts w:eastAsia="Times New Roman" w:cs="Times New Roman"/>
                <w:szCs w:val="24"/>
                <w:lang w:eastAsia="lv-LV"/>
              </w:rPr>
              <w:t>punkts)</w:t>
            </w:r>
          </w:p>
        </w:tc>
        <w:tc>
          <w:tcPr>
            <w:tcW w:w="1322" w:type="pct"/>
            <w:tcBorders>
              <w:top w:val="outset" w:sz="6" w:space="0" w:color="auto"/>
              <w:left w:val="outset" w:sz="6" w:space="0" w:color="auto"/>
              <w:bottom w:val="outset" w:sz="6" w:space="0" w:color="auto"/>
              <w:right w:val="outset" w:sz="6" w:space="0" w:color="auto"/>
            </w:tcBorders>
          </w:tcPr>
          <w:p w14:paraId="669BBA6E" w14:textId="0FA9F6BE"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Komerclikuma 10.</w:t>
            </w:r>
            <w:r w:rsidR="005D5BDA">
              <w:rPr>
                <w:rFonts w:eastAsia="Times New Roman" w:cs="Times New Roman"/>
                <w:szCs w:val="24"/>
                <w:lang w:eastAsia="lv-LV"/>
              </w:rPr>
              <w:t> </w:t>
            </w:r>
            <w:r w:rsidRPr="00F30B7E">
              <w:rPr>
                <w:rFonts w:eastAsia="Times New Roman" w:cs="Times New Roman"/>
                <w:szCs w:val="24"/>
                <w:lang w:eastAsia="lv-LV"/>
              </w:rPr>
              <w:t>panta trešā daļa</w:t>
            </w:r>
          </w:p>
        </w:tc>
        <w:tc>
          <w:tcPr>
            <w:tcW w:w="1123" w:type="pct"/>
            <w:tcBorders>
              <w:top w:val="outset" w:sz="6" w:space="0" w:color="auto"/>
              <w:left w:val="outset" w:sz="6" w:space="0" w:color="auto"/>
              <w:bottom w:val="outset" w:sz="6" w:space="0" w:color="auto"/>
              <w:right w:val="outset" w:sz="6" w:space="0" w:color="auto"/>
            </w:tcBorders>
          </w:tcPr>
          <w:p w14:paraId="7F4C041F" w14:textId="5AA82B3B" w:rsidR="002654A3" w:rsidRPr="00F30B7E" w:rsidRDefault="002654A3" w:rsidP="00636F99">
            <w:pPr>
              <w:spacing w:after="0"/>
              <w:ind w:firstLine="0"/>
              <w:jc w:val="center"/>
              <w:rPr>
                <w:rFonts w:eastAsia="Times New Roman" w:cs="Times New Roman"/>
                <w:szCs w:val="24"/>
                <w:lang w:eastAsia="lv-LV"/>
              </w:rPr>
            </w:pPr>
            <w:r>
              <w:rPr>
                <w:rFonts w:eastAsia="Times New Roman" w:cs="Times New Roman"/>
                <w:szCs w:val="24"/>
                <w:lang w:eastAsia="lv-LV"/>
              </w:rPr>
              <w:t>ES tiesību norma jau ir ieviesta pilnībā</w:t>
            </w:r>
          </w:p>
        </w:tc>
        <w:tc>
          <w:tcPr>
            <w:tcW w:w="1687" w:type="pct"/>
            <w:tcBorders>
              <w:top w:val="outset" w:sz="6" w:space="0" w:color="auto"/>
              <w:left w:val="outset" w:sz="6" w:space="0" w:color="auto"/>
              <w:bottom w:val="outset" w:sz="6" w:space="0" w:color="auto"/>
              <w:right w:val="outset" w:sz="6" w:space="0" w:color="auto"/>
            </w:tcBorders>
          </w:tcPr>
          <w:p w14:paraId="22470443" w14:textId="77777777"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Neparedz stingrākas prasības, nekā paredzēts ES tiesību normā</w:t>
            </w:r>
          </w:p>
        </w:tc>
      </w:tr>
      <w:tr w:rsidR="002654A3" w:rsidRPr="00F30B7E" w14:paraId="6ACFB3CC"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28665740" w14:textId="40735F71"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1.</w:t>
            </w:r>
            <w:r w:rsidR="008171C0">
              <w:rPr>
                <w:rFonts w:eastAsia="Times New Roman" w:cs="Times New Roman"/>
                <w:szCs w:val="24"/>
                <w:lang w:eastAsia="lv-LV"/>
              </w:rPr>
              <w:t> </w:t>
            </w:r>
            <w:r w:rsidRPr="00F30B7E">
              <w:rPr>
                <w:rFonts w:eastAsia="Times New Roman" w:cs="Times New Roman"/>
                <w:szCs w:val="24"/>
                <w:lang w:eastAsia="lv-LV"/>
              </w:rPr>
              <w:t>panta 15.</w:t>
            </w:r>
            <w:r w:rsidR="008171C0">
              <w:rPr>
                <w:rFonts w:eastAsia="Times New Roman" w:cs="Times New Roman"/>
                <w:szCs w:val="24"/>
                <w:lang w:eastAsia="lv-LV"/>
              </w:rPr>
              <w:t> </w:t>
            </w:r>
            <w:r w:rsidRPr="00F30B7E">
              <w:rPr>
                <w:rFonts w:eastAsia="Times New Roman" w:cs="Times New Roman"/>
                <w:szCs w:val="24"/>
                <w:lang w:eastAsia="lv-LV"/>
              </w:rPr>
              <w:t>punkts</w:t>
            </w:r>
          </w:p>
          <w:p w14:paraId="792E098A" w14:textId="13060216"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(28.a</w:t>
            </w:r>
            <w:r w:rsidR="008171C0">
              <w:rPr>
                <w:rFonts w:eastAsia="Times New Roman" w:cs="Times New Roman"/>
                <w:szCs w:val="24"/>
                <w:lang w:eastAsia="lv-LV"/>
              </w:rPr>
              <w:t> </w:t>
            </w:r>
            <w:r w:rsidRPr="00F30B7E">
              <w:rPr>
                <w:rFonts w:eastAsia="Times New Roman" w:cs="Times New Roman"/>
                <w:szCs w:val="24"/>
                <w:lang w:eastAsia="lv-LV"/>
              </w:rPr>
              <w:t>panta 7.</w:t>
            </w:r>
            <w:r w:rsidR="008171C0">
              <w:rPr>
                <w:rFonts w:eastAsia="Times New Roman" w:cs="Times New Roman"/>
                <w:szCs w:val="24"/>
                <w:lang w:eastAsia="lv-LV"/>
              </w:rPr>
              <w:t> </w:t>
            </w:r>
            <w:r w:rsidRPr="00F30B7E">
              <w:rPr>
                <w:rFonts w:eastAsia="Times New Roman" w:cs="Times New Roman"/>
                <w:szCs w:val="24"/>
                <w:lang w:eastAsia="lv-LV"/>
              </w:rPr>
              <w:t>punkts)</w:t>
            </w:r>
          </w:p>
        </w:tc>
        <w:tc>
          <w:tcPr>
            <w:tcW w:w="1322" w:type="pct"/>
            <w:tcBorders>
              <w:top w:val="outset" w:sz="6" w:space="0" w:color="auto"/>
              <w:left w:val="outset" w:sz="6" w:space="0" w:color="auto"/>
              <w:bottom w:val="outset" w:sz="6" w:space="0" w:color="auto"/>
              <w:right w:val="outset" w:sz="6" w:space="0" w:color="auto"/>
            </w:tcBorders>
          </w:tcPr>
          <w:p w14:paraId="7630E46C" w14:textId="34B6968B"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 xml:space="preserve">Likumprojekta </w:t>
            </w:r>
            <w:r w:rsidR="000C793E" w:rsidRPr="0031559E">
              <w:rPr>
                <w:bCs/>
              </w:rPr>
              <w:t>"</w:t>
            </w:r>
            <w:r w:rsidRPr="00F30B7E">
              <w:rPr>
                <w:rFonts w:eastAsia="Times New Roman" w:cs="Times New Roman"/>
                <w:szCs w:val="24"/>
                <w:lang w:eastAsia="lv-LV"/>
              </w:rPr>
              <w:t xml:space="preserve">Grozījumi likumā </w:t>
            </w:r>
            <w:r w:rsidR="000C793E" w:rsidRPr="0031559E">
              <w:rPr>
                <w:bCs/>
              </w:rPr>
              <w:t>"</w:t>
            </w:r>
            <w:r w:rsidRPr="00F30B7E">
              <w:rPr>
                <w:rFonts w:eastAsia="Times New Roman" w:cs="Times New Roman"/>
                <w:szCs w:val="24"/>
                <w:lang w:eastAsia="lv-LV"/>
              </w:rPr>
              <w:t>Par Latvijas Republikas Uzņēmumu reģistru</w:t>
            </w:r>
            <w:r w:rsidR="000C793E" w:rsidRPr="0031559E">
              <w:rPr>
                <w:bCs/>
              </w:rPr>
              <w:t>"</w:t>
            </w:r>
            <w:r w:rsidRPr="00F30B7E">
              <w:rPr>
                <w:rFonts w:eastAsia="Times New Roman" w:cs="Times New Roman"/>
                <w:szCs w:val="24"/>
                <w:lang w:eastAsia="lv-LV"/>
              </w:rPr>
              <w:t xml:space="preserve"> </w:t>
            </w:r>
            <w:r w:rsidR="00607F2B">
              <w:rPr>
                <w:rFonts w:eastAsia="Times New Roman" w:cs="Times New Roman"/>
                <w:szCs w:val="24"/>
                <w:lang w:eastAsia="lv-LV"/>
              </w:rPr>
              <w:t>7</w:t>
            </w:r>
            <w:r w:rsidRPr="00F30B7E">
              <w:rPr>
                <w:rFonts w:eastAsia="Times New Roman" w:cs="Times New Roman"/>
                <w:szCs w:val="24"/>
                <w:lang w:eastAsia="lv-LV"/>
              </w:rPr>
              <w:t>.</w:t>
            </w:r>
            <w:r w:rsidR="008171C0">
              <w:rPr>
                <w:rFonts w:eastAsia="Times New Roman" w:cs="Times New Roman"/>
                <w:szCs w:val="24"/>
                <w:lang w:eastAsia="lv-LV"/>
              </w:rPr>
              <w:t> </w:t>
            </w:r>
            <w:r w:rsidRPr="00F30B7E">
              <w:rPr>
                <w:rFonts w:eastAsia="Times New Roman" w:cs="Times New Roman"/>
                <w:szCs w:val="24"/>
                <w:lang w:eastAsia="lv-LV"/>
              </w:rPr>
              <w:t xml:space="preserve">pants (likuma </w:t>
            </w:r>
            <w:r>
              <w:rPr>
                <w:rFonts w:eastAsia="Times New Roman" w:cs="Times New Roman"/>
                <w:szCs w:val="24"/>
                <w:lang w:eastAsia="lv-LV"/>
              </w:rPr>
              <w:t>18</w:t>
            </w:r>
            <w:r w:rsidRPr="0020233A">
              <w:rPr>
                <w:rFonts w:eastAsia="Times New Roman" w:cs="Times New Roman"/>
                <w:szCs w:val="24"/>
                <w:lang w:eastAsia="lv-LV"/>
              </w:rPr>
              <w:t>.</w:t>
            </w:r>
            <w:r w:rsidRPr="0020233A">
              <w:rPr>
                <w:rFonts w:eastAsia="Times New Roman" w:cs="Times New Roman"/>
                <w:szCs w:val="24"/>
                <w:vertAlign w:val="superscript"/>
                <w:lang w:eastAsia="lv-LV"/>
              </w:rPr>
              <w:t>29</w:t>
            </w:r>
            <w:r w:rsidR="008171C0">
              <w:rPr>
                <w:rFonts w:eastAsia="Times New Roman" w:cs="Times New Roman"/>
                <w:szCs w:val="24"/>
                <w:vertAlign w:val="superscript"/>
                <w:lang w:eastAsia="lv-LV"/>
              </w:rPr>
              <w:t> </w:t>
            </w:r>
            <w:r w:rsidRPr="00F30B7E">
              <w:rPr>
                <w:rFonts w:eastAsia="Times New Roman" w:cs="Times New Roman"/>
                <w:szCs w:val="24"/>
                <w:lang w:eastAsia="lv-LV"/>
              </w:rPr>
              <w:t>panta otrā daļa</w:t>
            </w:r>
            <w:r w:rsidR="00FB1075">
              <w:rPr>
                <w:rFonts w:eastAsia="Times New Roman" w:cs="Times New Roman"/>
                <w:szCs w:val="24"/>
                <w:lang w:eastAsia="lv-LV"/>
              </w:rPr>
              <w:t>, likuma 18.</w:t>
            </w:r>
            <w:r w:rsidR="00FB1075" w:rsidRPr="005361A8">
              <w:rPr>
                <w:rFonts w:eastAsia="Times New Roman" w:cs="Times New Roman"/>
                <w:szCs w:val="24"/>
                <w:vertAlign w:val="superscript"/>
                <w:lang w:eastAsia="lv-LV"/>
              </w:rPr>
              <w:t>33</w:t>
            </w:r>
            <w:r w:rsidR="008171C0">
              <w:rPr>
                <w:rFonts w:eastAsia="Times New Roman" w:cs="Times New Roman"/>
                <w:szCs w:val="24"/>
                <w:vertAlign w:val="superscript"/>
                <w:lang w:eastAsia="lv-LV"/>
              </w:rPr>
              <w:t> </w:t>
            </w:r>
            <w:r w:rsidR="00FB1075">
              <w:rPr>
                <w:rFonts w:eastAsia="Times New Roman" w:cs="Times New Roman"/>
                <w:szCs w:val="24"/>
                <w:lang w:eastAsia="lv-LV"/>
              </w:rPr>
              <w:t>pants</w:t>
            </w:r>
            <w:r w:rsidRPr="00F30B7E">
              <w:rPr>
                <w:rFonts w:eastAsia="Times New Roman" w:cs="Times New Roman"/>
                <w:szCs w:val="24"/>
                <w:lang w:eastAsia="lv-LV"/>
              </w:rPr>
              <w:t xml:space="preserve">) </w:t>
            </w:r>
          </w:p>
        </w:tc>
        <w:tc>
          <w:tcPr>
            <w:tcW w:w="1123" w:type="pct"/>
            <w:tcBorders>
              <w:top w:val="outset" w:sz="6" w:space="0" w:color="auto"/>
              <w:left w:val="outset" w:sz="6" w:space="0" w:color="auto"/>
              <w:bottom w:val="outset" w:sz="6" w:space="0" w:color="auto"/>
              <w:right w:val="outset" w:sz="6" w:space="0" w:color="auto"/>
            </w:tcBorders>
          </w:tcPr>
          <w:p w14:paraId="4CB7F5A6" w14:textId="312EBE0A"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ES tiesību norma tik</w:t>
            </w:r>
            <w:r>
              <w:rPr>
                <w:rFonts w:eastAsia="Times New Roman" w:cs="Times New Roman"/>
                <w:szCs w:val="24"/>
                <w:lang w:eastAsia="lv-LV"/>
              </w:rPr>
              <w:t>s</w:t>
            </w:r>
            <w:r w:rsidRPr="00F30B7E">
              <w:rPr>
                <w:rFonts w:eastAsia="Times New Roman" w:cs="Times New Roman"/>
                <w:szCs w:val="24"/>
                <w:lang w:eastAsia="lv-LV"/>
              </w:rPr>
              <w:t xml:space="preserve"> ieviesta pilnībā</w:t>
            </w:r>
          </w:p>
        </w:tc>
        <w:tc>
          <w:tcPr>
            <w:tcW w:w="1687" w:type="pct"/>
            <w:tcBorders>
              <w:top w:val="outset" w:sz="6" w:space="0" w:color="auto"/>
              <w:left w:val="outset" w:sz="6" w:space="0" w:color="auto"/>
              <w:bottom w:val="outset" w:sz="6" w:space="0" w:color="auto"/>
              <w:right w:val="outset" w:sz="6" w:space="0" w:color="auto"/>
            </w:tcBorders>
          </w:tcPr>
          <w:p w14:paraId="4857C93B" w14:textId="77777777"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Neparedz stingrākas prasības, nekā paredzēts ES tiesību normā</w:t>
            </w:r>
          </w:p>
        </w:tc>
      </w:tr>
      <w:tr w:rsidR="002654A3" w:rsidRPr="00F30B7E" w14:paraId="68756B0E"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3D31915F" w14:textId="3437B51D"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1.</w:t>
            </w:r>
            <w:r w:rsidR="008171C0">
              <w:rPr>
                <w:rFonts w:eastAsia="Times New Roman" w:cs="Times New Roman"/>
                <w:szCs w:val="24"/>
                <w:lang w:eastAsia="lv-LV"/>
              </w:rPr>
              <w:t> </w:t>
            </w:r>
            <w:r w:rsidRPr="00F30B7E">
              <w:rPr>
                <w:rFonts w:eastAsia="Times New Roman" w:cs="Times New Roman"/>
                <w:szCs w:val="24"/>
                <w:lang w:eastAsia="lv-LV"/>
              </w:rPr>
              <w:t>panta 15.</w:t>
            </w:r>
            <w:r w:rsidR="008171C0">
              <w:rPr>
                <w:rFonts w:eastAsia="Times New Roman" w:cs="Times New Roman"/>
                <w:szCs w:val="24"/>
                <w:lang w:eastAsia="lv-LV"/>
              </w:rPr>
              <w:t> </w:t>
            </w:r>
            <w:r w:rsidRPr="00F30B7E">
              <w:rPr>
                <w:rFonts w:eastAsia="Times New Roman" w:cs="Times New Roman"/>
                <w:szCs w:val="24"/>
                <w:lang w:eastAsia="lv-LV"/>
              </w:rPr>
              <w:t>punkts</w:t>
            </w:r>
          </w:p>
          <w:p w14:paraId="31A2B185" w14:textId="0F7F0701"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(28.b</w:t>
            </w:r>
            <w:r w:rsidR="008171C0">
              <w:rPr>
                <w:rFonts w:eastAsia="Times New Roman" w:cs="Times New Roman"/>
                <w:szCs w:val="24"/>
                <w:lang w:eastAsia="lv-LV"/>
              </w:rPr>
              <w:t> </w:t>
            </w:r>
            <w:r w:rsidRPr="00F30B7E">
              <w:rPr>
                <w:rFonts w:eastAsia="Times New Roman" w:cs="Times New Roman"/>
                <w:szCs w:val="24"/>
                <w:lang w:eastAsia="lv-LV"/>
              </w:rPr>
              <w:t>pant</w:t>
            </w:r>
            <w:r>
              <w:rPr>
                <w:rFonts w:eastAsia="Times New Roman" w:cs="Times New Roman"/>
                <w:szCs w:val="24"/>
                <w:lang w:eastAsia="lv-LV"/>
              </w:rPr>
              <w:t>a 1.</w:t>
            </w:r>
            <w:r w:rsidR="008171C0">
              <w:rPr>
                <w:rFonts w:eastAsia="Times New Roman" w:cs="Times New Roman"/>
                <w:szCs w:val="24"/>
                <w:lang w:eastAsia="lv-LV"/>
              </w:rPr>
              <w:t> </w:t>
            </w:r>
            <w:r>
              <w:rPr>
                <w:rFonts w:eastAsia="Times New Roman" w:cs="Times New Roman"/>
                <w:szCs w:val="24"/>
                <w:lang w:eastAsia="lv-LV"/>
              </w:rPr>
              <w:t>un 2.</w:t>
            </w:r>
            <w:r w:rsidR="008171C0">
              <w:rPr>
                <w:rFonts w:eastAsia="Times New Roman" w:cs="Times New Roman"/>
                <w:szCs w:val="24"/>
                <w:lang w:eastAsia="lv-LV"/>
              </w:rPr>
              <w:t> </w:t>
            </w:r>
            <w:r>
              <w:rPr>
                <w:rFonts w:eastAsia="Times New Roman" w:cs="Times New Roman"/>
                <w:szCs w:val="24"/>
                <w:lang w:eastAsia="lv-LV"/>
              </w:rPr>
              <w:t>punkt</w:t>
            </w:r>
            <w:r w:rsidRPr="00F30B7E">
              <w:rPr>
                <w:rFonts w:eastAsia="Times New Roman" w:cs="Times New Roman"/>
                <w:szCs w:val="24"/>
                <w:lang w:eastAsia="lv-LV"/>
              </w:rPr>
              <w:t>s)</w:t>
            </w:r>
          </w:p>
          <w:p w14:paraId="49810425" w14:textId="77777777" w:rsidR="002654A3" w:rsidRPr="00F30B7E" w:rsidRDefault="002654A3" w:rsidP="00636F99">
            <w:pPr>
              <w:spacing w:after="0"/>
              <w:ind w:firstLine="0"/>
              <w:jc w:val="center"/>
              <w:rPr>
                <w:rFonts w:eastAsia="Times New Roman" w:cs="Times New Roman"/>
                <w:szCs w:val="24"/>
                <w:lang w:eastAsia="lv-LV"/>
              </w:rPr>
            </w:pPr>
          </w:p>
        </w:tc>
        <w:tc>
          <w:tcPr>
            <w:tcW w:w="1322" w:type="pct"/>
            <w:tcBorders>
              <w:top w:val="outset" w:sz="6" w:space="0" w:color="auto"/>
              <w:left w:val="outset" w:sz="6" w:space="0" w:color="auto"/>
              <w:bottom w:val="outset" w:sz="6" w:space="0" w:color="auto"/>
              <w:right w:val="outset" w:sz="6" w:space="0" w:color="auto"/>
            </w:tcBorders>
          </w:tcPr>
          <w:p w14:paraId="2134CC1A" w14:textId="0F6EFA7D" w:rsidR="002654A3" w:rsidRPr="00F30B7E" w:rsidRDefault="002654A3" w:rsidP="00636F99">
            <w:pPr>
              <w:spacing w:after="0"/>
              <w:ind w:firstLine="0"/>
              <w:jc w:val="center"/>
              <w:rPr>
                <w:rFonts w:eastAsia="Times New Roman" w:cs="Times New Roman"/>
                <w:szCs w:val="24"/>
                <w:lang w:eastAsia="lv-LV"/>
              </w:rPr>
            </w:pPr>
            <w:r>
              <w:rPr>
                <w:rFonts w:eastAsia="Times New Roman" w:cs="Times New Roman"/>
                <w:szCs w:val="24"/>
                <w:lang w:eastAsia="lv-LV"/>
              </w:rPr>
              <w:t>Komerclikuma 9.</w:t>
            </w:r>
            <w:r w:rsidR="008171C0">
              <w:rPr>
                <w:rFonts w:eastAsia="Times New Roman" w:cs="Times New Roman"/>
                <w:szCs w:val="24"/>
                <w:lang w:eastAsia="lv-LV"/>
              </w:rPr>
              <w:t> </w:t>
            </w:r>
            <w:r>
              <w:rPr>
                <w:rFonts w:eastAsia="Times New Roman" w:cs="Times New Roman"/>
                <w:szCs w:val="24"/>
                <w:lang w:eastAsia="lv-LV"/>
              </w:rPr>
              <w:t>panta pirmā daļa, l</w:t>
            </w:r>
            <w:r w:rsidRPr="00F30B7E">
              <w:rPr>
                <w:rFonts w:eastAsia="Times New Roman" w:cs="Times New Roman"/>
                <w:szCs w:val="24"/>
                <w:lang w:eastAsia="lv-LV"/>
              </w:rPr>
              <w:t xml:space="preserve">ikuma </w:t>
            </w:r>
            <w:r w:rsidR="000C793E" w:rsidRPr="0031559E">
              <w:rPr>
                <w:bCs/>
              </w:rPr>
              <w:t>"</w:t>
            </w:r>
            <w:r w:rsidRPr="00F30B7E">
              <w:rPr>
                <w:rFonts w:eastAsia="Times New Roman" w:cs="Times New Roman"/>
                <w:szCs w:val="24"/>
                <w:lang w:eastAsia="lv-LV"/>
              </w:rPr>
              <w:t xml:space="preserve">Par Latvijas Republikas </w:t>
            </w:r>
            <w:r w:rsidRPr="001515B7">
              <w:rPr>
                <w:rFonts w:eastAsia="Times New Roman" w:cs="Times New Roman"/>
                <w:szCs w:val="24"/>
                <w:lang w:eastAsia="lv-LV"/>
              </w:rPr>
              <w:t>Uzņēmumu reģistru</w:t>
            </w:r>
            <w:r w:rsidR="000C793E" w:rsidRPr="0031559E">
              <w:rPr>
                <w:bCs/>
              </w:rPr>
              <w:t>"</w:t>
            </w:r>
            <w:r w:rsidRPr="001515B7">
              <w:rPr>
                <w:rFonts w:eastAsia="Times New Roman" w:cs="Times New Roman"/>
                <w:szCs w:val="24"/>
                <w:lang w:eastAsia="lv-LV"/>
              </w:rPr>
              <w:t xml:space="preserve"> 4.</w:t>
            </w:r>
            <w:r w:rsidRPr="001515B7">
              <w:rPr>
                <w:rFonts w:eastAsia="Times New Roman" w:cs="Times New Roman"/>
                <w:szCs w:val="24"/>
                <w:vertAlign w:val="superscript"/>
                <w:lang w:eastAsia="lv-LV"/>
              </w:rPr>
              <w:t>4</w:t>
            </w:r>
            <w:r w:rsidR="008171C0">
              <w:rPr>
                <w:rFonts w:eastAsia="Times New Roman" w:cs="Times New Roman"/>
                <w:szCs w:val="24"/>
                <w:vertAlign w:val="superscript"/>
                <w:lang w:eastAsia="lv-LV"/>
              </w:rPr>
              <w:t> </w:t>
            </w:r>
            <w:r w:rsidRPr="001515B7">
              <w:rPr>
                <w:rFonts w:eastAsia="Times New Roman" w:cs="Times New Roman"/>
                <w:szCs w:val="24"/>
                <w:lang w:eastAsia="lv-LV"/>
              </w:rPr>
              <w:t xml:space="preserve">panta sestā daļa </w:t>
            </w:r>
            <w:r w:rsidRPr="00E555D4">
              <w:rPr>
                <w:rFonts w:eastAsia="Times New Roman" w:cs="Times New Roman"/>
                <w:szCs w:val="24"/>
                <w:lang w:eastAsia="lv-LV"/>
              </w:rPr>
              <w:t xml:space="preserve">likumprojekta </w:t>
            </w:r>
            <w:r w:rsidR="00B83A43">
              <w:rPr>
                <w:rFonts w:eastAsia="Times New Roman" w:cs="Times New Roman"/>
                <w:szCs w:val="24"/>
                <w:lang w:eastAsia="lv-LV"/>
              </w:rPr>
              <w:t>10</w:t>
            </w:r>
            <w:r w:rsidRPr="00E555D4">
              <w:rPr>
                <w:rFonts w:eastAsia="Times New Roman" w:cs="Times New Roman"/>
                <w:szCs w:val="24"/>
                <w:lang w:eastAsia="lv-LV"/>
              </w:rPr>
              <w:t>.</w:t>
            </w:r>
            <w:r w:rsidR="008171C0">
              <w:rPr>
                <w:rFonts w:eastAsia="Times New Roman" w:cs="Times New Roman"/>
                <w:szCs w:val="24"/>
                <w:lang w:eastAsia="lv-LV"/>
              </w:rPr>
              <w:t> </w:t>
            </w:r>
            <w:r w:rsidRPr="00E555D4">
              <w:rPr>
                <w:rFonts w:eastAsia="Times New Roman" w:cs="Times New Roman"/>
                <w:szCs w:val="24"/>
                <w:lang w:eastAsia="lv-LV"/>
              </w:rPr>
              <w:t>pants (Komerclikuma papildināšana ar 25.</w:t>
            </w:r>
            <w:r w:rsidRPr="00E555D4">
              <w:rPr>
                <w:rFonts w:eastAsia="Times New Roman" w:cs="Times New Roman"/>
                <w:szCs w:val="24"/>
                <w:vertAlign w:val="superscript"/>
                <w:lang w:eastAsia="lv-LV"/>
              </w:rPr>
              <w:t>1</w:t>
            </w:r>
            <w:r w:rsidR="008171C0">
              <w:rPr>
                <w:rFonts w:eastAsia="Times New Roman" w:cs="Times New Roman"/>
                <w:szCs w:val="24"/>
                <w:vertAlign w:val="superscript"/>
                <w:lang w:eastAsia="lv-LV"/>
              </w:rPr>
              <w:t> </w:t>
            </w:r>
            <w:r w:rsidRPr="00E555D4">
              <w:rPr>
                <w:rFonts w:eastAsia="Times New Roman" w:cs="Times New Roman"/>
                <w:szCs w:val="24"/>
                <w:lang w:eastAsia="lv-LV"/>
              </w:rPr>
              <w:t>panta otro daļu)</w:t>
            </w:r>
            <w:r w:rsidRPr="00F30B7E">
              <w:rPr>
                <w:rFonts w:eastAsia="Times New Roman" w:cs="Times New Roman"/>
                <w:szCs w:val="24"/>
                <w:lang w:eastAsia="lv-LV"/>
              </w:rPr>
              <w:t xml:space="preserve"> </w:t>
            </w:r>
          </w:p>
        </w:tc>
        <w:tc>
          <w:tcPr>
            <w:tcW w:w="1123" w:type="pct"/>
            <w:tcBorders>
              <w:top w:val="outset" w:sz="6" w:space="0" w:color="auto"/>
              <w:left w:val="outset" w:sz="6" w:space="0" w:color="auto"/>
              <w:bottom w:val="outset" w:sz="6" w:space="0" w:color="auto"/>
              <w:right w:val="outset" w:sz="6" w:space="0" w:color="auto"/>
            </w:tcBorders>
          </w:tcPr>
          <w:p w14:paraId="0186C782" w14:textId="77777777"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ES tiesību norma tiks ieviesta pilnībā</w:t>
            </w:r>
          </w:p>
        </w:tc>
        <w:tc>
          <w:tcPr>
            <w:tcW w:w="1687" w:type="pct"/>
            <w:tcBorders>
              <w:top w:val="outset" w:sz="6" w:space="0" w:color="auto"/>
              <w:left w:val="outset" w:sz="6" w:space="0" w:color="auto"/>
              <w:bottom w:val="outset" w:sz="6" w:space="0" w:color="auto"/>
              <w:right w:val="outset" w:sz="6" w:space="0" w:color="auto"/>
            </w:tcBorders>
          </w:tcPr>
          <w:p w14:paraId="2AA07356" w14:textId="77777777"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Neparedz stingrākas prasības, nekā paredzēts ES tiesību normā</w:t>
            </w:r>
          </w:p>
        </w:tc>
      </w:tr>
      <w:tr w:rsidR="002654A3" w:rsidRPr="00F30B7E" w14:paraId="0D0D9D92"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7B98E1FE" w14:textId="29F040A2"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lastRenderedPageBreak/>
              <w:t>1.</w:t>
            </w:r>
            <w:r w:rsidR="008171C0">
              <w:rPr>
                <w:rFonts w:eastAsia="Times New Roman" w:cs="Times New Roman"/>
                <w:szCs w:val="24"/>
                <w:lang w:eastAsia="lv-LV"/>
              </w:rPr>
              <w:t> </w:t>
            </w:r>
            <w:r w:rsidRPr="00F30B7E">
              <w:rPr>
                <w:rFonts w:eastAsia="Times New Roman" w:cs="Times New Roman"/>
                <w:szCs w:val="24"/>
                <w:lang w:eastAsia="lv-LV"/>
              </w:rPr>
              <w:t>panta 15.</w:t>
            </w:r>
            <w:r w:rsidR="008171C0">
              <w:rPr>
                <w:rFonts w:eastAsia="Times New Roman" w:cs="Times New Roman"/>
                <w:szCs w:val="24"/>
                <w:lang w:eastAsia="lv-LV"/>
              </w:rPr>
              <w:t> </w:t>
            </w:r>
            <w:r w:rsidRPr="00F30B7E">
              <w:rPr>
                <w:rFonts w:eastAsia="Times New Roman" w:cs="Times New Roman"/>
                <w:szCs w:val="24"/>
                <w:lang w:eastAsia="lv-LV"/>
              </w:rPr>
              <w:t>punkts</w:t>
            </w:r>
          </w:p>
          <w:p w14:paraId="3322D6FE" w14:textId="186290C4"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(28.c</w:t>
            </w:r>
            <w:r w:rsidR="008171C0">
              <w:rPr>
                <w:rFonts w:eastAsia="Times New Roman" w:cs="Times New Roman"/>
                <w:szCs w:val="24"/>
                <w:lang w:eastAsia="lv-LV"/>
              </w:rPr>
              <w:t> </w:t>
            </w:r>
            <w:r w:rsidRPr="00F30B7E">
              <w:rPr>
                <w:rFonts w:eastAsia="Times New Roman" w:cs="Times New Roman"/>
                <w:szCs w:val="24"/>
                <w:lang w:eastAsia="lv-LV"/>
              </w:rPr>
              <w:t>pants)</w:t>
            </w:r>
          </w:p>
        </w:tc>
        <w:tc>
          <w:tcPr>
            <w:tcW w:w="1322" w:type="pct"/>
            <w:tcBorders>
              <w:top w:val="outset" w:sz="6" w:space="0" w:color="auto"/>
              <w:left w:val="outset" w:sz="6" w:space="0" w:color="auto"/>
              <w:bottom w:val="outset" w:sz="6" w:space="0" w:color="auto"/>
              <w:right w:val="outset" w:sz="6" w:space="0" w:color="auto"/>
            </w:tcBorders>
          </w:tcPr>
          <w:p w14:paraId="5A9EA2B7" w14:textId="466AD99A"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 xml:space="preserve">Likumprojekta </w:t>
            </w:r>
            <w:r w:rsidR="00B83A43">
              <w:rPr>
                <w:rFonts w:eastAsia="Times New Roman" w:cs="Times New Roman"/>
                <w:szCs w:val="24"/>
                <w:lang w:eastAsia="lv-LV"/>
              </w:rPr>
              <w:t>10</w:t>
            </w:r>
            <w:r w:rsidRPr="00F30B7E">
              <w:rPr>
                <w:rFonts w:eastAsia="Times New Roman" w:cs="Times New Roman"/>
                <w:szCs w:val="24"/>
                <w:lang w:eastAsia="lv-LV"/>
              </w:rPr>
              <w:t>.</w:t>
            </w:r>
            <w:r w:rsidR="008171C0">
              <w:rPr>
                <w:rFonts w:eastAsia="Times New Roman" w:cs="Times New Roman"/>
                <w:szCs w:val="24"/>
                <w:lang w:eastAsia="lv-LV"/>
              </w:rPr>
              <w:t> </w:t>
            </w:r>
            <w:r w:rsidRPr="00F30B7E">
              <w:rPr>
                <w:rFonts w:eastAsia="Times New Roman" w:cs="Times New Roman"/>
                <w:szCs w:val="24"/>
                <w:lang w:eastAsia="lv-LV"/>
              </w:rPr>
              <w:t>pants (likuma 25.</w:t>
            </w:r>
            <w:r w:rsidRPr="00F30B7E">
              <w:rPr>
                <w:rFonts w:eastAsia="Times New Roman" w:cs="Times New Roman"/>
                <w:szCs w:val="24"/>
                <w:vertAlign w:val="superscript"/>
                <w:lang w:eastAsia="lv-LV"/>
              </w:rPr>
              <w:t>1</w:t>
            </w:r>
            <w:r w:rsidR="008171C0">
              <w:rPr>
                <w:rFonts w:eastAsia="Times New Roman" w:cs="Times New Roman"/>
                <w:szCs w:val="24"/>
                <w:vertAlign w:val="superscript"/>
                <w:lang w:eastAsia="lv-LV"/>
              </w:rPr>
              <w:t> </w:t>
            </w:r>
            <w:r w:rsidRPr="00F30B7E">
              <w:rPr>
                <w:rFonts w:eastAsia="Times New Roman" w:cs="Times New Roman"/>
                <w:szCs w:val="24"/>
                <w:lang w:eastAsia="lv-LV"/>
              </w:rPr>
              <w:t xml:space="preserve">panta piektā daļa), likumprojekta </w:t>
            </w:r>
            <w:r w:rsidR="000C793E" w:rsidRPr="0031559E">
              <w:rPr>
                <w:bCs/>
              </w:rPr>
              <w:t>"</w:t>
            </w:r>
            <w:r w:rsidRPr="00F30B7E">
              <w:rPr>
                <w:rFonts w:eastAsia="Times New Roman" w:cs="Times New Roman"/>
                <w:szCs w:val="24"/>
                <w:lang w:eastAsia="lv-LV"/>
              </w:rPr>
              <w:t xml:space="preserve">Grozījumi likumā </w:t>
            </w:r>
            <w:r w:rsidR="000C793E" w:rsidRPr="0031559E">
              <w:rPr>
                <w:bCs/>
              </w:rPr>
              <w:t>"</w:t>
            </w:r>
            <w:r w:rsidRPr="00F30B7E">
              <w:rPr>
                <w:rFonts w:eastAsia="Times New Roman" w:cs="Times New Roman"/>
                <w:szCs w:val="24"/>
                <w:lang w:eastAsia="lv-LV"/>
              </w:rPr>
              <w:t>Par Latvijas Republikas Uzņēmumu reģistru</w:t>
            </w:r>
            <w:r w:rsidR="000C793E" w:rsidRPr="0031559E">
              <w:rPr>
                <w:bCs/>
              </w:rPr>
              <w:t>"</w:t>
            </w:r>
            <w:r w:rsidRPr="00F30B7E">
              <w:rPr>
                <w:rFonts w:eastAsia="Times New Roman" w:cs="Times New Roman"/>
                <w:szCs w:val="24"/>
                <w:lang w:eastAsia="lv-LV"/>
              </w:rPr>
              <w:t xml:space="preserve"> </w:t>
            </w:r>
            <w:r w:rsidR="00607F2B">
              <w:rPr>
                <w:rFonts w:eastAsia="Times New Roman" w:cs="Times New Roman"/>
                <w:szCs w:val="24"/>
                <w:lang w:eastAsia="lv-LV"/>
              </w:rPr>
              <w:t>7</w:t>
            </w:r>
            <w:r w:rsidRPr="00F30B7E">
              <w:rPr>
                <w:rFonts w:eastAsia="Times New Roman" w:cs="Times New Roman"/>
                <w:szCs w:val="24"/>
                <w:lang w:eastAsia="lv-LV"/>
              </w:rPr>
              <w:t>.</w:t>
            </w:r>
            <w:r w:rsidR="008171C0">
              <w:rPr>
                <w:rFonts w:eastAsia="Times New Roman" w:cs="Times New Roman"/>
                <w:szCs w:val="24"/>
                <w:lang w:eastAsia="lv-LV"/>
              </w:rPr>
              <w:t> </w:t>
            </w:r>
            <w:r w:rsidRPr="00F30B7E">
              <w:rPr>
                <w:rFonts w:eastAsia="Times New Roman" w:cs="Times New Roman"/>
                <w:szCs w:val="24"/>
                <w:lang w:eastAsia="lv-LV"/>
              </w:rPr>
              <w:t xml:space="preserve">pants (likuma </w:t>
            </w:r>
            <w:r>
              <w:rPr>
                <w:rFonts w:eastAsia="Times New Roman" w:cs="Times New Roman"/>
                <w:szCs w:val="24"/>
                <w:lang w:eastAsia="lv-LV"/>
              </w:rPr>
              <w:t>18</w:t>
            </w:r>
            <w:r w:rsidRPr="00986F28">
              <w:rPr>
                <w:rFonts w:eastAsia="Times New Roman" w:cs="Times New Roman"/>
                <w:szCs w:val="24"/>
                <w:lang w:eastAsia="lv-LV"/>
              </w:rPr>
              <w:t>.</w:t>
            </w:r>
            <w:r w:rsidRPr="00986F28">
              <w:rPr>
                <w:rFonts w:eastAsia="Times New Roman" w:cs="Times New Roman"/>
                <w:szCs w:val="24"/>
                <w:vertAlign w:val="superscript"/>
                <w:lang w:eastAsia="lv-LV"/>
              </w:rPr>
              <w:t>29</w:t>
            </w:r>
            <w:r w:rsidR="008171C0">
              <w:rPr>
                <w:rFonts w:eastAsia="Times New Roman" w:cs="Times New Roman"/>
                <w:szCs w:val="24"/>
                <w:vertAlign w:val="superscript"/>
                <w:lang w:eastAsia="lv-LV"/>
              </w:rPr>
              <w:t> </w:t>
            </w:r>
            <w:r w:rsidRPr="00F30B7E">
              <w:rPr>
                <w:rFonts w:eastAsia="Times New Roman" w:cs="Times New Roman"/>
                <w:szCs w:val="24"/>
                <w:lang w:eastAsia="lv-LV"/>
              </w:rPr>
              <w:t>panta otrā daļa)</w:t>
            </w:r>
          </w:p>
        </w:tc>
        <w:tc>
          <w:tcPr>
            <w:tcW w:w="1123" w:type="pct"/>
            <w:tcBorders>
              <w:top w:val="outset" w:sz="6" w:space="0" w:color="auto"/>
              <w:left w:val="outset" w:sz="6" w:space="0" w:color="auto"/>
              <w:bottom w:val="outset" w:sz="6" w:space="0" w:color="auto"/>
              <w:right w:val="outset" w:sz="6" w:space="0" w:color="auto"/>
            </w:tcBorders>
          </w:tcPr>
          <w:p w14:paraId="12D53B86" w14:textId="77777777"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ES tiesību norma tiks ieviesta pilnībā</w:t>
            </w:r>
          </w:p>
        </w:tc>
        <w:tc>
          <w:tcPr>
            <w:tcW w:w="1687" w:type="pct"/>
            <w:tcBorders>
              <w:top w:val="outset" w:sz="6" w:space="0" w:color="auto"/>
              <w:left w:val="outset" w:sz="6" w:space="0" w:color="auto"/>
              <w:bottom w:val="outset" w:sz="6" w:space="0" w:color="auto"/>
              <w:right w:val="outset" w:sz="6" w:space="0" w:color="auto"/>
            </w:tcBorders>
          </w:tcPr>
          <w:p w14:paraId="19592C85" w14:textId="77777777"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Neparedz stingrākas prasības, nekā paredzēts ES tiesību normā</w:t>
            </w:r>
          </w:p>
        </w:tc>
      </w:tr>
      <w:tr w:rsidR="002654A3" w:rsidRPr="00F30B7E" w14:paraId="649F5538"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5E62A6CE" w14:textId="75E4E4A1" w:rsidR="002654A3" w:rsidRPr="006569BF" w:rsidRDefault="002654A3" w:rsidP="00636F99">
            <w:pPr>
              <w:spacing w:after="0"/>
              <w:ind w:firstLine="0"/>
              <w:jc w:val="center"/>
              <w:rPr>
                <w:rFonts w:eastAsia="Times New Roman" w:cs="Times New Roman"/>
                <w:szCs w:val="24"/>
                <w:lang w:eastAsia="lv-LV"/>
              </w:rPr>
            </w:pPr>
            <w:r w:rsidRPr="006569BF">
              <w:rPr>
                <w:rFonts w:eastAsia="Times New Roman" w:cs="Times New Roman"/>
                <w:szCs w:val="24"/>
                <w:lang w:eastAsia="lv-LV"/>
              </w:rPr>
              <w:t>1.</w:t>
            </w:r>
            <w:r w:rsidR="008171C0">
              <w:rPr>
                <w:rFonts w:eastAsia="Times New Roman" w:cs="Times New Roman"/>
                <w:szCs w:val="24"/>
                <w:lang w:eastAsia="lv-LV"/>
              </w:rPr>
              <w:t> </w:t>
            </w:r>
            <w:r w:rsidRPr="006569BF">
              <w:rPr>
                <w:rFonts w:eastAsia="Times New Roman" w:cs="Times New Roman"/>
                <w:szCs w:val="24"/>
                <w:lang w:eastAsia="lv-LV"/>
              </w:rPr>
              <w:t>panta 16.</w:t>
            </w:r>
            <w:r w:rsidR="008171C0">
              <w:rPr>
                <w:rFonts w:eastAsia="Times New Roman" w:cs="Times New Roman"/>
                <w:szCs w:val="24"/>
                <w:lang w:eastAsia="lv-LV"/>
              </w:rPr>
              <w:t> </w:t>
            </w:r>
            <w:r w:rsidRPr="006569BF">
              <w:rPr>
                <w:rFonts w:eastAsia="Times New Roman" w:cs="Times New Roman"/>
                <w:szCs w:val="24"/>
                <w:lang w:eastAsia="lv-LV"/>
              </w:rPr>
              <w:t>punkts (30.a</w:t>
            </w:r>
            <w:r w:rsidR="008171C0">
              <w:rPr>
                <w:rFonts w:eastAsia="Times New Roman" w:cs="Times New Roman"/>
                <w:szCs w:val="24"/>
                <w:lang w:eastAsia="lv-LV"/>
              </w:rPr>
              <w:t> </w:t>
            </w:r>
            <w:r w:rsidRPr="006569BF">
              <w:rPr>
                <w:rFonts w:eastAsia="Times New Roman" w:cs="Times New Roman"/>
                <w:szCs w:val="24"/>
                <w:lang w:eastAsia="lv-LV"/>
              </w:rPr>
              <w:t>pants)</w:t>
            </w:r>
          </w:p>
        </w:tc>
        <w:tc>
          <w:tcPr>
            <w:tcW w:w="1322" w:type="pct"/>
            <w:tcBorders>
              <w:top w:val="outset" w:sz="6" w:space="0" w:color="auto"/>
              <w:left w:val="outset" w:sz="6" w:space="0" w:color="auto"/>
              <w:bottom w:val="outset" w:sz="6" w:space="0" w:color="auto"/>
              <w:right w:val="outset" w:sz="6" w:space="0" w:color="auto"/>
            </w:tcBorders>
          </w:tcPr>
          <w:p w14:paraId="09A61298" w14:textId="125C5E27" w:rsidR="002654A3" w:rsidRPr="006569BF" w:rsidDel="006C3BAC" w:rsidRDefault="002654A3" w:rsidP="00636F99">
            <w:pPr>
              <w:spacing w:after="0"/>
              <w:ind w:firstLine="0"/>
              <w:jc w:val="center"/>
              <w:rPr>
                <w:rFonts w:eastAsia="Times New Roman" w:cs="Times New Roman"/>
                <w:szCs w:val="24"/>
                <w:lang w:eastAsia="lv-LV"/>
              </w:rPr>
            </w:pPr>
            <w:r w:rsidRPr="006569BF">
              <w:rPr>
                <w:rFonts w:eastAsia="Times New Roman" w:cs="Times New Roman"/>
                <w:szCs w:val="24"/>
                <w:lang w:eastAsia="lv-LV"/>
              </w:rPr>
              <w:t xml:space="preserve">Likumprojekta </w:t>
            </w:r>
            <w:r w:rsidR="000C793E" w:rsidRPr="0031559E">
              <w:rPr>
                <w:bCs/>
              </w:rPr>
              <w:t>"</w:t>
            </w:r>
            <w:r w:rsidRPr="006569BF">
              <w:rPr>
                <w:rFonts w:eastAsia="Times New Roman" w:cs="Times New Roman"/>
                <w:szCs w:val="24"/>
                <w:lang w:eastAsia="lv-LV"/>
              </w:rPr>
              <w:t xml:space="preserve">Grozījumi likumā </w:t>
            </w:r>
            <w:r w:rsidR="000C793E" w:rsidRPr="0031559E">
              <w:rPr>
                <w:bCs/>
              </w:rPr>
              <w:t>"</w:t>
            </w:r>
            <w:r w:rsidRPr="006569BF">
              <w:rPr>
                <w:rFonts w:eastAsia="Times New Roman" w:cs="Times New Roman"/>
                <w:szCs w:val="24"/>
                <w:lang w:eastAsia="lv-LV"/>
              </w:rPr>
              <w:t>Par Latvijas Republikas Uzņēmumu reģistru</w:t>
            </w:r>
            <w:r w:rsidR="000C793E" w:rsidRPr="0031559E">
              <w:rPr>
                <w:bCs/>
              </w:rPr>
              <w:t>"</w:t>
            </w:r>
            <w:r w:rsidRPr="006569BF">
              <w:rPr>
                <w:rFonts w:eastAsia="Times New Roman" w:cs="Times New Roman"/>
                <w:szCs w:val="24"/>
                <w:lang w:eastAsia="lv-LV"/>
              </w:rPr>
              <w:t xml:space="preserve"> </w:t>
            </w:r>
            <w:r w:rsidR="00607F2B">
              <w:rPr>
                <w:rFonts w:eastAsia="Times New Roman" w:cs="Times New Roman"/>
                <w:szCs w:val="24"/>
                <w:lang w:eastAsia="lv-LV"/>
              </w:rPr>
              <w:t>7</w:t>
            </w:r>
            <w:r w:rsidRPr="006569BF">
              <w:rPr>
                <w:rFonts w:eastAsia="Times New Roman" w:cs="Times New Roman"/>
                <w:szCs w:val="24"/>
                <w:lang w:eastAsia="lv-LV"/>
              </w:rPr>
              <w:t>.</w:t>
            </w:r>
            <w:r w:rsidR="008171C0">
              <w:rPr>
                <w:rFonts w:eastAsia="Times New Roman" w:cs="Times New Roman"/>
                <w:szCs w:val="24"/>
                <w:lang w:eastAsia="lv-LV"/>
              </w:rPr>
              <w:t> </w:t>
            </w:r>
            <w:r w:rsidRPr="006569BF">
              <w:rPr>
                <w:rFonts w:eastAsia="Times New Roman" w:cs="Times New Roman"/>
                <w:szCs w:val="24"/>
                <w:lang w:eastAsia="lv-LV"/>
              </w:rPr>
              <w:t>pants (likuma 18.</w:t>
            </w:r>
            <w:r w:rsidRPr="006569BF">
              <w:rPr>
                <w:rFonts w:eastAsia="Times New Roman" w:cs="Times New Roman"/>
                <w:szCs w:val="24"/>
                <w:vertAlign w:val="superscript"/>
                <w:lang w:eastAsia="lv-LV"/>
              </w:rPr>
              <w:t>29</w:t>
            </w:r>
            <w:r w:rsidR="008171C0">
              <w:rPr>
                <w:rFonts w:eastAsia="Times New Roman" w:cs="Times New Roman"/>
                <w:szCs w:val="24"/>
                <w:vertAlign w:val="superscript"/>
                <w:lang w:eastAsia="lv-LV"/>
              </w:rPr>
              <w:t> </w:t>
            </w:r>
            <w:r w:rsidRPr="006569BF">
              <w:rPr>
                <w:rFonts w:eastAsia="Times New Roman" w:cs="Times New Roman"/>
                <w:szCs w:val="24"/>
                <w:lang w:eastAsia="lv-LV"/>
              </w:rPr>
              <w:t>panta pirmā daļa, likuma 18.</w:t>
            </w:r>
            <w:r w:rsidR="00901579">
              <w:rPr>
                <w:rFonts w:eastAsia="Times New Roman" w:cs="Times New Roman"/>
                <w:szCs w:val="24"/>
                <w:vertAlign w:val="superscript"/>
                <w:lang w:eastAsia="lv-LV"/>
              </w:rPr>
              <w:t>3</w:t>
            </w:r>
            <w:r w:rsidR="001923DB">
              <w:rPr>
                <w:rFonts w:eastAsia="Times New Roman" w:cs="Times New Roman"/>
                <w:szCs w:val="24"/>
                <w:vertAlign w:val="superscript"/>
                <w:lang w:eastAsia="lv-LV"/>
              </w:rPr>
              <w:t>2</w:t>
            </w:r>
            <w:r w:rsidR="008171C0">
              <w:rPr>
                <w:rFonts w:eastAsia="Times New Roman" w:cs="Times New Roman"/>
                <w:szCs w:val="24"/>
                <w:vertAlign w:val="superscript"/>
                <w:lang w:eastAsia="lv-LV"/>
              </w:rPr>
              <w:t> </w:t>
            </w:r>
            <w:r w:rsidR="00A00655" w:rsidRPr="006569BF">
              <w:rPr>
                <w:rFonts w:eastAsia="Times New Roman" w:cs="Times New Roman"/>
                <w:szCs w:val="24"/>
                <w:lang w:eastAsia="lv-LV"/>
              </w:rPr>
              <w:t>pant</w:t>
            </w:r>
            <w:r w:rsidR="00A00655">
              <w:rPr>
                <w:rFonts w:eastAsia="Times New Roman" w:cs="Times New Roman"/>
                <w:szCs w:val="24"/>
                <w:lang w:eastAsia="lv-LV"/>
              </w:rPr>
              <w:t>s</w:t>
            </w:r>
            <w:r w:rsidRPr="006569BF">
              <w:rPr>
                <w:rFonts w:eastAsia="Times New Roman" w:cs="Times New Roman"/>
                <w:szCs w:val="24"/>
                <w:lang w:eastAsia="lv-LV"/>
              </w:rPr>
              <w:t>)</w:t>
            </w:r>
          </w:p>
        </w:tc>
        <w:tc>
          <w:tcPr>
            <w:tcW w:w="1123" w:type="pct"/>
            <w:tcBorders>
              <w:top w:val="outset" w:sz="6" w:space="0" w:color="auto"/>
              <w:left w:val="outset" w:sz="6" w:space="0" w:color="auto"/>
              <w:bottom w:val="outset" w:sz="6" w:space="0" w:color="auto"/>
              <w:right w:val="outset" w:sz="6" w:space="0" w:color="auto"/>
            </w:tcBorders>
          </w:tcPr>
          <w:p w14:paraId="4323F7F5" w14:textId="77777777" w:rsidR="002654A3" w:rsidRPr="006569BF" w:rsidRDefault="002654A3" w:rsidP="00636F99">
            <w:pPr>
              <w:spacing w:after="0"/>
              <w:ind w:firstLine="0"/>
              <w:jc w:val="center"/>
              <w:rPr>
                <w:rFonts w:eastAsia="Times New Roman" w:cs="Times New Roman"/>
                <w:szCs w:val="24"/>
                <w:lang w:eastAsia="lv-LV"/>
              </w:rPr>
            </w:pPr>
            <w:r w:rsidRPr="006569BF">
              <w:rPr>
                <w:rFonts w:eastAsia="Times New Roman" w:cs="Times New Roman"/>
                <w:szCs w:val="24"/>
                <w:lang w:eastAsia="lv-LV"/>
              </w:rPr>
              <w:t>ES tiesību norma tiks ieviesta pilnībā</w:t>
            </w:r>
          </w:p>
        </w:tc>
        <w:tc>
          <w:tcPr>
            <w:tcW w:w="1687" w:type="pct"/>
            <w:tcBorders>
              <w:top w:val="outset" w:sz="6" w:space="0" w:color="auto"/>
              <w:left w:val="outset" w:sz="6" w:space="0" w:color="auto"/>
              <w:bottom w:val="outset" w:sz="6" w:space="0" w:color="auto"/>
              <w:right w:val="outset" w:sz="6" w:space="0" w:color="auto"/>
            </w:tcBorders>
          </w:tcPr>
          <w:p w14:paraId="55EC4852" w14:textId="77777777" w:rsidR="002654A3" w:rsidRPr="006569BF" w:rsidRDefault="002654A3" w:rsidP="00636F99">
            <w:pPr>
              <w:spacing w:after="0"/>
              <w:ind w:firstLine="0"/>
              <w:jc w:val="center"/>
              <w:rPr>
                <w:rFonts w:eastAsia="Times New Roman" w:cs="Times New Roman"/>
                <w:szCs w:val="24"/>
                <w:lang w:eastAsia="lv-LV"/>
              </w:rPr>
            </w:pPr>
            <w:r w:rsidRPr="006569BF">
              <w:rPr>
                <w:rFonts w:eastAsia="Times New Roman" w:cs="Times New Roman"/>
                <w:szCs w:val="24"/>
                <w:lang w:eastAsia="lv-LV"/>
              </w:rPr>
              <w:t>Neparedz stingrākas prasības, nekā paredzēts ES tiesību normā</w:t>
            </w:r>
          </w:p>
        </w:tc>
      </w:tr>
      <w:tr w:rsidR="002654A3" w:rsidRPr="00F30B7E" w14:paraId="0DD94EBE"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4F95209B" w14:textId="6789ADBC"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1.</w:t>
            </w:r>
            <w:r w:rsidR="008171C0">
              <w:rPr>
                <w:rFonts w:eastAsia="Times New Roman" w:cs="Times New Roman"/>
                <w:szCs w:val="24"/>
                <w:lang w:eastAsia="lv-LV"/>
              </w:rPr>
              <w:t> </w:t>
            </w:r>
            <w:r w:rsidRPr="00F30B7E">
              <w:rPr>
                <w:rFonts w:eastAsia="Times New Roman" w:cs="Times New Roman"/>
                <w:szCs w:val="24"/>
                <w:lang w:eastAsia="lv-LV"/>
              </w:rPr>
              <w:t>panta 17.</w:t>
            </w:r>
            <w:r w:rsidR="008171C0">
              <w:rPr>
                <w:rFonts w:eastAsia="Times New Roman" w:cs="Times New Roman"/>
                <w:szCs w:val="24"/>
                <w:lang w:eastAsia="lv-LV"/>
              </w:rPr>
              <w:t> </w:t>
            </w:r>
            <w:r w:rsidRPr="00F30B7E">
              <w:rPr>
                <w:rFonts w:eastAsia="Times New Roman" w:cs="Times New Roman"/>
                <w:szCs w:val="24"/>
                <w:lang w:eastAsia="lv-LV"/>
              </w:rPr>
              <w:t>punkts</w:t>
            </w:r>
          </w:p>
          <w:p w14:paraId="2710BD4A" w14:textId="64411A45"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(31.</w:t>
            </w:r>
            <w:r w:rsidR="008171C0">
              <w:rPr>
                <w:rFonts w:eastAsia="Times New Roman" w:cs="Times New Roman"/>
                <w:szCs w:val="24"/>
                <w:lang w:eastAsia="lv-LV"/>
              </w:rPr>
              <w:t> </w:t>
            </w:r>
            <w:r w:rsidRPr="00F30B7E">
              <w:rPr>
                <w:rFonts w:eastAsia="Times New Roman" w:cs="Times New Roman"/>
                <w:szCs w:val="24"/>
                <w:lang w:eastAsia="lv-LV"/>
              </w:rPr>
              <w:t>panta otrā daļa)</w:t>
            </w:r>
          </w:p>
        </w:tc>
        <w:tc>
          <w:tcPr>
            <w:tcW w:w="1322" w:type="pct"/>
            <w:tcBorders>
              <w:top w:val="outset" w:sz="6" w:space="0" w:color="auto"/>
              <w:left w:val="outset" w:sz="6" w:space="0" w:color="auto"/>
              <w:bottom w:val="outset" w:sz="6" w:space="0" w:color="auto"/>
              <w:right w:val="outset" w:sz="6" w:space="0" w:color="auto"/>
            </w:tcBorders>
          </w:tcPr>
          <w:p w14:paraId="483A97B3" w14:textId="2C4D61A8" w:rsidR="002654A3" w:rsidRPr="00E3568A" w:rsidRDefault="002654A3" w:rsidP="00636F99">
            <w:pPr>
              <w:spacing w:after="0"/>
              <w:ind w:firstLine="0"/>
              <w:jc w:val="center"/>
              <w:rPr>
                <w:rFonts w:eastAsia="Times New Roman" w:cs="Times New Roman"/>
                <w:szCs w:val="24"/>
                <w:lang w:eastAsia="lv-LV"/>
              </w:rPr>
            </w:pPr>
            <w:r w:rsidRPr="00E3568A">
              <w:rPr>
                <w:rFonts w:eastAsia="Times New Roman" w:cs="Times New Roman"/>
                <w:szCs w:val="24"/>
                <w:lang w:eastAsia="lv-LV"/>
              </w:rPr>
              <w:t xml:space="preserve">Likumprojekta </w:t>
            </w:r>
            <w:r w:rsidR="00B83A43">
              <w:rPr>
                <w:rFonts w:eastAsia="Times New Roman" w:cs="Times New Roman"/>
                <w:szCs w:val="24"/>
                <w:lang w:eastAsia="lv-LV"/>
              </w:rPr>
              <w:t>10</w:t>
            </w:r>
            <w:r w:rsidRPr="00E3568A">
              <w:rPr>
                <w:rFonts w:eastAsia="Times New Roman" w:cs="Times New Roman"/>
                <w:szCs w:val="24"/>
                <w:lang w:eastAsia="lv-LV"/>
              </w:rPr>
              <w:t>.</w:t>
            </w:r>
            <w:r w:rsidR="008171C0">
              <w:rPr>
                <w:rFonts w:eastAsia="Times New Roman" w:cs="Times New Roman"/>
                <w:szCs w:val="24"/>
                <w:lang w:eastAsia="lv-LV"/>
              </w:rPr>
              <w:t> </w:t>
            </w:r>
            <w:r w:rsidRPr="00E3568A">
              <w:rPr>
                <w:rFonts w:eastAsia="Times New Roman" w:cs="Times New Roman"/>
                <w:szCs w:val="24"/>
                <w:lang w:eastAsia="lv-LV"/>
              </w:rPr>
              <w:t>pants (Komerclikuma 25.</w:t>
            </w:r>
            <w:r w:rsidRPr="00E3568A">
              <w:rPr>
                <w:rFonts w:eastAsia="Times New Roman" w:cs="Times New Roman"/>
                <w:szCs w:val="24"/>
                <w:vertAlign w:val="superscript"/>
                <w:lang w:eastAsia="lv-LV"/>
              </w:rPr>
              <w:t>1</w:t>
            </w:r>
            <w:r w:rsidR="008171C0">
              <w:rPr>
                <w:rFonts w:eastAsia="Times New Roman" w:cs="Times New Roman"/>
                <w:szCs w:val="24"/>
                <w:vertAlign w:val="superscript"/>
                <w:lang w:eastAsia="lv-LV"/>
              </w:rPr>
              <w:t> </w:t>
            </w:r>
            <w:r w:rsidRPr="00E3568A">
              <w:rPr>
                <w:rFonts w:eastAsia="Times New Roman" w:cs="Times New Roman"/>
                <w:szCs w:val="24"/>
                <w:lang w:eastAsia="lv-LV"/>
              </w:rPr>
              <w:t xml:space="preserve">panta ceturtā daļa), likumprojekta </w:t>
            </w:r>
            <w:r w:rsidR="000C793E" w:rsidRPr="0031559E">
              <w:rPr>
                <w:bCs/>
              </w:rPr>
              <w:t>"</w:t>
            </w:r>
            <w:r w:rsidRPr="00E3568A">
              <w:rPr>
                <w:rFonts w:eastAsia="Times New Roman" w:cs="Times New Roman"/>
                <w:szCs w:val="24"/>
                <w:lang w:eastAsia="lv-LV"/>
              </w:rPr>
              <w:t xml:space="preserve">Grozījumi likumā </w:t>
            </w:r>
            <w:r w:rsidR="000C793E" w:rsidRPr="0031559E">
              <w:rPr>
                <w:bCs/>
              </w:rPr>
              <w:t>"</w:t>
            </w:r>
            <w:r w:rsidRPr="00E3568A">
              <w:rPr>
                <w:rFonts w:eastAsia="Times New Roman" w:cs="Times New Roman"/>
                <w:szCs w:val="24"/>
                <w:lang w:eastAsia="lv-LV"/>
              </w:rPr>
              <w:t>Par Latvijas Republikas Uzņēmumu reģistru</w:t>
            </w:r>
            <w:r w:rsidR="000C793E" w:rsidRPr="0031559E">
              <w:rPr>
                <w:bCs/>
              </w:rPr>
              <w:t>"</w:t>
            </w:r>
            <w:r w:rsidRPr="00E3568A">
              <w:rPr>
                <w:rFonts w:eastAsia="Times New Roman" w:cs="Times New Roman"/>
                <w:szCs w:val="24"/>
                <w:lang w:eastAsia="lv-LV"/>
              </w:rPr>
              <w:t xml:space="preserve"> </w:t>
            </w:r>
            <w:r w:rsidR="00607F2B">
              <w:rPr>
                <w:rFonts w:eastAsia="Times New Roman" w:cs="Times New Roman"/>
                <w:szCs w:val="24"/>
                <w:lang w:eastAsia="lv-LV"/>
              </w:rPr>
              <w:t>7</w:t>
            </w:r>
            <w:r w:rsidRPr="00E3568A">
              <w:rPr>
                <w:rFonts w:eastAsia="Times New Roman" w:cs="Times New Roman"/>
                <w:szCs w:val="24"/>
                <w:lang w:eastAsia="lv-LV"/>
              </w:rPr>
              <w:t>.</w:t>
            </w:r>
            <w:r w:rsidR="008171C0">
              <w:rPr>
                <w:rFonts w:eastAsia="Times New Roman" w:cs="Times New Roman"/>
                <w:szCs w:val="24"/>
                <w:lang w:eastAsia="lv-LV"/>
              </w:rPr>
              <w:t> </w:t>
            </w:r>
            <w:r w:rsidRPr="00E3568A">
              <w:rPr>
                <w:rFonts w:eastAsia="Times New Roman" w:cs="Times New Roman"/>
                <w:szCs w:val="24"/>
                <w:lang w:eastAsia="lv-LV"/>
              </w:rPr>
              <w:t>pants (likuma 18.</w:t>
            </w:r>
            <w:r w:rsidRPr="00E3568A">
              <w:rPr>
                <w:rFonts w:eastAsia="Times New Roman" w:cs="Times New Roman"/>
                <w:szCs w:val="24"/>
                <w:vertAlign w:val="superscript"/>
                <w:lang w:eastAsia="lv-LV"/>
              </w:rPr>
              <w:t>30</w:t>
            </w:r>
            <w:r w:rsidR="008171C0">
              <w:rPr>
                <w:rFonts w:eastAsia="Times New Roman" w:cs="Times New Roman"/>
                <w:szCs w:val="24"/>
                <w:vertAlign w:val="superscript"/>
                <w:lang w:eastAsia="lv-LV"/>
              </w:rPr>
              <w:t> </w:t>
            </w:r>
            <w:r w:rsidRPr="00E3568A">
              <w:rPr>
                <w:rFonts w:eastAsia="Times New Roman" w:cs="Times New Roman"/>
                <w:szCs w:val="24"/>
                <w:lang w:eastAsia="lv-LV"/>
              </w:rPr>
              <w:t>panta ceturtā daļa)</w:t>
            </w:r>
          </w:p>
        </w:tc>
        <w:tc>
          <w:tcPr>
            <w:tcW w:w="1123" w:type="pct"/>
            <w:tcBorders>
              <w:top w:val="outset" w:sz="6" w:space="0" w:color="auto"/>
              <w:left w:val="outset" w:sz="6" w:space="0" w:color="auto"/>
              <w:bottom w:val="outset" w:sz="6" w:space="0" w:color="auto"/>
              <w:right w:val="outset" w:sz="6" w:space="0" w:color="auto"/>
            </w:tcBorders>
          </w:tcPr>
          <w:p w14:paraId="0ADA8360" w14:textId="77777777"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ES tiesību norma tiks ieviesta pilnībā</w:t>
            </w:r>
          </w:p>
        </w:tc>
        <w:tc>
          <w:tcPr>
            <w:tcW w:w="1687" w:type="pct"/>
            <w:tcBorders>
              <w:top w:val="outset" w:sz="6" w:space="0" w:color="auto"/>
              <w:left w:val="outset" w:sz="6" w:space="0" w:color="auto"/>
              <w:bottom w:val="outset" w:sz="6" w:space="0" w:color="auto"/>
              <w:right w:val="outset" w:sz="6" w:space="0" w:color="auto"/>
            </w:tcBorders>
          </w:tcPr>
          <w:p w14:paraId="7BEEA914" w14:textId="77777777" w:rsidR="002654A3" w:rsidRPr="00F30B7E" w:rsidRDefault="002654A3"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Neparedz stingrākas prasības, nekā paredzēts ES tiesību normā</w:t>
            </w:r>
          </w:p>
        </w:tc>
      </w:tr>
      <w:tr w:rsidR="002654A3" w:rsidRPr="00F30B7E" w14:paraId="19BF249A"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64AE86D8" w14:textId="474AD227" w:rsidR="002654A3" w:rsidRPr="00E3568A" w:rsidRDefault="002654A3" w:rsidP="00636F99">
            <w:pPr>
              <w:spacing w:after="0"/>
              <w:ind w:firstLine="0"/>
              <w:jc w:val="center"/>
              <w:rPr>
                <w:rFonts w:eastAsia="Times New Roman" w:cs="Times New Roman"/>
                <w:szCs w:val="24"/>
                <w:highlight w:val="yellow"/>
                <w:lang w:eastAsia="lv-LV"/>
              </w:rPr>
            </w:pPr>
            <w:r w:rsidRPr="00E3568A">
              <w:rPr>
                <w:rFonts w:eastAsia="Times New Roman" w:cs="Times New Roman"/>
                <w:szCs w:val="24"/>
                <w:lang w:eastAsia="lv-LV"/>
              </w:rPr>
              <w:t>1.</w:t>
            </w:r>
            <w:r w:rsidR="008171C0">
              <w:rPr>
                <w:rFonts w:eastAsia="Times New Roman" w:cs="Times New Roman"/>
                <w:szCs w:val="24"/>
                <w:lang w:eastAsia="lv-LV"/>
              </w:rPr>
              <w:t> </w:t>
            </w:r>
            <w:r w:rsidRPr="00E3568A">
              <w:rPr>
                <w:rFonts w:eastAsia="Times New Roman" w:cs="Times New Roman"/>
                <w:szCs w:val="24"/>
                <w:lang w:eastAsia="lv-LV"/>
              </w:rPr>
              <w:t>panta 18.</w:t>
            </w:r>
            <w:r w:rsidR="008171C0">
              <w:rPr>
                <w:rFonts w:eastAsia="Times New Roman" w:cs="Times New Roman"/>
                <w:szCs w:val="24"/>
                <w:lang w:eastAsia="lv-LV"/>
              </w:rPr>
              <w:t> </w:t>
            </w:r>
            <w:r w:rsidRPr="00E3568A">
              <w:rPr>
                <w:rFonts w:eastAsia="Times New Roman" w:cs="Times New Roman"/>
                <w:szCs w:val="24"/>
                <w:lang w:eastAsia="lv-LV"/>
              </w:rPr>
              <w:t>punkts</w:t>
            </w:r>
          </w:p>
        </w:tc>
        <w:tc>
          <w:tcPr>
            <w:tcW w:w="1322" w:type="pct"/>
            <w:tcBorders>
              <w:top w:val="outset" w:sz="6" w:space="0" w:color="auto"/>
              <w:left w:val="outset" w:sz="6" w:space="0" w:color="auto"/>
              <w:bottom w:val="outset" w:sz="6" w:space="0" w:color="auto"/>
              <w:right w:val="outset" w:sz="6" w:space="0" w:color="auto"/>
            </w:tcBorders>
          </w:tcPr>
          <w:p w14:paraId="1677F2AC" w14:textId="6600152E" w:rsidR="002654A3" w:rsidRPr="00E3568A" w:rsidRDefault="002654A3" w:rsidP="00636F99">
            <w:pPr>
              <w:spacing w:after="0"/>
              <w:ind w:firstLine="0"/>
              <w:jc w:val="center"/>
              <w:rPr>
                <w:rFonts w:eastAsia="Times New Roman" w:cs="Times New Roman"/>
                <w:szCs w:val="24"/>
                <w:lang w:eastAsia="lv-LV"/>
              </w:rPr>
            </w:pPr>
            <w:r w:rsidRPr="00E3568A">
              <w:rPr>
                <w:rFonts w:eastAsia="Times New Roman" w:cs="Times New Roman"/>
                <w:szCs w:val="24"/>
                <w:lang w:eastAsia="lv-LV"/>
              </w:rPr>
              <w:t>Ar Direktīvu 2019/1151 tiek svītrots Direktīvas 2017/1132 43.</w:t>
            </w:r>
            <w:r w:rsidR="008171C0">
              <w:rPr>
                <w:rFonts w:eastAsia="Times New Roman" w:cs="Times New Roman"/>
                <w:szCs w:val="24"/>
                <w:lang w:eastAsia="lv-LV"/>
              </w:rPr>
              <w:t> </w:t>
            </w:r>
            <w:r w:rsidRPr="00E3568A">
              <w:rPr>
                <w:rFonts w:eastAsia="Times New Roman" w:cs="Times New Roman"/>
                <w:szCs w:val="24"/>
                <w:lang w:eastAsia="lv-LV"/>
              </w:rPr>
              <w:t>pants (minētā norma attiecināma uz Komisiju un tās izveidoto Kontaktkomiteju).</w:t>
            </w:r>
          </w:p>
        </w:tc>
        <w:tc>
          <w:tcPr>
            <w:tcW w:w="1123" w:type="pct"/>
            <w:tcBorders>
              <w:top w:val="outset" w:sz="6" w:space="0" w:color="auto"/>
              <w:left w:val="outset" w:sz="6" w:space="0" w:color="auto"/>
              <w:bottom w:val="outset" w:sz="6" w:space="0" w:color="auto"/>
              <w:right w:val="outset" w:sz="6" w:space="0" w:color="auto"/>
            </w:tcBorders>
          </w:tcPr>
          <w:p w14:paraId="12A58109" w14:textId="77777777" w:rsidR="002654A3" w:rsidRPr="00E3568A" w:rsidRDefault="002654A3" w:rsidP="00636F99">
            <w:pPr>
              <w:spacing w:after="0"/>
              <w:ind w:firstLine="0"/>
              <w:jc w:val="center"/>
              <w:rPr>
                <w:rFonts w:eastAsia="Times New Roman" w:cs="Times New Roman"/>
                <w:szCs w:val="24"/>
                <w:lang w:eastAsia="lv-LV"/>
              </w:rPr>
            </w:pPr>
            <w:r w:rsidRPr="00E3568A">
              <w:rPr>
                <w:rFonts w:eastAsia="Times New Roman" w:cs="Times New Roman"/>
                <w:szCs w:val="24"/>
                <w:lang w:eastAsia="lv-LV"/>
              </w:rPr>
              <w:t>ES tiesību normas nav jāievieš</w:t>
            </w:r>
          </w:p>
        </w:tc>
        <w:tc>
          <w:tcPr>
            <w:tcW w:w="1687" w:type="pct"/>
            <w:tcBorders>
              <w:top w:val="outset" w:sz="6" w:space="0" w:color="auto"/>
              <w:left w:val="outset" w:sz="6" w:space="0" w:color="auto"/>
              <w:bottom w:val="outset" w:sz="6" w:space="0" w:color="auto"/>
              <w:right w:val="outset" w:sz="6" w:space="0" w:color="auto"/>
            </w:tcBorders>
          </w:tcPr>
          <w:p w14:paraId="7253F3DC" w14:textId="77777777" w:rsidR="002654A3" w:rsidRPr="00A8723E" w:rsidRDefault="002654A3" w:rsidP="00636F99">
            <w:pPr>
              <w:spacing w:after="0"/>
              <w:ind w:firstLine="0"/>
              <w:jc w:val="center"/>
              <w:rPr>
                <w:rFonts w:eastAsia="Times New Roman" w:cs="Times New Roman"/>
                <w:szCs w:val="24"/>
                <w:highlight w:val="yellow"/>
                <w:lang w:eastAsia="lv-LV"/>
              </w:rPr>
            </w:pPr>
          </w:p>
        </w:tc>
      </w:tr>
      <w:tr w:rsidR="009F0A08" w:rsidRPr="00F30B7E" w14:paraId="6265287D"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54EBEE27" w14:textId="616E9F31" w:rsidR="009F0A08" w:rsidRPr="00DD2CDA" w:rsidRDefault="009F0A08" w:rsidP="00636F99">
            <w:pPr>
              <w:spacing w:after="0"/>
              <w:ind w:firstLine="0"/>
              <w:jc w:val="center"/>
              <w:rPr>
                <w:rFonts w:eastAsia="Times New Roman" w:cs="Times New Roman"/>
                <w:szCs w:val="24"/>
                <w:lang w:eastAsia="lv-LV"/>
              </w:rPr>
            </w:pPr>
            <w:r w:rsidRPr="00DD2CDA">
              <w:rPr>
                <w:rFonts w:eastAsia="Times New Roman" w:cs="Times New Roman"/>
                <w:szCs w:val="24"/>
                <w:lang w:eastAsia="lv-LV"/>
              </w:rPr>
              <w:t>1.</w:t>
            </w:r>
            <w:r w:rsidR="008171C0">
              <w:rPr>
                <w:rFonts w:eastAsia="Times New Roman" w:cs="Times New Roman"/>
                <w:szCs w:val="24"/>
                <w:lang w:eastAsia="lv-LV"/>
              </w:rPr>
              <w:t> </w:t>
            </w:r>
            <w:r w:rsidRPr="00DD2CDA">
              <w:rPr>
                <w:rFonts w:eastAsia="Times New Roman" w:cs="Times New Roman"/>
                <w:szCs w:val="24"/>
                <w:lang w:eastAsia="lv-LV"/>
              </w:rPr>
              <w:t>panta 19.</w:t>
            </w:r>
            <w:r w:rsidR="008171C0">
              <w:rPr>
                <w:rFonts w:eastAsia="Times New Roman" w:cs="Times New Roman"/>
                <w:szCs w:val="24"/>
                <w:lang w:eastAsia="lv-LV"/>
              </w:rPr>
              <w:t> </w:t>
            </w:r>
            <w:r w:rsidRPr="00DD2CDA">
              <w:rPr>
                <w:rFonts w:eastAsia="Times New Roman" w:cs="Times New Roman"/>
                <w:szCs w:val="24"/>
                <w:lang w:eastAsia="lv-LV"/>
              </w:rPr>
              <w:t>punkts</w:t>
            </w:r>
          </w:p>
        </w:tc>
        <w:tc>
          <w:tcPr>
            <w:tcW w:w="1322" w:type="pct"/>
            <w:tcBorders>
              <w:top w:val="outset" w:sz="6" w:space="0" w:color="auto"/>
              <w:left w:val="outset" w:sz="6" w:space="0" w:color="auto"/>
              <w:bottom w:val="outset" w:sz="6" w:space="0" w:color="auto"/>
              <w:right w:val="outset" w:sz="6" w:space="0" w:color="auto"/>
            </w:tcBorders>
          </w:tcPr>
          <w:p w14:paraId="2659F957" w14:textId="6421209D" w:rsidR="009F0A08" w:rsidRPr="00DD2CDA" w:rsidRDefault="009F0A08" w:rsidP="00636F99">
            <w:pPr>
              <w:spacing w:after="0"/>
              <w:ind w:firstLine="0"/>
              <w:jc w:val="center"/>
              <w:rPr>
                <w:rFonts w:eastAsia="Times New Roman" w:cs="Times New Roman"/>
                <w:szCs w:val="24"/>
                <w:lang w:eastAsia="lv-LV"/>
              </w:rPr>
            </w:pPr>
            <w:r>
              <w:rPr>
                <w:rFonts w:eastAsia="Times New Roman" w:cs="Times New Roman"/>
                <w:szCs w:val="24"/>
                <w:lang w:eastAsia="lv-LV"/>
              </w:rPr>
              <w:t xml:space="preserve">Skatīt </w:t>
            </w:r>
            <w:r w:rsidR="000C793E" w:rsidRPr="0031559E">
              <w:rPr>
                <w:bCs/>
              </w:rPr>
              <w:t>"</w:t>
            </w:r>
            <w:r>
              <w:rPr>
                <w:rFonts w:eastAsia="Times New Roman" w:cs="Times New Roman"/>
                <w:szCs w:val="24"/>
                <w:lang w:eastAsia="lv-LV"/>
              </w:rPr>
              <w:t>Cita informācija</w:t>
            </w:r>
            <w:r w:rsidR="000C793E" w:rsidRPr="0031559E">
              <w:rPr>
                <w:bCs/>
              </w:rPr>
              <w:t>"</w:t>
            </w:r>
          </w:p>
        </w:tc>
        <w:tc>
          <w:tcPr>
            <w:tcW w:w="1123" w:type="pct"/>
            <w:tcBorders>
              <w:top w:val="outset" w:sz="6" w:space="0" w:color="auto"/>
              <w:left w:val="outset" w:sz="6" w:space="0" w:color="auto"/>
              <w:bottom w:val="outset" w:sz="6" w:space="0" w:color="auto"/>
              <w:right w:val="outset" w:sz="6" w:space="0" w:color="auto"/>
            </w:tcBorders>
          </w:tcPr>
          <w:p w14:paraId="64BF3779" w14:textId="6233873C" w:rsidR="009F0A08" w:rsidRPr="00DD2CDA" w:rsidRDefault="009F0A08"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 xml:space="preserve">ES tiesību norma </w:t>
            </w:r>
            <w:r w:rsidR="00C52DFC">
              <w:rPr>
                <w:rFonts w:eastAsia="Times New Roman" w:cs="Times New Roman"/>
                <w:szCs w:val="24"/>
                <w:lang w:eastAsia="lv-LV"/>
              </w:rPr>
              <w:t>jau ir</w:t>
            </w:r>
            <w:r w:rsidRPr="00F30B7E">
              <w:rPr>
                <w:rFonts w:eastAsia="Times New Roman" w:cs="Times New Roman"/>
                <w:szCs w:val="24"/>
                <w:lang w:eastAsia="lv-LV"/>
              </w:rPr>
              <w:t xml:space="preserve"> ieviesta pilnībā</w:t>
            </w:r>
          </w:p>
        </w:tc>
        <w:tc>
          <w:tcPr>
            <w:tcW w:w="1687" w:type="pct"/>
            <w:tcBorders>
              <w:top w:val="outset" w:sz="6" w:space="0" w:color="auto"/>
              <w:left w:val="outset" w:sz="6" w:space="0" w:color="auto"/>
              <w:bottom w:val="outset" w:sz="6" w:space="0" w:color="auto"/>
              <w:right w:val="outset" w:sz="6" w:space="0" w:color="auto"/>
            </w:tcBorders>
          </w:tcPr>
          <w:p w14:paraId="16C017FE" w14:textId="6DD7F990" w:rsidR="009F0A08" w:rsidRPr="00DD2CDA" w:rsidRDefault="009F0A08"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Neparedz stingrākas prasības, nekā paredzēts ES tiesību normā</w:t>
            </w:r>
          </w:p>
        </w:tc>
      </w:tr>
      <w:tr w:rsidR="002654A3" w:rsidRPr="00F30B7E" w14:paraId="22022656"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5DCF2C9C" w14:textId="2A694202" w:rsidR="002654A3" w:rsidRPr="00FC2FC2" w:rsidRDefault="002654A3" w:rsidP="00636F99">
            <w:pPr>
              <w:spacing w:after="0"/>
              <w:ind w:firstLine="0"/>
              <w:jc w:val="center"/>
              <w:rPr>
                <w:rFonts w:eastAsia="Times New Roman" w:cs="Times New Roman"/>
                <w:szCs w:val="24"/>
                <w:lang w:eastAsia="lv-LV"/>
              </w:rPr>
            </w:pPr>
            <w:r w:rsidRPr="00FC2FC2">
              <w:rPr>
                <w:rFonts w:eastAsia="Times New Roman" w:cs="Times New Roman"/>
                <w:szCs w:val="24"/>
                <w:lang w:eastAsia="lv-LV"/>
              </w:rPr>
              <w:t>1.</w:t>
            </w:r>
            <w:r w:rsidR="008171C0">
              <w:rPr>
                <w:rFonts w:eastAsia="Times New Roman" w:cs="Times New Roman"/>
                <w:szCs w:val="24"/>
                <w:lang w:eastAsia="lv-LV"/>
              </w:rPr>
              <w:t> </w:t>
            </w:r>
            <w:r w:rsidRPr="00FC2FC2">
              <w:rPr>
                <w:rFonts w:eastAsia="Times New Roman" w:cs="Times New Roman"/>
                <w:szCs w:val="24"/>
                <w:lang w:eastAsia="lv-LV"/>
              </w:rPr>
              <w:t>panta 20.</w:t>
            </w:r>
            <w:r w:rsidR="008171C0">
              <w:rPr>
                <w:rFonts w:eastAsia="Times New Roman" w:cs="Times New Roman"/>
                <w:szCs w:val="24"/>
                <w:lang w:eastAsia="lv-LV"/>
              </w:rPr>
              <w:t> </w:t>
            </w:r>
            <w:r w:rsidRPr="00FC2FC2">
              <w:rPr>
                <w:rFonts w:eastAsia="Times New Roman" w:cs="Times New Roman"/>
                <w:szCs w:val="24"/>
                <w:lang w:eastAsia="lv-LV"/>
              </w:rPr>
              <w:t>punkts</w:t>
            </w:r>
          </w:p>
        </w:tc>
        <w:tc>
          <w:tcPr>
            <w:tcW w:w="1322" w:type="pct"/>
            <w:tcBorders>
              <w:top w:val="outset" w:sz="6" w:space="0" w:color="auto"/>
              <w:left w:val="outset" w:sz="6" w:space="0" w:color="auto"/>
              <w:bottom w:val="outset" w:sz="6" w:space="0" w:color="auto"/>
              <w:right w:val="outset" w:sz="6" w:space="0" w:color="auto"/>
            </w:tcBorders>
          </w:tcPr>
          <w:p w14:paraId="6FEF3768" w14:textId="60E89A32" w:rsidR="002654A3" w:rsidRPr="00FC2FC2" w:rsidRDefault="002654A3" w:rsidP="00636F99">
            <w:pPr>
              <w:spacing w:after="0"/>
              <w:ind w:firstLine="0"/>
              <w:jc w:val="center"/>
            </w:pPr>
            <w:r w:rsidRPr="00FC2FC2">
              <w:t>Latvija neplāno veikt jebkādas izmaiņas tiesību aktos attiecībā uz kapitālsabiedrību veidiem, kas varētu ietekmēt Direktīvas 2017/1132 pielikumos uzskaitītos komercsabiedrību veidus</w:t>
            </w:r>
          </w:p>
        </w:tc>
        <w:tc>
          <w:tcPr>
            <w:tcW w:w="1123" w:type="pct"/>
            <w:tcBorders>
              <w:top w:val="outset" w:sz="6" w:space="0" w:color="auto"/>
              <w:left w:val="outset" w:sz="6" w:space="0" w:color="auto"/>
              <w:bottom w:val="outset" w:sz="6" w:space="0" w:color="auto"/>
              <w:right w:val="outset" w:sz="6" w:space="0" w:color="auto"/>
            </w:tcBorders>
          </w:tcPr>
          <w:p w14:paraId="472D8FB6" w14:textId="6C011252" w:rsidR="002654A3" w:rsidRPr="00FC2FC2" w:rsidRDefault="002654A3" w:rsidP="00636F99">
            <w:pPr>
              <w:spacing w:after="0"/>
              <w:ind w:firstLine="0"/>
              <w:jc w:val="center"/>
              <w:rPr>
                <w:rFonts w:eastAsia="Times New Roman" w:cs="Times New Roman"/>
                <w:szCs w:val="24"/>
                <w:lang w:eastAsia="lv-LV"/>
              </w:rPr>
            </w:pPr>
            <w:r w:rsidRPr="00FC2FC2">
              <w:rPr>
                <w:rFonts w:eastAsia="Times New Roman" w:cs="Times New Roman"/>
                <w:szCs w:val="24"/>
                <w:lang w:eastAsia="lv-LV"/>
              </w:rPr>
              <w:t>ES tiesību norma jau ir ieviesta pilnībā</w:t>
            </w:r>
          </w:p>
        </w:tc>
        <w:tc>
          <w:tcPr>
            <w:tcW w:w="1687" w:type="pct"/>
            <w:tcBorders>
              <w:top w:val="outset" w:sz="6" w:space="0" w:color="auto"/>
              <w:left w:val="outset" w:sz="6" w:space="0" w:color="auto"/>
              <w:bottom w:val="outset" w:sz="6" w:space="0" w:color="auto"/>
              <w:right w:val="outset" w:sz="6" w:space="0" w:color="auto"/>
            </w:tcBorders>
          </w:tcPr>
          <w:p w14:paraId="39EF0791" w14:textId="77777777" w:rsidR="002654A3" w:rsidRPr="00FC2FC2" w:rsidRDefault="002654A3" w:rsidP="00636F99">
            <w:pPr>
              <w:spacing w:after="0"/>
              <w:ind w:firstLine="0"/>
              <w:jc w:val="center"/>
              <w:rPr>
                <w:rFonts w:eastAsia="Times New Roman" w:cs="Times New Roman"/>
                <w:szCs w:val="24"/>
                <w:lang w:eastAsia="lv-LV"/>
              </w:rPr>
            </w:pPr>
            <w:r w:rsidRPr="00FC2FC2">
              <w:rPr>
                <w:rFonts w:eastAsia="Times New Roman" w:cs="Times New Roman"/>
                <w:szCs w:val="24"/>
                <w:lang w:eastAsia="lv-LV"/>
              </w:rPr>
              <w:t>Neparedz stingrākas prasības, nekā paredzēts ES tiesību normā</w:t>
            </w:r>
          </w:p>
        </w:tc>
      </w:tr>
      <w:tr w:rsidR="002654A3" w:rsidRPr="00F30B7E" w14:paraId="1489DAD9"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478570DB" w14:textId="16265278" w:rsidR="002654A3" w:rsidRPr="00FC2FC2" w:rsidRDefault="002654A3" w:rsidP="00636F99">
            <w:pPr>
              <w:spacing w:after="0"/>
              <w:ind w:firstLine="0"/>
              <w:jc w:val="center"/>
              <w:rPr>
                <w:rFonts w:eastAsia="Times New Roman" w:cs="Times New Roman"/>
                <w:szCs w:val="24"/>
                <w:lang w:eastAsia="lv-LV"/>
              </w:rPr>
            </w:pPr>
            <w:r w:rsidRPr="00FC2FC2">
              <w:rPr>
                <w:rFonts w:eastAsia="Times New Roman" w:cs="Times New Roman"/>
                <w:szCs w:val="24"/>
                <w:lang w:eastAsia="lv-LV"/>
              </w:rPr>
              <w:lastRenderedPageBreak/>
              <w:t>1.</w:t>
            </w:r>
            <w:r w:rsidR="008171C0">
              <w:rPr>
                <w:rFonts w:eastAsia="Times New Roman" w:cs="Times New Roman"/>
                <w:szCs w:val="24"/>
                <w:lang w:eastAsia="lv-LV"/>
              </w:rPr>
              <w:t> </w:t>
            </w:r>
            <w:r w:rsidRPr="00FC2FC2">
              <w:rPr>
                <w:rFonts w:eastAsia="Times New Roman" w:cs="Times New Roman"/>
                <w:szCs w:val="24"/>
                <w:lang w:eastAsia="lv-LV"/>
              </w:rPr>
              <w:t>panta 21.</w:t>
            </w:r>
            <w:r w:rsidR="008171C0">
              <w:rPr>
                <w:rFonts w:eastAsia="Times New Roman" w:cs="Times New Roman"/>
                <w:szCs w:val="24"/>
                <w:lang w:eastAsia="lv-LV"/>
              </w:rPr>
              <w:t> </w:t>
            </w:r>
            <w:r w:rsidRPr="00FC2FC2">
              <w:rPr>
                <w:rFonts w:eastAsia="Times New Roman" w:cs="Times New Roman"/>
                <w:szCs w:val="24"/>
                <w:lang w:eastAsia="lv-LV"/>
              </w:rPr>
              <w:t>punkts (163.</w:t>
            </w:r>
            <w:r w:rsidR="008171C0">
              <w:rPr>
                <w:rFonts w:eastAsia="Times New Roman" w:cs="Times New Roman"/>
                <w:szCs w:val="24"/>
                <w:lang w:eastAsia="lv-LV"/>
              </w:rPr>
              <w:t> </w:t>
            </w:r>
            <w:r w:rsidRPr="00FC2FC2">
              <w:rPr>
                <w:rFonts w:eastAsia="Times New Roman" w:cs="Times New Roman"/>
                <w:szCs w:val="24"/>
                <w:lang w:eastAsia="lv-LV"/>
              </w:rPr>
              <w:t>pants)</w:t>
            </w:r>
          </w:p>
        </w:tc>
        <w:tc>
          <w:tcPr>
            <w:tcW w:w="1322" w:type="pct"/>
            <w:tcBorders>
              <w:top w:val="outset" w:sz="6" w:space="0" w:color="auto"/>
              <w:left w:val="outset" w:sz="6" w:space="0" w:color="auto"/>
              <w:bottom w:val="outset" w:sz="6" w:space="0" w:color="auto"/>
              <w:right w:val="outset" w:sz="6" w:space="0" w:color="auto"/>
            </w:tcBorders>
          </w:tcPr>
          <w:p w14:paraId="65476390" w14:textId="77777777" w:rsidR="002654A3" w:rsidRPr="00FC2FC2" w:rsidRDefault="002654A3" w:rsidP="00636F99">
            <w:pPr>
              <w:spacing w:after="0"/>
              <w:ind w:firstLine="0"/>
              <w:jc w:val="center"/>
            </w:pPr>
            <w:r w:rsidRPr="00FC2FC2">
              <w:t>Ar pantu piešķirtas Komisijai pilnvaras pieņemt deleģētos aktus.</w:t>
            </w:r>
          </w:p>
        </w:tc>
        <w:tc>
          <w:tcPr>
            <w:tcW w:w="1123" w:type="pct"/>
            <w:tcBorders>
              <w:top w:val="outset" w:sz="6" w:space="0" w:color="auto"/>
              <w:left w:val="outset" w:sz="6" w:space="0" w:color="auto"/>
              <w:bottom w:val="outset" w:sz="6" w:space="0" w:color="auto"/>
              <w:right w:val="outset" w:sz="6" w:space="0" w:color="auto"/>
            </w:tcBorders>
          </w:tcPr>
          <w:p w14:paraId="7EC37BA0" w14:textId="77777777" w:rsidR="002654A3" w:rsidRPr="00FC2FC2" w:rsidRDefault="002654A3" w:rsidP="00636F99">
            <w:pPr>
              <w:spacing w:after="0"/>
              <w:ind w:firstLine="0"/>
              <w:jc w:val="center"/>
              <w:rPr>
                <w:rFonts w:eastAsia="Times New Roman" w:cs="Times New Roman"/>
                <w:szCs w:val="24"/>
                <w:lang w:eastAsia="lv-LV"/>
              </w:rPr>
            </w:pPr>
            <w:r w:rsidRPr="00FC2FC2">
              <w:rPr>
                <w:rFonts w:eastAsia="Times New Roman" w:cs="Times New Roman"/>
                <w:szCs w:val="24"/>
                <w:lang w:eastAsia="lv-LV"/>
              </w:rPr>
              <w:t>Nav attiecināms uz Latviju.</w:t>
            </w:r>
          </w:p>
        </w:tc>
        <w:tc>
          <w:tcPr>
            <w:tcW w:w="1687" w:type="pct"/>
            <w:tcBorders>
              <w:top w:val="outset" w:sz="6" w:space="0" w:color="auto"/>
              <w:left w:val="outset" w:sz="6" w:space="0" w:color="auto"/>
              <w:bottom w:val="outset" w:sz="6" w:space="0" w:color="auto"/>
              <w:right w:val="outset" w:sz="6" w:space="0" w:color="auto"/>
            </w:tcBorders>
          </w:tcPr>
          <w:p w14:paraId="2C6AB40B" w14:textId="77777777" w:rsidR="002654A3" w:rsidRPr="00A8723E" w:rsidRDefault="002654A3" w:rsidP="00636F99">
            <w:pPr>
              <w:spacing w:after="0"/>
              <w:ind w:firstLine="0"/>
              <w:jc w:val="center"/>
              <w:rPr>
                <w:rFonts w:eastAsia="Times New Roman" w:cs="Times New Roman"/>
                <w:szCs w:val="24"/>
                <w:highlight w:val="yellow"/>
                <w:lang w:eastAsia="lv-LV"/>
              </w:rPr>
            </w:pPr>
          </w:p>
        </w:tc>
      </w:tr>
      <w:tr w:rsidR="002654A3" w:rsidRPr="00F30B7E" w14:paraId="65D9AD59"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079D69F0" w14:textId="57C3CE5C" w:rsidR="002654A3" w:rsidRPr="00FC2FC2" w:rsidRDefault="002654A3" w:rsidP="00636F99">
            <w:pPr>
              <w:spacing w:after="0"/>
              <w:ind w:firstLine="0"/>
              <w:jc w:val="center"/>
              <w:rPr>
                <w:rFonts w:eastAsia="Times New Roman" w:cs="Times New Roman"/>
                <w:szCs w:val="24"/>
                <w:lang w:eastAsia="lv-LV"/>
              </w:rPr>
            </w:pPr>
            <w:r w:rsidRPr="00FC2FC2">
              <w:rPr>
                <w:rFonts w:eastAsia="Times New Roman" w:cs="Times New Roman"/>
                <w:szCs w:val="24"/>
                <w:lang w:eastAsia="lv-LV"/>
              </w:rPr>
              <w:t>1.</w:t>
            </w:r>
            <w:r w:rsidR="008171C0">
              <w:rPr>
                <w:rFonts w:eastAsia="Times New Roman" w:cs="Times New Roman"/>
                <w:szCs w:val="24"/>
                <w:lang w:eastAsia="lv-LV"/>
              </w:rPr>
              <w:t> </w:t>
            </w:r>
            <w:r w:rsidRPr="00FC2FC2">
              <w:rPr>
                <w:rFonts w:eastAsia="Times New Roman" w:cs="Times New Roman"/>
                <w:szCs w:val="24"/>
                <w:lang w:eastAsia="lv-LV"/>
              </w:rPr>
              <w:t>panta 22.</w:t>
            </w:r>
            <w:r w:rsidR="008171C0">
              <w:rPr>
                <w:rFonts w:eastAsia="Times New Roman" w:cs="Times New Roman"/>
                <w:szCs w:val="24"/>
                <w:lang w:eastAsia="lv-LV"/>
              </w:rPr>
              <w:t> </w:t>
            </w:r>
            <w:r w:rsidRPr="00FC2FC2">
              <w:rPr>
                <w:rFonts w:eastAsia="Times New Roman" w:cs="Times New Roman"/>
                <w:szCs w:val="24"/>
                <w:lang w:eastAsia="lv-LV"/>
              </w:rPr>
              <w:t>un 23.</w:t>
            </w:r>
            <w:r w:rsidR="008171C0">
              <w:rPr>
                <w:rFonts w:eastAsia="Times New Roman" w:cs="Times New Roman"/>
                <w:szCs w:val="24"/>
                <w:lang w:eastAsia="lv-LV"/>
              </w:rPr>
              <w:t> </w:t>
            </w:r>
            <w:r w:rsidRPr="00FC2FC2">
              <w:rPr>
                <w:rFonts w:eastAsia="Times New Roman" w:cs="Times New Roman"/>
                <w:szCs w:val="24"/>
                <w:lang w:eastAsia="lv-LV"/>
              </w:rPr>
              <w:t>punkts</w:t>
            </w:r>
          </w:p>
        </w:tc>
        <w:tc>
          <w:tcPr>
            <w:tcW w:w="1322" w:type="pct"/>
            <w:tcBorders>
              <w:top w:val="outset" w:sz="6" w:space="0" w:color="auto"/>
              <w:left w:val="outset" w:sz="6" w:space="0" w:color="auto"/>
              <w:bottom w:val="outset" w:sz="6" w:space="0" w:color="auto"/>
              <w:right w:val="outset" w:sz="6" w:space="0" w:color="auto"/>
            </w:tcBorders>
          </w:tcPr>
          <w:p w14:paraId="3CF5CB05" w14:textId="77777777" w:rsidR="002654A3" w:rsidRPr="00FC2FC2" w:rsidRDefault="002654A3" w:rsidP="00636F99">
            <w:pPr>
              <w:spacing w:after="0"/>
              <w:ind w:firstLine="0"/>
              <w:jc w:val="center"/>
            </w:pPr>
            <w:r w:rsidRPr="00FC2FC2">
              <w:t>Attiecināms uz Zviedriju, tas ir mainījušies nosaukumi, kas attiecas uz akciju sabiedrībām, sabiedrībām ar ierobežotu atbildību un komandītsabiedrībām</w:t>
            </w:r>
          </w:p>
        </w:tc>
        <w:tc>
          <w:tcPr>
            <w:tcW w:w="1123" w:type="pct"/>
            <w:tcBorders>
              <w:top w:val="outset" w:sz="6" w:space="0" w:color="auto"/>
              <w:left w:val="outset" w:sz="6" w:space="0" w:color="auto"/>
              <w:bottom w:val="outset" w:sz="6" w:space="0" w:color="auto"/>
              <w:right w:val="outset" w:sz="6" w:space="0" w:color="auto"/>
            </w:tcBorders>
          </w:tcPr>
          <w:p w14:paraId="3C7A4673" w14:textId="77777777" w:rsidR="002654A3" w:rsidRPr="00FC2FC2" w:rsidRDefault="002654A3" w:rsidP="00636F99">
            <w:pPr>
              <w:spacing w:after="0"/>
              <w:ind w:firstLine="0"/>
              <w:jc w:val="center"/>
              <w:rPr>
                <w:rFonts w:eastAsia="Times New Roman" w:cs="Times New Roman"/>
                <w:szCs w:val="24"/>
                <w:lang w:eastAsia="lv-LV"/>
              </w:rPr>
            </w:pPr>
            <w:r w:rsidRPr="00FC2FC2">
              <w:rPr>
                <w:rFonts w:eastAsia="Times New Roman" w:cs="Times New Roman"/>
                <w:szCs w:val="24"/>
                <w:lang w:eastAsia="lv-LV"/>
              </w:rPr>
              <w:t>Nav attiecināms uz Latviju.</w:t>
            </w:r>
          </w:p>
        </w:tc>
        <w:tc>
          <w:tcPr>
            <w:tcW w:w="1687" w:type="pct"/>
            <w:tcBorders>
              <w:top w:val="outset" w:sz="6" w:space="0" w:color="auto"/>
              <w:left w:val="outset" w:sz="6" w:space="0" w:color="auto"/>
              <w:bottom w:val="outset" w:sz="6" w:space="0" w:color="auto"/>
              <w:right w:val="outset" w:sz="6" w:space="0" w:color="auto"/>
            </w:tcBorders>
          </w:tcPr>
          <w:p w14:paraId="39ED7621" w14:textId="77777777" w:rsidR="002654A3" w:rsidRPr="00A8723E" w:rsidRDefault="002654A3" w:rsidP="00636F99">
            <w:pPr>
              <w:spacing w:after="0"/>
              <w:ind w:firstLine="0"/>
              <w:jc w:val="center"/>
              <w:rPr>
                <w:rFonts w:eastAsia="Times New Roman" w:cs="Times New Roman"/>
                <w:szCs w:val="24"/>
                <w:highlight w:val="yellow"/>
                <w:lang w:eastAsia="lv-LV"/>
              </w:rPr>
            </w:pPr>
          </w:p>
        </w:tc>
      </w:tr>
      <w:tr w:rsidR="002654A3" w:rsidRPr="00F30B7E" w14:paraId="0D7426E0"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6ADC159B" w14:textId="3E476B47" w:rsidR="002654A3" w:rsidRPr="00FC2FC2" w:rsidRDefault="002654A3" w:rsidP="00636F99">
            <w:pPr>
              <w:spacing w:after="0"/>
              <w:ind w:firstLine="0"/>
              <w:jc w:val="center"/>
              <w:rPr>
                <w:rFonts w:eastAsia="Times New Roman" w:cs="Times New Roman"/>
                <w:szCs w:val="24"/>
                <w:lang w:eastAsia="lv-LV"/>
              </w:rPr>
            </w:pPr>
            <w:r w:rsidRPr="00FC2FC2">
              <w:rPr>
                <w:rFonts w:eastAsia="Times New Roman" w:cs="Times New Roman"/>
                <w:szCs w:val="24"/>
                <w:lang w:eastAsia="lv-LV"/>
              </w:rPr>
              <w:t>1.</w:t>
            </w:r>
            <w:r w:rsidR="008171C0">
              <w:rPr>
                <w:rFonts w:eastAsia="Times New Roman" w:cs="Times New Roman"/>
                <w:szCs w:val="24"/>
                <w:lang w:eastAsia="lv-LV"/>
              </w:rPr>
              <w:t> </w:t>
            </w:r>
            <w:r w:rsidRPr="00FC2FC2">
              <w:rPr>
                <w:rFonts w:eastAsia="Times New Roman" w:cs="Times New Roman"/>
                <w:szCs w:val="24"/>
                <w:lang w:eastAsia="lv-LV"/>
              </w:rPr>
              <w:t>panta 24.</w:t>
            </w:r>
            <w:r w:rsidR="008171C0">
              <w:rPr>
                <w:rFonts w:eastAsia="Times New Roman" w:cs="Times New Roman"/>
                <w:szCs w:val="24"/>
                <w:lang w:eastAsia="lv-LV"/>
              </w:rPr>
              <w:t> </w:t>
            </w:r>
            <w:r w:rsidRPr="00FC2FC2">
              <w:rPr>
                <w:rFonts w:eastAsia="Times New Roman" w:cs="Times New Roman"/>
                <w:szCs w:val="24"/>
                <w:lang w:eastAsia="lv-LV"/>
              </w:rPr>
              <w:t>punkts (</w:t>
            </w:r>
            <w:r w:rsidRPr="00FC2FC2">
              <w:t xml:space="preserve">Direktīvas 2017/1132 </w:t>
            </w:r>
            <w:proofErr w:type="spellStart"/>
            <w:r w:rsidRPr="00FC2FC2">
              <w:t>IIa</w:t>
            </w:r>
            <w:proofErr w:type="spellEnd"/>
            <w:r w:rsidR="008171C0">
              <w:t> </w:t>
            </w:r>
            <w:r w:rsidRPr="00FC2FC2">
              <w:t>pielikums)</w:t>
            </w:r>
          </w:p>
        </w:tc>
        <w:tc>
          <w:tcPr>
            <w:tcW w:w="1322" w:type="pct"/>
            <w:tcBorders>
              <w:top w:val="outset" w:sz="6" w:space="0" w:color="auto"/>
              <w:left w:val="outset" w:sz="6" w:space="0" w:color="auto"/>
              <w:bottom w:val="outset" w:sz="6" w:space="0" w:color="auto"/>
              <w:right w:val="outset" w:sz="6" w:space="0" w:color="auto"/>
            </w:tcBorders>
          </w:tcPr>
          <w:p w14:paraId="1835D931" w14:textId="01E7F6B6" w:rsidR="002654A3" w:rsidRPr="00FC2FC2" w:rsidRDefault="002654A3" w:rsidP="00636F99">
            <w:pPr>
              <w:spacing w:after="0"/>
              <w:ind w:firstLine="0"/>
              <w:jc w:val="center"/>
            </w:pPr>
            <w:r w:rsidRPr="00FC2FC2">
              <w:t xml:space="preserve">Komerclikuma 77., 118. </w:t>
            </w:r>
            <w:r>
              <w:t xml:space="preserve">un </w:t>
            </w:r>
            <w:r w:rsidRPr="00FC2FC2">
              <w:t>134.</w:t>
            </w:r>
            <w:r w:rsidR="008171C0">
              <w:t> </w:t>
            </w:r>
            <w:r w:rsidRPr="00FC2FC2">
              <w:t>pants</w:t>
            </w:r>
          </w:p>
        </w:tc>
        <w:tc>
          <w:tcPr>
            <w:tcW w:w="1123" w:type="pct"/>
            <w:tcBorders>
              <w:top w:val="outset" w:sz="6" w:space="0" w:color="auto"/>
              <w:left w:val="outset" w:sz="6" w:space="0" w:color="auto"/>
              <w:bottom w:val="outset" w:sz="6" w:space="0" w:color="auto"/>
              <w:right w:val="outset" w:sz="6" w:space="0" w:color="auto"/>
            </w:tcBorders>
          </w:tcPr>
          <w:p w14:paraId="64D9E645" w14:textId="6F94426D" w:rsidR="002654A3" w:rsidRPr="00FC2FC2" w:rsidRDefault="002654A3" w:rsidP="00636F99">
            <w:pPr>
              <w:spacing w:after="0"/>
              <w:ind w:firstLine="0"/>
              <w:jc w:val="center"/>
              <w:rPr>
                <w:rFonts w:eastAsia="Times New Roman" w:cs="Times New Roman"/>
                <w:szCs w:val="24"/>
                <w:lang w:eastAsia="lv-LV"/>
              </w:rPr>
            </w:pPr>
            <w:r w:rsidRPr="00FC2FC2">
              <w:rPr>
                <w:rFonts w:eastAsia="Times New Roman" w:cs="Times New Roman"/>
                <w:szCs w:val="24"/>
                <w:lang w:eastAsia="lv-LV"/>
              </w:rPr>
              <w:t>ES tiesību norma jau ir ieviesta pilnībā</w:t>
            </w:r>
          </w:p>
        </w:tc>
        <w:tc>
          <w:tcPr>
            <w:tcW w:w="1687" w:type="pct"/>
            <w:tcBorders>
              <w:top w:val="outset" w:sz="6" w:space="0" w:color="auto"/>
              <w:left w:val="outset" w:sz="6" w:space="0" w:color="auto"/>
              <w:bottom w:val="outset" w:sz="6" w:space="0" w:color="auto"/>
              <w:right w:val="outset" w:sz="6" w:space="0" w:color="auto"/>
            </w:tcBorders>
          </w:tcPr>
          <w:p w14:paraId="1663CB1F" w14:textId="77777777" w:rsidR="002654A3" w:rsidRPr="00FC2FC2" w:rsidRDefault="002654A3" w:rsidP="00636F99">
            <w:pPr>
              <w:spacing w:after="0"/>
              <w:ind w:firstLine="0"/>
              <w:jc w:val="center"/>
              <w:rPr>
                <w:rFonts w:eastAsia="Times New Roman" w:cs="Times New Roman"/>
                <w:szCs w:val="24"/>
                <w:lang w:eastAsia="lv-LV"/>
              </w:rPr>
            </w:pPr>
            <w:r w:rsidRPr="00FC2FC2">
              <w:rPr>
                <w:rFonts w:eastAsia="Times New Roman" w:cs="Times New Roman"/>
                <w:szCs w:val="24"/>
                <w:lang w:eastAsia="lv-LV"/>
              </w:rPr>
              <w:t>Neparedz stingrākas prasības, nekā paredzēts ES tiesību normā</w:t>
            </w:r>
          </w:p>
        </w:tc>
      </w:tr>
      <w:tr w:rsidR="002654A3" w:rsidRPr="00F30B7E" w14:paraId="536B8614"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3C042535" w14:textId="2B0B699B" w:rsidR="002654A3" w:rsidRPr="00FC2FC2" w:rsidRDefault="002654A3" w:rsidP="00636F99">
            <w:pPr>
              <w:spacing w:after="0"/>
              <w:ind w:firstLine="0"/>
              <w:jc w:val="center"/>
              <w:rPr>
                <w:rFonts w:eastAsia="Times New Roman" w:cs="Times New Roman"/>
                <w:szCs w:val="24"/>
                <w:lang w:eastAsia="lv-LV"/>
              </w:rPr>
            </w:pPr>
            <w:r w:rsidRPr="00FC2FC2">
              <w:rPr>
                <w:rFonts w:eastAsia="Times New Roman" w:cs="Times New Roman"/>
                <w:szCs w:val="24"/>
                <w:lang w:eastAsia="lv-LV"/>
              </w:rPr>
              <w:t>2.</w:t>
            </w:r>
            <w:r w:rsidR="008171C0">
              <w:rPr>
                <w:rFonts w:eastAsia="Times New Roman" w:cs="Times New Roman"/>
                <w:szCs w:val="24"/>
                <w:lang w:eastAsia="lv-LV"/>
              </w:rPr>
              <w:t> </w:t>
            </w:r>
            <w:r w:rsidRPr="00FC2FC2">
              <w:rPr>
                <w:rFonts w:eastAsia="Times New Roman" w:cs="Times New Roman"/>
                <w:szCs w:val="24"/>
                <w:lang w:eastAsia="lv-LV"/>
              </w:rPr>
              <w:t>panta 4.</w:t>
            </w:r>
            <w:r w:rsidR="008171C0">
              <w:rPr>
                <w:rFonts w:eastAsia="Times New Roman" w:cs="Times New Roman"/>
                <w:szCs w:val="24"/>
                <w:lang w:eastAsia="lv-LV"/>
              </w:rPr>
              <w:t> </w:t>
            </w:r>
            <w:r w:rsidRPr="00FC2FC2">
              <w:rPr>
                <w:rFonts w:eastAsia="Times New Roman" w:cs="Times New Roman"/>
                <w:szCs w:val="24"/>
                <w:lang w:eastAsia="lv-LV"/>
              </w:rPr>
              <w:t>punkts</w:t>
            </w:r>
          </w:p>
        </w:tc>
        <w:tc>
          <w:tcPr>
            <w:tcW w:w="1322" w:type="pct"/>
            <w:tcBorders>
              <w:top w:val="outset" w:sz="6" w:space="0" w:color="auto"/>
              <w:left w:val="outset" w:sz="6" w:space="0" w:color="auto"/>
              <w:bottom w:val="outset" w:sz="6" w:space="0" w:color="auto"/>
              <w:right w:val="outset" w:sz="6" w:space="0" w:color="auto"/>
            </w:tcBorders>
          </w:tcPr>
          <w:p w14:paraId="06144730" w14:textId="246E425B" w:rsidR="002654A3" w:rsidRPr="00FC2FC2" w:rsidRDefault="002654A3" w:rsidP="00636F99">
            <w:pPr>
              <w:spacing w:after="0"/>
              <w:ind w:firstLine="0"/>
              <w:jc w:val="center"/>
            </w:pPr>
            <w:r w:rsidRPr="00FC2FC2">
              <w:t>Likumprojekta 3</w:t>
            </w:r>
            <w:r w:rsidR="00B83A43">
              <w:t>3</w:t>
            </w:r>
            <w:r w:rsidRPr="00FC2FC2">
              <w:t>.</w:t>
            </w:r>
            <w:r w:rsidR="008171C0">
              <w:t> </w:t>
            </w:r>
            <w:r w:rsidRPr="00FC2FC2">
              <w:t>pants (4.</w:t>
            </w:r>
            <w:r w:rsidR="008171C0">
              <w:t> </w:t>
            </w:r>
            <w:r w:rsidRPr="00FC2FC2">
              <w:t>punkts)</w:t>
            </w:r>
          </w:p>
        </w:tc>
        <w:tc>
          <w:tcPr>
            <w:tcW w:w="1123" w:type="pct"/>
            <w:tcBorders>
              <w:top w:val="outset" w:sz="6" w:space="0" w:color="auto"/>
              <w:left w:val="outset" w:sz="6" w:space="0" w:color="auto"/>
              <w:bottom w:val="outset" w:sz="6" w:space="0" w:color="auto"/>
              <w:right w:val="outset" w:sz="6" w:space="0" w:color="auto"/>
            </w:tcBorders>
          </w:tcPr>
          <w:p w14:paraId="52FBA340" w14:textId="6400B73B" w:rsidR="002654A3" w:rsidRPr="00FC2FC2" w:rsidRDefault="002654A3" w:rsidP="00636F99">
            <w:pPr>
              <w:spacing w:after="0"/>
              <w:ind w:firstLine="0"/>
              <w:jc w:val="center"/>
              <w:rPr>
                <w:rFonts w:eastAsia="Times New Roman" w:cs="Times New Roman"/>
                <w:szCs w:val="24"/>
                <w:lang w:eastAsia="lv-LV"/>
              </w:rPr>
            </w:pPr>
            <w:r w:rsidRPr="00FC2FC2">
              <w:rPr>
                <w:rFonts w:eastAsia="Times New Roman" w:cs="Times New Roman"/>
                <w:szCs w:val="24"/>
                <w:lang w:eastAsia="lv-LV"/>
              </w:rPr>
              <w:t>ES tiesību norma jau ir ieviesta pilnībā</w:t>
            </w:r>
          </w:p>
        </w:tc>
        <w:tc>
          <w:tcPr>
            <w:tcW w:w="1687" w:type="pct"/>
            <w:tcBorders>
              <w:top w:val="outset" w:sz="6" w:space="0" w:color="auto"/>
              <w:left w:val="outset" w:sz="6" w:space="0" w:color="auto"/>
              <w:bottom w:val="outset" w:sz="6" w:space="0" w:color="auto"/>
              <w:right w:val="outset" w:sz="6" w:space="0" w:color="auto"/>
            </w:tcBorders>
          </w:tcPr>
          <w:p w14:paraId="1AB2AB8A" w14:textId="77777777" w:rsidR="002654A3" w:rsidRPr="00FC2FC2" w:rsidRDefault="002654A3" w:rsidP="00636F99">
            <w:pPr>
              <w:spacing w:after="0"/>
              <w:ind w:firstLine="0"/>
              <w:jc w:val="center"/>
              <w:rPr>
                <w:rFonts w:eastAsia="Times New Roman" w:cs="Times New Roman"/>
                <w:szCs w:val="24"/>
                <w:lang w:eastAsia="lv-LV"/>
              </w:rPr>
            </w:pPr>
            <w:r w:rsidRPr="00FC2FC2">
              <w:rPr>
                <w:rFonts w:eastAsia="Times New Roman" w:cs="Times New Roman"/>
                <w:szCs w:val="24"/>
                <w:lang w:eastAsia="lv-LV"/>
              </w:rPr>
              <w:t>Neparedz stingrākas prasības, nekā paredzēts ES tiesību normā</w:t>
            </w:r>
          </w:p>
        </w:tc>
      </w:tr>
      <w:tr w:rsidR="005027E9" w:rsidRPr="00F30B7E" w14:paraId="026A0E41" w14:textId="77777777" w:rsidTr="002C1C32">
        <w:trPr>
          <w:tblCellSpacing w:w="15" w:type="dxa"/>
        </w:trPr>
        <w:tc>
          <w:tcPr>
            <w:tcW w:w="4967" w:type="pct"/>
            <w:gridSpan w:val="4"/>
            <w:tcBorders>
              <w:top w:val="outset" w:sz="6" w:space="0" w:color="auto"/>
              <w:left w:val="outset" w:sz="6" w:space="0" w:color="auto"/>
              <w:bottom w:val="outset" w:sz="6" w:space="0" w:color="auto"/>
              <w:right w:val="outset" w:sz="6" w:space="0" w:color="auto"/>
            </w:tcBorders>
          </w:tcPr>
          <w:p w14:paraId="280928AC" w14:textId="2F970854" w:rsidR="005027E9" w:rsidRPr="00F30B7E" w:rsidRDefault="005027E9" w:rsidP="00636F99">
            <w:pPr>
              <w:spacing w:after="0"/>
              <w:ind w:firstLine="0"/>
              <w:jc w:val="center"/>
              <w:rPr>
                <w:rFonts w:eastAsia="Times New Roman" w:cs="Times New Roman"/>
                <w:szCs w:val="24"/>
                <w:lang w:eastAsia="lv-LV"/>
              </w:rPr>
            </w:pPr>
            <w:r w:rsidRPr="005027E9">
              <w:t>Eiropas Parlamenta un Padomes 2019.</w:t>
            </w:r>
            <w:r w:rsidR="00601F83">
              <w:t> </w:t>
            </w:r>
            <w:r w:rsidRPr="005027E9">
              <w:t>gada 20.</w:t>
            </w:r>
            <w:r w:rsidR="00601F83">
              <w:t> </w:t>
            </w:r>
            <w:r w:rsidRPr="005027E9">
              <w:t xml:space="preserve">jūnija </w:t>
            </w:r>
            <w:r w:rsidR="00D139D7">
              <w:t>D</w:t>
            </w:r>
            <w:r w:rsidRPr="005027E9">
              <w:t>irektīva (ES) 2019/1023 par preventīvās pārstrukturēšanas regulējumu, parādsaistību dzēšanu un diskvalifikāciju un ar pārstrukturēšanu, maksātnespēju un parādsaistību dzēšanu saistīto procedūru efektivitātes palielināšanas pasākumiem un ar ko groza Direktīvu (ES) 2017/1132</w:t>
            </w:r>
            <w:r w:rsidRPr="002B46BF">
              <w:rPr>
                <w:rFonts w:eastAsia="Times New Roman" w:cs="Times New Roman"/>
                <w:szCs w:val="24"/>
                <w:lang w:eastAsia="lv-LV"/>
              </w:rPr>
              <w:t xml:space="preserve"> </w:t>
            </w:r>
          </w:p>
        </w:tc>
      </w:tr>
      <w:tr w:rsidR="005027E9" w:rsidRPr="00F30B7E" w14:paraId="6A3F3C5E"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tcPr>
          <w:p w14:paraId="45F42987" w14:textId="3133226D" w:rsidR="005027E9" w:rsidRPr="00FC2FC2" w:rsidRDefault="005027E9" w:rsidP="00636F99">
            <w:pPr>
              <w:spacing w:after="0"/>
              <w:ind w:firstLine="0"/>
              <w:jc w:val="center"/>
              <w:rPr>
                <w:rFonts w:eastAsia="Times New Roman" w:cs="Times New Roman"/>
                <w:szCs w:val="24"/>
                <w:lang w:eastAsia="lv-LV"/>
              </w:rPr>
            </w:pPr>
            <w:r>
              <w:rPr>
                <w:rFonts w:eastAsia="Times New Roman" w:cs="Times New Roman"/>
                <w:szCs w:val="24"/>
                <w:lang w:eastAsia="lv-LV"/>
              </w:rPr>
              <w:t>19.</w:t>
            </w:r>
            <w:r w:rsidR="00601F83">
              <w:rPr>
                <w:rFonts w:eastAsia="Times New Roman" w:cs="Times New Roman"/>
                <w:szCs w:val="24"/>
                <w:lang w:eastAsia="lv-LV"/>
              </w:rPr>
              <w:t> </w:t>
            </w:r>
            <w:r>
              <w:rPr>
                <w:rFonts w:eastAsia="Times New Roman" w:cs="Times New Roman"/>
                <w:szCs w:val="24"/>
                <w:lang w:eastAsia="lv-LV"/>
              </w:rPr>
              <w:t>pants</w:t>
            </w:r>
          </w:p>
        </w:tc>
        <w:tc>
          <w:tcPr>
            <w:tcW w:w="1322" w:type="pct"/>
            <w:tcBorders>
              <w:top w:val="outset" w:sz="6" w:space="0" w:color="auto"/>
              <w:left w:val="outset" w:sz="6" w:space="0" w:color="auto"/>
              <w:bottom w:val="outset" w:sz="6" w:space="0" w:color="auto"/>
              <w:right w:val="outset" w:sz="6" w:space="0" w:color="auto"/>
            </w:tcBorders>
          </w:tcPr>
          <w:p w14:paraId="42E9EDD2" w14:textId="598AA3C6" w:rsidR="005027E9" w:rsidRPr="00FC2FC2" w:rsidRDefault="005027E9" w:rsidP="00636F99">
            <w:pPr>
              <w:spacing w:after="0"/>
              <w:ind w:firstLine="0"/>
              <w:jc w:val="center"/>
            </w:pPr>
            <w:r>
              <w:rPr>
                <w:rFonts w:eastAsia="Times New Roman" w:cs="Times New Roman"/>
                <w:szCs w:val="24"/>
                <w:lang w:eastAsia="lv-LV"/>
              </w:rPr>
              <w:t>Komerclikuma 219.</w:t>
            </w:r>
            <w:r w:rsidR="00601F83">
              <w:rPr>
                <w:rFonts w:eastAsia="Times New Roman" w:cs="Times New Roman"/>
                <w:szCs w:val="24"/>
                <w:lang w:eastAsia="lv-LV"/>
              </w:rPr>
              <w:t> </w:t>
            </w:r>
            <w:r>
              <w:rPr>
                <w:rFonts w:eastAsia="Times New Roman" w:cs="Times New Roman"/>
                <w:szCs w:val="24"/>
                <w:lang w:eastAsia="lv-LV"/>
              </w:rPr>
              <w:t>un 271.</w:t>
            </w:r>
            <w:r w:rsidR="00601F83">
              <w:rPr>
                <w:rFonts w:eastAsia="Times New Roman" w:cs="Times New Roman"/>
                <w:szCs w:val="24"/>
                <w:lang w:eastAsia="lv-LV"/>
              </w:rPr>
              <w:t> </w:t>
            </w:r>
            <w:r>
              <w:rPr>
                <w:rFonts w:eastAsia="Times New Roman" w:cs="Times New Roman"/>
                <w:szCs w:val="24"/>
                <w:lang w:eastAsia="lv-LV"/>
              </w:rPr>
              <w:t>pants</w:t>
            </w:r>
          </w:p>
        </w:tc>
        <w:tc>
          <w:tcPr>
            <w:tcW w:w="1123" w:type="pct"/>
            <w:tcBorders>
              <w:top w:val="outset" w:sz="6" w:space="0" w:color="auto"/>
              <w:left w:val="outset" w:sz="6" w:space="0" w:color="auto"/>
              <w:bottom w:val="outset" w:sz="6" w:space="0" w:color="auto"/>
              <w:right w:val="outset" w:sz="6" w:space="0" w:color="auto"/>
            </w:tcBorders>
          </w:tcPr>
          <w:p w14:paraId="23555999" w14:textId="1EC6538B" w:rsidR="005027E9" w:rsidRPr="00FC2FC2" w:rsidRDefault="005027E9" w:rsidP="00636F99">
            <w:pPr>
              <w:spacing w:after="0"/>
              <w:ind w:firstLine="0"/>
              <w:jc w:val="center"/>
              <w:rPr>
                <w:rFonts w:eastAsia="Times New Roman" w:cs="Times New Roman"/>
                <w:szCs w:val="24"/>
                <w:lang w:eastAsia="lv-LV"/>
              </w:rPr>
            </w:pPr>
            <w:r>
              <w:rPr>
                <w:rFonts w:eastAsia="Times New Roman" w:cs="Times New Roman"/>
                <w:szCs w:val="24"/>
                <w:lang w:eastAsia="lv-LV"/>
              </w:rPr>
              <w:t>ES tiesību norma jau ir ieviesta pilnībā</w:t>
            </w:r>
          </w:p>
        </w:tc>
        <w:tc>
          <w:tcPr>
            <w:tcW w:w="1687" w:type="pct"/>
            <w:tcBorders>
              <w:top w:val="outset" w:sz="6" w:space="0" w:color="auto"/>
              <w:left w:val="outset" w:sz="6" w:space="0" w:color="auto"/>
              <w:bottom w:val="outset" w:sz="6" w:space="0" w:color="auto"/>
              <w:right w:val="outset" w:sz="6" w:space="0" w:color="auto"/>
            </w:tcBorders>
          </w:tcPr>
          <w:p w14:paraId="1C5B00ED" w14:textId="665BA2B4" w:rsidR="005027E9" w:rsidRPr="00FC2FC2" w:rsidRDefault="005027E9" w:rsidP="00636F99">
            <w:pPr>
              <w:spacing w:after="0"/>
              <w:ind w:firstLine="0"/>
              <w:jc w:val="center"/>
              <w:rPr>
                <w:rFonts w:eastAsia="Times New Roman" w:cs="Times New Roman"/>
                <w:szCs w:val="24"/>
                <w:lang w:eastAsia="lv-LV"/>
              </w:rPr>
            </w:pPr>
            <w:r w:rsidRPr="00FC2FC2">
              <w:rPr>
                <w:rFonts w:eastAsia="Times New Roman" w:cs="Times New Roman"/>
                <w:szCs w:val="24"/>
                <w:lang w:eastAsia="lv-LV"/>
              </w:rPr>
              <w:t>Neparedz stingrākas prasības, nekā paredzēts ES tiesību normā</w:t>
            </w:r>
          </w:p>
        </w:tc>
      </w:tr>
      <w:tr w:rsidR="002654A3" w:rsidRPr="00F30B7E" w14:paraId="1F2DED16"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hideMark/>
          </w:tcPr>
          <w:p w14:paraId="5F0388E7" w14:textId="77777777" w:rsidR="002654A3" w:rsidRPr="00F30B7E" w:rsidRDefault="002654A3"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Kā ir izmantota ES tiesību aktā paredzētā rīcības brīvība dalībvalstij pārņemt vai ieviest noteiktas ES tiesību akta normas? Kādēļ?</w:t>
            </w:r>
          </w:p>
        </w:tc>
        <w:tc>
          <w:tcPr>
            <w:tcW w:w="4165" w:type="pct"/>
            <w:gridSpan w:val="3"/>
            <w:tcBorders>
              <w:top w:val="outset" w:sz="6" w:space="0" w:color="auto"/>
              <w:left w:val="outset" w:sz="6" w:space="0" w:color="auto"/>
              <w:bottom w:val="outset" w:sz="6" w:space="0" w:color="auto"/>
              <w:right w:val="outset" w:sz="6" w:space="0" w:color="auto"/>
            </w:tcBorders>
            <w:hideMark/>
          </w:tcPr>
          <w:p w14:paraId="5A114880" w14:textId="5027477F" w:rsidR="005027E9" w:rsidRDefault="002654A3" w:rsidP="00636F99">
            <w:pPr>
              <w:spacing w:after="0"/>
              <w:ind w:firstLine="708"/>
              <w:rPr>
                <w:rFonts w:eastAsia="Times New Roman" w:cs="Times New Roman"/>
                <w:szCs w:val="24"/>
                <w:lang w:eastAsia="lv-LV"/>
              </w:rPr>
            </w:pPr>
            <w:r w:rsidRPr="00287FEF">
              <w:rPr>
                <w:rFonts w:eastAsia="Times New Roman" w:cs="Times New Roman"/>
                <w:szCs w:val="24"/>
                <w:lang w:eastAsia="lv-LV"/>
              </w:rPr>
              <w:t>Direktīva</w:t>
            </w:r>
            <w:r>
              <w:rPr>
                <w:rFonts w:eastAsia="Times New Roman" w:cs="Times New Roman"/>
                <w:szCs w:val="24"/>
                <w:lang w:eastAsia="lv-LV"/>
              </w:rPr>
              <w:t>s</w:t>
            </w:r>
            <w:r w:rsidRPr="00287FEF">
              <w:rPr>
                <w:rFonts w:eastAsia="Times New Roman" w:cs="Times New Roman"/>
                <w:szCs w:val="24"/>
                <w:lang w:eastAsia="lv-LV"/>
              </w:rPr>
              <w:t xml:space="preserve"> 2019/1151</w:t>
            </w:r>
            <w:r>
              <w:rPr>
                <w:rFonts w:eastAsia="Times New Roman" w:cs="Times New Roman"/>
                <w:szCs w:val="24"/>
                <w:lang w:eastAsia="lv-LV"/>
              </w:rPr>
              <w:t xml:space="preserve"> 1.</w:t>
            </w:r>
            <w:r w:rsidR="00601F83">
              <w:rPr>
                <w:rFonts w:eastAsia="Times New Roman" w:cs="Times New Roman"/>
                <w:szCs w:val="24"/>
                <w:lang w:eastAsia="lv-LV"/>
              </w:rPr>
              <w:t> p</w:t>
            </w:r>
            <w:r>
              <w:rPr>
                <w:rFonts w:eastAsia="Times New Roman" w:cs="Times New Roman"/>
                <w:szCs w:val="24"/>
                <w:lang w:eastAsia="lv-LV"/>
              </w:rPr>
              <w:t>anta 5.</w:t>
            </w:r>
            <w:r w:rsidR="00601F83">
              <w:rPr>
                <w:rFonts w:eastAsia="Times New Roman" w:cs="Times New Roman"/>
                <w:szCs w:val="24"/>
                <w:lang w:eastAsia="lv-LV"/>
              </w:rPr>
              <w:t> </w:t>
            </w:r>
            <w:r>
              <w:rPr>
                <w:rFonts w:eastAsia="Times New Roman" w:cs="Times New Roman"/>
                <w:szCs w:val="24"/>
                <w:lang w:eastAsia="lv-LV"/>
              </w:rPr>
              <w:t>punkts (13.g</w:t>
            </w:r>
            <w:r w:rsidR="00601F83">
              <w:rPr>
                <w:rFonts w:eastAsia="Times New Roman" w:cs="Times New Roman"/>
                <w:szCs w:val="24"/>
                <w:lang w:eastAsia="lv-LV"/>
              </w:rPr>
              <w:t> </w:t>
            </w:r>
            <w:r>
              <w:rPr>
                <w:rFonts w:eastAsia="Times New Roman" w:cs="Times New Roman"/>
                <w:szCs w:val="24"/>
                <w:lang w:eastAsia="lv-LV"/>
              </w:rPr>
              <w:t>panta 4.</w:t>
            </w:r>
            <w:r w:rsidR="00601F83">
              <w:rPr>
                <w:rFonts w:eastAsia="Times New Roman" w:cs="Times New Roman"/>
                <w:szCs w:val="24"/>
                <w:lang w:eastAsia="lv-LV"/>
              </w:rPr>
              <w:t> </w:t>
            </w:r>
            <w:r>
              <w:rPr>
                <w:rFonts w:eastAsia="Times New Roman" w:cs="Times New Roman"/>
                <w:szCs w:val="24"/>
                <w:lang w:eastAsia="lv-LV"/>
              </w:rPr>
              <w:t>punkts) Latvijai pieļauj brīvību pārņemt vai nepārņemt direktīvas attiecībā uz procedūrām</w:t>
            </w:r>
            <w:r w:rsidRPr="007E7A4D">
              <w:rPr>
                <w:rFonts w:eastAsia="Times New Roman" w:cs="Times New Roman"/>
                <w:szCs w:val="24"/>
                <w:lang w:eastAsia="lv-LV"/>
              </w:rPr>
              <w:t>, lai nodrošinātu sabiedrību dibināšanas dokumentu likumību, tostarp veidņu pareizas izmantošanas pārbaudes;</w:t>
            </w:r>
            <w:r>
              <w:rPr>
                <w:rFonts w:eastAsia="Times New Roman" w:cs="Times New Roman"/>
                <w:szCs w:val="24"/>
                <w:lang w:eastAsia="lv-LV"/>
              </w:rPr>
              <w:t xml:space="preserve"> </w:t>
            </w:r>
            <w:r w:rsidRPr="007E7A4D">
              <w:rPr>
                <w:rFonts w:eastAsia="Times New Roman" w:cs="Times New Roman"/>
                <w:szCs w:val="24"/>
                <w:lang w:eastAsia="lv-LV"/>
              </w:rPr>
              <w:t>sek</w:t>
            </w:r>
            <w:r>
              <w:rPr>
                <w:rFonts w:eastAsia="Times New Roman" w:cs="Times New Roman"/>
                <w:szCs w:val="24"/>
                <w:lang w:eastAsia="lv-LV"/>
              </w:rPr>
              <w:t>ām</w:t>
            </w:r>
            <w:r w:rsidRPr="007E7A4D">
              <w:rPr>
                <w:rFonts w:eastAsia="Times New Roman" w:cs="Times New Roman"/>
                <w:szCs w:val="24"/>
                <w:lang w:eastAsia="lv-LV"/>
              </w:rPr>
              <w:t>, kādas ir vadītāju atstādināšanai no amata, ko veikusi kompetentā iestāde jebkurā dalībvalstī;</w:t>
            </w:r>
            <w:r>
              <w:rPr>
                <w:rFonts w:eastAsia="Times New Roman" w:cs="Times New Roman"/>
                <w:szCs w:val="24"/>
                <w:lang w:eastAsia="lv-LV"/>
              </w:rPr>
              <w:t xml:space="preserve"> </w:t>
            </w:r>
            <w:r w:rsidRPr="007E7A4D">
              <w:rPr>
                <w:rFonts w:eastAsia="Times New Roman" w:cs="Times New Roman"/>
                <w:szCs w:val="24"/>
                <w:lang w:eastAsia="lv-LV"/>
              </w:rPr>
              <w:t>uzdevum</w:t>
            </w:r>
            <w:r>
              <w:rPr>
                <w:rFonts w:eastAsia="Times New Roman" w:cs="Times New Roman"/>
                <w:szCs w:val="24"/>
                <w:lang w:eastAsia="lv-LV"/>
              </w:rPr>
              <w:t>iem</w:t>
            </w:r>
            <w:r w:rsidRPr="007E7A4D">
              <w:rPr>
                <w:rFonts w:eastAsia="Times New Roman" w:cs="Times New Roman"/>
                <w:szCs w:val="24"/>
                <w:lang w:eastAsia="lv-LV"/>
              </w:rPr>
              <w:t>, kād</w:t>
            </w:r>
            <w:r>
              <w:rPr>
                <w:rFonts w:eastAsia="Times New Roman" w:cs="Times New Roman"/>
                <w:szCs w:val="24"/>
                <w:lang w:eastAsia="lv-LV"/>
              </w:rPr>
              <w:t>i</w:t>
            </w:r>
            <w:r w:rsidRPr="007E7A4D">
              <w:rPr>
                <w:rFonts w:eastAsia="Times New Roman" w:cs="Times New Roman"/>
                <w:szCs w:val="24"/>
                <w:lang w:eastAsia="lv-LV"/>
              </w:rPr>
              <w:t xml:space="preserve"> ir notāram vai citai personai vai struktūrai, kas saskaņā ar valsts tiesību aktiem pilnvarota nodarboties ar jebkuru sabiedrības izveides tiešsaistē aspektu</w:t>
            </w:r>
            <w:r>
              <w:rPr>
                <w:rFonts w:eastAsia="Times New Roman" w:cs="Times New Roman"/>
                <w:szCs w:val="24"/>
                <w:lang w:eastAsia="lv-LV"/>
              </w:rPr>
              <w:t xml:space="preserve">; </w:t>
            </w:r>
            <w:r w:rsidRPr="0079186D">
              <w:rPr>
                <w:rFonts w:eastAsia="Times New Roman" w:cs="Times New Roman"/>
                <w:szCs w:val="24"/>
                <w:lang w:eastAsia="lv-LV"/>
              </w:rPr>
              <w:t>izslēgšanu no izveides tiešsaistē gadījumos, kad sabiedrības akciju kapitāls ir samaksāts kā iemaksas natūrā.</w:t>
            </w:r>
            <w:r>
              <w:rPr>
                <w:rFonts w:eastAsia="Times New Roman" w:cs="Times New Roman"/>
                <w:szCs w:val="24"/>
                <w:lang w:eastAsia="lv-LV"/>
              </w:rPr>
              <w:t xml:space="preserve"> Latvija minēto normu nepiemēros, jo </w:t>
            </w:r>
            <w:r w:rsidRPr="006B1FE1">
              <w:rPr>
                <w:rFonts w:eastAsia="Times New Roman" w:cs="Times New Roman"/>
                <w:szCs w:val="24"/>
                <w:lang w:eastAsia="lv-LV"/>
              </w:rPr>
              <w:t>tas nozīmētu būtiski pārskatīt reģistrācijas procedūras, kas palielinātu administratīv</w:t>
            </w:r>
            <w:r>
              <w:rPr>
                <w:rFonts w:eastAsia="Times New Roman" w:cs="Times New Roman"/>
                <w:szCs w:val="24"/>
                <w:lang w:eastAsia="lv-LV"/>
              </w:rPr>
              <w:t>ās izmaksas.</w:t>
            </w:r>
          </w:p>
          <w:p w14:paraId="3EF1F6EE" w14:textId="476926C7" w:rsidR="005027E9" w:rsidRDefault="002654A3" w:rsidP="00636F99">
            <w:pPr>
              <w:spacing w:after="0"/>
              <w:ind w:firstLine="708"/>
              <w:rPr>
                <w:rFonts w:eastAsia="Times New Roman" w:cs="Times New Roman"/>
                <w:szCs w:val="24"/>
                <w:lang w:eastAsia="lv-LV"/>
              </w:rPr>
            </w:pPr>
            <w:r w:rsidRPr="00460BDF">
              <w:rPr>
                <w:rFonts w:eastAsia="Times New Roman" w:cs="Times New Roman"/>
                <w:szCs w:val="24"/>
                <w:lang w:eastAsia="lv-LV"/>
              </w:rPr>
              <w:t>Direktīvas 2019/1151 1.</w:t>
            </w:r>
            <w:r>
              <w:rPr>
                <w:rFonts w:eastAsia="Times New Roman" w:cs="Times New Roman"/>
                <w:szCs w:val="24"/>
                <w:lang w:eastAsia="lv-LV"/>
              </w:rPr>
              <w:t> </w:t>
            </w:r>
            <w:r w:rsidRPr="00460BDF">
              <w:rPr>
                <w:rFonts w:eastAsia="Times New Roman" w:cs="Times New Roman"/>
                <w:szCs w:val="24"/>
                <w:lang w:eastAsia="lv-LV"/>
              </w:rPr>
              <w:t>panta 5.</w:t>
            </w:r>
            <w:r w:rsidR="00601F83">
              <w:rPr>
                <w:rFonts w:eastAsia="Times New Roman" w:cs="Times New Roman"/>
                <w:szCs w:val="24"/>
                <w:lang w:eastAsia="lv-LV"/>
              </w:rPr>
              <w:t> </w:t>
            </w:r>
            <w:r w:rsidRPr="00460BDF">
              <w:rPr>
                <w:rFonts w:eastAsia="Times New Roman" w:cs="Times New Roman"/>
                <w:szCs w:val="24"/>
                <w:lang w:eastAsia="lv-LV"/>
              </w:rPr>
              <w:t>punkts (13.g</w:t>
            </w:r>
            <w:r w:rsidR="00601F83">
              <w:rPr>
                <w:rFonts w:eastAsia="Times New Roman" w:cs="Times New Roman"/>
                <w:szCs w:val="24"/>
                <w:lang w:eastAsia="lv-LV"/>
              </w:rPr>
              <w:t> </w:t>
            </w:r>
            <w:r w:rsidRPr="00460BDF">
              <w:rPr>
                <w:rFonts w:eastAsia="Times New Roman" w:cs="Times New Roman"/>
                <w:szCs w:val="24"/>
                <w:lang w:eastAsia="lv-LV"/>
              </w:rPr>
              <w:t xml:space="preserve">panta </w:t>
            </w:r>
            <w:r>
              <w:rPr>
                <w:rFonts w:eastAsia="Times New Roman" w:cs="Times New Roman"/>
                <w:szCs w:val="24"/>
                <w:lang w:eastAsia="lv-LV"/>
              </w:rPr>
              <w:t>8</w:t>
            </w:r>
            <w:r w:rsidRPr="00460BDF">
              <w:rPr>
                <w:rFonts w:eastAsia="Times New Roman" w:cs="Times New Roman"/>
                <w:szCs w:val="24"/>
                <w:lang w:eastAsia="lv-LV"/>
              </w:rPr>
              <w:t>.</w:t>
            </w:r>
            <w:r w:rsidR="00601F83">
              <w:rPr>
                <w:rFonts w:eastAsia="Times New Roman" w:cs="Times New Roman"/>
                <w:szCs w:val="24"/>
                <w:lang w:eastAsia="lv-LV"/>
              </w:rPr>
              <w:t> </w:t>
            </w:r>
            <w:r w:rsidRPr="00460BDF">
              <w:rPr>
                <w:rFonts w:eastAsia="Times New Roman" w:cs="Times New Roman"/>
                <w:szCs w:val="24"/>
                <w:lang w:eastAsia="lv-LV"/>
              </w:rPr>
              <w:t xml:space="preserve">punkts) </w:t>
            </w:r>
            <w:r>
              <w:rPr>
                <w:rFonts w:eastAsia="Times New Roman" w:cs="Times New Roman"/>
                <w:szCs w:val="24"/>
                <w:lang w:eastAsia="lv-LV"/>
              </w:rPr>
              <w:t xml:space="preserve">pieļauj </w:t>
            </w:r>
            <w:r w:rsidRPr="00460BDF">
              <w:rPr>
                <w:rFonts w:eastAsia="Times New Roman" w:cs="Times New Roman"/>
                <w:szCs w:val="24"/>
                <w:lang w:eastAsia="lv-LV"/>
              </w:rPr>
              <w:t xml:space="preserve">Latvijai </w:t>
            </w:r>
            <w:r>
              <w:rPr>
                <w:rFonts w:eastAsia="Times New Roman" w:cs="Times New Roman"/>
                <w:szCs w:val="24"/>
                <w:lang w:eastAsia="lv-LV"/>
              </w:rPr>
              <w:t>izmantot</w:t>
            </w:r>
            <w:r w:rsidRPr="00460BDF">
              <w:rPr>
                <w:rFonts w:eastAsia="Times New Roman" w:cs="Times New Roman"/>
                <w:szCs w:val="24"/>
                <w:lang w:eastAsia="lv-LV"/>
              </w:rPr>
              <w:t xml:space="preserve"> brīvību nepārņemt direktīvas </w:t>
            </w:r>
            <w:r>
              <w:rPr>
                <w:rFonts w:eastAsia="Times New Roman" w:cs="Times New Roman"/>
                <w:szCs w:val="24"/>
                <w:lang w:eastAsia="lv-LV"/>
              </w:rPr>
              <w:t xml:space="preserve">normas </w:t>
            </w:r>
            <w:r w:rsidRPr="00460BDF">
              <w:rPr>
                <w:rFonts w:eastAsia="Times New Roman" w:cs="Times New Roman"/>
                <w:szCs w:val="24"/>
                <w:lang w:eastAsia="lv-LV"/>
              </w:rPr>
              <w:t>attiecībā uz procedūrām</w:t>
            </w:r>
            <w:r>
              <w:rPr>
                <w:rFonts w:eastAsia="Times New Roman" w:cs="Times New Roman"/>
                <w:szCs w:val="24"/>
                <w:lang w:eastAsia="lv-LV"/>
              </w:rPr>
              <w:t>, lai n</w:t>
            </w:r>
            <w:r w:rsidRPr="00460BDF">
              <w:rPr>
                <w:rFonts w:eastAsia="Times New Roman" w:cs="Times New Roman"/>
                <w:szCs w:val="24"/>
                <w:lang w:eastAsia="lv-LV"/>
              </w:rPr>
              <w:t>odrošin</w:t>
            </w:r>
            <w:r>
              <w:rPr>
                <w:rFonts w:eastAsia="Times New Roman" w:cs="Times New Roman"/>
                <w:szCs w:val="24"/>
                <w:lang w:eastAsia="lv-LV"/>
              </w:rPr>
              <w:t>ātu</w:t>
            </w:r>
            <w:r w:rsidRPr="00460BDF">
              <w:rPr>
                <w:rFonts w:eastAsia="Times New Roman" w:cs="Times New Roman"/>
                <w:szCs w:val="24"/>
                <w:lang w:eastAsia="lv-LV"/>
              </w:rPr>
              <w:t xml:space="preserve"> </w:t>
            </w:r>
            <w:r w:rsidRPr="006B1FE1">
              <w:rPr>
                <w:rFonts w:eastAsia="Times New Roman" w:cs="Times New Roman"/>
                <w:szCs w:val="24"/>
                <w:lang w:eastAsia="lv-LV"/>
              </w:rPr>
              <w:t>pieprasīt pieteikuma iesniedzēja fizisku klātbūtni</w:t>
            </w:r>
            <w:r w:rsidRPr="00460BDF">
              <w:rPr>
                <w:rFonts w:eastAsia="Times New Roman" w:cs="Times New Roman"/>
                <w:szCs w:val="24"/>
                <w:lang w:eastAsia="lv-LV"/>
              </w:rPr>
              <w:t>.</w:t>
            </w:r>
            <w:r>
              <w:rPr>
                <w:rFonts w:eastAsia="Times New Roman" w:cs="Times New Roman"/>
                <w:szCs w:val="24"/>
                <w:lang w:eastAsia="lv-LV"/>
              </w:rPr>
              <w:t xml:space="preserve"> Latvija minēto normu nepiemēros, jo klientus klātienē vairs neapkalpo un nepakalpos.</w:t>
            </w:r>
          </w:p>
          <w:p w14:paraId="068B17CB" w14:textId="5CE1E7A5" w:rsidR="005027E9" w:rsidRDefault="002654A3" w:rsidP="00636F99">
            <w:pPr>
              <w:spacing w:after="0"/>
              <w:ind w:firstLine="708"/>
              <w:rPr>
                <w:rFonts w:eastAsia="Times New Roman" w:cs="Times New Roman"/>
                <w:szCs w:val="24"/>
                <w:lang w:eastAsia="lv-LV"/>
              </w:rPr>
            </w:pPr>
            <w:r w:rsidRPr="00F655B2">
              <w:rPr>
                <w:rFonts w:eastAsia="Times New Roman" w:cs="Times New Roman"/>
                <w:szCs w:val="24"/>
                <w:lang w:eastAsia="lv-LV"/>
              </w:rPr>
              <w:t>Direktīvas 2019/1151 1.</w:t>
            </w:r>
            <w:r w:rsidR="00601F83">
              <w:rPr>
                <w:rFonts w:eastAsia="Times New Roman" w:cs="Times New Roman"/>
                <w:szCs w:val="24"/>
                <w:lang w:eastAsia="lv-LV"/>
              </w:rPr>
              <w:t> </w:t>
            </w:r>
            <w:r w:rsidRPr="00F655B2">
              <w:rPr>
                <w:rFonts w:eastAsia="Times New Roman" w:cs="Times New Roman"/>
                <w:szCs w:val="24"/>
                <w:lang w:eastAsia="lv-LV"/>
              </w:rPr>
              <w:t>panta 5.</w:t>
            </w:r>
            <w:r w:rsidR="00601F83">
              <w:rPr>
                <w:rFonts w:eastAsia="Times New Roman" w:cs="Times New Roman"/>
                <w:szCs w:val="24"/>
                <w:lang w:eastAsia="lv-LV"/>
              </w:rPr>
              <w:t> </w:t>
            </w:r>
            <w:r w:rsidRPr="00F655B2">
              <w:rPr>
                <w:rFonts w:eastAsia="Times New Roman" w:cs="Times New Roman"/>
                <w:szCs w:val="24"/>
                <w:lang w:eastAsia="lv-LV"/>
              </w:rPr>
              <w:t>punkts (13.j</w:t>
            </w:r>
            <w:r w:rsidR="00601F83">
              <w:rPr>
                <w:rFonts w:eastAsia="Times New Roman" w:cs="Times New Roman"/>
                <w:szCs w:val="24"/>
                <w:lang w:eastAsia="lv-LV"/>
              </w:rPr>
              <w:t> </w:t>
            </w:r>
            <w:r w:rsidRPr="00F655B2">
              <w:rPr>
                <w:rFonts w:eastAsia="Times New Roman" w:cs="Times New Roman"/>
                <w:szCs w:val="24"/>
                <w:lang w:eastAsia="lv-LV"/>
              </w:rPr>
              <w:t>panta 3.</w:t>
            </w:r>
            <w:r w:rsidR="00601F83">
              <w:rPr>
                <w:rFonts w:eastAsia="Times New Roman" w:cs="Times New Roman"/>
                <w:szCs w:val="24"/>
                <w:lang w:eastAsia="lv-LV"/>
              </w:rPr>
              <w:t> </w:t>
            </w:r>
            <w:r w:rsidRPr="00F655B2">
              <w:rPr>
                <w:rFonts w:eastAsia="Times New Roman" w:cs="Times New Roman"/>
                <w:szCs w:val="24"/>
                <w:lang w:eastAsia="lv-LV"/>
              </w:rPr>
              <w:t>punkts)</w:t>
            </w:r>
            <w:r>
              <w:rPr>
                <w:rFonts w:eastAsia="Times New Roman" w:cs="Times New Roman"/>
                <w:szCs w:val="24"/>
                <w:lang w:eastAsia="lv-LV"/>
              </w:rPr>
              <w:t xml:space="preserve"> pieļauj, ka d</w:t>
            </w:r>
            <w:r w:rsidRPr="00F655B2">
              <w:rPr>
                <w:rFonts w:eastAsia="Times New Roman" w:cs="Times New Roman"/>
                <w:szCs w:val="24"/>
                <w:lang w:eastAsia="lv-LV"/>
              </w:rPr>
              <w:t>alībvalstis var pieprasīt, lai konkrētas sabiedrības vai visas sabiedrības tiešsaistē iesniegtu konkrētus vai visus 1.</w:t>
            </w:r>
            <w:r w:rsidR="00601F83">
              <w:rPr>
                <w:rFonts w:eastAsia="Times New Roman" w:cs="Times New Roman"/>
                <w:szCs w:val="24"/>
                <w:lang w:eastAsia="lv-LV"/>
              </w:rPr>
              <w:t> </w:t>
            </w:r>
            <w:r w:rsidRPr="00F655B2">
              <w:rPr>
                <w:rFonts w:eastAsia="Times New Roman" w:cs="Times New Roman"/>
                <w:szCs w:val="24"/>
                <w:lang w:eastAsia="lv-LV"/>
              </w:rPr>
              <w:t>punktā minētos dokumentus un informāciju</w:t>
            </w:r>
            <w:r>
              <w:rPr>
                <w:rFonts w:eastAsia="Times New Roman" w:cs="Times New Roman"/>
                <w:szCs w:val="24"/>
                <w:lang w:eastAsia="lv-LV"/>
              </w:rPr>
              <w:t xml:space="preserve">. </w:t>
            </w:r>
            <w:r w:rsidRPr="00326DA2">
              <w:rPr>
                <w:rFonts w:eastAsia="Times New Roman" w:cs="Times New Roman"/>
                <w:szCs w:val="24"/>
                <w:lang w:eastAsia="lv-LV"/>
              </w:rPr>
              <w:t xml:space="preserve">Latvija minēto normu </w:t>
            </w:r>
            <w:r>
              <w:rPr>
                <w:rFonts w:eastAsia="Times New Roman" w:cs="Times New Roman"/>
                <w:szCs w:val="24"/>
                <w:lang w:eastAsia="lv-LV"/>
              </w:rPr>
              <w:t xml:space="preserve">pagaidām </w:t>
            </w:r>
            <w:r w:rsidRPr="00326DA2">
              <w:rPr>
                <w:rFonts w:eastAsia="Times New Roman" w:cs="Times New Roman"/>
                <w:szCs w:val="24"/>
                <w:lang w:eastAsia="lv-LV"/>
              </w:rPr>
              <w:t xml:space="preserve">nepiemēros, </w:t>
            </w:r>
            <w:r>
              <w:rPr>
                <w:rFonts w:eastAsia="Times New Roman" w:cs="Times New Roman"/>
                <w:szCs w:val="24"/>
                <w:lang w:eastAsia="lv-LV"/>
              </w:rPr>
              <w:t xml:space="preserve">taču tiek izsvērts, ka </w:t>
            </w:r>
            <w:r>
              <w:rPr>
                <w:rFonts w:eastAsia="Times New Roman" w:cs="Times New Roman"/>
                <w:szCs w:val="24"/>
                <w:lang w:eastAsia="lv-LV"/>
              </w:rPr>
              <w:lastRenderedPageBreak/>
              <w:t>pakāpeniski Uzņēmumu reģistrs pilnībā pāries uz dokumentu iesniegšanu tiešsaistē.</w:t>
            </w:r>
          </w:p>
          <w:p w14:paraId="4C66C4D9" w14:textId="6F5631B1" w:rsidR="005027E9" w:rsidRDefault="002654A3" w:rsidP="00636F99">
            <w:pPr>
              <w:spacing w:after="0"/>
              <w:ind w:firstLine="708"/>
              <w:rPr>
                <w:rFonts w:eastAsia="Times New Roman" w:cs="Times New Roman"/>
                <w:szCs w:val="24"/>
                <w:lang w:eastAsia="lv-LV"/>
              </w:rPr>
            </w:pPr>
            <w:r w:rsidRPr="00F655B2">
              <w:rPr>
                <w:rFonts w:eastAsia="Times New Roman" w:cs="Times New Roman"/>
                <w:szCs w:val="24"/>
                <w:lang w:eastAsia="lv-LV"/>
              </w:rPr>
              <w:t>Direktīvas 2019/1151 1.</w:t>
            </w:r>
            <w:r w:rsidR="00601F83">
              <w:rPr>
                <w:rFonts w:eastAsia="Times New Roman" w:cs="Times New Roman"/>
                <w:szCs w:val="24"/>
                <w:lang w:eastAsia="lv-LV"/>
              </w:rPr>
              <w:t> </w:t>
            </w:r>
            <w:r w:rsidRPr="00F655B2">
              <w:rPr>
                <w:rFonts w:eastAsia="Times New Roman" w:cs="Times New Roman"/>
                <w:szCs w:val="24"/>
                <w:lang w:eastAsia="lv-LV"/>
              </w:rPr>
              <w:t>panta 5.</w:t>
            </w:r>
            <w:r w:rsidR="00601F83">
              <w:rPr>
                <w:rFonts w:eastAsia="Times New Roman" w:cs="Times New Roman"/>
                <w:szCs w:val="24"/>
                <w:lang w:eastAsia="lv-LV"/>
              </w:rPr>
              <w:t> </w:t>
            </w:r>
            <w:r w:rsidRPr="00F655B2">
              <w:rPr>
                <w:rFonts w:eastAsia="Times New Roman" w:cs="Times New Roman"/>
                <w:szCs w:val="24"/>
                <w:lang w:eastAsia="lv-LV"/>
              </w:rPr>
              <w:t>punkts (13.j</w:t>
            </w:r>
            <w:r w:rsidR="00601F83">
              <w:rPr>
                <w:rFonts w:eastAsia="Times New Roman" w:cs="Times New Roman"/>
                <w:szCs w:val="24"/>
                <w:lang w:eastAsia="lv-LV"/>
              </w:rPr>
              <w:t> </w:t>
            </w:r>
            <w:r w:rsidRPr="00F655B2">
              <w:rPr>
                <w:rFonts w:eastAsia="Times New Roman" w:cs="Times New Roman"/>
                <w:szCs w:val="24"/>
                <w:lang w:eastAsia="lv-LV"/>
              </w:rPr>
              <w:t>panta 5.</w:t>
            </w:r>
            <w:r w:rsidR="00601F83">
              <w:rPr>
                <w:rFonts w:eastAsia="Times New Roman" w:cs="Times New Roman"/>
                <w:szCs w:val="24"/>
                <w:lang w:eastAsia="lv-LV"/>
              </w:rPr>
              <w:t> </w:t>
            </w:r>
            <w:r w:rsidRPr="00F655B2">
              <w:rPr>
                <w:rFonts w:eastAsia="Times New Roman" w:cs="Times New Roman"/>
                <w:szCs w:val="24"/>
                <w:lang w:eastAsia="lv-LV"/>
              </w:rPr>
              <w:t>punkts)</w:t>
            </w:r>
            <w:r>
              <w:rPr>
                <w:rFonts w:eastAsia="Times New Roman" w:cs="Times New Roman"/>
                <w:szCs w:val="24"/>
                <w:lang w:eastAsia="lv-LV"/>
              </w:rPr>
              <w:t xml:space="preserve"> </w:t>
            </w:r>
            <w:r w:rsidRPr="00AA312E">
              <w:rPr>
                <w:rFonts w:eastAsia="Times New Roman" w:cs="Times New Roman"/>
                <w:szCs w:val="24"/>
                <w:lang w:eastAsia="lv-LV"/>
              </w:rPr>
              <w:t xml:space="preserve">pieļauj Latvijai izmantot brīvību </w:t>
            </w:r>
            <w:r>
              <w:rPr>
                <w:rFonts w:eastAsia="Times New Roman" w:cs="Times New Roman"/>
                <w:szCs w:val="24"/>
                <w:lang w:eastAsia="lv-LV"/>
              </w:rPr>
              <w:t xml:space="preserve">– </w:t>
            </w:r>
            <w:r w:rsidRPr="00AA312E">
              <w:rPr>
                <w:rFonts w:eastAsia="Times New Roman" w:cs="Times New Roman"/>
                <w:szCs w:val="24"/>
                <w:lang w:eastAsia="lv-LV"/>
              </w:rPr>
              <w:t xml:space="preserve">nepārņemt direktīvas normas </w:t>
            </w:r>
            <w:r>
              <w:rPr>
                <w:rFonts w:eastAsia="Times New Roman" w:cs="Times New Roman"/>
                <w:szCs w:val="24"/>
                <w:lang w:eastAsia="lv-LV"/>
              </w:rPr>
              <w:t xml:space="preserve">par dokumentu iesniegšanu tiešsaistē – </w:t>
            </w:r>
            <w:r w:rsidRPr="00AA312E">
              <w:rPr>
                <w:rFonts w:eastAsia="Times New Roman" w:cs="Times New Roman"/>
                <w:szCs w:val="24"/>
                <w:lang w:eastAsia="lv-LV"/>
              </w:rPr>
              <w:t>attiecībā uz</w:t>
            </w:r>
            <w:r>
              <w:rPr>
                <w:rFonts w:eastAsia="Times New Roman" w:cs="Times New Roman"/>
                <w:szCs w:val="24"/>
                <w:lang w:eastAsia="lv-LV"/>
              </w:rPr>
              <w:t xml:space="preserve"> </w:t>
            </w:r>
            <w:r w:rsidRPr="00AA312E">
              <w:rPr>
                <w:rFonts w:eastAsia="Times New Roman" w:cs="Times New Roman"/>
                <w:szCs w:val="24"/>
                <w:lang w:eastAsia="lv-LV"/>
              </w:rPr>
              <w:t>tādām sabiedrībām, notāriem vai citām personām vai struktūrām, kuras saskaņā ar valsts tiesību aktiem ir pilnvarotas nodarboties ar šād</w:t>
            </w:r>
            <w:r>
              <w:rPr>
                <w:rFonts w:eastAsia="Times New Roman" w:cs="Times New Roman"/>
                <w:szCs w:val="24"/>
                <w:lang w:eastAsia="lv-LV"/>
              </w:rPr>
              <w:t>u</w:t>
            </w:r>
            <w:r w:rsidRPr="00AA312E">
              <w:rPr>
                <w:rFonts w:eastAsia="Times New Roman" w:cs="Times New Roman"/>
                <w:szCs w:val="24"/>
                <w:lang w:eastAsia="lv-LV"/>
              </w:rPr>
              <w:t xml:space="preserve"> dokumentu iesniegšan</w:t>
            </w:r>
            <w:r>
              <w:rPr>
                <w:rFonts w:eastAsia="Times New Roman" w:cs="Times New Roman"/>
                <w:szCs w:val="24"/>
                <w:lang w:eastAsia="lv-LV"/>
              </w:rPr>
              <w:t xml:space="preserve">u. </w:t>
            </w:r>
            <w:r w:rsidRPr="00326DA2">
              <w:rPr>
                <w:rFonts w:eastAsia="Times New Roman" w:cs="Times New Roman"/>
                <w:szCs w:val="24"/>
                <w:lang w:eastAsia="lv-LV"/>
              </w:rPr>
              <w:t xml:space="preserve">Latvija minēto normu </w:t>
            </w:r>
            <w:r>
              <w:rPr>
                <w:rFonts w:eastAsia="Times New Roman" w:cs="Times New Roman"/>
                <w:szCs w:val="24"/>
                <w:lang w:eastAsia="lv-LV"/>
              </w:rPr>
              <w:t xml:space="preserve">pagaidām </w:t>
            </w:r>
            <w:r w:rsidRPr="00326DA2">
              <w:rPr>
                <w:rFonts w:eastAsia="Times New Roman" w:cs="Times New Roman"/>
                <w:szCs w:val="24"/>
                <w:lang w:eastAsia="lv-LV"/>
              </w:rPr>
              <w:t xml:space="preserve">nepiemēros, </w:t>
            </w:r>
            <w:r>
              <w:rPr>
                <w:rFonts w:eastAsia="Times New Roman" w:cs="Times New Roman"/>
                <w:szCs w:val="24"/>
                <w:lang w:eastAsia="lv-LV"/>
              </w:rPr>
              <w:t>taču tiek izsvērts, ka pakāpeniski Uzņēmumu reģistrs pilnībā pāries uz dokumentu iesniegšanu tiešsaistē.</w:t>
            </w:r>
          </w:p>
          <w:p w14:paraId="4C39863C" w14:textId="42D5EEE4" w:rsidR="00F5046F" w:rsidRDefault="00F5046F" w:rsidP="00636F99">
            <w:pPr>
              <w:spacing w:after="0"/>
              <w:ind w:firstLine="708"/>
              <w:rPr>
                <w:rFonts w:eastAsia="Times New Roman" w:cs="Times New Roman"/>
                <w:szCs w:val="24"/>
                <w:lang w:eastAsia="lv-LV"/>
              </w:rPr>
            </w:pPr>
            <w:r w:rsidRPr="00F655B2">
              <w:rPr>
                <w:rFonts w:eastAsia="Times New Roman" w:cs="Times New Roman"/>
                <w:szCs w:val="24"/>
                <w:lang w:eastAsia="lv-LV"/>
              </w:rPr>
              <w:t xml:space="preserve">Direktīvas 2019/1151 </w:t>
            </w:r>
            <w:r>
              <w:rPr>
                <w:rFonts w:eastAsia="Times New Roman" w:cs="Times New Roman"/>
                <w:szCs w:val="24"/>
                <w:lang w:eastAsia="lv-LV"/>
              </w:rPr>
              <w:t>1.</w:t>
            </w:r>
            <w:r w:rsidR="00601F83">
              <w:rPr>
                <w:rFonts w:eastAsia="Times New Roman" w:cs="Times New Roman"/>
                <w:szCs w:val="24"/>
                <w:lang w:eastAsia="lv-LV"/>
              </w:rPr>
              <w:t> </w:t>
            </w:r>
            <w:r>
              <w:rPr>
                <w:rFonts w:eastAsia="Times New Roman" w:cs="Times New Roman"/>
                <w:szCs w:val="24"/>
                <w:lang w:eastAsia="lv-LV"/>
              </w:rPr>
              <w:t>panta 6.</w:t>
            </w:r>
            <w:r w:rsidR="00601F83">
              <w:rPr>
                <w:rFonts w:eastAsia="Times New Roman" w:cs="Times New Roman"/>
                <w:szCs w:val="24"/>
                <w:lang w:eastAsia="lv-LV"/>
              </w:rPr>
              <w:t> </w:t>
            </w:r>
            <w:r>
              <w:rPr>
                <w:rFonts w:eastAsia="Times New Roman" w:cs="Times New Roman"/>
                <w:szCs w:val="24"/>
                <w:lang w:eastAsia="lv-LV"/>
              </w:rPr>
              <w:t>punkta 3.</w:t>
            </w:r>
            <w:r w:rsidR="00601F83">
              <w:rPr>
                <w:rFonts w:eastAsia="Times New Roman" w:cs="Times New Roman"/>
                <w:szCs w:val="24"/>
                <w:lang w:eastAsia="lv-LV"/>
              </w:rPr>
              <w:t> </w:t>
            </w:r>
            <w:r>
              <w:rPr>
                <w:rFonts w:eastAsia="Times New Roman" w:cs="Times New Roman"/>
                <w:szCs w:val="24"/>
                <w:lang w:eastAsia="lv-LV"/>
              </w:rPr>
              <w:t>apakšpunkts (16.</w:t>
            </w:r>
            <w:r w:rsidR="00601F83">
              <w:rPr>
                <w:rFonts w:eastAsia="Times New Roman" w:cs="Times New Roman"/>
                <w:szCs w:val="24"/>
                <w:lang w:eastAsia="lv-LV"/>
              </w:rPr>
              <w:t> </w:t>
            </w:r>
            <w:r>
              <w:rPr>
                <w:rFonts w:eastAsia="Times New Roman" w:cs="Times New Roman"/>
                <w:szCs w:val="24"/>
                <w:lang w:eastAsia="lv-LV"/>
              </w:rPr>
              <w:t>panta 3.</w:t>
            </w:r>
            <w:r w:rsidR="00601F83">
              <w:rPr>
                <w:rFonts w:eastAsia="Times New Roman" w:cs="Times New Roman"/>
                <w:szCs w:val="24"/>
                <w:lang w:eastAsia="lv-LV"/>
              </w:rPr>
              <w:t> </w:t>
            </w:r>
            <w:r>
              <w:rPr>
                <w:rFonts w:eastAsia="Times New Roman" w:cs="Times New Roman"/>
                <w:szCs w:val="24"/>
                <w:lang w:eastAsia="lv-LV"/>
              </w:rPr>
              <w:t xml:space="preserve">punkts) paredz, ka </w:t>
            </w:r>
            <w:r w:rsidRPr="00F655B2">
              <w:rPr>
                <w:rFonts w:eastAsia="Times New Roman" w:cs="Times New Roman"/>
                <w:szCs w:val="24"/>
                <w:lang w:eastAsia="lv-LV"/>
              </w:rPr>
              <w:t xml:space="preserve">Direktīvas 2019/1151 </w:t>
            </w:r>
            <w:r>
              <w:rPr>
                <w:rFonts w:eastAsia="Times New Roman" w:cs="Times New Roman"/>
                <w:szCs w:val="24"/>
                <w:lang w:eastAsia="lv-LV"/>
              </w:rPr>
              <w:t>14.</w:t>
            </w:r>
            <w:r w:rsidR="00601F83">
              <w:rPr>
                <w:rFonts w:eastAsia="Times New Roman" w:cs="Times New Roman"/>
                <w:szCs w:val="24"/>
                <w:lang w:eastAsia="lv-LV"/>
              </w:rPr>
              <w:t> </w:t>
            </w:r>
            <w:r>
              <w:rPr>
                <w:rFonts w:eastAsia="Times New Roman" w:cs="Times New Roman"/>
                <w:szCs w:val="24"/>
                <w:lang w:eastAsia="lv-LV"/>
              </w:rPr>
              <w:t xml:space="preserve">pantā minētos dokumentus un informāciju nodod atklātībā, darot tos publiski pieejamus. Turklāt valsts var arī pieprasīt, lai daži vai visi minētie dokumenti un informācija tiktu publicēti valsts oficiālajā vēstnesī, kas paredzēts minētajam nolūkam, vai piemērot vienlīdz efektīvus līdzekļus. Minētie līdzekļi ietver vismaz tādas sistēmas izmantošanu, kurā publicētajiem dokumentiem vai informācijai var piekļūt hronoloģiskā secībā, izmantojot centrālo elektronisko platformu. Latvija ieviesīs minēto normu, minētos dokumentus un informāciju nodot atklātībā, darot tos publiski pieejamus </w:t>
            </w:r>
            <w:r w:rsidR="00505559">
              <w:rPr>
                <w:rFonts w:eastAsia="Times New Roman" w:cs="Times New Roman"/>
                <w:szCs w:val="24"/>
                <w:lang w:eastAsia="lv-LV"/>
              </w:rPr>
              <w:t>Uzņēmumu reģistra tīmekļvietnē (www.info.ur.gov.lv)</w:t>
            </w:r>
            <w:r>
              <w:rPr>
                <w:rFonts w:eastAsia="Times New Roman" w:cs="Times New Roman"/>
                <w:szCs w:val="24"/>
                <w:lang w:eastAsia="lv-LV"/>
              </w:rPr>
              <w:t xml:space="preserve">. </w:t>
            </w:r>
          </w:p>
          <w:p w14:paraId="696C71F6" w14:textId="317BC91A" w:rsidR="005027E9" w:rsidRDefault="002654A3" w:rsidP="00636F99">
            <w:pPr>
              <w:spacing w:after="0"/>
              <w:ind w:firstLine="708"/>
              <w:rPr>
                <w:rFonts w:eastAsia="Times New Roman" w:cs="Times New Roman"/>
                <w:szCs w:val="24"/>
                <w:lang w:eastAsia="lv-LV"/>
              </w:rPr>
            </w:pPr>
            <w:r w:rsidRPr="00F655B2">
              <w:rPr>
                <w:rFonts w:eastAsia="Times New Roman" w:cs="Times New Roman"/>
                <w:szCs w:val="24"/>
                <w:lang w:eastAsia="lv-LV"/>
              </w:rPr>
              <w:t>Direktīvas 2019/1151 1.</w:t>
            </w:r>
            <w:r w:rsidR="00601F83">
              <w:rPr>
                <w:rFonts w:eastAsia="Times New Roman" w:cs="Times New Roman"/>
                <w:szCs w:val="24"/>
                <w:lang w:eastAsia="lv-LV"/>
              </w:rPr>
              <w:t> </w:t>
            </w:r>
            <w:r w:rsidRPr="00F655B2">
              <w:rPr>
                <w:rFonts w:eastAsia="Times New Roman" w:cs="Times New Roman"/>
                <w:szCs w:val="24"/>
                <w:lang w:eastAsia="lv-LV"/>
              </w:rPr>
              <w:t xml:space="preserve">panta </w:t>
            </w:r>
            <w:r>
              <w:rPr>
                <w:rFonts w:eastAsia="Times New Roman" w:cs="Times New Roman"/>
                <w:szCs w:val="24"/>
                <w:lang w:eastAsia="lv-LV"/>
              </w:rPr>
              <w:t>10</w:t>
            </w:r>
            <w:r w:rsidRPr="00F655B2">
              <w:rPr>
                <w:rFonts w:eastAsia="Times New Roman" w:cs="Times New Roman"/>
                <w:szCs w:val="24"/>
                <w:lang w:eastAsia="lv-LV"/>
              </w:rPr>
              <w:t>.</w:t>
            </w:r>
            <w:r w:rsidR="00601F83">
              <w:rPr>
                <w:rFonts w:eastAsia="Times New Roman" w:cs="Times New Roman"/>
                <w:szCs w:val="24"/>
                <w:lang w:eastAsia="lv-LV"/>
              </w:rPr>
              <w:t> </w:t>
            </w:r>
            <w:r w:rsidRPr="00F655B2">
              <w:rPr>
                <w:rFonts w:eastAsia="Times New Roman" w:cs="Times New Roman"/>
                <w:szCs w:val="24"/>
                <w:lang w:eastAsia="lv-LV"/>
              </w:rPr>
              <w:t>punkts (1</w:t>
            </w:r>
            <w:r>
              <w:rPr>
                <w:rFonts w:eastAsia="Times New Roman" w:cs="Times New Roman"/>
                <w:szCs w:val="24"/>
                <w:lang w:eastAsia="lv-LV"/>
              </w:rPr>
              <w:t>9</w:t>
            </w:r>
            <w:r w:rsidRPr="00F655B2">
              <w:rPr>
                <w:rFonts w:eastAsia="Times New Roman" w:cs="Times New Roman"/>
                <w:szCs w:val="24"/>
                <w:lang w:eastAsia="lv-LV"/>
              </w:rPr>
              <w:t>.</w:t>
            </w:r>
            <w:r w:rsidR="00601F83">
              <w:rPr>
                <w:rFonts w:eastAsia="Times New Roman" w:cs="Times New Roman"/>
                <w:szCs w:val="24"/>
                <w:lang w:eastAsia="lv-LV"/>
              </w:rPr>
              <w:t> </w:t>
            </w:r>
            <w:r w:rsidRPr="00F655B2">
              <w:rPr>
                <w:rFonts w:eastAsia="Times New Roman" w:cs="Times New Roman"/>
                <w:szCs w:val="24"/>
                <w:lang w:eastAsia="lv-LV"/>
              </w:rPr>
              <w:t xml:space="preserve">panta </w:t>
            </w:r>
            <w:r>
              <w:rPr>
                <w:rFonts w:eastAsia="Times New Roman" w:cs="Times New Roman"/>
                <w:szCs w:val="24"/>
                <w:lang w:eastAsia="lv-LV"/>
              </w:rPr>
              <w:t>2</w:t>
            </w:r>
            <w:r w:rsidRPr="00F655B2">
              <w:rPr>
                <w:rFonts w:eastAsia="Times New Roman" w:cs="Times New Roman"/>
                <w:szCs w:val="24"/>
                <w:lang w:eastAsia="lv-LV"/>
              </w:rPr>
              <w:t>.</w:t>
            </w:r>
            <w:r w:rsidR="00601F83">
              <w:rPr>
                <w:rFonts w:eastAsia="Times New Roman" w:cs="Times New Roman"/>
                <w:szCs w:val="24"/>
                <w:lang w:eastAsia="lv-LV"/>
              </w:rPr>
              <w:t> </w:t>
            </w:r>
            <w:r w:rsidRPr="00F655B2">
              <w:rPr>
                <w:rFonts w:eastAsia="Times New Roman" w:cs="Times New Roman"/>
                <w:szCs w:val="24"/>
                <w:lang w:eastAsia="lv-LV"/>
              </w:rPr>
              <w:t>punkts)</w:t>
            </w:r>
            <w:r>
              <w:rPr>
                <w:rFonts w:eastAsia="Times New Roman" w:cs="Times New Roman"/>
                <w:szCs w:val="24"/>
                <w:lang w:eastAsia="lv-LV"/>
              </w:rPr>
              <w:t xml:space="preserve"> </w:t>
            </w:r>
            <w:r w:rsidRPr="00AA312E">
              <w:rPr>
                <w:rFonts w:eastAsia="Times New Roman" w:cs="Times New Roman"/>
                <w:szCs w:val="24"/>
                <w:lang w:eastAsia="lv-LV"/>
              </w:rPr>
              <w:t>pieļauj Latvijai</w:t>
            </w:r>
            <w:r>
              <w:rPr>
                <w:rFonts w:eastAsia="Times New Roman" w:cs="Times New Roman"/>
                <w:szCs w:val="24"/>
                <w:lang w:eastAsia="lv-LV"/>
              </w:rPr>
              <w:t xml:space="preserve"> izlemt, ka </w:t>
            </w:r>
            <w:r w:rsidRPr="002907D9">
              <w:rPr>
                <w:rFonts w:eastAsia="Times New Roman" w:cs="Times New Roman"/>
                <w:szCs w:val="24"/>
                <w:lang w:eastAsia="lv-LV"/>
              </w:rPr>
              <w:t>informācija</w:t>
            </w:r>
            <w:r>
              <w:rPr>
                <w:rFonts w:eastAsia="Times New Roman" w:cs="Times New Roman"/>
                <w:szCs w:val="24"/>
                <w:lang w:eastAsia="lv-LV"/>
              </w:rPr>
              <w:t xml:space="preserve"> </w:t>
            </w:r>
            <w:r w:rsidRPr="002907D9">
              <w:rPr>
                <w:rFonts w:eastAsia="Times New Roman" w:cs="Times New Roman"/>
                <w:szCs w:val="24"/>
                <w:lang w:eastAsia="lv-LV"/>
              </w:rPr>
              <w:t>par sabiedrības tīmekļa vietni, ja šāda informācija ir iekļauta valsts reģistrā</w:t>
            </w:r>
            <w:r>
              <w:rPr>
                <w:rFonts w:eastAsia="Times New Roman" w:cs="Times New Roman"/>
                <w:szCs w:val="24"/>
                <w:lang w:eastAsia="lv-LV"/>
              </w:rPr>
              <w:t>, un s</w:t>
            </w:r>
            <w:r w:rsidRPr="002907D9">
              <w:rPr>
                <w:rFonts w:eastAsia="Times New Roman" w:cs="Times New Roman"/>
                <w:szCs w:val="24"/>
                <w:lang w:eastAsia="lv-LV"/>
              </w:rPr>
              <w:t>abiedrības mērķis, ja tas ir ierakstīts valsts reģistrā</w:t>
            </w:r>
            <w:r>
              <w:rPr>
                <w:rFonts w:eastAsia="Times New Roman" w:cs="Times New Roman"/>
                <w:szCs w:val="24"/>
                <w:lang w:eastAsia="lv-LV"/>
              </w:rPr>
              <w:t>,</w:t>
            </w:r>
            <w:r w:rsidRPr="002907D9">
              <w:rPr>
                <w:rFonts w:eastAsia="Times New Roman" w:cs="Times New Roman"/>
                <w:szCs w:val="24"/>
                <w:lang w:eastAsia="lv-LV"/>
              </w:rPr>
              <w:t xml:space="preserve"> bez maksas ir jādara pieejama tikai citu dalībvalstu iestādēm</w:t>
            </w:r>
            <w:r>
              <w:rPr>
                <w:rFonts w:eastAsia="Times New Roman" w:cs="Times New Roman"/>
                <w:szCs w:val="24"/>
                <w:lang w:eastAsia="lv-LV"/>
              </w:rPr>
              <w:t xml:space="preserve">. </w:t>
            </w:r>
            <w:r w:rsidRPr="00326DA2">
              <w:rPr>
                <w:rFonts w:eastAsia="Times New Roman" w:cs="Times New Roman"/>
                <w:szCs w:val="24"/>
                <w:lang w:eastAsia="lv-LV"/>
              </w:rPr>
              <w:t>Latvija minēto normu nepiemēros,</w:t>
            </w:r>
            <w:r>
              <w:rPr>
                <w:rFonts w:eastAsia="Times New Roman" w:cs="Times New Roman"/>
                <w:szCs w:val="24"/>
                <w:lang w:eastAsia="lv-LV"/>
              </w:rPr>
              <w:t xml:space="preserve"> jo minētās ziņas Latvijā netiek ierakstītas komercreģistrā. Līdz ar to tā</w:t>
            </w:r>
            <w:r w:rsidR="00C8489E">
              <w:rPr>
                <w:rFonts w:eastAsia="Times New Roman" w:cs="Times New Roman"/>
                <w:szCs w:val="24"/>
                <w:lang w:eastAsia="lv-LV"/>
              </w:rPr>
              <w:t>s</w:t>
            </w:r>
            <w:r>
              <w:rPr>
                <w:rFonts w:eastAsia="Times New Roman" w:cs="Times New Roman"/>
                <w:szCs w:val="24"/>
                <w:lang w:eastAsia="lv-LV"/>
              </w:rPr>
              <w:t xml:space="preserve"> nevar padarīt</w:t>
            </w:r>
            <w:r w:rsidRPr="002907D9">
              <w:rPr>
                <w:rFonts w:eastAsia="Times New Roman" w:cs="Times New Roman"/>
                <w:szCs w:val="24"/>
                <w:lang w:eastAsia="lv-LV"/>
              </w:rPr>
              <w:t xml:space="preserve"> pieejama</w:t>
            </w:r>
            <w:r>
              <w:rPr>
                <w:rFonts w:eastAsia="Times New Roman" w:cs="Times New Roman"/>
                <w:szCs w:val="24"/>
                <w:lang w:eastAsia="lv-LV"/>
              </w:rPr>
              <w:t xml:space="preserve">s </w:t>
            </w:r>
            <w:r w:rsidRPr="002907D9">
              <w:rPr>
                <w:rFonts w:eastAsia="Times New Roman" w:cs="Times New Roman"/>
                <w:szCs w:val="24"/>
                <w:lang w:eastAsia="lv-LV"/>
              </w:rPr>
              <w:t>citu dalībvalstu iestādēm</w:t>
            </w:r>
            <w:r>
              <w:rPr>
                <w:rFonts w:eastAsia="Times New Roman" w:cs="Times New Roman"/>
                <w:szCs w:val="24"/>
                <w:lang w:eastAsia="lv-LV"/>
              </w:rPr>
              <w:t>.</w:t>
            </w:r>
          </w:p>
          <w:p w14:paraId="7C2AEEAD" w14:textId="0DEEA9D5" w:rsidR="005027E9" w:rsidRDefault="002654A3" w:rsidP="00636F99">
            <w:pPr>
              <w:spacing w:after="0"/>
              <w:ind w:firstLine="708"/>
              <w:rPr>
                <w:rFonts w:eastAsia="Times New Roman" w:cs="Times New Roman"/>
                <w:szCs w:val="24"/>
                <w:lang w:eastAsia="lv-LV"/>
              </w:rPr>
            </w:pPr>
            <w:r w:rsidRPr="00F655B2">
              <w:rPr>
                <w:rFonts w:eastAsia="Times New Roman" w:cs="Times New Roman"/>
                <w:szCs w:val="24"/>
                <w:lang w:eastAsia="lv-LV"/>
              </w:rPr>
              <w:t xml:space="preserve">Direktīvas 2019/1151 </w:t>
            </w:r>
            <w:r w:rsidRPr="00E96AF4">
              <w:rPr>
                <w:rFonts w:eastAsia="Times New Roman" w:cs="Times New Roman"/>
                <w:szCs w:val="24"/>
                <w:lang w:eastAsia="lv-LV"/>
              </w:rPr>
              <w:t>1.</w:t>
            </w:r>
            <w:r w:rsidR="00601F83">
              <w:rPr>
                <w:rFonts w:eastAsia="Times New Roman" w:cs="Times New Roman"/>
                <w:szCs w:val="24"/>
                <w:lang w:eastAsia="lv-LV"/>
              </w:rPr>
              <w:t> </w:t>
            </w:r>
            <w:r w:rsidRPr="00E96AF4">
              <w:rPr>
                <w:rFonts w:eastAsia="Times New Roman" w:cs="Times New Roman"/>
                <w:szCs w:val="24"/>
                <w:lang w:eastAsia="lv-LV"/>
              </w:rPr>
              <w:t>panta 15.</w:t>
            </w:r>
            <w:r w:rsidR="00601F83">
              <w:rPr>
                <w:rFonts w:eastAsia="Times New Roman" w:cs="Times New Roman"/>
                <w:szCs w:val="24"/>
                <w:lang w:eastAsia="lv-LV"/>
              </w:rPr>
              <w:t> </w:t>
            </w:r>
            <w:r w:rsidRPr="00E96AF4">
              <w:rPr>
                <w:rFonts w:eastAsia="Times New Roman" w:cs="Times New Roman"/>
                <w:szCs w:val="24"/>
                <w:lang w:eastAsia="lv-LV"/>
              </w:rPr>
              <w:t>punkts</w:t>
            </w:r>
            <w:r>
              <w:rPr>
                <w:rFonts w:eastAsia="Times New Roman" w:cs="Times New Roman"/>
                <w:szCs w:val="24"/>
                <w:lang w:eastAsia="lv-LV"/>
              </w:rPr>
              <w:t xml:space="preserve"> </w:t>
            </w:r>
            <w:r w:rsidRPr="00E96AF4">
              <w:rPr>
                <w:rFonts w:eastAsia="Times New Roman" w:cs="Times New Roman"/>
                <w:szCs w:val="24"/>
                <w:lang w:eastAsia="lv-LV"/>
              </w:rPr>
              <w:t>(28.a</w:t>
            </w:r>
            <w:r w:rsidR="00601F83">
              <w:rPr>
                <w:rFonts w:eastAsia="Times New Roman" w:cs="Times New Roman"/>
                <w:szCs w:val="24"/>
                <w:lang w:eastAsia="lv-LV"/>
              </w:rPr>
              <w:t> </w:t>
            </w:r>
            <w:r w:rsidRPr="00E96AF4">
              <w:rPr>
                <w:rFonts w:eastAsia="Times New Roman" w:cs="Times New Roman"/>
                <w:szCs w:val="24"/>
                <w:lang w:eastAsia="lv-LV"/>
              </w:rPr>
              <w:t>panta 4.</w:t>
            </w:r>
            <w:r w:rsidR="00D139D7">
              <w:rPr>
                <w:rFonts w:eastAsia="Times New Roman" w:cs="Times New Roman"/>
                <w:szCs w:val="24"/>
                <w:lang w:eastAsia="lv-LV"/>
              </w:rPr>
              <w:t> </w:t>
            </w:r>
            <w:r w:rsidRPr="00E96AF4">
              <w:rPr>
                <w:rFonts w:eastAsia="Times New Roman" w:cs="Times New Roman"/>
                <w:szCs w:val="24"/>
                <w:lang w:eastAsia="lv-LV"/>
              </w:rPr>
              <w:t>punkts)</w:t>
            </w:r>
            <w:r>
              <w:rPr>
                <w:rFonts w:eastAsia="Times New Roman" w:cs="Times New Roman"/>
                <w:szCs w:val="24"/>
                <w:lang w:eastAsia="lv-LV"/>
              </w:rPr>
              <w:t xml:space="preserve"> p</w:t>
            </w:r>
            <w:r w:rsidRPr="00E96AF4">
              <w:rPr>
                <w:rFonts w:eastAsia="Times New Roman" w:cs="Times New Roman"/>
                <w:szCs w:val="24"/>
                <w:lang w:eastAsia="lv-LV"/>
              </w:rPr>
              <w:t xml:space="preserve">iedāvā izvēles iespēju attiecībā </w:t>
            </w:r>
            <w:r>
              <w:rPr>
                <w:rFonts w:eastAsia="Times New Roman" w:cs="Times New Roman"/>
                <w:szCs w:val="24"/>
                <w:lang w:eastAsia="lv-LV"/>
              </w:rPr>
              <w:t xml:space="preserve">uz </w:t>
            </w:r>
            <w:r w:rsidRPr="00E96AF4">
              <w:rPr>
                <w:rFonts w:eastAsia="Times New Roman" w:cs="Times New Roman"/>
                <w:szCs w:val="24"/>
                <w:lang w:eastAsia="lv-LV"/>
              </w:rPr>
              <w:t>procedūrām, kas piemērojamas dalībvalstu kapitālsabiedrību filiāļu reģistrācijā</w:t>
            </w:r>
            <w:r>
              <w:rPr>
                <w:rFonts w:eastAsia="Times New Roman" w:cs="Times New Roman"/>
                <w:szCs w:val="24"/>
                <w:lang w:eastAsia="lv-LV"/>
              </w:rPr>
              <w:t xml:space="preserve"> – piemēram, </w:t>
            </w:r>
            <w:r w:rsidRPr="00E96AF4">
              <w:rPr>
                <w:rFonts w:eastAsia="Times New Roman" w:cs="Times New Roman"/>
                <w:szCs w:val="24"/>
                <w:lang w:eastAsia="lv-LV"/>
              </w:rPr>
              <w:t>a)</w:t>
            </w:r>
            <w:r>
              <w:rPr>
                <w:rFonts w:eastAsia="Times New Roman" w:cs="Times New Roman"/>
                <w:szCs w:val="24"/>
                <w:lang w:eastAsia="lv-LV"/>
              </w:rPr>
              <w:t xml:space="preserve"> </w:t>
            </w:r>
            <w:r w:rsidRPr="00E96AF4">
              <w:rPr>
                <w:rFonts w:eastAsia="Times New Roman" w:cs="Times New Roman"/>
                <w:szCs w:val="24"/>
                <w:lang w:eastAsia="lv-LV"/>
              </w:rPr>
              <w:t>pārbaudītu filiāles mērķa likumību;</w:t>
            </w:r>
            <w:r>
              <w:rPr>
                <w:rFonts w:eastAsia="Times New Roman" w:cs="Times New Roman"/>
                <w:szCs w:val="24"/>
                <w:lang w:eastAsia="lv-LV"/>
              </w:rPr>
              <w:t xml:space="preserve"> </w:t>
            </w:r>
            <w:r w:rsidRPr="00E96AF4">
              <w:rPr>
                <w:rFonts w:eastAsia="Times New Roman" w:cs="Times New Roman"/>
                <w:szCs w:val="24"/>
                <w:lang w:eastAsia="lv-LV"/>
              </w:rPr>
              <w:t>b)</w:t>
            </w:r>
            <w:r>
              <w:rPr>
                <w:rFonts w:eastAsia="Times New Roman" w:cs="Times New Roman"/>
                <w:szCs w:val="24"/>
                <w:lang w:eastAsia="lv-LV"/>
              </w:rPr>
              <w:t xml:space="preserve"> </w:t>
            </w:r>
            <w:r w:rsidRPr="00E96AF4">
              <w:rPr>
                <w:rFonts w:eastAsia="Times New Roman" w:cs="Times New Roman"/>
                <w:szCs w:val="24"/>
                <w:lang w:eastAsia="lv-LV"/>
              </w:rPr>
              <w:t>pārbaudītu filiāles nosaukuma likumību;</w:t>
            </w:r>
            <w:r>
              <w:rPr>
                <w:rFonts w:eastAsia="Times New Roman" w:cs="Times New Roman"/>
                <w:szCs w:val="24"/>
                <w:lang w:eastAsia="lv-LV"/>
              </w:rPr>
              <w:t xml:space="preserve"> </w:t>
            </w:r>
            <w:r w:rsidRPr="00E96AF4">
              <w:rPr>
                <w:rFonts w:eastAsia="Times New Roman" w:cs="Times New Roman"/>
                <w:szCs w:val="24"/>
                <w:lang w:eastAsia="lv-LV"/>
              </w:rPr>
              <w:t>c)</w:t>
            </w:r>
            <w:r>
              <w:rPr>
                <w:rFonts w:eastAsia="Times New Roman" w:cs="Times New Roman"/>
                <w:szCs w:val="24"/>
                <w:lang w:eastAsia="lv-LV"/>
              </w:rPr>
              <w:t xml:space="preserve"> </w:t>
            </w:r>
            <w:r w:rsidRPr="00E96AF4">
              <w:rPr>
                <w:rFonts w:eastAsia="Times New Roman" w:cs="Times New Roman"/>
                <w:szCs w:val="24"/>
                <w:lang w:eastAsia="lv-LV"/>
              </w:rPr>
              <w:t>pārbaudītu filiāles reģistrēšanai iesniegto dokumentu un informācijas likumību;</w:t>
            </w:r>
            <w:r>
              <w:rPr>
                <w:rFonts w:eastAsia="Times New Roman" w:cs="Times New Roman"/>
                <w:szCs w:val="24"/>
                <w:lang w:eastAsia="lv-LV"/>
              </w:rPr>
              <w:t xml:space="preserve"> </w:t>
            </w:r>
            <w:r w:rsidRPr="00E96AF4">
              <w:rPr>
                <w:rFonts w:eastAsia="Times New Roman" w:cs="Times New Roman"/>
                <w:szCs w:val="24"/>
                <w:lang w:eastAsia="lv-LV"/>
              </w:rPr>
              <w:t>d)</w:t>
            </w:r>
            <w:r>
              <w:rPr>
                <w:rFonts w:eastAsia="Times New Roman" w:cs="Times New Roman"/>
                <w:szCs w:val="24"/>
                <w:lang w:eastAsia="lv-LV"/>
              </w:rPr>
              <w:t xml:space="preserve"> </w:t>
            </w:r>
            <w:r w:rsidRPr="00E96AF4">
              <w:rPr>
                <w:rFonts w:eastAsia="Times New Roman" w:cs="Times New Roman"/>
                <w:szCs w:val="24"/>
                <w:lang w:eastAsia="lv-LV"/>
              </w:rPr>
              <w:t>noteiktu uzdevumu, kāds saskaņā ar piemērojamiem valsts noteikumiem filiāles reģistrācijas procesā ir notāram vai citai procesā iesaistītai personai vai struktūrai</w:t>
            </w:r>
            <w:r>
              <w:rPr>
                <w:rFonts w:eastAsia="Times New Roman" w:cs="Times New Roman"/>
                <w:szCs w:val="24"/>
                <w:lang w:eastAsia="lv-LV"/>
              </w:rPr>
              <w:t xml:space="preserve">. Latvija minēto normu nepiemēros, jo </w:t>
            </w:r>
            <w:r w:rsidRPr="006B1FE1">
              <w:rPr>
                <w:rFonts w:eastAsia="Times New Roman" w:cs="Times New Roman"/>
                <w:szCs w:val="24"/>
                <w:lang w:eastAsia="lv-LV"/>
              </w:rPr>
              <w:t>tas nozīmētu būtiski pārskatīt reģistrācijas procedūras, kas palielinātu administratīv</w:t>
            </w:r>
            <w:r>
              <w:rPr>
                <w:rFonts w:eastAsia="Times New Roman" w:cs="Times New Roman"/>
                <w:szCs w:val="24"/>
                <w:lang w:eastAsia="lv-LV"/>
              </w:rPr>
              <w:t xml:space="preserve">ās izmaksas. </w:t>
            </w:r>
          </w:p>
          <w:p w14:paraId="751E1C3B" w14:textId="17F609ED" w:rsidR="002654A3" w:rsidRPr="00F30B7E" w:rsidRDefault="002654A3" w:rsidP="00636F99">
            <w:pPr>
              <w:spacing w:after="0"/>
              <w:ind w:firstLine="708"/>
              <w:rPr>
                <w:rFonts w:eastAsia="Times New Roman" w:cs="Times New Roman"/>
                <w:szCs w:val="24"/>
                <w:lang w:eastAsia="lv-LV"/>
              </w:rPr>
            </w:pPr>
            <w:r w:rsidRPr="00F655B2">
              <w:rPr>
                <w:rFonts w:eastAsia="Times New Roman" w:cs="Times New Roman"/>
                <w:szCs w:val="24"/>
                <w:lang w:eastAsia="lv-LV"/>
              </w:rPr>
              <w:t>Direktīvas 2019/1151 1.</w:t>
            </w:r>
            <w:r w:rsidR="00601F83">
              <w:rPr>
                <w:rFonts w:eastAsia="Times New Roman" w:cs="Times New Roman"/>
                <w:szCs w:val="24"/>
                <w:lang w:eastAsia="lv-LV"/>
              </w:rPr>
              <w:t> </w:t>
            </w:r>
            <w:r w:rsidRPr="00F655B2">
              <w:rPr>
                <w:rFonts w:eastAsia="Times New Roman" w:cs="Times New Roman"/>
                <w:szCs w:val="24"/>
                <w:lang w:eastAsia="lv-LV"/>
              </w:rPr>
              <w:t xml:space="preserve">panta </w:t>
            </w:r>
            <w:r>
              <w:rPr>
                <w:rFonts w:eastAsia="Times New Roman" w:cs="Times New Roman"/>
                <w:szCs w:val="24"/>
                <w:lang w:eastAsia="lv-LV"/>
              </w:rPr>
              <w:t>1</w:t>
            </w:r>
            <w:r w:rsidRPr="00F655B2">
              <w:rPr>
                <w:rFonts w:eastAsia="Times New Roman" w:cs="Times New Roman"/>
                <w:szCs w:val="24"/>
                <w:lang w:eastAsia="lv-LV"/>
              </w:rPr>
              <w:t>5.</w:t>
            </w:r>
            <w:r w:rsidR="00D139D7">
              <w:rPr>
                <w:rFonts w:eastAsia="Times New Roman" w:cs="Times New Roman"/>
                <w:szCs w:val="24"/>
                <w:lang w:eastAsia="lv-LV"/>
              </w:rPr>
              <w:t> </w:t>
            </w:r>
            <w:r w:rsidRPr="00F655B2">
              <w:rPr>
                <w:rFonts w:eastAsia="Times New Roman" w:cs="Times New Roman"/>
                <w:szCs w:val="24"/>
                <w:lang w:eastAsia="lv-LV"/>
              </w:rPr>
              <w:t>punkts (</w:t>
            </w:r>
            <w:r>
              <w:rPr>
                <w:rFonts w:eastAsia="Times New Roman" w:cs="Times New Roman"/>
                <w:szCs w:val="24"/>
                <w:lang w:eastAsia="lv-LV"/>
              </w:rPr>
              <w:t>28</w:t>
            </w:r>
            <w:r w:rsidRPr="00F655B2">
              <w:rPr>
                <w:rFonts w:eastAsia="Times New Roman" w:cs="Times New Roman"/>
                <w:szCs w:val="24"/>
                <w:lang w:eastAsia="lv-LV"/>
              </w:rPr>
              <w:t>.</w:t>
            </w:r>
            <w:r>
              <w:rPr>
                <w:rFonts w:eastAsia="Times New Roman" w:cs="Times New Roman"/>
                <w:szCs w:val="24"/>
                <w:lang w:eastAsia="lv-LV"/>
              </w:rPr>
              <w:t>b</w:t>
            </w:r>
            <w:r w:rsidR="00601F83">
              <w:rPr>
                <w:rFonts w:eastAsia="Times New Roman" w:cs="Times New Roman"/>
                <w:szCs w:val="24"/>
                <w:lang w:eastAsia="lv-LV"/>
              </w:rPr>
              <w:t> </w:t>
            </w:r>
            <w:r w:rsidRPr="00F655B2">
              <w:rPr>
                <w:rFonts w:eastAsia="Times New Roman" w:cs="Times New Roman"/>
                <w:szCs w:val="24"/>
                <w:lang w:eastAsia="lv-LV"/>
              </w:rPr>
              <w:t>panta 3.</w:t>
            </w:r>
            <w:r w:rsidR="00601F83">
              <w:rPr>
                <w:rFonts w:eastAsia="Times New Roman" w:cs="Times New Roman"/>
                <w:szCs w:val="24"/>
                <w:lang w:eastAsia="lv-LV"/>
              </w:rPr>
              <w:t> </w:t>
            </w:r>
            <w:r w:rsidRPr="00F655B2">
              <w:rPr>
                <w:rFonts w:eastAsia="Times New Roman" w:cs="Times New Roman"/>
                <w:szCs w:val="24"/>
                <w:lang w:eastAsia="lv-LV"/>
              </w:rPr>
              <w:t>punkts)</w:t>
            </w:r>
            <w:r>
              <w:rPr>
                <w:rFonts w:eastAsia="Times New Roman" w:cs="Times New Roman"/>
                <w:szCs w:val="24"/>
                <w:lang w:eastAsia="lv-LV"/>
              </w:rPr>
              <w:t xml:space="preserve"> pieļauj, ka d</w:t>
            </w:r>
            <w:r w:rsidRPr="00F655B2">
              <w:rPr>
                <w:rFonts w:eastAsia="Times New Roman" w:cs="Times New Roman"/>
                <w:szCs w:val="24"/>
                <w:lang w:eastAsia="lv-LV"/>
              </w:rPr>
              <w:t>alībvalstis var pieprasīt, lai konkrētas sabiedrības vai visas sabiedrības tiešsaistē iesniegtu konkrētus vai visus 1.</w:t>
            </w:r>
            <w:r>
              <w:rPr>
                <w:rFonts w:eastAsia="Times New Roman" w:cs="Times New Roman"/>
                <w:szCs w:val="24"/>
                <w:lang w:eastAsia="lv-LV"/>
              </w:rPr>
              <w:t> </w:t>
            </w:r>
            <w:r w:rsidRPr="00F655B2">
              <w:rPr>
                <w:rFonts w:eastAsia="Times New Roman" w:cs="Times New Roman"/>
                <w:szCs w:val="24"/>
                <w:lang w:eastAsia="lv-LV"/>
              </w:rPr>
              <w:t>punktā minētos dokumentus un informāciju</w:t>
            </w:r>
            <w:r>
              <w:rPr>
                <w:rFonts w:eastAsia="Times New Roman" w:cs="Times New Roman"/>
                <w:szCs w:val="24"/>
                <w:lang w:eastAsia="lv-LV"/>
              </w:rPr>
              <w:t xml:space="preserve">. </w:t>
            </w:r>
            <w:r w:rsidRPr="00326DA2">
              <w:rPr>
                <w:rFonts w:eastAsia="Times New Roman" w:cs="Times New Roman"/>
                <w:szCs w:val="24"/>
                <w:lang w:eastAsia="lv-LV"/>
              </w:rPr>
              <w:t xml:space="preserve">Latvija minēto normu </w:t>
            </w:r>
            <w:r>
              <w:rPr>
                <w:rFonts w:eastAsia="Times New Roman" w:cs="Times New Roman"/>
                <w:szCs w:val="24"/>
                <w:lang w:eastAsia="lv-LV"/>
              </w:rPr>
              <w:t xml:space="preserve">pagaidām </w:t>
            </w:r>
            <w:r w:rsidRPr="00326DA2">
              <w:rPr>
                <w:rFonts w:eastAsia="Times New Roman" w:cs="Times New Roman"/>
                <w:szCs w:val="24"/>
                <w:lang w:eastAsia="lv-LV"/>
              </w:rPr>
              <w:t xml:space="preserve">nepiemēros, </w:t>
            </w:r>
            <w:r>
              <w:rPr>
                <w:rFonts w:eastAsia="Times New Roman" w:cs="Times New Roman"/>
                <w:szCs w:val="24"/>
                <w:lang w:eastAsia="lv-LV"/>
              </w:rPr>
              <w:t>taču tiek izsvērts, ka pakāpeniski Uzņēmumu reģistrs pilnībā pāries uz dokumentu iesniegšanu tiešsaistē.</w:t>
            </w:r>
          </w:p>
        </w:tc>
      </w:tr>
      <w:tr w:rsidR="002654A3" w:rsidRPr="00F30B7E" w14:paraId="04162C89"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hideMark/>
          </w:tcPr>
          <w:p w14:paraId="3FED1CF7" w14:textId="77777777" w:rsidR="002654A3" w:rsidRPr="00F30B7E" w:rsidRDefault="002654A3"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lastRenderedPageBreak/>
              <w:t xml:space="preserve">Saistības sniegt paziņojumu ES institūcijām un ES dalībvalstīm atbilstoši </w:t>
            </w:r>
            <w:r w:rsidRPr="00F30B7E">
              <w:rPr>
                <w:rFonts w:eastAsia="Times New Roman" w:cs="Times New Roman"/>
                <w:szCs w:val="24"/>
                <w:lang w:eastAsia="lv-LV"/>
              </w:rPr>
              <w:lastRenderedPageBreak/>
              <w:t>normatīvajiem aktiem, kas regulē informācijas sniegšanu par tehnisko noteikumu, valsts atbalsta piešķiršanas un finanšu noteikumu (attiecībā uz monetāro politiku) projektiem</w:t>
            </w:r>
          </w:p>
        </w:tc>
        <w:tc>
          <w:tcPr>
            <w:tcW w:w="4165" w:type="pct"/>
            <w:gridSpan w:val="3"/>
            <w:tcBorders>
              <w:top w:val="outset" w:sz="6" w:space="0" w:color="auto"/>
              <w:left w:val="outset" w:sz="6" w:space="0" w:color="auto"/>
              <w:bottom w:val="outset" w:sz="6" w:space="0" w:color="auto"/>
              <w:right w:val="outset" w:sz="6" w:space="0" w:color="auto"/>
            </w:tcBorders>
            <w:hideMark/>
          </w:tcPr>
          <w:p w14:paraId="067CFD83" w14:textId="77777777" w:rsidR="002654A3" w:rsidRPr="00F30B7E" w:rsidRDefault="002654A3"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lastRenderedPageBreak/>
              <w:t>Nav</w:t>
            </w:r>
          </w:p>
        </w:tc>
      </w:tr>
      <w:tr w:rsidR="002654A3" w:rsidRPr="00F30B7E" w14:paraId="197F4F46" w14:textId="77777777" w:rsidTr="00DE17A2">
        <w:trPr>
          <w:tblCellSpacing w:w="15" w:type="dxa"/>
        </w:trPr>
        <w:tc>
          <w:tcPr>
            <w:tcW w:w="786" w:type="pct"/>
            <w:tcBorders>
              <w:top w:val="outset" w:sz="6" w:space="0" w:color="auto"/>
              <w:left w:val="outset" w:sz="6" w:space="0" w:color="auto"/>
              <w:bottom w:val="outset" w:sz="6" w:space="0" w:color="auto"/>
              <w:right w:val="outset" w:sz="6" w:space="0" w:color="auto"/>
            </w:tcBorders>
            <w:hideMark/>
          </w:tcPr>
          <w:p w14:paraId="61B7421C" w14:textId="77777777" w:rsidR="002654A3" w:rsidRPr="00F30B7E" w:rsidRDefault="002654A3"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Cita informācija</w:t>
            </w:r>
          </w:p>
        </w:tc>
        <w:tc>
          <w:tcPr>
            <w:tcW w:w="4165" w:type="pct"/>
            <w:gridSpan w:val="3"/>
            <w:tcBorders>
              <w:top w:val="outset" w:sz="6" w:space="0" w:color="auto"/>
              <w:left w:val="outset" w:sz="6" w:space="0" w:color="auto"/>
              <w:bottom w:val="outset" w:sz="6" w:space="0" w:color="auto"/>
              <w:right w:val="outset" w:sz="6" w:space="0" w:color="auto"/>
            </w:tcBorders>
            <w:hideMark/>
          </w:tcPr>
          <w:p w14:paraId="46335DB1" w14:textId="0B7F5862" w:rsidR="005027E9" w:rsidRDefault="002654A3" w:rsidP="00636F99">
            <w:pPr>
              <w:spacing w:after="0"/>
              <w:ind w:firstLine="708"/>
              <w:rPr>
                <w:rFonts w:eastAsia="Times New Roman" w:cs="Times New Roman"/>
                <w:szCs w:val="24"/>
                <w:lang w:eastAsia="lv-LV"/>
              </w:rPr>
            </w:pPr>
            <w:r w:rsidRPr="00287FEF">
              <w:rPr>
                <w:rFonts w:eastAsia="Times New Roman" w:cs="Times New Roman"/>
                <w:szCs w:val="24"/>
                <w:lang w:eastAsia="lv-LV"/>
              </w:rPr>
              <w:t>Direktīva</w:t>
            </w:r>
            <w:r>
              <w:rPr>
                <w:rFonts w:eastAsia="Times New Roman" w:cs="Times New Roman"/>
                <w:szCs w:val="24"/>
                <w:lang w:eastAsia="lv-LV"/>
              </w:rPr>
              <w:t>s</w:t>
            </w:r>
            <w:r w:rsidRPr="00287FEF">
              <w:rPr>
                <w:rFonts w:eastAsia="Times New Roman" w:cs="Times New Roman"/>
                <w:szCs w:val="24"/>
                <w:lang w:eastAsia="lv-LV"/>
              </w:rPr>
              <w:t xml:space="preserve"> 2019/1151</w:t>
            </w:r>
            <w:r>
              <w:rPr>
                <w:rFonts w:eastAsia="Times New Roman" w:cs="Times New Roman"/>
                <w:szCs w:val="24"/>
                <w:lang w:eastAsia="lv-LV"/>
              </w:rPr>
              <w:t xml:space="preserve"> 1.</w:t>
            </w:r>
            <w:r w:rsidR="00601F83">
              <w:rPr>
                <w:rFonts w:eastAsia="Times New Roman" w:cs="Times New Roman"/>
                <w:szCs w:val="24"/>
                <w:lang w:eastAsia="lv-LV"/>
              </w:rPr>
              <w:t> </w:t>
            </w:r>
            <w:r>
              <w:rPr>
                <w:rFonts w:eastAsia="Times New Roman" w:cs="Times New Roman"/>
                <w:szCs w:val="24"/>
                <w:lang w:eastAsia="lv-LV"/>
              </w:rPr>
              <w:t>panta 1.</w:t>
            </w:r>
            <w:r w:rsidR="00601F83">
              <w:rPr>
                <w:rFonts w:eastAsia="Times New Roman" w:cs="Times New Roman"/>
                <w:szCs w:val="24"/>
                <w:lang w:eastAsia="lv-LV"/>
              </w:rPr>
              <w:t> </w:t>
            </w:r>
            <w:r>
              <w:rPr>
                <w:rFonts w:eastAsia="Times New Roman" w:cs="Times New Roman"/>
                <w:szCs w:val="24"/>
                <w:lang w:eastAsia="lv-LV"/>
              </w:rPr>
              <w:t xml:space="preserve">punkts papildina </w:t>
            </w:r>
            <w:r w:rsidRPr="00E94756">
              <w:rPr>
                <w:rFonts w:eastAsia="Times New Roman" w:cs="Times New Roman"/>
                <w:szCs w:val="24"/>
                <w:lang w:eastAsia="lv-LV"/>
              </w:rPr>
              <w:t>Eiropas Parlamenta un Padomes</w:t>
            </w:r>
            <w:r w:rsidR="006C0481">
              <w:rPr>
                <w:rFonts w:eastAsia="Times New Roman" w:cs="Times New Roman"/>
                <w:szCs w:val="24"/>
                <w:lang w:eastAsia="lv-LV"/>
              </w:rPr>
              <w:t xml:space="preserve"> 2017. gada 14. jūnija</w:t>
            </w:r>
            <w:r w:rsidRPr="00E94756">
              <w:rPr>
                <w:rFonts w:eastAsia="Times New Roman" w:cs="Times New Roman"/>
                <w:szCs w:val="24"/>
                <w:lang w:eastAsia="lv-LV"/>
              </w:rPr>
              <w:t xml:space="preserve"> Direktīv</w:t>
            </w:r>
            <w:r>
              <w:rPr>
                <w:rFonts w:eastAsia="Times New Roman" w:cs="Times New Roman"/>
                <w:szCs w:val="24"/>
                <w:lang w:eastAsia="lv-LV"/>
              </w:rPr>
              <w:t>u</w:t>
            </w:r>
            <w:r w:rsidRPr="00E94756">
              <w:rPr>
                <w:rFonts w:eastAsia="Times New Roman" w:cs="Times New Roman"/>
                <w:szCs w:val="24"/>
                <w:lang w:eastAsia="lv-LV"/>
              </w:rPr>
              <w:t xml:space="preserve"> (ES) 2017/1132 attiecībā uz sabiedrību tiesību dažiem aspektiem</w:t>
            </w:r>
            <w:r>
              <w:rPr>
                <w:rFonts w:eastAsia="Times New Roman" w:cs="Times New Roman"/>
                <w:szCs w:val="24"/>
                <w:lang w:eastAsia="lv-LV"/>
              </w:rPr>
              <w:t xml:space="preserve">, nosakot, ka </w:t>
            </w:r>
            <w:r w:rsidRPr="00E94756">
              <w:rPr>
                <w:rFonts w:eastAsia="Times New Roman" w:cs="Times New Roman"/>
                <w:szCs w:val="24"/>
                <w:lang w:eastAsia="lv-LV"/>
              </w:rPr>
              <w:t>Direktīv</w:t>
            </w:r>
            <w:r>
              <w:rPr>
                <w:rFonts w:eastAsia="Times New Roman" w:cs="Times New Roman"/>
                <w:szCs w:val="24"/>
                <w:lang w:eastAsia="lv-LV"/>
              </w:rPr>
              <w:t>as</w:t>
            </w:r>
            <w:r w:rsidRPr="00E94756">
              <w:rPr>
                <w:rFonts w:eastAsia="Times New Roman" w:cs="Times New Roman"/>
                <w:szCs w:val="24"/>
                <w:lang w:eastAsia="lv-LV"/>
              </w:rPr>
              <w:t xml:space="preserve"> 2017/1132 </w:t>
            </w:r>
            <w:r>
              <w:rPr>
                <w:rFonts w:eastAsia="Times New Roman" w:cs="Times New Roman"/>
                <w:szCs w:val="24"/>
                <w:lang w:eastAsia="lv-LV"/>
              </w:rPr>
              <w:t xml:space="preserve">minētais attiecas arī uz </w:t>
            </w:r>
            <w:r w:rsidRPr="00E94756">
              <w:rPr>
                <w:rFonts w:eastAsia="Times New Roman" w:cs="Times New Roman"/>
                <w:szCs w:val="24"/>
                <w:lang w:eastAsia="lv-LV"/>
              </w:rPr>
              <w:t>noteikumiem par sabiedrību izveidi tiešsaistē, filiāļu reģistrāciju tiešsaistē un sabiedrību un filiāļu veiktu dokumentu un informācijas iesniegšanu tiešsaistē</w:t>
            </w:r>
            <w:r>
              <w:rPr>
                <w:rFonts w:eastAsia="Times New Roman" w:cs="Times New Roman"/>
                <w:szCs w:val="24"/>
                <w:lang w:eastAsia="lv-LV"/>
              </w:rPr>
              <w:t xml:space="preserve">.   Direktīvas </w:t>
            </w:r>
            <w:r w:rsidRPr="00E94756">
              <w:rPr>
                <w:rFonts w:eastAsia="Times New Roman" w:cs="Times New Roman"/>
                <w:szCs w:val="24"/>
                <w:lang w:eastAsia="lv-LV"/>
              </w:rPr>
              <w:t>2019/1151 1.</w:t>
            </w:r>
            <w:r w:rsidR="00601F83">
              <w:rPr>
                <w:rFonts w:eastAsia="Times New Roman" w:cs="Times New Roman"/>
                <w:szCs w:val="24"/>
                <w:lang w:eastAsia="lv-LV"/>
              </w:rPr>
              <w:t> </w:t>
            </w:r>
            <w:r w:rsidRPr="00E94756">
              <w:rPr>
                <w:rFonts w:eastAsia="Times New Roman" w:cs="Times New Roman"/>
                <w:szCs w:val="24"/>
                <w:lang w:eastAsia="lv-LV"/>
              </w:rPr>
              <w:t xml:space="preserve">panta </w:t>
            </w:r>
            <w:r>
              <w:rPr>
                <w:rFonts w:eastAsia="Times New Roman" w:cs="Times New Roman"/>
                <w:szCs w:val="24"/>
                <w:lang w:eastAsia="lv-LV"/>
              </w:rPr>
              <w:t>2</w:t>
            </w:r>
            <w:r w:rsidRPr="00E94756">
              <w:rPr>
                <w:rFonts w:eastAsia="Times New Roman" w:cs="Times New Roman"/>
                <w:szCs w:val="24"/>
                <w:lang w:eastAsia="lv-LV"/>
              </w:rPr>
              <w:t>.</w:t>
            </w:r>
            <w:r w:rsidR="00601F83">
              <w:rPr>
                <w:rFonts w:eastAsia="Times New Roman" w:cs="Times New Roman"/>
                <w:szCs w:val="24"/>
                <w:lang w:eastAsia="lv-LV"/>
              </w:rPr>
              <w:t> </w:t>
            </w:r>
            <w:r w:rsidRPr="00E94756">
              <w:rPr>
                <w:rFonts w:eastAsia="Times New Roman" w:cs="Times New Roman"/>
                <w:szCs w:val="24"/>
                <w:lang w:eastAsia="lv-LV"/>
              </w:rPr>
              <w:t xml:space="preserve">punkts </w:t>
            </w:r>
            <w:r>
              <w:rPr>
                <w:rFonts w:eastAsia="Times New Roman" w:cs="Times New Roman"/>
                <w:szCs w:val="24"/>
                <w:lang w:eastAsia="lv-LV"/>
              </w:rPr>
              <w:t xml:space="preserve">nav tieši jāpārņem, jo tas paplašina Direktīvas 2019/1151 tvērumu un maina nodaļu nosaukumus. Papildus norādāms, ka nacionālais regulējums jau paredz iespēju komersantiem un filiālēm iesniegt dokumentus elektroniski un veikt reģistrāciju neierodoties klātienē. </w:t>
            </w:r>
          </w:p>
          <w:p w14:paraId="70CAB64B" w14:textId="54E78FC1" w:rsidR="005027E9" w:rsidRDefault="002654A3" w:rsidP="00636F99">
            <w:pPr>
              <w:spacing w:after="0"/>
              <w:ind w:firstLine="708"/>
              <w:rPr>
                <w:rFonts w:eastAsia="Times New Roman" w:cs="Times New Roman"/>
                <w:szCs w:val="24"/>
                <w:lang w:eastAsia="lv-LV"/>
              </w:rPr>
            </w:pPr>
            <w:r w:rsidRPr="00287FEF">
              <w:rPr>
                <w:rFonts w:eastAsia="Times New Roman" w:cs="Times New Roman"/>
                <w:szCs w:val="24"/>
                <w:lang w:eastAsia="lv-LV"/>
              </w:rPr>
              <w:t>Direktīva</w:t>
            </w:r>
            <w:r>
              <w:rPr>
                <w:rFonts w:eastAsia="Times New Roman" w:cs="Times New Roman"/>
                <w:szCs w:val="24"/>
                <w:lang w:eastAsia="lv-LV"/>
              </w:rPr>
              <w:t>s</w:t>
            </w:r>
            <w:r w:rsidRPr="00287FEF">
              <w:rPr>
                <w:rFonts w:eastAsia="Times New Roman" w:cs="Times New Roman"/>
                <w:szCs w:val="24"/>
                <w:lang w:eastAsia="lv-LV"/>
              </w:rPr>
              <w:t xml:space="preserve"> 2019/1151</w:t>
            </w:r>
            <w:r>
              <w:rPr>
                <w:rFonts w:eastAsia="Times New Roman" w:cs="Times New Roman"/>
                <w:szCs w:val="24"/>
                <w:lang w:eastAsia="lv-LV"/>
              </w:rPr>
              <w:t xml:space="preserve"> </w:t>
            </w:r>
            <w:r w:rsidRPr="00F30B7E">
              <w:rPr>
                <w:rFonts w:eastAsia="Times New Roman" w:cs="Times New Roman"/>
                <w:szCs w:val="24"/>
                <w:lang w:eastAsia="lv-LV"/>
              </w:rPr>
              <w:t>1.</w:t>
            </w:r>
            <w:r w:rsidR="00601F83">
              <w:rPr>
                <w:rFonts w:eastAsia="Times New Roman" w:cs="Times New Roman"/>
                <w:szCs w:val="24"/>
                <w:lang w:eastAsia="lv-LV"/>
              </w:rPr>
              <w:t> </w:t>
            </w:r>
            <w:r w:rsidRPr="00F30B7E">
              <w:rPr>
                <w:rFonts w:eastAsia="Times New Roman" w:cs="Times New Roman"/>
                <w:szCs w:val="24"/>
                <w:lang w:eastAsia="lv-LV"/>
              </w:rPr>
              <w:t>panta 3.</w:t>
            </w:r>
            <w:r w:rsidR="00601F83">
              <w:rPr>
                <w:rFonts w:eastAsia="Times New Roman" w:cs="Times New Roman"/>
                <w:szCs w:val="24"/>
                <w:lang w:eastAsia="lv-LV"/>
              </w:rPr>
              <w:t> </w:t>
            </w:r>
            <w:r w:rsidRPr="00F30B7E">
              <w:rPr>
                <w:rFonts w:eastAsia="Times New Roman" w:cs="Times New Roman"/>
                <w:szCs w:val="24"/>
                <w:lang w:eastAsia="lv-LV"/>
              </w:rPr>
              <w:t>punkts</w:t>
            </w:r>
            <w:r>
              <w:rPr>
                <w:rFonts w:eastAsia="Times New Roman" w:cs="Times New Roman"/>
                <w:szCs w:val="24"/>
                <w:lang w:eastAsia="lv-LV"/>
              </w:rPr>
              <w:t xml:space="preserve"> </w:t>
            </w:r>
            <w:r w:rsidRPr="00F30B7E">
              <w:rPr>
                <w:rFonts w:eastAsia="Times New Roman" w:cs="Times New Roman"/>
                <w:szCs w:val="24"/>
                <w:lang w:eastAsia="lv-LV"/>
              </w:rPr>
              <w:t>(13.</w:t>
            </w:r>
            <w:r w:rsidR="00601F83">
              <w:rPr>
                <w:rFonts w:eastAsia="Times New Roman" w:cs="Times New Roman"/>
                <w:szCs w:val="24"/>
                <w:lang w:eastAsia="lv-LV"/>
              </w:rPr>
              <w:t> </w:t>
            </w:r>
            <w:r w:rsidRPr="00F30B7E">
              <w:rPr>
                <w:rFonts w:eastAsia="Times New Roman" w:cs="Times New Roman"/>
                <w:szCs w:val="24"/>
                <w:lang w:eastAsia="lv-LV"/>
              </w:rPr>
              <w:t>pants)</w:t>
            </w:r>
            <w:r>
              <w:rPr>
                <w:rFonts w:eastAsia="Times New Roman" w:cs="Times New Roman"/>
                <w:szCs w:val="24"/>
                <w:lang w:eastAsia="lv-LV"/>
              </w:rPr>
              <w:t xml:space="preserve"> noteic, kuriem sabiedrību veidiem direktīvas prasības piemērojamas. Latvijas gadījumā tās ir </w:t>
            </w:r>
            <w:r w:rsidRPr="00442224">
              <w:rPr>
                <w:rFonts w:eastAsia="Times New Roman" w:cs="Times New Roman"/>
                <w:szCs w:val="24"/>
                <w:lang w:eastAsia="lv-LV"/>
              </w:rPr>
              <w:t>akciju sabiedrība</w:t>
            </w:r>
            <w:r>
              <w:rPr>
                <w:rFonts w:eastAsia="Times New Roman" w:cs="Times New Roman"/>
                <w:szCs w:val="24"/>
                <w:lang w:eastAsia="lv-LV"/>
              </w:rPr>
              <w:t>s</w:t>
            </w:r>
            <w:r w:rsidRPr="00442224">
              <w:rPr>
                <w:rFonts w:eastAsia="Times New Roman" w:cs="Times New Roman"/>
                <w:szCs w:val="24"/>
                <w:lang w:eastAsia="lv-LV"/>
              </w:rPr>
              <w:t>, sabiedrība</w:t>
            </w:r>
            <w:r>
              <w:rPr>
                <w:rFonts w:eastAsia="Times New Roman" w:cs="Times New Roman"/>
                <w:szCs w:val="24"/>
                <w:lang w:eastAsia="lv-LV"/>
              </w:rPr>
              <w:t>s</w:t>
            </w:r>
            <w:r w:rsidRPr="00442224">
              <w:rPr>
                <w:rFonts w:eastAsia="Times New Roman" w:cs="Times New Roman"/>
                <w:szCs w:val="24"/>
                <w:lang w:eastAsia="lv-LV"/>
              </w:rPr>
              <w:t xml:space="preserve"> ar ierobežotu atbildību</w:t>
            </w:r>
            <w:r>
              <w:rPr>
                <w:rFonts w:eastAsia="Times New Roman" w:cs="Times New Roman"/>
                <w:szCs w:val="24"/>
                <w:lang w:eastAsia="lv-LV"/>
              </w:rPr>
              <w:t xml:space="preserve"> un</w:t>
            </w:r>
            <w:r w:rsidRPr="00442224">
              <w:rPr>
                <w:rFonts w:eastAsia="Times New Roman" w:cs="Times New Roman"/>
                <w:szCs w:val="24"/>
                <w:lang w:eastAsia="lv-LV"/>
              </w:rPr>
              <w:t xml:space="preserve"> komandītsabiedrība</w:t>
            </w:r>
            <w:r>
              <w:rPr>
                <w:rFonts w:eastAsia="Times New Roman" w:cs="Times New Roman"/>
                <w:szCs w:val="24"/>
                <w:lang w:eastAsia="lv-LV"/>
              </w:rPr>
              <w:t>s.</w:t>
            </w:r>
            <w:r w:rsidRPr="00442224">
              <w:rPr>
                <w:rFonts w:eastAsia="Times New Roman" w:cs="Times New Roman"/>
                <w:szCs w:val="24"/>
                <w:lang w:eastAsia="lv-LV"/>
              </w:rPr>
              <w:t xml:space="preserve"> </w:t>
            </w:r>
            <w:r>
              <w:rPr>
                <w:rFonts w:eastAsia="Times New Roman" w:cs="Times New Roman"/>
                <w:szCs w:val="24"/>
                <w:lang w:eastAsia="lv-LV"/>
              </w:rPr>
              <w:t xml:space="preserve">Ņemot vērā, ka nacionālais regulējums, ar kuru tiek ieviestas </w:t>
            </w:r>
            <w:r w:rsidRPr="00287FEF">
              <w:rPr>
                <w:rFonts w:eastAsia="Times New Roman" w:cs="Times New Roman"/>
                <w:szCs w:val="24"/>
                <w:lang w:eastAsia="lv-LV"/>
              </w:rPr>
              <w:t>Direktīva</w:t>
            </w:r>
            <w:r>
              <w:rPr>
                <w:rFonts w:eastAsia="Times New Roman" w:cs="Times New Roman"/>
                <w:szCs w:val="24"/>
                <w:lang w:eastAsia="lv-LV"/>
              </w:rPr>
              <w:t>s</w:t>
            </w:r>
            <w:r w:rsidRPr="00287FEF">
              <w:rPr>
                <w:rFonts w:eastAsia="Times New Roman" w:cs="Times New Roman"/>
                <w:szCs w:val="24"/>
                <w:lang w:eastAsia="lv-LV"/>
              </w:rPr>
              <w:t xml:space="preserve"> 2019/1151</w:t>
            </w:r>
            <w:r>
              <w:rPr>
                <w:rFonts w:eastAsia="Times New Roman" w:cs="Times New Roman"/>
                <w:szCs w:val="24"/>
                <w:lang w:eastAsia="lv-LV"/>
              </w:rPr>
              <w:t xml:space="preserve"> prasības, Latvijā ir piemērojams attiecībā uz </w:t>
            </w:r>
            <w:r w:rsidRPr="00442224">
              <w:rPr>
                <w:rFonts w:eastAsia="Times New Roman" w:cs="Times New Roman"/>
                <w:szCs w:val="24"/>
                <w:lang w:eastAsia="lv-LV"/>
              </w:rPr>
              <w:t>akciju sabiedrīb</w:t>
            </w:r>
            <w:r>
              <w:rPr>
                <w:rFonts w:eastAsia="Times New Roman" w:cs="Times New Roman"/>
                <w:szCs w:val="24"/>
                <w:lang w:eastAsia="lv-LV"/>
              </w:rPr>
              <w:t>ām</w:t>
            </w:r>
            <w:r w:rsidRPr="00442224">
              <w:rPr>
                <w:rFonts w:eastAsia="Times New Roman" w:cs="Times New Roman"/>
                <w:szCs w:val="24"/>
                <w:lang w:eastAsia="lv-LV"/>
              </w:rPr>
              <w:t>, sabiedrīb</w:t>
            </w:r>
            <w:r>
              <w:rPr>
                <w:rFonts w:eastAsia="Times New Roman" w:cs="Times New Roman"/>
                <w:szCs w:val="24"/>
                <w:lang w:eastAsia="lv-LV"/>
              </w:rPr>
              <w:t>ām</w:t>
            </w:r>
            <w:r w:rsidRPr="00442224">
              <w:rPr>
                <w:rFonts w:eastAsia="Times New Roman" w:cs="Times New Roman"/>
                <w:szCs w:val="24"/>
                <w:lang w:eastAsia="lv-LV"/>
              </w:rPr>
              <w:t xml:space="preserve"> ar ierobežotu atbildību</w:t>
            </w:r>
            <w:r>
              <w:rPr>
                <w:rFonts w:eastAsia="Times New Roman" w:cs="Times New Roman"/>
                <w:szCs w:val="24"/>
                <w:lang w:eastAsia="lv-LV"/>
              </w:rPr>
              <w:t xml:space="preserve"> un</w:t>
            </w:r>
            <w:r w:rsidRPr="00442224">
              <w:rPr>
                <w:rFonts w:eastAsia="Times New Roman" w:cs="Times New Roman"/>
                <w:szCs w:val="24"/>
                <w:lang w:eastAsia="lv-LV"/>
              </w:rPr>
              <w:t xml:space="preserve"> komandītsabiedrīb</w:t>
            </w:r>
            <w:r>
              <w:rPr>
                <w:rFonts w:eastAsia="Times New Roman" w:cs="Times New Roman"/>
                <w:szCs w:val="24"/>
                <w:lang w:eastAsia="lv-LV"/>
              </w:rPr>
              <w:t xml:space="preserve">ām, direktīvas </w:t>
            </w:r>
            <w:r w:rsidRPr="00F30B7E">
              <w:rPr>
                <w:rFonts w:eastAsia="Times New Roman" w:cs="Times New Roman"/>
                <w:szCs w:val="24"/>
                <w:lang w:eastAsia="lv-LV"/>
              </w:rPr>
              <w:t>1.</w:t>
            </w:r>
            <w:r w:rsidR="00601F83">
              <w:rPr>
                <w:rFonts w:eastAsia="Times New Roman" w:cs="Times New Roman"/>
                <w:szCs w:val="24"/>
                <w:lang w:eastAsia="lv-LV"/>
              </w:rPr>
              <w:t> </w:t>
            </w:r>
            <w:r w:rsidRPr="00F30B7E">
              <w:rPr>
                <w:rFonts w:eastAsia="Times New Roman" w:cs="Times New Roman"/>
                <w:szCs w:val="24"/>
                <w:lang w:eastAsia="lv-LV"/>
              </w:rPr>
              <w:t>panta 3.</w:t>
            </w:r>
            <w:r w:rsidR="00601F83">
              <w:rPr>
                <w:rFonts w:eastAsia="Times New Roman" w:cs="Times New Roman"/>
                <w:szCs w:val="24"/>
                <w:lang w:eastAsia="lv-LV"/>
              </w:rPr>
              <w:t> </w:t>
            </w:r>
            <w:r w:rsidRPr="00F30B7E">
              <w:rPr>
                <w:rFonts w:eastAsia="Times New Roman" w:cs="Times New Roman"/>
                <w:szCs w:val="24"/>
                <w:lang w:eastAsia="lv-LV"/>
              </w:rPr>
              <w:t>punkts</w:t>
            </w:r>
            <w:r>
              <w:rPr>
                <w:rFonts w:eastAsia="Times New Roman" w:cs="Times New Roman"/>
                <w:szCs w:val="24"/>
                <w:lang w:eastAsia="lv-LV"/>
              </w:rPr>
              <w:t xml:space="preserve"> </w:t>
            </w:r>
            <w:r w:rsidRPr="00F30B7E">
              <w:rPr>
                <w:rFonts w:eastAsia="Times New Roman" w:cs="Times New Roman"/>
                <w:szCs w:val="24"/>
                <w:lang w:eastAsia="lv-LV"/>
              </w:rPr>
              <w:t>(13.</w:t>
            </w:r>
            <w:r w:rsidR="00601F83">
              <w:rPr>
                <w:rFonts w:eastAsia="Times New Roman" w:cs="Times New Roman"/>
                <w:szCs w:val="24"/>
                <w:lang w:eastAsia="lv-LV"/>
              </w:rPr>
              <w:t> </w:t>
            </w:r>
            <w:r w:rsidRPr="00F30B7E">
              <w:rPr>
                <w:rFonts w:eastAsia="Times New Roman" w:cs="Times New Roman"/>
                <w:szCs w:val="24"/>
                <w:lang w:eastAsia="lv-LV"/>
              </w:rPr>
              <w:t>pants)</w:t>
            </w:r>
            <w:r>
              <w:rPr>
                <w:rFonts w:eastAsia="Times New Roman" w:cs="Times New Roman"/>
                <w:szCs w:val="24"/>
                <w:lang w:eastAsia="lv-LV"/>
              </w:rPr>
              <w:t xml:space="preserve"> ir uzskatāms par ieviestu.</w:t>
            </w:r>
          </w:p>
          <w:p w14:paraId="104E4CA2" w14:textId="5282C3F7" w:rsidR="005027E9" w:rsidRDefault="002654A3" w:rsidP="00636F99">
            <w:pPr>
              <w:spacing w:after="0"/>
              <w:ind w:firstLine="708"/>
              <w:rPr>
                <w:rFonts w:eastAsia="Times New Roman" w:cs="Times New Roman"/>
                <w:szCs w:val="24"/>
                <w:lang w:eastAsia="lv-LV"/>
              </w:rPr>
            </w:pPr>
            <w:r w:rsidRPr="0074109D">
              <w:rPr>
                <w:rFonts w:eastAsia="Times New Roman" w:cs="Times New Roman"/>
                <w:szCs w:val="24"/>
                <w:lang w:eastAsia="lv-LV"/>
              </w:rPr>
              <w:t>Direktīvas 2019/1151 1.</w:t>
            </w:r>
            <w:r w:rsidR="00601F83">
              <w:rPr>
                <w:rFonts w:eastAsia="Times New Roman" w:cs="Times New Roman"/>
                <w:szCs w:val="24"/>
                <w:lang w:eastAsia="lv-LV"/>
              </w:rPr>
              <w:t> </w:t>
            </w:r>
            <w:r w:rsidRPr="0074109D">
              <w:rPr>
                <w:rFonts w:eastAsia="Times New Roman" w:cs="Times New Roman"/>
                <w:szCs w:val="24"/>
                <w:lang w:eastAsia="lv-LV"/>
              </w:rPr>
              <w:t xml:space="preserve">panta </w:t>
            </w:r>
            <w:r>
              <w:rPr>
                <w:rFonts w:eastAsia="Times New Roman" w:cs="Times New Roman"/>
                <w:szCs w:val="24"/>
                <w:lang w:eastAsia="lv-LV"/>
              </w:rPr>
              <w:t>4</w:t>
            </w:r>
            <w:r w:rsidRPr="0074109D">
              <w:rPr>
                <w:rFonts w:eastAsia="Times New Roman" w:cs="Times New Roman"/>
                <w:szCs w:val="24"/>
                <w:lang w:eastAsia="lv-LV"/>
              </w:rPr>
              <w:t>.</w:t>
            </w:r>
            <w:r w:rsidR="00601F83">
              <w:rPr>
                <w:rFonts w:eastAsia="Times New Roman" w:cs="Times New Roman"/>
                <w:szCs w:val="24"/>
                <w:lang w:eastAsia="lv-LV"/>
              </w:rPr>
              <w:t> </w:t>
            </w:r>
            <w:r w:rsidRPr="0074109D">
              <w:rPr>
                <w:rFonts w:eastAsia="Times New Roman" w:cs="Times New Roman"/>
                <w:szCs w:val="24"/>
                <w:lang w:eastAsia="lv-LV"/>
              </w:rPr>
              <w:t>punkts (13.</w:t>
            </w:r>
            <w:r>
              <w:rPr>
                <w:rFonts w:eastAsia="Times New Roman" w:cs="Times New Roman"/>
                <w:szCs w:val="24"/>
                <w:lang w:eastAsia="lv-LV"/>
              </w:rPr>
              <w:t>a</w:t>
            </w:r>
            <w:r w:rsidR="00601F83">
              <w:rPr>
                <w:rFonts w:eastAsia="Times New Roman" w:cs="Times New Roman"/>
                <w:szCs w:val="24"/>
                <w:lang w:eastAsia="lv-LV"/>
              </w:rPr>
              <w:t> </w:t>
            </w:r>
            <w:r w:rsidRPr="0074109D">
              <w:rPr>
                <w:rFonts w:eastAsia="Times New Roman" w:cs="Times New Roman"/>
                <w:szCs w:val="24"/>
                <w:lang w:eastAsia="lv-LV"/>
              </w:rPr>
              <w:t>pants)</w:t>
            </w:r>
            <w:r>
              <w:rPr>
                <w:rFonts w:eastAsia="Times New Roman" w:cs="Times New Roman"/>
                <w:szCs w:val="24"/>
                <w:lang w:eastAsia="lv-LV"/>
              </w:rPr>
              <w:t xml:space="preserve"> definē direktīvā lietotos terminus</w:t>
            </w:r>
            <w:r w:rsidR="00C8489E">
              <w:rPr>
                <w:rFonts w:eastAsia="Times New Roman" w:cs="Times New Roman"/>
                <w:szCs w:val="24"/>
                <w:lang w:eastAsia="lv-LV"/>
              </w:rPr>
              <w:t>.</w:t>
            </w:r>
            <w:r>
              <w:rPr>
                <w:rFonts w:eastAsia="Times New Roman" w:cs="Times New Roman"/>
                <w:szCs w:val="24"/>
                <w:lang w:eastAsia="lv-LV"/>
              </w:rPr>
              <w:t xml:space="preserve"> </w:t>
            </w:r>
            <w:r w:rsidR="00C8489E">
              <w:rPr>
                <w:rFonts w:eastAsia="Times New Roman" w:cs="Times New Roman"/>
                <w:szCs w:val="24"/>
                <w:lang w:eastAsia="lv-LV"/>
              </w:rPr>
              <w:t>Latvijā lietotās definīcijas un regulējums atbilst minētajām definīcijām, līdz ar to uzskatāms</w:t>
            </w:r>
            <w:r>
              <w:rPr>
                <w:rFonts w:eastAsia="Times New Roman" w:cs="Times New Roman"/>
                <w:szCs w:val="24"/>
                <w:lang w:eastAsia="lv-LV"/>
              </w:rPr>
              <w:t xml:space="preserve">, ka </w:t>
            </w:r>
            <w:r w:rsidRPr="0074109D">
              <w:rPr>
                <w:rFonts w:eastAsia="Times New Roman" w:cs="Times New Roman"/>
                <w:szCs w:val="24"/>
                <w:lang w:eastAsia="lv-LV"/>
              </w:rPr>
              <w:t>Direktīvas 2019/1151 1.</w:t>
            </w:r>
            <w:r>
              <w:rPr>
                <w:rFonts w:eastAsia="Times New Roman" w:cs="Times New Roman"/>
                <w:szCs w:val="24"/>
                <w:lang w:eastAsia="lv-LV"/>
              </w:rPr>
              <w:t> </w:t>
            </w:r>
            <w:r w:rsidRPr="0074109D">
              <w:rPr>
                <w:rFonts w:eastAsia="Times New Roman" w:cs="Times New Roman"/>
                <w:szCs w:val="24"/>
                <w:lang w:eastAsia="lv-LV"/>
              </w:rPr>
              <w:t xml:space="preserve">panta </w:t>
            </w:r>
            <w:r>
              <w:rPr>
                <w:rFonts w:eastAsia="Times New Roman" w:cs="Times New Roman"/>
                <w:szCs w:val="24"/>
                <w:lang w:eastAsia="lv-LV"/>
              </w:rPr>
              <w:t>4</w:t>
            </w:r>
            <w:r w:rsidRPr="0074109D">
              <w:rPr>
                <w:rFonts w:eastAsia="Times New Roman" w:cs="Times New Roman"/>
                <w:szCs w:val="24"/>
                <w:lang w:eastAsia="lv-LV"/>
              </w:rPr>
              <w:t>.</w:t>
            </w:r>
            <w:r w:rsidR="00601F83">
              <w:rPr>
                <w:rFonts w:eastAsia="Times New Roman" w:cs="Times New Roman"/>
                <w:szCs w:val="24"/>
                <w:lang w:eastAsia="lv-LV"/>
              </w:rPr>
              <w:t> </w:t>
            </w:r>
            <w:r w:rsidRPr="0074109D">
              <w:rPr>
                <w:rFonts w:eastAsia="Times New Roman" w:cs="Times New Roman"/>
                <w:szCs w:val="24"/>
                <w:lang w:eastAsia="lv-LV"/>
              </w:rPr>
              <w:t>punkts (13.</w:t>
            </w:r>
            <w:r>
              <w:rPr>
                <w:rFonts w:eastAsia="Times New Roman" w:cs="Times New Roman"/>
                <w:szCs w:val="24"/>
                <w:lang w:eastAsia="lv-LV"/>
              </w:rPr>
              <w:t>a</w:t>
            </w:r>
            <w:r w:rsidR="00601F83">
              <w:rPr>
                <w:rFonts w:eastAsia="Times New Roman" w:cs="Times New Roman"/>
                <w:szCs w:val="24"/>
                <w:lang w:eastAsia="lv-LV"/>
              </w:rPr>
              <w:t> </w:t>
            </w:r>
            <w:r w:rsidRPr="0074109D">
              <w:rPr>
                <w:rFonts w:eastAsia="Times New Roman" w:cs="Times New Roman"/>
                <w:szCs w:val="24"/>
                <w:lang w:eastAsia="lv-LV"/>
              </w:rPr>
              <w:t>pants)</w:t>
            </w:r>
            <w:r>
              <w:rPr>
                <w:rFonts w:eastAsia="Times New Roman" w:cs="Times New Roman"/>
                <w:szCs w:val="24"/>
                <w:lang w:eastAsia="lv-LV"/>
              </w:rPr>
              <w:t xml:space="preserve"> </w:t>
            </w:r>
            <w:r w:rsidR="00C8489E">
              <w:rPr>
                <w:rFonts w:eastAsia="Times New Roman" w:cs="Times New Roman"/>
                <w:szCs w:val="24"/>
                <w:lang w:eastAsia="lv-LV"/>
              </w:rPr>
              <w:t>ir ieviests.</w:t>
            </w:r>
          </w:p>
          <w:p w14:paraId="7834967B" w14:textId="357EB661" w:rsidR="005027E9" w:rsidRDefault="002654A3" w:rsidP="00636F99">
            <w:pPr>
              <w:spacing w:after="0"/>
              <w:ind w:firstLine="708"/>
              <w:rPr>
                <w:rFonts w:eastAsia="Times New Roman" w:cs="Times New Roman"/>
                <w:szCs w:val="24"/>
                <w:lang w:eastAsia="lv-LV"/>
              </w:rPr>
            </w:pPr>
            <w:r w:rsidRPr="0074109D">
              <w:rPr>
                <w:rFonts w:eastAsia="Times New Roman" w:cs="Times New Roman"/>
                <w:szCs w:val="24"/>
                <w:lang w:eastAsia="lv-LV"/>
              </w:rPr>
              <w:t>Direktīvas 2019/1151 1.</w:t>
            </w:r>
            <w:r w:rsidR="00601F83">
              <w:rPr>
                <w:rFonts w:eastAsia="Times New Roman" w:cs="Times New Roman"/>
                <w:szCs w:val="24"/>
                <w:lang w:eastAsia="lv-LV"/>
              </w:rPr>
              <w:t> </w:t>
            </w:r>
            <w:r w:rsidRPr="0074109D">
              <w:rPr>
                <w:rFonts w:eastAsia="Times New Roman" w:cs="Times New Roman"/>
                <w:szCs w:val="24"/>
                <w:lang w:eastAsia="lv-LV"/>
              </w:rPr>
              <w:t xml:space="preserve">panta </w:t>
            </w:r>
            <w:r>
              <w:rPr>
                <w:rFonts w:eastAsia="Times New Roman" w:cs="Times New Roman"/>
                <w:szCs w:val="24"/>
                <w:lang w:eastAsia="lv-LV"/>
              </w:rPr>
              <w:t>4</w:t>
            </w:r>
            <w:r w:rsidRPr="0074109D">
              <w:rPr>
                <w:rFonts w:eastAsia="Times New Roman" w:cs="Times New Roman"/>
                <w:szCs w:val="24"/>
                <w:lang w:eastAsia="lv-LV"/>
              </w:rPr>
              <w:t>.</w:t>
            </w:r>
            <w:r w:rsidR="00601F83">
              <w:rPr>
                <w:rFonts w:eastAsia="Times New Roman" w:cs="Times New Roman"/>
                <w:szCs w:val="24"/>
                <w:lang w:eastAsia="lv-LV"/>
              </w:rPr>
              <w:t> </w:t>
            </w:r>
            <w:r w:rsidRPr="0074109D">
              <w:rPr>
                <w:rFonts w:eastAsia="Times New Roman" w:cs="Times New Roman"/>
                <w:szCs w:val="24"/>
                <w:lang w:eastAsia="lv-LV"/>
              </w:rPr>
              <w:t>punkts (13.</w:t>
            </w:r>
            <w:r>
              <w:rPr>
                <w:rFonts w:eastAsia="Times New Roman" w:cs="Times New Roman"/>
                <w:szCs w:val="24"/>
                <w:lang w:eastAsia="lv-LV"/>
              </w:rPr>
              <w:t>b</w:t>
            </w:r>
            <w:r w:rsidR="00601F83">
              <w:rPr>
                <w:rFonts w:eastAsia="Times New Roman" w:cs="Times New Roman"/>
                <w:szCs w:val="24"/>
                <w:lang w:eastAsia="lv-LV"/>
              </w:rPr>
              <w:t> </w:t>
            </w:r>
            <w:r w:rsidRPr="0074109D">
              <w:rPr>
                <w:rFonts w:eastAsia="Times New Roman" w:cs="Times New Roman"/>
                <w:szCs w:val="24"/>
                <w:lang w:eastAsia="lv-LV"/>
              </w:rPr>
              <w:t>pants)</w:t>
            </w:r>
            <w:r>
              <w:rPr>
                <w:rFonts w:eastAsia="Times New Roman" w:cs="Times New Roman"/>
                <w:szCs w:val="24"/>
                <w:lang w:eastAsia="lv-LV"/>
              </w:rPr>
              <w:t xml:space="preserve"> nosaka, kādus  </w:t>
            </w:r>
            <w:r w:rsidRPr="00884645">
              <w:rPr>
                <w:rFonts w:eastAsia="Times New Roman" w:cs="Times New Roman"/>
                <w:szCs w:val="24"/>
                <w:lang w:eastAsia="lv-LV"/>
              </w:rPr>
              <w:t xml:space="preserve">elektroniskās </w:t>
            </w:r>
            <w:r>
              <w:rPr>
                <w:rFonts w:eastAsia="Times New Roman" w:cs="Times New Roman"/>
                <w:szCs w:val="24"/>
                <w:lang w:eastAsia="lv-LV"/>
              </w:rPr>
              <w:t>i</w:t>
            </w:r>
            <w:r w:rsidRPr="00884645">
              <w:rPr>
                <w:rFonts w:eastAsia="Times New Roman" w:cs="Times New Roman"/>
                <w:szCs w:val="24"/>
                <w:lang w:eastAsia="lv-LV"/>
              </w:rPr>
              <w:t>dentifikācijas līdzekļ</w:t>
            </w:r>
            <w:r>
              <w:rPr>
                <w:rFonts w:eastAsia="Times New Roman" w:cs="Times New Roman"/>
                <w:szCs w:val="24"/>
                <w:lang w:eastAsia="lv-LV"/>
              </w:rPr>
              <w:t xml:space="preserve">us </w:t>
            </w:r>
            <w:r w:rsidRPr="00884645">
              <w:rPr>
                <w:rFonts w:eastAsia="Times New Roman" w:cs="Times New Roman"/>
                <w:szCs w:val="24"/>
                <w:lang w:eastAsia="lv-LV"/>
              </w:rPr>
              <w:t xml:space="preserve">pieteikuma iesniedzēji, kuri ir </w:t>
            </w:r>
            <w:r>
              <w:rPr>
                <w:rFonts w:eastAsia="Times New Roman" w:cs="Times New Roman"/>
                <w:szCs w:val="24"/>
                <w:lang w:eastAsia="lv-LV"/>
              </w:rPr>
              <w:t xml:space="preserve">dalībvalstu </w:t>
            </w:r>
            <w:r w:rsidRPr="00884645">
              <w:rPr>
                <w:rFonts w:eastAsia="Times New Roman" w:cs="Times New Roman"/>
                <w:szCs w:val="24"/>
                <w:lang w:eastAsia="lv-LV"/>
              </w:rPr>
              <w:t>pilsoņi, tiešsaistes procedūrās var izmantot</w:t>
            </w:r>
            <w:r>
              <w:rPr>
                <w:rFonts w:eastAsia="Times New Roman" w:cs="Times New Roman"/>
                <w:szCs w:val="24"/>
                <w:lang w:eastAsia="lv-LV"/>
              </w:rPr>
              <w:t xml:space="preserve">. Ņemot vērā to, ka Latvija pilnībā ir ieviesusi </w:t>
            </w:r>
            <w:r w:rsidRPr="00884645">
              <w:rPr>
                <w:rFonts w:eastAsia="Times New Roman" w:cs="Times New Roman"/>
                <w:szCs w:val="24"/>
                <w:lang w:eastAsia="lv-LV"/>
              </w:rPr>
              <w:t>Eiropas Parlamenta un Padomes 2014.</w:t>
            </w:r>
            <w:r w:rsidR="00601F83">
              <w:rPr>
                <w:rFonts w:eastAsia="Times New Roman" w:cs="Times New Roman"/>
                <w:szCs w:val="24"/>
                <w:lang w:eastAsia="lv-LV"/>
              </w:rPr>
              <w:t> </w:t>
            </w:r>
            <w:r w:rsidRPr="00884645">
              <w:rPr>
                <w:rFonts w:eastAsia="Times New Roman" w:cs="Times New Roman"/>
                <w:szCs w:val="24"/>
                <w:lang w:eastAsia="lv-LV"/>
              </w:rPr>
              <w:t>gada 23.</w:t>
            </w:r>
            <w:r w:rsidR="00601F83">
              <w:rPr>
                <w:rFonts w:eastAsia="Times New Roman" w:cs="Times New Roman"/>
                <w:szCs w:val="24"/>
                <w:lang w:eastAsia="lv-LV"/>
              </w:rPr>
              <w:t> </w:t>
            </w:r>
            <w:r w:rsidRPr="00884645">
              <w:rPr>
                <w:rFonts w:eastAsia="Times New Roman" w:cs="Times New Roman"/>
                <w:szCs w:val="24"/>
                <w:lang w:eastAsia="lv-LV"/>
              </w:rPr>
              <w:t>jūlij</w:t>
            </w:r>
            <w:r>
              <w:rPr>
                <w:rFonts w:eastAsia="Times New Roman" w:cs="Times New Roman"/>
                <w:szCs w:val="24"/>
                <w:lang w:eastAsia="lv-LV"/>
              </w:rPr>
              <w:t xml:space="preserve">a Regulu </w:t>
            </w:r>
            <w:r w:rsidRPr="00884645">
              <w:rPr>
                <w:rFonts w:eastAsia="Times New Roman" w:cs="Times New Roman"/>
                <w:szCs w:val="24"/>
                <w:lang w:eastAsia="lv-LV"/>
              </w:rPr>
              <w:t>(ES) 910/2014 par elektronisko identifikāciju un uzticamības pakalpojumiem elektronisko</w:t>
            </w:r>
            <w:r>
              <w:rPr>
                <w:rFonts w:eastAsia="Times New Roman" w:cs="Times New Roman"/>
                <w:szCs w:val="24"/>
                <w:lang w:eastAsia="lv-LV"/>
              </w:rPr>
              <w:t xml:space="preserve"> </w:t>
            </w:r>
            <w:r w:rsidRPr="00884645">
              <w:rPr>
                <w:rFonts w:eastAsia="Times New Roman" w:cs="Times New Roman"/>
                <w:szCs w:val="24"/>
                <w:lang w:eastAsia="lv-LV"/>
              </w:rPr>
              <w:t>darījumu veikšanai iekšējā tirgū un ar ko atceļ Direktīvu 1999/93/EK</w:t>
            </w:r>
            <w:r>
              <w:rPr>
                <w:rFonts w:eastAsia="Times New Roman" w:cs="Times New Roman"/>
                <w:szCs w:val="24"/>
                <w:lang w:eastAsia="lv-LV"/>
              </w:rPr>
              <w:t xml:space="preserve">, direktīvas </w:t>
            </w:r>
            <w:r w:rsidRPr="00F30B7E">
              <w:rPr>
                <w:rFonts w:eastAsia="Times New Roman" w:cs="Times New Roman"/>
                <w:szCs w:val="24"/>
                <w:lang w:eastAsia="lv-LV"/>
              </w:rPr>
              <w:t>1.</w:t>
            </w:r>
            <w:r w:rsidR="00601F83">
              <w:rPr>
                <w:rFonts w:eastAsia="Times New Roman" w:cs="Times New Roman"/>
                <w:szCs w:val="24"/>
                <w:lang w:eastAsia="lv-LV"/>
              </w:rPr>
              <w:t> </w:t>
            </w:r>
            <w:r w:rsidRPr="00F30B7E">
              <w:rPr>
                <w:rFonts w:eastAsia="Times New Roman" w:cs="Times New Roman"/>
                <w:szCs w:val="24"/>
                <w:lang w:eastAsia="lv-LV"/>
              </w:rPr>
              <w:t xml:space="preserve">panta </w:t>
            </w:r>
            <w:r>
              <w:rPr>
                <w:rFonts w:eastAsia="Times New Roman" w:cs="Times New Roman"/>
                <w:szCs w:val="24"/>
                <w:lang w:eastAsia="lv-LV"/>
              </w:rPr>
              <w:t>4</w:t>
            </w:r>
            <w:r w:rsidRPr="00F30B7E">
              <w:rPr>
                <w:rFonts w:eastAsia="Times New Roman" w:cs="Times New Roman"/>
                <w:szCs w:val="24"/>
                <w:lang w:eastAsia="lv-LV"/>
              </w:rPr>
              <w:t>.</w:t>
            </w:r>
            <w:r w:rsidR="00601F83">
              <w:rPr>
                <w:rFonts w:eastAsia="Times New Roman" w:cs="Times New Roman"/>
                <w:szCs w:val="24"/>
                <w:lang w:eastAsia="lv-LV"/>
              </w:rPr>
              <w:t> </w:t>
            </w:r>
            <w:r w:rsidRPr="00F30B7E">
              <w:rPr>
                <w:rFonts w:eastAsia="Times New Roman" w:cs="Times New Roman"/>
                <w:szCs w:val="24"/>
                <w:lang w:eastAsia="lv-LV"/>
              </w:rPr>
              <w:t>punkts</w:t>
            </w:r>
            <w:r>
              <w:rPr>
                <w:rFonts w:eastAsia="Times New Roman" w:cs="Times New Roman"/>
                <w:szCs w:val="24"/>
                <w:lang w:eastAsia="lv-LV"/>
              </w:rPr>
              <w:t xml:space="preserve"> </w:t>
            </w:r>
            <w:r w:rsidRPr="00F30B7E">
              <w:rPr>
                <w:rFonts w:eastAsia="Times New Roman" w:cs="Times New Roman"/>
                <w:szCs w:val="24"/>
                <w:lang w:eastAsia="lv-LV"/>
              </w:rPr>
              <w:t>(13.</w:t>
            </w:r>
            <w:r>
              <w:rPr>
                <w:rFonts w:eastAsia="Times New Roman" w:cs="Times New Roman"/>
                <w:szCs w:val="24"/>
                <w:lang w:eastAsia="lv-LV"/>
              </w:rPr>
              <w:t>c</w:t>
            </w:r>
            <w:r w:rsidR="00601F83">
              <w:rPr>
                <w:rFonts w:eastAsia="Times New Roman" w:cs="Times New Roman"/>
                <w:szCs w:val="24"/>
                <w:lang w:eastAsia="lv-LV"/>
              </w:rPr>
              <w:t> </w:t>
            </w:r>
            <w:r w:rsidRPr="00F30B7E">
              <w:rPr>
                <w:rFonts w:eastAsia="Times New Roman" w:cs="Times New Roman"/>
                <w:szCs w:val="24"/>
                <w:lang w:eastAsia="lv-LV"/>
              </w:rPr>
              <w:t>pants)</w:t>
            </w:r>
            <w:r>
              <w:rPr>
                <w:rFonts w:eastAsia="Times New Roman" w:cs="Times New Roman"/>
                <w:szCs w:val="24"/>
                <w:lang w:eastAsia="lv-LV"/>
              </w:rPr>
              <w:t xml:space="preserve"> ir uzskatāms par ieviestu.</w:t>
            </w:r>
          </w:p>
          <w:p w14:paraId="6B4FCAF8" w14:textId="21B238C3" w:rsidR="002654A3" w:rsidRPr="00AA3DAE" w:rsidRDefault="002654A3" w:rsidP="00636F99">
            <w:pPr>
              <w:spacing w:after="0"/>
              <w:ind w:firstLine="708"/>
              <w:rPr>
                <w:rFonts w:eastAsia="Times New Roman" w:cs="Times New Roman"/>
                <w:szCs w:val="24"/>
                <w:lang w:eastAsia="lv-LV"/>
              </w:rPr>
            </w:pPr>
            <w:r w:rsidRPr="0074109D">
              <w:rPr>
                <w:rFonts w:eastAsia="Times New Roman" w:cs="Times New Roman"/>
                <w:szCs w:val="24"/>
                <w:lang w:eastAsia="lv-LV"/>
              </w:rPr>
              <w:t>Direktīvas 2019/1151 1.</w:t>
            </w:r>
            <w:r w:rsidR="00601F83">
              <w:rPr>
                <w:rFonts w:eastAsia="Times New Roman" w:cs="Times New Roman"/>
                <w:szCs w:val="24"/>
                <w:lang w:eastAsia="lv-LV"/>
              </w:rPr>
              <w:t> </w:t>
            </w:r>
            <w:r w:rsidRPr="0074109D">
              <w:rPr>
                <w:rFonts w:eastAsia="Times New Roman" w:cs="Times New Roman"/>
                <w:szCs w:val="24"/>
                <w:lang w:eastAsia="lv-LV"/>
              </w:rPr>
              <w:t xml:space="preserve">panta </w:t>
            </w:r>
            <w:r>
              <w:rPr>
                <w:rFonts w:eastAsia="Times New Roman" w:cs="Times New Roman"/>
                <w:szCs w:val="24"/>
                <w:lang w:eastAsia="lv-LV"/>
              </w:rPr>
              <w:t>4</w:t>
            </w:r>
            <w:r w:rsidRPr="0074109D">
              <w:rPr>
                <w:rFonts w:eastAsia="Times New Roman" w:cs="Times New Roman"/>
                <w:szCs w:val="24"/>
                <w:lang w:eastAsia="lv-LV"/>
              </w:rPr>
              <w:t>.</w:t>
            </w:r>
            <w:r w:rsidR="00601F83">
              <w:rPr>
                <w:rFonts w:eastAsia="Times New Roman" w:cs="Times New Roman"/>
                <w:szCs w:val="24"/>
                <w:lang w:eastAsia="lv-LV"/>
              </w:rPr>
              <w:t> </w:t>
            </w:r>
            <w:r w:rsidRPr="0074109D">
              <w:rPr>
                <w:rFonts w:eastAsia="Times New Roman" w:cs="Times New Roman"/>
                <w:szCs w:val="24"/>
                <w:lang w:eastAsia="lv-LV"/>
              </w:rPr>
              <w:t>punkts (13.</w:t>
            </w:r>
            <w:r>
              <w:rPr>
                <w:rFonts w:eastAsia="Times New Roman" w:cs="Times New Roman"/>
                <w:szCs w:val="24"/>
                <w:lang w:eastAsia="lv-LV"/>
              </w:rPr>
              <w:t>c</w:t>
            </w:r>
            <w:r w:rsidR="00601F83">
              <w:rPr>
                <w:rFonts w:eastAsia="Times New Roman" w:cs="Times New Roman"/>
                <w:szCs w:val="24"/>
                <w:lang w:eastAsia="lv-LV"/>
              </w:rPr>
              <w:t> </w:t>
            </w:r>
            <w:r w:rsidRPr="0074109D">
              <w:rPr>
                <w:rFonts w:eastAsia="Times New Roman" w:cs="Times New Roman"/>
                <w:szCs w:val="24"/>
                <w:lang w:eastAsia="lv-LV"/>
              </w:rPr>
              <w:t>pants)</w:t>
            </w:r>
            <w:r>
              <w:rPr>
                <w:rFonts w:eastAsia="Times New Roman" w:cs="Times New Roman"/>
                <w:szCs w:val="24"/>
                <w:lang w:eastAsia="lv-LV"/>
              </w:rPr>
              <w:t xml:space="preserve"> nosaka, ka:</w:t>
            </w:r>
          </w:p>
          <w:p w14:paraId="6F2A8A32" w14:textId="77777777" w:rsidR="002654A3" w:rsidRPr="00AA3DAE" w:rsidRDefault="002654A3" w:rsidP="00636F99">
            <w:pPr>
              <w:pStyle w:val="Sarakstarindkopa"/>
              <w:numPr>
                <w:ilvl w:val="0"/>
                <w:numId w:val="16"/>
              </w:numPr>
              <w:spacing w:after="0"/>
              <w:ind w:left="203" w:firstLine="708"/>
              <w:rPr>
                <w:rFonts w:eastAsia="Times New Roman" w:cs="Times New Roman"/>
                <w:szCs w:val="24"/>
                <w:lang w:eastAsia="lv-LV"/>
              </w:rPr>
            </w:pPr>
            <w:r w:rsidRPr="00AA3DAE">
              <w:rPr>
                <w:rFonts w:eastAsia="Times New Roman" w:cs="Times New Roman"/>
                <w:szCs w:val="24"/>
                <w:lang w:eastAsia="lv-LV"/>
              </w:rPr>
              <w:t xml:space="preserve">direktīva neskar valsts tiesību aktus, ar ko atbilstīgi dalībvalstu tiesību sistēmām un tiesību tradīcijām tiek izraudzīta iestāde, persona vai struktūra, kas saskaņā ar valsts tiesību aktiem pilnvarota nodarboties ar </w:t>
            </w:r>
            <w:r w:rsidRPr="00AA3DAE">
              <w:rPr>
                <w:rFonts w:eastAsia="Times New Roman" w:cs="Times New Roman"/>
                <w:szCs w:val="24"/>
                <w:lang w:eastAsia="lv-LV"/>
              </w:rPr>
              <w:lastRenderedPageBreak/>
              <w:t>jebkuriem aspektiem saistībā ar sabiedrību izveidi tiešsaistē, filiāļu reģistrēšanu tiešsaistē un dokumentu un informācijas iesniegšanu tiešsaistē;</w:t>
            </w:r>
          </w:p>
          <w:p w14:paraId="4E0494FA" w14:textId="77777777" w:rsidR="002654A3" w:rsidRPr="00AA3DAE" w:rsidRDefault="002654A3" w:rsidP="00636F99">
            <w:pPr>
              <w:pStyle w:val="Sarakstarindkopa"/>
              <w:numPr>
                <w:ilvl w:val="0"/>
                <w:numId w:val="16"/>
              </w:numPr>
              <w:spacing w:after="0"/>
              <w:ind w:left="203" w:firstLine="708"/>
              <w:rPr>
                <w:rFonts w:eastAsia="Times New Roman" w:cs="Times New Roman"/>
                <w:szCs w:val="24"/>
                <w:lang w:eastAsia="lv-LV"/>
              </w:rPr>
            </w:pPr>
            <w:r w:rsidRPr="00AA3DAE">
              <w:rPr>
                <w:rFonts w:eastAsia="Times New Roman" w:cs="Times New Roman"/>
                <w:szCs w:val="24"/>
                <w:lang w:eastAsia="lv-LV"/>
              </w:rPr>
              <w:t xml:space="preserve">direktīva arī neskar valsts tiesību aktos noteiktās procedūras un prasības, tostarp tās, kas attiecas uz juridiskām procedūrām dibināšanas dokumentu izstrādei, </w:t>
            </w:r>
            <w:r>
              <w:rPr>
                <w:rFonts w:eastAsia="Times New Roman" w:cs="Times New Roman"/>
                <w:szCs w:val="24"/>
                <w:lang w:eastAsia="lv-LV"/>
              </w:rPr>
              <w:t xml:space="preserve">bet </w:t>
            </w:r>
            <w:r w:rsidRPr="00AA3DAE">
              <w:rPr>
                <w:rFonts w:eastAsia="Times New Roman" w:cs="Times New Roman"/>
                <w:szCs w:val="24"/>
                <w:lang w:eastAsia="lv-LV"/>
              </w:rPr>
              <w:t>ar noteikumu, ka ir iespējama sabiedrības izveide tiešsaistē un filiāles reģistrēšana tiešsaistē, kā arī dokumentu un informācijas iesniegšana tiešsaistē.</w:t>
            </w:r>
          </w:p>
          <w:p w14:paraId="20D41B8E" w14:textId="396B811F" w:rsidR="002654A3" w:rsidRPr="00AA3DAE" w:rsidRDefault="002654A3" w:rsidP="00636F99">
            <w:pPr>
              <w:pStyle w:val="Sarakstarindkopa"/>
              <w:numPr>
                <w:ilvl w:val="0"/>
                <w:numId w:val="16"/>
              </w:numPr>
              <w:spacing w:after="0"/>
              <w:ind w:left="203" w:firstLine="708"/>
              <w:rPr>
                <w:rFonts w:eastAsia="Times New Roman" w:cs="Times New Roman"/>
                <w:szCs w:val="24"/>
                <w:lang w:eastAsia="lv-LV"/>
              </w:rPr>
            </w:pPr>
            <w:r w:rsidRPr="00AA3DAE">
              <w:rPr>
                <w:rFonts w:eastAsia="Times New Roman" w:cs="Times New Roman"/>
                <w:szCs w:val="24"/>
                <w:lang w:eastAsia="lv-LV"/>
              </w:rPr>
              <w:t>arī ar valsts tiesību aktiem piemērojamās prasības par iesniegto dokumentu vai informācijas autentiskumu, precizitāti, uzticamību, pareizību un atbilstīgu juridisko formu ar direktīvu</w:t>
            </w:r>
            <w:r>
              <w:rPr>
                <w:rFonts w:eastAsia="Times New Roman" w:cs="Times New Roman"/>
                <w:szCs w:val="24"/>
                <w:lang w:eastAsia="lv-LV"/>
              </w:rPr>
              <w:t xml:space="preserve"> </w:t>
            </w:r>
            <w:r w:rsidRPr="00AA3DAE">
              <w:rPr>
                <w:rFonts w:eastAsia="Times New Roman" w:cs="Times New Roman"/>
                <w:szCs w:val="24"/>
                <w:lang w:eastAsia="lv-LV"/>
              </w:rPr>
              <w:t xml:space="preserve">netiek </w:t>
            </w:r>
            <w:r>
              <w:rPr>
                <w:rFonts w:eastAsia="Times New Roman" w:cs="Times New Roman"/>
                <w:szCs w:val="24"/>
                <w:lang w:eastAsia="lv-LV"/>
              </w:rPr>
              <w:t>noteiktas</w:t>
            </w:r>
            <w:r w:rsidRPr="00AA3DAE">
              <w:rPr>
                <w:rFonts w:eastAsia="Times New Roman" w:cs="Times New Roman"/>
                <w:szCs w:val="24"/>
                <w:lang w:eastAsia="lv-LV"/>
              </w:rPr>
              <w:t xml:space="preserve">, bet ar noteikumu, ka ir iespējama sabiedrības izveide tiešsaistē. </w:t>
            </w:r>
          </w:p>
          <w:p w14:paraId="381BB916" w14:textId="47FEA008" w:rsidR="005027E9" w:rsidRDefault="002654A3" w:rsidP="00636F99">
            <w:pPr>
              <w:spacing w:after="0"/>
              <w:ind w:firstLine="708"/>
              <w:rPr>
                <w:rFonts w:eastAsia="Times New Roman" w:cs="Times New Roman"/>
                <w:szCs w:val="24"/>
                <w:lang w:eastAsia="lv-LV"/>
              </w:rPr>
            </w:pPr>
            <w:r>
              <w:rPr>
                <w:rFonts w:eastAsia="Times New Roman" w:cs="Times New Roman"/>
                <w:szCs w:val="24"/>
                <w:lang w:eastAsia="lv-LV"/>
              </w:rPr>
              <w:t xml:space="preserve">Ņemot vērā minēto, </w:t>
            </w:r>
            <w:r w:rsidRPr="00AA3DAE">
              <w:rPr>
                <w:rFonts w:eastAsia="Times New Roman" w:cs="Times New Roman"/>
                <w:szCs w:val="24"/>
                <w:lang w:eastAsia="lv-LV"/>
              </w:rPr>
              <w:t>direktīvas 1.</w:t>
            </w:r>
            <w:r w:rsidR="00601F83">
              <w:rPr>
                <w:rFonts w:eastAsia="Times New Roman" w:cs="Times New Roman"/>
                <w:szCs w:val="24"/>
                <w:lang w:eastAsia="lv-LV"/>
              </w:rPr>
              <w:t> </w:t>
            </w:r>
            <w:r w:rsidRPr="00AA3DAE">
              <w:rPr>
                <w:rFonts w:eastAsia="Times New Roman" w:cs="Times New Roman"/>
                <w:szCs w:val="24"/>
                <w:lang w:eastAsia="lv-LV"/>
              </w:rPr>
              <w:t xml:space="preserve">panta </w:t>
            </w:r>
            <w:r>
              <w:rPr>
                <w:rFonts w:eastAsia="Times New Roman" w:cs="Times New Roman"/>
                <w:szCs w:val="24"/>
                <w:lang w:eastAsia="lv-LV"/>
              </w:rPr>
              <w:t>4</w:t>
            </w:r>
            <w:r w:rsidRPr="00AA3DAE">
              <w:rPr>
                <w:rFonts w:eastAsia="Times New Roman" w:cs="Times New Roman"/>
                <w:szCs w:val="24"/>
                <w:lang w:eastAsia="lv-LV"/>
              </w:rPr>
              <w:t>.</w:t>
            </w:r>
            <w:r w:rsidR="00601F83">
              <w:rPr>
                <w:rFonts w:eastAsia="Times New Roman" w:cs="Times New Roman"/>
                <w:szCs w:val="24"/>
                <w:lang w:eastAsia="lv-LV"/>
              </w:rPr>
              <w:t> </w:t>
            </w:r>
            <w:r w:rsidRPr="00AA3DAE">
              <w:rPr>
                <w:rFonts w:eastAsia="Times New Roman" w:cs="Times New Roman"/>
                <w:szCs w:val="24"/>
                <w:lang w:eastAsia="lv-LV"/>
              </w:rPr>
              <w:t>punkts (13.</w:t>
            </w:r>
            <w:r>
              <w:rPr>
                <w:rFonts w:eastAsia="Times New Roman" w:cs="Times New Roman"/>
                <w:szCs w:val="24"/>
                <w:lang w:eastAsia="lv-LV"/>
              </w:rPr>
              <w:t>c</w:t>
            </w:r>
            <w:r w:rsidR="00601F83">
              <w:rPr>
                <w:rFonts w:eastAsia="Times New Roman" w:cs="Times New Roman"/>
                <w:szCs w:val="24"/>
                <w:lang w:eastAsia="lv-LV"/>
              </w:rPr>
              <w:t> </w:t>
            </w:r>
            <w:r w:rsidRPr="00AA3DAE">
              <w:rPr>
                <w:rFonts w:eastAsia="Times New Roman" w:cs="Times New Roman"/>
                <w:szCs w:val="24"/>
                <w:lang w:eastAsia="lv-LV"/>
              </w:rPr>
              <w:t xml:space="preserve">pants) </w:t>
            </w:r>
            <w:r>
              <w:rPr>
                <w:rFonts w:eastAsia="Times New Roman" w:cs="Times New Roman"/>
                <w:szCs w:val="24"/>
                <w:lang w:eastAsia="lv-LV"/>
              </w:rPr>
              <w:t>nav jāpārņem, jo norma skaidro direktīvas tvērumu.</w:t>
            </w:r>
          </w:p>
          <w:p w14:paraId="24C39D22" w14:textId="5927862C" w:rsidR="005027E9" w:rsidRDefault="002654A3" w:rsidP="00636F99">
            <w:pPr>
              <w:spacing w:after="0"/>
              <w:ind w:firstLine="708"/>
              <w:rPr>
                <w:rFonts w:eastAsia="Times New Roman" w:cs="Times New Roman"/>
                <w:szCs w:val="24"/>
                <w:lang w:eastAsia="lv-LV"/>
              </w:rPr>
            </w:pPr>
            <w:r w:rsidRPr="000E019B">
              <w:rPr>
                <w:rFonts w:eastAsia="Times New Roman" w:cs="Times New Roman"/>
                <w:szCs w:val="24"/>
                <w:lang w:eastAsia="lv-LV"/>
              </w:rPr>
              <w:t>Direktīvas 2019/1151 1.</w:t>
            </w:r>
            <w:r w:rsidR="00601F83">
              <w:rPr>
                <w:rFonts w:eastAsia="Times New Roman" w:cs="Times New Roman"/>
                <w:szCs w:val="24"/>
                <w:lang w:eastAsia="lv-LV"/>
              </w:rPr>
              <w:t> </w:t>
            </w:r>
            <w:r w:rsidRPr="000E019B">
              <w:rPr>
                <w:rFonts w:eastAsia="Times New Roman" w:cs="Times New Roman"/>
                <w:szCs w:val="24"/>
                <w:lang w:eastAsia="lv-LV"/>
              </w:rPr>
              <w:t>panta 4.</w:t>
            </w:r>
            <w:r w:rsidR="00601F83">
              <w:rPr>
                <w:rFonts w:eastAsia="Times New Roman" w:cs="Times New Roman"/>
                <w:szCs w:val="24"/>
                <w:lang w:eastAsia="lv-LV"/>
              </w:rPr>
              <w:t> </w:t>
            </w:r>
            <w:r w:rsidRPr="000E019B">
              <w:rPr>
                <w:rFonts w:eastAsia="Times New Roman" w:cs="Times New Roman"/>
                <w:szCs w:val="24"/>
                <w:lang w:eastAsia="lv-LV"/>
              </w:rPr>
              <w:t>punkts (13.</w:t>
            </w:r>
            <w:r>
              <w:rPr>
                <w:rFonts w:eastAsia="Times New Roman" w:cs="Times New Roman"/>
                <w:szCs w:val="24"/>
                <w:lang w:eastAsia="lv-LV"/>
              </w:rPr>
              <w:t>e</w:t>
            </w:r>
            <w:r w:rsidR="00601F83">
              <w:rPr>
                <w:rFonts w:eastAsia="Times New Roman" w:cs="Times New Roman"/>
                <w:szCs w:val="24"/>
                <w:lang w:eastAsia="lv-LV"/>
              </w:rPr>
              <w:t> </w:t>
            </w:r>
            <w:r w:rsidRPr="000E019B">
              <w:rPr>
                <w:rFonts w:eastAsia="Times New Roman" w:cs="Times New Roman"/>
                <w:szCs w:val="24"/>
                <w:lang w:eastAsia="lv-LV"/>
              </w:rPr>
              <w:t>pants) nosaka, ka</w:t>
            </w:r>
            <w:r>
              <w:rPr>
                <w:rFonts w:eastAsia="Times New Roman" w:cs="Times New Roman"/>
                <w:szCs w:val="24"/>
                <w:lang w:eastAsia="lv-LV"/>
              </w:rPr>
              <w:t xml:space="preserve"> gadījumā, ja par p</w:t>
            </w:r>
            <w:r w:rsidRPr="008A7F25">
              <w:rPr>
                <w:rFonts w:eastAsia="Times New Roman" w:cs="Times New Roman"/>
                <w:szCs w:val="24"/>
                <w:lang w:eastAsia="lv-LV"/>
              </w:rPr>
              <w:t>rocedūr</w:t>
            </w:r>
            <w:r>
              <w:rPr>
                <w:rFonts w:eastAsia="Times New Roman" w:cs="Times New Roman"/>
                <w:szCs w:val="24"/>
                <w:lang w:eastAsia="lv-LV"/>
              </w:rPr>
              <w:t xml:space="preserve">u </w:t>
            </w:r>
            <w:r w:rsidRPr="00B96798">
              <w:rPr>
                <w:rFonts w:eastAsia="Times New Roman" w:cs="Times New Roman"/>
                <w:szCs w:val="24"/>
                <w:lang w:eastAsia="lv-LV"/>
              </w:rPr>
              <w:t>(izveide, reģistrācija</w:t>
            </w:r>
            <w:r>
              <w:rPr>
                <w:rFonts w:eastAsia="Times New Roman" w:cs="Times New Roman"/>
                <w:szCs w:val="24"/>
                <w:lang w:eastAsia="lv-LV"/>
              </w:rPr>
              <w:t>,</w:t>
            </w:r>
            <w:r w:rsidRPr="00B96798">
              <w:rPr>
                <w:rFonts w:eastAsia="Times New Roman" w:cs="Times New Roman"/>
                <w:szCs w:val="24"/>
                <w:lang w:eastAsia="lv-LV"/>
              </w:rPr>
              <w:t xml:space="preserve"> dokumentu iesniegšana</w:t>
            </w:r>
            <w:r>
              <w:rPr>
                <w:rFonts w:eastAsia="Times New Roman" w:cs="Times New Roman"/>
                <w:szCs w:val="24"/>
                <w:lang w:eastAsia="lv-LV"/>
              </w:rPr>
              <w:t xml:space="preserve"> u.c.</w:t>
            </w:r>
            <w:r w:rsidRPr="00B96798">
              <w:rPr>
                <w:rFonts w:eastAsia="Times New Roman" w:cs="Times New Roman"/>
                <w:szCs w:val="24"/>
                <w:lang w:eastAsia="lv-LV"/>
              </w:rPr>
              <w:t>)</w:t>
            </w:r>
            <w:r w:rsidRPr="008A7F25">
              <w:rPr>
                <w:rFonts w:eastAsia="Times New Roman" w:cs="Times New Roman"/>
                <w:szCs w:val="24"/>
                <w:lang w:eastAsia="lv-LV"/>
              </w:rPr>
              <w:t xml:space="preserve"> veikšanu ir jāmaksā, </w:t>
            </w:r>
            <w:r>
              <w:rPr>
                <w:rFonts w:eastAsia="Times New Roman" w:cs="Times New Roman"/>
                <w:szCs w:val="24"/>
                <w:lang w:eastAsia="lv-LV"/>
              </w:rPr>
              <w:t>jā</w:t>
            </w:r>
            <w:r w:rsidRPr="008A7F25">
              <w:rPr>
                <w:rFonts w:eastAsia="Times New Roman" w:cs="Times New Roman"/>
                <w:szCs w:val="24"/>
                <w:lang w:eastAsia="lv-LV"/>
              </w:rPr>
              <w:t>nodrošina, ka minēto maksājumu var veikt, izmantojot plaši pieejamu tiešsaistes maksājumu pakalpojumu, ko var izmantot pārrobežu maksājumiem, kas ļauj identificēt personu, kura veikusi maksājumu, un kuru sniedz finanšu iestāde vai maksājumu pakalpojumu sniedzējs, kas veic uzņēmējdarbību dalībvalstī.</w:t>
            </w:r>
            <w:r>
              <w:rPr>
                <w:rFonts w:eastAsia="Times New Roman" w:cs="Times New Roman"/>
                <w:szCs w:val="24"/>
                <w:lang w:eastAsia="lv-LV"/>
              </w:rPr>
              <w:t xml:space="preserve"> Jau pašlaik ar nacionālo regulējumu netiek ierobežota maksājumu veikšana. Uzņēmumu reģistra klienti valsts nodevas par reģistrāciju var veikt izmantojot jebkuru pieejamu tiešsaistes maksājumu pakalpojumu. Uzņēmumu reģistrs lūdz klientam iesniegt datus par veikto maksājumu (norādot informāciju par maksājumu, vai pievienojot neapliecinātu maksājuma uzdevumu), lai varētu pārliecināties, ka maksājums ir saņemts valsts kases attiecīgajā kontā.</w:t>
            </w:r>
            <w:r w:rsidR="00F859A8">
              <w:rPr>
                <w:rFonts w:eastAsia="Times New Roman" w:cs="Times New Roman"/>
                <w:szCs w:val="24"/>
                <w:lang w:eastAsia="lv-LV"/>
              </w:rPr>
              <w:t xml:space="preserve"> </w:t>
            </w:r>
            <w:r>
              <w:rPr>
                <w:rFonts w:eastAsia="Times New Roman" w:cs="Times New Roman"/>
                <w:szCs w:val="24"/>
                <w:lang w:eastAsia="lv-LV"/>
              </w:rPr>
              <w:t xml:space="preserve">Ņemot vērā minēto, </w:t>
            </w:r>
            <w:r w:rsidRPr="00AA3DAE">
              <w:rPr>
                <w:rFonts w:eastAsia="Times New Roman" w:cs="Times New Roman"/>
                <w:szCs w:val="24"/>
                <w:lang w:eastAsia="lv-LV"/>
              </w:rPr>
              <w:t>direktīvas 1.</w:t>
            </w:r>
            <w:r w:rsidR="00601F83">
              <w:rPr>
                <w:rFonts w:eastAsia="Times New Roman" w:cs="Times New Roman"/>
                <w:szCs w:val="24"/>
                <w:lang w:eastAsia="lv-LV"/>
              </w:rPr>
              <w:t> </w:t>
            </w:r>
            <w:r w:rsidRPr="00AA3DAE">
              <w:rPr>
                <w:rFonts w:eastAsia="Times New Roman" w:cs="Times New Roman"/>
                <w:szCs w:val="24"/>
                <w:lang w:eastAsia="lv-LV"/>
              </w:rPr>
              <w:t xml:space="preserve">panta </w:t>
            </w:r>
            <w:r>
              <w:rPr>
                <w:rFonts w:eastAsia="Times New Roman" w:cs="Times New Roman"/>
                <w:szCs w:val="24"/>
                <w:lang w:eastAsia="lv-LV"/>
              </w:rPr>
              <w:t>4</w:t>
            </w:r>
            <w:r w:rsidRPr="00AA3DAE">
              <w:rPr>
                <w:rFonts w:eastAsia="Times New Roman" w:cs="Times New Roman"/>
                <w:szCs w:val="24"/>
                <w:lang w:eastAsia="lv-LV"/>
              </w:rPr>
              <w:t>.</w:t>
            </w:r>
            <w:r w:rsidR="00601F83">
              <w:rPr>
                <w:rFonts w:eastAsia="Times New Roman" w:cs="Times New Roman"/>
                <w:szCs w:val="24"/>
                <w:lang w:eastAsia="lv-LV"/>
              </w:rPr>
              <w:t> </w:t>
            </w:r>
            <w:r w:rsidRPr="00AA3DAE">
              <w:rPr>
                <w:rFonts w:eastAsia="Times New Roman" w:cs="Times New Roman"/>
                <w:szCs w:val="24"/>
                <w:lang w:eastAsia="lv-LV"/>
              </w:rPr>
              <w:t>punkts (13.</w:t>
            </w:r>
            <w:r>
              <w:rPr>
                <w:rFonts w:eastAsia="Times New Roman" w:cs="Times New Roman"/>
                <w:szCs w:val="24"/>
                <w:lang w:eastAsia="lv-LV"/>
              </w:rPr>
              <w:t>e</w:t>
            </w:r>
            <w:r w:rsidR="00601F83">
              <w:rPr>
                <w:rFonts w:eastAsia="Times New Roman" w:cs="Times New Roman"/>
                <w:szCs w:val="24"/>
                <w:lang w:eastAsia="lv-LV"/>
              </w:rPr>
              <w:t> </w:t>
            </w:r>
            <w:r w:rsidRPr="00AA3DAE">
              <w:rPr>
                <w:rFonts w:eastAsia="Times New Roman" w:cs="Times New Roman"/>
                <w:szCs w:val="24"/>
                <w:lang w:eastAsia="lv-LV"/>
              </w:rPr>
              <w:t>pants) ir uzskatāms par ieviestu</w:t>
            </w:r>
            <w:r>
              <w:rPr>
                <w:rFonts w:eastAsia="Times New Roman" w:cs="Times New Roman"/>
                <w:szCs w:val="24"/>
                <w:lang w:eastAsia="lv-LV"/>
              </w:rPr>
              <w:t>.</w:t>
            </w:r>
          </w:p>
          <w:p w14:paraId="797D3CDA" w14:textId="59AA26B9" w:rsidR="002654A3" w:rsidRDefault="002654A3" w:rsidP="00636F99">
            <w:pPr>
              <w:spacing w:after="0"/>
              <w:ind w:firstLine="708"/>
              <w:rPr>
                <w:rFonts w:eastAsia="Times New Roman" w:cs="Times New Roman"/>
                <w:szCs w:val="24"/>
                <w:lang w:eastAsia="lv-LV"/>
              </w:rPr>
            </w:pPr>
            <w:r w:rsidRPr="000E019B">
              <w:rPr>
                <w:rFonts w:eastAsia="Times New Roman" w:cs="Times New Roman"/>
                <w:szCs w:val="24"/>
                <w:lang w:eastAsia="lv-LV"/>
              </w:rPr>
              <w:t>Direktīvas 2019/1151 1.</w:t>
            </w:r>
            <w:r w:rsidR="00601F83">
              <w:rPr>
                <w:rFonts w:eastAsia="Times New Roman" w:cs="Times New Roman"/>
                <w:szCs w:val="24"/>
                <w:lang w:eastAsia="lv-LV"/>
              </w:rPr>
              <w:t> </w:t>
            </w:r>
            <w:r w:rsidRPr="000E019B">
              <w:rPr>
                <w:rFonts w:eastAsia="Times New Roman" w:cs="Times New Roman"/>
                <w:szCs w:val="24"/>
                <w:lang w:eastAsia="lv-LV"/>
              </w:rPr>
              <w:t>panta 4.</w:t>
            </w:r>
            <w:r w:rsidR="00601F83">
              <w:rPr>
                <w:rFonts w:eastAsia="Times New Roman" w:cs="Times New Roman"/>
                <w:szCs w:val="24"/>
                <w:lang w:eastAsia="lv-LV"/>
              </w:rPr>
              <w:t> </w:t>
            </w:r>
            <w:r w:rsidRPr="000E019B">
              <w:rPr>
                <w:rFonts w:eastAsia="Times New Roman" w:cs="Times New Roman"/>
                <w:szCs w:val="24"/>
                <w:lang w:eastAsia="lv-LV"/>
              </w:rPr>
              <w:t>punkts (13.</w:t>
            </w:r>
            <w:r>
              <w:rPr>
                <w:rFonts w:eastAsia="Times New Roman" w:cs="Times New Roman"/>
                <w:szCs w:val="24"/>
                <w:lang w:eastAsia="lv-LV"/>
              </w:rPr>
              <w:t>f</w:t>
            </w:r>
            <w:r w:rsidR="00601F83">
              <w:rPr>
                <w:rFonts w:eastAsia="Times New Roman" w:cs="Times New Roman"/>
                <w:szCs w:val="24"/>
                <w:lang w:eastAsia="lv-LV"/>
              </w:rPr>
              <w:t> </w:t>
            </w:r>
            <w:r w:rsidRPr="000E019B">
              <w:rPr>
                <w:rFonts w:eastAsia="Times New Roman" w:cs="Times New Roman"/>
                <w:szCs w:val="24"/>
                <w:lang w:eastAsia="lv-LV"/>
              </w:rPr>
              <w:t>pants) nosaka, ka</w:t>
            </w:r>
            <w:r>
              <w:rPr>
                <w:rFonts w:eastAsia="Times New Roman" w:cs="Times New Roman"/>
                <w:szCs w:val="24"/>
                <w:lang w:eastAsia="lv-LV"/>
              </w:rPr>
              <w:t xml:space="preserve"> d</w:t>
            </w:r>
            <w:r w:rsidRPr="00885411">
              <w:rPr>
                <w:rFonts w:eastAsia="Times New Roman" w:cs="Times New Roman"/>
                <w:szCs w:val="24"/>
                <w:lang w:eastAsia="lv-LV"/>
              </w:rPr>
              <w:t>alībvalstis nodrošina, ka kodolīga un lietotājdraudzīga informācija bez maksas un vismaz tajā valodā, ko saprot pēc iespējas lielāks pārrobežu lietotāju skaits, tiek darīta pieejama reģistrācijas portālos vai tīmekļa vietnēs, kas ir pieejamas ar vienoto digitālo vārteju, lai palīdzētu sabiedrību izveidē un filiāļu reģistrēšanā.</w:t>
            </w:r>
            <w:r>
              <w:rPr>
                <w:rFonts w:eastAsia="Times New Roman" w:cs="Times New Roman"/>
                <w:szCs w:val="24"/>
                <w:lang w:eastAsia="lv-LV"/>
              </w:rPr>
              <w:t xml:space="preserve"> Šāda informācija angļu valodā jau šobrīd ir pieejama:</w:t>
            </w:r>
          </w:p>
          <w:p w14:paraId="54946AF5" w14:textId="77777777" w:rsidR="002654A3" w:rsidRPr="00885411" w:rsidRDefault="002654A3" w:rsidP="00636F99">
            <w:pPr>
              <w:pStyle w:val="Sarakstarindkopa"/>
              <w:numPr>
                <w:ilvl w:val="0"/>
                <w:numId w:val="18"/>
              </w:numPr>
              <w:spacing w:after="0"/>
              <w:ind w:left="237" w:firstLine="708"/>
              <w:rPr>
                <w:rFonts w:eastAsia="Times New Roman" w:cs="Times New Roman"/>
                <w:szCs w:val="24"/>
                <w:lang w:eastAsia="lv-LV"/>
              </w:rPr>
            </w:pPr>
            <w:r w:rsidRPr="00885411">
              <w:rPr>
                <w:rFonts w:eastAsia="Times New Roman" w:cs="Times New Roman"/>
                <w:szCs w:val="24"/>
                <w:lang w:eastAsia="lv-LV"/>
              </w:rPr>
              <w:t xml:space="preserve">portālā Latvija.lv </w:t>
            </w:r>
          </w:p>
          <w:p w14:paraId="5CD82B45" w14:textId="1CFDBDBC" w:rsidR="002654A3" w:rsidRDefault="00A21B54" w:rsidP="00636F99">
            <w:pPr>
              <w:spacing w:after="0"/>
              <w:ind w:firstLine="708"/>
              <w:rPr>
                <w:rFonts w:eastAsia="Times New Roman" w:cs="Times New Roman"/>
                <w:szCs w:val="24"/>
                <w:lang w:eastAsia="lv-LV"/>
              </w:rPr>
            </w:pPr>
            <w:r w:rsidRPr="00A21B54">
              <w:rPr>
                <w:rFonts w:eastAsia="Times New Roman" w:cs="Times New Roman"/>
                <w:szCs w:val="24"/>
                <w:lang w:eastAsia="lv-LV"/>
              </w:rPr>
              <w:t>https://latvija.lv/ppk/uznemejdarbiba/registri/p2976/procesaapraksts</w:t>
            </w:r>
            <w:r w:rsidR="002654A3">
              <w:rPr>
                <w:rFonts w:eastAsia="Times New Roman" w:cs="Times New Roman"/>
                <w:szCs w:val="24"/>
                <w:lang w:eastAsia="lv-LV"/>
              </w:rPr>
              <w:t xml:space="preserve"> </w:t>
            </w:r>
          </w:p>
          <w:p w14:paraId="6C00CFFA" w14:textId="77777777" w:rsidR="002654A3" w:rsidRPr="00B54C10" w:rsidRDefault="002654A3" w:rsidP="00636F99">
            <w:pPr>
              <w:pStyle w:val="Sarakstarindkopa"/>
              <w:numPr>
                <w:ilvl w:val="0"/>
                <w:numId w:val="19"/>
              </w:numPr>
              <w:spacing w:after="0"/>
              <w:ind w:left="237" w:firstLine="708"/>
              <w:rPr>
                <w:rFonts w:eastAsia="Times New Roman" w:cs="Times New Roman"/>
                <w:szCs w:val="24"/>
                <w:lang w:eastAsia="lv-LV"/>
              </w:rPr>
            </w:pPr>
            <w:r w:rsidRPr="00885411">
              <w:rPr>
                <w:rFonts w:eastAsia="Times New Roman" w:cs="Times New Roman"/>
                <w:szCs w:val="24"/>
                <w:lang w:eastAsia="lv-LV"/>
              </w:rPr>
              <w:t>Uzņēmumu reģistra tīmekļa vietnē</w:t>
            </w:r>
          </w:p>
          <w:p w14:paraId="7637A8D2" w14:textId="24FF9B2F" w:rsidR="002654A3" w:rsidRPr="00885411" w:rsidRDefault="002654A3" w:rsidP="00636F99">
            <w:pPr>
              <w:pStyle w:val="Sarakstarindkopa"/>
              <w:numPr>
                <w:ilvl w:val="0"/>
                <w:numId w:val="17"/>
              </w:numPr>
              <w:spacing w:after="0"/>
              <w:ind w:left="237" w:firstLine="708"/>
              <w:rPr>
                <w:rFonts w:eastAsia="Times New Roman" w:cs="Times New Roman"/>
                <w:szCs w:val="24"/>
                <w:lang w:eastAsia="lv-LV"/>
              </w:rPr>
            </w:pPr>
            <w:r w:rsidRPr="00A21B54">
              <w:rPr>
                <w:rFonts w:eastAsia="Times New Roman" w:cs="Times New Roman"/>
                <w:szCs w:val="24"/>
                <w:lang w:eastAsia="lv-LV"/>
              </w:rPr>
              <w:t>https://www.ur.gov.lv/en/register/company-or-merchant/llc-with-no-min-capital-requirement/founding/registration-with-the-enterprise-register/</w:t>
            </w:r>
          </w:p>
          <w:p w14:paraId="50547BFF" w14:textId="49E90622" w:rsidR="002654A3" w:rsidRPr="00885411" w:rsidRDefault="002654A3" w:rsidP="00636F99">
            <w:pPr>
              <w:pStyle w:val="Sarakstarindkopa"/>
              <w:numPr>
                <w:ilvl w:val="0"/>
                <w:numId w:val="17"/>
              </w:numPr>
              <w:spacing w:after="0"/>
              <w:ind w:left="237" w:firstLine="708"/>
              <w:rPr>
                <w:rFonts w:eastAsia="Times New Roman" w:cs="Times New Roman"/>
                <w:szCs w:val="24"/>
                <w:lang w:eastAsia="lv-LV"/>
              </w:rPr>
            </w:pPr>
            <w:r w:rsidRPr="00A21B54">
              <w:rPr>
                <w:rFonts w:eastAsia="Times New Roman" w:cs="Times New Roman"/>
                <w:szCs w:val="24"/>
                <w:lang w:eastAsia="lv-LV"/>
              </w:rPr>
              <w:t>https://www.ur.gov.lv/en/register/company-or-merchant/limited-liability-company-sia/founding/registration-with-the-enterprise-register/</w:t>
            </w:r>
          </w:p>
          <w:p w14:paraId="5425BB47" w14:textId="23C0E24E" w:rsidR="002654A3" w:rsidRPr="00885411" w:rsidRDefault="002654A3" w:rsidP="00636F99">
            <w:pPr>
              <w:pStyle w:val="Sarakstarindkopa"/>
              <w:numPr>
                <w:ilvl w:val="0"/>
                <w:numId w:val="17"/>
              </w:numPr>
              <w:spacing w:after="0"/>
              <w:ind w:left="237" w:firstLine="708"/>
              <w:rPr>
                <w:rFonts w:eastAsia="Times New Roman" w:cs="Times New Roman"/>
                <w:szCs w:val="24"/>
                <w:lang w:eastAsia="lv-LV"/>
              </w:rPr>
            </w:pPr>
            <w:r w:rsidRPr="00A21B54">
              <w:rPr>
                <w:rFonts w:eastAsia="Times New Roman" w:cs="Times New Roman"/>
                <w:szCs w:val="24"/>
                <w:lang w:eastAsia="lv-LV"/>
              </w:rPr>
              <w:t>https://www.ur.gov.lv/en/register/company-or-merchant/stock-company-as/founding/registration-with-the-enterprise-register/</w:t>
            </w:r>
          </w:p>
          <w:p w14:paraId="468E843C" w14:textId="0FB9A75A" w:rsidR="002654A3" w:rsidRDefault="002654A3" w:rsidP="00636F99">
            <w:pPr>
              <w:spacing w:after="0"/>
              <w:ind w:firstLine="708"/>
              <w:rPr>
                <w:rFonts w:eastAsia="Times New Roman" w:cs="Times New Roman"/>
                <w:szCs w:val="24"/>
                <w:lang w:eastAsia="lv-LV"/>
              </w:rPr>
            </w:pPr>
            <w:r>
              <w:rPr>
                <w:rFonts w:eastAsia="Times New Roman" w:cs="Times New Roman"/>
                <w:szCs w:val="24"/>
                <w:lang w:eastAsia="lv-LV"/>
              </w:rPr>
              <w:t xml:space="preserve">Ņemot vērā minēto, </w:t>
            </w:r>
            <w:r w:rsidRPr="00AA3DAE">
              <w:rPr>
                <w:rFonts w:eastAsia="Times New Roman" w:cs="Times New Roman"/>
                <w:szCs w:val="24"/>
                <w:lang w:eastAsia="lv-LV"/>
              </w:rPr>
              <w:t>direktīvas 1.</w:t>
            </w:r>
            <w:r w:rsidR="00601F83">
              <w:rPr>
                <w:rFonts w:eastAsia="Times New Roman" w:cs="Times New Roman"/>
                <w:szCs w:val="24"/>
                <w:lang w:eastAsia="lv-LV"/>
              </w:rPr>
              <w:t> </w:t>
            </w:r>
            <w:r w:rsidRPr="00AA3DAE">
              <w:rPr>
                <w:rFonts w:eastAsia="Times New Roman" w:cs="Times New Roman"/>
                <w:szCs w:val="24"/>
                <w:lang w:eastAsia="lv-LV"/>
              </w:rPr>
              <w:t xml:space="preserve">panta </w:t>
            </w:r>
            <w:r>
              <w:rPr>
                <w:rFonts w:eastAsia="Times New Roman" w:cs="Times New Roman"/>
                <w:szCs w:val="24"/>
                <w:lang w:eastAsia="lv-LV"/>
              </w:rPr>
              <w:t>4</w:t>
            </w:r>
            <w:r w:rsidRPr="00AA3DAE">
              <w:rPr>
                <w:rFonts w:eastAsia="Times New Roman" w:cs="Times New Roman"/>
                <w:szCs w:val="24"/>
                <w:lang w:eastAsia="lv-LV"/>
              </w:rPr>
              <w:t>.</w:t>
            </w:r>
            <w:r w:rsidR="00601F83">
              <w:rPr>
                <w:rFonts w:eastAsia="Times New Roman" w:cs="Times New Roman"/>
                <w:szCs w:val="24"/>
                <w:lang w:eastAsia="lv-LV"/>
              </w:rPr>
              <w:t> </w:t>
            </w:r>
            <w:r w:rsidRPr="00AA3DAE">
              <w:rPr>
                <w:rFonts w:eastAsia="Times New Roman" w:cs="Times New Roman"/>
                <w:szCs w:val="24"/>
                <w:lang w:eastAsia="lv-LV"/>
              </w:rPr>
              <w:t>punkts</w:t>
            </w:r>
            <w:r>
              <w:rPr>
                <w:rFonts w:eastAsia="Times New Roman" w:cs="Times New Roman"/>
                <w:szCs w:val="24"/>
                <w:lang w:eastAsia="lv-LV"/>
              </w:rPr>
              <w:t xml:space="preserve"> daļēji ir ieviests</w:t>
            </w:r>
            <w:r w:rsidRPr="00AA3DAE">
              <w:rPr>
                <w:rFonts w:eastAsia="Times New Roman" w:cs="Times New Roman"/>
                <w:szCs w:val="24"/>
                <w:lang w:eastAsia="lv-LV"/>
              </w:rPr>
              <w:t xml:space="preserve"> (13.</w:t>
            </w:r>
            <w:r>
              <w:rPr>
                <w:rFonts w:eastAsia="Times New Roman" w:cs="Times New Roman"/>
                <w:szCs w:val="24"/>
                <w:lang w:eastAsia="lv-LV"/>
              </w:rPr>
              <w:t>f</w:t>
            </w:r>
            <w:r w:rsidR="00601F83">
              <w:rPr>
                <w:rFonts w:eastAsia="Times New Roman" w:cs="Times New Roman"/>
                <w:szCs w:val="24"/>
                <w:lang w:eastAsia="lv-LV"/>
              </w:rPr>
              <w:t> </w:t>
            </w:r>
            <w:r w:rsidRPr="00AA3DAE">
              <w:rPr>
                <w:rFonts w:eastAsia="Times New Roman" w:cs="Times New Roman"/>
                <w:szCs w:val="24"/>
                <w:lang w:eastAsia="lv-LV"/>
              </w:rPr>
              <w:t>pant</w:t>
            </w:r>
            <w:r>
              <w:rPr>
                <w:rFonts w:eastAsia="Times New Roman" w:cs="Times New Roman"/>
                <w:szCs w:val="24"/>
                <w:lang w:eastAsia="lv-LV"/>
              </w:rPr>
              <w:t>a a) un b) apakšpunkts ir ieviests, c) un d) apakšpunkts tiks ieviests līdz 2021.</w:t>
            </w:r>
            <w:r w:rsidR="00601F83">
              <w:rPr>
                <w:rFonts w:eastAsia="Times New Roman" w:cs="Times New Roman"/>
                <w:szCs w:val="24"/>
                <w:lang w:eastAsia="lv-LV"/>
              </w:rPr>
              <w:t> </w:t>
            </w:r>
            <w:r>
              <w:rPr>
                <w:rFonts w:eastAsia="Times New Roman" w:cs="Times New Roman"/>
                <w:szCs w:val="24"/>
                <w:lang w:eastAsia="lv-LV"/>
              </w:rPr>
              <w:t>gada 1.</w:t>
            </w:r>
            <w:r w:rsidR="00601F83">
              <w:rPr>
                <w:rFonts w:eastAsia="Times New Roman" w:cs="Times New Roman"/>
                <w:szCs w:val="24"/>
                <w:lang w:eastAsia="lv-LV"/>
              </w:rPr>
              <w:t> </w:t>
            </w:r>
            <w:r>
              <w:rPr>
                <w:rFonts w:eastAsia="Times New Roman" w:cs="Times New Roman"/>
                <w:szCs w:val="24"/>
                <w:lang w:eastAsia="lv-LV"/>
              </w:rPr>
              <w:t>augustam)</w:t>
            </w:r>
            <w:r w:rsidRPr="00AA3DAE">
              <w:rPr>
                <w:rFonts w:eastAsia="Times New Roman" w:cs="Times New Roman"/>
                <w:szCs w:val="24"/>
                <w:lang w:eastAsia="lv-LV"/>
              </w:rPr>
              <w:t>)</w:t>
            </w:r>
            <w:r>
              <w:rPr>
                <w:rFonts w:eastAsia="Times New Roman" w:cs="Times New Roman"/>
                <w:szCs w:val="24"/>
                <w:lang w:eastAsia="lv-LV"/>
              </w:rPr>
              <w:t>.</w:t>
            </w:r>
          </w:p>
          <w:p w14:paraId="637AF594" w14:textId="47E1C58C" w:rsidR="005027E9" w:rsidRDefault="002654A3" w:rsidP="00636F99">
            <w:pPr>
              <w:spacing w:after="0"/>
              <w:ind w:firstLine="708"/>
              <w:rPr>
                <w:rFonts w:eastAsia="Times New Roman" w:cs="Times New Roman"/>
                <w:szCs w:val="24"/>
                <w:lang w:eastAsia="lv-LV"/>
              </w:rPr>
            </w:pPr>
            <w:r w:rsidRPr="000E019B">
              <w:rPr>
                <w:rFonts w:eastAsia="Times New Roman" w:cs="Times New Roman"/>
                <w:szCs w:val="24"/>
                <w:lang w:eastAsia="lv-LV"/>
              </w:rPr>
              <w:t>Direktīvas 2019/1151 1.</w:t>
            </w:r>
            <w:r w:rsidR="00601F83">
              <w:rPr>
                <w:rFonts w:eastAsia="Times New Roman" w:cs="Times New Roman"/>
                <w:szCs w:val="24"/>
                <w:lang w:eastAsia="lv-LV"/>
              </w:rPr>
              <w:t> </w:t>
            </w:r>
            <w:r w:rsidRPr="000E019B">
              <w:rPr>
                <w:rFonts w:eastAsia="Times New Roman" w:cs="Times New Roman"/>
                <w:szCs w:val="24"/>
                <w:lang w:eastAsia="lv-LV"/>
              </w:rPr>
              <w:t xml:space="preserve">panta </w:t>
            </w:r>
            <w:r>
              <w:rPr>
                <w:rFonts w:eastAsia="Times New Roman" w:cs="Times New Roman"/>
                <w:szCs w:val="24"/>
                <w:lang w:eastAsia="lv-LV"/>
              </w:rPr>
              <w:t>5</w:t>
            </w:r>
            <w:r w:rsidRPr="000E019B">
              <w:rPr>
                <w:rFonts w:eastAsia="Times New Roman" w:cs="Times New Roman"/>
                <w:szCs w:val="24"/>
                <w:lang w:eastAsia="lv-LV"/>
              </w:rPr>
              <w:t>.</w:t>
            </w:r>
            <w:r w:rsidR="00601F83">
              <w:t> </w:t>
            </w:r>
            <w:r w:rsidRPr="000E019B">
              <w:rPr>
                <w:rFonts w:eastAsia="Times New Roman" w:cs="Times New Roman"/>
                <w:szCs w:val="24"/>
                <w:lang w:eastAsia="lv-LV"/>
              </w:rPr>
              <w:t>punkts (13.</w:t>
            </w:r>
            <w:r>
              <w:rPr>
                <w:rFonts w:eastAsia="Times New Roman" w:cs="Times New Roman"/>
                <w:szCs w:val="24"/>
                <w:lang w:eastAsia="lv-LV"/>
              </w:rPr>
              <w:t>g</w:t>
            </w:r>
            <w:r w:rsidR="00601F83">
              <w:rPr>
                <w:rFonts w:eastAsia="Times New Roman" w:cs="Times New Roman"/>
                <w:szCs w:val="24"/>
                <w:lang w:eastAsia="lv-LV"/>
              </w:rPr>
              <w:t> </w:t>
            </w:r>
            <w:r w:rsidRPr="000E019B">
              <w:rPr>
                <w:rFonts w:eastAsia="Times New Roman" w:cs="Times New Roman"/>
                <w:szCs w:val="24"/>
                <w:lang w:eastAsia="lv-LV"/>
              </w:rPr>
              <w:t>pant</w:t>
            </w:r>
            <w:r>
              <w:rPr>
                <w:rFonts w:eastAsia="Times New Roman" w:cs="Times New Roman"/>
                <w:szCs w:val="24"/>
                <w:lang w:eastAsia="lv-LV"/>
              </w:rPr>
              <w:t>a 6.</w:t>
            </w:r>
            <w:r w:rsidR="00601F83">
              <w:rPr>
                <w:rFonts w:eastAsia="Times New Roman" w:cs="Times New Roman"/>
                <w:szCs w:val="24"/>
                <w:lang w:eastAsia="lv-LV"/>
              </w:rPr>
              <w:t> </w:t>
            </w:r>
            <w:r>
              <w:rPr>
                <w:rFonts w:eastAsia="Times New Roman" w:cs="Times New Roman"/>
                <w:szCs w:val="24"/>
                <w:lang w:eastAsia="lv-LV"/>
              </w:rPr>
              <w:t>punkts</w:t>
            </w:r>
            <w:r w:rsidRPr="000E019B">
              <w:rPr>
                <w:rFonts w:eastAsia="Times New Roman" w:cs="Times New Roman"/>
                <w:szCs w:val="24"/>
                <w:lang w:eastAsia="lv-LV"/>
              </w:rPr>
              <w:t>)</w:t>
            </w:r>
            <w:r>
              <w:rPr>
                <w:rFonts w:eastAsia="Times New Roman" w:cs="Times New Roman"/>
                <w:szCs w:val="24"/>
                <w:lang w:eastAsia="lv-LV"/>
              </w:rPr>
              <w:t xml:space="preserve"> </w:t>
            </w:r>
            <w:r w:rsidRPr="000E019B">
              <w:rPr>
                <w:rFonts w:eastAsia="Times New Roman" w:cs="Times New Roman"/>
                <w:szCs w:val="24"/>
                <w:lang w:eastAsia="lv-LV"/>
              </w:rPr>
              <w:t xml:space="preserve">nosaka, </w:t>
            </w:r>
            <w:r>
              <w:rPr>
                <w:rFonts w:eastAsia="Times New Roman" w:cs="Times New Roman"/>
                <w:szCs w:val="24"/>
                <w:lang w:eastAsia="lv-LV"/>
              </w:rPr>
              <w:t>ka d</w:t>
            </w:r>
            <w:r w:rsidRPr="00BC1512">
              <w:rPr>
                <w:rFonts w:eastAsia="Times New Roman" w:cs="Times New Roman"/>
                <w:szCs w:val="24"/>
                <w:lang w:eastAsia="lv-LV"/>
              </w:rPr>
              <w:t xml:space="preserve">alībvalstis nodrošina, ka gadījumos, kuros kā procedūras daļa ir jāsamaksā akciju kapitāls, lai izveidotu sabiedrību, šādu maksājumu var veikt tiešsaistē </w:t>
            </w:r>
            <w:r w:rsidRPr="00BC1512">
              <w:rPr>
                <w:rFonts w:eastAsia="Times New Roman" w:cs="Times New Roman"/>
                <w:szCs w:val="24"/>
                <w:lang w:eastAsia="lv-LV"/>
              </w:rPr>
              <w:lastRenderedPageBreak/>
              <w:t>uz tādas bankas kontu, kas darbojas Savienībā. Turklāt dalībvalstis nodrošina, ka šādu maksājumu apliecinājumu arī var sniegt tiešsaistē.</w:t>
            </w:r>
            <w:r>
              <w:rPr>
                <w:rFonts w:eastAsia="Times New Roman" w:cs="Times New Roman"/>
                <w:szCs w:val="24"/>
                <w:lang w:eastAsia="lv-LV"/>
              </w:rPr>
              <w:t xml:space="preserve"> Komerclikuma 147.</w:t>
            </w:r>
            <w:r w:rsidR="00601F83">
              <w:rPr>
                <w:rFonts w:eastAsia="Times New Roman" w:cs="Times New Roman"/>
                <w:szCs w:val="24"/>
                <w:lang w:eastAsia="lv-LV"/>
              </w:rPr>
              <w:t> </w:t>
            </w:r>
            <w:r>
              <w:rPr>
                <w:rFonts w:eastAsia="Times New Roman" w:cs="Times New Roman"/>
                <w:szCs w:val="24"/>
                <w:lang w:eastAsia="lv-LV"/>
              </w:rPr>
              <w:t xml:space="preserve">panta otrā daļa nosaka, ka </w:t>
            </w:r>
            <w:r>
              <w:t xml:space="preserve"> d</w:t>
            </w:r>
            <w:r w:rsidRPr="00C04D91">
              <w:rPr>
                <w:rFonts w:eastAsia="Times New Roman" w:cs="Times New Roman"/>
                <w:szCs w:val="24"/>
                <w:lang w:eastAsia="lv-LV"/>
              </w:rPr>
              <w:t>ibinātāji uz dibināmās sabiedrības vārda atver bankā kontu, organizē naudas iemaksāšanu tajā un saņem no bankas komercreģistra iestādei adresētu izziņu vai citu bankas izdotu dokumentu, kas apliecina līdz dibināšanai apmaksātā pamatkapitāla lielumu</w:t>
            </w:r>
            <w:r>
              <w:rPr>
                <w:rFonts w:eastAsia="Times New Roman" w:cs="Times New Roman"/>
                <w:szCs w:val="24"/>
                <w:lang w:eastAsia="lv-LV"/>
              </w:rPr>
              <w:t xml:space="preserve">. Tādejādi Komerclikums pieļauj, ka Uzņēmumu reģistrā var iesniegt jebkuras Eiropas Savienībā darbojošās bankas izziņu. Jau pašlaik Uzņēmumu reģistrs e-pastā pieņem maksājumu apliecinošu dokumentu, kas parakstīti ar drošu elektronisku parakstu. Ņemot vērā minēto, </w:t>
            </w:r>
            <w:r w:rsidRPr="00AA3DAE">
              <w:rPr>
                <w:rFonts w:eastAsia="Times New Roman" w:cs="Times New Roman"/>
                <w:szCs w:val="24"/>
                <w:lang w:eastAsia="lv-LV"/>
              </w:rPr>
              <w:t>direktīvas 1</w:t>
            </w:r>
            <w:r w:rsidR="00601F83">
              <w:rPr>
                <w:rFonts w:eastAsia="Times New Roman" w:cs="Times New Roman"/>
                <w:szCs w:val="24"/>
                <w:lang w:eastAsia="lv-LV"/>
              </w:rPr>
              <w:t>. </w:t>
            </w:r>
            <w:r w:rsidRPr="00AA3DAE">
              <w:rPr>
                <w:rFonts w:eastAsia="Times New Roman" w:cs="Times New Roman"/>
                <w:szCs w:val="24"/>
                <w:lang w:eastAsia="lv-LV"/>
              </w:rPr>
              <w:t xml:space="preserve">panta </w:t>
            </w:r>
            <w:r>
              <w:rPr>
                <w:rFonts w:eastAsia="Times New Roman" w:cs="Times New Roman"/>
                <w:szCs w:val="24"/>
                <w:lang w:eastAsia="lv-LV"/>
              </w:rPr>
              <w:t>5</w:t>
            </w:r>
            <w:r w:rsidRPr="00AA3DAE">
              <w:rPr>
                <w:rFonts w:eastAsia="Times New Roman" w:cs="Times New Roman"/>
                <w:szCs w:val="24"/>
                <w:lang w:eastAsia="lv-LV"/>
              </w:rPr>
              <w:t>.</w:t>
            </w:r>
            <w:r w:rsidR="00601F83">
              <w:rPr>
                <w:rFonts w:eastAsia="Times New Roman" w:cs="Times New Roman"/>
                <w:szCs w:val="24"/>
                <w:lang w:eastAsia="lv-LV"/>
              </w:rPr>
              <w:t> </w:t>
            </w:r>
            <w:r w:rsidRPr="00AA3DAE">
              <w:rPr>
                <w:rFonts w:eastAsia="Times New Roman" w:cs="Times New Roman"/>
                <w:szCs w:val="24"/>
                <w:lang w:eastAsia="lv-LV"/>
              </w:rPr>
              <w:t>punkts (13.</w:t>
            </w:r>
            <w:r>
              <w:rPr>
                <w:rFonts w:eastAsia="Times New Roman" w:cs="Times New Roman"/>
                <w:szCs w:val="24"/>
                <w:lang w:eastAsia="lv-LV"/>
              </w:rPr>
              <w:t>g</w:t>
            </w:r>
            <w:r w:rsidR="00601F83">
              <w:rPr>
                <w:rFonts w:eastAsia="Times New Roman" w:cs="Times New Roman"/>
                <w:szCs w:val="24"/>
                <w:lang w:eastAsia="lv-LV"/>
              </w:rPr>
              <w:t> </w:t>
            </w:r>
            <w:r w:rsidRPr="00AA3DAE">
              <w:rPr>
                <w:rFonts w:eastAsia="Times New Roman" w:cs="Times New Roman"/>
                <w:szCs w:val="24"/>
                <w:lang w:eastAsia="lv-LV"/>
              </w:rPr>
              <w:t>pant</w:t>
            </w:r>
            <w:r>
              <w:rPr>
                <w:rFonts w:eastAsia="Times New Roman" w:cs="Times New Roman"/>
                <w:szCs w:val="24"/>
                <w:lang w:eastAsia="lv-LV"/>
              </w:rPr>
              <w:t>a 6.</w:t>
            </w:r>
            <w:r w:rsidR="00601F83">
              <w:t> </w:t>
            </w:r>
            <w:r>
              <w:rPr>
                <w:rFonts w:eastAsia="Times New Roman" w:cs="Times New Roman"/>
                <w:szCs w:val="24"/>
                <w:lang w:eastAsia="lv-LV"/>
              </w:rPr>
              <w:t>punkts</w:t>
            </w:r>
            <w:r w:rsidRPr="00AA3DAE">
              <w:rPr>
                <w:rFonts w:eastAsia="Times New Roman" w:cs="Times New Roman"/>
                <w:szCs w:val="24"/>
                <w:lang w:eastAsia="lv-LV"/>
              </w:rPr>
              <w:t>) ir uzskatāms par ieviestu</w:t>
            </w:r>
            <w:r>
              <w:rPr>
                <w:rFonts w:eastAsia="Times New Roman" w:cs="Times New Roman"/>
                <w:szCs w:val="24"/>
                <w:lang w:eastAsia="lv-LV"/>
              </w:rPr>
              <w:t>.</w:t>
            </w:r>
          </w:p>
          <w:p w14:paraId="45792E30" w14:textId="14D5F02F" w:rsidR="002654A3" w:rsidRDefault="002654A3" w:rsidP="00636F99">
            <w:pPr>
              <w:spacing w:after="0"/>
              <w:ind w:firstLine="708"/>
              <w:rPr>
                <w:rFonts w:eastAsia="Times New Roman" w:cs="Times New Roman"/>
                <w:szCs w:val="24"/>
                <w:lang w:eastAsia="lv-LV"/>
              </w:rPr>
            </w:pPr>
            <w:r w:rsidRPr="00B57E18">
              <w:rPr>
                <w:rFonts w:eastAsia="Times New Roman" w:cs="Times New Roman"/>
                <w:szCs w:val="24"/>
                <w:lang w:eastAsia="lv-LV"/>
              </w:rPr>
              <w:t>Direktīvas 2019/1151 1.</w:t>
            </w:r>
            <w:r w:rsidR="00601F83">
              <w:rPr>
                <w:rFonts w:eastAsia="Times New Roman" w:cs="Times New Roman"/>
                <w:szCs w:val="24"/>
                <w:lang w:eastAsia="lv-LV"/>
              </w:rPr>
              <w:t> </w:t>
            </w:r>
            <w:r w:rsidRPr="00B57E18">
              <w:rPr>
                <w:rFonts w:eastAsia="Times New Roman" w:cs="Times New Roman"/>
                <w:szCs w:val="24"/>
                <w:lang w:eastAsia="lv-LV"/>
              </w:rPr>
              <w:t xml:space="preserve">panta </w:t>
            </w:r>
            <w:r>
              <w:rPr>
                <w:rFonts w:eastAsia="Times New Roman" w:cs="Times New Roman"/>
                <w:szCs w:val="24"/>
                <w:lang w:eastAsia="lv-LV"/>
              </w:rPr>
              <w:t>5</w:t>
            </w:r>
            <w:r w:rsidRPr="00B57E18">
              <w:rPr>
                <w:rFonts w:eastAsia="Times New Roman" w:cs="Times New Roman"/>
                <w:szCs w:val="24"/>
                <w:lang w:eastAsia="lv-LV"/>
              </w:rPr>
              <w:t>.</w:t>
            </w:r>
            <w:r w:rsidR="00601F83">
              <w:rPr>
                <w:rFonts w:eastAsia="Times New Roman" w:cs="Times New Roman"/>
                <w:szCs w:val="24"/>
                <w:lang w:eastAsia="lv-LV"/>
              </w:rPr>
              <w:t> </w:t>
            </w:r>
            <w:r w:rsidRPr="00B57E18">
              <w:rPr>
                <w:rFonts w:eastAsia="Times New Roman" w:cs="Times New Roman"/>
                <w:szCs w:val="24"/>
                <w:lang w:eastAsia="lv-LV"/>
              </w:rPr>
              <w:t>punkts (13.</w:t>
            </w:r>
            <w:r>
              <w:rPr>
                <w:rFonts w:eastAsia="Times New Roman" w:cs="Times New Roman"/>
                <w:szCs w:val="24"/>
                <w:lang w:eastAsia="lv-LV"/>
              </w:rPr>
              <w:t>h</w:t>
            </w:r>
            <w:r w:rsidR="00601F83">
              <w:rPr>
                <w:rFonts w:eastAsia="Times New Roman" w:cs="Times New Roman"/>
                <w:szCs w:val="24"/>
                <w:lang w:eastAsia="lv-LV"/>
              </w:rPr>
              <w:t> </w:t>
            </w:r>
            <w:r w:rsidRPr="00B57E18">
              <w:rPr>
                <w:rFonts w:eastAsia="Times New Roman" w:cs="Times New Roman"/>
                <w:szCs w:val="24"/>
                <w:lang w:eastAsia="lv-LV"/>
              </w:rPr>
              <w:t>pant</w:t>
            </w:r>
            <w:r>
              <w:rPr>
                <w:rFonts w:eastAsia="Times New Roman" w:cs="Times New Roman"/>
                <w:szCs w:val="24"/>
                <w:lang w:eastAsia="lv-LV"/>
              </w:rPr>
              <w:t>a 1.</w:t>
            </w:r>
            <w:r w:rsidR="00601F83">
              <w:rPr>
                <w:rFonts w:eastAsia="Times New Roman" w:cs="Times New Roman"/>
                <w:szCs w:val="24"/>
                <w:lang w:eastAsia="lv-LV"/>
              </w:rPr>
              <w:t> </w:t>
            </w:r>
            <w:r>
              <w:rPr>
                <w:rFonts w:eastAsia="Times New Roman" w:cs="Times New Roman"/>
                <w:szCs w:val="24"/>
                <w:lang w:eastAsia="lv-LV"/>
              </w:rPr>
              <w:t>-</w:t>
            </w:r>
            <w:r w:rsidR="00601F83">
              <w:rPr>
                <w:rFonts w:eastAsia="Times New Roman" w:cs="Times New Roman"/>
                <w:szCs w:val="24"/>
                <w:lang w:eastAsia="lv-LV"/>
              </w:rPr>
              <w:t> </w:t>
            </w:r>
            <w:r>
              <w:rPr>
                <w:rFonts w:eastAsia="Times New Roman" w:cs="Times New Roman"/>
                <w:szCs w:val="24"/>
                <w:lang w:eastAsia="lv-LV"/>
              </w:rPr>
              <w:t>3.</w:t>
            </w:r>
            <w:r w:rsidR="00601F83">
              <w:rPr>
                <w:rFonts w:eastAsia="Times New Roman" w:cs="Times New Roman"/>
                <w:szCs w:val="24"/>
                <w:lang w:eastAsia="lv-LV"/>
              </w:rPr>
              <w:t> </w:t>
            </w:r>
            <w:r>
              <w:rPr>
                <w:rFonts w:eastAsia="Times New Roman" w:cs="Times New Roman"/>
                <w:szCs w:val="24"/>
                <w:lang w:eastAsia="lv-LV"/>
              </w:rPr>
              <w:t>punkt</w:t>
            </w:r>
            <w:r w:rsidRPr="00B57E18">
              <w:rPr>
                <w:rFonts w:eastAsia="Times New Roman" w:cs="Times New Roman"/>
                <w:szCs w:val="24"/>
                <w:lang w:eastAsia="lv-LV"/>
              </w:rPr>
              <w:t>s) nosaka, ka</w:t>
            </w:r>
            <w:r>
              <w:t xml:space="preserve"> d</w:t>
            </w:r>
            <w:r w:rsidRPr="00B57E18">
              <w:rPr>
                <w:rFonts w:eastAsia="Times New Roman" w:cs="Times New Roman"/>
                <w:szCs w:val="24"/>
                <w:lang w:eastAsia="lv-LV"/>
              </w:rPr>
              <w:t xml:space="preserve">alībvalstis reģistrācijas portālos vai tīmekļa vietnēs, kurām var piekļūt ar vienotās digitālās vārtejas starpniecību, dara pieejamas veidnes </w:t>
            </w:r>
            <w:r>
              <w:rPr>
                <w:rFonts w:eastAsia="Times New Roman" w:cs="Times New Roman"/>
                <w:szCs w:val="24"/>
                <w:lang w:eastAsia="lv-LV"/>
              </w:rPr>
              <w:t>sabiedrībām ar ierobežotu atbildību</w:t>
            </w:r>
            <w:r w:rsidRPr="00B57E18">
              <w:rPr>
                <w:rFonts w:eastAsia="Times New Roman" w:cs="Times New Roman"/>
                <w:szCs w:val="24"/>
                <w:lang w:eastAsia="lv-LV"/>
              </w:rPr>
              <w:t>. Dalībvalstis var arī tiešsaistē darīt pieejamas veidnes citu veidu sabiedrību izveidei</w:t>
            </w:r>
            <w:r>
              <w:rPr>
                <w:rFonts w:eastAsia="Times New Roman" w:cs="Times New Roman"/>
                <w:szCs w:val="24"/>
                <w:lang w:eastAsia="lv-LV"/>
              </w:rPr>
              <w:t>. Veidnes jau šobrīd latviešu valodā ir pieejamas:</w:t>
            </w:r>
          </w:p>
          <w:p w14:paraId="54EDD282" w14:textId="77777777" w:rsidR="002654A3" w:rsidRDefault="002654A3" w:rsidP="00636F99">
            <w:pPr>
              <w:pStyle w:val="Sarakstarindkopa"/>
              <w:numPr>
                <w:ilvl w:val="0"/>
                <w:numId w:val="18"/>
              </w:numPr>
              <w:spacing w:after="0"/>
              <w:ind w:left="237" w:firstLine="708"/>
              <w:rPr>
                <w:rFonts w:eastAsia="Times New Roman" w:cs="Times New Roman"/>
                <w:szCs w:val="24"/>
                <w:lang w:eastAsia="lv-LV"/>
              </w:rPr>
            </w:pPr>
            <w:r w:rsidRPr="00885411">
              <w:rPr>
                <w:rFonts w:eastAsia="Times New Roman" w:cs="Times New Roman"/>
                <w:szCs w:val="24"/>
                <w:lang w:eastAsia="lv-LV"/>
              </w:rPr>
              <w:t>portālā Latvija.lv</w:t>
            </w:r>
          </w:p>
          <w:p w14:paraId="42B1B4B8" w14:textId="2C8BFDA1" w:rsidR="002654A3" w:rsidRPr="00B57E18" w:rsidRDefault="002654A3" w:rsidP="00636F99">
            <w:pPr>
              <w:spacing w:after="0"/>
              <w:ind w:firstLine="708"/>
              <w:rPr>
                <w:rFonts w:eastAsia="Times New Roman" w:cs="Times New Roman"/>
                <w:szCs w:val="24"/>
                <w:lang w:eastAsia="lv-LV"/>
              </w:rPr>
            </w:pPr>
            <w:r w:rsidRPr="00A21B54">
              <w:rPr>
                <w:rFonts w:eastAsia="Times New Roman" w:cs="Times New Roman"/>
                <w:szCs w:val="24"/>
                <w:lang w:eastAsia="lv-LV"/>
              </w:rPr>
              <w:t>https://latvija.lv/ppk/uznemejdarbiba/registri/p2976/dokumentiunveidlapas</w:t>
            </w:r>
          </w:p>
          <w:p w14:paraId="366EDB79" w14:textId="77777777" w:rsidR="002654A3" w:rsidRDefault="002654A3" w:rsidP="00636F99">
            <w:pPr>
              <w:pStyle w:val="Sarakstarindkopa"/>
              <w:numPr>
                <w:ilvl w:val="0"/>
                <w:numId w:val="18"/>
              </w:numPr>
              <w:spacing w:after="0"/>
              <w:ind w:left="237" w:firstLine="708"/>
              <w:rPr>
                <w:rFonts w:eastAsia="Times New Roman" w:cs="Times New Roman"/>
                <w:szCs w:val="24"/>
                <w:lang w:eastAsia="lv-LV"/>
              </w:rPr>
            </w:pPr>
            <w:r w:rsidRPr="00B57E18">
              <w:rPr>
                <w:rFonts w:eastAsia="Times New Roman" w:cs="Times New Roman"/>
                <w:szCs w:val="24"/>
                <w:lang w:eastAsia="lv-LV"/>
              </w:rPr>
              <w:t>Uzņēmumu reģistra tīmekļa vietnē</w:t>
            </w:r>
          </w:p>
          <w:p w14:paraId="55E6889F" w14:textId="07129056" w:rsidR="002654A3" w:rsidRDefault="002654A3" w:rsidP="00636F99">
            <w:pPr>
              <w:pStyle w:val="Sarakstarindkopa"/>
              <w:numPr>
                <w:ilvl w:val="0"/>
                <w:numId w:val="21"/>
              </w:numPr>
              <w:spacing w:after="0"/>
              <w:ind w:left="237" w:firstLine="708"/>
              <w:rPr>
                <w:rFonts w:eastAsia="Times New Roman" w:cs="Times New Roman"/>
                <w:szCs w:val="24"/>
                <w:lang w:eastAsia="lv-LV"/>
              </w:rPr>
            </w:pPr>
            <w:r w:rsidRPr="00A21B54">
              <w:rPr>
                <w:rFonts w:eastAsia="Times New Roman" w:cs="Times New Roman"/>
                <w:szCs w:val="24"/>
                <w:lang w:eastAsia="lv-LV"/>
              </w:rPr>
              <w:t>https://www.ur.gov.lv/en/register/company-or-merchant/llc-with-no-min-capital-requirement/founding/registration-with-the-enterprise-register/completing-the-registration-form/</w:t>
            </w:r>
          </w:p>
          <w:p w14:paraId="08142989" w14:textId="70813F30" w:rsidR="002654A3" w:rsidRDefault="002654A3" w:rsidP="00636F99">
            <w:pPr>
              <w:pStyle w:val="Sarakstarindkopa"/>
              <w:numPr>
                <w:ilvl w:val="0"/>
                <w:numId w:val="21"/>
              </w:numPr>
              <w:spacing w:after="0"/>
              <w:ind w:left="237" w:firstLine="708"/>
              <w:rPr>
                <w:rFonts w:eastAsia="Times New Roman" w:cs="Times New Roman"/>
                <w:szCs w:val="24"/>
                <w:lang w:eastAsia="lv-LV"/>
              </w:rPr>
            </w:pPr>
            <w:r w:rsidRPr="00A21B54">
              <w:rPr>
                <w:rFonts w:eastAsia="Times New Roman" w:cs="Times New Roman"/>
                <w:szCs w:val="24"/>
                <w:lang w:eastAsia="lv-LV"/>
              </w:rPr>
              <w:t>https://www.ur.gov.lv/en/register/company-or-merchant/limited-liability-company-sia/founding/registration-with-the-enterprise-register/completing-the-registration-form/</w:t>
            </w:r>
          </w:p>
          <w:p w14:paraId="088A2438" w14:textId="2FF5C966" w:rsidR="002654A3" w:rsidRPr="00885411" w:rsidRDefault="002654A3" w:rsidP="00636F99">
            <w:pPr>
              <w:pStyle w:val="Sarakstarindkopa"/>
              <w:numPr>
                <w:ilvl w:val="0"/>
                <w:numId w:val="21"/>
              </w:numPr>
              <w:spacing w:after="0"/>
              <w:ind w:left="237" w:firstLine="708"/>
              <w:rPr>
                <w:rFonts w:eastAsia="Times New Roman" w:cs="Times New Roman"/>
                <w:szCs w:val="24"/>
                <w:lang w:eastAsia="lv-LV"/>
              </w:rPr>
            </w:pPr>
            <w:r w:rsidRPr="00A21B54">
              <w:rPr>
                <w:rFonts w:eastAsia="Times New Roman" w:cs="Times New Roman"/>
                <w:szCs w:val="24"/>
                <w:lang w:eastAsia="lv-LV"/>
              </w:rPr>
              <w:t>https://www.ur.gov.lv/en/register/company-or-merchant/stock-company-as/founding/registration-with-the-enterprise-register/completing-the-registration-form/</w:t>
            </w:r>
            <w:r>
              <w:rPr>
                <w:rFonts w:eastAsia="Times New Roman" w:cs="Times New Roman"/>
                <w:szCs w:val="24"/>
                <w:lang w:eastAsia="lv-LV"/>
              </w:rPr>
              <w:t xml:space="preserve"> </w:t>
            </w:r>
          </w:p>
          <w:p w14:paraId="369C3BB5" w14:textId="27826CEE" w:rsidR="002654A3" w:rsidRDefault="002654A3" w:rsidP="00636F99">
            <w:pPr>
              <w:spacing w:after="0"/>
              <w:ind w:firstLine="708"/>
              <w:rPr>
                <w:rFonts w:eastAsia="Times New Roman" w:cs="Times New Roman"/>
                <w:szCs w:val="24"/>
                <w:lang w:eastAsia="lv-LV"/>
              </w:rPr>
            </w:pPr>
            <w:r>
              <w:rPr>
                <w:rFonts w:eastAsia="Times New Roman" w:cs="Times New Roman"/>
                <w:szCs w:val="24"/>
                <w:lang w:eastAsia="lv-LV"/>
              </w:rPr>
              <w:t>Līdz 2021.</w:t>
            </w:r>
            <w:r w:rsidR="00542625">
              <w:rPr>
                <w:rFonts w:eastAsia="Times New Roman" w:cs="Times New Roman"/>
                <w:szCs w:val="24"/>
                <w:lang w:eastAsia="lv-LV"/>
              </w:rPr>
              <w:t> </w:t>
            </w:r>
            <w:r>
              <w:rPr>
                <w:rFonts w:eastAsia="Times New Roman" w:cs="Times New Roman"/>
                <w:szCs w:val="24"/>
                <w:lang w:eastAsia="lv-LV"/>
              </w:rPr>
              <w:t>gada 30.</w:t>
            </w:r>
            <w:r w:rsidR="00542625">
              <w:rPr>
                <w:rFonts w:eastAsia="Times New Roman" w:cs="Times New Roman"/>
                <w:szCs w:val="24"/>
                <w:lang w:eastAsia="lv-LV"/>
              </w:rPr>
              <w:t> </w:t>
            </w:r>
            <w:r>
              <w:rPr>
                <w:rFonts w:eastAsia="Times New Roman" w:cs="Times New Roman"/>
                <w:szCs w:val="24"/>
                <w:lang w:eastAsia="lv-LV"/>
              </w:rPr>
              <w:t xml:space="preserve">jūlijam veidlapas tiks sagatavotas 2 valodās, tas ir katrā veidlapā būs teksts gan latviešu, gan angļu valodā. Ņemot vērā minēto, </w:t>
            </w:r>
            <w:r w:rsidRPr="00AA3DAE">
              <w:rPr>
                <w:rFonts w:eastAsia="Times New Roman" w:cs="Times New Roman"/>
                <w:szCs w:val="24"/>
                <w:lang w:eastAsia="lv-LV"/>
              </w:rPr>
              <w:t>direktīvas 1.</w:t>
            </w:r>
            <w:r w:rsidR="00542625">
              <w:rPr>
                <w:rFonts w:eastAsia="Times New Roman" w:cs="Times New Roman"/>
                <w:szCs w:val="24"/>
                <w:lang w:eastAsia="lv-LV"/>
              </w:rPr>
              <w:t> </w:t>
            </w:r>
            <w:r w:rsidRPr="00AA3DAE">
              <w:rPr>
                <w:rFonts w:eastAsia="Times New Roman" w:cs="Times New Roman"/>
                <w:szCs w:val="24"/>
                <w:lang w:eastAsia="lv-LV"/>
              </w:rPr>
              <w:t xml:space="preserve">panta </w:t>
            </w:r>
            <w:r>
              <w:rPr>
                <w:rFonts w:eastAsia="Times New Roman" w:cs="Times New Roman"/>
                <w:szCs w:val="24"/>
                <w:lang w:eastAsia="lv-LV"/>
              </w:rPr>
              <w:t>4</w:t>
            </w:r>
            <w:r w:rsidRPr="00AA3DAE">
              <w:rPr>
                <w:rFonts w:eastAsia="Times New Roman" w:cs="Times New Roman"/>
                <w:szCs w:val="24"/>
                <w:lang w:eastAsia="lv-LV"/>
              </w:rPr>
              <w:t>.</w:t>
            </w:r>
            <w:r w:rsidR="00542625">
              <w:rPr>
                <w:rFonts w:eastAsia="Times New Roman" w:cs="Times New Roman"/>
                <w:szCs w:val="24"/>
                <w:lang w:eastAsia="lv-LV"/>
              </w:rPr>
              <w:t> </w:t>
            </w:r>
            <w:r w:rsidRPr="00AA3DAE">
              <w:rPr>
                <w:rFonts w:eastAsia="Times New Roman" w:cs="Times New Roman"/>
                <w:szCs w:val="24"/>
                <w:lang w:eastAsia="lv-LV"/>
              </w:rPr>
              <w:t>punkts (13.</w:t>
            </w:r>
            <w:r>
              <w:rPr>
                <w:rFonts w:eastAsia="Times New Roman" w:cs="Times New Roman"/>
                <w:szCs w:val="24"/>
                <w:lang w:eastAsia="lv-LV"/>
              </w:rPr>
              <w:t>h</w:t>
            </w:r>
            <w:r w:rsidR="00542625">
              <w:rPr>
                <w:rFonts w:eastAsia="Times New Roman" w:cs="Times New Roman"/>
                <w:szCs w:val="24"/>
                <w:lang w:eastAsia="lv-LV"/>
              </w:rPr>
              <w:t> </w:t>
            </w:r>
            <w:r w:rsidRPr="00AA3DAE">
              <w:rPr>
                <w:rFonts w:eastAsia="Times New Roman" w:cs="Times New Roman"/>
                <w:szCs w:val="24"/>
                <w:lang w:eastAsia="lv-LV"/>
              </w:rPr>
              <w:t xml:space="preserve">pants) </w:t>
            </w:r>
            <w:r>
              <w:rPr>
                <w:rFonts w:eastAsia="Times New Roman" w:cs="Times New Roman"/>
                <w:szCs w:val="24"/>
                <w:lang w:eastAsia="lv-LV"/>
              </w:rPr>
              <w:t>tiks</w:t>
            </w:r>
            <w:r w:rsidRPr="00AA3DAE">
              <w:rPr>
                <w:rFonts w:eastAsia="Times New Roman" w:cs="Times New Roman"/>
                <w:szCs w:val="24"/>
                <w:lang w:eastAsia="lv-LV"/>
              </w:rPr>
              <w:t xml:space="preserve"> ieviest</w:t>
            </w:r>
            <w:r>
              <w:rPr>
                <w:rFonts w:eastAsia="Times New Roman" w:cs="Times New Roman"/>
                <w:szCs w:val="24"/>
                <w:lang w:eastAsia="lv-LV"/>
              </w:rPr>
              <w:t>s.</w:t>
            </w:r>
          </w:p>
          <w:p w14:paraId="2A1217EB" w14:textId="7A0BE2E3" w:rsidR="005027E9" w:rsidRDefault="002654A3" w:rsidP="00636F99">
            <w:pPr>
              <w:spacing w:after="0"/>
              <w:ind w:firstLine="708"/>
              <w:rPr>
                <w:rFonts w:eastAsia="Times New Roman" w:cs="Times New Roman"/>
                <w:szCs w:val="24"/>
                <w:lang w:eastAsia="lv-LV"/>
              </w:rPr>
            </w:pPr>
            <w:r w:rsidRPr="00B57E18">
              <w:rPr>
                <w:rFonts w:eastAsia="Times New Roman" w:cs="Times New Roman"/>
                <w:szCs w:val="24"/>
                <w:lang w:eastAsia="lv-LV"/>
              </w:rPr>
              <w:t xml:space="preserve">Direktīvas 2019/1151 </w:t>
            </w:r>
            <w:r w:rsidRPr="00F655B2">
              <w:rPr>
                <w:rFonts w:eastAsia="Times New Roman" w:cs="Times New Roman"/>
                <w:szCs w:val="24"/>
                <w:lang w:eastAsia="lv-LV"/>
              </w:rPr>
              <w:t>1.</w:t>
            </w:r>
            <w:r w:rsidR="00542625">
              <w:rPr>
                <w:rFonts w:eastAsia="Times New Roman" w:cs="Times New Roman"/>
                <w:szCs w:val="24"/>
                <w:lang w:eastAsia="lv-LV"/>
              </w:rPr>
              <w:t> </w:t>
            </w:r>
            <w:r w:rsidRPr="00F655B2">
              <w:rPr>
                <w:rFonts w:eastAsia="Times New Roman" w:cs="Times New Roman"/>
                <w:szCs w:val="24"/>
                <w:lang w:eastAsia="lv-LV"/>
              </w:rPr>
              <w:t>panta 5.</w:t>
            </w:r>
            <w:r w:rsidR="00542625">
              <w:rPr>
                <w:rFonts w:eastAsia="Times New Roman" w:cs="Times New Roman"/>
                <w:szCs w:val="24"/>
                <w:lang w:eastAsia="lv-LV"/>
              </w:rPr>
              <w:t> </w:t>
            </w:r>
            <w:r w:rsidRPr="00F655B2">
              <w:rPr>
                <w:rFonts w:eastAsia="Times New Roman" w:cs="Times New Roman"/>
                <w:szCs w:val="24"/>
                <w:lang w:eastAsia="lv-LV"/>
              </w:rPr>
              <w:t>punkts</w:t>
            </w:r>
            <w:r>
              <w:rPr>
                <w:rFonts w:eastAsia="Times New Roman" w:cs="Times New Roman"/>
                <w:szCs w:val="24"/>
                <w:lang w:eastAsia="lv-LV"/>
              </w:rPr>
              <w:t xml:space="preserve"> </w:t>
            </w:r>
            <w:r w:rsidRPr="00F655B2">
              <w:rPr>
                <w:rFonts w:eastAsia="Times New Roman" w:cs="Times New Roman"/>
                <w:szCs w:val="24"/>
                <w:lang w:eastAsia="lv-LV"/>
              </w:rPr>
              <w:t>(13.j</w:t>
            </w:r>
            <w:r w:rsidR="00542625">
              <w:rPr>
                <w:rFonts w:eastAsia="Times New Roman" w:cs="Times New Roman"/>
                <w:szCs w:val="24"/>
                <w:lang w:eastAsia="lv-LV"/>
              </w:rPr>
              <w:t> </w:t>
            </w:r>
            <w:r w:rsidRPr="00F655B2">
              <w:rPr>
                <w:rFonts w:eastAsia="Times New Roman" w:cs="Times New Roman"/>
                <w:szCs w:val="24"/>
                <w:lang w:eastAsia="lv-LV"/>
              </w:rPr>
              <w:t xml:space="preserve">panta </w:t>
            </w:r>
            <w:r>
              <w:rPr>
                <w:rFonts w:eastAsia="Times New Roman" w:cs="Times New Roman"/>
                <w:szCs w:val="24"/>
                <w:lang w:eastAsia="lv-LV"/>
              </w:rPr>
              <w:t>4</w:t>
            </w:r>
            <w:r w:rsidRPr="00F655B2">
              <w:rPr>
                <w:rFonts w:eastAsia="Times New Roman" w:cs="Times New Roman"/>
                <w:szCs w:val="24"/>
                <w:lang w:eastAsia="lv-LV"/>
              </w:rPr>
              <w:t>.</w:t>
            </w:r>
            <w:r w:rsidR="00542625">
              <w:rPr>
                <w:rFonts w:eastAsia="Times New Roman" w:cs="Times New Roman"/>
                <w:szCs w:val="24"/>
                <w:lang w:eastAsia="lv-LV"/>
              </w:rPr>
              <w:t> </w:t>
            </w:r>
            <w:r w:rsidRPr="00F655B2">
              <w:rPr>
                <w:rFonts w:eastAsia="Times New Roman" w:cs="Times New Roman"/>
                <w:szCs w:val="24"/>
                <w:lang w:eastAsia="lv-LV"/>
              </w:rPr>
              <w:t>punkts)</w:t>
            </w:r>
            <w:r>
              <w:rPr>
                <w:rFonts w:eastAsia="Times New Roman" w:cs="Times New Roman"/>
                <w:szCs w:val="24"/>
                <w:lang w:eastAsia="lv-LV"/>
              </w:rPr>
              <w:t xml:space="preserve"> nosaka, ka d</w:t>
            </w:r>
            <w:r w:rsidRPr="00AA312E">
              <w:rPr>
                <w:rFonts w:eastAsia="Times New Roman" w:cs="Times New Roman"/>
                <w:szCs w:val="24"/>
                <w:lang w:eastAsia="lv-LV"/>
              </w:rPr>
              <w:t xml:space="preserve">okumentu un informācijas iesniegšanai tiešsaistē </w:t>
            </w:r>
            <w:proofErr w:type="spellStart"/>
            <w:r w:rsidRPr="00AA312E">
              <w:rPr>
                <w:rFonts w:eastAsia="Times New Roman" w:cs="Times New Roman"/>
                <w:i/>
                <w:iCs/>
                <w:szCs w:val="24"/>
                <w:lang w:eastAsia="lv-LV"/>
              </w:rPr>
              <w:t>mutatis</w:t>
            </w:r>
            <w:proofErr w:type="spellEnd"/>
            <w:r w:rsidRPr="00AA312E">
              <w:rPr>
                <w:rFonts w:eastAsia="Times New Roman" w:cs="Times New Roman"/>
                <w:i/>
                <w:iCs/>
                <w:szCs w:val="24"/>
                <w:lang w:eastAsia="lv-LV"/>
              </w:rPr>
              <w:t xml:space="preserve"> </w:t>
            </w:r>
            <w:proofErr w:type="spellStart"/>
            <w:r w:rsidRPr="00AA312E">
              <w:rPr>
                <w:rFonts w:eastAsia="Times New Roman" w:cs="Times New Roman"/>
                <w:i/>
                <w:iCs/>
                <w:szCs w:val="24"/>
                <w:lang w:eastAsia="lv-LV"/>
              </w:rPr>
              <w:t>mutandis</w:t>
            </w:r>
            <w:proofErr w:type="spellEnd"/>
            <w:r w:rsidRPr="00AA312E">
              <w:rPr>
                <w:rFonts w:eastAsia="Times New Roman" w:cs="Times New Roman"/>
                <w:szCs w:val="24"/>
                <w:lang w:eastAsia="lv-LV"/>
              </w:rPr>
              <w:t xml:space="preserve"> piemēro 13.g</w:t>
            </w:r>
            <w:r w:rsidR="00542625">
              <w:rPr>
                <w:rFonts w:eastAsia="Times New Roman" w:cs="Times New Roman"/>
                <w:szCs w:val="24"/>
                <w:lang w:eastAsia="lv-LV"/>
              </w:rPr>
              <w:t xml:space="preserve"> </w:t>
            </w:r>
            <w:r w:rsidRPr="00AA312E">
              <w:rPr>
                <w:rFonts w:eastAsia="Times New Roman" w:cs="Times New Roman"/>
                <w:szCs w:val="24"/>
                <w:lang w:eastAsia="lv-LV"/>
              </w:rPr>
              <w:t>panta 2. līdz 5.</w:t>
            </w:r>
            <w:r w:rsidR="00542625">
              <w:rPr>
                <w:rFonts w:eastAsia="Times New Roman" w:cs="Times New Roman"/>
                <w:szCs w:val="24"/>
                <w:lang w:eastAsia="lv-LV"/>
              </w:rPr>
              <w:t> </w:t>
            </w:r>
            <w:r w:rsidRPr="00AA312E">
              <w:rPr>
                <w:rFonts w:eastAsia="Times New Roman" w:cs="Times New Roman"/>
                <w:szCs w:val="24"/>
                <w:lang w:eastAsia="lv-LV"/>
              </w:rPr>
              <w:t>punktu</w:t>
            </w:r>
            <w:r>
              <w:rPr>
                <w:rFonts w:eastAsia="Times New Roman" w:cs="Times New Roman"/>
                <w:szCs w:val="24"/>
                <w:lang w:eastAsia="lv-LV"/>
              </w:rPr>
              <w:t xml:space="preserve">. Līdz ar to informāciju skatīt pie </w:t>
            </w:r>
            <w:r w:rsidRPr="00AA312E">
              <w:rPr>
                <w:rFonts w:eastAsia="Times New Roman" w:cs="Times New Roman"/>
                <w:szCs w:val="24"/>
                <w:lang w:eastAsia="lv-LV"/>
              </w:rPr>
              <w:t>13.g</w:t>
            </w:r>
            <w:r w:rsidR="00542625">
              <w:rPr>
                <w:rFonts w:eastAsia="Times New Roman" w:cs="Times New Roman"/>
                <w:szCs w:val="24"/>
                <w:lang w:eastAsia="lv-LV"/>
              </w:rPr>
              <w:t xml:space="preserve"> </w:t>
            </w:r>
            <w:r w:rsidRPr="00AA312E">
              <w:rPr>
                <w:rFonts w:eastAsia="Times New Roman" w:cs="Times New Roman"/>
                <w:szCs w:val="24"/>
                <w:lang w:eastAsia="lv-LV"/>
              </w:rPr>
              <w:t>panta 2. līdz 5.</w:t>
            </w:r>
            <w:r w:rsidR="00542625">
              <w:rPr>
                <w:rFonts w:eastAsia="Times New Roman" w:cs="Times New Roman"/>
                <w:szCs w:val="24"/>
                <w:lang w:eastAsia="lv-LV"/>
              </w:rPr>
              <w:t> </w:t>
            </w:r>
            <w:r w:rsidRPr="00AA312E">
              <w:rPr>
                <w:rFonts w:eastAsia="Times New Roman" w:cs="Times New Roman"/>
                <w:szCs w:val="24"/>
                <w:lang w:eastAsia="lv-LV"/>
              </w:rPr>
              <w:t>punktu</w:t>
            </w:r>
            <w:r>
              <w:rPr>
                <w:rFonts w:eastAsia="Times New Roman" w:cs="Times New Roman"/>
                <w:szCs w:val="24"/>
                <w:lang w:eastAsia="lv-LV"/>
              </w:rPr>
              <w:t>.</w:t>
            </w:r>
          </w:p>
          <w:p w14:paraId="1C2A5812" w14:textId="04D64117" w:rsidR="005027E9" w:rsidRDefault="002654A3" w:rsidP="00636F99">
            <w:pPr>
              <w:spacing w:after="0"/>
              <w:ind w:firstLine="708"/>
              <w:rPr>
                <w:rFonts w:eastAsia="Times New Roman" w:cs="Times New Roman"/>
                <w:szCs w:val="24"/>
                <w:lang w:eastAsia="lv-LV"/>
              </w:rPr>
            </w:pPr>
            <w:r>
              <w:rPr>
                <w:rFonts w:eastAsia="Times New Roman" w:cs="Times New Roman"/>
                <w:szCs w:val="24"/>
                <w:lang w:eastAsia="lv-LV"/>
              </w:rPr>
              <w:t xml:space="preserve">Ar </w:t>
            </w:r>
            <w:r w:rsidRPr="00B57E18">
              <w:rPr>
                <w:rFonts w:eastAsia="Times New Roman" w:cs="Times New Roman"/>
                <w:szCs w:val="24"/>
                <w:lang w:eastAsia="lv-LV"/>
              </w:rPr>
              <w:t xml:space="preserve">Direktīvas 2019/1151 </w:t>
            </w:r>
            <w:r w:rsidRPr="008755B2">
              <w:rPr>
                <w:rFonts w:eastAsia="Times New Roman" w:cs="Times New Roman"/>
                <w:szCs w:val="24"/>
                <w:lang w:eastAsia="lv-LV"/>
              </w:rPr>
              <w:t>1.</w:t>
            </w:r>
            <w:r w:rsidR="00542625">
              <w:rPr>
                <w:rFonts w:eastAsia="Times New Roman" w:cs="Times New Roman"/>
                <w:szCs w:val="24"/>
                <w:lang w:eastAsia="lv-LV"/>
              </w:rPr>
              <w:t> </w:t>
            </w:r>
            <w:r w:rsidRPr="008755B2">
              <w:rPr>
                <w:rFonts w:eastAsia="Times New Roman" w:cs="Times New Roman"/>
                <w:szCs w:val="24"/>
                <w:lang w:eastAsia="lv-LV"/>
              </w:rPr>
              <w:t>panta 11.</w:t>
            </w:r>
            <w:r w:rsidR="00542625">
              <w:rPr>
                <w:rFonts w:eastAsia="Times New Roman" w:cs="Times New Roman"/>
                <w:szCs w:val="24"/>
                <w:lang w:eastAsia="lv-LV"/>
              </w:rPr>
              <w:t> </w:t>
            </w:r>
            <w:r w:rsidRPr="008755B2">
              <w:rPr>
                <w:rFonts w:eastAsia="Times New Roman" w:cs="Times New Roman"/>
                <w:szCs w:val="24"/>
                <w:lang w:eastAsia="lv-LV"/>
              </w:rPr>
              <w:t>punkt</w:t>
            </w:r>
            <w:r>
              <w:rPr>
                <w:rFonts w:eastAsia="Times New Roman" w:cs="Times New Roman"/>
                <w:szCs w:val="24"/>
                <w:lang w:eastAsia="lv-LV"/>
              </w:rPr>
              <w:t>u no Direktīvas</w:t>
            </w:r>
            <w:r w:rsidRPr="008755B2">
              <w:rPr>
                <w:rFonts w:eastAsia="Times New Roman" w:cs="Times New Roman"/>
                <w:szCs w:val="24"/>
                <w:lang w:eastAsia="lv-LV"/>
              </w:rPr>
              <w:t xml:space="preserve"> 2017/1132 </w:t>
            </w:r>
            <w:r>
              <w:rPr>
                <w:rFonts w:eastAsia="Times New Roman" w:cs="Times New Roman"/>
                <w:szCs w:val="24"/>
                <w:lang w:eastAsia="lv-LV"/>
              </w:rPr>
              <w:t xml:space="preserve">tiek svītrots </w:t>
            </w:r>
            <w:r w:rsidRPr="008755B2">
              <w:rPr>
                <w:rFonts w:eastAsia="Times New Roman" w:cs="Times New Roman"/>
                <w:szCs w:val="24"/>
                <w:lang w:eastAsia="lv-LV"/>
              </w:rPr>
              <w:t>20.</w:t>
            </w:r>
            <w:r w:rsidR="00542625">
              <w:rPr>
                <w:rFonts w:eastAsia="Times New Roman" w:cs="Times New Roman"/>
                <w:szCs w:val="24"/>
                <w:lang w:eastAsia="lv-LV"/>
              </w:rPr>
              <w:t> </w:t>
            </w:r>
            <w:r w:rsidRPr="008755B2">
              <w:rPr>
                <w:rFonts w:eastAsia="Times New Roman" w:cs="Times New Roman"/>
                <w:szCs w:val="24"/>
                <w:lang w:eastAsia="lv-LV"/>
              </w:rPr>
              <w:t>panta 3.</w:t>
            </w:r>
            <w:r w:rsidR="00542625">
              <w:rPr>
                <w:rFonts w:eastAsia="Times New Roman" w:cs="Times New Roman"/>
                <w:szCs w:val="24"/>
                <w:lang w:eastAsia="lv-LV"/>
              </w:rPr>
              <w:t> </w:t>
            </w:r>
            <w:r w:rsidRPr="008755B2">
              <w:rPr>
                <w:rFonts w:eastAsia="Times New Roman" w:cs="Times New Roman"/>
                <w:szCs w:val="24"/>
                <w:lang w:eastAsia="lv-LV"/>
              </w:rPr>
              <w:t>punkts</w:t>
            </w:r>
            <w:r>
              <w:rPr>
                <w:rFonts w:eastAsia="Times New Roman" w:cs="Times New Roman"/>
                <w:szCs w:val="24"/>
                <w:lang w:eastAsia="lv-LV"/>
              </w:rPr>
              <w:t>, kas noteica, ka, i</w:t>
            </w:r>
            <w:r w:rsidRPr="008755B2">
              <w:rPr>
                <w:rFonts w:eastAsia="Times New Roman" w:cs="Times New Roman"/>
                <w:szCs w:val="24"/>
                <w:lang w:eastAsia="lv-LV"/>
              </w:rPr>
              <w:t xml:space="preserve">zmantojot reģistru savstarpējās savienojamības sistēmu, </w:t>
            </w:r>
            <w:r w:rsidRPr="004E05D3">
              <w:rPr>
                <w:rFonts w:eastAsia="Times New Roman" w:cs="Times New Roman"/>
                <w:szCs w:val="24"/>
                <w:lang w:eastAsia="lv-LV"/>
              </w:rPr>
              <w:t>informācij</w:t>
            </w:r>
            <w:r>
              <w:rPr>
                <w:rFonts w:eastAsia="Times New Roman" w:cs="Times New Roman"/>
                <w:szCs w:val="24"/>
                <w:lang w:eastAsia="lv-LV"/>
              </w:rPr>
              <w:t>as</w:t>
            </w:r>
            <w:r w:rsidRPr="004E05D3">
              <w:rPr>
                <w:rFonts w:eastAsia="Times New Roman" w:cs="Times New Roman"/>
                <w:szCs w:val="24"/>
                <w:lang w:eastAsia="lv-LV"/>
              </w:rPr>
              <w:t xml:space="preserve"> </w:t>
            </w:r>
            <w:r>
              <w:rPr>
                <w:rFonts w:eastAsia="Times New Roman" w:cs="Times New Roman"/>
                <w:szCs w:val="24"/>
                <w:lang w:eastAsia="lv-LV"/>
              </w:rPr>
              <w:t xml:space="preserve">nodošana </w:t>
            </w:r>
            <w:r w:rsidRPr="004E05D3">
              <w:rPr>
                <w:rFonts w:eastAsia="Times New Roman" w:cs="Times New Roman"/>
                <w:szCs w:val="24"/>
                <w:lang w:eastAsia="lv-LV"/>
              </w:rPr>
              <w:t>par jebkādu sabiedrības</w:t>
            </w:r>
            <w:r>
              <w:rPr>
                <w:rFonts w:eastAsia="Times New Roman" w:cs="Times New Roman"/>
                <w:szCs w:val="24"/>
                <w:lang w:eastAsia="lv-LV"/>
              </w:rPr>
              <w:t>, kurai ir filiāle citā dalībvalstī,</w:t>
            </w:r>
            <w:r w:rsidRPr="004E05D3">
              <w:rPr>
                <w:rFonts w:eastAsia="Times New Roman" w:cs="Times New Roman"/>
                <w:szCs w:val="24"/>
                <w:lang w:eastAsia="lv-LV"/>
              </w:rPr>
              <w:t xml:space="preserve"> darbības izbeigšanas vai maksātnespējas procesa uzsākšanu un izbeigšanu un par sabiedrības izslēgšanu no reģistra, ja tas rada juridiskas sekas sabiedrības reģistra dalībvalstī</w:t>
            </w:r>
            <w:r>
              <w:rPr>
                <w:rFonts w:eastAsia="Times New Roman" w:cs="Times New Roman"/>
                <w:szCs w:val="24"/>
                <w:lang w:eastAsia="lv-LV"/>
              </w:rPr>
              <w:t>, ir bez maksas. Minētā norma nav jāpārņem, jo šī norma no Direktīvas</w:t>
            </w:r>
            <w:r w:rsidRPr="008755B2">
              <w:rPr>
                <w:rFonts w:eastAsia="Times New Roman" w:cs="Times New Roman"/>
                <w:szCs w:val="24"/>
                <w:lang w:eastAsia="lv-LV"/>
              </w:rPr>
              <w:t xml:space="preserve"> 2017/1132</w:t>
            </w:r>
            <w:r>
              <w:rPr>
                <w:rFonts w:eastAsia="Times New Roman" w:cs="Times New Roman"/>
                <w:szCs w:val="24"/>
                <w:lang w:eastAsia="lv-LV"/>
              </w:rPr>
              <w:t xml:space="preserve"> tiek svītrota, iekļaujot direktīvā 19.</w:t>
            </w:r>
            <w:r w:rsidR="00542625">
              <w:rPr>
                <w:rFonts w:eastAsia="Times New Roman" w:cs="Times New Roman"/>
                <w:szCs w:val="24"/>
                <w:lang w:eastAsia="lv-LV"/>
              </w:rPr>
              <w:t> </w:t>
            </w:r>
            <w:r>
              <w:rPr>
                <w:rFonts w:eastAsia="Times New Roman" w:cs="Times New Roman"/>
                <w:szCs w:val="24"/>
                <w:lang w:eastAsia="lv-LV"/>
              </w:rPr>
              <w:t>pantu jaunā redakcijā (</w:t>
            </w:r>
            <w:r w:rsidRPr="00B57E18">
              <w:rPr>
                <w:rFonts w:eastAsia="Times New Roman" w:cs="Times New Roman"/>
                <w:szCs w:val="24"/>
                <w:lang w:eastAsia="lv-LV"/>
              </w:rPr>
              <w:t xml:space="preserve">Direktīvas 2019/1151 </w:t>
            </w:r>
            <w:r w:rsidRPr="008755B2">
              <w:rPr>
                <w:rFonts w:eastAsia="Times New Roman" w:cs="Times New Roman"/>
                <w:szCs w:val="24"/>
                <w:lang w:eastAsia="lv-LV"/>
              </w:rPr>
              <w:t>1.</w:t>
            </w:r>
            <w:r w:rsidR="00542625">
              <w:rPr>
                <w:rFonts w:eastAsia="Times New Roman" w:cs="Times New Roman"/>
                <w:szCs w:val="24"/>
                <w:lang w:eastAsia="lv-LV"/>
              </w:rPr>
              <w:t> </w:t>
            </w:r>
            <w:r w:rsidRPr="008755B2">
              <w:rPr>
                <w:rFonts w:eastAsia="Times New Roman" w:cs="Times New Roman"/>
                <w:szCs w:val="24"/>
                <w:lang w:eastAsia="lv-LV"/>
              </w:rPr>
              <w:t>panta 1</w:t>
            </w:r>
            <w:r>
              <w:rPr>
                <w:rFonts w:eastAsia="Times New Roman" w:cs="Times New Roman"/>
                <w:szCs w:val="24"/>
                <w:lang w:eastAsia="lv-LV"/>
              </w:rPr>
              <w:t>0</w:t>
            </w:r>
            <w:r w:rsidRPr="008755B2">
              <w:rPr>
                <w:rFonts w:eastAsia="Times New Roman" w:cs="Times New Roman"/>
                <w:szCs w:val="24"/>
                <w:lang w:eastAsia="lv-LV"/>
              </w:rPr>
              <w:t>.</w:t>
            </w:r>
            <w:r w:rsidR="00542625">
              <w:rPr>
                <w:rFonts w:eastAsia="Times New Roman" w:cs="Times New Roman"/>
                <w:szCs w:val="24"/>
                <w:lang w:eastAsia="lv-LV"/>
              </w:rPr>
              <w:t> </w:t>
            </w:r>
            <w:r w:rsidRPr="008755B2">
              <w:rPr>
                <w:rFonts w:eastAsia="Times New Roman" w:cs="Times New Roman"/>
                <w:szCs w:val="24"/>
                <w:lang w:eastAsia="lv-LV"/>
              </w:rPr>
              <w:t>punkt</w:t>
            </w:r>
            <w:r>
              <w:rPr>
                <w:rFonts w:eastAsia="Times New Roman" w:cs="Times New Roman"/>
                <w:szCs w:val="24"/>
                <w:lang w:eastAsia="lv-LV"/>
              </w:rPr>
              <w:t>s).</w:t>
            </w:r>
          </w:p>
          <w:p w14:paraId="74AFEF0A" w14:textId="1A513D9F" w:rsidR="005027E9" w:rsidRDefault="002654A3" w:rsidP="00636F99">
            <w:pPr>
              <w:spacing w:after="0"/>
              <w:ind w:firstLine="708"/>
              <w:rPr>
                <w:rFonts w:eastAsia="Times New Roman" w:cs="Times New Roman"/>
                <w:szCs w:val="24"/>
                <w:lang w:eastAsia="lv-LV"/>
              </w:rPr>
            </w:pPr>
            <w:r>
              <w:rPr>
                <w:rFonts w:eastAsia="Times New Roman" w:cs="Times New Roman"/>
                <w:szCs w:val="24"/>
                <w:lang w:eastAsia="lv-LV"/>
              </w:rPr>
              <w:t xml:space="preserve">Direktīvas </w:t>
            </w:r>
            <w:r w:rsidRPr="00E94756">
              <w:rPr>
                <w:rFonts w:eastAsia="Times New Roman" w:cs="Times New Roman"/>
                <w:szCs w:val="24"/>
                <w:lang w:eastAsia="lv-LV"/>
              </w:rPr>
              <w:t>2019/1151 1.</w:t>
            </w:r>
            <w:r w:rsidR="00853B9B">
              <w:rPr>
                <w:rFonts w:eastAsia="Times New Roman" w:cs="Times New Roman"/>
                <w:szCs w:val="24"/>
                <w:lang w:eastAsia="lv-LV"/>
              </w:rPr>
              <w:t> </w:t>
            </w:r>
            <w:r w:rsidRPr="00542625">
              <w:t>panta</w:t>
            </w:r>
            <w:r w:rsidR="00853B9B">
              <w:t xml:space="preserve"> </w:t>
            </w:r>
            <w:r>
              <w:rPr>
                <w:rFonts w:eastAsia="Times New Roman" w:cs="Times New Roman"/>
                <w:szCs w:val="24"/>
                <w:lang w:eastAsia="lv-LV"/>
              </w:rPr>
              <w:t>14</w:t>
            </w:r>
            <w:r w:rsidRPr="00E94756">
              <w:rPr>
                <w:rFonts w:eastAsia="Times New Roman" w:cs="Times New Roman"/>
                <w:szCs w:val="24"/>
                <w:lang w:eastAsia="lv-LV"/>
              </w:rPr>
              <w:t>.</w:t>
            </w:r>
            <w:r w:rsidR="00853B9B">
              <w:rPr>
                <w:rFonts w:eastAsia="Times New Roman" w:cs="Times New Roman"/>
                <w:szCs w:val="24"/>
                <w:lang w:eastAsia="lv-LV"/>
              </w:rPr>
              <w:t> </w:t>
            </w:r>
            <w:r w:rsidRPr="00E94756">
              <w:rPr>
                <w:rFonts w:eastAsia="Times New Roman" w:cs="Times New Roman"/>
                <w:szCs w:val="24"/>
                <w:lang w:eastAsia="lv-LV"/>
              </w:rPr>
              <w:t>punkts</w:t>
            </w:r>
            <w:r>
              <w:rPr>
                <w:rFonts w:eastAsia="Times New Roman" w:cs="Times New Roman"/>
                <w:szCs w:val="24"/>
                <w:lang w:eastAsia="lv-LV"/>
              </w:rPr>
              <w:t xml:space="preserve"> groza </w:t>
            </w:r>
            <w:r w:rsidRPr="006F7CFD">
              <w:rPr>
                <w:rFonts w:eastAsia="Times New Roman" w:cs="Times New Roman"/>
                <w:szCs w:val="24"/>
                <w:lang w:eastAsia="lv-LV"/>
              </w:rPr>
              <w:t>direktīvas I sadaļas III</w:t>
            </w:r>
            <w:r w:rsidR="00853B9B">
              <w:rPr>
                <w:rFonts w:eastAsia="Times New Roman" w:cs="Times New Roman"/>
                <w:szCs w:val="24"/>
                <w:lang w:eastAsia="lv-LV"/>
              </w:rPr>
              <w:t> </w:t>
            </w:r>
            <w:r w:rsidRPr="006F7CFD">
              <w:rPr>
                <w:rFonts w:eastAsia="Times New Roman" w:cs="Times New Roman"/>
                <w:szCs w:val="24"/>
                <w:lang w:eastAsia="lv-LV"/>
              </w:rPr>
              <w:t>nodaļas 2.</w:t>
            </w:r>
            <w:r w:rsidR="00853B9B">
              <w:rPr>
                <w:rFonts w:eastAsia="Times New Roman" w:cs="Times New Roman"/>
                <w:szCs w:val="24"/>
                <w:lang w:eastAsia="lv-LV"/>
              </w:rPr>
              <w:t> </w:t>
            </w:r>
            <w:r w:rsidRPr="006F7CFD">
              <w:rPr>
                <w:rFonts w:eastAsia="Times New Roman" w:cs="Times New Roman"/>
                <w:szCs w:val="24"/>
                <w:lang w:eastAsia="lv-LV"/>
              </w:rPr>
              <w:t>iedaļas virsrakstu</w:t>
            </w:r>
            <w:r>
              <w:rPr>
                <w:rFonts w:eastAsia="Times New Roman" w:cs="Times New Roman"/>
                <w:szCs w:val="24"/>
                <w:lang w:eastAsia="lv-LV"/>
              </w:rPr>
              <w:t>. Minētā norma</w:t>
            </w:r>
            <w:r w:rsidRPr="006F7CFD">
              <w:rPr>
                <w:rFonts w:eastAsia="Times New Roman" w:cs="Times New Roman"/>
                <w:szCs w:val="24"/>
                <w:lang w:eastAsia="lv-LV"/>
              </w:rPr>
              <w:t xml:space="preserve"> </w:t>
            </w:r>
            <w:r>
              <w:rPr>
                <w:rFonts w:eastAsia="Times New Roman" w:cs="Times New Roman"/>
                <w:szCs w:val="24"/>
                <w:lang w:eastAsia="lv-LV"/>
              </w:rPr>
              <w:t>nav tieši jāpārņem, jo tas paplašina Direktīvas 2019/1151 tvērumu un maina nodaļas nosaukumu.</w:t>
            </w:r>
          </w:p>
          <w:p w14:paraId="65C110C9" w14:textId="45DD152B" w:rsidR="005027E9" w:rsidRDefault="002654A3" w:rsidP="00636F99">
            <w:pPr>
              <w:spacing w:after="0"/>
              <w:ind w:firstLine="708"/>
              <w:rPr>
                <w:rFonts w:eastAsia="Times New Roman" w:cs="Times New Roman"/>
                <w:szCs w:val="24"/>
                <w:lang w:eastAsia="lv-LV"/>
              </w:rPr>
            </w:pPr>
            <w:r w:rsidRPr="00B57E18">
              <w:rPr>
                <w:rFonts w:eastAsia="Times New Roman" w:cs="Times New Roman"/>
                <w:szCs w:val="24"/>
                <w:lang w:eastAsia="lv-LV"/>
              </w:rPr>
              <w:lastRenderedPageBreak/>
              <w:t xml:space="preserve">Direktīvas </w:t>
            </w:r>
            <w:r w:rsidRPr="00D350EE">
              <w:rPr>
                <w:rFonts w:eastAsia="Times New Roman" w:cs="Times New Roman"/>
                <w:szCs w:val="24"/>
                <w:lang w:eastAsia="lv-LV"/>
              </w:rPr>
              <w:t>2019/1151 1.</w:t>
            </w:r>
            <w:r w:rsidR="00853B9B">
              <w:rPr>
                <w:rFonts w:eastAsia="Times New Roman" w:cs="Times New Roman"/>
                <w:szCs w:val="24"/>
                <w:lang w:eastAsia="lv-LV"/>
              </w:rPr>
              <w:t> </w:t>
            </w:r>
            <w:r w:rsidRPr="00D350EE">
              <w:rPr>
                <w:rFonts w:eastAsia="Times New Roman" w:cs="Times New Roman"/>
                <w:szCs w:val="24"/>
                <w:lang w:eastAsia="lv-LV"/>
              </w:rPr>
              <w:t xml:space="preserve">panta </w:t>
            </w:r>
            <w:r>
              <w:rPr>
                <w:rFonts w:eastAsia="Times New Roman" w:cs="Times New Roman"/>
                <w:szCs w:val="24"/>
                <w:lang w:eastAsia="lv-LV"/>
              </w:rPr>
              <w:t>1</w:t>
            </w:r>
            <w:r w:rsidRPr="00D350EE">
              <w:rPr>
                <w:rFonts w:eastAsia="Times New Roman" w:cs="Times New Roman"/>
                <w:szCs w:val="24"/>
                <w:lang w:eastAsia="lv-LV"/>
              </w:rPr>
              <w:t>5.</w:t>
            </w:r>
            <w:r w:rsidR="00853B9B">
              <w:rPr>
                <w:rFonts w:eastAsia="Times New Roman" w:cs="Times New Roman"/>
                <w:szCs w:val="24"/>
                <w:lang w:eastAsia="lv-LV"/>
              </w:rPr>
              <w:t> </w:t>
            </w:r>
            <w:r w:rsidRPr="00D350EE">
              <w:rPr>
                <w:rFonts w:eastAsia="Times New Roman" w:cs="Times New Roman"/>
                <w:szCs w:val="24"/>
                <w:lang w:eastAsia="lv-LV"/>
              </w:rPr>
              <w:t>punkta pirmais teikums nosaka, ka, izmantojot reģistru savstarpējās savienojamības sistēmu, dalībvalstis var pārbaudīt informāciju par sabiedrību, ja tiek reģistrēta tādas sabiedrības filiāle, kas veic uzņēmējdarbību citā dalībvalstī. Minēto uzdevumu Uzņēmumu reģistrs veiks</w:t>
            </w:r>
            <w:r w:rsidR="00F063CA">
              <w:rPr>
                <w:rFonts w:eastAsia="Times New Roman" w:cs="Times New Roman"/>
                <w:szCs w:val="24"/>
                <w:lang w:eastAsia="lv-LV"/>
              </w:rPr>
              <w:t>,</w:t>
            </w:r>
            <w:r w:rsidRPr="00D350EE">
              <w:rPr>
                <w:rFonts w:eastAsia="Times New Roman" w:cs="Times New Roman"/>
                <w:szCs w:val="24"/>
                <w:lang w:eastAsia="lv-LV"/>
              </w:rPr>
              <w:t xml:space="preserve"> tiklīdz reģistru savstarpējās savienojamības sistēma to spēs tehniski nodrošināt.</w:t>
            </w:r>
            <w:r>
              <w:rPr>
                <w:rFonts w:eastAsia="Times New Roman" w:cs="Times New Roman"/>
                <w:szCs w:val="24"/>
                <w:lang w:eastAsia="lv-LV"/>
              </w:rPr>
              <w:t xml:space="preserve"> Esošā nacionālā regulējuma ietvaros sabiedrībai, kura vēlas atvērt filiāli Latvijā</w:t>
            </w:r>
            <w:r w:rsidR="00F063CA">
              <w:rPr>
                <w:rFonts w:eastAsia="Times New Roman" w:cs="Times New Roman"/>
                <w:szCs w:val="24"/>
                <w:lang w:eastAsia="lv-LV"/>
              </w:rPr>
              <w:t>,</w:t>
            </w:r>
            <w:r>
              <w:rPr>
                <w:rFonts w:eastAsia="Times New Roman" w:cs="Times New Roman"/>
                <w:szCs w:val="24"/>
                <w:lang w:eastAsia="lv-LV"/>
              </w:rPr>
              <w:t xml:space="preserve"> ir jāiesniedz par sabiedrību noteikts ziņu apjoms (Komerclikuma 8.</w:t>
            </w:r>
            <w:r w:rsidR="002B1703">
              <w:rPr>
                <w:rFonts w:eastAsia="Times New Roman" w:cs="Times New Roman"/>
                <w:szCs w:val="24"/>
                <w:lang w:eastAsia="lv-LV"/>
              </w:rPr>
              <w:t> </w:t>
            </w:r>
            <w:r>
              <w:rPr>
                <w:rFonts w:eastAsia="Times New Roman" w:cs="Times New Roman"/>
                <w:szCs w:val="24"/>
                <w:lang w:eastAsia="lv-LV"/>
              </w:rPr>
              <w:t>panta ceturtā un piektā daļa, 25.</w:t>
            </w:r>
            <w:r w:rsidR="002B1703">
              <w:rPr>
                <w:rFonts w:eastAsia="Times New Roman" w:cs="Times New Roman"/>
                <w:szCs w:val="24"/>
                <w:lang w:eastAsia="lv-LV"/>
              </w:rPr>
              <w:t> </w:t>
            </w:r>
            <w:r>
              <w:rPr>
                <w:rFonts w:eastAsia="Times New Roman" w:cs="Times New Roman"/>
                <w:szCs w:val="24"/>
                <w:lang w:eastAsia="lv-LV"/>
              </w:rPr>
              <w:t>panta trešā daļa). Uzņēmumu reģistrs – no savas puses – pārbauda iesniegtos dokumentus.</w:t>
            </w:r>
          </w:p>
          <w:p w14:paraId="4FE8FCBC" w14:textId="5C532524" w:rsidR="005027E9" w:rsidRDefault="002654A3" w:rsidP="00636F99">
            <w:pPr>
              <w:spacing w:after="0"/>
              <w:ind w:firstLine="708"/>
              <w:rPr>
                <w:rFonts w:eastAsia="Times New Roman" w:cs="Times New Roman"/>
                <w:szCs w:val="24"/>
                <w:lang w:eastAsia="lv-LV"/>
              </w:rPr>
            </w:pPr>
            <w:r w:rsidRPr="00DE7C50">
              <w:rPr>
                <w:rFonts w:eastAsia="Times New Roman" w:cs="Times New Roman"/>
                <w:szCs w:val="24"/>
                <w:lang w:eastAsia="lv-LV"/>
              </w:rPr>
              <w:t>Direktīvas 2019/1151 1.</w:t>
            </w:r>
            <w:r w:rsidR="00F859A8">
              <w:rPr>
                <w:rFonts w:eastAsia="Times New Roman" w:cs="Times New Roman"/>
                <w:szCs w:val="24"/>
                <w:lang w:eastAsia="lv-LV"/>
              </w:rPr>
              <w:t> </w:t>
            </w:r>
            <w:r w:rsidRPr="00DE7C50">
              <w:rPr>
                <w:rFonts w:eastAsia="Times New Roman" w:cs="Times New Roman"/>
                <w:szCs w:val="24"/>
                <w:lang w:eastAsia="lv-LV"/>
              </w:rPr>
              <w:t xml:space="preserve">panta </w:t>
            </w:r>
            <w:r>
              <w:rPr>
                <w:rFonts w:eastAsia="Times New Roman" w:cs="Times New Roman"/>
                <w:szCs w:val="24"/>
                <w:lang w:eastAsia="lv-LV"/>
              </w:rPr>
              <w:t>1</w:t>
            </w:r>
            <w:r w:rsidRPr="00DE7C50">
              <w:rPr>
                <w:rFonts w:eastAsia="Times New Roman" w:cs="Times New Roman"/>
                <w:szCs w:val="24"/>
                <w:lang w:eastAsia="lv-LV"/>
              </w:rPr>
              <w:t>5.</w:t>
            </w:r>
            <w:r w:rsidR="002B1703">
              <w:rPr>
                <w:rFonts w:eastAsia="Times New Roman" w:cs="Times New Roman"/>
                <w:szCs w:val="24"/>
                <w:lang w:eastAsia="lv-LV"/>
              </w:rPr>
              <w:t> </w:t>
            </w:r>
            <w:r w:rsidRPr="00DE7C50">
              <w:rPr>
                <w:rFonts w:eastAsia="Times New Roman" w:cs="Times New Roman"/>
                <w:szCs w:val="24"/>
                <w:lang w:eastAsia="lv-LV"/>
              </w:rPr>
              <w:t>punkta otrais teikums nosaka, ka dalībvalstis nenosaka, ka filiāles tiešsaistes reģistrācija ir atkarīga no kādas licences vai atļaujas saņemšanas, pirms filiāle tiek reģistrēta, ja vien šāds nosacījums nav nepieciešams, lai nodrošinātu valsts tiesību aktos noteiktu pienācīgu uzraudzību attiecībā uz konkrētām darbībām. Latvijas tiesību aktos nav un netiek paredzēts nosacījums, ka, lai atvērtu filiāli, pirms filiāles reģistrēšanas ir jāsaņem licence vai atļauja.</w:t>
            </w:r>
          </w:p>
          <w:p w14:paraId="747A8FED" w14:textId="7CCA0440" w:rsidR="005027E9" w:rsidRDefault="00C85A98" w:rsidP="00636F99">
            <w:pPr>
              <w:spacing w:after="0"/>
              <w:ind w:firstLine="708"/>
              <w:rPr>
                <w:rFonts w:eastAsia="Times New Roman" w:cs="Times New Roman"/>
                <w:szCs w:val="24"/>
                <w:lang w:eastAsia="lv-LV"/>
              </w:rPr>
            </w:pPr>
            <w:r w:rsidRPr="00DE7C50">
              <w:rPr>
                <w:rFonts w:eastAsia="Times New Roman" w:cs="Times New Roman"/>
                <w:szCs w:val="24"/>
                <w:lang w:eastAsia="lv-LV"/>
              </w:rPr>
              <w:t xml:space="preserve">Direktīvas 2019/1151 </w:t>
            </w:r>
            <w:r w:rsidRPr="00DD2CDA">
              <w:rPr>
                <w:rFonts w:eastAsia="Times New Roman" w:cs="Times New Roman"/>
                <w:szCs w:val="24"/>
                <w:lang w:eastAsia="lv-LV"/>
              </w:rPr>
              <w:t>1.</w:t>
            </w:r>
            <w:r w:rsidR="000B15E9">
              <w:rPr>
                <w:rFonts w:eastAsia="Times New Roman" w:cs="Times New Roman"/>
                <w:szCs w:val="24"/>
                <w:lang w:eastAsia="lv-LV"/>
              </w:rPr>
              <w:t> </w:t>
            </w:r>
            <w:r w:rsidRPr="00DD2CDA">
              <w:rPr>
                <w:rFonts w:eastAsia="Times New Roman" w:cs="Times New Roman"/>
                <w:szCs w:val="24"/>
                <w:lang w:eastAsia="lv-LV"/>
              </w:rPr>
              <w:t xml:space="preserve">panta </w:t>
            </w:r>
            <w:r w:rsidRPr="00333525">
              <w:rPr>
                <w:rFonts w:eastAsia="Times New Roman" w:cs="Times New Roman"/>
                <w:szCs w:val="24"/>
                <w:lang w:eastAsia="lv-LV"/>
              </w:rPr>
              <w:t>6.</w:t>
            </w:r>
            <w:r w:rsidR="000B15E9">
              <w:rPr>
                <w:rFonts w:eastAsia="Times New Roman" w:cs="Times New Roman"/>
                <w:szCs w:val="24"/>
                <w:lang w:eastAsia="lv-LV"/>
              </w:rPr>
              <w:t> </w:t>
            </w:r>
            <w:r w:rsidRPr="00333525">
              <w:rPr>
                <w:rFonts w:eastAsia="Times New Roman" w:cs="Times New Roman"/>
                <w:szCs w:val="24"/>
                <w:lang w:eastAsia="lv-LV"/>
              </w:rPr>
              <w:t>punkts</w:t>
            </w:r>
            <w:r>
              <w:rPr>
                <w:rFonts w:eastAsia="Times New Roman" w:cs="Times New Roman"/>
                <w:szCs w:val="24"/>
                <w:lang w:eastAsia="lv-LV"/>
              </w:rPr>
              <w:t xml:space="preserve"> </w:t>
            </w:r>
            <w:r w:rsidRPr="00333525">
              <w:rPr>
                <w:rFonts w:eastAsia="Times New Roman" w:cs="Times New Roman"/>
                <w:szCs w:val="24"/>
                <w:lang w:eastAsia="lv-LV"/>
              </w:rPr>
              <w:t>(16.</w:t>
            </w:r>
            <w:r w:rsidR="000B15E9">
              <w:rPr>
                <w:rFonts w:eastAsia="Times New Roman" w:cs="Times New Roman"/>
                <w:szCs w:val="24"/>
                <w:lang w:eastAsia="lv-LV"/>
              </w:rPr>
              <w:t> </w:t>
            </w:r>
            <w:r w:rsidRPr="00333525">
              <w:rPr>
                <w:rFonts w:eastAsia="Times New Roman" w:cs="Times New Roman"/>
                <w:szCs w:val="24"/>
                <w:lang w:eastAsia="lv-LV"/>
              </w:rPr>
              <w:t>panta 1.</w:t>
            </w:r>
            <w:r w:rsidR="000B15E9">
              <w:rPr>
                <w:rFonts w:eastAsia="Times New Roman" w:cs="Times New Roman"/>
                <w:szCs w:val="24"/>
                <w:lang w:eastAsia="lv-LV"/>
              </w:rPr>
              <w:t> </w:t>
            </w:r>
            <w:r w:rsidRPr="00333525">
              <w:rPr>
                <w:rFonts w:eastAsia="Times New Roman" w:cs="Times New Roman"/>
                <w:szCs w:val="24"/>
                <w:lang w:eastAsia="lv-LV"/>
              </w:rPr>
              <w:t>punkts)</w:t>
            </w:r>
            <w:r>
              <w:rPr>
                <w:rFonts w:eastAsia="Times New Roman" w:cs="Times New Roman"/>
                <w:szCs w:val="24"/>
                <w:lang w:eastAsia="lv-LV"/>
              </w:rPr>
              <w:t xml:space="preserve"> nosaka, ka </w:t>
            </w:r>
            <w:r w:rsidRPr="00333525">
              <w:rPr>
                <w:rFonts w:eastAsia="Times New Roman" w:cs="Times New Roman"/>
                <w:szCs w:val="24"/>
                <w:lang w:eastAsia="lv-LV"/>
              </w:rPr>
              <w:t>Dalībvalstis nodrošina, ka sabiedrībām ir Eiropas vienotais identifikācijas numurs (</w:t>
            </w:r>
            <w:r w:rsidR="000C793E" w:rsidRPr="0031559E">
              <w:rPr>
                <w:bCs/>
              </w:rPr>
              <w:t>"</w:t>
            </w:r>
            <w:r w:rsidRPr="00333525">
              <w:rPr>
                <w:rFonts w:eastAsia="Times New Roman" w:cs="Times New Roman"/>
                <w:szCs w:val="24"/>
                <w:lang w:eastAsia="lv-LV"/>
              </w:rPr>
              <w:t>EVIN</w:t>
            </w:r>
            <w:r w:rsidR="000C793E" w:rsidRPr="0031559E">
              <w:rPr>
                <w:bCs/>
              </w:rPr>
              <w:t>"</w:t>
            </w:r>
            <w:r w:rsidRPr="00333525">
              <w:rPr>
                <w:rFonts w:eastAsia="Times New Roman" w:cs="Times New Roman"/>
                <w:szCs w:val="24"/>
                <w:lang w:eastAsia="lv-LV"/>
              </w:rPr>
              <w:t xml:space="preserve">), kas minēts Komisijas Īstenošanas </w:t>
            </w:r>
            <w:r w:rsidR="00F859A8" w:rsidRPr="00F859A8">
              <w:rPr>
                <w:rFonts w:eastAsia="Times New Roman" w:cs="Times New Roman"/>
                <w:szCs w:val="24"/>
                <w:lang w:eastAsia="lv-LV"/>
              </w:rPr>
              <w:t>2015.</w:t>
            </w:r>
            <w:r w:rsidR="00F859A8">
              <w:rPr>
                <w:rFonts w:eastAsia="Times New Roman" w:cs="Times New Roman"/>
                <w:szCs w:val="24"/>
                <w:lang w:eastAsia="lv-LV"/>
              </w:rPr>
              <w:t> </w:t>
            </w:r>
            <w:r w:rsidR="00F859A8" w:rsidRPr="00F859A8">
              <w:rPr>
                <w:rFonts w:eastAsia="Times New Roman" w:cs="Times New Roman"/>
                <w:szCs w:val="24"/>
                <w:lang w:eastAsia="lv-LV"/>
              </w:rPr>
              <w:t>gada 8.</w:t>
            </w:r>
            <w:r w:rsidR="00F859A8">
              <w:rPr>
                <w:rFonts w:eastAsia="Times New Roman" w:cs="Times New Roman"/>
                <w:szCs w:val="24"/>
                <w:lang w:eastAsia="lv-LV"/>
              </w:rPr>
              <w:t> </w:t>
            </w:r>
            <w:r w:rsidR="00F859A8" w:rsidRPr="00F859A8">
              <w:rPr>
                <w:rFonts w:eastAsia="Times New Roman" w:cs="Times New Roman"/>
                <w:szCs w:val="24"/>
                <w:lang w:eastAsia="lv-LV"/>
              </w:rPr>
              <w:t>jūnij</w:t>
            </w:r>
            <w:r w:rsidR="00F859A8">
              <w:rPr>
                <w:rFonts w:eastAsia="Times New Roman" w:cs="Times New Roman"/>
                <w:szCs w:val="24"/>
                <w:lang w:eastAsia="lv-LV"/>
              </w:rPr>
              <w:t>a R</w:t>
            </w:r>
            <w:r w:rsidRPr="00333525">
              <w:rPr>
                <w:rFonts w:eastAsia="Times New Roman" w:cs="Times New Roman"/>
                <w:szCs w:val="24"/>
                <w:lang w:eastAsia="lv-LV"/>
              </w:rPr>
              <w:t>egulas (ES) 2015/884 8.</w:t>
            </w:r>
            <w:r w:rsidR="000B15E9">
              <w:rPr>
                <w:rFonts w:eastAsia="Times New Roman" w:cs="Times New Roman"/>
                <w:szCs w:val="24"/>
                <w:lang w:eastAsia="lv-LV"/>
              </w:rPr>
              <w:t> </w:t>
            </w:r>
            <w:r w:rsidRPr="00333525">
              <w:rPr>
                <w:rFonts w:eastAsia="Times New Roman" w:cs="Times New Roman"/>
                <w:szCs w:val="24"/>
                <w:lang w:eastAsia="lv-LV"/>
              </w:rPr>
              <w:t xml:space="preserve">punktā </w:t>
            </w:r>
            <w:r>
              <w:rPr>
                <w:rFonts w:eastAsia="Times New Roman" w:cs="Times New Roman"/>
                <w:szCs w:val="24"/>
                <w:lang w:eastAsia="lv-LV"/>
              </w:rPr>
              <w:t xml:space="preserve">(tagad – </w:t>
            </w:r>
            <w:r w:rsidRPr="00333525">
              <w:rPr>
                <w:rFonts w:eastAsia="Times New Roman" w:cs="Times New Roman"/>
                <w:szCs w:val="24"/>
                <w:lang w:eastAsia="lv-LV"/>
              </w:rPr>
              <w:t xml:space="preserve">Komisijas Īstenošanas </w:t>
            </w:r>
            <w:r w:rsidR="00F859A8" w:rsidRPr="00F859A8">
              <w:rPr>
                <w:rFonts w:eastAsia="Times New Roman" w:cs="Times New Roman"/>
                <w:szCs w:val="24"/>
                <w:lang w:eastAsia="lv-LV"/>
              </w:rPr>
              <w:t>2020.</w:t>
            </w:r>
            <w:r w:rsidR="00F859A8">
              <w:rPr>
                <w:rFonts w:eastAsia="Times New Roman" w:cs="Times New Roman"/>
                <w:szCs w:val="24"/>
                <w:lang w:eastAsia="lv-LV"/>
              </w:rPr>
              <w:t> </w:t>
            </w:r>
            <w:r w:rsidR="00F859A8" w:rsidRPr="00F859A8">
              <w:rPr>
                <w:rFonts w:eastAsia="Times New Roman" w:cs="Times New Roman"/>
                <w:szCs w:val="24"/>
                <w:lang w:eastAsia="lv-LV"/>
              </w:rPr>
              <w:t>gada 17.</w:t>
            </w:r>
            <w:r w:rsidR="00F859A8">
              <w:rPr>
                <w:rFonts w:eastAsia="Times New Roman" w:cs="Times New Roman"/>
                <w:szCs w:val="24"/>
                <w:lang w:eastAsia="lv-LV"/>
              </w:rPr>
              <w:t> </w:t>
            </w:r>
            <w:r w:rsidR="00F859A8" w:rsidRPr="00F859A8">
              <w:rPr>
                <w:rFonts w:eastAsia="Times New Roman" w:cs="Times New Roman"/>
                <w:szCs w:val="24"/>
                <w:lang w:eastAsia="lv-LV"/>
              </w:rPr>
              <w:t>decembr</w:t>
            </w:r>
            <w:r w:rsidR="00F859A8">
              <w:rPr>
                <w:rFonts w:eastAsia="Times New Roman" w:cs="Times New Roman"/>
                <w:szCs w:val="24"/>
                <w:lang w:eastAsia="lv-LV"/>
              </w:rPr>
              <w:t>a R</w:t>
            </w:r>
            <w:r w:rsidRPr="00333525">
              <w:rPr>
                <w:rFonts w:eastAsia="Times New Roman" w:cs="Times New Roman"/>
                <w:szCs w:val="24"/>
                <w:lang w:eastAsia="lv-LV"/>
              </w:rPr>
              <w:t>egulas (ES) 20</w:t>
            </w:r>
            <w:r>
              <w:rPr>
                <w:rFonts w:eastAsia="Times New Roman" w:cs="Times New Roman"/>
                <w:szCs w:val="24"/>
                <w:lang w:eastAsia="lv-LV"/>
              </w:rPr>
              <w:t>20</w:t>
            </w:r>
            <w:r w:rsidRPr="00333525">
              <w:rPr>
                <w:rFonts w:eastAsia="Times New Roman" w:cs="Times New Roman"/>
                <w:szCs w:val="24"/>
                <w:lang w:eastAsia="lv-LV"/>
              </w:rPr>
              <w:t>/</w:t>
            </w:r>
            <w:r>
              <w:rPr>
                <w:rFonts w:eastAsia="Times New Roman" w:cs="Times New Roman"/>
                <w:szCs w:val="24"/>
                <w:lang w:eastAsia="lv-LV"/>
              </w:rPr>
              <w:t>2244</w:t>
            </w:r>
            <w:r w:rsidR="00DA2A5D">
              <w:rPr>
                <w:rFonts w:eastAsia="Times New Roman" w:cs="Times New Roman"/>
                <w:szCs w:val="24"/>
                <w:lang w:eastAsia="lv-LV"/>
              </w:rPr>
              <w:t xml:space="preserve">, </w:t>
            </w:r>
            <w:r w:rsidR="00DA2A5D" w:rsidRPr="00DA2A5D">
              <w:rPr>
                <w:rFonts w:eastAsia="Times New Roman" w:cs="Times New Roman"/>
                <w:szCs w:val="24"/>
                <w:lang w:eastAsia="lv-LV"/>
              </w:rPr>
              <w:t>ar ko paredz noteikumus par to, kā Eiropas Parlamenta un Padomes Direktīvu (ES) 2017/1132 piemēro attiecībā uz tehniskajām specifikācijām un procedūrām reģistru savstarpējās savienojamības sistēmai, un ar ko atceļ Komisijas Īstenošanas regulu (ES) 2015/884 (Dokuments attiecas uz EEZ)</w:t>
            </w:r>
            <w:r w:rsidR="00DA2A5D">
              <w:rPr>
                <w:rFonts w:eastAsia="Times New Roman" w:cs="Times New Roman"/>
                <w:szCs w:val="24"/>
                <w:lang w:eastAsia="lv-LV"/>
              </w:rPr>
              <w:t xml:space="preserve"> (turpmāk - </w:t>
            </w:r>
            <w:r w:rsidR="00DA2A5D" w:rsidRPr="00DA2A5D">
              <w:rPr>
                <w:rFonts w:eastAsia="Times New Roman" w:cs="Times New Roman"/>
                <w:szCs w:val="24"/>
                <w:lang w:eastAsia="lv-LV"/>
              </w:rPr>
              <w:t>Komisijas Īstenošanas Regulas (ES) 2020/2244</w:t>
            </w:r>
            <w:r w:rsidR="00DA2A5D">
              <w:rPr>
                <w:rFonts w:eastAsia="Times New Roman" w:cs="Times New Roman"/>
                <w:szCs w:val="24"/>
                <w:lang w:eastAsia="lv-LV"/>
              </w:rPr>
              <w:t xml:space="preserve">) </w:t>
            </w:r>
            <w:r>
              <w:rPr>
                <w:rFonts w:eastAsia="Times New Roman" w:cs="Times New Roman"/>
                <w:szCs w:val="24"/>
                <w:lang w:eastAsia="lv-LV"/>
              </w:rPr>
              <w:t xml:space="preserve">pielikuma </w:t>
            </w:r>
            <w:r w:rsidRPr="00333525">
              <w:rPr>
                <w:rFonts w:eastAsia="Times New Roman" w:cs="Times New Roman"/>
                <w:szCs w:val="24"/>
                <w:lang w:eastAsia="lv-LV"/>
              </w:rPr>
              <w:t>8.</w:t>
            </w:r>
            <w:r w:rsidR="000B15E9">
              <w:rPr>
                <w:rFonts w:eastAsia="Times New Roman" w:cs="Times New Roman"/>
                <w:szCs w:val="24"/>
                <w:lang w:eastAsia="lv-LV"/>
              </w:rPr>
              <w:t> </w:t>
            </w:r>
            <w:r w:rsidRPr="00333525">
              <w:rPr>
                <w:rFonts w:eastAsia="Times New Roman" w:cs="Times New Roman"/>
                <w:szCs w:val="24"/>
                <w:lang w:eastAsia="lv-LV"/>
              </w:rPr>
              <w:t>punkt</w:t>
            </w:r>
            <w:r>
              <w:rPr>
                <w:rFonts w:eastAsia="Times New Roman" w:cs="Times New Roman"/>
                <w:szCs w:val="24"/>
                <w:lang w:eastAsia="lv-LV"/>
              </w:rPr>
              <w:t>s)</w:t>
            </w:r>
            <w:r w:rsidRPr="00333525">
              <w:rPr>
                <w:rFonts w:eastAsia="Times New Roman" w:cs="Times New Roman"/>
                <w:szCs w:val="24"/>
                <w:lang w:eastAsia="lv-LV"/>
              </w:rPr>
              <w:t xml:space="preserve"> un kas ļauj tās nepārprotami identificēt saziņā starp reģistriem, izmantojot reģistru savstarpējās savienojamības sistēmu, kura izveidota saskaņā ar 22.</w:t>
            </w:r>
            <w:r w:rsidR="000B15E9">
              <w:rPr>
                <w:rFonts w:eastAsia="Times New Roman" w:cs="Times New Roman"/>
                <w:szCs w:val="24"/>
                <w:lang w:eastAsia="lv-LV"/>
              </w:rPr>
              <w:t> </w:t>
            </w:r>
            <w:r w:rsidRPr="00333525">
              <w:rPr>
                <w:rFonts w:eastAsia="Times New Roman" w:cs="Times New Roman"/>
                <w:szCs w:val="24"/>
                <w:lang w:eastAsia="lv-LV"/>
              </w:rPr>
              <w:t>pantu (</w:t>
            </w:r>
            <w:r w:rsidR="000C793E" w:rsidRPr="0031559E">
              <w:rPr>
                <w:bCs/>
              </w:rPr>
              <w:t>"</w:t>
            </w:r>
            <w:r w:rsidRPr="00333525">
              <w:rPr>
                <w:rFonts w:eastAsia="Times New Roman" w:cs="Times New Roman"/>
                <w:szCs w:val="24"/>
                <w:lang w:eastAsia="lv-LV"/>
              </w:rPr>
              <w:t>reģistru savstarpējās savienojamības sistēma</w:t>
            </w:r>
            <w:r w:rsidR="000C793E" w:rsidRPr="0031559E">
              <w:rPr>
                <w:bCs/>
              </w:rPr>
              <w:t>"</w:t>
            </w:r>
            <w:r w:rsidRPr="00333525">
              <w:rPr>
                <w:rFonts w:eastAsia="Times New Roman" w:cs="Times New Roman"/>
                <w:szCs w:val="24"/>
                <w:lang w:eastAsia="lv-LV"/>
              </w:rPr>
              <w:t>).</w:t>
            </w:r>
            <w:r>
              <w:rPr>
                <w:rFonts w:eastAsia="Times New Roman" w:cs="Times New Roman"/>
                <w:szCs w:val="24"/>
                <w:lang w:eastAsia="lv-LV"/>
              </w:rPr>
              <w:t xml:space="preserve"> Tā kā r</w:t>
            </w:r>
            <w:r w:rsidRPr="00D4375D">
              <w:rPr>
                <w:rFonts w:eastAsia="Times New Roman" w:cs="Times New Roman"/>
                <w:szCs w:val="24"/>
                <w:lang w:eastAsia="lv-LV"/>
              </w:rPr>
              <w:t>egulas ir saistošas visiem tiesību subjektiem un ir tieši piemērojamas</w:t>
            </w:r>
            <w:r>
              <w:rPr>
                <w:rFonts w:eastAsia="Times New Roman" w:cs="Times New Roman"/>
                <w:szCs w:val="24"/>
                <w:lang w:eastAsia="lv-LV"/>
              </w:rPr>
              <w:t>, tad Komisijas</w:t>
            </w:r>
            <w:r w:rsidRPr="00D4375D">
              <w:rPr>
                <w:rFonts w:eastAsia="Times New Roman" w:cs="Times New Roman"/>
                <w:szCs w:val="24"/>
                <w:lang w:eastAsia="lv-LV"/>
              </w:rPr>
              <w:t xml:space="preserve"> </w:t>
            </w:r>
            <w:r>
              <w:rPr>
                <w:rFonts w:eastAsia="Times New Roman" w:cs="Times New Roman"/>
                <w:szCs w:val="24"/>
                <w:lang w:eastAsia="lv-LV"/>
              </w:rPr>
              <w:t xml:space="preserve">Īstenošanas </w:t>
            </w:r>
            <w:r w:rsidR="00F859A8">
              <w:rPr>
                <w:rFonts w:eastAsia="Times New Roman" w:cs="Times New Roman"/>
                <w:szCs w:val="24"/>
                <w:lang w:eastAsia="lv-LV"/>
              </w:rPr>
              <w:t>R</w:t>
            </w:r>
            <w:r w:rsidRPr="00D4375D">
              <w:rPr>
                <w:rFonts w:eastAsia="Times New Roman" w:cs="Times New Roman"/>
                <w:szCs w:val="24"/>
                <w:lang w:eastAsia="lv-LV"/>
              </w:rPr>
              <w:t>egula</w:t>
            </w:r>
            <w:r>
              <w:rPr>
                <w:rFonts w:eastAsia="Times New Roman" w:cs="Times New Roman"/>
                <w:szCs w:val="24"/>
                <w:lang w:eastAsia="lv-LV"/>
              </w:rPr>
              <w:t>s</w:t>
            </w:r>
            <w:r w:rsidRPr="00D4375D">
              <w:rPr>
                <w:rFonts w:eastAsia="Times New Roman" w:cs="Times New Roman"/>
                <w:szCs w:val="24"/>
                <w:lang w:eastAsia="lv-LV"/>
              </w:rPr>
              <w:t xml:space="preserve"> (ES) </w:t>
            </w:r>
            <w:r w:rsidRPr="000E1A21">
              <w:rPr>
                <w:rFonts w:eastAsia="Times New Roman" w:cs="Times New Roman"/>
                <w:szCs w:val="24"/>
                <w:lang w:eastAsia="lv-LV"/>
              </w:rPr>
              <w:t>20</w:t>
            </w:r>
            <w:r>
              <w:rPr>
                <w:rFonts w:eastAsia="Times New Roman" w:cs="Times New Roman"/>
                <w:szCs w:val="24"/>
                <w:lang w:eastAsia="lv-LV"/>
              </w:rPr>
              <w:t>20</w:t>
            </w:r>
            <w:r w:rsidRPr="000E1A21">
              <w:rPr>
                <w:rFonts w:eastAsia="Times New Roman" w:cs="Times New Roman"/>
                <w:szCs w:val="24"/>
                <w:lang w:eastAsia="lv-LV"/>
              </w:rPr>
              <w:t>/</w:t>
            </w:r>
            <w:r>
              <w:rPr>
                <w:rFonts w:eastAsia="Times New Roman" w:cs="Times New Roman"/>
                <w:szCs w:val="24"/>
                <w:lang w:eastAsia="lv-LV"/>
              </w:rPr>
              <w:t xml:space="preserve">2244 normas attiecībā uz EVIN tiek tieši nodrošinātas, nododot ziņas </w:t>
            </w:r>
            <w:r w:rsidRPr="000E1A21">
              <w:rPr>
                <w:rFonts w:eastAsia="Times New Roman" w:cs="Times New Roman"/>
                <w:szCs w:val="24"/>
                <w:lang w:eastAsia="lv-LV"/>
              </w:rPr>
              <w:t>reģistru savstarpējās savienojamības sistēm</w:t>
            </w:r>
            <w:r>
              <w:rPr>
                <w:rFonts w:eastAsia="Times New Roman" w:cs="Times New Roman"/>
                <w:szCs w:val="24"/>
                <w:lang w:eastAsia="lv-LV"/>
              </w:rPr>
              <w:t xml:space="preserve">ā, tas ir, </w:t>
            </w:r>
            <w:r w:rsidRPr="00333525">
              <w:rPr>
                <w:rFonts w:eastAsia="Times New Roman" w:cs="Times New Roman"/>
                <w:szCs w:val="24"/>
                <w:lang w:eastAsia="lv-LV"/>
              </w:rPr>
              <w:t>EVIN</w:t>
            </w:r>
            <w:r>
              <w:rPr>
                <w:rFonts w:eastAsia="Times New Roman" w:cs="Times New Roman"/>
                <w:szCs w:val="24"/>
                <w:lang w:eastAsia="lv-LV"/>
              </w:rPr>
              <w:t xml:space="preserve"> tiek piešķirs automātiski, nododot ziņas </w:t>
            </w:r>
            <w:r w:rsidRPr="000E1A21">
              <w:rPr>
                <w:rFonts w:eastAsia="Times New Roman" w:cs="Times New Roman"/>
                <w:szCs w:val="24"/>
                <w:lang w:eastAsia="lv-LV"/>
              </w:rPr>
              <w:t>reģistru savstarpējās savienojamības sistēm</w:t>
            </w:r>
            <w:r>
              <w:rPr>
                <w:rFonts w:eastAsia="Times New Roman" w:cs="Times New Roman"/>
                <w:szCs w:val="24"/>
                <w:lang w:eastAsia="lv-LV"/>
              </w:rPr>
              <w:t>ā.</w:t>
            </w:r>
          </w:p>
          <w:p w14:paraId="3235C50A" w14:textId="6D120EAC" w:rsidR="005027E9" w:rsidRDefault="00D4375D" w:rsidP="00636F99">
            <w:pPr>
              <w:spacing w:after="0"/>
              <w:ind w:firstLine="708"/>
              <w:rPr>
                <w:rFonts w:eastAsia="Times New Roman" w:cs="Times New Roman"/>
                <w:szCs w:val="24"/>
                <w:lang w:eastAsia="lv-LV"/>
              </w:rPr>
            </w:pPr>
            <w:r w:rsidRPr="00DE7C50">
              <w:rPr>
                <w:rFonts w:eastAsia="Times New Roman" w:cs="Times New Roman"/>
                <w:szCs w:val="24"/>
                <w:lang w:eastAsia="lv-LV"/>
              </w:rPr>
              <w:t xml:space="preserve">Direktīvas 2019/1151 </w:t>
            </w:r>
            <w:r w:rsidRPr="00DD2CDA">
              <w:rPr>
                <w:rFonts w:eastAsia="Times New Roman" w:cs="Times New Roman"/>
                <w:szCs w:val="24"/>
                <w:lang w:eastAsia="lv-LV"/>
              </w:rPr>
              <w:t>1.</w:t>
            </w:r>
            <w:r w:rsidR="000B15E9">
              <w:rPr>
                <w:rFonts w:eastAsia="Times New Roman" w:cs="Times New Roman"/>
                <w:szCs w:val="24"/>
                <w:lang w:eastAsia="lv-LV"/>
              </w:rPr>
              <w:t> </w:t>
            </w:r>
            <w:r w:rsidRPr="00DD2CDA">
              <w:rPr>
                <w:rFonts w:eastAsia="Times New Roman" w:cs="Times New Roman"/>
                <w:szCs w:val="24"/>
                <w:lang w:eastAsia="lv-LV"/>
              </w:rPr>
              <w:t>panta 19.</w:t>
            </w:r>
            <w:r w:rsidR="000B15E9">
              <w:rPr>
                <w:rFonts w:eastAsia="Times New Roman" w:cs="Times New Roman"/>
                <w:szCs w:val="24"/>
                <w:lang w:eastAsia="lv-LV"/>
              </w:rPr>
              <w:t> </w:t>
            </w:r>
            <w:r w:rsidRPr="00DD2CDA">
              <w:rPr>
                <w:rFonts w:eastAsia="Times New Roman" w:cs="Times New Roman"/>
                <w:szCs w:val="24"/>
                <w:lang w:eastAsia="lv-LV"/>
              </w:rPr>
              <w:t>punkts</w:t>
            </w:r>
            <w:r>
              <w:rPr>
                <w:rFonts w:eastAsia="Times New Roman" w:cs="Times New Roman"/>
                <w:szCs w:val="24"/>
                <w:lang w:eastAsia="lv-LV"/>
              </w:rPr>
              <w:t xml:space="preserve"> </w:t>
            </w:r>
            <w:r w:rsidR="00C85A98">
              <w:rPr>
                <w:rFonts w:eastAsia="Times New Roman" w:cs="Times New Roman"/>
                <w:szCs w:val="24"/>
                <w:lang w:eastAsia="lv-LV"/>
              </w:rPr>
              <w:t>(161.</w:t>
            </w:r>
            <w:r w:rsidR="000B15E9">
              <w:rPr>
                <w:rFonts w:eastAsia="Times New Roman" w:cs="Times New Roman"/>
                <w:szCs w:val="24"/>
                <w:lang w:eastAsia="lv-LV"/>
              </w:rPr>
              <w:t> </w:t>
            </w:r>
            <w:r w:rsidR="00C85A98">
              <w:rPr>
                <w:rFonts w:eastAsia="Times New Roman" w:cs="Times New Roman"/>
                <w:szCs w:val="24"/>
                <w:lang w:eastAsia="lv-LV"/>
              </w:rPr>
              <w:t xml:space="preserve">pants) </w:t>
            </w:r>
            <w:r>
              <w:rPr>
                <w:rFonts w:eastAsia="Times New Roman" w:cs="Times New Roman"/>
                <w:szCs w:val="24"/>
                <w:lang w:eastAsia="lv-LV"/>
              </w:rPr>
              <w:t xml:space="preserve">nosaka, </w:t>
            </w:r>
            <w:r w:rsidR="00333525">
              <w:rPr>
                <w:rFonts w:eastAsia="Times New Roman" w:cs="Times New Roman"/>
                <w:szCs w:val="24"/>
                <w:lang w:eastAsia="lv-LV"/>
              </w:rPr>
              <w:t xml:space="preserve">ka </w:t>
            </w:r>
            <w:r>
              <w:rPr>
                <w:rFonts w:eastAsia="Times New Roman" w:cs="Times New Roman"/>
                <w:szCs w:val="24"/>
                <w:lang w:eastAsia="lv-LV"/>
              </w:rPr>
              <w:t>v</w:t>
            </w:r>
            <w:r w:rsidRPr="00D4375D">
              <w:rPr>
                <w:rFonts w:eastAsia="Times New Roman" w:cs="Times New Roman"/>
                <w:szCs w:val="24"/>
                <w:lang w:eastAsia="lv-LV"/>
              </w:rPr>
              <w:t>isu personas datu apstrādi, ko veic šīs direktīvas kontekstā, veic saskaņā ar Regulu (ES) 2016/679</w:t>
            </w:r>
            <w:r>
              <w:rPr>
                <w:rFonts w:eastAsia="Times New Roman" w:cs="Times New Roman"/>
                <w:szCs w:val="24"/>
                <w:lang w:eastAsia="lv-LV"/>
              </w:rPr>
              <w:t>. Tā kā r</w:t>
            </w:r>
            <w:r w:rsidRPr="00D4375D">
              <w:rPr>
                <w:rFonts w:eastAsia="Times New Roman" w:cs="Times New Roman"/>
                <w:szCs w:val="24"/>
                <w:lang w:eastAsia="lv-LV"/>
              </w:rPr>
              <w:t>egulas ir saistošas visiem tiesību subjektiem un ir tieši piemērojamas</w:t>
            </w:r>
            <w:r>
              <w:rPr>
                <w:rFonts w:eastAsia="Times New Roman" w:cs="Times New Roman"/>
                <w:szCs w:val="24"/>
                <w:lang w:eastAsia="lv-LV"/>
              </w:rPr>
              <w:t xml:space="preserve">, tad </w:t>
            </w:r>
            <w:r w:rsidRPr="00D4375D">
              <w:rPr>
                <w:rFonts w:eastAsia="Times New Roman" w:cs="Times New Roman"/>
                <w:szCs w:val="24"/>
                <w:lang w:eastAsia="lv-LV"/>
              </w:rPr>
              <w:t>Eiropas Parlamenta un Padomes 2016.</w:t>
            </w:r>
            <w:r w:rsidR="000B15E9">
              <w:rPr>
                <w:rFonts w:eastAsia="Times New Roman" w:cs="Times New Roman"/>
                <w:szCs w:val="24"/>
                <w:lang w:eastAsia="lv-LV"/>
              </w:rPr>
              <w:t> </w:t>
            </w:r>
            <w:r w:rsidRPr="00D4375D">
              <w:rPr>
                <w:rFonts w:eastAsia="Times New Roman" w:cs="Times New Roman"/>
                <w:szCs w:val="24"/>
                <w:lang w:eastAsia="lv-LV"/>
              </w:rPr>
              <w:t>gada 27.</w:t>
            </w:r>
            <w:r w:rsidR="000B15E9">
              <w:rPr>
                <w:rFonts w:eastAsia="Times New Roman" w:cs="Times New Roman"/>
                <w:szCs w:val="24"/>
                <w:lang w:eastAsia="lv-LV"/>
              </w:rPr>
              <w:t> </w:t>
            </w:r>
            <w:r w:rsidRPr="00D4375D">
              <w:rPr>
                <w:rFonts w:eastAsia="Times New Roman" w:cs="Times New Roman"/>
                <w:szCs w:val="24"/>
                <w:lang w:eastAsia="lv-LV"/>
              </w:rPr>
              <w:t>aprī</w:t>
            </w:r>
            <w:r>
              <w:rPr>
                <w:rFonts w:eastAsia="Times New Roman" w:cs="Times New Roman"/>
                <w:szCs w:val="24"/>
                <w:lang w:eastAsia="lv-LV"/>
              </w:rPr>
              <w:t>ļa</w:t>
            </w:r>
            <w:r w:rsidRPr="00D4375D">
              <w:rPr>
                <w:rFonts w:eastAsia="Times New Roman" w:cs="Times New Roman"/>
                <w:szCs w:val="24"/>
                <w:lang w:eastAsia="lv-LV"/>
              </w:rPr>
              <w:t xml:space="preserve"> Regula (ES) 2016/679 par fizisku personu aizsardzību attiecībā uz personas datu apstrādi un šādu datu brīvu apriti un ar ko atceļ Direktīvu 95/46/EK (Vispārīgā datu aizsardzības regula)</w:t>
            </w:r>
            <w:r>
              <w:rPr>
                <w:rFonts w:eastAsia="Times New Roman" w:cs="Times New Roman"/>
                <w:szCs w:val="24"/>
                <w:lang w:eastAsia="lv-LV"/>
              </w:rPr>
              <w:t xml:space="preserve"> Latvijā </w:t>
            </w:r>
            <w:r w:rsidR="009F0A08" w:rsidRPr="009F0A08">
              <w:rPr>
                <w:rFonts w:eastAsia="Times New Roman" w:cs="Times New Roman"/>
                <w:szCs w:val="24"/>
                <w:lang w:eastAsia="lv-LV"/>
              </w:rPr>
              <w:t>piemēro no 2018.</w:t>
            </w:r>
            <w:r w:rsidR="000B15E9">
              <w:rPr>
                <w:rFonts w:eastAsia="Times New Roman" w:cs="Times New Roman"/>
                <w:szCs w:val="24"/>
                <w:lang w:eastAsia="lv-LV"/>
              </w:rPr>
              <w:t> </w:t>
            </w:r>
            <w:r w:rsidR="009F0A08" w:rsidRPr="009F0A08">
              <w:rPr>
                <w:rFonts w:eastAsia="Times New Roman" w:cs="Times New Roman"/>
                <w:szCs w:val="24"/>
                <w:lang w:eastAsia="lv-LV"/>
              </w:rPr>
              <w:t>gada 25.</w:t>
            </w:r>
            <w:r w:rsidR="000B15E9">
              <w:rPr>
                <w:rFonts w:eastAsia="Times New Roman" w:cs="Times New Roman"/>
                <w:szCs w:val="24"/>
                <w:lang w:eastAsia="lv-LV"/>
              </w:rPr>
              <w:t> </w:t>
            </w:r>
            <w:r w:rsidR="009F0A08" w:rsidRPr="009F0A08">
              <w:rPr>
                <w:rFonts w:eastAsia="Times New Roman" w:cs="Times New Roman"/>
                <w:szCs w:val="24"/>
                <w:lang w:eastAsia="lv-LV"/>
              </w:rPr>
              <w:t>maija</w:t>
            </w:r>
            <w:r w:rsidR="009F0A08">
              <w:rPr>
                <w:rFonts w:eastAsia="Times New Roman" w:cs="Times New Roman"/>
                <w:szCs w:val="24"/>
                <w:lang w:eastAsia="lv-LV"/>
              </w:rPr>
              <w:t>.</w:t>
            </w:r>
            <w:r w:rsidR="00CC12D4">
              <w:rPr>
                <w:rFonts w:eastAsia="Times New Roman" w:cs="Times New Roman"/>
                <w:szCs w:val="24"/>
                <w:lang w:eastAsia="lv-LV"/>
              </w:rPr>
              <w:t xml:space="preserve"> Tā, piemēram, Komerclikuma</w:t>
            </w:r>
            <w:r w:rsidR="00AD1356">
              <w:rPr>
                <w:rFonts w:eastAsia="Times New Roman" w:cs="Times New Roman"/>
                <w:szCs w:val="24"/>
                <w:lang w:eastAsia="lv-LV"/>
              </w:rPr>
              <w:t xml:space="preserve"> 8.</w:t>
            </w:r>
            <w:r w:rsidR="000B15E9">
              <w:rPr>
                <w:rFonts w:eastAsia="Times New Roman" w:cs="Times New Roman"/>
                <w:szCs w:val="24"/>
                <w:lang w:eastAsia="lv-LV"/>
              </w:rPr>
              <w:t> </w:t>
            </w:r>
            <w:r w:rsidR="00AD1356">
              <w:rPr>
                <w:rFonts w:eastAsia="Times New Roman" w:cs="Times New Roman"/>
                <w:szCs w:val="24"/>
                <w:lang w:eastAsia="lv-LV"/>
              </w:rPr>
              <w:t>panta trešās daļas 3. punktā un piektās daļas 1., 2., 4., un 5.</w:t>
            </w:r>
            <w:r w:rsidR="000B15E9">
              <w:rPr>
                <w:rFonts w:eastAsia="Times New Roman" w:cs="Times New Roman"/>
                <w:szCs w:val="24"/>
                <w:lang w:eastAsia="lv-LV"/>
              </w:rPr>
              <w:t> </w:t>
            </w:r>
            <w:r w:rsidR="00AD1356">
              <w:rPr>
                <w:rFonts w:eastAsia="Times New Roman" w:cs="Times New Roman"/>
                <w:szCs w:val="24"/>
                <w:lang w:eastAsia="lv-LV"/>
              </w:rPr>
              <w:t>punktā noteikts, kādi personu dati ierakstāmi komercreģistrā.</w:t>
            </w:r>
          </w:p>
          <w:p w14:paraId="45EFBF00" w14:textId="0E04D8E7" w:rsidR="005027E9" w:rsidRPr="00F30B7E" w:rsidRDefault="004A51BA" w:rsidP="00636F99">
            <w:pPr>
              <w:spacing w:after="0"/>
              <w:ind w:firstLine="708"/>
              <w:rPr>
                <w:rFonts w:eastAsia="Times New Roman" w:cs="Times New Roman"/>
                <w:szCs w:val="24"/>
                <w:lang w:eastAsia="lv-LV"/>
              </w:rPr>
            </w:pPr>
            <w:r>
              <w:t>D</w:t>
            </w:r>
            <w:r w:rsidR="005027E9">
              <w:t xml:space="preserve">irektīva </w:t>
            </w:r>
            <w:r>
              <w:t xml:space="preserve">2017/1132 </w:t>
            </w:r>
            <w:r w:rsidR="005027E9">
              <w:t xml:space="preserve">ir direktīvu konsolidētā versija, kurā ir ietvertas vecāku komerctiesību direktīvu normu prasības konsolidētā versijā, un tajā nav iekļautas jaunas normas. Proti, nacionālie normatīvie akti atbilst vecajām direktīvām un līdz ar to atbilst arī jaunajai direktīvai. Attiecīgi likumprojektā nav ietverami grozījumi pēc būtības, taču likumprojektā paredzēta informatīvā atsauce uz </w:t>
            </w:r>
            <w:r>
              <w:t>D</w:t>
            </w:r>
            <w:r w:rsidR="005027E9">
              <w:t>irektīvu</w:t>
            </w:r>
            <w:r>
              <w:t xml:space="preserve"> 2017/1132.</w:t>
            </w:r>
          </w:p>
        </w:tc>
      </w:tr>
    </w:tbl>
    <w:p w14:paraId="308E7141" w14:textId="7A91C87A" w:rsidR="00254136" w:rsidRPr="00F30B7E" w:rsidRDefault="00254136" w:rsidP="00DE17A2">
      <w:pPr>
        <w:spacing w:after="0"/>
        <w:ind w:firstLine="0"/>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4"/>
      </w:tblGrid>
      <w:tr w:rsidR="00C97FA8" w:rsidRPr="00F30B7E" w14:paraId="65BB9F68" w14:textId="77777777" w:rsidTr="00DE17A2">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639BA952" w14:textId="77777777" w:rsidR="00C97FA8" w:rsidRPr="00F30B7E" w:rsidRDefault="00C97FA8" w:rsidP="00DE17A2">
            <w:pPr>
              <w:spacing w:after="0"/>
              <w:ind w:firstLine="0"/>
              <w:jc w:val="center"/>
              <w:rPr>
                <w:rFonts w:eastAsia="Times New Roman" w:cs="Times New Roman"/>
                <w:b/>
                <w:bCs/>
                <w:szCs w:val="24"/>
                <w:lang w:eastAsia="lv-LV"/>
              </w:rPr>
            </w:pPr>
            <w:r w:rsidRPr="00F30B7E">
              <w:rPr>
                <w:rFonts w:eastAsia="Times New Roman" w:cs="Times New Roman"/>
                <w:b/>
                <w:bCs/>
                <w:szCs w:val="24"/>
                <w:lang w:eastAsia="lv-LV"/>
              </w:rPr>
              <w:lastRenderedPageBreak/>
              <w:t>2. tabula</w:t>
            </w:r>
            <w:r w:rsidRPr="00F30B7E">
              <w:rPr>
                <w:rFonts w:eastAsia="Times New Roman" w:cs="Times New Roman"/>
                <w:b/>
                <w:bCs/>
                <w:szCs w:val="24"/>
                <w:lang w:eastAsia="lv-LV"/>
              </w:rPr>
              <w:br/>
              <w:t>Ar tiesību akta projektu izpildītās vai uzņemtās saistības, kas izriet no starptautiskajiem tiesību aktiem vai starptautiskas institūcijas vai organizācijas dokumentiem.</w:t>
            </w:r>
            <w:r w:rsidRPr="00F30B7E">
              <w:rPr>
                <w:rFonts w:eastAsia="Times New Roman" w:cs="Times New Roman"/>
                <w:b/>
                <w:bCs/>
                <w:szCs w:val="24"/>
                <w:lang w:eastAsia="lv-LV"/>
              </w:rPr>
              <w:br/>
              <w:t>Pasākumi šo saistību izpildei</w:t>
            </w:r>
          </w:p>
        </w:tc>
      </w:tr>
      <w:tr w:rsidR="00F063CA" w:rsidRPr="00F30B7E" w14:paraId="0FE4E6C5" w14:textId="77777777" w:rsidTr="00DE17A2">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497E5DE5" w14:textId="1755FBD6" w:rsidR="00F063CA" w:rsidRPr="00A21B54" w:rsidRDefault="00F063CA" w:rsidP="00DE17A2">
            <w:pPr>
              <w:spacing w:after="0"/>
              <w:ind w:firstLine="0"/>
              <w:jc w:val="center"/>
              <w:rPr>
                <w:rFonts w:eastAsia="Times New Roman" w:cs="Times New Roman"/>
                <w:szCs w:val="24"/>
                <w:lang w:eastAsia="lv-LV"/>
              </w:rPr>
            </w:pPr>
            <w:r w:rsidRPr="00A21B54">
              <w:rPr>
                <w:rFonts w:eastAsia="Times New Roman" w:cs="Times New Roman"/>
                <w:szCs w:val="24"/>
                <w:lang w:eastAsia="lv-LV"/>
              </w:rPr>
              <w:t>Likumprojekts šo jomu neskar.</w:t>
            </w:r>
          </w:p>
        </w:tc>
      </w:tr>
    </w:tbl>
    <w:p w14:paraId="29618C9D"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3"/>
        <w:gridCol w:w="3028"/>
        <w:gridCol w:w="5463"/>
      </w:tblGrid>
      <w:tr w:rsidR="00C97FA8" w:rsidRPr="00F30B7E" w14:paraId="52871B55" w14:textId="77777777" w:rsidTr="00DE17A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E5C35C2" w14:textId="77777777" w:rsidR="00C97FA8" w:rsidRPr="00F30B7E" w:rsidRDefault="00C97FA8" w:rsidP="00DE17A2">
            <w:pPr>
              <w:spacing w:after="0"/>
              <w:ind w:firstLine="0"/>
              <w:jc w:val="center"/>
              <w:rPr>
                <w:rFonts w:eastAsia="Times New Roman" w:cs="Times New Roman"/>
                <w:b/>
                <w:bCs/>
                <w:szCs w:val="24"/>
                <w:lang w:eastAsia="lv-LV"/>
              </w:rPr>
            </w:pPr>
            <w:r w:rsidRPr="00F30B7E">
              <w:rPr>
                <w:rFonts w:eastAsia="Times New Roman" w:cs="Times New Roman"/>
                <w:b/>
                <w:bCs/>
                <w:szCs w:val="24"/>
                <w:lang w:eastAsia="lv-LV"/>
              </w:rPr>
              <w:t>VI. Sabiedrības līdzdalība un komunikācijas aktivitātes</w:t>
            </w:r>
          </w:p>
        </w:tc>
      </w:tr>
      <w:tr w:rsidR="00C97FA8" w:rsidRPr="00F30B7E" w14:paraId="17C1FC45" w14:textId="77777777" w:rsidTr="00DE17A2">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24306D23" w14:textId="77777777" w:rsidR="00C97FA8" w:rsidRPr="00F30B7E" w:rsidRDefault="00C97FA8" w:rsidP="00DE17A2">
            <w:pPr>
              <w:spacing w:after="0"/>
              <w:ind w:firstLine="0"/>
              <w:jc w:val="center"/>
              <w:rPr>
                <w:rFonts w:eastAsia="Times New Roman" w:cs="Times New Roman"/>
                <w:szCs w:val="24"/>
                <w:lang w:eastAsia="lv-LV"/>
              </w:rPr>
            </w:pPr>
            <w:r w:rsidRPr="00F30B7E">
              <w:rPr>
                <w:rFonts w:eastAsia="Times New Roman" w:cs="Times New Roman"/>
                <w:szCs w:val="24"/>
                <w:lang w:eastAsia="lv-LV"/>
              </w:rPr>
              <w:t>1.</w:t>
            </w:r>
          </w:p>
        </w:tc>
        <w:tc>
          <w:tcPr>
            <w:tcW w:w="1665" w:type="pct"/>
            <w:tcBorders>
              <w:top w:val="outset" w:sz="6" w:space="0" w:color="auto"/>
              <w:left w:val="outset" w:sz="6" w:space="0" w:color="auto"/>
              <w:bottom w:val="outset" w:sz="6" w:space="0" w:color="auto"/>
              <w:right w:val="outset" w:sz="6" w:space="0" w:color="auto"/>
            </w:tcBorders>
            <w:hideMark/>
          </w:tcPr>
          <w:p w14:paraId="70D7A8B6"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Plānotās sabiedrības līdzdalības un komunikācijas aktivitātes saistībā ar projektu</w:t>
            </w:r>
          </w:p>
        </w:tc>
        <w:tc>
          <w:tcPr>
            <w:tcW w:w="2975" w:type="pct"/>
            <w:tcBorders>
              <w:top w:val="outset" w:sz="6" w:space="0" w:color="auto"/>
              <w:left w:val="outset" w:sz="6" w:space="0" w:color="auto"/>
              <w:bottom w:val="outset" w:sz="6" w:space="0" w:color="auto"/>
              <w:right w:val="outset" w:sz="6" w:space="0" w:color="auto"/>
            </w:tcBorders>
          </w:tcPr>
          <w:p w14:paraId="1C703585" w14:textId="3EC528A2" w:rsidR="00ED0C71" w:rsidRPr="00F30B7E" w:rsidRDefault="00ED0C71" w:rsidP="00636F99">
            <w:pPr>
              <w:spacing w:after="0"/>
              <w:ind w:firstLine="563"/>
              <w:rPr>
                <w:rFonts w:eastAsia="Times New Roman" w:cs="Times New Roman"/>
                <w:szCs w:val="24"/>
                <w:lang w:eastAsia="lv-LV"/>
              </w:rPr>
            </w:pPr>
            <w:r w:rsidRPr="00A57DCE">
              <w:rPr>
                <w:shd w:val="clear" w:color="auto" w:fill="FFFFFF"/>
              </w:rPr>
              <w:t xml:space="preserve">Sagaidāms, ka pēc likumprojekta pieņemšanas, lai </w:t>
            </w:r>
            <w:r w:rsidRPr="00A57DCE">
              <w:rPr>
                <w:rFonts w:eastAsia="Times New Roman" w:cs="Times New Roman"/>
                <w:szCs w:val="24"/>
                <w:lang w:eastAsia="lv-LV"/>
              </w:rPr>
              <w:t>informētu</w:t>
            </w:r>
            <w:r w:rsidRPr="00A57DCE">
              <w:rPr>
                <w:shd w:val="clear" w:color="auto" w:fill="FFFFFF"/>
              </w:rPr>
              <w:t xml:space="preserve"> sabiedrību par izmaiņām, sekos</w:t>
            </w:r>
            <w:r w:rsidRPr="00A57DCE">
              <w:t xml:space="preserve"> </w:t>
            </w:r>
            <w:r w:rsidRPr="00A57DCE">
              <w:rPr>
                <w:color w:val="000000"/>
              </w:rPr>
              <w:t>plašāki sabiedrības informēšanas pasākumi ievietojot informāciju gan Uzņēmumu reģistra tīmekļvietnē, gan sociālajos tīklos.</w:t>
            </w:r>
          </w:p>
        </w:tc>
      </w:tr>
      <w:tr w:rsidR="00C97FA8" w:rsidRPr="00F30B7E" w14:paraId="1C5C2CE4" w14:textId="77777777" w:rsidTr="00DE17A2">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07F7AB73" w14:textId="77777777" w:rsidR="00C97FA8" w:rsidRPr="00F30B7E" w:rsidRDefault="00C97FA8" w:rsidP="00DE17A2">
            <w:pPr>
              <w:spacing w:after="0"/>
              <w:ind w:firstLine="0"/>
              <w:jc w:val="center"/>
              <w:rPr>
                <w:rFonts w:eastAsia="Times New Roman" w:cs="Times New Roman"/>
                <w:szCs w:val="24"/>
                <w:lang w:eastAsia="lv-LV"/>
              </w:rPr>
            </w:pPr>
            <w:r w:rsidRPr="00F30B7E">
              <w:rPr>
                <w:rFonts w:eastAsia="Times New Roman" w:cs="Times New Roman"/>
                <w:szCs w:val="24"/>
                <w:lang w:eastAsia="lv-LV"/>
              </w:rPr>
              <w:t>2.</w:t>
            </w:r>
          </w:p>
        </w:tc>
        <w:tc>
          <w:tcPr>
            <w:tcW w:w="1665" w:type="pct"/>
            <w:tcBorders>
              <w:top w:val="outset" w:sz="6" w:space="0" w:color="auto"/>
              <w:left w:val="outset" w:sz="6" w:space="0" w:color="auto"/>
              <w:bottom w:val="outset" w:sz="6" w:space="0" w:color="auto"/>
              <w:right w:val="outset" w:sz="6" w:space="0" w:color="auto"/>
            </w:tcBorders>
            <w:hideMark/>
          </w:tcPr>
          <w:p w14:paraId="43792016"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Sabiedrības līdzdalība projekta izstrādē</w:t>
            </w:r>
          </w:p>
        </w:tc>
        <w:tc>
          <w:tcPr>
            <w:tcW w:w="2975" w:type="pct"/>
            <w:tcBorders>
              <w:top w:val="outset" w:sz="6" w:space="0" w:color="auto"/>
              <w:left w:val="outset" w:sz="6" w:space="0" w:color="auto"/>
              <w:bottom w:val="outset" w:sz="6" w:space="0" w:color="auto"/>
              <w:right w:val="outset" w:sz="6" w:space="0" w:color="auto"/>
            </w:tcBorders>
          </w:tcPr>
          <w:p w14:paraId="2295D8A5" w14:textId="54E4FB1B" w:rsidR="00C97FA8" w:rsidRDefault="00B52BB3" w:rsidP="00636F99">
            <w:pPr>
              <w:spacing w:after="0"/>
              <w:ind w:firstLine="563"/>
              <w:rPr>
                <w:rFonts w:eastAsia="Times New Roman" w:cs="Times New Roman"/>
                <w:szCs w:val="24"/>
                <w:lang w:eastAsia="lv-LV"/>
              </w:rPr>
            </w:pPr>
            <w:r>
              <w:rPr>
                <w:rFonts w:eastAsia="Times New Roman" w:cs="Times New Roman"/>
                <w:szCs w:val="24"/>
                <w:lang w:eastAsia="lv-LV"/>
              </w:rPr>
              <w:t xml:space="preserve">Sabiedrības pārstāvji varēja līdzdarboties likumprojekta izstrādē, </w:t>
            </w:r>
            <w:proofErr w:type="spellStart"/>
            <w:r>
              <w:rPr>
                <w:rFonts w:eastAsia="Times New Roman" w:cs="Times New Roman"/>
                <w:szCs w:val="24"/>
                <w:lang w:eastAsia="lv-LV"/>
              </w:rPr>
              <w:t>rakstveidā</w:t>
            </w:r>
            <w:proofErr w:type="spellEnd"/>
            <w:r>
              <w:rPr>
                <w:rFonts w:eastAsia="Times New Roman" w:cs="Times New Roman"/>
                <w:szCs w:val="24"/>
                <w:lang w:eastAsia="lv-LV"/>
              </w:rPr>
              <w:t xml:space="preserve"> </w:t>
            </w:r>
            <w:r w:rsidR="00EA7314">
              <w:rPr>
                <w:rFonts w:eastAsia="Times New Roman" w:cs="Times New Roman"/>
                <w:szCs w:val="24"/>
                <w:lang w:eastAsia="lv-LV"/>
              </w:rPr>
              <w:t xml:space="preserve">no </w:t>
            </w:r>
            <w:r>
              <w:rPr>
                <w:rFonts w:eastAsia="Times New Roman" w:cs="Times New Roman"/>
                <w:szCs w:val="24"/>
                <w:lang w:eastAsia="lv-LV"/>
              </w:rPr>
              <w:t>2020.</w:t>
            </w:r>
            <w:r w:rsidR="000B15E9">
              <w:rPr>
                <w:rFonts w:eastAsia="Times New Roman" w:cs="Times New Roman"/>
                <w:szCs w:val="24"/>
                <w:lang w:eastAsia="lv-LV"/>
              </w:rPr>
              <w:t> </w:t>
            </w:r>
            <w:r>
              <w:rPr>
                <w:rFonts w:eastAsia="Times New Roman" w:cs="Times New Roman"/>
                <w:szCs w:val="24"/>
                <w:lang w:eastAsia="lv-LV"/>
              </w:rPr>
              <w:t xml:space="preserve">gada </w:t>
            </w:r>
            <w:r w:rsidR="00EA7314">
              <w:rPr>
                <w:rFonts w:eastAsia="Times New Roman" w:cs="Times New Roman"/>
                <w:szCs w:val="24"/>
                <w:lang w:eastAsia="lv-LV"/>
              </w:rPr>
              <w:t xml:space="preserve">4. līdz </w:t>
            </w:r>
            <w:r>
              <w:rPr>
                <w:rFonts w:eastAsia="Times New Roman" w:cs="Times New Roman"/>
                <w:szCs w:val="24"/>
                <w:lang w:eastAsia="lv-LV"/>
              </w:rPr>
              <w:t>18.</w:t>
            </w:r>
            <w:r w:rsidR="000B15E9">
              <w:rPr>
                <w:rFonts w:eastAsia="Times New Roman" w:cs="Times New Roman"/>
                <w:szCs w:val="24"/>
                <w:lang w:eastAsia="lv-LV"/>
              </w:rPr>
              <w:t> </w:t>
            </w:r>
            <w:r>
              <w:rPr>
                <w:rFonts w:eastAsia="Times New Roman" w:cs="Times New Roman"/>
                <w:szCs w:val="24"/>
                <w:lang w:eastAsia="lv-LV"/>
              </w:rPr>
              <w:t xml:space="preserve">decembrim sniedzot viedokļus par </w:t>
            </w:r>
            <w:r w:rsidR="00ED0C71">
              <w:rPr>
                <w:rFonts w:eastAsia="Times New Roman" w:cs="Times New Roman"/>
                <w:szCs w:val="24"/>
                <w:lang w:eastAsia="lv-LV"/>
              </w:rPr>
              <w:t>likum</w:t>
            </w:r>
            <w:r>
              <w:rPr>
                <w:rFonts w:eastAsia="Times New Roman" w:cs="Times New Roman"/>
                <w:szCs w:val="24"/>
                <w:lang w:eastAsia="lv-LV"/>
              </w:rPr>
              <w:t>projektu, kas tika publicēts 2020.</w:t>
            </w:r>
            <w:r w:rsidR="000B15E9">
              <w:rPr>
                <w:rFonts w:eastAsia="Times New Roman" w:cs="Times New Roman"/>
                <w:szCs w:val="24"/>
                <w:lang w:eastAsia="lv-LV"/>
              </w:rPr>
              <w:t> </w:t>
            </w:r>
            <w:r>
              <w:rPr>
                <w:rFonts w:eastAsia="Times New Roman" w:cs="Times New Roman"/>
                <w:szCs w:val="24"/>
                <w:lang w:eastAsia="lv-LV"/>
              </w:rPr>
              <w:t>gada 4.</w:t>
            </w:r>
            <w:r w:rsidR="000B15E9">
              <w:rPr>
                <w:rFonts w:eastAsia="Times New Roman" w:cs="Times New Roman"/>
                <w:szCs w:val="24"/>
                <w:lang w:eastAsia="lv-LV"/>
              </w:rPr>
              <w:t> </w:t>
            </w:r>
            <w:r>
              <w:rPr>
                <w:rFonts w:eastAsia="Times New Roman" w:cs="Times New Roman"/>
                <w:szCs w:val="24"/>
                <w:lang w:eastAsia="lv-LV"/>
              </w:rPr>
              <w:t>decembrī Tieslietu ministrijas</w:t>
            </w:r>
            <w:r w:rsidR="009921D3">
              <w:rPr>
                <w:rFonts w:eastAsia="Times New Roman" w:cs="Times New Roman"/>
                <w:szCs w:val="24"/>
                <w:lang w:eastAsia="lv-LV"/>
              </w:rPr>
              <w:t xml:space="preserve"> tīmekļvietnē (saite: </w:t>
            </w:r>
            <w:r w:rsidR="009921D3" w:rsidRPr="009921D3">
              <w:rPr>
                <w:rFonts w:eastAsia="Times New Roman" w:cs="Times New Roman"/>
                <w:szCs w:val="24"/>
                <w:lang w:eastAsia="lv-LV"/>
              </w:rPr>
              <w:t>https://www.tm.gov.lv/lv/pazinojums-par-lidzdalibas-iespejam-likumprojekta-grozijumi-komerclikuma-izstrades-procesa-lidz-2020-gada-18-decembrim</w:t>
            </w:r>
            <w:r w:rsidR="00C22F5A">
              <w:rPr>
                <w:rFonts w:eastAsia="Times New Roman" w:cs="Times New Roman"/>
                <w:szCs w:val="24"/>
                <w:lang w:eastAsia="lv-LV"/>
              </w:rPr>
              <w:t>)</w:t>
            </w:r>
            <w:r>
              <w:rPr>
                <w:rFonts w:eastAsia="Times New Roman" w:cs="Times New Roman"/>
                <w:szCs w:val="24"/>
                <w:lang w:eastAsia="lv-LV"/>
              </w:rPr>
              <w:t xml:space="preserve"> un Valsts kancelejas tīmekļvietnē.</w:t>
            </w:r>
          </w:p>
          <w:p w14:paraId="18D0C682" w14:textId="17620D3E" w:rsidR="00ED0C71" w:rsidRPr="00F30B7E" w:rsidRDefault="00ED0C71" w:rsidP="00ED0C71">
            <w:pPr>
              <w:spacing w:after="0"/>
              <w:ind w:firstLine="0"/>
              <w:rPr>
                <w:rFonts w:eastAsia="Times New Roman" w:cs="Times New Roman"/>
                <w:szCs w:val="24"/>
                <w:lang w:eastAsia="lv-LV"/>
              </w:rPr>
            </w:pPr>
          </w:p>
        </w:tc>
      </w:tr>
      <w:tr w:rsidR="00C97FA8" w:rsidRPr="00F30B7E" w14:paraId="3F49E15B" w14:textId="77777777" w:rsidTr="00DE17A2">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1732DB22" w14:textId="77777777" w:rsidR="00C97FA8" w:rsidRPr="00F30B7E" w:rsidRDefault="00C97FA8" w:rsidP="00DE17A2">
            <w:pPr>
              <w:spacing w:after="0"/>
              <w:ind w:firstLine="0"/>
              <w:jc w:val="center"/>
              <w:rPr>
                <w:rFonts w:eastAsia="Times New Roman" w:cs="Times New Roman"/>
                <w:szCs w:val="24"/>
                <w:lang w:eastAsia="lv-LV"/>
              </w:rPr>
            </w:pPr>
            <w:r w:rsidRPr="00F30B7E">
              <w:rPr>
                <w:rFonts w:eastAsia="Times New Roman" w:cs="Times New Roman"/>
                <w:szCs w:val="24"/>
                <w:lang w:eastAsia="lv-LV"/>
              </w:rPr>
              <w:t>3.</w:t>
            </w:r>
          </w:p>
        </w:tc>
        <w:tc>
          <w:tcPr>
            <w:tcW w:w="1665" w:type="pct"/>
            <w:tcBorders>
              <w:top w:val="outset" w:sz="6" w:space="0" w:color="auto"/>
              <w:left w:val="outset" w:sz="6" w:space="0" w:color="auto"/>
              <w:bottom w:val="outset" w:sz="6" w:space="0" w:color="auto"/>
              <w:right w:val="outset" w:sz="6" w:space="0" w:color="auto"/>
            </w:tcBorders>
            <w:hideMark/>
          </w:tcPr>
          <w:p w14:paraId="150D5297"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Sabiedrības līdzdalības rezultāti</w:t>
            </w:r>
          </w:p>
        </w:tc>
        <w:tc>
          <w:tcPr>
            <w:tcW w:w="2975" w:type="pct"/>
            <w:tcBorders>
              <w:top w:val="outset" w:sz="6" w:space="0" w:color="auto"/>
              <w:left w:val="outset" w:sz="6" w:space="0" w:color="auto"/>
              <w:bottom w:val="outset" w:sz="6" w:space="0" w:color="auto"/>
              <w:right w:val="outset" w:sz="6" w:space="0" w:color="auto"/>
            </w:tcBorders>
          </w:tcPr>
          <w:p w14:paraId="3B2616EA" w14:textId="3F45FA1E" w:rsidR="00C97FA8" w:rsidRPr="00F30B7E" w:rsidRDefault="00B52BB3" w:rsidP="00636F99">
            <w:pPr>
              <w:spacing w:after="0"/>
              <w:ind w:firstLine="563"/>
              <w:jc w:val="left"/>
              <w:rPr>
                <w:rFonts w:eastAsia="Times New Roman" w:cs="Times New Roman"/>
                <w:szCs w:val="24"/>
                <w:lang w:eastAsia="lv-LV"/>
              </w:rPr>
            </w:pPr>
            <w:r>
              <w:rPr>
                <w:rFonts w:eastAsia="Times New Roman" w:cs="Times New Roman"/>
                <w:szCs w:val="24"/>
                <w:lang w:eastAsia="lv-LV"/>
              </w:rPr>
              <w:t>Sabiedrības pārstāvju iebildumi un priekšlikumi nav saņemti.</w:t>
            </w:r>
          </w:p>
        </w:tc>
      </w:tr>
      <w:tr w:rsidR="00C97FA8" w:rsidRPr="00F30B7E" w14:paraId="512695F5" w14:textId="77777777" w:rsidTr="00DE17A2">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10572B71" w14:textId="77777777" w:rsidR="00C97FA8" w:rsidRPr="00F30B7E" w:rsidRDefault="00C97FA8" w:rsidP="00DE17A2">
            <w:pPr>
              <w:spacing w:after="0"/>
              <w:ind w:firstLine="0"/>
              <w:jc w:val="center"/>
              <w:rPr>
                <w:rFonts w:eastAsia="Times New Roman" w:cs="Times New Roman"/>
                <w:szCs w:val="24"/>
                <w:lang w:eastAsia="lv-LV"/>
              </w:rPr>
            </w:pPr>
            <w:r w:rsidRPr="00F30B7E">
              <w:rPr>
                <w:rFonts w:eastAsia="Times New Roman" w:cs="Times New Roman"/>
                <w:szCs w:val="24"/>
                <w:lang w:eastAsia="lv-LV"/>
              </w:rPr>
              <w:t>4.</w:t>
            </w:r>
          </w:p>
        </w:tc>
        <w:tc>
          <w:tcPr>
            <w:tcW w:w="1665" w:type="pct"/>
            <w:tcBorders>
              <w:top w:val="outset" w:sz="6" w:space="0" w:color="auto"/>
              <w:left w:val="outset" w:sz="6" w:space="0" w:color="auto"/>
              <w:bottom w:val="outset" w:sz="6" w:space="0" w:color="auto"/>
              <w:right w:val="outset" w:sz="6" w:space="0" w:color="auto"/>
            </w:tcBorders>
            <w:hideMark/>
          </w:tcPr>
          <w:p w14:paraId="7B2A372F"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Cita informācija</w:t>
            </w:r>
          </w:p>
        </w:tc>
        <w:tc>
          <w:tcPr>
            <w:tcW w:w="2975" w:type="pct"/>
            <w:tcBorders>
              <w:top w:val="outset" w:sz="6" w:space="0" w:color="auto"/>
              <w:left w:val="outset" w:sz="6" w:space="0" w:color="auto"/>
              <w:bottom w:val="outset" w:sz="6" w:space="0" w:color="auto"/>
              <w:right w:val="outset" w:sz="6" w:space="0" w:color="auto"/>
            </w:tcBorders>
            <w:hideMark/>
          </w:tcPr>
          <w:p w14:paraId="1D93FB90" w14:textId="20D9B812" w:rsidR="00C97FA8" w:rsidRPr="00F30B7E" w:rsidRDefault="005E70D4" w:rsidP="00636F99">
            <w:pPr>
              <w:spacing w:after="0"/>
              <w:ind w:firstLine="563"/>
              <w:rPr>
                <w:rFonts w:eastAsia="Times New Roman" w:cs="Times New Roman"/>
                <w:szCs w:val="24"/>
                <w:lang w:eastAsia="lv-LV"/>
              </w:rPr>
            </w:pPr>
            <w:r>
              <w:rPr>
                <w:rFonts w:eastAsia="Times New Roman" w:cs="Times New Roman"/>
                <w:szCs w:val="24"/>
                <w:lang w:eastAsia="lv-LV"/>
              </w:rPr>
              <w:t>Likump</w:t>
            </w:r>
            <w:r w:rsidR="00B52BB3" w:rsidRPr="00CE58FD">
              <w:rPr>
                <w:rFonts w:eastAsia="Times New Roman" w:cs="Times New Roman"/>
                <w:szCs w:val="24"/>
                <w:lang w:eastAsia="lv-LV"/>
              </w:rPr>
              <w:t>rojekts ir izstrādāts Tieslietu ministrijas</w:t>
            </w:r>
            <w:r w:rsidR="007D599C">
              <w:rPr>
                <w:rFonts w:eastAsia="Times New Roman" w:cs="Times New Roman"/>
                <w:szCs w:val="24"/>
                <w:lang w:eastAsia="lv-LV"/>
              </w:rPr>
              <w:t xml:space="preserve"> Komerclikuma pastāvīgajā darba grupā, kura ir izveidota saskaņā ar tieslietu ministra 2007. gada 16. februāra rīkojumu. Tās sastāvā </w:t>
            </w:r>
            <w:r w:rsidR="00B52BB3" w:rsidRPr="00CE58FD">
              <w:rPr>
                <w:rFonts w:eastAsia="Times New Roman" w:cs="Times New Roman"/>
                <w:szCs w:val="24"/>
                <w:lang w:eastAsia="lv-LV"/>
              </w:rPr>
              <w:t>ir arī uzņēmēju organizācijas</w:t>
            </w:r>
            <w:r w:rsidR="007D599C">
              <w:rPr>
                <w:rFonts w:eastAsia="Times New Roman" w:cs="Times New Roman"/>
                <w:szCs w:val="24"/>
                <w:lang w:eastAsia="lv-LV"/>
              </w:rPr>
              <w:t xml:space="preserve">, kā, piemēram, </w:t>
            </w:r>
            <w:r w:rsidR="00B52BB3" w:rsidRPr="00CE58FD">
              <w:rPr>
                <w:rFonts w:eastAsia="Times New Roman" w:cs="Times New Roman"/>
                <w:szCs w:val="24"/>
                <w:lang w:eastAsia="lv-LV"/>
              </w:rPr>
              <w:t>Latvijas Tirdzniecības un rūpniecības kamera, Latvijas Darba devēju konfederācija un Ārvalstu investoru padome Latvijā.</w:t>
            </w:r>
          </w:p>
        </w:tc>
      </w:tr>
    </w:tbl>
    <w:p w14:paraId="5053BF41"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3"/>
        <w:gridCol w:w="3028"/>
        <w:gridCol w:w="5463"/>
      </w:tblGrid>
      <w:tr w:rsidR="00C97FA8" w:rsidRPr="00F30B7E" w14:paraId="353BB1E6" w14:textId="77777777" w:rsidTr="00DE17A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7DD05FE" w14:textId="77777777" w:rsidR="00C97FA8" w:rsidRPr="00F30B7E" w:rsidRDefault="00C97FA8" w:rsidP="00DE17A2">
            <w:pPr>
              <w:spacing w:after="0"/>
              <w:ind w:firstLine="0"/>
              <w:jc w:val="center"/>
              <w:rPr>
                <w:rFonts w:eastAsia="Times New Roman" w:cs="Times New Roman"/>
                <w:b/>
                <w:bCs/>
                <w:szCs w:val="24"/>
                <w:lang w:eastAsia="lv-LV"/>
              </w:rPr>
            </w:pPr>
            <w:r w:rsidRPr="00F30B7E">
              <w:rPr>
                <w:rFonts w:eastAsia="Times New Roman" w:cs="Times New Roman"/>
                <w:b/>
                <w:bCs/>
                <w:szCs w:val="24"/>
                <w:lang w:eastAsia="lv-LV"/>
              </w:rPr>
              <w:t>VII. Tiesību akta projekta izpildes nodrošināšana un tās ietekme uz institūcijām</w:t>
            </w:r>
          </w:p>
        </w:tc>
      </w:tr>
      <w:tr w:rsidR="00C97FA8" w:rsidRPr="00F30B7E" w14:paraId="193941FD" w14:textId="77777777" w:rsidTr="00DE17A2">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4E24891D" w14:textId="77777777" w:rsidR="00C97FA8" w:rsidRPr="00F30B7E" w:rsidRDefault="00C97FA8" w:rsidP="00DE17A2">
            <w:pPr>
              <w:spacing w:after="0"/>
              <w:ind w:firstLine="0"/>
              <w:jc w:val="center"/>
              <w:rPr>
                <w:rFonts w:eastAsia="Times New Roman" w:cs="Times New Roman"/>
                <w:szCs w:val="24"/>
                <w:lang w:eastAsia="lv-LV"/>
              </w:rPr>
            </w:pPr>
            <w:r w:rsidRPr="00F30B7E">
              <w:rPr>
                <w:rFonts w:eastAsia="Times New Roman" w:cs="Times New Roman"/>
                <w:szCs w:val="24"/>
                <w:lang w:eastAsia="lv-LV"/>
              </w:rPr>
              <w:t>1.</w:t>
            </w:r>
          </w:p>
        </w:tc>
        <w:tc>
          <w:tcPr>
            <w:tcW w:w="1665" w:type="pct"/>
            <w:tcBorders>
              <w:top w:val="outset" w:sz="6" w:space="0" w:color="auto"/>
              <w:left w:val="outset" w:sz="6" w:space="0" w:color="auto"/>
              <w:bottom w:val="outset" w:sz="6" w:space="0" w:color="auto"/>
              <w:right w:val="outset" w:sz="6" w:space="0" w:color="auto"/>
            </w:tcBorders>
            <w:hideMark/>
          </w:tcPr>
          <w:p w14:paraId="6AACFF17"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Projekta izpildē iesaistītās institūcijas</w:t>
            </w:r>
          </w:p>
        </w:tc>
        <w:tc>
          <w:tcPr>
            <w:tcW w:w="2975" w:type="pct"/>
            <w:tcBorders>
              <w:top w:val="outset" w:sz="6" w:space="0" w:color="auto"/>
              <w:left w:val="outset" w:sz="6" w:space="0" w:color="auto"/>
              <w:bottom w:val="outset" w:sz="6" w:space="0" w:color="auto"/>
              <w:right w:val="outset" w:sz="6" w:space="0" w:color="auto"/>
            </w:tcBorders>
            <w:hideMark/>
          </w:tcPr>
          <w:p w14:paraId="09C3023B" w14:textId="13E29E74" w:rsidR="00C97FA8" w:rsidRPr="00F30B7E" w:rsidRDefault="000856C1" w:rsidP="00636F99">
            <w:pPr>
              <w:spacing w:after="0"/>
              <w:ind w:firstLine="0"/>
              <w:jc w:val="left"/>
              <w:rPr>
                <w:rFonts w:eastAsia="Times New Roman" w:cs="Times New Roman"/>
                <w:szCs w:val="24"/>
                <w:lang w:eastAsia="lv-LV"/>
              </w:rPr>
            </w:pPr>
            <w:r>
              <w:rPr>
                <w:rFonts w:eastAsia="Times New Roman" w:cs="Times New Roman"/>
                <w:szCs w:val="24"/>
                <w:lang w:eastAsia="lv-LV"/>
              </w:rPr>
              <w:t xml:space="preserve">Tieslietu ministrija, </w:t>
            </w:r>
            <w:r w:rsidR="00A37A87" w:rsidRPr="00F30B7E">
              <w:rPr>
                <w:rFonts w:eastAsia="Times New Roman" w:cs="Times New Roman"/>
                <w:szCs w:val="24"/>
                <w:lang w:eastAsia="lv-LV"/>
              </w:rPr>
              <w:t>Uzņēmumu reģistrs</w:t>
            </w:r>
            <w:r w:rsidR="001971C5">
              <w:rPr>
                <w:rFonts w:eastAsia="Times New Roman" w:cs="Times New Roman"/>
                <w:szCs w:val="24"/>
                <w:lang w:eastAsia="lv-LV"/>
              </w:rPr>
              <w:t xml:space="preserve">, </w:t>
            </w:r>
            <w:r w:rsidR="001971C5" w:rsidRPr="00D66A01">
              <w:rPr>
                <w:rFonts w:eastAsia="Times New Roman" w:cs="Times New Roman"/>
                <w:szCs w:val="24"/>
                <w:lang w:eastAsia="lv-LV"/>
              </w:rPr>
              <w:t>valsts sabiedrība ar ierobežotu atbildību "Latvijas Vēstnesis" (Latvijas Republikas oficiālais izdevējs).</w:t>
            </w:r>
          </w:p>
        </w:tc>
      </w:tr>
      <w:tr w:rsidR="00C97FA8" w:rsidRPr="00F30B7E" w14:paraId="29EE8088" w14:textId="77777777" w:rsidTr="00DE17A2">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44A5555C" w14:textId="77777777" w:rsidR="00C97FA8" w:rsidRPr="00F30B7E" w:rsidRDefault="00C97FA8" w:rsidP="00DE17A2">
            <w:pPr>
              <w:spacing w:after="0"/>
              <w:ind w:firstLine="0"/>
              <w:jc w:val="center"/>
              <w:rPr>
                <w:rFonts w:eastAsia="Times New Roman" w:cs="Times New Roman"/>
                <w:szCs w:val="24"/>
                <w:lang w:eastAsia="lv-LV"/>
              </w:rPr>
            </w:pPr>
            <w:r w:rsidRPr="00F30B7E">
              <w:rPr>
                <w:rFonts w:eastAsia="Times New Roman" w:cs="Times New Roman"/>
                <w:szCs w:val="24"/>
                <w:lang w:eastAsia="lv-LV"/>
              </w:rPr>
              <w:t>2.</w:t>
            </w:r>
          </w:p>
        </w:tc>
        <w:tc>
          <w:tcPr>
            <w:tcW w:w="1665" w:type="pct"/>
            <w:tcBorders>
              <w:top w:val="outset" w:sz="6" w:space="0" w:color="auto"/>
              <w:left w:val="outset" w:sz="6" w:space="0" w:color="auto"/>
              <w:bottom w:val="outset" w:sz="6" w:space="0" w:color="auto"/>
              <w:right w:val="outset" w:sz="6" w:space="0" w:color="auto"/>
            </w:tcBorders>
            <w:hideMark/>
          </w:tcPr>
          <w:p w14:paraId="15C88B15"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Projekta izpildes ietekme uz pārvaldes funkcijām un institucionālo struktūru.</w:t>
            </w:r>
            <w:r w:rsidRPr="00F30B7E">
              <w:rPr>
                <w:rFonts w:eastAsia="Times New Roman" w:cs="Times New Roman"/>
                <w:szCs w:val="24"/>
                <w:lang w:eastAsia="lv-LV"/>
              </w:rPr>
              <w:br/>
              <w:t>Jaunu institūciju izveide, esošu institūciju likvidācija vai reorganizācija, to ietekme uz institūcijas cilvēkresursiem</w:t>
            </w:r>
          </w:p>
        </w:tc>
        <w:tc>
          <w:tcPr>
            <w:tcW w:w="2975" w:type="pct"/>
            <w:tcBorders>
              <w:top w:val="outset" w:sz="6" w:space="0" w:color="auto"/>
              <w:left w:val="outset" w:sz="6" w:space="0" w:color="auto"/>
              <w:bottom w:val="outset" w:sz="6" w:space="0" w:color="auto"/>
              <w:right w:val="outset" w:sz="6" w:space="0" w:color="auto"/>
            </w:tcBorders>
            <w:hideMark/>
          </w:tcPr>
          <w:p w14:paraId="2F9B3FBC" w14:textId="77777777" w:rsidR="002075E8" w:rsidRDefault="002075E8" w:rsidP="00636F99">
            <w:pPr>
              <w:spacing w:after="0"/>
              <w:ind w:firstLine="536"/>
              <w:rPr>
                <w:rFonts w:eastAsia="Times New Roman" w:cs="Times New Roman"/>
                <w:szCs w:val="24"/>
                <w:lang w:eastAsia="lv-LV"/>
              </w:rPr>
            </w:pPr>
            <w:r>
              <w:rPr>
                <w:rFonts w:eastAsia="Times New Roman" w:cs="Times New Roman"/>
                <w:szCs w:val="24"/>
                <w:lang w:eastAsia="lv-LV"/>
              </w:rPr>
              <w:t xml:space="preserve">Likumprojekts paredz, ka turpmāk komercreģistra ierakstus un likumā paredzētos paziņojumus, publicēs automātiski ar sistēmas palīdzību Uzņēmumu reģistra tīmekļvietnē. Turklāt jau pašlaik Uzņēmumu reģistra tīmekļvietnē tiek atspoguļota informācija (t.sk. komercreģistra ieraksti), kas atrodas komercreģistra iestādes rīcībā un reģistrācijas lietas publiskajā daļā, līdz ar to tas neradīs papildus slogu komercreģistra iestādei. Tāpat arī reģistrācijas lietai pievienoto </w:t>
            </w:r>
            <w:r>
              <w:rPr>
                <w:rFonts w:eastAsia="Times New Roman" w:cs="Times New Roman"/>
                <w:szCs w:val="24"/>
                <w:lang w:eastAsia="lv-LV"/>
              </w:rPr>
              <w:lastRenderedPageBreak/>
              <w:t xml:space="preserve">dokumentu izsludināšana, neradīs papildus slogu, jo jau pašlaik tīmekļvietnē ir pieejami reģistrācijas lietai pievienotie dokumenti. </w:t>
            </w:r>
          </w:p>
          <w:p w14:paraId="5D6681E2" w14:textId="77777777" w:rsidR="000856C1" w:rsidRDefault="000856C1" w:rsidP="00636F99">
            <w:pPr>
              <w:spacing w:after="0"/>
              <w:ind w:firstLine="536"/>
              <w:rPr>
                <w:rFonts w:eastAsia="Times New Roman" w:cs="Times New Roman"/>
                <w:szCs w:val="24"/>
                <w:lang w:eastAsia="lv-LV"/>
              </w:rPr>
            </w:pPr>
            <w:r w:rsidRPr="002F563A">
              <w:rPr>
                <w:rFonts w:eastAsia="Times New Roman" w:cs="Times New Roman"/>
                <w:szCs w:val="24"/>
                <w:lang w:eastAsia="lv-LV"/>
              </w:rPr>
              <w:t>Jaunas institūcijas nav nepieciešams izveidot, kā arī nav paredzēta esošo institūciju likvidācija vai reorganizācija</w:t>
            </w:r>
            <w:r>
              <w:rPr>
                <w:rFonts w:eastAsia="Times New Roman" w:cs="Times New Roman"/>
                <w:szCs w:val="24"/>
                <w:lang w:eastAsia="lv-LV"/>
              </w:rPr>
              <w:t xml:space="preserve">. </w:t>
            </w:r>
          </w:p>
          <w:p w14:paraId="498C643E" w14:textId="40919CE2" w:rsidR="00C97FA8" w:rsidRPr="00F30B7E" w:rsidRDefault="000856C1" w:rsidP="00636F99">
            <w:pPr>
              <w:spacing w:after="0"/>
              <w:ind w:firstLine="0"/>
              <w:jc w:val="left"/>
              <w:rPr>
                <w:rFonts w:eastAsia="Times New Roman" w:cs="Times New Roman"/>
                <w:szCs w:val="24"/>
                <w:lang w:eastAsia="lv-LV"/>
              </w:rPr>
            </w:pPr>
            <w:r>
              <w:rPr>
                <w:rFonts w:eastAsia="Times New Roman" w:cs="Times New Roman"/>
                <w:szCs w:val="24"/>
                <w:lang w:eastAsia="lv-LV"/>
              </w:rPr>
              <w:t>Likumprojekts tiks īstenots esošo cilvēkresursu ietvaros.</w:t>
            </w:r>
          </w:p>
        </w:tc>
      </w:tr>
      <w:tr w:rsidR="00C97FA8" w:rsidRPr="003A1781" w14:paraId="130DB0D9" w14:textId="77777777" w:rsidTr="00DE17A2">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3DC5AB5C" w14:textId="77777777" w:rsidR="00C97FA8" w:rsidRPr="00F30B7E" w:rsidRDefault="00C97FA8" w:rsidP="00DE17A2">
            <w:pPr>
              <w:spacing w:after="0"/>
              <w:ind w:firstLine="0"/>
              <w:jc w:val="center"/>
              <w:rPr>
                <w:rFonts w:eastAsia="Times New Roman" w:cs="Times New Roman"/>
                <w:szCs w:val="24"/>
                <w:lang w:eastAsia="lv-LV"/>
              </w:rPr>
            </w:pPr>
            <w:r w:rsidRPr="00F30B7E">
              <w:rPr>
                <w:rFonts w:eastAsia="Times New Roman" w:cs="Times New Roman"/>
                <w:szCs w:val="24"/>
                <w:lang w:eastAsia="lv-LV"/>
              </w:rPr>
              <w:lastRenderedPageBreak/>
              <w:t>3.</w:t>
            </w:r>
          </w:p>
        </w:tc>
        <w:tc>
          <w:tcPr>
            <w:tcW w:w="1665" w:type="pct"/>
            <w:tcBorders>
              <w:top w:val="outset" w:sz="6" w:space="0" w:color="auto"/>
              <w:left w:val="outset" w:sz="6" w:space="0" w:color="auto"/>
              <w:bottom w:val="outset" w:sz="6" w:space="0" w:color="auto"/>
              <w:right w:val="outset" w:sz="6" w:space="0" w:color="auto"/>
            </w:tcBorders>
            <w:hideMark/>
          </w:tcPr>
          <w:p w14:paraId="634BCCF9"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Cita informācija</w:t>
            </w:r>
          </w:p>
        </w:tc>
        <w:tc>
          <w:tcPr>
            <w:tcW w:w="2975" w:type="pct"/>
            <w:tcBorders>
              <w:top w:val="outset" w:sz="6" w:space="0" w:color="auto"/>
              <w:left w:val="outset" w:sz="6" w:space="0" w:color="auto"/>
              <w:bottom w:val="outset" w:sz="6" w:space="0" w:color="auto"/>
              <w:right w:val="outset" w:sz="6" w:space="0" w:color="auto"/>
            </w:tcBorders>
            <w:hideMark/>
          </w:tcPr>
          <w:p w14:paraId="6E036384" w14:textId="77777777" w:rsidR="00C97FA8" w:rsidRPr="003A1781" w:rsidRDefault="00A37A87"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Nav</w:t>
            </w:r>
          </w:p>
        </w:tc>
      </w:tr>
    </w:tbl>
    <w:p w14:paraId="29A7F3B3" w14:textId="2B3CE183" w:rsidR="00871198" w:rsidRDefault="00871198" w:rsidP="00DE17A2">
      <w:pPr>
        <w:spacing w:after="0"/>
        <w:ind w:firstLine="0"/>
      </w:pPr>
    </w:p>
    <w:p w14:paraId="12C8C031" w14:textId="77777777" w:rsidR="00C55198" w:rsidRPr="00195C69" w:rsidRDefault="00C55198" w:rsidP="00636F99">
      <w:pPr>
        <w:tabs>
          <w:tab w:val="left" w:pos="6237"/>
        </w:tabs>
        <w:spacing w:after="0"/>
        <w:ind w:firstLine="0"/>
        <w:rPr>
          <w:rFonts w:cs="Times New Roman"/>
          <w:szCs w:val="24"/>
        </w:rPr>
      </w:pPr>
    </w:p>
    <w:p w14:paraId="3A81D64B" w14:textId="77777777" w:rsidR="00C55198" w:rsidRPr="00195C69" w:rsidRDefault="00C55198" w:rsidP="00636F99">
      <w:pPr>
        <w:tabs>
          <w:tab w:val="left" w:pos="6237"/>
        </w:tabs>
        <w:spacing w:after="0"/>
        <w:ind w:firstLine="0"/>
        <w:rPr>
          <w:rFonts w:cs="Times New Roman"/>
          <w:szCs w:val="24"/>
        </w:rPr>
      </w:pPr>
      <w:r w:rsidRPr="00195C69">
        <w:rPr>
          <w:rFonts w:cs="Times New Roman"/>
          <w:szCs w:val="24"/>
        </w:rPr>
        <w:t>Iesniedzējs:</w:t>
      </w:r>
    </w:p>
    <w:p w14:paraId="2206C175" w14:textId="77777777" w:rsidR="00C55198" w:rsidRPr="00195C69" w:rsidRDefault="00C55198" w:rsidP="00DE17A2">
      <w:pPr>
        <w:tabs>
          <w:tab w:val="left" w:pos="6237"/>
        </w:tabs>
        <w:spacing w:after="0"/>
        <w:ind w:firstLine="0"/>
        <w:jc w:val="right"/>
        <w:rPr>
          <w:rFonts w:cs="Times New Roman"/>
          <w:szCs w:val="24"/>
        </w:rPr>
      </w:pPr>
      <w:r w:rsidRPr="00195C69">
        <w:rPr>
          <w:rFonts w:cs="Times New Roman"/>
          <w:szCs w:val="24"/>
        </w:rPr>
        <w:t>Tieslietu ministrijas valsts sekretārs</w:t>
      </w:r>
      <w:r w:rsidRPr="00195C69">
        <w:rPr>
          <w:rFonts w:cs="Times New Roman"/>
          <w:szCs w:val="24"/>
        </w:rPr>
        <w:tab/>
      </w:r>
      <w:r>
        <w:rPr>
          <w:rFonts w:cs="Times New Roman"/>
          <w:szCs w:val="24"/>
        </w:rPr>
        <w:t xml:space="preserve">                   </w:t>
      </w:r>
      <w:r w:rsidRPr="00195C69">
        <w:rPr>
          <w:rFonts w:cs="Times New Roman"/>
          <w:szCs w:val="24"/>
        </w:rPr>
        <w:t>Raivis Kronbergs</w:t>
      </w:r>
    </w:p>
    <w:p w14:paraId="7B085D9C" w14:textId="41433327" w:rsidR="00871198" w:rsidRDefault="00871198" w:rsidP="00DE17A2">
      <w:pPr>
        <w:spacing w:after="0"/>
        <w:ind w:firstLine="0"/>
        <w:jc w:val="right"/>
        <w:rPr>
          <w:rFonts w:eastAsia="Arial Unicode MS" w:cs="Arial Unicode MS"/>
          <w:sz w:val="28"/>
          <w:u w:color="000000"/>
          <w:bdr w:val="nil"/>
          <w:lang w:eastAsia="lv-LV"/>
        </w:rPr>
      </w:pPr>
    </w:p>
    <w:p w14:paraId="4A0E2D65" w14:textId="77777777" w:rsidR="00C55198" w:rsidRPr="00DE208A" w:rsidRDefault="00C55198" w:rsidP="00636F99">
      <w:pPr>
        <w:spacing w:after="0"/>
        <w:ind w:firstLine="0"/>
      </w:pPr>
    </w:p>
    <w:p w14:paraId="4F66E074" w14:textId="4C69F123" w:rsidR="00B83A43" w:rsidRPr="00B83A43" w:rsidRDefault="00B83A43" w:rsidP="00636F99">
      <w:pPr>
        <w:spacing w:after="0"/>
        <w:ind w:firstLine="0"/>
        <w:rPr>
          <w:sz w:val="20"/>
          <w:szCs w:val="20"/>
        </w:rPr>
      </w:pPr>
      <w:r w:rsidRPr="00B83A43">
        <w:rPr>
          <w:sz w:val="20"/>
          <w:szCs w:val="20"/>
        </w:rPr>
        <w:t>Cehanoviča 67036953</w:t>
      </w:r>
    </w:p>
    <w:p w14:paraId="1754A602" w14:textId="42AF0AC0" w:rsidR="00B83A43" w:rsidRDefault="002925EF" w:rsidP="00636F99">
      <w:pPr>
        <w:spacing w:after="0"/>
        <w:ind w:firstLine="0"/>
        <w:rPr>
          <w:sz w:val="20"/>
          <w:szCs w:val="20"/>
        </w:rPr>
      </w:pPr>
      <w:hyperlink r:id="rId13" w:history="1">
        <w:r w:rsidR="00711BA8" w:rsidRPr="00A012D2">
          <w:rPr>
            <w:rStyle w:val="Hipersaite"/>
            <w:sz w:val="20"/>
            <w:szCs w:val="20"/>
          </w:rPr>
          <w:t>Anita.Cehanovica@tm.gov.lv</w:t>
        </w:r>
      </w:hyperlink>
    </w:p>
    <w:p w14:paraId="0848C973" w14:textId="77777777" w:rsidR="00711BA8" w:rsidRDefault="00711BA8" w:rsidP="00636F99">
      <w:pPr>
        <w:spacing w:after="0"/>
        <w:ind w:firstLine="0"/>
        <w:rPr>
          <w:sz w:val="20"/>
          <w:szCs w:val="20"/>
        </w:rPr>
      </w:pPr>
    </w:p>
    <w:p w14:paraId="04BA40C1" w14:textId="31250604" w:rsidR="00871198" w:rsidRPr="0047044A" w:rsidRDefault="004E0A58" w:rsidP="00636F99">
      <w:pPr>
        <w:spacing w:after="0"/>
        <w:ind w:firstLine="0"/>
        <w:rPr>
          <w:sz w:val="20"/>
          <w:szCs w:val="20"/>
        </w:rPr>
      </w:pPr>
      <w:proofErr w:type="spellStart"/>
      <w:r>
        <w:rPr>
          <w:sz w:val="20"/>
          <w:szCs w:val="20"/>
        </w:rPr>
        <w:t>Aužele</w:t>
      </w:r>
      <w:proofErr w:type="spellEnd"/>
      <w:r w:rsidR="00871198" w:rsidRPr="0047044A">
        <w:rPr>
          <w:sz w:val="20"/>
          <w:szCs w:val="20"/>
        </w:rPr>
        <w:t xml:space="preserve"> </w:t>
      </w:r>
      <w:r w:rsidRPr="004E0A58">
        <w:rPr>
          <w:sz w:val="20"/>
          <w:szCs w:val="20"/>
        </w:rPr>
        <w:t>67031705</w:t>
      </w:r>
    </w:p>
    <w:p w14:paraId="59A41D01" w14:textId="0625B8D6" w:rsidR="00871198" w:rsidRPr="003A1781" w:rsidRDefault="004F696A" w:rsidP="00DE17A2">
      <w:pPr>
        <w:spacing w:after="0"/>
        <w:ind w:firstLine="0"/>
      </w:pPr>
      <w:hyperlink r:id="rId14" w:history="1">
        <w:r w:rsidR="00711BA8" w:rsidRPr="00A012D2">
          <w:rPr>
            <w:rStyle w:val="Hipersaite"/>
            <w:sz w:val="20"/>
            <w:szCs w:val="20"/>
          </w:rPr>
          <w:t>Indra.Auzele@ur.gov.lv</w:t>
        </w:r>
      </w:hyperlink>
    </w:p>
    <w:sectPr w:rsidR="00871198" w:rsidRPr="003A1781" w:rsidSect="00636F99">
      <w:headerReference w:type="default" r:id="rId15"/>
      <w:footerReference w:type="defaul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E28D0" w14:textId="77777777" w:rsidR="004F5874" w:rsidRDefault="004F5874" w:rsidP="00871198">
      <w:pPr>
        <w:spacing w:after="0"/>
      </w:pPr>
      <w:r>
        <w:separator/>
      </w:r>
    </w:p>
  </w:endnote>
  <w:endnote w:type="continuationSeparator" w:id="0">
    <w:p w14:paraId="1B806EEB" w14:textId="77777777" w:rsidR="004F5874" w:rsidRDefault="004F5874" w:rsidP="008711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18A9A" w14:textId="6810F793" w:rsidR="002925EF" w:rsidRPr="00871198" w:rsidRDefault="002925EF" w:rsidP="00BC09CA">
    <w:pPr>
      <w:pStyle w:val="Kjene"/>
      <w:ind w:firstLine="0"/>
      <w:rPr>
        <w:sz w:val="20"/>
        <w:szCs w:val="20"/>
      </w:rPr>
    </w:pPr>
    <w:r>
      <w:rPr>
        <w:sz w:val="20"/>
        <w:szCs w:val="20"/>
      </w:rPr>
      <w:fldChar w:fldCharType="begin"/>
    </w:r>
    <w:r>
      <w:rPr>
        <w:rFonts w:cs="Times New Roman"/>
        <w:sz w:val="20"/>
        <w:szCs w:val="20"/>
      </w:rPr>
      <w:instrText xml:space="preserve"> FILENAME \* MERGEFORMAT </w:instrText>
    </w:r>
    <w:r>
      <w:rPr>
        <w:sz w:val="20"/>
        <w:szCs w:val="20"/>
      </w:rPr>
      <w:fldChar w:fldCharType="separate"/>
    </w:r>
    <w:r>
      <w:rPr>
        <w:rFonts w:cs="Times New Roman"/>
        <w:noProof/>
        <w:sz w:val="20"/>
        <w:szCs w:val="20"/>
      </w:rPr>
      <w:t>TMAnot_080221_GrozKCL.docx</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9A2FA" w14:textId="1ABE920C" w:rsidR="002925EF" w:rsidRDefault="002925EF" w:rsidP="00594D55">
    <w:pPr>
      <w:pStyle w:val="Kjene"/>
      <w:ind w:firstLine="0"/>
    </w:pPr>
    <w:r>
      <w:rPr>
        <w:sz w:val="20"/>
        <w:szCs w:val="20"/>
      </w:rPr>
      <w:fldChar w:fldCharType="begin"/>
    </w:r>
    <w:r>
      <w:rPr>
        <w:rFonts w:cs="Times New Roman"/>
        <w:sz w:val="20"/>
        <w:szCs w:val="20"/>
      </w:rPr>
      <w:instrText xml:space="preserve"> FILENAME \* MERGEFORMAT </w:instrText>
    </w:r>
    <w:r>
      <w:rPr>
        <w:sz w:val="20"/>
        <w:szCs w:val="20"/>
      </w:rPr>
      <w:fldChar w:fldCharType="separate"/>
    </w:r>
    <w:r>
      <w:rPr>
        <w:rFonts w:cs="Times New Roman"/>
        <w:noProof/>
        <w:sz w:val="20"/>
        <w:szCs w:val="20"/>
      </w:rPr>
      <w:t>TMAnot_080221_GrozKCL.docx</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44B03" w14:textId="77777777" w:rsidR="004F5874" w:rsidRDefault="004F5874" w:rsidP="00871198">
      <w:pPr>
        <w:spacing w:after="0"/>
      </w:pPr>
      <w:r>
        <w:separator/>
      </w:r>
    </w:p>
  </w:footnote>
  <w:footnote w:type="continuationSeparator" w:id="0">
    <w:p w14:paraId="5028B8BF" w14:textId="77777777" w:rsidR="004F5874" w:rsidRDefault="004F5874" w:rsidP="00871198">
      <w:pPr>
        <w:spacing w:after="0"/>
      </w:pPr>
      <w:r>
        <w:continuationSeparator/>
      </w:r>
    </w:p>
  </w:footnote>
  <w:footnote w:id="1">
    <w:p w14:paraId="1C2AC5B8" w14:textId="061D4AFF" w:rsidR="002925EF" w:rsidRDefault="002925EF">
      <w:pPr>
        <w:pStyle w:val="Vresteksts"/>
      </w:pPr>
      <w:r>
        <w:rPr>
          <w:rStyle w:val="Vresatsauce"/>
        </w:rPr>
        <w:footnoteRef/>
      </w:r>
      <w:r>
        <w:t xml:space="preserve"> </w:t>
      </w:r>
      <w:r w:rsidRPr="00A27820">
        <w:t xml:space="preserve">Eiropas Parlamenta un Padomes </w:t>
      </w:r>
      <w:r w:rsidRPr="00A27820">
        <w:t>2019.</w:t>
      </w:r>
      <w:r>
        <w:t> </w:t>
      </w:r>
      <w:r w:rsidRPr="00A27820">
        <w:t>gada 20.</w:t>
      </w:r>
      <w:r>
        <w:t> </w:t>
      </w:r>
      <w:r w:rsidRPr="00A27820">
        <w:t>jūnij</w:t>
      </w:r>
      <w:r>
        <w:t>a</w:t>
      </w:r>
      <w:r w:rsidRPr="00A27820">
        <w:t xml:space="preserve"> Direktīva (ES) 2019/1151, ar ko groza Direktīvu (ES) 2017/1132 attiecībā uz digitālo rīku un procesu izmantošanu sabiedrību tiesībās (Dokuments attiecas uz EEZ)</w:t>
      </w:r>
      <w:r>
        <w:t xml:space="preserve">. </w:t>
      </w:r>
      <w:r w:rsidRPr="00A27820">
        <w:t>http://data.europa.eu/eli/dir/2019/1151/oj</w:t>
      </w:r>
    </w:p>
  </w:footnote>
  <w:footnote w:id="2">
    <w:p w14:paraId="26A9BA87" w14:textId="03936458" w:rsidR="00BD408B" w:rsidRDefault="00BD408B" w:rsidP="00BD408B">
      <w:pPr>
        <w:pStyle w:val="Vresteksts"/>
      </w:pPr>
      <w:r>
        <w:rPr>
          <w:rStyle w:val="Vresatsauce"/>
        </w:rPr>
        <w:footnoteRef/>
      </w:r>
      <w:r>
        <w:t xml:space="preserve"> </w:t>
      </w:r>
      <w:r w:rsidRPr="00BD408B">
        <w:t>https://eur-lex.europa.eu/legal-content/LV/TXT/?uri=CELEX%3A32016L0943</w:t>
      </w:r>
    </w:p>
  </w:footnote>
  <w:footnote w:id="3">
    <w:p w14:paraId="4B9CE680" w14:textId="73C2646B" w:rsidR="00BD408B" w:rsidRDefault="00BD408B" w:rsidP="00BD408B">
      <w:pPr>
        <w:pStyle w:val="Vresteksts"/>
        <w:jc w:val="both"/>
      </w:pPr>
      <w:r>
        <w:rPr>
          <w:rStyle w:val="Vresatsauce"/>
        </w:rPr>
        <w:footnoteRef/>
      </w:r>
      <w:r>
        <w:t xml:space="preserve"> </w:t>
      </w:r>
      <w:r w:rsidRPr="00BD408B">
        <w:rPr>
          <w:rFonts w:eastAsia="Times New Roman" w:cs="Times New Roman"/>
          <w:szCs w:val="24"/>
          <w:lang w:eastAsia="lv-LV"/>
        </w:rPr>
        <w:t>https://eur-lex.europa.eu/legal-content/LV/TXT/?uri=CELEX%3A32019L1023</w:t>
      </w:r>
    </w:p>
  </w:footnote>
  <w:footnote w:id="4">
    <w:p w14:paraId="22893DB0" w14:textId="487D4708" w:rsidR="00BD408B" w:rsidRDefault="00BD408B" w:rsidP="00BD408B">
      <w:pPr>
        <w:pStyle w:val="Vresteksts"/>
        <w:jc w:val="both"/>
      </w:pPr>
      <w:r>
        <w:rPr>
          <w:rStyle w:val="Vresatsauce"/>
        </w:rPr>
        <w:footnoteRef/>
      </w:r>
      <w:r>
        <w:t xml:space="preserve"> </w:t>
      </w:r>
      <w:r w:rsidRPr="00BD408B">
        <w:rPr>
          <w:rFonts w:eastAsia="Times New Roman" w:cs="Times New Roman"/>
          <w:szCs w:val="24"/>
          <w:lang w:eastAsia="lv-LV"/>
        </w:rPr>
        <w:t>https://eur-lex.europa.eu/eli/dir/2017/1132/oj/?locale=LV</w:t>
      </w:r>
    </w:p>
  </w:footnote>
  <w:footnote w:id="5">
    <w:p w14:paraId="4267B0D7" w14:textId="1AA640BF" w:rsidR="002925EF" w:rsidRDefault="002925EF">
      <w:pPr>
        <w:pStyle w:val="Vresteksts"/>
      </w:pPr>
      <w:r>
        <w:rPr>
          <w:rStyle w:val="Vresatsauce"/>
        </w:rPr>
        <w:footnoteRef/>
      </w:r>
      <w:r>
        <w:t xml:space="preserve"> </w:t>
      </w:r>
      <w:r w:rsidRPr="00F420E6">
        <w:t>Ministru kabineta 2020.</w:t>
      </w:r>
      <w:r>
        <w:t> </w:t>
      </w:r>
      <w:r w:rsidRPr="00F420E6">
        <w:t>gada 18.</w:t>
      </w:r>
      <w:r>
        <w:rPr>
          <w:b/>
        </w:rPr>
        <w:t> </w:t>
      </w:r>
      <w:r w:rsidRPr="00F420E6">
        <w:t>augusta protokols Nr.</w:t>
      </w:r>
      <w:r>
        <w:t> </w:t>
      </w:r>
      <w:r w:rsidRPr="00F420E6">
        <w:t>49 "Ministru kabineta sēdes attālinātā veidā protokols". https://likumi.lv/ta/id/316906</w:t>
      </w:r>
    </w:p>
  </w:footnote>
  <w:footnote w:id="6">
    <w:p w14:paraId="08161814" w14:textId="25F7D5E3" w:rsidR="002925EF" w:rsidRDefault="002925EF">
      <w:pPr>
        <w:pStyle w:val="Vresteksts"/>
      </w:pPr>
      <w:r>
        <w:rPr>
          <w:rStyle w:val="Vresatsauce"/>
        </w:rPr>
        <w:footnoteRef/>
      </w:r>
      <w:r>
        <w:t xml:space="preserve"> </w:t>
      </w:r>
      <w:r w:rsidRPr="00F420E6">
        <w:t>2020.</w:t>
      </w:r>
      <w:r>
        <w:t> </w:t>
      </w:r>
      <w:r w:rsidRPr="00F420E6">
        <w:t>gada 24.</w:t>
      </w:r>
      <w:r>
        <w:t> </w:t>
      </w:r>
      <w:r w:rsidRPr="00F420E6">
        <w:t>novembra likums "Grozījumi Oficiālo publikāciju un tiesiskās informācijas likumā". https://likumi.lv/ta/id/319394</w:t>
      </w:r>
    </w:p>
  </w:footnote>
  <w:footnote w:id="7">
    <w:p w14:paraId="32AF7978" w14:textId="2CB49429" w:rsidR="006C5A8E" w:rsidRDefault="006C5A8E" w:rsidP="006C5A8E">
      <w:pPr>
        <w:pStyle w:val="Vresteksts"/>
        <w:jc w:val="both"/>
      </w:pPr>
      <w:r>
        <w:rPr>
          <w:rStyle w:val="Vresatsauce"/>
        </w:rPr>
        <w:footnoteRef/>
      </w:r>
      <w:r>
        <w:t xml:space="preserve"> </w:t>
      </w:r>
      <w:r>
        <w:t xml:space="preserve">2015. gada 6. maija Komisijas paziņojums Eiropas Parlamentam, Padomei, Eiropas ekonomikas un sociālo lietu komitejai un reģionu komitejai. </w:t>
      </w:r>
      <w:r w:rsidRPr="006C5A8E">
        <w:t>https://eur-lex.europa.eu/legal-content/LV/TXT/?uri=CELEX%3A52015DC0192</w:t>
      </w:r>
    </w:p>
  </w:footnote>
  <w:footnote w:id="8">
    <w:p w14:paraId="3E2C73D4" w14:textId="614FCE1D" w:rsidR="006C5A8E" w:rsidRDefault="006C5A8E" w:rsidP="00F2058C">
      <w:pPr>
        <w:pStyle w:val="Vresteksts"/>
        <w:jc w:val="both"/>
      </w:pPr>
      <w:r>
        <w:rPr>
          <w:rStyle w:val="Vresatsauce"/>
        </w:rPr>
        <w:footnoteRef/>
      </w:r>
      <w:r>
        <w:t xml:space="preserve"> </w:t>
      </w:r>
      <w:r>
        <w:t xml:space="preserve">2016. gada 19. aprīļa Komisijas paziņojums Eiropas Parlamentam, Padomei, Eiropas ekonomikas un sociālo lietu komitejai un reģionu komitejai. </w:t>
      </w:r>
      <w:r w:rsidRPr="006C5A8E">
        <w:t>https://eur-lex.europa.eu/legal-content/LV/TXT/?uri=celex%3A52016DC0179</w:t>
      </w:r>
    </w:p>
  </w:footnote>
  <w:footnote w:id="9">
    <w:p w14:paraId="030C3679" w14:textId="09391602" w:rsidR="006C5A8E" w:rsidRPr="00F2058C" w:rsidRDefault="006C5A8E">
      <w:pPr>
        <w:pStyle w:val="Vresteksts"/>
        <w:rPr>
          <w:rFonts w:cs="Times New Roman"/>
        </w:rPr>
      </w:pPr>
      <w:r>
        <w:rPr>
          <w:rStyle w:val="Vresatsauce"/>
        </w:rPr>
        <w:footnoteRef/>
      </w:r>
      <w:r>
        <w:t xml:space="preserve"> </w:t>
      </w:r>
      <w:r w:rsidR="00F2058C" w:rsidRPr="0015425F">
        <w:rPr>
          <w:rFonts w:cs="Times New Roman"/>
        </w:rPr>
        <w:t>https://www.eu2017.ee/sites/default/files/2017-10/Tallinn_eGov_declaration.pdf</w:t>
      </w:r>
    </w:p>
  </w:footnote>
  <w:footnote w:id="10">
    <w:p w14:paraId="5DD3A14F" w14:textId="764353BC" w:rsidR="006C0481" w:rsidRDefault="006C0481">
      <w:pPr>
        <w:pStyle w:val="Vresteksts"/>
      </w:pPr>
      <w:r>
        <w:rPr>
          <w:rStyle w:val="Vresatsauce"/>
        </w:rPr>
        <w:footnoteRef/>
      </w:r>
      <w:r>
        <w:t xml:space="preserve"> </w:t>
      </w:r>
      <w:r w:rsidRPr="006C0481">
        <w:t>https://eur-lex.europa.eu/legal-content/lv/TXT/?uri=CELEX:32018R1724</w:t>
      </w:r>
    </w:p>
  </w:footnote>
  <w:footnote w:id="11">
    <w:p w14:paraId="17195C5F" w14:textId="77777777" w:rsidR="002925EF" w:rsidRDefault="002925EF" w:rsidP="00636F99">
      <w:pPr>
        <w:autoSpaceDE w:val="0"/>
        <w:autoSpaceDN w:val="0"/>
        <w:adjustRightInd w:val="0"/>
        <w:spacing w:after="0"/>
        <w:rPr>
          <w:rFonts w:cs="Times New Roman"/>
          <w:sz w:val="20"/>
          <w:szCs w:val="20"/>
        </w:rPr>
      </w:pPr>
      <w:r>
        <w:rPr>
          <w:rStyle w:val="Vresatsauce"/>
        </w:rPr>
        <w:footnoteRef/>
      </w:r>
      <w:r>
        <w:rPr>
          <w:rFonts w:cs="Times New Roman"/>
          <w:sz w:val="20"/>
          <w:szCs w:val="20"/>
        </w:rPr>
        <w:t xml:space="preserve"> </w:t>
      </w:r>
      <w:r>
        <w:rPr>
          <w:rFonts w:cs="Times New Roman"/>
          <w:sz w:val="20"/>
          <w:szCs w:val="20"/>
        </w:rPr>
        <w:t xml:space="preserve">Skatīt, </w:t>
      </w:r>
      <w:proofErr w:type="spellStart"/>
      <w:r>
        <w:rPr>
          <w:rFonts w:cs="Times New Roman"/>
          <w:bCs/>
          <w:i/>
          <w:sz w:val="20"/>
          <w:szCs w:val="20"/>
        </w:rPr>
        <w:t>European</w:t>
      </w:r>
      <w:proofErr w:type="spellEnd"/>
      <w:r>
        <w:rPr>
          <w:rFonts w:cs="Times New Roman"/>
          <w:bCs/>
          <w:i/>
          <w:sz w:val="20"/>
          <w:szCs w:val="20"/>
        </w:rPr>
        <w:t xml:space="preserve"> </w:t>
      </w:r>
      <w:proofErr w:type="spellStart"/>
      <w:r>
        <w:rPr>
          <w:rFonts w:cs="Times New Roman"/>
          <w:bCs/>
          <w:i/>
          <w:sz w:val="20"/>
          <w:szCs w:val="20"/>
        </w:rPr>
        <w:t>Added</w:t>
      </w:r>
      <w:proofErr w:type="spellEnd"/>
      <w:r>
        <w:rPr>
          <w:rFonts w:cs="Times New Roman"/>
          <w:bCs/>
          <w:i/>
          <w:sz w:val="20"/>
          <w:szCs w:val="20"/>
        </w:rPr>
        <w:t xml:space="preserve"> </w:t>
      </w:r>
      <w:proofErr w:type="spellStart"/>
      <w:r>
        <w:rPr>
          <w:rFonts w:cs="Times New Roman"/>
          <w:bCs/>
          <w:i/>
          <w:sz w:val="20"/>
          <w:szCs w:val="20"/>
        </w:rPr>
        <w:t>Value</w:t>
      </w:r>
      <w:proofErr w:type="spellEnd"/>
      <w:r>
        <w:rPr>
          <w:rFonts w:cs="Times New Roman"/>
          <w:bCs/>
          <w:i/>
          <w:sz w:val="20"/>
          <w:szCs w:val="20"/>
        </w:rPr>
        <w:t xml:space="preserve"> </w:t>
      </w:r>
      <w:proofErr w:type="spellStart"/>
      <w:r>
        <w:rPr>
          <w:rFonts w:cs="Times New Roman"/>
          <w:bCs/>
          <w:i/>
          <w:sz w:val="20"/>
          <w:szCs w:val="20"/>
        </w:rPr>
        <w:t>Assessment</w:t>
      </w:r>
      <w:proofErr w:type="spellEnd"/>
      <w:r>
        <w:rPr>
          <w:rFonts w:cs="Times New Roman"/>
          <w:bCs/>
          <w:sz w:val="20"/>
          <w:szCs w:val="20"/>
        </w:rPr>
        <w:t>, 2012</w:t>
      </w:r>
      <w:r>
        <w:rPr>
          <w:rFonts w:cs="Times New Roman"/>
          <w:sz w:val="20"/>
          <w:szCs w:val="20"/>
        </w:rPr>
        <w:t>. "</w:t>
      </w:r>
      <w:proofErr w:type="spellStart"/>
      <w:r>
        <w:rPr>
          <w:rFonts w:cs="Times New Roman"/>
          <w:bCs/>
          <w:i/>
          <w:sz w:val="20"/>
          <w:szCs w:val="20"/>
        </w:rPr>
        <w:t>Directive</w:t>
      </w:r>
      <w:proofErr w:type="spellEnd"/>
      <w:r>
        <w:rPr>
          <w:rFonts w:cs="Times New Roman"/>
          <w:bCs/>
          <w:i/>
          <w:sz w:val="20"/>
          <w:szCs w:val="20"/>
        </w:rPr>
        <w:t xml:space="preserve"> </w:t>
      </w:r>
      <w:proofErr w:type="spellStart"/>
      <w:r>
        <w:rPr>
          <w:rFonts w:cs="Times New Roman"/>
          <w:bCs/>
          <w:i/>
          <w:sz w:val="20"/>
          <w:szCs w:val="20"/>
        </w:rPr>
        <w:t>on</w:t>
      </w:r>
      <w:proofErr w:type="spellEnd"/>
      <w:r>
        <w:rPr>
          <w:rFonts w:cs="Times New Roman"/>
          <w:bCs/>
          <w:i/>
          <w:sz w:val="20"/>
          <w:szCs w:val="20"/>
        </w:rPr>
        <w:t xml:space="preserve"> </w:t>
      </w:r>
      <w:proofErr w:type="spellStart"/>
      <w:r>
        <w:rPr>
          <w:rFonts w:cs="Times New Roman"/>
          <w:bCs/>
          <w:i/>
          <w:sz w:val="20"/>
          <w:szCs w:val="20"/>
        </w:rPr>
        <w:t>the</w:t>
      </w:r>
      <w:proofErr w:type="spellEnd"/>
      <w:r>
        <w:rPr>
          <w:rFonts w:cs="Times New Roman"/>
          <w:bCs/>
          <w:i/>
          <w:sz w:val="20"/>
          <w:szCs w:val="20"/>
        </w:rPr>
        <w:t xml:space="preserve"> </w:t>
      </w:r>
      <w:proofErr w:type="spellStart"/>
      <w:r>
        <w:rPr>
          <w:rFonts w:cs="Times New Roman"/>
          <w:bCs/>
          <w:i/>
          <w:sz w:val="20"/>
          <w:szCs w:val="20"/>
        </w:rPr>
        <w:t>cross-border</w:t>
      </w:r>
      <w:proofErr w:type="spellEnd"/>
      <w:r>
        <w:rPr>
          <w:rFonts w:cs="Times New Roman"/>
          <w:bCs/>
          <w:i/>
          <w:sz w:val="20"/>
          <w:szCs w:val="20"/>
        </w:rPr>
        <w:t xml:space="preserve"> </w:t>
      </w:r>
      <w:proofErr w:type="spellStart"/>
      <w:r>
        <w:rPr>
          <w:rFonts w:cs="Times New Roman"/>
          <w:bCs/>
          <w:i/>
          <w:sz w:val="20"/>
          <w:szCs w:val="20"/>
        </w:rPr>
        <w:t>transfer</w:t>
      </w:r>
      <w:proofErr w:type="spellEnd"/>
      <w:r>
        <w:rPr>
          <w:rFonts w:cs="Times New Roman"/>
          <w:bCs/>
          <w:i/>
          <w:sz w:val="20"/>
          <w:szCs w:val="20"/>
        </w:rPr>
        <w:t xml:space="preserve"> </w:t>
      </w:r>
      <w:proofErr w:type="spellStart"/>
      <w:r>
        <w:rPr>
          <w:rFonts w:cs="Times New Roman"/>
          <w:bCs/>
          <w:i/>
          <w:sz w:val="20"/>
          <w:szCs w:val="20"/>
        </w:rPr>
        <w:t>of</w:t>
      </w:r>
      <w:proofErr w:type="spellEnd"/>
      <w:r>
        <w:rPr>
          <w:rFonts w:cs="Times New Roman"/>
          <w:bCs/>
          <w:i/>
          <w:sz w:val="20"/>
          <w:szCs w:val="20"/>
        </w:rPr>
        <w:t xml:space="preserve"> a </w:t>
      </w:r>
      <w:proofErr w:type="spellStart"/>
      <w:r>
        <w:rPr>
          <w:rFonts w:cs="Times New Roman"/>
          <w:bCs/>
          <w:i/>
          <w:sz w:val="20"/>
          <w:szCs w:val="20"/>
        </w:rPr>
        <w:t>company's</w:t>
      </w:r>
      <w:proofErr w:type="spellEnd"/>
      <w:r>
        <w:rPr>
          <w:rFonts w:cs="Times New Roman"/>
          <w:bCs/>
          <w:i/>
          <w:sz w:val="20"/>
          <w:szCs w:val="20"/>
        </w:rPr>
        <w:t xml:space="preserve"> </w:t>
      </w:r>
      <w:proofErr w:type="spellStart"/>
      <w:r>
        <w:rPr>
          <w:rFonts w:cs="Times New Roman"/>
          <w:bCs/>
          <w:i/>
          <w:sz w:val="20"/>
          <w:szCs w:val="20"/>
        </w:rPr>
        <w:t>registered</w:t>
      </w:r>
      <w:proofErr w:type="spellEnd"/>
      <w:r>
        <w:rPr>
          <w:rFonts w:cs="Times New Roman"/>
          <w:bCs/>
          <w:i/>
          <w:sz w:val="20"/>
          <w:szCs w:val="20"/>
        </w:rPr>
        <w:t xml:space="preserve"> </w:t>
      </w:r>
      <w:proofErr w:type="spellStart"/>
      <w:r>
        <w:rPr>
          <w:rFonts w:cs="Times New Roman"/>
          <w:bCs/>
          <w:i/>
          <w:sz w:val="20"/>
          <w:szCs w:val="20"/>
        </w:rPr>
        <w:t>office</w:t>
      </w:r>
      <w:proofErr w:type="spellEnd"/>
      <w:r>
        <w:rPr>
          <w:rFonts w:cs="Times New Roman"/>
          <w:bCs/>
          <w:i/>
          <w:sz w:val="20"/>
          <w:szCs w:val="20"/>
        </w:rPr>
        <w:t xml:space="preserve"> (14th </w:t>
      </w:r>
      <w:proofErr w:type="spellStart"/>
      <w:r>
        <w:rPr>
          <w:rFonts w:cs="Times New Roman"/>
          <w:bCs/>
          <w:i/>
          <w:sz w:val="20"/>
          <w:szCs w:val="20"/>
        </w:rPr>
        <w:t>Company</w:t>
      </w:r>
      <w:proofErr w:type="spellEnd"/>
      <w:r>
        <w:rPr>
          <w:rFonts w:cs="Times New Roman"/>
          <w:bCs/>
          <w:i/>
          <w:sz w:val="20"/>
          <w:szCs w:val="20"/>
        </w:rPr>
        <w:t xml:space="preserve"> </w:t>
      </w:r>
      <w:proofErr w:type="spellStart"/>
      <w:r>
        <w:rPr>
          <w:rFonts w:cs="Times New Roman"/>
          <w:bCs/>
          <w:i/>
          <w:sz w:val="20"/>
          <w:szCs w:val="20"/>
        </w:rPr>
        <w:t>Law</w:t>
      </w:r>
      <w:proofErr w:type="spellEnd"/>
      <w:r>
        <w:rPr>
          <w:rFonts w:cs="Times New Roman"/>
          <w:bCs/>
          <w:i/>
          <w:sz w:val="20"/>
          <w:szCs w:val="20"/>
        </w:rPr>
        <w:t xml:space="preserve"> </w:t>
      </w:r>
      <w:proofErr w:type="spellStart"/>
      <w:r>
        <w:rPr>
          <w:rFonts w:cs="Times New Roman"/>
          <w:bCs/>
          <w:i/>
          <w:sz w:val="20"/>
          <w:szCs w:val="20"/>
        </w:rPr>
        <w:t>Directive</w:t>
      </w:r>
      <w:proofErr w:type="spellEnd"/>
      <w:r>
        <w:rPr>
          <w:rFonts w:cs="Times New Roman"/>
          <w:bCs/>
          <w:i/>
          <w:sz w:val="20"/>
          <w:szCs w:val="20"/>
        </w:rPr>
        <w:t>)</w:t>
      </w:r>
      <w:r>
        <w:rPr>
          <w:rFonts w:cs="Times New Roman"/>
          <w:sz w:val="20"/>
          <w:szCs w:val="20"/>
        </w:rPr>
        <w:t xml:space="preserve">". Pieejams: </w:t>
      </w:r>
      <w:hyperlink r:id="rId1" w:history="1">
        <w:r>
          <w:rPr>
            <w:rStyle w:val="Hipersaite"/>
            <w:rFonts w:cs="Times New Roman"/>
            <w:sz w:val="20"/>
            <w:szCs w:val="20"/>
          </w:rPr>
          <w:t>http://www.europarl.europa.eu/thinktank/en/document.html?reference=IPOL-JOIN_ET(2013)494460%20</w:t>
        </w:r>
      </w:hyperlink>
    </w:p>
  </w:footnote>
  <w:footnote w:id="12">
    <w:p w14:paraId="42F9697A" w14:textId="77777777" w:rsidR="002925EF" w:rsidRDefault="002925EF" w:rsidP="00636F99">
      <w:pPr>
        <w:pStyle w:val="suggested-citation"/>
        <w:spacing w:before="0" w:beforeAutospacing="0" w:after="0" w:afterAutospacing="0"/>
        <w:jc w:val="both"/>
        <w:rPr>
          <w:sz w:val="20"/>
          <w:szCs w:val="20"/>
        </w:rPr>
      </w:pPr>
      <w:r>
        <w:rPr>
          <w:rStyle w:val="Vresatsauce"/>
        </w:rPr>
        <w:footnoteRef/>
      </w:r>
      <w:r>
        <w:rPr>
          <w:sz w:val="20"/>
          <w:szCs w:val="20"/>
        </w:rPr>
        <w:t xml:space="preserve"> Skatīt, </w:t>
      </w:r>
      <w:proofErr w:type="spellStart"/>
      <w:r>
        <w:rPr>
          <w:i/>
          <w:sz w:val="20"/>
          <w:szCs w:val="20"/>
        </w:rPr>
        <w:t>Biermeyer</w:t>
      </w:r>
      <w:proofErr w:type="spellEnd"/>
      <w:r>
        <w:rPr>
          <w:i/>
          <w:sz w:val="20"/>
          <w:szCs w:val="20"/>
        </w:rPr>
        <w:t xml:space="preserve"> T</w:t>
      </w:r>
      <w:r>
        <w:rPr>
          <w:sz w:val="20"/>
          <w:szCs w:val="20"/>
        </w:rPr>
        <w:t>.</w:t>
      </w:r>
      <w:r>
        <w:rPr>
          <w:i/>
          <w:sz w:val="20"/>
          <w:szCs w:val="20"/>
        </w:rPr>
        <w:t xml:space="preserve">, </w:t>
      </w:r>
      <w:proofErr w:type="spellStart"/>
      <w:r>
        <w:rPr>
          <w:i/>
          <w:sz w:val="20"/>
          <w:szCs w:val="20"/>
        </w:rPr>
        <w:t>Chapter</w:t>
      </w:r>
      <w:proofErr w:type="spellEnd"/>
      <w:r>
        <w:rPr>
          <w:i/>
          <w:sz w:val="20"/>
          <w:szCs w:val="20"/>
        </w:rPr>
        <w:t xml:space="preserve"> 2 - </w:t>
      </w:r>
      <w:proofErr w:type="spellStart"/>
      <w:r>
        <w:rPr>
          <w:i/>
          <w:sz w:val="20"/>
          <w:szCs w:val="20"/>
        </w:rPr>
        <w:t>Concepts</w:t>
      </w:r>
      <w:proofErr w:type="spellEnd"/>
      <w:r>
        <w:rPr>
          <w:i/>
          <w:sz w:val="20"/>
          <w:szCs w:val="20"/>
        </w:rPr>
        <w:t xml:space="preserve"> </w:t>
      </w:r>
      <w:proofErr w:type="spellStart"/>
      <w:r>
        <w:rPr>
          <w:i/>
          <w:sz w:val="20"/>
          <w:szCs w:val="20"/>
        </w:rPr>
        <w:t>of</w:t>
      </w:r>
      <w:proofErr w:type="spellEnd"/>
      <w:r>
        <w:rPr>
          <w:i/>
          <w:sz w:val="20"/>
          <w:szCs w:val="20"/>
        </w:rPr>
        <w:t xml:space="preserve"> '</w:t>
      </w:r>
      <w:proofErr w:type="spellStart"/>
      <w:r>
        <w:rPr>
          <w:i/>
          <w:sz w:val="20"/>
          <w:szCs w:val="20"/>
        </w:rPr>
        <w:t>Seat</w:t>
      </w:r>
      <w:proofErr w:type="spellEnd"/>
      <w:r>
        <w:rPr>
          <w:i/>
          <w:sz w:val="20"/>
          <w:szCs w:val="20"/>
        </w:rPr>
        <w:t xml:space="preserve">' </w:t>
      </w:r>
      <w:proofErr w:type="spellStart"/>
      <w:r>
        <w:rPr>
          <w:i/>
          <w:sz w:val="20"/>
          <w:szCs w:val="20"/>
        </w:rPr>
        <w:t>and</w:t>
      </w:r>
      <w:proofErr w:type="spellEnd"/>
      <w:r>
        <w:rPr>
          <w:i/>
          <w:sz w:val="20"/>
          <w:szCs w:val="20"/>
        </w:rPr>
        <w:t xml:space="preserve"> '</w:t>
      </w:r>
      <w:proofErr w:type="spellStart"/>
      <w:r>
        <w:rPr>
          <w:i/>
          <w:sz w:val="20"/>
          <w:szCs w:val="20"/>
        </w:rPr>
        <w:t>Seat</w:t>
      </w:r>
      <w:proofErr w:type="spellEnd"/>
      <w:r>
        <w:rPr>
          <w:i/>
          <w:sz w:val="20"/>
          <w:szCs w:val="20"/>
        </w:rPr>
        <w:t xml:space="preserve"> </w:t>
      </w:r>
      <w:proofErr w:type="spellStart"/>
      <w:r>
        <w:rPr>
          <w:i/>
          <w:sz w:val="20"/>
          <w:szCs w:val="20"/>
        </w:rPr>
        <w:t>Transfer</w:t>
      </w:r>
      <w:proofErr w:type="spellEnd"/>
      <w:r>
        <w:rPr>
          <w:i/>
          <w:sz w:val="20"/>
          <w:szCs w:val="20"/>
        </w:rPr>
        <w:t>' (</w:t>
      </w:r>
      <w:proofErr w:type="spellStart"/>
      <w:r>
        <w:rPr>
          <w:i/>
          <w:sz w:val="20"/>
          <w:szCs w:val="20"/>
        </w:rPr>
        <w:t>November</w:t>
      </w:r>
      <w:proofErr w:type="spellEnd"/>
      <w:r>
        <w:rPr>
          <w:i/>
          <w:sz w:val="20"/>
          <w:szCs w:val="20"/>
        </w:rPr>
        <w:t xml:space="preserve"> 11, 2015) </w:t>
      </w:r>
      <w:proofErr w:type="spellStart"/>
      <w:r>
        <w:rPr>
          <w:i/>
          <w:sz w:val="20"/>
          <w:szCs w:val="20"/>
        </w:rPr>
        <w:t>inBiermeyer</w:t>
      </w:r>
      <w:proofErr w:type="spellEnd"/>
      <w:r>
        <w:rPr>
          <w:i/>
          <w:sz w:val="20"/>
          <w:szCs w:val="20"/>
        </w:rPr>
        <w:t xml:space="preserve"> T., </w:t>
      </w:r>
      <w:proofErr w:type="spellStart"/>
      <w:r>
        <w:rPr>
          <w:i/>
          <w:sz w:val="20"/>
          <w:szCs w:val="20"/>
        </w:rPr>
        <w:t>Stakeholder</w:t>
      </w:r>
      <w:proofErr w:type="spellEnd"/>
      <w:r>
        <w:rPr>
          <w:i/>
          <w:sz w:val="20"/>
          <w:szCs w:val="20"/>
        </w:rPr>
        <w:t xml:space="preserve"> </w:t>
      </w:r>
      <w:proofErr w:type="spellStart"/>
      <w:r>
        <w:rPr>
          <w:i/>
          <w:sz w:val="20"/>
          <w:szCs w:val="20"/>
        </w:rPr>
        <w:t>Protection</w:t>
      </w:r>
      <w:proofErr w:type="spellEnd"/>
      <w:r>
        <w:rPr>
          <w:i/>
          <w:sz w:val="20"/>
          <w:szCs w:val="20"/>
        </w:rPr>
        <w:t xml:space="preserve"> </w:t>
      </w:r>
      <w:proofErr w:type="spellStart"/>
      <w:r>
        <w:rPr>
          <w:i/>
          <w:sz w:val="20"/>
          <w:szCs w:val="20"/>
        </w:rPr>
        <w:t>in</w:t>
      </w:r>
      <w:proofErr w:type="spellEnd"/>
      <w:r>
        <w:rPr>
          <w:i/>
          <w:sz w:val="20"/>
          <w:szCs w:val="20"/>
        </w:rPr>
        <w:t xml:space="preserve"> </w:t>
      </w:r>
      <w:proofErr w:type="spellStart"/>
      <w:r>
        <w:rPr>
          <w:i/>
          <w:sz w:val="20"/>
          <w:szCs w:val="20"/>
        </w:rPr>
        <w:t>Cross-Border</w:t>
      </w:r>
      <w:proofErr w:type="spellEnd"/>
      <w:r>
        <w:rPr>
          <w:i/>
          <w:sz w:val="20"/>
          <w:szCs w:val="20"/>
        </w:rPr>
        <w:t xml:space="preserve"> </w:t>
      </w:r>
      <w:proofErr w:type="spellStart"/>
      <w:r>
        <w:rPr>
          <w:i/>
          <w:sz w:val="20"/>
          <w:szCs w:val="20"/>
        </w:rPr>
        <w:t>Seat</w:t>
      </w:r>
      <w:proofErr w:type="spellEnd"/>
      <w:r>
        <w:rPr>
          <w:i/>
          <w:sz w:val="20"/>
          <w:szCs w:val="20"/>
        </w:rPr>
        <w:t xml:space="preserve"> </w:t>
      </w:r>
      <w:proofErr w:type="spellStart"/>
      <w:r>
        <w:rPr>
          <w:i/>
          <w:sz w:val="20"/>
          <w:szCs w:val="20"/>
        </w:rPr>
        <w:t>Transfers</w:t>
      </w:r>
      <w:proofErr w:type="spellEnd"/>
      <w:r>
        <w:rPr>
          <w:i/>
          <w:sz w:val="20"/>
          <w:szCs w:val="20"/>
        </w:rPr>
        <w:t xml:space="preserve"> </w:t>
      </w:r>
      <w:proofErr w:type="spellStart"/>
      <w:r>
        <w:rPr>
          <w:i/>
          <w:sz w:val="20"/>
          <w:szCs w:val="20"/>
        </w:rPr>
        <w:t>in</w:t>
      </w:r>
      <w:proofErr w:type="spellEnd"/>
      <w:r>
        <w:rPr>
          <w:i/>
          <w:sz w:val="20"/>
          <w:szCs w:val="20"/>
        </w:rPr>
        <w:t xml:space="preserve"> </w:t>
      </w:r>
      <w:proofErr w:type="spellStart"/>
      <w:r>
        <w:rPr>
          <w:i/>
          <w:sz w:val="20"/>
          <w:szCs w:val="20"/>
        </w:rPr>
        <w:t>the</w:t>
      </w:r>
      <w:proofErr w:type="spellEnd"/>
      <w:r>
        <w:rPr>
          <w:i/>
          <w:sz w:val="20"/>
          <w:szCs w:val="20"/>
        </w:rPr>
        <w:t xml:space="preserve"> EU, WLP</w:t>
      </w:r>
      <w:r>
        <w:rPr>
          <w:sz w:val="20"/>
          <w:szCs w:val="20"/>
        </w:rPr>
        <w:t>, 2015.</w:t>
      </w:r>
      <w:r>
        <w:rPr>
          <w:i/>
          <w:sz w:val="20"/>
          <w:szCs w:val="20"/>
        </w:rPr>
        <w:t xml:space="preserve"> </w:t>
      </w:r>
      <w:r>
        <w:rPr>
          <w:sz w:val="20"/>
          <w:szCs w:val="20"/>
        </w:rPr>
        <w:t xml:space="preserve">Pieejams: </w:t>
      </w:r>
      <w:hyperlink r:id="rId2" w:tgtFrame="_blank" w:history="1">
        <w:r>
          <w:rPr>
            <w:rStyle w:val="Hipersaite"/>
            <w:sz w:val="20"/>
            <w:szCs w:val="20"/>
          </w:rPr>
          <w:t>https://ssrn.com/abstract=2744377</w:t>
        </w:r>
      </w:hyperlink>
    </w:p>
  </w:footnote>
  <w:footnote w:id="13">
    <w:p w14:paraId="7550334D" w14:textId="77777777" w:rsidR="002925EF" w:rsidRDefault="002925EF" w:rsidP="000E3779">
      <w:pPr>
        <w:pStyle w:val="Vresteksts"/>
        <w:jc w:val="both"/>
      </w:pPr>
      <w:r>
        <w:rPr>
          <w:rStyle w:val="Vresatsauce"/>
        </w:rPr>
        <w:footnoteRef/>
      </w:r>
      <w:r>
        <w:t xml:space="preserve"> Skatīt, Eiropas Ekonomiskās zonas tiesas 2012. gada 3. oktobra spriedumu lietā Nr. </w:t>
      </w:r>
      <w:r>
        <w:rPr>
          <w:lang w:val="en"/>
        </w:rPr>
        <w:t xml:space="preserve">E-15/11. </w:t>
      </w:r>
      <w:r>
        <w:t>Pieejams</w:t>
      </w:r>
      <w:r>
        <w:rPr>
          <w:lang w:val="en"/>
        </w:rPr>
        <w:t xml:space="preserve">: </w:t>
      </w:r>
      <w:hyperlink r:id="rId3" w:history="1">
        <w:r>
          <w:rPr>
            <w:rStyle w:val="Hipersaite"/>
            <w:lang w:val="en"/>
          </w:rPr>
          <w:t>http://www.eftacourt.int/fileadmin/user_upload/Files/News/2012/15_11_Judgment_EN.pdf</w:t>
        </w:r>
      </w:hyperlink>
      <w:r>
        <w:rPr>
          <w:lang w:val="en"/>
        </w:rPr>
        <w:t xml:space="preserve"> </w:t>
      </w:r>
    </w:p>
  </w:footnote>
  <w:footnote w:id="14">
    <w:p w14:paraId="20CD03D7" w14:textId="77777777" w:rsidR="002925EF" w:rsidRDefault="002925EF" w:rsidP="000E3779">
      <w:pPr>
        <w:pStyle w:val="Vresteksts"/>
        <w:jc w:val="both"/>
      </w:pPr>
      <w:r>
        <w:rPr>
          <w:rStyle w:val="Vresatsauce"/>
        </w:rPr>
        <w:footnoteRef/>
      </w:r>
      <w:r>
        <w:t xml:space="preserve"> </w:t>
      </w:r>
      <w:r w:rsidRPr="0053545E">
        <w:t>Latvijas Universitātes Juridiskās fakultātes 2017. gada 12. oktobra sniegtais viedoklis Nr.</w:t>
      </w:r>
      <w:r>
        <w:t> </w:t>
      </w:r>
      <w:r w:rsidRPr="0053545E">
        <w:t>JF-</w:t>
      </w:r>
      <w:r>
        <w:t>A46</w:t>
      </w:r>
      <w:r w:rsidRPr="0053545E">
        <w:t>-</w:t>
      </w:r>
      <w:r>
        <w:t>286</w:t>
      </w:r>
      <w:r w:rsidRPr="0053545E">
        <w:t>.</w:t>
      </w:r>
    </w:p>
  </w:footnote>
  <w:footnote w:id="15">
    <w:p w14:paraId="7419141D" w14:textId="77777777" w:rsidR="002925EF" w:rsidRDefault="002925EF" w:rsidP="000E3779">
      <w:pPr>
        <w:pStyle w:val="Vresteksts"/>
        <w:jc w:val="both"/>
      </w:pPr>
      <w:r>
        <w:rPr>
          <w:rStyle w:val="Vresatsauce"/>
        </w:rPr>
        <w:footnoteRef/>
      </w:r>
      <w:r>
        <w:t xml:space="preserve"> Arodbiedrību likuma 2. panta otrā daļa paredz, ka arodbiedrību darbību regulē Arodbiedrību likums, </w:t>
      </w:r>
      <w:hyperlink r:id="rId4" w:tgtFrame="_blank" w:history="1">
        <w:r w:rsidRPr="007F433B">
          <w:t>Biedrību un nodibinājumu likuma</w:t>
        </w:r>
      </w:hyperlink>
      <w:r>
        <w:t xml:space="preserve"> noteikumi par biedrībām, ciktāl Arodbiedrību likums un arodbiedrību statūti nenosaka citādi.</w:t>
      </w:r>
    </w:p>
  </w:footnote>
  <w:footnote w:id="16">
    <w:p w14:paraId="0125818B" w14:textId="4EC857D2" w:rsidR="002925EF" w:rsidRDefault="002925EF" w:rsidP="000E3779">
      <w:pPr>
        <w:pStyle w:val="Vresteksts"/>
        <w:jc w:val="both"/>
      </w:pPr>
      <w:r>
        <w:rPr>
          <w:rStyle w:val="Vresatsauce"/>
        </w:rPr>
        <w:footnoteRef/>
      </w:r>
      <w:r>
        <w:t xml:space="preserve"> </w:t>
      </w:r>
      <w:r>
        <w:t>Eiropas Parlamenta un Padomes</w:t>
      </w:r>
      <w:r w:rsidR="00ED0C71">
        <w:t xml:space="preserve"> 2015. gada 25.novembra</w:t>
      </w:r>
      <w:r>
        <w:t xml:space="preserve">Direktīva 2015/2366 par maksājumu pakalpojumiem iekšējā tirgū, ar ko groza Direktīvas 2002/65/EK, 2009/110/EK un 2013/36/ES un Regulu (ES) Nr. 1093/2010 un atceļ Direktīvu 2007/64/EK: </w:t>
      </w:r>
      <w:r w:rsidRPr="00DE17A2">
        <w:t>pieņemta 2015. gada 25. novembrī. OJ L 337, 23.12.2015</w:t>
      </w:r>
      <w:r>
        <w:t>, 11. panta 3. punkts.</w:t>
      </w:r>
    </w:p>
  </w:footnote>
  <w:footnote w:id="17">
    <w:p w14:paraId="16E75F48" w14:textId="77777777" w:rsidR="002925EF" w:rsidRDefault="002925EF" w:rsidP="000E3779">
      <w:pPr>
        <w:pStyle w:val="Vresteksts"/>
        <w:jc w:val="both"/>
      </w:pPr>
      <w:r>
        <w:rPr>
          <w:rStyle w:val="Vresatsauce"/>
        </w:rPr>
        <w:footnoteRef/>
      </w:r>
      <w:r>
        <w:t xml:space="preserve"> Maksājumu iestādei, kurai saskaņā ar piederības dalībvalsts tiesību aktiem ir jābūt juridiskajai adresei, galvenais birojs ir tajā pašā dalībvalstī, kurā tai ir juridiskā adrese, un tur tā veic vismaz daļu no savas maksājumu pakalpojumu </w:t>
      </w:r>
      <w:proofErr w:type="spellStart"/>
      <w:r>
        <w:t>darījumdarbības</w:t>
      </w:r>
      <w:proofErr w:type="spellEnd"/>
      <w:r>
        <w:t>.</w:t>
      </w:r>
    </w:p>
  </w:footnote>
  <w:footnote w:id="18">
    <w:p w14:paraId="453EFFF5" w14:textId="598C3855" w:rsidR="002925EF" w:rsidRPr="009E664D" w:rsidRDefault="002925EF" w:rsidP="00413E05">
      <w:pPr>
        <w:spacing w:after="3" w:line="265" w:lineRule="auto"/>
        <w:ind w:right="43" w:firstLine="0"/>
        <w:rPr>
          <w:sz w:val="20"/>
          <w:szCs w:val="20"/>
        </w:rPr>
      </w:pPr>
      <w:r>
        <w:rPr>
          <w:rStyle w:val="Vresatsauce"/>
        </w:rPr>
        <w:footnoteRef/>
      </w:r>
      <w:r>
        <w:t xml:space="preserve"> </w:t>
      </w:r>
      <w:r w:rsidRPr="009E664D">
        <w:rPr>
          <w:sz w:val="20"/>
          <w:szCs w:val="20"/>
        </w:rPr>
        <w:t xml:space="preserve">Informatīvais ziņojums </w:t>
      </w:r>
      <w:r w:rsidRPr="0031559E">
        <w:rPr>
          <w:bCs/>
        </w:rPr>
        <w:t>"</w:t>
      </w:r>
      <w:r w:rsidRPr="009E664D">
        <w:rPr>
          <w:sz w:val="20"/>
          <w:szCs w:val="20"/>
        </w:rPr>
        <w:t>Par komersantu juridisko adrešu regulējumu</w:t>
      </w:r>
      <w:r w:rsidRPr="0031559E">
        <w:rPr>
          <w:bCs/>
        </w:rPr>
        <w:t>"</w:t>
      </w:r>
      <w:r w:rsidRPr="009E664D">
        <w:rPr>
          <w:sz w:val="20"/>
          <w:szCs w:val="20"/>
        </w:rPr>
        <w:t>. Tieslietu ministrija, 28.09.2017.</w:t>
      </w:r>
    </w:p>
    <w:p w14:paraId="1CEE4531" w14:textId="77777777" w:rsidR="002925EF" w:rsidRDefault="002925EF" w:rsidP="000E3779">
      <w:pPr>
        <w:pStyle w:val="Vresteksts"/>
      </w:pPr>
      <w:r>
        <w:t xml:space="preserve">Pieejams: </w:t>
      </w:r>
      <w:hyperlink r:id="rId5" w:history="1">
        <w:r w:rsidRPr="000B4254">
          <w:rPr>
            <w:rStyle w:val="Hipersaite"/>
          </w:rPr>
          <w:t>http://tap.mk.gov.lv/lv/mk/tap/?pid=40437620&amp;mode=mk&amp;date=2018-09-04</w:t>
        </w:r>
      </w:hyperlink>
      <w:r>
        <w:t xml:space="preserve"> [aplūkots: 09.12.2020.].</w:t>
      </w:r>
    </w:p>
  </w:footnote>
  <w:footnote w:id="19">
    <w:p w14:paraId="7BE1293C" w14:textId="77777777" w:rsidR="002925EF" w:rsidRDefault="002925EF" w:rsidP="000E3779">
      <w:pPr>
        <w:pStyle w:val="Vresteksts"/>
      </w:pPr>
    </w:p>
  </w:footnote>
  <w:footnote w:id="20">
    <w:p w14:paraId="53BFD12C" w14:textId="09F0313C" w:rsidR="002925EF" w:rsidRDefault="002925EF">
      <w:pPr>
        <w:pStyle w:val="Vresteksts"/>
      </w:pPr>
      <w:r>
        <w:rPr>
          <w:rStyle w:val="Vresatsauce"/>
        </w:rPr>
        <w:footnoteRef/>
      </w:r>
      <w:r>
        <w:t xml:space="preserve"> Uzņēmumu reģistra statistikas dati par aktīvajiem komerclikuma subjektiem līdz 01.01.2020. </w:t>
      </w:r>
    </w:p>
  </w:footnote>
  <w:footnote w:id="21">
    <w:p w14:paraId="261B55CC" w14:textId="0236F330" w:rsidR="002925EF" w:rsidRDefault="002925EF">
      <w:pPr>
        <w:pStyle w:val="Vresteksts"/>
      </w:pPr>
      <w:r>
        <w:rPr>
          <w:rStyle w:val="Vresatsauce"/>
        </w:rPr>
        <w:footnoteRef/>
      </w:r>
      <w:r>
        <w:t xml:space="preserve"> Darba samaksas pārmaiņas 2020/03. Centrālā statistikas pārvalde. Pieejams: </w:t>
      </w:r>
      <w:hyperlink r:id="rId6" w:history="1">
        <w:r w:rsidRPr="00157F59">
          <w:rPr>
            <w:rStyle w:val="Hipersaite"/>
          </w:rPr>
          <w:t>https://www.csb.gov.lv/lv/statistika/statistikas-temas/socialie-procesi/darba-samaksa/meklet-tema/412-darba-samaksas-parmainas-2020-03</w:t>
        </w:r>
      </w:hyperlink>
      <w:r>
        <w:t xml:space="preserve"> </w:t>
      </w:r>
    </w:p>
  </w:footnote>
  <w:footnote w:id="22">
    <w:p w14:paraId="79868537" w14:textId="02E4DE79" w:rsidR="002925EF" w:rsidRDefault="002925EF">
      <w:pPr>
        <w:pStyle w:val="Vresteksts"/>
      </w:pPr>
      <w:r>
        <w:rPr>
          <w:rStyle w:val="Vresatsauce"/>
        </w:rPr>
        <w:footnoteRef/>
      </w:r>
      <w:r>
        <w:t xml:space="preserve"> </w:t>
      </w:r>
      <w:r w:rsidRPr="00F859A8">
        <w:t>Komisijas Īstenošanas 2020.</w:t>
      </w:r>
      <w:r>
        <w:t> </w:t>
      </w:r>
      <w:r w:rsidRPr="00F859A8">
        <w:t>gada 17.</w:t>
      </w:r>
      <w:r>
        <w:t> </w:t>
      </w:r>
      <w:r w:rsidRPr="00F859A8">
        <w:t xml:space="preserve">decembris </w:t>
      </w:r>
      <w:r>
        <w:t>R</w:t>
      </w:r>
      <w:r w:rsidRPr="00F859A8">
        <w:t>egula (ES) 2020/2244, ar ko paredz noteikumus par to, kā Eiropas Parlamenta un Padomes Direktīvu (ES) 2017/1132 piemēro attiecībā uz tehniskajām specifikācijām un procedūrām reģistru savstarpējās savienojamības sistēmai, un ar ko atceļ Komisijas Īstenošanas regulu (ES) 2015/884 (Dokuments attiecas uz EEZ)</w:t>
      </w:r>
      <w:r>
        <w:t xml:space="preserve">; </w:t>
      </w:r>
      <w:r w:rsidRPr="00DA2A5D">
        <w:t>http://data.europa.eu/eli/reg_impl/2020/2244/oj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445347"/>
      <w:docPartObj>
        <w:docPartGallery w:val="Page Numbers (Top of Page)"/>
        <w:docPartUnique/>
      </w:docPartObj>
    </w:sdtPr>
    <w:sdtContent>
      <w:p w14:paraId="135F65A8" w14:textId="176E84D2" w:rsidR="002925EF" w:rsidRDefault="002925EF">
        <w:pPr>
          <w:pStyle w:val="Galvene"/>
          <w:jc w:val="center"/>
        </w:pPr>
        <w:r>
          <w:fldChar w:fldCharType="begin"/>
        </w:r>
        <w:r>
          <w:instrText>PAGE   \* MERGEFORMAT</w:instrText>
        </w:r>
        <w:r>
          <w:fldChar w:fldCharType="separate"/>
        </w:r>
        <w:r>
          <w:t>2</w:t>
        </w:r>
        <w:r>
          <w:fldChar w:fldCharType="end"/>
        </w:r>
      </w:p>
    </w:sdtContent>
  </w:sdt>
  <w:p w14:paraId="59977EA8" w14:textId="77777777" w:rsidR="002925EF" w:rsidRDefault="002925E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F0C97"/>
    <w:multiLevelType w:val="hybridMultilevel"/>
    <w:tmpl w:val="6346D0F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730A96"/>
    <w:multiLevelType w:val="hybridMultilevel"/>
    <w:tmpl w:val="69BE2AAA"/>
    <w:lvl w:ilvl="0" w:tplc="3D649040">
      <w:start w:val="1"/>
      <w:numFmt w:val="decimal"/>
      <w:lvlText w:val="%1."/>
      <w:lvlJc w:val="left"/>
      <w:pPr>
        <w:ind w:left="720" w:hanging="360"/>
      </w:pPr>
      <w:rPr>
        <w:rFonts w:ascii="Times New Roman" w:eastAsiaTheme="minorHAns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46C5D46"/>
    <w:multiLevelType w:val="hybridMultilevel"/>
    <w:tmpl w:val="2D9C045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5B47D18"/>
    <w:multiLevelType w:val="hybridMultilevel"/>
    <w:tmpl w:val="BDBA00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5C866FC"/>
    <w:multiLevelType w:val="hybridMultilevel"/>
    <w:tmpl w:val="0B9CB3EC"/>
    <w:lvl w:ilvl="0" w:tplc="6BA61E92">
      <w:numFmt w:val="bullet"/>
      <w:lvlText w:val="—"/>
      <w:lvlJc w:val="left"/>
      <w:pPr>
        <w:ind w:left="611" w:hanging="360"/>
      </w:pPr>
      <w:rPr>
        <w:rFonts w:ascii="Times New Roman" w:eastAsia="Times New Roman" w:hAnsi="Times New Roman" w:cs="Times New Roman" w:hint="default"/>
      </w:rPr>
    </w:lvl>
    <w:lvl w:ilvl="1" w:tplc="04260003" w:tentative="1">
      <w:start w:val="1"/>
      <w:numFmt w:val="bullet"/>
      <w:lvlText w:val="o"/>
      <w:lvlJc w:val="left"/>
      <w:pPr>
        <w:ind w:left="1331" w:hanging="360"/>
      </w:pPr>
      <w:rPr>
        <w:rFonts w:ascii="Courier New" w:hAnsi="Courier New" w:cs="Courier New" w:hint="default"/>
      </w:rPr>
    </w:lvl>
    <w:lvl w:ilvl="2" w:tplc="04260005" w:tentative="1">
      <w:start w:val="1"/>
      <w:numFmt w:val="bullet"/>
      <w:lvlText w:val=""/>
      <w:lvlJc w:val="left"/>
      <w:pPr>
        <w:ind w:left="2051" w:hanging="360"/>
      </w:pPr>
      <w:rPr>
        <w:rFonts w:ascii="Wingdings" w:hAnsi="Wingdings" w:hint="default"/>
      </w:rPr>
    </w:lvl>
    <w:lvl w:ilvl="3" w:tplc="04260001" w:tentative="1">
      <w:start w:val="1"/>
      <w:numFmt w:val="bullet"/>
      <w:lvlText w:val=""/>
      <w:lvlJc w:val="left"/>
      <w:pPr>
        <w:ind w:left="2771" w:hanging="360"/>
      </w:pPr>
      <w:rPr>
        <w:rFonts w:ascii="Symbol" w:hAnsi="Symbol" w:hint="default"/>
      </w:rPr>
    </w:lvl>
    <w:lvl w:ilvl="4" w:tplc="04260003" w:tentative="1">
      <w:start w:val="1"/>
      <w:numFmt w:val="bullet"/>
      <w:lvlText w:val="o"/>
      <w:lvlJc w:val="left"/>
      <w:pPr>
        <w:ind w:left="3491" w:hanging="360"/>
      </w:pPr>
      <w:rPr>
        <w:rFonts w:ascii="Courier New" w:hAnsi="Courier New" w:cs="Courier New" w:hint="default"/>
      </w:rPr>
    </w:lvl>
    <w:lvl w:ilvl="5" w:tplc="04260005" w:tentative="1">
      <w:start w:val="1"/>
      <w:numFmt w:val="bullet"/>
      <w:lvlText w:val=""/>
      <w:lvlJc w:val="left"/>
      <w:pPr>
        <w:ind w:left="4211" w:hanging="360"/>
      </w:pPr>
      <w:rPr>
        <w:rFonts w:ascii="Wingdings" w:hAnsi="Wingdings" w:hint="default"/>
      </w:rPr>
    </w:lvl>
    <w:lvl w:ilvl="6" w:tplc="04260001" w:tentative="1">
      <w:start w:val="1"/>
      <w:numFmt w:val="bullet"/>
      <w:lvlText w:val=""/>
      <w:lvlJc w:val="left"/>
      <w:pPr>
        <w:ind w:left="4931" w:hanging="360"/>
      </w:pPr>
      <w:rPr>
        <w:rFonts w:ascii="Symbol" w:hAnsi="Symbol" w:hint="default"/>
      </w:rPr>
    </w:lvl>
    <w:lvl w:ilvl="7" w:tplc="04260003" w:tentative="1">
      <w:start w:val="1"/>
      <w:numFmt w:val="bullet"/>
      <w:lvlText w:val="o"/>
      <w:lvlJc w:val="left"/>
      <w:pPr>
        <w:ind w:left="5651" w:hanging="360"/>
      </w:pPr>
      <w:rPr>
        <w:rFonts w:ascii="Courier New" w:hAnsi="Courier New" w:cs="Courier New" w:hint="default"/>
      </w:rPr>
    </w:lvl>
    <w:lvl w:ilvl="8" w:tplc="04260005" w:tentative="1">
      <w:start w:val="1"/>
      <w:numFmt w:val="bullet"/>
      <w:lvlText w:val=""/>
      <w:lvlJc w:val="left"/>
      <w:pPr>
        <w:ind w:left="6371" w:hanging="360"/>
      </w:pPr>
      <w:rPr>
        <w:rFonts w:ascii="Wingdings" w:hAnsi="Wingdings" w:hint="default"/>
      </w:rPr>
    </w:lvl>
  </w:abstractNum>
  <w:abstractNum w:abstractNumId="5" w15:restartNumberingAfterBreak="0">
    <w:nsid w:val="0ABE3E2A"/>
    <w:multiLevelType w:val="hybridMultilevel"/>
    <w:tmpl w:val="7F405DBA"/>
    <w:lvl w:ilvl="0" w:tplc="BB182A20">
      <w:start w:val="1"/>
      <w:numFmt w:val="decimal"/>
      <w:lvlText w:val="%1."/>
      <w:lvlJc w:val="left"/>
      <w:pPr>
        <w:ind w:left="611" w:hanging="360"/>
      </w:pPr>
      <w:rPr>
        <w:rFonts w:eastAsia="Times New Roman" w:cs="Times New Roman"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6" w15:restartNumberingAfterBreak="0">
    <w:nsid w:val="111223EF"/>
    <w:multiLevelType w:val="hybridMultilevel"/>
    <w:tmpl w:val="F800D9E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911850"/>
    <w:multiLevelType w:val="hybridMultilevel"/>
    <w:tmpl w:val="E47C2D3C"/>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42781F"/>
    <w:multiLevelType w:val="hybridMultilevel"/>
    <w:tmpl w:val="5F5A5C6E"/>
    <w:lvl w:ilvl="0" w:tplc="7C02D07A">
      <w:start w:val="1"/>
      <w:numFmt w:val="decimal"/>
      <w:lvlText w:val="%1."/>
      <w:lvlJc w:val="left"/>
      <w:pPr>
        <w:ind w:left="756" w:hanging="360"/>
      </w:pPr>
      <w:rPr>
        <w:rFonts w:hint="default"/>
      </w:rPr>
    </w:lvl>
    <w:lvl w:ilvl="1" w:tplc="04260019" w:tentative="1">
      <w:start w:val="1"/>
      <w:numFmt w:val="lowerLetter"/>
      <w:lvlText w:val="%2."/>
      <w:lvlJc w:val="left"/>
      <w:pPr>
        <w:ind w:left="1476" w:hanging="360"/>
      </w:pPr>
    </w:lvl>
    <w:lvl w:ilvl="2" w:tplc="0426001B" w:tentative="1">
      <w:start w:val="1"/>
      <w:numFmt w:val="lowerRoman"/>
      <w:lvlText w:val="%3."/>
      <w:lvlJc w:val="right"/>
      <w:pPr>
        <w:ind w:left="2196" w:hanging="180"/>
      </w:pPr>
    </w:lvl>
    <w:lvl w:ilvl="3" w:tplc="0426000F" w:tentative="1">
      <w:start w:val="1"/>
      <w:numFmt w:val="decimal"/>
      <w:lvlText w:val="%4."/>
      <w:lvlJc w:val="left"/>
      <w:pPr>
        <w:ind w:left="2916" w:hanging="360"/>
      </w:pPr>
    </w:lvl>
    <w:lvl w:ilvl="4" w:tplc="04260019" w:tentative="1">
      <w:start w:val="1"/>
      <w:numFmt w:val="lowerLetter"/>
      <w:lvlText w:val="%5."/>
      <w:lvlJc w:val="left"/>
      <w:pPr>
        <w:ind w:left="3636" w:hanging="360"/>
      </w:pPr>
    </w:lvl>
    <w:lvl w:ilvl="5" w:tplc="0426001B" w:tentative="1">
      <w:start w:val="1"/>
      <w:numFmt w:val="lowerRoman"/>
      <w:lvlText w:val="%6."/>
      <w:lvlJc w:val="right"/>
      <w:pPr>
        <w:ind w:left="4356" w:hanging="180"/>
      </w:pPr>
    </w:lvl>
    <w:lvl w:ilvl="6" w:tplc="0426000F" w:tentative="1">
      <w:start w:val="1"/>
      <w:numFmt w:val="decimal"/>
      <w:lvlText w:val="%7."/>
      <w:lvlJc w:val="left"/>
      <w:pPr>
        <w:ind w:left="5076" w:hanging="360"/>
      </w:pPr>
    </w:lvl>
    <w:lvl w:ilvl="7" w:tplc="04260019" w:tentative="1">
      <w:start w:val="1"/>
      <w:numFmt w:val="lowerLetter"/>
      <w:lvlText w:val="%8."/>
      <w:lvlJc w:val="left"/>
      <w:pPr>
        <w:ind w:left="5796" w:hanging="360"/>
      </w:pPr>
    </w:lvl>
    <w:lvl w:ilvl="8" w:tplc="0426001B" w:tentative="1">
      <w:start w:val="1"/>
      <w:numFmt w:val="lowerRoman"/>
      <w:lvlText w:val="%9."/>
      <w:lvlJc w:val="right"/>
      <w:pPr>
        <w:ind w:left="6516" w:hanging="180"/>
      </w:pPr>
    </w:lvl>
  </w:abstractNum>
  <w:abstractNum w:abstractNumId="9" w15:restartNumberingAfterBreak="0">
    <w:nsid w:val="176D692C"/>
    <w:multiLevelType w:val="hybridMultilevel"/>
    <w:tmpl w:val="7F405DBA"/>
    <w:lvl w:ilvl="0" w:tplc="BB182A20">
      <w:start w:val="1"/>
      <w:numFmt w:val="decimal"/>
      <w:lvlText w:val="%1."/>
      <w:lvlJc w:val="left"/>
      <w:pPr>
        <w:ind w:left="611" w:hanging="360"/>
      </w:pPr>
      <w:rPr>
        <w:rFonts w:eastAsia="Times New Roman" w:cs="Times New Roman"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10" w15:restartNumberingAfterBreak="0">
    <w:nsid w:val="17B6598B"/>
    <w:multiLevelType w:val="hybridMultilevel"/>
    <w:tmpl w:val="F7B229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CB20698"/>
    <w:multiLevelType w:val="hybridMultilevel"/>
    <w:tmpl w:val="99804D38"/>
    <w:lvl w:ilvl="0" w:tplc="DF5C579E">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1FD01E48"/>
    <w:multiLevelType w:val="hybridMultilevel"/>
    <w:tmpl w:val="961093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08E14EE"/>
    <w:multiLevelType w:val="hybridMultilevel"/>
    <w:tmpl w:val="54C0E3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24156BD0"/>
    <w:multiLevelType w:val="hybridMultilevel"/>
    <w:tmpl w:val="82E89ACE"/>
    <w:lvl w:ilvl="0" w:tplc="5106D6D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9487892"/>
    <w:multiLevelType w:val="hybridMultilevel"/>
    <w:tmpl w:val="C206F9A0"/>
    <w:lvl w:ilvl="0" w:tplc="D2BE5BB6">
      <w:start w:val="1"/>
      <w:numFmt w:val="upperRoman"/>
      <w:lvlText w:val="%1."/>
      <w:lvlJc w:val="left"/>
      <w:pPr>
        <w:ind w:left="2411" w:hanging="720"/>
      </w:pPr>
      <w:rPr>
        <w:rFonts w:hint="default"/>
      </w:rPr>
    </w:lvl>
    <w:lvl w:ilvl="1" w:tplc="04260019" w:tentative="1">
      <w:start w:val="1"/>
      <w:numFmt w:val="lowerLetter"/>
      <w:lvlText w:val="%2."/>
      <w:lvlJc w:val="left"/>
      <w:pPr>
        <w:ind w:left="2771" w:hanging="360"/>
      </w:pPr>
    </w:lvl>
    <w:lvl w:ilvl="2" w:tplc="0426001B" w:tentative="1">
      <w:start w:val="1"/>
      <w:numFmt w:val="lowerRoman"/>
      <w:lvlText w:val="%3."/>
      <w:lvlJc w:val="right"/>
      <w:pPr>
        <w:ind w:left="3491" w:hanging="180"/>
      </w:pPr>
    </w:lvl>
    <w:lvl w:ilvl="3" w:tplc="0426000F" w:tentative="1">
      <w:start w:val="1"/>
      <w:numFmt w:val="decimal"/>
      <w:lvlText w:val="%4."/>
      <w:lvlJc w:val="left"/>
      <w:pPr>
        <w:ind w:left="4211" w:hanging="360"/>
      </w:pPr>
    </w:lvl>
    <w:lvl w:ilvl="4" w:tplc="04260019" w:tentative="1">
      <w:start w:val="1"/>
      <w:numFmt w:val="lowerLetter"/>
      <w:lvlText w:val="%5."/>
      <w:lvlJc w:val="left"/>
      <w:pPr>
        <w:ind w:left="4931" w:hanging="360"/>
      </w:pPr>
    </w:lvl>
    <w:lvl w:ilvl="5" w:tplc="0426001B" w:tentative="1">
      <w:start w:val="1"/>
      <w:numFmt w:val="lowerRoman"/>
      <w:lvlText w:val="%6."/>
      <w:lvlJc w:val="right"/>
      <w:pPr>
        <w:ind w:left="5651" w:hanging="180"/>
      </w:pPr>
    </w:lvl>
    <w:lvl w:ilvl="6" w:tplc="0426000F" w:tentative="1">
      <w:start w:val="1"/>
      <w:numFmt w:val="decimal"/>
      <w:lvlText w:val="%7."/>
      <w:lvlJc w:val="left"/>
      <w:pPr>
        <w:ind w:left="6371" w:hanging="360"/>
      </w:pPr>
    </w:lvl>
    <w:lvl w:ilvl="7" w:tplc="04260019" w:tentative="1">
      <w:start w:val="1"/>
      <w:numFmt w:val="lowerLetter"/>
      <w:lvlText w:val="%8."/>
      <w:lvlJc w:val="left"/>
      <w:pPr>
        <w:ind w:left="7091" w:hanging="360"/>
      </w:pPr>
    </w:lvl>
    <w:lvl w:ilvl="8" w:tplc="0426001B" w:tentative="1">
      <w:start w:val="1"/>
      <w:numFmt w:val="lowerRoman"/>
      <w:lvlText w:val="%9."/>
      <w:lvlJc w:val="right"/>
      <w:pPr>
        <w:ind w:left="7811" w:hanging="180"/>
      </w:pPr>
    </w:lvl>
  </w:abstractNum>
  <w:abstractNum w:abstractNumId="16" w15:restartNumberingAfterBreak="0">
    <w:nsid w:val="2DAC685E"/>
    <w:multiLevelType w:val="hybridMultilevel"/>
    <w:tmpl w:val="3AD680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33D64C0"/>
    <w:multiLevelType w:val="hybridMultilevel"/>
    <w:tmpl w:val="6164B4D8"/>
    <w:lvl w:ilvl="0" w:tplc="8162FCE4">
      <w:start w:val="1"/>
      <w:numFmt w:val="upperRoman"/>
      <w:lvlText w:val="%1."/>
      <w:lvlJc w:val="left"/>
      <w:pPr>
        <w:ind w:left="971" w:hanging="72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18" w15:restartNumberingAfterBreak="0">
    <w:nsid w:val="34D74AD2"/>
    <w:multiLevelType w:val="hybridMultilevel"/>
    <w:tmpl w:val="56D6E01C"/>
    <w:lvl w:ilvl="0" w:tplc="1034E6EA">
      <w:start w:val="1"/>
      <w:numFmt w:val="decimal"/>
      <w:lvlText w:val="%1."/>
      <w:lvlJc w:val="left"/>
      <w:pPr>
        <w:ind w:left="756" w:hanging="360"/>
      </w:pPr>
      <w:rPr>
        <w:rFonts w:hint="default"/>
      </w:rPr>
    </w:lvl>
    <w:lvl w:ilvl="1" w:tplc="04260019" w:tentative="1">
      <w:start w:val="1"/>
      <w:numFmt w:val="lowerLetter"/>
      <w:lvlText w:val="%2."/>
      <w:lvlJc w:val="left"/>
      <w:pPr>
        <w:ind w:left="1476" w:hanging="360"/>
      </w:pPr>
    </w:lvl>
    <w:lvl w:ilvl="2" w:tplc="0426001B" w:tentative="1">
      <w:start w:val="1"/>
      <w:numFmt w:val="lowerRoman"/>
      <w:lvlText w:val="%3."/>
      <w:lvlJc w:val="right"/>
      <w:pPr>
        <w:ind w:left="2196" w:hanging="180"/>
      </w:pPr>
    </w:lvl>
    <w:lvl w:ilvl="3" w:tplc="0426000F" w:tentative="1">
      <w:start w:val="1"/>
      <w:numFmt w:val="decimal"/>
      <w:lvlText w:val="%4."/>
      <w:lvlJc w:val="left"/>
      <w:pPr>
        <w:ind w:left="2916" w:hanging="360"/>
      </w:pPr>
    </w:lvl>
    <w:lvl w:ilvl="4" w:tplc="04260019" w:tentative="1">
      <w:start w:val="1"/>
      <w:numFmt w:val="lowerLetter"/>
      <w:lvlText w:val="%5."/>
      <w:lvlJc w:val="left"/>
      <w:pPr>
        <w:ind w:left="3636" w:hanging="360"/>
      </w:pPr>
    </w:lvl>
    <w:lvl w:ilvl="5" w:tplc="0426001B" w:tentative="1">
      <w:start w:val="1"/>
      <w:numFmt w:val="lowerRoman"/>
      <w:lvlText w:val="%6."/>
      <w:lvlJc w:val="right"/>
      <w:pPr>
        <w:ind w:left="4356" w:hanging="180"/>
      </w:pPr>
    </w:lvl>
    <w:lvl w:ilvl="6" w:tplc="0426000F" w:tentative="1">
      <w:start w:val="1"/>
      <w:numFmt w:val="decimal"/>
      <w:lvlText w:val="%7."/>
      <w:lvlJc w:val="left"/>
      <w:pPr>
        <w:ind w:left="5076" w:hanging="360"/>
      </w:pPr>
    </w:lvl>
    <w:lvl w:ilvl="7" w:tplc="04260019" w:tentative="1">
      <w:start w:val="1"/>
      <w:numFmt w:val="lowerLetter"/>
      <w:lvlText w:val="%8."/>
      <w:lvlJc w:val="left"/>
      <w:pPr>
        <w:ind w:left="5796" w:hanging="360"/>
      </w:pPr>
    </w:lvl>
    <w:lvl w:ilvl="8" w:tplc="0426001B" w:tentative="1">
      <w:start w:val="1"/>
      <w:numFmt w:val="lowerRoman"/>
      <w:lvlText w:val="%9."/>
      <w:lvlJc w:val="right"/>
      <w:pPr>
        <w:ind w:left="6516" w:hanging="180"/>
      </w:pPr>
    </w:lvl>
  </w:abstractNum>
  <w:abstractNum w:abstractNumId="19" w15:restartNumberingAfterBreak="0">
    <w:nsid w:val="3755018C"/>
    <w:multiLevelType w:val="multilevel"/>
    <w:tmpl w:val="B6A211C2"/>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EBF5B08"/>
    <w:multiLevelType w:val="hybridMultilevel"/>
    <w:tmpl w:val="241454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8B6246F"/>
    <w:multiLevelType w:val="hybridMultilevel"/>
    <w:tmpl w:val="D6C61C6E"/>
    <w:lvl w:ilvl="0" w:tplc="6BA4EA02">
      <w:start w:val="65"/>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50080C25"/>
    <w:multiLevelType w:val="hybridMultilevel"/>
    <w:tmpl w:val="B0229486"/>
    <w:lvl w:ilvl="0" w:tplc="7B4CB2AC">
      <w:start w:val="1"/>
      <w:numFmt w:val="decimal"/>
      <w:lvlText w:val="%1."/>
      <w:lvlJc w:val="left"/>
      <w:pPr>
        <w:ind w:left="720" w:hanging="360"/>
      </w:pPr>
      <w:rPr>
        <w:rFonts w:ascii="Times New Roman" w:eastAsiaTheme="minorHAns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506D330B"/>
    <w:multiLevelType w:val="hybridMultilevel"/>
    <w:tmpl w:val="B8CAB3E4"/>
    <w:lvl w:ilvl="0" w:tplc="AFFCC36E">
      <w:start w:val="4"/>
      <w:numFmt w:val="bullet"/>
      <w:lvlText w:val="-"/>
      <w:lvlJc w:val="left"/>
      <w:pPr>
        <w:ind w:left="1111" w:hanging="360"/>
      </w:pPr>
      <w:rPr>
        <w:rFonts w:ascii="Times New Roman" w:eastAsia="Times New Roman" w:hAnsi="Times New Roman" w:cs="Times New Roman" w:hint="default"/>
      </w:rPr>
    </w:lvl>
    <w:lvl w:ilvl="1" w:tplc="04260003" w:tentative="1">
      <w:start w:val="1"/>
      <w:numFmt w:val="bullet"/>
      <w:lvlText w:val="o"/>
      <w:lvlJc w:val="left"/>
      <w:pPr>
        <w:ind w:left="1831" w:hanging="360"/>
      </w:pPr>
      <w:rPr>
        <w:rFonts w:ascii="Courier New" w:hAnsi="Courier New" w:cs="Courier New" w:hint="default"/>
      </w:rPr>
    </w:lvl>
    <w:lvl w:ilvl="2" w:tplc="04260005" w:tentative="1">
      <w:start w:val="1"/>
      <w:numFmt w:val="bullet"/>
      <w:lvlText w:val=""/>
      <w:lvlJc w:val="left"/>
      <w:pPr>
        <w:ind w:left="2551" w:hanging="360"/>
      </w:pPr>
      <w:rPr>
        <w:rFonts w:ascii="Wingdings" w:hAnsi="Wingdings" w:hint="default"/>
      </w:rPr>
    </w:lvl>
    <w:lvl w:ilvl="3" w:tplc="04260001" w:tentative="1">
      <w:start w:val="1"/>
      <w:numFmt w:val="bullet"/>
      <w:lvlText w:val=""/>
      <w:lvlJc w:val="left"/>
      <w:pPr>
        <w:ind w:left="3271" w:hanging="360"/>
      </w:pPr>
      <w:rPr>
        <w:rFonts w:ascii="Symbol" w:hAnsi="Symbol" w:hint="default"/>
      </w:rPr>
    </w:lvl>
    <w:lvl w:ilvl="4" w:tplc="04260003" w:tentative="1">
      <w:start w:val="1"/>
      <w:numFmt w:val="bullet"/>
      <w:lvlText w:val="o"/>
      <w:lvlJc w:val="left"/>
      <w:pPr>
        <w:ind w:left="3991" w:hanging="360"/>
      </w:pPr>
      <w:rPr>
        <w:rFonts w:ascii="Courier New" w:hAnsi="Courier New" w:cs="Courier New" w:hint="default"/>
      </w:rPr>
    </w:lvl>
    <w:lvl w:ilvl="5" w:tplc="04260005" w:tentative="1">
      <w:start w:val="1"/>
      <w:numFmt w:val="bullet"/>
      <w:lvlText w:val=""/>
      <w:lvlJc w:val="left"/>
      <w:pPr>
        <w:ind w:left="4711" w:hanging="360"/>
      </w:pPr>
      <w:rPr>
        <w:rFonts w:ascii="Wingdings" w:hAnsi="Wingdings" w:hint="default"/>
      </w:rPr>
    </w:lvl>
    <w:lvl w:ilvl="6" w:tplc="04260001" w:tentative="1">
      <w:start w:val="1"/>
      <w:numFmt w:val="bullet"/>
      <w:lvlText w:val=""/>
      <w:lvlJc w:val="left"/>
      <w:pPr>
        <w:ind w:left="5431" w:hanging="360"/>
      </w:pPr>
      <w:rPr>
        <w:rFonts w:ascii="Symbol" w:hAnsi="Symbol" w:hint="default"/>
      </w:rPr>
    </w:lvl>
    <w:lvl w:ilvl="7" w:tplc="04260003" w:tentative="1">
      <w:start w:val="1"/>
      <w:numFmt w:val="bullet"/>
      <w:lvlText w:val="o"/>
      <w:lvlJc w:val="left"/>
      <w:pPr>
        <w:ind w:left="6151" w:hanging="360"/>
      </w:pPr>
      <w:rPr>
        <w:rFonts w:ascii="Courier New" w:hAnsi="Courier New" w:cs="Courier New" w:hint="default"/>
      </w:rPr>
    </w:lvl>
    <w:lvl w:ilvl="8" w:tplc="04260005" w:tentative="1">
      <w:start w:val="1"/>
      <w:numFmt w:val="bullet"/>
      <w:lvlText w:val=""/>
      <w:lvlJc w:val="left"/>
      <w:pPr>
        <w:ind w:left="6871" w:hanging="360"/>
      </w:pPr>
      <w:rPr>
        <w:rFonts w:ascii="Wingdings" w:hAnsi="Wingdings" w:hint="default"/>
      </w:rPr>
    </w:lvl>
  </w:abstractNum>
  <w:abstractNum w:abstractNumId="24" w15:restartNumberingAfterBreak="0">
    <w:nsid w:val="50B325EE"/>
    <w:multiLevelType w:val="hybridMultilevel"/>
    <w:tmpl w:val="F9969924"/>
    <w:lvl w:ilvl="0" w:tplc="82521398">
      <w:start w:val="8"/>
      <w:numFmt w:val="lowerLetter"/>
      <w:lvlText w:val="%1)"/>
      <w:lvlJc w:val="left"/>
      <w:pPr>
        <w:ind w:left="516" w:hanging="36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25" w15:restartNumberingAfterBreak="0">
    <w:nsid w:val="5A500151"/>
    <w:multiLevelType w:val="hybridMultilevel"/>
    <w:tmpl w:val="3FB20140"/>
    <w:lvl w:ilvl="0" w:tplc="AFFCC36E">
      <w:start w:val="4"/>
      <w:numFmt w:val="bullet"/>
      <w:lvlText w:val="-"/>
      <w:lvlJc w:val="left"/>
      <w:pPr>
        <w:ind w:left="969" w:hanging="360"/>
      </w:pPr>
      <w:rPr>
        <w:rFonts w:ascii="Times New Roman" w:eastAsia="Times New Roman" w:hAnsi="Times New Roman" w:cs="Times New Roman" w:hint="default"/>
      </w:rPr>
    </w:lvl>
    <w:lvl w:ilvl="1" w:tplc="04260003" w:tentative="1">
      <w:start w:val="1"/>
      <w:numFmt w:val="bullet"/>
      <w:lvlText w:val="o"/>
      <w:lvlJc w:val="left"/>
      <w:pPr>
        <w:ind w:left="1689" w:hanging="360"/>
      </w:pPr>
      <w:rPr>
        <w:rFonts w:ascii="Courier New" w:hAnsi="Courier New" w:cs="Courier New" w:hint="default"/>
      </w:rPr>
    </w:lvl>
    <w:lvl w:ilvl="2" w:tplc="04260005" w:tentative="1">
      <w:start w:val="1"/>
      <w:numFmt w:val="bullet"/>
      <w:lvlText w:val=""/>
      <w:lvlJc w:val="left"/>
      <w:pPr>
        <w:ind w:left="2409" w:hanging="360"/>
      </w:pPr>
      <w:rPr>
        <w:rFonts w:ascii="Wingdings" w:hAnsi="Wingdings" w:hint="default"/>
      </w:rPr>
    </w:lvl>
    <w:lvl w:ilvl="3" w:tplc="04260001" w:tentative="1">
      <w:start w:val="1"/>
      <w:numFmt w:val="bullet"/>
      <w:lvlText w:val=""/>
      <w:lvlJc w:val="left"/>
      <w:pPr>
        <w:ind w:left="3129" w:hanging="360"/>
      </w:pPr>
      <w:rPr>
        <w:rFonts w:ascii="Symbol" w:hAnsi="Symbol" w:hint="default"/>
      </w:rPr>
    </w:lvl>
    <w:lvl w:ilvl="4" w:tplc="04260003" w:tentative="1">
      <w:start w:val="1"/>
      <w:numFmt w:val="bullet"/>
      <w:lvlText w:val="o"/>
      <w:lvlJc w:val="left"/>
      <w:pPr>
        <w:ind w:left="3849" w:hanging="360"/>
      </w:pPr>
      <w:rPr>
        <w:rFonts w:ascii="Courier New" w:hAnsi="Courier New" w:cs="Courier New" w:hint="default"/>
      </w:rPr>
    </w:lvl>
    <w:lvl w:ilvl="5" w:tplc="04260005" w:tentative="1">
      <w:start w:val="1"/>
      <w:numFmt w:val="bullet"/>
      <w:lvlText w:val=""/>
      <w:lvlJc w:val="left"/>
      <w:pPr>
        <w:ind w:left="4569" w:hanging="360"/>
      </w:pPr>
      <w:rPr>
        <w:rFonts w:ascii="Wingdings" w:hAnsi="Wingdings" w:hint="default"/>
      </w:rPr>
    </w:lvl>
    <w:lvl w:ilvl="6" w:tplc="04260001" w:tentative="1">
      <w:start w:val="1"/>
      <w:numFmt w:val="bullet"/>
      <w:lvlText w:val=""/>
      <w:lvlJc w:val="left"/>
      <w:pPr>
        <w:ind w:left="5289" w:hanging="360"/>
      </w:pPr>
      <w:rPr>
        <w:rFonts w:ascii="Symbol" w:hAnsi="Symbol" w:hint="default"/>
      </w:rPr>
    </w:lvl>
    <w:lvl w:ilvl="7" w:tplc="04260003" w:tentative="1">
      <w:start w:val="1"/>
      <w:numFmt w:val="bullet"/>
      <w:lvlText w:val="o"/>
      <w:lvlJc w:val="left"/>
      <w:pPr>
        <w:ind w:left="6009" w:hanging="360"/>
      </w:pPr>
      <w:rPr>
        <w:rFonts w:ascii="Courier New" w:hAnsi="Courier New" w:cs="Courier New" w:hint="default"/>
      </w:rPr>
    </w:lvl>
    <w:lvl w:ilvl="8" w:tplc="04260005" w:tentative="1">
      <w:start w:val="1"/>
      <w:numFmt w:val="bullet"/>
      <w:lvlText w:val=""/>
      <w:lvlJc w:val="left"/>
      <w:pPr>
        <w:ind w:left="6729" w:hanging="360"/>
      </w:pPr>
      <w:rPr>
        <w:rFonts w:ascii="Wingdings" w:hAnsi="Wingdings" w:hint="default"/>
      </w:rPr>
    </w:lvl>
  </w:abstractNum>
  <w:abstractNum w:abstractNumId="26" w15:restartNumberingAfterBreak="0">
    <w:nsid w:val="676E2905"/>
    <w:multiLevelType w:val="hybridMultilevel"/>
    <w:tmpl w:val="BADE6C22"/>
    <w:lvl w:ilvl="0" w:tplc="04260001">
      <w:start w:val="1"/>
      <w:numFmt w:val="bullet"/>
      <w:lvlText w:val=""/>
      <w:lvlJc w:val="left"/>
      <w:pPr>
        <w:ind w:left="971" w:hanging="360"/>
      </w:pPr>
      <w:rPr>
        <w:rFonts w:ascii="Symbol" w:hAnsi="Symbol" w:hint="default"/>
      </w:rPr>
    </w:lvl>
    <w:lvl w:ilvl="1" w:tplc="04260003" w:tentative="1">
      <w:start w:val="1"/>
      <w:numFmt w:val="bullet"/>
      <w:lvlText w:val="o"/>
      <w:lvlJc w:val="left"/>
      <w:pPr>
        <w:ind w:left="1691" w:hanging="360"/>
      </w:pPr>
      <w:rPr>
        <w:rFonts w:ascii="Courier New" w:hAnsi="Courier New" w:cs="Courier New" w:hint="default"/>
      </w:rPr>
    </w:lvl>
    <w:lvl w:ilvl="2" w:tplc="04260005" w:tentative="1">
      <w:start w:val="1"/>
      <w:numFmt w:val="bullet"/>
      <w:lvlText w:val=""/>
      <w:lvlJc w:val="left"/>
      <w:pPr>
        <w:ind w:left="2411" w:hanging="360"/>
      </w:pPr>
      <w:rPr>
        <w:rFonts w:ascii="Wingdings" w:hAnsi="Wingdings" w:hint="default"/>
      </w:rPr>
    </w:lvl>
    <w:lvl w:ilvl="3" w:tplc="04260001" w:tentative="1">
      <w:start w:val="1"/>
      <w:numFmt w:val="bullet"/>
      <w:lvlText w:val=""/>
      <w:lvlJc w:val="left"/>
      <w:pPr>
        <w:ind w:left="3131" w:hanging="360"/>
      </w:pPr>
      <w:rPr>
        <w:rFonts w:ascii="Symbol" w:hAnsi="Symbol" w:hint="default"/>
      </w:rPr>
    </w:lvl>
    <w:lvl w:ilvl="4" w:tplc="04260003" w:tentative="1">
      <w:start w:val="1"/>
      <w:numFmt w:val="bullet"/>
      <w:lvlText w:val="o"/>
      <w:lvlJc w:val="left"/>
      <w:pPr>
        <w:ind w:left="3851" w:hanging="360"/>
      </w:pPr>
      <w:rPr>
        <w:rFonts w:ascii="Courier New" w:hAnsi="Courier New" w:cs="Courier New" w:hint="default"/>
      </w:rPr>
    </w:lvl>
    <w:lvl w:ilvl="5" w:tplc="04260005" w:tentative="1">
      <w:start w:val="1"/>
      <w:numFmt w:val="bullet"/>
      <w:lvlText w:val=""/>
      <w:lvlJc w:val="left"/>
      <w:pPr>
        <w:ind w:left="4571" w:hanging="360"/>
      </w:pPr>
      <w:rPr>
        <w:rFonts w:ascii="Wingdings" w:hAnsi="Wingdings" w:hint="default"/>
      </w:rPr>
    </w:lvl>
    <w:lvl w:ilvl="6" w:tplc="04260001" w:tentative="1">
      <w:start w:val="1"/>
      <w:numFmt w:val="bullet"/>
      <w:lvlText w:val=""/>
      <w:lvlJc w:val="left"/>
      <w:pPr>
        <w:ind w:left="5291" w:hanging="360"/>
      </w:pPr>
      <w:rPr>
        <w:rFonts w:ascii="Symbol" w:hAnsi="Symbol" w:hint="default"/>
      </w:rPr>
    </w:lvl>
    <w:lvl w:ilvl="7" w:tplc="04260003" w:tentative="1">
      <w:start w:val="1"/>
      <w:numFmt w:val="bullet"/>
      <w:lvlText w:val="o"/>
      <w:lvlJc w:val="left"/>
      <w:pPr>
        <w:ind w:left="6011" w:hanging="360"/>
      </w:pPr>
      <w:rPr>
        <w:rFonts w:ascii="Courier New" w:hAnsi="Courier New" w:cs="Courier New" w:hint="default"/>
      </w:rPr>
    </w:lvl>
    <w:lvl w:ilvl="8" w:tplc="04260005" w:tentative="1">
      <w:start w:val="1"/>
      <w:numFmt w:val="bullet"/>
      <w:lvlText w:val=""/>
      <w:lvlJc w:val="left"/>
      <w:pPr>
        <w:ind w:left="6731" w:hanging="360"/>
      </w:pPr>
      <w:rPr>
        <w:rFonts w:ascii="Wingdings" w:hAnsi="Wingdings" w:hint="default"/>
      </w:rPr>
    </w:lvl>
  </w:abstractNum>
  <w:abstractNum w:abstractNumId="27" w15:restartNumberingAfterBreak="0">
    <w:nsid w:val="6AAE63EE"/>
    <w:multiLevelType w:val="hybridMultilevel"/>
    <w:tmpl w:val="F49CC820"/>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15:restartNumberingAfterBreak="0">
    <w:nsid w:val="6F891E98"/>
    <w:multiLevelType w:val="hybridMultilevel"/>
    <w:tmpl w:val="6000440A"/>
    <w:lvl w:ilvl="0" w:tplc="B804101C">
      <w:start w:val="1"/>
      <w:numFmt w:val="upperRoman"/>
      <w:lvlText w:val="%1."/>
      <w:lvlJc w:val="left"/>
      <w:pPr>
        <w:ind w:left="1691" w:hanging="720"/>
      </w:pPr>
      <w:rPr>
        <w:rFonts w:hint="default"/>
      </w:rPr>
    </w:lvl>
    <w:lvl w:ilvl="1" w:tplc="04260019" w:tentative="1">
      <w:start w:val="1"/>
      <w:numFmt w:val="lowerLetter"/>
      <w:lvlText w:val="%2."/>
      <w:lvlJc w:val="left"/>
      <w:pPr>
        <w:ind w:left="2051" w:hanging="360"/>
      </w:pPr>
    </w:lvl>
    <w:lvl w:ilvl="2" w:tplc="0426001B" w:tentative="1">
      <w:start w:val="1"/>
      <w:numFmt w:val="lowerRoman"/>
      <w:lvlText w:val="%3."/>
      <w:lvlJc w:val="right"/>
      <w:pPr>
        <w:ind w:left="2771" w:hanging="180"/>
      </w:pPr>
    </w:lvl>
    <w:lvl w:ilvl="3" w:tplc="0426000F" w:tentative="1">
      <w:start w:val="1"/>
      <w:numFmt w:val="decimal"/>
      <w:lvlText w:val="%4."/>
      <w:lvlJc w:val="left"/>
      <w:pPr>
        <w:ind w:left="3491" w:hanging="360"/>
      </w:pPr>
    </w:lvl>
    <w:lvl w:ilvl="4" w:tplc="04260019" w:tentative="1">
      <w:start w:val="1"/>
      <w:numFmt w:val="lowerLetter"/>
      <w:lvlText w:val="%5."/>
      <w:lvlJc w:val="left"/>
      <w:pPr>
        <w:ind w:left="4211" w:hanging="360"/>
      </w:pPr>
    </w:lvl>
    <w:lvl w:ilvl="5" w:tplc="0426001B" w:tentative="1">
      <w:start w:val="1"/>
      <w:numFmt w:val="lowerRoman"/>
      <w:lvlText w:val="%6."/>
      <w:lvlJc w:val="right"/>
      <w:pPr>
        <w:ind w:left="4931" w:hanging="180"/>
      </w:pPr>
    </w:lvl>
    <w:lvl w:ilvl="6" w:tplc="0426000F" w:tentative="1">
      <w:start w:val="1"/>
      <w:numFmt w:val="decimal"/>
      <w:lvlText w:val="%7."/>
      <w:lvlJc w:val="left"/>
      <w:pPr>
        <w:ind w:left="5651" w:hanging="360"/>
      </w:pPr>
    </w:lvl>
    <w:lvl w:ilvl="7" w:tplc="04260019" w:tentative="1">
      <w:start w:val="1"/>
      <w:numFmt w:val="lowerLetter"/>
      <w:lvlText w:val="%8."/>
      <w:lvlJc w:val="left"/>
      <w:pPr>
        <w:ind w:left="6371" w:hanging="360"/>
      </w:pPr>
    </w:lvl>
    <w:lvl w:ilvl="8" w:tplc="0426001B" w:tentative="1">
      <w:start w:val="1"/>
      <w:numFmt w:val="lowerRoman"/>
      <w:lvlText w:val="%9."/>
      <w:lvlJc w:val="right"/>
      <w:pPr>
        <w:ind w:left="7091" w:hanging="180"/>
      </w:pPr>
    </w:lvl>
  </w:abstractNum>
  <w:abstractNum w:abstractNumId="29" w15:restartNumberingAfterBreak="0">
    <w:nsid w:val="71325975"/>
    <w:multiLevelType w:val="hybridMultilevel"/>
    <w:tmpl w:val="2ED2B092"/>
    <w:lvl w:ilvl="0" w:tplc="04260001">
      <w:start w:val="1"/>
      <w:numFmt w:val="bullet"/>
      <w:lvlText w:val=""/>
      <w:lvlJc w:val="left"/>
      <w:pPr>
        <w:ind w:left="971" w:hanging="360"/>
      </w:pPr>
      <w:rPr>
        <w:rFonts w:ascii="Symbol" w:hAnsi="Symbol" w:hint="default"/>
      </w:rPr>
    </w:lvl>
    <w:lvl w:ilvl="1" w:tplc="04260003" w:tentative="1">
      <w:start w:val="1"/>
      <w:numFmt w:val="bullet"/>
      <w:lvlText w:val="o"/>
      <w:lvlJc w:val="left"/>
      <w:pPr>
        <w:ind w:left="1691" w:hanging="360"/>
      </w:pPr>
      <w:rPr>
        <w:rFonts w:ascii="Courier New" w:hAnsi="Courier New" w:cs="Courier New" w:hint="default"/>
      </w:rPr>
    </w:lvl>
    <w:lvl w:ilvl="2" w:tplc="04260005" w:tentative="1">
      <w:start w:val="1"/>
      <w:numFmt w:val="bullet"/>
      <w:lvlText w:val=""/>
      <w:lvlJc w:val="left"/>
      <w:pPr>
        <w:ind w:left="2411" w:hanging="360"/>
      </w:pPr>
      <w:rPr>
        <w:rFonts w:ascii="Wingdings" w:hAnsi="Wingdings" w:hint="default"/>
      </w:rPr>
    </w:lvl>
    <w:lvl w:ilvl="3" w:tplc="04260001" w:tentative="1">
      <w:start w:val="1"/>
      <w:numFmt w:val="bullet"/>
      <w:lvlText w:val=""/>
      <w:lvlJc w:val="left"/>
      <w:pPr>
        <w:ind w:left="3131" w:hanging="360"/>
      </w:pPr>
      <w:rPr>
        <w:rFonts w:ascii="Symbol" w:hAnsi="Symbol" w:hint="default"/>
      </w:rPr>
    </w:lvl>
    <w:lvl w:ilvl="4" w:tplc="04260003" w:tentative="1">
      <w:start w:val="1"/>
      <w:numFmt w:val="bullet"/>
      <w:lvlText w:val="o"/>
      <w:lvlJc w:val="left"/>
      <w:pPr>
        <w:ind w:left="3851" w:hanging="360"/>
      </w:pPr>
      <w:rPr>
        <w:rFonts w:ascii="Courier New" w:hAnsi="Courier New" w:cs="Courier New" w:hint="default"/>
      </w:rPr>
    </w:lvl>
    <w:lvl w:ilvl="5" w:tplc="04260005" w:tentative="1">
      <w:start w:val="1"/>
      <w:numFmt w:val="bullet"/>
      <w:lvlText w:val=""/>
      <w:lvlJc w:val="left"/>
      <w:pPr>
        <w:ind w:left="4571" w:hanging="360"/>
      </w:pPr>
      <w:rPr>
        <w:rFonts w:ascii="Wingdings" w:hAnsi="Wingdings" w:hint="default"/>
      </w:rPr>
    </w:lvl>
    <w:lvl w:ilvl="6" w:tplc="04260001" w:tentative="1">
      <w:start w:val="1"/>
      <w:numFmt w:val="bullet"/>
      <w:lvlText w:val=""/>
      <w:lvlJc w:val="left"/>
      <w:pPr>
        <w:ind w:left="5291" w:hanging="360"/>
      </w:pPr>
      <w:rPr>
        <w:rFonts w:ascii="Symbol" w:hAnsi="Symbol" w:hint="default"/>
      </w:rPr>
    </w:lvl>
    <w:lvl w:ilvl="7" w:tplc="04260003" w:tentative="1">
      <w:start w:val="1"/>
      <w:numFmt w:val="bullet"/>
      <w:lvlText w:val="o"/>
      <w:lvlJc w:val="left"/>
      <w:pPr>
        <w:ind w:left="6011" w:hanging="360"/>
      </w:pPr>
      <w:rPr>
        <w:rFonts w:ascii="Courier New" w:hAnsi="Courier New" w:cs="Courier New" w:hint="default"/>
      </w:rPr>
    </w:lvl>
    <w:lvl w:ilvl="8" w:tplc="04260005" w:tentative="1">
      <w:start w:val="1"/>
      <w:numFmt w:val="bullet"/>
      <w:lvlText w:val=""/>
      <w:lvlJc w:val="left"/>
      <w:pPr>
        <w:ind w:left="6731" w:hanging="360"/>
      </w:pPr>
      <w:rPr>
        <w:rFonts w:ascii="Wingdings" w:hAnsi="Wingdings" w:hint="default"/>
      </w:rPr>
    </w:lvl>
  </w:abstractNum>
  <w:abstractNum w:abstractNumId="30" w15:restartNumberingAfterBreak="0">
    <w:nsid w:val="7ECF0D93"/>
    <w:multiLevelType w:val="hybridMultilevel"/>
    <w:tmpl w:val="EEC0FDA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0"/>
  </w:num>
  <w:num w:numId="2">
    <w:abstractNumId w:val="7"/>
  </w:num>
  <w:num w:numId="3">
    <w:abstractNumId w:val="13"/>
  </w:num>
  <w:num w:numId="4">
    <w:abstractNumId w:val="25"/>
  </w:num>
  <w:num w:numId="5">
    <w:abstractNumId w:val="11"/>
  </w:num>
  <w:num w:numId="6">
    <w:abstractNumId w:val="27"/>
  </w:num>
  <w:num w:numId="7">
    <w:abstractNumId w:val="12"/>
  </w:num>
  <w:num w:numId="8">
    <w:abstractNumId w:val="19"/>
  </w:num>
  <w:num w:numId="9">
    <w:abstractNumId w:val="23"/>
  </w:num>
  <w:num w:numId="10">
    <w:abstractNumId w:val="9"/>
  </w:num>
  <w:num w:numId="11">
    <w:abstractNumId w:val="5"/>
  </w:num>
  <w:num w:numId="12">
    <w:abstractNumId w:val="26"/>
  </w:num>
  <w:num w:numId="13">
    <w:abstractNumId w:val="4"/>
  </w:num>
  <w:num w:numId="14">
    <w:abstractNumId w:val="29"/>
  </w:num>
  <w:num w:numId="15">
    <w:abstractNumId w:val="24"/>
  </w:num>
  <w:num w:numId="16">
    <w:abstractNumId w:val="3"/>
  </w:num>
  <w:num w:numId="17">
    <w:abstractNumId w:val="16"/>
  </w:num>
  <w:num w:numId="18">
    <w:abstractNumId w:val="2"/>
  </w:num>
  <w:num w:numId="19">
    <w:abstractNumId w:val="0"/>
  </w:num>
  <w:num w:numId="20">
    <w:abstractNumId w:val="14"/>
  </w:num>
  <w:num w:numId="21">
    <w:abstractNumId w:val="20"/>
  </w:num>
  <w:num w:numId="22">
    <w:abstractNumId w:val="17"/>
  </w:num>
  <w:num w:numId="23">
    <w:abstractNumId w:val="28"/>
  </w:num>
  <w:num w:numId="24">
    <w:abstractNumId w:val="15"/>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6"/>
  </w:num>
  <w:num w:numId="28">
    <w:abstractNumId w:val="1"/>
  </w:num>
  <w:num w:numId="29">
    <w:abstractNumId w:val="18"/>
  </w:num>
  <w:num w:numId="30">
    <w:abstractNumId w:val="1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FA8"/>
    <w:rsid w:val="00000FB7"/>
    <w:rsid w:val="00002E97"/>
    <w:rsid w:val="000076D6"/>
    <w:rsid w:val="00012784"/>
    <w:rsid w:val="000162D3"/>
    <w:rsid w:val="0002235B"/>
    <w:rsid w:val="0002280C"/>
    <w:rsid w:val="0002436A"/>
    <w:rsid w:val="000271F1"/>
    <w:rsid w:val="00027F14"/>
    <w:rsid w:val="0003020B"/>
    <w:rsid w:val="000329BC"/>
    <w:rsid w:val="00033598"/>
    <w:rsid w:val="00035AD7"/>
    <w:rsid w:val="00036F58"/>
    <w:rsid w:val="0003752C"/>
    <w:rsid w:val="00041638"/>
    <w:rsid w:val="00042302"/>
    <w:rsid w:val="00043F50"/>
    <w:rsid w:val="00046DE8"/>
    <w:rsid w:val="000528EB"/>
    <w:rsid w:val="000560AC"/>
    <w:rsid w:val="00057F19"/>
    <w:rsid w:val="000614B2"/>
    <w:rsid w:val="00065BD8"/>
    <w:rsid w:val="00070983"/>
    <w:rsid w:val="00072614"/>
    <w:rsid w:val="00073A90"/>
    <w:rsid w:val="00075835"/>
    <w:rsid w:val="000805CA"/>
    <w:rsid w:val="0008063A"/>
    <w:rsid w:val="000856C1"/>
    <w:rsid w:val="00086B12"/>
    <w:rsid w:val="00091F6D"/>
    <w:rsid w:val="0009421E"/>
    <w:rsid w:val="00095600"/>
    <w:rsid w:val="00097ADC"/>
    <w:rsid w:val="000A0892"/>
    <w:rsid w:val="000A27CF"/>
    <w:rsid w:val="000A2EC0"/>
    <w:rsid w:val="000A3C32"/>
    <w:rsid w:val="000A476E"/>
    <w:rsid w:val="000A6AA7"/>
    <w:rsid w:val="000B0770"/>
    <w:rsid w:val="000B0FD9"/>
    <w:rsid w:val="000B15E9"/>
    <w:rsid w:val="000B2920"/>
    <w:rsid w:val="000B3D75"/>
    <w:rsid w:val="000B4EE2"/>
    <w:rsid w:val="000B64C9"/>
    <w:rsid w:val="000B64CA"/>
    <w:rsid w:val="000B6EA9"/>
    <w:rsid w:val="000B77A6"/>
    <w:rsid w:val="000C0822"/>
    <w:rsid w:val="000C0871"/>
    <w:rsid w:val="000C2663"/>
    <w:rsid w:val="000C793E"/>
    <w:rsid w:val="000D2E8A"/>
    <w:rsid w:val="000D4366"/>
    <w:rsid w:val="000D5241"/>
    <w:rsid w:val="000E1A21"/>
    <w:rsid w:val="000E1CE8"/>
    <w:rsid w:val="000E1F54"/>
    <w:rsid w:val="000E220D"/>
    <w:rsid w:val="000E3779"/>
    <w:rsid w:val="000E37D4"/>
    <w:rsid w:val="000E3D92"/>
    <w:rsid w:val="000E5E12"/>
    <w:rsid w:val="000E7AF4"/>
    <w:rsid w:val="000F3B29"/>
    <w:rsid w:val="000F4DB4"/>
    <w:rsid w:val="000F5636"/>
    <w:rsid w:val="000F66D1"/>
    <w:rsid w:val="00100381"/>
    <w:rsid w:val="0010125F"/>
    <w:rsid w:val="00101921"/>
    <w:rsid w:val="00102818"/>
    <w:rsid w:val="0010283D"/>
    <w:rsid w:val="00104A7C"/>
    <w:rsid w:val="00107A5D"/>
    <w:rsid w:val="001102D9"/>
    <w:rsid w:val="00110753"/>
    <w:rsid w:val="001231D2"/>
    <w:rsid w:val="00123B3C"/>
    <w:rsid w:val="00125258"/>
    <w:rsid w:val="00125766"/>
    <w:rsid w:val="00127BA4"/>
    <w:rsid w:val="00132E21"/>
    <w:rsid w:val="00134777"/>
    <w:rsid w:val="00136D48"/>
    <w:rsid w:val="0014181A"/>
    <w:rsid w:val="00142C30"/>
    <w:rsid w:val="00142D7A"/>
    <w:rsid w:val="0014335B"/>
    <w:rsid w:val="00143C74"/>
    <w:rsid w:val="00143E2F"/>
    <w:rsid w:val="001463D5"/>
    <w:rsid w:val="00146FCE"/>
    <w:rsid w:val="001476C3"/>
    <w:rsid w:val="001515B7"/>
    <w:rsid w:val="0015374C"/>
    <w:rsid w:val="001549D8"/>
    <w:rsid w:val="00160A7A"/>
    <w:rsid w:val="00160B0D"/>
    <w:rsid w:val="0016617E"/>
    <w:rsid w:val="0017049B"/>
    <w:rsid w:val="00171972"/>
    <w:rsid w:val="00171D44"/>
    <w:rsid w:val="001726FE"/>
    <w:rsid w:val="001756DF"/>
    <w:rsid w:val="001767AD"/>
    <w:rsid w:val="00177B78"/>
    <w:rsid w:val="00183B21"/>
    <w:rsid w:val="00183DE8"/>
    <w:rsid w:val="001923DB"/>
    <w:rsid w:val="00192BFA"/>
    <w:rsid w:val="00192CE6"/>
    <w:rsid w:val="00193022"/>
    <w:rsid w:val="001946E8"/>
    <w:rsid w:val="001971C5"/>
    <w:rsid w:val="001A04F5"/>
    <w:rsid w:val="001A10AE"/>
    <w:rsid w:val="001A20AE"/>
    <w:rsid w:val="001A773E"/>
    <w:rsid w:val="001B361C"/>
    <w:rsid w:val="001B3F81"/>
    <w:rsid w:val="001B509F"/>
    <w:rsid w:val="001C1AA5"/>
    <w:rsid w:val="001C373E"/>
    <w:rsid w:val="001C395A"/>
    <w:rsid w:val="001C5539"/>
    <w:rsid w:val="001C6D4D"/>
    <w:rsid w:val="001D0ADA"/>
    <w:rsid w:val="001D1275"/>
    <w:rsid w:val="001D198E"/>
    <w:rsid w:val="001D324A"/>
    <w:rsid w:val="001D7988"/>
    <w:rsid w:val="001E05EC"/>
    <w:rsid w:val="001E29DB"/>
    <w:rsid w:val="001E3197"/>
    <w:rsid w:val="001E4BEC"/>
    <w:rsid w:val="001E5092"/>
    <w:rsid w:val="001E79CF"/>
    <w:rsid w:val="001F3ABB"/>
    <w:rsid w:val="001F6F54"/>
    <w:rsid w:val="001F77C0"/>
    <w:rsid w:val="00200C0D"/>
    <w:rsid w:val="0020233A"/>
    <w:rsid w:val="00202CD4"/>
    <w:rsid w:val="002075E8"/>
    <w:rsid w:val="002130A6"/>
    <w:rsid w:val="002144EC"/>
    <w:rsid w:val="00214A7E"/>
    <w:rsid w:val="002161BB"/>
    <w:rsid w:val="002168BD"/>
    <w:rsid w:val="00221466"/>
    <w:rsid w:val="002228E7"/>
    <w:rsid w:val="0022553A"/>
    <w:rsid w:val="002346AC"/>
    <w:rsid w:val="002346ED"/>
    <w:rsid w:val="0023632B"/>
    <w:rsid w:val="00236BD1"/>
    <w:rsid w:val="00237B5C"/>
    <w:rsid w:val="00241B16"/>
    <w:rsid w:val="00243795"/>
    <w:rsid w:val="00250048"/>
    <w:rsid w:val="00250F9E"/>
    <w:rsid w:val="00251E9D"/>
    <w:rsid w:val="00254136"/>
    <w:rsid w:val="0025458A"/>
    <w:rsid w:val="00257CE3"/>
    <w:rsid w:val="002600E0"/>
    <w:rsid w:val="00261477"/>
    <w:rsid w:val="002621CE"/>
    <w:rsid w:val="002637E8"/>
    <w:rsid w:val="002639E8"/>
    <w:rsid w:val="002654A3"/>
    <w:rsid w:val="002664E3"/>
    <w:rsid w:val="002724C2"/>
    <w:rsid w:val="00274203"/>
    <w:rsid w:val="00275F44"/>
    <w:rsid w:val="00276618"/>
    <w:rsid w:val="00276CDE"/>
    <w:rsid w:val="002779AA"/>
    <w:rsid w:val="0028069F"/>
    <w:rsid w:val="00286E02"/>
    <w:rsid w:val="0028706D"/>
    <w:rsid w:val="002925EF"/>
    <w:rsid w:val="00293967"/>
    <w:rsid w:val="00293C83"/>
    <w:rsid w:val="00294F21"/>
    <w:rsid w:val="00295CA2"/>
    <w:rsid w:val="00295E03"/>
    <w:rsid w:val="00296840"/>
    <w:rsid w:val="002A03F0"/>
    <w:rsid w:val="002A07AB"/>
    <w:rsid w:val="002A07C0"/>
    <w:rsid w:val="002A23D8"/>
    <w:rsid w:val="002A2696"/>
    <w:rsid w:val="002A4C3E"/>
    <w:rsid w:val="002A681A"/>
    <w:rsid w:val="002B1703"/>
    <w:rsid w:val="002C1C32"/>
    <w:rsid w:val="002D257C"/>
    <w:rsid w:val="002D39F8"/>
    <w:rsid w:val="002D69B7"/>
    <w:rsid w:val="002E28BC"/>
    <w:rsid w:val="002E3668"/>
    <w:rsid w:val="002E673A"/>
    <w:rsid w:val="002E77BD"/>
    <w:rsid w:val="002F167D"/>
    <w:rsid w:val="002F27E0"/>
    <w:rsid w:val="002F2F23"/>
    <w:rsid w:val="002F3B51"/>
    <w:rsid w:val="002F4F67"/>
    <w:rsid w:val="003004E3"/>
    <w:rsid w:val="003024DB"/>
    <w:rsid w:val="003053CF"/>
    <w:rsid w:val="00307F51"/>
    <w:rsid w:val="00310555"/>
    <w:rsid w:val="00312DF4"/>
    <w:rsid w:val="003163EE"/>
    <w:rsid w:val="00316FB3"/>
    <w:rsid w:val="003173AC"/>
    <w:rsid w:val="00320D41"/>
    <w:rsid w:val="00330297"/>
    <w:rsid w:val="00331B65"/>
    <w:rsid w:val="00333525"/>
    <w:rsid w:val="00336D1F"/>
    <w:rsid w:val="00337197"/>
    <w:rsid w:val="003374D4"/>
    <w:rsid w:val="0033788D"/>
    <w:rsid w:val="00337F70"/>
    <w:rsid w:val="00341480"/>
    <w:rsid w:val="00346786"/>
    <w:rsid w:val="00352D4D"/>
    <w:rsid w:val="00352FE8"/>
    <w:rsid w:val="00354A86"/>
    <w:rsid w:val="00354E0D"/>
    <w:rsid w:val="00355BF7"/>
    <w:rsid w:val="00363F5E"/>
    <w:rsid w:val="00364D83"/>
    <w:rsid w:val="0036542A"/>
    <w:rsid w:val="00366A33"/>
    <w:rsid w:val="00366A99"/>
    <w:rsid w:val="00370011"/>
    <w:rsid w:val="00370A07"/>
    <w:rsid w:val="00371F26"/>
    <w:rsid w:val="003742D3"/>
    <w:rsid w:val="00374558"/>
    <w:rsid w:val="00374944"/>
    <w:rsid w:val="00382463"/>
    <w:rsid w:val="003961B1"/>
    <w:rsid w:val="003966A0"/>
    <w:rsid w:val="003A0A65"/>
    <w:rsid w:val="003A1781"/>
    <w:rsid w:val="003A5EAB"/>
    <w:rsid w:val="003A5FE6"/>
    <w:rsid w:val="003A7856"/>
    <w:rsid w:val="003B1647"/>
    <w:rsid w:val="003B1DF4"/>
    <w:rsid w:val="003B2C58"/>
    <w:rsid w:val="003B3CF3"/>
    <w:rsid w:val="003B3D16"/>
    <w:rsid w:val="003B40E5"/>
    <w:rsid w:val="003B5B3A"/>
    <w:rsid w:val="003B61AE"/>
    <w:rsid w:val="003C3ABB"/>
    <w:rsid w:val="003C61E9"/>
    <w:rsid w:val="003C7284"/>
    <w:rsid w:val="003C77E5"/>
    <w:rsid w:val="003D2C28"/>
    <w:rsid w:val="003D4636"/>
    <w:rsid w:val="003D537E"/>
    <w:rsid w:val="003D5BB0"/>
    <w:rsid w:val="003D7DD7"/>
    <w:rsid w:val="003E23E4"/>
    <w:rsid w:val="003E7614"/>
    <w:rsid w:val="003F046A"/>
    <w:rsid w:val="003F5564"/>
    <w:rsid w:val="003F57AF"/>
    <w:rsid w:val="003F7139"/>
    <w:rsid w:val="003F72C1"/>
    <w:rsid w:val="00400997"/>
    <w:rsid w:val="004042E7"/>
    <w:rsid w:val="00407915"/>
    <w:rsid w:val="00407E37"/>
    <w:rsid w:val="00407F59"/>
    <w:rsid w:val="004122AB"/>
    <w:rsid w:val="00412D42"/>
    <w:rsid w:val="00413E05"/>
    <w:rsid w:val="0041437A"/>
    <w:rsid w:val="004168AA"/>
    <w:rsid w:val="00417296"/>
    <w:rsid w:val="00417B42"/>
    <w:rsid w:val="00417E23"/>
    <w:rsid w:val="00420AF8"/>
    <w:rsid w:val="00422430"/>
    <w:rsid w:val="00422DB0"/>
    <w:rsid w:val="004241C4"/>
    <w:rsid w:val="00427142"/>
    <w:rsid w:val="004329AC"/>
    <w:rsid w:val="0043424B"/>
    <w:rsid w:val="0043441F"/>
    <w:rsid w:val="0043475B"/>
    <w:rsid w:val="004367D2"/>
    <w:rsid w:val="00441D75"/>
    <w:rsid w:val="00442AE1"/>
    <w:rsid w:val="00443304"/>
    <w:rsid w:val="0044626E"/>
    <w:rsid w:val="004501B6"/>
    <w:rsid w:val="0045186A"/>
    <w:rsid w:val="00461696"/>
    <w:rsid w:val="00466E42"/>
    <w:rsid w:val="004673B7"/>
    <w:rsid w:val="00467AD8"/>
    <w:rsid w:val="00467E7D"/>
    <w:rsid w:val="0047044A"/>
    <w:rsid w:val="00470952"/>
    <w:rsid w:val="00471797"/>
    <w:rsid w:val="004720B9"/>
    <w:rsid w:val="004725D8"/>
    <w:rsid w:val="0047261E"/>
    <w:rsid w:val="00473042"/>
    <w:rsid w:val="00484A22"/>
    <w:rsid w:val="00484B2A"/>
    <w:rsid w:val="00484C9B"/>
    <w:rsid w:val="00486DBB"/>
    <w:rsid w:val="004920BD"/>
    <w:rsid w:val="00493092"/>
    <w:rsid w:val="00495099"/>
    <w:rsid w:val="004974D0"/>
    <w:rsid w:val="004A1770"/>
    <w:rsid w:val="004A51BA"/>
    <w:rsid w:val="004A5682"/>
    <w:rsid w:val="004A6981"/>
    <w:rsid w:val="004B631F"/>
    <w:rsid w:val="004C1819"/>
    <w:rsid w:val="004C18DE"/>
    <w:rsid w:val="004C3E1E"/>
    <w:rsid w:val="004C4808"/>
    <w:rsid w:val="004D1298"/>
    <w:rsid w:val="004D20A7"/>
    <w:rsid w:val="004D3622"/>
    <w:rsid w:val="004D3A4F"/>
    <w:rsid w:val="004D3CD6"/>
    <w:rsid w:val="004E0332"/>
    <w:rsid w:val="004E05D3"/>
    <w:rsid w:val="004E0A58"/>
    <w:rsid w:val="004E3BD5"/>
    <w:rsid w:val="004E4C18"/>
    <w:rsid w:val="004E4FA1"/>
    <w:rsid w:val="004E6167"/>
    <w:rsid w:val="004F0393"/>
    <w:rsid w:val="004F19C1"/>
    <w:rsid w:val="004F1A26"/>
    <w:rsid w:val="004F2742"/>
    <w:rsid w:val="004F5874"/>
    <w:rsid w:val="004F696A"/>
    <w:rsid w:val="0050114C"/>
    <w:rsid w:val="00501C96"/>
    <w:rsid w:val="005027E9"/>
    <w:rsid w:val="00505559"/>
    <w:rsid w:val="005069EC"/>
    <w:rsid w:val="00507076"/>
    <w:rsid w:val="00511B8C"/>
    <w:rsid w:val="005161F6"/>
    <w:rsid w:val="005207D6"/>
    <w:rsid w:val="00520B20"/>
    <w:rsid w:val="00525ABF"/>
    <w:rsid w:val="005266CE"/>
    <w:rsid w:val="00533325"/>
    <w:rsid w:val="0053459E"/>
    <w:rsid w:val="00534E64"/>
    <w:rsid w:val="005351EE"/>
    <w:rsid w:val="005361A8"/>
    <w:rsid w:val="00540DF6"/>
    <w:rsid w:val="00542625"/>
    <w:rsid w:val="00545563"/>
    <w:rsid w:val="005463F4"/>
    <w:rsid w:val="00550A61"/>
    <w:rsid w:val="00555BFC"/>
    <w:rsid w:val="00556857"/>
    <w:rsid w:val="00556D7F"/>
    <w:rsid w:val="005608DB"/>
    <w:rsid w:val="00563783"/>
    <w:rsid w:val="00564178"/>
    <w:rsid w:val="00564315"/>
    <w:rsid w:val="005645B1"/>
    <w:rsid w:val="00567AFF"/>
    <w:rsid w:val="0057034D"/>
    <w:rsid w:val="005707D8"/>
    <w:rsid w:val="00570BBD"/>
    <w:rsid w:val="00571FB2"/>
    <w:rsid w:val="005820F1"/>
    <w:rsid w:val="00582A70"/>
    <w:rsid w:val="00584565"/>
    <w:rsid w:val="00585FA6"/>
    <w:rsid w:val="00594D55"/>
    <w:rsid w:val="005960F0"/>
    <w:rsid w:val="005974A3"/>
    <w:rsid w:val="005A0251"/>
    <w:rsid w:val="005A07C2"/>
    <w:rsid w:val="005A3212"/>
    <w:rsid w:val="005A4BE5"/>
    <w:rsid w:val="005A4CF4"/>
    <w:rsid w:val="005A5ADD"/>
    <w:rsid w:val="005B5F7B"/>
    <w:rsid w:val="005C178F"/>
    <w:rsid w:val="005C4686"/>
    <w:rsid w:val="005D0A42"/>
    <w:rsid w:val="005D0C58"/>
    <w:rsid w:val="005D2130"/>
    <w:rsid w:val="005D35A6"/>
    <w:rsid w:val="005D5BDA"/>
    <w:rsid w:val="005E26F4"/>
    <w:rsid w:val="005E6A51"/>
    <w:rsid w:val="005E70D4"/>
    <w:rsid w:val="005F0967"/>
    <w:rsid w:val="005F3242"/>
    <w:rsid w:val="005F7C43"/>
    <w:rsid w:val="00601D4F"/>
    <w:rsid w:val="00601F83"/>
    <w:rsid w:val="006026E4"/>
    <w:rsid w:val="0060508B"/>
    <w:rsid w:val="00605246"/>
    <w:rsid w:val="00607F2B"/>
    <w:rsid w:val="00612274"/>
    <w:rsid w:val="006159D4"/>
    <w:rsid w:val="00617264"/>
    <w:rsid w:val="00620425"/>
    <w:rsid w:val="00621E9F"/>
    <w:rsid w:val="006274E0"/>
    <w:rsid w:val="0063480D"/>
    <w:rsid w:val="00636F99"/>
    <w:rsid w:val="00642A9F"/>
    <w:rsid w:val="00645118"/>
    <w:rsid w:val="00650304"/>
    <w:rsid w:val="00650C3C"/>
    <w:rsid w:val="00652AD9"/>
    <w:rsid w:val="00654E80"/>
    <w:rsid w:val="00655ADB"/>
    <w:rsid w:val="006569BF"/>
    <w:rsid w:val="00657135"/>
    <w:rsid w:val="00664042"/>
    <w:rsid w:val="00665F21"/>
    <w:rsid w:val="00667DC8"/>
    <w:rsid w:val="0067294B"/>
    <w:rsid w:val="00673D8A"/>
    <w:rsid w:val="00673DFF"/>
    <w:rsid w:val="0067426C"/>
    <w:rsid w:val="006764F4"/>
    <w:rsid w:val="006767BF"/>
    <w:rsid w:val="0068168B"/>
    <w:rsid w:val="00683E91"/>
    <w:rsid w:val="00684C91"/>
    <w:rsid w:val="00687EBE"/>
    <w:rsid w:val="00691A6F"/>
    <w:rsid w:val="00692BF9"/>
    <w:rsid w:val="00695007"/>
    <w:rsid w:val="006958E0"/>
    <w:rsid w:val="006A1AFC"/>
    <w:rsid w:val="006A1EE2"/>
    <w:rsid w:val="006A419E"/>
    <w:rsid w:val="006A4355"/>
    <w:rsid w:val="006A4A4F"/>
    <w:rsid w:val="006A5EA8"/>
    <w:rsid w:val="006A5F3A"/>
    <w:rsid w:val="006B19F2"/>
    <w:rsid w:val="006B3F0B"/>
    <w:rsid w:val="006B4B50"/>
    <w:rsid w:val="006B599F"/>
    <w:rsid w:val="006B60B8"/>
    <w:rsid w:val="006B6105"/>
    <w:rsid w:val="006B6289"/>
    <w:rsid w:val="006C0054"/>
    <w:rsid w:val="006C0481"/>
    <w:rsid w:val="006C1EFB"/>
    <w:rsid w:val="006C322C"/>
    <w:rsid w:val="006C3BAC"/>
    <w:rsid w:val="006C5A8E"/>
    <w:rsid w:val="006C66F9"/>
    <w:rsid w:val="006C76A8"/>
    <w:rsid w:val="006D26DE"/>
    <w:rsid w:val="006D5178"/>
    <w:rsid w:val="006D51B8"/>
    <w:rsid w:val="006D7B2D"/>
    <w:rsid w:val="006E0DDF"/>
    <w:rsid w:val="006E1AAD"/>
    <w:rsid w:val="006E327A"/>
    <w:rsid w:val="006F7CFD"/>
    <w:rsid w:val="006F7F59"/>
    <w:rsid w:val="007008DA"/>
    <w:rsid w:val="0070574A"/>
    <w:rsid w:val="00707790"/>
    <w:rsid w:val="00707AC6"/>
    <w:rsid w:val="00710852"/>
    <w:rsid w:val="00710FB7"/>
    <w:rsid w:val="00711BA8"/>
    <w:rsid w:val="007223BF"/>
    <w:rsid w:val="00725FEB"/>
    <w:rsid w:val="0072665D"/>
    <w:rsid w:val="00726B2A"/>
    <w:rsid w:val="0073000C"/>
    <w:rsid w:val="00732223"/>
    <w:rsid w:val="00742360"/>
    <w:rsid w:val="00745EDC"/>
    <w:rsid w:val="00745F45"/>
    <w:rsid w:val="00746E66"/>
    <w:rsid w:val="00747B96"/>
    <w:rsid w:val="00747C4A"/>
    <w:rsid w:val="00756D84"/>
    <w:rsid w:val="00757D1B"/>
    <w:rsid w:val="00760992"/>
    <w:rsid w:val="0076426E"/>
    <w:rsid w:val="00770C9E"/>
    <w:rsid w:val="007777AA"/>
    <w:rsid w:val="007801D2"/>
    <w:rsid w:val="00783FCE"/>
    <w:rsid w:val="00785C59"/>
    <w:rsid w:val="00786747"/>
    <w:rsid w:val="0079123C"/>
    <w:rsid w:val="0079254B"/>
    <w:rsid w:val="007928A1"/>
    <w:rsid w:val="00797CAD"/>
    <w:rsid w:val="007A02BE"/>
    <w:rsid w:val="007A3585"/>
    <w:rsid w:val="007A459A"/>
    <w:rsid w:val="007A7C92"/>
    <w:rsid w:val="007B051D"/>
    <w:rsid w:val="007B2BAD"/>
    <w:rsid w:val="007B6EF5"/>
    <w:rsid w:val="007C1867"/>
    <w:rsid w:val="007C5A36"/>
    <w:rsid w:val="007D2763"/>
    <w:rsid w:val="007D3C70"/>
    <w:rsid w:val="007D599C"/>
    <w:rsid w:val="007E0373"/>
    <w:rsid w:val="007E1843"/>
    <w:rsid w:val="007E5362"/>
    <w:rsid w:val="007E5863"/>
    <w:rsid w:val="007E61BB"/>
    <w:rsid w:val="007F2930"/>
    <w:rsid w:val="007F29CE"/>
    <w:rsid w:val="007F38BA"/>
    <w:rsid w:val="007F40CB"/>
    <w:rsid w:val="00803631"/>
    <w:rsid w:val="0081081A"/>
    <w:rsid w:val="00811C31"/>
    <w:rsid w:val="0081578D"/>
    <w:rsid w:val="008171C0"/>
    <w:rsid w:val="00817605"/>
    <w:rsid w:val="00820E18"/>
    <w:rsid w:val="0082295C"/>
    <w:rsid w:val="00822FFE"/>
    <w:rsid w:val="00823EFA"/>
    <w:rsid w:val="00824A78"/>
    <w:rsid w:val="00826403"/>
    <w:rsid w:val="00826CC3"/>
    <w:rsid w:val="008272B8"/>
    <w:rsid w:val="00831C3B"/>
    <w:rsid w:val="00832B74"/>
    <w:rsid w:val="008359EC"/>
    <w:rsid w:val="0083601B"/>
    <w:rsid w:val="00841AAD"/>
    <w:rsid w:val="00845247"/>
    <w:rsid w:val="00847E99"/>
    <w:rsid w:val="00852E0C"/>
    <w:rsid w:val="008536FD"/>
    <w:rsid w:val="00853B9B"/>
    <w:rsid w:val="008617DF"/>
    <w:rsid w:val="008619F8"/>
    <w:rsid w:val="00866E0C"/>
    <w:rsid w:val="008671B5"/>
    <w:rsid w:val="00871198"/>
    <w:rsid w:val="008720C7"/>
    <w:rsid w:val="00873DB6"/>
    <w:rsid w:val="008751DC"/>
    <w:rsid w:val="0087533B"/>
    <w:rsid w:val="00881C73"/>
    <w:rsid w:val="00885252"/>
    <w:rsid w:val="00886080"/>
    <w:rsid w:val="00886ED4"/>
    <w:rsid w:val="00893690"/>
    <w:rsid w:val="0089671A"/>
    <w:rsid w:val="00896E43"/>
    <w:rsid w:val="008A0419"/>
    <w:rsid w:val="008A4F29"/>
    <w:rsid w:val="008A66B4"/>
    <w:rsid w:val="008B19A1"/>
    <w:rsid w:val="008B2420"/>
    <w:rsid w:val="008B452A"/>
    <w:rsid w:val="008B473C"/>
    <w:rsid w:val="008B4B20"/>
    <w:rsid w:val="008B5BD2"/>
    <w:rsid w:val="008B6E10"/>
    <w:rsid w:val="008C0A5A"/>
    <w:rsid w:val="008C14D1"/>
    <w:rsid w:val="008C1DC8"/>
    <w:rsid w:val="008C26C7"/>
    <w:rsid w:val="008C5491"/>
    <w:rsid w:val="008C728E"/>
    <w:rsid w:val="008D077B"/>
    <w:rsid w:val="008D5BE3"/>
    <w:rsid w:val="008D6973"/>
    <w:rsid w:val="008E0F9D"/>
    <w:rsid w:val="008E13B9"/>
    <w:rsid w:val="008E672D"/>
    <w:rsid w:val="008E6D99"/>
    <w:rsid w:val="008E6FBF"/>
    <w:rsid w:val="008F0AE5"/>
    <w:rsid w:val="008F3E4F"/>
    <w:rsid w:val="0090020B"/>
    <w:rsid w:val="00901579"/>
    <w:rsid w:val="00903F70"/>
    <w:rsid w:val="00906CE1"/>
    <w:rsid w:val="009107BF"/>
    <w:rsid w:val="00916B9E"/>
    <w:rsid w:val="009172C5"/>
    <w:rsid w:val="00920906"/>
    <w:rsid w:val="00921F96"/>
    <w:rsid w:val="00926B0E"/>
    <w:rsid w:val="00927391"/>
    <w:rsid w:val="00927D74"/>
    <w:rsid w:val="009300CF"/>
    <w:rsid w:val="009304E1"/>
    <w:rsid w:val="00934C6E"/>
    <w:rsid w:val="00934E0D"/>
    <w:rsid w:val="0093710A"/>
    <w:rsid w:val="0094457A"/>
    <w:rsid w:val="00947A0D"/>
    <w:rsid w:val="009528A2"/>
    <w:rsid w:val="009535C5"/>
    <w:rsid w:val="00954161"/>
    <w:rsid w:val="0095577D"/>
    <w:rsid w:val="009563F7"/>
    <w:rsid w:val="00956BB6"/>
    <w:rsid w:val="00956D71"/>
    <w:rsid w:val="00956EC5"/>
    <w:rsid w:val="00960D7C"/>
    <w:rsid w:val="00960EE9"/>
    <w:rsid w:val="00963766"/>
    <w:rsid w:val="0096378D"/>
    <w:rsid w:val="009724A4"/>
    <w:rsid w:val="00972D22"/>
    <w:rsid w:val="0097459D"/>
    <w:rsid w:val="00986F28"/>
    <w:rsid w:val="00990048"/>
    <w:rsid w:val="00990365"/>
    <w:rsid w:val="00991A65"/>
    <w:rsid w:val="009921D3"/>
    <w:rsid w:val="009940CD"/>
    <w:rsid w:val="009A34B4"/>
    <w:rsid w:val="009A366F"/>
    <w:rsid w:val="009A3D96"/>
    <w:rsid w:val="009A42D4"/>
    <w:rsid w:val="009A77C2"/>
    <w:rsid w:val="009A7FD9"/>
    <w:rsid w:val="009B0F60"/>
    <w:rsid w:val="009B7AE1"/>
    <w:rsid w:val="009B7D51"/>
    <w:rsid w:val="009C548E"/>
    <w:rsid w:val="009D11A4"/>
    <w:rsid w:val="009D5A24"/>
    <w:rsid w:val="009D5A8D"/>
    <w:rsid w:val="009E0C51"/>
    <w:rsid w:val="009E2135"/>
    <w:rsid w:val="009E31EA"/>
    <w:rsid w:val="009E65DD"/>
    <w:rsid w:val="009F0A08"/>
    <w:rsid w:val="009F1335"/>
    <w:rsid w:val="009F3161"/>
    <w:rsid w:val="00A00655"/>
    <w:rsid w:val="00A11926"/>
    <w:rsid w:val="00A13EB2"/>
    <w:rsid w:val="00A16DB6"/>
    <w:rsid w:val="00A205B1"/>
    <w:rsid w:val="00A21B54"/>
    <w:rsid w:val="00A21C74"/>
    <w:rsid w:val="00A23625"/>
    <w:rsid w:val="00A246FF"/>
    <w:rsid w:val="00A25FA4"/>
    <w:rsid w:val="00A27820"/>
    <w:rsid w:val="00A278CD"/>
    <w:rsid w:val="00A3052B"/>
    <w:rsid w:val="00A30FEA"/>
    <w:rsid w:val="00A311CF"/>
    <w:rsid w:val="00A33A0A"/>
    <w:rsid w:val="00A37A87"/>
    <w:rsid w:val="00A4096B"/>
    <w:rsid w:val="00A40CBA"/>
    <w:rsid w:val="00A446C1"/>
    <w:rsid w:val="00A45AEE"/>
    <w:rsid w:val="00A45C1E"/>
    <w:rsid w:val="00A460D8"/>
    <w:rsid w:val="00A463CF"/>
    <w:rsid w:val="00A4747D"/>
    <w:rsid w:val="00A47709"/>
    <w:rsid w:val="00A56BD9"/>
    <w:rsid w:val="00A62CDB"/>
    <w:rsid w:val="00A67948"/>
    <w:rsid w:val="00A71B5A"/>
    <w:rsid w:val="00A76283"/>
    <w:rsid w:val="00A84A8D"/>
    <w:rsid w:val="00A851F0"/>
    <w:rsid w:val="00A8723E"/>
    <w:rsid w:val="00A91E42"/>
    <w:rsid w:val="00A96ABE"/>
    <w:rsid w:val="00A97102"/>
    <w:rsid w:val="00AA0489"/>
    <w:rsid w:val="00AA1816"/>
    <w:rsid w:val="00AA36A6"/>
    <w:rsid w:val="00AB13BE"/>
    <w:rsid w:val="00AB4491"/>
    <w:rsid w:val="00AB4692"/>
    <w:rsid w:val="00AB6057"/>
    <w:rsid w:val="00AC427E"/>
    <w:rsid w:val="00AC7176"/>
    <w:rsid w:val="00AD02FB"/>
    <w:rsid w:val="00AD10E9"/>
    <w:rsid w:val="00AD1356"/>
    <w:rsid w:val="00AD26D4"/>
    <w:rsid w:val="00AD51AB"/>
    <w:rsid w:val="00AD6ECD"/>
    <w:rsid w:val="00AD759D"/>
    <w:rsid w:val="00AE24DB"/>
    <w:rsid w:val="00AF0D09"/>
    <w:rsid w:val="00AF1BE9"/>
    <w:rsid w:val="00AF2442"/>
    <w:rsid w:val="00AF265C"/>
    <w:rsid w:val="00AF3303"/>
    <w:rsid w:val="00AF4A75"/>
    <w:rsid w:val="00AF6D33"/>
    <w:rsid w:val="00B020D2"/>
    <w:rsid w:val="00B02F18"/>
    <w:rsid w:val="00B03027"/>
    <w:rsid w:val="00B033AF"/>
    <w:rsid w:val="00B0544B"/>
    <w:rsid w:val="00B075BC"/>
    <w:rsid w:val="00B10B74"/>
    <w:rsid w:val="00B1602D"/>
    <w:rsid w:val="00B17C37"/>
    <w:rsid w:val="00B17EA5"/>
    <w:rsid w:val="00B21A9C"/>
    <w:rsid w:val="00B22227"/>
    <w:rsid w:val="00B22EDB"/>
    <w:rsid w:val="00B25940"/>
    <w:rsid w:val="00B2743B"/>
    <w:rsid w:val="00B278BC"/>
    <w:rsid w:val="00B423DB"/>
    <w:rsid w:val="00B42661"/>
    <w:rsid w:val="00B4746F"/>
    <w:rsid w:val="00B50174"/>
    <w:rsid w:val="00B52BB3"/>
    <w:rsid w:val="00B63D46"/>
    <w:rsid w:val="00B65E40"/>
    <w:rsid w:val="00B67C71"/>
    <w:rsid w:val="00B70305"/>
    <w:rsid w:val="00B70A9B"/>
    <w:rsid w:val="00B76BD0"/>
    <w:rsid w:val="00B771B2"/>
    <w:rsid w:val="00B83A43"/>
    <w:rsid w:val="00B84B94"/>
    <w:rsid w:val="00B86083"/>
    <w:rsid w:val="00B8657F"/>
    <w:rsid w:val="00B91B6F"/>
    <w:rsid w:val="00B91D90"/>
    <w:rsid w:val="00B92A9E"/>
    <w:rsid w:val="00B95349"/>
    <w:rsid w:val="00B973DD"/>
    <w:rsid w:val="00B9788D"/>
    <w:rsid w:val="00B97AFB"/>
    <w:rsid w:val="00B97F17"/>
    <w:rsid w:val="00BA2AE2"/>
    <w:rsid w:val="00BA5D9E"/>
    <w:rsid w:val="00BB566A"/>
    <w:rsid w:val="00BC0368"/>
    <w:rsid w:val="00BC09CA"/>
    <w:rsid w:val="00BC2A41"/>
    <w:rsid w:val="00BC39B3"/>
    <w:rsid w:val="00BC4471"/>
    <w:rsid w:val="00BC6FF4"/>
    <w:rsid w:val="00BC71F0"/>
    <w:rsid w:val="00BC74ED"/>
    <w:rsid w:val="00BD2594"/>
    <w:rsid w:val="00BD408B"/>
    <w:rsid w:val="00BE2A01"/>
    <w:rsid w:val="00BE652A"/>
    <w:rsid w:val="00BF00F5"/>
    <w:rsid w:val="00BF08EB"/>
    <w:rsid w:val="00BF3D3C"/>
    <w:rsid w:val="00C0190E"/>
    <w:rsid w:val="00C049B3"/>
    <w:rsid w:val="00C04D91"/>
    <w:rsid w:val="00C0604D"/>
    <w:rsid w:val="00C0624C"/>
    <w:rsid w:val="00C10E9E"/>
    <w:rsid w:val="00C1224B"/>
    <w:rsid w:val="00C12D24"/>
    <w:rsid w:val="00C12E25"/>
    <w:rsid w:val="00C13B05"/>
    <w:rsid w:val="00C1594A"/>
    <w:rsid w:val="00C17AA5"/>
    <w:rsid w:val="00C20A20"/>
    <w:rsid w:val="00C21C53"/>
    <w:rsid w:val="00C223E9"/>
    <w:rsid w:val="00C22F59"/>
    <w:rsid w:val="00C22F5A"/>
    <w:rsid w:val="00C24FF2"/>
    <w:rsid w:val="00C25BD9"/>
    <w:rsid w:val="00C26BB9"/>
    <w:rsid w:val="00C36B26"/>
    <w:rsid w:val="00C37927"/>
    <w:rsid w:val="00C37946"/>
    <w:rsid w:val="00C45198"/>
    <w:rsid w:val="00C45466"/>
    <w:rsid w:val="00C4721A"/>
    <w:rsid w:val="00C52AB7"/>
    <w:rsid w:val="00C52DFC"/>
    <w:rsid w:val="00C53FF5"/>
    <w:rsid w:val="00C55198"/>
    <w:rsid w:val="00C5536F"/>
    <w:rsid w:val="00C55D53"/>
    <w:rsid w:val="00C60B91"/>
    <w:rsid w:val="00C60D75"/>
    <w:rsid w:val="00C61D78"/>
    <w:rsid w:val="00C62560"/>
    <w:rsid w:val="00C64AD2"/>
    <w:rsid w:val="00C65A41"/>
    <w:rsid w:val="00C66B6B"/>
    <w:rsid w:val="00C70549"/>
    <w:rsid w:val="00C726C1"/>
    <w:rsid w:val="00C8154F"/>
    <w:rsid w:val="00C8489E"/>
    <w:rsid w:val="00C85A98"/>
    <w:rsid w:val="00C91660"/>
    <w:rsid w:val="00C916A6"/>
    <w:rsid w:val="00C933FD"/>
    <w:rsid w:val="00C962C7"/>
    <w:rsid w:val="00C967E0"/>
    <w:rsid w:val="00C97A4E"/>
    <w:rsid w:val="00C97FA8"/>
    <w:rsid w:val="00CA0385"/>
    <w:rsid w:val="00CA20CF"/>
    <w:rsid w:val="00CA4C03"/>
    <w:rsid w:val="00CA5507"/>
    <w:rsid w:val="00CA5E47"/>
    <w:rsid w:val="00CA72C5"/>
    <w:rsid w:val="00CA7885"/>
    <w:rsid w:val="00CB0FCE"/>
    <w:rsid w:val="00CB1DF6"/>
    <w:rsid w:val="00CB27C7"/>
    <w:rsid w:val="00CB3BB4"/>
    <w:rsid w:val="00CB5BD6"/>
    <w:rsid w:val="00CB78A7"/>
    <w:rsid w:val="00CB7F2A"/>
    <w:rsid w:val="00CC12D4"/>
    <w:rsid w:val="00CC25EA"/>
    <w:rsid w:val="00CC3164"/>
    <w:rsid w:val="00CC56F7"/>
    <w:rsid w:val="00CC7B7C"/>
    <w:rsid w:val="00CD1DC4"/>
    <w:rsid w:val="00CD2AFB"/>
    <w:rsid w:val="00CD4C4F"/>
    <w:rsid w:val="00CE1812"/>
    <w:rsid w:val="00CE37CE"/>
    <w:rsid w:val="00CE3FB2"/>
    <w:rsid w:val="00CE4983"/>
    <w:rsid w:val="00CE5BBA"/>
    <w:rsid w:val="00CF0486"/>
    <w:rsid w:val="00CF1982"/>
    <w:rsid w:val="00CF2D1E"/>
    <w:rsid w:val="00CF397C"/>
    <w:rsid w:val="00CF3989"/>
    <w:rsid w:val="00CF59FB"/>
    <w:rsid w:val="00CF6282"/>
    <w:rsid w:val="00CF7FA6"/>
    <w:rsid w:val="00D00554"/>
    <w:rsid w:val="00D02CC7"/>
    <w:rsid w:val="00D0403F"/>
    <w:rsid w:val="00D054DB"/>
    <w:rsid w:val="00D055A3"/>
    <w:rsid w:val="00D06EEF"/>
    <w:rsid w:val="00D0722E"/>
    <w:rsid w:val="00D074FA"/>
    <w:rsid w:val="00D139D7"/>
    <w:rsid w:val="00D157E1"/>
    <w:rsid w:val="00D22F10"/>
    <w:rsid w:val="00D22FA6"/>
    <w:rsid w:val="00D264C4"/>
    <w:rsid w:val="00D34A09"/>
    <w:rsid w:val="00D373E3"/>
    <w:rsid w:val="00D4271E"/>
    <w:rsid w:val="00D43737"/>
    <w:rsid w:val="00D4375D"/>
    <w:rsid w:val="00D43A62"/>
    <w:rsid w:val="00D43D17"/>
    <w:rsid w:val="00D465CC"/>
    <w:rsid w:val="00D46E60"/>
    <w:rsid w:val="00D50BD6"/>
    <w:rsid w:val="00D50D7C"/>
    <w:rsid w:val="00D52C03"/>
    <w:rsid w:val="00D57027"/>
    <w:rsid w:val="00D5719C"/>
    <w:rsid w:val="00D5796B"/>
    <w:rsid w:val="00D60014"/>
    <w:rsid w:val="00D663A9"/>
    <w:rsid w:val="00D66A01"/>
    <w:rsid w:val="00D67FB7"/>
    <w:rsid w:val="00D703A0"/>
    <w:rsid w:val="00D747C5"/>
    <w:rsid w:val="00D77107"/>
    <w:rsid w:val="00D77FE0"/>
    <w:rsid w:val="00D81B88"/>
    <w:rsid w:val="00D82590"/>
    <w:rsid w:val="00D82883"/>
    <w:rsid w:val="00D932A5"/>
    <w:rsid w:val="00DA1A63"/>
    <w:rsid w:val="00DA292B"/>
    <w:rsid w:val="00DA2A5D"/>
    <w:rsid w:val="00DA2F9B"/>
    <w:rsid w:val="00DA457A"/>
    <w:rsid w:val="00DA6A99"/>
    <w:rsid w:val="00DA7596"/>
    <w:rsid w:val="00DB0BFD"/>
    <w:rsid w:val="00DB390B"/>
    <w:rsid w:val="00DB39F0"/>
    <w:rsid w:val="00DC5E91"/>
    <w:rsid w:val="00DC70C8"/>
    <w:rsid w:val="00DD084C"/>
    <w:rsid w:val="00DD0F66"/>
    <w:rsid w:val="00DD2CDA"/>
    <w:rsid w:val="00DD4A89"/>
    <w:rsid w:val="00DD50B4"/>
    <w:rsid w:val="00DD7709"/>
    <w:rsid w:val="00DE17A2"/>
    <w:rsid w:val="00DE4B4D"/>
    <w:rsid w:val="00DE5690"/>
    <w:rsid w:val="00DE6F77"/>
    <w:rsid w:val="00DE7D1E"/>
    <w:rsid w:val="00DF2342"/>
    <w:rsid w:val="00DF3F7A"/>
    <w:rsid w:val="00DF49FA"/>
    <w:rsid w:val="00DF6556"/>
    <w:rsid w:val="00DF65E7"/>
    <w:rsid w:val="00DF7914"/>
    <w:rsid w:val="00E00890"/>
    <w:rsid w:val="00E07EE5"/>
    <w:rsid w:val="00E126D2"/>
    <w:rsid w:val="00E13BB4"/>
    <w:rsid w:val="00E1647D"/>
    <w:rsid w:val="00E164F5"/>
    <w:rsid w:val="00E221E5"/>
    <w:rsid w:val="00E253B1"/>
    <w:rsid w:val="00E314E2"/>
    <w:rsid w:val="00E33F36"/>
    <w:rsid w:val="00E34FB0"/>
    <w:rsid w:val="00E3568A"/>
    <w:rsid w:val="00E36619"/>
    <w:rsid w:val="00E410CD"/>
    <w:rsid w:val="00E46645"/>
    <w:rsid w:val="00E467C2"/>
    <w:rsid w:val="00E528D2"/>
    <w:rsid w:val="00E52D79"/>
    <w:rsid w:val="00E532C2"/>
    <w:rsid w:val="00E54BE2"/>
    <w:rsid w:val="00E555D4"/>
    <w:rsid w:val="00E60D15"/>
    <w:rsid w:val="00E611D0"/>
    <w:rsid w:val="00E61C9E"/>
    <w:rsid w:val="00E625AF"/>
    <w:rsid w:val="00E65C35"/>
    <w:rsid w:val="00E70915"/>
    <w:rsid w:val="00E72593"/>
    <w:rsid w:val="00E743C7"/>
    <w:rsid w:val="00E74E41"/>
    <w:rsid w:val="00E75459"/>
    <w:rsid w:val="00E82C75"/>
    <w:rsid w:val="00E82E1C"/>
    <w:rsid w:val="00E83A3B"/>
    <w:rsid w:val="00E85695"/>
    <w:rsid w:val="00E85888"/>
    <w:rsid w:val="00E86494"/>
    <w:rsid w:val="00E87DED"/>
    <w:rsid w:val="00E942E4"/>
    <w:rsid w:val="00E95E13"/>
    <w:rsid w:val="00E9618B"/>
    <w:rsid w:val="00EA307E"/>
    <w:rsid w:val="00EA34CD"/>
    <w:rsid w:val="00EA3996"/>
    <w:rsid w:val="00EA46F9"/>
    <w:rsid w:val="00EA5B67"/>
    <w:rsid w:val="00EA6CE8"/>
    <w:rsid w:val="00EA7314"/>
    <w:rsid w:val="00EB7C11"/>
    <w:rsid w:val="00EB7DCD"/>
    <w:rsid w:val="00EC6873"/>
    <w:rsid w:val="00EC7841"/>
    <w:rsid w:val="00ED0C71"/>
    <w:rsid w:val="00ED34EC"/>
    <w:rsid w:val="00ED5FAE"/>
    <w:rsid w:val="00ED6EA5"/>
    <w:rsid w:val="00ED744A"/>
    <w:rsid w:val="00ED7D40"/>
    <w:rsid w:val="00EE15AA"/>
    <w:rsid w:val="00EE1A6C"/>
    <w:rsid w:val="00EE35F9"/>
    <w:rsid w:val="00EE4E12"/>
    <w:rsid w:val="00EE6C17"/>
    <w:rsid w:val="00EF56A4"/>
    <w:rsid w:val="00EF5DBB"/>
    <w:rsid w:val="00EF5E68"/>
    <w:rsid w:val="00EF69EE"/>
    <w:rsid w:val="00F001B3"/>
    <w:rsid w:val="00F0078C"/>
    <w:rsid w:val="00F00B88"/>
    <w:rsid w:val="00F03252"/>
    <w:rsid w:val="00F06145"/>
    <w:rsid w:val="00F063CA"/>
    <w:rsid w:val="00F15BDD"/>
    <w:rsid w:val="00F201A8"/>
    <w:rsid w:val="00F2058C"/>
    <w:rsid w:val="00F20B42"/>
    <w:rsid w:val="00F21743"/>
    <w:rsid w:val="00F22546"/>
    <w:rsid w:val="00F246BE"/>
    <w:rsid w:val="00F279BA"/>
    <w:rsid w:val="00F30B7E"/>
    <w:rsid w:val="00F3228E"/>
    <w:rsid w:val="00F33FB7"/>
    <w:rsid w:val="00F420E6"/>
    <w:rsid w:val="00F42678"/>
    <w:rsid w:val="00F45C08"/>
    <w:rsid w:val="00F45D5A"/>
    <w:rsid w:val="00F5046F"/>
    <w:rsid w:val="00F51281"/>
    <w:rsid w:val="00F527E0"/>
    <w:rsid w:val="00F52F4E"/>
    <w:rsid w:val="00F54197"/>
    <w:rsid w:val="00F55990"/>
    <w:rsid w:val="00F61DB5"/>
    <w:rsid w:val="00F63EB8"/>
    <w:rsid w:val="00F67382"/>
    <w:rsid w:val="00F729F4"/>
    <w:rsid w:val="00F73049"/>
    <w:rsid w:val="00F7441F"/>
    <w:rsid w:val="00F769BF"/>
    <w:rsid w:val="00F81C10"/>
    <w:rsid w:val="00F830D4"/>
    <w:rsid w:val="00F836CD"/>
    <w:rsid w:val="00F8575E"/>
    <w:rsid w:val="00F859A8"/>
    <w:rsid w:val="00F93397"/>
    <w:rsid w:val="00F9420B"/>
    <w:rsid w:val="00F96B1B"/>
    <w:rsid w:val="00F97056"/>
    <w:rsid w:val="00FA00CD"/>
    <w:rsid w:val="00FA1971"/>
    <w:rsid w:val="00FA1A69"/>
    <w:rsid w:val="00FA208D"/>
    <w:rsid w:val="00FA5748"/>
    <w:rsid w:val="00FA78C6"/>
    <w:rsid w:val="00FA7B8A"/>
    <w:rsid w:val="00FA7D0E"/>
    <w:rsid w:val="00FB0DF7"/>
    <w:rsid w:val="00FB1075"/>
    <w:rsid w:val="00FB1170"/>
    <w:rsid w:val="00FB221D"/>
    <w:rsid w:val="00FB48AC"/>
    <w:rsid w:val="00FB4988"/>
    <w:rsid w:val="00FB7E49"/>
    <w:rsid w:val="00FC2C27"/>
    <w:rsid w:val="00FC2FC2"/>
    <w:rsid w:val="00FC58D4"/>
    <w:rsid w:val="00FD1FEB"/>
    <w:rsid w:val="00FD6632"/>
    <w:rsid w:val="00FE16B6"/>
    <w:rsid w:val="00FE333A"/>
    <w:rsid w:val="00FE3CBD"/>
    <w:rsid w:val="00FE4940"/>
    <w:rsid w:val="00FE59E1"/>
    <w:rsid w:val="00FE79E1"/>
    <w:rsid w:val="00FF0741"/>
    <w:rsid w:val="00FF4430"/>
    <w:rsid w:val="00FF4960"/>
    <w:rsid w:val="00FF509A"/>
    <w:rsid w:val="00FF75A7"/>
  </w:rsids>
  <m:mathPr>
    <m:mathFont m:val="Cambria Math"/>
    <m:brkBin m:val="before"/>
    <m:brkBinSub m:val="--"/>
    <m:smallFrac/>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09FFF"/>
  <w15:docId w15:val="{D0F5DBAE-1EE5-422D-8DDC-55C55CD5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pPr>
        <w:spacing w:after="120"/>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A0892"/>
  </w:style>
  <w:style w:type="paragraph" w:styleId="Virsraksts1">
    <w:name w:val="heading 1"/>
    <w:basedOn w:val="Parasts"/>
    <w:next w:val="Parasts"/>
    <w:link w:val="Virsraksts1Rakstz"/>
    <w:autoRedefine/>
    <w:uiPriority w:val="9"/>
    <w:qFormat/>
    <w:rsid w:val="00374558"/>
    <w:pPr>
      <w:keepNext/>
      <w:keepLines/>
      <w:widowControl w:val="0"/>
      <w:ind w:firstLine="0"/>
      <w:jc w:val="left"/>
      <w:outlineLvl w:val="0"/>
    </w:pPr>
    <w:rPr>
      <w:rFonts w:eastAsiaTheme="majorEastAsia" w:cstheme="majorBidi"/>
      <w:b/>
      <w:szCs w:val="32"/>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374558"/>
    <w:rPr>
      <w:rFonts w:eastAsiaTheme="majorEastAsia" w:cstheme="majorBidi"/>
      <w:b/>
      <w:szCs w:val="32"/>
    </w:rPr>
  </w:style>
  <w:style w:type="paragraph" w:customStyle="1" w:styleId="tvhtml">
    <w:name w:val="tv_html"/>
    <w:basedOn w:val="Parasts"/>
    <w:rsid w:val="00C97FA8"/>
    <w:pPr>
      <w:spacing w:before="100" w:beforeAutospacing="1" w:after="100" w:afterAutospacing="1"/>
      <w:ind w:firstLine="0"/>
      <w:jc w:val="left"/>
    </w:pPr>
    <w:rPr>
      <w:rFonts w:eastAsia="Times New Roman" w:cs="Times New Roman"/>
      <w:szCs w:val="24"/>
      <w:lang w:eastAsia="lv-LV"/>
    </w:rPr>
  </w:style>
  <w:style w:type="character" w:styleId="Hipersaite">
    <w:name w:val="Hyperlink"/>
    <w:basedOn w:val="Noklusjumarindkopasfonts"/>
    <w:uiPriority w:val="99"/>
    <w:unhideWhenUsed/>
    <w:rsid w:val="00C97FA8"/>
    <w:rPr>
      <w:color w:val="0000FF"/>
      <w:u w:val="single"/>
    </w:rPr>
  </w:style>
  <w:style w:type="paragraph" w:styleId="Balonteksts">
    <w:name w:val="Balloon Text"/>
    <w:basedOn w:val="Parasts"/>
    <w:link w:val="BalontekstsRakstz"/>
    <w:uiPriority w:val="99"/>
    <w:semiHidden/>
    <w:unhideWhenUsed/>
    <w:rsid w:val="00534E64"/>
    <w:pPr>
      <w:spacing w:after="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34E64"/>
    <w:rPr>
      <w:rFonts w:ascii="Segoe UI" w:hAnsi="Segoe UI" w:cs="Segoe UI"/>
      <w:sz w:val="18"/>
      <w:szCs w:val="18"/>
    </w:rPr>
  </w:style>
  <w:style w:type="paragraph" w:styleId="Sarakstarindkopa">
    <w:name w:val="List Paragraph"/>
    <w:aliases w:val="2"/>
    <w:basedOn w:val="Parasts"/>
    <w:link w:val="SarakstarindkopaRakstz"/>
    <w:uiPriority w:val="34"/>
    <w:qFormat/>
    <w:rsid w:val="00C21C53"/>
    <w:pPr>
      <w:ind w:left="720"/>
      <w:contextualSpacing/>
    </w:pPr>
  </w:style>
  <w:style w:type="character" w:customStyle="1" w:styleId="Neatrisintapieminana1">
    <w:name w:val="Neatrisināta pieminēšana1"/>
    <w:basedOn w:val="Noklusjumarindkopasfonts"/>
    <w:uiPriority w:val="99"/>
    <w:semiHidden/>
    <w:unhideWhenUsed/>
    <w:rsid w:val="00D43A62"/>
    <w:rPr>
      <w:color w:val="605E5C"/>
      <w:shd w:val="clear" w:color="auto" w:fill="E1DFDD"/>
    </w:rPr>
  </w:style>
  <w:style w:type="character" w:styleId="Komentraatsauce">
    <w:name w:val="annotation reference"/>
    <w:basedOn w:val="Noklusjumarindkopasfonts"/>
    <w:uiPriority w:val="99"/>
    <w:semiHidden/>
    <w:unhideWhenUsed/>
    <w:rsid w:val="00F81C10"/>
    <w:rPr>
      <w:sz w:val="16"/>
      <w:szCs w:val="16"/>
    </w:rPr>
  </w:style>
  <w:style w:type="paragraph" w:styleId="Komentrateksts">
    <w:name w:val="annotation text"/>
    <w:basedOn w:val="Parasts"/>
    <w:link w:val="KomentratekstsRakstz"/>
    <w:uiPriority w:val="99"/>
    <w:unhideWhenUsed/>
    <w:rsid w:val="00F81C10"/>
    <w:rPr>
      <w:sz w:val="20"/>
      <w:szCs w:val="20"/>
    </w:rPr>
  </w:style>
  <w:style w:type="character" w:customStyle="1" w:styleId="KomentratekstsRakstz">
    <w:name w:val="Komentāra teksts Rakstz."/>
    <w:basedOn w:val="Noklusjumarindkopasfonts"/>
    <w:link w:val="Komentrateksts"/>
    <w:uiPriority w:val="99"/>
    <w:rsid w:val="00F81C10"/>
    <w:rPr>
      <w:sz w:val="20"/>
      <w:szCs w:val="20"/>
    </w:rPr>
  </w:style>
  <w:style w:type="paragraph" w:styleId="Komentratma">
    <w:name w:val="annotation subject"/>
    <w:basedOn w:val="Komentrateksts"/>
    <w:next w:val="Komentrateksts"/>
    <w:link w:val="KomentratmaRakstz"/>
    <w:uiPriority w:val="99"/>
    <w:semiHidden/>
    <w:unhideWhenUsed/>
    <w:rsid w:val="00F81C10"/>
    <w:rPr>
      <w:b/>
      <w:bCs/>
    </w:rPr>
  </w:style>
  <w:style w:type="character" w:customStyle="1" w:styleId="KomentratmaRakstz">
    <w:name w:val="Komentāra tēma Rakstz."/>
    <w:basedOn w:val="KomentratekstsRakstz"/>
    <w:link w:val="Komentratma"/>
    <w:uiPriority w:val="99"/>
    <w:semiHidden/>
    <w:rsid w:val="00F81C10"/>
    <w:rPr>
      <w:b/>
      <w:bCs/>
      <w:sz w:val="20"/>
      <w:szCs w:val="20"/>
    </w:rPr>
  </w:style>
  <w:style w:type="paragraph" w:customStyle="1" w:styleId="tv213">
    <w:name w:val="tv213"/>
    <w:basedOn w:val="Parasts"/>
    <w:rsid w:val="007801D2"/>
    <w:pPr>
      <w:spacing w:before="100" w:beforeAutospacing="1" w:after="100" w:afterAutospacing="1"/>
      <w:ind w:firstLine="0"/>
      <w:jc w:val="left"/>
    </w:pPr>
    <w:rPr>
      <w:rFonts w:eastAsia="Times New Roman" w:cs="Times New Roman"/>
      <w:szCs w:val="24"/>
      <w:lang w:val="en-US"/>
    </w:rPr>
  </w:style>
  <w:style w:type="paragraph" w:styleId="Prskatjums">
    <w:name w:val="Revision"/>
    <w:hidden/>
    <w:uiPriority w:val="99"/>
    <w:semiHidden/>
    <w:rsid w:val="006C3BAC"/>
    <w:pPr>
      <w:spacing w:after="0"/>
      <w:ind w:firstLine="0"/>
      <w:jc w:val="left"/>
    </w:pPr>
  </w:style>
  <w:style w:type="character" w:styleId="Izmantotahipersaite">
    <w:name w:val="FollowedHyperlink"/>
    <w:basedOn w:val="Noklusjumarindkopasfonts"/>
    <w:uiPriority w:val="99"/>
    <w:semiHidden/>
    <w:unhideWhenUsed/>
    <w:rsid w:val="00652AD9"/>
    <w:rPr>
      <w:color w:val="954F72" w:themeColor="followedHyperlink"/>
      <w:u w:val="single"/>
    </w:rPr>
  </w:style>
  <w:style w:type="character" w:styleId="Neatrisintapieminana">
    <w:name w:val="Unresolved Mention"/>
    <w:basedOn w:val="Noklusjumarindkopasfonts"/>
    <w:uiPriority w:val="99"/>
    <w:semiHidden/>
    <w:unhideWhenUsed/>
    <w:rsid w:val="00CB78A7"/>
    <w:rPr>
      <w:color w:val="605E5C"/>
      <w:shd w:val="clear" w:color="auto" w:fill="E1DFDD"/>
    </w:rPr>
  </w:style>
  <w:style w:type="paragraph" w:styleId="Galvene">
    <w:name w:val="header"/>
    <w:basedOn w:val="Parasts"/>
    <w:link w:val="GalveneRakstz"/>
    <w:uiPriority w:val="99"/>
    <w:unhideWhenUsed/>
    <w:rsid w:val="00871198"/>
    <w:pPr>
      <w:tabs>
        <w:tab w:val="center" w:pos="4153"/>
        <w:tab w:val="right" w:pos="8306"/>
      </w:tabs>
      <w:spacing w:after="0"/>
    </w:pPr>
  </w:style>
  <w:style w:type="character" w:customStyle="1" w:styleId="GalveneRakstz">
    <w:name w:val="Galvene Rakstz."/>
    <w:basedOn w:val="Noklusjumarindkopasfonts"/>
    <w:link w:val="Galvene"/>
    <w:uiPriority w:val="99"/>
    <w:rsid w:val="00871198"/>
  </w:style>
  <w:style w:type="paragraph" w:styleId="Kjene">
    <w:name w:val="footer"/>
    <w:basedOn w:val="Parasts"/>
    <w:link w:val="KjeneRakstz"/>
    <w:uiPriority w:val="99"/>
    <w:unhideWhenUsed/>
    <w:rsid w:val="00871198"/>
    <w:pPr>
      <w:tabs>
        <w:tab w:val="center" w:pos="4153"/>
        <w:tab w:val="right" w:pos="8306"/>
      </w:tabs>
      <w:spacing w:after="0"/>
    </w:pPr>
  </w:style>
  <w:style w:type="character" w:customStyle="1" w:styleId="KjeneRakstz">
    <w:name w:val="Kājene Rakstz."/>
    <w:basedOn w:val="Noklusjumarindkopasfonts"/>
    <w:link w:val="Kjene"/>
    <w:uiPriority w:val="99"/>
    <w:rsid w:val="00871198"/>
  </w:style>
  <w:style w:type="paragraph" w:styleId="Paraststmeklis">
    <w:name w:val="Normal (Web)"/>
    <w:basedOn w:val="Parasts"/>
    <w:uiPriority w:val="99"/>
    <w:unhideWhenUsed/>
    <w:rsid w:val="00A311CF"/>
    <w:pPr>
      <w:spacing w:before="100" w:beforeAutospacing="1" w:after="100" w:afterAutospacing="1"/>
      <w:ind w:firstLine="0"/>
      <w:jc w:val="left"/>
    </w:pPr>
    <w:rPr>
      <w:rFonts w:eastAsia="Times New Roman" w:cs="Times New Roman"/>
      <w:szCs w:val="24"/>
      <w:lang w:val="en-US"/>
    </w:rPr>
  </w:style>
  <w:style w:type="paragraph" w:styleId="Beiguvresteksts">
    <w:name w:val="endnote text"/>
    <w:basedOn w:val="Parasts"/>
    <w:link w:val="BeiguvrestekstsRakstz"/>
    <w:uiPriority w:val="99"/>
    <w:semiHidden/>
    <w:unhideWhenUsed/>
    <w:rsid w:val="00C8489E"/>
    <w:pPr>
      <w:spacing w:after="0"/>
    </w:pPr>
    <w:rPr>
      <w:sz w:val="20"/>
      <w:szCs w:val="20"/>
    </w:rPr>
  </w:style>
  <w:style w:type="character" w:customStyle="1" w:styleId="BeiguvrestekstsRakstz">
    <w:name w:val="Beigu vēres teksts Rakstz."/>
    <w:basedOn w:val="Noklusjumarindkopasfonts"/>
    <w:link w:val="Beiguvresteksts"/>
    <w:uiPriority w:val="99"/>
    <w:semiHidden/>
    <w:rsid w:val="00C8489E"/>
    <w:rPr>
      <w:sz w:val="20"/>
      <w:szCs w:val="20"/>
    </w:rPr>
  </w:style>
  <w:style w:type="character" w:styleId="Beiguvresatsauce">
    <w:name w:val="endnote reference"/>
    <w:basedOn w:val="Noklusjumarindkopasfonts"/>
    <w:uiPriority w:val="99"/>
    <w:semiHidden/>
    <w:unhideWhenUsed/>
    <w:rsid w:val="00C8489E"/>
    <w:rPr>
      <w:vertAlign w:val="superscript"/>
    </w:rPr>
  </w:style>
  <w:style w:type="character" w:customStyle="1" w:styleId="SarakstarindkopaRakstz">
    <w:name w:val="Saraksta rindkopa Rakstz."/>
    <w:aliases w:val="2 Rakstz."/>
    <w:link w:val="Sarakstarindkopa"/>
    <w:uiPriority w:val="34"/>
    <w:locked/>
    <w:rsid w:val="00BC0368"/>
  </w:style>
  <w:style w:type="paragraph" w:styleId="Vresteksts">
    <w:name w:val="footnote text"/>
    <w:aliases w:val="Char10,Char1,Fußnotentext Char Char Char,Fußnotentext Char Char Char Char Char Char Char Char Char Char,Fußnotentext Char Char Char Char Char Char Char,Fußnotentext Char Char Char Char Char Char Char Char,Fußnote Char Char Char,Fußnote,fn"/>
    <w:basedOn w:val="Parasts"/>
    <w:link w:val="VrestekstsRakstz"/>
    <w:uiPriority w:val="99"/>
    <w:unhideWhenUsed/>
    <w:qFormat/>
    <w:rsid w:val="000E3779"/>
    <w:pPr>
      <w:spacing w:after="0"/>
      <w:ind w:firstLine="0"/>
      <w:jc w:val="left"/>
    </w:pPr>
    <w:rPr>
      <w:sz w:val="20"/>
      <w:szCs w:val="20"/>
    </w:rPr>
  </w:style>
  <w:style w:type="character" w:customStyle="1" w:styleId="VrestekstsRakstz">
    <w:name w:val="Vēres teksts Rakstz."/>
    <w:aliases w:val="Char10 Rakstz.,Char1 Rakstz.,Fußnotentext Char Char Char Rakstz.,Fußnotentext Char Char Char Char Char Char Char Char Char Char Rakstz.,Fußnotentext Char Char Char Char Char Char Char Rakstz.,Fußnote Char Char Char Rakstz."/>
    <w:basedOn w:val="Noklusjumarindkopasfonts"/>
    <w:link w:val="Vresteksts"/>
    <w:uiPriority w:val="99"/>
    <w:rsid w:val="000E3779"/>
    <w:rPr>
      <w:sz w:val="20"/>
      <w:szCs w:val="20"/>
    </w:rPr>
  </w:style>
  <w:style w:type="character" w:styleId="Vresatsauce">
    <w:name w:val="footnote reference"/>
    <w:aliases w:val="Footnote Reference Number,Footnote symbol,SUPERS,Footnote Reference Superscript,Footnote Refernece,ftref,Odwołanie przypisu,BVI fnr,Footnotes refss,Ref,de nota al pie,-E Fußnotenzeichen,Footnote reference number,E,E FNZ"/>
    <w:basedOn w:val="Noklusjumarindkopasfonts"/>
    <w:uiPriority w:val="99"/>
    <w:semiHidden/>
    <w:unhideWhenUsed/>
    <w:rsid w:val="000E3779"/>
    <w:rPr>
      <w:vertAlign w:val="superscript"/>
    </w:rPr>
  </w:style>
  <w:style w:type="paragraph" w:customStyle="1" w:styleId="suggested-citation">
    <w:name w:val="suggested-citation"/>
    <w:basedOn w:val="Parasts"/>
    <w:rsid w:val="000E3779"/>
    <w:pPr>
      <w:spacing w:before="100" w:beforeAutospacing="1" w:after="100" w:afterAutospacing="1"/>
      <w:ind w:firstLine="0"/>
      <w:jc w:val="left"/>
    </w:pPr>
    <w:rPr>
      <w:rFonts w:eastAsia="Times New Roman" w:cs="Times New Roman"/>
      <w:szCs w:val="24"/>
      <w:lang w:eastAsia="lv-LV"/>
    </w:rPr>
  </w:style>
  <w:style w:type="paragraph" w:customStyle="1" w:styleId="xmsolistparagraph">
    <w:name w:val="x_msolistparagraph"/>
    <w:basedOn w:val="Parasts"/>
    <w:rsid w:val="008F0AE5"/>
    <w:pPr>
      <w:spacing w:before="100" w:beforeAutospacing="1" w:after="100" w:afterAutospacing="1"/>
      <w:ind w:firstLine="0"/>
      <w:jc w:val="left"/>
    </w:pPr>
    <w:rPr>
      <w:rFonts w:eastAsia="Times New Roman" w:cs="Times New Roman"/>
      <w:szCs w:val="24"/>
      <w:lang w:val="en-US"/>
    </w:rPr>
  </w:style>
  <w:style w:type="character" w:customStyle="1" w:styleId="contentline-643">
    <w:name w:val="contentline-643"/>
    <w:basedOn w:val="Noklusjumarindkopasfonts"/>
    <w:rsid w:val="004E0A58"/>
  </w:style>
  <w:style w:type="paragraph" w:customStyle="1" w:styleId="Parasts1">
    <w:name w:val="Parasts1"/>
    <w:basedOn w:val="Parasts"/>
    <w:rsid w:val="00A27820"/>
    <w:pPr>
      <w:spacing w:before="100" w:beforeAutospacing="1" w:after="100" w:afterAutospacing="1"/>
      <w:ind w:firstLine="0"/>
      <w:jc w:val="left"/>
    </w:pPr>
    <w:rPr>
      <w:rFonts w:eastAsia="Times New Roman" w:cs="Times New Roman"/>
      <w:szCs w:val="24"/>
      <w:lang w:val="en-GB" w:eastAsia="en-GB"/>
    </w:rPr>
  </w:style>
  <w:style w:type="paragraph" w:styleId="Pamatteksts">
    <w:name w:val="Body Text"/>
    <w:basedOn w:val="Parasts"/>
    <w:link w:val="PamattekstsRakstz"/>
    <w:semiHidden/>
    <w:unhideWhenUsed/>
    <w:rsid w:val="00E532C2"/>
    <w:pPr>
      <w:spacing w:after="0"/>
      <w:ind w:firstLine="0"/>
      <w:jc w:val="left"/>
    </w:pPr>
    <w:rPr>
      <w:rFonts w:eastAsia="Times New Roman" w:cs="Times New Roman"/>
      <w:sz w:val="28"/>
      <w:szCs w:val="24"/>
    </w:rPr>
  </w:style>
  <w:style w:type="character" w:customStyle="1" w:styleId="PamattekstsRakstz">
    <w:name w:val="Pamatteksts Rakstz."/>
    <w:basedOn w:val="Noklusjumarindkopasfonts"/>
    <w:link w:val="Pamatteksts"/>
    <w:semiHidden/>
    <w:rsid w:val="00E532C2"/>
    <w:rPr>
      <w:rFonts w:eastAsia="Times New Roman" w:cs="Times New Roman"/>
      <w:sz w:val="28"/>
      <w:szCs w:val="24"/>
    </w:rPr>
  </w:style>
  <w:style w:type="character" w:customStyle="1" w:styleId="highlight">
    <w:name w:val="highlight"/>
    <w:basedOn w:val="Noklusjumarindkopasfonts"/>
    <w:rsid w:val="007D5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82255">
      <w:bodyDiv w:val="1"/>
      <w:marLeft w:val="0"/>
      <w:marRight w:val="0"/>
      <w:marTop w:val="0"/>
      <w:marBottom w:val="0"/>
      <w:divBdr>
        <w:top w:val="none" w:sz="0" w:space="0" w:color="auto"/>
        <w:left w:val="none" w:sz="0" w:space="0" w:color="auto"/>
        <w:bottom w:val="none" w:sz="0" w:space="0" w:color="auto"/>
        <w:right w:val="none" w:sz="0" w:space="0" w:color="auto"/>
      </w:divBdr>
      <w:divsChild>
        <w:div w:id="933056777">
          <w:marLeft w:val="0"/>
          <w:marRight w:val="0"/>
          <w:marTop w:val="0"/>
          <w:marBottom w:val="0"/>
          <w:divBdr>
            <w:top w:val="none" w:sz="0" w:space="0" w:color="auto"/>
            <w:left w:val="none" w:sz="0" w:space="0" w:color="auto"/>
            <w:bottom w:val="none" w:sz="0" w:space="0" w:color="auto"/>
            <w:right w:val="none" w:sz="0" w:space="0" w:color="auto"/>
          </w:divBdr>
        </w:div>
        <w:div w:id="1416778588">
          <w:marLeft w:val="0"/>
          <w:marRight w:val="0"/>
          <w:marTop w:val="0"/>
          <w:marBottom w:val="0"/>
          <w:divBdr>
            <w:top w:val="none" w:sz="0" w:space="0" w:color="auto"/>
            <w:left w:val="none" w:sz="0" w:space="0" w:color="auto"/>
            <w:bottom w:val="none" w:sz="0" w:space="0" w:color="auto"/>
            <w:right w:val="none" w:sz="0" w:space="0" w:color="auto"/>
          </w:divBdr>
        </w:div>
      </w:divsChild>
    </w:div>
    <w:div w:id="101076073">
      <w:bodyDiv w:val="1"/>
      <w:marLeft w:val="0"/>
      <w:marRight w:val="0"/>
      <w:marTop w:val="0"/>
      <w:marBottom w:val="0"/>
      <w:divBdr>
        <w:top w:val="none" w:sz="0" w:space="0" w:color="auto"/>
        <w:left w:val="none" w:sz="0" w:space="0" w:color="auto"/>
        <w:bottom w:val="none" w:sz="0" w:space="0" w:color="auto"/>
        <w:right w:val="none" w:sz="0" w:space="0" w:color="auto"/>
      </w:divBdr>
    </w:div>
    <w:div w:id="167142373">
      <w:bodyDiv w:val="1"/>
      <w:marLeft w:val="0"/>
      <w:marRight w:val="0"/>
      <w:marTop w:val="0"/>
      <w:marBottom w:val="0"/>
      <w:divBdr>
        <w:top w:val="none" w:sz="0" w:space="0" w:color="auto"/>
        <w:left w:val="none" w:sz="0" w:space="0" w:color="auto"/>
        <w:bottom w:val="none" w:sz="0" w:space="0" w:color="auto"/>
        <w:right w:val="none" w:sz="0" w:space="0" w:color="auto"/>
      </w:divBdr>
    </w:div>
    <w:div w:id="819348546">
      <w:bodyDiv w:val="1"/>
      <w:marLeft w:val="0"/>
      <w:marRight w:val="0"/>
      <w:marTop w:val="0"/>
      <w:marBottom w:val="0"/>
      <w:divBdr>
        <w:top w:val="none" w:sz="0" w:space="0" w:color="auto"/>
        <w:left w:val="none" w:sz="0" w:space="0" w:color="auto"/>
        <w:bottom w:val="none" w:sz="0" w:space="0" w:color="auto"/>
        <w:right w:val="none" w:sz="0" w:space="0" w:color="auto"/>
      </w:divBdr>
      <w:divsChild>
        <w:div w:id="418790379">
          <w:marLeft w:val="0"/>
          <w:marRight w:val="0"/>
          <w:marTop w:val="0"/>
          <w:marBottom w:val="0"/>
          <w:divBdr>
            <w:top w:val="none" w:sz="0" w:space="0" w:color="auto"/>
            <w:left w:val="none" w:sz="0" w:space="0" w:color="auto"/>
            <w:bottom w:val="none" w:sz="0" w:space="0" w:color="auto"/>
            <w:right w:val="none" w:sz="0" w:space="0" w:color="auto"/>
          </w:divBdr>
        </w:div>
      </w:divsChild>
    </w:div>
    <w:div w:id="837188238">
      <w:bodyDiv w:val="1"/>
      <w:marLeft w:val="0"/>
      <w:marRight w:val="0"/>
      <w:marTop w:val="0"/>
      <w:marBottom w:val="0"/>
      <w:divBdr>
        <w:top w:val="none" w:sz="0" w:space="0" w:color="auto"/>
        <w:left w:val="none" w:sz="0" w:space="0" w:color="auto"/>
        <w:bottom w:val="none" w:sz="0" w:space="0" w:color="auto"/>
        <w:right w:val="none" w:sz="0" w:space="0" w:color="auto"/>
      </w:divBdr>
    </w:div>
    <w:div w:id="869536250">
      <w:bodyDiv w:val="1"/>
      <w:marLeft w:val="0"/>
      <w:marRight w:val="0"/>
      <w:marTop w:val="0"/>
      <w:marBottom w:val="0"/>
      <w:divBdr>
        <w:top w:val="none" w:sz="0" w:space="0" w:color="auto"/>
        <w:left w:val="none" w:sz="0" w:space="0" w:color="auto"/>
        <w:bottom w:val="none" w:sz="0" w:space="0" w:color="auto"/>
        <w:right w:val="none" w:sz="0" w:space="0" w:color="auto"/>
      </w:divBdr>
    </w:div>
    <w:div w:id="985166202">
      <w:bodyDiv w:val="1"/>
      <w:marLeft w:val="0"/>
      <w:marRight w:val="0"/>
      <w:marTop w:val="0"/>
      <w:marBottom w:val="0"/>
      <w:divBdr>
        <w:top w:val="none" w:sz="0" w:space="0" w:color="auto"/>
        <w:left w:val="none" w:sz="0" w:space="0" w:color="auto"/>
        <w:bottom w:val="none" w:sz="0" w:space="0" w:color="auto"/>
        <w:right w:val="none" w:sz="0" w:space="0" w:color="auto"/>
      </w:divBdr>
    </w:div>
    <w:div w:id="1094518020">
      <w:bodyDiv w:val="1"/>
      <w:marLeft w:val="0"/>
      <w:marRight w:val="0"/>
      <w:marTop w:val="0"/>
      <w:marBottom w:val="0"/>
      <w:divBdr>
        <w:top w:val="none" w:sz="0" w:space="0" w:color="auto"/>
        <w:left w:val="none" w:sz="0" w:space="0" w:color="auto"/>
        <w:bottom w:val="none" w:sz="0" w:space="0" w:color="auto"/>
        <w:right w:val="none" w:sz="0" w:space="0" w:color="auto"/>
      </w:divBdr>
    </w:div>
    <w:div w:id="1512597766">
      <w:bodyDiv w:val="1"/>
      <w:marLeft w:val="0"/>
      <w:marRight w:val="0"/>
      <w:marTop w:val="0"/>
      <w:marBottom w:val="0"/>
      <w:divBdr>
        <w:top w:val="none" w:sz="0" w:space="0" w:color="auto"/>
        <w:left w:val="none" w:sz="0" w:space="0" w:color="auto"/>
        <w:bottom w:val="none" w:sz="0" w:space="0" w:color="auto"/>
        <w:right w:val="none" w:sz="0" w:space="0" w:color="auto"/>
      </w:divBdr>
    </w:div>
    <w:div w:id="1553812060">
      <w:bodyDiv w:val="1"/>
      <w:marLeft w:val="0"/>
      <w:marRight w:val="0"/>
      <w:marTop w:val="0"/>
      <w:marBottom w:val="0"/>
      <w:divBdr>
        <w:top w:val="none" w:sz="0" w:space="0" w:color="auto"/>
        <w:left w:val="none" w:sz="0" w:space="0" w:color="auto"/>
        <w:bottom w:val="none" w:sz="0" w:space="0" w:color="auto"/>
        <w:right w:val="none" w:sz="0" w:space="0" w:color="auto"/>
      </w:divBdr>
    </w:div>
    <w:div w:id="1740982068">
      <w:bodyDiv w:val="1"/>
      <w:marLeft w:val="0"/>
      <w:marRight w:val="0"/>
      <w:marTop w:val="0"/>
      <w:marBottom w:val="0"/>
      <w:divBdr>
        <w:top w:val="none" w:sz="0" w:space="0" w:color="auto"/>
        <w:left w:val="none" w:sz="0" w:space="0" w:color="auto"/>
        <w:bottom w:val="none" w:sz="0" w:space="0" w:color="auto"/>
        <w:right w:val="none" w:sz="0" w:space="0" w:color="auto"/>
      </w:divBdr>
      <w:divsChild>
        <w:div w:id="2093382862">
          <w:marLeft w:val="0"/>
          <w:marRight w:val="0"/>
          <w:marTop w:val="0"/>
          <w:marBottom w:val="0"/>
          <w:divBdr>
            <w:top w:val="none" w:sz="0" w:space="0" w:color="auto"/>
            <w:left w:val="none" w:sz="0" w:space="0" w:color="auto"/>
            <w:bottom w:val="none" w:sz="0" w:space="0" w:color="auto"/>
            <w:right w:val="none" w:sz="0" w:space="0" w:color="auto"/>
          </w:divBdr>
        </w:div>
        <w:div w:id="1783380588">
          <w:marLeft w:val="0"/>
          <w:marRight w:val="0"/>
          <w:marTop w:val="0"/>
          <w:marBottom w:val="0"/>
          <w:divBdr>
            <w:top w:val="none" w:sz="0" w:space="0" w:color="auto"/>
            <w:left w:val="none" w:sz="0" w:space="0" w:color="auto"/>
            <w:bottom w:val="none" w:sz="0" w:space="0" w:color="auto"/>
            <w:right w:val="none" w:sz="0" w:space="0" w:color="auto"/>
          </w:divBdr>
        </w:div>
      </w:divsChild>
    </w:div>
    <w:div w:id="1764105550">
      <w:bodyDiv w:val="1"/>
      <w:marLeft w:val="0"/>
      <w:marRight w:val="0"/>
      <w:marTop w:val="0"/>
      <w:marBottom w:val="0"/>
      <w:divBdr>
        <w:top w:val="none" w:sz="0" w:space="0" w:color="auto"/>
        <w:left w:val="none" w:sz="0" w:space="0" w:color="auto"/>
        <w:bottom w:val="none" w:sz="0" w:space="0" w:color="auto"/>
        <w:right w:val="none" w:sz="0" w:space="0" w:color="auto"/>
      </w:divBdr>
      <w:divsChild>
        <w:div w:id="89856141">
          <w:marLeft w:val="0"/>
          <w:marRight w:val="0"/>
          <w:marTop w:val="0"/>
          <w:marBottom w:val="0"/>
          <w:divBdr>
            <w:top w:val="none" w:sz="0" w:space="0" w:color="auto"/>
            <w:left w:val="none" w:sz="0" w:space="0" w:color="auto"/>
            <w:bottom w:val="none" w:sz="0" w:space="0" w:color="auto"/>
            <w:right w:val="none" w:sz="0" w:space="0" w:color="auto"/>
          </w:divBdr>
        </w:div>
      </w:divsChild>
    </w:div>
    <w:div w:id="2045904125">
      <w:bodyDiv w:val="1"/>
      <w:marLeft w:val="0"/>
      <w:marRight w:val="0"/>
      <w:marTop w:val="0"/>
      <w:marBottom w:val="0"/>
      <w:divBdr>
        <w:top w:val="none" w:sz="0" w:space="0" w:color="auto"/>
        <w:left w:val="none" w:sz="0" w:space="0" w:color="auto"/>
        <w:bottom w:val="none" w:sz="0" w:space="0" w:color="auto"/>
        <w:right w:val="none" w:sz="0" w:space="0" w:color="auto"/>
      </w:divBdr>
    </w:div>
    <w:div w:id="205823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ita.Cehanovica@tm.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fo.ur.go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fo.ur.gov.l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dra.Auzele@ur.gov.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ftacourt.int/fileadmin/user_upload/Files/News/2012/15_11_Judgment_EN.pdf" TargetMode="External"/><Relationship Id="rId2" Type="http://schemas.openxmlformats.org/officeDocument/2006/relationships/hyperlink" Target="https://ssrn.com/abstract=2744377" TargetMode="External"/><Relationship Id="rId1" Type="http://schemas.openxmlformats.org/officeDocument/2006/relationships/hyperlink" Target="http://www.europarl.europa.eu/thinktank/en/document.html?reference=IPOL-JOIN_ET(2013)494460%20" TargetMode="External"/><Relationship Id="rId6" Type="http://schemas.openxmlformats.org/officeDocument/2006/relationships/hyperlink" Target="https://www.csb.gov.lv/lv/statistika/statistikas-temas/socialie-procesi/darba-samaksa/meklet-tema/412-darba-samaksas-parmainas-2020-03" TargetMode="External"/><Relationship Id="rId5" Type="http://schemas.openxmlformats.org/officeDocument/2006/relationships/hyperlink" Target="http://tap.mk.gov.lv/lv/mk/tap/?pid=40437620&amp;mode=mk&amp;date=2018-09-04" TargetMode="External"/><Relationship Id="rId4" Type="http://schemas.openxmlformats.org/officeDocument/2006/relationships/hyperlink" Target="https://likumi.lv/ta/id/81050-biedribu-un-nodibinajumu-likum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CBB8F6EF1643438981E14A57EFAF67" ma:contentTypeVersion="12" ma:contentTypeDescription="Create a new document." ma:contentTypeScope="" ma:versionID="d56b27a17faac05078944bf09587b507">
  <xsd:schema xmlns:xsd="http://www.w3.org/2001/XMLSchema" xmlns:xs="http://www.w3.org/2001/XMLSchema" xmlns:p="http://schemas.microsoft.com/office/2006/metadata/properties" xmlns:ns3="7035521d-1cc1-4c43-bedb-e84122348acb" xmlns:ns4="af4552df-214c-480d-b3b6-1794e69bf412" targetNamespace="http://schemas.microsoft.com/office/2006/metadata/properties" ma:root="true" ma:fieldsID="59c1e078745bd7709ac3bf5c09b4622f" ns3:_="" ns4:_="">
    <xsd:import namespace="7035521d-1cc1-4c43-bedb-e84122348acb"/>
    <xsd:import namespace="af4552df-214c-480d-b3b6-1794e69bf4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5521d-1cc1-4c43-bedb-e84122348a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4552df-214c-480d-b3b6-1794e69bf4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BB1A47-B243-4F96-899D-8D952403BA6C}">
  <ds:schemaRefs>
    <ds:schemaRef ds:uri="http://schemas.openxmlformats.org/officeDocument/2006/bibliography"/>
  </ds:schemaRefs>
</ds:datastoreItem>
</file>

<file path=customXml/itemProps2.xml><?xml version="1.0" encoding="utf-8"?>
<ds:datastoreItem xmlns:ds="http://schemas.openxmlformats.org/officeDocument/2006/customXml" ds:itemID="{1585B8F8-3091-4DB5-83E8-4350DA743F3F}">
  <ds:schemaRefs>
    <ds:schemaRef ds:uri="http://schemas.microsoft.com/sharepoint/v3/contenttype/forms"/>
  </ds:schemaRefs>
</ds:datastoreItem>
</file>

<file path=customXml/itemProps3.xml><?xml version="1.0" encoding="utf-8"?>
<ds:datastoreItem xmlns:ds="http://schemas.openxmlformats.org/officeDocument/2006/customXml" ds:itemID="{4D2D2990-933C-44DD-B132-C8037ECDC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5521d-1cc1-4c43-bedb-e84122348acb"/>
    <ds:schemaRef ds:uri="af4552df-214c-480d-b3b6-1794e69bf4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B91536-86F3-4A54-BA49-E0D5733BA1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44</Pages>
  <Words>63022</Words>
  <Characters>35924</Characters>
  <Application>Microsoft Office Word</Application>
  <DocSecurity>0</DocSecurity>
  <Lines>299</Lines>
  <Paragraphs>197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Komerclikumā" sākotnējās ietekmes novērtējuma ziņojums (anotācija)</vt:lpstr>
      <vt:lpstr/>
    </vt:vector>
  </TitlesOfParts>
  <Company>Tieslietu ministrija</Company>
  <LinksUpToDate>false</LinksUpToDate>
  <CharactersWithSpaces>98749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Komerclikumā" sākotnējās ietekmes novērtējuma ziņojums (anotācija)</dc:title>
  <dc:subject>Anotācija</dc:subject>
  <dc:creator>Anita Cehanoviča, Indra Aužele</dc:creator>
  <dc:description>Cehanoviča 67036953, Anita.Cehanovica@tm.gov.lv; _x000d_
Aužele 67031705, Indra.Auzele@ur.gov.lv</dc:description>
  <cp:lastModifiedBy>Anita Cehanoviča</cp:lastModifiedBy>
  <cp:revision>7</cp:revision>
  <dcterms:created xsi:type="dcterms:W3CDTF">2021-02-08T06:47:00Z</dcterms:created>
  <dcterms:modified xsi:type="dcterms:W3CDTF">2021-02-08T07:23:00Z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0x010100FCCBB8F6EF1643438981E14A57EFAF67</vt:lpwstr>
  </property>
</Properties>
</file>