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5BD1D" w14:textId="77777777" w:rsidR="003A0B62" w:rsidRDefault="00195E36">
      <w:pPr>
        <w:pStyle w:val="naisnod"/>
        <w:spacing w:before="0" w:after="0"/>
        <w:ind w:firstLine="720"/>
        <w:rPr>
          <w:sz w:val="28"/>
          <w:szCs w:val="28"/>
        </w:rPr>
      </w:pPr>
      <w:r>
        <w:rPr>
          <w:sz w:val="28"/>
          <w:szCs w:val="28"/>
        </w:rPr>
        <w:t>Izziņa par atzinumos sniegtajiem iebildumiem par Ministru kabineta rīkojuma projektu “Grozījumi Ministru kabineta 2020. gada 2.marta rīkojumā Nr. 78 “Par informācijas sabiedrības attīstības pamatnostādņu ieviešanu publiskās pārvaldes informācijas sistēmu jomā (mērķarhitektūras 49.0. versija)”</w:t>
      </w:r>
    </w:p>
    <w:tbl>
      <w:tblPr>
        <w:tblW w:w="14003" w:type="dxa"/>
        <w:jc w:val="center"/>
        <w:tblBorders>
          <w:bottom w:val="single" w:sz="6" w:space="0" w:color="000001"/>
          <w:insideH w:val="single" w:sz="6" w:space="0" w:color="000001"/>
        </w:tblBorders>
        <w:tblLook w:val="00A0" w:firstRow="1" w:lastRow="0" w:firstColumn="1" w:lastColumn="0" w:noHBand="0" w:noVBand="0"/>
      </w:tblPr>
      <w:tblGrid>
        <w:gridCol w:w="7001"/>
        <w:gridCol w:w="7002"/>
      </w:tblGrid>
      <w:tr w:rsidR="003A0B62" w14:paraId="5C5B36E0" w14:textId="77777777">
        <w:trPr>
          <w:jc w:val="center"/>
        </w:trPr>
        <w:tc>
          <w:tcPr>
            <w:tcW w:w="7001" w:type="dxa"/>
            <w:tcBorders>
              <w:bottom w:val="single" w:sz="6" w:space="0" w:color="000001"/>
            </w:tcBorders>
            <w:shd w:val="clear" w:color="auto" w:fill="auto"/>
          </w:tcPr>
          <w:p w14:paraId="0C24DE60" w14:textId="77777777" w:rsidR="003A0B62" w:rsidRDefault="003A0B62"/>
        </w:tc>
        <w:tc>
          <w:tcPr>
            <w:tcW w:w="7001" w:type="dxa"/>
            <w:tcBorders>
              <w:bottom w:val="single" w:sz="6" w:space="0" w:color="000001"/>
            </w:tcBorders>
            <w:shd w:val="clear" w:color="auto" w:fill="auto"/>
          </w:tcPr>
          <w:p w14:paraId="7D73BE5F" w14:textId="77777777" w:rsidR="003A0B62" w:rsidRDefault="003A0B62"/>
        </w:tc>
      </w:tr>
    </w:tbl>
    <w:p w14:paraId="32550CA9" w14:textId="77777777" w:rsidR="003A0B62" w:rsidRDefault="00195E36">
      <w:pPr>
        <w:pStyle w:val="naisc"/>
        <w:spacing w:before="0" w:after="0"/>
        <w:ind w:firstLine="1080"/>
      </w:pPr>
      <w:r>
        <w:t>(dokumenta veids un nosaukums)</w:t>
      </w:r>
    </w:p>
    <w:p w14:paraId="03D38EB5" w14:textId="77777777" w:rsidR="003A0B62" w:rsidRDefault="003A0B62">
      <w:pPr>
        <w:pStyle w:val="naisf"/>
        <w:spacing w:before="0" w:after="0"/>
        <w:ind w:firstLine="720"/>
      </w:pPr>
    </w:p>
    <w:p w14:paraId="66166B07" w14:textId="77777777" w:rsidR="003A0B62" w:rsidRDefault="00195E36">
      <w:pPr>
        <w:pStyle w:val="naisf"/>
        <w:spacing w:before="0" w:after="0"/>
        <w:ind w:firstLine="0"/>
        <w:jc w:val="center"/>
        <w:rPr>
          <w:b/>
        </w:rPr>
      </w:pPr>
      <w:r>
        <w:rPr>
          <w:b/>
        </w:rPr>
        <w:t>I. Jautājumi, par kuriem saskaņošanā vienošanās nav panākta</w:t>
      </w:r>
    </w:p>
    <w:p w14:paraId="0514CB01" w14:textId="77777777" w:rsidR="003A0B62" w:rsidRDefault="003A0B62">
      <w:pPr>
        <w:pStyle w:val="naisf"/>
        <w:spacing w:before="0" w:after="0"/>
        <w:ind w:firstLine="720"/>
      </w:pPr>
    </w:p>
    <w:tbl>
      <w:tblPr>
        <w:tblW w:w="1426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708"/>
        <w:gridCol w:w="2802"/>
        <w:gridCol w:w="3402"/>
        <w:gridCol w:w="2976"/>
        <w:gridCol w:w="2459"/>
        <w:gridCol w:w="1921"/>
      </w:tblGrid>
      <w:tr w:rsidR="003A0B62" w14:paraId="0E2545AE"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09BCA894" w14:textId="77777777" w:rsidR="003A0B62" w:rsidRDefault="00195E36">
            <w:pPr>
              <w:pStyle w:val="naisc"/>
              <w:spacing w:before="0" w:after="0"/>
            </w:pPr>
            <w:r>
              <w:t>Nr. p. k.</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59BE69F" w14:textId="77777777" w:rsidR="003A0B62" w:rsidRDefault="00195E36">
            <w:pPr>
              <w:pStyle w:val="naisc"/>
              <w:spacing w:before="0" w:after="0"/>
              <w:ind w:firstLine="12"/>
            </w:pPr>
            <w:r>
              <w:t>Saskaņošanai nosūtītā projekta redakcija (konkrēta punkta (panta) redakcija)</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68EB25B8"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012FA62" w14:textId="77777777" w:rsidR="003A0B62" w:rsidRDefault="00195E36">
            <w:pPr>
              <w:pStyle w:val="naisc"/>
              <w:spacing w:before="0" w:after="0"/>
              <w:ind w:firstLine="21"/>
            </w:pPr>
            <w:r>
              <w:t>Atbildīgās ministrijas pamatojums iebilduma noraidījumam</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1C42B8" w14:textId="77777777" w:rsidR="003A0B62" w:rsidRDefault="00195E36">
            <w:pPr>
              <w:jc w:val="center"/>
            </w:pPr>
            <w:r>
              <w:t>Atzinuma sniedzēja uzturētais iebildums, ja tas atšķiras no atzinumā norādītā iebilduma pamatojuma</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383A67" w14:textId="77777777" w:rsidR="003A0B62" w:rsidRDefault="00195E36">
            <w:pPr>
              <w:jc w:val="center"/>
            </w:pPr>
            <w:r>
              <w:t>Projekta attiecīgā punkta (panta) galīgā redakcija</w:t>
            </w:r>
          </w:p>
        </w:tc>
      </w:tr>
      <w:tr w:rsidR="003A0B62" w14:paraId="4B8D3DB5" w14:textId="77777777">
        <w:tc>
          <w:tcPr>
            <w:tcW w:w="70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6EEE9E5" w14:textId="77777777" w:rsidR="003A0B62" w:rsidRDefault="00195E36">
            <w:pPr>
              <w:pStyle w:val="naisc"/>
              <w:spacing w:before="0" w:after="0"/>
              <w:rPr>
                <w:sz w:val="20"/>
                <w:szCs w:val="20"/>
              </w:rPr>
            </w:pPr>
            <w:r>
              <w:rPr>
                <w:sz w:val="20"/>
                <w:szCs w:val="20"/>
              </w:rPr>
              <w:t>1</w:t>
            </w:r>
          </w:p>
        </w:tc>
        <w:tc>
          <w:tcPr>
            <w:tcW w:w="28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8FCD2F" w14:textId="77777777" w:rsidR="003A0B62" w:rsidRDefault="00195E36">
            <w:pPr>
              <w:pStyle w:val="naisc"/>
              <w:spacing w:before="0" w:after="0"/>
              <w:ind w:firstLine="720"/>
              <w:rPr>
                <w:sz w:val="20"/>
                <w:szCs w:val="20"/>
              </w:rPr>
            </w:pPr>
            <w:r>
              <w:rPr>
                <w:sz w:val="20"/>
                <w:szCs w:val="20"/>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5BF597E" w14:textId="77777777" w:rsidR="003A0B62" w:rsidRDefault="00195E36">
            <w:pPr>
              <w:pStyle w:val="naisc"/>
              <w:spacing w:before="0" w:after="0"/>
              <w:ind w:firstLine="720"/>
              <w:rPr>
                <w:sz w:val="20"/>
                <w:szCs w:val="20"/>
              </w:rPr>
            </w:pPr>
            <w:r>
              <w:rPr>
                <w:sz w:val="20"/>
                <w:szCs w:val="20"/>
              </w:rPr>
              <w:t>3</w:t>
            </w:r>
          </w:p>
        </w:tc>
        <w:tc>
          <w:tcPr>
            <w:tcW w:w="2976"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D9134F" w14:textId="77777777" w:rsidR="003A0B62" w:rsidRDefault="00195E36">
            <w:pPr>
              <w:pStyle w:val="naisc"/>
              <w:spacing w:before="0" w:after="0"/>
              <w:ind w:firstLine="720"/>
              <w:rPr>
                <w:sz w:val="20"/>
                <w:szCs w:val="20"/>
              </w:rPr>
            </w:pPr>
            <w:r>
              <w:rPr>
                <w:sz w:val="20"/>
                <w:szCs w:val="20"/>
              </w:rPr>
              <w:t>4</w:t>
            </w:r>
          </w:p>
        </w:tc>
        <w:tc>
          <w:tcPr>
            <w:tcW w:w="24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6A40D" w14:textId="77777777" w:rsidR="003A0B62" w:rsidRDefault="00195E36">
            <w:pPr>
              <w:jc w:val="center"/>
              <w:rPr>
                <w:sz w:val="20"/>
                <w:szCs w:val="20"/>
              </w:rPr>
            </w:pPr>
            <w:r>
              <w:rPr>
                <w:sz w:val="20"/>
                <w:szCs w:val="20"/>
              </w:rPr>
              <w:t>5</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0655B" w14:textId="77777777" w:rsidR="003A0B62" w:rsidRDefault="00195E36">
            <w:pPr>
              <w:jc w:val="center"/>
              <w:rPr>
                <w:sz w:val="20"/>
                <w:szCs w:val="20"/>
              </w:rPr>
            </w:pPr>
            <w:r>
              <w:rPr>
                <w:sz w:val="20"/>
                <w:szCs w:val="20"/>
              </w:rPr>
              <w:t>6</w:t>
            </w:r>
          </w:p>
        </w:tc>
      </w:tr>
      <w:tr w:rsidR="003A0B62" w14:paraId="7934EECA" w14:textId="77777777">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52718" w14:textId="77777777" w:rsidR="003A0B62" w:rsidRDefault="003A0B62">
            <w:pPr>
              <w:pStyle w:val="naisc"/>
              <w:numPr>
                <w:ilvl w:val="0"/>
                <w:numId w:val="1"/>
              </w:numPr>
              <w:spacing w:before="0" w:after="0"/>
            </w:pPr>
          </w:p>
        </w:tc>
        <w:tc>
          <w:tcPr>
            <w:tcW w:w="2802" w:type="dxa"/>
            <w:tcBorders>
              <w:left w:val="single" w:sz="6" w:space="0" w:color="000001"/>
              <w:bottom w:val="single" w:sz="4" w:space="0" w:color="00000A"/>
              <w:right w:val="single" w:sz="6" w:space="0" w:color="000001"/>
            </w:tcBorders>
            <w:shd w:val="clear" w:color="auto" w:fill="auto"/>
            <w:tcMar>
              <w:left w:w="105" w:type="dxa"/>
            </w:tcMar>
          </w:tcPr>
          <w:p w14:paraId="03396B23" w14:textId="77777777" w:rsidR="003A0B62" w:rsidRDefault="003A0B62">
            <w:pPr>
              <w:pStyle w:val="naisc"/>
              <w:spacing w:before="0" w:after="0"/>
              <w:jc w:val="left"/>
            </w:pPr>
          </w:p>
        </w:tc>
        <w:tc>
          <w:tcPr>
            <w:tcW w:w="3402" w:type="dxa"/>
            <w:tcBorders>
              <w:left w:val="single" w:sz="6" w:space="0" w:color="000001"/>
              <w:bottom w:val="single" w:sz="4" w:space="0" w:color="00000A"/>
              <w:right w:val="single" w:sz="6" w:space="0" w:color="000001"/>
            </w:tcBorders>
            <w:shd w:val="clear" w:color="auto" w:fill="auto"/>
            <w:tcMar>
              <w:left w:w="105" w:type="dxa"/>
            </w:tcMar>
          </w:tcPr>
          <w:p w14:paraId="4CCFBFA8" w14:textId="77777777" w:rsidR="003A0B62" w:rsidRDefault="003A0B62">
            <w:pPr>
              <w:pStyle w:val="naisc"/>
              <w:spacing w:before="0" w:after="0"/>
              <w:jc w:val="both"/>
            </w:pPr>
          </w:p>
        </w:tc>
        <w:tc>
          <w:tcPr>
            <w:tcW w:w="2976" w:type="dxa"/>
            <w:tcBorders>
              <w:left w:val="single" w:sz="6" w:space="0" w:color="000001"/>
              <w:bottom w:val="single" w:sz="4" w:space="0" w:color="00000A"/>
              <w:right w:val="single" w:sz="6" w:space="0" w:color="000001"/>
            </w:tcBorders>
            <w:shd w:val="clear" w:color="auto" w:fill="auto"/>
            <w:tcMar>
              <w:left w:w="105" w:type="dxa"/>
            </w:tcMar>
          </w:tcPr>
          <w:p w14:paraId="58F874BC" w14:textId="77777777" w:rsidR="003A0B62" w:rsidRDefault="003A0B62">
            <w:pPr>
              <w:pStyle w:val="naisc"/>
              <w:jc w:val="left"/>
            </w:pPr>
          </w:p>
        </w:tc>
        <w:tc>
          <w:tcPr>
            <w:tcW w:w="2459" w:type="dxa"/>
            <w:tcBorders>
              <w:top w:val="single" w:sz="4" w:space="0" w:color="00000A"/>
              <w:left w:val="single" w:sz="4" w:space="0" w:color="00000A"/>
              <w:bottom w:val="single" w:sz="4" w:space="0" w:color="00000A"/>
            </w:tcBorders>
            <w:shd w:val="clear" w:color="auto" w:fill="auto"/>
            <w:tcMar>
              <w:left w:w="108" w:type="dxa"/>
            </w:tcMar>
          </w:tcPr>
          <w:p w14:paraId="4EA345EF" w14:textId="77777777" w:rsidR="003A0B62" w:rsidRDefault="003A0B62"/>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EC268" w14:textId="77777777" w:rsidR="003A0B62" w:rsidRDefault="003A0B62"/>
        </w:tc>
      </w:tr>
    </w:tbl>
    <w:p w14:paraId="7EB9A182" w14:textId="77777777" w:rsidR="003A0B62" w:rsidRDefault="003A0B62">
      <w:pPr>
        <w:pStyle w:val="naisf"/>
        <w:spacing w:before="0" w:after="0"/>
        <w:ind w:firstLine="0"/>
      </w:pPr>
    </w:p>
    <w:p w14:paraId="3275E83F" w14:textId="77777777" w:rsidR="003A0B62" w:rsidRDefault="00195E36">
      <w:pPr>
        <w:pStyle w:val="naisf"/>
        <w:spacing w:before="0" w:after="0"/>
        <w:ind w:firstLine="0"/>
        <w:rPr>
          <w:b/>
        </w:rPr>
      </w:pPr>
      <w:r>
        <w:rPr>
          <w:b/>
        </w:rPr>
        <w:t>Informācija par starpministriju (starpinstitūciju) sanāksmi vai elektronisko saskaņošanu</w:t>
      </w:r>
    </w:p>
    <w:p w14:paraId="705B81A4" w14:textId="77777777" w:rsidR="003A0B62" w:rsidRDefault="003A0B62">
      <w:pPr>
        <w:pStyle w:val="naisf"/>
        <w:spacing w:before="0" w:after="0"/>
        <w:ind w:firstLine="0"/>
        <w:rPr>
          <w:b/>
        </w:rPr>
      </w:pPr>
    </w:p>
    <w:tbl>
      <w:tblPr>
        <w:tblW w:w="12582" w:type="dxa"/>
        <w:tblLook w:val="00A0" w:firstRow="1" w:lastRow="0" w:firstColumn="1" w:lastColumn="0" w:noHBand="0" w:noVBand="0"/>
      </w:tblPr>
      <w:tblGrid>
        <w:gridCol w:w="6345"/>
        <w:gridCol w:w="1202"/>
        <w:gridCol w:w="5035"/>
      </w:tblGrid>
      <w:tr w:rsidR="003A0B62" w14:paraId="49F4BABF" w14:textId="77777777">
        <w:tc>
          <w:tcPr>
            <w:tcW w:w="6345" w:type="dxa"/>
            <w:shd w:val="clear" w:color="auto" w:fill="auto"/>
          </w:tcPr>
          <w:p w14:paraId="018958BC" w14:textId="77777777" w:rsidR="003A0B62" w:rsidRDefault="00195E36">
            <w:pPr>
              <w:pStyle w:val="naisf"/>
              <w:spacing w:before="0" w:after="0"/>
              <w:ind w:firstLine="0"/>
            </w:pPr>
            <w:r>
              <w:t>Datums</w:t>
            </w:r>
          </w:p>
        </w:tc>
        <w:tc>
          <w:tcPr>
            <w:tcW w:w="6237" w:type="dxa"/>
            <w:gridSpan w:val="2"/>
            <w:tcBorders>
              <w:bottom w:val="single" w:sz="4" w:space="0" w:color="00000A"/>
            </w:tcBorders>
            <w:shd w:val="clear" w:color="auto" w:fill="auto"/>
          </w:tcPr>
          <w:p w14:paraId="0D1DC3FF" w14:textId="77777777" w:rsidR="003A0B62" w:rsidRDefault="00195E36">
            <w:pPr>
              <w:pStyle w:val="NormalWeb"/>
              <w:spacing w:beforeAutospacing="0" w:afterAutospacing="0"/>
              <w:ind w:firstLine="720"/>
            </w:pPr>
            <w:r>
              <w:t>17.11.2020, 08.12.2020, 21.12.2020</w:t>
            </w:r>
          </w:p>
        </w:tc>
      </w:tr>
      <w:tr w:rsidR="003A0B62" w14:paraId="0C9DF616" w14:textId="77777777">
        <w:tc>
          <w:tcPr>
            <w:tcW w:w="6345" w:type="dxa"/>
            <w:shd w:val="clear" w:color="auto" w:fill="auto"/>
          </w:tcPr>
          <w:p w14:paraId="4CACFDB3" w14:textId="77777777" w:rsidR="003A0B62" w:rsidRDefault="003A0B62">
            <w:pPr>
              <w:pStyle w:val="naisf"/>
              <w:spacing w:before="0" w:after="0"/>
              <w:ind w:firstLine="0"/>
            </w:pPr>
          </w:p>
        </w:tc>
        <w:tc>
          <w:tcPr>
            <w:tcW w:w="6237" w:type="dxa"/>
            <w:gridSpan w:val="2"/>
            <w:tcBorders>
              <w:top w:val="single" w:sz="4" w:space="0" w:color="00000A"/>
            </w:tcBorders>
            <w:shd w:val="clear" w:color="auto" w:fill="auto"/>
          </w:tcPr>
          <w:p w14:paraId="238DA920" w14:textId="77777777" w:rsidR="003A0B62" w:rsidRDefault="003A0B62">
            <w:pPr>
              <w:pStyle w:val="NormalWeb"/>
              <w:spacing w:beforeAutospacing="0" w:afterAutospacing="0"/>
              <w:ind w:firstLine="720"/>
            </w:pPr>
          </w:p>
        </w:tc>
      </w:tr>
      <w:tr w:rsidR="003A0B62" w14:paraId="407030C6" w14:textId="77777777">
        <w:tc>
          <w:tcPr>
            <w:tcW w:w="6345" w:type="dxa"/>
            <w:shd w:val="clear" w:color="auto" w:fill="auto"/>
          </w:tcPr>
          <w:p w14:paraId="22F66C15" w14:textId="77777777" w:rsidR="003A0B62" w:rsidRDefault="00195E36">
            <w:pPr>
              <w:pStyle w:val="naiskr"/>
              <w:spacing w:before="0" w:after="0"/>
            </w:pPr>
            <w:r>
              <w:t>Saskaņošanas dalībnieki</w:t>
            </w:r>
          </w:p>
        </w:tc>
        <w:tc>
          <w:tcPr>
            <w:tcW w:w="6237" w:type="dxa"/>
            <w:gridSpan w:val="2"/>
            <w:shd w:val="clear" w:color="auto" w:fill="auto"/>
          </w:tcPr>
          <w:p w14:paraId="629D1D0C" w14:textId="77777777" w:rsidR="003A0B62" w:rsidRDefault="00195E36">
            <w:pPr>
              <w:pStyle w:val="NormalWeb"/>
              <w:spacing w:beforeAutospacing="0" w:afterAutospacing="0"/>
              <w:ind w:firstLine="720"/>
            </w:pPr>
            <w:r>
              <w:t xml:space="preserve">Finanšu ministrija, Tieslietu ministrija, Latvijas Pašvaldību savienība, Latvijas Lielo pilsētu asociācija </w:t>
            </w:r>
          </w:p>
        </w:tc>
      </w:tr>
      <w:tr w:rsidR="003A0B62" w14:paraId="4D8993DB" w14:textId="77777777">
        <w:tc>
          <w:tcPr>
            <w:tcW w:w="6345" w:type="dxa"/>
            <w:shd w:val="clear" w:color="auto" w:fill="auto"/>
          </w:tcPr>
          <w:p w14:paraId="2B0BE67C" w14:textId="77777777" w:rsidR="003A0B62" w:rsidRDefault="00195E36">
            <w:pPr>
              <w:pStyle w:val="naiskr"/>
              <w:spacing w:before="0" w:after="0"/>
              <w:ind w:firstLine="720"/>
            </w:pPr>
            <w:r>
              <w:t>  </w:t>
            </w:r>
          </w:p>
        </w:tc>
        <w:tc>
          <w:tcPr>
            <w:tcW w:w="6237" w:type="dxa"/>
            <w:gridSpan w:val="2"/>
            <w:tcBorders>
              <w:top w:val="single" w:sz="6" w:space="0" w:color="000001"/>
              <w:bottom w:val="single" w:sz="6" w:space="0" w:color="000001"/>
            </w:tcBorders>
            <w:shd w:val="clear" w:color="auto" w:fill="auto"/>
          </w:tcPr>
          <w:p w14:paraId="0295F2A0" w14:textId="77777777" w:rsidR="003A0B62" w:rsidRDefault="003A0B62">
            <w:pPr>
              <w:pStyle w:val="naiskr"/>
              <w:spacing w:before="0" w:after="0"/>
              <w:ind w:firstLine="720"/>
            </w:pPr>
          </w:p>
        </w:tc>
      </w:tr>
      <w:tr w:rsidR="003A0B62" w14:paraId="6CEEF568" w14:textId="77777777">
        <w:trPr>
          <w:trHeight w:val="285"/>
        </w:trPr>
        <w:tc>
          <w:tcPr>
            <w:tcW w:w="6345" w:type="dxa"/>
            <w:shd w:val="clear" w:color="auto" w:fill="auto"/>
          </w:tcPr>
          <w:p w14:paraId="31FA0716" w14:textId="77777777" w:rsidR="003A0B62" w:rsidRDefault="003A0B62">
            <w:pPr>
              <w:pStyle w:val="naiskr"/>
              <w:spacing w:before="0" w:after="0"/>
            </w:pPr>
          </w:p>
        </w:tc>
        <w:tc>
          <w:tcPr>
            <w:tcW w:w="1202" w:type="dxa"/>
            <w:shd w:val="clear" w:color="auto" w:fill="auto"/>
          </w:tcPr>
          <w:p w14:paraId="5FEEAF42" w14:textId="77777777" w:rsidR="003A0B62" w:rsidRDefault="003A0B62">
            <w:pPr>
              <w:pStyle w:val="naiskr"/>
              <w:spacing w:before="0" w:after="0"/>
              <w:ind w:firstLine="720"/>
            </w:pPr>
          </w:p>
        </w:tc>
        <w:tc>
          <w:tcPr>
            <w:tcW w:w="5035" w:type="dxa"/>
            <w:shd w:val="clear" w:color="auto" w:fill="auto"/>
          </w:tcPr>
          <w:p w14:paraId="62C64FC4" w14:textId="77777777" w:rsidR="003A0B62" w:rsidRDefault="003A0B62">
            <w:pPr>
              <w:pStyle w:val="naiskr"/>
              <w:spacing w:before="0" w:after="0"/>
              <w:ind w:firstLine="12"/>
            </w:pPr>
          </w:p>
        </w:tc>
      </w:tr>
    </w:tbl>
    <w:p w14:paraId="26498381" w14:textId="77777777" w:rsidR="003A0B62" w:rsidRDefault="003A0B62"/>
    <w:tbl>
      <w:tblPr>
        <w:tblW w:w="12582" w:type="dxa"/>
        <w:tblLook w:val="00A0" w:firstRow="1" w:lastRow="0" w:firstColumn="1" w:lastColumn="0" w:noHBand="0" w:noVBand="0"/>
      </w:tblPr>
      <w:tblGrid>
        <w:gridCol w:w="6707"/>
        <w:gridCol w:w="840"/>
        <w:gridCol w:w="5035"/>
      </w:tblGrid>
      <w:tr w:rsidR="003A0B62" w14:paraId="439F4A70" w14:textId="77777777">
        <w:trPr>
          <w:trHeight w:val="285"/>
        </w:trPr>
        <w:tc>
          <w:tcPr>
            <w:tcW w:w="6707" w:type="dxa"/>
            <w:shd w:val="clear" w:color="auto" w:fill="auto"/>
          </w:tcPr>
          <w:p w14:paraId="6D46B4EA" w14:textId="77777777" w:rsidR="003A0B62" w:rsidRDefault="00195E36">
            <w:pPr>
              <w:pStyle w:val="naiskr"/>
              <w:spacing w:before="0" w:after="0"/>
            </w:pPr>
            <w:r>
              <w:t>Saskaņošanas dalībnieki izskatīja šādu ministriju (citu institūciju) iebildumus</w:t>
            </w:r>
          </w:p>
        </w:tc>
        <w:tc>
          <w:tcPr>
            <w:tcW w:w="840" w:type="dxa"/>
            <w:shd w:val="clear" w:color="auto" w:fill="auto"/>
          </w:tcPr>
          <w:p w14:paraId="4C977908" w14:textId="77777777" w:rsidR="003A0B62" w:rsidRDefault="003A0B62">
            <w:pPr>
              <w:pStyle w:val="naiskr"/>
              <w:spacing w:before="0" w:after="0"/>
              <w:ind w:firstLine="720"/>
            </w:pPr>
          </w:p>
        </w:tc>
        <w:tc>
          <w:tcPr>
            <w:tcW w:w="5035" w:type="dxa"/>
            <w:shd w:val="clear" w:color="auto" w:fill="auto"/>
          </w:tcPr>
          <w:p w14:paraId="6A0B03D7" w14:textId="77777777" w:rsidR="003A0B62" w:rsidRDefault="00195E36">
            <w:pPr>
              <w:pStyle w:val="naiskr"/>
              <w:spacing w:before="0" w:after="0"/>
              <w:ind w:firstLine="12"/>
            </w:pPr>
            <w:r>
              <w:t>Latvijas Pašvaldību savienība, Latvijas Lielo pilsētu asociācija, Finanšu ministrija</w:t>
            </w:r>
          </w:p>
        </w:tc>
      </w:tr>
      <w:tr w:rsidR="003A0B62" w14:paraId="59FC22F6" w14:textId="77777777">
        <w:trPr>
          <w:trHeight w:val="465"/>
        </w:trPr>
        <w:tc>
          <w:tcPr>
            <w:tcW w:w="6707" w:type="dxa"/>
            <w:shd w:val="clear" w:color="auto" w:fill="auto"/>
          </w:tcPr>
          <w:p w14:paraId="50F783C7"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42874202" w14:textId="77777777" w:rsidR="003A0B62" w:rsidRDefault="003A0B62">
            <w:pPr>
              <w:pStyle w:val="NormalWeb"/>
              <w:spacing w:beforeAutospacing="0" w:afterAutospacing="0"/>
              <w:ind w:firstLine="720"/>
            </w:pPr>
          </w:p>
        </w:tc>
      </w:tr>
      <w:tr w:rsidR="003A0B62" w14:paraId="0AD1683A" w14:textId="77777777">
        <w:trPr>
          <w:trHeight w:val="465"/>
        </w:trPr>
        <w:tc>
          <w:tcPr>
            <w:tcW w:w="12582" w:type="dxa"/>
            <w:gridSpan w:val="3"/>
            <w:shd w:val="clear" w:color="auto" w:fill="auto"/>
          </w:tcPr>
          <w:p w14:paraId="38D62836" w14:textId="77777777" w:rsidR="003A0B62" w:rsidRDefault="003A0B62">
            <w:pPr>
              <w:pStyle w:val="naisc"/>
              <w:spacing w:before="0" w:after="0"/>
            </w:pPr>
          </w:p>
        </w:tc>
      </w:tr>
      <w:tr w:rsidR="003A0B62" w14:paraId="5406F440" w14:textId="77777777">
        <w:tc>
          <w:tcPr>
            <w:tcW w:w="6707" w:type="dxa"/>
            <w:shd w:val="clear" w:color="auto" w:fill="auto"/>
          </w:tcPr>
          <w:p w14:paraId="1E982CEC" w14:textId="77777777" w:rsidR="003A0B62" w:rsidRDefault="00195E36">
            <w:pPr>
              <w:pStyle w:val="naiskr"/>
              <w:spacing w:before="0" w:after="0"/>
            </w:pPr>
            <w:r>
              <w:lastRenderedPageBreak/>
              <w:t>Ministrijas (citas institūcijas), kuras nav ieradušās uz sanāksmi vai kuras nav atbildējušas uz uzaicinājumu piedalīties elektroniskajā saskaņošanā</w:t>
            </w:r>
          </w:p>
        </w:tc>
        <w:tc>
          <w:tcPr>
            <w:tcW w:w="5875" w:type="dxa"/>
            <w:gridSpan w:val="2"/>
            <w:shd w:val="clear" w:color="auto" w:fill="auto"/>
          </w:tcPr>
          <w:p w14:paraId="4F0027E2" w14:textId="77777777" w:rsidR="003A0B62" w:rsidRDefault="003A0B62">
            <w:pPr>
              <w:pStyle w:val="naiskr"/>
              <w:spacing w:before="0" w:after="0"/>
              <w:ind w:firstLine="720"/>
            </w:pPr>
          </w:p>
        </w:tc>
      </w:tr>
      <w:tr w:rsidR="003A0B62" w14:paraId="2E1B5126" w14:textId="77777777">
        <w:tc>
          <w:tcPr>
            <w:tcW w:w="6707" w:type="dxa"/>
            <w:shd w:val="clear" w:color="auto" w:fill="auto"/>
          </w:tcPr>
          <w:p w14:paraId="29D50B5A" w14:textId="77777777" w:rsidR="003A0B62" w:rsidRDefault="00195E36">
            <w:pPr>
              <w:pStyle w:val="naiskr"/>
              <w:spacing w:before="0" w:after="0"/>
              <w:ind w:firstLine="720"/>
            </w:pPr>
            <w:r>
              <w:t>  </w:t>
            </w:r>
          </w:p>
        </w:tc>
        <w:tc>
          <w:tcPr>
            <w:tcW w:w="5875" w:type="dxa"/>
            <w:gridSpan w:val="2"/>
            <w:tcBorders>
              <w:top w:val="single" w:sz="6" w:space="0" w:color="000001"/>
              <w:bottom w:val="single" w:sz="6" w:space="0" w:color="000001"/>
            </w:tcBorders>
            <w:shd w:val="clear" w:color="auto" w:fill="auto"/>
          </w:tcPr>
          <w:p w14:paraId="6D2135D6" w14:textId="77777777" w:rsidR="003A0B62" w:rsidRDefault="003A0B62">
            <w:pPr>
              <w:pStyle w:val="naiskr"/>
              <w:spacing w:before="0" w:after="0"/>
              <w:ind w:firstLine="720"/>
            </w:pPr>
          </w:p>
        </w:tc>
      </w:tr>
      <w:tr w:rsidR="003A0B62" w14:paraId="6A17CF59" w14:textId="77777777">
        <w:tc>
          <w:tcPr>
            <w:tcW w:w="6707" w:type="dxa"/>
            <w:shd w:val="clear" w:color="auto" w:fill="auto"/>
          </w:tcPr>
          <w:p w14:paraId="6904E2C3" w14:textId="77777777" w:rsidR="003A0B62" w:rsidRDefault="00195E36">
            <w:pPr>
              <w:pStyle w:val="naiskr"/>
              <w:spacing w:before="0" w:after="0"/>
              <w:ind w:firstLine="720"/>
            </w:pPr>
            <w:r>
              <w:t>  </w:t>
            </w:r>
          </w:p>
        </w:tc>
        <w:tc>
          <w:tcPr>
            <w:tcW w:w="5875" w:type="dxa"/>
            <w:gridSpan w:val="2"/>
            <w:tcBorders>
              <w:bottom w:val="single" w:sz="6" w:space="0" w:color="000001"/>
            </w:tcBorders>
            <w:shd w:val="clear" w:color="auto" w:fill="auto"/>
          </w:tcPr>
          <w:p w14:paraId="7B7C4960" w14:textId="77777777" w:rsidR="003A0B62" w:rsidRDefault="003A0B62">
            <w:pPr>
              <w:pStyle w:val="naiskr"/>
              <w:spacing w:before="0" w:after="0"/>
              <w:ind w:firstLine="720"/>
            </w:pPr>
          </w:p>
        </w:tc>
      </w:tr>
    </w:tbl>
    <w:p w14:paraId="2E7A83B1" w14:textId="77777777" w:rsidR="003A0B62" w:rsidRDefault="003A0B62">
      <w:pPr>
        <w:pStyle w:val="naisf"/>
        <w:spacing w:before="0" w:after="0"/>
        <w:ind w:firstLine="720"/>
      </w:pPr>
    </w:p>
    <w:p w14:paraId="2D1AE888" w14:textId="77777777" w:rsidR="003A0B62" w:rsidRDefault="00195E36">
      <w:pPr>
        <w:pStyle w:val="naisf"/>
        <w:spacing w:before="0" w:after="0"/>
        <w:ind w:firstLine="0"/>
        <w:jc w:val="center"/>
        <w:rPr>
          <w:b/>
        </w:rPr>
      </w:pPr>
      <w:r>
        <w:rPr>
          <w:b/>
        </w:rPr>
        <w:t>II. Jautājumi, par kuriem saskaņošanā vienošanās ir panākta</w:t>
      </w:r>
    </w:p>
    <w:p w14:paraId="7C576AF7" w14:textId="77777777" w:rsidR="003A0B62" w:rsidRDefault="003A0B62">
      <w:pPr>
        <w:pStyle w:val="naisf"/>
        <w:spacing w:before="0" w:after="0"/>
        <w:ind w:firstLine="720"/>
      </w:pPr>
    </w:p>
    <w:tbl>
      <w:tblPr>
        <w:tblW w:w="147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0A0" w:firstRow="1" w:lastRow="0" w:firstColumn="1" w:lastColumn="0" w:noHBand="0" w:noVBand="0"/>
      </w:tblPr>
      <w:tblGrid>
        <w:gridCol w:w="983"/>
        <w:gridCol w:w="2269"/>
        <w:gridCol w:w="5952"/>
        <w:gridCol w:w="2810"/>
        <w:gridCol w:w="2720"/>
      </w:tblGrid>
      <w:tr w:rsidR="003A0B62" w14:paraId="15BB8618"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0AF8376" w14:textId="77777777" w:rsidR="003A0B62" w:rsidRDefault="00195E36">
            <w:pPr>
              <w:pStyle w:val="naisc"/>
              <w:spacing w:before="0" w:after="0"/>
            </w:pPr>
            <w:r>
              <w:t>Nr. p. k.</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285317EA" w14:textId="77777777" w:rsidR="003A0B62" w:rsidRDefault="00195E36">
            <w:pPr>
              <w:pStyle w:val="naisc"/>
              <w:spacing w:before="0" w:after="0"/>
              <w:ind w:firstLine="12"/>
            </w:pPr>
            <w:r>
              <w:t>Saskaņošanai nosūtītā projekta redakcija (konkrēta punkta (panta) redakcija)</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16C941E1" w14:textId="77777777" w:rsidR="003A0B62" w:rsidRDefault="00195E36">
            <w:pPr>
              <w:pStyle w:val="naisc"/>
              <w:spacing w:before="0" w:after="0"/>
              <w:ind w:right="3"/>
            </w:pPr>
            <w:r>
              <w:t>Atzinumā norādītais ministrijas (citas institūcijas) iebildums, kā arī saskaņošanā papildus izteiktais iebildums par projekta konkrēto punktu (pantu)</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vAlign w:val="center"/>
          </w:tcPr>
          <w:p w14:paraId="41F10E5C" w14:textId="77777777" w:rsidR="003A0B62" w:rsidRDefault="00195E36">
            <w:pPr>
              <w:pStyle w:val="naisc"/>
              <w:spacing w:before="0" w:after="0"/>
              <w:ind w:firstLine="21"/>
            </w:pPr>
            <w:r>
              <w:t>Atbildīgās ministrijas norāde par to, ka iebildums ir ņemts vērā, vai informācija par saskaņošanā panākto alternatīvo risinājumu</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C0AD0C" w14:textId="77777777" w:rsidR="003A0B62" w:rsidRDefault="00195E36">
            <w:pPr>
              <w:jc w:val="center"/>
            </w:pPr>
            <w:r>
              <w:t>Projekta attiecīgā punkta (panta) galīgā redakcija</w:t>
            </w:r>
          </w:p>
        </w:tc>
      </w:tr>
      <w:tr w:rsidR="003A0B62" w14:paraId="176FF297"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140D4D" w14:textId="77777777" w:rsidR="003A0B62" w:rsidRDefault="00195E36">
            <w:pPr>
              <w:pStyle w:val="naisc"/>
              <w:spacing w:before="0" w:after="0"/>
              <w:rPr>
                <w:sz w:val="20"/>
                <w:szCs w:val="20"/>
              </w:rPr>
            </w:pPr>
            <w:r>
              <w:rPr>
                <w:sz w:val="20"/>
                <w:szCs w:val="20"/>
              </w:rPr>
              <w:t>1</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A4F20DB" w14:textId="77777777" w:rsidR="003A0B62" w:rsidRDefault="00195E36">
            <w:pPr>
              <w:pStyle w:val="naisc"/>
              <w:spacing w:before="0" w:after="0"/>
              <w:ind w:firstLine="720"/>
              <w:rPr>
                <w:sz w:val="20"/>
                <w:szCs w:val="20"/>
              </w:rPr>
            </w:pPr>
            <w:r>
              <w:rPr>
                <w:sz w:val="20"/>
                <w:szCs w:val="20"/>
              </w:rPr>
              <w:t>2</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8AC6241" w14:textId="77777777" w:rsidR="003A0B62" w:rsidRDefault="00195E36">
            <w:pPr>
              <w:pStyle w:val="naisc"/>
              <w:spacing w:before="0" w:after="0"/>
              <w:ind w:firstLine="720"/>
              <w:rPr>
                <w:sz w:val="20"/>
                <w:szCs w:val="20"/>
              </w:rPr>
            </w:pPr>
            <w:r>
              <w:rPr>
                <w:sz w:val="20"/>
                <w:szCs w:val="20"/>
              </w:rPr>
              <w:t>3</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421247" w14:textId="77777777" w:rsidR="003A0B62" w:rsidRDefault="00195E36">
            <w:pPr>
              <w:pStyle w:val="naisc"/>
              <w:spacing w:before="0" w:after="0"/>
              <w:ind w:firstLine="720"/>
              <w:rPr>
                <w:sz w:val="20"/>
                <w:szCs w:val="20"/>
              </w:rPr>
            </w:pPr>
            <w:r>
              <w:rPr>
                <w:sz w:val="20"/>
                <w:szCs w:val="20"/>
              </w:rPr>
              <w:t>4</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4369D" w14:textId="77777777" w:rsidR="003A0B62" w:rsidRDefault="00195E36">
            <w:pPr>
              <w:jc w:val="center"/>
              <w:rPr>
                <w:sz w:val="20"/>
                <w:szCs w:val="20"/>
              </w:rPr>
            </w:pPr>
            <w:r>
              <w:rPr>
                <w:sz w:val="20"/>
                <w:szCs w:val="20"/>
              </w:rPr>
              <w:t>5</w:t>
            </w:r>
          </w:p>
        </w:tc>
      </w:tr>
      <w:tr w:rsidR="003A0B62" w14:paraId="2C7631B2"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BA3E42" w14:textId="77777777" w:rsidR="003A0B62" w:rsidRDefault="00195E36">
            <w:pPr>
              <w:pStyle w:val="naisc"/>
              <w:spacing w:before="0" w:after="0"/>
            </w:pPr>
            <w:r>
              <w:t>1</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FF334AE" w14:textId="77777777" w:rsidR="003A0B62" w:rsidRDefault="00195E36">
            <w:pPr>
              <w:pStyle w:val="naisc"/>
              <w:spacing w:before="0" w:after="0"/>
              <w:jc w:val="both"/>
            </w:pPr>
            <w:r>
              <w:t xml:space="preserve">MK rīkojuma protokollēmums </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038D4B9" w14:textId="77777777" w:rsidR="003A0B62" w:rsidRDefault="00195E36">
            <w:pPr>
              <w:pStyle w:val="naisc"/>
              <w:spacing w:before="0" w:after="0"/>
              <w:jc w:val="left"/>
              <w:rPr>
                <w:b/>
                <w:u w:val="single"/>
              </w:rPr>
            </w:pPr>
            <w:r>
              <w:rPr>
                <w:b/>
                <w:u w:val="single"/>
              </w:rPr>
              <w:t>Latvijas Pašvaldību savienība, Latvijas Lielo pilsētu asociācijas iebildums:</w:t>
            </w:r>
          </w:p>
          <w:p w14:paraId="5F458B0E" w14:textId="77777777" w:rsidR="003A0B62" w:rsidRDefault="00195E36">
            <w:pPr>
              <w:pStyle w:val="NormalWeb"/>
              <w:shd w:val="clear" w:color="auto" w:fill="FFFFFF"/>
              <w:spacing w:beforeAutospacing="0" w:afterAutospacing="0"/>
              <w:jc w:val="both"/>
              <w:rPr>
                <w:lang w:eastAsia="en-US"/>
              </w:rPr>
            </w:pPr>
            <w:r>
              <w:rPr>
                <w:lang w:eastAsia="en-US"/>
              </w:rPr>
              <w:t xml:space="preserve">Lūdzam papildināt Ministru kabineta sēdes protokola projektu ar diviem jauniem punktiem (5. un 6.)  un papildināt esošo 5. punktu (jaunajā redakcijā 7. punktu): </w:t>
            </w:r>
          </w:p>
          <w:p w14:paraId="09F48DBA" w14:textId="77777777" w:rsidR="003A0B62" w:rsidRDefault="003A0B62">
            <w:pPr>
              <w:pStyle w:val="NormalWeb"/>
              <w:shd w:val="clear" w:color="auto" w:fill="FFFFFF"/>
              <w:spacing w:beforeAutospacing="0" w:afterAutospacing="0"/>
              <w:ind w:left="720"/>
              <w:jc w:val="both"/>
              <w:rPr>
                <w:lang w:eastAsia="en-US"/>
              </w:rPr>
            </w:pPr>
          </w:p>
          <w:p w14:paraId="05EDD2CB" w14:textId="77777777" w:rsidR="003A0B62" w:rsidRDefault="00195E36">
            <w:pPr>
              <w:pStyle w:val="NormalWeb"/>
              <w:shd w:val="clear" w:color="auto" w:fill="FFFFFF"/>
              <w:spacing w:beforeAutospacing="0" w:afterAutospacing="0"/>
              <w:ind w:firstLine="720"/>
              <w:jc w:val="both"/>
              <w:rPr>
                <w:lang w:eastAsia="en-US"/>
              </w:rPr>
            </w:pPr>
            <w:r>
              <w:rPr>
                <w:color w:val="201F1E"/>
              </w:rPr>
              <w:t> “</w:t>
            </w:r>
            <w:r>
              <w:rPr>
                <w:lang w:eastAsia="en-US"/>
              </w:rPr>
              <w:t>5. Noteikt, ka jebkādas izmaiņas Kadastra datu struktūrā vai datu tehnoloģiskajos parametros, vai to savstarpējās sasaistēs, vai citos veidos, kas var ietekmēt nekustamā īpašuma nodokļa administrēšanas sistēmu NINO, tiek ieviestas tikai un vienīgi vienlaikus ar attiecīgām izmaiņām nekustamā īpašuma nodokļa administrēšanas programmatūrā.</w:t>
            </w:r>
          </w:p>
          <w:p w14:paraId="0FBC6E65" w14:textId="77777777" w:rsidR="003A0B62" w:rsidRDefault="00195E36">
            <w:pPr>
              <w:pStyle w:val="NormalWeb"/>
              <w:shd w:val="clear" w:color="auto" w:fill="FFFFFF"/>
              <w:spacing w:beforeAutospacing="0" w:afterAutospacing="0"/>
              <w:ind w:firstLine="720"/>
              <w:jc w:val="both"/>
              <w:rPr>
                <w:lang w:eastAsia="en-US"/>
              </w:rPr>
            </w:pPr>
            <w:r>
              <w:rPr>
                <w:lang w:eastAsia="en-US"/>
              </w:rPr>
              <w:t>6. Noteikt, ka jebkādas izmaiņas Kadastra datu nodošanas tehnoloģiskajos risinājumos  uz nekustamā īpašuma nodokļa administrēšanas sistēmu  tiek ieviestas tikai un vienīgi vienlaikus ar attiecīgām izmaiņām datu saņemšanas risinājumos nekustamā īpašuma nodokļa administrēšanas programmatūrā.</w:t>
            </w:r>
          </w:p>
          <w:p w14:paraId="4AE3D874" w14:textId="77777777" w:rsidR="003A0B62" w:rsidRDefault="00195E36">
            <w:pPr>
              <w:pStyle w:val="NormalWeb"/>
              <w:shd w:val="clear" w:color="auto" w:fill="FFFFFF"/>
              <w:spacing w:beforeAutospacing="0" w:afterAutospacing="0"/>
              <w:ind w:firstLine="720"/>
              <w:jc w:val="both"/>
              <w:rPr>
                <w:lang w:eastAsia="en-US"/>
              </w:rPr>
            </w:pPr>
            <w:r>
              <w:rPr>
                <w:lang w:eastAsia="en-US"/>
              </w:rPr>
              <w:t> 7. Vides aizsardzības un reģionālās attīstības ministrijai nodrošināt Eiropas reģionālā attīstības fonda, kā arī Eiropas Atveseļošanas un noturības mehānisma finansējuma projektu uzraudzību un koordinēt projektu aktivitātes, lai neradītu finansiālu vai kāda cita veida negatīvu ietekmi uz pašvaldībām, t.sk nodrošinot šī protokollēmuma 5. un 6.punkta izpildi.”</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1F3CA16" w14:textId="77777777" w:rsidR="003A0B62" w:rsidRDefault="00195E36">
            <w:pPr>
              <w:pStyle w:val="naisc"/>
              <w:spacing w:before="0" w:after="0"/>
              <w:jc w:val="both"/>
              <w:rPr>
                <w:b/>
                <w:bCs/>
              </w:rPr>
            </w:pPr>
            <w:r>
              <w:rPr>
                <w:b/>
                <w:bCs/>
              </w:rPr>
              <w:t>Ņemts vērā.</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C6FB5" w14:textId="77777777" w:rsidR="003A0B62" w:rsidRDefault="00195E36">
            <w:pPr>
              <w:jc w:val="both"/>
            </w:pPr>
            <w:r>
              <w:t xml:space="preserve">Skatīt precizēto MK rīkojuma protokollēmuma projektu. </w:t>
            </w:r>
          </w:p>
        </w:tc>
      </w:tr>
      <w:tr w:rsidR="003A0B62" w14:paraId="419701C7"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D5D4351" w14:textId="77777777" w:rsidR="003A0B62" w:rsidRDefault="003A0B62">
            <w:pPr>
              <w:pStyle w:val="naisc"/>
              <w:spacing w:before="0" w:after="0"/>
              <w:jc w:val="left"/>
              <w:rPr>
                <w:sz w:val="20"/>
                <w:szCs w:val="20"/>
              </w:rPr>
            </w:pPr>
          </w:p>
        </w:tc>
        <w:tc>
          <w:tcPr>
            <w:tcW w:w="13750" w:type="dxa"/>
            <w:gridSpan w:val="4"/>
            <w:tcBorders>
              <w:top w:val="single" w:sz="6" w:space="0" w:color="000001"/>
              <w:left w:val="single" w:sz="6" w:space="0" w:color="000001"/>
              <w:bottom w:val="single" w:sz="6" w:space="0" w:color="000001"/>
              <w:right w:val="single" w:sz="4" w:space="0" w:color="00000A"/>
            </w:tcBorders>
            <w:shd w:val="clear" w:color="auto" w:fill="auto"/>
            <w:tcMar>
              <w:left w:w="105" w:type="dxa"/>
            </w:tcMar>
          </w:tcPr>
          <w:p w14:paraId="0DEC6979" w14:textId="77777777" w:rsidR="003A0B62" w:rsidRDefault="00195E36">
            <w:pPr>
              <w:rPr>
                <w:b/>
              </w:rPr>
            </w:pPr>
            <w:r>
              <w:rPr>
                <w:b/>
              </w:rPr>
              <w:t xml:space="preserve">Finanšu ministrija </w:t>
            </w:r>
          </w:p>
        </w:tc>
      </w:tr>
      <w:tr w:rsidR="003A0B62" w14:paraId="7B6195DD"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92BF952" w14:textId="77777777" w:rsidR="003A0B62" w:rsidRDefault="003A0B62">
            <w:pPr>
              <w:pStyle w:val="naisc"/>
              <w:numPr>
                <w:ilvl w:val="0"/>
                <w:numId w:val="1"/>
              </w:numPr>
              <w:spacing w:before="0" w:after="0"/>
              <w:rPr>
                <w:sz w:val="20"/>
                <w:szCs w:val="20"/>
              </w:rPr>
            </w:pP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708AA51" w14:textId="77777777" w:rsidR="003A0B62" w:rsidRDefault="00195E36">
            <w:pPr>
              <w:pStyle w:val="naisc"/>
              <w:spacing w:before="0" w:after="0"/>
              <w:jc w:val="both"/>
            </w:pPr>
            <w:r>
              <w:t xml:space="preserve">MK rīkojuma projekts </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27A8BA3" w14:textId="77777777" w:rsidR="003A0B62" w:rsidRDefault="00195E36">
            <w:pPr>
              <w:pStyle w:val="ListParagraph"/>
              <w:widowControl w:val="0"/>
              <w:tabs>
                <w:tab w:val="left" w:pos="6740"/>
              </w:tabs>
              <w:spacing w:after="0" w:line="240" w:lineRule="auto"/>
              <w:ind w:left="0"/>
              <w:jc w:val="both"/>
              <w:rPr>
                <w:rFonts w:ascii="Times New Roman" w:hAnsi="Times New Roman"/>
                <w:b/>
                <w:sz w:val="24"/>
                <w:szCs w:val="26"/>
              </w:rPr>
            </w:pPr>
            <w:r>
              <w:rPr>
                <w:rFonts w:ascii="Times New Roman" w:hAnsi="Times New Roman"/>
                <w:b/>
                <w:sz w:val="24"/>
                <w:szCs w:val="26"/>
              </w:rPr>
              <w:t xml:space="preserve">Finanšu ministrijas 25.11.2020 priekšlikums: </w:t>
            </w:r>
          </w:p>
          <w:p w14:paraId="624BDE7B" w14:textId="77777777" w:rsidR="003A0B62" w:rsidRDefault="00195E36">
            <w:pPr>
              <w:spacing w:after="160" w:line="252" w:lineRule="auto"/>
              <w:jc w:val="both"/>
            </w:pPr>
            <w:r>
              <w:t>Lūdzam rīkojuma projektā 6. un 7.punktu mainīt vietām, jo Ministru kabineta 2020.gada 2.marta rīkojuma Nr. 78 “Par informācijas sabiedrības attīstības pamatnostādņu ieviešanu publiskās pārvaldes informācijas sistēmu jomā (mērķarhitektūras 49.0. versija)” (turpmāk – MK rīkojums Nr.78) pielikumā darbības iekļautas pirms iznākuma rādītāju tabulas.</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3A2EEAD" w14:textId="77777777" w:rsidR="003A0B62" w:rsidRDefault="00195E36">
            <w:pPr>
              <w:pStyle w:val="naisc"/>
              <w:spacing w:before="0" w:after="0"/>
              <w:jc w:val="both"/>
              <w:rPr>
                <w:b/>
                <w:bCs/>
              </w:rPr>
            </w:pPr>
            <w:r>
              <w:rPr>
                <w:b/>
                <w:bCs/>
              </w:rPr>
              <w:t xml:space="preserve">Ņemts vērā. </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B1C17" w14:textId="77777777" w:rsidR="003A0B62" w:rsidRDefault="00195E36">
            <w:r>
              <w:t xml:space="preserve">Skatīt precizēto MK rīkojuma projektu. </w:t>
            </w:r>
          </w:p>
        </w:tc>
      </w:tr>
      <w:tr w:rsidR="003A0B62" w14:paraId="07C0F81F"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9BF34B2" w14:textId="77777777" w:rsidR="003A0B62" w:rsidRDefault="00195E36">
            <w:pPr>
              <w:pStyle w:val="naisc"/>
              <w:spacing w:before="0" w:after="0"/>
              <w:rPr>
                <w:sz w:val="20"/>
                <w:szCs w:val="20"/>
              </w:rPr>
            </w:pPr>
            <w:r>
              <w:rPr>
                <w:sz w:val="20"/>
                <w:szCs w:val="20"/>
              </w:rPr>
              <w:t>3.</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75582C7" w14:textId="77777777" w:rsidR="003A0B62" w:rsidRDefault="00195E36">
            <w:pPr>
              <w:pStyle w:val="naisc"/>
              <w:spacing w:before="0" w:after="0"/>
              <w:jc w:val="both"/>
            </w:pPr>
            <w:r>
              <w:t>Anotācijas I sadaļas 2.punkts</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686FEA2" w14:textId="77777777" w:rsidR="003A0B62" w:rsidRDefault="00195E36">
            <w:pPr>
              <w:pStyle w:val="ListParagraph"/>
              <w:widowControl w:val="0"/>
              <w:tabs>
                <w:tab w:val="left" w:pos="6740"/>
              </w:tabs>
              <w:spacing w:after="0" w:line="240" w:lineRule="auto"/>
              <w:ind w:left="0"/>
              <w:jc w:val="both"/>
              <w:rPr>
                <w:rFonts w:ascii="Times New Roman" w:hAnsi="Times New Roman"/>
                <w:b/>
                <w:sz w:val="24"/>
                <w:szCs w:val="26"/>
              </w:rPr>
            </w:pPr>
            <w:r>
              <w:rPr>
                <w:rFonts w:ascii="Times New Roman" w:hAnsi="Times New Roman"/>
                <w:b/>
                <w:sz w:val="24"/>
                <w:szCs w:val="26"/>
              </w:rPr>
              <w:t xml:space="preserve">Finanšu ministrijas 25.11.2020 priekšlikums: </w:t>
            </w:r>
          </w:p>
          <w:p w14:paraId="13E36DBD" w14:textId="77777777" w:rsidR="003A0B62" w:rsidRDefault="00195E36">
            <w:pPr>
              <w:spacing w:after="160" w:line="252" w:lineRule="auto"/>
              <w:ind w:firstLine="709"/>
              <w:contextualSpacing/>
              <w:jc w:val="both"/>
              <w:rPr>
                <w:rFonts w:eastAsia="Calibri"/>
                <w:lang w:eastAsia="en-US"/>
              </w:rPr>
            </w:pPr>
            <w:r>
              <w:rPr>
                <w:rFonts w:eastAsia="Calibri"/>
                <w:lang w:eastAsia="en-US"/>
              </w:rPr>
              <w:t>2.1. lūdzam precizēt pirmo teikumu: “Ar Ministru kabineta rīkojuma “Par informācijas sabiedrības attīstības pamatnostādņu ieviešanu publiskās pārvaldes informācijas sistēmu jomā (IKT mērķarhitektūras 49.0 versija)” projektu (turpmāk – MK rīkojuma projekts) tiek precizēts mērķarhitektūras 49.0 versijā iekļautais [..]”, norādot, “Ar Ministru kabineta rīkojuma “Grozījumi Ministru kabineta 2020. gada 2.marta rīkojumā Nr. 78 "Par informācijas sabiedrības attīstības pamatnostādņu ieviešanu publiskās pārvaldes informācijas sistēmu jomā (mērķarhitektūras 49.0. versija)" projektu (turpmāk – MK rīkojuma projekts) tiek precizēts mērķarhitektūras 49.0 versijā iekļautais [..]”, t.i., sākotnējais rīkojums tiek precizēts ar rīkojuma grozījumu projektu;</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6F599D2" w14:textId="77777777" w:rsidR="003A0B62" w:rsidRDefault="00195E36">
            <w:pPr>
              <w:pStyle w:val="naisc"/>
              <w:spacing w:before="0" w:after="0"/>
              <w:jc w:val="both"/>
              <w:rPr>
                <w:b/>
                <w:bCs/>
              </w:rPr>
            </w:pPr>
            <w:r>
              <w:rPr>
                <w:b/>
                <w:bCs/>
              </w:rPr>
              <w:t xml:space="preserve">Ņemts vērā. </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ABC91" w14:textId="77777777" w:rsidR="003A0B62" w:rsidRDefault="00195E36">
            <w:r>
              <w:t xml:space="preserve">Skatīt precizēto Anotācijas I sadaļas 2. punkta redakciju. </w:t>
            </w:r>
          </w:p>
        </w:tc>
      </w:tr>
      <w:tr w:rsidR="003A0B62" w14:paraId="20E1EECC"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0FB70E4" w14:textId="77777777" w:rsidR="003A0B62" w:rsidRDefault="00195E36">
            <w:pPr>
              <w:pStyle w:val="naisc"/>
              <w:spacing w:before="0" w:after="0"/>
            </w:pPr>
            <w:r>
              <w:t>4.</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9269413" w14:textId="77777777" w:rsidR="003A0B62" w:rsidRDefault="00195E36">
            <w:pPr>
              <w:pStyle w:val="naisc"/>
              <w:spacing w:before="0" w:after="0"/>
              <w:jc w:val="both"/>
            </w:pPr>
            <w:r>
              <w:t xml:space="preserve">MK rīkojuma protokollēmums </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80B6E0C" w14:textId="77777777" w:rsidR="003A0B62" w:rsidRDefault="00195E36">
            <w:pPr>
              <w:pStyle w:val="ListParagraph"/>
              <w:widowControl w:val="0"/>
              <w:tabs>
                <w:tab w:val="left" w:pos="6740"/>
              </w:tabs>
              <w:spacing w:after="0" w:line="240" w:lineRule="auto"/>
              <w:ind w:left="0"/>
              <w:jc w:val="both"/>
              <w:rPr>
                <w:rFonts w:ascii="Times New Roman" w:hAnsi="Times New Roman"/>
                <w:b/>
                <w:sz w:val="24"/>
                <w:szCs w:val="26"/>
              </w:rPr>
            </w:pPr>
            <w:r>
              <w:rPr>
                <w:rFonts w:ascii="Times New Roman" w:hAnsi="Times New Roman"/>
                <w:b/>
                <w:sz w:val="24"/>
                <w:szCs w:val="26"/>
              </w:rPr>
              <w:t xml:space="preserve">Finanšu ministrijas 25.11.2020 priekšlikums: </w:t>
            </w:r>
          </w:p>
          <w:p w14:paraId="6989B7B2" w14:textId="77777777" w:rsidR="003A0B62" w:rsidRDefault="00195E36">
            <w:pPr>
              <w:spacing w:after="160" w:line="252" w:lineRule="auto"/>
              <w:ind w:firstLine="709"/>
              <w:contextualSpacing/>
              <w:jc w:val="both"/>
              <w:rPr>
                <w:rFonts w:eastAsia="Calibri"/>
                <w:lang w:eastAsia="en-US"/>
              </w:rPr>
            </w:pPr>
            <w:r>
              <w:rPr>
                <w:rFonts w:eastAsia="Calibri"/>
                <w:lang w:eastAsia="en-US"/>
              </w:rPr>
              <w:t>2.2. ir norādīts, ka protokollēmumā iekļauti aktuālie VARAM un Valsts zemes dienests (turpmāk – VZD) uzdevumi. Lūdzam izvērtēt, vai protokollēmumā/ anotācijā būtu iekļaujama informācija, ka Centrālajai finanšu un līgumu aģentūrai (turpmāk – CFLA) atkārtoti jāuzaicina VZD iesniegt projekta iesniegumu. Norādām, ka atbilstoši MK rīkojuma Nr.78 2.punktam CFLA jau bija uzaicinājusi VZD līdz 2020.gada 2.jūnijam iesniegt projekta iesniegumu un tas 2020.gada 7.maijā tika izdarīts, taču, ņemot vērā projekta tvēruma izmaiņas, projekta iesniegums 2020.gada 23.jūlijā tika atsaukts. Pašlaik attiecībā uz projekta iesniegumu nav spēkā esoša uzaicinājuma to iesniegt, taču informācija par atkārtotu uzaicināšanu rīkojuma grozījumos/anotācijā nefigurē. Kopumā, ja projekta iesniedzējs bijis uzaicināts un projekta iesniegums pēc tam atsaukts, CFLA nav pienākuma to aicināt vēlreiz iesniegt.</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35912E2" w14:textId="7DFE8C61" w:rsidR="003A0B62" w:rsidRDefault="000D2594">
            <w:pPr>
              <w:pStyle w:val="naisc"/>
              <w:spacing w:before="0" w:after="0"/>
              <w:jc w:val="both"/>
              <w:rPr>
                <w:bCs/>
              </w:rPr>
            </w:pPr>
            <w:r>
              <w:rPr>
                <w:b/>
                <w:bCs/>
              </w:rPr>
              <w:t>Panākta vienošanās.</w:t>
            </w:r>
            <w:bookmarkStart w:id="0" w:name="_GoBack"/>
            <w:bookmarkEnd w:id="0"/>
            <w:r w:rsidR="00195E36">
              <w:rPr>
                <w:b/>
                <w:bCs/>
              </w:rPr>
              <w:t xml:space="preserve"> </w:t>
            </w:r>
            <w:r w:rsidR="00195E36">
              <w:rPr>
                <w:bCs/>
              </w:rPr>
              <w:t>Skaidrojam, ka</w:t>
            </w:r>
            <w:r w:rsidR="00195E36">
              <w:rPr>
                <w:b/>
                <w:bCs/>
              </w:rPr>
              <w:t xml:space="preserve"> </w:t>
            </w:r>
            <w:r w:rsidR="00195E36">
              <w:rPr>
                <w:bCs/>
              </w:rPr>
              <w:t>Ministru kabineta 15.07.2020. Rīkojuma Nr.374 7.punkts nosaka “7. Pēc precizētā šā rīkojuma 2. pielikuma 15. punktā norādītā projekta apraksta apstiprināšanas Ministru kabinetā Centrālajai finanšu un līgumu aģentūrai atkārtoti uzaicināt Valsts zemes dienestu 2.2.1.1. pasākuma ietvaros iesniegt minētā projekta iesniegumu.”</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366587" w14:textId="77777777" w:rsidR="003A0B62" w:rsidRDefault="003A0B62">
            <w:pPr>
              <w:jc w:val="center"/>
            </w:pPr>
          </w:p>
        </w:tc>
      </w:tr>
      <w:tr w:rsidR="003A0B62" w14:paraId="6E09B71C"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692BA3D" w14:textId="77777777" w:rsidR="003A0B62" w:rsidRDefault="003A0B62">
            <w:pPr>
              <w:pStyle w:val="naisc"/>
              <w:spacing w:before="0" w:after="0"/>
              <w:rPr>
                <w:sz w:val="20"/>
                <w:szCs w:val="20"/>
              </w:rPr>
            </w:pP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5FF7D7F" w14:textId="77777777" w:rsidR="003A0B62" w:rsidRDefault="003A0B62">
            <w:pPr>
              <w:pStyle w:val="naisc"/>
              <w:spacing w:before="0" w:after="0"/>
              <w:jc w:val="both"/>
              <w:rPr>
                <w:sz w:val="20"/>
                <w:szCs w:val="20"/>
              </w:rPr>
            </w:pP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57E219F" w14:textId="77777777" w:rsidR="003A0B62" w:rsidRDefault="00195E36">
            <w:pPr>
              <w:pStyle w:val="ListParagraph"/>
              <w:widowControl w:val="0"/>
              <w:tabs>
                <w:tab w:val="left" w:pos="6740"/>
              </w:tabs>
              <w:spacing w:after="0" w:line="240" w:lineRule="auto"/>
              <w:ind w:left="0"/>
              <w:jc w:val="both"/>
              <w:rPr>
                <w:rFonts w:ascii="Times New Roman" w:hAnsi="Times New Roman"/>
                <w:b/>
                <w:sz w:val="24"/>
                <w:szCs w:val="26"/>
              </w:rPr>
            </w:pPr>
            <w:r>
              <w:rPr>
                <w:rFonts w:ascii="Times New Roman" w:hAnsi="Times New Roman"/>
                <w:b/>
                <w:sz w:val="24"/>
                <w:szCs w:val="26"/>
              </w:rPr>
              <w:t xml:space="preserve">Finanšu ministrijas 25.11.2020 priekšlikums: </w:t>
            </w:r>
          </w:p>
          <w:p w14:paraId="52DC71E1" w14:textId="77777777" w:rsidR="003A0B62" w:rsidRDefault="00195E36">
            <w:pPr>
              <w:pStyle w:val="ListParagraph"/>
              <w:widowControl w:val="0"/>
              <w:tabs>
                <w:tab w:val="left" w:pos="6740"/>
              </w:tabs>
              <w:spacing w:after="0" w:line="240" w:lineRule="auto"/>
              <w:ind w:left="0"/>
              <w:jc w:val="both"/>
              <w:rPr>
                <w:rFonts w:ascii="Times New Roman" w:hAnsi="Times New Roman"/>
                <w:sz w:val="24"/>
                <w:szCs w:val="26"/>
              </w:rPr>
            </w:pPr>
            <w:r>
              <w:rPr>
                <w:rFonts w:ascii="Times New Roman" w:hAnsi="Times New Roman"/>
                <w:sz w:val="24"/>
                <w:szCs w:val="26"/>
              </w:rPr>
              <w:t>Lūdzam papildināt  anotāciju ar plašāku informāciju par projektu “Kadastra informācijas sistēmas modernizācija un datu pakalpojumu attīstība”, t.i., norādot vai notiek darbs pie projekta iesnieguma izstrādes vai arī tas ir iesniegts sadarbības iestādē, kā arī kā attiecīgie grozījumi ietekmēs projekta iesniegumu.</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6E09A984" w14:textId="77777777" w:rsidR="003A0B62" w:rsidRDefault="00195E36">
            <w:pPr>
              <w:pStyle w:val="naisc"/>
              <w:spacing w:before="0" w:after="0"/>
              <w:jc w:val="both"/>
              <w:rPr>
                <w:b/>
                <w:bCs/>
              </w:rPr>
            </w:pPr>
            <w:r>
              <w:rPr>
                <w:b/>
                <w:bCs/>
              </w:rPr>
              <w:t xml:space="preserve">Ņemts vērā.  </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B9128F" w14:textId="77777777" w:rsidR="003A0B62" w:rsidRDefault="00195E36">
            <w:pPr>
              <w:jc w:val="center"/>
            </w:pPr>
            <w:r>
              <w:t xml:space="preserve">Skatīt precizēto Anotācijas II sadaļas redakciju. </w:t>
            </w:r>
          </w:p>
        </w:tc>
      </w:tr>
      <w:tr w:rsidR="003A0B62" w14:paraId="51BF8C47" w14:textId="77777777">
        <w:trPr>
          <w:trHeight w:val="978"/>
        </w:trPr>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5C2B219" w14:textId="77777777" w:rsidR="003A0B62" w:rsidRDefault="003A0B62">
            <w:pPr>
              <w:pStyle w:val="naisc"/>
              <w:spacing w:before="0" w:after="0"/>
              <w:rPr>
                <w:sz w:val="20"/>
                <w:szCs w:val="20"/>
              </w:rPr>
            </w:pP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937258D" w14:textId="77777777" w:rsidR="003A0B62" w:rsidRDefault="00195E36">
            <w:pPr>
              <w:pStyle w:val="naisc"/>
              <w:spacing w:before="0" w:after="0"/>
              <w:jc w:val="both"/>
            </w:pPr>
            <w:r>
              <w:t>MK rīkojuma protokollēmums</w:t>
            </w:r>
          </w:p>
          <w:p w14:paraId="73A85C19" w14:textId="77777777" w:rsidR="003A0B62" w:rsidRDefault="003A0B62">
            <w:pPr>
              <w:pStyle w:val="naisc"/>
              <w:spacing w:before="0" w:after="0"/>
              <w:jc w:val="both"/>
              <w:rPr>
                <w:sz w:val="20"/>
                <w:szCs w:val="20"/>
              </w:rPr>
            </w:pP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1CE22F09" w14:textId="77777777" w:rsidR="003A0B62" w:rsidRDefault="00195E36">
            <w:pPr>
              <w:pStyle w:val="ListParagraph"/>
              <w:widowControl w:val="0"/>
              <w:tabs>
                <w:tab w:val="left" w:pos="6740"/>
              </w:tabs>
              <w:spacing w:after="0" w:line="240" w:lineRule="auto"/>
              <w:ind w:left="0"/>
              <w:jc w:val="both"/>
              <w:rPr>
                <w:rFonts w:ascii="Times New Roman" w:hAnsi="Times New Roman"/>
                <w:b/>
                <w:sz w:val="24"/>
                <w:szCs w:val="26"/>
              </w:rPr>
            </w:pPr>
            <w:r>
              <w:rPr>
                <w:rFonts w:ascii="Times New Roman" w:hAnsi="Times New Roman"/>
                <w:b/>
                <w:sz w:val="24"/>
                <w:szCs w:val="26"/>
              </w:rPr>
              <w:t xml:space="preserve">Finanšu ministrijas 15.12.2020 iebildums: </w:t>
            </w:r>
          </w:p>
          <w:p w14:paraId="2C331ACD" w14:textId="77777777" w:rsidR="003A0B62" w:rsidRDefault="00195E36">
            <w:pPr>
              <w:jc w:val="both"/>
              <w:rPr>
                <w:rFonts w:eastAsia="Calibri"/>
              </w:rPr>
            </w:pPr>
            <w:r>
              <w:rPr>
                <w:b/>
                <w:szCs w:val="26"/>
              </w:rPr>
              <w:t xml:space="preserve"> </w:t>
            </w:r>
            <w:r>
              <w:rPr>
                <w:rFonts w:eastAsia="Calibri"/>
              </w:rPr>
              <w:t>Lūdzam svītrot protokollēmuma 7.punktā iekļauto atsauci uz Eiropas Atveseļošanās un noturības mehānisma instrumentu, ņemot vērā, ka šis instruments vēl ir izstrādes posmā un nav skaidri definēti atbalstāmie informācijas un komunikāciju tehnoloģiju projekti, kas tiks atbalstīti no šī instrumenta, kā arī vēl nav izstrādāta minētā instrumenta vadības un kontroles sistēma, t.sk. paredzētie uzraudzības mehānismi.</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F97FC98" w14:textId="77777777" w:rsidR="003A0B62" w:rsidRDefault="00195E36">
            <w:pPr>
              <w:pStyle w:val="naisc"/>
              <w:spacing w:before="0" w:after="0"/>
              <w:jc w:val="both"/>
              <w:rPr>
                <w:bCs/>
              </w:rPr>
            </w:pPr>
            <w:r>
              <w:rPr>
                <w:b/>
                <w:bCs/>
              </w:rPr>
              <w:t xml:space="preserve">Ņemts vērā. </w:t>
            </w:r>
            <w:r>
              <w:rPr>
                <w:bCs/>
              </w:rPr>
              <w:t xml:space="preserve"> </w:t>
            </w:r>
          </w:p>
          <w:p w14:paraId="44C2300E" w14:textId="77777777" w:rsidR="003A0B62" w:rsidRDefault="00195E36">
            <w:pPr>
              <w:pStyle w:val="naisc"/>
              <w:spacing w:before="0" w:after="0"/>
              <w:jc w:val="both"/>
              <w:rPr>
                <w:bCs/>
              </w:rPr>
            </w:pPr>
            <w:r>
              <w:rPr>
                <w:bCs/>
              </w:rPr>
              <w:t xml:space="preserve">VARAM piekrīt, ka norāde uz VARAM aktivitātēm Eiropas Atveseļošanās un noturības mehānisma instrumenta  uzraudzības pasākumu ietvarā ir pārsteidzīga, tāpēc protokollēmuma 7.punkta redakcijā norādām pašreiz spēkā esošas VARAM pilnvaras. </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BA64F2" w14:textId="77777777" w:rsidR="003A0B62" w:rsidRDefault="00195E36">
            <w:pPr>
              <w:jc w:val="center"/>
            </w:pPr>
            <w:r>
              <w:t>Skatīt precizēto protokollēmuma projektu.</w:t>
            </w:r>
          </w:p>
        </w:tc>
      </w:tr>
      <w:tr w:rsidR="003A0B62" w14:paraId="17EBBE06" w14:textId="77777777">
        <w:tc>
          <w:tcPr>
            <w:tcW w:w="984"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3C755D01" w14:textId="77777777" w:rsidR="003A0B62" w:rsidRDefault="003A0B62">
            <w:pPr>
              <w:pStyle w:val="naisc"/>
              <w:spacing w:before="0" w:after="0"/>
              <w:rPr>
                <w:sz w:val="20"/>
                <w:szCs w:val="20"/>
              </w:rPr>
            </w:pP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D7DC7B3" w14:textId="77777777" w:rsidR="003A0B62" w:rsidRDefault="00195E36">
            <w:pPr>
              <w:pStyle w:val="naisc"/>
              <w:spacing w:before="0" w:after="0"/>
              <w:jc w:val="both"/>
            </w:pPr>
            <w:r>
              <w:t>MK rīkojuma protokollēmums</w:t>
            </w:r>
          </w:p>
        </w:tc>
        <w:tc>
          <w:tcPr>
            <w:tcW w:w="5953"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5D632426" w14:textId="77777777" w:rsidR="003A0B62" w:rsidRDefault="00195E36">
            <w:pPr>
              <w:pStyle w:val="ListParagraph"/>
              <w:widowControl w:val="0"/>
              <w:tabs>
                <w:tab w:val="left" w:pos="6740"/>
              </w:tabs>
              <w:spacing w:after="0" w:line="240" w:lineRule="auto"/>
              <w:ind w:left="0"/>
              <w:jc w:val="both"/>
              <w:rPr>
                <w:rFonts w:ascii="Times New Roman" w:hAnsi="Times New Roman"/>
                <w:b/>
                <w:sz w:val="24"/>
                <w:szCs w:val="26"/>
              </w:rPr>
            </w:pPr>
            <w:r>
              <w:rPr>
                <w:rFonts w:ascii="Times New Roman" w:hAnsi="Times New Roman"/>
                <w:b/>
                <w:sz w:val="24"/>
                <w:szCs w:val="26"/>
              </w:rPr>
              <w:t>Finanšu ministrijas 15.12.2020. iebildums:</w:t>
            </w:r>
          </w:p>
          <w:p w14:paraId="3F6EA50A" w14:textId="77777777" w:rsidR="003A0B62" w:rsidRDefault="003A0B62">
            <w:pPr>
              <w:widowControl w:val="0"/>
              <w:tabs>
                <w:tab w:val="left" w:pos="6740"/>
              </w:tabs>
              <w:jc w:val="both"/>
              <w:rPr>
                <w:szCs w:val="26"/>
              </w:rPr>
            </w:pPr>
          </w:p>
          <w:p w14:paraId="12BE454E" w14:textId="77777777" w:rsidR="003A0B62" w:rsidRDefault="00195E36">
            <w:pPr>
              <w:widowControl w:val="0"/>
              <w:tabs>
                <w:tab w:val="left" w:pos="6740"/>
              </w:tabs>
              <w:jc w:val="both"/>
              <w:rPr>
                <w:szCs w:val="26"/>
              </w:rPr>
            </w:pPr>
            <w:r>
              <w:rPr>
                <w:szCs w:val="26"/>
              </w:rPr>
              <w:t>Lūdzam VARAM pārskatīt protokollēmuma 5. un 6.punktu, novērtējot potenciālo izdevumu attiecināmības risku, ņemot vērā, ka SIA “ZZ DATS” Nekustamā īpašuma nodokļa administrēšanas lietojumprogramma (NINO) pieder minētajam komersantam un šādi konkrēti plānotie ieguldījumi konkrētu komersantu informācijas sistēmās var kropļot konkurenci, t.sk. vai minētie protokollēmuma punkti neierobežo Ministru kabineta 2015.gada 17.novembra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42.punktā ietverto nosacījum, ka finansējuma saņēmējam ir jānodrošina, ka projekta ietvaros izstrādātā programmatūra ir pieejama visām valsts pārvaldes iestādēm ar tiesībām to brīvi kopēt, izmantot, mainīt un uzlabot valsts pārvaldes iestāžu vajadzībām.</w:t>
            </w:r>
          </w:p>
        </w:tc>
        <w:tc>
          <w:tcPr>
            <w:tcW w:w="2810"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8757E8E" w14:textId="77777777" w:rsidR="003A0B62" w:rsidRDefault="00195E36">
            <w:pPr>
              <w:pStyle w:val="naisc"/>
              <w:spacing w:before="0" w:after="0"/>
              <w:jc w:val="both"/>
              <w:rPr>
                <w:b/>
                <w:bCs/>
              </w:rPr>
            </w:pPr>
            <w:r>
              <w:rPr>
                <w:b/>
                <w:bCs/>
              </w:rPr>
              <w:t xml:space="preserve">Ņemts vērā. </w:t>
            </w:r>
          </w:p>
          <w:p w14:paraId="3E84D06C" w14:textId="77777777" w:rsidR="003A0B62" w:rsidRDefault="00195E36">
            <w:pPr>
              <w:pStyle w:val="naisc"/>
              <w:spacing w:before="0" w:after="0"/>
              <w:jc w:val="both"/>
              <w:rPr>
                <w:bCs/>
              </w:rPr>
            </w:pPr>
            <w:r>
              <w:rPr>
                <w:bCs/>
              </w:rPr>
              <w:t xml:space="preserve">VARAM norāda, ka MK rīkojuma protokollēmuma 5.un 6.punkta mērķis ir noteikt nepieciešamību pilnveidojot Kadastra informācijas sistēmu rēķināties ar datu saņēmējiem un nepieciešamajām izmaiņām datu saņēmēju pusē. Dzēsta norāde uz konkrētu risinājumu, bet ietverts skaidrojums, ka tas attiecas uz nekustamā īpašuma nodokļa apstrādes sistēmām kopumā, jo pašvaldība var izvēlēties NĪN datu apstrādes risinājumu.  </w:t>
            </w:r>
          </w:p>
        </w:tc>
        <w:tc>
          <w:tcPr>
            <w:tcW w:w="27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3C99FA" w14:textId="77777777" w:rsidR="003A0B62" w:rsidRDefault="00195E36">
            <w:pPr>
              <w:jc w:val="center"/>
            </w:pPr>
            <w:r>
              <w:t xml:space="preserve">Skatīt precizēto protokollēmuma projektu. </w:t>
            </w:r>
          </w:p>
        </w:tc>
      </w:tr>
      <w:tr w:rsidR="003A0B62" w14:paraId="536773C8" w14:textId="77777777">
        <w:tc>
          <w:tcPr>
            <w:tcW w:w="3253" w:type="dxa"/>
            <w:gridSpan w:val="2"/>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9E5BA7B" w14:textId="77777777" w:rsidR="003A0B62" w:rsidRDefault="003A0B62">
            <w:pPr>
              <w:pStyle w:val="naiskr"/>
              <w:spacing w:before="0" w:after="0"/>
            </w:pPr>
          </w:p>
          <w:p w14:paraId="0D2FD368" w14:textId="77777777" w:rsidR="003A0B62" w:rsidRDefault="00195E36">
            <w:pPr>
              <w:pStyle w:val="naiskr"/>
              <w:spacing w:before="0" w:after="0"/>
            </w:pPr>
            <w:r>
              <w:t>Atbildīgā amatpersona</w:t>
            </w:r>
          </w:p>
        </w:tc>
        <w:tc>
          <w:tcPr>
            <w:tcW w:w="595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7ECE04A2" w14:textId="77777777" w:rsidR="003A0B62" w:rsidRDefault="00195E36">
            <w:pPr>
              <w:pStyle w:val="naiskr"/>
              <w:spacing w:before="0" w:after="0"/>
              <w:ind w:firstLine="720"/>
            </w:pPr>
            <w:r>
              <w:t>  </w:t>
            </w:r>
          </w:p>
        </w:tc>
        <w:tc>
          <w:tcPr>
            <w:tcW w:w="2810" w:type="dxa"/>
            <w:shd w:val="clear" w:color="auto" w:fill="auto"/>
          </w:tcPr>
          <w:p w14:paraId="4094C279" w14:textId="77777777" w:rsidR="003A0B62" w:rsidRDefault="003A0B62"/>
        </w:tc>
        <w:tc>
          <w:tcPr>
            <w:tcW w:w="2719" w:type="dxa"/>
            <w:shd w:val="clear" w:color="auto" w:fill="auto"/>
          </w:tcPr>
          <w:p w14:paraId="25F56D1B" w14:textId="77777777" w:rsidR="003A0B62" w:rsidRDefault="003A0B62"/>
        </w:tc>
      </w:tr>
      <w:tr w:rsidR="003A0B62" w14:paraId="4E1642C0" w14:textId="77777777">
        <w:tc>
          <w:tcPr>
            <w:tcW w:w="3253" w:type="dxa"/>
            <w:gridSpan w:val="2"/>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2D1AABB" w14:textId="77777777" w:rsidR="003A0B62" w:rsidRDefault="003A0B62">
            <w:pPr>
              <w:pStyle w:val="naiskr"/>
              <w:spacing w:before="0" w:after="0"/>
              <w:ind w:firstLine="720"/>
            </w:pPr>
          </w:p>
        </w:tc>
        <w:tc>
          <w:tcPr>
            <w:tcW w:w="5952"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08F9111" w14:textId="77777777" w:rsidR="003A0B62" w:rsidRDefault="00195E36">
            <w:pPr>
              <w:pStyle w:val="naisc"/>
              <w:spacing w:before="0" w:after="0"/>
              <w:ind w:firstLine="720"/>
            </w:pPr>
            <w:r>
              <w:t>(paraksts*)</w:t>
            </w:r>
          </w:p>
        </w:tc>
        <w:tc>
          <w:tcPr>
            <w:tcW w:w="2810" w:type="dxa"/>
            <w:shd w:val="clear" w:color="auto" w:fill="auto"/>
          </w:tcPr>
          <w:p w14:paraId="1EBCF772" w14:textId="77777777" w:rsidR="003A0B62" w:rsidRDefault="003A0B62"/>
        </w:tc>
        <w:tc>
          <w:tcPr>
            <w:tcW w:w="2719" w:type="dxa"/>
            <w:shd w:val="clear" w:color="auto" w:fill="auto"/>
          </w:tcPr>
          <w:p w14:paraId="526D81B8" w14:textId="77777777" w:rsidR="003A0B62" w:rsidRDefault="003A0B62"/>
        </w:tc>
      </w:tr>
    </w:tbl>
    <w:p w14:paraId="470BAC3F" w14:textId="77777777" w:rsidR="003A0B62" w:rsidRDefault="003A0B62">
      <w:pPr>
        <w:pStyle w:val="naisf"/>
        <w:spacing w:before="0" w:after="0"/>
        <w:ind w:firstLine="720"/>
      </w:pPr>
    </w:p>
    <w:p w14:paraId="25DBC754" w14:textId="77777777" w:rsidR="003A0B62" w:rsidRDefault="00195E36">
      <w:pPr>
        <w:pStyle w:val="naisf"/>
        <w:spacing w:before="0" w:after="0"/>
        <w:ind w:firstLine="720"/>
      </w:pPr>
      <w:r>
        <w:t>Piezīme. * Dokumenta rekvizītu "paraksts" neaizpilda, ja elektroniskais dokuments ir sagatavots atbilstoši normatīvajiem aktiem par elektronisko dokumentu noformēšanu.</w:t>
      </w:r>
    </w:p>
    <w:p w14:paraId="7B7A9E34" w14:textId="77777777" w:rsidR="003A0B62" w:rsidRDefault="003A0B62">
      <w:pPr>
        <w:pStyle w:val="naisf"/>
        <w:spacing w:before="0" w:after="0"/>
        <w:ind w:firstLine="720"/>
      </w:pPr>
    </w:p>
    <w:p w14:paraId="2A14360A" w14:textId="77777777" w:rsidR="003A0B62" w:rsidRDefault="00195E36">
      <w:pPr>
        <w:pStyle w:val="naisf"/>
        <w:spacing w:before="0" w:after="0"/>
        <w:ind w:firstLine="720"/>
      </w:pPr>
      <w:r>
        <w:t>Āris Dzērvāns</w:t>
      </w:r>
    </w:p>
    <w:tbl>
      <w:tblPr>
        <w:tblW w:w="8268" w:type="dxa"/>
        <w:tblBorders>
          <w:top w:val="single" w:sz="4" w:space="0" w:color="000001"/>
        </w:tblBorders>
        <w:tblLook w:val="00A0" w:firstRow="1" w:lastRow="0" w:firstColumn="1" w:lastColumn="0" w:noHBand="0" w:noVBand="0"/>
      </w:tblPr>
      <w:tblGrid>
        <w:gridCol w:w="8268"/>
      </w:tblGrid>
      <w:tr w:rsidR="003A0B62" w14:paraId="4DA80857" w14:textId="77777777">
        <w:tc>
          <w:tcPr>
            <w:tcW w:w="8268" w:type="dxa"/>
            <w:tcBorders>
              <w:top w:val="single" w:sz="4" w:space="0" w:color="000001"/>
            </w:tcBorders>
            <w:shd w:val="clear" w:color="auto" w:fill="auto"/>
          </w:tcPr>
          <w:p w14:paraId="6469EEEE" w14:textId="77777777" w:rsidR="003A0B62" w:rsidRDefault="00195E36">
            <w:pPr>
              <w:jc w:val="center"/>
            </w:pPr>
            <w:r>
              <w:t>(par projektu atbildīgās amatpersonas vārds un uzvārds)</w:t>
            </w:r>
          </w:p>
          <w:p w14:paraId="4EFFFD5F" w14:textId="77777777" w:rsidR="003A0B62" w:rsidRDefault="003A0B62">
            <w:pPr>
              <w:jc w:val="center"/>
            </w:pPr>
          </w:p>
        </w:tc>
      </w:tr>
      <w:tr w:rsidR="003A0B62" w14:paraId="4D691F6B" w14:textId="77777777">
        <w:tc>
          <w:tcPr>
            <w:tcW w:w="8268" w:type="dxa"/>
            <w:tcBorders>
              <w:bottom w:val="single" w:sz="4" w:space="0" w:color="000001"/>
            </w:tcBorders>
            <w:shd w:val="clear" w:color="auto" w:fill="auto"/>
          </w:tcPr>
          <w:p w14:paraId="4254E1D9" w14:textId="77777777" w:rsidR="003A0B62" w:rsidRDefault="00195E36">
            <w:r>
              <w:t>Valsts sekretāra vietnieks digitālās transformācijas jautājumos</w:t>
            </w:r>
          </w:p>
        </w:tc>
      </w:tr>
      <w:tr w:rsidR="003A0B62" w14:paraId="41DDF174" w14:textId="77777777">
        <w:tc>
          <w:tcPr>
            <w:tcW w:w="8268" w:type="dxa"/>
            <w:tcBorders>
              <w:top w:val="single" w:sz="4" w:space="0" w:color="000001"/>
            </w:tcBorders>
            <w:shd w:val="clear" w:color="auto" w:fill="auto"/>
          </w:tcPr>
          <w:p w14:paraId="54E720B0" w14:textId="77777777" w:rsidR="003A0B62" w:rsidRDefault="00195E36">
            <w:pPr>
              <w:jc w:val="center"/>
            </w:pPr>
            <w:r>
              <w:t>(amats)</w:t>
            </w:r>
          </w:p>
        </w:tc>
      </w:tr>
      <w:tr w:rsidR="003A0B62" w14:paraId="54302A92" w14:textId="77777777">
        <w:tc>
          <w:tcPr>
            <w:tcW w:w="8268" w:type="dxa"/>
            <w:tcBorders>
              <w:bottom w:val="single" w:sz="4" w:space="0" w:color="000001"/>
            </w:tcBorders>
            <w:shd w:val="clear" w:color="auto" w:fill="auto"/>
          </w:tcPr>
          <w:p w14:paraId="7A84D018" w14:textId="77777777" w:rsidR="003A0B62" w:rsidRDefault="00195E36">
            <w:r>
              <w:t>67026535</w:t>
            </w:r>
          </w:p>
        </w:tc>
      </w:tr>
      <w:tr w:rsidR="003A0B62" w14:paraId="1BFEE3A3" w14:textId="77777777">
        <w:tc>
          <w:tcPr>
            <w:tcW w:w="8268" w:type="dxa"/>
            <w:tcBorders>
              <w:top w:val="single" w:sz="4" w:space="0" w:color="000001"/>
            </w:tcBorders>
            <w:shd w:val="clear" w:color="auto" w:fill="auto"/>
          </w:tcPr>
          <w:p w14:paraId="56DDF4A3" w14:textId="77777777" w:rsidR="003A0B62" w:rsidRDefault="00195E36">
            <w:pPr>
              <w:jc w:val="center"/>
            </w:pPr>
            <w:r>
              <w:t>(tālruņa un faksa numurs)</w:t>
            </w:r>
          </w:p>
        </w:tc>
      </w:tr>
      <w:tr w:rsidR="003A0B62" w14:paraId="04BB7DB2" w14:textId="77777777">
        <w:tc>
          <w:tcPr>
            <w:tcW w:w="8268" w:type="dxa"/>
            <w:tcBorders>
              <w:bottom w:val="single" w:sz="4" w:space="0" w:color="000001"/>
            </w:tcBorders>
            <w:shd w:val="clear" w:color="auto" w:fill="auto"/>
          </w:tcPr>
          <w:p w14:paraId="1C6FB690" w14:textId="77777777" w:rsidR="003A0B62" w:rsidRDefault="00F674F4">
            <w:hyperlink r:id="rId10">
              <w:r w:rsidR="00195E36">
                <w:rPr>
                  <w:rStyle w:val="Internetasaite"/>
                </w:rPr>
                <w:t>aris.dzervans@varam.gov.lv</w:t>
              </w:r>
            </w:hyperlink>
            <w:r w:rsidR="00195E36">
              <w:t xml:space="preserve"> </w:t>
            </w:r>
          </w:p>
        </w:tc>
      </w:tr>
      <w:tr w:rsidR="003A0B62" w14:paraId="34918D99" w14:textId="77777777">
        <w:tc>
          <w:tcPr>
            <w:tcW w:w="8268" w:type="dxa"/>
            <w:tcBorders>
              <w:top w:val="single" w:sz="4" w:space="0" w:color="000001"/>
            </w:tcBorders>
            <w:shd w:val="clear" w:color="auto" w:fill="auto"/>
          </w:tcPr>
          <w:p w14:paraId="27D1BECD" w14:textId="77777777" w:rsidR="003A0B62" w:rsidRDefault="00195E36">
            <w:pPr>
              <w:jc w:val="center"/>
            </w:pPr>
            <w:r>
              <w:t>(e-pasta adrese)</w:t>
            </w:r>
          </w:p>
        </w:tc>
      </w:tr>
    </w:tbl>
    <w:p w14:paraId="4EF1F93A" w14:textId="77777777" w:rsidR="003A0B62" w:rsidRDefault="003A0B62">
      <w:pPr>
        <w:pStyle w:val="naisf"/>
        <w:spacing w:before="0" w:after="0"/>
        <w:ind w:firstLine="0"/>
        <w:jc w:val="left"/>
      </w:pPr>
    </w:p>
    <w:sectPr w:rsidR="003A0B62">
      <w:headerReference w:type="default" r:id="rId11"/>
      <w:footerReference w:type="default" r:id="rId12"/>
      <w:footerReference w:type="first" r:id="rId13"/>
      <w:pgSz w:w="16838" w:h="11906" w:orient="landscape"/>
      <w:pgMar w:top="1418" w:right="1134" w:bottom="1134" w:left="1701" w:header="709" w:footer="709"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F30D53" w16cid:durableId="23A02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4EC47" w14:textId="77777777" w:rsidR="00F674F4" w:rsidRDefault="00F674F4">
      <w:r>
        <w:separator/>
      </w:r>
    </w:p>
  </w:endnote>
  <w:endnote w:type="continuationSeparator" w:id="0">
    <w:p w14:paraId="2A0AAC79" w14:textId="77777777" w:rsidR="00F674F4" w:rsidRDefault="00F6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6047A" w14:textId="3F174F8A" w:rsidR="003A0B62" w:rsidRDefault="00195E36">
    <w:pPr>
      <w:pStyle w:val="Footer"/>
    </w:pPr>
    <w:r>
      <w:rPr>
        <w:sz w:val="20"/>
        <w:szCs w:val="20"/>
      </w:rPr>
      <w:t>VARAMizz_</w:t>
    </w:r>
    <w:r w:rsidR="00D44C4C">
      <w:rPr>
        <w:sz w:val="20"/>
        <w:szCs w:val="20"/>
      </w:rPr>
      <w:t>06012021_</w:t>
    </w:r>
    <w:r>
      <w:rPr>
        <w:sz w:val="20"/>
        <w:szCs w:val="20"/>
      </w:rPr>
      <w:t>Grozijumi_78_Kadastrs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8234" w14:textId="5A169A5A" w:rsidR="003A0B62" w:rsidRDefault="00195E36">
    <w:pPr>
      <w:pStyle w:val="Footer"/>
    </w:pPr>
    <w:r>
      <w:rPr>
        <w:sz w:val="20"/>
        <w:szCs w:val="20"/>
      </w:rPr>
      <w:t>VARAMizz_</w:t>
    </w:r>
    <w:r w:rsidR="00D44C4C">
      <w:rPr>
        <w:sz w:val="20"/>
        <w:szCs w:val="20"/>
      </w:rPr>
      <w:t>06012021_</w:t>
    </w:r>
    <w:r>
      <w:rPr>
        <w:sz w:val="20"/>
        <w:szCs w:val="20"/>
      </w:rPr>
      <w:t xml:space="preserve">Grozijumi_78_Kadastrs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D325" w14:textId="77777777" w:rsidR="00F674F4" w:rsidRDefault="00F674F4">
      <w:r>
        <w:separator/>
      </w:r>
    </w:p>
  </w:footnote>
  <w:footnote w:type="continuationSeparator" w:id="0">
    <w:p w14:paraId="750DB4A7" w14:textId="77777777" w:rsidR="00F674F4" w:rsidRDefault="00F6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A881" w14:textId="77777777" w:rsidR="003A0B62" w:rsidRDefault="00195E36">
    <w:pPr>
      <w:pStyle w:val="Header"/>
    </w:pPr>
    <w:r>
      <w:rPr>
        <w:noProof/>
      </w:rPr>
      <mc:AlternateContent>
        <mc:Choice Requires="wps">
          <w:drawing>
            <wp:anchor distT="0" distB="0" distL="0" distR="0" simplePos="0" relativeHeight="6" behindDoc="0" locked="0" layoutInCell="1" allowOverlap="1" wp14:anchorId="4E33CF48" wp14:editId="34A3D9D8">
              <wp:simplePos x="0" y="0"/>
              <wp:positionH relativeFrom="margin">
                <wp:align>center</wp:align>
              </wp:positionH>
              <wp:positionV relativeFrom="paragraph">
                <wp:posOffset>635</wp:posOffset>
              </wp:positionV>
              <wp:extent cx="76835" cy="175260"/>
              <wp:effectExtent l="0" t="0" r="0" b="0"/>
              <wp:wrapSquare wrapText="largest"/>
              <wp:docPr id="1" name="Ietvars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CE90166" w14:textId="4DDD1E09" w:rsidR="003A0B62" w:rsidRDefault="00195E36">
                          <w:pPr>
                            <w:pStyle w:val="Header"/>
                          </w:pPr>
                          <w:r>
                            <w:rPr>
                              <w:rStyle w:val="PageNumber"/>
                            </w:rPr>
                            <w:fldChar w:fldCharType="begin"/>
                          </w:r>
                          <w:r>
                            <w:instrText>PAGE</w:instrText>
                          </w:r>
                          <w:r>
                            <w:fldChar w:fldCharType="separate"/>
                          </w:r>
                          <w:r w:rsidR="000D2594">
                            <w:rPr>
                              <w:noProof/>
                            </w:rPr>
                            <w:t>6</w:t>
                          </w:r>
                          <w:r>
                            <w:fldChar w:fldCharType="end"/>
                          </w:r>
                        </w:p>
                      </w:txbxContent>
                    </wps:txbx>
                    <wps:bodyPr lIns="0" tIns="0" rIns="0" bIns="0" anchor="t">
                      <a:spAutoFit/>
                    </wps:bodyPr>
                  </wps:wsp>
                </a:graphicData>
              </a:graphic>
            </wp:anchor>
          </w:drawing>
        </mc:Choice>
        <mc:Fallback>
          <w:pict>
            <v:shapetype w14:anchorId="4E33CF48" id="_x0000_t202" coordsize="21600,21600" o:spt="202" path="m,l,21600r21600,l21600,xe">
              <v:stroke joinstyle="miter"/>
              <v:path gradientshapeok="t" o:connecttype="rect"/>
            </v:shapetype>
            <v:shape id="Ietvars1" o:spid="_x0000_s1026" type="#_x0000_t202" style="position:absolute;margin-left:0;margin-top:.05pt;width:6.0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" stroked="f">
              <v:fill opacity="0"/>
              <v:textbox style="mso-fit-shape-to-text:t" inset="0,0,0,0">
                <w:txbxContent>
                  <w:p w14:paraId="0CE90166" w14:textId="4DDD1E09" w:rsidR="003A0B62" w:rsidRDefault="00195E36">
                    <w:pPr>
                      <w:pStyle w:val="Header"/>
                    </w:pPr>
                    <w:r>
                      <w:rPr>
                        <w:rStyle w:val="PageNumber"/>
                      </w:rPr>
                      <w:fldChar w:fldCharType="begin"/>
                    </w:r>
                    <w:r>
                      <w:instrText>PAGE</w:instrText>
                    </w:r>
                    <w:r>
                      <w:fldChar w:fldCharType="separate"/>
                    </w:r>
                    <w:r w:rsidR="000D2594">
                      <w:rPr>
                        <w:noProof/>
                      </w:rPr>
                      <w:t>6</w:t>
                    </w:r>
                    <w: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19A6"/>
    <w:multiLevelType w:val="multilevel"/>
    <w:tmpl w:val="5A94358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2987782"/>
    <w:multiLevelType w:val="multilevel"/>
    <w:tmpl w:val="359618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2"/>
    <w:rsid w:val="000D2594"/>
    <w:rsid w:val="00195E36"/>
    <w:rsid w:val="003A0B62"/>
    <w:rsid w:val="00D44C4C"/>
    <w:rsid w:val="00F67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3188"/>
  <w15:docId w15:val="{C73FBD9F-6EC6-43EE-96FF-89795FF1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95"/>
    <w:rPr>
      <w:sz w:val="24"/>
      <w:szCs w:val="24"/>
      <w:lang w:val="lv-LV" w:eastAsia="lv-LV"/>
    </w:rPr>
  </w:style>
  <w:style w:type="paragraph" w:styleId="Heading1">
    <w:name w:val="heading 1"/>
    <w:basedOn w:val="Normal"/>
    <w:link w:val="Heading1Char"/>
    <w:uiPriority w:val="99"/>
    <w:qFormat/>
    <w:rsid w:val="00944826"/>
    <w:pPr>
      <w:spacing w:beforeAutospacing="1" w:afterAutospacing="1"/>
      <w:outlineLvl w:val="0"/>
    </w:pPr>
    <w:rPr>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944826"/>
    <w:rPr>
      <w:rFonts w:ascii="Cambria" w:hAnsi="Cambria" w:cs="Times New Roman"/>
      <w:b/>
      <w:bCs/>
      <w:color w:val="365F91"/>
      <w:sz w:val="28"/>
      <w:szCs w:val="28"/>
    </w:rPr>
  </w:style>
  <w:style w:type="character" w:customStyle="1" w:styleId="Internetasaite">
    <w:name w:val="Interneta saite"/>
    <w:uiPriority w:val="99"/>
    <w:semiHidden/>
    <w:rsid w:val="00944826"/>
    <w:rPr>
      <w:rFonts w:cs="Times New Roman"/>
      <w:color w:val="0000FF"/>
      <w:u w:val="single"/>
    </w:rPr>
  </w:style>
  <w:style w:type="character" w:styleId="FollowedHyperlink">
    <w:name w:val="FollowedHyperlink"/>
    <w:uiPriority w:val="99"/>
    <w:semiHidden/>
    <w:qFormat/>
    <w:rsid w:val="00944826"/>
    <w:rPr>
      <w:rFonts w:cs="Times New Roman"/>
      <w:color w:val="800080"/>
      <w:u w:val="single"/>
    </w:rPr>
  </w:style>
  <w:style w:type="character" w:customStyle="1" w:styleId="z-TopofFormChar">
    <w:name w:val="z-Top of Form Char"/>
    <w:uiPriority w:val="99"/>
    <w:semiHidden/>
    <w:qFormat/>
    <w:locked/>
    <w:rsid w:val="00944826"/>
    <w:rPr>
      <w:rFonts w:ascii="Arial" w:hAnsi="Arial" w:cs="Arial"/>
      <w:vanish/>
      <w:sz w:val="16"/>
      <w:szCs w:val="16"/>
    </w:rPr>
  </w:style>
  <w:style w:type="character" w:customStyle="1" w:styleId="z-BottomofFormChar">
    <w:name w:val="z-Bottom of Form Char"/>
    <w:uiPriority w:val="99"/>
    <w:qFormat/>
    <w:locked/>
    <w:rsid w:val="00944826"/>
    <w:rPr>
      <w:rFonts w:ascii="Arial" w:hAnsi="Arial" w:cs="Arial"/>
      <w:vanish/>
      <w:sz w:val="16"/>
      <w:szCs w:val="16"/>
    </w:rPr>
  </w:style>
  <w:style w:type="character" w:styleId="Strong">
    <w:name w:val="Strong"/>
    <w:uiPriority w:val="99"/>
    <w:qFormat/>
    <w:rsid w:val="00944826"/>
    <w:rPr>
      <w:rFonts w:cs="Times New Roman"/>
      <w:b/>
      <w:bCs/>
    </w:rPr>
  </w:style>
  <w:style w:type="character" w:customStyle="1" w:styleId="th1">
    <w:name w:val="th1"/>
    <w:uiPriority w:val="99"/>
    <w:qFormat/>
    <w:rsid w:val="00944826"/>
    <w:rPr>
      <w:rFonts w:cs="Times New Roman"/>
      <w:b/>
      <w:bCs/>
      <w:color w:val="333333"/>
    </w:rPr>
  </w:style>
  <w:style w:type="character" w:customStyle="1" w:styleId="Uzsvars">
    <w:name w:val="Uzsvars"/>
    <w:uiPriority w:val="99"/>
    <w:qFormat/>
    <w:rsid w:val="00944826"/>
    <w:rPr>
      <w:rFonts w:cs="Times New Roman"/>
      <w:i/>
      <w:iCs/>
    </w:rPr>
  </w:style>
  <w:style w:type="character" w:customStyle="1" w:styleId="BalloonTextChar">
    <w:name w:val="Balloon Text Char"/>
    <w:link w:val="BalloonText"/>
    <w:uiPriority w:val="99"/>
    <w:semiHidden/>
    <w:qFormat/>
    <w:locked/>
    <w:rsid w:val="002308FA"/>
    <w:rPr>
      <w:rFonts w:ascii="Tahoma" w:hAnsi="Tahoma" w:cs="Tahoma"/>
      <w:sz w:val="16"/>
      <w:szCs w:val="16"/>
    </w:rPr>
  </w:style>
  <w:style w:type="character" w:customStyle="1" w:styleId="BodyTextIndent3Char">
    <w:name w:val="Body Text Indent 3 Char"/>
    <w:link w:val="BodyTextIndent3"/>
    <w:uiPriority w:val="99"/>
    <w:qFormat/>
    <w:locked/>
    <w:rsid w:val="006D24A9"/>
    <w:rPr>
      <w:rFonts w:cs="Times New Roman"/>
      <w:sz w:val="28"/>
      <w:szCs w:val="28"/>
      <w:lang w:val="lv-LV"/>
    </w:rPr>
  </w:style>
  <w:style w:type="character" w:customStyle="1" w:styleId="HeaderChar">
    <w:name w:val="Header Char"/>
    <w:link w:val="Header"/>
    <w:uiPriority w:val="99"/>
    <w:semiHidden/>
    <w:qFormat/>
    <w:locked/>
    <w:rsid w:val="009A1431"/>
    <w:rPr>
      <w:rFonts w:cs="Times New Roman"/>
      <w:sz w:val="24"/>
      <w:szCs w:val="24"/>
      <w:lang w:val="lv-LV" w:eastAsia="lv-LV"/>
    </w:rPr>
  </w:style>
  <w:style w:type="character" w:styleId="PageNumber">
    <w:name w:val="page number"/>
    <w:uiPriority w:val="99"/>
    <w:qFormat/>
    <w:rsid w:val="00745496"/>
    <w:rPr>
      <w:rFonts w:cs="Times New Roman"/>
    </w:rPr>
  </w:style>
  <w:style w:type="character" w:customStyle="1" w:styleId="FooterChar">
    <w:name w:val="Footer Char"/>
    <w:link w:val="Footer"/>
    <w:uiPriority w:val="99"/>
    <w:semiHidden/>
    <w:qFormat/>
    <w:locked/>
    <w:rsid w:val="009A1431"/>
    <w:rPr>
      <w:rFonts w:cs="Times New Roman"/>
      <w:sz w:val="24"/>
      <w:szCs w:val="24"/>
      <w:lang w:val="lv-LV" w:eastAsia="lv-LV"/>
    </w:rPr>
  </w:style>
  <w:style w:type="character" w:styleId="CommentReference">
    <w:name w:val="annotation reference"/>
    <w:uiPriority w:val="99"/>
    <w:semiHidden/>
    <w:unhideWhenUsed/>
    <w:qFormat/>
    <w:rsid w:val="00FE43E7"/>
    <w:rPr>
      <w:sz w:val="16"/>
      <w:szCs w:val="16"/>
    </w:rPr>
  </w:style>
  <w:style w:type="character" w:customStyle="1" w:styleId="CommentTextChar">
    <w:name w:val="Comment Text Char"/>
    <w:basedOn w:val="DefaultParagraphFont"/>
    <w:link w:val="CommentText"/>
    <w:uiPriority w:val="99"/>
    <w:semiHidden/>
    <w:qFormat/>
    <w:rsid w:val="00FE43E7"/>
  </w:style>
  <w:style w:type="character" w:customStyle="1" w:styleId="CommentSubjectChar">
    <w:name w:val="Comment Subject Char"/>
    <w:link w:val="CommentSubject"/>
    <w:uiPriority w:val="99"/>
    <w:semiHidden/>
    <w:qFormat/>
    <w:rsid w:val="00FE43E7"/>
    <w:rPr>
      <w:b/>
      <w:bCs/>
    </w:rPr>
  </w:style>
  <w:style w:type="character" w:customStyle="1" w:styleId="FootnoteTextChar">
    <w:name w:val="Footnote Text Char"/>
    <w:basedOn w:val="DefaultParagraphFont"/>
    <w:link w:val="FootnoteText"/>
    <w:uiPriority w:val="99"/>
    <w:semiHidden/>
    <w:qFormat/>
    <w:rsid w:val="00307578"/>
  </w:style>
  <w:style w:type="character" w:styleId="FootnoteReference">
    <w:name w:val="footnote reference"/>
    <w:uiPriority w:val="99"/>
    <w:semiHidden/>
    <w:unhideWhenUsed/>
    <w:qFormat/>
    <w:rsid w:val="00307578"/>
    <w:rPr>
      <w:vertAlign w:val="superscript"/>
    </w:rPr>
  </w:style>
  <w:style w:type="character" w:customStyle="1" w:styleId="UnresolvedMention1">
    <w:name w:val="Unresolved Mention1"/>
    <w:uiPriority w:val="99"/>
    <w:semiHidden/>
    <w:unhideWhenUsed/>
    <w:qFormat/>
    <w:rsid w:val="005F1168"/>
    <w:rPr>
      <w:color w:val="605E5C"/>
      <w:shd w:val="clear" w:color="auto" w:fill="E1DFDD"/>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color w:val="00000A"/>
      <w:sz w:val="28"/>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imes New Roman"/>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customStyle="1" w:styleId="h1">
    <w:name w:val="h1"/>
    <w:basedOn w:val="Normal"/>
    <w:uiPriority w:val="99"/>
    <w:qFormat/>
    <w:rsid w:val="00944826"/>
    <w:pPr>
      <w:spacing w:after="150"/>
    </w:pPr>
    <w:rPr>
      <w:color w:val="306060"/>
      <w:sz w:val="31"/>
      <w:szCs w:val="31"/>
    </w:rPr>
  </w:style>
  <w:style w:type="paragraph" w:customStyle="1" w:styleId="h2">
    <w:name w:val="h2"/>
    <w:basedOn w:val="Normal"/>
    <w:uiPriority w:val="99"/>
    <w:qFormat/>
    <w:rsid w:val="00944826"/>
    <w:pPr>
      <w:spacing w:beforeAutospacing="1" w:afterAutospacing="1"/>
    </w:pPr>
    <w:rPr>
      <w:color w:val="306060"/>
    </w:rPr>
  </w:style>
  <w:style w:type="paragraph" w:customStyle="1" w:styleId="a">
    <w:name w:val="a"/>
    <w:basedOn w:val="Normal"/>
    <w:uiPriority w:val="99"/>
    <w:qFormat/>
    <w:rsid w:val="00944826"/>
    <w:pPr>
      <w:spacing w:beforeAutospacing="1" w:afterAutospacing="1"/>
    </w:pPr>
    <w:rPr>
      <w:color w:val="306060"/>
    </w:rPr>
  </w:style>
  <w:style w:type="paragraph" w:customStyle="1" w:styleId="b">
    <w:name w:val="b"/>
    <w:basedOn w:val="Normal"/>
    <w:uiPriority w:val="99"/>
    <w:qFormat/>
    <w:rsid w:val="00944826"/>
    <w:pPr>
      <w:spacing w:beforeAutospacing="1" w:afterAutospacing="1"/>
    </w:pPr>
    <w:rPr>
      <w:color w:val="306060"/>
    </w:rPr>
  </w:style>
  <w:style w:type="paragraph" w:customStyle="1" w:styleId="body">
    <w:name w:val="body"/>
    <w:basedOn w:val="Normal"/>
    <w:uiPriority w:val="99"/>
    <w:qFormat/>
    <w:rsid w:val="00944826"/>
    <w:pPr>
      <w:shd w:val="clear" w:color="auto" w:fill="C9E1DF"/>
      <w:spacing w:beforeAutospacing="1" w:afterAutospacing="1"/>
    </w:pPr>
    <w:rPr>
      <w:rFonts w:ascii="Arial" w:hAnsi="Arial" w:cs="Arial"/>
      <w:color w:val="333333"/>
    </w:rPr>
  </w:style>
  <w:style w:type="paragraph" w:customStyle="1" w:styleId="button">
    <w:name w:val="button"/>
    <w:basedOn w:val="Normal"/>
    <w:uiPriority w:val="99"/>
    <w:qFormat/>
    <w:rsid w:val="00944826"/>
    <w:pPr>
      <w:spacing w:beforeAutospacing="1" w:afterAutospacing="1"/>
    </w:pPr>
    <w:rPr>
      <w:color w:val="F0F8F8"/>
    </w:rPr>
  </w:style>
  <w:style w:type="paragraph" w:customStyle="1" w:styleId="radio">
    <w:name w:val="radio"/>
    <w:basedOn w:val="Normal"/>
    <w:uiPriority w:val="99"/>
    <w:qFormat/>
    <w:rsid w:val="00944826"/>
    <w:pPr>
      <w:spacing w:beforeAutospacing="1" w:afterAutospacing="1"/>
    </w:pPr>
  </w:style>
  <w:style w:type="paragraph" w:customStyle="1" w:styleId="headcol">
    <w:name w:val="headcol"/>
    <w:basedOn w:val="Normal"/>
    <w:uiPriority w:val="99"/>
    <w:qFormat/>
    <w:rsid w:val="00944826"/>
    <w:pPr>
      <w:spacing w:beforeAutospacing="1" w:afterAutospacing="1"/>
    </w:pPr>
    <w:rPr>
      <w:color w:val="F0F8F8"/>
    </w:rPr>
  </w:style>
  <w:style w:type="paragraph" w:customStyle="1" w:styleId="titlecol">
    <w:name w:val="titlecol"/>
    <w:basedOn w:val="Normal"/>
    <w:uiPriority w:val="99"/>
    <w:qFormat/>
    <w:rsid w:val="00944826"/>
    <w:pPr>
      <w:spacing w:beforeAutospacing="1" w:afterAutospacing="1"/>
      <w:jc w:val="right"/>
    </w:pPr>
    <w:rPr>
      <w:b/>
      <w:bCs/>
    </w:rPr>
  </w:style>
  <w:style w:type="paragraph" w:customStyle="1" w:styleId="th">
    <w:name w:val="th"/>
    <w:basedOn w:val="Normal"/>
    <w:uiPriority w:val="99"/>
    <w:qFormat/>
    <w:rsid w:val="00944826"/>
    <w:pPr>
      <w:spacing w:beforeAutospacing="1" w:afterAutospacing="1"/>
    </w:pPr>
    <w:rPr>
      <w:b/>
      <w:bCs/>
      <w:color w:val="333333"/>
    </w:rPr>
  </w:style>
  <w:style w:type="paragraph" w:customStyle="1" w:styleId="thr">
    <w:name w:val="thr"/>
    <w:basedOn w:val="Normal"/>
    <w:uiPriority w:val="99"/>
    <w:qFormat/>
    <w:rsid w:val="00944826"/>
    <w:pPr>
      <w:spacing w:beforeAutospacing="1" w:afterAutospacing="1"/>
      <w:jc w:val="right"/>
    </w:pPr>
  </w:style>
  <w:style w:type="paragraph" w:customStyle="1" w:styleId="bdc">
    <w:name w:val="bdc"/>
    <w:basedOn w:val="Normal"/>
    <w:uiPriority w:val="99"/>
    <w:qFormat/>
    <w:rsid w:val="00944826"/>
    <w:pPr>
      <w:spacing w:beforeAutospacing="1" w:afterAutospacing="1"/>
    </w:pPr>
    <w:rPr>
      <w:b/>
      <w:bCs/>
    </w:rPr>
  </w:style>
  <w:style w:type="paragraph" w:customStyle="1" w:styleId="input">
    <w:name w:val="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myinput">
    <w:name w:val="myinput"/>
    <w:basedOn w:val="Normal"/>
    <w:uiPriority w:val="99"/>
    <w:qFormat/>
    <w:rsid w:val="00944826"/>
    <w:pPr>
      <w:shd w:val="clear" w:color="auto" w:fill="F0F8F8"/>
      <w:spacing w:beforeAutospacing="1" w:afterAutospacing="1"/>
    </w:pPr>
    <w:rPr>
      <w:rFonts w:ascii="Arial" w:hAnsi="Arial" w:cs="Arial"/>
      <w:color w:val="333333"/>
    </w:rPr>
  </w:style>
  <w:style w:type="paragraph" w:customStyle="1" w:styleId="select">
    <w:name w:val="select"/>
    <w:basedOn w:val="Normal"/>
    <w:uiPriority w:val="99"/>
    <w:qFormat/>
    <w:rsid w:val="00944826"/>
    <w:pPr>
      <w:shd w:val="clear" w:color="auto" w:fill="F0F8F8"/>
      <w:spacing w:beforeAutospacing="1" w:afterAutospacing="1"/>
    </w:pPr>
    <w:rPr>
      <w:color w:val="333333"/>
    </w:rPr>
  </w:style>
  <w:style w:type="paragraph" w:customStyle="1" w:styleId="top1">
    <w:name w:val="top1"/>
    <w:basedOn w:val="Normal"/>
    <w:uiPriority w:val="99"/>
    <w:qFormat/>
    <w:rsid w:val="00944826"/>
    <w:pPr>
      <w:spacing w:beforeAutospacing="1" w:afterAutospacing="1"/>
    </w:pPr>
  </w:style>
  <w:style w:type="paragraph" w:customStyle="1" w:styleId="logo">
    <w:name w:val="logo"/>
    <w:basedOn w:val="Normal"/>
    <w:uiPriority w:val="99"/>
    <w:qFormat/>
    <w:rsid w:val="00944826"/>
    <w:pPr>
      <w:spacing w:beforeAutospacing="1" w:afterAutospacing="1"/>
    </w:pPr>
  </w:style>
  <w:style w:type="paragraph" w:customStyle="1" w:styleId="top2">
    <w:name w:val="top2"/>
    <w:basedOn w:val="Normal"/>
    <w:uiPriority w:val="99"/>
    <w:qFormat/>
    <w:rsid w:val="00944826"/>
    <w:pPr>
      <w:spacing w:beforeAutospacing="1" w:afterAutospacing="1"/>
    </w:pPr>
  </w:style>
  <w:style w:type="paragraph" w:customStyle="1" w:styleId="hline">
    <w:name w:val="hline"/>
    <w:basedOn w:val="Normal"/>
    <w:uiPriority w:val="99"/>
    <w:qFormat/>
    <w:rsid w:val="00944826"/>
    <w:pPr>
      <w:spacing w:beforeAutospacing="1" w:afterAutospacing="1"/>
    </w:pPr>
  </w:style>
  <w:style w:type="paragraph" w:customStyle="1" w:styleId="vline">
    <w:name w:val="vline"/>
    <w:basedOn w:val="Normal"/>
    <w:uiPriority w:val="99"/>
    <w:qFormat/>
    <w:rsid w:val="00944826"/>
    <w:pPr>
      <w:spacing w:beforeAutospacing="1" w:afterAutospacing="1"/>
    </w:pPr>
  </w:style>
  <w:style w:type="paragraph" w:customStyle="1" w:styleId="zvabri">
    <w:name w:val="zvabri"/>
    <w:basedOn w:val="Normal"/>
    <w:uiPriority w:val="99"/>
    <w:qFormat/>
    <w:rsid w:val="00944826"/>
    <w:pPr>
      <w:spacing w:beforeAutospacing="1" w:afterAutospacing="1"/>
    </w:pPr>
    <w:rPr>
      <w:color w:val="FF0000"/>
    </w:rPr>
  </w:style>
  <w:style w:type="paragraph" w:styleId="z-TopofForm">
    <w:name w:val="HTML Top of Form"/>
    <w:basedOn w:val="Normal"/>
    <w:next w:val="Normal"/>
    <w:uiPriority w:val="99"/>
    <w:semiHidden/>
    <w:qFormat/>
    <w:rsid w:val="00944826"/>
    <w:pPr>
      <w:pBdr>
        <w:bottom w:val="single" w:sz="6" w:space="1" w:color="00000A"/>
      </w:pBdr>
      <w:jc w:val="center"/>
    </w:pPr>
    <w:rPr>
      <w:rFonts w:ascii="Arial" w:hAnsi="Arial" w:cs="Arial"/>
      <w:vanish/>
      <w:sz w:val="16"/>
      <w:szCs w:val="16"/>
    </w:rPr>
  </w:style>
  <w:style w:type="paragraph" w:styleId="z-BottomofForm">
    <w:name w:val="HTML Bottom of Form"/>
    <w:basedOn w:val="Normal"/>
    <w:next w:val="Normal"/>
    <w:uiPriority w:val="99"/>
    <w:qFormat/>
    <w:rsid w:val="00944826"/>
    <w:pPr>
      <w:pBdr>
        <w:top w:val="single" w:sz="6" w:space="1" w:color="00000A"/>
      </w:pBdr>
      <w:jc w:val="center"/>
    </w:pPr>
    <w:rPr>
      <w:rFonts w:ascii="Arial" w:hAnsi="Arial" w:cs="Arial"/>
      <w:vanish/>
      <w:sz w:val="16"/>
      <w:szCs w:val="16"/>
    </w:rPr>
  </w:style>
  <w:style w:type="paragraph" w:styleId="NormalWeb">
    <w:name w:val="Normal (Web)"/>
    <w:basedOn w:val="Normal"/>
    <w:uiPriority w:val="99"/>
    <w:qFormat/>
    <w:rsid w:val="00944826"/>
    <w:pPr>
      <w:spacing w:beforeAutospacing="1" w:afterAutospacing="1"/>
    </w:pPr>
  </w:style>
  <w:style w:type="paragraph" w:customStyle="1" w:styleId="naisf">
    <w:name w:val="naisf"/>
    <w:basedOn w:val="Normal"/>
    <w:qFormat/>
    <w:rsid w:val="00944826"/>
    <w:pPr>
      <w:spacing w:before="75" w:after="75"/>
      <w:ind w:firstLine="375"/>
      <w:jc w:val="both"/>
    </w:pPr>
  </w:style>
  <w:style w:type="paragraph" w:customStyle="1" w:styleId="nais1">
    <w:name w:val="nais1"/>
    <w:basedOn w:val="Normal"/>
    <w:uiPriority w:val="99"/>
    <w:qFormat/>
    <w:rsid w:val="00944826"/>
    <w:pPr>
      <w:spacing w:before="75" w:after="75"/>
      <w:ind w:left="450" w:firstLine="375"/>
      <w:jc w:val="both"/>
    </w:pPr>
  </w:style>
  <w:style w:type="paragraph" w:customStyle="1" w:styleId="nais2">
    <w:name w:val="nais2"/>
    <w:basedOn w:val="Normal"/>
    <w:uiPriority w:val="99"/>
    <w:qFormat/>
    <w:rsid w:val="00944826"/>
    <w:pPr>
      <w:spacing w:before="75" w:after="75"/>
      <w:ind w:left="900" w:firstLine="375"/>
      <w:jc w:val="both"/>
    </w:pPr>
  </w:style>
  <w:style w:type="paragraph" w:customStyle="1" w:styleId="naispant">
    <w:name w:val="naispant"/>
    <w:basedOn w:val="Normal"/>
    <w:uiPriority w:val="99"/>
    <w:qFormat/>
    <w:rsid w:val="00944826"/>
    <w:pPr>
      <w:spacing w:before="75" w:after="75"/>
      <w:ind w:left="375" w:firstLine="375"/>
      <w:jc w:val="both"/>
    </w:pPr>
    <w:rPr>
      <w:b/>
      <w:bCs/>
    </w:rPr>
  </w:style>
  <w:style w:type="paragraph" w:customStyle="1" w:styleId="naisvisr">
    <w:name w:val="naisvisr"/>
    <w:basedOn w:val="Normal"/>
    <w:uiPriority w:val="99"/>
    <w:qFormat/>
    <w:rsid w:val="00944826"/>
    <w:pPr>
      <w:spacing w:before="150" w:after="150"/>
      <w:jc w:val="center"/>
    </w:pPr>
    <w:rPr>
      <w:b/>
      <w:bCs/>
      <w:sz w:val="28"/>
      <w:szCs w:val="28"/>
    </w:rPr>
  </w:style>
  <w:style w:type="paragraph" w:customStyle="1" w:styleId="naisnod">
    <w:name w:val="naisnod"/>
    <w:basedOn w:val="Normal"/>
    <w:uiPriority w:val="99"/>
    <w:qFormat/>
    <w:rsid w:val="00944826"/>
    <w:pPr>
      <w:spacing w:before="150" w:after="150"/>
      <w:jc w:val="center"/>
    </w:pPr>
    <w:rPr>
      <w:b/>
      <w:bCs/>
    </w:rPr>
  </w:style>
  <w:style w:type="paragraph" w:customStyle="1" w:styleId="naislab">
    <w:name w:val="naislab"/>
    <w:basedOn w:val="Normal"/>
    <w:uiPriority w:val="99"/>
    <w:qFormat/>
    <w:rsid w:val="00944826"/>
    <w:pPr>
      <w:spacing w:before="75" w:after="75"/>
      <w:jc w:val="right"/>
    </w:pPr>
  </w:style>
  <w:style w:type="paragraph" w:customStyle="1" w:styleId="naiskr">
    <w:name w:val="naiskr"/>
    <w:basedOn w:val="Normal"/>
    <w:qFormat/>
    <w:rsid w:val="00944826"/>
    <w:pPr>
      <w:spacing w:before="75" w:after="75"/>
    </w:pPr>
  </w:style>
  <w:style w:type="paragraph" w:customStyle="1" w:styleId="naisc">
    <w:name w:val="naisc"/>
    <w:basedOn w:val="Normal"/>
    <w:qFormat/>
    <w:rsid w:val="00944826"/>
    <w:pPr>
      <w:spacing w:before="75" w:after="75"/>
      <w:jc w:val="center"/>
    </w:pPr>
  </w:style>
  <w:style w:type="paragraph" w:styleId="BalloonText">
    <w:name w:val="Balloon Text"/>
    <w:basedOn w:val="Normal"/>
    <w:link w:val="BalloonTextChar"/>
    <w:uiPriority w:val="99"/>
    <w:semiHidden/>
    <w:qFormat/>
    <w:rsid w:val="002308FA"/>
    <w:rPr>
      <w:rFonts w:ascii="Tahoma" w:hAnsi="Tahoma" w:cs="Tahoma"/>
      <w:sz w:val="16"/>
      <w:szCs w:val="16"/>
    </w:rPr>
  </w:style>
  <w:style w:type="paragraph" w:styleId="BodyTextIndent3">
    <w:name w:val="Body Text Indent 3"/>
    <w:basedOn w:val="Normal"/>
    <w:link w:val="BodyTextIndent3Char"/>
    <w:uiPriority w:val="99"/>
    <w:qFormat/>
    <w:rsid w:val="006D24A9"/>
    <w:pPr>
      <w:ind w:firstLine="709"/>
      <w:jc w:val="both"/>
    </w:pPr>
    <w:rPr>
      <w:sz w:val="28"/>
      <w:szCs w:val="28"/>
      <w:lang w:eastAsia="en-US"/>
    </w:rPr>
  </w:style>
  <w:style w:type="paragraph" w:styleId="Header">
    <w:name w:val="header"/>
    <w:basedOn w:val="Normal"/>
    <w:link w:val="HeaderChar"/>
    <w:uiPriority w:val="99"/>
    <w:rsid w:val="00745496"/>
    <w:pPr>
      <w:tabs>
        <w:tab w:val="center" w:pos="4153"/>
        <w:tab w:val="right" w:pos="8306"/>
      </w:tabs>
    </w:pPr>
  </w:style>
  <w:style w:type="paragraph" w:styleId="Footer">
    <w:name w:val="footer"/>
    <w:basedOn w:val="Normal"/>
    <w:link w:val="FooterChar"/>
    <w:uiPriority w:val="99"/>
    <w:rsid w:val="00745496"/>
    <w:pPr>
      <w:tabs>
        <w:tab w:val="center" w:pos="4153"/>
        <w:tab w:val="right" w:pos="8306"/>
      </w:tabs>
    </w:p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paragraph" w:styleId="CommentText">
    <w:name w:val="annotation text"/>
    <w:basedOn w:val="Normal"/>
    <w:link w:val="CommentTextChar"/>
    <w:uiPriority w:val="99"/>
    <w:semiHidden/>
    <w:unhideWhenUsed/>
    <w:qFormat/>
    <w:rsid w:val="00FE43E7"/>
    <w:rPr>
      <w:sz w:val="20"/>
      <w:szCs w:val="20"/>
    </w:rPr>
  </w:style>
  <w:style w:type="paragraph" w:styleId="CommentSubject">
    <w:name w:val="annotation subject"/>
    <w:basedOn w:val="CommentText"/>
    <w:link w:val="CommentSubjectChar"/>
    <w:uiPriority w:val="99"/>
    <w:semiHidden/>
    <w:unhideWhenUsed/>
    <w:qFormat/>
    <w:rsid w:val="00FE43E7"/>
    <w:rPr>
      <w:b/>
      <w:bCs/>
    </w:rPr>
  </w:style>
  <w:style w:type="paragraph" w:styleId="FootnoteText">
    <w:name w:val="footnote text"/>
    <w:basedOn w:val="Normal"/>
    <w:link w:val="FootnoteTextChar"/>
    <w:uiPriority w:val="99"/>
    <w:semiHidden/>
    <w:unhideWhenUsed/>
    <w:qFormat/>
    <w:rsid w:val="00307578"/>
    <w:rPr>
      <w:sz w:val="20"/>
      <w:szCs w:val="20"/>
    </w:rPr>
  </w:style>
  <w:style w:type="paragraph" w:customStyle="1" w:styleId="Ietvarasaturs">
    <w:name w:val="Ietvara saturs"/>
    <w:basedOn w:val="Normal"/>
    <w:qFormat/>
  </w:style>
  <w:style w:type="table" w:styleId="TableGrid">
    <w:name w:val="Table Grid"/>
    <w:basedOn w:val="TableNormal"/>
    <w:uiPriority w:val="99"/>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ris.dzervan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2.xml><?xml version="1.0" encoding="utf-8"?>
<ds:datastoreItem xmlns:ds="http://schemas.openxmlformats.org/officeDocument/2006/customXml" ds:itemID="{88AD47F7-7CCD-4492-B70E-8A5F3600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4AA81-6ECB-46D6-A1CE-F5F297FC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5925</Words>
  <Characters>3378</Characters>
  <Application>Microsoft Office Word</Application>
  <DocSecurity>0</DocSecurity>
  <Lines>28</Lines>
  <Paragraphs>18</Paragraphs>
  <ScaleCrop>false</ScaleCrop>
  <Company>Iestādes nosaukums</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dc:description>67012345, vards.uzvards@mk.gov.lv</dc:description>
  <cp:lastModifiedBy>Evita Truhanova</cp:lastModifiedBy>
  <cp:revision>4</cp:revision>
  <cp:lastPrinted>2009-04-08T18:39:00Z</cp:lastPrinted>
  <dcterms:created xsi:type="dcterms:W3CDTF">2021-01-06T09:54:00Z</dcterms:created>
  <dcterms:modified xsi:type="dcterms:W3CDTF">2021-01-06T10:43:00Z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Iestādes nosaukums</vt:lpwstr>
  </property>
  <property fmtid="{D5CDD505-2E9C-101B-9397-08002B2CF9AE}" pid="4" name="ContentTypeId">
    <vt:lpwstr>0x0101002718B298228960489F56F0419CFA614F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