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1209EF6C" w:rsidR="000E4698" w:rsidRPr="00475925" w:rsidRDefault="003148AF" w:rsidP="003148AF">
            <w:pPr>
              <w:ind w:left="223"/>
              <w:jc w:val="center"/>
              <w:rPr>
                <w:color w:val="000000"/>
              </w:rPr>
            </w:pPr>
            <w:r w:rsidRPr="003148AF">
              <w:rPr>
                <w:color w:val="000000"/>
              </w:rPr>
              <w:t xml:space="preserve">Ministru kabineta rīkojuma projekta „ </w:t>
            </w:r>
            <w:r w:rsidR="007A2107" w:rsidRPr="007A2107">
              <w:rPr>
                <w:color w:val="000000"/>
              </w:rPr>
              <w:t>Par valstij piekrītošā nekustamā īpašuma Centra ielā 7–17, Mūsa, Ceraukstes pagasts, Bauskas novadā, nodošanu Bauskas novada pašvaldības īpašumā</w:t>
            </w:r>
            <w:r w:rsidRPr="003148AF">
              <w:rPr>
                <w:color w:val="000000"/>
              </w:rPr>
              <w:t>”</w:t>
            </w:r>
            <w:r w:rsidR="007A2107">
              <w:rPr>
                <w:color w:val="000000"/>
              </w:rPr>
              <w:t xml:space="preserve"> VSS-1063</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 xml:space="preserve">Informācija par </w:t>
      </w:r>
      <w:proofErr w:type="spellStart"/>
      <w:r w:rsidRPr="00475925">
        <w:rPr>
          <w:b/>
          <w:color w:val="000000"/>
        </w:rPr>
        <w:t>starpministriju</w:t>
      </w:r>
      <w:proofErr w:type="spellEnd"/>
      <w:r w:rsidRPr="00475925">
        <w:rPr>
          <w:b/>
          <w:color w:val="000000"/>
        </w:rPr>
        <w:t xml:space="preserve">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09CFA5E1" w:rsidR="000E4698" w:rsidRPr="00475925" w:rsidRDefault="007A2107" w:rsidP="007A2107">
            <w:pPr>
              <w:pStyle w:val="NormalWeb"/>
              <w:spacing w:before="0" w:beforeAutospacing="0" w:after="0" w:afterAutospacing="0"/>
              <w:jc w:val="both"/>
              <w:rPr>
                <w:color w:val="000000"/>
              </w:rPr>
            </w:pPr>
            <w:r>
              <w:rPr>
                <w:color w:val="000000" w:themeColor="text1"/>
              </w:rPr>
              <w:t>10</w:t>
            </w:r>
            <w:r w:rsidR="003148AF">
              <w:rPr>
                <w:color w:val="000000" w:themeColor="text1"/>
              </w:rPr>
              <w:t>.12.2020., VSS-10</w:t>
            </w:r>
            <w:r>
              <w:rPr>
                <w:color w:val="000000" w:themeColor="text1"/>
              </w:rPr>
              <w:t>63</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14BA712F"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ministrija, Latvijas Pašvaldību savienīb</w:t>
            </w:r>
            <w:r w:rsidR="00DF08D8">
              <w:rPr>
                <w:color w:val="000000"/>
              </w:rPr>
              <w:t>a</w:t>
            </w:r>
            <w:bookmarkStart w:id="0" w:name="_GoBack"/>
            <w:bookmarkEnd w:id="0"/>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2B7B9761" w:rsidR="000E4698" w:rsidRPr="00475925" w:rsidRDefault="003148AF" w:rsidP="0086484E">
            <w:pPr>
              <w:pStyle w:val="naiskr"/>
              <w:spacing w:before="0" w:after="0"/>
              <w:ind w:left="-108"/>
              <w:jc w:val="both"/>
              <w:rPr>
                <w:color w:val="000000"/>
              </w:rPr>
            </w:pPr>
            <w:r>
              <w:rPr>
                <w:color w:val="000000" w:themeColor="text1"/>
              </w:rPr>
              <w:t>Finanšu</w:t>
            </w:r>
            <w:r w:rsidR="0086484E">
              <w:rPr>
                <w:color w:val="000000" w:themeColor="text1"/>
              </w:rPr>
              <w:t xml:space="preserve">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8"/>
        <w:gridCol w:w="2522"/>
        <w:gridCol w:w="4847"/>
        <w:gridCol w:w="2555"/>
        <w:gridCol w:w="4817"/>
      </w:tblGrid>
      <w:tr w:rsidR="00D7241B" w:rsidRPr="00475925" w14:paraId="2FCDD50B" w14:textId="77777777" w:rsidTr="003148AF">
        <w:tc>
          <w:tcPr>
            <w:tcW w:w="705" w:type="dxa"/>
            <w:gridSpan w:val="2"/>
            <w:vAlign w:val="center"/>
          </w:tcPr>
          <w:p w14:paraId="1D3D9B2F" w14:textId="79078DE4" w:rsidR="00D7241B" w:rsidRPr="00475925" w:rsidRDefault="00D7241B" w:rsidP="002974DA">
            <w:pPr>
              <w:pStyle w:val="naisc"/>
              <w:spacing w:before="0" w:after="0"/>
            </w:pPr>
            <w:r>
              <w:t>Nr. p.k.</w:t>
            </w:r>
          </w:p>
        </w:tc>
        <w:tc>
          <w:tcPr>
            <w:tcW w:w="2522" w:type="dxa"/>
            <w:vAlign w:val="center"/>
          </w:tcPr>
          <w:p w14:paraId="5F770C33" w14:textId="2432013D" w:rsidR="00D7241B" w:rsidRPr="00475925" w:rsidRDefault="00D7241B" w:rsidP="002974DA">
            <w:pPr>
              <w:pStyle w:val="naisc"/>
              <w:spacing w:before="0" w:after="0"/>
              <w:ind w:firstLine="12"/>
            </w:pPr>
            <w:r w:rsidRPr="00E3343C">
              <w:t>Saskaņošanai nosūtītā projekta redakcija (konkrēta punkta (panta) redakcija)</w:t>
            </w:r>
          </w:p>
        </w:tc>
        <w:tc>
          <w:tcPr>
            <w:tcW w:w="4847" w:type="dxa"/>
            <w:vAlign w:val="center"/>
          </w:tcPr>
          <w:p w14:paraId="751BEE38" w14:textId="464B93E3" w:rsidR="00D7241B" w:rsidRPr="00475925" w:rsidRDefault="00D7241B" w:rsidP="002974DA">
            <w:pPr>
              <w:pStyle w:val="naisc"/>
              <w:spacing w:before="0" w:after="0"/>
              <w:ind w:right="3"/>
            </w:pPr>
            <w:r>
              <w:t>Atzinumā norādītais ministrijas (citas institūcijas) iebildums, kā arī saskaņošanā papildus izteiktais iebildums par projekta konkrēto punktu (pantu)</w:t>
            </w:r>
          </w:p>
        </w:tc>
        <w:tc>
          <w:tcPr>
            <w:tcW w:w="2555" w:type="dxa"/>
            <w:vAlign w:val="center"/>
          </w:tcPr>
          <w:p w14:paraId="4B8ED78C" w14:textId="1738F24F" w:rsidR="00D7241B" w:rsidRPr="00475925" w:rsidRDefault="00D7241B" w:rsidP="002974DA">
            <w:pPr>
              <w:pStyle w:val="naisc"/>
              <w:spacing w:before="0" w:after="0"/>
              <w:ind w:firstLine="21"/>
            </w:pPr>
            <w:r>
              <w:t>Atbildīgās ministrijas norāde par to, ka iebildums ir ņemts vērā, vai informācija par saskaņošanā panākto alternatīvo risinājumu</w:t>
            </w:r>
          </w:p>
        </w:tc>
        <w:tc>
          <w:tcPr>
            <w:tcW w:w="4817" w:type="dxa"/>
            <w:vAlign w:val="center"/>
          </w:tcPr>
          <w:p w14:paraId="41F003C8" w14:textId="6BC2B50D" w:rsidR="00D7241B" w:rsidRPr="00475925" w:rsidRDefault="00D7241B" w:rsidP="002974DA">
            <w:pPr>
              <w:jc w:val="center"/>
            </w:pPr>
            <w:r>
              <w:t>Projekta attiecīgā punkta (panta) galīgā redakcija</w:t>
            </w:r>
          </w:p>
        </w:tc>
      </w:tr>
      <w:tr w:rsidR="00D7241B" w:rsidRPr="00475925" w14:paraId="7FA5DBD5" w14:textId="77777777" w:rsidTr="003148AF">
        <w:tc>
          <w:tcPr>
            <w:tcW w:w="705" w:type="dxa"/>
            <w:gridSpan w:val="2"/>
          </w:tcPr>
          <w:p w14:paraId="1342461B" w14:textId="27A8AE3B" w:rsidR="00D7241B" w:rsidRPr="00475925" w:rsidRDefault="00D7241B" w:rsidP="002974DA">
            <w:pPr>
              <w:pStyle w:val="naisc"/>
              <w:spacing w:before="0" w:after="0"/>
            </w:pPr>
            <w:r>
              <w:t>1</w:t>
            </w:r>
          </w:p>
        </w:tc>
        <w:tc>
          <w:tcPr>
            <w:tcW w:w="2522" w:type="dxa"/>
          </w:tcPr>
          <w:p w14:paraId="70883659" w14:textId="0D30E6AD" w:rsidR="00D7241B" w:rsidRPr="00475925" w:rsidRDefault="00D7241B" w:rsidP="002974DA">
            <w:pPr>
              <w:pStyle w:val="naisc"/>
              <w:spacing w:before="0" w:after="0"/>
              <w:ind w:firstLine="12"/>
            </w:pPr>
            <w:r w:rsidRPr="00E3343C">
              <w:t>2</w:t>
            </w:r>
          </w:p>
        </w:tc>
        <w:tc>
          <w:tcPr>
            <w:tcW w:w="4847" w:type="dxa"/>
          </w:tcPr>
          <w:p w14:paraId="3499EB8B" w14:textId="280E3B23" w:rsidR="00D7241B" w:rsidRPr="00475925" w:rsidRDefault="00D7241B" w:rsidP="002974DA">
            <w:pPr>
              <w:pStyle w:val="naisc"/>
              <w:spacing w:before="0" w:after="0"/>
              <w:ind w:right="3"/>
            </w:pPr>
            <w:r>
              <w:t>3</w:t>
            </w:r>
          </w:p>
        </w:tc>
        <w:tc>
          <w:tcPr>
            <w:tcW w:w="2555" w:type="dxa"/>
          </w:tcPr>
          <w:p w14:paraId="0FEE0D0A" w14:textId="44FF81B6" w:rsidR="00D7241B" w:rsidRPr="00475925" w:rsidRDefault="00D7241B" w:rsidP="002974DA">
            <w:pPr>
              <w:pStyle w:val="naisc"/>
              <w:spacing w:before="0" w:after="0"/>
              <w:ind w:firstLine="21"/>
            </w:pPr>
            <w:r>
              <w:t>4</w:t>
            </w:r>
          </w:p>
        </w:tc>
        <w:tc>
          <w:tcPr>
            <w:tcW w:w="4817" w:type="dxa"/>
          </w:tcPr>
          <w:p w14:paraId="3A76EE6F" w14:textId="191FEE59" w:rsidR="00D7241B" w:rsidRPr="00475925" w:rsidRDefault="00D7241B" w:rsidP="002974DA">
            <w:pPr>
              <w:jc w:val="center"/>
            </w:pPr>
            <w:r>
              <w:t>5</w:t>
            </w:r>
          </w:p>
        </w:tc>
      </w:tr>
      <w:tr w:rsidR="712E55AA" w14:paraId="77341968" w14:textId="77777777" w:rsidTr="519709B8">
        <w:tc>
          <w:tcPr>
            <w:tcW w:w="15446" w:type="dxa"/>
            <w:gridSpan w:val="6"/>
          </w:tcPr>
          <w:p w14:paraId="3CD4BB16" w14:textId="1FE4304F" w:rsidR="712E55AA" w:rsidRDefault="712E55AA" w:rsidP="002974DA">
            <w:pPr>
              <w:jc w:val="center"/>
              <w:rPr>
                <w:b/>
                <w:bCs/>
                <w:color w:val="000000" w:themeColor="text1"/>
              </w:rPr>
            </w:pPr>
          </w:p>
        </w:tc>
      </w:tr>
      <w:tr w:rsidR="00E248E4" w14:paraId="515DEFF6" w14:textId="54587C49" w:rsidTr="003148AF">
        <w:tc>
          <w:tcPr>
            <w:tcW w:w="697" w:type="dxa"/>
          </w:tcPr>
          <w:p w14:paraId="3A93C0F3" w14:textId="20B095A7" w:rsidR="00E248E4" w:rsidRPr="007A2107" w:rsidRDefault="007A2107" w:rsidP="007A2107">
            <w:pPr>
              <w:jc w:val="both"/>
              <w:rPr>
                <w:bCs/>
                <w:color w:val="000000" w:themeColor="text1"/>
              </w:rPr>
            </w:pPr>
            <w:r w:rsidRPr="007A2107">
              <w:rPr>
                <w:bCs/>
                <w:color w:val="000000" w:themeColor="text1"/>
              </w:rPr>
              <w:t>1.</w:t>
            </w:r>
          </w:p>
        </w:tc>
        <w:tc>
          <w:tcPr>
            <w:tcW w:w="2530" w:type="dxa"/>
            <w:gridSpan w:val="2"/>
          </w:tcPr>
          <w:p w14:paraId="63D48EDF" w14:textId="6ED95AF9" w:rsidR="00E248E4" w:rsidRPr="0086484E" w:rsidRDefault="0086484E" w:rsidP="007A2107">
            <w:pPr>
              <w:jc w:val="both"/>
              <w:rPr>
                <w:bCs/>
                <w:color w:val="000000" w:themeColor="text1"/>
              </w:rPr>
            </w:pPr>
            <w:r w:rsidRPr="0086484E">
              <w:rPr>
                <w:bCs/>
                <w:color w:val="000000" w:themeColor="text1"/>
              </w:rPr>
              <w:t xml:space="preserve">1. Saskaņā ar Publiskas personas mantas atsavināšanas likuma 42. panta pirmo daļu, 42.1, 43. un 45. pantu Valsts ieņēmumu dienestam nodot bez atlīdzības Bauskas novada pašvaldības īpašumā valstij piekrītošo bezmantinieka mantu – dzīvokļa īpašumu (nekustamā īpašuma kadastra Nr. 40509000045) –dzīvokli Nr. 17 (telpu grupas kadastra apzīmējums 40500020016001017) un tam piekrītošās 368/9018 kopīpašuma domājamās daļas no daudzdzīvokļu mājas (būves kadastra </w:t>
            </w:r>
            <w:r w:rsidRPr="0086484E">
              <w:rPr>
                <w:bCs/>
                <w:color w:val="000000" w:themeColor="text1"/>
              </w:rPr>
              <w:lastRenderedPageBreak/>
              <w:t>apzīmējums 40500020016001) – Centra ielā 7-17, Mūsa, Ceraukstes pagastā, Bauskas novadā (turpmāk – dzīvokļa īpašums), pašvaldības autonomās funkcijas īstenošanai – palīdzības sniegšanai iedzīvotājiem dzīvokļa jautājumu risināšanai.</w:t>
            </w:r>
          </w:p>
        </w:tc>
        <w:tc>
          <w:tcPr>
            <w:tcW w:w="4847" w:type="dxa"/>
          </w:tcPr>
          <w:p w14:paraId="4EA65BB0" w14:textId="4D2DF144" w:rsidR="0086484E" w:rsidRPr="0086484E" w:rsidRDefault="0086484E" w:rsidP="007A2107">
            <w:pPr>
              <w:jc w:val="both"/>
              <w:rPr>
                <w:b/>
              </w:rPr>
            </w:pPr>
            <w:r w:rsidRPr="0086484E">
              <w:rPr>
                <w:b/>
              </w:rPr>
              <w:lastRenderedPageBreak/>
              <w:t>Finanšu ministrija</w:t>
            </w:r>
          </w:p>
          <w:p w14:paraId="7537D16B" w14:textId="4F1AB534" w:rsidR="007A2107" w:rsidRPr="007A2107" w:rsidRDefault="007A2107" w:rsidP="007A2107">
            <w:pPr>
              <w:jc w:val="both"/>
              <w:rPr>
                <w:bCs/>
                <w:color w:val="000000" w:themeColor="text1"/>
              </w:rPr>
            </w:pPr>
            <w:r w:rsidRPr="007A2107">
              <w:rPr>
                <w:bCs/>
                <w:color w:val="000000" w:themeColor="text1"/>
              </w:rPr>
              <w:t>1.</w:t>
            </w:r>
            <w:r w:rsidRPr="007A2107">
              <w:rPr>
                <w:bCs/>
                <w:color w:val="000000" w:themeColor="text1"/>
              </w:rPr>
              <w:tab/>
              <w:t>Atbilstoši Ministru kabineta 2018.gada 12.jūnija sēdes protokola Nr.28 31.§. 2.punktam, ja valsts nekustamo īpašumu plānots nodot bez atlīdzības pašvaldības īpašumā kādai no likuma “Par pašvaldībām” 15.panta pirmajā daļā minētajām pašvaldību autonomajām funkcijām, Ministru kabineta rīkojumā jāietver vispārīga atsauce uz likuma “Par pašvaldībām” 15.panta pirmo daļu, bet Ministru kabineta rīkojuma projekta sākotnējās ietekmes novērtējuma ziņojumā (anotācijā) jāiekļauj pamatojums, kādai atvasinātas publiskas personas funkcijai nekustamais īpašums tiks izmantots. Minētā kārtība nav attiecināma, ja valsts nekustamo īpašumu plānots nodot bez atlīdzības pašvaldības īpašumā palīdzības sniegšanai dzīvokļa jautājumu risināšanā likumā “Par palīdzību dzīvokļa jautājumu risināšanā” noteiktajos gadījumos.</w:t>
            </w:r>
          </w:p>
          <w:p w14:paraId="7969F34C" w14:textId="77777777" w:rsidR="007A2107" w:rsidRPr="007A2107" w:rsidRDefault="007A2107" w:rsidP="007A2107">
            <w:pPr>
              <w:jc w:val="both"/>
              <w:rPr>
                <w:bCs/>
                <w:color w:val="000000" w:themeColor="text1"/>
              </w:rPr>
            </w:pPr>
            <w:r w:rsidRPr="007A2107">
              <w:rPr>
                <w:bCs/>
                <w:color w:val="000000" w:themeColor="text1"/>
              </w:rPr>
              <w:t>Pašvaldības autonomā funkcija sniegt palīdzību iedzīvotājiem dzīvokļa jautājumu risināšanā ir noteikta likuma “Par pašvaldībām” 15.panta pirmās daļas 9.punktā.</w:t>
            </w:r>
          </w:p>
          <w:p w14:paraId="3485B246" w14:textId="70A7AD82" w:rsidR="00E248E4" w:rsidRPr="00E248E4" w:rsidRDefault="007A2107" w:rsidP="007A2107">
            <w:pPr>
              <w:jc w:val="both"/>
              <w:rPr>
                <w:bCs/>
                <w:color w:val="000000" w:themeColor="text1"/>
              </w:rPr>
            </w:pPr>
            <w:r w:rsidRPr="007A2107">
              <w:rPr>
                <w:bCs/>
                <w:color w:val="000000" w:themeColor="text1"/>
              </w:rPr>
              <w:lastRenderedPageBreak/>
              <w:t>Ievērojot Ministru kabineta 2018.gada 12.jūnija sēdes protokola Nr.28 31.§. 2.punktā noteikto, lūdzam rīkojuma projekta 1.punktu papildināt ar atsauci uz likuma “Par pašvaldībām” 15.panta pirmās daļas 9.punktu.</w:t>
            </w:r>
          </w:p>
        </w:tc>
        <w:tc>
          <w:tcPr>
            <w:tcW w:w="2555" w:type="dxa"/>
          </w:tcPr>
          <w:p w14:paraId="3A0737BA" w14:textId="77777777" w:rsidR="0086484E" w:rsidRPr="0086484E" w:rsidRDefault="0086484E" w:rsidP="007A2107">
            <w:pPr>
              <w:jc w:val="both"/>
              <w:rPr>
                <w:b/>
                <w:bCs/>
                <w:color w:val="000000" w:themeColor="text1"/>
              </w:rPr>
            </w:pPr>
            <w:r w:rsidRPr="0086484E">
              <w:rPr>
                <w:b/>
                <w:bCs/>
                <w:color w:val="000000" w:themeColor="text1"/>
              </w:rPr>
              <w:lastRenderedPageBreak/>
              <w:t>Ņemts vērā</w:t>
            </w:r>
          </w:p>
          <w:p w14:paraId="7063C093" w14:textId="77777777" w:rsidR="0086484E" w:rsidRDefault="0086484E" w:rsidP="007A2107">
            <w:pPr>
              <w:jc w:val="both"/>
              <w:rPr>
                <w:bCs/>
                <w:color w:val="000000" w:themeColor="text1"/>
              </w:rPr>
            </w:pPr>
          </w:p>
          <w:p w14:paraId="0B2AC3A3" w14:textId="7205D407" w:rsidR="00E248E4" w:rsidRPr="00E248E4" w:rsidRDefault="0086484E" w:rsidP="007A2107">
            <w:pPr>
              <w:jc w:val="both"/>
              <w:rPr>
                <w:bCs/>
                <w:color w:val="000000" w:themeColor="text1"/>
              </w:rPr>
            </w:pPr>
            <w:r>
              <w:rPr>
                <w:bCs/>
                <w:color w:val="000000" w:themeColor="text1"/>
              </w:rPr>
              <w:t>Precizēta rīkojuma projekta 1.punkta redakcija</w:t>
            </w:r>
          </w:p>
        </w:tc>
        <w:tc>
          <w:tcPr>
            <w:tcW w:w="4817" w:type="dxa"/>
          </w:tcPr>
          <w:p w14:paraId="61A4CCEA" w14:textId="3B07EB8B" w:rsidR="00E248E4" w:rsidRPr="00E248E4" w:rsidRDefault="0086484E" w:rsidP="007A2107">
            <w:pPr>
              <w:jc w:val="both"/>
              <w:rPr>
                <w:bCs/>
                <w:color w:val="000000" w:themeColor="text1"/>
              </w:rPr>
            </w:pPr>
            <w:r w:rsidRPr="0086484E">
              <w:rPr>
                <w:bCs/>
                <w:color w:val="000000" w:themeColor="text1"/>
              </w:rPr>
              <w:t>1. Saskaņā ar Publiskas personas mantas atsavināšanas likuma 42. panta pirmo daļu, 42.</w:t>
            </w:r>
            <w:r w:rsidRPr="0086484E">
              <w:rPr>
                <w:bCs/>
                <w:color w:val="000000" w:themeColor="text1"/>
                <w:vertAlign w:val="superscript"/>
              </w:rPr>
              <w:t>1</w:t>
            </w:r>
            <w:r>
              <w:rPr>
                <w:bCs/>
                <w:color w:val="000000" w:themeColor="text1"/>
              </w:rPr>
              <w:t>, 43. un 45. panta pirmo daļu</w:t>
            </w:r>
            <w:r w:rsidRPr="0086484E">
              <w:rPr>
                <w:bCs/>
                <w:color w:val="000000" w:themeColor="text1"/>
              </w:rPr>
              <w:t xml:space="preserve"> Valsts ieņēmumu dienestam nodot bez atlīdzības Bauskas novada pašvaldības īpašumā valstij piekrītošo bezmantinieka mantu – dzīvokļa īpašumu (nekustamā īpašuma kadastra Nr. 40509000045) –dzīvokli Nr. 17 (telpu grupas kadastra apzīmējums 40500020016001017) un tam piekrītošās 368/9018 kopīpašuma domājamās daļas no daudzdzīvokļu mājas (būves kadastra apzīmējums 40500020016001) – Centra ielā 7-17, Mūsa, Ceraukstes pagastā, Bauskas novadā (turpmāk – dzīvokļa īpašums), </w:t>
            </w:r>
            <w:r w:rsidRPr="0086484E">
              <w:rPr>
                <w:bCs/>
                <w:color w:val="000000" w:themeColor="text1"/>
                <w:u w:val="single"/>
              </w:rPr>
              <w:t>likuma “Par pašvaldībām” 15.panta pirmās daļas 9.punktā noteiktās pašvaldības autonomās funkcijas īstenošanai – palīdzības sniegšanai iedzīvotājiem dzīvokļa jautājumu risināšanai.</w:t>
            </w:r>
          </w:p>
        </w:tc>
      </w:tr>
      <w:tr w:rsidR="00E248E4" w14:paraId="3784C9B9" w14:textId="47127E35" w:rsidTr="003148AF">
        <w:tc>
          <w:tcPr>
            <w:tcW w:w="697" w:type="dxa"/>
          </w:tcPr>
          <w:p w14:paraId="211180BE" w14:textId="208879CA" w:rsidR="00E248E4" w:rsidRPr="007A2107" w:rsidRDefault="007A2107" w:rsidP="007A2107">
            <w:pPr>
              <w:jc w:val="both"/>
              <w:rPr>
                <w:bCs/>
                <w:color w:val="000000" w:themeColor="text1"/>
              </w:rPr>
            </w:pPr>
            <w:r w:rsidRPr="007A2107">
              <w:rPr>
                <w:bCs/>
                <w:color w:val="000000" w:themeColor="text1"/>
              </w:rPr>
              <w:t>2.</w:t>
            </w:r>
          </w:p>
        </w:tc>
        <w:tc>
          <w:tcPr>
            <w:tcW w:w="2530" w:type="dxa"/>
            <w:gridSpan w:val="2"/>
          </w:tcPr>
          <w:p w14:paraId="2DE0F8AC" w14:textId="77777777" w:rsidR="00E248E4" w:rsidRDefault="00E248E4" w:rsidP="007A2107">
            <w:pPr>
              <w:jc w:val="both"/>
              <w:rPr>
                <w:b/>
                <w:bCs/>
                <w:color w:val="000000" w:themeColor="text1"/>
              </w:rPr>
            </w:pPr>
          </w:p>
        </w:tc>
        <w:tc>
          <w:tcPr>
            <w:tcW w:w="4847" w:type="dxa"/>
          </w:tcPr>
          <w:p w14:paraId="57949FE8" w14:textId="3E01879B" w:rsidR="00E248E4" w:rsidRPr="00E248E4" w:rsidRDefault="007A2107" w:rsidP="007A2107">
            <w:pPr>
              <w:jc w:val="both"/>
              <w:rPr>
                <w:bCs/>
                <w:color w:val="000000" w:themeColor="text1"/>
              </w:rPr>
            </w:pPr>
            <w:r>
              <w:t xml:space="preserve"> </w:t>
            </w:r>
            <w:r w:rsidRPr="007A2107">
              <w:rPr>
                <w:bCs/>
                <w:color w:val="000000" w:themeColor="text1"/>
              </w:rPr>
              <w:t>2.</w:t>
            </w:r>
            <w:r w:rsidRPr="007A2107">
              <w:rPr>
                <w:bCs/>
                <w:color w:val="000000" w:themeColor="text1"/>
              </w:rPr>
              <w:tab/>
              <w:t>Rīkojuma projekta 1.punkts paredz valstij piekrītošo nekustamo īpašumu nodot bez atlīdzības Bauskas novada pašvaldības īpašumā saskaņā ar Publiskas personas mantas atsavināšanas likuma (turpmāk – Atsavināšanas likums) 42.panta pirmo daļu, 42.1., 43. un 45.pantu. Lūdzam precizēt rīkojuma projekta 1.punktā norādīto atsauci uz Atsavināšanas likuma 42.1 pantu.</w:t>
            </w:r>
          </w:p>
        </w:tc>
        <w:tc>
          <w:tcPr>
            <w:tcW w:w="2555" w:type="dxa"/>
          </w:tcPr>
          <w:p w14:paraId="5E9C3B02" w14:textId="77777777" w:rsidR="0086484E" w:rsidRPr="0086484E" w:rsidRDefault="0086484E" w:rsidP="007A2107">
            <w:pPr>
              <w:jc w:val="both"/>
              <w:rPr>
                <w:b/>
                <w:bCs/>
                <w:color w:val="000000" w:themeColor="text1"/>
              </w:rPr>
            </w:pPr>
            <w:r w:rsidRPr="0086484E">
              <w:rPr>
                <w:b/>
                <w:bCs/>
                <w:color w:val="000000" w:themeColor="text1"/>
              </w:rPr>
              <w:t xml:space="preserve">Ņemts vērā </w:t>
            </w:r>
          </w:p>
          <w:p w14:paraId="24D58C6C" w14:textId="77777777" w:rsidR="0086484E" w:rsidRPr="0086484E" w:rsidRDefault="0086484E" w:rsidP="007A2107">
            <w:pPr>
              <w:jc w:val="both"/>
              <w:rPr>
                <w:b/>
                <w:bCs/>
                <w:color w:val="000000" w:themeColor="text1"/>
              </w:rPr>
            </w:pPr>
          </w:p>
          <w:p w14:paraId="02A12B2A" w14:textId="174D2A83" w:rsidR="00E248E4" w:rsidRPr="0086484E" w:rsidRDefault="0086484E" w:rsidP="007A2107">
            <w:pPr>
              <w:jc w:val="both"/>
              <w:rPr>
                <w:bCs/>
                <w:color w:val="000000" w:themeColor="text1"/>
              </w:rPr>
            </w:pPr>
            <w:r w:rsidRPr="0086484E">
              <w:rPr>
                <w:bCs/>
                <w:color w:val="000000" w:themeColor="text1"/>
              </w:rPr>
              <w:t>Precizēta rīkojuma projekta 1.punkta redakcija</w:t>
            </w:r>
          </w:p>
        </w:tc>
        <w:tc>
          <w:tcPr>
            <w:tcW w:w="4817" w:type="dxa"/>
          </w:tcPr>
          <w:p w14:paraId="2B808901" w14:textId="0BAEFE12" w:rsidR="00E248E4" w:rsidRPr="00E248E4" w:rsidRDefault="00E248E4" w:rsidP="007A2107">
            <w:pPr>
              <w:jc w:val="both"/>
              <w:rPr>
                <w:bCs/>
                <w:color w:val="000000" w:themeColor="text1"/>
              </w:rPr>
            </w:pPr>
          </w:p>
        </w:tc>
      </w:tr>
      <w:tr w:rsidR="00E248E4" w14:paraId="0F1799EC" w14:textId="77777777" w:rsidTr="003148AF">
        <w:tc>
          <w:tcPr>
            <w:tcW w:w="697" w:type="dxa"/>
          </w:tcPr>
          <w:p w14:paraId="1062F018" w14:textId="57C9BABE" w:rsidR="00E248E4" w:rsidRPr="007A2107" w:rsidRDefault="007A2107" w:rsidP="007A2107">
            <w:pPr>
              <w:jc w:val="both"/>
              <w:rPr>
                <w:bCs/>
                <w:color w:val="000000" w:themeColor="text1"/>
              </w:rPr>
            </w:pPr>
            <w:r w:rsidRPr="007A2107">
              <w:rPr>
                <w:bCs/>
                <w:color w:val="000000" w:themeColor="text1"/>
              </w:rPr>
              <w:t>3.</w:t>
            </w:r>
          </w:p>
        </w:tc>
        <w:tc>
          <w:tcPr>
            <w:tcW w:w="2530" w:type="dxa"/>
            <w:gridSpan w:val="2"/>
          </w:tcPr>
          <w:p w14:paraId="3EA194D9" w14:textId="77777777" w:rsidR="00E248E4" w:rsidRDefault="00E248E4" w:rsidP="007A2107">
            <w:pPr>
              <w:jc w:val="both"/>
              <w:rPr>
                <w:b/>
                <w:bCs/>
                <w:color w:val="000000" w:themeColor="text1"/>
              </w:rPr>
            </w:pPr>
          </w:p>
        </w:tc>
        <w:tc>
          <w:tcPr>
            <w:tcW w:w="4847" w:type="dxa"/>
          </w:tcPr>
          <w:p w14:paraId="4181CC97" w14:textId="32A33137" w:rsidR="007A2107" w:rsidRPr="007A2107" w:rsidRDefault="007A2107" w:rsidP="007A2107">
            <w:pPr>
              <w:jc w:val="both"/>
              <w:rPr>
                <w:bCs/>
                <w:color w:val="000000" w:themeColor="text1"/>
              </w:rPr>
            </w:pPr>
            <w:r>
              <w:t xml:space="preserve"> </w:t>
            </w:r>
            <w:r w:rsidRPr="007A2107">
              <w:rPr>
                <w:bCs/>
                <w:color w:val="000000" w:themeColor="text1"/>
              </w:rPr>
              <w:t>3.</w:t>
            </w:r>
            <w:r w:rsidRPr="007A2107">
              <w:rPr>
                <w:bCs/>
                <w:color w:val="000000" w:themeColor="text1"/>
              </w:rPr>
              <w:tab/>
              <w:t xml:space="preserve">Atsavināšanas likuma 45.panta pirmā daļa noteic, ka palīdzības sniegšanai dzīvokļa jautājumu risināšanā likumā “Par palīdzību dzīvokļa jautājumu risināšanā” noteiktajos gadījumos valsts dzīvojamo māju vai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42. vai 42.1 panta nosacījumiem. Ja mēneša laikā attiecīgā pašvaldības dome nav </w:t>
            </w:r>
            <w:r w:rsidRPr="007A2107">
              <w:rPr>
                <w:bCs/>
                <w:color w:val="000000" w:themeColor="text1"/>
              </w:rPr>
              <w:lastRenderedPageBreak/>
              <w:t>pieņēmusi lēmumu vai atsakās pārņemt valsts dzīvojamo māju vai dzīvokļa īpašumu savā īpašumā, to atsavina šajā likumā noteiktajā kārtībā.</w:t>
            </w:r>
          </w:p>
          <w:p w14:paraId="57D81149" w14:textId="2B929D24" w:rsidR="00E248E4" w:rsidRPr="00E248E4" w:rsidRDefault="007A2107" w:rsidP="007A2107">
            <w:pPr>
              <w:jc w:val="both"/>
              <w:rPr>
                <w:bCs/>
                <w:color w:val="000000" w:themeColor="text1"/>
              </w:rPr>
            </w:pPr>
            <w:r w:rsidRPr="007A2107">
              <w:rPr>
                <w:bCs/>
                <w:color w:val="000000" w:themeColor="text1"/>
              </w:rPr>
              <w:t>Ievērojot vienotu praksi Ministru kabineta rīkojumu izstrādē, lūdzam precizēt rīkojuma projekta 1.punktu, cita starpā norādot atsauci uz Atsavināšanas likuma 45.panta pirmo daļu. Lūdzam atbilstoši precizēt arī anotācijas I sadaļas 1.punktā norādīto.</w:t>
            </w:r>
          </w:p>
        </w:tc>
        <w:tc>
          <w:tcPr>
            <w:tcW w:w="2555" w:type="dxa"/>
          </w:tcPr>
          <w:p w14:paraId="71A507BB" w14:textId="77777777" w:rsidR="00DF09EC" w:rsidRPr="00DF09EC" w:rsidRDefault="00DF09EC" w:rsidP="007A2107">
            <w:pPr>
              <w:jc w:val="both"/>
              <w:rPr>
                <w:b/>
                <w:bCs/>
                <w:color w:val="000000" w:themeColor="text1"/>
              </w:rPr>
            </w:pPr>
            <w:r w:rsidRPr="00DF09EC">
              <w:rPr>
                <w:b/>
                <w:bCs/>
                <w:color w:val="000000" w:themeColor="text1"/>
              </w:rPr>
              <w:lastRenderedPageBreak/>
              <w:t>Ņemts vērā</w:t>
            </w:r>
          </w:p>
          <w:p w14:paraId="43A9B479" w14:textId="77777777" w:rsidR="00DF09EC" w:rsidRDefault="00DF09EC" w:rsidP="007A2107">
            <w:pPr>
              <w:jc w:val="both"/>
              <w:rPr>
                <w:bCs/>
                <w:color w:val="000000" w:themeColor="text1"/>
              </w:rPr>
            </w:pPr>
          </w:p>
          <w:p w14:paraId="171C102A" w14:textId="29C9E823" w:rsidR="00E248E4" w:rsidRPr="0073287E" w:rsidRDefault="00DF09EC" w:rsidP="007A2107">
            <w:pPr>
              <w:jc w:val="both"/>
              <w:rPr>
                <w:bCs/>
                <w:color w:val="000000" w:themeColor="text1"/>
              </w:rPr>
            </w:pPr>
            <w:r>
              <w:rPr>
                <w:bCs/>
                <w:color w:val="000000" w:themeColor="text1"/>
              </w:rPr>
              <w:t>Precizēta rīkojuma projekta 1.punkta redakcija</w:t>
            </w:r>
          </w:p>
        </w:tc>
        <w:tc>
          <w:tcPr>
            <w:tcW w:w="4817" w:type="dxa"/>
          </w:tcPr>
          <w:p w14:paraId="2AA4CB4A" w14:textId="750887BE" w:rsidR="00E248E4" w:rsidRPr="0073287E" w:rsidRDefault="00DF09EC" w:rsidP="007A2107">
            <w:pPr>
              <w:jc w:val="both"/>
              <w:rPr>
                <w:bCs/>
                <w:color w:val="000000" w:themeColor="text1"/>
              </w:rPr>
            </w:pPr>
            <w:r w:rsidRPr="00DF09EC">
              <w:rPr>
                <w:bCs/>
                <w:color w:val="000000" w:themeColor="text1"/>
              </w:rPr>
              <w:t>1. Saskaņā ar Publiskas personas mantas atsavināšanas likuma 42. panta pirmo daļu, 42.</w:t>
            </w:r>
            <w:r w:rsidRPr="00DF09EC">
              <w:rPr>
                <w:bCs/>
                <w:color w:val="000000" w:themeColor="text1"/>
                <w:vertAlign w:val="superscript"/>
              </w:rPr>
              <w:t>1</w:t>
            </w:r>
            <w:r w:rsidRPr="00DF09EC">
              <w:rPr>
                <w:bCs/>
                <w:color w:val="000000" w:themeColor="text1"/>
              </w:rPr>
              <w:t xml:space="preserve">, 43. un </w:t>
            </w:r>
            <w:r w:rsidRPr="00DF09EC">
              <w:rPr>
                <w:bCs/>
                <w:color w:val="000000" w:themeColor="text1"/>
                <w:u w:val="single"/>
              </w:rPr>
              <w:t>45. panta pirmo daļu</w:t>
            </w:r>
            <w:r w:rsidRPr="00DF09EC">
              <w:rPr>
                <w:bCs/>
                <w:color w:val="000000" w:themeColor="text1"/>
              </w:rPr>
              <w:t xml:space="preserve"> Valsts ieņēmumu dienestam nodot bez atlīdzības Bauskas novada pašvaldības īpašumā valstij piekrītošo bezmantinieka mantu – dzīvokļa īpašumu (nekustamā īpašuma kadastra Nr. 40509000045) –dzīvokli Nr. 17 (telpu grupas kadastra apzīmējums 40500020016001017) un tam piekrītošās 368/9018 kopīpašuma domājamās daļas no daudzdzīvokļu mājas (būves kadastra apzīmējums 40500020016001) – Centra ielā 7-17, Mūsa, Ceraukstes pagastā, Bauskas novadā (turpmāk – dzīvokļa īpašums), likuma “Par </w:t>
            </w:r>
            <w:r w:rsidRPr="00DF09EC">
              <w:rPr>
                <w:bCs/>
                <w:color w:val="000000" w:themeColor="text1"/>
              </w:rPr>
              <w:lastRenderedPageBreak/>
              <w:t>pašvaldībām” 15.panta pirmās daļas 9.punktā noteiktās pašvaldības autonomās funkcijas īstenošanai – palīdzības sniegšanai iedzīvotājiem dzīvokļa jautājumu risināšanai.</w:t>
            </w:r>
          </w:p>
        </w:tc>
      </w:tr>
      <w:tr w:rsidR="00E248E4" w14:paraId="5678E70E" w14:textId="77777777" w:rsidTr="003148AF">
        <w:tc>
          <w:tcPr>
            <w:tcW w:w="697" w:type="dxa"/>
          </w:tcPr>
          <w:p w14:paraId="16DF45D7" w14:textId="03CA724B" w:rsidR="00E248E4" w:rsidRPr="007A2107" w:rsidRDefault="007A2107" w:rsidP="007A2107">
            <w:pPr>
              <w:jc w:val="both"/>
              <w:rPr>
                <w:bCs/>
                <w:color w:val="000000" w:themeColor="text1"/>
              </w:rPr>
            </w:pPr>
            <w:r w:rsidRPr="007A2107">
              <w:rPr>
                <w:bCs/>
                <w:color w:val="000000" w:themeColor="text1"/>
              </w:rPr>
              <w:lastRenderedPageBreak/>
              <w:t>4.</w:t>
            </w:r>
          </w:p>
        </w:tc>
        <w:tc>
          <w:tcPr>
            <w:tcW w:w="2530" w:type="dxa"/>
            <w:gridSpan w:val="2"/>
          </w:tcPr>
          <w:p w14:paraId="0E871456" w14:textId="77777777" w:rsidR="00E248E4" w:rsidRDefault="00E248E4" w:rsidP="007A2107">
            <w:pPr>
              <w:jc w:val="both"/>
              <w:rPr>
                <w:b/>
                <w:bCs/>
                <w:color w:val="000000" w:themeColor="text1"/>
              </w:rPr>
            </w:pPr>
          </w:p>
        </w:tc>
        <w:tc>
          <w:tcPr>
            <w:tcW w:w="4847" w:type="dxa"/>
          </w:tcPr>
          <w:p w14:paraId="6F23E8CD" w14:textId="5E89DD0F" w:rsidR="00E248E4" w:rsidRPr="00E248E4" w:rsidRDefault="007A2107" w:rsidP="007A2107">
            <w:pPr>
              <w:jc w:val="both"/>
              <w:rPr>
                <w:bCs/>
                <w:color w:val="000000" w:themeColor="text1"/>
              </w:rPr>
            </w:pPr>
            <w:r w:rsidRPr="007A2107">
              <w:rPr>
                <w:bCs/>
                <w:color w:val="000000" w:themeColor="text1"/>
              </w:rPr>
              <w:t>4.</w:t>
            </w:r>
            <w:r w:rsidRPr="007A2107">
              <w:rPr>
                <w:bCs/>
                <w:color w:val="000000" w:themeColor="text1"/>
              </w:rPr>
              <w:tab/>
              <w:t>Saskaņā ar Atsavināšanas likuma 42.</w:t>
            </w:r>
            <w:r w:rsidRPr="00DF09EC">
              <w:rPr>
                <w:bCs/>
                <w:color w:val="000000" w:themeColor="text1"/>
                <w:vertAlign w:val="superscript"/>
              </w:rPr>
              <w:t>1</w:t>
            </w:r>
            <w:r w:rsidRPr="007A2107">
              <w:rPr>
                <w:bCs/>
                <w:color w:val="000000" w:themeColor="text1"/>
              </w:rPr>
              <w:t>panta otro daļu Ministru kabineta lēmumā par nekustamā īpašuma nodošanu pilnvaro nekustamā īpašuma ieguvēju parakstīt nostiprinājuma lūgumu par nekustamā īpašuma ierakstīšanu zemesgrāmatā, kā arī veikt citas nepieciešamās darbības attiecīgā īpašuma ierakstīšanai zemesgrāmatā. Ņemot vērā minēto, lūdzam atbilstoši papildināt rīkojuma projekta 3.punktu</w:t>
            </w:r>
          </w:p>
        </w:tc>
        <w:tc>
          <w:tcPr>
            <w:tcW w:w="2555" w:type="dxa"/>
          </w:tcPr>
          <w:p w14:paraId="1901B304" w14:textId="77777777" w:rsidR="00DF09EC" w:rsidRPr="00DF09EC" w:rsidRDefault="00DF09EC" w:rsidP="007A2107">
            <w:pPr>
              <w:jc w:val="both"/>
              <w:rPr>
                <w:b/>
                <w:bCs/>
                <w:color w:val="000000" w:themeColor="text1"/>
              </w:rPr>
            </w:pPr>
            <w:r w:rsidRPr="00DF09EC">
              <w:rPr>
                <w:b/>
                <w:bCs/>
                <w:color w:val="000000" w:themeColor="text1"/>
              </w:rPr>
              <w:t>Ņemts vērā</w:t>
            </w:r>
          </w:p>
          <w:p w14:paraId="04EB95A4" w14:textId="77777777" w:rsidR="00DF09EC" w:rsidRDefault="00DF09EC" w:rsidP="007A2107">
            <w:pPr>
              <w:jc w:val="both"/>
              <w:rPr>
                <w:bCs/>
                <w:color w:val="000000" w:themeColor="text1"/>
              </w:rPr>
            </w:pPr>
          </w:p>
          <w:p w14:paraId="4FA6FE34" w14:textId="5E915DB1" w:rsidR="00E248E4" w:rsidRPr="004B1C4A" w:rsidRDefault="00DF09EC" w:rsidP="007A2107">
            <w:pPr>
              <w:jc w:val="both"/>
              <w:rPr>
                <w:bCs/>
                <w:color w:val="000000" w:themeColor="text1"/>
              </w:rPr>
            </w:pPr>
            <w:r>
              <w:rPr>
                <w:bCs/>
                <w:color w:val="000000" w:themeColor="text1"/>
              </w:rPr>
              <w:t>Precizēta rīkojuma projekta 3.punkta redakcija</w:t>
            </w:r>
          </w:p>
        </w:tc>
        <w:tc>
          <w:tcPr>
            <w:tcW w:w="4817" w:type="dxa"/>
          </w:tcPr>
          <w:p w14:paraId="5472E2F0" w14:textId="62913633" w:rsidR="00E248E4" w:rsidRPr="004B1C4A" w:rsidRDefault="00DF09EC" w:rsidP="007A2107">
            <w:pPr>
              <w:jc w:val="both"/>
              <w:rPr>
                <w:bCs/>
                <w:color w:val="000000" w:themeColor="text1"/>
              </w:rPr>
            </w:pPr>
            <w:r w:rsidRPr="00DF09EC">
              <w:rPr>
                <w:bCs/>
                <w:color w:val="000000" w:themeColor="text1"/>
              </w:rPr>
              <w:t xml:space="preserve">3. Pilnvarot Bauskas novada pašvaldību parakstīt nostiprinājuma lūgumu par īpašuma tiesību nostiprināšanu valstij uz dzīvokļa īpašumu, </w:t>
            </w:r>
            <w:r w:rsidRPr="00DF09EC">
              <w:rPr>
                <w:bCs/>
                <w:color w:val="000000" w:themeColor="text1"/>
                <w:u w:val="single"/>
              </w:rPr>
              <w:t>kā arī veikt citas nepieciešamās darbības nekustamā īpašuma ierakstīšanai zemesgrāmatā.</w:t>
            </w:r>
          </w:p>
        </w:tc>
      </w:tr>
      <w:tr w:rsidR="00A724C3" w:rsidRPr="00475925" w14:paraId="358BCDF5" w14:textId="77777777" w:rsidTr="519709B8">
        <w:tc>
          <w:tcPr>
            <w:tcW w:w="15446" w:type="dxa"/>
            <w:gridSpan w:val="6"/>
          </w:tcPr>
          <w:p w14:paraId="7BCAFE54" w14:textId="3BF8F919" w:rsidR="00A724C3" w:rsidRDefault="00A724C3" w:rsidP="007A2107">
            <w:pPr>
              <w:spacing w:before="120" w:after="120"/>
              <w:jc w:val="both"/>
              <w:rPr>
                <w:b/>
                <w:bCs/>
                <w:color w:val="000000" w:themeColor="text1"/>
              </w:rPr>
            </w:pPr>
          </w:p>
        </w:tc>
      </w:tr>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E19D" w14:textId="48D92EF4" w:rsidR="00D60738" w:rsidRPr="007A2107" w:rsidRDefault="007A2107" w:rsidP="007A2107">
    <w:pPr>
      <w:pStyle w:val="Footer"/>
    </w:pPr>
    <w:r w:rsidRPr="007A2107">
      <w:rPr>
        <w:sz w:val="20"/>
        <w:szCs w:val="20"/>
      </w:rPr>
      <w:t>VARAMIzzina_060121_Bauska_Centra iela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BD26" w14:textId="3F98F62C" w:rsidR="00D60738" w:rsidRPr="00B93FB3" w:rsidRDefault="00D60738" w:rsidP="00B93FB3">
    <w:pPr>
      <w:pStyle w:val="Footer"/>
      <w:rPr>
        <w:sz w:val="20"/>
        <w:szCs w:val="20"/>
      </w:rPr>
    </w:pPr>
    <w:r>
      <w:rPr>
        <w:sz w:val="20"/>
        <w:szCs w:val="20"/>
      </w:rPr>
      <w:t>VARAMIzzina_</w:t>
    </w:r>
    <w:r w:rsidR="007A2107">
      <w:rPr>
        <w:sz w:val="20"/>
        <w:szCs w:val="20"/>
      </w:rPr>
      <w:t>060121</w:t>
    </w:r>
    <w:r>
      <w:rPr>
        <w:sz w:val="20"/>
        <w:szCs w:val="20"/>
      </w:rPr>
      <w:t>_</w:t>
    </w:r>
    <w:r w:rsidR="007A2107">
      <w:rPr>
        <w:sz w:val="20"/>
        <w:szCs w:val="20"/>
      </w:rPr>
      <w:t>Bauska_Centra iela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135098"/>
      <w:docPartObj>
        <w:docPartGallery w:val="Page Numbers (Top of Page)"/>
        <w:docPartUnique/>
      </w:docPartObj>
    </w:sdtPr>
    <w:sdtEndPr>
      <w:rPr>
        <w:noProof/>
      </w:rPr>
    </w:sdtEndPr>
    <w:sdtContent>
      <w:p w14:paraId="7522606C" w14:textId="0BB44F6F" w:rsidR="00D60738" w:rsidRDefault="00D60738" w:rsidP="001E08AC">
        <w:pPr>
          <w:pStyle w:val="Header"/>
          <w:jc w:val="center"/>
        </w:pPr>
        <w:r>
          <w:fldChar w:fldCharType="begin"/>
        </w:r>
        <w:r>
          <w:instrText xml:space="preserve"> PAGE   \* MERGEFORMAT </w:instrText>
        </w:r>
        <w:r>
          <w:fldChar w:fldCharType="separate"/>
        </w:r>
        <w:r w:rsidR="00047906">
          <w:rPr>
            <w:noProof/>
          </w:rPr>
          <w:t>4</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66D0"/>
    <w:rsid w:val="000368A7"/>
    <w:rsid w:val="00036F7C"/>
    <w:rsid w:val="00040350"/>
    <w:rsid w:val="00046C75"/>
    <w:rsid w:val="00047906"/>
    <w:rsid w:val="00051836"/>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74DA"/>
    <w:rsid w:val="00297817"/>
    <w:rsid w:val="002A167B"/>
    <w:rsid w:val="002A179E"/>
    <w:rsid w:val="002A2B9A"/>
    <w:rsid w:val="002B061A"/>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2BA4"/>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1C4A"/>
    <w:rsid w:val="004B3984"/>
    <w:rsid w:val="004B50C1"/>
    <w:rsid w:val="004B5CC8"/>
    <w:rsid w:val="004B768E"/>
    <w:rsid w:val="004C26ED"/>
    <w:rsid w:val="004C2CE3"/>
    <w:rsid w:val="004D3440"/>
    <w:rsid w:val="004D6C47"/>
    <w:rsid w:val="004D76E3"/>
    <w:rsid w:val="004E12F5"/>
    <w:rsid w:val="004E249D"/>
    <w:rsid w:val="004E7DC5"/>
    <w:rsid w:val="004F15EA"/>
    <w:rsid w:val="004F1627"/>
    <w:rsid w:val="004F1C17"/>
    <w:rsid w:val="004F28A8"/>
    <w:rsid w:val="004F4E21"/>
    <w:rsid w:val="004F73EA"/>
    <w:rsid w:val="004F7DF1"/>
    <w:rsid w:val="0050283A"/>
    <w:rsid w:val="005055F5"/>
    <w:rsid w:val="00505783"/>
    <w:rsid w:val="0050627F"/>
    <w:rsid w:val="005127C9"/>
    <w:rsid w:val="0051419D"/>
    <w:rsid w:val="005166F2"/>
    <w:rsid w:val="00517803"/>
    <w:rsid w:val="005236BE"/>
    <w:rsid w:val="00525DE6"/>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2107"/>
    <w:rsid w:val="007A520F"/>
    <w:rsid w:val="007A59CD"/>
    <w:rsid w:val="007B17F6"/>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74B3"/>
    <w:rsid w:val="00A104DE"/>
    <w:rsid w:val="00A15409"/>
    <w:rsid w:val="00A16050"/>
    <w:rsid w:val="00A171C8"/>
    <w:rsid w:val="00A30EA9"/>
    <w:rsid w:val="00A31D7F"/>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7731"/>
    <w:rsid w:val="00BB38C8"/>
    <w:rsid w:val="00BB4C4A"/>
    <w:rsid w:val="00BB57EE"/>
    <w:rsid w:val="00BB6984"/>
    <w:rsid w:val="00BB6D27"/>
    <w:rsid w:val="00BC0C9E"/>
    <w:rsid w:val="00BC1E24"/>
    <w:rsid w:val="00BD03C3"/>
    <w:rsid w:val="00BD17EB"/>
    <w:rsid w:val="00BE1813"/>
    <w:rsid w:val="00BE30BF"/>
    <w:rsid w:val="00BE3DD0"/>
    <w:rsid w:val="00BE745F"/>
    <w:rsid w:val="00BE79D5"/>
    <w:rsid w:val="00BF1BD9"/>
    <w:rsid w:val="00BF21A4"/>
    <w:rsid w:val="00BF2FEF"/>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08D8"/>
    <w:rsid w:val="00DF09EC"/>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6FB9"/>
    <w:rsid w:val="00E97809"/>
    <w:rsid w:val="00EA0F2D"/>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CFA4C-8849-4578-B3A0-2108B930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3.xml><?xml version="1.0" encoding="utf-8"?>
<ds:datastoreItem xmlns:ds="http://schemas.openxmlformats.org/officeDocument/2006/customXml" ds:itemID="{3BED01E3-7E15-4018-93F1-8C686DB6E0AD}">
  <ds:schemaRefs>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ace8e44c-fa88-44c0-8590-dfda63664a63"/>
    <ds:schemaRef ds:uri="http://purl.org/dc/dcmitype/"/>
    <ds:schemaRef ds:uri="http://schemas.microsoft.com/office/infopath/2007/PartnerControls"/>
    <ds:schemaRef ds:uri="122e0e09-afb4-4bf9-abab-ecc4519bc6eb"/>
  </ds:schemaRefs>
</ds:datastoreItem>
</file>

<file path=customXml/itemProps4.xml><?xml version="1.0" encoding="utf-8"?>
<ds:datastoreItem xmlns:ds="http://schemas.openxmlformats.org/officeDocument/2006/customXml" ds:itemID="{DA0AB3C3-2542-4B43-A4E3-270E6442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4870</Words>
  <Characters>2776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Grozījumi Jūras vides aizsardzības un pārvaldības likumā</dc:subject>
  <dc:creator>Kristīne Kedo, Edvīns Kāpostiņš</dc:creator>
  <cp:keywords>Grozījumi Jūras vides aizsardzības un pārvaldības likumā;Likumprojekts</cp:keywords>
  <dc:description>67026558, kristine.kedo@varam.gov.lv;_x000d_
67026565, edvins.kapostins@varam.gov.lv</dc:description>
  <cp:lastModifiedBy>Madara Gaile</cp:lastModifiedBy>
  <cp:revision>4</cp:revision>
  <cp:lastPrinted>2019-02-05T15:50:00Z</cp:lastPrinted>
  <dcterms:created xsi:type="dcterms:W3CDTF">2021-01-05T14:41:00Z</dcterms:created>
  <dcterms:modified xsi:type="dcterms:W3CDTF">2021-01-18T06:36:00Z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