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EF958" w14:textId="77777777" w:rsidR="003E539D" w:rsidRPr="00E103E1" w:rsidRDefault="003E539D" w:rsidP="00386D10">
      <w:pPr>
        <w:tabs>
          <w:tab w:val="left" w:pos="284"/>
          <w:tab w:val="left" w:pos="540"/>
          <w:tab w:val="left" w:pos="900"/>
        </w:tabs>
        <w:jc w:val="right"/>
        <w:rPr>
          <w:sz w:val="26"/>
          <w:szCs w:val="26"/>
        </w:rPr>
      </w:pPr>
      <w:r w:rsidRPr="00E103E1">
        <w:rPr>
          <w:sz w:val="26"/>
          <w:szCs w:val="26"/>
        </w:rPr>
        <w:t>Likumprojekts</w:t>
      </w:r>
    </w:p>
    <w:p w14:paraId="672A6659" w14:textId="77777777" w:rsidR="003E539D" w:rsidRPr="00E103E1" w:rsidRDefault="003E539D" w:rsidP="003E539D">
      <w:pPr>
        <w:tabs>
          <w:tab w:val="left" w:pos="540"/>
          <w:tab w:val="left" w:pos="900"/>
        </w:tabs>
        <w:jc w:val="right"/>
        <w:rPr>
          <w:sz w:val="26"/>
          <w:szCs w:val="26"/>
        </w:rPr>
      </w:pPr>
    </w:p>
    <w:p w14:paraId="230F994C" w14:textId="77777777" w:rsidR="003E539D" w:rsidRPr="00E103E1" w:rsidRDefault="003E539D" w:rsidP="003E539D">
      <w:pPr>
        <w:tabs>
          <w:tab w:val="left" w:pos="540"/>
          <w:tab w:val="left" w:pos="900"/>
        </w:tabs>
        <w:jc w:val="center"/>
        <w:rPr>
          <w:b/>
          <w:sz w:val="26"/>
          <w:szCs w:val="26"/>
        </w:rPr>
      </w:pPr>
      <w:r w:rsidRPr="00E103E1">
        <w:rPr>
          <w:b/>
          <w:sz w:val="26"/>
          <w:szCs w:val="26"/>
        </w:rPr>
        <w:t xml:space="preserve">Grozījumi </w:t>
      </w:r>
      <w:r w:rsidR="00C6204B" w:rsidRPr="00E103E1">
        <w:rPr>
          <w:b/>
          <w:sz w:val="26"/>
          <w:szCs w:val="26"/>
        </w:rPr>
        <w:t>Jūras vides aizsardzības un pārvaldības</w:t>
      </w:r>
      <w:r w:rsidR="00641D68" w:rsidRPr="00E103E1">
        <w:rPr>
          <w:b/>
          <w:sz w:val="26"/>
          <w:szCs w:val="26"/>
        </w:rPr>
        <w:t xml:space="preserve"> likumā</w:t>
      </w:r>
    </w:p>
    <w:p w14:paraId="0A37501D" w14:textId="77777777" w:rsidR="003E539D" w:rsidRPr="00E103E1" w:rsidRDefault="003E539D" w:rsidP="003E539D">
      <w:pPr>
        <w:tabs>
          <w:tab w:val="left" w:pos="540"/>
          <w:tab w:val="left" w:pos="900"/>
        </w:tabs>
        <w:jc w:val="center"/>
        <w:rPr>
          <w:sz w:val="26"/>
          <w:szCs w:val="26"/>
        </w:rPr>
      </w:pPr>
    </w:p>
    <w:p w14:paraId="7E4C21FD" w14:textId="77777777" w:rsidR="003E539D" w:rsidRPr="00E103E1" w:rsidRDefault="003E539D" w:rsidP="003E539D">
      <w:pPr>
        <w:tabs>
          <w:tab w:val="left" w:pos="540"/>
          <w:tab w:val="left" w:pos="900"/>
        </w:tabs>
        <w:ind w:firstLine="720"/>
        <w:jc w:val="both"/>
        <w:rPr>
          <w:sz w:val="26"/>
          <w:szCs w:val="26"/>
        </w:rPr>
      </w:pPr>
      <w:r w:rsidRPr="00E103E1">
        <w:rPr>
          <w:sz w:val="26"/>
          <w:szCs w:val="26"/>
        </w:rPr>
        <w:t>Izdarīt</w:t>
      </w:r>
      <w:r w:rsidR="00C6204B" w:rsidRPr="00E103E1">
        <w:rPr>
          <w:sz w:val="26"/>
          <w:szCs w:val="26"/>
          <w:shd w:val="clear" w:color="auto" w:fill="FFFFFF"/>
        </w:rPr>
        <w:t xml:space="preserve">  Jūras vides aizsardzības un pārvaldības likumā (Latvijas Vēstnesis, 2010, 183., 205. nr.; 2013, 243. nr.; 2014, 119. nr.; 2015, 230. nr.; 2019, 248A.nr.)</w:t>
      </w:r>
      <w:r w:rsidRPr="00E103E1">
        <w:rPr>
          <w:sz w:val="26"/>
          <w:szCs w:val="26"/>
        </w:rPr>
        <w:t xml:space="preserve"> šādus grozījumus:</w:t>
      </w:r>
    </w:p>
    <w:p w14:paraId="5DAB6C7B" w14:textId="77777777" w:rsidR="00D570EB" w:rsidRPr="00E103E1" w:rsidRDefault="00D570EB" w:rsidP="003E539D">
      <w:pPr>
        <w:tabs>
          <w:tab w:val="left" w:pos="540"/>
          <w:tab w:val="left" w:pos="900"/>
        </w:tabs>
        <w:ind w:firstLine="720"/>
        <w:jc w:val="both"/>
        <w:rPr>
          <w:sz w:val="26"/>
          <w:szCs w:val="26"/>
        </w:rPr>
      </w:pPr>
    </w:p>
    <w:p w14:paraId="651DB9D2" w14:textId="703C3566" w:rsidR="00F54705" w:rsidRPr="00E103E1" w:rsidRDefault="007D3E60" w:rsidP="007D3E60">
      <w:pPr>
        <w:numPr>
          <w:ilvl w:val="0"/>
          <w:numId w:val="17"/>
        </w:numPr>
        <w:tabs>
          <w:tab w:val="left" w:pos="540"/>
          <w:tab w:val="left" w:pos="900"/>
        </w:tabs>
        <w:jc w:val="both"/>
        <w:rPr>
          <w:sz w:val="26"/>
          <w:szCs w:val="26"/>
        </w:rPr>
      </w:pPr>
      <w:r w:rsidRPr="00E103E1">
        <w:rPr>
          <w:sz w:val="26"/>
          <w:szCs w:val="26"/>
        </w:rPr>
        <w:t>Papildināt 1.</w:t>
      </w:r>
      <w:r w:rsidR="00C8797C" w:rsidRPr="00E103E1">
        <w:rPr>
          <w:sz w:val="26"/>
          <w:szCs w:val="26"/>
        </w:rPr>
        <w:t xml:space="preserve"> </w:t>
      </w:r>
      <w:r w:rsidRPr="00E103E1">
        <w:rPr>
          <w:sz w:val="26"/>
          <w:szCs w:val="26"/>
        </w:rPr>
        <w:t>pantu ar 9.</w:t>
      </w:r>
      <w:r w:rsidR="00C8797C" w:rsidRPr="00E103E1">
        <w:rPr>
          <w:sz w:val="26"/>
          <w:szCs w:val="26"/>
        </w:rPr>
        <w:t xml:space="preserve"> </w:t>
      </w:r>
      <w:r w:rsidR="0020486B">
        <w:rPr>
          <w:sz w:val="26"/>
          <w:szCs w:val="26"/>
        </w:rPr>
        <w:t>un 10.</w:t>
      </w:r>
      <w:r w:rsidRPr="00E103E1">
        <w:rPr>
          <w:sz w:val="26"/>
          <w:szCs w:val="26"/>
        </w:rPr>
        <w:t>punktu</w:t>
      </w:r>
      <w:r w:rsidR="00E00D91" w:rsidRPr="00E103E1">
        <w:rPr>
          <w:sz w:val="26"/>
          <w:szCs w:val="26"/>
        </w:rPr>
        <w:t xml:space="preserve"> </w:t>
      </w:r>
      <w:r w:rsidRPr="00E103E1">
        <w:rPr>
          <w:sz w:val="26"/>
          <w:szCs w:val="26"/>
        </w:rPr>
        <w:t>šādā redakcijā:</w:t>
      </w:r>
    </w:p>
    <w:p w14:paraId="16B32F10" w14:textId="60CB64F4" w:rsidR="009C1A1B" w:rsidRPr="00E103E1" w:rsidRDefault="00417175" w:rsidP="009C1A1B">
      <w:pPr>
        <w:tabs>
          <w:tab w:val="left" w:pos="851"/>
          <w:tab w:val="left" w:pos="900"/>
        </w:tabs>
        <w:ind w:left="567"/>
        <w:jc w:val="both"/>
        <w:rPr>
          <w:sz w:val="26"/>
          <w:szCs w:val="26"/>
        </w:rPr>
      </w:pPr>
      <w:r w:rsidRPr="00E103E1">
        <w:rPr>
          <w:sz w:val="26"/>
          <w:szCs w:val="26"/>
        </w:rPr>
        <w:t>“</w:t>
      </w:r>
      <w:r w:rsidR="007D3E60" w:rsidRPr="00E103E1">
        <w:rPr>
          <w:sz w:val="26"/>
          <w:szCs w:val="26"/>
        </w:rPr>
        <w:t>9)</w:t>
      </w:r>
      <w:r w:rsidRPr="00E103E1">
        <w:rPr>
          <w:sz w:val="26"/>
          <w:szCs w:val="26"/>
        </w:rPr>
        <w:t> </w:t>
      </w:r>
      <w:r w:rsidR="007D3E60" w:rsidRPr="00E103E1">
        <w:rPr>
          <w:sz w:val="26"/>
          <w:szCs w:val="26"/>
        </w:rPr>
        <w:t>jūras augstākās bangas robeža –</w:t>
      </w:r>
      <w:r w:rsidR="00565FB3">
        <w:rPr>
          <w:sz w:val="26"/>
          <w:szCs w:val="26"/>
        </w:rPr>
        <w:t xml:space="preserve"> </w:t>
      </w:r>
      <w:r w:rsidR="00672BA0" w:rsidRPr="00E103E1">
        <w:rPr>
          <w:sz w:val="26"/>
          <w:szCs w:val="26"/>
        </w:rPr>
        <w:t xml:space="preserve">vieta, kuru </w:t>
      </w:r>
      <w:r w:rsidR="0013053C" w:rsidRPr="00E103E1">
        <w:rPr>
          <w:sz w:val="26"/>
          <w:szCs w:val="26"/>
        </w:rPr>
        <w:t xml:space="preserve">sasniedz jūras augstākās bangas, kas ir </w:t>
      </w:r>
      <w:r w:rsidR="00017168" w:rsidRPr="00E103E1">
        <w:rPr>
          <w:sz w:val="26"/>
          <w:szCs w:val="26"/>
        </w:rPr>
        <w:t>jūras piekrastes joslas robež</w:t>
      </w:r>
      <w:r w:rsidR="00F9227D">
        <w:rPr>
          <w:sz w:val="26"/>
          <w:szCs w:val="26"/>
        </w:rPr>
        <w:t>a</w:t>
      </w:r>
      <w:r w:rsidR="00386F80" w:rsidRPr="00E103E1">
        <w:rPr>
          <w:sz w:val="26"/>
          <w:szCs w:val="26"/>
        </w:rPr>
        <w:t>,</w:t>
      </w:r>
      <w:r w:rsidR="00D42320" w:rsidRPr="00E103E1">
        <w:rPr>
          <w:sz w:val="26"/>
          <w:szCs w:val="26"/>
        </w:rPr>
        <w:t xml:space="preserve"> un tā ir </w:t>
      </w:r>
      <w:r w:rsidR="00CD3A4A" w:rsidRPr="00E103E1">
        <w:rPr>
          <w:sz w:val="26"/>
          <w:szCs w:val="26"/>
        </w:rPr>
        <w:t>noteikta līnija krasta nogāzē</w:t>
      </w:r>
      <w:r w:rsidR="00D42320" w:rsidRPr="00E103E1">
        <w:rPr>
          <w:sz w:val="26"/>
          <w:szCs w:val="26"/>
        </w:rPr>
        <w:t>,</w:t>
      </w:r>
      <w:r w:rsidR="00386F80" w:rsidRPr="00E103E1">
        <w:rPr>
          <w:sz w:val="26"/>
          <w:szCs w:val="26"/>
        </w:rPr>
        <w:t xml:space="preserve"> </w:t>
      </w:r>
      <w:r w:rsidR="00CD3A4A" w:rsidRPr="00E103E1">
        <w:rPr>
          <w:sz w:val="26"/>
          <w:szCs w:val="26"/>
        </w:rPr>
        <w:t xml:space="preserve">līdz </w:t>
      </w:r>
      <w:r w:rsidR="007D3E60" w:rsidRPr="00E103E1">
        <w:rPr>
          <w:sz w:val="26"/>
          <w:szCs w:val="26"/>
        </w:rPr>
        <w:t>kurai var notikt viļņu uzskalošanās</w:t>
      </w:r>
      <w:r w:rsidR="00CD3A4A" w:rsidRPr="00E103E1">
        <w:rPr>
          <w:sz w:val="26"/>
          <w:szCs w:val="26"/>
        </w:rPr>
        <w:t xml:space="preserve"> īpaši spēcīgu vētru laikā</w:t>
      </w:r>
      <w:r w:rsidR="007D3E60" w:rsidRPr="00E103E1">
        <w:rPr>
          <w:sz w:val="26"/>
          <w:szCs w:val="26"/>
        </w:rPr>
        <w:t>, kas ir tāda viļņu enerģijas iedarbība uz krastu, kura</w:t>
      </w:r>
      <w:r w:rsidR="00D27516" w:rsidRPr="00E103E1">
        <w:rPr>
          <w:sz w:val="26"/>
          <w:szCs w:val="26"/>
        </w:rPr>
        <w:t xml:space="preserve"> izmaina reljefu</w:t>
      </w:r>
      <w:r w:rsidR="009C1A1B" w:rsidRPr="00E103E1">
        <w:rPr>
          <w:sz w:val="26"/>
          <w:szCs w:val="26"/>
        </w:rPr>
        <w:t>;</w:t>
      </w:r>
    </w:p>
    <w:p w14:paraId="381D6F5F" w14:textId="179E6EAF" w:rsidR="00D27516" w:rsidRPr="00E103E1" w:rsidRDefault="00F9227D" w:rsidP="009C1A1B">
      <w:pPr>
        <w:tabs>
          <w:tab w:val="left" w:pos="851"/>
          <w:tab w:val="left" w:pos="900"/>
        </w:tabs>
        <w:ind w:left="567"/>
        <w:jc w:val="both"/>
        <w:rPr>
          <w:sz w:val="26"/>
          <w:szCs w:val="26"/>
        </w:rPr>
      </w:pPr>
      <w:r w:rsidRPr="0953F27E">
        <w:rPr>
          <w:sz w:val="26"/>
          <w:szCs w:val="26"/>
        </w:rPr>
        <w:t xml:space="preserve">10) buferjosla – </w:t>
      </w:r>
      <w:r w:rsidR="3039F56F" w:rsidRPr="0953F27E">
        <w:rPr>
          <w:sz w:val="26"/>
          <w:szCs w:val="26"/>
        </w:rPr>
        <w:t>līnija</w:t>
      </w:r>
      <w:r w:rsidRPr="0953F27E">
        <w:rPr>
          <w:sz w:val="26"/>
          <w:szCs w:val="26"/>
        </w:rPr>
        <w:t xml:space="preserve"> 20 metru </w:t>
      </w:r>
      <w:r w:rsidR="0020486B">
        <w:rPr>
          <w:sz w:val="26"/>
          <w:szCs w:val="26"/>
        </w:rPr>
        <w:t>attāl</w:t>
      </w:r>
      <w:r w:rsidRPr="0953F27E">
        <w:rPr>
          <w:sz w:val="26"/>
          <w:szCs w:val="26"/>
        </w:rPr>
        <w:t>umā</w:t>
      </w:r>
      <w:r w:rsidR="009C1A1B" w:rsidRPr="0953F27E">
        <w:rPr>
          <w:sz w:val="26"/>
          <w:szCs w:val="26"/>
        </w:rPr>
        <w:t xml:space="preserve"> no jūras augstākās bangas robežas uz sauszemes pusi un ir jūras krasta erozijas paaugstināta riska zona, kas var būt ietekmēta starp jūras augstākās bangas robežas aktualizācijas periodiem.”</w:t>
      </w:r>
    </w:p>
    <w:p w14:paraId="02EB378F" w14:textId="77777777" w:rsidR="00F54705" w:rsidRPr="00E103E1" w:rsidRDefault="00F54705" w:rsidP="003E539D">
      <w:pPr>
        <w:tabs>
          <w:tab w:val="left" w:pos="540"/>
          <w:tab w:val="left" w:pos="900"/>
        </w:tabs>
        <w:ind w:firstLine="720"/>
        <w:jc w:val="both"/>
        <w:rPr>
          <w:sz w:val="26"/>
          <w:szCs w:val="26"/>
        </w:rPr>
      </w:pPr>
    </w:p>
    <w:p w14:paraId="61779BE8" w14:textId="77777777" w:rsidR="001E61D4" w:rsidRPr="00E103E1" w:rsidRDefault="001E61D4" w:rsidP="001E61D4">
      <w:pPr>
        <w:numPr>
          <w:ilvl w:val="0"/>
          <w:numId w:val="17"/>
        </w:numPr>
        <w:tabs>
          <w:tab w:val="left" w:pos="540"/>
          <w:tab w:val="left" w:pos="900"/>
        </w:tabs>
        <w:jc w:val="both"/>
        <w:rPr>
          <w:sz w:val="26"/>
          <w:szCs w:val="26"/>
        </w:rPr>
      </w:pPr>
      <w:r w:rsidRPr="00E103E1">
        <w:rPr>
          <w:sz w:val="26"/>
          <w:szCs w:val="26"/>
        </w:rPr>
        <w:t>Papildināt likumu ar 3¹</w:t>
      </w:r>
      <w:r w:rsidR="00C8797C" w:rsidRPr="00E103E1">
        <w:rPr>
          <w:sz w:val="26"/>
          <w:szCs w:val="26"/>
        </w:rPr>
        <w:t>.</w:t>
      </w:r>
      <w:r w:rsidR="00417175" w:rsidRPr="00E103E1">
        <w:rPr>
          <w:sz w:val="26"/>
          <w:szCs w:val="26"/>
        </w:rPr>
        <w:t> </w:t>
      </w:r>
      <w:r w:rsidRPr="00E103E1">
        <w:rPr>
          <w:sz w:val="26"/>
          <w:szCs w:val="26"/>
        </w:rPr>
        <w:t>pantu šādā redakcijā:</w:t>
      </w:r>
    </w:p>
    <w:p w14:paraId="77E33A0B" w14:textId="344E7C10" w:rsidR="001E61D4" w:rsidRPr="00E103E1" w:rsidRDefault="001E61D4" w:rsidP="74942C56">
      <w:pPr>
        <w:tabs>
          <w:tab w:val="left" w:pos="540"/>
          <w:tab w:val="left" w:pos="900"/>
        </w:tabs>
        <w:ind w:firstLine="720"/>
        <w:jc w:val="both"/>
        <w:rPr>
          <w:b/>
          <w:bCs/>
          <w:sz w:val="26"/>
          <w:szCs w:val="26"/>
        </w:rPr>
      </w:pPr>
      <w:r w:rsidRPr="00E103E1">
        <w:rPr>
          <w:sz w:val="26"/>
          <w:szCs w:val="26"/>
        </w:rPr>
        <w:t>“3¹.</w:t>
      </w:r>
      <w:r w:rsidR="00C8797C" w:rsidRPr="00E103E1">
        <w:rPr>
          <w:sz w:val="26"/>
          <w:szCs w:val="26"/>
        </w:rPr>
        <w:t xml:space="preserve"> </w:t>
      </w:r>
      <w:r w:rsidRPr="00E103E1">
        <w:rPr>
          <w:sz w:val="26"/>
          <w:szCs w:val="26"/>
        </w:rPr>
        <w:t xml:space="preserve">pants. </w:t>
      </w:r>
      <w:r w:rsidRPr="00E103E1">
        <w:rPr>
          <w:b/>
          <w:bCs/>
          <w:sz w:val="26"/>
          <w:szCs w:val="26"/>
        </w:rPr>
        <w:t xml:space="preserve">Jūras </w:t>
      </w:r>
      <w:r w:rsidR="00E61D22" w:rsidRPr="00E103E1">
        <w:rPr>
          <w:b/>
          <w:bCs/>
          <w:sz w:val="26"/>
          <w:szCs w:val="26"/>
        </w:rPr>
        <w:t xml:space="preserve">krasta līnija, jūras </w:t>
      </w:r>
      <w:r w:rsidRPr="00E103E1">
        <w:rPr>
          <w:b/>
          <w:bCs/>
          <w:sz w:val="26"/>
          <w:szCs w:val="26"/>
        </w:rPr>
        <w:t>piekrastes joslas robeža</w:t>
      </w:r>
      <w:r w:rsidR="5E1F6A67" w:rsidRPr="00E103E1">
        <w:rPr>
          <w:b/>
          <w:bCs/>
          <w:sz w:val="26"/>
          <w:szCs w:val="26"/>
        </w:rPr>
        <w:t xml:space="preserve"> un buferjosla</w:t>
      </w:r>
    </w:p>
    <w:p w14:paraId="3EBF4925" w14:textId="2854ABD4" w:rsidR="001D58BC" w:rsidRPr="00E103E1" w:rsidRDefault="009C1A1B" w:rsidP="00490993">
      <w:pPr>
        <w:pStyle w:val="ListParagraph"/>
        <w:ind w:firstLine="131"/>
        <w:jc w:val="both"/>
        <w:rPr>
          <w:rFonts w:ascii="Times New Roman" w:hAnsi="Times New Roman"/>
          <w:sz w:val="26"/>
          <w:szCs w:val="26"/>
        </w:rPr>
      </w:pPr>
      <w:r w:rsidRPr="00E103E1">
        <w:rPr>
          <w:rFonts w:ascii="Times New Roman" w:hAnsi="Times New Roman"/>
          <w:sz w:val="26"/>
          <w:szCs w:val="26"/>
        </w:rPr>
        <w:t xml:space="preserve">(1) </w:t>
      </w:r>
      <w:r w:rsidR="00F9227D">
        <w:rPr>
          <w:rFonts w:ascii="Times New Roman" w:hAnsi="Times New Roman"/>
          <w:sz w:val="26"/>
          <w:szCs w:val="26"/>
        </w:rPr>
        <w:t>Ja s</w:t>
      </w:r>
      <w:r w:rsidR="00D42320" w:rsidRPr="00E103E1">
        <w:rPr>
          <w:rFonts w:ascii="Times New Roman" w:hAnsi="Times New Roman"/>
          <w:sz w:val="26"/>
          <w:szCs w:val="26"/>
        </w:rPr>
        <w:t>tarp aktualizācijas periodiem jūras vai citu dabas procesu iedarbības rezultātā jūras piekrastes joslas robeža ir kļuvusi neaktuāla, to nosaka pa buferjoslu.</w:t>
      </w:r>
    </w:p>
    <w:p w14:paraId="3C194B6E" w14:textId="7891F1FA" w:rsidR="001E61D4" w:rsidRPr="00E103E1" w:rsidRDefault="009C1A1B" w:rsidP="00490993">
      <w:pPr>
        <w:pStyle w:val="ListParagraph"/>
        <w:ind w:firstLine="273"/>
        <w:jc w:val="both"/>
        <w:rPr>
          <w:rFonts w:ascii="Times New Roman" w:hAnsi="Times New Roman"/>
          <w:sz w:val="26"/>
          <w:szCs w:val="26"/>
        </w:rPr>
      </w:pPr>
      <w:r w:rsidRPr="00E103E1">
        <w:rPr>
          <w:rFonts w:ascii="Times New Roman" w:hAnsi="Times New Roman"/>
          <w:sz w:val="26"/>
          <w:szCs w:val="26"/>
        </w:rPr>
        <w:t>(2)</w:t>
      </w:r>
      <w:r w:rsidR="00597D3D" w:rsidRPr="00E103E1">
        <w:rPr>
          <w:rFonts w:ascii="Times New Roman" w:hAnsi="Times New Roman"/>
          <w:sz w:val="26"/>
          <w:szCs w:val="26"/>
        </w:rPr>
        <w:t xml:space="preserve"> </w:t>
      </w:r>
      <w:r w:rsidR="0093344A" w:rsidRPr="00E103E1">
        <w:rPr>
          <w:rFonts w:ascii="Times New Roman" w:hAnsi="Times New Roman"/>
          <w:sz w:val="26"/>
          <w:szCs w:val="26"/>
        </w:rPr>
        <w:t>Ministru kabinets izdod noteiku</w:t>
      </w:r>
      <w:r w:rsidR="00BE3881" w:rsidRPr="00E103E1">
        <w:rPr>
          <w:rFonts w:ascii="Times New Roman" w:hAnsi="Times New Roman"/>
          <w:sz w:val="26"/>
          <w:szCs w:val="26"/>
        </w:rPr>
        <w:t xml:space="preserve">mus par kārtību, kādā nosaka, </w:t>
      </w:r>
      <w:r w:rsidR="0093344A" w:rsidRPr="00E103E1">
        <w:rPr>
          <w:rFonts w:ascii="Times New Roman" w:hAnsi="Times New Roman"/>
          <w:sz w:val="26"/>
          <w:szCs w:val="26"/>
        </w:rPr>
        <w:t>a</w:t>
      </w:r>
      <w:r w:rsidR="000C08B2" w:rsidRPr="00E103E1">
        <w:rPr>
          <w:rFonts w:ascii="Times New Roman" w:hAnsi="Times New Roman"/>
          <w:sz w:val="26"/>
          <w:szCs w:val="26"/>
        </w:rPr>
        <w:t>ktualizē</w:t>
      </w:r>
      <w:r w:rsidR="00BE3881" w:rsidRPr="00E103E1">
        <w:rPr>
          <w:rFonts w:ascii="Times New Roman" w:hAnsi="Times New Roman"/>
          <w:sz w:val="26"/>
          <w:szCs w:val="26"/>
        </w:rPr>
        <w:t xml:space="preserve"> un apstiprina</w:t>
      </w:r>
      <w:r w:rsidR="000C08B2" w:rsidRPr="00E103E1">
        <w:rPr>
          <w:rFonts w:ascii="Times New Roman" w:hAnsi="Times New Roman"/>
          <w:sz w:val="26"/>
          <w:szCs w:val="26"/>
        </w:rPr>
        <w:t xml:space="preserve"> </w:t>
      </w:r>
      <w:r w:rsidR="00E61D22" w:rsidRPr="00E103E1">
        <w:rPr>
          <w:rFonts w:ascii="Times New Roman" w:hAnsi="Times New Roman"/>
          <w:sz w:val="26"/>
          <w:szCs w:val="26"/>
        </w:rPr>
        <w:t xml:space="preserve">jūras krasta līniju, </w:t>
      </w:r>
      <w:r w:rsidR="000C08B2" w:rsidRPr="00E103E1">
        <w:rPr>
          <w:rFonts w:ascii="Times New Roman" w:hAnsi="Times New Roman"/>
          <w:sz w:val="26"/>
          <w:szCs w:val="26"/>
        </w:rPr>
        <w:t xml:space="preserve">jūras </w:t>
      </w:r>
      <w:r w:rsidR="003E4C18" w:rsidRPr="00E103E1">
        <w:rPr>
          <w:rFonts w:ascii="Times New Roman" w:hAnsi="Times New Roman"/>
          <w:sz w:val="26"/>
          <w:szCs w:val="26"/>
        </w:rPr>
        <w:t>augstākās bangas</w:t>
      </w:r>
      <w:r w:rsidR="000C08B2" w:rsidRPr="00E103E1">
        <w:rPr>
          <w:rFonts w:ascii="Times New Roman" w:hAnsi="Times New Roman"/>
          <w:sz w:val="26"/>
          <w:szCs w:val="26"/>
        </w:rPr>
        <w:t xml:space="preserve"> robežu</w:t>
      </w:r>
      <w:r w:rsidR="00177C2A" w:rsidRPr="00E103E1">
        <w:rPr>
          <w:rFonts w:ascii="Times New Roman" w:hAnsi="Times New Roman"/>
          <w:sz w:val="26"/>
          <w:szCs w:val="26"/>
        </w:rPr>
        <w:t xml:space="preserve"> un buferjoslu,</w:t>
      </w:r>
      <w:r w:rsidR="0093344A" w:rsidRPr="00E103E1">
        <w:rPr>
          <w:rFonts w:ascii="Times New Roman" w:hAnsi="Times New Roman"/>
          <w:sz w:val="26"/>
          <w:szCs w:val="26"/>
        </w:rPr>
        <w:t xml:space="preserve"> un nodod datus reģistrēšan</w:t>
      </w:r>
      <w:r w:rsidR="00597D3D" w:rsidRPr="00E103E1">
        <w:rPr>
          <w:rFonts w:ascii="Times New Roman" w:hAnsi="Times New Roman"/>
          <w:sz w:val="26"/>
          <w:szCs w:val="26"/>
        </w:rPr>
        <w:t>ai valsts informācijas sistēmās</w:t>
      </w:r>
      <w:r w:rsidR="2642B361" w:rsidRPr="00E103E1">
        <w:rPr>
          <w:rFonts w:ascii="Times New Roman" w:hAnsi="Times New Roman"/>
          <w:sz w:val="26"/>
          <w:szCs w:val="26"/>
        </w:rPr>
        <w:t>, kā arī to aktualizācijas biežumu</w:t>
      </w:r>
      <w:r w:rsidR="001E61D4" w:rsidRPr="00E103E1">
        <w:rPr>
          <w:rFonts w:ascii="Times New Roman" w:hAnsi="Times New Roman"/>
          <w:sz w:val="26"/>
          <w:szCs w:val="26"/>
        </w:rPr>
        <w:t>.</w:t>
      </w:r>
      <w:r w:rsidR="00417175" w:rsidRPr="00E103E1">
        <w:rPr>
          <w:rFonts w:ascii="Times New Roman" w:hAnsi="Times New Roman"/>
          <w:sz w:val="26"/>
          <w:szCs w:val="26"/>
        </w:rPr>
        <w:t>”</w:t>
      </w:r>
    </w:p>
    <w:p w14:paraId="6A05A809" w14:textId="368E5D9A" w:rsidR="00D27516" w:rsidRPr="00E103E1" w:rsidRDefault="05D6931C" w:rsidP="00D27516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E103E1">
        <w:rPr>
          <w:rFonts w:ascii="Times New Roman" w:hAnsi="Times New Roman"/>
          <w:sz w:val="26"/>
          <w:szCs w:val="26"/>
        </w:rPr>
        <w:t xml:space="preserve"> </w:t>
      </w:r>
    </w:p>
    <w:p w14:paraId="256FE1EA" w14:textId="77777777" w:rsidR="0032329C" w:rsidRPr="00E103E1" w:rsidRDefault="0032329C" w:rsidP="00B872CF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 w:rsidRPr="00E103E1">
        <w:rPr>
          <w:rFonts w:ascii="Times New Roman" w:hAnsi="Times New Roman"/>
          <w:sz w:val="26"/>
          <w:szCs w:val="26"/>
        </w:rPr>
        <w:t xml:space="preserve">19. pantā: </w:t>
      </w:r>
    </w:p>
    <w:p w14:paraId="62B1208E" w14:textId="2BC00D3F" w:rsidR="00B872CF" w:rsidRPr="00E103E1" w:rsidRDefault="0032329C" w:rsidP="00860C5A">
      <w:pPr>
        <w:pStyle w:val="ListParagraph"/>
        <w:ind w:left="1080"/>
        <w:jc w:val="both"/>
        <w:rPr>
          <w:rFonts w:ascii="Times New Roman" w:hAnsi="Times New Roman"/>
          <w:sz w:val="26"/>
          <w:szCs w:val="26"/>
        </w:rPr>
      </w:pPr>
      <w:r w:rsidRPr="00E103E1">
        <w:rPr>
          <w:rFonts w:ascii="Times New Roman" w:hAnsi="Times New Roman"/>
          <w:sz w:val="26"/>
          <w:szCs w:val="26"/>
        </w:rPr>
        <w:t xml:space="preserve">izteikt </w:t>
      </w:r>
      <w:r w:rsidR="00417175" w:rsidRPr="00E103E1">
        <w:rPr>
          <w:rFonts w:ascii="Times New Roman" w:hAnsi="Times New Roman"/>
          <w:sz w:val="26"/>
          <w:szCs w:val="26"/>
        </w:rPr>
        <w:t xml:space="preserve">otrās daļas 4. punktu </w:t>
      </w:r>
      <w:r w:rsidR="00B872CF" w:rsidRPr="00E103E1">
        <w:rPr>
          <w:rFonts w:ascii="Times New Roman" w:hAnsi="Times New Roman"/>
          <w:sz w:val="26"/>
          <w:szCs w:val="26"/>
        </w:rPr>
        <w:t xml:space="preserve">šādā redakcijā: </w:t>
      </w:r>
    </w:p>
    <w:p w14:paraId="6136F8E6" w14:textId="5F861D31" w:rsidR="00B872CF" w:rsidRPr="00E103E1" w:rsidRDefault="00417175" w:rsidP="00B872CF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E103E1">
        <w:rPr>
          <w:rFonts w:ascii="Times New Roman" w:hAnsi="Times New Roman"/>
          <w:sz w:val="26"/>
          <w:szCs w:val="26"/>
        </w:rPr>
        <w:t>“</w:t>
      </w:r>
      <w:r w:rsidR="00B872CF" w:rsidRPr="00E103E1">
        <w:rPr>
          <w:rFonts w:ascii="Times New Roman" w:hAnsi="Times New Roman"/>
          <w:sz w:val="26"/>
          <w:szCs w:val="26"/>
        </w:rPr>
        <w:t xml:space="preserve">4) mākslīgo salu, būvju un iekārtu, tai skaitā platformu un enerģijas ražošanai nepieciešamo iekārtu (turpmāk — būves), būvniecība, ierīkošana, arī ar to saistītā izpēte, un būvju ekspluatācija, izņemot </w:t>
      </w:r>
      <w:r w:rsidR="00B872CF" w:rsidRPr="00E103E1">
        <w:rPr>
          <w:rFonts w:ascii="Times New Roman" w:hAnsi="Times New Roman"/>
          <w:b/>
          <w:bCs/>
          <w:sz w:val="26"/>
          <w:szCs w:val="26"/>
        </w:rPr>
        <w:t xml:space="preserve">tūrisma un rekreācijas inženierbūvju </w:t>
      </w:r>
      <w:r w:rsidR="002450CF" w:rsidRPr="00E103E1">
        <w:rPr>
          <w:rFonts w:ascii="Times New Roman" w:hAnsi="Times New Roman"/>
          <w:b/>
          <w:bCs/>
          <w:sz w:val="26"/>
          <w:szCs w:val="26"/>
        </w:rPr>
        <w:t xml:space="preserve">jūras </w:t>
      </w:r>
      <w:r w:rsidR="00B872CF" w:rsidRPr="00E103E1">
        <w:rPr>
          <w:rFonts w:ascii="Times New Roman" w:hAnsi="Times New Roman"/>
          <w:b/>
          <w:bCs/>
          <w:sz w:val="26"/>
          <w:szCs w:val="26"/>
        </w:rPr>
        <w:t>piekrastes ūdeņ</w:t>
      </w:r>
      <w:r w:rsidR="62957D98" w:rsidRPr="00E103E1">
        <w:rPr>
          <w:rFonts w:ascii="Times New Roman" w:hAnsi="Times New Roman"/>
          <w:b/>
          <w:bCs/>
          <w:sz w:val="26"/>
          <w:szCs w:val="26"/>
        </w:rPr>
        <w:t>os</w:t>
      </w:r>
      <w:r w:rsidR="00B872CF" w:rsidRPr="00E103E1">
        <w:rPr>
          <w:rFonts w:ascii="Times New Roman" w:hAnsi="Times New Roman"/>
          <w:sz w:val="26"/>
          <w:szCs w:val="26"/>
        </w:rPr>
        <w:t>, ostu darbībai nepieciešamo būvju būvniecību, kā arī navigācijas līdzekļu un sistēmu izveidi un uzturēšanu, saskaņā ar šā likuma un būvniecību regulējošo normatīvo aktu prasībām.</w:t>
      </w:r>
      <w:r w:rsidRPr="00E103E1">
        <w:rPr>
          <w:rFonts w:ascii="Times New Roman" w:hAnsi="Times New Roman"/>
          <w:sz w:val="26"/>
          <w:szCs w:val="26"/>
        </w:rPr>
        <w:t>”</w:t>
      </w:r>
    </w:p>
    <w:p w14:paraId="5A39BBE3" w14:textId="77777777" w:rsidR="00B872CF" w:rsidRPr="00E103E1" w:rsidRDefault="00B872CF" w:rsidP="00B872CF">
      <w:pPr>
        <w:pStyle w:val="ListParagraph"/>
        <w:jc w:val="both"/>
        <w:rPr>
          <w:rFonts w:ascii="Times New Roman" w:hAnsi="Times New Roman"/>
          <w:sz w:val="26"/>
          <w:szCs w:val="26"/>
        </w:rPr>
      </w:pPr>
    </w:p>
    <w:p w14:paraId="3D29FD82" w14:textId="032F5EF2" w:rsidR="00376711" w:rsidRPr="00E103E1" w:rsidRDefault="0032329C" w:rsidP="00860C5A">
      <w:pPr>
        <w:pStyle w:val="ListParagraph"/>
        <w:ind w:left="1080"/>
        <w:jc w:val="both"/>
        <w:rPr>
          <w:rFonts w:ascii="Times New Roman" w:hAnsi="Times New Roman"/>
          <w:sz w:val="26"/>
          <w:szCs w:val="26"/>
        </w:rPr>
      </w:pPr>
      <w:r w:rsidRPr="00E103E1">
        <w:rPr>
          <w:rFonts w:ascii="Times New Roman" w:hAnsi="Times New Roman"/>
          <w:sz w:val="26"/>
          <w:szCs w:val="26"/>
        </w:rPr>
        <w:t>p</w:t>
      </w:r>
      <w:r w:rsidR="00376711" w:rsidRPr="00E103E1">
        <w:rPr>
          <w:rFonts w:ascii="Times New Roman" w:hAnsi="Times New Roman"/>
          <w:sz w:val="26"/>
          <w:szCs w:val="26"/>
        </w:rPr>
        <w:t>apildināt ar</w:t>
      </w:r>
      <w:r w:rsidR="00B872CF" w:rsidRPr="00E103E1">
        <w:rPr>
          <w:rFonts w:ascii="Times New Roman" w:hAnsi="Times New Roman"/>
          <w:sz w:val="26"/>
          <w:szCs w:val="26"/>
        </w:rPr>
        <w:t xml:space="preserve"> </w:t>
      </w:r>
      <w:r w:rsidR="00417175" w:rsidRPr="00E103E1">
        <w:rPr>
          <w:rFonts w:ascii="Times New Roman" w:hAnsi="Times New Roman"/>
          <w:sz w:val="26"/>
          <w:szCs w:val="26"/>
        </w:rPr>
        <w:t xml:space="preserve">divi </w:t>
      </w:r>
      <w:proofErr w:type="spellStart"/>
      <w:r w:rsidR="00417175" w:rsidRPr="00E103E1">
        <w:rPr>
          <w:rFonts w:ascii="Times New Roman" w:hAnsi="Times New Roman"/>
          <w:sz w:val="26"/>
          <w:szCs w:val="26"/>
        </w:rPr>
        <w:t>prim</w:t>
      </w:r>
      <w:proofErr w:type="spellEnd"/>
      <w:r w:rsidR="00417175" w:rsidRPr="00E103E1">
        <w:rPr>
          <w:rFonts w:ascii="Times New Roman" w:hAnsi="Times New Roman"/>
          <w:sz w:val="26"/>
          <w:szCs w:val="26"/>
        </w:rPr>
        <w:t xml:space="preserve"> </w:t>
      </w:r>
      <w:r w:rsidR="00376711" w:rsidRPr="00E103E1">
        <w:rPr>
          <w:rFonts w:ascii="Times New Roman" w:hAnsi="Times New Roman"/>
          <w:sz w:val="26"/>
          <w:szCs w:val="26"/>
        </w:rPr>
        <w:t>daļu</w:t>
      </w:r>
      <w:r w:rsidR="00417175" w:rsidRPr="00E103E1">
        <w:rPr>
          <w:rFonts w:ascii="Times New Roman" w:hAnsi="Times New Roman"/>
          <w:sz w:val="26"/>
          <w:szCs w:val="26"/>
        </w:rPr>
        <w:t xml:space="preserve"> šādā redakcijā</w:t>
      </w:r>
      <w:r w:rsidR="00376711" w:rsidRPr="00E103E1">
        <w:rPr>
          <w:rFonts w:ascii="Times New Roman" w:hAnsi="Times New Roman"/>
          <w:sz w:val="26"/>
          <w:szCs w:val="26"/>
        </w:rPr>
        <w:t>:</w:t>
      </w:r>
    </w:p>
    <w:p w14:paraId="31AAD985" w14:textId="2CF4A8AD" w:rsidR="008A6275" w:rsidRPr="00E103E1" w:rsidRDefault="00417175" w:rsidP="00376711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E103E1">
        <w:rPr>
          <w:rFonts w:ascii="Times New Roman" w:hAnsi="Times New Roman"/>
          <w:sz w:val="26"/>
          <w:szCs w:val="26"/>
        </w:rPr>
        <w:t>“</w:t>
      </w:r>
      <w:r w:rsidR="00376711" w:rsidRPr="00E103E1">
        <w:rPr>
          <w:rFonts w:ascii="Times New Roman" w:hAnsi="Times New Roman"/>
          <w:sz w:val="26"/>
          <w:szCs w:val="26"/>
        </w:rPr>
        <w:t>(2</w:t>
      </w:r>
      <w:r w:rsidR="00376711" w:rsidRPr="00E103E1">
        <w:rPr>
          <w:rFonts w:ascii="Times New Roman" w:hAnsi="Times New Roman"/>
          <w:sz w:val="26"/>
          <w:szCs w:val="26"/>
          <w:vertAlign w:val="superscript"/>
        </w:rPr>
        <w:t>1</w:t>
      </w:r>
      <w:r w:rsidR="00376711" w:rsidRPr="00E103E1">
        <w:rPr>
          <w:rFonts w:ascii="Times New Roman" w:hAnsi="Times New Roman"/>
          <w:sz w:val="26"/>
          <w:szCs w:val="26"/>
        </w:rPr>
        <w:t>)</w:t>
      </w:r>
      <w:r w:rsidRPr="00E103E1">
        <w:rPr>
          <w:rFonts w:ascii="Times New Roman" w:hAnsi="Times New Roman"/>
          <w:sz w:val="26"/>
          <w:szCs w:val="26"/>
        </w:rPr>
        <w:t> </w:t>
      </w:r>
      <w:r w:rsidR="2E67BD07" w:rsidRPr="00E103E1">
        <w:rPr>
          <w:rFonts w:ascii="Times New Roman" w:hAnsi="Times New Roman"/>
          <w:sz w:val="26"/>
          <w:szCs w:val="26"/>
        </w:rPr>
        <w:t>Jūras p</w:t>
      </w:r>
      <w:r w:rsidR="00376711" w:rsidRPr="00E103E1">
        <w:rPr>
          <w:rFonts w:ascii="Times New Roman" w:hAnsi="Times New Roman"/>
          <w:sz w:val="26"/>
          <w:szCs w:val="26"/>
        </w:rPr>
        <w:t>iekrastes ūdeņ</w:t>
      </w:r>
      <w:r w:rsidR="7E9A1A63" w:rsidRPr="00E103E1">
        <w:rPr>
          <w:rFonts w:ascii="Times New Roman" w:hAnsi="Times New Roman"/>
          <w:sz w:val="26"/>
          <w:szCs w:val="26"/>
        </w:rPr>
        <w:t>os</w:t>
      </w:r>
      <w:r w:rsidR="00376711" w:rsidRPr="00E103E1">
        <w:rPr>
          <w:rFonts w:ascii="Times New Roman" w:hAnsi="Times New Roman"/>
          <w:sz w:val="26"/>
          <w:szCs w:val="26"/>
        </w:rPr>
        <w:t xml:space="preserve"> </w:t>
      </w:r>
      <w:r w:rsidR="008A6275" w:rsidRPr="00E103E1">
        <w:rPr>
          <w:rFonts w:ascii="Times New Roman" w:hAnsi="Times New Roman"/>
          <w:sz w:val="26"/>
          <w:szCs w:val="26"/>
        </w:rPr>
        <w:t>attiecīgā pašvaldība, kas ir šo ūdeņu tiesiskais valdītājs:</w:t>
      </w:r>
    </w:p>
    <w:p w14:paraId="1A144F5F" w14:textId="16F8DD36" w:rsidR="008A6275" w:rsidRPr="00E103E1" w:rsidRDefault="007F30CA" w:rsidP="008A6275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 w:rsidRPr="00E103E1">
        <w:rPr>
          <w:rFonts w:ascii="Times New Roman" w:hAnsi="Times New Roman"/>
          <w:sz w:val="26"/>
          <w:szCs w:val="26"/>
        </w:rPr>
        <w:t>i</w:t>
      </w:r>
      <w:r w:rsidR="008A6275" w:rsidRPr="00E103E1">
        <w:rPr>
          <w:rFonts w:ascii="Times New Roman" w:hAnsi="Times New Roman"/>
          <w:sz w:val="26"/>
          <w:szCs w:val="26"/>
        </w:rPr>
        <w:t xml:space="preserve">zsniedz atļauju </w:t>
      </w:r>
      <w:r w:rsidR="00376711" w:rsidRPr="00E103E1">
        <w:rPr>
          <w:rFonts w:ascii="Times New Roman" w:hAnsi="Times New Roman"/>
          <w:sz w:val="26"/>
          <w:szCs w:val="26"/>
        </w:rPr>
        <w:t>tūri</w:t>
      </w:r>
      <w:r w:rsidR="00082031" w:rsidRPr="00E103E1">
        <w:rPr>
          <w:rFonts w:ascii="Times New Roman" w:hAnsi="Times New Roman"/>
          <w:sz w:val="26"/>
          <w:szCs w:val="26"/>
        </w:rPr>
        <w:t xml:space="preserve">sma un rekreācijas </w:t>
      </w:r>
      <w:r w:rsidR="00082031" w:rsidRPr="00E103E1">
        <w:rPr>
          <w:rFonts w:ascii="Times New Roman" w:hAnsi="Times New Roman"/>
          <w:sz w:val="26"/>
          <w:szCs w:val="26"/>
          <w:u w:val="single"/>
        </w:rPr>
        <w:t>inženierbūvju būvniecībai</w:t>
      </w:r>
      <w:r w:rsidR="00376711" w:rsidRPr="00E103E1">
        <w:rPr>
          <w:rFonts w:ascii="Times New Roman" w:hAnsi="Times New Roman"/>
          <w:sz w:val="26"/>
          <w:szCs w:val="26"/>
        </w:rPr>
        <w:t xml:space="preserve"> </w:t>
      </w:r>
      <w:r w:rsidR="00361141" w:rsidRPr="00E103E1">
        <w:rPr>
          <w:rFonts w:ascii="Times New Roman" w:hAnsi="Times New Roman"/>
          <w:sz w:val="26"/>
          <w:szCs w:val="26"/>
        </w:rPr>
        <w:t xml:space="preserve">saskaņā ar </w:t>
      </w:r>
      <w:r w:rsidR="002450CF" w:rsidRPr="00E103E1">
        <w:rPr>
          <w:rFonts w:ascii="Times New Roman" w:hAnsi="Times New Roman"/>
          <w:sz w:val="26"/>
          <w:szCs w:val="26"/>
        </w:rPr>
        <w:t>būvniecīb</w:t>
      </w:r>
      <w:r w:rsidR="00361141" w:rsidRPr="00E103E1">
        <w:rPr>
          <w:rFonts w:ascii="Times New Roman" w:hAnsi="Times New Roman"/>
          <w:sz w:val="26"/>
          <w:szCs w:val="26"/>
        </w:rPr>
        <w:t xml:space="preserve">u regulējošo </w:t>
      </w:r>
      <w:r w:rsidR="002450CF" w:rsidRPr="00E103E1">
        <w:rPr>
          <w:rFonts w:ascii="Times New Roman" w:hAnsi="Times New Roman"/>
          <w:sz w:val="26"/>
          <w:szCs w:val="26"/>
        </w:rPr>
        <w:t xml:space="preserve">normatīvo aktu </w:t>
      </w:r>
      <w:r w:rsidR="00361141" w:rsidRPr="00E103E1">
        <w:rPr>
          <w:rFonts w:ascii="Times New Roman" w:hAnsi="Times New Roman"/>
          <w:sz w:val="26"/>
          <w:szCs w:val="26"/>
        </w:rPr>
        <w:t>prasībām</w:t>
      </w:r>
      <w:r w:rsidR="00A41034" w:rsidRPr="00E103E1">
        <w:rPr>
          <w:rFonts w:ascii="Times New Roman" w:hAnsi="Times New Roman"/>
          <w:sz w:val="26"/>
          <w:szCs w:val="26"/>
        </w:rPr>
        <w:t>;</w:t>
      </w:r>
      <w:r w:rsidR="00636C32" w:rsidRPr="00E103E1">
        <w:rPr>
          <w:rFonts w:ascii="Times New Roman" w:hAnsi="Times New Roman"/>
          <w:sz w:val="26"/>
          <w:szCs w:val="26"/>
          <w:u w:val="single"/>
        </w:rPr>
        <w:t xml:space="preserve"> </w:t>
      </w:r>
    </w:p>
    <w:p w14:paraId="611023A9" w14:textId="7E881F61" w:rsidR="008A6275" w:rsidRPr="00F9227D" w:rsidRDefault="00082031" w:rsidP="00F9227D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 w:rsidRPr="00E103E1">
        <w:rPr>
          <w:rFonts w:ascii="Times New Roman" w:hAnsi="Times New Roman"/>
          <w:sz w:val="26"/>
          <w:szCs w:val="26"/>
        </w:rPr>
        <w:t xml:space="preserve">inženierbūvju, kas ir saistītas ar sauszemi un veido turpinājumu sauszemei, </w:t>
      </w:r>
      <w:r w:rsidR="00F9227D" w:rsidRPr="00E103E1">
        <w:rPr>
          <w:rFonts w:ascii="Times New Roman" w:hAnsi="Times New Roman"/>
          <w:sz w:val="26"/>
          <w:szCs w:val="26"/>
        </w:rPr>
        <w:t xml:space="preserve">būvniecībai </w:t>
      </w:r>
      <w:r w:rsidRPr="00E103E1">
        <w:rPr>
          <w:rFonts w:ascii="Times New Roman" w:hAnsi="Times New Roman"/>
          <w:sz w:val="26"/>
          <w:szCs w:val="26"/>
        </w:rPr>
        <w:t xml:space="preserve">jūras piekrastes ūdeņos </w:t>
      </w:r>
      <w:r w:rsidR="007F30CA" w:rsidRPr="00E103E1">
        <w:rPr>
          <w:rFonts w:ascii="Times New Roman" w:hAnsi="Times New Roman"/>
          <w:sz w:val="26"/>
          <w:szCs w:val="26"/>
        </w:rPr>
        <w:t>p</w:t>
      </w:r>
      <w:r w:rsidR="008A6275" w:rsidRPr="00E103E1">
        <w:rPr>
          <w:rFonts w:ascii="Times New Roman" w:hAnsi="Times New Roman"/>
          <w:sz w:val="26"/>
          <w:szCs w:val="26"/>
        </w:rPr>
        <w:t>iemēro</w:t>
      </w:r>
      <w:r w:rsidR="00F9227D">
        <w:rPr>
          <w:rFonts w:ascii="Times New Roman" w:hAnsi="Times New Roman"/>
          <w:sz w:val="26"/>
          <w:szCs w:val="26"/>
        </w:rPr>
        <w:t xml:space="preserve"> tās administratīvajā teritorijā spēkā esošo būvniecības normatīvo regulējumu</w:t>
      </w:r>
      <w:r w:rsidR="008A6275" w:rsidRPr="00F9227D">
        <w:rPr>
          <w:rFonts w:ascii="Times New Roman" w:hAnsi="Times New Roman"/>
          <w:sz w:val="26"/>
          <w:szCs w:val="26"/>
        </w:rPr>
        <w:t>;</w:t>
      </w:r>
    </w:p>
    <w:p w14:paraId="4F422650" w14:textId="41FBF407" w:rsidR="00376711" w:rsidRPr="00E103E1" w:rsidRDefault="007F30CA" w:rsidP="008A6275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 w:rsidRPr="00E103E1">
        <w:rPr>
          <w:rFonts w:ascii="Times New Roman" w:hAnsi="Times New Roman"/>
          <w:sz w:val="26"/>
          <w:szCs w:val="26"/>
        </w:rPr>
        <w:lastRenderedPageBreak/>
        <w:t>p</w:t>
      </w:r>
      <w:r w:rsidR="008A6275" w:rsidRPr="00E103E1">
        <w:rPr>
          <w:rFonts w:ascii="Times New Roman" w:hAnsi="Times New Roman"/>
          <w:sz w:val="26"/>
          <w:szCs w:val="26"/>
        </w:rPr>
        <w:t>irms šīs daļas 1.un 2.</w:t>
      </w:r>
      <w:r w:rsidR="00F9227D" w:rsidRPr="00E103E1">
        <w:rPr>
          <w:rFonts w:ascii="Times New Roman" w:hAnsi="Times New Roman"/>
          <w:sz w:val="26"/>
          <w:szCs w:val="26"/>
        </w:rPr>
        <w:t xml:space="preserve"> </w:t>
      </w:r>
      <w:r w:rsidR="008A6275" w:rsidRPr="00E103E1">
        <w:rPr>
          <w:rFonts w:ascii="Times New Roman" w:hAnsi="Times New Roman"/>
          <w:sz w:val="26"/>
          <w:szCs w:val="26"/>
        </w:rPr>
        <w:t>punktā minēto atļauju</w:t>
      </w:r>
      <w:r w:rsidR="5515E005" w:rsidRPr="00E103E1">
        <w:rPr>
          <w:rFonts w:ascii="Times New Roman" w:hAnsi="Times New Roman"/>
          <w:sz w:val="26"/>
          <w:szCs w:val="26"/>
        </w:rPr>
        <w:t xml:space="preserve"> izsniegšanas jūras piekrastes ūdeņu izmantošanai, pieprasa atzinumu no valsts akciju sabiedrības "</w:t>
      </w:r>
      <w:r w:rsidR="00F90A29" w:rsidRPr="00E103E1">
        <w:rPr>
          <w:rFonts w:ascii="Times New Roman" w:hAnsi="Times New Roman"/>
          <w:sz w:val="26"/>
          <w:szCs w:val="26"/>
        </w:rPr>
        <w:t>Latvijas Jūras administrācija"</w:t>
      </w:r>
      <w:r w:rsidR="008A6275" w:rsidRPr="00E103E1">
        <w:rPr>
          <w:rFonts w:ascii="Times New Roman" w:hAnsi="Times New Roman"/>
          <w:sz w:val="26"/>
          <w:szCs w:val="26"/>
        </w:rPr>
        <w:t>, kā arī pieprasa citu institūciju atzinumu, ja to nosaka citi normatīvie akti.</w:t>
      </w:r>
    </w:p>
    <w:p w14:paraId="5D6F2104" w14:textId="77777777" w:rsidR="00D10981" w:rsidRDefault="007E2A8A" w:rsidP="007E2A8A">
      <w:pPr>
        <w:pStyle w:val="ListParagraph"/>
        <w:numPr>
          <w:ilvl w:val="0"/>
          <w:numId w:val="22"/>
        </w:numPr>
        <w:spacing w:line="256" w:lineRule="auto"/>
        <w:jc w:val="both"/>
        <w:rPr>
          <w:rFonts w:ascii="Times New Roman" w:hAnsi="Times New Roman"/>
          <w:sz w:val="26"/>
          <w:szCs w:val="26"/>
        </w:rPr>
      </w:pPr>
      <w:r w:rsidRPr="00E103E1">
        <w:rPr>
          <w:rFonts w:ascii="Times New Roman" w:hAnsi="Times New Roman"/>
          <w:sz w:val="26"/>
          <w:szCs w:val="26"/>
        </w:rPr>
        <w:t>pēc šīs daļas 3.</w:t>
      </w:r>
      <w:r w:rsidR="000645A3" w:rsidRPr="00E103E1">
        <w:rPr>
          <w:rFonts w:ascii="Times New Roman" w:hAnsi="Times New Roman"/>
          <w:sz w:val="26"/>
          <w:szCs w:val="26"/>
        </w:rPr>
        <w:t xml:space="preserve"> </w:t>
      </w:r>
      <w:r w:rsidRPr="00E103E1">
        <w:rPr>
          <w:rFonts w:ascii="Times New Roman" w:hAnsi="Times New Roman"/>
          <w:sz w:val="26"/>
          <w:szCs w:val="26"/>
        </w:rPr>
        <w:t>punktā pieprasīto atzinumu saņemšanas, rīko konkursu par piekrastes ūdeņu izmantošanas tiesībām saskaņā ar publisko</w:t>
      </w:r>
      <w:r w:rsidR="00A41034" w:rsidRPr="00E103E1">
        <w:rPr>
          <w:rFonts w:ascii="Times New Roman" w:hAnsi="Times New Roman"/>
          <w:sz w:val="26"/>
          <w:szCs w:val="26"/>
        </w:rPr>
        <w:t xml:space="preserve"> ūdeņu</w:t>
      </w:r>
      <w:r w:rsidRPr="00E103E1">
        <w:rPr>
          <w:rFonts w:ascii="Times New Roman" w:hAnsi="Times New Roman"/>
          <w:sz w:val="26"/>
          <w:szCs w:val="26"/>
        </w:rPr>
        <w:t xml:space="preserve"> nomu regulējošo normatīvo aktu prasībām</w:t>
      </w:r>
      <w:r w:rsidR="00D10981">
        <w:rPr>
          <w:rFonts w:ascii="Times New Roman" w:hAnsi="Times New Roman"/>
          <w:sz w:val="26"/>
          <w:szCs w:val="26"/>
        </w:rPr>
        <w:t>;</w:t>
      </w:r>
    </w:p>
    <w:p w14:paraId="1D8F57EC" w14:textId="4F0EFF21" w:rsidR="00636C32" w:rsidRPr="00350E93" w:rsidRDefault="00D10981" w:rsidP="00062CA7">
      <w:pPr>
        <w:pStyle w:val="ListParagraph"/>
        <w:numPr>
          <w:ilvl w:val="0"/>
          <w:numId w:val="22"/>
        </w:numPr>
        <w:spacing w:line="256" w:lineRule="auto"/>
        <w:jc w:val="both"/>
        <w:rPr>
          <w:rFonts w:ascii="Times New Roman" w:hAnsi="Times New Roman"/>
          <w:sz w:val="26"/>
          <w:szCs w:val="26"/>
        </w:rPr>
      </w:pPr>
      <w:r w:rsidRPr="00350E93">
        <w:rPr>
          <w:rFonts w:ascii="Times New Roman" w:hAnsi="Times New Roman"/>
          <w:sz w:val="26"/>
          <w:szCs w:val="26"/>
        </w:rPr>
        <w:t xml:space="preserve">par atļaujas izmantošanu jūras izmantotājs maksā valsts pamatbudžetā ikgadēju valsts nodevu šī panta 5.daļā noteiktajā kārtībā. </w:t>
      </w:r>
    </w:p>
    <w:p w14:paraId="0D5E6E28" w14:textId="7AB4ADD9" w:rsidR="00D10981" w:rsidRDefault="00D10981" w:rsidP="00D10981">
      <w:pPr>
        <w:pStyle w:val="ListParagraph"/>
        <w:spacing w:line="256" w:lineRule="auto"/>
        <w:ind w:left="1080"/>
        <w:jc w:val="both"/>
        <w:rPr>
          <w:rFonts w:ascii="Times New Roman" w:hAnsi="Times New Roman"/>
          <w:sz w:val="26"/>
          <w:szCs w:val="26"/>
        </w:rPr>
      </w:pPr>
    </w:p>
    <w:p w14:paraId="007E5C51" w14:textId="77777777" w:rsidR="00D10981" w:rsidRPr="00D10981" w:rsidRDefault="00D10981" w:rsidP="00D10981">
      <w:pPr>
        <w:pStyle w:val="ListParagraph"/>
        <w:spacing w:line="256" w:lineRule="auto"/>
        <w:ind w:left="1080"/>
        <w:jc w:val="both"/>
        <w:rPr>
          <w:rFonts w:ascii="Times New Roman" w:hAnsi="Times New Roman"/>
          <w:sz w:val="26"/>
          <w:szCs w:val="26"/>
        </w:rPr>
      </w:pPr>
    </w:p>
    <w:p w14:paraId="3ADA062F" w14:textId="73FC91E0" w:rsidR="3FD5A57D" w:rsidRPr="00E103E1" w:rsidRDefault="00CD1C6D" w:rsidP="74942C56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Papildināt P</w:t>
      </w:r>
      <w:r w:rsidR="3FD5A57D" w:rsidRPr="00E103E1">
        <w:rPr>
          <w:rFonts w:ascii="Times New Roman" w:hAnsi="Times New Roman"/>
          <w:sz w:val="26"/>
          <w:szCs w:val="26"/>
        </w:rPr>
        <w:t>ārejas noteikum</w:t>
      </w:r>
      <w:r w:rsidR="12CAF8AD" w:rsidRPr="00E103E1">
        <w:rPr>
          <w:rFonts w:ascii="Times New Roman" w:hAnsi="Times New Roman"/>
          <w:sz w:val="26"/>
          <w:szCs w:val="26"/>
        </w:rPr>
        <w:t xml:space="preserve">us </w:t>
      </w:r>
      <w:r w:rsidR="12CAF8AD" w:rsidRPr="00E103E1">
        <w:rPr>
          <w:rFonts w:ascii="Times New Roman" w:eastAsia="Times New Roman" w:hAnsi="Times New Roman"/>
          <w:sz w:val="26"/>
          <w:szCs w:val="26"/>
        </w:rPr>
        <w:t xml:space="preserve">ar </w:t>
      </w:r>
      <w:r w:rsidR="0EE706F4" w:rsidRPr="00E103E1">
        <w:rPr>
          <w:rFonts w:ascii="Times New Roman" w:eastAsia="Times New Roman" w:hAnsi="Times New Roman"/>
          <w:sz w:val="26"/>
          <w:szCs w:val="26"/>
        </w:rPr>
        <w:t>12</w:t>
      </w:r>
      <w:r>
        <w:rPr>
          <w:rFonts w:ascii="Times New Roman" w:eastAsia="Times New Roman" w:hAnsi="Times New Roman"/>
          <w:sz w:val="26"/>
          <w:szCs w:val="26"/>
        </w:rPr>
        <w:t>. </w:t>
      </w:r>
      <w:r w:rsidR="12CAF8AD" w:rsidRPr="00E103E1">
        <w:rPr>
          <w:rFonts w:ascii="Times New Roman" w:eastAsia="Times New Roman" w:hAnsi="Times New Roman"/>
          <w:sz w:val="26"/>
          <w:szCs w:val="26"/>
        </w:rPr>
        <w:t>punktu šādā redakcijā:</w:t>
      </w:r>
    </w:p>
    <w:p w14:paraId="34DC74B2" w14:textId="69303D79" w:rsidR="74942C56" w:rsidRPr="00E103E1" w:rsidRDefault="74942C56" w:rsidP="74942C56">
      <w:pPr>
        <w:ind w:left="720"/>
        <w:jc w:val="both"/>
        <w:rPr>
          <w:sz w:val="26"/>
          <w:szCs w:val="26"/>
        </w:rPr>
      </w:pPr>
    </w:p>
    <w:p w14:paraId="1981C089" w14:textId="69D5187C" w:rsidR="12CAF8AD" w:rsidRPr="00E103E1" w:rsidRDefault="12CAF8AD" w:rsidP="74942C56">
      <w:pPr>
        <w:spacing w:line="293" w:lineRule="exact"/>
        <w:ind w:firstLine="300"/>
        <w:jc w:val="both"/>
        <w:rPr>
          <w:sz w:val="26"/>
          <w:szCs w:val="26"/>
        </w:rPr>
      </w:pPr>
      <w:r w:rsidRPr="00E103E1">
        <w:rPr>
          <w:sz w:val="26"/>
          <w:szCs w:val="26"/>
        </w:rPr>
        <w:t>“</w:t>
      </w:r>
      <w:r w:rsidR="00E103E1" w:rsidRPr="00E103E1">
        <w:rPr>
          <w:sz w:val="26"/>
          <w:szCs w:val="26"/>
        </w:rPr>
        <w:t xml:space="preserve">12. Ministru kabinets izdod šā likuma 3¹. pantā </w:t>
      </w:r>
      <w:r w:rsidR="00955A37">
        <w:rPr>
          <w:sz w:val="26"/>
          <w:szCs w:val="26"/>
        </w:rPr>
        <w:t xml:space="preserve">otrajā daļā </w:t>
      </w:r>
      <w:r w:rsidR="00E103E1" w:rsidRPr="00E103E1">
        <w:rPr>
          <w:sz w:val="26"/>
          <w:szCs w:val="26"/>
        </w:rPr>
        <w:t>minēto</w:t>
      </w:r>
      <w:r w:rsidR="00CD1C6D">
        <w:rPr>
          <w:sz w:val="26"/>
          <w:szCs w:val="26"/>
        </w:rPr>
        <w:t>s noteikumus ne vēlāk kā sešus mēnešus</w:t>
      </w:r>
      <w:r w:rsidR="00E103E1" w:rsidRPr="00E103E1">
        <w:rPr>
          <w:sz w:val="26"/>
          <w:szCs w:val="26"/>
        </w:rPr>
        <w:t xml:space="preserve"> pirms Zemes pārvaldības likuma Pārejas noteikumu 5.punkta 6.apakšpunktā noteiktā termiņa</w:t>
      </w:r>
      <w:r w:rsidR="0D9A3AB4" w:rsidRPr="00E103E1">
        <w:rPr>
          <w:sz w:val="26"/>
          <w:szCs w:val="26"/>
        </w:rPr>
        <w:t>.</w:t>
      </w:r>
      <w:r w:rsidR="66A269AA" w:rsidRPr="00E103E1">
        <w:rPr>
          <w:sz w:val="26"/>
          <w:szCs w:val="26"/>
        </w:rPr>
        <w:t>”</w:t>
      </w:r>
    </w:p>
    <w:p w14:paraId="27C587EE" w14:textId="4E62C024" w:rsidR="74942C56" w:rsidRPr="00E103E1" w:rsidRDefault="74942C56" w:rsidP="74942C56">
      <w:pPr>
        <w:ind w:left="720"/>
        <w:jc w:val="both"/>
        <w:rPr>
          <w:sz w:val="26"/>
          <w:szCs w:val="26"/>
        </w:rPr>
      </w:pPr>
    </w:p>
    <w:p w14:paraId="41C8F396" w14:textId="77777777" w:rsidR="00376711" w:rsidRPr="00E103E1" w:rsidRDefault="00376711" w:rsidP="00376711">
      <w:pPr>
        <w:pStyle w:val="ListParagraph"/>
        <w:jc w:val="both"/>
        <w:rPr>
          <w:rFonts w:ascii="Times New Roman" w:hAnsi="Times New Roman"/>
          <w:sz w:val="26"/>
          <w:szCs w:val="26"/>
        </w:rPr>
      </w:pPr>
    </w:p>
    <w:p w14:paraId="72A3D3EC" w14:textId="77777777" w:rsidR="003E539D" w:rsidRPr="00E103E1" w:rsidRDefault="003E539D" w:rsidP="00364F4C">
      <w:pPr>
        <w:tabs>
          <w:tab w:val="left" w:pos="540"/>
          <w:tab w:val="left" w:pos="900"/>
        </w:tabs>
        <w:jc w:val="both"/>
        <w:rPr>
          <w:sz w:val="26"/>
          <w:szCs w:val="26"/>
        </w:rPr>
      </w:pPr>
    </w:p>
    <w:p w14:paraId="1C665D3C" w14:textId="77777777" w:rsidR="00CD1C6D" w:rsidRPr="00062CA7" w:rsidRDefault="00CD1C6D" w:rsidP="00CD1C6D">
      <w:pPr>
        <w:rPr>
          <w:sz w:val="26"/>
          <w:szCs w:val="26"/>
        </w:rPr>
      </w:pPr>
      <w:r w:rsidRPr="00062CA7">
        <w:rPr>
          <w:sz w:val="26"/>
          <w:szCs w:val="26"/>
        </w:rPr>
        <w:t>Vides aizsardzības un reģionālās</w:t>
      </w:r>
    </w:p>
    <w:p w14:paraId="1E138ECE" w14:textId="6534A6FC" w:rsidR="00CD1C6D" w:rsidRPr="00062CA7" w:rsidRDefault="00CD1C6D" w:rsidP="00CD1C6D">
      <w:pPr>
        <w:rPr>
          <w:sz w:val="26"/>
          <w:szCs w:val="26"/>
        </w:rPr>
      </w:pPr>
      <w:r w:rsidRPr="00062CA7">
        <w:rPr>
          <w:sz w:val="26"/>
          <w:szCs w:val="26"/>
        </w:rPr>
        <w:t>attīstības ministrs</w:t>
      </w:r>
      <w:r w:rsidR="00062CA7">
        <w:rPr>
          <w:sz w:val="26"/>
          <w:szCs w:val="26"/>
        </w:rPr>
        <w:tab/>
      </w:r>
      <w:r w:rsidR="00062CA7">
        <w:rPr>
          <w:sz w:val="26"/>
          <w:szCs w:val="26"/>
        </w:rPr>
        <w:tab/>
      </w:r>
      <w:r w:rsidR="00062CA7">
        <w:rPr>
          <w:sz w:val="26"/>
          <w:szCs w:val="26"/>
        </w:rPr>
        <w:tab/>
      </w:r>
      <w:r w:rsidR="00062CA7">
        <w:rPr>
          <w:sz w:val="26"/>
          <w:szCs w:val="26"/>
        </w:rPr>
        <w:tab/>
      </w:r>
      <w:r w:rsidR="00062CA7">
        <w:rPr>
          <w:sz w:val="26"/>
          <w:szCs w:val="26"/>
        </w:rPr>
        <w:tab/>
      </w:r>
      <w:r w:rsidR="00062CA7">
        <w:rPr>
          <w:sz w:val="26"/>
          <w:szCs w:val="26"/>
        </w:rPr>
        <w:tab/>
      </w:r>
      <w:r w:rsidR="00062CA7">
        <w:rPr>
          <w:sz w:val="26"/>
          <w:szCs w:val="26"/>
        </w:rPr>
        <w:tab/>
        <w:t>Artūrs Toms </w:t>
      </w:r>
      <w:bookmarkStart w:id="0" w:name="_GoBack"/>
      <w:bookmarkEnd w:id="0"/>
      <w:r w:rsidRPr="00062CA7">
        <w:rPr>
          <w:sz w:val="26"/>
          <w:szCs w:val="26"/>
        </w:rPr>
        <w:t>Plešs</w:t>
      </w:r>
    </w:p>
    <w:p w14:paraId="0D0B940D" w14:textId="13BB883E" w:rsidR="00857130" w:rsidRPr="00E103E1" w:rsidRDefault="00857130" w:rsidP="00CD1C6D">
      <w:pPr>
        <w:ind w:firstLine="851"/>
        <w:jc w:val="both"/>
        <w:rPr>
          <w:sz w:val="26"/>
          <w:szCs w:val="26"/>
        </w:rPr>
      </w:pPr>
    </w:p>
    <w:p w14:paraId="0E27B00A" w14:textId="77777777" w:rsidR="004B5CEB" w:rsidRPr="00E103E1" w:rsidRDefault="004B5CEB" w:rsidP="00C55E63">
      <w:pPr>
        <w:tabs>
          <w:tab w:val="left" w:pos="6237"/>
        </w:tabs>
        <w:rPr>
          <w:sz w:val="20"/>
          <w:szCs w:val="20"/>
        </w:rPr>
      </w:pPr>
    </w:p>
    <w:sectPr w:rsidR="004B5CEB" w:rsidRPr="00E103E1" w:rsidSect="00B81AF1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31957" w14:textId="77777777" w:rsidR="00062CA7" w:rsidRDefault="00062CA7" w:rsidP="00E547B5">
      <w:r>
        <w:separator/>
      </w:r>
    </w:p>
  </w:endnote>
  <w:endnote w:type="continuationSeparator" w:id="0">
    <w:p w14:paraId="63197364" w14:textId="77777777" w:rsidR="00062CA7" w:rsidRDefault="00062CA7" w:rsidP="00E547B5">
      <w:r>
        <w:continuationSeparator/>
      </w:r>
    </w:p>
  </w:endnote>
  <w:endnote w:type="continuationNotice" w:id="1">
    <w:p w14:paraId="067AE5C7" w14:textId="77777777" w:rsidR="00373CF9" w:rsidRDefault="00373C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7CC25" w14:textId="259CEE9C" w:rsidR="00062CA7" w:rsidRDefault="00062CA7" w:rsidP="00BB24CC">
    <w:pPr>
      <w:pStyle w:val="Footer"/>
    </w:pPr>
    <w:r>
      <w:rPr>
        <w:sz w:val="20"/>
        <w:szCs w:val="20"/>
      </w:rPr>
      <w:t>VARAMlik_291220_JVAPL_473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F23A1" w14:textId="4F9B736F" w:rsidR="00062CA7" w:rsidRPr="00AA0CFA" w:rsidRDefault="00062CA7" w:rsidP="0049183A">
    <w:pPr>
      <w:pStyle w:val="Footer"/>
      <w:rPr>
        <w:sz w:val="20"/>
        <w:szCs w:val="20"/>
      </w:rPr>
    </w:pPr>
    <w:r>
      <w:rPr>
        <w:sz w:val="20"/>
        <w:szCs w:val="20"/>
      </w:rPr>
      <w:t>VARAMlik_291220_</w:t>
    </w:r>
    <w:r w:rsidRPr="006C22C6">
      <w:rPr>
        <w:sz w:val="20"/>
        <w:szCs w:val="20"/>
      </w:rPr>
      <w:t xml:space="preserve"> </w:t>
    </w:r>
    <w:r>
      <w:rPr>
        <w:sz w:val="20"/>
        <w:szCs w:val="20"/>
      </w:rPr>
      <w:t>JVAPL_473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8127C" w14:textId="77777777" w:rsidR="00062CA7" w:rsidRDefault="00062CA7" w:rsidP="00E547B5">
      <w:r>
        <w:separator/>
      </w:r>
    </w:p>
  </w:footnote>
  <w:footnote w:type="continuationSeparator" w:id="0">
    <w:p w14:paraId="38DF1268" w14:textId="77777777" w:rsidR="00062CA7" w:rsidRDefault="00062CA7" w:rsidP="00E547B5">
      <w:r>
        <w:continuationSeparator/>
      </w:r>
    </w:p>
  </w:footnote>
  <w:footnote w:type="continuationNotice" w:id="1">
    <w:p w14:paraId="0E7D2325" w14:textId="77777777" w:rsidR="00373CF9" w:rsidRDefault="00373C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3CBC8" w14:textId="05AF068D" w:rsidR="00062CA7" w:rsidRDefault="00062CA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2673">
      <w:rPr>
        <w:noProof/>
      </w:rPr>
      <w:t>2</w:t>
    </w:r>
    <w:r>
      <w:rPr>
        <w:noProof/>
      </w:rPr>
      <w:fldChar w:fldCharType="end"/>
    </w:r>
  </w:p>
  <w:p w14:paraId="60061E4C" w14:textId="77777777" w:rsidR="00062CA7" w:rsidRDefault="00062C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871_"/>
      </v:shape>
    </w:pict>
  </w:numPicBullet>
  <w:abstractNum w:abstractNumId="0">
    <w:nsid w:val="FFFFFF89"/>
    <w:multiLevelType w:val="singleLevel"/>
    <w:tmpl w:val="C9E00A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C6C5A"/>
    <w:multiLevelType w:val="hybridMultilevel"/>
    <w:tmpl w:val="10F63102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413385"/>
    <w:multiLevelType w:val="hybridMultilevel"/>
    <w:tmpl w:val="DF7AEBF0"/>
    <w:lvl w:ilvl="0" w:tplc="9620D2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D02063"/>
    <w:multiLevelType w:val="hybridMultilevel"/>
    <w:tmpl w:val="9950F9CA"/>
    <w:lvl w:ilvl="0" w:tplc="1D4AE0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44214"/>
    <w:multiLevelType w:val="multilevel"/>
    <w:tmpl w:val="60A2BD2E"/>
    <w:lvl w:ilvl="0">
      <w:start w:val="1"/>
      <w:numFmt w:val="decimal"/>
      <w:pStyle w:val="pirmais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535C3"/>
    <w:multiLevelType w:val="multilevel"/>
    <w:tmpl w:val="D47E66B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6">
    <w:nsid w:val="258D559C"/>
    <w:multiLevelType w:val="hybridMultilevel"/>
    <w:tmpl w:val="094C03D8"/>
    <w:lvl w:ilvl="0" w:tplc="E6607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4ED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9C4DB8"/>
    <w:multiLevelType w:val="multilevel"/>
    <w:tmpl w:val="83CCC1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1C6A7E"/>
    <w:multiLevelType w:val="multilevel"/>
    <w:tmpl w:val="794858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9">
    <w:nsid w:val="2B186944"/>
    <w:multiLevelType w:val="hybridMultilevel"/>
    <w:tmpl w:val="BED6C4FC"/>
    <w:lvl w:ilvl="0" w:tplc="82F68F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F5299"/>
    <w:multiLevelType w:val="multilevel"/>
    <w:tmpl w:val="FD00790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11">
    <w:nsid w:val="42CA0CB3"/>
    <w:multiLevelType w:val="multilevel"/>
    <w:tmpl w:val="AF9A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D7749F"/>
    <w:multiLevelType w:val="hybridMultilevel"/>
    <w:tmpl w:val="549A1F40"/>
    <w:lvl w:ilvl="0" w:tplc="9710E1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1F5450"/>
    <w:multiLevelType w:val="multilevel"/>
    <w:tmpl w:val="79F08840"/>
    <w:lvl w:ilvl="0">
      <w:start w:val="1"/>
      <w:numFmt w:val="decimal"/>
      <w:pStyle w:val="Op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tr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pStyle w:val="tres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A147DE8"/>
    <w:multiLevelType w:val="hybridMultilevel"/>
    <w:tmpl w:val="D700DD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002D9"/>
    <w:multiLevelType w:val="multilevel"/>
    <w:tmpl w:val="69E2835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16">
    <w:nsid w:val="5C0B6E91"/>
    <w:multiLevelType w:val="multilevel"/>
    <w:tmpl w:val="794858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17">
    <w:nsid w:val="5EE07ED6"/>
    <w:multiLevelType w:val="hybridMultilevel"/>
    <w:tmpl w:val="446C5D82"/>
    <w:lvl w:ilvl="0" w:tplc="F350F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BCDE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C6F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F0F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0EBE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784B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7C5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F457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009E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7D700F"/>
    <w:multiLevelType w:val="hybridMultilevel"/>
    <w:tmpl w:val="0514512A"/>
    <w:lvl w:ilvl="0" w:tplc="2826B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3250D2"/>
    <w:multiLevelType w:val="multilevel"/>
    <w:tmpl w:val="A836AA8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D067C7"/>
    <w:multiLevelType w:val="hybridMultilevel"/>
    <w:tmpl w:val="B8F29B12"/>
    <w:lvl w:ilvl="0" w:tplc="8D8A62A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0"/>
  </w:num>
  <w:num w:numId="4">
    <w:abstractNumId w:val="13"/>
  </w:num>
  <w:num w:numId="5">
    <w:abstractNumId w:val="17"/>
  </w:num>
  <w:num w:numId="6">
    <w:abstractNumId w:val="6"/>
  </w:num>
  <w:num w:numId="7">
    <w:abstractNumId w:val="4"/>
  </w:num>
  <w:num w:numId="8">
    <w:abstractNumId w:val="8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5"/>
  </w:num>
  <w:num w:numId="13">
    <w:abstractNumId w:val="14"/>
  </w:num>
  <w:num w:numId="14">
    <w:abstractNumId w:val="16"/>
  </w:num>
  <w:num w:numId="15">
    <w:abstractNumId w:val="1"/>
  </w:num>
  <w:num w:numId="16">
    <w:abstractNumId w:val="11"/>
  </w:num>
  <w:num w:numId="17">
    <w:abstractNumId w:val="18"/>
  </w:num>
  <w:num w:numId="18">
    <w:abstractNumId w:val="3"/>
  </w:num>
  <w:num w:numId="19">
    <w:abstractNumId w:val="7"/>
  </w:num>
  <w:num w:numId="20">
    <w:abstractNumId w:val="19"/>
  </w:num>
  <w:num w:numId="21">
    <w:abstractNumId w:val="12"/>
  </w:num>
  <w:num w:numId="22">
    <w:abstractNumId w:val="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5F"/>
    <w:rsid w:val="0000089E"/>
    <w:rsid w:val="000008D9"/>
    <w:rsid w:val="000018CE"/>
    <w:rsid w:val="00005482"/>
    <w:rsid w:val="0000618D"/>
    <w:rsid w:val="00006297"/>
    <w:rsid w:val="00006791"/>
    <w:rsid w:val="00013641"/>
    <w:rsid w:val="00014E53"/>
    <w:rsid w:val="0001557A"/>
    <w:rsid w:val="00017168"/>
    <w:rsid w:val="000176E6"/>
    <w:rsid w:val="00021444"/>
    <w:rsid w:val="00021659"/>
    <w:rsid w:val="00021BB0"/>
    <w:rsid w:val="00021C69"/>
    <w:rsid w:val="000225C7"/>
    <w:rsid w:val="00022F9C"/>
    <w:rsid w:val="0002689E"/>
    <w:rsid w:val="00026B55"/>
    <w:rsid w:val="00026F8C"/>
    <w:rsid w:val="00027DA2"/>
    <w:rsid w:val="00030B64"/>
    <w:rsid w:val="00032D6F"/>
    <w:rsid w:val="00033BD6"/>
    <w:rsid w:val="00034BC0"/>
    <w:rsid w:val="00036E39"/>
    <w:rsid w:val="00036F28"/>
    <w:rsid w:val="0003724C"/>
    <w:rsid w:val="00041AA8"/>
    <w:rsid w:val="00042082"/>
    <w:rsid w:val="00042913"/>
    <w:rsid w:val="0004406C"/>
    <w:rsid w:val="00045477"/>
    <w:rsid w:val="00050900"/>
    <w:rsid w:val="00050CF5"/>
    <w:rsid w:val="000511DE"/>
    <w:rsid w:val="000523A1"/>
    <w:rsid w:val="00052409"/>
    <w:rsid w:val="00053282"/>
    <w:rsid w:val="0005462E"/>
    <w:rsid w:val="00056F56"/>
    <w:rsid w:val="0006182F"/>
    <w:rsid w:val="00061CBF"/>
    <w:rsid w:val="00061E18"/>
    <w:rsid w:val="00062CA7"/>
    <w:rsid w:val="000645A3"/>
    <w:rsid w:val="0006688F"/>
    <w:rsid w:val="000712C1"/>
    <w:rsid w:val="00072411"/>
    <w:rsid w:val="000741D8"/>
    <w:rsid w:val="00075EF9"/>
    <w:rsid w:val="00076778"/>
    <w:rsid w:val="00082031"/>
    <w:rsid w:val="0008338B"/>
    <w:rsid w:val="00085C1C"/>
    <w:rsid w:val="00086F6F"/>
    <w:rsid w:val="00091031"/>
    <w:rsid w:val="000927A9"/>
    <w:rsid w:val="00095A11"/>
    <w:rsid w:val="000964DF"/>
    <w:rsid w:val="00096509"/>
    <w:rsid w:val="000A027F"/>
    <w:rsid w:val="000A3B38"/>
    <w:rsid w:val="000A4AC2"/>
    <w:rsid w:val="000A6B4B"/>
    <w:rsid w:val="000A7761"/>
    <w:rsid w:val="000A786A"/>
    <w:rsid w:val="000B037A"/>
    <w:rsid w:val="000B03F2"/>
    <w:rsid w:val="000B1184"/>
    <w:rsid w:val="000B2C4B"/>
    <w:rsid w:val="000B3142"/>
    <w:rsid w:val="000B4292"/>
    <w:rsid w:val="000B6788"/>
    <w:rsid w:val="000C0205"/>
    <w:rsid w:val="000C08B2"/>
    <w:rsid w:val="000C0C8D"/>
    <w:rsid w:val="000C5576"/>
    <w:rsid w:val="000C6330"/>
    <w:rsid w:val="000D0F61"/>
    <w:rsid w:val="000D16F0"/>
    <w:rsid w:val="000D238F"/>
    <w:rsid w:val="000D3A41"/>
    <w:rsid w:val="000D5398"/>
    <w:rsid w:val="000D70B8"/>
    <w:rsid w:val="000E1A4C"/>
    <w:rsid w:val="000E37C3"/>
    <w:rsid w:val="000E5C99"/>
    <w:rsid w:val="000E6262"/>
    <w:rsid w:val="000F1D7B"/>
    <w:rsid w:val="000F5835"/>
    <w:rsid w:val="000F692E"/>
    <w:rsid w:val="00100134"/>
    <w:rsid w:val="00101078"/>
    <w:rsid w:val="00101675"/>
    <w:rsid w:val="00101AF0"/>
    <w:rsid w:val="00102A07"/>
    <w:rsid w:val="00103147"/>
    <w:rsid w:val="0010347F"/>
    <w:rsid w:val="00103C2D"/>
    <w:rsid w:val="00103CFC"/>
    <w:rsid w:val="00103DC2"/>
    <w:rsid w:val="001054E3"/>
    <w:rsid w:val="00105795"/>
    <w:rsid w:val="0010670F"/>
    <w:rsid w:val="0011074B"/>
    <w:rsid w:val="00110C85"/>
    <w:rsid w:val="00110E45"/>
    <w:rsid w:val="001124FD"/>
    <w:rsid w:val="00112945"/>
    <w:rsid w:val="00112E81"/>
    <w:rsid w:val="001160F7"/>
    <w:rsid w:val="00116584"/>
    <w:rsid w:val="001209CB"/>
    <w:rsid w:val="001212CC"/>
    <w:rsid w:val="00122042"/>
    <w:rsid w:val="001235C0"/>
    <w:rsid w:val="00123A73"/>
    <w:rsid w:val="00124C10"/>
    <w:rsid w:val="0013053C"/>
    <w:rsid w:val="0013175C"/>
    <w:rsid w:val="00131A47"/>
    <w:rsid w:val="001323AA"/>
    <w:rsid w:val="001365A6"/>
    <w:rsid w:val="00136E28"/>
    <w:rsid w:val="00142E0B"/>
    <w:rsid w:val="001438F5"/>
    <w:rsid w:val="00144AD9"/>
    <w:rsid w:val="00144B2A"/>
    <w:rsid w:val="001462C3"/>
    <w:rsid w:val="001464FB"/>
    <w:rsid w:val="00146846"/>
    <w:rsid w:val="00150C30"/>
    <w:rsid w:val="0015210B"/>
    <w:rsid w:val="00152826"/>
    <w:rsid w:val="001528F0"/>
    <w:rsid w:val="00152C26"/>
    <w:rsid w:val="00156FDB"/>
    <w:rsid w:val="0015736D"/>
    <w:rsid w:val="00163184"/>
    <w:rsid w:val="00166DEC"/>
    <w:rsid w:val="001675DA"/>
    <w:rsid w:val="001676F9"/>
    <w:rsid w:val="001706D1"/>
    <w:rsid w:val="00173263"/>
    <w:rsid w:val="0017415F"/>
    <w:rsid w:val="00177C2A"/>
    <w:rsid w:val="00183442"/>
    <w:rsid w:val="001868ED"/>
    <w:rsid w:val="00186D50"/>
    <w:rsid w:val="00187228"/>
    <w:rsid w:val="00187D8A"/>
    <w:rsid w:val="001923CB"/>
    <w:rsid w:val="001941EF"/>
    <w:rsid w:val="00194CFC"/>
    <w:rsid w:val="00197EA6"/>
    <w:rsid w:val="001A0F30"/>
    <w:rsid w:val="001A1996"/>
    <w:rsid w:val="001A20E1"/>
    <w:rsid w:val="001A2EE2"/>
    <w:rsid w:val="001A448A"/>
    <w:rsid w:val="001A6B86"/>
    <w:rsid w:val="001A6DD4"/>
    <w:rsid w:val="001B0ADE"/>
    <w:rsid w:val="001B29EF"/>
    <w:rsid w:val="001B2EBC"/>
    <w:rsid w:val="001B4017"/>
    <w:rsid w:val="001B5C09"/>
    <w:rsid w:val="001C29CA"/>
    <w:rsid w:val="001C43AA"/>
    <w:rsid w:val="001C549D"/>
    <w:rsid w:val="001C7872"/>
    <w:rsid w:val="001D0614"/>
    <w:rsid w:val="001D0928"/>
    <w:rsid w:val="001D1117"/>
    <w:rsid w:val="001D2992"/>
    <w:rsid w:val="001D49A3"/>
    <w:rsid w:val="001D58BC"/>
    <w:rsid w:val="001D5CCF"/>
    <w:rsid w:val="001D6A4F"/>
    <w:rsid w:val="001D6B89"/>
    <w:rsid w:val="001D7A50"/>
    <w:rsid w:val="001E221A"/>
    <w:rsid w:val="001E27C7"/>
    <w:rsid w:val="001E389A"/>
    <w:rsid w:val="001E3ED9"/>
    <w:rsid w:val="001E61D4"/>
    <w:rsid w:val="001E78AD"/>
    <w:rsid w:val="001E7F2A"/>
    <w:rsid w:val="001F45B2"/>
    <w:rsid w:val="001F57BF"/>
    <w:rsid w:val="001F5D65"/>
    <w:rsid w:val="001F70F0"/>
    <w:rsid w:val="0020486B"/>
    <w:rsid w:val="0021682D"/>
    <w:rsid w:val="0022285B"/>
    <w:rsid w:val="00222EFE"/>
    <w:rsid w:val="0022463A"/>
    <w:rsid w:val="00224B9D"/>
    <w:rsid w:val="00225E59"/>
    <w:rsid w:val="00227791"/>
    <w:rsid w:val="00231F15"/>
    <w:rsid w:val="00232C3F"/>
    <w:rsid w:val="00233537"/>
    <w:rsid w:val="002357D3"/>
    <w:rsid w:val="002358ED"/>
    <w:rsid w:val="00235F64"/>
    <w:rsid w:val="0023610B"/>
    <w:rsid w:val="002363D0"/>
    <w:rsid w:val="00236C95"/>
    <w:rsid w:val="002375B9"/>
    <w:rsid w:val="00243954"/>
    <w:rsid w:val="00244148"/>
    <w:rsid w:val="002447D0"/>
    <w:rsid w:val="002450CF"/>
    <w:rsid w:val="002454F4"/>
    <w:rsid w:val="00247A2E"/>
    <w:rsid w:val="0025225E"/>
    <w:rsid w:val="00252CF4"/>
    <w:rsid w:val="00255B00"/>
    <w:rsid w:val="0025629E"/>
    <w:rsid w:val="00256747"/>
    <w:rsid w:val="002602F2"/>
    <w:rsid w:val="00261777"/>
    <w:rsid w:val="00262256"/>
    <w:rsid w:val="00262350"/>
    <w:rsid w:val="00265FEA"/>
    <w:rsid w:val="002678BE"/>
    <w:rsid w:val="00267C51"/>
    <w:rsid w:val="002702FA"/>
    <w:rsid w:val="00275628"/>
    <w:rsid w:val="002756EE"/>
    <w:rsid w:val="00277598"/>
    <w:rsid w:val="002803AE"/>
    <w:rsid w:val="0028055B"/>
    <w:rsid w:val="00280CF8"/>
    <w:rsid w:val="00281904"/>
    <w:rsid w:val="00281D2C"/>
    <w:rsid w:val="00281D66"/>
    <w:rsid w:val="00282110"/>
    <w:rsid w:val="00290C9B"/>
    <w:rsid w:val="00290FB8"/>
    <w:rsid w:val="00291AB8"/>
    <w:rsid w:val="00291D5F"/>
    <w:rsid w:val="00292D88"/>
    <w:rsid w:val="00297A6D"/>
    <w:rsid w:val="002A17C5"/>
    <w:rsid w:val="002A4484"/>
    <w:rsid w:val="002A6E3F"/>
    <w:rsid w:val="002A7DA4"/>
    <w:rsid w:val="002B0366"/>
    <w:rsid w:val="002B1424"/>
    <w:rsid w:val="002B1B73"/>
    <w:rsid w:val="002B41BE"/>
    <w:rsid w:val="002B6722"/>
    <w:rsid w:val="002B720B"/>
    <w:rsid w:val="002B7CC4"/>
    <w:rsid w:val="002C034A"/>
    <w:rsid w:val="002C0C51"/>
    <w:rsid w:val="002C2149"/>
    <w:rsid w:val="002C5AA9"/>
    <w:rsid w:val="002C78CE"/>
    <w:rsid w:val="002D1F4B"/>
    <w:rsid w:val="002D2F09"/>
    <w:rsid w:val="002D3702"/>
    <w:rsid w:val="002D3CD9"/>
    <w:rsid w:val="002D4491"/>
    <w:rsid w:val="002D49E2"/>
    <w:rsid w:val="002D56A6"/>
    <w:rsid w:val="002D5DB7"/>
    <w:rsid w:val="002D76D6"/>
    <w:rsid w:val="002E0DD5"/>
    <w:rsid w:val="002E2CDD"/>
    <w:rsid w:val="002E76E1"/>
    <w:rsid w:val="002F1447"/>
    <w:rsid w:val="002F1A5B"/>
    <w:rsid w:val="002F45ED"/>
    <w:rsid w:val="002F4CA1"/>
    <w:rsid w:val="002F61DE"/>
    <w:rsid w:val="002F727D"/>
    <w:rsid w:val="002F7E65"/>
    <w:rsid w:val="00301B5F"/>
    <w:rsid w:val="003067EB"/>
    <w:rsid w:val="003075F5"/>
    <w:rsid w:val="0031132A"/>
    <w:rsid w:val="003113C3"/>
    <w:rsid w:val="003124D4"/>
    <w:rsid w:val="003140CA"/>
    <w:rsid w:val="003147FA"/>
    <w:rsid w:val="00314C56"/>
    <w:rsid w:val="003162C1"/>
    <w:rsid w:val="0032016C"/>
    <w:rsid w:val="0032114A"/>
    <w:rsid w:val="00321965"/>
    <w:rsid w:val="003221FB"/>
    <w:rsid w:val="0032329C"/>
    <w:rsid w:val="003239D5"/>
    <w:rsid w:val="0032461D"/>
    <w:rsid w:val="00325895"/>
    <w:rsid w:val="00330A29"/>
    <w:rsid w:val="003315F5"/>
    <w:rsid w:val="00331ED7"/>
    <w:rsid w:val="00335454"/>
    <w:rsid w:val="00337FFA"/>
    <w:rsid w:val="0034335B"/>
    <w:rsid w:val="00346489"/>
    <w:rsid w:val="00346D63"/>
    <w:rsid w:val="003473BF"/>
    <w:rsid w:val="0035041F"/>
    <w:rsid w:val="00350E93"/>
    <w:rsid w:val="00353690"/>
    <w:rsid w:val="00357955"/>
    <w:rsid w:val="00360F14"/>
    <w:rsid w:val="00361141"/>
    <w:rsid w:val="0036189D"/>
    <w:rsid w:val="00361CFE"/>
    <w:rsid w:val="00364F4C"/>
    <w:rsid w:val="0036662A"/>
    <w:rsid w:val="00366FC9"/>
    <w:rsid w:val="00370AC2"/>
    <w:rsid w:val="00373CF9"/>
    <w:rsid w:val="00376711"/>
    <w:rsid w:val="00376EDD"/>
    <w:rsid w:val="00377EF2"/>
    <w:rsid w:val="003801C3"/>
    <w:rsid w:val="003813E7"/>
    <w:rsid w:val="003825DE"/>
    <w:rsid w:val="00382887"/>
    <w:rsid w:val="003831E0"/>
    <w:rsid w:val="0038493E"/>
    <w:rsid w:val="00386D10"/>
    <w:rsid w:val="00386F80"/>
    <w:rsid w:val="003872A4"/>
    <w:rsid w:val="003909BC"/>
    <w:rsid w:val="00391400"/>
    <w:rsid w:val="00394C8F"/>
    <w:rsid w:val="00397214"/>
    <w:rsid w:val="003A03C3"/>
    <w:rsid w:val="003A0602"/>
    <w:rsid w:val="003A0D44"/>
    <w:rsid w:val="003A2199"/>
    <w:rsid w:val="003A3531"/>
    <w:rsid w:val="003A392C"/>
    <w:rsid w:val="003A64FB"/>
    <w:rsid w:val="003A6B82"/>
    <w:rsid w:val="003B0765"/>
    <w:rsid w:val="003B1246"/>
    <w:rsid w:val="003B1A77"/>
    <w:rsid w:val="003B224B"/>
    <w:rsid w:val="003B2796"/>
    <w:rsid w:val="003B3919"/>
    <w:rsid w:val="003B49A3"/>
    <w:rsid w:val="003B5D2E"/>
    <w:rsid w:val="003B74B8"/>
    <w:rsid w:val="003C0C55"/>
    <w:rsid w:val="003C2AD8"/>
    <w:rsid w:val="003C3E7D"/>
    <w:rsid w:val="003C6264"/>
    <w:rsid w:val="003C67D9"/>
    <w:rsid w:val="003D0F5F"/>
    <w:rsid w:val="003D69A8"/>
    <w:rsid w:val="003E02F9"/>
    <w:rsid w:val="003E22CA"/>
    <w:rsid w:val="003E4C18"/>
    <w:rsid w:val="003E539D"/>
    <w:rsid w:val="003E6B86"/>
    <w:rsid w:val="003E75A0"/>
    <w:rsid w:val="003E7DAD"/>
    <w:rsid w:val="003F64C6"/>
    <w:rsid w:val="003F7B1C"/>
    <w:rsid w:val="004041B5"/>
    <w:rsid w:val="004042DB"/>
    <w:rsid w:val="004055B5"/>
    <w:rsid w:val="0040631D"/>
    <w:rsid w:val="00406686"/>
    <w:rsid w:val="004071D1"/>
    <w:rsid w:val="0041152E"/>
    <w:rsid w:val="00411D8F"/>
    <w:rsid w:val="004125DA"/>
    <w:rsid w:val="00414374"/>
    <w:rsid w:val="00414832"/>
    <w:rsid w:val="0041571D"/>
    <w:rsid w:val="00417175"/>
    <w:rsid w:val="004175F4"/>
    <w:rsid w:val="004203AD"/>
    <w:rsid w:val="004206C5"/>
    <w:rsid w:val="00424CCC"/>
    <w:rsid w:val="004257DC"/>
    <w:rsid w:val="00425AFA"/>
    <w:rsid w:val="004263FB"/>
    <w:rsid w:val="00426D91"/>
    <w:rsid w:val="004346C4"/>
    <w:rsid w:val="0044066F"/>
    <w:rsid w:val="00440A34"/>
    <w:rsid w:val="00444983"/>
    <w:rsid w:val="004502E8"/>
    <w:rsid w:val="004510F5"/>
    <w:rsid w:val="00452845"/>
    <w:rsid w:val="00452C6C"/>
    <w:rsid w:val="00453218"/>
    <w:rsid w:val="0045542C"/>
    <w:rsid w:val="004569F4"/>
    <w:rsid w:val="0046044D"/>
    <w:rsid w:val="00460856"/>
    <w:rsid w:val="0046167F"/>
    <w:rsid w:val="0046353D"/>
    <w:rsid w:val="00464395"/>
    <w:rsid w:val="00464A7D"/>
    <w:rsid w:val="00470B12"/>
    <w:rsid w:val="0047152C"/>
    <w:rsid w:val="004728D7"/>
    <w:rsid w:val="0047380D"/>
    <w:rsid w:val="0047390E"/>
    <w:rsid w:val="0048236E"/>
    <w:rsid w:val="00490993"/>
    <w:rsid w:val="0049183A"/>
    <w:rsid w:val="0049394D"/>
    <w:rsid w:val="004A0674"/>
    <w:rsid w:val="004A1673"/>
    <w:rsid w:val="004A4552"/>
    <w:rsid w:val="004A5E6B"/>
    <w:rsid w:val="004A69E5"/>
    <w:rsid w:val="004B1348"/>
    <w:rsid w:val="004B2CC6"/>
    <w:rsid w:val="004B4815"/>
    <w:rsid w:val="004B5C84"/>
    <w:rsid w:val="004B5CEB"/>
    <w:rsid w:val="004B5D10"/>
    <w:rsid w:val="004B5DB3"/>
    <w:rsid w:val="004C1F16"/>
    <w:rsid w:val="004C3735"/>
    <w:rsid w:val="004C528C"/>
    <w:rsid w:val="004D0BA9"/>
    <w:rsid w:val="004D4A87"/>
    <w:rsid w:val="004D4EF1"/>
    <w:rsid w:val="004E0A25"/>
    <w:rsid w:val="004E2EAD"/>
    <w:rsid w:val="004E3CAE"/>
    <w:rsid w:val="004E3FF1"/>
    <w:rsid w:val="004E4BD9"/>
    <w:rsid w:val="004E6B8C"/>
    <w:rsid w:val="004F0363"/>
    <w:rsid w:val="004F2A05"/>
    <w:rsid w:val="004F4581"/>
    <w:rsid w:val="004F58C7"/>
    <w:rsid w:val="004F5D08"/>
    <w:rsid w:val="00500364"/>
    <w:rsid w:val="005162A9"/>
    <w:rsid w:val="00517EFA"/>
    <w:rsid w:val="00520F19"/>
    <w:rsid w:val="005214B5"/>
    <w:rsid w:val="00521AAF"/>
    <w:rsid w:val="00521F51"/>
    <w:rsid w:val="005246BE"/>
    <w:rsid w:val="0052555C"/>
    <w:rsid w:val="0053130E"/>
    <w:rsid w:val="0053160A"/>
    <w:rsid w:val="00534C61"/>
    <w:rsid w:val="005402F8"/>
    <w:rsid w:val="0054315C"/>
    <w:rsid w:val="0054420C"/>
    <w:rsid w:val="00544EF5"/>
    <w:rsid w:val="00545AE5"/>
    <w:rsid w:val="00547CAB"/>
    <w:rsid w:val="00550968"/>
    <w:rsid w:val="00554442"/>
    <w:rsid w:val="00561E1C"/>
    <w:rsid w:val="00562293"/>
    <w:rsid w:val="00564F2C"/>
    <w:rsid w:val="0056590B"/>
    <w:rsid w:val="00565FB3"/>
    <w:rsid w:val="00567431"/>
    <w:rsid w:val="00567D19"/>
    <w:rsid w:val="00572D61"/>
    <w:rsid w:val="00573A64"/>
    <w:rsid w:val="00574686"/>
    <w:rsid w:val="005764A8"/>
    <w:rsid w:val="00577084"/>
    <w:rsid w:val="0057714B"/>
    <w:rsid w:val="00577C23"/>
    <w:rsid w:val="00580EDA"/>
    <w:rsid w:val="0058199A"/>
    <w:rsid w:val="005826AF"/>
    <w:rsid w:val="0058279D"/>
    <w:rsid w:val="005843E4"/>
    <w:rsid w:val="005844F8"/>
    <w:rsid w:val="005852B0"/>
    <w:rsid w:val="005855AC"/>
    <w:rsid w:val="005868BD"/>
    <w:rsid w:val="0058711A"/>
    <w:rsid w:val="0058727F"/>
    <w:rsid w:val="005903BA"/>
    <w:rsid w:val="0059168E"/>
    <w:rsid w:val="00592CA7"/>
    <w:rsid w:val="005938CF"/>
    <w:rsid w:val="00593CFA"/>
    <w:rsid w:val="005945EE"/>
    <w:rsid w:val="00595202"/>
    <w:rsid w:val="005953ED"/>
    <w:rsid w:val="005959CD"/>
    <w:rsid w:val="005960F2"/>
    <w:rsid w:val="00596977"/>
    <w:rsid w:val="00596DDF"/>
    <w:rsid w:val="00597D3D"/>
    <w:rsid w:val="005A1AA5"/>
    <w:rsid w:val="005A423F"/>
    <w:rsid w:val="005A543D"/>
    <w:rsid w:val="005A60BE"/>
    <w:rsid w:val="005A7D38"/>
    <w:rsid w:val="005B009C"/>
    <w:rsid w:val="005B083D"/>
    <w:rsid w:val="005B1F50"/>
    <w:rsid w:val="005B24DF"/>
    <w:rsid w:val="005B3145"/>
    <w:rsid w:val="005B3D87"/>
    <w:rsid w:val="005B4C4B"/>
    <w:rsid w:val="005C1BCA"/>
    <w:rsid w:val="005C286B"/>
    <w:rsid w:val="005C3A84"/>
    <w:rsid w:val="005C46FE"/>
    <w:rsid w:val="005C786F"/>
    <w:rsid w:val="005D0785"/>
    <w:rsid w:val="005D5791"/>
    <w:rsid w:val="005D6E4E"/>
    <w:rsid w:val="005D7B56"/>
    <w:rsid w:val="005E206F"/>
    <w:rsid w:val="005E2673"/>
    <w:rsid w:val="005E3BEF"/>
    <w:rsid w:val="005E4114"/>
    <w:rsid w:val="005E4C22"/>
    <w:rsid w:val="005E5866"/>
    <w:rsid w:val="005F13B8"/>
    <w:rsid w:val="005F30D1"/>
    <w:rsid w:val="005F34AD"/>
    <w:rsid w:val="005F4EE9"/>
    <w:rsid w:val="005F52AA"/>
    <w:rsid w:val="005F70A5"/>
    <w:rsid w:val="005F7DEF"/>
    <w:rsid w:val="00607F9E"/>
    <w:rsid w:val="00610BCE"/>
    <w:rsid w:val="00612D34"/>
    <w:rsid w:val="006165DE"/>
    <w:rsid w:val="006226C0"/>
    <w:rsid w:val="006244BB"/>
    <w:rsid w:val="00626EB2"/>
    <w:rsid w:val="00627E50"/>
    <w:rsid w:val="00630830"/>
    <w:rsid w:val="00632CC7"/>
    <w:rsid w:val="00633920"/>
    <w:rsid w:val="00634082"/>
    <w:rsid w:val="00635C87"/>
    <w:rsid w:val="00635E99"/>
    <w:rsid w:val="00635F9E"/>
    <w:rsid w:val="00636C32"/>
    <w:rsid w:val="00640FD1"/>
    <w:rsid w:val="006419CF"/>
    <w:rsid w:val="00641D68"/>
    <w:rsid w:val="00645F39"/>
    <w:rsid w:val="00647EFD"/>
    <w:rsid w:val="0065129D"/>
    <w:rsid w:val="00652D12"/>
    <w:rsid w:val="00652F24"/>
    <w:rsid w:val="00653165"/>
    <w:rsid w:val="0065392E"/>
    <w:rsid w:val="00653BBE"/>
    <w:rsid w:val="00654434"/>
    <w:rsid w:val="0065454D"/>
    <w:rsid w:val="0066184D"/>
    <w:rsid w:val="00661F0F"/>
    <w:rsid w:val="00663342"/>
    <w:rsid w:val="00666445"/>
    <w:rsid w:val="00670F4B"/>
    <w:rsid w:val="00672BA0"/>
    <w:rsid w:val="006742FB"/>
    <w:rsid w:val="00675BF4"/>
    <w:rsid w:val="006779CA"/>
    <w:rsid w:val="00677FB0"/>
    <w:rsid w:val="00680690"/>
    <w:rsid w:val="00681FC1"/>
    <w:rsid w:val="006824BE"/>
    <w:rsid w:val="00683D10"/>
    <w:rsid w:val="00684B56"/>
    <w:rsid w:val="00684E5A"/>
    <w:rsid w:val="006858B6"/>
    <w:rsid w:val="00686D8B"/>
    <w:rsid w:val="00686F8D"/>
    <w:rsid w:val="0069053E"/>
    <w:rsid w:val="00690A3C"/>
    <w:rsid w:val="00690C7F"/>
    <w:rsid w:val="006931D5"/>
    <w:rsid w:val="00697110"/>
    <w:rsid w:val="006A1972"/>
    <w:rsid w:val="006A2A44"/>
    <w:rsid w:val="006A2D0C"/>
    <w:rsid w:val="006A3A3B"/>
    <w:rsid w:val="006A7CB3"/>
    <w:rsid w:val="006B3311"/>
    <w:rsid w:val="006B3FB4"/>
    <w:rsid w:val="006B5084"/>
    <w:rsid w:val="006B5821"/>
    <w:rsid w:val="006C0A17"/>
    <w:rsid w:val="006C11FA"/>
    <w:rsid w:val="006C22C6"/>
    <w:rsid w:val="006C2740"/>
    <w:rsid w:val="006C3F74"/>
    <w:rsid w:val="006C49A4"/>
    <w:rsid w:val="006C56B7"/>
    <w:rsid w:val="006C7FF7"/>
    <w:rsid w:val="006D22D3"/>
    <w:rsid w:val="006D5516"/>
    <w:rsid w:val="006D573C"/>
    <w:rsid w:val="006D6174"/>
    <w:rsid w:val="006D65D8"/>
    <w:rsid w:val="006D6A12"/>
    <w:rsid w:val="006D72EB"/>
    <w:rsid w:val="006E1B5E"/>
    <w:rsid w:val="006E5C0C"/>
    <w:rsid w:val="006E6A84"/>
    <w:rsid w:val="006F0FFF"/>
    <w:rsid w:val="006F1304"/>
    <w:rsid w:val="006F1D06"/>
    <w:rsid w:val="006F270B"/>
    <w:rsid w:val="006F3E42"/>
    <w:rsid w:val="006F5931"/>
    <w:rsid w:val="006F71D8"/>
    <w:rsid w:val="006F7F4F"/>
    <w:rsid w:val="00702267"/>
    <w:rsid w:val="00702F8A"/>
    <w:rsid w:val="00706403"/>
    <w:rsid w:val="00707231"/>
    <w:rsid w:val="00707396"/>
    <w:rsid w:val="00710393"/>
    <w:rsid w:val="007109AC"/>
    <w:rsid w:val="007128FD"/>
    <w:rsid w:val="00715306"/>
    <w:rsid w:val="00715B68"/>
    <w:rsid w:val="0071623F"/>
    <w:rsid w:val="007202BF"/>
    <w:rsid w:val="007210FA"/>
    <w:rsid w:val="00721DAF"/>
    <w:rsid w:val="0072572C"/>
    <w:rsid w:val="00725DF8"/>
    <w:rsid w:val="007300E1"/>
    <w:rsid w:val="007302E7"/>
    <w:rsid w:val="00732AF5"/>
    <w:rsid w:val="00734DA7"/>
    <w:rsid w:val="007378B8"/>
    <w:rsid w:val="00741F0F"/>
    <w:rsid w:val="0074584F"/>
    <w:rsid w:val="00746296"/>
    <w:rsid w:val="00747263"/>
    <w:rsid w:val="007478E9"/>
    <w:rsid w:val="007513F4"/>
    <w:rsid w:val="007541EE"/>
    <w:rsid w:val="00754419"/>
    <w:rsid w:val="00754C70"/>
    <w:rsid w:val="00754F77"/>
    <w:rsid w:val="00755976"/>
    <w:rsid w:val="00760829"/>
    <w:rsid w:val="00761684"/>
    <w:rsid w:val="00761D7D"/>
    <w:rsid w:val="00766649"/>
    <w:rsid w:val="00766D2A"/>
    <w:rsid w:val="0077284F"/>
    <w:rsid w:val="0077305E"/>
    <w:rsid w:val="00776A2C"/>
    <w:rsid w:val="007804D4"/>
    <w:rsid w:val="00784F54"/>
    <w:rsid w:val="007853CF"/>
    <w:rsid w:val="00785A64"/>
    <w:rsid w:val="00791180"/>
    <w:rsid w:val="00791D6D"/>
    <w:rsid w:val="00791EF0"/>
    <w:rsid w:val="00792436"/>
    <w:rsid w:val="0079334F"/>
    <w:rsid w:val="007943C0"/>
    <w:rsid w:val="0079524B"/>
    <w:rsid w:val="007A108E"/>
    <w:rsid w:val="007A362A"/>
    <w:rsid w:val="007A40B8"/>
    <w:rsid w:val="007A5745"/>
    <w:rsid w:val="007A69F8"/>
    <w:rsid w:val="007A737C"/>
    <w:rsid w:val="007A7917"/>
    <w:rsid w:val="007B0B9E"/>
    <w:rsid w:val="007B2BD0"/>
    <w:rsid w:val="007B45BB"/>
    <w:rsid w:val="007B5279"/>
    <w:rsid w:val="007B69D7"/>
    <w:rsid w:val="007C0E93"/>
    <w:rsid w:val="007C344A"/>
    <w:rsid w:val="007C3F6D"/>
    <w:rsid w:val="007C721B"/>
    <w:rsid w:val="007D00D6"/>
    <w:rsid w:val="007D3628"/>
    <w:rsid w:val="007D3E60"/>
    <w:rsid w:val="007D4E93"/>
    <w:rsid w:val="007D4FF4"/>
    <w:rsid w:val="007D557E"/>
    <w:rsid w:val="007E0E8A"/>
    <w:rsid w:val="007E2A8A"/>
    <w:rsid w:val="007E2CBB"/>
    <w:rsid w:val="007E2F5E"/>
    <w:rsid w:val="007E3CD9"/>
    <w:rsid w:val="007E6EB5"/>
    <w:rsid w:val="007E6F6C"/>
    <w:rsid w:val="007F2F0C"/>
    <w:rsid w:val="007F30CA"/>
    <w:rsid w:val="007F5BD5"/>
    <w:rsid w:val="007F697D"/>
    <w:rsid w:val="007F6B38"/>
    <w:rsid w:val="00801305"/>
    <w:rsid w:val="00807008"/>
    <w:rsid w:val="00807511"/>
    <w:rsid w:val="00811627"/>
    <w:rsid w:val="0081251E"/>
    <w:rsid w:val="00812DE4"/>
    <w:rsid w:val="00812F02"/>
    <w:rsid w:val="008139C1"/>
    <w:rsid w:val="008158F8"/>
    <w:rsid w:val="00815C7F"/>
    <w:rsid w:val="0081767A"/>
    <w:rsid w:val="00820276"/>
    <w:rsid w:val="00820762"/>
    <w:rsid w:val="00821D41"/>
    <w:rsid w:val="00822F2D"/>
    <w:rsid w:val="00825371"/>
    <w:rsid w:val="008256A4"/>
    <w:rsid w:val="0083032A"/>
    <w:rsid w:val="00830E5B"/>
    <w:rsid w:val="00832BA3"/>
    <w:rsid w:val="0083343D"/>
    <w:rsid w:val="008338AB"/>
    <w:rsid w:val="008343D0"/>
    <w:rsid w:val="00836262"/>
    <w:rsid w:val="00847CA5"/>
    <w:rsid w:val="008511C7"/>
    <w:rsid w:val="00852679"/>
    <w:rsid w:val="00853077"/>
    <w:rsid w:val="008539AB"/>
    <w:rsid w:val="00855A9B"/>
    <w:rsid w:val="00857130"/>
    <w:rsid w:val="008602C7"/>
    <w:rsid w:val="0086094D"/>
    <w:rsid w:val="00860C5A"/>
    <w:rsid w:val="00864C6B"/>
    <w:rsid w:val="00864E5C"/>
    <w:rsid w:val="0086747E"/>
    <w:rsid w:val="00872F1F"/>
    <w:rsid w:val="00873767"/>
    <w:rsid w:val="00873787"/>
    <w:rsid w:val="008737FA"/>
    <w:rsid w:val="00875E2E"/>
    <w:rsid w:val="008777CA"/>
    <w:rsid w:val="008806EC"/>
    <w:rsid w:val="00881997"/>
    <w:rsid w:val="00881EDE"/>
    <w:rsid w:val="008826D2"/>
    <w:rsid w:val="00883D42"/>
    <w:rsid w:val="008850A9"/>
    <w:rsid w:val="008857DB"/>
    <w:rsid w:val="00890293"/>
    <w:rsid w:val="00890FC9"/>
    <w:rsid w:val="00891B44"/>
    <w:rsid w:val="00893AF9"/>
    <w:rsid w:val="00895069"/>
    <w:rsid w:val="008955A4"/>
    <w:rsid w:val="00895FD3"/>
    <w:rsid w:val="008969C0"/>
    <w:rsid w:val="00896BA6"/>
    <w:rsid w:val="00897DE9"/>
    <w:rsid w:val="008A0833"/>
    <w:rsid w:val="008A5C1B"/>
    <w:rsid w:val="008A6275"/>
    <w:rsid w:val="008B03E1"/>
    <w:rsid w:val="008B061C"/>
    <w:rsid w:val="008B07FA"/>
    <w:rsid w:val="008B0E7E"/>
    <w:rsid w:val="008B1A8C"/>
    <w:rsid w:val="008B447C"/>
    <w:rsid w:val="008B4614"/>
    <w:rsid w:val="008B7616"/>
    <w:rsid w:val="008C0292"/>
    <w:rsid w:val="008C16B9"/>
    <w:rsid w:val="008C1DA4"/>
    <w:rsid w:val="008C3020"/>
    <w:rsid w:val="008C67D2"/>
    <w:rsid w:val="008D0B76"/>
    <w:rsid w:val="008D2B7E"/>
    <w:rsid w:val="008D3539"/>
    <w:rsid w:val="008D3AD3"/>
    <w:rsid w:val="008D42BE"/>
    <w:rsid w:val="008D5E37"/>
    <w:rsid w:val="008D7194"/>
    <w:rsid w:val="008D779F"/>
    <w:rsid w:val="008E157F"/>
    <w:rsid w:val="008F0891"/>
    <w:rsid w:val="008F3061"/>
    <w:rsid w:val="008F313E"/>
    <w:rsid w:val="008F52F7"/>
    <w:rsid w:val="008F5E6D"/>
    <w:rsid w:val="00903DB8"/>
    <w:rsid w:val="0090467D"/>
    <w:rsid w:val="00904955"/>
    <w:rsid w:val="009051DB"/>
    <w:rsid w:val="00905777"/>
    <w:rsid w:val="00910F97"/>
    <w:rsid w:val="0091463D"/>
    <w:rsid w:val="00916666"/>
    <w:rsid w:val="009175F9"/>
    <w:rsid w:val="00917CAB"/>
    <w:rsid w:val="009237BE"/>
    <w:rsid w:val="00923AF2"/>
    <w:rsid w:val="00924333"/>
    <w:rsid w:val="00925988"/>
    <w:rsid w:val="00926658"/>
    <w:rsid w:val="00930691"/>
    <w:rsid w:val="0093344A"/>
    <w:rsid w:val="00934A0F"/>
    <w:rsid w:val="009355B3"/>
    <w:rsid w:val="00941C81"/>
    <w:rsid w:val="0094443E"/>
    <w:rsid w:val="00944FBD"/>
    <w:rsid w:val="00950394"/>
    <w:rsid w:val="009521D2"/>
    <w:rsid w:val="009529A5"/>
    <w:rsid w:val="00953A42"/>
    <w:rsid w:val="00954CD2"/>
    <w:rsid w:val="00955A37"/>
    <w:rsid w:val="00955EE4"/>
    <w:rsid w:val="00956242"/>
    <w:rsid w:val="009564ED"/>
    <w:rsid w:val="00956E91"/>
    <w:rsid w:val="00956F14"/>
    <w:rsid w:val="009575E4"/>
    <w:rsid w:val="00957840"/>
    <w:rsid w:val="00961988"/>
    <w:rsid w:val="009619DE"/>
    <w:rsid w:val="00961A5F"/>
    <w:rsid w:val="00961D9A"/>
    <w:rsid w:val="00962D36"/>
    <w:rsid w:val="0096500E"/>
    <w:rsid w:val="0096536D"/>
    <w:rsid w:val="009653D4"/>
    <w:rsid w:val="00967C6F"/>
    <w:rsid w:val="009720D4"/>
    <w:rsid w:val="0097258D"/>
    <w:rsid w:val="009750A5"/>
    <w:rsid w:val="00975544"/>
    <w:rsid w:val="00975862"/>
    <w:rsid w:val="00975E5F"/>
    <w:rsid w:val="00976B3F"/>
    <w:rsid w:val="00977730"/>
    <w:rsid w:val="00981A0A"/>
    <w:rsid w:val="009863D6"/>
    <w:rsid w:val="00987164"/>
    <w:rsid w:val="00992337"/>
    <w:rsid w:val="00992A8E"/>
    <w:rsid w:val="00996837"/>
    <w:rsid w:val="009A23C2"/>
    <w:rsid w:val="009A2788"/>
    <w:rsid w:val="009A3E2B"/>
    <w:rsid w:val="009A5548"/>
    <w:rsid w:val="009A5E0B"/>
    <w:rsid w:val="009B080B"/>
    <w:rsid w:val="009B3C22"/>
    <w:rsid w:val="009B4BF3"/>
    <w:rsid w:val="009B6F54"/>
    <w:rsid w:val="009C1A1B"/>
    <w:rsid w:val="009C360B"/>
    <w:rsid w:val="009C49CC"/>
    <w:rsid w:val="009C746F"/>
    <w:rsid w:val="009C754D"/>
    <w:rsid w:val="009C79AD"/>
    <w:rsid w:val="009D0864"/>
    <w:rsid w:val="009D103D"/>
    <w:rsid w:val="009D1D97"/>
    <w:rsid w:val="009D1DCD"/>
    <w:rsid w:val="009D2E7A"/>
    <w:rsid w:val="009D3216"/>
    <w:rsid w:val="009D3812"/>
    <w:rsid w:val="009D384A"/>
    <w:rsid w:val="009D5B84"/>
    <w:rsid w:val="009E0344"/>
    <w:rsid w:val="009E0372"/>
    <w:rsid w:val="009E68A8"/>
    <w:rsid w:val="009F028C"/>
    <w:rsid w:val="009F0FB7"/>
    <w:rsid w:val="009F1C97"/>
    <w:rsid w:val="009F3C96"/>
    <w:rsid w:val="009F5EAE"/>
    <w:rsid w:val="009F5FAB"/>
    <w:rsid w:val="00A0071F"/>
    <w:rsid w:val="00A01011"/>
    <w:rsid w:val="00A038FC"/>
    <w:rsid w:val="00A03964"/>
    <w:rsid w:val="00A04A88"/>
    <w:rsid w:val="00A055CF"/>
    <w:rsid w:val="00A0697F"/>
    <w:rsid w:val="00A06FC8"/>
    <w:rsid w:val="00A073EC"/>
    <w:rsid w:val="00A1034C"/>
    <w:rsid w:val="00A108AF"/>
    <w:rsid w:val="00A1310C"/>
    <w:rsid w:val="00A14917"/>
    <w:rsid w:val="00A20A85"/>
    <w:rsid w:val="00A21C93"/>
    <w:rsid w:val="00A258A0"/>
    <w:rsid w:val="00A26961"/>
    <w:rsid w:val="00A274A5"/>
    <w:rsid w:val="00A30A6D"/>
    <w:rsid w:val="00A34E80"/>
    <w:rsid w:val="00A36B12"/>
    <w:rsid w:val="00A4090E"/>
    <w:rsid w:val="00A41034"/>
    <w:rsid w:val="00A41166"/>
    <w:rsid w:val="00A43683"/>
    <w:rsid w:val="00A44DA3"/>
    <w:rsid w:val="00A479BC"/>
    <w:rsid w:val="00A47CF4"/>
    <w:rsid w:val="00A5060E"/>
    <w:rsid w:val="00A519FD"/>
    <w:rsid w:val="00A54C94"/>
    <w:rsid w:val="00A55436"/>
    <w:rsid w:val="00A560D7"/>
    <w:rsid w:val="00A56B6B"/>
    <w:rsid w:val="00A570A4"/>
    <w:rsid w:val="00A62B2D"/>
    <w:rsid w:val="00A642CD"/>
    <w:rsid w:val="00A646A1"/>
    <w:rsid w:val="00A64BDE"/>
    <w:rsid w:val="00A65F62"/>
    <w:rsid w:val="00A7046C"/>
    <w:rsid w:val="00A704B5"/>
    <w:rsid w:val="00A70D7A"/>
    <w:rsid w:val="00A71B7E"/>
    <w:rsid w:val="00A71BAB"/>
    <w:rsid w:val="00A74B54"/>
    <w:rsid w:val="00A7729E"/>
    <w:rsid w:val="00A8241B"/>
    <w:rsid w:val="00A825D0"/>
    <w:rsid w:val="00A82724"/>
    <w:rsid w:val="00A84252"/>
    <w:rsid w:val="00A8450A"/>
    <w:rsid w:val="00A84BDD"/>
    <w:rsid w:val="00A85EC6"/>
    <w:rsid w:val="00A87145"/>
    <w:rsid w:val="00A905D5"/>
    <w:rsid w:val="00A92F0E"/>
    <w:rsid w:val="00A93D9A"/>
    <w:rsid w:val="00A94C05"/>
    <w:rsid w:val="00A9703B"/>
    <w:rsid w:val="00AA0CFA"/>
    <w:rsid w:val="00AA1ECD"/>
    <w:rsid w:val="00AA282B"/>
    <w:rsid w:val="00AA4327"/>
    <w:rsid w:val="00AA435E"/>
    <w:rsid w:val="00AA454F"/>
    <w:rsid w:val="00AA57A8"/>
    <w:rsid w:val="00AA5C66"/>
    <w:rsid w:val="00AA6655"/>
    <w:rsid w:val="00AA793E"/>
    <w:rsid w:val="00AB00E9"/>
    <w:rsid w:val="00AB1E79"/>
    <w:rsid w:val="00AB384B"/>
    <w:rsid w:val="00AB5065"/>
    <w:rsid w:val="00AB5249"/>
    <w:rsid w:val="00AB531D"/>
    <w:rsid w:val="00AC08BC"/>
    <w:rsid w:val="00AC1413"/>
    <w:rsid w:val="00AC1B6F"/>
    <w:rsid w:val="00AC2113"/>
    <w:rsid w:val="00AC2429"/>
    <w:rsid w:val="00AC2560"/>
    <w:rsid w:val="00AC4684"/>
    <w:rsid w:val="00AC52B8"/>
    <w:rsid w:val="00AC5E35"/>
    <w:rsid w:val="00AC6E60"/>
    <w:rsid w:val="00AC77AE"/>
    <w:rsid w:val="00AD1397"/>
    <w:rsid w:val="00AD1B18"/>
    <w:rsid w:val="00AD434B"/>
    <w:rsid w:val="00AD5C5E"/>
    <w:rsid w:val="00AD7311"/>
    <w:rsid w:val="00AD7C7D"/>
    <w:rsid w:val="00AE3406"/>
    <w:rsid w:val="00AE47B8"/>
    <w:rsid w:val="00AE5265"/>
    <w:rsid w:val="00AE592D"/>
    <w:rsid w:val="00AE5C25"/>
    <w:rsid w:val="00AE5EBF"/>
    <w:rsid w:val="00AE6984"/>
    <w:rsid w:val="00AE73A1"/>
    <w:rsid w:val="00AE7A3A"/>
    <w:rsid w:val="00AF0836"/>
    <w:rsid w:val="00AF0EB0"/>
    <w:rsid w:val="00AF2CE1"/>
    <w:rsid w:val="00AF69EE"/>
    <w:rsid w:val="00B0074F"/>
    <w:rsid w:val="00B013BD"/>
    <w:rsid w:val="00B013D5"/>
    <w:rsid w:val="00B062A6"/>
    <w:rsid w:val="00B062B3"/>
    <w:rsid w:val="00B07C6D"/>
    <w:rsid w:val="00B102B3"/>
    <w:rsid w:val="00B10FE1"/>
    <w:rsid w:val="00B119ED"/>
    <w:rsid w:val="00B12B9A"/>
    <w:rsid w:val="00B14E87"/>
    <w:rsid w:val="00B150BE"/>
    <w:rsid w:val="00B15762"/>
    <w:rsid w:val="00B165CA"/>
    <w:rsid w:val="00B17C3F"/>
    <w:rsid w:val="00B21759"/>
    <w:rsid w:val="00B229E1"/>
    <w:rsid w:val="00B23A48"/>
    <w:rsid w:val="00B31C15"/>
    <w:rsid w:val="00B31E1F"/>
    <w:rsid w:val="00B322D5"/>
    <w:rsid w:val="00B3237C"/>
    <w:rsid w:val="00B333FE"/>
    <w:rsid w:val="00B36FCC"/>
    <w:rsid w:val="00B507EF"/>
    <w:rsid w:val="00B532A8"/>
    <w:rsid w:val="00B54289"/>
    <w:rsid w:val="00B54638"/>
    <w:rsid w:val="00B57A83"/>
    <w:rsid w:val="00B6242D"/>
    <w:rsid w:val="00B643AF"/>
    <w:rsid w:val="00B649DC"/>
    <w:rsid w:val="00B650A1"/>
    <w:rsid w:val="00B658CE"/>
    <w:rsid w:val="00B65B85"/>
    <w:rsid w:val="00B66501"/>
    <w:rsid w:val="00B67869"/>
    <w:rsid w:val="00B703D6"/>
    <w:rsid w:val="00B7042B"/>
    <w:rsid w:val="00B710F8"/>
    <w:rsid w:val="00B73CE1"/>
    <w:rsid w:val="00B7424E"/>
    <w:rsid w:val="00B75D00"/>
    <w:rsid w:val="00B773EC"/>
    <w:rsid w:val="00B77C51"/>
    <w:rsid w:val="00B81AF1"/>
    <w:rsid w:val="00B82A85"/>
    <w:rsid w:val="00B82FC7"/>
    <w:rsid w:val="00B84C57"/>
    <w:rsid w:val="00B870EF"/>
    <w:rsid w:val="00B872CF"/>
    <w:rsid w:val="00B87616"/>
    <w:rsid w:val="00B879CC"/>
    <w:rsid w:val="00B90AFD"/>
    <w:rsid w:val="00BA1049"/>
    <w:rsid w:val="00BA1DA7"/>
    <w:rsid w:val="00BA52D2"/>
    <w:rsid w:val="00BA5302"/>
    <w:rsid w:val="00BA5829"/>
    <w:rsid w:val="00BA63F3"/>
    <w:rsid w:val="00BB242C"/>
    <w:rsid w:val="00BB24CC"/>
    <w:rsid w:val="00BB2B30"/>
    <w:rsid w:val="00BB2E85"/>
    <w:rsid w:val="00BB42F5"/>
    <w:rsid w:val="00BB64AA"/>
    <w:rsid w:val="00BB6AA4"/>
    <w:rsid w:val="00BB7BCE"/>
    <w:rsid w:val="00BC1535"/>
    <w:rsid w:val="00BC28EE"/>
    <w:rsid w:val="00BC2E8E"/>
    <w:rsid w:val="00BC3B30"/>
    <w:rsid w:val="00BC4394"/>
    <w:rsid w:val="00BC7A43"/>
    <w:rsid w:val="00BD1E62"/>
    <w:rsid w:val="00BD3F1E"/>
    <w:rsid w:val="00BD592E"/>
    <w:rsid w:val="00BE14BC"/>
    <w:rsid w:val="00BE3881"/>
    <w:rsid w:val="00BE390C"/>
    <w:rsid w:val="00BE5600"/>
    <w:rsid w:val="00BE614D"/>
    <w:rsid w:val="00BE75A4"/>
    <w:rsid w:val="00BF010E"/>
    <w:rsid w:val="00BF0B7D"/>
    <w:rsid w:val="00BF0F55"/>
    <w:rsid w:val="00BF29C5"/>
    <w:rsid w:val="00BF3ECA"/>
    <w:rsid w:val="00BF4070"/>
    <w:rsid w:val="00BF4456"/>
    <w:rsid w:val="00BF60EC"/>
    <w:rsid w:val="00C002FC"/>
    <w:rsid w:val="00C01F10"/>
    <w:rsid w:val="00C02E33"/>
    <w:rsid w:val="00C04653"/>
    <w:rsid w:val="00C04C98"/>
    <w:rsid w:val="00C05003"/>
    <w:rsid w:val="00C05237"/>
    <w:rsid w:val="00C056D3"/>
    <w:rsid w:val="00C063E6"/>
    <w:rsid w:val="00C06592"/>
    <w:rsid w:val="00C07B82"/>
    <w:rsid w:val="00C07B88"/>
    <w:rsid w:val="00C111EF"/>
    <w:rsid w:val="00C13E21"/>
    <w:rsid w:val="00C14309"/>
    <w:rsid w:val="00C14DDE"/>
    <w:rsid w:val="00C16041"/>
    <w:rsid w:val="00C2073C"/>
    <w:rsid w:val="00C21059"/>
    <w:rsid w:val="00C22BE6"/>
    <w:rsid w:val="00C24DF4"/>
    <w:rsid w:val="00C25B2B"/>
    <w:rsid w:val="00C2603D"/>
    <w:rsid w:val="00C27AD6"/>
    <w:rsid w:val="00C27BD1"/>
    <w:rsid w:val="00C312C4"/>
    <w:rsid w:val="00C31926"/>
    <w:rsid w:val="00C3193E"/>
    <w:rsid w:val="00C31AA4"/>
    <w:rsid w:val="00C337D7"/>
    <w:rsid w:val="00C338C3"/>
    <w:rsid w:val="00C33C87"/>
    <w:rsid w:val="00C342B8"/>
    <w:rsid w:val="00C34366"/>
    <w:rsid w:val="00C3512E"/>
    <w:rsid w:val="00C35CA5"/>
    <w:rsid w:val="00C364F8"/>
    <w:rsid w:val="00C36EA0"/>
    <w:rsid w:val="00C41B32"/>
    <w:rsid w:val="00C42401"/>
    <w:rsid w:val="00C42D5A"/>
    <w:rsid w:val="00C437E3"/>
    <w:rsid w:val="00C448DC"/>
    <w:rsid w:val="00C44B0E"/>
    <w:rsid w:val="00C45BC9"/>
    <w:rsid w:val="00C46753"/>
    <w:rsid w:val="00C46A10"/>
    <w:rsid w:val="00C46CC6"/>
    <w:rsid w:val="00C474BF"/>
    <w:rsid w:val="00C47DC6"/>
    <w:rsid w:val="00C5165B"/>
    <w:rsid w:val="00C51EF9"/>
    <w:rsid w:val="00C53C32"/>
    <w:rsid w:val="00C55E63"/>
    <w:rsid w:val="00C57E6D"/>
    <w:rsid w:val="00C57F4E"/>
    <w:rsid w:val="00C600C5"/>
    <w:rsid w:val="00C60286"/>
    <w:rsid w:val="00C6204B"/>
    <w:rsid w:val="00C62881"/>
    <w:rsid w:val="00C62B3A"/>
    <w:rsid w:val="00C631CF"/>
    <w:rsid w:val="00C64681"/>
    <w:rsid w:val="00C64EA8"/>
    <w:rsid w:val="00C66482"/>
    <w:rsid w:val="00C6684B"/>
    <w:rsid w:val="00C66A79"/>
    <w:rsid w:val="00C70217"/>
    <w:rsid w:val="00C70286"/>
    <w:rsid w:val="00C7198B"/>
    <w:rsid w:val="00C7602A"/>
    <w:rsid w:val="00C76AD3"/>
    <w:rsid w:val="00C76E76"/>
    <w:rsid w:val="00C77EDA"/>
    <w:rsid w:val="00C82CED"/>
    <w:rsid w:val="00C850C2"/>
    <w:rsid w:val="00C8688A"/>
    <w:rsid w:val="00C86F72"/>
    <w:rsid w:val="00C8797C"/>
    <w:rsid w:val="00C90406"/>
    <w:rsid w:val="00C9450F"/>
    <w:rsid w:val="00C95D74"/>
    <w:rsid w:val="00C96241"/>
    <w:rsid w:val="00C96A07"/>
    <w:rsid w:val="00C96C67"/>
    <w:rsid w:val="00C96CA2"/>
    <w:rsid w:val="00CA0E30"/>
    <w:rsid w:val="00CA1AB5"/>
    <w:rsid w:val="00CA1C57"/>
    <w:rsid w:val="00CA411F"/>
    <w:rsid w:val="00CA7091"/>
    <w:rsid w:val="00CB09ED"/>
    <w:rsid w:val="00CB1882"/>
    <w:rsid w:val="00CB323B"/>
    <w:rsid w:val="00CB3A6D"/>
    <w:rsid w:val="00CB4391"/>
    <w:rsid w:val="00CB4C81"/>
    <w:rsid w:val="00CB63AD"/>
    <w:rsid w:val="00CB7DA5"/>
    <w:rsid w:val="00CC0C09"/>
    <w:rsid w:val="00CC2866"/>
    <w:rsid w:val="00CC4804"/>
    <w:rsid w:val="00CC5E0B"/>
    <w:rsid w:val="00CD1C6D"/>
    <w:rsid w:val="00CD31F7"/>
    <w:rsid w:val="00CD36A4"/>
    <w:rsid w:val="00CD3A4A"/>
    <w:rsid w:val="00CD787B"/>
    <w:rsid w:val="00CE4D22"/>
    <w:rsid w:val="00CE5395"/>
    <w:rsid w:val="00CE6C01"/>
    <w:rsid w:val="00CF61E8"/>
    <w:rsid w:val="00CF6666"/>
    <w:rsid w:val="00CF6DE1"/>
    <w:rsid w:val="00D00EB5"/>
    <w:rsid w:val="00D01572"/>
    <w:rsid w:val="00D02B4C"/>
    <w:rsid w:val="00D04EA7"/>
    <w:rsid w:val="00D056AF"/>
    <w:rsid w:val="00D059F9"/>
    <w:rsid w:val="00D07EB9"/>
    <w:rsid w:val="00D10981"/>
    <w:rsid w:val="00D10D36"/>
    <w:rsid w:val="00D12FB5"/>
    <w:rsid w:val="00D13797"/>
    <w:rsid w:val="00D14551"/>
    <w:rsid w:val="00D15418"/>
    <w:rsid w:val="00D15B92"/>
    <w:rsid w:val="00D20409"/>
    <w:rsid w:val="00D25B51"/>
    <w:rsid w:val="00D25B8E"/>
    <w:rsid w:val="00D262D7"/>
    <w:rsid w:val="00D27110"/>
    <w:rsid w:val="00D27516"/>
    <w:rsid w:val="00D30403"/>
    <w:rsid w:val="00D30B08"/>
    <w:rsid w:val="00D33DF3"/>
    <w:rsid w:val="00D35877"/>
    <w:rsid w:val="00D35F77"/>
    <w:rsid w:val="00D374F4"/>
    <w:rsid w:val="00D41121"/>
    <w:rsid w:val="00D42320"/>
    <w:rsid w:val="00D42D1B"/>
    <w:rsid w:val="00D42D31"/>
    <w:rsid w:val="00D44CE1"/>
    <w:rsid w:val="00D45C57"/>
    <w:rsid w:val="00D46CF7"/>
    <w:rsid w:val="00D46E82"/>
    <w:rsid w:val="00D50114"/>
    <w:rsid w:val="00D50326"/>
    <w:rsid w:val="00D51B9A"/>
    <w:rsid w:val="00D52AC0"/>
    <w:rsid w:val="00D52CBE"/>
    <w:rsid w:val="00D53A49"/>
    <w:rsid w:val="00D570EB"/>
    <w:rsid w:val="00D573D0"/>
    <w:rsid w:val="00D604C5"/>
    <w:rsid w:val="00D61CA7"/>
    <w:rsid w:val="00D61F60"/>
    <w:rsid w:val="00D628D1"/>
    <w:rsid w:val="00D648FA"/>
    <w:rsid w:val="00D65798"/>
    <w:rsid w:val="00D659CF"/>
    <w:rsid w:val="00D6785A"/>
    <w:rsid w:val="00D728CF"/>
    <w:rsid w:val="00D72924"/>
    <w:rsid w:val="00D7368D"/>
    <w:rsid w:val="00D75B15"/>
    <w:rsid w:val="00D81078"/>
    <w:rsid w:val="00D82B12"/>
    <w:rsid w:val="00D83A29"/>
    <w:rsid w:val="00D840B0"/>
    <w:rsid w:val="00D842C0"/>
    <w:rsid w:val="00D931BA"/>
    <w:rsid w:val="00D95E9F"/>
    <w:rsid w:val="00D9623A"/>
    <w:rsid w:val="00D96679"/>
    <w:rsid w:val="00D97844"/>
    <w:rsid w:val="00DA0001"/>
    <w:rsid w:val="00DA10C3"/>
    <w:rsid w:val="00DA3A9C"/>
    <w:rsid w:val="00DA4267"/>
    <w:rsid w:val="00DA5891"/>
    <w:rsid w:val="00DA5923"/>
    <w:rsid w:val="00DA644B"/>
    <w:rsid w:val="00DA692D"/>
    <w:rsid w:val="00DA77FB"/>
    <w:rsid w:val="00DB23A9"/>
    <w:rsid w:val="00DB4046"/>
    <w:rsid w:val="00DB4251"/>
    <w:rsid w:val="00DB49BE"/>
    <w:rsid w:val="00DB5237"/>
    <w:rsid w:val="00DB541C"/>
    <w:rsid w:val="00DB5E44"/>
    <w:rsid w:val="00DB67DC"/>
    <w:rsid w:val="00DB75B9"/>
    <w:rsid w:val="00DC07DA"/>
    <w:rsid w:val="00DC4C56"/>
    <w:rsid w:val="00DC4DE5"/>
    <w:rsid w:val="00DC5FA2"/>
    <w:rsid w:val="00DC6245"/>
    <w:rsid w:val="00DC6491"/>
    <w:rsid w:val="00DC6E0B"/>
    <w:rsid w:val="00DD1504"/>
    <w:rsid w:val="00DD4291"/>
    <w:rsid w:val="00DD6BD6"/>
    <w:rsid w:val="00DE20E0"/>
    <w:rsid w:val="00DE35C8"/>
    <w:rsid w:val="00DE4E33"/>
    <w:rsid w:val="00DE61E6"/>
    <w:rsid w:val="00DE651B"/>
    <w:rsid w:val="00DE66EA"/>
    <w:rsid w:val="00DE7DEC"/>
    <w:rsid w:val="00DE7E4C"/>
    <w:rsid w:val="00DF2497"/>
    <w:rsid w:val="00DF2A7C"/>
    <w:rsid w:val="00DF36B3"/>
    <w:rsid w:val="00DF3A11"/>
    <w:rsid w:val="00DF6BBD"/>
    <w:rsid w:val="00E000F8"/>
    <w:rsid w:val="00E00D91"/>
    <w:rsid w:val="00E0217A"/>
    <w:rsid w:val="00E044B9"/>
    <w:rsid w:val="00E04A86"/>
    <w:rsid w:val="00E0502C"/>
    <w:rsid w:val="00E0574C"/>
    <w:rsid w:val="00E103E1"/>
    <w:rsid w:val="00E11020"/>
    <w:rsid w:val="00E127B0"/>
    <w:rsid w:val="00E13348"/>
    <w:rsid w:val="00E16995"/>
    <w:rsid w:val="00E179D1"/>
    <w:rsid w:val="00E249AB"/>
    <w:rsid w:val="00E24DBA"/>
    <w:rsid w:val="00E24F00"/>
    <w:rsid w:val="00E336AB"/>
    <w:rsid w:val="00E360F0"/>
    <w:rsid w:val="00E41883"/>
    <w:rsid w:val="00E47373"/>
    <w:rsid w:val="00E50C12"/>
    <w:rsid w:val="00E5210D"/>
    <w:rsid w:val="00E5266F"/>
    <w:rsid w:val="00E547B5"/>
    <w:rsid w:val="00E55692"/>
    <w:rsid w:val="00E607D6"/>
    <w:rsid w:val="00E61D22"/>
    <w:rsid w:val="00E62F5A"/>
    <w:rsid w:val="00E63EB0"/>
    <w:rsid w:val="00E65311"/>
    <w:rsid w:val="00E6676C"/>
    <w:rsid w:val="00E71BE2"/>
    <w:rsid w:val="00E8153E"/>
    <w:rsid w:val="00E81A97"/>
    <w:rsid w:val="00E84487"/>
    <w:rsid w:val="00E85ACB"/>
    <w:rsid w:val="00E86F92"/>
    <w:rsid w:val="00E8752F"/>
    <w:rsid w:val="00E875DC"/>
    <w:rsid w:val="00E87683"/>
    <w:rsid w:val="00E92971"/>
    <w:rsid w:val="00E95DB1"/>
    <w:rsid w:val="00EA1CB7"/>
    <w:rsid w:val="00EA20CA"/>
    <w:rsid w:val="00EA23F8"/>
    <w:rsid w:val="00EA367F"/>
    <w:rsid w:val="00EA58DB"/>
    <w:rsid w:val="00EB100F"/>
    <w:rsid w:val="00EB1246"/>
    <w:rsid w:val="00EB18F4"/>
    <w:rsid w:val="00EB2BFB"/>
    <w:rsid w:val="00EB336F"/>
    <w:rsid w:val="00EB54BC"/>
    <w:rsid w:val="00EB6598"/>
    <w:rsid w:val="00EB7931"/>
    <w:rsid w:val="00EC0093"/>
    <w:rsid w:val="00EC04CC"/>
    <w:rsid w:val="00EC0818"/>
    <w:rsid w:val="00EC1FA9"/>
    <w:rsid w:val="00EC379B"/>
    <w:rsid w:val="00EC4AC2"/>
    <w:rsid w:val="00EC62ED"/>
    <w:rsid w:val="00EC6D8F"/>
    <w:rsid w:val="00ED02F0"/>
    <w:rsid w:val="00ED0708"/>
    <w:rsid w:val="00ED2DD2"/>
    <w:rsid w:val="00ED31D7"/>
    <w:rsid w:val="00ED3DA7"/>
    <w:rsid w:val="00ED41A5"/>
    <w:rsid w:val="00ED6C15"/>
    <w:rsid w:val="00EE0333"/>
    <w:rsid w:val="00EE1CBF"/>
    <w:rsid w:val="00EE3C0B"/>
    <w:rsid w:val="00EE677D"/>
    <w:rsid w:val="00EF0C1A"/>
    <w:rsid w:val="00EF13AC"/>
    <w:rsid w:val="00EF64C7"/>
    <w:rsid w:val="00EF6FF8"/>
    <w:rsid w:val="00EF7B2E"/>
    <w:rsid w:val="00F02E5B"/>
    <w:rsid w:val="00F04C7E"/>
    <w:rsid w:val="00F05165"/>
    <w:rsid w:val="00F0566C"/>
    <w:rsid w:val="00F11661"/>
    <w:rsid w:val="00F12D83"/>
    <w:rsid w:val="00F15CC7"/>
    <w:rsid w:val="00F1767C"/>
    <w:rsid w:val="00F20B1C"/>
    <w:rsid w:val="00F20B8C"/>
    <w:rsid w:val="00F20FC8"/>
    <w:rsid w:val="00F219D0"/>
    <w:rsid w:val="00F23103"/>
    <w:rsid w:val="00F24487"/>
    <w:rsid w:val="00F26520"/>
    <w:rsid w:val="00F2713D"/>
    <w:rsid w:val="00F32DAC"/>
    <w:rsid w:val="00F337C4"/>
    <w:rsid w:val="00F35FC6"/>
    <w:rsid w:val="00F402A8"/>
    <w:rsid w:val="00F409F3"/>
    <w:rsid w:val="00F42C11"/>
    <w:rsid w:val="00F46FB0"/>
    <w:rsid w:val="00F502B3"/>
    <w:rsid w:val="00F53EBE"/>
    <w:rsid w:val="00F5419E"/>
    <w:rsid w:val="00F54705"/>
    <w:rsid w:val="00F54E3B"/>
    <w:rsid w:val="00F567FB"/>
    <w:rsid w:val="00F570C8"/>
    <w:rsid w:val="00F57666"/>
    <w:rsid w:val="00F616EB"/>
    <w:rsid w:val="00F62BBF"/>
    <w:rsid w:val="00F63632"/>
    <w:rsid w:val="00F6418E"/>
    <w:rsid w:val="00F649FD"/>
    <w:rsid w:val="00F64BBE"/>
    <w:rsid w:val="00F669C5"/>
    <w:rsid w:val="00F6754F"/>
    <w:rsid w:val="00F70465"/>
    <w:rsid w:val="00F71607"/>
    <w:rsid w:val="00F7196E"/>
    <w:rsid w:val="00F72316"/>
    <w:rsid w:val="00F72E79"/>
    <w:rsid w:val="00F74574"/>
    <w:rsid w:val="00F828DC"/>
    <w:rsid w:val="00F8370E"/>
    <w:rsid w:val="00F83A4B"/>
    <w:rsid w:val="00F90A29"/>
    <w:rsid w:val="00F91353"/>
    <w:rsid w:val="00F9227D"/>
    <w:rsid w:val="00F95C18"/>
    <w:rsid w:val="00F963EC"/>
    <w:rsid w:val="00F96A56"/>
    <w:rsid w:val="00F974BB"/>
    <w:rsid w:val="00FA0911"/>
    <w:rsid w:val="00FA1480"/>
    <w:rsid w:val="00FA1576"/>
    <w:rsid w:val="00FA17CC"/>
    <w:rsid w:val="00FA2397"/>
    <w:rsid w:val="00FA2CAE"/>
    <w:rsid w:val="00FA352A"/>
    <w:rsid w:val="00FA3D57"/>
    <w:rsid w:val="00FA525F"/>
    <w:rsid w:val="00FA7BA4"/>
    <w:rsid w:val="00FB251A"/>
    <w:rsid w:val="00FB2C4E"/>
    <w:rsid w:val="00FB2D2B"/>
    <w:rsid w:val="00FC2174"/>
    <w:rsid w:val="00FC41A6"/>
    <w:rsid w:val="00FC6076"/>
    <w:rsid w:val="00FC679A"/>
    <w:rsid w:val="00FC68B1"/>
    <w:rsid w:val="00FC790F"/>
    <w:rsid w:val="00FD15A0"/>
    <w:rsid w:val="00FD297F"/>
    <w:rsid w:val="00FD3733"/>
    <w:rsid w:val="00FD63B4"/>
    <w:rsid w:val="00FD68EA"/>
    <w:rsid w:val="00FD6FEF"/>
    <w:rsid w:val="00FD7C31"/>
    <w:rsid w:val="00FE2BE4"/>
    <w:rsid w:val="00FE6B42"/>
    <w:rsid w:val="00FE77FD"/>
    <w:rsid w:val="00FF68CD"/>
    <w:rsid w:val="00FF6E51"/>
    <w:rsid w:val="00FF75A5"/>
    <w:rsid w:val="00FF7890"/>
    <w:rsid w:val="018A17CF"/>
    <w:rsid w:val="04C752CF"/>
    <w:rsid w:val="05D6931C"/>
    <w:rsid w:val="0953F27E"/>
    <w:rsid w:val="0C24C125"/>
    <w:rsid w:val="0D9A3AB4"/>
    <w:rsid w:val="0E32A09C"/>
    <w:rsid w:val="0EE706F4"/>
    <w:rsid w:val="12CAF8AD"/>
    <w:rsid w:val="13CF9FBF"/>
    <w:rsid w:val="15A1C184"/>
    <w:rsid w:val="2642B361"/>
    <w:rsid w:val="2E67BD07"/>
    <w:rsid w:val="2EC33D1F"/>
    <w:rsid w:val="2F820110"/>
    <w:rsid w:val="3039F56F"/>
    <w:rsid w:val="3191C8B8"/>
    <w:rsid w:val="36BDEA2E"/>
    <w:rsid w:val="3FD5A57D"/>
    <w:rsid w:val="40DFA16B"/>
    <w:rsid w:val="44239F1E"/>
    <w:rsid w:val="490DB2B0"/>
    <w:rsid w:val="4CDBB154"/>
    <w:rsid w:val="4DE0E751"/>
    <w:rsid w:val="4E3D5CC4"/>
    <w:rsid w:val="4F586BD5"/>
    <w:rsid w:val="54DBE9FA"/>
    <w:rsid w:val="5515E005"/>
    <w:rsid w:val="5781F854"/>
    <w:rsid w:val="5E1F6A67"/>
    <w:rsid w:val="61D66335"/>
    <w:rsid w:val="6206424F"/>
    <w:rsid w:val="6269FBD9"/>
    <w:rsid w:val="62957D98"/>
    <w:rsid w:val="66A269AA"/>
    <w:rsid w:val="6B430104"/>
    <w:rsid w:val="74942C56"/>
    <w:rsid w:val="751B4906"/>
    <w:rsid w:val="787279C0"/>
    <w:rsid w:val="7C9D6040"/>
    <w:rsid w:val="7CFEE073"/>
    <w:rsid w:val="7E9A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ece9dc,#f4f2ec"/>
    </o:shapedefaults>
    <o:shapelayout v:ext="edit">
      <o:idmap v:ext="edit" data="1"/>
    </o:shapelayout>
  </w:shapeDefaults>
  <w:decimalSymbol w:val=","/>
  <w:listSeparator w:val=";"/>
  <w14:docId w14:val="16881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5F"/>
    <w:rPr>
      <w:rFonts w:eastAsia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3D0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74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653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319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D0F5F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3D0F5F"/>
    <w:rPr>
      <w:rFonts w:ascii="Arial" w:eastAsia="Times New Roman" w:hAnsi="Arial" w:cs="Arial"/>
      <w:b/>
      <w:bCs/>
      <w:color w:val="auto"/>
      <w:kern w:val="32"/>
      <w:sz w:val="32"/>
      <w:szCs w:val="32"/>
      <w:lang w:eastAsia="lv-LV"/>
    </w:rPr>
  </w:style>
  <w:style w:type="paragraph" w:styleId="FootnoteText">
    <w:name w:val="footnote text"/>
    <w:basedOn w:val="Normal"/>
    <w:link w:val="FootnoteTextChar"/>
    <w:semiHidden/>
    <w:rsid w:val="00E547B5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E547B5"/>
    <w:rPr>
      <w:rFonts w:eastAsia="Times New Roman"/>
    </w:rPr>
  </w:style>
  <w:style w:type="character" w:styleId="FootnoteReference">
    <w:name w:val="footnote reference"/>
    <w:semiHidden/>
    <w:rsid w:val="00E547B5"/>
    <w:rPr>
      <w:vertAlign w:val="superscript"/>
    </w:rPr>
  </w:style>
  <w:style w:type="paragraph" w:customStyle="1" w:styleId="c7">
    <w:name w:val="c7"/>
    <w:basedOn w:val="Normal"/>
    <w:rsid w:val="00E547B5"/>
    <w:pPr>
      <w:spacing w:before="100" w:beforeAutospacing="1" w:after="100" w:afterAutospacing="1"/>
    </w:pPr>
  </w:style>
  <w:style w:type="character" w:customStyle="1" w:styleId="c9">
    <w:name w:val="c9"/>
    <w:basedOn w:val="DefaultParagraphFont"/>
    <w:rsid w:val="00E547B5"/>
  </w:style>
  <w:style w:type="paragraph" w:styleId="ListBullet">
    <w:name w:val="List Bullet"/>
    <w:basedOn w:val="Normal"/>
    <w:uiPriority w:val="99"/>
    <w:unhideWhenUsed/>
    <w:rsid w:val="00E547B5"/>
    <w:pPr>
      <w:numPr>
        <w:numId w:val="1"/>
      </w:numPr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rsid w:val="001923CB"/>
    <w:rPr>
      <w:color w:val="0000FF"/>
      <w:u w:val="single"/>
    </w:rPr>
  </w:style>
  <w:style w:type="paragraph" w:customStyle="1" w:styleId="naisf">
    <w:name w:val="naisf"/>
    <w:basedOn w:val="Normal"/>
    <w:rsid w:val="00F616EB"/>
    <w:pPr>
      <w:spacing w:before="100" w:beforeAutospacing="1" w:after="100" w:afterAutospacing="1"/>
    </w:pPr>
    <w:rPr>
      <w:color w:val="000000"/>
    </w:rPr>
  </w:style>
  <w:style w:type="paragraph" w:customStyle="1" w:styleId="tv2131">
    <w:name w:val="tv2131"/>
    <w:basedOn w:val="Normal"/>
    <w:rsid w:val="00847CA5"/>
    <w:pPr>
      <w:spacing w:line="360" w:lineRule="auto"/>
      <w:ind w:firstLine="200"/>
    </w:pPr>
    <w:rPr>
      <w:color w:val="414142"/>
      <w:sz w:val="13"/>
      <w:szCs w:val="13"/>
    </w:rPr>
  </w:style>
  <w:style w:type="character" w:customStyle="1" w:styleId="Heading2Char">
    <w:name w:val="Heading 2 Char"/>
    <w:link w:val="Heading2"/>
    <w:rsid w:val="000741D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mmentText">
    <w:name w:val="annotation text"/>
    <w:basedOn w:val="Normal"/>
    <w:link w:val="CommentTextChar"/>
    <w:rsid w:val="0035041F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CommentTextChar">
    <w:name w:val="Comment Text Char"/>
    <w:link w:val="CommentText"/>
    <w:rsid w:val="0035041F"/>
    <w:rPr>
      <w:rFonts w:eastAsia="Times New Roman"/>
      <w:color w:val="000000"/>
      <w:sz w:val="24"/>
      <w:szCs w:val="24"/>
      <w:lang w:val="x-none" w:eastAsia="x-none"/>
    </w:rPr>
  </w:style>
  <w:style w:type="character" w:styleId="CommentReference">
    <w:name w:val="annotation reference"/>
    <w:rsid w:val="0035041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041F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rsid w:val="009653D4"/>
    <w:rPr>
      <w:rFonts w:ascii="Arial" w:eastAsia="Times New Roman" w:hAnsi="Arial" w:cs="Arial"/>
      <w:b/>
      <w:bCs/>
      <w:sz w:val="26"/>
      <w:szCs w:val="26"/>
    </w:rPr>
  </w:style>
  <w:style w:type="paragraph" w:customStyle="1" w:styleId="Op">
    <w:name w:val="Op"/>
    <w:basedOn w:val="Normal"/>
    <w:rsid w:val="009653D4"/>
    <w:pPr>
      <w:numPr>
        <w:numId w:val="4"/>
      </w:numPr>
      <w:spacing w:before="120"/>
      <w:jc w:val="both"/>
    </w:pPr>
    <w:rPr>
      <w:rFonts w:ascii="Verdana" w:hAnsi="Verdana"/>
      <w:b/>
      <w:sz w:val="22"/>
      <w:szCs w:val="22"/>
    </w:rPr>
  </w:style>
  <w:style w:type="paragraph" w:customStyle="1" w:styleId="Otr">
    <w:name w:val="Otr"/>
    <w:basedOn w:val="Normal"/>
    <w:rsid w:val="009653D4"/>
    <w:pPr>
      <w:numPr>
        <w:ilvl w:val="1"/>
        <w:numId w:val="4"/>
      </w:numPr>
      <w:tabs>
        <w:tab w:val="clear" w:pos="1332"/>
        <w:tab w:val="num" w:pos="792"/>
      </w:tabs>
      <w:spacing w:before="120"/>
      <w:ind w:left="792"/>
      <w:jc w:val="both"/>
    </w:pPr>
    <w:rPr>
      <w:rFonts w:ascii="Verdana" w:hAnsi="Verdana"/>
      <w:b/>
      <w:sz w:val="22"/>
      <w:szCs w:val="22"/>
    </w:rPr>
  </w:style>
  <w:style w:type="paragraph" w:customStyle="1" w:styleId="tres">
    <w:name w:val="tres"/>
    <w:basedOn w:val="Normal"/>
    <w:rsid w:val="009653D4"/>
    <w:pPr>
      <w:numPr>
        <w:ilvl w:val="2"/>
        <w:numId w:val="4"/>
      </w:numPr>
      <w:spacing w:before="120"/>
      <w:jc w:val="both"/>
    </w:pPr>
    <w:rPr>
      <w:rFonts w:ascii="Verdana" w:hAnsi="Verdana"/>
      <w:sz w:val="22"/>
      <w:szCs w:val="22"/>
    </w:rPr>
  </w:style>
  <w:style w:type="paragraph" w:customStyle="1" w:styleId="naisnod">
    <w:name w:val="naisnod"/>
    <w:basedOn w:val="Normal"/>
    <w:rsid w:val="00977730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semiHidden/>
    <w:rsid w:val="00C3193E"/>
    <w:rPr>
      <w:rFonts w:ascii="Calibri" w:eastAsia="Times New Roman" w:hAnsi="Calibri"/>
      <w:b/>
      <w:bCs/>
      <w:sz w:val="28"/>
      <w:szCs w:val="28"/>
      <w:lang w:val="x-none" w:eastAsia="x-none"/>
    </w:rPr>
  </w:style>
  <w:style w:type="table" w:styleId="TableGrid">
    <w:name w:val="Table Grid"/>
    <w:basedOn w:val="TableNormal"/>
    <w:uiPriority w:val="59"/>
    <w:rsid w:val="0065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F1767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pirmais">
    <w:name w:val="pirmais"/>
    <w:basedOn w:val="Normal"/>
    <w:rsid w:val="00DB5237"/>
    <w:pPr>
      <w:numPr>
        <w:numId w:val="7"/>
      </w:numPr>
      <w:jc w:val="both"/>
    </w:pPr>
    <w:rPr>
      <w:rFonts w:ascii="Verdana" w:hAnsi="Verdana"/>
      <w:b/>
      <w:bCs/>
      <w:caps/>
      <w:sz w:val="22"/>
      <w:szCs w:val="22"/>
    </w:rPr>
  </w:style>
  <w:style w:type="paragraph" w:customStyle="1" w:styleId="naispant">
    <w:name w:val="naispant"/>
    <w:basedOn w:val="Normal"/>
    <w:rsid w:val="00DB523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992A8E"/>
    <w:pPr>
      <w:jc w:val="both"/>
    </w:pPr>
    <w:rPr>
      <w:sz w:val="28"/>
      <w:lang w:eastAsia="en-US"/>
    </w:rPr>
  </w:style>
  <w:style w:type="character" w:customStyle="1" w:styleId="BodyTextChar">
    <w:name w:val="Body Text Char"/>
    <w:link w:val="BodyText"/>
    <w:rsid w:val="00992A8E"/>
    <w:rPr>
      <w:rFonts w:eastAsia="Times New Roman"/>
      <w:sz w:val="28"/>
      <w:szCs w:val="24"/>
      <w:lang w:eastAsia="en-US"/>
    </w:rPr>
  </w:style>
  <w:style w:type="character" w:styleId="Strong">
    <w:name w:val="Strong"/>
    <w:uiPriority w:val="22"/>
    <w:qFormat/>
    <w:rsid w:val="00992A8E"/>
    <w:rPr>
      <w:b/>
      <w:bCs/>
    </w:rPr>
  </w:style>
  <w:style w:type="paragraph" w:customStyle="1" w:styleId="tvhtml">
    <w:name w:val="tv_html"/>
    <w:basedOn w:val="Normal"/>
    <w:rsid w:val="002F1A5B"/>
    <w:pPr>
      <w:spacing w:before="100" w:beforeAutospacing="1" w:after="100" w:afterAutospacing="1"/>
    </w:pPr>
  </w:style>
  <w:style w:type="character" w:customStyle="1" w:styleId="highlight2">
    <w:name w:val="highlight2"/>
    <w:rsid w:val="000D16F0"/>
    <w:rPr>
      <w:shd w:val="clear" w:color="auto" w:fill="6EB7D8"/>
    </w:rPr>
  </w:style>
  <w:style w:type="character" w:customStyle="1" w:styleId="t33">
    <w:name w:val="t33"/>
    <w:basedOn w:val="DefaultParagraphFont"/>
    <w:rsid w:val="00C04653"/>
  </w:style>
  <w:style w:type="character" w:customStyle="1" w:styleId="fwn1">
    <w:name w:val="fwn1"/>
    <w:rsid w:val="00C04653"/>
    <w:rPr>
      <w:b w:val="0"/>
      <w:bCs w:val="0"/>
    </w:rPr>
  </w:style>
  <w:style w:type="character" w:customStyle="1" w:styleId="t23">
    <w:name w:val="t23"/>
    <w:basedOn w:val="DefaultParagraphFont"/>
    <w:rsid w:val="00C04653"/>
  </w:style>
  <w:style w:type="paragraph" w:customStyle="1" w:styleId="labojumupamats1">
    <w:name w:val="labojumu_pamats1"/>
    <w:basedOn w:val="Normal"/>
    <w:rsid w:val="006F270B"/>
    <w:pPr>
      <w:spacing w:before="30" w:line="360" w:lineRule="auto"/>
      <w:ind w:firstLine="200"/>
    </w:pPr>
    <w:rPr>
      <w:i/>
      <w:iCs/>
      <w:color w:val="414142"/>
      <w:sz w:val="13"/>
      <w:szCs w:val="13"/>
    </w:rPr>
  </w:style>
  <w:style w:type="paragraph" w:styleId="Header">
    <w:name w:val="header"/>
    <w:basedOn w:val="Normal"/>
    <w:link w:val="HeaderChar"/>
    <w:uiPriority w:val="99"/>
    <w:unhideWhenUsed/>
    <w:rsid w:val="009D103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D103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103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D103D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61D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"/>
    <w:rsid w:val="00D27516"/>
    <w:rPr>
      <w:lang w:val="en-US" w:eastAsia="en-US"/>
    </w:rPr>
  </w:style>
  <w:style w:type="character" w:customStyle="1" w:styleId="normaltextrun1">
    <w:name w:val="normaltextrun1"/>
    <w:rsid w:val="00D27516"/>
  </w:style>
  <w:style w:type="character" w:customStyle="1" w:styleId="eop">
    <w:name w:val="eop"/>
    <w:rsid w:val="00D27516"/>
  </w:style>
  <w:style w:type="character" w:customStyle="1" w:styleId="spellingerror">
    <w:name w:val="spellingerror"/>
    <w:rsid w:val="00D275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44A"/>
    <w:pPr>
      <w:spacing w:before="0" w:beforeAutospacing="0" w:after="0" w:afterAutospacing="0"/>
    </w:pPr>
    <w:rPr>
      <w:b/>
      <w:bCs/>
      <w:color w:val="auto"/>
      <w:sz w:val="20"/>
      <w:szCs w:val="20"/>
      <w:lang w:val="lv-LV" w:eastAsia="lv-LV"/>
    </w:rPr>
  </w:style>
  <w:style w:type="character" w:customStyle="1" w:styleId="CommentSubjectChar">
    <w:name w:val="Comment Subject Char"/>
    <w:link w:val="CommentSubject"/>
    <w:uiPriority w:val="99"/>
    <w:semiHidden/>
    <w:rsid w:val="0093344A"/>
    <w:rPr>
      <w:rFonts w:eastAsia="Times New Roman"/>
      <w:b/>
      <w:bCs/>
      <w:color w:val="00000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5F"/>
    <w:rPr>
      <w:rFonts w:eastAsia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3D0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74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653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319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D0F5F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3D0F5F"/>
    <w:rPr>
      <w:rFonts w:ascii="Arial" w:eastAsia="Times New Roman" w:hAnsi="Arial" w:cs="Arial"/>
      <w:b/>
      <w:bCs/>
      <w:color w:val="auto"/>
      <w:kern w:val="32"/>
      <w:sz w:val="32"/>
      <w:szCs w:val="32"/>
      <w:lang w:eastAsia="lv-LV"/>
    </w:rPr>
  </w:style>
  <w:style w:type="paragraph" w:styleId="FootnoteText">
    <w:name w:val="footnote text"/>
    <w:basedOn w:val="Normal"/>
    <w:link w:val="FootnoteTextChar"/>
    <w:semiHidden/>
    <w:rsid w:val="00E547B5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E547B5"/>
    <w:rPr>
      <w:rFonts w:eastAsia="Times New Roman"/>
    </w:rPr>
  </w:style>
  <w:style w:type="character" w:styleId="FootnoteReference">
    <w:name w:val="footnote reference"/>
    <w:semiHidden/>
    <w:rsid w:val="00E547B5"/>
    <w:rPr>
      <w:vertAlign w:val="superscript"/>
    </w:rPr>
  </w:style>
  <w:style w:type="paragraph" w:customStyle="1" w:styleId="c7">
    <w:name w:val="c7"/>
    <w:basedOn w:val="Normal"/>
    <w:rsid w:val="00E547B5"/>
    <w:pPr>
      <w:spacing w:before="100" w:beforeAutospacing="1" w:after="100" w:afterAutospacing="1"/>
    </w:pPr>
  </w:style>
  <w:style w:type="character" w:customStyle="1" w:styleId="c9">
    <w:name w:val="c9"/>
    <w:basedOn w:val="DefaultParagraphFont"/>
    <w:rsid w:val="00E547B5"/>
  </w:style>
  <w:style w:type="paragraph" w:styleId="ListBullet">
    <w:name w:val="List Bullet"/>
    <w:basedOn w:val="Normal"/>
    <w:uiPriority w:val="99"/>
    <w:unhideWhenUsed/>
    <w:rsid w:val="00E547B5"/>
    <w:pPr>
      <w:numPr>
        <w:numId w:val="1"/>
      </w:numPr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rsid w:val="001923CB"/>
    <w:rPr>
      <w:color w:val="0000FF"/>
      <w:u w:val="single"/>
    </w:rPr>
  </w:style>
  <w:style w:type="paragraph" w:customStyle="1" w:styleId="naisf">
    <w:name w:val="naisf"/>
    <w:basedOn w:val="Normal"/>
    <w:rsid w:val="00F616EB"/>
    <w:pPr>
      <w:spacing w:before="100" w:beforeAutospacing="1" w:after="100" w:afterAutospacing="1"/>
    </w:pPr>
    <w:rPr>
      <w:color w:val="000000"/>
    </w:rPr>
  </w:style>
  <w:style w:type="paragraph" w:customStyle="1" w:styleId="tv2131">
    <w:name w:val="tv2131"/>
    <w:basedOn w:val="Normal"/>
    <w:rsid w:val="00847CA5"/>
    <w:pPr>
      <w:spacing w:line="360" w:lineRule="auto"/>
      <w:ind w:firstLine="200"/>
    </w:pPr>
    <w:rPr>
      <w:color w:val="414142"/>
      <w:sz w:val="13"/>
      <w:szCs w:val="13"/>
    </w:rPr>
  </w:style>
  <w:style w:type="character" w:customStyle="1" w:styleId="Heading2Char">
    <w:name w:val="Heading 2 Char"/>
    <w:link w:val="Heading2"/>
    <w:rsid w:val="000741D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mmentText">
    <w:name w:val="annotation text"/>
    <w:basedOn w:val="Normal"/>
    <w:link w:val="CommentTextChar"/>
    <w:rsid w:val="0035041F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CommentTextChar">
    <w:name w:val="Comment Text Char"/>
    <w:link w:val="CommentText"/>
    <w:rsid w:val="0035041F"/>
    <w:rPr>
      <w:rFonts w:eastAsia="Times New Roman"/>
      <w:color w:val="000000"/>
      <w:sz w:val="24"/>
      <w:szCs w:val="24"/>
      <w:lang w:val="x-none" w:eastAsia="x-none"/>
    </w:rPr>
  </w:style>
  <w:style w:type="character" w:styleId="CommentReference">
    <w:name w:val="annotation reference"/>
    <w:rsid w:val="0035041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041F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rsid w:val="009653D4"/>
    <w:rPr>
      <w:rFonts w:ascii="Arial" w:eastAsia="Times New Roman" w:hAnsi="Arial" w:cs="Arial"/>
      <w:b/>
      <w:bCs/>
      <w:sz w:val="26"/>
      <w:szCs w:val="26"/>
    </w:rPr>
  </w:style>
  <w:style w:type="paragraph" w:customStyle="1" w:styleId="Op">
    <w:name w:val="Op"/>
    <w:basedOn w:val="Normal"/>
    <w:rsid w:val="009653D4"/>
    <w:pPr>
      <w:numPr>
        <w:numId w:val="4"/>
      </w:numPr>
      <w:spacing w:before="120"/>
      <w:jc w:val="both"/>
    </w:pPr>
    <w:rPr>
      <w:rFonts w:ascii="Verdana" w:hAnsi="Verdana"/>
      <w:b/>
      <w:sz w:val="22"/>
      <w:szCs w:val="22"/>
    </w:rPr>
  </w:style>
  <w:style w:type="paragraph" w:customStyle="1" w:styleId="Otr">
    <w:name w:val="Otr"/>
    <w:basedOn w:val="Normal"/>
    <w:rsid w:val="009653D4"/>
    <w:pPr>
      <w:numPr>
        <w:ilvl w:val="1"/>
        <w:numId w:val="4"/>
      </w:numPr>
      <w:tabs>
        <w:tab w:val="clear" w:pos="1332"/>
        <w:tab w:val="num" w:pos="792"/>
      </w:tabs>
      <w:spacing w:before="120"/>
      <w:ind w:left="792"/>
      <w:jc w:val="both"/>
    </w:pPr>
    <w:rPr>
      <w:rFonts w:ascii="Verdana" w:hAnsi="Verdana"/>
      <w:b/>
      <w:sz w:val="22"/>
      <w:szCs w:val="22"/>
    </w:rPr>
  </w:style>
  <w:style w:type="paragraph" w:customStyle="1" w:styleId="tres">
    <w:name w:val="tres"/>
    <w:basedOn w:val="Normal"/>
    <w:rsid w:val="009653D4"/>
    <w:pPr>
      <w:numPr>
        <w:ilvl w:val="2"/>
        <w:numId w:val="4"/>
      </w:numPr>
      <w:spacing w:before="120"/>
      <w:jc w:val="both"/>
    </w:pPr>
    <w:rPr>
      <w:rFonts w:ascii="Verdana" w:hAnsi="Verdana"/>
      <w:sz w:val="22"/>
      <w:szCs w:val="22"/>
    </w:rPr>
  </w:style>
  <w:style w:type="paragraph" w:customStyle="1" w:styleId="naisnod">
    <w:name w:val="naisnod"/>
    <w:basedOn w:val="Normal"/>
    <w:rsid w:val="00977730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semiHidden/>
    <w:rsid w:val="00C3193E"/>
    <w:rPr>
      <w:rFonts w:ascii="Calibri" w:eastAsia="Times New Roman" w:hAnsi="Calibri"/>
      <w:b/>
      <w:bCs/>
      <w:sz w:val="28"/>
      <w:szCs w:val="28"/>
      <w:lang w:val="x-none" w:eastAsia="x-none"/>
    </w:rPr>
  </w:style>
  <w:style w:type="table" w:styleId="TableGrid">
    <w:name w:val="Table Grid"/>
    <w:basedOn w:val="TableNormal"/>
    <w:uiPriority w:val="59"/>
    <w:rsid w:val="0065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F1767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pirmais">
    <w:name w:val="pirmais"/>
    <w:basedOn w:val="Normal"/>
    <w:rsid w:val="00DB5237"/>
    <w:pPr>
      <w:numPr>
        <w:numId w:val="7"/>
      </w:numPr>
      <w:jc w:val="both"/>
    </w:pPr>
    <w:rPr>
      <w:rFonts w:ascii="Verdana" w:hAnsi="Verdana"/>
      <w:b/>
      <w:bCs/>
      <w:caps/>
      <w:sz w:val="22"/>
      <w:szCs w:val="22"/>
    </w:rPr>
  </w:style>
  <w:style w:type="paragraph" w:customStyle="1" w:styleId="naispant">
    <w:name w:val="naispant"/>
    <w:basedOn w:val="Normal"/>
    <w:rsid w:val="00DB523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992A8E"/>
    <w:pPr>
      <w:jc w:val="both"/>
    </w:pPr>
    <w:rPr>
      <w:sz w:val="28"/>
      <w:lang w:eastAsia="en-US"/>
    </w:rPr>
  </w:style>
  <w:style w:type="character" w:customStyle="1" w:styleId="BodyTextChar">
    <w:name w:val="Body Text Char"/>
    <w:link w:val="BodyText"/>
    <w:rsid w:val="00992A8E"/>
    <w:rPr>
      <w:rFonts w:eastAsia="Times New Roman"/>
      <w:sz w:val="28"/>
      <w:szCs w:val="24"/>
      <w:lang w:eastAsia="en-US"/>
    </w:rPr>
  </w:style>
  <w:style w:type="character" w:styleId="Strong">
    <w:name w:val="Strong"/>
    <w:uiPriority w:val="22"/>
    <w:qFormat/>
    <w:rsid w:val="00992A8E"/>
    <w:rPr>
      <w:b/>
      <w:bCs/>
    </w:rPr>
  </w:style>
  <w:style w:type="paragraph" w:customStyle="1" w:styleId="tvhtml">
    <w:name w:val="tv_html"/>
    <w:basedOn w:val="Normal"/>
    <w:rsid w:val="002F1A5B"/>
    <w:pPr>
      <w:spacing w:before="100" w:beforeAutospacing="1" w:after="100" w:afterAutospacing="1"/>
    </w:pPr>
  </w:style>
  <w:style w:type="character" w:customStyle="1" w:styleId="highlight2">
    <w:name w:val="highlight2"/>
    <w:rsid w:val="000D16F0"/>
    <w:rPr>
      <w:shd w:val="clear" w:color="auto" w:fill="6EB7D8"/>
    </w:rPr>
  </w:style>
  <w:style w:type="character" w:customStyle="1" w:styleId="t33">
    <w:name w:val="t33"/>
    <w:basedOn w:val="DefaultParagraphFont"/>
    <w:rsid w:val="00C04653"/>
  </w:style>
  <w:style w:type="character" w:customStyle="1" w:styleId="fwn1">
    <w:name w:val="fwn1"/>
    <w:rsid w:val="00C04653"/>
    <w:rPr>
      <w:b w:val="0"/>
      <w:bCs w:val="0"/>
    </w:rPr>
  </w:style>
  <w:style w:type="character" w:customStyle="1" w:styleId="t23">
    <w:name w:val="t23"/>
    <w:basedOn w:val="DefaultParagraphFont"/>
    <w:rsid w:val="00C04653"/>
  </w:style>
  <w:style w:type="paragraph" w:customStyle="1" w:styleId="labojumupamats1">
    <w:name w:val="labojumu_pamats1"/>
    <w:basedOn w:val="Normal"/>
    <w:rsid w:val="006F270B"/>
    <w:pPr>
      <w:spacing w:before="30" w:line="360" w:lineRule="auto"/>
      <w:ind w:firstLine="200"/>
    </w:pPr>
    <w:rPr>
      <w:i/>
      <w:iCs/>
      <w:color w:val="414142"/>
      <w:sz w:val="13"/>
      <w:szCs w:val="13"/>
    </w:rPr>
  </w:style>
  <w:style w:type="paragraph" w:styleId="Header">
    <w:name w:val="header"/>
    <w:basedOn w:val="Normal"/>
    <w:link w:val="HeaderChar"/>
    <w:uiPriority w:val="99"/>
    <w:unhideWhenUsed/>
    <w:rsid w:val="009D103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D103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103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D103D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61D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"/>
    <w:rsid w:val="00D27516"/>
    <w:rPr>
      <w:lang w:val="en-US" w:eastAsia="en-US"/>
    </w:rPr>
  </w:style>
  <w:style w:type="character" w:customStyle="1" w:styleId="normaltextrun1">
    <w:name w:val="normaltextrun1"/>
    <w:rsid w:val="00D27516"/>
  </w:style>
  <w:style w:type="character" w:customStyle="1" w:styleId="eop">
    <w:name w:val="eop"/>
    <w:rsid w:val="00D27516"/>
  </w:style>
  <w:style w:type="character" w:customStyle="1" w:styleId="spellingerror">
    <w:name w:val="spellingerror"/>
    <w:rsid w:val="00D275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44A"/>
    <w:pPr>
      <w:spacing w:before="0" w:beforeAutospacing="0" w:after="0" w:afterAutospacing="0"/>
    </w:pPr>
    <w:rPr>
      <w:b/>
      <w:bCs/>
      <w:color w:val="auto"/>
      <w:sz w:val="20"/>
      <w:szCs w:val="20"/>
      <w:lang w:val="lv-LV" w:eastAsia="lv-LV"/>
    </w:rPr>
  </w:style>
  <w:style w:type="character" w:customStyle="1" w:styleId="CommentSubjectChar">
    <w:name w:val="Comment Subject Char"/>
    <w:link w:val="CommentSubject"/>
    <w:uiPriority w:val="99"/>
    <w:semiHidden/>
    <w:rsid w:val="0093344A"/>
    <w:rPr>
      <w:rFonts w:eastAsia="Times New Roman"/>
      <w:b/>
      <w:bCs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3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8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8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7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93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7006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7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56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0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3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6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9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2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6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0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7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0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5362">
                              <w:marLeft w:val="0"/>
                              <w:marRight w:val="0"/>
                              <w:marTop w:val="5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7901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791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5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4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0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1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0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2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5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9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2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9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6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8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1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1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3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8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5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6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4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2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80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35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44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74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51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538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255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354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809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80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686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0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8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2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32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0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17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7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0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7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5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458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694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9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6188">
                                  <w:marLeft w:val="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86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53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68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0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14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8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7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09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5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27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7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629047">
                                  <w:marLeft w:val="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0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1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11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538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31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4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0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6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1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4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96002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8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0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9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2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73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5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6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0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6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7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3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3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6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8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6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5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4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0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0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4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996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779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1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318525">
                              <w:marLeft w:val="0"/>
                              <w:marRight w:val="0"/>
                              <w:marTop w:val="5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3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9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4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2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4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9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0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8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6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275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3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8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0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1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5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76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55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3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7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967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53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16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46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285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240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533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837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0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8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5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8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9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0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62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7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51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36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14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8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58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40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6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43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83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0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85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1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511224db7324b4b488d25d5be39816a9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63536e97c817c1e7b69540ee548c8812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3A27C-8CD0-421D-B902-2331C6AF1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D7A4B2-00A0-4F79-B72C-51CED2DE6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EDD1C-A462-49DD-9960-8B23D2D6A991}">
  <ds:schemaRefs>
    <ds:schemaRef ds:uri="http://purl.org/dc/dcmitype/"/>
    <ds:schemaRef ds:uri="http://www.w3.org/XML/1998/namespace"/>
    <ds:schemaRef ds:uri="ace8e44c-fa88-44c0-8590-dfda63664a63"/>
    <ds:schemaRef ds:uri="122e0e09-afb4-4bf9-abab-ecc4519bc6eb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FCA5E0B-53F3-4F0D-B270-2E972EAA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2071</Words>
  <Characters>1182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Jūras vides aizsardzības un pārvaldības likumā</vt:lpstr>
    </vt:vector>
  </TitlesOfParts>
  <Company>Iestādes nosaukums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Jūras vides aizsardzības un pārvaldības likumā</dc:title>
  <dc:subject>Likumprojekts</dc:subject>
  <dc:creator>Kristīne Kedo;Edvīns Kāpostiņš</dc:creator>
  <cp:keywords/>
  <dc:description>Kedo 67026558
Kristine.Kedo@varam.gov.lv
Kāpostiņš 67026565
Edvins.Kapostins@varam.gov.lv</dc:description>
  <cp:lastModifiedBy>EP</cp:lastModifiedBy>
  <cp:revision>8</cp:revision>
  <cp:lastPrinted>2013-10-08T21:52:00Z</cp:lastPrinted>
  <dcterms:created xsi:type="dcterms:W3CDTF">2021-01-05T08:05:00Z</dcterms:created>
  <dcterms:modified xsi:type="dcterms:W3CDTF">2021-01-08T05:01:00Z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