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B03E7" w14:textId="32DC5593" w:rsidR="00950DE0" w:rsidRDefault="00950DE0" w:rsidP="008F2C03">
      <w:pPr>
        <w:pStyle w:val="Heading2"/>
        <w:ind w:firstLine="720"/>
        <w:contextualSpacing/>
        <w:mirrorIndents/>
        <w:jc w:val="right"/>
        <w:rPr>
          <w:rFonts w:ascii="Times New Roman" w:eastAsia="Times New Roman" w:hAnsi="Times New Roman" w:cs="Times New Roman"/>
          <w:b/>
          <w:bCs/>
          <w:color w:val="auto"/>
          <w:sz w:val="28"/>
          <w:szCs w:val="28"/>
          <w:lang w:eastAsia="lv-LV"/>
        </w:rPr>
      </w:pPr>
    </w:p>
    <w:p w14:paraId="49CBBEF2" w14:textId="62BE8E5D" w:rsidR="00F747C3" w:rsidRDefault="00F747C3" w:rsidP="008F2C03">
      <w:pPr>
        <w:ind w:firstLine="720"/>
        <w:contextualSpacing/>
        <w:mirrorIndents/>
        <w:rPr>
          <w:lang w:eastAsia="lv-LV"/>
        </w:rPr>
      </w:pPr>
    </w:p>
    <w:p w14:paraId="43686BFD" w14:textId="18039976" w:rsidR="00F747C3" w:rsidRDefault="00F747C3" w:rsidP="008F2C03">
      <w:pPr>
        <w:ind w:firstLine="720"/>
        <w:contextualSpacing/>
        <w:mirrorIndents/>
        <w:rPr>
          <w:lang w:eastAsia="lv-LV"/>
        </w:rPr>
      </w:pPr>
    </w:p>
    <w:p w14:paraId="593BDD4D" w14:textId="3E2CF3BB" w:rsidR="00F747C3" w:rsidRPr="00533A1E" w:rsidRDefault="00F747C3" w:rsidP="008F2C03">
      <w:pPr>
        <w:tabs>
          <w:tab w:val="left" w:pos="6663"/>
        </w:tabs>
        <w:spacing w:after="0"/>
        <w:ind w:firstLine="720"/>
        <w:contextualSpacing/>
        <w:mirrorIndents/>
        <w:rPr>
          <w:rFonts w:ascii="Times New Roman" w:eastAsia="Times New Roman" w:hAnsi="Times New Roman" w:cs="Times New Roman"/>
          <w:sz w:val="28"/>
          <w:szCs w:val="28"/>
        </w:rPr>
      </w:pPr>
      <w:r w:rsidRPr="00533A1E">
        <w:rPr>
          <w:rFonts w:ascii="Times New Roman" w:eastAsia="Times New Roman" w:hAnsi="Times New Roman" w:cs="Times New Roman"/>
          <w:sz w:val="28"/>
          <w:szCs w:val="28"/>
        </w:rPr>
        <w:t>202</w:t>
      </w:r>
      <w:r w:rsidR="00C92ECF">
        <w:rPr>
          <w:rFonts w:ascii="Times New Roman" w:eastAsia="Times New Roman" w:hAnsi="Times New Roman" w:cs="Times New Roman"/>
          <w:sz w:val="28"/>
          <w:szCs w:val="28"/>
        </w:rPr>
        <w:t>1</w:t>
      </w:r>
      <w:r w:rsidRPr="00533A1E">
        <w:rPr>
          <w:rFonts w:ascii="Times New Roman" w:eastAsia="Times New Roman" w:hAnsi="Times New Roman" w:cs="Times New Roman"/>
          <w:sz w:val="28"/>
          <w:szCs w:val="28"/>
        </w:rPr>
        <w:t>. gada -</w:t>
      </w:r>
      <w:r w:rsidR="007D48A7">
        <w:rPr>
          <w:rFonts w:ascii="Times New Roman" w:eastAsia="Times New Roman" w:hAnsi="Times New Roman" w:cs="Times New Roman"/>
          <w:sz w:val="28"/>
          <w:szCs w:val="28"/>
        </w:rPr>
        <w:t xml:space="preserve"> </w:t>
      </w:r>
      <w:r w:rsidRPr="00533A1E">
        <w:rPr>
          <w:rFonts w:ascii="Times New Roman" w:eastAsia="Times New Roman" w:hAnsi="Times New Roman" w:cs="Times New Roman"/>
          <w:sz w:val="28"/>
          <w:szCs w:val="28"/>
        </w:rPr>
        <w:t>. -</w:t>
      </w:r>
      <w:r w:rsidR="007D48A7">
        <w:rPr>
          <w:rFonts w:ascii="Times New Roman" w:eastAsia="Times New Roman" w:hAnsi="Times New Roman" w:cs="Times New Roman"/>
          <w:sz w:val="28"/>
          <w:szCs w:val="28"/>
        </w:rPr>
        <w:tab/>
      </w:r>
      <w:r w:rsidR="00533A1E">
        <w:rPr>
          <w:rFonts w:ascii="Times New Roman" w:eastAsia="Times New Roman" w:hAnsi="Times New Roman" w:cs="Times New Roman"/>
          <w:sz w:val="28"/>
          <w:szCs w:val="28"/>
        </w:rPr>
        <w:t>Noteikumi</w:t>
      </w:r>
      <w:r w:rsidR="0072061C">
        <w:rPr>
          <w:rFonts w:ascii="Times New Roman" w:eastAsia="Times New Roman" w:hAnsi="Times New Roman" w:cs="Times New Roman"/>
          <w:sz w:val="28"/>
          <w:szCs w:val="28"/>
        </w:rPr>
        <w:t> </w:t>
      </w:r>
      <w:r w:rsidRPr="00533A1E">
        <w:rPr>
          <w:rFonts w:ascii="Times New Roman" w:eastAsia="Times New Roman" w:hAnsi="Times New Roman" w:cs="Times New Roman"/>
          <w:sz w:val="28"/>
          <w:szCs w:val="28"/>
        </w:rPr>
        <w:t>Nr.</w:t>
      </w:r>
      <w:r w:rsidR="0072061C">
        <w:rPr>
          <w:rFonts w:ascii="Times New Roman" w:eastAsia="Times New Roman" w:hAnsi="Times New Roman" w:cs="Times New Roman"/>
          <w:sz w:val="28"/>
          <w:szCs w:val="28"/>
        </w:rPr>
        <w:t> </w:t>
      </w:r>
      <w:r w:rsidR="00B60AD0">
        <w:rPr>
          <w:rFonts w:ascii="Times New Roman" w:eastAsia="Times New Roman" w:hAnsi="Times New Roman" w:cs="Times New Roman"/>
          <w:sz w:val="28"/>
          <w:szCs w:val="28"/>
        </w:rPr>
        <w:t>-</w:t>
      </w:r>
    </w:p>
    <w:p w14:paraId="68A5C875" w14:textId="15D15FA4" w:rsidR="00F747C3" w:rsidRPr="00533A1E" w:rsidRDefault="00F747C3" w:rsidP="008F2C03">
      <w:pPr>
        <w:tabs>
          <w:tab w:val="left" w:pos="6663"/>
        </w:tabs>
        <w:spacing w:after="0"/>
        <w:ind w:firstLine="720"/>
        <w:contextualSpacing/>
        <w:mirrorIndents/>
        <w:jc w:val="both"/>
        <w:rPr>
          <w:rFonts w:ascii="Times New Roman" w:eastAsia="Times New Roman" w:hAnsi="Times New Roman" w:cs="Times New Roman"/>
          <w:sz w:val="28"/>
          <w:szCs w:val="28"/>
        </w:rPr>
      </w:pPr>
      <w:r w:rsidRPr="00533A1E">
        <w:rPr>
          <w:rFonts w:ascii="Times New Roman" w:eastAsia="Times New Roman" w:hAnsi="Times New Roman" w:cs="Times New Roman"/>
          <w:sz w:val="28"/>
          <w:szCs w:val="28"/>
        </w:rPr>
        <w:t>Rīgā</w:t>
      </w:r>
      <w:r w:rsidRPr="00533A1E">
        <w:rPr>
          <w:rFonts w:ascii="Times New Roman" w:eastAsia="Times New Roman" w:hAnsi="Times New Roman" w:cs="Times New Roman"/>
          <w:sz w:val="28"/>
          <w:szCs w:val="28"/>
        </w:rPr>
        <w:tab/>
        <w:t>(</w:t>
      </w:r>
      <w:proofErr w:type="spellStart"/>
      <w:r w:rsidRPr="00533A1E">
        <w:rPr>
          <w:rFonts w:ascii="Times New Roman" w:eastAsia="Times New Roman" w:hAnsi="Times New Roman" w:cs="Times New Roman"/>
          <w:sz w:val="28"/>
          <w:szCs w:val="28"/>
        </w:rPr>
        <w:t>prot.Nr</w:t>
      </w:r>
      <w:proofErr w:type="spellEnd"/>
      <w:r w:rsidRPr="00533A1E">
        <w:rPr>
          <w:rFonts w:ascii="Times New Roman" w:eastAsia="Times New Roman" w:hAnsi="Times New Roman" w:cs="Times New Roman"/>
          <w:sz w:val="28"/>
          <w:szCs w:val="28"/>
        </w:rPr>
        <w:t>. </w:t>
      </w:r>
      <w:r w:rsidR="00533A1E">
        <w:rPr>
          <w:rFonts w:ascii="Times New Roman" w:eastAsia="Times New Roman" w:hAnsi="Times New Roman" w:cs="Times New Roman"/>
          <w:sz w:val="28"/>
          <w:szCs w:val="28"/>
        </w:rPr>
        <w:t>-</w:t>
      </w:r>
      <w:r w:rsidRPr="00533A1E">
        <w:rPr>
          <w:rFonts w:ascii="Times New Roman" w:eastAsia="Times New Roman" w:hAnsi="Times New Roman" w:cs="Times New Roman"/>
          <w:sz w:val="28"/>
          <w:szCs w:val="28"/>
        </w:rPr>
        <w:t>. §)</w:t>
      </w:r>
    </w:p>
    <w:p w14:paraId="3B082984" w14:textId="77777777" w:rsidR="00F747C3" w:rsidRPr="00EB4103" w:rsidRDefault="00F747C3" w:rsidP="008F2C03">
      <w:pPr>
        <w:ind w:firstLine="720"/>
        <w:contextualSpacing/>
        <w:mirrorIndents/>
        <w:outlineLvl w:val="0"/>
      </w:pPr>
    </w:p>
    <w:p w14:paraId="35F8A8DE" w14:textId="52D41119" w:rsidR="00917944" w:rsidRPr="00F747C3" w:rsidRDefault="00F747C3" w:rsidP="008F2C03">
      <w:pPr>
        <w:ind w:firstLine="720"/>
        <w:contextualSpacing/>
        <w:mirrorIndents/>
        <w:jc w:val="center"/>
        <w:rPr>
          <w:rFonts w:ascii="Times New Roman" w:eastAsia="Times New Roman" w:hAnsi="Times New Roman" w:cs="Times New Roman"/>
          <w:b/>
          <w:bCs/>
          <w:sz w:val="28"/>
          <w:szCs w:val="28"/>
          <w:lang w:eastAsia="lv-LV"/>
        </w:rPr>
      </w:pPr>
      <w:r w:rsidRPr="00EB75FC">
        <w:rPr>
          <w:rFonts w:ascii="Times New Roman" w:eastAsia="Times New Roman" w:hAnsi="Times New Roman" w:cs="Times New Roman"/>
          <w:b/>
          <w:bCs/>
          <w:sz w:val="28"/>
          <w:szCs w:val="28"/>
          <w:lang w:eastAsia="lv-LV"/>
        </w:rPr>
        <w:t>Bezmaksas</w:t>
      </w:r>
      <w:r w:rsidRPr="00EB75FC" w:rsidDel="00390A49">
        <w:rPr>
          <w:rFonts w:ascii="Times New Roman" w:eastAsia="Times New Roman" w:hAnsi="Times New Roman" w:cs="Times New Roman"/>
          <w:b/>
          <w:bCs/>
          <w:sz w:val="28"/>
          <w:szCs w:val="28"/>
          <w:lang w:eastAsia="lv-LV"/>
        </w:rPr>
        <w:t xml:space="preserve"> </w:t>
      </w:r>
      <w:r w:rsidRPr="00EB75FC">
        <w:rPr>
          <w:rFonts w:ascii="Times New Roman" w:eastAsia="Times New Roman" w:hAnsi="Times New Roman" w:cs="Times New Roman"/>
          <w:b/>
          <w:bCs/>
          <w:sz w:val="28"/>
          <w:szCs w:val="28"/>
          <w:lang w:eastAsia="lv-LV"/>
        </w:rPr>
        <w:t>emisijas kvotu piešķiršanas kārtība stacionāro tehnoloģisko iekārtu operatoriem</w:t>
      </w:r>
    </w:p>
    <w:p w14:paraId="6E8512F6" w14:textId="77777777" w:rsidR="0072061C" w:rsidRDefault="0072061C" w:rsidP="008F2C03">
      <w:pPr>
        <w:spacing w:after="0"/>
        <w:ind w:firstLine="720"/>
        <w:contextualSpacing/>
        <w:mirrorIndents/>
        <w:jc w:val="right"/>
        <w:rPr>
          <w:rFonts w:ascii="Times New Roman" w:eastAsia="Times New Roman" w:hAnsi="Times New Roman" w:cs="Times New Roman"/>
          <w:iCs/>
          <w:sz w:val="28"/>
          <w:szCs w:val="28"/>
          <w:lang w:eastAsia="lv-LV"/>
        </w:rPr>
      </w:pPr>
    </w:p>
    <w:p w14:paraId="638EB3E9" w14:textId="436400F2" w:rsidR="00F747C3" w:rsidRPr="00533A1E" w:rsidRDefault="007F6667" w:rsidP="008F2C03">
      <w:pPr>
        <w:spacing w:after="0"/>
        <w:ind w:firstLine="720"/>
        <w:contextualSpacing/>
        <w:mirrorIndents/>
        <w:jc w:val="right"/>
        <w:rPr>
          <w:rFonts w:ascii="Times New Roman" w:eastAsia="Times New Roman" w:hAnsi="Times New Roman" w:cs="Times New Roman"/>
          <w:iCs/>
          <w:sz w:val="28"/>
          <w:szCs w:val="28"/>
          <w:lang w:eastAsia="lv-LV"/>
        </w:rPr>
      </w:pPr>
      <w:r w:rsidRPr="00533A1E">
        <w:rPr>
          <w:rFonts w:ascii="Times New Roman" w:eastAsia="Times New Roman" w:hAnsi="Times New Roman" w:cs="Times New Roman"/>
          <w:iCs/>
          <w:sz w:val="28"/>
          <w:szCs w:val="28"/>
          <w:lang w:eastAsia="lv-LV"/>
        </w:rPr>
        <w:t xml:space="preserve">Izdoti saskaņā ar likuma </w:t>
      </w:r>
      <w:r w:rsidR="00917944" w:rsidRPr="00533A1E">
        <w:rPr>
          <w:rFonts w:ascii="Times New Roman" w:eastAsia="Times New Roman" w:hAnsi="Times New Roman" w:cs="Times New Roman"/>
          <w:iCs/>
          <w:sz w:val="28"/>
          <w:szCs w:val="28"/>
          <w:lang w:eastAsia="lv-LV"/>
        </w:rPr>
        <w:t>"Par piesārņojumu"</w:t>
      </w:r>
    </w:p>
    <w:p w14:paraId="1133EED9" w14:textId="6E0D32E7" w:rsidR="00630AE5" w:rsidRDefault="00917944" w:rsidP="008F2C03">
      <w:pPr>
        <w:spacing w:after="0"/>
        <w:ind w:firstLine="720"/>
        <w:contextualSpacing/>
        <w:mirrorIndents/>
        <w:jc w:val="right"/>
        <w:rPr>
          <w:rFonts w:ascii="Times New Roman" w:eastAsia="Times New Roman" w:hAnsi="Times New Roman" w:cs="Times New Roman"/>
          <w:iCs/>
          <w:sz w:val="28"/>
          <w:szCs w:val="28"/>
          <w:lang w:eastAsia="lv-LV"/>
        </w:rPr>
      </w:pPr>
      <w:r w:rsidRPr="00533A1E">
        <w:rPr>
          <w:rFonts w:ascii="Times New Roman" w:eastAsia="Times New Roman" w:hAnsi="Times New Roman" w:cs="Times New Roman"/>
          <w:iCs/>
          <w:sz w:val="28"/>
          <w:szCs w:val="28"/>
          <w:lang w:eastAsia="lv-LV"/>
        </w:rPr>
        <w:t xml:space="preserve"> 32.</w:t>
      </w:r>
      <w:r w:rsidRPr="009A122C">
        <w:rPr>
          <w:rFonts w:ascii="Times New Roman" w:eastAsia="Times New Roman" w:hAnsi="Times New Roman" w:cs="Times New Roman"/>
          <w:iCs/>
          <w:sz w:val="28"/>
          <w:szCs w:val="28"/>
          <w:vertAlign w:val="superscript"/>
          <w:lang w:eastAsia="lv-LV"/>
        </w:rPr>
        <w:t>2</w:t>
      </w:r>
      <w:r w:rsidRPr="00533A1E">
        <w:rPr>
          <w:rFonts w:ascii="Times New Roman" w:eastAsia="Times New Roman" w:hAnsi="Times New Roman" w:cs="Times New Roman"/>
          <w:iCs/>
          <w:sz w:val="28"/>
          <w:szCs w:val="28"/>
          <w:lang w:eastAsia="lv-LV"/>
        </w:rPr>
        <w:t> panta astoto daļu</w:t>
      </w:r>
    </w:p>
    <w:p w14:paraId="0B66AF9F" w14:textId="77777777" w:rsidR="00082F16" w:rsidRPr="00082F16" w:rsidRDefault="00082F16" w:rsidP="008F2C03">
      <w:pPr>
        <w:spacing w:after="0"/>
        <w:ind w:firstLine="720"/>
        <w:contextualSpacing/>
        <w:mirrorIndents/>
        <w:jc w:val="right"/>
        <w:rPr>
          <w:rFonts w:ascii="Times New Roman" w:eastAsia="Times New Roman" w:hAnsi="Times New Roman" w:cs="Times New Roman"/>
          <w:iCs/>
          <w:sz w:val="28"/>
          <w:szCs w:val="28"/>
          <w:lang w:eastAsia="lv-LV"/>
        </w:rPr>
      </w:pPr>
    </w:p>
    <w:p w14:paraId="75A64701" w14:textId="78884BBA" w:rsidR="00917944" w:rsidRPr="00EB75FC" w:rsidRDefault="00054DD4" w:rsidP="008F2C03">
      <w:pPr>
        <w:spacing w:after="0"/>
        <w:ind w:firstLine="720"/>
        <w:contextualSpacing/>
        <w:mirrorIndents/>
        <w:jc w:val="center"/>
        <w:rPr>
          <w:rFonts w:ascii="Times New Roman" w:eastAsia="Times New Roman" w:hAnsi="Times New Roman" w:cs="Times New Roman"/>
          <w:b/>
          <w:bCs/>
          <w:sz w:val="28"/>
          <w:szCs w:val="28"/>
          <w:lang w:eastAsia="lv-LV"/>
        </w:rPr>
      </w:pPr>
      <w:bookmarkStart w:id="0" w:name="n1"/>
      <w:bookmarkEnd w:id="0"/>
      <w:r w:rsidRPr="1C85F34F">
        <w:rPr>
          <w:rFonts w:ascii="Times New Roman" w:eastAsia="Times New Roman" w:hAnsi="Times New Roman" w:cs="Times New Roman"/>
          <w:b/>
          <w:bCs/>
          <w:sz w:val="28"/>
          <w:szCs w:val="28"/>
          <w:lang w:eastAsia="lv-LV"/>
        </w:rPr>
        <w:t>1</w:t>
      </w:r>
      <w:r w:rsidR="00917944" w:rsidRPr="1C85F34F">
        <w:rPr>
          <w:rFonts w:ascii="Times New Roman" w:eastAsia="Times New Roman" w:hAnsi="Times New Roman" w:cs="Times New Roman"/>
          <w:b/>
          <w:bCs/>
          <w:sz w:val="28"/>
          <w:szCs w:val="28"/>
          <w:lang w:eastAsia="lv-LV"/>
        </w:rPr>
        <w:t>. Vispārīg</w:t>
      </w:r>
      <w:r w:rsidR="00581C84">
        <w:rPr>
          <w:rFonts w:ascii="Times New Roman" w:eastAsia="Times New Roman" w:hAnsi="Times New Roman" w:cs="Times New Roman"/>
          <w:b/>
          <w:bCs/>
          <w:sz w:val="28"/>
          <w:szCs w:val="28"/>
          <w:lang w:eastAsia="lv-LV"/>
        </w:rPr>
        <w:t>ais</w:t>
      </w:r>
      <w:r w:rsidR="00917944" w:rsidRPr="1C85F34F">
        <w:rPr>
          <w:rFonts w:ascii="Times New Roman" w:eastAsia="Times New Roman" w:hAnsi="Times New Roman" w:cs="Times New Roman"/>
          <w:b/>
          <w:bCs/>
          <w:sz w:val="28"/>
          <w:szCs w:val="28"/>
          <w:lang w:eastAsia="lv-LV"/>
        </w:rPr>
        <w:t xml:space="preserve"> jautājum</w:t>
      </w:r>
      <w:r w:rsidR="00581C84">
        <w:rPr>
          <w:rFonts w:ascii="Times New Roman" w:eastAsia="Times New Roman" w:hAnsi="Times New Roman" w:cs="Times New Roman"/>
          <w:b/>
          <w:bCs/>
          <w:sz w:val="28"/>
          <w:szCs w:val="28"/>
          <w:lang w:eastAsia="lv-LV"/>
        </w:rPr>
        <w:t>s</w:t>
      </w:r>
    </w:p>
    <w:p w14:paraId="381A6D14" w14:textId="77777777" w:rsidR="004E3AB2" w:rsidRPr="00EB75FC" w:rsidRDefault="004E3AB2" w:rsidP="008F2C03">
      <w:pPr>
        <w:spacing w:after="0"/>
        <w:ind w:firstLine="720"/>
        <w:contextualSpacing/>
        <w:mirrorIndents/>
        <w:jc w:val="center"/>
        <w:rPr>
          <w:rFonts w:ascii="Times New Roman" w:eastAsia="Times New Roman" w:hAnsi="Times New Roman" w:cs="Times New Roman"/>
          <w:b/>
          <w:bCs/>
          <w:sz w:val="28"/>
          <w:szCs w:val="28"/>
          <w:lang w:eastAsia="lv-LV"/>
        </w:rPr>
      </w:pPr>
    </w:p>
    <w:p w14:paraId="06FEEC2D" w14:textId="008D2896" w:rsidR="00917944" w:rsidRPr="00EB75FC" w:rsidRDefault="00917944" w:rsidP="008F2C03">
      <w:pPr>
        <w:spacing w:after="0"/>
        <w:ind w:firstLine="720"/>
        <w:contextualSpacing/>
        <w:mirrorIndents/>
        <w:jc w:val="both"/>
        <w:rPr>
          <w:rFonts w:ascii="Times New Roman" w:eastAsia="Times New Roman" w:hAnsi="Times New Roman" w:cs="Times New Roman"/>
          <w:sz w:val="28"/>
          <w:szCs w:val="28"/>
          <w:lang w:eastAsia="lv-LV"/>
        </w:rPr>
      </w:pPr>
      <w:bookmarkStart w:id="1" w:name="p-464675"/>
      <w:bookmarkStart w:id="2" w:name="p1"/>
      <w:bookmarkEnd w:id="1"/>
      <w:bookmarkEnd w:id="2"/>
      <w:r w:rsidRPr="1C85F34F">
        <w:rPr>
          <w:rFonts w:ascii="Times New Roman" w:eastAsia="Times New Roman" w:hAnsi="Times New Roman" w:cs="Times New Roman"/>
          <w:sz w:val="28"/>
          <w:szCs w:val="28"/>
          <w:lang w:eastAsia="lv-LV"/>
        </w:rPr>
        <w:t>1. Noteikumi nosaka kārtību, kādā Vides aizsardzības un reģionālās attīstības ministrija</w:t>
      </w:r>
      <w:r w:rsidR="00BB5A54" w:rsidRPr="1C85F34F">
        <w:rPr>
          <w:rFonts w:ascii="Times New Roman" w:eastAsia="Times New Roman" w:hAnsi="Times New Roman" w:cs="Times New Roman"/>
          <w:sz w:val="28"/>
          <w:szCs w:val="28"/>
          <w:lang w:eastAsia="lv-LV"/>
        </w:rPr>
        <w:t xml:space="preserve"> (turpmāk - Ministrija)</w:t>
      </w:r>
      <w:r w:rsidRPr="1C85F34F">
        <w:rPr>
          <w:rFonts w:ascii="Times New Roman" w:eastAsia="Times New Roman" w:hAnsi="Times New Roman" w:cs="Times New Roman"/>
          <w:sz w:val="28"/>
          <w:szCs w:val="28"/>
          <w:lang w:eastAsia="lv-LV"/>
        </w:rPr>
        <w:t>, ņemot vērā Eiropas Komisijas apstiprināto</w:t>
      </w:r>
      <w:r w:rsidR="001044C7">
        <w:rPr>
          <w:rFonts w:ascii="Times New Roman" w:eastAsia="Times New Roman" w:hAnsi="Times New Roman" w:cs="Times New Roman"/>
          <w:sz w:val="28"/>
          <w:szCs w:val="28"/>
          <w:lang w:eastAsia="lv-LV"/>
        </w:rPr>
        <w:t xml:space="preserve"> Latvijas</w:t>
      </w:r>
      <w:r w:rsidRPr="1C85F34F">
        <w:rPr>
          <w:rFonts w:ascii="Times New Roman" w:eastAsia="Times New Roman" w:hAnsi="Times New Roman" w:cs="Times New Roman"/>
          <w:sz w:val="28"/>
          <w:szCs w:val="28"/>
          <w:lang w:eastAsia="lv-LV"/>
        </w:rPr>
        <w:t xml:space="preserve"> iekārtu sarakstu pagaidu bezmaksas emisijas kvotu sadalei, pieņem lēmumu par bezmaksas emisijas kvotu piešķiršanu </w:t>
      </w:r>
      <w:r w:rsidR="001044C7">
        <w:rPr>
          <w:rFonts w:ascii="Times New Roman" w:eastAsia="Times New Roman" w:hAnsi="Times New Roman" w:cs="Times New Roman"/>
          <w:sz w:val="28"/>
          <w:szCs w:val="28"/>
          <w:lang w:eastAsia="lv-LV"/>
        </w:rPr>
        <w:t xml:space="preserve">iekārtu </w:t>
      </w:r>
      <w:r w:rsidRPr="1C85F34F">
        <w:rPr>
          <w:rFonts w:ascii="Times New Roman" w:eastAsia="Times New Roman" w:hAnsi="Times New Roman" w:cs="Times New Roman"/>
          <w:sz w:val="28"/>
          <w:szCs w:val="28"/>
          <w:lang w:eastAsia="lv-LV"/>
        </w:rPr>
        <w:t>operatoram, kurš ir saņēmis siltumnīcefekta gāzu emisijas atļauju (turpmāk – operators).</w:t>
      </w:r>
    </w:p>
    <w:p w14:paraId="05286819" w14:textId="77777777" w:rsidR="0030262A" w:rsidRPr="00EB75FC" w:rsidRDefault="0030262A" w:rsidP="008F2C03">
      <w:pPr>
        <w:spacing w:after="0"/>
        <w:ind w:firstLine="720"/>
        <w:contextualSpacing/>
        <w:mirrorIndents/>
        <w:jc w:val="both"/>
        <w:rPr>
          <w:rFonts w:ascii="Times New Roman" w:eastAsia="Times New Roman" w:hAnsi="Times New Roman" w:cs="Times New Roman"/>
          <w:sz w:val="28"/>
          <w:szCs w:val="28"/>
          <w:lang w:eastAsia="lv-LV"/>
        </w:rPr>
      </w:pPr>
      <w:bookmarkStart w:id="3" w:name="p-464676"/>
      <w:bookmarkStart w:id="4" w:name="p2"/>
      <w:bookmarkEnd w:id="3"/>
      <w:bookmarkEnd w:id="4"/>
    </w:p>
    <w:p w14:paraId="3C7C4799" w14:textId="7AE2FEAC" w:rsidR="00917944" w:rsidRDefault="00054DD4" w:rsidP="008F2C03">
      <w:pPr>
        <w:spacing w:after="0"/>
        <w:ind w:firstLine="720"/>
        <w:contextualSpacing/>
        <w:mirrorIndents/>
        <w:jc w:val="center"/>
        <w:rPr>
          <w:rFonts w:ascii="Times New Roman" w:eastAsia="Times New Roman" w:hAnsi="Times New Roman" w:cs="Times New Roman"/>
          <w:b/>
          <w:bCs/>
          <w:sz w:val="28"/>
          <w:szCs w:val="28"/>
          <w:lang w:eastAsia="lv-LV"/>
        </w:rPr>
      </w:pPr>
      <w:bookmarkStart w:id="5" w:name="n-464677"/>
      <w:bookmarkStart w:id="6" w:name="n2"/>
      <w:bookmarkEnd w:id="5"/>
      <w:bookmarkEnd w:id="6"/>
      <w:r w:rsidRPr="1C85F34F">
        <w:rPr>
          <w:rFonts w:ascii="Times New Roman" w:eastAsia="Times New Roman" w:hAnsi="Times New Roman" w:cs="Times New Roman"/>
          <w:b/>
          <w:bCs/>
          <w:sz w:val="28"/>
          <w:szCs w:val="28"/>
          <w:lang w:eastAsia="lv-LV"/>
        </w:rPr>
        <w:t>2</w:t>
      </w:r>
      <w:r w:rsidR="00917944" w:rsidRPr="1C85F34F">
        <w:rPr>
          <w:rFonts w:ascii="Times New Roman" w:eastAsia="Times New Roman" w:hAnsi="Times New Roman" w:cs="Times New Roman"/>
          <w:b/>
          <w:bCs/>
          <w:sz w:val="28"/>
          <w:szCs w:val="28"/>
          <w:lang w:eastAsia="lv-LV"/>
        </w:rPr>
        <w:t xml:space="preserve">. Lēmuma pieņemšana par </w:t>
      </w:r>
      <w:r w:rsidR="007D3A94" w:rsidRPr="1C85F34F">
        <w:rPr>
          <w:rFonts w:ascii="Times New Roman" w:eastAsia="Times New Roman" w:hAnsi="Times New Roman" w:cs="Times New Roman"/>
          <w:b/>
          <w:bCs/>
          <w:sz w:val="28"/>
          <w:szCs w:val="28"/>
          <w:lang w:eastAsia="lv-LV"/>
        </w:rPr>
        <w:t xml:space="preserve">bezmaksas </w:t>
      </w:r>
      <w:r w:rsidR="00917944" w:rsidRPr="1C85F34F">
        <w:rPr>
          <w:rFonts w:ascii="Times New Roman" w:eastAsia="Times New Roman" w:hAnsi="Times New Roman" w:cs="Times New Roman"/>
          <w:b/>
          <w:bCs/>
          <w:sz w:val="28"/>
          <w:szCs w:val="28"/>
          <w:lang w:eastAsia="lv-LV"/>
        </w:rPr>
        <w:t>emisijas kvotu piešķiršanu</w:t>
      </w:r>
    </w:p>
    <w:p w14:paraId="7150FB13" w14:textId="77777777" w:rsidR="003B43C8" w:rsidRPr="00EB75FC" w:rsidRDefault="003B43C8" w:rsidP="008F2C03">
      <w:pPr>
        <w:spacing w:after="0"/>
        <w:ind w:firstLine="720"/>
        <w:contextualSpacing/>
        <w:mirrorIndents/>
        <w:jc w:val="center"/>
        <w:rPr>
          <w:rFonts w:ascii="Times New Roman" w:eastAsia="Times New Roman" w:hAnsi="Times New Roman" w:cs="Times New Roman"/>
          <w:b/>
          <w:bCs/>
          <w:sz w:val="28"/>
          <w:szCs w:val="28"/>
          <w:lang w:eastAsia="lv-LV"/>
        </w:rPr>
      </w:pPr>
    </w:p>
    <w:p w14:paraId="1B4A6616" w14:textId="1FCE2824" w:rsidR="1C85F34F" w:rsidRDefault="002A00F9"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7" w:name="p-704385"/>
      <w:bookmarkStart w:id="8" w:name="p3"/>
      <w:bookmarkEnd w:id="7"/>
      <w:bookmarkEnd w:id="8"/>
      <w:r w:rsidRPr="1C85F34F">
        <w:rPr>
          <w:rFonts w:ascii="Times New Roman" w:eastAsia="Times New Roman" w:hAnsi="Times New Roman" w:cs="Times New Roman"/>
          <w:sz w:val="28"/>
          <w:szCs w:val="28"/>
          <w:lang w:eastAsia="lv-LV"/>
        </w:rPr>
        <w:t>2</w:t>
      </w:r>
      <w:r w:rsidR="00917944" w:rsidRPr="1C85F34F">
        <w:rPr>
          <w:rFonts w:ascii="Times New Roman" w:eastAsia="Times New Roman" w:hAnsi="Times New Roman" w:cs="Times New Roman"/>
          <w:sz w:val="28"/>
          <w:szCs w:val="28"/>
          <w:lang w:eastAsia="lv-LV"/>
        </w:rPr>
        <w:t xml:space="preserve">. Ministrija piecu darbdienu laikā pēc tam, kad saņemts Eiropas Komisijas lēmums par Latvijas iekārtu saraksta </w:t>
      </w:r>
      <w:r w:rsidR="001044C7">
        <w:rPr>
          <w:rFonts w:ascii="Times New Roman" w:eastAsia="Times New Roman" w:hAnsi="Times New Roman" w:cs="Times New Roman"/>
          <w:sz w:val="28"/>
          <w:szCs w:val="28"/>
          <w:lang w:eastAsia="lv-LV"/>
        </w:rPr>
        <w:t xml:space="preserve">pagaidu </w:t>
      </w:r>
      <w:r w:rsidR="00917944" w:rsidRPr="1C85F34F">
        <w:rPr>
          <w:rFonts w:ascii="Times New Roman" w:eastAsia="Times New Roman" w:hAnsi="Times New Roman" w:cs="Times New Roman"/>
          <w:sz w:val="28"/>
          <w:szCs w:val="28"/>
          <w:lang w:eastAsia="lv-LV"/>
        </w:rPr>
        <w:t>bezmaksas emisijas kvotu sadalei 2021.</w:t>
      </w:r>
      <w:r w:rsidR="007D3A94"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w:t>
      </w:r>
      <w:r w:rsidR="007D3A94"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2025. gadā (turpmāk – iekārtu saraksts) apstiprināšanu un lēmums par iekārtu saraksta 2026.</w:t>
      </w:r>
      <w:r w:rsidR="007D3A94"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w:t>
      </w:r>
      <w:r w:rsidR="007D3A94"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2030. gadam apstiprināšanu, sagatavo lēmuma projektu par bezmaksas emisijas kvotu piešķiršanu iekārtu sarakstā iekļauto iekārtu operatoriem un publicē to savā tīmekļa vietnē (www.varam.gov.lv). Jebkura ieinteresētā persona 30 dienu laikā pēc lēmuma projekta publicēšanas dienas var iesniegt </w:t>
      </w:r>
      <w:r w:rsidR="008E5A7F" w:rsidRPr="1C85F34F">
        <w:rPr>
          <w:rFonts w:ascii="Times New Roman" w:eastAsia="Times New Roman" w:hAnsi="Times New Roman" w:cs="Times New Roman"/>
          <w:sz w:val="28"/>
          <w:szCs w:val="28"/>
          <w:lang w:eastAsia="lv-LV"/>
        </w:rPr>
        <w:t>M</w:t>
      </w:r>
      <w:r w:rsidR="00917944" w:rsidRPr="1C85F34F">
        <w:rPr>
          <w:rFonts w:ascii="Times New Roman" w:eastAsia="Times New Roman" w:hAnsi="Times New Roman" w:cs="Times New Roman"/>
          <w:sz w:val="28"/>
          <w:szCs w:val="28"/>
          <w:lang w:eastAsia="lv-LV"/>
        </w:rPr>
        <w:t>inistrijā priekšlikumus.</w:t>
      </w:r>
    </w:p>
    <w:p w14:paraId="505E2B52"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D2369B9" w14:textId="1BDA6556" w:rsidR="1C85F34F" w:rsidRDefault="002A00F9"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9" w:name="p-464679"/>
      <w:bookmarkStart w:id="10" w:name="p4"/>
      <w:bookmarkEnd w:id="9"/>
      <w:bookmarkEnd w:id="10"/>
      <w:r w:rsidRPr="1C85F34F">
        <w:rPr>
          <w:rFonts w:ascii="Times New Roman" w:eastAsia="Times New Roman" w:hAnsi="Times New Roman" w:cs="Times New Roman"/>
          <w:sz w:val="28"/>
          <w:szCs w:val="28"/>
          <w:lang w:eastAsia="lv-LV"/>
        </w:rPr>
        <w:t>3</w:t>
      </w:r>
      <w:r w:rsidR="00917944" w:rsidRPr="1C85F34F">
        <w:rPr>
          <w:rFonts w:ascii="Times New Roman" w:eastAsia="Times New Roman" w:hAnsi="Times New Roman" w:cs="Times New Roman"/>
          <w:sz w:val="28"/>
          <w:szCs w:val="28"/>
          <w:lang w:eastAsia="lv-LV"/>
        </w:rPr>
        <w:t>. Ministrija izvērtē iesniegtos priekšlikumus un, ņemot vērā likuma "Par piesārņojumu" 32.</w:t>
      </w:r>
      <w:r w:rsidR="00917944" w:rsidRPr="1C85F34F">
        <w:rPr>
          <w:rFonts w:ascii="Times New Roman" w:eastAsia="Times New Roman" w:hAnsi="Times New Roman" w:cs="Times New Roman"/>
          <w:sz w:val="28"/>
          <w:szCs w:val="28"/>
          <w:vertAlign w:val="superscript"/>
          <w:lang w:eastAsia="lv-LV"/>
        </w:rPr>
        <w:t>7</w:t>
      </w:r>
      <w:r w:rsidR="00917944" w:rsidRPr="1C85F34F">
        <w:rPr>
          <w:rFonts w:ascii="Times New Roman" w:eastAsia="Times New Roman" w:hAnsi="Times New Roman" w:cs="Times New Roman"/>
          <w:sz w:val="28"/>
          <w:szCs w:val="28"/>
          <w:lang w:eastAsia="lv-LV"/>
        </w:rPr>
        <w:t> pantā minētos nosacījumus, piecu darbdienu laikā pēc priekšlikumu iesniegšanas termiņa beigām</w:t>
      </w:r>
      <w:r w:rsidR="5E289D19" w:rsidRPr="1C85F34F">
        <w:rPr>
          <w:rFonts w:ascii="Times New Roman" w:eastAsia="Times New Roman" w:hAnsi="Times New Roman" w:cs="Times New Roman"/>
          <w:sz w:val="28"/>
          <w:szCs w:val="28"/>
          <w:lang w:eastAsia="lv-LV"/>
        </w:rPr>
        <w:t>,</w:t>
      </w:r>
      <w:r w:rsidR="00917944" w:rsidRPr="1C85F34F">
        <w:rPr>
          <w:rFonts w:ascii="Times New Roman" w:eastAsia="Times New Roman" w:hAnsi="Times New Roman" w:cs="Times New Roman"/>
          <w:sz w:val="28"/>
          <w:szCs w:val="28"/>
          <w:lang w:eastAsia="lv-LV"/>
        </w:rPr>
        <w:t xml:space="preserve"> pieņem lēmumu par bezmaksas emisijas kvotu piešķiršanu iekārtu sarakstā iekļauto iekārtu operatoriem.</w:t>
      </w:r>
    </w:p>
    <w:p w14:paraId="246E4639"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3232044" w14:textId="3588B21A" w:rsidR="00917944" w:rsidRDefault="00EB51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1" w:name="p-464680"/>
      <w:bookmarkStart w:id="12" w:name="p5"/>
      <w:bookmarkEnd w:id="11"/>
      <w:bookmarkEnd w:id="12"/>
      <w:r w:rsidRPr="00EB75FC">
        <w:rPr>
          <w:rFonts w:ascii="Times New Roman" w:eastAsia="Times New Roman" w:hAnsi="Times New Roman" w:cs="Times New Roman"/>
          <w:sz w:val="28"/>
          <w:szCs w:val="28"/>
          <w:lang w:eastAsia="lv-LV"/>
        </w:rPr>
        <w:t>4.</w:t>
      </w:r>
      <w:r w:rsidR="00917944" w:rsidRPr="00EB75FC">
        <w:rPr>
          <w:rFonts w:ascii="Times New Roman" w:eastAsia="Times New Roman" w:hAnsi="Times New Roman" w:cs="Times New Roman"/>
          <w:sz w:val="28"/>
          <w:szCs w:val="28"/>
          <w:lang w:eastAsia="lv-LV"/>
        </w:rPr>
        <w:t xml:space="preserve"> Pēc šo noteikumu </w:t>
      </w:r>
      <w:r w:rsidRPr="00EB75FC">
        <w:rPr>
          <w:rFonts w:ascii="Times New Roman" w:eastAsia="Times New Roman" w:hAnsi="Times New Roman" w:cs="Times New Roman"/>
          <w:sz w:val="28"/>
          <w:szCs w:val="28"/>
          <w:lang w:eastAsia="lv-LV"/>
        </w:rPr>
        <w:t>3</w:t>
      </w:r>
      <w:r w:rsidR="00917944" w:rsidRPr="00EB75FC">
        <w:rPr>
          <w:rFonts w:ascii="Times New Roman" w:eastAsia="Times New Roman" w:hAnsi="Times New Roman" w:cs="Times New Roman"/>
          <w:sz w:val="28"/>
          <w:szCs w:val="28"/>
          <w:lang w:eastAsia="lv-LV"/>
        </w:rPr>
        <w:t>.</w:t>
      </w:r>
      <w:r w:rsidR="007D3A94">
        <w:rPr>
          <w:rFonts w:ascii="Times New Roman" w:eastAsia="Times New Roman" w:hAnsi="Times New Roman" w:cs="Times New Roman"/>
          <w:sz w:val="28"/>
          <w:szCs w:val="28"/>
          <w:lang w:eastAsia="lv-LV"/>
        </w:rPr>
        <w:t xml:space="preserve"> </w:t>
      </w:r>
      <w:r w:rsidR="00917944" w:rsidRPr="00EB75FC">
        <w:rPr>
          <w:rFonts w:ascii="Times New Roman" w:eastAsia="Times New Roman" w:hAnsi="Times New Roman" w:cs="Times New Roman"/>
          <w:sz w:val="28"/>
          <w:szCs w:val="28"/>
          <w:lang w:eastAsia="lv-LV"/>
        </w:rPr>
        <w:t xml:space="preserve">punktā minētā lēmuma pieņemšanas </w:t>
      </w:r>
      <w:r w:rsidR="007D3A94">
        <w:rPr>
          <w:rFonts w:ascii="Times New Roman" w:eastAsia="Times New Roman" w:hAnsi="Times New Roman" w:cs="Times New Roman"/>
          <w:sz w:val="28"/>
          <w:szCs w:val="28"/>
          <w:lang w:eastAsia="lv-LV"/>
        </w:rPr>
        <w:t>M</w:t>
      </w:r>
      <w:r w:rsidR="00917944" w:rsidRPr="00EB75FC">
        <w:rPr>
          <w:rFonts w:ascii="Times New Roman" w:eastAsia="Times New Roman" w:hAnsi="Times New Roman" w:cs="Times New Roman"/>
          <w:sz w:val="28"/>
          <w:szCs w:val="28"/>
          <w:lang w:eastAsia="lv-LV"/>
        </w:rPr>
        <w:t>inistrija šajos noteikumos paredzētajā kārtībā:</w:t>
      </w:r>
    </w:p>
    <w:p w14:paraId="58256E87" w14:textId="77777777" w:rsidR="003B43C8" w:rsidRPr="00EB75FC"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759995EF" w14:textId="2F0E1E24" w:rsidR="00917944" w:rsidRDefault="00EB51C3" w:rsidP="008F2C03">
      <w:pPr>
        <w:spacing w:after="0"/>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4</w:t>
      </w:r>
      <w:r w:rsidR="00917944" w:rsidRPr="1C85F34F">
        <w:rPr>
          <w:rFonts w:ascii="Times New Roman" w:eastAsia="Times New Roman" w:hAnsi="Times New Roman" w:cs="Times New Roman"/>
          <w:sz w:val="28"/>
          <w:szCs w:val="28"/>
          <w:lang w:eastAsia="lv-LV"/>
        </w:rPr>
        <w:t xml:space="preserve">.1. nosaka </w:t>
      </w:r>
      <w:r w:rsidR="009B6002" w:rsidRPr="1C85F34F">
        <w:rPr>
          <w:rFonts w:ascii="Times New Roman" w:eastAsia="Times New Roman" w:hAnsi="Times New Roman" w:cs="Times New Roman"/>
          <w:sz w:val="28"/>
          <w:szCs w:val="28"/>
          <w:lang w:eastAsia="lv-LV"/>
        </w:rPr>
        <w:t xml:space="preserve">bezmaksas </w:t>
      </w:r>
      <w:r w:rsidR="00917944" w:rsidRPr="1C85F34F">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daudzumu</w:t>
      </w:r>
      <w:r w:rsidR="00917944" w:rsidRPr="1C85F34F">
        <w:rPr>
          <w:rFonts w:ascii="Times New Roman" w:eastAsia="Times New Roman" w:hAnsi="Times New Roman" w:cs="Times New Roman"/>
          <w:sz w:val="28"/>
          <w:szCs w:val="28"/>
          <w:lang w:eastAsia="lv-LV"/>
        </w:rPr>
        <w:t xml:space="preserve"> iekārtām, kas nav iekļautas iekārtu sarakstā;</w:t>
      </w:r>
    </w:p>
    <w:p w14:paraId="4BA71089" w14:textId="77777777" w:rsidR="003B43C8" w:rsidRPr="00EB75FC" w:rsidRDefault="003B43C8" w:rsidP="008F2C03">
      <w:pPr>
        <w:spacing w:after="0"/>
        <w:ind w:firstLine="720"/>
        <w:contextualSpacing/>
        <w:mirrorIndents/>
        <w:jc w:val="both"/>
        <w:rPr>
          <w:rFonts w:ascii="Times New Roman" w:eastAsia="Times New Roman" w:hAnsi="Times New Roman" w:cs="Times New Roman"/>
          <w:sz w:val="28"/>
          <w:szCs w:val="28"/>
          <w:lang w:eastAsia="lv-LV"/>
        </w:rPr>
      </w:pPr>
    </w:p>
    <w:p w14:paraId="2019EBBD" w14:textId="63324038" w:rsidR="00917944" w:rsidRDefault="00EB51C3" w:rsidP="008F2C03">
      <w:pPr>
        <w:spacing w:after="0"/>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4</w:t>
      </w:r>
      <w:r w:rsidR="00917944" w:rsidRPr="1C85F34F">
        <w:rPr>
          <w:rFonts w:ascii="Times New Roman" w:eastAsia="Times New Roman" w:hAnsi="Times New Roman" w:cs="Times New Roman"/>
          <w:sz w:val="28"/>
          <w:szCs w:val="28"/>
          <w:lang w:eastAsia="lv-LV"/>
        </w:rPr>
        <w:t xml:space="preserve">.2. groza emisijas kvotu </w:t>
      </w:r>
      <w:r w:rsidR="00AE577D">
        <w:rPr>
          <w:rFonts w:ascii="Times New Roman" w:eastAsia="Times New Roman" w:hAnsi="Times New Roman" w:cs="Times New Roman"/>
          <w:sz w:val="28"/>
          <w:szCs w:val="28"/>
          <w:lang w:eastAsia="lv-LV"/>
        </w:rPr>
        <w:t>daudzumu</w:t>
      </w:r>
      <w:r w:rsidR="00917944" w:rsidRPr="1C85F34F">
        <w:rPr>
          <w:rFonts w:ascii="Times New Roman" w:eastAsia="Times New Roman" w:hAnsi="Times New Roman" w:cs="Times New Roman"/>
          <w:sz w:val="28"/>
          <w:szCs w:val="28"/>
          <w:lang w:eastAsia="lv-LV"/>
        </w:rPr>
        <w:t xml:space="preserve"> iekārtām, kas ir iekļautas iekārtu sarakstā, ja iekārtai piešķirtajā </w:t>
      </w:r>
      <w:r w:rsidR="007D3A94" w:rsidRPr="1C85F34F">
        <w:rPr>
          <w:rFonts w:ascii="Times New Roman" w:eastAsia="Times New Roman" w:hAnsi="Times New Roman" w:cs="Times New Roman"/>
          <w:sz w:val="28"/>
          <w:szCs w:val="28"/>
          <w:lang w:eastAsia="lv-LV"/>
        </w:rPr>
        <w:t xml:space="preserve">emisijas </w:t>
      </w:r>
      <w:r w:rsidR="00917944" w:rsidRPr="1C85F34F">
        <w:rPr>
          <w:rFonts w:ascii="Times New Roman" w:eastAsia="Times New Roman" w:hAnsi="Times New Roman" w:cs="Times New Roman"/>
          <w:sz w:val="28"/>
          <w:szCs w:val="28"/>
          <w:lang w:eastAsia="lv-LV"/>
        </w:rPr>
        <w:t>kvotu daudzumā veiktas izmaiņas.</w:t>
      </w:r>
    </w:p>
    <w:p w14:paraId="19D68621" w14:textId="77777777" w:rsidR="003B43C8" w:rsidRPr="00EB75FC" w:rsidRDefault="003B43C8" w:rsidP="008F2C03">
      <w:pPr>
        <w:spacing w:after="0"/>
        <w:ind w:firstLine="720"/>
        <w:contextualSpacing/>
        <w:mirrorIndents/>
        <w:jc w:val="both"/>
        <w:rPr>
          <w:rFonts w:ascii="Times New Roman" w:eastAsia="Times New Roman" w:hAnsi="Times New Roman" w:cs="Times New Roman"/>
          <w:sz w:val="28"/>
          <w:szCs w:val="28"/>
          <w:lang w:eastAsia="lv-LV"/>
        </w:rPr>
      </w:pPr>
    </w:p>
    <w:p w14:paraId="3C7378DA" w14:textId="147E1998" w:rsidR="00917944" w:rsidRPr="00EB75FC" w:rsidRDefault="00054DD4" w:rsidP="008F2C03">
      <w:pPr>
        <w:spacing w:after="0"/>
        <w:ind w:firstLine="720"/>
        <w:contextualSpacing/>
        <w:mirrorIndents/>
        <w:jc w:val="center"/>
        <w:rPr>
          <w:rFonts w:ascii="Times New Roman" w:eastAsia="Times New Roman" w:hAnsi="Times New Roman" w:cs="Times New Roman"/>
          <w:b/>
          <w:bCs/>
          <w:sz w:val="28"/>
          <w:szCs w:val="28"/>
          <w:lang w:eastAsia="lv-LV"/>
        </w:rPr>
      </w:pPr>
      <w:bookmarkStart w:id="13" w:name="n-464681"/>
      <w:bookmarkStart w:id="14" w:name="n3"/>
      <w:bookmarkEnd w:id="13"/>
      <w:bookmarkEnd w:id="14"/>
      <w:r w:rsidRPr="00EB75FC">
        <w:rPr>
          <w:rFonts w:ascii="Times New Roman" w:eastAsia="Times New Roman" w:hAnsi="Times New Roman" w:cs="Times New Roman"/>
          <w:b/>
          <w:bCs/>
          <w:sz w:val="28"/>
          <w:szCs w:val="28"/>
          <w:lang w:eastAsia="lv-LV"/>
        </w:rPr>
        <w:t>3</w:t>
      </w:r>
      <w:r w:rsidR="00917944" w:rsidRPr="00EB75FC">
        <w:rPr>
          <w:rFonts w:ascii="Times New Roman" w:eastAsia="Times New Roman" w:hAnsi="Times New Roman" w:cs="Times New Roman"/>
          <w:b/>
          <w:bCs/>
          <w:sz w:val="28"/>
          <w:szCs w:val="28"/>
          <w:lang w:eastAsia="lv-LV"/>
        </w:rPr>
        <w:t xml:space="preserve">. Piešķiramo </w:t>
      </w:r>
      <w:r w:rsidR="007D3A94">
        <w:rPr>
          <w:rFonts w:ascii="Times New Roman" w:eastAsia="Times New Roman" w:hAnsi="Times New Roman" w:cs="Times New Roman"/>
          <w:b/>
          <w:bCs/>
          <w:sz w:val="28"/>
          <w:szCs w:val="28"/>
          <w:lang w:eastAsia="lv-LV"/>
        </w:rPr>
        <w:t xml:space="preserve">bezmaksas </w:t>
      </w:r>
      <w:r w:rsidR="00917944" w:rsidRPr="00EB75FC">
        <w:rPr>
          <w:rFonts w:ascii="Times New Roman" w:eastAsia="Times New Roman" w:hAnsi="Times New Roman" w:cs="Times New Roman"/>
          <w:b/>
          <w:bCs/>
          <w:sz w:val="28"/>
          <w:szCs w:val="28"/>
          <w:lang w:eastAsia="lv-LV"/>
        </w:rPr>
        <w:t>emisijas kvotu noteikšana</w:t>
      </w:r>
    </w:p>
    <w:p w14:paraId="1B18A291" w14:textId="77777777" w:rsidR="00FD232D" w:rsidRPr="00EB75FC" w:rsidRDefault="00FD232D" w:rsidP="008F2C03">
      <w:pPr>
        <w:spacing w:after="0"/>
        <w:ind w:firstLine="720"/>
        <w:contextualSpacing/>
        <w:mirrorIndents/>
        <w:jc w:val="center"/>
        <w:rPr>
          <w:rFonts w:ascii="Times New Roman" w:eastAsia="Times New Roman" w:hAnsi="Times New Roman" w:cs="Times New Roman"/>
          <w:b/>
          <w:bCs/>
          <w:sz w:val="28"/>
          <w:szCs w:val="28"/>
          <w:lang w:eastAsia="lv-LV"/>
        </w:rPr>
      </w:pPr>
    </w:p>
    <w:p w14:paraId="498747DA" w14:textId="17A2F911" w:rsidR="1C85F34F" w:rsidRDefault="00054DD4" w:rsidP="008F2C03">
      <w:pPr>
        <w:spacing w:after="0"/>
        <w:ind w:firstLine="720"/>
        <w:contextualSpacing/>
        <w:mirrorIndents/>
        <w:jc w:val="center"/>
        <w:rPr>
          <w:rFonts w:ascii="Times New Roman" w:eastAsia="Times New Roman" w:hAnsi="Times New Roman" w:cs="Times New Roman"/>
          <w:b/>
          <w:bCs/>
          <w:sz w:val="28"/>
          <w:szCs w:val="28"/>
          <w:lang w:eastAsia="lv-LV"/>
        </w:rPr>
      </w:pPr>
      <w:bookmarkStart w:id="15" w:name="n-464682"/>
      <w:bookmarkStart w:id="16" w:name="n3.1"/>
      <w:bookmarkEnd w:id="15"/>
      <w:bookmarkEnd w:id="16"/>
      <w:r w:rsidRPr="1C85F34F">
        <w:rPr>
          <w:rFonts w:ascii="Times New Roman" w:eastAsia="Times New Roman" w:hAnsi="Times New Roman" w:cs="Times New Roman"/>
          <w:b/>
          <w:bCs/>
          <w:sz w:val="28"/>
          <w:szCs w:val="28"/>
          <w:lang w:eastAsia="lv-LV"/>
        </w:rPr>
        <w:t>3.</w:t>
      </w:r>
      <w:r w:rsidR="00917944" w:rsidRPr="1C85F34F">
        <w:rPr>
          <w:rFonts w:ascii="Times New Roman" w:eastAsia="Times New Roman" w:hAnsi="Times New Roman" w:cs="Times New Roman"/>
          <w:b/>
          <w:bCs/>
          <w:sz w:val="28"/>
          <w:szCs w:val="28"/>
          <w:lang w:eastAsia="lv-LV"/>
        </w:rPr>
        <w:t xml:space="preserve">1. </w:t>
      </w:r>
      <w:r w:rsidR="009B6002" w:rsidRPr="1C85F34F">
        <w:rPr>
          <w:rFonts w:ascii="Times New Roman" w:eastAsia="Times New Roman" w:hAnsi="Times New Roman" w:cs="Times New Roman"/>
          <w:b/>
          <w:bCs/>
          <w:sz w:val="28"/>
          <w:szCs w:val="28"/>
          <w:lang w:eastAsia="lv-LV"/>
        </w:rPr>
        <w:t xml:space="preserve">Bezmaksas emisijas </w:t>
      </w:r>
      <w:r w:rsidR="00917944" w:rsidRPr="1C85F34F">
        <w:rPr>
          <w:rFonts w:ascii="Times New Roman" w:eastAsia="Times New Roman" w:hAnsi="Times New Roman" w:cs="Times New Roman"/>
          <w:b/>
          <w:bCs/>
          <w:sz w:val="28"/>
          <w:szCs w:val="28"/>
          <w:lang w:eastAsia="lv-LV"/>
        </w:rPr>
        <w:t>kvotu saņemšanai atbilstīgās iekārtas</w:t>
      </w:r>
    </w:p>
    <w:p w14:paraId="6239CA27" w14:textId="77777777" w:rsidR="00AE577D" w:rsidRPr="00AE577D" w:rsidRDefault="00AE577D" w:rsidP="008F2C03">
      <w:pPr>
        <w:spacing w:after="0"/>
        <w:ind w:firstLine="720"/>
        <w:contextualSpacing/>
        <w:mirrorIndents/>
        <w:jc w:val="center"/>
        <w:rPr>
          <w:rFonts w:ascii="Times New Roman" w:eastAsia="Times New Roman" w:hAnsi="Times New Roman" w:cs="Times New Roman"/>
          <w:b/>
          <w:bCs/>
          <w:sz w:val="28"/>
          <w:szCs w:val="28"/>
          <w:lang w:eastAsia="lv-LV"/>
        </w:rPr>
      </w:pPr>
    </w:p>
    <w:p w14:paraId="54DC0075" w14:textId="55E45509" w:rsidR="1C85F34F" w:rsidRDefault="00F110BD"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7" w:name="p-464687"/>
      <w:bookmarkStart w:id="18" w:name="p6"/>
      <w:bookmarkEnd w:id="17"/>
      <w:bookmarkEnd w:id="18"/>
      <w:r w:rsidRPr="1C85F34F">
        <w:rPr>
          <w:rFonts w:ascii="Times New Roman" w:eastAsia="Times New Roman" w:hAnsi="Times New Roman" w:cs="Times New Roman"/>
          <w:sz w:val="28"/>
          <w:szCs w:val="28"/>
          <w:lang w:eastAsia="lv-LV"/>
        </w:rPr>
        <w:t>5</w:t>
      </w:r>
      <w:r w:rsidR="00917944" w:rsidRPr="1C85F34F">
        <w:rPr>
          <w:rFonts w:ascii="Times New Roman" w:eastAsia="Times New Roman" w:hAnsi="Times New Roman" w:cs="Times New Roman"/>
          <w:sz w:val="28"/>
          <w:szCs w:val="28"/>
          <w:lang w:eastAsia="lv-LV"/>
        </w:rPr>
        <w:t xml:space="preserve">. </w:t>
      </w:r>
      <w:r w:rsidR="009B6002" w:rsidRPr="1C85F34F">
        <w:rPr>
          <w:rFonts w:ascii="Times New Roman" w:eastAsia="Times New Roman" w:hAnsi="Times New Roman" w:cs="Times New Roman"/>
          <w:sz w:val="28"/>
          <w:szCs w:val="28"/>
          <w:lang w:eastAsia="lv-LV"/>
        </w:rPr>
        <w:t>Bezmaksas e</w:t>
      </w:r>
      <w:r w:rsidR="00917944" w:rsidRPr="1C85F34F">
        <w:rPr>
          <w:rFonts w:ascii="Times New Roman" w:eastAsia="Times New Roman" w:hAnsi="Times New Roman" w:cs="Times New Roman"/>
          <w:sz w:val="28"/>
          <w:szCs w:val="28"/>
          <w:lang w:eastAsia="lv-LV"/>
        </w:rPr>
        <w:t>misijas kvotas tiek aprēķinātas visām iekārtām, kas veic vienu vai vairākas likuma "Par piesārņojumu" 2.</w:t>
      </w:r>
      <w:r w:rsidR="007D3A94"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pielikumā minētās piesārņojošās darbības un kurām saskaņā ar likumu "Par piesārņojumu" un normatīvajiem aktiem par stacionāro tehnoloģisko iekārtu dalību Eiropas Savienības emisijas kvotu tirdzniecības sistēmā ir izsniegta siltumnīcefekta gāzu emisijas atļauja (turpmāk – atļauja), ieskaitot arī iekārtas, kas atrodas rezervē vai gatavības režīmā, kā arī iekārtas, kas darbojas sezonāli</w:t>
      </w:r>
      <w:r w:rsidR="001044C7">
        <w:rPr>
          <w:rFonts w:ascii="Times New Roman" w:eastAsia="Times New Roman" w:hAnsi="Times New Roman" w:cs="Times New Roman"/>
          <w:sz w:val="28"/>
          <w:szCs w:val="28"/>
          <w:lang w:eastAsia="lv-LV"/>
        </w:rPr>
        <w:t>.</w:t>
      </w:r>
    </w:p>
    <w:p w14:paraId="339F2B30"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0E5D4F8" w14:textId="7C48A002" w:rsidR="1C85F34F" w:rsidRDefault="004E0D5C"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6</w:t>
      </w:r>
      <w:r w:rsidR="001C6C30" w:rsidRPr="1C85F34F">
        <w:rPr>
          <w:rFonts w:ascii="Times New Roman" w:eastAsia="Times New Roman" w:hAnsi="Times New Roman" w:cs="Times New Roman"/>
          <w:sz w:val="28"/>
          <w:szCs w:val="28"/>
          <w:lang w:eastAsia="lv-LV"/>
        </w:rPr>
        <w:t xml:space="preserve">. Operators katru iekārtu iedala </w:t>
      </w:r>
      <w:proofErr w:type="spellStart"/>
      <w:r w:rsidR="001C6C30" w:rsidRPr="1C85F34F">
        <w:rPr>
          <w:rFonts w:ascii="Times New Roman" w:eastAsia="Times New Roman" w:hAnsi="Times New Roman" w:cs="Times New Roman"/>
          <w:sz w:val="28"/>
          <w:szCs w:val="28"/>
          <w:lang w:eastAsia="lv-LV"/>
        </w:rPr>
        <w:t>apakšiekārtās</w:t>
      </w:r>
      <w:proofErr w:type="spellEnd"/>
      <w:r w:rsidR="001C6C30" w:rsidRPr="1C85F34F">
        <w:rPr>
          <w:rFonts w:ascii="Times New Roman" w:eastAsia="Times New Roman" w:hAnsi="Times New Roman" w:cs="Times New Roman"/>
          <w:sz w:val="28"/>
          <w:szCs w:val="28"/>
          <w:lang w:eastAsia="lv-LV"/>
        </w:rPr>
        <w:t xml:space="preserve">, saskaņā </w:t>
      </w:r>
      <w:r w:rsidR="28C41280" w:rsidRPr="1C85F34F">
        <w:rPr>
          <w:rFonts w:ascii="Times New Roman" w:eastAsia="Times New Roman" w:hAnsi="Times New Roman" w:cs="Times New Roman"/>
          <w:sz w:val="28"/>
          <w:szCs w:val="28"/>
          <w:lang w:eastAsia="lv-LV"/>
        </w:rPr>
        <w:t xml:space="preserve">ar </w:t>
      </w:r>
      <w:r w:rsidR="001C6C30" w:rsidRPr="1C85F34F">
        <w:rPr>
          <w:rFonts w:ascii="Times New Roman" w:eastAsia="Times New Roman" w:hAnsi="Times New Roman" w:cs="Times New Roman"/>
          <w:sz w:val="28"/>
          <w:szCs w:val="28"/>
          <w:lang w:eastAsia="lv-LV"/>
        </w:rPr>
        <w:t xml:space="preserve">šo noteikumu </w:t>
      </w:r>
      <w:r w:rsidR="001C6C30" w:rsidRPr="00AE577D">
        <w:rPr>
          <w:rFonts w:ascii="Times New Roman" w:eastAsia="Times New Roman" w:hAnsi="Times New Roman" w:cs="Times New Roman"/>
          <w:sz w:val="28"/>
          <w:szCs w:val="28"/>
          <w:lang w:eastAsia="lv-LV"/>
        </w:rPr>
        <w:t xml:space="preserve">1.pielikuma </w:t>
      </w:r>
      <w:r w:rsidR="146229DE" w:rsidRPr="00AE577D">
        <w:rPr>
          <w:rFonts w:ascii="Times New Roman" w:eastAsia="Times New Roman" w:hAnsi="Times New Roman" w:cs="Times New Roman"/>
          <w:sz w:val="28"/>
          <w:szCs w:val="28"/>
          <w:lang w:eastAsia="lv-LV"/>
        </w:rPr>
        <w:t>pirmo</w:t>
      </w:r>
      <w:r w:rsidR="001C6C30" w:rsidRPr="00AE577D">
        <w:rPr>
          <w:rFonts w:ascii="Times New Roman" w:eastAsia="Times New Roman" w:hAnsi="Times New Roman" w:cs="Times New Roman"/>
          <w:sz w:val="28"/>
          <w:szCs w:val="28"/>
          <w:lang w:eastAsia="lv-LV"/>
        </w:rPr>
        <w:t xml:space="preserve"> daļu</w:t>
      </w:r>
      <w:r w:rsidR="001C6C30" w:rsidRPr="1C85F34F">
        <w:rPr>
          <w:rFonts w:ascii="Times New Roman" w:eastAsia="Times New Roman" w:hAnsi="Times New Roman" w:cs="Times New Roman"/>
          <w:sz w:val="28"/>
          <w:szCs w:val="28"/>
          <w:lang w:eastAsia="lv-LV"/>
        </w:rPr>
        <w:t xml:space="preserve">. Piešķiramo </w:t>
      </w:r>
      <w:r w:rsidR="49F5D209" w:rsidRPr="1C85F34F">
        <w:rPr>
          <w:rFonts w:ascii="Times New Roman" w:eastAsia="Times New Roman" w:hAnsi="Times New Roman" w:cs="Times New Roman"/>
          <w:sz w:val="28"/>
          <w:szCs w:val="28"/>
          <w:lang w:eastAsia="lv-LV"/>
        </w:rPr>
        <w:t>bezmaksas emisij</w:t>
      </w:r>
      <w:r w:rsidR="5B1FFD0B" w:rsidRPr="1C85F34F">
        <w:rPr>
          <w:rFonts w:ascii="Times New Roman" w:eastAsia="Times New Roman" w:hAnsi="Times New Roman" w:cs="Times New Roman"/>
          <w:sz w:val="28"/>
          <w:szCs w:val="28"/>
          <w:lang w:eastAsia="lv-LV"/>
        </w:rPr>
        <w:t>as</w:t>
      </w:r>
      <w:r w:rsidR="49F5D209" w:rsidRPr="1C85F34F">
        <w:rPr>
          <w:rFonts w:ascii="Times New Roman" w:eastAsia="Times New Roman" w:hAnsi="Times New Roman" w:cs="Times New Roman"/>
          <w:sz w:val="28"/>
          <w:szCs w:val="28"/>
          <w:lang w:eastAsia="lv-LV"/>
        </w:rPr>
        <w:t xml:space="preserve"> </w:t>
      </w:r>
      <w:r w:rsidR="001C6C30" w:rsidRPr="1C85F34F">
        <w:rPr>
          <w:rFonts w:ascii="Times New Roman" w:eastAsia="Times New Roman" w:hAnsi="Times New Roman" w:cs="Times New Roman"/>
          <w:sz w:val="28"/>
          <w:szCs w:val="28"/>
          <w:lang w:eastAsia="lv-LV"/>
        </w:rPr>
        <w:t xml:space="preserve">kvotu </w:t>
      </w:r>
      <w:r w:rsidR="00AE577D">
        <w:rPr>
          <w:rFonts w:ascii="Times New Roman" w:eastAsia="Times New Roman" w:hAnsi="Times New Roman" w:cs="Times New Roman"/>
          <w:sz w:val="28"/>
          <w:szCs w:val="28"/>
          <w:lang w:eastAsia="lv-LV"/>
        </w:rPr>
        <w:t>daudzumu</w:t>
      </w:r>
      <w:r w:rsidR="001C6C30" w:rsidRPr="1C85F34F">
        <w:rPr>
          <w:rFonts w:ascii="Times New Roman" w:eastAsia="Times New Roman" w:hAnsi="Times New Roman" w:cs="Times New Roman"/>
          <w:sz w:val="28"/>
          <w:szCs w:val="28"/>
          <w:lang w:eastAsia="lv-LV"/>
        </w:rPr>
        <w:t xml:space="preserve"> iekārtas līmenī nosaka, summējot </w:t>
      </w:r>
      <w:proofErr w:type="spellStart"/>
      <w:r w:rsidR="001C6C30" w:rsidRPr="1C85F34F">
        <w:rPr>
          <w:rFonts w:ascii="Times New Roman" w:eastAsia="Times New Roman" w:hAnsi="Times New Roman" w:cs="Times New Roman"/>
          <w:sz w:val="28"/>
          <w:szCs w:val="28"/>
          <w:lang w:eastAsia="lv-LV"/>
        </w:rPr>
        <w:t>apakšiekārtām</w:t>
      </w:r>
      <w:proofErr w:type="spellEnd"/>
      <w:r w:rsidR="001C6C30" w:rsidRPr="1C85F34F">
        <w:rPr>
          <w:rFonts w:ascii="Times New Roman" w:eastAsia="Times New Roman" w:hAnsi="Times New Roman" w:cs="Times New Roman"/>
          <w:sz w:val="28"/>
          <w:szCs w:val="28"/>
          <w:lang w:eastAsia="lv-LV"/>
        </w:rPr>
        <w:t xml:space="preserve"> piešķiramo </w:t>
      </w:r>
      <w:r w:rsidR="52416B2E" w:rsidRPr="1C85F34F">
        <w:rPr>
          <w:rFonts w:ascii="Times New Roman" w:eastAsia="Times New Roman" w:hAnsi="Times New Roman" w:cs="Times New Roman"/>
          <w:sz w:val="28"/>
          <w:szCs w:val="28"/>
          <w:lang w:eastAsia="lv-LV"/>
        </w:rPr>
        <w:t>bezmaksas emisij</w:t>
      </w:r>
      <w:r w:rsidR="43D25416" w:rsidRPr="1C85F34F">
        <w:rPr>
          <w:rFonts w:ascii="Times New Roman" w:eastAsia="Times New Roman" w:hAnsi="Times New Roman" w:cs="Times New Roman"/>
          <w:sz w:val="28"/>
          <w:szCs w:val="28"/>
          <w:lang w:eastAsia="lv-LV"/>
        </w:rPr>
        <w:t>as</w:t>
      </w:r>
      <w:r w:rsidR="52416B2E" w:rsidRPr="1C85F34F">
        <w:rPr>
          <w:rFonts w:ascii="Times New Roman" w:eastAsia="Times New Roman" w:hAnsi="Times New Roman" w:cs="Times New Roman"/>
          <w:sz w:val="28"/>
          <w:szCs w:val="28"/>
          <w:lang w:eastAsia="lv-LV"/>
        </w:rPr>
        <w:t xml:space="preserve"> </w:t>
      </w:r>
      <w:r w:rsidR="001C6C30" w:rsidRPr="1C85F34F">
        <w:rPr>
          <w:rFonts w:ascii="Times New Roman" w:eastAsia="Times New Roman" w:hAnsi="Times New Roman" w:cs="Times New Roman"/>
          <w:sz w:val="28"/>
          <w:szCs w:val="28"/>
          <w:lang w:eastAsia="lv-LV"/>
        </w:rPr>
        <w:t xml:space="preserve">kvotu </w:t>
      </w:r>
      <w:r w:rsidR="00AE577D">
        <w:rPr>
          <w:rFonts w:ascii="Times New Roman" w:eastAsia="Times New Roman" w:hAnsi="Times New Roman" w:cs="Times New Roman"/>
          <w:sz w:val="28"/>
          <w:szCs w:val="28"/>
          <w:lang w:eastAsia="lv-LV"/>
        </w:rPr>
        <w:t>daudzumu</w:t>
      </w:r>
      <w:r w:rsidR="001C6C30" w:rsidRPr="1C85F34F">
        <w:rPr>
          <w:rFonts w:ascii="Times New Roman" w:eastAsia="Times New Roman" w:hAnsi="Times New Roman" w:cs="Times New Roman"/>
          <w:sz w:val="28"/>
          <w:szCs w:val="28"/>
          <w:lang w:eastAsia="lv-LV"/>
        </w:rPr>
        <w:t>.</w:t>
      </w:r>
    </w:p>
    <w:p w14:paraId="092F6930"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5346505" w14:textId="3EB3AED0" w:rsidR="003C0CB2" w:rsidRPr="00EB75FC" w:rsidRDefault="004E0D5C"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9" w:name="p-464688"/>
      <w:bookmarkStart w:id="20" w:name="p7"/>
      <w:bookmarkStart w:id="21" w:name="n-464689"/>
      <w:bookmarkStart w:id="22" w:name="n3.2"/>
      <w:bookmarkEnd w:id="19"/>
      <w:bookmarkEnd w:id="20"/>
      <w:bookmarkEnd w:id="21"/>
      <w:bookmarkEnd w:id="22"/>
      <w:r w:rsidRPr="1C85F34F">
        <w:rPr>
          <w:rFonts w:ascii="Times New Roman" w:eastAsia="Times New Roman" w:hAnsi="Times New Roman" w:cs="Times New Roman"/>
          <w:sz w:val="28"/>
          <w:szCs w:val="28"/>
          <w:lang w:eastAsia="lv-LV"/>
        </w:rPr>
        <w:t>7</w:t>
      </w:r>
      <w:r w:rsidR="003C0CB2" w:rsidRPr="1C85F34F">
        <w:rPr>
          <w:rFonts w:ascii="Times New Roman" w:eastAsia="Times New Roman" w:hAnsi="Times New Roman" w:cs="Times New Roman"/>
          <w:sz w:val="28"/>
          <w:szCs w:val="28"/>
          <w:lang w:eastAsia="lv-LV"/>
        </w:rPr>
        <w:t xml:space="preserve">. Operators var izvēlēties atteikties no tam piešķiramajām bezmaksas </w:t>
      </w:r>
      <w:r w:rsidR="007D3A94" w:rsidRPr="1C85F34F">
        <w:rPr>
          <w:rFonts w:ascii="Times New Roman" w:eastAsia="Times New Roman" w:hAnsi="Times New Roman" w:cs="Times New Roman"/>
          <w:sz w:val="28"/>
          <w:szCs w:val="28"/>
          <w:lang w:eastAsia="lv-LV"/>
        </w:rPr>
        <w:t xml:space="preserve">emisijas </w:t>
      </w:r>
      <w:r w:rsidR="003C0CB2" w:rsidRPr="1C85F34F">
        <w:rPr>
          <w:rFonts w:ascii="Times New Roman" w:eastAsia="Times New Roman" w:hAnsi="Times New Roman" w:cs="Times New Roman"/>
          <w:sz w:val="28"/>
          <w:szCs w:val="28"/>
          <w:lang w:eastAsia="lv-LV"/>
        </w:rPr>
        <w:t>kvotām</w:t>
      </w:r>
      <w:r w:rsidR="00FD5B93" w:rsidRPr="1C85F34F">
        <w:rPr>
          <w:rFonts w:ascii="Times New Roman" w:eastAsia="Times New Roman" w:hAnsi="Times New Roman" w:cs="Times New Roman"/>
          <w:sz w:val="28"/>
          <w:szCs w:val="28"/>
          <w:lang w:eastAsia="lv-LV"/>
        </w:rPr>
        <w:t xml:space="preserve"> saskaņā </w:t>
      </w:r>
      <w:r w:rsidR="008F0AA2" w:rsidRPr="1C85F34F">
        <w:rPr>
          <w:rFonts w:ascii="Times New Roman" w:eastAsia="Times New Roman" w:hAnsi="Times New Roman" w:cs="Times New Roman"/>
          <w:sz w:val="28"/>
          <w:szCs w:val="28"/>
          <w:lang w:eastAsia="lv-LV"/>
        </w:rPr>
        <w:t>ar</w:t>
      </w:r>
      <w:r w:rsidR="00F820C5" w:rsidRPr="1C85F34F">
        <w:rPr>
          <w:rFonts w:ascii="Times New Roman" w:eastAsia="Times New Roman" w:hAnsi="Times New Roman" w:cs="Times New Roman"/>
          <w:sz w:val="28"/>
          <w:szCs w:val="28"/>
          <w:lang w:eastAsia="lv-LV"/>
        </w:rPr>
        <w:t xml:space="preserve"> </w:t>
      </w:r>
      <w:r w:rsidR="00541C88" w:rsidRPr="00541C88">
        <w:rPr>
          <w:rFonts w:ascii="Times New Roman" w:eastAsia="Times New Roman" w:hAnsi="Times New Roman" w:cs="Times New Roman"/>
          <w:sz w:val="28"/>
          <w:szCs w:val="28"/>
          <w:lang w:eastAsia="lv-LV"/>
        </w:rPr>
        <w:t>Eiropas Komisijas 2018. gada 19. decembra deleģēt</w:t>
      </w:r>
      <w:r w:rsidR="00581C84">
        <w:rPr>
          <w:rFonts w:ascii="Times New Roman" w:eastAsia="Times New Roman" w:hAnsi="Times New Roman" w:cs="Times New Roman"/>
          <w:sz w:val="28"/>
          <w:szCs w:val="28"/>
          <w:lang w:eastAsia="lv-LV"/>
        </w:rPr>
        <w:t>o</w:t>
      </w:r>
      <w:r w:rsidR="00541C88" w:rsidRPr="00541C88">
        <w:rPr>
          <w:rFonts w:ascii="Times New Roman" w:eastAsia="Times New Roman" w:hAnsi="Times New Roman" w:cs="Times New Roman"/>
          <w:sz w:val="28"/>
          <w:szCs w:val="28"/>
          <w:lang w:eastAsia="lv-LV"/>
        </w:rPr>
        <w:t xml:space="preserve"> regul</w:t>
      </w:r>
      <w:r w:rsidR="00581C84">
        <w:rPr>
          <w:rFonts w:ascii="Times New Roman" w:eastAsia="Times New Roman" w:hAnsi="Times New Roman" w:cs="Times New Roman"/>
          <w:sz w:val="28"/>
          <w:szCs w:val="28"/>
          <w:lang w:eastAsia="lv-LV"/>
        </w:rPr>
        <w:t>u</w:t>
      </w:r>
      <w:r w:rsidR="00541C88" w:rsidRPr="00541C88">
        <w:rPr>
          <w:rFonts w:ascii="Times New Roman" w:eastAsia="Times New Roman" w:hAnsi="Times New Roman" w:cs="Times New Roman"/>
          <w:sz w:val="28"/>
          <w:szCs w:val="28"/>
          <w:lang w:eastAsia="lv-LV"/>
        </w:rPr>
        <w:t xml:space="preserve"> 2019/331, ar ko nosaka Savienības mēroga pārejas noteikumus saskaņotai bezmaksas emisijas kvotu iedalei saskaņā ar Eiropas Parlamenta un Padomes Direktīvas 2003/87/EK 10.a pantu</w:t>
      </w:r>
      <w:r w:rsidR="007E1CC6">
        <w:rPr>
          <w:rFonts w:ascii="Times New Roman" w:eastAsia="Times New Roman" w:hAnsi="Times New Roman" w:cs="Times New Roman"/>
          <w:sz w:val="28"/>
          <w:szCs w:val="28"/>
          <w:lang w:eastAsia="lv-LV"/>
        </w:rPr>
        <w:t xml:space="preserve"> (</w:t>
      </w:r>
      <w:r w:rsidR="007E1CC6" w:rsidRPr="1C85F34F">
        <w:rPr>
          <w:rFonts w:ascii="Times New Roman" w:eastAsia="Times New Roman" w:hAnsi="Times New Roman" w:cs="Times New Roman"/>
          <w:sz w:val="28"/>
          <w:szCs w:val="28"/>
          <w:lang w:eastAsia="lv-LV"/>
        </w:rPr>
        <w:t>regulas 2019/331</w:t>
      </w:r>
      <w:r w:rsidR="007E1CC6">
        <w:rPr>
          <w:rFonts w:ascii="Times New Roman" w:eastAsia="Times New Roman" w:hAnsi="Times New Roman" w:cs="Times New Roman"/>
          <w:sz w:val="28"/>
          <w:szCs w:val="28"/>
          <w:lang w:eastAsia="lv-LV"/>
        </w:rPr>
        <w:t>)</w:t>
      </w:r>
      <w:r w:rsidR="00541C88">
        <w:rPr>
          <w:rFonts w:ascii="Times New Roman" w:eastAsia="Times New Roman" w:hAnsi="Times New Roman" w:cs="Times New Roman"/>
          <w:sz w:val="28"/>
          <w:szCs w:val="28"/>
          <w:lang w:eastAsia="lv-LV"/>
        </w:rPr>
        <w:t>,</w:t>
      </w:r>
      <w:r w:rsidR="00541C88" w:rsidRPr="00541C88" w:rsidDel="00541C88">
        <w:rPr>
          <w:rFonts w:ascii="Times New Roman" w:eastAsia="Times New Roman" w:hAnsi="Times New Roman" w:cs="Times New Roman"/>
          <w:sz w:val="28"/>
          <w:szCs w:val="28"/>
          <w:lang w:eastAsia="lv-LV"/>
        </w:rPr>
        <w:t xml:space="preserve"> </w:t>
      </w:r>
      <w:r w:rsidR="00FD5B93" w:rsidRPr="1C85F34F">
        <w:rPr>
          <w:rFonts w:ascii="Times New Roman" w:eastAsia="Times New Roman" w:hAnsi="Times New Roman" w:cs="Times New Roman"/>
          <w:sz w:val="28"/>
          <w:szCs w:val="28"/>
          <w:lang w:eastAsia="lv-LV"/>
        </w:rPr>
        <w:t>24. pantu,</w:t>
      </w:r>
      <w:r w:rsidR="003C0CB2" w:rsidRPr="1C85F34F">
        <w:rPr>
          <w:rFonts w:ascii="Times New Roman" w:eastAsia="Times New Roman" w:hAnsi="Times New Roman" w:cs="Times New Roman"/>
          <w:sz w:val="28"/>
          <w:szCs w:val="28"/>
          <w:lang w:eastAsia="lv-LV"/>
        </w:rPr>
        <w:t xml:space="preserve"> ja uzskata, ka ieguvumi, kas saistīti ar </w:t>
      </w:r>
      <w:r w:rsidR="7144FF95" w:rsidRPr="1C85F34F">
        <w:rPr>
          <w:rFonts w:ascii="Times New Roman" w:eastAsia="Times New Roman" w:hAnsi="Times New Roman" w:cs="Times New Roman"/>
          <w:sz w:val="28"/>
          <w:szCs w:val="28"/>
          <w:lang w:eastAsia="lv-LV"/>
        </w:rPr>
        <w:t xml:space="preserve">piešķiramo </w:t>
      </w:r>
      <w:r w:rsidR="003C0CB2" w:rsidRPr="1C85F34F">
        <w:rPr>
          <w:rFonts w:ascii="Times New Roman" w:eastAsia="Times New Roman" w:hAnsi="Times New Roman" w:cs="Times New Roman"/>
          <w:sz w:val="28"/>
          <w:szCs w:val="28"/>
          <w:lang w:eastAsia="lv-LV"/>
        </w:rPr>
        <w:t xml:space="preserve">bezmaksas </w:t>
      </w:r>
      <w:r w:rsidR="007D3A94" w:rsidRPr="1C85F34F">
        <w:rPr>
          <w:rFonts w:ascii="Times New Roman" w:eastAsia="Times New Roman" w:hAnsi="Times New Roman" w:cs="Times New Roman"/>
          <w:sz w:val="28"/>
          <w:szCs w:val="28"/>
          <w:lang w:eastAsia="lv-LV"/>
        </w:rPr>
        <w:t xml:space="preserve">emisijas </w:t>
      </w:r>
      <w:r w:rsidR="003C0CB2" w:rsidRPr="1C85F34F">
        <w:rPr>
          <w:rFonts w:ascii="Times New Roman" w:eastAsia="Times New Roman" w:hAnsi="Times New Roman" w:cs="Times New Roman"/>
          <w:sz w:val="28"/>
          <w:szCs w:val="28"/>
          <w:lang w:eastAsia="lv-LV"/>
        </w:rPr>
        <w:t>kvotu saņemšanu, nav pietiekami, lai veiktu datu monitoringu, ziņošanu un attiecīgo datu verifikāciju</w:t>
      </w:r>
      <w:r w:rsidR="007E1CC6">
        <w:rPr>
          <w:rFonts w:ascii="Times New Roman" w:eastAsia="Times New Roman" w:hAnsi="Times New Roman" w:cs="Times New Roman"/>
          <w:sz w:val="28"/>
          <w:szCs w:val="28"/>
          <w:lang w:eastAsia="lv-LV"/>
        </w:rPr>
        <w:t xml:space="preserve"> atbilstoši šīs </w:t>
      </w:r>
      <w:r w:rsidR="007E1CC6" w:rsidRPr="1C85F34F">
        <w:rPr>
          <w:rFonts w:ascii="Times New Roman" w:eastAsia="Times New Roman" w:hAnsi="Times New Roman" w:cs="Times New Roman"/>
          <w:sz w:val="28"/>
          <w:szCs w:val="28"/>
          <w:lang w:eastAsia="lv-LV"/>
        </w:rPr>
        <w:t>regulas</w:t>
      </w:r>
      <w:r w:rsidR="007E1CC6">
        <w:rPr>
          <w:rFonts w:ascii="Times New Roman" w:eastAsia="Times New Roman" w:hAnsi="Times New Roman" w:cs="Times New Roman"/>
          <w:sz w:val="28"/>
          <w:szCs w:val="28"/>
          <w:lang w:eastAsia="lv-LV"/>
        </w:rPr>
        <w:t xml:space="preserve"> prasībām</w:t>
      </w:r>
      <w:r w:rsidR="003C0CB2" w:rsidRPr="1C85F34F">
        <w:rPr>
          <w:rFonts w:ascii="Times New Roman" w:eastAsia="Times New Roman" w:hAnsi="Times New Roman" w:cs="Times New Roman"/>
          <w:sz w:val="28"/>
          <w:szCs w:val="28"/>
          <w:lang w:eastAsia="lv-LV"/>
        </w:rPr>
        <w:t>.</w:t>
      </w:r>
    </w:p>
    <w:p w14:paraId="5BFF166A" w14:textId="77777777" w:rsidR="00FD232D" w:rsidRPr="00EB75FC" w:rsidRDefault="00FD232D" w:rsidP="008F2C03">
      <w:pPr>
        <w:spacing w:after="0"/>
        <w:ind w:firstLine="720"/>
        <w:contextualSpacing/>
        <w:mirrorIndents/>
        <w:jc w:val="center"/>
        <w:rPr>
          <w:rFonts w:ascii="Times New Roman" w:eastAsia="Times New Roman" w:hAnsi="Times New Roman" w:cs="Times New Roman"/>
          <w:b/>
          <w:bCs/>
          <w:sz w:val="28"/>
          <w:szCs w:val="28"/>
          <w:lang w:eastAsia="lv-LV"/>
        </w:rPr>
      </w:pPr>
    </w:p>
    <w:p w14:paraId="1901C2BB" w14:textId="66F3814F" w:rsidR="00917944" w:rsidRPr="00EB75FC" w:rsidRDefault="00054DD4" w:rsidP="008F2C03">
      <w:pPr>
        <w:spacing w:after="0"/>
        <w:ind w:firstLine="720"/>
        <w:contextualSpacing/>
        <w:mirrorIndents/>
        <w:jc w:val="center"/>
        <w:rPr>
          <w:rFonts w:ascii="Times New Roman" w:eastAsia="Times New Roman" w:hAnsi="Times New Roman" w:cs="Times New Roman"/>
          <w:b/>
          <w:bCs/>
          <w:sz w:val="28"/>
          <w:szCs w:val="28"/>
          <w:lang w:eastAsia="lv-LV"/>
        </w:rPr>
      </w:pPr>
      <w:r w:rsidRPr="00EB75FC">
        <w:rPr>
          <w:rFonts w:ascii="Times New Roman" w:eastAsia="Times New Roman" w:hAnsi="Times New Roman" w:cs="Times New Roman"/>
          <w:b/>
          <w:bCs/>
          <w:sz w:val="28"/>
          <w:szCs w:val="28"/>
          <w:lang w:eastAsia="lv-LV"/>
        </w:rPr>
        <w:t>3.</w:t>
      </w:r>
      <w:r w:rsidR="00917944" w:rsidRPr="00EB75FC">
        <w:rPr>
          <w:rFonts w:ascii="Times New Roman" w:eastAsia="Times New Roman" w:hAnsi="Times New Roman" w:cs="Times New Roman"/>
          <w:b/>
          <w:bCs/>
          <w:sz w:val="28"/>
          <w:szCs w:val="28"/>
          <w:lang w:eastAsia="lv-LV"/>
        </w:rPr>
        <w:t xml:space="preserve">2. </w:t>
      </w:r>
      <w:r w:rsidR="007D3A94">
        <w:rPr>
          <w:rFonts w:ascii="Times New Roman" w:eastAsia="Times New Roman" w:hAnsi="Times New Roman" w:cs="Times New Roman"/>
          <w:b/>
          <w:bCs/>
          <w:sz w:val="28"/>
          <w:szCs w:val="28"/>
          <w:lang w:eastAsia="lv-LV"/>
        </w:rPr>
        <w:t>Bezmaksas e</w:t>
      </w:r>
      <w:r w:rsidR="00917944" w:rsidRPr="00EB75FC">
        <w:rPr>
          <w:rFonts w:ascii="Times New Roman" w:eastAsia="Times New Roman" w:hAnsi="Times New Roman" w:cs="Times New Roman"/>
          <w:b/>
          <w:bCs/>
          <w:sz w:val="28"/>
          <w:szCs w:val="28"/>
          <w:lang w:eastAsia="lv-LV"/>
        </w:rPr>
        <w:t xml:space="preserve">misijas kvotu </w:t>
      </w:r>
      <w:r w:rsidR="00AE577D">
        <w:rPr>
          <w:rFonts w:ascii="Times New Roman" w:eastAsia="Times New Roman" w:hAnsi="Times New Roman" w:cs="Times New Roman"/>
          <w:b/>
          <w:bCs/>
          <w:sz w:val="28"/>
          <w:szCs w:val="28"/>
          <w:lang w:eastAsia="lv-LV"/>
        </w:rPr>
        <w:t>daudzuma</w:t>
      </w:r>
      <w:r w:rsidR="00917944" w:rsidRPr="00EB75FC">
        <w:rPr>
          <w:rFonts w:ascii="Times New Roman" w:eastAsia="Times New Roman" w:hAnsi="Times New Roman" w:cs="Times New Roman"/>
          <w:b/>
          <w:bCs/>
          <w:sz w:val="28"/>
          <w:szCs w:val="28"/>
          <w:lang w:eastAsia="lv-LV"/>
        </w:rPr>
        <w:t xml:space="preserve"> noteikšana jaunām iekārtām</w:t>
      </w:r>
    </w:p>
    <w:p w14:paraId="73984517" w14:textId="77777777" w:rsidR="00917944" w:rsidRPr="00EB75FC" w:rsidRDefault="00917944" w:rsidP="008F2C03">
      <w:pPr>
        <w:spacing w:after="0"/>
        <w:ind w:firstLine="720"/>
        <w:contextualSpacing/>
        <w:mirrorIndents/>
        <w:jc w:val="both"/>
        <w:rPr>
          <w:rFonts w:ascii="Times New Roman" w:eastAsia="Times New Roman" w:hAnsi="Times New Roman" w:cs="Times New Roman"/>
          <w:sz w:val="28"/>
          <w:szCs w:val="28"/>
          <w:lang w:eastAsia="lv-LV"/>
        </w:rPr>
      </w:pPr>
      <w:bookmarkStart w:id="23" w:name="p-704386"/>
      <w:bookmarkStart w:id="24" w:name="p8"/>
      <w:bookmarkEnd w:id="23"/>
      <w:bookmarkEnd w:id="24"/>
    </w:p>
    <w:p w14:paraId="339F764C" w14:textId="4CE3B1E7" w:rsidR="00917944"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B17C7" w:rsidRPr="00EB75FC">
        <w:rPr>
          <w:rFonts w:ascii="Times New Roman" w:eastAsia="Times New Roman" w:hAnsi="Times New Roman" w:cs="Times New Roman"/>
          <w:sz w:val="28"/>
          <w:szCs w:val="28"/>
          <w:lang w:eastAsia="lv-LV"/>
        </w:rPr>
        <w:t xml:space="preserve">. </w:t>
      </w:r>
      <w:r w:rsidR="00917944" w:rsidRPr="00EB75FC">
        <w:rPr>
          <w:rFonts w:ascii="Times New Roman" w:eastAsia="Times New Roman" w:hAnsi="Times New Roman" w:cs="Times New Roman"/>
          <w:sz w:val="28"/>
          <w:szCs w:val="28"/>
          <w:lang w:eastAsia="lv-LV"/>
        </w:rPr>
        <w:t>Par jaunu</w:t>
      </w:r>
      <w:r w:rsidR="00280CEB" w:rsidRPr="00EB75FC">
        <w:rPr>
          <w:rFonts w:ascii="Times New Roman" w:eastAsia="Times New Roman" w:hAnsi="Times New Roman" w:cs="Times New Roman"/>
          <w:sz w:val="28"/>
          <w:szCs w:val="28"/>
          <w:lang w:eastAsia="lv-LV"/>
        </w:rPr>
        <w:t xml:space="preserve"> </w:t>
      </w:r>
      <w:r w:rsidR="00917944" w:rsidRPr="00EB75FC">
        <w:rPr>
          <w:rFonts w:ascii="Times New Roman" w:eastAsia="Times New Roman" w:hAnsi="Times New Roman" w:cs="Times New Roman"/>
          <w:sz w:val="28"/>
          <w:szCs w:val="28"/>
          <w:lang w:eastAsia="lv-LV"/>
        </w:rPr>
        <w:t>iekārtu ir uzskatāma iekārta, kas atbilst šādiem nosacījumiem:</w:t>
      </w:r>
    </w:p>
    <w:p w14:paraId="1289EEEF" w14:textId="4EBE449F" w:rsidR="006513D6"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8</w:t>
      </w:r>
      <w:r w:rsidR="006513D6" w:rsidRPr="1C85F34F">
        <w:rPr>
          <w:rFonts w:ascii="Times New Roman" w:eastAsia="Times New Roman" w:hAnsi="Times New Roman" w:cs="Times New Roman"/>
          <w:sz w:val="28"/>
          <w:szCs w:val="28"/>
          <w:lang w:eastAsia="lv-LV"/>
        </w:rPr>
        <w:t>.1</w:t>
      </w:r>
      <w:r w:rsidR="001B17C7" w:rsidRPr="1C85F34F">
        <w:rPr>
          <w:rFonts w:ascii="Times New Roman" w:eastAsia="Times New Roman" w:hAnsi="Times New Roman" w:cs="Times New Roman"/>
          <w:sz w:val="28"/>
          <w:szCs w:val="28"/>
          <w:lang w:eastAsia="lv-LV"/>
        </w:rPr>
        <w:t>.</w:t>
      </w:r>
      <w:r w:rsidR="006513D6"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tā nav iekļauta iekārtu sarakstā</w:t>
      </w:r>
      <w:r w:rsidR="00581C84">
        <w:rPr>
          <w:rFonts w:ascii="Times New Roman" w:eastAsia="Times New Roman" w:hAnsi="Times New Roman" w:cs="Times New Roman"/>
          <w:sz w:val="28"/>
          <w:szCs w:val="28"/>
          <w:lang w:eastAsia="lv-LV"/>
        </w:rPr>
        <w:t>,</w:t>
      </w:r>
      <w:r w:rsidR="00917944" w:rsidRPr="1C85F34F">
        <w:rPr>
          <w:rFonts w:ascii="Times New Roman" w:eastAsia="Times New Roman" w:hAnsi="Times New Roman" w:cs="Times New Roman"/>
          <w:sz w:val="28"/>
          <w:szCs w:val="28"/>
          <w:lang w:eastAsia="lv-LV"/>
        </w:rPr>
        <w:t xml:space="preserve"> un attiecīgās iekārtas operatoram nav piešķirtas </w:t>
      </w:r>
      <w:r w:rsidR="009B6002" w:rsidRPr="1C85F34F">
        <w:rPr>
          <w:rFonts w:ascii="Times New Roman" w:eastAsia="Times New Roman" w:hAnsi="Times New Roman" w:cs="Times New Roman"/>
          <w:sz w:val="28"/>
          <w:szCs w:val="28"/>
          <w:lang w:eastAsia="lv-LV"/>
        </w:rPr>
        <w:t xml:space="preserve">bezmaksas </w:t>
      </w:r>
      <w:r w:rsidR="00917944" w:rsidRPr="1C85F34F">
        <w:rPr>
          <w:rFonts w:ascii="Times New Roman" w:eastAsia="Times New Roman" w:hAnsi="Times New Roman" w:cs="Times New Roman"/>
          <w:sz w:val="28"/>
          <w:szCs w:val="28"/>
          <w:lang w:eastAsia="lv-LV"/>
        </w:rPr>
        <w:t xml:space="preserve">emisijas kvotas atbilstoši šo noteikumu </w:t>
      </w:r>
      <w:r w:rsidR="00007C99" w:rsidRPr="00AE577D">
        <w:rPr>
          <w:rFonts w:ascii="Times New Roman" w:eastAsia="Times New Roman" w:hAnsi="Times New Roman" w:cs="Times New Roman"/>
          <w:sz w:val="28"/>
          <w:szCs w:val="28"/>
          <w:lang w:eastAsia="lv-LV"/>
        </w:rPr>
        <w:t>3</w:t>
      </w:r>
      <w:r w:rsidR="00917944" w:rsidRPr="00AE577D">
        <w:rPr>
          <w:rFonts w:ascii="Times New Roman" w:eastAsia="Times New Roman" w:hAnsi="Times New Roman" w:cs="Times New Roman"/>
          <w:sz w:val="28"/>
          <w:szCs w:val="28"/>
          <w:lang w:eastAsia="lv-LV"/>
        </w:rPr>
        <w:t>. punktā minētajam</w:t>
      </w:r>
      <w:r w:rsidR="00917944" w:rsidRPr="1C85F34F">
        <w:rPr>
          <w:rFonts w:ascii="Times New Roman" w:eastAsia="Times New Roman" w:hAnsi="Times New Roman" w:cs="Times New Roman"/>
          <w:sz w:val="28"/>
          <w:szCs w:val="28"/>
          <w:lang w:eastAsia="lv-LV"/>
        </w:rPr>
        <w:t xml:space="preserve"> lēmumam;</w:t>
      </w:r>
      <w:r w:rsidR="006513D6" w:rsidRPr="1C85F34F">
        <w:rPr>
          <w:rFonts w:ascii="Times New Roman" w:eastAsia="Times New Roman" w:hAnsi="Times New Roman" w:cs="Times New Roman"/>
          <w:sz w:val="28"/>
          <w:szCs w:val="28"/>
          <w:lang w:eastAsia="lv-LV"/>
        </w:rPr>
        <w:t xml:space="preserve"> </w:t>
      </w:r>
    </w:p>
    <w:p w14:paraId="563AF43E" w14:textId="6C6C008D" w:rsidR="00917944"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8</w:t>
      </w:r>
      <w:r w:rsidR="006513D6" w:rsidRPr="1C85F34F">
        <w:rPr>
          <w:rFonts w:ascii="Times New Roman" w:eastAsia="Times New Roman" w:hAnsi="Times New Roman" w:cs="Times New Roman"/>
          <w:sz w:val="28"/>
          <w:szCs w:val="28"/>
          <w:lang w:eastAsia="lv-LV"/>
        </w:rPr>
        <w:t>.</w:t>
      </w:r>
      <w:r w:rsidR="001B17C7" w:rsidRPr="1C85F34F">
        <w:rPr>
          <w:rFonts w:ascii="Times New Roman" w:eastAsia="Times New Roman" w:hAnsi="Times New Roman" w:cs="Times New Roman"/>
          <w:sz w:val="28"/>
          <w:szCs w:val="28"/>
          <w:lang w:eastAsia="lv-LV"/>
        </w:rPr>
        <w:t>2.</w:t>
      </w:r>
      <w:r w:rsidR="00917944" w:rsidRPr="1C85F34F">
        <w:rPr>
          <w:rFonts w:ascii="Times New Roman" w:eastAsia="Times New Roman" w:hAnsi="Times New Roman" w:cs="Times New Roman"/>
          <w:sz w:val="28"/>
          <w:szCs w:val="28"/>
          <w:lang w:eastAsia="lv-LV"/>
        </w:rPr>
        <w:t> tā veic vienu vai vairākas likuma "Par piesārņojumu" 2. pielikumā minētās darbības;</w:t>
      </w:r>
    </w:p>
    <w:p w14:paraId="2EB8E549" w14:textId="612A2751" w:rsidR="00917944"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8</w:t>
      </w:r>
      <w:r w:rsidR="006513D6" w:rsidRPr="1C85F34F">
        <w:rPr>
          <w:rFonts w:ascii="Times New Roman" w:eastAsia="Times New Roman" w:hAnsi="Times New Roman" w:cs="Times New Roman"/>
          <w:sz w:val="28"/>
          <w:szCs w:val="28"/>
          <w:lang w:eastAsia="lv-LV"/>
        </w:rPr>
        <w:t>.</w:t>
      </w:r>
      <w:r w:rsidR="001B17C7" w:rsidRPr="1C85F34F">
        <w:rPr>
          <w:rFonts w:ascii="Times New Roman" w:eastAsia="Times New Roman" w:hAnsi="Times New Roman" w:cs="Times New Roman"/>
          <w:sz w:val="28"/>
          <w:szCs w:val="28"/>
          <w:lang w:eastAsia="lv-LV"/>
        </w:rPr>
        <w:t xml:space="preserve">3. </w:t>
      </w:r>
      <w:r w:rsidR="00917944" w:rsidRPr="1C85F34F">
        <w:rPr>
          <w:rFonts w:ascii="Times New Roman" w:eastAsia="Times New Roman" w:hAnsi="Times New Roman" w:cs="Times New Roman"/>
          <w:sz w:val="28"/>
          <w:szCs w:val="28"/>
          <w:lang w:eastAsia="lv-LV"/>
        </w:rPr>
        <w:t>atļauja iekārtas operatoram pirmo reizi izsniegta:</w:t>
      </w:r>
    </w:p>
    <w:p w14:paraId="0640F78B" w14:textId="3525AA6D" w:rsidR="00917944" w:rsidRPr="00EB75FC" w:rsidRDefault="00917944" w:rsidP="008F2C03">
      <w:pPr>
        <w:spacing w:before="100" w:beforeAutospacing="1" w:after="100" w:afterAutospacing="1"/>
        <w:ind w:left="851"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a) uz 2021.</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2025. gada periodu pēc 2019.</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gada 30.</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jūnija;</w:t>
      </w:r>
    </w:p>
    <w:p w14:paraId="056530B1" w14:textId="38461EED" w:rsidR="00917944" w:rsidRPr="00EB75FC" w:rsidRDefault="00917944" w:rsidP="008F2C03">
      <w:pPr>
        <w:spacing w:before="100" w:beforeAutospacing="1" w:after="100" w:afterAutospacing="1"/>
        <w:ind w:left="851"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b) uz 2026.</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2030. gada periodu pēc 2024.</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gada 30.</w:t>
      </w:r>
      <w:r w:rsidR="007D3A94">
        <w:rPr>
          <w:rFonts w:ascii="Times New Roman" w:eastAsia="Times New Roman" w:hAnsi="Times New Roman" w:cs="Times New Roman"/>
          <w:sz w:val="28"/>
          <w:szCs w:val="28"/>
          <w:lang w:eastAsia="lv-LV"/>
        </w:rPr>
        <w:t xml:space="preserve"> </w:t>
      </w:r>
      <w:r w:rsidRPr="00EB75FC">
        <w:rPr>
          <w:rFonts w:ascii="Times New Roman" w:eastAsia="Times New Roman" w:hAnsi="Times New Roman" w:cs="Times New Roman"/>
          <w:sz w:val="28"/>
          <w:szCs w:val="28"/>
          <w:lang w:eastAsia="lv-LV"/>
        </w:rPr>
        <w:t>jūnija;</w:t>
      </w:r>
    </w:p>
    <w:p w14:paraId="181A5294" w14:textId="745B61E6" w:rsidR="1C85F34F" w:rsidRDefault="00917944" w:rsidP="008F2C03">
      <w:pPr>
        <w:spacing w:before="100" w:beforeAutospacing="1" w:after="100" w:afterAutospacing="1"/>
        <w:ind w:left="851"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 xml:space="preserve">d) </w:t>
      </w:r>
      <w:proofErr w:type="spellStart"/>
      <w:r w:rsidRPr="1C85F34F">
        <w:rPr>
          <w:rFonts w:ascii="Times New Roman" w:eastAsia="Times New Roman" w:hAnsi="Times New Roman" w:cs="Times New Roman"/>
          <w:sz w:val="28"/>
          <w:szCs w:val="28"/>
          <w:lang w:eastAsia="lv-LV"/>
        </w:rPr>
        <w:t>ap</w:t>
      </w:r>
      <w:r w:rsidR="00581C84">
        <w:rPr>
          <w:rFonts w:ascii="Times New Roman" w:eastAsia="Times New Roman" w:hAnsi="Times New Roman" w:cs="Times New Roman"/>
          <w:sz w:val="28"/>
          <w:szCs w:val="28"/>
          <w:lang w:eastAsia="lv-LV"/>
        </w:rPr>
        <w:t>a</w:t>
      </w:r>
      <w:r w:rsidRPr="1C85F34F">
        <w:rPr>
          <w:rFonts w:ascii="Times New Roman" w:eastAsia="Times New Roman" w:hAnsi="Times New Roman" w:cs="Times New Roman"/>
          <w:sz w:val="28"/>
          <w:szCs w:val="28"/>
          <w:lang w:eastAsia="lv-LV"/>
        </w:rPr>
        <w:t>kšiekārta</w:t>
      </w:r>
      <w:proofErr w:type="spellEnd"/>
      <w:r w:rsidRPr="1C85F34F">
        <w:rPr>
          <w:rFonts w:ascii="Times New Roman" w:eastAsia="Times New Roman" w:hAnsi="Times New Roman" w:cs="Times New Roman"/>
          <w:sz w:val="28"/>
          <w:szCs w:val="28"/>
          <w:lang w:eastAsia="lv-LV"/>
        </w:rPr>
        <w:t xml:space="preserve"> atsākusi darbību pēc darbības apturēšanas.</w:t>
      </w:r>
    </w:p>
    <w:p w14:paraId="51823ED4" w14:textId="77777777" w:rsidR="003B43C8" w:rsidRDefault="003B43C8" w:rsidP="008F2C03">
      <w:pPr>
        <w:spacing w:before="100" w:beforeAutospacing="1" w:after="100" w:afterAutospacing="1"/>
        <w:ind w:left="851" w:firstLine="720"/>
        <w:contextualSpacing/>
        <w:mirrorIndents/>
        <w:jc w:val="both"/>
        <w:rPr>
          <w:rFonts w:ascii="Times New Roman" w:eastAsia="Times New Roman" w:hAnsi="Times New Roman" w:cs="Times New Roman"/>
          <w:sz w:val="28"/>
          <w:szCs w:val="28"/>
          <w:lang w:eastAsia="lv-LV"/>
        </w:rPr>
      </w:pPr>
    </w:p>
    <w:p w14:paraId="6C2B16C9" w14:textId="3F3397AF" w:rsidR="1C85F34F"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lastRenderedPageBreak/>
        <w:t>9</w:t>
      </w:r>
      <w:r w:rsidR="001B17C7" w:rsidRPr="1C85F34F">
        <w:rPr>
          <w:rFonts w:ascii="Times New Roman" w:eastAsia="Times New Roman" w:hAnsi="Times New Roman" w:cs="Times New Roman"/>
          <w:sz w:val="28"/>
          <w:szCs w:val="28"/>
          <w:lang w:eastAsia="lv-LV"/>
        </w:rPr>
        <w:t>. J</w:t>
      </w:r>
      <w:r w:rsidR="00D9466B" w:rsidRPr="1C85F34F">
        <w:rPr>
          <w:rFonts w:ascii="Times New Roman" w:eastAsia="Times New Roman" w:hAnsi="Times New Roman" w:cs="Times New Roman"/>
          <w:sz w:val="28"/>
          <w:szCs w:val="28"/>
          <w:lang w:eastAsia="lv-LV"/>
        </w:rPr>
        <w:t>aun</w:t>
      </w:r>
      <w:r w:rsidR="003220EF" w:rsidRPr="1C85F34F">
        <w:rPr>
          <w:rFonts w:ascii="Times New Roman" w:eastAsia="Times New Roman" w:hAnsi="Times New Roman" w:cs="Times New Roman"/>
          <w:sz w:val="28"/>
          <w:szCs w:val="28"/>
          <w:lang w:eastAsia="lv-LV"/>
        </w:rPr>
        <w:t>a</w:t>
      </w:r>
      <w:r w:rsidR="00D9466B" w:rsidRPr="1C85F34F">
        <w:rPr>
          <w:rFonts w:ascii="Times New Roman" w:eastAsia="Times New Roman" w:hAnsi="Times New Roman" w:cs="Times New Roman"/>
          <w:sz w:val="28"/>
          <w:szCs w:val="28"/>
          <w:lang w:eastAsia="lv-LV"/>
        </w:rPr>
        <w:t xml:space="preserve"> </w:t>
      </w:r>
      <w:proofErr w:type="spellStart"/>
      <w:r w:rsidR="00D9466B" w:rsidRPr="1C85F34F">
        <w:rPr>
          <w:rFonts w:ascii="Times New Roman" w:eastAsia="Times New Roman" w:hAnsi="Times New Roman" w:cs="Times New Roman"/>
          <w:sz w:val="28"/>
          <w:szCs w:val="28"/>
          <w:lang w:eastAsia="lv-LV"/>
        </w:rPr>
        <w:t>apakšiekārta</w:t>
      </w:r>
      <w:proofErr w:type="spellEnd"/>
      <w:r w:rsidR="00B46917">
        <w:rPr>
          <w:rFonts w:ascii="Times New Roman" w:eastAsia="Times New Roman" w:hAnsi="Times New Roman" w:cs="Times New Roman"/>
          <w:sz w:val="28"/>
          <w:szCs w:val="28"/>
          <w:lang w:eastAsia="lv-LV"/>
        </w:rPr>
        <w:t>, kas uzsāk darbību</w:t>
      </w:r>
      <w:r w:rsidR="00D9466B" w:rsidRPr="1C85F34F">
        <w:rPr>
          <w:rFonts w:ascii="Times New Roman" w:eastAsia="Times New Roman" w:hAnsi="Times New Roman" w:cs="Times New Roman"/>
          <w:sz w:val="28"/>
          <w:szCs w:val="28"/>
          <w:lang w:eastAsia="lv-LV"/>
        </w:rPr>
        <w:t xml:space="preserve"> esoš</w:t>
      </w:r>
      <w:r w:rsidR="003220EF" w:rsidRPr="1C85F34F">
        <w:rPr>
          <w:rFonts w:ascii="Times New Roman" w:eastAsia="Times New Roman" w:hAnsi="Times New Roman" w:cs="Times New Roman"/>
          <w:sz w:val="28"/>
          <w:szCs w:val="28"/>
          <w:lang w:eastAsia="lv-LV"/>
        </w:rPr>
        <w:t>as</w:t>
      </w:r>
      <w:r w:rsidR="00D9466B" w:rsidRPr="1C85F34F">
        <w:rPr>
          <w:rFonts w:ascii="Times New Roman" w:eastAsia="Times New Roman" w:hAnsi="Times New Roman" w:cs="Times New Roman"/>
          <w:sz w:val="28"/>
          <w:szCs w:val="28"/>
          <w:lang w:eastAsia="lv-LV"/>
        </w:rPr>
        <w:t xml:space="preserve"> iekārt</w:t>
      </w:r>
      <w:r w:rsidR="003220EF" w:rsidRPr="1C85F34F">
        <w:rPr>
          <w:rFonts w:ascii="Times New Roman" w:eastAsia="Times New Roman" w:hAnsi="Times New Roman" w:cs="Times New Roman"/>
          <w:sz w:val="28"/>
          <w:szCs w:val="28"/>
          <w:lang w:eastAsia="lv-LV"/>
        </w:rPr>
        <w:t>as</w:t>
      </w:r>
      <w:r w:rsidR="00B46917">
        <w:rPr>
          <w:rFonts w:ascii="Times New Roman" w:eastAsia="Times New Roman" w:hAnsi="Times New Roman" w:cs="Times New Roman"/>
          <w:sz w:val="28"/>
          <w:szCs w:val="28"/>
          <w:lang w:eastAsia="lv-LV"/>
        </w:rPr>
        <w:t xml:space="preserve"> šo </w:t>
      </w:r>
      <w:r w:rsidR="00B46917" w:rsidRPr="00AE577D">
        <w:rPr>
          <w:rFonts w:ascii="Times New Roman" w:eastAsia="Times New Roman" w:hAnsi="Times New Roman" w:cs="Times New Roman"/>
          <w:sz w:val="28"/>
          <w:szCs w:val="28"/>
          <w:lang w:eastAsia="lv-LV"/>
        </w:rPr>
        <w:t xml:space="preserve">noteikumu </w:t>
      </w:r>
      <w:r w:rsidR="00581C84">
        <w:rPr>
          <w:rFonts w:ascii="Times New Roman" w:eastAsia="Times New Roman" w:hAnsi="Times New Roman" w:cs="Times New Roman"/>
          <w:sz w:val="28"/>
          <w:szCs w:val="28"/>
          <w:lang w:eastAsia="lv-LV"/>
        </w:rPr>
        <w:t>1.</w:t>
      </w:r>
      <w:r w:rsidR="00B46917" w:rsidRPr="00AE577D">
        <w:rPr>
          <w:rFonts w:ascii="Times New Roman" w:eastAsia="Times New Roman" w:hAnsi="Times New Roman" w:cs="Times New Roman"/>
          <w:sz w:val="28"/>
          <w:szCs w:val="28"/>
          <w:lang w:eastAsia="lv-LV"/>
        </w:rPr>
        <w:t xml:space="preserve"> pielikuma 1. punktā</w:t>
      </w:r>
      <w:r w:rsidR="00B46917">
        <w:rPr>
          <w:rFonts w:ascii="Times New Roman" w:eastAsia="Times New Roman" w:hAnsi="Times New Roman" w:cs="Times New Roman"/>
          <w:sz w:val="28"/>
          <w:szCs w:val="28"/>
          <w:lang w:eastAsia="lv-LV"/>
        </w:rPr>
        <w:t xml:space="preserve"> noteikto </w:t>
      </w:r>
      <w:proofErr w:type="spellStart"/>
      <w:r w:rsidR="00B46917">
        <w:rPr>
          <w:rFonts w:ascii="Times New Roman" w:eastAsia="Times New Roman" w:hAnsi="Times New Roman" w:cs="Times New Roman"/>
          <w:sz w:val="28"/>
          <w:szCs w:val="28"/>
          <w:lang w:eastAsia="lv-LV"/>
        </w:rPr>
        <w:t>apakšiekārtu</w:t>
      </w:r>
      <w:proofErr w:type="spellEnd"/>
      <w:r w:rsidR="00B46917">
        <w:rPr>
          <w:rFonts w:ascii="Times New Roman" w:eastAsia="Times New Roman" w:hAnsi="Times New Roman" w:cs="Times New Roman"/>
          <w:sz w:val="28"/>
          <w:szCs w:val="28"/>
          <w:lang w:eastAsia="lv-LV"/>
        </w:rPr>
        <w:t xml:space="preserve"> darbības līmeņa robežās</w:t>
      </w:r>
      <w:r w:rsidR="00D9466B" w:rsidRPr="1C85F34F">
        <w:rPr>
          <w:rFonts w:ascii="Times New Roman" w:eastAsia="Times New Roman" w:hAnsi="Times New Roman" w:cs="Times New Roman"/>
          <w:sz w:val="28"/>
          <w:szCs w:val="28"/>
          <w:lang w:eastAsia="lv-LV"/>
        </w:rPr>
        <w:t xml:space="preserve"> netiek uzskatīta par jaun</w:t>
      </w:r>
      <w:r w:rsidR="003220EF" w:rsidRPr="1C85F34F">
        <w:rPr>
          <w:rFonts w:ascii="Times New Roman" w:eastAsia="Times New Roman" w:hAnsi="Times New Roman" w:cs="Times New Roman"/>
          <w:sz w:val="28"/>
          <w:szCs w:val="28"/>
          <w:lang w:eastAsia="lv-LV"/>
        </w:rPr>
        <w:t>u</w:t>
      </w:r>
      <w:r w:rsidR="00D9466B" w:rsidRPr="1C85F34F">
        <w:rPr>
          <w:rFonts w:ascii="Times New Roman" w:eastAsia="Times New Roman" w:hAnsi="Times New Roman" w:cs="Times New Roman"/>
          <w:sz w:val="28"/>
          <w:szCs w:val="28"/>
          <w:lang w:eastAsia="lv-LV"/>
        </w:rPr>
        <w:t xml:space="preserve"> iekārt</w:t>
      </w:r>
      <w:r w:rsidR="003220EF" w:rsidRPr="1C85F34F">
        <w:rPr>
          <w:rFonts w:ascii="Times New Roman" w:eastAsia="Times New Roman" w:hAnsi="Times New Roman" w:cs="Times New Roman"/>
          <w:sz w:val="28"/>
          <w:szCs w:val="28"/>
          <w:lang w:eastAsia="lv-LV"/>
        </w:rPr>
        <w:t>u</w:t>
      </w:r>
      <w:r w:rsidR="001B17C7" w:rsidRPr="1C85F34F">
        <w:rPr>
          <w:rFonts w:ascii="Times New Roman" w:eastAsia="Times New Roman" w:hAnsi="Times New Roman" w:cs="Times New Roman"/>
          <w:sz w:val="28"/>
          <w:szCs w:val="28"/>
          <w:lang w:eastAsia="lv-LV"/>
        </w:rPr>
        <w:t>.</w:t>
      </w:r>
    </w:p>
    <w:p w14:paraId="455D95CC" w14:textId="394EE652" w:rsidR="1C85F34F"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10</w:t>
      </w:r>
      <w:r w:rsidR="00917944" w:rsidRPr="1C85F34F">
        <w:rPr>
          <w:rFonts w:ascii="Times New Roman" w:eastAsia="Times New Roman" w:hAnsi="Times New Roman" w:cs="Times New Roman"/>
          <w:sz w:val="28"/>
          <w:szCs w:val="28"/>
          <w:lang w:eastAsia="lv-LV"/>
        </w:rPr>
        <w:t>.</w:t>
      </w:r>
      <w:r w:rsidR="001B17C7"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Jaunai iekārtai</w:t>
      </w:r>
      <w:r w:rsidR="00DC3D9F" w:rsidRPr="1C85F34F">
        <w:rPr>
          <w:rFonts w:ascii="Times New Roman" w:eastAsia="Times New Roman" w:hAnsi="Times New Roman" w:cs="Times New Roman"/>
          <w:sz w:val="28"/>
          <w:szCs w:val="28"/>
          <w:lang w:eastAsia="lv-LV"/>
        </w:rPr>
        <w:t xml:space="preserve"> bezmaksas emisijas kvotu sākotnējo daudzumu pirmajos divos tās darbības gados kopš iekārta uzsākusi normālu darbību nosaka </w:t>
      </w:r>
      <w:r w:rsidR="00AF1659" w:rsidRPr="1C85F34F">
        <w:rPr>
          <w:rFonts w:ascii="Times New Roman" w:eastAsia="Times New Roman" w:hAnsi="Times New Roman" w:cs="Times New Roman"/>
          <w:sz w:val="28"/>
          <w:szCs w:val="28"/>
          <w:lang w:eastAsia="lv-LV"/>
        </w:rPr>
        <w:t>atbilstoši</w:t>
      </w:r>
      <w:r w:rsidR="005520E6" w:rsidRPr="1C85F34F">
        <w:rPr>
          <w:rFonts w:ascii="Times New Roman" w:eastAsia="Times New Roman" w:hAnsi="Times New Roman" w:cs="Times New Roman"/>
          <w:sz w:val="28"/>
          <w:szCs w:val="28"/>
          <w:lang w:eastAsia="lv-LV"/>
        </w:rPr>
        <w:t xml:space="preserve"> </w:t>
      </w:r>
      <w:r w:rsidR="00AF1659" w:rsidRPr="1C85F34F">
        <w:rPr>
          <w:rFonts w:ascii="Times New Roman" w:eastAsia="Times New Roman" w:hAnsi="Times New Roman" w:cs="Times New Roman"/>
          <w:sz w:val="28"/>
          <w:szCs w:val="28"/>
          <w:lang w:eastAsia="lv-LV"/>
        </w:rPr>
        <w:t>regulas 2019/331 18. panta 1.</w:t>
      </w:r>
      <w:r w:rsidR="00581C84">
        <w:rPr>
          <w:rFonts w:ascii="Times New Roman" w:eastAsia="Times New Roman" w:hAnsi="Times New Roman" w:cs="Times New Roman"/>
          <w:sz w:val="28"/>
          <w:szCs w:val="28"/>
          <w:lang w:eastAsia="lv-LV"/>
        </w:rPr>
        <w:t xml:space="preserve">, 2.,3. Un </w:t>
      </w:r>
      <w:r w:rsidR="00AF1659" w:rsidRPr="1C85F34F">
        <w:rPr>
          <w:rFonts w:ascii="Times New Roman" w:eastAsia="Times New Roman" w:hAnsi="Times New Roman" w:cs="Times New Roman"/>
          <w:sz w:val="28"/>
          <w:szCs w:val="28"/>
          <w:lang w:eastAsia="lv-LV"/>
        </w:rPr>
        <w:t>4. punktam</w:t>
      </w:r>
      <w:r w:rsidR="00DC3D9F" w:rsidRPr="1C85F34F">
        <w:rPr>
          <w:rFonts w:ascii="Times New Roman" w:eastAsia="Times New Roman" w:hAnsi="Times New Roman" w:cs="Times New Roman"/>
          <w:sz w:val="28"/>
          <w:szCs w:val="28"/>
          <w:lang w:eastAsia="lv-LV"/>
        </w:rPr>
        <w:t xml:space="preserve">, bezmaksas emisijas kvotu </w:t>
      </w:r>
      <w:r w:rsidR="005B6FA5">
        <w:rPr>
          <w:rFonts w:ascii="Times New Roman" w:eastAsia="Times New Roman" w:hAnsi="Times New Roman" w:cs="Times New Roman"/>
          <w:sz w:val="28"/>
          <w:szCs w:val="28"/>
          <w:lang w:eastAsia="lv-LV"/>
        </w:rPr>
        <w:t>daudzumu</w:t>
      </w:r>
      <w:r w:rsidR="21052F80" w:rsidRPr="1C85F34F">
        <w:rPr>
          <w:rFonts w:ascii="Times New Roman" w:eastAsia="Times New Roman" w:hAnsi="Times New Roman" w:cs="Times New Roman"/>
          <w:sz w:val="28"/>
          <w:szCs w:val="28"/>
          <w:lang w:eastAsia="lv-LV"/>
        </w:rPr>
        <w:t>,</w:t>
      </w:r>
      <w:r w:rsidR="00DC3D9F" w:rsidRPr="1C85F34F">
        <w:rPr>
          <w:rFonts w:ascii="Times New Roman" w:eastAsia="Times New Roman" w:hAnsi="Times New Roman" w:cs="Times New Roman"/>
          <w:sz w:val="28"/>
          <w:szCs w:val="28"/>
          <w:lang w:eastAsia="lv-LV"/>
        </w:rPr>
        <w:t xml:space="preserve"> </w:t>
      </w:r>
      <w:r w:rsidR="0097381C" w:rsidRPr="1C85F34F">
        <w:rPr>
          <w:rFonts w:ascii="Times New Roman" w:eastAsia="Times New Roman" w:hAnsi="Times New Roman" w:cs="Times New Roman"/>
          <w:sz w:val="28"/>
          <w:szCs w:val="28"/>
          <w:lang w:eastAsia="lv-LV"/>
        </w:rPr>
        <w:t xml:space="preserve">nosakot </w:t>
      </w:r>
      <w:r w:rsidR="00917944" w:rsidRPr="1C85F34F">
        <w:rPr>
          <w:rFonts w:ascii="Times New Roman" w:eastAsia="Times New Roman" w:hAnsi="Times New Roman" w:cs="Times New Roman"/>
          <w:sz w:val="28"/>
          <w:szCs w:val="28"/>
          <w:lang w:eastAsia="lv-LV"/>
        </w:rPr>
        <w:t xml:space="preserve">atbilstoši faktiskajam darbības līmenim katrā no šiem gadiem. </w:t>
      </w:r>
    </w:p>
    <w:p w14:paraId="6BB60CED"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82B268C" w14:textId="421ABF8E" w:rsidR="1C85F34F"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25" w:name="p-464691"/>
      <w:bookmarkStart w:id="26" w:name="p9"/>
      <w:bookmarkEnd w:id="25"/>
      <w:bookmarkEnd w:id="26"/>
      <w:r w:rsidRPr="1C85F34F">
        <w:rPr>
          <w:rFonts w:ascii="Times New Roman" w:eastAsia="Times New Roman" w:hAnsi="Times New Roman" w:cs="Times New Roman"/>
          <w:sz w:val="28"/>
          <w:szCs w:val="28"/>
          <w:lang w:eastAsia="lv-LV"/>
        </w:rPr>
        <w:t>11</w:t>
      </w:r>
      <w:r w:rsidR="00917944" w:rsidRPr="1C85F34F">
        <w:rPr>
          <w:rFonts w:ascii="Times New Roman" w:eastAsia="Times New Roman" w:hAnsi="Times New Roman" w:cs="Times New Roman"/>
          <w:sz w:val="28"/>
          <w:szCs w:val="28"/>
          <w:lang w:eastAsia="lv-LV"/>
        </w:rPr>
        <w:t xml:space="preserve">. Sākot ar trešo darbības gadu jaunai iekārtai sākotnējo </w:t>
      </w:r>
      <w:r w:rsidR="009B6002" w:rsidRPr="1C85F34F">
        <w:rPr>
          <w:rFonts w:ascii="Times New Roman" w:eastAsia="Times New Roman" w:hAnsi="Times New Roman" w:cs="Times New Roman"/>
          <w:sz w:val="28"/>
          <w:szCs w:val="28"/>
          <w:lang w:eastAsia="lv-LV"/>
        </w:rPr>
        <w:t xml:space="preserve">bezmaksas </w:t>
      </w:r>
      <w:r w:rsidR="00917944" w:rsidRPr="1C85F34F">
        <w:rPr>
          <w:rFonts w:ascii="Times New Roman" w:eastAsia="Times New Roman" w:hAnsi="Times New Roman" w:cs="Times New Roman"/>
          <w:sz w:val="28"/>
          <w:szCs w:val="28"/>
          <w:lang w:eastAsia="lv-LV"/>
        </w:rPr>
        <w:t>emisij</w:t>
      </w:r>
      <w:r w:rsidR="007D3A94" w:rsidRPr="1C85F34F">
        <w:rPr>
          <w:rFonts w:ascii="Times New Roman" w:eastAsia="Times New Roman" w:hAnsi="Times New Roman" w:cs="Times New Roman"/>
          <w:sz w:val="28"/>
          <w:szCs w:val="28"/>
          <w:lang w:eastAsia="lv-LV"/>
        </w:rPr>
        <w:t>as</w:t>
      </w:r>
      <w:r w:rsidR="00917944" w:rsidRPr="1C85F34F">
        <w:rPr>
          <w:rFonts w:ascii="Times New Roman" w:eastAsia="Times New Roman" w:hAnsi="Times New Roman" w:cs="Times New Roman"/>
          <w:sz w:val="28"/>
          <w:szCs w:val="28"/>
          <w:lang w:eastAsia="lv-LV"/>
        </w:rPr>
        <w:t xml:space="preserve"> kvotu daudzumu nosaka atbilstoši iekārtas vēsturiskajam darbības līmenim, kas jaunai iekārtai tiek noteikts, balstoties uz faktisko darbības līmeni pirmajā kalendārajā ekspluatācijas gadā pēc gada, kurā sākas normāla ekspluatācija. </w:t>
      </w:r>
    </w:p>
    <w:p w14:paraId="17339450" w14:textId="77777777" w:rsidR="003B43C8" w:rsidRPr="00AE577D"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highlight w:val="yellow"/>
          <w:lang w:eastAsia="lv-LV"/>
        </w:rPr>
      </w:pPr>
    </w:p>
    <w:p w14:paraId="4E7EDB70" w14:textId="30CD7FDB" w:rsidR="1C85F34F"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 xml:space="preserve">12. </w:t>
      </w:r>
      <w:r w:rsidR="00E70295" w:rsidRPr="1C85F34F">
        <w:rPr>
          <w:rFonts w:ascii="Times New Roman" w:eastAsia="Times New Roman" w:hAnsi="Times New Roman" w:cs="Times New Roman"/>
          <w:sz w:val="28"/>
          <w:szCs w:val="28"/>
          <w:lang w:eastAsia="lv-LV"/>
        </w:rPr>
        <w:t xml:space="preserve">Galīgo ikgadējo </w:t>
      </w:r>
      <w:r w:rsidR="00126AA7" w:rsidRPr="1C85F34F">
        <w:rPr>
          <w:rFonts w:ascii="Times New Roman" w:eastAsia="Times New Roman" w:hAnsi="Times New Roman" w:cs="Times New Roman"/>
          <w:sz w:val="28"/>
          <w:szCs w:val="28"/>
          <w:lang w:eastAsia="lv-LV"/>
        </w:rPr>
        <w:t xml:space="preserve">bezmaksas emisijas kvotu </w:t>
      </w:r>
      <w:r w:rsidR="00E70295" w:rsidRPr="1C85F34F">
        <w:rPr>
          <w:rFonts w:ascii="Times New Roman" w:eastAsia="Times New Roman" w:hAnsi="Times New Roman" w:cs="Times New Roman"/>
          <w:sz w:val="28"/>
          <w:szCs w:val="28"/>
          <w:lang w:eastAsia="lv-LV"/>
        </w:rPr>
        <w:t xml:space="preserve">daudzumu </w:t>
      </w:r>
      <w:r w:rsidR="00126AA7" w:rsidRPr="1C85F34F">
        <w:rPr>
          <w:rFonts w:ascii="Times New Roman" w:eastAsia="Times New Roman" w:hAnsi="Times New Roman" w:cs="Times New Roman"/>
          <w:sz w:val="28"/>
          <w:szCs w:val="28"/>
          <w:lang w:eastAsia="lv-LV"/>
        </w:rPr>
        <w:t xml:space="preserve">jaunām iekārtām </w:t>
      </w:r>
      <w:r w:rsidR="00E70295" w:rsidRPr="1C85F34F">
        <w:rPr>
          <w:rFonts w:ascii="Times New Roman" w:eastAsia="Times New Roman" w:hAnsi="Times New Roman" w:cs="Times New Roman"/>
          <w:sz w:val="28"/>
          <w:szCs w:val="28"/>
          <w:lang w:eastAsia="lv-LV"/>
        </w:rPr>
        <w:t>nosaka</w:t>
      </w:r>
      <w:r w:rsidR="00126AA7" w:rsidRPr="1C85F34F">
        <w:rPr>
          <w:rFonts w:ascii="Times New Roman" w:eastAsia="Times New Roman" w:hAnsi="Times New Roman" w:cs="Times New Roman"/>
          <w:sz w:val="28"/>
          <w:szCs w:val="28"/>
          <w:lang w:eastAsia="lv-LV"/>
        </w:rPr>
        <w:t xml:space="preserve"> </w:t>
      </w:r>
      <w:r w:rsidR="00E70295" w:rsidRPr="1C85F34F">
        <w:rPr>
          <w:rFonts w:ascii="Times New Roman" w:eastAsia="Times New Roman" w:hAnsi="Times New Roman" w:cs="Times New Roman"/>
          <w:sz w:val="28"/>
          <w:szCs w:val="28"/>
          <w:lang w:eastAsia="lv-LV"/>
        </w:rPr>
        <w:t xml:space="preserve">atbilstoši šo noteikumu </w:t>
      </w:r>
      <w:r w:rsidR="00E70295" w:rsidRPr="00AE577D">
        <w:rPr>
          <w:rFonts w:ascii="Times New Roman" w:eastAsia="Times New Roman" w:hAnsi="Times New Roman" w:cs="Times New Roman"/>
          <w:sz w:val="28"/>
          <w:szCs w:val="28"/>
          <w:lang w:eastAsia="lv-LV"/>
        </w:rPr>
        <w:t>13. vai 14.</w:t>
      </w:r>
      <w:r w:rsidR="6E2C4330" w:rsidRPr="00AE577D">
        <w:rPr>
          <w:rFonts w:ascii="Times New Roman" w:eastAsia="Times New Roman" w:hAnsi="Times New Roman" w:cs="Times New Roman"/>
          <w:sz w:val="28"/>
          <w:szCs w:val="28"/>
          <w:lang w:eastAsia="lv-LV"/>
        </w:rPr>
        <w:t>punktā</w:t>
      </w:r>
      <w:r w:rsidR="00E70295" w:rsidRPr="00AE577D">
        <w:rPr>
          <w:rFonts w:ascii="Times New Roman" w:eastAsia="Times New Roman" w:hAnsi="Times New Roman" w:cs="Times New Roman"/>
          <w:sz w:val="28"/>
          <w:szCs w:val="28"/>
          <w:lang w:eastAsia="lv-LV"/>
        </w:rPr>
        <w:t xml:space="preserve"> </w:t>
      </w:r>
      <w:r w:rsidR="007820BE" w:rsidRPr="00AE577D">
        <w:rPr>
          <w:rFonts w:ascii="Times New Roman" w:eastAsia="Times New Roman" w:hAnsi="Times New Roman" w:cs="Times New Roman"/>
          <w:sz w:val="28"/>
          <w:szCs w:val="28"/>
          <w:lang w:eastAsia="lv-LV"/>
        </w:rPr>
        <w:t>noteiktajam  sākotnējam bezmaksas emisijas kvotu daudzumam</w:t>
      </w:r>
      <w:r w:rsidR="75A2BB04" w:rsidRPr="00AE577D">
        <w:rPr>
          <w:rFonts w:ascii="Times New Roman" w:eastAsia="Times New Roman" w:hAnsi="Times New Roman" w:cs="Times New Roman"/>
          <w:sz w:val="28"/>
          <w:szCs w:val="28"/>
          <w:lang w:eastAsia="lv-LV"/>
        </w:rPr>
        <w:t>,</w:t>
      </w:r>
      <w:r w:rsidR="00E70295" w:rsidRPr="00AE577D">
        <w:rPr>
          <w:rFonts w:ascii="Times New Roman" w:eastAsia="Times New Roman" w:hAnsi="Times New Roman" w:cs="Times New Roman"/>
          <w:sz w:val="28"/>
          <w:szCs w:val="28"/>
          <w:lang w:eastAsia="lv-LV"/>
        </w:rPr>
        <w:t xml:space="preserve"> </w:t>
      </w:r>
      <w:r w:rsidR="00110B19" w:rsidRPr="00AE577D">
        <w:rPr>
          <w:rFonts w:ascii="Times New Roman" w:eastAsia="Times New Roman" w:hAnsi="Times New Roman" w:cs="Times New Roman"/>
          <w:sz w:val="28"/>
          <w:szCs w:val="28"/>
          <w:lang w:eastAsia="lv-LV"/>
        </w:rPr>
        <w:t xml:space="preserve">piemērojot </w:t>
      </w:r>
      <w:r w:rsidR="00E70295" w:rsidRPr="00AE577D">
        <w:rPr>
          <w:rFonts w:ascii="Times New Roman" w:eastAsia="Times New Roman" w:hAnsi="Times New Roman" w:cs="Times New Roman"/>
          <w:sz w:val="28"/>
          <w:szCs w:val="28"/>
          <w:lang w:eastAsia="lv-LV"/>
        </w:rPr>
        <w:t xml:space="preserve">šo noteikumu 2.pielikuma 8. punktā </w:t>
      </w:r>
      <w:r w:rsidR="00126AA7" w:rsidRPr="00AE577D">
        <w:rPr>
          <w:rFonts w:ascii="Times New Roman" w:eastAsia="Times New Roman" w:hAnsi="Times New Roman" w:cs="Times New Roman"/>
          <w:sz w:val="28"/>
          <w:szCs w:val="28"/>
          <w:lang w:eastAsia="lv-LV"/>
        </w:rPr>
        <w:t xml:space="preserve"> minēto lineāro koeficientu</w:t>
      </w:r>
      <w:r w:rsidR="00110B19" w:rsidRPr="00AE577D">
        <w:rPr>
          <w:rFonts w:ascii="Times New Roman" w:eastAsia="Times New Roman" w:hAnsi="Times New Roman" w:cs="Times New Roman"/>
          <w:sz w:val="28"/>
          <w:szCs w:val="28"/>
          <w:lang w:eastAsia="lv-LV"/>
        </w:rPr>
        <w:t>.</w:t>
      </w:r>
      <w:r w:rsidR="00126AA7" w:rsidRPr="1C85F34F">
        <w:rPr>
          <w:rFonts w:ascii="Times New Roman" w:eastAsia="Times New Roman" w:hAnsi="Times New Roman" w:cs="Times New Roman"/>
          <w:sz w:val="28"/>
          <w:szCs w:val="28"/>
          <w:lang w:eastAsia="lv-LV"/>
        </w:rPr>
        <w:t xml:space="preserve"> </w:t>
      </w:r>
    </w:p>
    <w:p w14:paraId="56AEB046"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3C0DF84" w14:textId="22E6B826" w:rsidR="00EC2C1B"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7820B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EC2C1B">
        <w:rPr>
          <w:rFonts w:ascii="Times New Roman" w:eastAsia="Times New Roman" w:hAnsi="Times New Roman" w:cs="Times New Roman"/>
          <w:sz w:val="28"/>
          <w:szCs w:val="28"/>
          <w:lang w:eastAsia="lv-LV"/>
        </w:rPr>
        <w:t>Bezmaksas e</w:t>
      </w:r>
      <w:r w:rsidR="00EC2C1B" w:rsidRPr="00EB75FC">
        <w:rPr>
          <w:rFonts w:ascii="Times New Roman" w:eastAsia="Times New Roman" w:hAnsi="Times New Roman" w:cs="Times New Roman"/>
          <w:sz w:val="28"/>
          <w:szCs w:val="28"/>
          <w:lang w:eastAsia="lv-LV"/>
        </w:rPr>
        <w:t xml:space="preserve">misijas kvotas jaunās iekārtas saņem no jauno iekārtu rezerves, kas izveidota saskaņā ar </w:t>
      </w:r>
      <w:r w:rsidR="002B650B" w:rsidRPr="00F820C5">
        <w:rPr>
          <w:rFonts w:ascii="Times New Roman" w:eastAsia="Times New Roman" w:hAnsi="Times New Roman" w:cs="Times New Roman"/>
          <w:sz w:val="28"/>
          <w:szCs w:val="28"/>
          <w:lang w:eastAsia="lv-LV"/>
        </w:rPr>
        <w:t>regulas</w:t>
      </w:r>
      <w:r w:rsidR="002B650B">
        <w:rPr>
          <w:rFonts w:ascii="Times New Roman" w:eastAsia="Times New Roman" w:hAnsi="Times New Roman" w:cs="Times New Roman"/>
          <w:sz w:val="28"/>
          <w:szCs w:val="28"/>
          <w:lang w:eastAsia="lv-LV"/>
        </w:rPr>
        <w:t xml:space="preserve"> </w:t>
      </w:r>
      <w:r w:rsidR="002B650B" w:rsidRPr="00F820C5">
        <w:rPr>
          <w:rFonts w:ascii="Times New Roman" w:eastAsia="Times New Roman" w:hAnsi="Times New Roman" w:cs="Times New Roman"/>
          <w:sz w:val="28"/>
          <w:szCs w:val="28"/>
          <w:lang w:eastAsia="lv-LV"/>
        </w:rPr>
        <w:t>2019/331</w:t>
      </w:r>
      <w:r w:rsidR="002B650B">
        <w:rPr>
          <w:rFonts w:ascii="Times New Roman" w:eastAsia="Times New Roman" w:hAnsi="Times New Roman" w:cs="Times New Roman"/>
          <w:sz w:val="28"/>
          <w:szCs w:val="28"/>
          <w:lang w:eastAsia="lv-LV"/>
        </w:rPr>
        <w:t xml:space="preserve"> </w:t>
      </w:r>
      <w:r w:rsidR="00FA3A60">
        <w:rPr>
          <w:rFonts w:ascii="Times New Roman" w:eastAsia="Times New Roman" w:hAnsi="Times New Roman" w:cs="Times New Roman"/>
          <w:sz w:val="28"/>
          <w:szCs w:val="28"/>
          <w:lang w:eastAsia="lv-LV"/>
        </w:rPr>
        <w:t>18. panta 4. punktu</w:t>
      </w:r>
      <w:r w:rsidR="00EC2C1B" w:rsidRPr="00EB75FC">
        <w:rPr>
          <w:rFonts w:ascii="Times New Roman" w:eastAsia="Times New Roman" w:hAnsi="Times New Roman" w:cs="Times New Roman"/>
          <w:sz w:val="28"/>
          <w:szCs w:val="28"/>
          <w:lang w:eastAsia="lv-LV"/>
        </w:rPr>
        <w:t xml:space="preserve">, balstoties uz rindas kārtības principu. </w:t>
      </w:r>
    </w:p>
    <w:p w14:paraId="7842DDCC" w14:textId="77777777" w:rsidR="00EC2C1B" w:rsidRPr="00EB75FC" w:rsidRDefault="00EC2C1B"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4596164" w14:textId="06AD64B8" w:rsidR="00917944" w:rsidRDefault="00054DD4" w:rsidP="008F2C03">
      <w:pPr>
        <w:ind w:firstLine="720"/>
        <w:contextualSpacing/>
        <w:mirrorIndents/>
        <w:jc w:val="center"/>
        <w:rPr>
          <w:rFonts w:ascii="Times New Roman" w:eastAsia="Times New Roman" w:hAnsi="Times New Roman" w:cs="Times New Roman"/>
          <w:b/>
          <w:bCs/>
          <w:sz w:val="28"/>
          <w:szCs w:val="28"/>
          <w:lang w:eastAsia="lv-LV"/>
        </w:rPr>
      </w:pPr>
      <w:bookmarkStart w:id="27" w:name="p-464692"/>
      <w:bookmarkStart w:id="28" w:name="p10"/>
      <w:bookmarkEnd w:id="27"/>
      <w:bookmarkEnd w:id="28"/>
      <w:r w:rsidRPr="00EB75FC">
        <w:rPr>
          <w:rFonts w:ascii="Times New Roman" w:eastAsia="Times New Roman" w:hAnsi="Times New Roman" w:cs="Times New Roman"/>
          <w:b/>
          <w:bCs/>
          <w:sz w:val="28"/>
          <w:szCs w:val="28"/>
          <w:lang w:eastAsia="lv-LV"/>
        </w:rPr>
        <w:t>3.</w:t>
      </w:r>
      <w:r w:rsidR="00917944" w:rsidRPr="00EB75FC">
        <w:rPr>
          <w:rFonts w:ascii="Times New Roman" w:eastAsia="Times New Roman" w:hAnsi="Times New Roman" w:cs="Times New Roman"/>
          <w:b/>
          <w:bCs/>
          <w:sz w:val="28"/>
          <w:szCs w:val="28"/>
          <w:lang w:eastAsia="lv-LV"/>
        </w:rPr>
        <w:t xml:space="preserve">3. </w:t>
      </w:r>
      <w:r w:rsidR="007D3A94">
        <w:rPr>
          <w:rFonts w:ascii="Times New Roman" w:eastAsia="Times New Roman" w:hAnsi="Times New Roman" w:cs="Times New Roman"/>
          <w:b/>
          <w:bCs/>
          <w:sz w:val="28"/>
          <w:szCs w:val="28"/>
          <w:lang w:eastAsia="lv-LV"/>
        </w:rPr>
        <w:t>Bezmaksas e</w:t>
      </w:r>
      <w:r w:rsidR="00917944" w:rsidRPr="00EB75FC">
        <w:rPr>
          <w:rFonts w:ascii="Times New Roman" w:eastAsia="Times New Roman" w:hAnsi="Times New Roman" w:cs="Times New Roman"/>
          <w:b/>
          <w:bCs/>
          <w:sz w:val="28"/>
          <w:szCs w:val="28"/>
          <w:lang w:eastAsia="lv-LV"/>
        </w:rPr>
        <w:t xml:space="preserve">misijas kvotu </w:t>
      </w:r>
      <w:r w:rsidR="00AE577D">
        <w:rPr>
          <w:rFonts w:ascii="Times New Roman" w:eastAsia="Times New Roman" w:hAnsi="Times New Roman" w:cs="Times New Roman"/>
          <w:b/>
          <w:bCs/>
          <w:sz w:val="28"/>
          <w:szCs w:val="28"/>
          <w:lang w:eastAsia="lv-LV"/>
        </w:rPr>
        <w:t>daudzuma</w:t>
      </w:r>
      <w:r w:rsidR="00917944" w:rsidRPr="00EB75FC">
        <w:rPr>
          <w:rFonts w:ascii="Times New Roman" w:eastAsia="Times New Roman" w:hAnsi="Times New Roman" w:cs="Times New Roman"/>
          <w:b/>
          <w:bCs/>
          <w:sz w:val="28"/>
          <w:szCs w:val="28"/>
          <w:lang w:eastAsia="lv-LV"/>
        </w:rPr>
        <w:t xml:space="preserve"> noteikšana esošajām iekārtām</w:t>
      </w:r>
    </w:p>
    <w:p w14:paraId="44FDA0EA" w14:textId="77777777" w:rsidR="003B43C8" w:rsidRPr="00EB75FC" w:rsidRDefault="003B43C8" w:rsidP="008F2C03">
      <w:pPr>
        <w:ind w:firstLine="720"/>
        <w:contextualSpacing/>
        <w:mirrorIndents/>
        <w:jc w:val="center"/>
        <w:rPr>
          <w:rFonts w:ascii="Times New Roman" w:eastAsia="Times New Roman" w:hAnsi="Times New Roman" w:cs="Times New Roman"/>
          <w:b/>
          <w:bCs/>
          <w:sz w:val="28"/>
          <w:szCs w:val="28"/>
          <w:lang w:eastAsia="lv-LV"/>
        </w:rPr>
      </w:pPr>
    </w:p>
    <w:p w14:paraId="03FA08FB" w14:textId="23E398CB" w:rsidR="00917944"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1B17C7" w:rsidRPr="00EB75FC">
        <w:rPr>
          <w:rFonts w:ascii="Times New Roman" w:eastAsia="Times New Roman" w:hAnsi="Times New Roman" w:cs="Times New Roman"/>
          <w:sz w:val="28"/>
          <w:szCs w:val="28"/>
          <w:lang w:eastAsia="lv-LV"/>
        </w:rPr>
        <w:t>.</w:t>
      </w:r>
      <w:r w:rsidR="00917944" w:rsidRPr="00EB75FC">
        <w:rPr>
          <w:rFonts w:ascii="Times New Roman" w:eastAsia="Times New Roman" w:hAnsi="Times New Roman" w:cs="Times New Roman"/>
          <w:sz w:val="28"/>
          <w:szCs w:val="28"/>
          <w:lang w:eastAsia="lv-LV"/>
        </w:rPr>
        <w:t xml:space="preserve"> Par esošu iekārtu ir uzskatāma jebkura iekārta, kurā likum</w:t>
      </w:r>
      <w:r w:rsidR="007370F8">
        <w:rPr>
          <w:rFonts w:ascii="Times New Roman" w:eastAsia="Times New Roman" w:hAnsi="Times New Roman" w:cs="Times New Roman"/>
          <w:sz w:val="28"/>
          <w:szCs w:val="28"/>
          <w:lang w:eastAsia="lv-LV"/>
        </w:rPr>
        <w:t>a</w:t>
      </w:r>
      <w:r w:rsidR="00917944" w:rsidRPr="00EB75FC">
        <w:rPr>
          <w:rFonts w:ascii="Times New Roman" w:eastAsia="Times New Roman" w:hAnsi="Times New Roman" w:cs="Times New Roman"/>
          <w:sz w:val="28"/>
          <w:szCs w:val="28"/>
          <w:lang w:eastAsia="lv-LV"/>
        </w:rPr>
        <w:t xml:space="preserve"> "Par piesārņojumu" 2.pielikumā minētā darbība ir uzsākta pirms 2020.gada 30.jūnija, un tā atbilst vienam no šādiem nosacījumiem:</w:t>
      </w:r>
    </w:p>
    <w:p w14:paraId="2A373BE2" w14:textId="7F26ED26" w:rsidR="00917944" w:rsidRPr="00EB75FC" w:rsidRDefault="003432C3" w:rsidP="008F2C03">
      <w:pPr>
        <w:spacing w:before="100" w:beforeAutospacing="1" w:after="100" w:afterAutospacing="1"/>
        <w:ind w:left="851"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917944" w:rsidRPr="00EB75FC">
        <w:rPr>
          <w:rFonts w:ascii="Times New Roman" w:eastAsia="Times New Roman" w:hAnsi="Times New Roman" w:cs="Times New Roman"/>
          <w:sz w:val="28"/>
          <w:szCs w:val="28"/>
          <w:lang w:eastAsia="lv-LV"/>
        </w:rPr>
        <w:t>.1. atļauja iekārtas operatoram ir izsniegta:</w:t>
      </w:r>
    </w:p>
    <w:p w14:paraId="24011782" w14:textId="5A97A5C9" w:rsidR="00917944" w:rsidRPr="00EB75FC" w:rsidRDefault="00917944" w:rsidP="008F2C03">
      <w:pPr>
        <w:spacing w:before="100" w:beforeAutospacing="1" w:after="100" w:afterAutospacing="1"/>
        <w:ind w:left="1021"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a) uz 2021.–2025. gada periodu pirms 2019.gada 30.jūnija;</w:t>
      </w:r>
    </w:p>
    <w:p w14:paraId="62DC6277" w14:textId="51130214" w:rsidR="001C6C30" w:rsidRDefault="00917944" w:rsidP="008F2C03">
      <w:pPr>
        <w:spacing w:before="100" w:beforeAutospacing="1" w:after="100" w:afterAutospacing="1"/>
        <w:ind w:left="301"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b) uz 2026.–2030. gada periodu pirms 2024.gada 30.jūnija;</w:t>
      </w:r>
    </w:p>
    <w:p w14:paraId="6143A7A2" w14:textId="77777777" w:rsidR="003B43C8" w:rsidRDefault="003B43C8" w:rsidP="008F2C03">
      <w:pPr>
        <w:spacing w:before="100" w:beforeAutospacing="1" w:after="100" w:afterAutospacing="1"/>
        <w:ind w:left="301" w:firstLine="720"/>
        <w:contextualSpacing/>
        <w:mirrorIndents/>
        <w:jc w:val="both"/>
        <w:rPr>
          <w:rFonts w:ascii="Times New Roman" w:eastAsia="Times New Roman" w:hAnsi="Times New Roman" w:cs="Times New Roman"/>
          <w:sz w:val="28"/>
          <w:szCs w:val="28"/>
          <w:lang w:eastAsia="lv-LV"/>
        </w:rPr>
      </w:pPr>
    </w:p>
    <w:p w14:paraId="1BB79D69" w14:textId="7B82E10B" w:rsidR="1C85F34F"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 xml:space="preserve">15. </w:t>
      </w:r>
      <w:r w:rsidR="00EE5483" w:rsidRPr="1C85F34F">
        <w:rPr>
          <w:rFonts w:ascii="Times New Roman" w:eastAsia="Times New Roman" w:hAnsi="Times New Roman" w:cs="Times New Roman"/>
          <w:sz w:val="28"/>
          <w:szCs w:val="28"/>
          <w:lang w:eastAsia="lv-LV"/>
        </w:rPr>
        <w:t>Bezmaksas emisij</w:t>
      </w:r>
      <w:r w:rsidR="3E658E98" w:rsidRPr="1C85F34F">
        <w:rPr>
          <w:rFonts w:ascii="Times New Roman" w:eastAsia="Times New Roman" w:hAnsi="Times New Roman" w:cs="Times New Roman"/>
          <w:sz w:val="28"/>
          <w:szCs w:val="28"/>
          <w:lang w:eastAsia="lv-LV"/>
        </w:rPr>
        <w:t>as</w:t>
      </w:r>
      <w:r w:rsidR="00EE5483" w:rsidRPr="1C85F34F">
        <w:rPr>
          <w:rFonts w:ascii="Times New Roman" w:eastAsia="Times New Roman" w:hAnsi="Times New Roman" w:cs="Times New Roman"/>
          <w:sz w:val="28"/>
          <w:szCs w:val="28"/>
          <w:lang w:eastAsia="lv-LV"/>
        </w:rPr>
        <w:t xml:space="preserve"> kvotu piešķiršana esošai iekārtai pamatojas ar šīs iekārtas v</w:t>
      </w:r>
      <w:r w:rsidR="001C6C30" w:rsidRPr="1C85F34F">
        <w:rPr>
          <w:rFonts w:ascii="Times New Roman" w:eastAsia="Times New Roman" w:hAnsi="Times New Roman" w:cs="Times New Roman"/>
          <w:sz w:val="28"/>
          <w:szCs w:val="28"/>
          <w:lang w:eastAsia="lv-LV"/>
        </w:rPr>
        <w:t>ēsturisk</w:t>
      </w:r>
      <w:r w:rsidR="00EE5483" w:rsidRPr="1C85F34F">
        <w:rPr>
          <w:rFonts w:ascii="Times New Roman" w:eastAsia="Times New Roman" w:hAnsi="Times New Roman" w:cs="Times New Roman"/>
          <w:sz w:val="28"/>
          <w:szCs w:val="28"/>
          <w:lang w:eastAsia="lv-LV"/>
        </w:rPr>
        <w:t>o</w:t>
      </w:r>
      <w:r w:rsidR="001C6C30" w:rsidRPr="1C85F34F">
        <w:rPr>
          <w:rFonts w:ascii="Times New Roman" w:eastAsia="Times New Roman" w:hAnsi="Times New Roman" w:cs="Times New Roman"/>
          <w:sz w:val="28"/>
          <w:szCs w:val="28"/>
          <w:lang w:eastAsia="lv-LV"/>
        </w:rPr>
        <w:t xml:space="preserve"> darbības līmeni</w:t>
      </w:r>
      <w:r w:rsidR="00EE5483" w:rsidRPr="1C85F34F">
        <w:rPr>
          <w:rFonts w:ascii="Times New Roman" w:eastAsia="Times New Roman" w:hAnsi="Times New Roman" w:cs="Times New Roman"/>
          <w:sz w:val="28"/>
          <w:szCs w:val="28"/>
          <w:lang w:eastAsia="lv-LV"/>
        </w:rPr>
        <w:t xml:space="preserve">, kas </w:t>
      </w:r>
      <w:r w:rsidR="001C6C30" w:rsidRPr="1C85F34F">
        <w:rPr>
          <w:rFonts w:ascii="Times New Roman" w:eastAsia="Times New Roman" w:hAnsi="Times New Roman" w:cs="Times New Roman"/>
          <w:sz w:val="28"/>
          <w:szCs w:val="28"/>
          <w:lang w:eastAsia="lv-LV"/>
        </w:rPr>
        <w:t xml:space="preserve"> ir aritmētiski vidējais ikgadējais darbības līmenis katr</w:t>
      </w:r>
      <w:r w:rsidR="00EE5483" w:rsidRPr="1C85F34F">
        <w:rPr>
          <w:rFonts w:ascii="Times New Roman" w:eastAsia="Times New Roman" w:hAnsi="Times New Roman" w:cs="Times New Roman"/>
          <w:sz w:val="28"/>
          <w:szCs w:val="28"/>
          <w:lang w:eastAsia="lv-LV"/>
        </w:rPr>
        <w:t>ā</w:t>
      </w:r>
      <w:r w:rsidR="001C6C30" w:rsidRPr="1C85F34F">
        <w:rPr>
          <w:rFonts w:ascii="Times New Roman" w:eastAsia="Times New Roman" w:hAnsi="Times New Roman" w:cs="Times New Roman"/>
          <w:sz w:val="28"/>
          <w:szCs w:val="28"/>
          <w:lang w:eastAsia="lv-LV"/>
        </w:rPr>
        <w:t xml:space="preserve"> piecu gadu </w:t>
      </w:r>
      <w:r w:rsidR="00EE5483" w:rsidRPr="1C85F34F">
        <w:rPr>
          <w:rFonts w:ascii="Times New Roman" w:eastAsia="Times New Roman" w:hAnsi="Times New Roman" w:cs="Times New Roman"/>
          <w:sz w:val="28"/>
          <w:szCs w:val="28"/>
          <w:lang w:eastAsia="lv-LV"/>
        </w:rPr>
        <w:t>periodā</w:t>
      </w:r>
      <w:r w:rsidR="001C6C30" w:rsidRPr="1C85F34F">
        <w:rPr>
          <w:rFonts w:ascii="Times New Roman" w:eastAsia="Times New Roman" w:hAnsi="Times New Roman" w:cs="Times New Roman"/>
          <w:sz w:val="28"/>
          <w:szCs w:val="28"/>
          <w:lang w:eastAsia="lv-LV"/>
        </w:rPr>
        <w:t xml:space="preserve">, </w:t>
      </w:r>
      <w:r w:rsidR="00EE5483" w:rsidRPr="1C85F34F">
        <w:rPr>
          <w:rFonts w:ascii="Times New Roman" w:eastAsia="Times New Roman" w:hAnsi="Times New Roman" w:cs="Times New Roman"/>
          <w:sz w:val="28"/>
          <w:szCs w:val="28"/>
          <w:lang w:eastAsia="lv-LV"/>
        </w:rPr>
        <w:t xml:space="preserve">kas </w:t>
      </w:r>
      <w:r w:rsidR="001C6C30" w:rsidRPr="1C85F34F">
        <w:rPr>
          <w:rFonts w:ascii="Times New Roman" w:eastAsia="Times New Roman" w:hAnsi="Times New Roman" w:cs="Times New Roman"/>
          <w:sz w:val="28"/>
          <w:szCs w:val="28"/>
          <w:lang w:eastAsia="lv-LV"/>
        </w:rPr>
        <w:t>noteikts atbilstoši likuma “Par piesārņojumu” 32.</w:t>
      </w:r>
      <w:r w:rsidR="001C6C30" w:rsidRPr="1C85F34F">
        <w:rPr>
          <w:rFonts w:ascii="Times New Roman" w:eastAsia="Times New Roman" w:hAnsi="Times New Roman" w:cs="Times New Roman"/>
          <w:sz w:val="28"/>
          <w:szCs w:val="28"/>
          <w:vertAlign w:val="superscript"/>
          <w:lang w:eastAsia="lv-LV"/>
        </w:rPr>
        <w:t>1</w:t>
      </w:r>
      <w:r w:rsidR="001C6C30" w:rsidRPr="1C85F34F">
        <w:rPr>
          <w:rFonts w:ascii="Times New Roman" w:eastAsia="Times New Roman" w:hAnsi="Times New Roman" w:cs="Times New Roman"/>
          <w:sz w:val="28"/>
          <w:szCs w:val="28"/>
          <w:lang w:eastAsia="lv-LV"/>
        </w:rPr>
        <w:t> panta 8</w:t>
      </w:r>
      <w:r w:rsidR="001C6C30" w:rsidRPr="1C85F34F">
        <w:rPr>
          <w:rFonts w:ascii="Times New Roman" w:eastAsia="Times New Roman" w:hAnsi="Times New Roman" w:cs="Times New Roman"/>
          <w:sz w:val="28"/>
          <w:szCs w:val="28"/>
          <w:vertAlign w:val="superscript"/>
          <w:lang w:eastAsia="lv-LV"/>
        </w:rPr>
        <w:t>1</w:t>
      </w:r>
      <w:r w:rsidR="001C6C30" w:rsidRPr="1C85F34F">
        <w:rPr>
          <w:rFonts w:ascii="Times New Roman" w:eastAsia="Times New Roman" w:hAnsi="Times New Roman" w:cs="Times New Roman"/>
          <w:sz w:val="28"/>
          <w:szCs w:val="28"/>
          <w:lang w:eastAsia="lv-LV"/>
        </w:rPr>
        <w:t>. punktam</w:t>
      </w:r>
      <w:r w:rsidR="00EE5483" w:rsidRPr="1C85F34F">
        <w:rPr>
          <w:rFonts w:ascii="Times New Roman" w:eastAsia="Times New Roman" w:hAnsi="Times New Roman" w:cs="Times New Roman"/>
          <w:sz w:val="28"/>
          <w:szCs w:val="28"/>
          <w:lang w:eastAsia="lv-LV"/>
        </w:rPr>
        <w:t xml:space="preserve"> (turpmāk - </w:t>
      </w:r>
      <w:r w:rsidR="001C6C30" w:rsidRPr="1C85F34F">
        <w:rPr>
          <w:rFonts w:ascii="Times New Roman" w:eastAsia="Times New Roman" w:hAnsi="Times New Roman" w:cs="Times New Roman"/>
          <w:sz w:val="28"/>
          <w:szCs w:val="28"/>
          <w:lang w:eastAsia="lv-LV"/>
        </w:rPr>
        <w:t xml:space="preserve"> </w:t>
      </w:r>
      <w:r w:rsidR="00EE5483" w:rsidRPr="1C85F34F">
        <w:rPr>
          <w:rFonts w:ascii="Times New Roman" w:eastAsia="Times New Roman" w:hAnsi="Times New Roman" w:cs="Times New Roman"/>
          <w:sz w:val="28"/>
          <w:szCs w:val="28"/>
          <w:lang w:eastAsia="lv-LV"/>
        </w:rPr>
        <w:t>bāzlīnijas periods).</w:t>
      </w:r>
    </w:p>
    <w:p w14:paraId="6700521D"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76FBCB1" w14:textId="125B0AC3" w:rsidR="1C85F34F" w:rsidRDefault="001B17C7"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1</w:t>
      </w:r>
      <w:r w:rsidR="00286CC9" w:rsidRPr="1C85F34F">
        <w:rPr>
          <w:rFonts w:ascii="Times New Roman" w:eastAsia="Times New Roman" w:hAnsi="Times New Roman" w:cs="Times New Roman"/>
          <w:sz w:val="28"/>
          <w:szCs w:val="28"/>
          <w:lang w:eastAsia="lv-LV"/>
        </w:rPr>
        <w:t>6</w:t>
      </w:r>
      <w:r w:rsidR="00917944" w:rsidRPr="1C85F34F">
        <w:rPr>
          <w:rFonts w:ascii="Times New Roman" w:eastAsia="Times New Roman" w:hAnsi="Times New Roman" w:cs="Times New Roman"/>
          <w:sz w:val="28"/>
          <w:szCs w:val="28"/>
          <w:lang w:eastAsia="lv-LV"/>
        </w:rPr>
        <w:t>.</w:t>
      </w:r>
      <w:r w:rsidRPr="1C85F34F">
        <w:rPr>
          <w:rFonts w:ascii="Times New Roman" w:eastAsia="Times New Roman" w:hAnsi="Times New Roman" w:cs="Times New Roman"/>
          <w:sz w:val="28"/>
          <w:szCs w:val="28"/>
          <w:lang w:eastAsia="lv-LV"/>
        </w:rPr>
        <w:t xml:space="preserve"> </w:t>
      </w:r>
      <w:r w:rsidR="0026202C" w:rsidRPr="1C85F34F">
        <w:rPr>
          <w:rFonts w:ascii="Times New Roman" w:eastAsia="Times New Roman" w:hAnsi="Times New Roman" w:cs="Times New Roman"/>
          <w:sz w:val="28"/>
          <w:szCs w:val="28"/>
          <w:lang w:eastAsia="lv-LV"/>
        </w:rPr>
        <w:t xml:space="preserve">Esošām iekārtām sākotnējo piešķiramo bezmaksas emisijas kvotu </w:t>
      </w:r>
      <w:r w:rsidR="00AE577D">
        <w:rPr>
          <w:rFonts w:ascii="Times New Roman" w:eastAsia="Times New Roman" w:hAnsi="Times New Roman" w:cs="Times New Roman"/>
          <w:sz w:val="28"/>
          <w:szCs w:val="28"/>
          <w:lang w:eastAsia="lv-LV"/>
        </w:rPr>
        <w:t>daudzumu</w:t>
      </w:r>
      <w:r w:rsidR="0026202C" w:rsidRPr="1C85F34F">
        <w:rPr>
          <w:rFonts w:ascii="Times New Roman" w:eastAsia="Times New Roman" w:hAnsi="Times New Roman" w:cs="Times New Roman"/>
          <w:sz w:val="28"/>
          <w:szCs w:val="28"/>
          <w:lang w:eastAsia="lv-LV"/>
        </w:rPr>
        <w:t xml:space="preserve"> iekārtas līmenī nosaka, saskaņā regulas 2019/331 16.panta 6. punktu, summējot </w:t>
      </w:r>
      <w:proofErr w:type="spellStart"/>
      <w:r w:rsidR="0026202C" w:rsidRPr="1C85F34F">
        <w:rPr>
          <w:rFonts w:ascii="Times New Roman" w:eastAsia="Times New Roman" w:hAnsi="Times New Roman" w:cs="Times New Roman"/>
          <w:sz w:val="28"/>
          <w:szCs w:val="28"/>
          <w:lang w:eastAsia="lv-LV"/>
        </w:rPr>
        <w:t>apakšiekārtām</w:t>
      </w:r>
      <w:proofErr w:type="spellEnd"/>
      <w:r w:rsidR="0026202C" w:rsidRPr="1C85F34F">
        <w:rPr>
          <w:rFonts w:ascii="Times New Roman" w:eastAsia="Times New Roman" w:hAnsi="Times New Roman" w:cs="Times New Roman"/>
          <w:sz w:val="28"/>
          <w:szCs w:val="28"/>
          <w:lang w:eastAsia="lv-LV"/>
        </w:rPr>
        <w:t xml:space="preserve"> piešķiramo bezmaksas emisijas kvotu </w:t>
      </w:r>
      <w:r w:rsidR="00AE577D">
        <w:rPr>
          <w:rFonts w:ascii="Times New Roman" w:eastAsia="Times New Roman" w:hAnsi="Times New Roman" w:cs="Times New Roman"/>
          <w:sz w:val="28"/>
          <w:szCs w:val="28"/>
          <w:lang w:eastAsia="lv-LV"/>
        </w:rPr>
        <w:t>daudzumus</w:t>
      </w:r>
      <w:r w:rsidR="0026202C" w:rsidRPr="1C85F34F">
        <w:rPr>
          <w:rFonts w:ascii="Times New Roman" w:eastAsia="Times New Roman" w:hAnsi="Times New Roman" w:cs="Times New Roman"/>
          <w:sz w:val="28"/>
          <w:szCs w:val="28"/>
          <w:lang w:eastAsia="lv-LV"/>
        </w:rPr>
        <w:t xml:space="preserve">. </w:t>
      </w:r>
    </w:p>
    <w:p w14:paraId="49B8A7B7"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B8CD76B" w14:textId="4C06FF41" w:rsidR="1C85F34F" w:rsidRDefault="001B17C7"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lastRenderedPageBreak/>
        <w:t>1</w:t>
      </w:r>
      <w:r w:rsidR="00286CC9" w:rsidRPr="1C85F34F">
        <w:rPr>
          <w:rFonts w:ascii="Times New Roman" w:eastAsia="Times New Roman" w:hAnsi="Times New Roman" w:cs="Times New Roman"/>
          <w:sz w:val="28"/>
          <w:szCs w:val="28"/>
          <w:lang w:eastAsia="lv-LV"/>
        </w:rPr>
        <w:t>7</w:t>
      </w:r>
      <w:r w:rsidRPr="1C85F34F">
        <w:rPr>
          <w:rFonts w:ascii="Times New Roman" w:eastAsia="Times New Roman" w:hAnsi="Times New Roman" w:cs="Times New Roman"/>
          <w:sz w:val="28"/>
          <w:szCs w:val="28"/>
          <w:lang w:eastAsia="lv-LV"/>
        </w:rPr>
        <w:t xml:space="preserve">. </w:t>
      </w:r>
      <w:r w:rsidR="0026202C" w:rsidRPr="1C85F34F">
        <w:rPr>
          <w:rFonts w:ascii="Times New Roman" w:eastAsia="Times New Roman" w:hAnsi="Times New Roman" w:cs="Times New Roman"/>
          <w:sz w:val="28"/>
          <w:szCs w:val="28"/>
          <w:lang w:eastAsia="lv-LV"/>
        </w:rPr>
        <w:t xml:space="preserve">Galīgais ikgadējais bezmaksas emisijas kvotu daudzums </w:t>
      </w:r>
      <w:r w:rsidR="00126AA7" w:rsidRPr="1C85F34F">
        <w:rPr>
          <w:rFonts w:ascii="Times New Roman" w:eastAsia="Times New Roman" w:hAnsi="Times New Roman" w:cs="Times New Roman"/>
          <w:sz w:val="28"/>
          <w:szCs w:val="28"/>
          <w:lang w:eastAsia="lv-LV"/>
        </w:rPr>
        <w:t xml:space="preserve">esošām </w:t>
      </w:r>
      <w:r w:rsidR="0026202C" w:rsidRPr="1C85F34F">
        <w:rPr>
          <w:rFonts w:ascii="Times New Roman" w:eastAsia="Times New Roman" w:hAnsi="Times New Roman" w:cs="Times New Roman"/>
          <w:sz w:val="28"/>
          <w:szCs w:val="28"/>
          <w:lang w:eastAsia="lv-LV"/>
        </w:rPr>
        <w:t>iekārtām tiek noteikts pielāgojot  atbilstošos koeficientus, saskaņā ar regulas 2019/331 16. panta 8.punktu.</w:t>
      </w:r>
    </w:p>
    <w:p w14:paraId="437B5068"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77FA855" w14:textId="6CC87FEB"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1</w:t>
      </w:r>
      <w:r w:rsidR="00286CC9" w:rsidRPr="1C85F34F">
        <w:rPr>
          <w:rFonts w:ascii="Times New Roman" w:eastAsia="Times New Roman" w:hAnsi="Times New Roman" w:cs="Times New Roman"/>
          <w:sz w:val="28"/>
          <w:szCs w:val="28"/>
          <w:lang w:eastAsia="lv-LV"/>
        </w:rPr>
        <w:t>8</w:t>
      </w:r>
      <w:r w:rsidRPr="1C85F34F">
        <w:rPr>
          <w:rFonts w:ascii="Times New Roman" w:eastAsia="Times New Roman" w:hAnsi="Times New Roman" w:cs="Times New Roman"/>
          <w:sz w:val="28"/>
          <w:szCs w:val="28"/>
          <w:lang w:eastAsia="lv-LV"/>
        </w:rPr>
        <w:t xml:space="preserve">. </w:t>
      </w:r>
      <w:r w:rsidR="002C674F" w:rsidRPr="1C85F34F">
        <w:rPr>
          <w:rFonts w:ascii="Times New Roman" w:eastAsia="Times New Roman" w:hAnsi="Times New Roman" w:cs="Times New Roman"/>
          <w:sz w:val="28"/>
          <w:szCs w:val="28"/>
          <w:lang w:eastAsia="lv-LV"/>
        </w:rPr>
        <w:t>Iekārtām</w:t>
      </w:r>
      <w:r w:rsidR="00917944" w:rsidRPr="1C85F34F">
        <w:rPr>
          <w:rFonts w:ascii="Times New Roman" w:eastAsia="Times New Roman" w:hAnsi="Times New Roman" w:cs="Times New Roman"/>
          <w:sz w:val="28"/>
          <w:szCs w:val="28"/>
          <w:lang w:eastAsia="lv-LV"/>
        </w:rPr>
        <w:t>, kuru normāla ekspluatācija pirmoreiz sākta attiecīgi pēc 2017. gada 1. janvāra vai 2022. gada 1. janvāra, t.i. attiecīgajā bāzlīnijas periodā</w:t>
      </w:r>
      <w:r w:rsidR="00EA28F3"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bijusi ekspluatācijā mazāk nekā divus kalendāros gadus, noteiktais vēsturiskais darbības līmenis ir darbības līmenis pirmajā kalendārajā ekspluatācijas gadā pēc šīs </w:t>
      </w:r>
      <w:proofErr w:type="spellStart"/>
      <w:r w:rsidR="00917944" w:rsidRPr="1C85F34F">
        <w:rPr>
          <w:rFonts w:ascii="Times New Roman" w:eastAsia="Times New Roman" w:hAnsi="Times New Roman" w:cs="Times New Roman"/>
          <w:sz w:val="28"/>
          <w:szCs w:val="28"/>
          <w:lang w:eastAsia="lv-LV"/>
        </w:rPr>
        <w:t>apakšiekārtas</w:t>
      </w:r>
      <w:proofErr w:type="spellEnd"/>
      <w:r w:rsidR="00917944" w:rsidRPr="1C85F34F">
        <w:rPr>
          <w:rFonts w:ascii="Times New Roman" w:eastAsia="Times New Roman" w:hAnsi="Times New Roman" w:cs="Times New Roman"/>
          <w:sz w:val="28"/>
          <w:szCs w:val="28"/>
          <w:lang w:eastAsia="lv-LV"/>
        </w:rPr>
        <w:t xml:space="preserve"> normālas ekspluatācijas sākuma.</w:t>
      </w:r>
    </w:p>
    <w:p w14:paraId="62E047EA"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321890B" w14:textId="4DC2A029" w:rsidR="00917944" w:rsidRPr="00EB75FC" w:rsidRDefault="00286CC9"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4F251F">
        <w:rPr>
          <w:rFonts w:ascii="Times New Roman" w:eastAsia="Times New Roman" w:hAnsi="Times New Roman" w:cs="Times New Roman"/>
          <w:sz w:val="28"/>
          <w:szCs w:val="28"/>
          <w:lang w:eastAsia="lv-LV"/>
        </w:rPr>
        <w:t>19</w:t>
      </w:r>
      <w:r w:rsidR="00917944" w:rsidRPr="004F251F">
        <w:rPr>
          <w:rFonts w:ascii="Times New Roman" w:eastAsia="Times New Roman" w:hAnsi="Times New Roman" w:cs="Times New Roman"/>
          <w:sz w:val="28"/>
          <w:szCs w:val="28"/>
          <w:lang w:eastAsia="lv-LV"/>
        </w:rPr>
        <w:t>.</w:t>
      </w:r>
      <w:r w:rsidR="00F33D66" w:rsidRPr="004F251F">
        <w:rPr>
          <w:rFonts w:ascii="Times New Roman" w:eastAsia="Times New Roman" w:hAnsi="Times New Roman" w:cs="Times New Roman"/>
          <w:sz w:val="28"/>
          <w:szCs w:val="28"/>
          <w:lang w:eastAsia="lv-LV"/>
        </w:rPr>
        <w:t xml:space="preserve"> </w:t>
      </w:r>
      <w:r w:rsidR="00917944" w:rsidRPr="004F251F">
        <w:rPr>
          <w:rFonts w:ascii="Times New Roman" w:eastAsia="Times New Roman" w:hAnsi="Times New Roman" w:cs="Times New Roman"/>
          <w:sz w:val="28"/>
          <w:szCs w:val="28"/>
          <w:lang w:eastAsia="lv-LV"/>
        </w:rPr>
        <w:t xml:space="preserve">Ja </w:t>
      </w:r>
      <w:proofErr w:type="spellStart"/>
      <w:r w:rsidR="00917944" w:rsidRPr="004F251F">
        <w:rPr>
          <w:rFonts w:ascii="Times New Roman" w:eastAsia="Times New Roman" w:hAnsi="Times New Roman" w:cs="Times New Roman"/>
          <w:sz w:val="28"/>
          <w:szCs w:val="28"/>
          <w:lang w:eastAsia="lv-LV"/>
        </w:rPr>
        <w:t>apakšiekārta</w:t>
      </w:r>
      <w:proofErr w:type="spellEnd"/>
      <w:r w:rsidR="00917944" w:rsidRPr="004F251F">
        <w:rPr>
          <w:rFonts w:ascii="Times New Roman" w:eastAsia="Times New Roman" w:hAnsi="Times New Roman" w:cs="Times New Roman"/>
          <w:sz w:val="28"/>
          <w:szCs w:val="28"/>
          <w:lang w:eastAsia="lv-LV"/>
        </w:rPr>
        <w:t xml:space="preserve"> bāzlīnijas periodā pēc normālas ekspluatācijas sākuma vēl nav bijusi ekspluatācijā pilnu kalendāro gadu, </w:t>
      </w:r>
      <w:r w:rsidR="00917944" w:rsidRPr="0057585B">
        <w:rPr>
          <w:rFonts w:ascii="Times New Roman" w:eastAsia="Times New Roman" w:hAnsi="Times New Roman" w:cs="Times New Roman"/>
          <w:sz w:val="28"/>
          <w:szCs w:val="28"/>
          <w:lang w:eastAsia="lv-LV"/>
        </w:rPr>
        <w:t>vēsturisko darbības līmeni</w:t>
      </w:r>
      <w:r w:rsidR="00917944" w:rsidRPr="004F251F">
        <w:rPr>
          <w:rFonts w:ascii="Times New Roman" w:eastAsia="Times New Roman" w:hAnsi="Times New Roman" w:cs="Times New Roman"/>
          <w:sz w:val="28"/>
          <w:szCs w:val="28"/>
          <w:lang w:eastAsia="lv-LV"/>
        </w:rPr>
        <w:t xml:space="preserve"> nosaka, kad tiek iesniegts darbības līmeņa ziņojums pēc pirmā pilnā kalendārā ekspluatācijas gada.</w:t>
      </w:r>
    </w:p>
    <w:p w14:paraId="31521F1E" w14:textId="74539226" w:rsidR="00917944" w:rsidRPr="00EB75FC" w:rsidRDefault="00917944" w:rsidP="008F2C03">
      <w:pPr>
        <w:spacing w:after="0"/>
        <w:ind w:firstLine="720"/>
        <w:contextualSpacing/>
        <w:mirrorIndents/>
        <w:jc w:val="both"/>
        <w:rPr>
          <w:rFonts w:ascii="Times New Roman" w:eastAsia="Times New Roman" w:hAnsi="Times New Roman" w:cs="Times New Roman"/>
          <w:sz w:val="28"/>
          <w:szCs w:val="28"/>
          <w:lang w:eastAsia="lv-LV"/>
        </w:rPr>
      </w:pPr>
    </w:p>
    <w:p w14:paraId="36809A77" w14:textId="259E8F59" w:rsidR="00917944" w:rsidRPr="00EB75FC" w:rsidRDefault="00054DD4" w:rsidP="008F2C03">
      <w:pPr>
        <w:spacing w:after="0"/>
        <w:ind w:firstLine="720"/>
        <w:contextualSpacing/>
        <w:mirrorIndents/>
        <w:jc w:val="center"/>
        <w:rPr>
          <w:rFonts w:ascii="Times New Roman" w:eastAsia="Times New Roman" w:hAnsi="Times New Roman" w:cs="Times New Roman"/>
          <w:b/>
          <w:bCs/>
          <w:sz w:val="28"/>
          <w:szCs w:val="28"/>
          <w:lang w:eastAsia="lv-LV"/>
        </w:rPr>
      </w:pPr>
      <w:bookmarkStart w:id="29" w:name="n-464693"/>
      <w:bookmarkStart w:id="30" w:name="n3.3"/>
      <w:bookmarkEnd w:id="29"/>
      <w:bookmarkEnd w:id="30"/>
      <w:r w:rsidRPr="00EB75FC">
        <w:rPr>
          <w:rFonts w:ascii="Times New Roman" w:eastAsia="Times New Roman" w:hAnsi="Times New Roman" w:cs="Times New Roman"/>
          <w:b/>
          <w:bCs/>
          <w:sz w:val="28"/>
          <w:szCs w:val="28"/>
          <w:lang w:eastAsia="lv-LV"/>
        </w:rPr>
        <w:t>3.</w:t>
      </w:r>
      <w:r w:rsidR="00917944" w:rsidRPr="00EB75FC">
        <w:rPr>
          <w:rFonts w:ascii="Times New Roman" w:eastAsia="Times New Roman" w:hAnsi="Times New Roman" w:cs="Times New Roman"/>
          <w:b/>
          <w:bCs/>
          <w:sz w:val="28"/>
          <w:szCs w:val="28"/>
          <w:lang w:eastAsia="lv-LV"/>
        </w:rPr>
        <w:t xml:space="preserve">4. </w:t>
      </w:r>
      <w:r w:rsidR="007D3A94">
        <w:rPr>
          <w:rFonts w:ascii="Times New Roman" w:eastAsia="Times New Roman" w:hAnsi="Times New Roman" w:cs="Times New Roman"/>
          <w:b/>
          <w:bCs/>
          <w:sz w:val="28"/>
          <w:szCs w:val="28"/>
          <w:lang w:eastAsia="lv-LV"/>
        </w:rPr>
        <w:t>Bezmaksas e</w:t>
      </w:r>
      <w:r w:rsidR="00917944" w:rsidRPr="00EB75FC">
        <w:rPr>
          <w:rFonts w:ascii="Times New Roman" w:eastAsia="Times New Roman" w:hAnsi="Times New Roman" w:cs="Times New Roman"/>
          <w:b/>
          <w:bCs/>
          <w:sz w:val="28"/>
          <w:szCs w:val="28"/>
          <w:lang w:eastAsia="lv-LV"/>
        </w:rPr>
        <w:t xml:space="preserve">misijas kvotu </w:t>
      </w:r>
      <w:r w:rsidR="00AE577D">
        <w:rPr>
          <w:rFonts w:ascii="Times New Roman" w:eastAsia="Times New Roman" w:hAnsi="Times New Roman" w:cs="Times New Roman"/>
          <w:b/>
          <w:bCs/>
          <w:sz w:val="28"/>
          <w:szCs w:val="28"/>
          <w:lang w:eastAsia="lv-LV"/>
        </w:rPr>
        <w:t>daudzuma</w:t>
      </w:r>
      <w:r w:rsidR="00917944" w:rsidRPr="00EB75FC">
        <w:rPr>
          <w:rFonts w:ascii="Times New Roman" w:eastAsia="Times New Roman" w:hAnsi="Times New Roman" w:cs="Times New Roman"/>
          <w:b/>
          <w:bCs/>
          <w:sz w:val="28"/>
          <w:szCs w:val="28"/>
          <w:lang w:eastAsia="lv-LV"/>
        </w:rPr>
        <w:t xml:space="preserve"> pielāgošana iekārtām pēc darbības līmeņa izmaiņām</w:t>
      </w:r>
    </w:p>
    <w:p w14:paraId="7EB29587" w14:textId="77777777" w:rsidR="00917944" w:rsidRPr="00EB75FC" w:rsidRDefault="00917944" w:rsidP="008F2C03">
      <w:pPr>
        <w:spacing w:after="0"/>
        <w:ind w:firstLine="720"/>
        <w:contextualSpacing/>
        <w:mirrorIndents/>
        <w:jc w:val="center"/>
        <w:rPr>
          <w:rFonts w:ascii="Times New Roman" w:eastAsia="Times New Roman" w:hAnsi="Times New Roman" w:cs="Times New Roman"/>
          <w:b/>
          <w:bCs/>
          <w:sz w:val="28"/>
          <w:szCs w:val="28"/>
          <w:lang w:eastAsia="lv-LV"/>
        </w:rPr>
      </w:pPr>
    </w:p>
    <w:p w14:paraId="241F5521" w14:textId="2E62966F" w:rsidR="00917944" w:rsidRPr="00EB75FC"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00917944" w:rsidRPr="1C85F34F">
        <w:rPr>
          <w:rFonts w:ascii="Times New Roman" w:eastAsia="Times New Roman" w:hAnsi="Times New Roman" w:cs="Times New Roman"/>
          <w:sz w:val="28"/>
          <w:szCs w:val="28"/>
          <w:lang w:eastAsia="lv-LV"/>
        </w:rPr>
        <w:t>.</w:t>
      </w:r>
      <w:r w:rsidRPr="1C85F34F">
        <w:rPr>
          <w:rFonts w:ascii="Times New Roman" w:eastAsia="Times New Roman" w:hAnsi="Times New Roman" w:cs="Times New Roman"/>
          <w:sz w:val="28"/>
          <w:szCs w:val="28"/>
          <w:lang w:eastAsia="lv-LV"/>
        </w:rPr>
        <w:t xml:space="preserve"> I</w:t>
      </w:r>
      <w:r w:rsidR="00917944" w:rsidRPr="1C85F34F">
        <w:rPr>
          <w:rFonts w:ascii="Times New Roman" w:eastAsia="Times New Roman" w:hAnsi="Times New Roman" w:cs="Times New Roman"/>
          <w:sz w:val="28"/>
          <w:szCs w:val="28"/>
          <w:lang w:eastAsia="lv-LV"/>
        </w:rPr>
        <w:t xml:space="preserve">kgadējais </w:t>
      </w:r>
      <w:r w:rsidR="007D3A94" w:rsidRPr="1C85F34F">
        <w:rPr>
          <w:rFonts w:ascii="Times New Roman" w:eastAsia="Times New Roman" w:hAnsi="Times New Roman" w:cs="Times New Roman"/>
          <w:sz w:val="28"/>
          <w:szCs w:val="28"/>
          <w:lang w:eastAsia="lv-LV"/>
        </w:rPr>
        <w:t xml:space="preserve">bezmaksas </w:t>
      </w:r>
      <w:r w:rsidR="00917944" w:rsidRPr="1C85F34F">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daudzums</w:t>
      </w:r>
      <w:r w:rsidR="00917944" w:rsidRPr="1C85F34F">
        <w:rPr>
          <w:rFonts w:ascii="Times New Roman" w:eastAsia="Times New Roman" w:hAnsi="Times New Roman" w:cs="Times New Roman"/>
          <w:sz w:val="28"/>
          <w:szCs w:val="28"/>
          <w:lang w:eastAsia="lv-LV"/>
        </w:rPr>
        <w:t xml:space="preserve"> esošai iekārtai var tikt grozīts </w:t>
      </w:r>
      <w:r w:rsidR="00766550" w:rsidRPr="1C85F34F">
        <w:rPr>
          <w:rFonts w:ascii="Times New Roman" w:eastAsia="Times New Roman" w:hAnsi="Times New Roman" w:cs="Times New Roman"/>
          <w:sz w:val="28"/>
          <w:szCs w:val="28"/>
          <w:lang w:eastAsia="lv-LV"/>
        </w:rPr>
        <w:t xml:space="preserve">šādu </w:t>
      </w:r>
      <w:r w:rsidR="00917944" w:rsidRPr="1C85F34F">
        <w:rPr>
          <w:rFonts w:ascii="Times New Roman" w:eastAsia="Times New Roman" w:hAnsi="Times New Roman" w:cs="Times New Roman"/>
          <w:sz w:val="28"/>
          <w:szCs w:val="28"/>
          <w:lang w:eastAsia="lv-LV"/>
        </w:rPr>
        <w:t>iekārtas darbības parametru izmaiņu rezultātā:</w:t>
      </w:r>
    </w:p>
    <w:p w14:paraId="61119AD8" w14:textId="5517C8CD" w:rsidR="00917944" w:rsidRPr="00EB75FC"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Pr="1C85F34F">
        <w:rPr>
          <w:rFonts w:ascii="Times New Roman" w:eastAsia="Times New Roman" w:hAnsi="Times New Roman" w:cs="Times New Roman"/>
          <w:sz w:val="28"/>
          <w:szCs w:val="28"/>
          <w:lang w:eastAsia="lv-LV"/>
        </w:rPr>
        <w:t>.1</w:t>
      </w:r>
      <w:r w:rsidR="00917944" w:rsidRPr="1C85F34F">
        <w:rPr>
          <w:rFonts w:ascii="Times New Roman" w:eastAsia="Times New Roman" w:hAnsi="Times New Roman" w:cs="Times New Roman"/>
          <w:sz w:val="28"/>
          <w:szCs w:val="28"/>
          <w:lang w:eastAsia="lv-LV"/>
        </w:rPr>
        <w:t>.</w:t>
      </w:r>
      <w:r w:rsidRPr="1C85F34F">
        <w:rPr>
          <w:rFonts w:ascii="Times New Roman" w:eastAsia="Times New Roman" w:hAnsi="Times New Roman" w:cs="Times New Roman"/>
          <w:sz w:val="28"/>
          <w:szCs w:val="28"/>
          <w:lang w:eastAsia="lv-LV"/>
        </w:rPr>
        <w:t xml:space="preserve"> </w:t>
      </w:r>
      <w:proofErr w:type="spellStart"/>
      <w:r w:rsidR="00917944" w:rsidRPr="1C85F34F">
        <w:rPr>
          <w:rFonts w:ascii="Times New Roman" w:eastAsia="Times New Roman" w:hAnsi="Times New Roman" w:cs="Times New Roman"/>
          <w:sz w:val="28"/>
          <w:szCs w:val="28"/>
          <w:lang w:eastAsia="lv-LV"/>
        </w:rPr>
        <w:t>apakšiekārtu</w:t>
      </w:r>
      <w:proofErr w:type="spellEnd"/>
      <w:r w:rsidR="00917944" w:rsidRPr="1C85F34F">
        <w:rPr>
          <w:rFonts w:ascii="Times New Roman" w:eastAsia="Times New Roman" w:hAnsi="Times New Roman" w:cs="Times New Roman"/>
          <w:sz w:val="28"/>
          <w:szCs w:val="28"/>
          <w:lang w:eastAsia="lv-LV"/>
        </w:rPr>
        <w:t xml:space="preserve"> </w:t>
      </w:r>
      <w:r w:rsidR="007E5E98" w:rsidRPr="1C85F34F">
        <w:rPr>
          <w:rFonts w:ascii="Times New Roman" w:eastAsia="Times New Roman" w:hAnsi="Times New Roman" w:cs="Times New Roman"/>
          <w:sz w:val="28"/>
          <w:szCs w:val="28"/>
          <w:lang w:eastAsia="lv-LV"/>
        </w:rPr>
        <w:t xml:space="preserve">vidējā </w:t>
      </w:r>
      <w:r w:rsidR="00917944" w:rsidRPr="1C85F34F">
        <w:rPr>
          <w:rFonts w:ascii="Times New Roman" w:eastAsia="Times New Roman" w:hAnsi="Times New Roman" w:cs="Times New Roman"/>
          <w:sz w:val="28"/>
          <w:szCs w:val="28"/>
          <w:lang w:eastAsia="lv-LV"/>
        </w:rPr>
        <w:t>darbības līmeņa</w:t>
      </w:r>
      <w:r w:rsidR="00FE746E" w:rsidRPr="1C85F34F">
        <w:rPr>
          <w:rFonts w:ascii="Times New Roman" w:eastAsia="Times New Roman" w:hAnsi="Times New Roman" w:cs="Times New Roman"/>
          <w:sz w:val="28"/>
          <w:szCs w:val="28"/>
          <w:lang w:eastAsia="lv-LV"/>
        </w:rPr>
        <w:t xml:space="preserve">, kas noteikts atbilstoši šo </w:t>
      </w:r>
      <w:r w:rsidR="00FE746E" w:rsidRPr="00AE577D">
        <w:rPr>
          <w:rFonts w:ascii="Times New Roman" w:eastAsia="Times New Roman" w:hAnsi="Times New Roman" w:cs="Times New Roman"/>
          <w:sz w:val="28"/>
          <w:szCs w:val="28"/>
          <w:lang w:eastAsia="lv-LV"/>
        </w:rPr>
        <w:t>noteikumu 1. pielikuma 3. punktam</w:t>
      </w:r>
      <w:r w:rsidR="00FE746E"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 izmaiņas;</w:t>
      </w:r>
    </w:p>
    <w:p w14:paraId="4D767D91" w14:textId="6BD4975B" w:rsidR="00917944" w:rsidRPr="00EB75FC"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Pr="1C85F34F">
        <w:rPr>
          <w:rFonts w:ascii="Times New Roman" w:eastAsia="Times New Roman" w:hAnsi="Times New Roman" w:cs="Times New Roman"/>
          <w:sz w:val="28"/>
          <w:szCs w:val="28"/>
          <w:lang w:eastAsia="lv-LV"/>
        </w:rPr>
        <w:t xml:space="preserve">.2. </w:t>
      </w:r>
      <w:r w:rsidR="00917944" w:rsidRPr="1C85F34F">
        <w:rPr>
          <w:rFonts w:ascii="Times New Roman" w:eastAsia="Times New Roman" w:hAnsi="Times New Roman" w:cs="Times New Roman"/>
          <w:sz w:val="28"/>
          <w:szCs w:val="28"/>
          <w:lang w:eastAsia="lv-LV"/>
        </w:rPr>
        <w:t>izmaiņas citos parametros, kas nav darbības līmenis:</w:t>
      </w:r>
    </w:p>
    <w:p w14:paraId="55BC0B27" w14:textId="560EE48A" w:rsidR="00917944"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Pr="1C85F34F">
        <w:rPr>
          <w:rFonts w:ascii="Times New Roman" w:eastAsia="Times New Roman" w:hAnsi="Times New Roman" w:cs="Times New Roman"/>
          <w:sz w:val="28"/>
          <w:szCs w:val="28"/>
          <w:lang w:eastAsia="lv-LV"/>
        </w:rPr>
        <w:t xml:space="preserve">.2.1. </w:t>
      </w:r>
      <w:proofErr w:type="spellStart"/>
      <w:r w:rsidR="00917944" w:rsidRPr="1C85F34F">
        <w:rPr>
          <w:rFonts w:ascii="Times New Roman" w:eastAsia="Times New Roman" w:hAnsi="Times New Roman" w:cs="Times New Roman"/>
          <w:sz w:val="28"/>
          <w:szCs w:val="28"/>
          <w:lang w:eastAsia="lv-LV"/>
        </w:rPr>
        <w:t>atlikumgāzes</w:t>
      </w:r>
      <w:proofErr w:type="spellEnd"/>
      <w:r w:rsidR="00917944" w:rsidRPr="1C85F34F">
        <w:rPr>
          <w:rFonts w:ascii="Times New Roman" w:eastAsia="Times New Roman" w:hAnsi="Times New Roman" w:cs="Times New Roman"/>
          <w:sz w:val="28"/>
          <w:szCs w:val="28"/>
          <w:lang w:eastAsia="lv-LV"/>
        </w:rPr>
        <w:t xml:space="preserve"> sadedzināšanas līmeņa izmaiņas, kas nenotiek drošības nolūkos;</w:t>
      </w:r>
    </w:p>
    <w:p w14:paraId="2A04AB17" w14:textId="46E6711A" w:rsidR="00917944" w:rsidRPr="00EB75FC"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Pr="1C85F34F">
        <w:rPr>
          <w:rFonts w:ascii="Times New Roman" w:eastAsia="Times New Roman" w:hAnsi="Times New Roman" w:cs="Times New Roman"/>
          <w:sz w:val="28"/>
          <w:szCs w:val="28"/>
          <w:lang w:eastAsia="lv-LV"/>
        </w:rPr>
        <w:t xml:space="preserve">.2.2. </w:t>
      </w:r>
      <w:r w:rsidR="00917944" w:rsidRPr="1C85F34F">
        <w:rPr>
          <w:rFonts w:ascii="Times New Roman" w:eastAsia="Times New Roman" w:hAnsi="Times New Roman" w:cs="Times New Roman"/>
          <w:sz w:val="28"/>
          <w:szCs w:val="28"/>
          <w:lang w:eastAsia="lv-LV"/>
        </w:rPr>
        <w:t>izmaiņas siltuma padevē no</w:t>
      </w:r>
      <w:r w:rsidR="00C3449C" w:rsidRPr="1C85F34F">
        <w:rPr>
          <w:rFonts w:ascii="Times New Roman" w:eastAsia="Times New Roman" w:hAnsi="Times New Roman" w:cs="Times New Roman"/>
          <w:sz w:val="28"/>
          <w:szCs w:val="28"/>
          <w:lang w:eastAsia="lv-LV"/>
        </w:rPr>
        <w:t xml:space="preserve"> </w:t>
      </w:r>
      <w:r w:rsidR="008C4311" w:rsidRPr="1C85F34F">
        <w:rPr>
          <w:rFonts w:ascii="Times New Roman" w:eastAsia="Times New Roman" w:hAnsi="Times New Roman" w:cs="Times New Roman"/>
          <w:sz w:val="28"/>
          <w:szCs w:val="28"/>
          <w:lang w:eastAsia="lv-LV"/>
        </w:rPr>
        <w:t>iekārtām, kas neveic kādu no likuma "Par piesārņojumu" 2.pielikumā minētajām darbībām un kurām nav izsniegta atļauja (</w:t>
      </w:r>
      <w:r w:rsidR="00212828" w:rsidRPr="1C85F34F">
        <w:rPr>
          <w:rFonts w:ascii="Times New Roman" w:eastAsia="Times New Roman" w:hAnsi="Times New Roman" w:cs="Times New Roman"/>
          <w:sz w:val="28"/>
          <w:szCs w:val="28"/>
          <w:lang w:eastAsia="lv-LV"/>
        </w:rPr>
        <w:t xml:space="preserve">turpmāk - </w:t>
      </w:r>
      <w:r w:rsidR="008C4311" w:rsidRPr="1C85F34F">
        <w:rPr>
          <w:rFonts w:ascii="Times New Roman" w:eastAsia="Times New Roman" w:hAnsi="Times New Roman" w:cs="Times New Roman"/>
          <w:sz w:val="28"/>
          <w:szCs w:val="28"/>
          <w:lang w:eastAsia="lv-LV"/>
        </w:rPr>
        <w:t xml:space="preserve">"ne-ETS iekārtām"), </w:t>
      </w:r>
      <w:r w:rsidR="00AA3C73" w:rsidRPr="1C85F34F">
        <w:rPr>
          <w:rFonts w:ascii="Times New Roman" w:eastAsia="Times New Roman" w:hAnsi="Times New Roman" w:cs="Times New Roman"/>
          <w:sz w:val="28"/>
          <w:szCs w:val="28"/>
          <w:lang w:eastAsia="lv-LV"/>
        </w:rPr>
        <w:t>vai no slāpekļskābi ražojošām iekārtām</w:t>
      </w:r>
      <w:r w:rsidR="008C4311" w:rsidRPr="1C85F34F">
        <w:rPr>
          <w:rFonts w:ascii="Times New Roman" w:eastAsia="Times New Roman" w:hAnsi="Times New Roman" w:cs="Times New Roman"/>
          <w:sz w:val="28"/>
          <w:szCs w:val="28"/>
          <w:lang w:eastAsia="lv-LV"/>
        </w:rPr>
        <w:t>;</w:t>
      </w:r>
    </w:p>
    <w:p w14:paraId="1024559E" w14:textId="039B4B88" w:rsidR="00917944" w:rsidRPr="00EB75FC"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Pr="1C85F34F">
        <w:rPr>
          <w:rFonts w:ascii="Times New Roman" w:eastAsia="Times New Roman" w:hAnsi="Times New Roman" w:cs="Times New Roman"/>
          <w:sz w:val="28"/>
          <w:szCs w:val="28"/>
          <w:lang w:eastAsia="lv-LV"/>
        </w:rPr>
        <w:t xml:space="preserve">.2.3. </w:t>
      </w:r>
      <w:r w:rsidR="00917944" w:rsidRPr="1C85F34F">
        <w:rPr>
          <w:rFonts w:ascii="Times New Roman" w:eastAsia="Times New Roman" w:hAnsi="Times New Roman" w:cs="Times New Roman"/>
          <w:sz w:val="28"/>
          <w:szCs w:val="28"/>
          <w:lang w:eastAsia="lv-LV"/>
        </w:rPr>
        <w:t>izmaiņas kurināmā un elektroenerģijas apmaināmības līmenī;</w:t>
      </w:r>
    </w:p>
    <w:p w14:paraId="3339CEE8" w14:textId="5133CB6D"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0</w:t>
      </w:r>
      <w:r w:rsidRPr="1C85F34F">
        <w:rPr>
          <w:rFonts w:ascii="Times New Roman" w:eastAsia="Times New Roman" w:hAnsi="Times New Roman" w:cs="Times New Roman"/>
          <w:sz w:val="28"/>
          <w:szCs w:val="28"/>
          <w:lang w:eastAsia="lv-LV"/>
        </w:rPr>
        <w:t xml:space="preserve">.2.4. </w:t>
      </w:r>
      <w:r w:rsidR="00917944" w:rsidRPr="1C85F34F">
        <w:rPr>
          <w:rFonts w:ascii="Times New Roman" w:eastAsia="Times New Roman" w:hAnsi="Times New Roman" w:cs="Times New Roman"/>
          <w:sz w:val="28"/>
          <w:szCs w:val="28"/>
          <w:lang w:eastAsia="lv-LV"/>
        </w:rPr>
        <w:t xml:space="preserve">izmaiņas tvaika krekinga vai </w:t>
      </w:r>
      <w:proofErr w:type="spellStart"/>
      <w:r w:rsidR="00917944" w:rsidRPr="1C85F34F">
        <w:rPr>
          <w:rFonts w:ascii="Times New Roman" w:eastAsia="Times New Roman" w:hAnsi="Times New Roman" w:cs="Times New Roman"/>
          <w:sz w:val="28"/>
          <w:szCs w:val="28"/>
          <w:lang w:eastAsia="lv-LV"/>
        </w:rPr>
        <w:t>vinilhlorīda</w:t>
      </w:r>
      <w:proofErr w:type="spellEnd"/>
      <w:r w:rsidR="00917944" w:rsidRPr="1C85F34F">
        <w:rPr>
          <w:rFonts w:ascii="Times New Roman" w:eastAsia="Times New Roman" w:hAnsi="Times New Roman" w:cs="Times New Roman"/>
          <w:sz w:val="28"/>
          <w:szCs w:val="28"/>
          <w:lang w:eastAsia="lv-LV"/>
        </w:rPr>
        <w:t xml:space="preserve"> </w:t>
      </w:r>
      <w:proofErr w:type="spellStart"/>
      <w:r w:rsidR="00917944" w:rsidRPr="1C85F34F">
        <w:rPr>
          <w:rFonts w:ascii="Times New Roman" w:eastAsia="Times New Roman" w:hAnsi="Times New Roman" w:cs="Times New Roman"/>
          <w:sz w:val="28"/>
          <w:szCs w:val="28"/>
          <w:lang w:eastAsia="lv-LV"/>
        </w:rPr>
        <w:t>monomēru</w:t>
      </w:r>
      <w:proofErr w:type="spellEnd"/>
      <w:r w:rsidR="00917944" w:rsidRPr="1C85F34F">
        <w:rPr>
          <w:rFonts w:ascii="Times New Roman" w:eastAsia="Times New Roman" w:hAnsi="Times New Roman" w:cs="Times New Roman"/>
          <w:sz w:val="28"/>
          <w:szCs w:val="28"/>
          <w:lang w:eastAsia="lv-LV"/>
        </w:rPr>
        <w:t xml:space="preserve"> ražošanas parametros.</w:t>
      </w:r>
    </w:p>
    <w:p w14:paraId="4B0FF242"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BE0B559" w14:textId="083353EA"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31" w:name="p-464694"/>
      <w:bookmarkStart w:id="32" w:name="p11"/>
      <w:bookmarkStart w:id="33" w:name="p-704387"/>
      <w:bookmarkStart w:id="34" w:name="p12"/>
      <w:bookmarkEnd w:id="31"/>
      <w:bookmarkEnd w:id="32"/>
      <w:bookmarkEnd w:id="33"/>
      <w:bookmarkEnd w:id="34"/>
      <w:r w:rsidRPr="00E67E81">
        <w:rPr>
          <w:rFonts w:ascii="Times New Roman" w:eastAsia="Times New Roman" w:hAnsi="Times New Roman" w:cs="Times New Roman"/>
          <w:sz w:val="28"/>
          <w:szCs w:val="28"/>
          <w:lang w:eastAsia="lv-LV"/>
        </w:rPr>
        <w:t>2</w:t>
      </w:r>
      <w:r w:rsidR="00286CC9" w:rsidRPr="00E67E81">
        <w:rPr>
          <w:rFonts w:ascii="Times New Roman" w:eastAsia="Times New Roman" w:hAnsi="Times New Roman" w:cs="Times New Roman"/>
          <w:sz w:val="28"/>
          <w:szCs w:val="28"/>
          <w:lang w:eastAsia="lv-LV"/>
        </w:rPr>
        <w:t>1</w:t>
      </w:r>
      <w:r w:rsidRPr="00E67E81">
        <w:rPr>
          <w:rFonts w:ascii="Times New Roman" w:eastAsia="Times New Roman" w:hAnsi="Times New Roman" w:cs="Times New Roman"/>
          <w:sz w:val="28"/>
          <w:szCs w:val="28"/>
          <w:lang w:eastAsia="lv-LV"/>
        </w:rPr>
        <w:t>.</w:t>
      </w:r>
      <w:r w:rsidR="00234E80" w:rsidRPr="00E67E81">
        <w:rPr>
          <w:rFonts w:ascii="Times New Roman" w:eastAsia="Times New Roman" w:hAnsi="Times New Roman" w:cs="Times New Roman"/>
          <w:sz w:val="28"/>
          <w:szCs w:val="28"/>
          <w:lang w:eastAsia="lv-LV"/>
        </w:rPr>
        <w:t xml:space="preserve"> </w:t>
      </w:r>
      <w:r w:rsidR="00665744">
        <w:rPr>
          <w:rFonts w:ascii="Times New Roman" w:eastAsia="Times New Roman" w:hAnsi="Times New Roman" w:cs="Times New Roman"/>
          <w:sz w:val="28"/>
          <w:szCs w:val="28"/>
          <w:lang w:eastAsia="lv-LV"/>
        </w:rPr>
        <w:t xml:space="preserve">Pēc </w:t>
      </w:r>
      <w:r w:rsidR="00665744" w:rsidRPr="00665744">
        <w:rPr>
          <w:rFonts w:ascii="Times New Roman" w:eastAsia="Times New Roman" w:hAnsi="Times New Roman" w:cs="Times New Roman"/>
          <w:sz w:val="28"/>
          <w:szCs w:val="28"/>
          <w:lang w:eastAsia="lv-LV"/>
        </w:rPr>
        <w:t xml:space="preserve">Valsts vides dienesta </w:t>
      </w:r>
      <w:r w:rsidR="00050CAB">
        <w:rPr>
          <w:rFonts w:ascii="Times New Roman" w:eastAsia="Times New Roman" w:hAnsi="Times New Roman" w:cs="Times New Roman"/>
          <w:sz w:val="28"/>
          <w:szCs w:val="28"/>
          <w:lang w:eastAsia="lv-LV"/>
        </w:rPr>
        <w:t xml:space="preserve">(turpmāk – Dienests) </w:t>
      </w:r>
      <w:r w:rsidR="00665744" w:rsidRPr="00665744">
        <w:rPr>
          <w:rFonts w:ascii="Times New Roman" w:eastAsia="Times New Roman" w:hAnsi="Times New Roman" w:cs="Times New Roman"/>
          <w:sz w:val="28"/>
          <w:szCs w:val="28"/>
          <w:lang w:eastAsia="lv-LV"/>
        </w:rPr>
        <w:t>lēmuma par darbības līmeņa ziņojuma apstiprināšanu</w:t>
      </w:r>
      <w:r w:rsidR="00665744">
        <w:rPr>
          <w:rFonts w:ascii="Times New Roman" w:eastAsia="Times New Roman" w:hAnsi="Times New Roman" w:cs="Times New Roman"/>
          <w:sz w:val="28"/>
          <w:szCs w:val="28"/>
          <w:lang w:eastAsia="lv-LV"/>
        </w:rPr>
        <w:t xml:space="preserve"> saņemšanas</w:t>
      </w:r>
      <w:r w:rsidR="00C72764">
        <w:rPr>
          <w:rFonts w:ascii="Times New Roman" w:eastAsia="Times New Roman" w:hAnsi="Times New Roman" w:cs="Times New Roman"/>
          <w:sz w:val="28"/>
          <w:szCs w:val="28"/>
          <w:lang w:eastAsia="lv-LV"/>
        </w:rPr>
        <w:t>,</w:t>
      </w:r>
      <w:r w:rsidR="00665744">
        <w:rPr>
          <w:rFonts w:ascii="Times New Roman" w:eastAsia="Times New Roman" w:hAnsi="Times New Roman" w:cs="Times New Roman"/>
          <w:sz w:val="28"/>
          <w:szCs w:val="28"/>
          <w:lang w:eastAsia="lv-LV"/>
        </w:rPr>
        <w:t xml:space="preserve"> </w:t>
      </w:r>
      <w:r w:rsidR="007D3A94" w:rsidRPr="00E67E81">
        <w:rPr>
          <w:rFonts w:ascii="Times New Roman" w:eastAsia="Times New Roman" w:hAnsi="Times New Roman" w:cs="Times New Roman"/>
          <w:sz w:val="28"/>
          <w:szCs w:val="28"/>
          <w:lang w:eastAsia="lv-LV"/>
        </w:rPr>
        <w:t xml:space="preserve">bezmaksas </w:t>
      </w:r>
      <w:r w:rsidR="00917944" w:rsidRPr="00E67E81">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daudzumu</w:t>
      </w:r>
      <w:r w:rsidR="00917944" w:rsidRPr="00E67E81">
        <w:rPr>
          <w:rFonts w:ascii="Times New Roman" w:eastAsia="Times New Roman" w:hAnsi="Times New Roman" w:cs="Times New Roman"/>
          <w:sz w:val="28"/>
          <w:szCs w:val="28"/>
          <w:lang w:eastAsia="lv-LV"/>
        </w:rPr>
        <w:t xml:space="preserve"> esošai </w:t>
      </w:r>
      <w:proofErr w:type="spellStart"/>
      <w:r w:rsidR="00917944" w:rsidRPr="00E67E81">
        <w:rPr>
          <w:rFonts w:ascii="Times New Roman" w:eastAsia="Times New Roman" w:hAnsi="Times New Roman" w:cs="Times New Roman"/>
          <w:sz w:val="28"/>
          <w:szCs w:val="28"/>
          <w:lang w:eastAsia="lv-LV"/>
        </w:rPr>
        <w:t>apakšiekārtai</w:t>
      </w:r>
      <w:proofErr w:type="spellEnd"/>
      <w:r w:rsidR="00917944" w:rsidRPr="00E67E81">
        <w:rPr>
          <w:rFonts w:ascii="Times New Roman" w:eastAsia="Times New Roman" w:hAnsi="Times New Roman" w:cs="Times New Roman"/>
          <w:sz w:val="28"/>
          <w:szCs w:val="28"/>
          <w:lang w:eastAsia="lv-LV"/>
        </w:rPr>
        <w:t xml:space="preserve"> groza saskaņā ar Komisijas 2019. gada 31. oktobra </w:t>
      </w:r>
      <w:r w:rsidR="006A16B4" w:rsidRPr="00E67E81">
        <w:rPr>
          <w:rFonts w:ascii="Times New Roman" w:eastAsia="Times New Roman" w:hAnsi="Times New Roman" w:cs="Times New Roman"/>
          <w:sz w:val="28"/>
          <w:szCs w:val="28"/>
          <w:lang w:eastAsia="lv-LV"/>
        </w:rPr>
        <w:t>Īstenošanas</w:t>
      </w:r>
      <w:r w:rsidR="00917944" w:rsidRPr="00E67E81">
        <w:rPr>
          <w:rFonts w:ascii="Times New Roman" w:eastAsia="Times New Roman" w:hAnsi="Times New Roman" w:cs="Times New Roman"/>
          <w:sz w:val="28"/>
          <w:szCs w:val="28"/>
          <w:lang w:eastAsia="lv-LV"/>
        </w:rPr>
        <w:t xml:space="preserve"> regulu 2019/1842</w:t>
      </w:r>
      <w:r w:rsidR="00BD20B0">
        <w:rPr>
          <w:rFonts w:ascii="Times New Roman" w:eastAsia="Times New Roman" w:hAnsi="Times New Roman" w:cs="Times New Roman"/>
          <w:sz w:val="28"/>
          <w:szCs w:val="28"/>
          <w:lang w:eastAsia="lv-LV"/>
        </w:rPr>
        <w:t>,</w:t>
      </w:r>
      <w:r w:rsidR="00917944" w:rsidRPr="00E67E81">
        <w:rPr>
          <w:rFonts w:ascii="Times New Roman" w:eastAsia="Times New Roman" w:hAnsi="Times New Roman" w:cs="Times New Roman"/>
          <w:sz w:val="28"/>
          <w:szCs w:val="28"/>
          <w:lang w:eastAsia="lv-LV"/>
        </w:rPr>
        <w:t xml:space="preserve"> </w:t>
      </w:r>
      <w:r w:rsidR="005C40F8" w:rsidRPr="00E67E81">
        <w:rPr>
          <w:rFonts w:ascii="Times New Roman" w:eastAsia="Times New Roman" w:hAnsi="Times New Roman" w:cs="Times New Roman"/>
          <w:sz w:val="28"/>
          <w:szCs w:val="28"/>
          <w:lang w:eastAsia="lv-LV"/>
        </w:rPr>
        <w:t xml:space="preserve">ar ko nosaka noteikumus Eiropas Parlamenta un Padomes Direktīvas 2003/87/EK piemērošanai attiecībā uz sīkāku kārtību, kā izdarāmi bezmaksas emisijas kvotu </w:t>
      </w:r>
      <w:r w:rsidR="00AE5B2D" w:rsidRPr="00E67E81">
        <w:rPr>
          <w:rFonts w:ascii="Times New Roman" w:eastAsia="Times New Roman" w:hAnsi="Times New Roman" w:cs="Times New Roman"/>
          <w:sz w:val="28"/>
          <w:szCs w:val="28"/>
          <w:lang w:eastAsia="lv-LV"/>
        </w:rPr>
        <w:t>sadales</w:t>
      </w:r>
      <w:r w:rsidR="005C40F8" w:rsidRPr="00E67E81">
        <w:rPr>
          <w:rFonts w:ascii="Times New Roman" w:eastAsia="Times New Roman" w:hAnsi="Times New Roman" w:cs="Times New Roman"/>
          <w:sz w:val="28"/>
          <w:szCs w:val="28"/>
          <w:lang w:eastAsia="lv-LV"/>
        </w:rPr>
        <w:t xml:space="preserve"> pielāgojumi sakarā ar darbības līmeņa izmaiņām </w:t>
      </w:r>
      <w:r w:rsidR="00917944" w:rsidRPr="00E67E81">
        <w:rPr>
          <w:rFonts w:ascii="Times New Roman" w:eastAsia="Times New Roman" w:hAnsi="Times New Roman" w:cs="Times New Roman"/>
          <w:sz w:val="28"/>
          <w:szCs w:val="28"/>
          <w:lang w:eastAsia="lv-LV"/>
        </w:rPr>
        <w:t>(turpmāk – regula Nr. </w:t>
      </w:r>
      <w:hyperlink r:id="rId10">
        <w:r w:rsidR="00917944" w:rsidRPr="00E67E81">
          <w:rPr>
            <w:rFonts w:ascii="Times New Roman" w:eastAsia="Times New Roman" w:hAnsi="Times New Roman" w:cs="Times New Roman"/>
            <w:sz w:val="28"/>
            <w:szCs w:val="28"/>
            <w:lang w:eastAsia="lv-LV"/>
          </w:rPr>
          <w:t>2019/1842</w:t>
        </w:r>
      </w:hyperlink>
      <w:r w:rsidR="00917944" w:rsidRPr="00E67E81">
        <w:rPr>
          <w:rFonts w:ascii="Times New Roman" w:eastAsia="Times New Roman" w:hAnsi="Times New Roman" w:cs="Times New Roman"/>
          <w:sz w:val="28"/>
          <w:szCs w:val="28"/>
          <w:lang w:eastAsia="lv-LV"/>
        </w:rPr>
        <w:t>)</w:t>
      </w:r>
      <w:r w:rsidR="00BF09E8" w:rsidRPr="00E67E81">
        <w:rPr>
          <w:rFonts w:ascii="Times New Roman" w:eastAsia="Times New Roman" w:hAnsi="Times New Roman" w:cs="Times New Roman"/>
          <w:sz w:val="28"/>
          <w:szCs w:val="28"/>
          <w:lang w:eastAsia="lv-LV"/>
        </w:rPr>
        <w:t>.</w:t>
      </w:r>
    </w:p>
    <w:p w14:paraId="15F68B3D"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8DAB57C" w14:textId="2E46059C"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35" w:name="p-464697"/>
      <w:bookmarkStart w:id="36" w:name="p13"/>
      <w:bookmarkStart w:id="37" w:name="p-464698"/>
      <w:bookmarkStart w:id="38" w:name="p14"/>
      <w:bookmarkStart w:id="39" w:name="p-464699"/>
      <w:bookmarkStart w:id="40" w:name="p15"/>
      <w:bookmarkStart w:id="41" w:name="p-464701"/>
      <w:bookmarkStart w:id="42" w:name="p16"/>
      <w:bookmarkEnd w:id="35"/>
      <w:bookmarkEnd w:id="36"/>
      <w:bookmarkEnd w:id="37"/>
      <w:bookmarkEnd w:id="38"/>
      <w:bookmarkEnd w:id="39"/>
      <w:bookmarkEnd w:id="40"/>
      <w:bookmarkEnd w:id="41"/>
      <w:bookmarkEnd w:id="42"/>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2</w:t>
      </w:r>
      <w:r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Ja Ministrija </w:t>
      </w:r>
      <w:r w:rsidR="005C40F8" w:rsidRPr="1C85F34F">
        <w:rPr>
          <w:rFonts w:ascii="Times New Roman" w:eastAsia="Times New Roman" w:hAnsi="Times New Roman" w:cs="Times New Roman"/>
          <w:sz w:val="28"/>
          <w:szCs w:val="28"/>
          <w:lang w:eastAsia="lv-LV"/>
        </w:rPr>
        <w:t xml:space="preserve">pēc </w:t>
      </w:r>
      <w:r w:rsidR="00050CAB">
        <w:rPr>
          <w:rFonts w:ascii="Times New Roman" w:eastAsia="Times New Roman" w:hAnsi="Times New Roman" w:cs="Times New Roman"/>
          <w:sz w:val="28"/>
          <w:szCs w:val="28"/>
          <w:lang w:eastAsia="lv-LV"/>
        </w:rPr>
        <w:t>D</w:t>
      </w:r>
      <w:r w:rsidR="005C40F8" w:rsidRPr="1C85F34F">
        <w:rPr>
          <w:rFonts w:ascii="Times New Roman" w:eastAsia="Times New Roman" w:hAnsi="Times New Roman" w:cs="Times New Roman"/>
          <w:sz w:val="28"/>
          <w:szCs w:val="28"/>
          <w:lang w:eastAsia="lv-LV"/>
        </w:rPr>
        <w:t xml:space="preserve">ienesta apstiprinātā </w:t>
      </w:r>
      <w:r w:rsidR="00917944" w:rsidRPr="1C85F34F">
        <w:rPr>
          <w:rFonts w:ascii="Times New Roman" w:eastAsia="Times New Roman" w:hAnsi="Times New Roman" w:cs="Times New Roman"/>
          <w:sz w:val="28"/>
          <w:szCs w:val="28"/>
          <w:lang w:eastAsia="lv-LV"/>
        </w:rPr>
        <w:t>operatora darbības līmeņ</w:t>
      </w:r>
      <w:r w:rsidR="130E52AD" w:rsidRPr="1C85F34F">
        <w:rPr>
          <w:rFonts w:ascii="Times New Roman" w:eastAsia="Times New Roman" w:hAnsi="Times New Roman" w:cs="Times New Roman"/>
          <w:sz w:val="28"/>
          <w:szCs w:val="28"/>
          <w:lang w:eastAsia="lv-LV"/>
        </w:rPr>
        <w:t>a</w:t>
      </w:r>
      <w:r w:rsidR="00917944" w:rsidRPr="1C85F34F">
        <w:rPr>
          <w:rFonts w:ascii="Times New Roman" w:eastAsia="Times New Roman" w:hAnsi="Times New Roman" w:cs="Times New Roman"/>
          <w:sz w:val="28"/>
          <w:szCs w:val="28"/>
          <w:lang w:eastAsia="lv-LV"/>
        </w:rPr>
        <w:t xml:space="preserve"> ziņojum</w:t>
      </w:r>
      <w:r w:rsidR="08ED2664" w:rsidRPr="1C85F34F">
        <w:rPr>
          <w:rFonts w:ascii="Times New Roman" w:eastAsia="Times New Roman" w:hAnsi="Times New Roman" w:cs="Times New Roman"/>
          <w:sz w:val="28"/>
          <w:szCs w:val="28"/>
          <w:lang w:eastAsia="lv-LV"/>
        </w:rPr>
        <w:t>a</w:t>
      </w:r>
      <w:r w:rsidR="00917944" w:rsidRPr="1C85F34F">
        <w:rPr>
          <w:rFonts w:ascii="Times New Roman" w:eastAsia="Times New Roman" w:hAnsi="Times New Roman" w:cs="Times New Roman"/>
          <w:sz w:val="28"/>
          <w:szCs w:val="28"/>
          <w:lang w:eastAsia="lv-LV"/>
        </w:rPr>
        <w:t xml:space="preserve"> izvērtēšanas konstatē </w:t>
      </w:r>
      <w:proofErr w:type="spellStart"/>
      <w:r w:rsidR="00917944" w:rsidRPr="1C85F34F">
        <w:rPr>
          <w:rFonts w:ascii="Times New Roman" w:eastAsia="Times New Roman" w:hAnsi="Times New Roman" w:cs="Times New Roman"/>
          <w:sz w:val="28"/>
          <w:szCs w:val="28"/>
          <w:lang w:eastAsia="lv-LV"/>
        </w:rPr>
        <w:t>apakšiekārtas</w:t>
      </w:r>
      <w:proofErr w:type="spellEnd"/>
      <w:r w:rsidR="00917944" w:rsidRPr="1C85F34F">
        <w:rPr>
          <w:rFonts w:ascii="Times New Roman" w:eastAsia="Times New Roman" w:hAnsi="Times New Roman" w:cs="Times New Roman"/>
          <w:sz w:val="28"/>
          <w:szCs w:val="28"/>
          <w:lang w:eastAsia="lv-LV"/>
        </w:rPr>
        <w:t xml:space="preserve"> vidējā darbības līmeņa</w:t>
      </w:r>
      <w:r w:rsidR="001E2BDE" w:rsidRPr="1C85F34F">
        <w:rPr>
          <w:rFonts w:ascii="Times New Roman" w:eastAsia="Times New Roman" w:hAnsi="Times New Roman" w:cs="Times New Roman"/>
          <w:sz w:val="28"/>
          <w:szCs w:val="28"/>
          <w:lang w:eastAsia="lv-LV"/>
        </w:rPr>
        <w:t xml:space="preserve">, kas </w:t>
      </w:r>
      <w:r w:rsidR="001E2BDE" w:rsidRPr="1C85F34F">
        <w:rPr>
          <w:rFonts w:ascii="Times New Roman" w:eastAsia="Times New Roman" w:hAnsi="Times New Roman" w:cs="Times New Roman"/>
          <w:sz w:val="28"/>
          <w:szCs w:val="28"/>
          <w:lang w:eastAsia="lv-LV"/>
        </w:rPr>
        <w:lastRenderedPageBreak/>
        <w:t>noteikts atbilstoši</w:t>
      </w:r>
      <w:r w:rsidR="00FE746E" w:rsidRPr="1C85F34F">
        <w:rPr>
          <w:rFonts w:ascii="Times New Roman" w:eastAsia="Times New Roman" w:hAnsi="Times New Roman" w:cs="Times New Roman"/>
          <w:sz w:val="28"/>
          <w:szCs w:val="28"/>
          <w:lang w:eastAsia="lv-LV"/>
        </w:rPr>
        <w:t xml:space="preserve"> šo </w:t>
      </w:r>
      <w:r w:rsidR="00FE746E" w:rsidRPr="00AE577D">
        <w:rPr>
          <w:rFonts w:ascii="Times New Roman" w:eastAsia="Times New Roman" w:hAnsi="Times New Roman" w:cs="Times New Roman"/>
          <w:sz w:val="28"/>
          <w:szCs w:val="28"/>
          <w:lang w:eastAsia="lv-LV"/>
        </w:rPr>
        <w:t xml:space="preserve">noteikumu </w:t>
      </w:r>
      <w:r w:rsidR="001E2BDE" w:rsidRPr="00AE577D">
        <w:rPr>
          <w:rFonts w:ascii="Times New Roman" w:eastAsia="Times New Roman" w:hAnsi="Times New Roman" w:cs="Times New Roman"/>
          <w:sz w:val="28"/>
          <w:szCs w:val="28"/>
          <w:lang w:eastAsia="lv-LV"/>
        </w:rPr>
        <w:t xml:space="preserve">1. pielikuma 3. punktam, </w:t>
      </w:r>
      <w:r w:rsidR="00917944" w:rsidRPr="00AE577D">
        <w:rPr>
          <w:rFonts w:ascii="Times New Roman" w:eastAsia="Times New Roman" w:hAnsi="Times New Roman" w:cs="Times New Roman"/>
          <w:sz w:val="28"/>
          <w:szCs w:val="28"/>
          <w:lang w:eastAsia="lv-LV"/>
        </w:rPr>
        <w:t xml:space="preserve">ievērojamu samazinājumu vai palielinājumu, </w:t>
      </w:r>
      <w:proofErr w:type="spellStart"/>
      <w:r w:rsidR="00917944" w:rsidRPr="00AE577D">
        <w:rPr>
          <w:rFonts w:ascii="Times New Roman" w:eastAsia="Times New Roman" w:hAnsi="Times New Roman" w:cs="Times New Roman"/>
          <w:sz w:val="28"/>
          <w:szCs w:val="28"/>
          <w:lang w:eastAsia="lv-LV"/>
        </w:rPr>
        <w:t>apakšiekārtai</w:t>
      </w:r>
      <w:proofErr w:type="spellEnd"/>
      <w:r w:rsidR="00917944" w:rsidRPr="00AE577D">
        <w:rPr>
          <w:rFonts w:ascii="Times New Roman" w:eastAsia="Times New Roman" w:hAnsi="Times New Roman" w:cs="Times New Roman"/>
          <w:sz w:val="28"/>
          <w:szCs w:val="28"/>
          <w:lang w:eastAsia="lv-LV"/>
        </w:rPr>
        <w:t xml:space="preserve"> noteiktais </w:t>
      </w:r>
      <w:r w:rsidR="007D3A94" w:rsidRPr="00AE577D">
        <w:rPr>
          <w:rFonts w:ascii="Times New Roman" w:eastAsia="Times New Roman" w:hAnsi="Times New Roman" w:cs="Times New Roman"/>
          <w:sz w:val="28"/>
          <w:szCs w:val="28"/>
          <w:lang w:eastAsia="lv-LV"/>
        </w:rPr>
        <w:t xml:space="preserve">bezmaksas </w:t>
      </w:r>
      <w:r w:rsidR="00917944" w:rsidRPr="00AE577D">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daudzums</w:t>
      </w:r>
      <w:r w:rsidR="00917944" w:rsidRPr="00AE577D">
        <w:rPr>
          <w:rFonts w:ascii="Times New Roman" w:eastAsia="Times New Roman" w:hAnsi="Times New Roman" w:cs="Times New Roman"/>
          <w:sz w:val="28"/>
          <w:szCs w:val="28"/>
          <w:lang w:eastAsia="lv-LV"/>
        </w:rPr>
        <w:t xml:space="preserve"> tiek pielāgots </w:t>
      </w:r>
      <w:r w:rsidR="00BD20B0">
        <w:rPr>
          <w:rFonts w:ascii="Times New Roman" w:eastAsia="Times New Roman" w:hAnsi="Times New Roman" w:cs="Times New Roman"/>
          <w:sz w:val="28"/>
          <w:szCs w:val="28"/>
          <w:lang w:eastAsia="lv-LV"/>
        </w:rPr>
        <w:t xml:space="preserve">šo noteikumu </w:t>
      </w:r>
      <w:r w:rsidR="00081346" w:rsidRPr="00AE577D">
        <w:rPr>
          <w:rFonts w:ascii="Times New Roman" w:eastAsia="Times New Roman" w:hAnsi="Times New Roman" w:cs="Times New Roman"/>
          <w:sz w:val="28"/>
          <w:szCs w:val="28"/>
          <w:lang w:eastAsia="lv-LV"/>
        </w:rPr>
        <w:t>2</w:t>
      </w:r>
      <w:r w:rsidR="00286CC9" w:rsidRPr="00AE577D">
        <w:rPr>
          <w:rFonts w:ascii="Times New Roman" w:eastAsia="Times New Roman" w:hAnsi="Times New Roman" w:cs="Times New Roman"/>
          <w:sz w:val="28"/>
          <w:szCs w:val="28"/>
          <w:lang w:eastAsia="lv-LV"/>
        </w:rPr>
        <w:t>3</w:t>
      </w:r>
      <w:r w:rsidR="00081346" w:rsidRPr="00AE577D">
        <w:rPr>
          <w:rFonts w:ascii="Times New Roman" w:eastAsia="Times New Roman" w:hAnsi="Times New Roman" w:cs="Times New Roman"/>
          <w:sz w:val="28"/>
          <w:szCs w:val="28"/>
          <w:lang w:eastAsia="lv-LV"/>
        </w:rPr>
        <w:t>.</w:t>
      </w:r>
      <w:r w:rsidR="00917944" w:rsidRPr="00AE577D">
        <w:rPr>
          <w:rFonts w:ascii="Times New Roman" w:eastAsia="Times New Roman" w:hAnsi="Times New Roman" w:cs="Times New Roman"/>
          <w:sz w:val="28"/>
          <w:szCs w:val="28"/>
          <w:lang w:eastAsia="lv-LV"/>
        </w:rPr>
        <w:t xml:space="preserve"> vai </w:t>
      </w:r>
      <w:r w:rsidR="00081346" w:rsidRPr="00AE577D">
        <w:rPr>
          <w:rFonts w:ascii="Times New Roman" w:eastAsia="Times New Roman" w:hAnsi="Times New Roman" w:cs="Times New Roman"/>
          <w:sz w:val="28"/>
          <w:szCs w:val="28"/>
          <w:lang w:eastAsia="lv-LV"/>
        </w:rPr>
        <w:t>2</w:t>
      </w:r>
      <w:r w:rsidR="00286CC9" w:rsidRPr="00AE577D">
        <w:rPr>
          <w:rFonts w:ascii="Times New Roman" w:eastAsia="Times New Roman" w:hAnsi="Times New Roman" w:cs="Times New Roman"/>
          <w:sz w:val="28"/>
          <w:szCs w:val="28"/>
          <w:lang w:eastAsia="lv-LV"/>
        </w:rPr>
        <w:t>4</w:t>
      </w:r>
      <w:r w:rsidR="00081346" w:rsidRPr="00AE577D">
        <w:rPr>
          <w:rFonts w:ascii="Times New Roman" w:eastAsia="Times New Roman" w:hAnsi="Times New Roman" w:cs="Times New Roman"/>
          <w:sz w:val="28"/>
          <w:szCs w:val="28"/>
          <w:lang w:eastAsia="lv-LV"/>
        </w:rPr>
        <w:t>.</w:t>
      </w:r>
      <w:r w:rsidR="00917944" w:rsidRPr="00AE577D">
        <w:rPr>
          <w:rFonts w:ascii="Times New Roman" w:eastAsia="Times New Roman" w:hAnsi="Times New Roman" w:cs="Times New Roman"/>
          <w:sz w:val="28"/>
          <w:szCs w:val="28"/>
          <w:lang w:eastAsia="lv-LV"/>
        </w:rPr>
        <w:t xml:space="preserve"> punktā noteiktajā kārtībā</w:t>
      </w:r>
      <w:r w:rsidR="00926D7B">
        <w:rPr>
          <w:rFonts w:ascii="Times New Roman" w:eastAsia="Times New Roman" w:hAnsi="Times New Roman" w:cs="Times New Roman"/>
          <w:sz w:val="28"/>
          <w:szCs w:val="28"/>
          <w:lang w:eastAsia="lv-LV"/>
        </w:rPr>
        <w:t>,</w:t>
      </w:r>
      <w:r w:rsidR="00917944" w:rsidRPr="00AE577D">
        <w:rPr>
          <w:rFonts w:ascii="Times New Roman" w:eastAsia="Times New Roman" w:hAnsi="Times New Roman" w:cs="Times New Roman"/>
          <w:sz w:val="28"/>
          <w:szCs w:val="28"/>
          <w:lang w:eastAsia="lv-LV"/>
        </w:rPr>
        <w:t xml:space="preserve"> sākot ar </w:t>
      </w:r>
      <w:r w:rsidR="00246EF9">
        <w:rPr>
          <w:rFonts w:ascii="Times New Roman" w:eastAsia="Times New Roman" w:hAnsi="Times New Roman" w:cs="Times New Roman"/>
          <w:sz w:val="28"/>
          <w:szCs w:val="28"/>
          <w:lang w:eastAsia="lv-LV"/>
        </w:rPr>
        <w:t xml:space="preserve">nākošā gada </w:t>
      </w:r>
      <w:r w:rsidR="00917944" w:rsidRPr="00AE577D">
        <w:rPr>
          <w:rFonts w:ascii="Times New Roman" w:eastAsia="Times New Roman" w:hAnsi="Times New Roman" w:cs="Times New Roman"/>
          <w:sz w:val="28"/>
          <w:szCs w:val="28"/>
          <w:lang w:eastAsia="lv-LV"/>
        </w:rPr>
        <w:t>1. janvāri, kas seko diviem kalendārajiem</w:t>
      </w:r>
      <w:r w:rsidR="00917944" w:rsidRPr="1C85F34F">
        <w:rPr>
          <w:rFonts w:ascii="Times New Roman" w:eastAsia="Times New Roman" w:hAnsi="Times New Roman" w:cs="Times New Roman"/>
          <w:sz w:val="28"/>
          <w:szCs w:val="28"/>
          <w:lang w:eastAsia="lv-LV"/>
        </w:rPr>
        <w:t xml:space="preserve"> gadiem, kuri izmantoti vidējā darbības līmeņa noteikšanai.</w:t>
      </w:r>
    </w:p>
    <w:p w14:paraId="294FEFF5"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1A091BAD" w14:textId="772FA24B"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3</w:t>
      </w:r>
      <w:r w:rsidRPr="1C85F34F">
        <w:rPr>
          <w:rFonts w:ascii="Times New Roman" w:eastAsia="Times New Roman" w:hAnsi="Times New Roman" w:cs="Times New Roman"/>
          <w:sz w:val="28"/>
          <w:szCs w:val="28"/>
          <w:lang w:eastAsia="lv-LV"/>
        </w:rPr>
        <w:t>.</w:t>
      </w:r>
      <w:r w:rsidR="00917944" w:rsidRPr="1C85F34F">
        <w:rPr>
          <w:rFonts w:ascii="Times New Roman" w:eastAsia="Times New Roman" w:hAnsi="Times New Roman" w:cs="Times New Roman"/>
          <w:sz w:val="28"/>
          <w:szCs w:val="28"/>
          <w:lang w:eastAsia="lv-LV"/>
        </w:rPr>
        <w:t xml:space="preserve"> Ja </w:t>
      </w:r>
      <w:r w:rsidR="00423CEA" w:rsidRPr="1C85F34F">
        <w:rPr>
          <w:rFonts w:ascii="Times New Roman" w:eastAsia="Times New Roman" w:hAnsi="Times New Roman" w:cs="Times New Roman"/>
          <w:sz w:val="28"/>
          <w:szCs w:val="28"/>
          <w:lang w:eastAsia="lv-LV"/>
        </w:rPr>
        <w:t>laika periodā no 2021.</w:t>
      </w:r>
      <w:r w:rsidR="007D3A94" w:rsidRPr="1C85F34F">
        <w:rPr>
          <w:rFonts w:ascii="Times New Roman" w:eastAsia="Times New Roman" w:hAnsi="Times New Roman" w:cs="Times New Roman"/>
          <w:sz w:val="28"/>
          <w:szCs w:val="28"/>
          <w:lang w:eastAsia="lv-LV"/>
        </w:rPr>
        <w:t xml:space="preserve"> līdz </w:t>
      </w:r>
      <w:r w:rsidR="00423CEA" w:rsidRPr="1C85F34F">
        <w:rPr>
          <w:rFonts w:ascii="Times New Roman" w:eastAsia="Times New Roman" w:hAnsi="Times New Roman" w:cs="Times New Roman"/>
          <w:sz w:val="28"/>
          <w:szCs w:val="28"/>
          <w:lang w:eastAsia="lv-LV"/>
        </w:rPr>
        <w:t xml:space="preserve">2025. gadam vai </w:t>
      </w:r>
      <w:r w:rsidR="00081346" w:rsidRPr="1C85F34F">
        <w:rPr>
          <w:rFonts w:ascii="Times New Roman" w:eastAsia="Times New Roman" w:hAnsi="Times New Roman" w:cs="Times New Roman"/>
          <w:sz w:val="28"/>
          <w:szCs w:val="28"/>
          <w:lang w:eastAsia="lv-LV"/>
        </w:rPr>
        <w:t xml:space="preserve">no </w:t>
      </w:r>
      <w:r w:rsidR="00423CEA" w:rsidRPr="1C85F34F">
        <w:rPr>
          <w:rFonts w:ascii="Times New Roman" w:eastAsia="Times New Roman" w:hAnsi="Times New Roman" w:cs="Times New Roman"/>
          <w:sz w:val="28"/>
          <w:szCs w:val="28"/>
          <w:lang w:eastAsia="lv-LV"/>
        </w:rPr>
        <w:t>2026.</w:t>
      </w:r>
      <w:r w:rsidR="007D3A94" w:rsidRPr="1C85F34F">
        <w:rPr>
          <w:rFonts w:ascii="Times New Roman" w:eastAsia="Times New Roman" w:hAnsi="Times New Roman" w:cs="Times New Roman"/>
          <w:sz w:val="28"/>
          <w:szCs w:val="28"/>
          <w:lang w:eastAsia="lv-LV"/>
        </w:rPr>
        <w:t xml:space="preserve"> līdz </w:t>
      </w:r>
      <w:r w:rsidR="00423CEA" w:rsidRPr="1C85F34F">
        <w:rPr>
          <w:rFonts w:ascii="Times New Roman" w:eastAsia="Times New Roman" w:hAnsi="Times New Roman" w:cs="Times New Roman"/>
          <w:sz w:val="28"/>
          <w:szCs w:val="28"/>
          <w:lang w:eastAsia="lv-LV"/>
        </w:rPr>
        <w:t xml:space="preserve">2030. gadam </w:t>
      </w:r>
      <w:r w:rsidR="00917944" w:rsidRPr="1C85F34F">
        <w:rPr>
          <w:rFonts w:ascii="Times New Roman" w:eastAsia="Times New Roman" w:hAnsi="Times New Roman" w:cs="Times New Roman"/>
          <w:sz w:val="28"/>
          <w:szCs w:val="28"/>
          <w:lang w:eastAsia="lv-LV"/>
        </w:rPr>
        <w:t xml:space="preserve">operatoram piešķirto </w:t>
      </w:r>
      <w:r w:rsidR="007D3A94" w:rsidRPr="1C85F34F">
        <w:rPr>
          <w:rFonts w:ascii="Times New Roman" w:eastAsia="Times New Roman" w:hAnsi="Times New Roman" w:cs="Times New Roman"/>
          <w:sz w:val="28"/>
          <w:szCs w:val="28"/>
          <w:lang w:eastAsia="lv-LV"/>
        </w:rPr>
        <w:t xml:space="preserve">bezmaksas </w:t>
      </w:r>
      <w:r w:rsidR="00917944" w:rsidRPr="1C85F34F">
        <w:rPr>
          <w:rFonts w:ascii="Times New Roman" w:eastAsia="Times New Roman" w:hAnsi="Times New Roman" w:cs="Times New Roman"/>
          <w:sz w:val="28"/>
          <w:szCs w:val="28"/>
          <w:lang w:eastAsia="lv-LV"/>
        </w:rPr>
        <w:t>emisijas kvotu daudzuma pielāgošana</w:t>
      </w:r>
      <w:r w:rsidR="00286C79" w:rsidRPr="1C85F34F">
        <w:rPr>
          <w:rFonts w:ascii="Times New Roman" w:eastAsia="Times New Roman" w:hAnsi="Times New Roman" w:cs="Times New Roman"/>
          <w:sz w:val="28"/>
          <w:szCs w:val="28"/>
          <w:lang w:eastAsia="lv-LV"/>
        </w:rPr>
        <w:t xml:space="preserve"> nepieciešama pirmo reizi</w:t>
      </w:r>
      <w:r w:rsidR="00917944" w:rsidRPr="1C85F34F">
        <w:rPr>
          <w:rFonts w:ascii="Times New Roman" w:eastAsia="Times New Roman" w:hAnsi="Times New Roman" w:cs="Times New Roman"/>
          <w:sz w:val="28"/>
          <w:szCs w:val="28"/>
          <w:lang w:eastAsia="lv-LV"/>
        </w:rPr>
        <w:t>, to veic atbilstoši darbības līmeņa procentuālajām izmaiņām,</w:t>
      </w:r>
      <w:r w:rsidR="00BF09E8" w:rsidRPr="1C85F34F">
        <w:rPr>
          <w:rFonts w:ascii="Times New Roman" w:eastAsia="Times New Roman" w:hAnsi="Times New Roman" w:cs="Times New Roman"/>
          <w:sz w:val="28"/>
          <w:szCs w:val="28"/>
          <w:lang w:eastAsia="lv-LV"/>
        </w:rPr>
        <w:t xml:space="preserve"> ja </w:t>
      </w:r>
      <w:proofErr w:type="spellStart"/>
      <w:r w:rsidR="00BF09E8" w:rsidRPr="1C85F34F">
        <w:rPr>
          <w:rFonts w:ascii="Times New Roman" w:eastAsia="Times New Roman" w:hAnsi="Times New Roman" w:cs="Times New Roman"/>
          <w:sz w:val="28"/>
          <w:szCs w:val="28"/>
          <w:lang w:eastAsia="lv-LV"/>
        </w:rPr>
        <w:t>apakšiekārtas</w:t>
      </w:r>
      <w:proofErr w:type="spellEnd"/>
      <w:r w:rsidR="00BF09E8" w:rsidRPr="1C85F34F">
        <w:rPr>
          <w:rFonts w:ascii="Times New Roman" w:eastAsia="Times New Roman" w:hAnsi="Times New Roman" w:cs="Times New Roman"/>
          <w:sz w:val="28"/>
          <w:szCs w:val="28"/>
          <w:lang w:eastAsia="lv-LV"/>
        </w:rPr>
        <w:t xml:space="preserve"> vidējais darbības līmenis ir palielinājies vai samazinājies par vairāk nekā 15 </w:t>
      </w:r>
      <w:r w:rsidR="00BD20B0">
        <w:rPr>
          <w:rFonts w:ascii="Times New Roman" w:eastAsia="Times New Roman" w:hAnsi="Times New Roman" w:cs="Times New Roman"/>
          <w:sz w:val="28"/>
          <w:szCs w:val="28"/>
          <w:lang w:eastAsia="lv-LV"/>
        </w:rPr>
        <w:t>procentiem</w:t>
      </w:r>
      <w:r w:rsidR="00BF09E8" w:rsidRPr="1C85F34F">
        <w:rPr>
          <w:rFonts w:ascii="Times New Roman" w:eastAsia="Times New Roman" w:hAnsi="Times New Roman" w:cs="Times New Roman"/>
          <w:sz w:val="28"/>
          <w:szCs w:val="28"/>
          <w:lang w:eastAsia="lv-LV"/>
        </w:rPr>
        <w:t>, salīdzinot ar vēsturisko darbības līmeni.</w:t>
      </w:r>
    </w:p>
    <w:p w14:paraId="176E9910"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DB6C4BC" w14:textId="18E16033"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4</w:t>
      </w:r>
      <w:r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Ja </w:t>
      </w:r>
      <w:r w:rsidR="00423CEA" w:rsidRPr="1C85F34F">
        <w:rPr>
          <w:rFonts w:ascii="Times New Roman" w:eastAsia="Times New Roman" w:hAnsi="Times New Roman" w:cs="Times New Roman"/>
          <w:sz w:val="28"/>
          <w:szCs w:val="28"/>
          <w:lang w:eastAsia="lv-LV"/>
        </w:rPr>
        <w:t>laika periodā no 2021</w:t>
      </w:r>
      <w:r w:rsidR="007D3A94" w:rsidRPr="1C85F34F">
        <w:rPr>
          <w:rFonts w:ascii="Times New Roman" w:eastAsia="Times New Roman" w:hAnsi="Times New Roman" w:cs="Times New Roman"/>
          <w:sz w:val="28"/>
          <w:szCs w:val="28"/>
          <w:lang w:eastAsia="lv-LV"/>
        </w:rPr>
        <w:t xml:space="preserve">. līdz </w:t>
      </w:r>
      <w:r w:rsidR="00423CEA" w:rsidRPr="1C85F34F">
        <w:rPr>
          <w:rFonts w:ascii="Times New Roman" w:eastAsia="Times New Roman" w:hAnsi="Times New Roman" w:cs="Times New Roman"/>
          <w:sz w:val="28"/>
          <w:szCs w:val="28"/>
          <w:lang w:eastAsia="lv-LV"/>
        </w:rPr>
        <w:t xml:space="preserve">2025. gadam vai </w:t>
      </w:r>
      <w:r w:rsidR="00081346" w:rsidRPr="1C85F34F">
        <w:rPr>
          <w:rFonts w:ascii="Times New Roman" w:eastAsia="Times New Roman" w:hAnsi="Times New Roman" w:cs="Times New Roman"/>
          <w:sz w:val="28"/>
          <w:szCs w:val="28"/>
          <w:lang w:eastAsia="lv-LV"/>
        </w:rPr>
        <w:t xml:space="preserve">no </w:t>
      </w:r>
      <w:r w:rsidR="00423CEA" w:rsidRPr="1C85F34F">
        <w:rPr>
          <w:rFonts w:ascii="Times New Roman" w:eastAsia="Times New Roman" w:hAnsi="Times New Roman" w:cs="Times New Roman"/>
          <w:sz w:val="28"/>
          <w:szCs w:val="28"/>
          <w:lang w:eastAsia="lv-LV"/>
        </w:rPr>
        <w:t>2026</w:t>
      </w:r>
      <w:r w:rsidR="007D3A94" w:rsidRPr="1C85F34F">
        <w:rPr>
          <w:rFonts w:ascii="Times New Roman" w:eastAsia="Times New Roman" w:hAnsi="Times New Roman" w:cs="Times New Roman"/>
          <w:sz w:val="28"/>
          <w:szCs w:val="28"/>
          <w:lang w:eastAsia="lv-LV"/>
        </w:rPr>
        <w:t xml:space="preserve">. līdz </w:t>
      </w:r>
      <w:r w:rsidR="00423CEA" w:rsidRPr="1C85F34F">
        <w:rPr>
          <w:rFonts w:ascii="Times New Roman" w:eastAsia="Times New Roman" w:hAnsi="Times New Roman" w:cs="Times New Roman"/>
          <w:sz w:val="28"/>
          <w:szCs w:val="28"/>
          <w:lang w:eastAsia="lv-LV"/>
        </w:rPr>
        <w:t>2030. gadam</w:t>
      </w:r>
      <w:r w:rsidR="00917944" w:rsidRPr="1C85F34F">
        <w:rPr>
          <w:rFonts w:ascii="Times New Roman" w:eastAsia="Times New Roman" w:hAnsi="Times New Roman" w:cs="Times New Roman"/>
          <w:sz w:val="28"/>
          <w:szCs w:val="28"/>
          <w:lang w:eastAsia="lv-LV"/>
        </w:rPr>
        <w:t xml:space="preserve">, nepieciešama atkārtota operatoram piešķirto </w:t>
      </w:r>
      <w:r w:rsidR="007D3A94" w:rsidRPr="1C85F34F">
        <w:rPr>
          <w:rFonts w:ascii="Times New Roman" w:eastAsia="Times New Roman" w:hAnsi="Times New Roman" w:cs="Times New Roman"/>
          <w:sz w:val="28"/>
          <w:szCs w:val="28"/>
          <w:lang w:eastAsia="lv-LV"/>
        </w:rPr>
        <w:t xml:space="preserve">bezmaksas </w:t>
      </w:r>
      <w:r w:rsidR="00917944" w:rsidRPr="1C85F34F">
        <w:rPr>
          <w:rFonts w:ascii="Times New Roman" w:eastAsia="Times New Roman" w:hAnsi="Times New Roman" w:cs="Times New Roman"/>
          <w:sz w:val="28"/>
          <w:szCs w:val="28"/>
          <w:lang w:eastAsia="lv-LV"/>
        </w:rPr>
        <w:t>emisijas kvotu</w:t>
      </w:r>
      <w:r w:rsidR="19434902" w:rsidRPr="1C85F34F">
        <w:rPr>
          <w:rFonts w:ascii="Times New Roman" w:eastAsia="Times New Roman" w:hAnsi="Times New Roman" w:cs="Times New Roman"/>
          <w:sz w:val="28"/>
          <w:szCs w:val="28"/>
          <w:lang w:eastAsia="lv-LV"/>
        </w:rPr>
        <w:t xml:space="preserve"> </w:t>
      </w:r>
      <w:r w:rsidR="19434902" w:rsidRPr="00AE577D">
        <w:rPr>
          <w:rFonts w:ascii="Times New Roman" w:eastAsia="Times New Roman" w:hAnsi="Times New Roman" w:cs="Times New Roman"/>
          <w:sz w:val="28"/>
          <w:szCs w:val="28"/>
          <w:lang w:eastAsia="lv-LV"/>
        </w:rPr>
        <w:t>daudzuma</w:t>
      </w:r>
      <w:r w:rsidR="00917944" w:rsidRPr="00AE577D">
        <w:rPr>
          <w:rFonts w:ascii="Times New Roman" w:eastAsia="Times New Roman" w:hAnsi="Times New Roman" w:cs="Times New Roman"/>
          <w:sz w:val="28"/>
          <w:szCs w:val="28"/>
          <w:lang w:eastAsia="lv-LV"/>
        </w:rPr>
        <w:t xml:space="preserve"> pielāgošana,</w:t>
      </w:r>
      <w:r w:rsidR="00917944" w:rsidRPr="1C85F34F">
        <w:rPr>
          <w:rFonts w:ascii="Times New Roman" w:eastAsia="Times New Roman" w:hAnsi="Times New Roman" w:cs="Times New Roman"/>
          <w:sz w:val="28"/>
          <w:szCs w:val="28"/>
          <w:lang w:eastAsia="lv-LV"/>
        </w:rPr>
        <w:t xml:space="preserve"> to veic</w:t>
      </w:r>
      <w:r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atbilstoši darbības līmeņa procentuālajām izmaiņām, ja </w:t>
      </w:r>
      <w:r w:rsidR="00BF09E8" w:rsidRPr="1C85F34F">
        <w:rPr>
          <w:rFonts w:ascii="Times New Roman" w:eastAsia="Times New Roman" w:hAnsi="Times New Roman" w:cs="Times New Roman"/>
          <w:sz w:val="28"/>
          <w:szCs w:val="28"/>
          <w:lang w:eastAsia="lv-LV"/>
        </w:rPr>
        <w:t xml:space="preserve">vidējā darbības līmeņa </w:t>
      </w:r>
      <w:r w:rsidR="00917944" w:rsidRPr="1C85F34F">
        <w:rPr>
          <w:rFonts w:ascii="Times New Roman" w:eastAsia="Times New Roman" w:hAnsi="Times New Roman" w:cs="Times New Roman"/>
          <w:sz w:val="28"/>
          <w:szCs w:val="28"/>
          <w:lang w:eastAsia="lv-LV"/>
        </w:rPr>
        <w:t xml:space="preserve">izmaiņas pārsniedz </w:t>
      </w:r>
      <w:r w:rsidR="00050CAB">
        <w:rPr>
          <w:rFonts w:ascii="Times New Roman" w:eastAsia="Times New Roman" w:hAnsi="Times New Roman" w:cs="Times New Roman"/>
          <w:sz w:val="28"/>
          <w:szCs w:val="28"/>
          <w:lang w:eastAsia="lv-LV"/>
        </w:rPr>
        <w:t>piecu procentu</w:t>
      </w:r>
      <w:r w:rsidR="00917944" w:rsidRPr="1C85F34F">
        <w:rPr>
          <w:rFonts w:ascii="Times New Roman" w:eastAsia="Times New Roman" w:hAnsi="Times New Roman" w:cs="Times New Roman"/>
          <w:sz w:val="28"/>
          <w:szCs w:val="28"/>
          <w:lang w:eastAsia="lv-LV"/>
        </w:rPr>
        <w:t xml:space="preserve"> intervālu </w:t>
      </w:r>
      <w:r w:rsidR="007D3A94" w:rsidRPr="1C85F34F">
        <w:rPr>
          <w:rFonts w:ascii="Times New Roman" w:eastAsia="Times New Roman" w:hAnsi="Times New Roman" w:cs="Times New Roman"/>
          <w:sz w:val="28"/>
          <w:szCs w:val="28"/>
          <w:lang w:eastAsia="lv-LV"/>
        </w:rPr>
        <w:t xml:space="preserve">salīdzinot </w:t>
      </w:r>
      <w:r w:rsidR="00917944" w:rsidRPr="1C85F34F">
        <w:rPr>
          <w:rFonts w:ascii="Times New Roman" w:eastAsia="Times New Roman" w:hAnsi="Times New Roman" w:cs="Times New Roman"/>
          <w:sz w:val="28"/>
          <w:szCs w:val="28"/>
          <w:lang w:eastAsia="lv-LV"/>
        </w:rPr>
        <w:t xml:space="preserve">ar iepriekš veiktajām izmaiņām vai nosaka </w:t>
      </w:r>
      <w:r w:rsidR="007D3A94" w:rsidRPr="1C85F34F">
        <w:rPr>
          <w:rFonts w:ascii="Times New Roman" w:eastAsia="Times New Roman" w:hAnsi="Times New Roman" w:cs="Times New Roman"/>
          <w:sz w:val="28"/>
          <w:szCs w:val="28"/>
          <w:lang w:eastAsia="lv-LV"/>
        </w:rPr>
        <w:t xml:space="preserve">bezmaksas emisijas </w:t>
      </w:r>
      <w:r w:rsidR="00917944" w:rsidRPr="1C85F34F">
        <w:rPr>
          <w:rFonts w:ascii="Times New Roman" w:eastAsia="Times New Roman" w:hAnsi="Times New Roman" w:cs="Times New Roman"/>
          <w:sz w:val="28"/>
          <w:szCs w:val="28"/>
          <w:lang w:eastAsia="lv-LV"/>
        </w:rPr>
        <w:t xml:space="preserve">kvotu daudzuma atgriešanu </w:t>
      </w:r>
      <w:r w:rsidR="00D351C2" w:rsidRPr="1C85F34F">
        <w:rPr>
          <w:rFonts w:ascii="Times New Roman" w:eastAsia="Times New Roman" w:hAnsi="Times New Roman" w:cs="Times New Roman"/>
          <w:sz w:val="28"/>
          <w:szCs w:val="28"/>
          <w:lang w:eastAsia="lv-LV"/>
        </w:rPr>
        <w:t xml:space="preserve">vēsturiskā </w:t>
      </w:r>
      <w:r w:rsidR="00917944" w:rsidRPr="1C85F34F">
        <w:rPr>
          <w:rFonts w:ascii="Times New Roman" w:eastAsia="Times New Roman" w:hAnsi="Times New Roman" w:cs="Times New Roman"/>
          <w:sz w:val="28"/>
          <w:szCs w:val="28"/>
          <w:lang w:eastAsia="lv-LV"/>
        </w:rPr>
        <w:t>līmenī, ja vidējā darbības līmeņa izmaiņas vairs nepārs</w:t>
      </w:r>
      <w:r w:rsidR="00081346" w:rsidRPr="1C85F34F">
        <w:rPr>
          <w:rFonts w:ascii="Times New Roman" w:eastAsia="Times New Roman" w:hAnsi="Times New Roman" w:cs="Times New Roman"/>
          <w:sz w:val="28"/>
          <w:szCs w:val="28"/>
          <w:lang w:eastAsia="lv-LV"/>
        </w:rPr>
        <w:t>niedz 15</w:t>
      </w:r>
      <w:r w:rsidR="00050CAB">
        <w:rPr>
          <w:rFonts w:ascii="Times New Roman" w:eastAsia="Times New Roman" w:hAnsi="Times New Roman" w:cs="Times New Roman"/>
          <w:sz w:val="28"/>
          <w:szCs w:val="28"/>
          <w:lang w:eastAsia="lv-LV"/>
        </w:rPr>
        <w:t xml:space="preserve"> procentus</w:t>
      </w:r>
      <w:r w:rsidR="00081346" w:rsidRPr="1C85F34F">
        <w:rPr>
          <w:rFonts w:ascii="Times New Roman" w:eastAsia="Times New Roman" w:hAnsi="Times New Roman" w:cs="Times New Roman"/>
          <w:sz w:val="28"/>
          <w:szCs w:val="28"/>
          <w:lang w:eastAsia="lv-LV"/>
        </w:rPr>
        <w:t xml:space="preserve"> no vēsturiskā</w:t>
      </w:r>
      <w:r w:rsidR="007E5E98" w:rsidRPr="1C85F34F">
        <w:rPr>
          <w:rFonts w:ascii="Times New Roman" w:eastAsia="Times New Roman" w:hAnsi="Times New Roman" w:cs="Times New Roman"/>
          <w:sz w:val="28"/>
          <w:szCs w:val="28"/>
          <w:lang w:eastAsia="lv-LV"/>
        </w:rPr>
        <w:t xml:space="preserve"> darbības </w:t>
      </w:r>
      <w:r w:rsidR="00081346" w:rsidRPr="1C85F34F">
        <w:rPr>
          <w:rFonts w:ascii="Times New Roman" w:eastAsia="Times New Roman" w:hAnsi="Times New Roman" w:cs="Times New Roman"/>
          <w:sz w:val="28"/>
          <w:szCs w:val="28"/>
          <w:lang w:eastAsia="lv-LV"/>
        </w:rPr>
        <w:t xml:space="preserve"> līmeņa.</w:t>
      </w:r>
    </w:p>
    <w:p w14:paraId="63B0008D"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5634A0C" w14:textId="7211FD9B"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2</w:t>
      </w:r>
      <w:r w:rsidR="00286CC9" w:rsidRPr="00702C36">
        <w:rPr>
          <w:rFonts w:ascii="Times New Roman" w:eastAsia="Times New Roman" w:hAnsi="Times New Roman" w:cs="Times New Roman"/>
          <w:sz w:val="28"/>
          <w:szCs w:val="28"/>
          <w:lang w:eastAsia="lv-LV"/>
        </w:rPr>
        <w:t>5</w:t>
      </w:r>
      <w:r w:rsidRPr="00702C36">
        <w:rPr>
          <w:rFonts w:ascii="Times New Roman" w:eastAsia="Times New Roman" w:hAnsi="Times New Roman" w:cs="Times New Roman"/>
          <w:sz w:val="28"/>
          <w:szCs w:val="28"/>
          <w:lang w:eastAsia="lv-LV"/>
        </w:rPr>
        <w:t>. Šo noteikumu 2</w:t>
      </w:r>
      <w:r w:rsidR="00286CC9" w:rsidRPr="00702C36">
        <w:rPr>
          <w:rFonts w:ascii="Times New Roman" w:eastAsia="Times New Roman" w:hAnsi="Times New Roman" w:cs="Times New Roman"/>
          <w:sz w:val="28"/>
          <w:szCs w:val="28"/>
          <w:lang w:eastAsia="lv-LV"/>
        </w:rPr>
        <w:t>3</w:t>
      </w:r>
      <w:r w:rsidR="009164B7" w:rsidRPr="00702C36">
        <w:rPr>
          <w:rFonts w:ascii="Times New Roman" w:eastAsia="Times New Roman" w:hAnsi="Times New Roman" w:cs="Times New Roman"/>
          <w:sz w:val="28"/>
          <w:szCs w:val="28"/>
          <w:lang w:eastAsia="lv-LV"/>
        </w:rPr>
        <w:t xml:space="preserve">. un </w:t>
      </w:r>
      <w:r w:rsidRPr="00702C36">
        <w:rPr>
          <w:rFonts w:ascii="Times New Roman" w:eastAsia="Times New Roman" w:hAnsi="Times New Roman" w:cs="Times New Roman"/>
          <w:sz w:val="28"/>
          <w:szCs w:val="28"/>
          <w:lang w:eastAsia="lv-LV"/>
        </w:rPr>
        <w:t>2</w:t>
      </w:r>
      <w:r w:rsidR="00286CC9" w:rsidRPr="00702C36">
        <w:rPr>
          <w:rFonts w:ascii="Times New Roman" w:eastAsia="Times New Roman" w:hAnsi="Times New Roman" w:cs="Times New Roman"/>
          <w:sz w:val="28"/>
          <w:szCs w:val="28"/>
          <w:lang w:eastAsia="lv-LV"/>
        </w:rPr>
        <w:t>4</w:t>
      </w:r>
      <w:r w:rsidR="009164B7" w:rsidRPr="00702C36">
        <w:rPr>
          <w:rFonts w:ascii="Times New Roman" w:eastAsia="Times New Roman" w:hAnsi="Times New Roman" w:cs="Times New Roman"/>
          <w:sz w:val="28"/>
          <w:szCs w:val="28"/>
          <w:lang w:eastAsia="lv-LV"/>
        </w:rPr>
        <w:t xml:space="preserve">. punktā norādītā </w:t>
      </w:r>
      <w:r w:rsidR="009B6002" w:rsidRPr="00702C36">
        <w:rPr>
          <w:rFonts w:ascii="Times New Roman" w:eastAsia="Times New Roman" w:hAnsi="Times New Roman" w:cs="Times New Roman"/>
          <w:sz w:val="28"/>
          <w:szCs w:val="28"/>
          <w:lang w:eastAsia="lv-LV"/>
        </w:rPr>
        <w:t xml:space="preserve">bezmaksas </w:t>
      </w:r>
      <w:r w:rsidR="009164B7" w:rsidRPr="00702C36">
        <w:rPr>
          <w:rFonts w:ascii="Times New Roman" w:eastAsia="Times New Roman" w:hAnsi="Times New Roman" w:cs="Times New Roman"/>
          <w:sz w:val="28"/>
          <w:szCs w:val="28"/>
          <w:lang w:eastAsia="lv-LV"/>
        </w:rPr>
        <w:t>emisijas kvotu daudzuma pielāgošana</w:t>
      </w:r>
      <w:r w:rsidR="00B43FE8" w:rsidRPr="00702C36">
        <w:rPr>
          <w:rFonts w:ascii="Times New Roman" w:eastAsia="Times New Roman" w:hAnsi="Times New Roman" w:cs="Times New Roman"/>
          <w:sz w:val="28"/>
          <w:szCs w:val="28"/>
          <w:lang w:eastAsia="lv-LV"/>
        </w:rPr>
        <w:t xml:space="preserve"> tiek veikta tikai tad</w:t>
      </w:r>
      <w:r w:rsidR="00B43FE8" w:rsidRPr="6266E06B">
        <w:rPr>
          <w:rFonts w:ascii="Times New Roman" w:eastAsia="Times New Roman" w:hAnsi="Times New Roman" w:cs="Times New Roman"/>
          <w:sz w:val="28"/>
          <w:szCs w:val="28"/>
          <w:lang w:eastAsia="lv-LV"/>
        </w:rPr>
        <w:t xml:space="preserve">, ja pielāgojamais </w:t>
      </w:r>
      <w:r w:rsidR="1DBB5C7D" w:rsidRPr="6266E06B">
        <w:rPr>
          <w:rFonts w:ascii="Times New Roman" w:eastAsia="Times New Roman" w:hAnsi="Times New Roman" w:cs="Times New Roman"/>
          <w:sz w:val="28"/>
          <w:szCs w:val="28"/>
          <w:lang w:eastAsia="lv-LV"/>
        </w:rPr>
        <w:t>bezmaksas em</w:t>
      </w:r>
      <w:r w:rsidR="655CBC04" w:rsidRPr="6266E06B">
        <w:rPr>
          <w:rFonts w:ascii="Times New Roman" w:eastAsia="Times New Roman" w:hAnsi="Times New Roman" w:cs="Times New Roman"/>
          <w:sz w:val="28"/>
          <w:szCs w:val="28"/>
          <w:lang w:eastAsia="lv-LV"/>
        </w:rPr>
        <w:t>i</w:t>
      </w:r>
      <w:r w:rsidR="1DBB5C7D" w:rsidRPr="6266E06B">
        <w:rPr>
          <w:rFonts w:ascii="Times New Roman" w:eastAsia="Times New Roman" w:hAnsi="Times New Roman" w:cs="Times New Roman"/>
          <w:sz w:val="28"/>
          <w:szCs w:val="28"/>
          <w:lang w:eastAsia="lv-LV"/>
        </w:rPr>
        <w:t xml:space="preserve">sijas kvotu </w:t>
      </w:r>
      <w:r w:rsidR="00B43FE8" w:rsidRPr="6266E06B">
        <w:rPr>
          <w:rFonts w:ascii="Times New Roman" w:eastAsia="Times New Roman" w:hAnsi="Times New Roman" w:cs="Times New Roman"/>
          <w:sz w:val="28"/>
          <w:szCs w:val="28"/>
          <w:lang w:eastAsia="lv-LV"/>
        </w:rPr>
        <w:t>daudzums ir vismaz 100 emisijas kvotas.</w:t>
      </w:r>
    </w:p>
    <w:p w14:paraId="373B2217"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48719E7" w14:textId="1DD2D05B" w:rsidR="001D1ED5" w:rsidRPr="00EB75FC"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2</w:t>
      </w:r>
      <w:r w:rsidR="00286CC9" w:rsidRPr="00EB75FC">
        <w:rPr>
          <w:rFonts w:ascii="Times New Roman" w:eastAsia="Times New Roman" w:hAnsi="Times New Roman" w:cs="Times New Roman"/>
          <w:sz w:val="28"/>
          <w:szCs w:val="28"/>
          <w:lang w:eastAsia="lv-LV"/>
        </w:rPr>
        <w:t>6</w:t>
      </w:r>
      <w:r w:rsidR="001D1ED5" w:rsidRPr="00EB75FC">
        <w:rPr>
          <w:rFonts w:ascii="Times New Roman" w:eastAsia="Times New Roman" w:hAnsi="Times New Roman" w:cs="Times New Roman"/>
          <w:sz w:val="28"/>
          <w:szCs w:val="28"/>
          <w:lang w:eastAsia="lv-LV"/>
        </w:rPr>
        <w:t xml:space="preserve">. Esošai iekārtai pēc darbības pilnīgas pārtraukšanas </w:t>
      </w:r>
      <w:r w:rsidR="009B6002">
        <w:rPr>
          <w:rFonts w:ascii="Times New Roman" w:eastAsia="Times New Roman" w:hAnsi="Times New Roman" w:cs="Times New Roman"/>
          <w:sz w:val="28"/>
          <w:szCs w:val="28"/>
          <w:lang w:eastAsia="lv-LV"/>
        </w:rPr>
        <w:t xml:space="preserve">bezmaksas </w:t>
      </w:r>
      <w:r w:rsidR="00B73591" w:rsidRPr="00EB75FC">
        <w:rPr>
          <w:rFonts w:ascii="Times New Roman" w:eastAsia="Times New Roman" w:hAnsi="Times New Roman" w:cs="Times New Roman"/>
          <w:sz w:val="28"/>
          <w:szCs w:val="28"/>
          <w:lang w:eastAsia="lv-LV"/>
        </w:rPr>
        <w:t>emisijas kvotas tiek atceltas sākot ar gadu pēc iekārtas darbības apturēšanas</w:t>
      </w:r>
      <w:r w:rsidR="001D1ED5" w:rsidRPr="00EB75FC">
        <w:rPr>
          <w:rFonts w:ascii="Times New Roman" w:eastAsia="Times New Roman" w:hAnsi="Times New Roman" w:cs="Times New Roman"/>
          <w:sz w:val="28"/>
          <w:szCs w:val="28"/>
          <w:lang w:eastAsia="lv-LV"/>
        </w:rPr>
        <w:t>, ja ir spēkā viens no šādiem nosacījumiem:</w:t>
      </w:r>
    </w:p>
    <w:p w14:paraId="7283F1C0" w14:textId="4D1077A4" w:rsidR="001D1ED5" w:rsidRPr="00EB75FC" w:rsidRDefault="001D1ED5"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6</w:t>
      </w:r>
      <w:r w:rsidRPr="1C85F34F">
        <w:rPr>
          <w:rFonts w:ascii="Times New Roman" w:eastAsia="Times New Roman" w:hAnsi="Times New Roman" w:cs="Times New Roman"/>
          <w:sz w:val="28"/>
          <w:szCs w:val="28"/>
          <w:lang w:eastAsia="lv-LV"/>
        </w:rPr>
        <w:t xml:space="preserve">.1. </w:t>
      </w:r>
      <w:r w:rsidR="005B6FA5">
        <w:rPr>
          <w:rFonts w:ascii="Times New Roman" w:eastAsia="Times New Roman" w:hAnsi="Times New Roman" w:cs="Times New Roman"/>
          <w:sz w:val="28"/>
          <w:szCs w:val="28"/>
          <w:lang w:eastAsia="lv-LV"/>
        </w:rPr>
        <w:t>operatoram</w:t>
      </w:r>
      <w:r w:rsidR="005B6FA5" w:rsidRPr="1C85F34F">
        <w:rPr>
          <w:rFonts w:ascii="Times New Roman" w:eastAsia="Times New Roman" w:hAnsi="Times New Roman" w:cs="Times New Roman"/>
          <w:sz w:val="28"/>
          <w:szCs w:val="28"/>
          <w:lang w:eastAsia="lv-LV"/>
        </w:rPr>
        <w:t xml:space="preserve"> </w:t>
      </w:r>
      <w:r w:rsidRPr="1C85F34F">
        <w:rPr>
          <w:rFonts w:ascii="Times New Roman" w:eastAsia="Times New Roman" w:hAnsi="Times New Roman" w:cs="Times New Roman"/>
          <w:sz w:val="28"/>
          <w:szCs w:val="28"/>
          <w:lang w:eastAsia="lv-LV"/>
        </w:rPr>
        <w:t xml:space="preserve">izsniegtās atļaujas derīguma termiņš ir beidzies vai atļauja ir atcelta saskaņā ar normatīvajiem aktiem par stacionāro tehnoloģisko iekārtu dalību </w:t>
      </w:r>
      <w:r w:rsidR="005A5C3C" w:rsidRPr="005A5C3C">
        <w:rPr>
          <w:rFonts w:ascii="Times New Roman" w:eastAsia="Times New Roman" w:hAnsi="Times New Roman" w:cs="Times New Roman"/>
          <w:sz w:val="28"/>
          <w:szCs w:val="28"/>
          <w:lang w:eastAsia="lv-LV"/>
        </w:rPr>
        <w:t>Eiropas Savienības emisijas kvotu tirdzniecības sistēm</w:t>
      </w:r>
      <w:r w:rsidR="005A5C3C">
        <w:rPr>
          <w:rFonts w:ascii="Times New Roman" w:eastAsia="Times New Roman" w:hAnsi="Times New Roman" w:cs="Times New Roman"/>
          <w:sz w:val="28"/>
          <w:szCs w:val="28"/>
          <w:lang w:eastAsia="lv-LV"/>
        </w:rPr>
        <w:t>ā</w:t>
      </w:r>
      <w:r w:rsidR="005A5C3C" w:rsidRPr="005A5C3C">
        <w:rPr>
          <w:rFonts w:ascii="Times New Roman" w:eastAsia="Times New Roman" w:hAnsi="Times New Roman" w:cs="Times New Roman"/>
          <w:sz w:val="28"/>
          <w:szCs w:val="28"/>
          <w:lang w:eastAsia="lv-LV"/>
        </w:rPr>
        <w:t xml:space="preserve"> (turpmāk – ES ETS)</w:t>
      </w:r>
      <w:r w:rsidRPr="1C85F34F">
        <w:rPr>
          <w:rFonts w:ascii="Times New Roman" w:eastAsia="Times New Roman" w:hAnsi="Times New Roman" w:cs="Times New Roman"/>
          <w:sz w:val="28"/>
          <w:szCs w:val="28"/>
          <w:lang w:eastAsia="lv-LV"/>
        </w:rPr>
        <w:t>;</w:t>
      </w:r>
    </w:p>
    <w:p w14:paraId="4CD0DB98" w14:textId="27AC9376" w:rsidR="001D1ED5" w:rsidRPr="00EB75FC" w:rsidRDefault="001D1ED5"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6</w:t>
      </w:r>
      <w:r w:rsidRPr="1C85F34F">
        <w:rPr>
          <w:rFonts w:ascii="Times New Roman" w:eastAsia="Times New Roman" w:hAnsi="Times New Roman" w:cs="Times New Roman"/>
          <w:sz w:val="28"/>
          <w:szCs w:val="28"/>
          <w:lang w:eastAsia="lv-LV"/>
        </w:rPr>
        <w:t>.2. iekārtas ekspluatācija ir tehniski neiespējama;</w:t>
      </w:r>
    </w:p>
    <w:p w14:paraId="2032EB5F" w14:textId="77777777" w:rsidR="00B0687B" w:rsidRPr="00EB75FC" w:rsidRDefault="001D1ED5"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6</w:t>
      </w:r>
      <w:r w:rsidRPr="1C85F34F">
        <w:rPr>
          <w:rFonts w:ascii="Times New Roman" w:eastAsia="Times New Roman" w:hAnsi="Times New Roman" w:cs="Times New Roman"/>
          <w:sz w:val="28"/>
          <w:szCs w:val="28"/>
          <w:lang w:eastAsia="lv-LV"/>
        </w:rPr>
        <w:t>.3. iekārta nedarbojas, bet iepriekš ir darbojusies, un ir tehniski neiespējami atsākt darbību;</w:t>
      </w:r>
    </w:p>
    <w:p w14:paraId="129FF1FA" w14:textId="58914D95" w:rsidR="1C85F34F" w:rsidRDefault="001D1ED5"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6</w:t>
      </w:r>
      <w:r w:rsidRPr="1C85F34F">
        <w:rPr>
          <w:rFonts w:ascii="Times New Roman" w:eastAsia="Times New Roman" w:hAnsi="Times New Roman" w:cs="Times New Roman"/>
          <w:sz w:val="28"/>
          <w:szCs w:val="28"/>
          <w:lang w:eastAsia="lv-LV"/>
        </w:rPr>
        <w:t>.4. iekārta nedarbojas, bet iepriekš ir darbojusies, un operators nespēj apstiprināt, ka attiecīgā iekārta pēc darbības pārtraukšanas to atsāks ne vēlāk kā sešu mēnešu laikā. Ja iekārtas operators var pamatot, ka iekārta sešu mēnešu laikā neatsāks darbību ārkārtas un neparedzētu apstākļu dēļ, no kuriem nav iespējams izvairīties un kurus attiecīgās iekārtas operators nevar ietekmēt, iekārtas darbības atsākšanai paredzētais laiks ir 18 mēneši.</w:t>
      </w:r>
    </w:p>
    <w:p w14:paraId="595A3D38"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2D82487F" w14:textId="193455AD"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2</w:t>
      </w:r>
      <w:r w:rsidR="00286CC9" w:rsidRPr="00702C36">
        <w:rPr>
          <w:rFonts w:ascii="Times New Roman" w:eastAsia="Times New Roman" w:hAnsi="Times New Roman" w:cs="Times New Roman"/>
          <w:sz w:val="28"/>
          <w:szCs w:val="28"/>
          <w:lang w:eastAsia="lv-LV"/>
        </w:rPr>
        <w:t>7</w:t>
      </w:r>
      <w:r w:rsidR="00917944" w:rsidRPr="00702C36">
        <w:rPr>
          <w:rFonts w:ascii="Times New Roman" w:eastAsia="Times New Roman" w:hAnsi="Times New Roman" w:cs="Times New Roman"/>
          <w:sz w:val="28"/>
          <w:szCs w:val="28"/>
          <w:lang w:eastAsia="lv-LV"/>
        </w:rPr>
        <w:t>.</w:t>
      </w:r>
      <w:r w:rsidRPr="00702C36">
        <w:rPr>
          <w:rFonts w:ascii="Times New Roman" w:eastAsia="Times New Roman" w:hAnsi="Times New Roman" w:cs="Times New Roman"/>
          <w:sz w:val="28"/>
          <w:szCs w:val="28"/>
          <w:lang w:eastAsia="lv-LV"/>
        </w:rPr>
        <w:t xml:space="preserve"> </w:t>
      </w:r>
      <w:r w:rsidR="00917944" w:rsidRPr="00702C36">
        <w:rPr>
          <w:rFonts w:ascii="Times New Roman" w:eastAsia="Times New Roman" w:hAnsi="Times New Roman" w:cs="Times New Roman"/>
          <w:sz w:val="28"/>
          <w:szCs w:val="28"/>
          <w:lang w:eastAsia="lv-LV"/>
        </w:rPr>
        <w:t>Ja šo noteikumu</w:t>
      </w:r>
      <w:r w:rsidR="00D61882" w:rsidRPr="00702C36">
        <w:rPr>
          <w:rFonts w:ascii="Times New Roman" w:eastAsia="Times New Roman" w:hAnsi="Times New Roman" w:cs="Times New Roman"/>
          <w:sz w:val="28"/>
          <w:szCs w:val="28"/>
          <w:lang w:eastAsia="lv-LV"/>
        </w:rPr>
        <w:t xml:space="preserve"> 1. </w:t>
      </w:r>
      <w:r w:rsidR="00B73591" w:rsidRPr="00702C36">
        <w:rPr>
          <w:rFonts w:ascii="Times New Roman" w:eastAsia="Times New Roman" w:hAnsi="Times New Roman" w:cs="Times New Roman"/>
          <w:sz w:val="28"/>
          <w:szCs w:val="28"/>
          <w:lang w:eastAsia="lv-LV"/>
        </w:rPr>
        <w:t>pielikum</w:t>
      </w:r>
      <w:r w:rsidR="00D61882" w:rsidRPr="00702C36">
        <w:rPr>
          <w:rFonts w:ascii="Times New Roman" w:eastAsia="Times New Roman" w:hAnsi="Times New Roman" w:cs="Times New Roman"/>
          <w:sz w:val="28"/>
          <w:szCs w:val="28"/>
          <w:lang w:eastAsia="lv-LV"/>
        </w:rPr>
        <w:t xml:space="preserve">a 1. nodaļā </w:t>
      </w:r>
      <w:r w:rsidR="00B73591" w:rsidRPr="00702C36">
        <w:rPr>
          <w:rFonts w:ascii="Times New Roman" w:eastAsia="Times New Roman" w:hAnsi="Times New Roman" w:cs="Times New Roman"/>
          <w:sz w:val="28"/>
          <w:szCs w:val="28"/>
          <w:lang w:eastAsia="lv-LV"/>
        </w:rPr>
        <w:t xml:space="preserve">minēto kurināmā vai siltuma </w:t>
      </w:r>
      <w:proofErr w:type="spellStart"/>
      <w:r w:rsidR="00B73591" w:rsidRPr="00702C36">
        <w:rPr>
          <w:rFonts w:ascii="Times New Roman" w:eastAsia="Times New Roman" w:hAnsi="Times New Roman" w:cs="Times New Roman"/>
          <w:sz w:val="28"/>
          <w:szCs w:val="28"/>
          <w:lang w:eastAsia="lv-LV"/>
        </w:rPr>
        <w:t>līmeņatzīmes</w:t>
      </w:r>
      <w:proofErr w:type="spellEnd"/>
      <w:r w:rsidR="00B73591" w:rsidRPr="00702C36">
        <w:rPr>
          <w:rFonts w:ascii="Times New Roman" w:eastAsia="Times New Roman" w:hAnsi="Times New Roman" w:cs="Times New Roman"/>
          <w:sz w:val="28"/>
          <w:szCs w:val="28"/>
          <w:lang w:eastAsia="lv-LV"/>
        </w:rPr>
        <w:t xml:space="preserve"> </w:t>
      </w:r>
      <w:proofErr w:type="spellStart"/>
      <w:r w:rsidR="00B73591" w:rsidRPr="00702C36">
        <w:rPr>
          <w:rFonts w:ascii="Times New Roman" w:eastAsia="Times New Roman" w:hAnsi="Times New Roman" w:cs="Times New Roman"/>
          <w:sz w:val="28"/>
          <w:szCs w:val="28"/>
          <w:lang w:eastAsia="lv-LV"/>
        </w:rPr>
        <w:t>apakšiekārtu</w:t>
      </w:r>
      <w:proofErr w:type="spellEnd"/>
      <w:r w:rsidR="00B73591" w:rsidRPr="00702C36">
        <w:rPr>
          <w:rFonts w:ascii="Times New Roman" w:eastAsia="Times New Roman" w:hAnsi="Times New Roman" w:cs="Times New Roman"/>
          <w:sz w:val="28"/>
          <w:szCs w:val="28"/>
          <w:lang w:eastAsia="lv-LV"/>
        </w:rPr>
        <w:t xml:space="preserve"> </w:t>
      </w:r>
      <w:r w:rsidR="00580E8B" w:rsidRPr="00702C36">
        <w:rPr>
          <w:rFonts w:ascii="Times New Roman" w:eastAsia="Times New Roman" w:hAnsi="Times New Roman" w:cs="Times New Roman"/>
          <w:sz w:val="28"/>
          <w:szCs w:val="28"/>
          <w:lang w:eastAsia="lv-LV"/>
        </w:rPr>
        <w:t xml:space="preserve">vidējā </w:t>
      </w:r>
      <w:r w:rsidR="00917944" w:rsidRPr="00702C36">
        <w:rPr>
          <w:rFonts w:ascii="Times New Roman" w:eastAsia="Times New Roman" w:hAnsi="Times New Roman" w:cs="Times New Roman"/>
          <w:sz w:val="28"/>
          <w:szCs w:val="28"/>
          <w:lang w:eastAsia="lv-LV"/>
        </w:rPr>
        <w:t xml:space="preserve">darbības līmeņa </w:t>
      </w:r>
      <w:r w:rsidR="00341D5F" w:rsidRPr="00702C36">
        <w:rPr>
          <w:rFonts w:ascii="Times New Roman" w:eastAsia="Times New Roman" w:hAnsi="Times New Roman" w:cs="Times New Roman"/>
          <w:sz w:val="28"/>
          <w:szCs w:val="28"/>
          <w:lang w:eastAsia="lv-LV"/>
        </w:rPr>
        <w:t>izmaiņas</w:t>
      </w:r>
      <w:r w:rsidR="00917944" w:rsidRPr="1C85F34F">
        <w:rPr>
          <w:rFonts w:ascii="Times New Roman" w:eastAsia="Times New Roman" w:hAnsi="Times New Roman" w:cs="Times New Roman"/>
          <w:sz w:val="28"/>
          <w:szCs w:val="28"/>
          <w:lang w:eastAsia="lv-LV"/>
        </w:rPr>
        <w:t xml:space="preserve"> ir saistīt</w:t>
      </w:r>
      <w:r w:rsidR="00FC7985" w:rsidRPr="1C85F34F">
        <w:rPr>
          <w:rFonts w:ascii="Times New Roman" w:eastAsia="Times New Roman" w:hAnsi="Times New Roman" w:cs="Times New Roman"/>
          <w:sz w:val="28"/>
          <w:szCs w:val="28"/>
          <w:lang w:eastAsia="lv-LV"/>
        </w:rPr>
        <w:t>a</w:t>
      </w:r>
      <w:r w:rsidR="00917944" w:rsidRPr="1C85F34F">
        <w:rPr>
          <w:rFonts w:ascii="Times New Roman" w:eastAsia="Times New Roman" w:hAnsi="Times New Roman" w:cs="Times New Roman"/>
          <w:sz w:val="28"/>
          <w:szCs w:val="28"/>
          <w:lang w:eastAsia="lv-LV"/>
        </w:rPr>
        <w:t xml:space="preserve">s ar kopējo </w:t>
      </w:r>
      <w:proofErr w:type="spellStart"/>
      <w:r w:rsidR="00917944" w:rsidRPr="1C85F34F">
        <w:rPr>
          <w:rFonts w:ascii="Times New Roman" w:eastAsia="Times New Roman" w:hAnsi="Times New Roman" w:cs="Times New Roman"/>
          <w:sz w:val="28"/>
          <w:szCs w:val="28"/>
          <w:lang w:eastAsia="lv-LV"/>
        </w:rPr>
        <w:lastRenderedPageBreak/>
        <w:t>apakšiekārtas</w:t>
      </w:r>
      <w:proofErr w:type="spellEnd"/>
      <w:r w:rsidR="00917944" w:rsidRPr="1C85F34F">
        <w:rPr>
          <w:rFonts w:ascii="Times New Roman" w:eastAsia="Times New Roman" w:hAnsi="Times New Roman" w:cs="Times New Roman"/>
          <w:sz w:val="28"/>
          <w:szCs w:val="28"/>
          <w:lang w:eastAsia="lv-LV"/>
        </w:rPr>
        <w:t xml:space="preserve"> energoefektivitātes </w:t>
      </w:r>
      <w:r w:rsidR="00341D5F" w:rsidRPr="1C85F34F">
        <w:rPr>
          <w:rFonts w:ascii="Times New Roman" w:eastAsia="Times New Roman" w:hAnsi="Times New Roman" w:cs="Times New Roman"/>
          <w:sz w:val="28"/>
          <w:szCs w:val="28"/>
          <w:lang w:eastAsia="lv-LV"/>
        </w:rPr>
        <w:t>izmaiņu</w:t>
      </w:r>
      <w:r w:rsidR="00917944" w:rsidRPr="1C85F34F">
        <w:rPr>
          <w:rFonts w:ascii="Times New Roman" w:eastAsia="Times New Roman" w:hAnsi="Times New Roman" w:cs="Times New Roman"/>
          <w:sz w:val="28"/>
          <w:szCs w:val="28"/>
          <w:lang w:eastAsia="lv-LV"/>
        </w:rPr>
        <w:t xml:space="preserve"> par vairāk nekā 15</w:t>
      </w:r>
      <w:r w:rsidR="00050CAB">
        <w:rPr>
          <w:rFonts w:ascii="Times New Roman" w:eastAsia="Times New Roman" w:hAnsi="Times New Roman" w:cs="Times New Roman"/>
          <w:sz w:val="28"/>
          <w:szCs w:val="28"/>
          <w:lang w:eastAsia="lv-LV"/>
        </w:rPr>
        <w:t xml:space="preserve"> procentiem</w:t>
      </w:r>
      <w:r w:rsidR="00917944" w:rsidRPr="1C85F34F">
        <w:rPr>
          <w:rFonts w:ascii="Times New Roman" w:eastAsia="Times New Roman" w:hAnsi="Times New Roman" w:cs="Times New Roman"/>
          <w:sz w:val="28"/>
          <w:szCs w:val="28"/>
          <w:lang w:eastAsia="lv-LV"/>
        </w:rPr>
        <w:t xml:space="preserve"> salīdzinoši ar </w:t>
      </w:r>
      <w:r w:rsidR="00667AA2" w:rsidRPr="1C85F34F">
        <w:rPr>
          <w:rFonts w:ascii="Times New Roman" w:eastAsia="Times New Roman" w:hAnsi="Times New Roman" w:cs="Times New Roman"/>
          <w:sz w:val="28"/>
          <w:szCs w:val="28"/>
          <w:lang w:eastAsia="lv-LV"/>
        </w:rPr>
        <w:t>bāzlīnijas</w:t>
      </w:r>
      <w:r w:rsidR="00917944" w:rsidRPr="1C85F34F">
        <w:rPr>
          <w:rFonts w:ascii="Times New Roman" w:eastAsia="Times New Roman" w:hAnsi="Times New Roman" w:cs="Times New Roman"/>
          <w:sz w:val="28"/>
          <w:szCs w:val="28"/>
          <w:lang w:eastAsia="lv-LV"/>
        </w:rPr>
        <w:t xml:space="preserve"> vai jaunas iekārtas datu ziņojumā uzrādīto, </w:t>
      </w:r>
      <w:r w:rsidR="009B6002" w:rsidRPr="1C85F34F">
        <w:rPr>
          <w:rFonts w:ascii="Times New Roman" w:eastAsia="Times New Roman" w:hAnsi="Times New Roman" w:cs="Times New Roman"/>
          <w:sz w:val="28"/>
          <w:szCs w:val="28"/>
          <w:lang w:eastAsia="lv-LV"/>
        </w:rPr>
        <w:t xml:space="preserve">bezmaksas </w:t>
      </w:r>
      <w:r w:rsidR="00766550" w:rsidRPr="1C85F34F">
        <w:rPr>
          <w:rFonts w:ascii="Times New Roman" w:eastAsia="Times New Roman" w:hAnsi="Times New Roman" w:cs="Times New Roman"/>
          <w:sz w:val="28"/>
          <w:szCs w:val="28"/>
          <w:lang w:eastAsia="lv-LV"/>
        </w:rPr>
        <w:t xml:space="preserve">emisijas </w:t>
      </w:r>
      <w:r w:rsidR="00917944" w:rsidRPr="1C85F34F">
        <w:rPr>
          <w:rFonts w:ascii="Times New Roman" w:eastAsia="Times New Roman" w:hAnsi="Times New Roman" w:cs="Times New Roman"/>
          <w:sz w:val="28"/>
          <w:szCs w:val="28"/>
          <w:lang w:eastAsia="lv-LV"/>
        </w:rPr>
        <w:t xml:space="preserve">kvotu </w:t>
      </w:r>
      <w:r w:rsidR="00AE5B2D" w:rsidRPr="1C85F34F">
        <w:rPr>
          <w:rFonts w:ascii="Times New Roman" w:eastAsia="Times New Roman" w:hAnsi="Times New Roman" w:cs="Times New Roman"/>
          <w:sz w:val="28"/>
          <w:szCs w:val="28"/>
          <w:lang w:eastAsia="lv-LV"/>
        </w:rPr>
        <w:t>sadalījumu</w:t>
      </w:r>
      <w:r w:rsidR="00917944" w:rsidRPr="1C85F34F">
        <w:rPr>
          <w:rFonts w:ascii="Times New Roman" w:eastAsia="Times New Roman" w:hAnsi="Times New Roman" w:cs="Times New Roman"/>
          <w:sz w:val="28"/>
          <w:szCs w:val="28"/>
          <w:lang w:eastAsia="lv-LV"/>
        </w:rPr>
        <w:t xml:space="preserve"> nepielāgo. </w:t>
      </w:r>
    </w:p>
    <w:p w14:paraId="671B171E" w14:textId="77777777" w:rsidR="003B43C8"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D50CF7C" w14:textId="3242849B" w:rsidR="1C85F34F" w:rsidRDefault="00F33D6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w:t>
      </w:r>
      <w:r w:rsidR="00286CC9" w:rsidRPr="1C85F34F">
        <w:rPr>
          <w:rFonts w:ascii="Times New Roman" w:eastAsia="Times New Roman" w:hAnsi="Times New Roman" w:cs="Times New Roman"/>
          <w:sz w:val="28"/>
          <w:szCs w:val="28"/>
          <w:lang w:eastAsia="lv-LV"/>
        </w:rPr>
        <w:t>8</w:t>
      </w:r>
      <w:r w:rsidR="002715F4"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 xml:space="preserve">Ja nākošajā </w:t>
      </w:r>
      <w:r w:rsidR="00050CAB">
        <w:rPr>
          <w:rFonts w:ascii="Times New Roman" w:eastAsia="Times New Roman" w:hAnsi="Times New Roman" w:cs="Times New Roman"/>
          <w:sz w:val="28"/>
          <w:szCs w:val="28"/>
          <w:lang w:eastAsia="lv-LV"/>
        </w:rPr>
        <w:t xml:space="preserve">iekārtas </w:t>
      </w:r>
      <w:r w:rsidR="00917944" w:rsidRPr="1C85F34F">
        <w:rPr>
          <w:rFonts w:ascii="Times New Roman" w:eastAsia="Times New Roman" w:hAnsi="Times New Roman" w:cs="Times New Roman"/>
          <w:sz w:val="28"/>
          <w:szCs w:val="28"/>
          <w:lang w:eastAsia="lv-LV"/>
        </w:rPr>
        <w:t xml:space="preserve">darbības gadā notiek papildus </w:t>
      </w:r>
      <w:r w:rsidR="00580E8B" w:rsidRPr="1C85F34F">
        <w:rPr>
          <w:rFonts w:ascii="Times New Roman" w:eastAsia="Times New Roman" w:hAnsi="Times New Roman" w:cs="Times New Roman"/>
          <w:sz w:val="28"/>
          <w:szCs w:val="28"/>
          <w:lang w:eastAsia="lv-LV"/>
        </w:rPr>
        <w:t xml:space="preserve">vidējā darbības </w:t>
      </w:r>
      <w:r w:rsidR="00917944" w:rsidRPr="1C85F34F">
        <w:rPr>
          <w:rFonts w:ascii="Times New Roman" w:eastAsia="Times New Roman" w:hAnsi="Times New Roman" w:cs="Times New Roman"/>
          <w:sz w:val="28"/>
          <w:szCs w:val="28"/>
          <w:lang w:eastAsia="lv-LV"/>
        </w:rPr>
        <w:t xml:space="preserve">līmeņa samazināšanās, kas vairs nav pamatojama ar energoefektivitātes uzlabošanos, </w:t>
      </w:r>
      <w:r w:rsidR="005855F8" w:rsidRPr="1C85F34F">
        <w:rPr>
          <w:rFonts w:ascii="Times New Roman" w:eastAsia="Times New Roman" w:hAnsi="Times New Roman" w:cs="Times New Roman"/>
          <w:sz w:val="28"/>
          <w:szCs w:val="28"/>
          <w:lang w:eastAsia="lv-LV"/>
        </w:rPr>
        <w:t>M</w:t>
      </w:r>
      <w:r w:rsidR="00917944" w:rsidRPr="1C85F34F">
        <w:rPr>
          <w:rFonts w:ascii="Times New Roman" w:eastAsia="Times New Roman" w:hAnsi="Times New Roman" w:cs="Times New Roman"/>
          <w:sz w:val="28"/>
          <w:szCs w:val="28"/>
          <w:lang w:eastAsia="lv-LV"/>
        </w:rPr>
        <w:t>inistrija var pieņemt lēmumu atcelt piemēroto</w:t>
      </w:r>
      <w:r w:rsidR="005855F8" w:rsidRPr="1C85F34F">
        <w:rPr>
          <w:rFonts w:ascii="Times New Roman" w:eastAsia="Times New Roman" w:hAnsi="Times New Roman" w:cs="Times New Roman"/>
          <w:sz w:val="28"/>
          <w:szCs w:val="28"/>
          <w:lang w:eastAsia="lv-LV"/>
        </w:rPr>
        <w:t xml:space="preserve"> emisijas</w:t>
      </w:r>
      <w:r w:rsidR="00917944" w:rsidRPr="1C85F34F">
        <w:rPr>
          <w:rFonts w:ascii="Times New Roman" w:eastAsia="Times New Roman" w:hAnsi="Times New Roman" w:cs="Times New Roman"/>
          <w:sz w:val="28"/>
          <w:szCs w:val="28"/>
          <w:lang w:eastAsia="lv-LV"/>
        </w:rPr>
        <w:t xml:space="preserve"> kvotu </w:t>
      </w:r>
      <w:r w:rsidR="00A53C1B" w:rsidRPr="1C85F34F">
        <w:rPr>
          <w:rFonts w:ascii="Times New Roman" w:eastAsia="Times New Roman" w:hAnsi="Times New Roman" w:cs="Times New Roman"/>
          <w:sz w:val="28"/>
          <w:szCs w:val="28"/>
          <w:lang w:eastAsia="lv-LV"/>
        </w:rPr>
        <w:t>sadales</w:t>
      </w:r>
      <w:r w:rsidR="00917944" w:rsidRPr="1C85F34F">
        <w:rPr>
          <w:rFonts w:ascii="Times New Roman" w:eastAsia="Times New Roman" w:hAnsi="Times New Roman" w:cs="Times New Roman"/>
          <w:sz w:val="28"/>
          <w:szCs w:val="28"/>
          <w:lang w:eastAsia="lv-LV"/>
        </w:rPr>
        <w:t xml:space="preserve"> nepielāgošanu turpmākajiem gadiem.</w:t>
      </w:r>
      <w:r w:rsidRPr="1C85F34F">
        <w:rPr>
          <w:rFonts w:ascii="Times New Roman" w:eastAsia="Times New Roman" w:hAnsi="Times New Roman" w:cs="Times New Roman"/>
          <w:sz w:val="28"/>
          <w:szCs w:val="28"/>
          <w:lang w:eastAsia="lv-LV"/>
        </w:rPr>
        <w:t xml:space="preserve"> </w:t>
      </w:r>
    </w:p>
    <w:p w14:paraId="4BB07868"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1265036" w14:textId="4C080526" w:rsidR="1C85F34F" w:rsidRDefault="00286CC9"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29</w:t>
      </w:r>
      <w:r w:rsidR="008255A5" w:rsidRPr="1C85F34F">
        <w:rPr>
          <w:rFonts w:ascii="Times New Roman" w:eastAsia="Times New Roman" w:hAnsi="Times New Roman" w:cs="Times New Roman"/>
          <w:sz w:val="28"/>
          <w:szCs w:val="28"/>
          <w:lang w:eastAsia="lv-LV"/>
        </w:rPr>
        <w:t xml:space="preserve">. Šo </w:t>
      </w:r>
      <w:r w:rsidR="008255A5" w:rsidRPr="00702C36">
        <w:rPr>
          <w:rFonts w:ascii="Times New Roman" w:eastAsia="Times New Roman" w:hAnsi="Times New Roman" w:cs="Times New Roman"/>
          <w:sz w:val="28"/>
          <w:szCs w:val="28"/>
          <w:lang w:eastAsia="lv-LV"/>
        </w:rPr>
        <w:t>noteikumu 2</w:t>
      </w:r>
      <w:r w:rsidR="002715F4" w:rsidRPr="00702C36">
        <w:rPr>
          <w:rFonts w:ascii="Times New Roman" w:eastAsia="Times New Roman" w:hAnsi="Times New Roman" w:cs="Times New Roman"/>
          <w:sz w:val="28"/>
          <w:szCs w:val="28"/>
          <w:lang w:eastAsia="lv-LV"/>
        </w:rPr>
        <w:t>7</w:t>
      </w:r>
      <w:r w:rsidR="008255A5" w:rsidRPr="00702C36">
        <w:rPr>
          <w:rFonts w:ascii="Times New Roman" w:eastAsia="Times New Roman" w:hAnsi="Times New Roman" w:cs="Times New Roman"/>
          <w:sz w:val="28"/>
          <w:szCs w:val="28"/>
          <w:lang w:eastAsia="lv-LV"/>
        </w:rPr>
        <w:t xml:space="preserve">. </w:t>
      </w:r>
      <w:r w:rsidR="00917944" w:rsidRPr="00702C36">
        <w:rPr>
          <w:rFonts w:ascii="Times New Roman" w:eastAsia="Times New Roman" w:hAnsi="Times New Roman" w:cs="Times New Roman"/>
          <w:sz w:val="28"/>
          <w:szCs w:val="28"/>
          <w:lang w:eastAsia="lv-LV"/>
        </w:rPr>
        <w:t xml:space="preserve">un </w:t>
      </w:r>
      <w:r w:rsidR="008255A5" w:rsidRPr="00702C36">
        <w:rPr>
          <w:rFonts w:ascii="Times New Roman" w:eastAsia="Times New Roman" w:hAnsi="Times New Roman" w:cs="Times New Roman"/>
          <w:sz w:val="28"/>
          <w:szCs w:val="28"/>
          <w:lang w:eastAsia="lv-LV"/>
        </w:rPr>
        <w:t>2</w:t>
      </w:r>
      <w:r w:rsidR="002715F4" w:rsidRPr="00702C36">
        <w:rPr>
          <w:rFonts w:ascii="Times New Roman" w:eastAsia="Times New Roman" w:hAnsi="Times New Roman" w:cs="Times New Roman"/>
          <w:sz w:val="28"/>
          <w:szCs w:val="28"/>
          <w:lang w:eastAsia="lv-LV"/>
        </w:rPr>
        <w:t>8</w:t>
      </w:r>
      <w:r w:rsidR="008255A5" w:rsidRPr="00702C36">
        <w:rPr>
          <w:rFonts w:ascii="Times New Roman" w:eastAsia="Times New Roman" w:hAnsi="Times New Roman" w:cs="Times New Roman"/>
          <w:sz w:val="28"/>
          <w:szCs w:val="28"/>
          <w:lang w:eastAsia="lv-LV"/>
        </w:rPr>
        <w:t>.</w:t>
      </w:r>
      <w:r w:rsidR="00917944" w:rsidRPr="00702C36">
        <w:rPr>
          <w:rFonts w:ascii="Times New Roman" w:eastAsia="Times New Roman" w:hAnsi="Times New Roman" w:cs="Times New Roman"/>
          <w:sz w:val="28"/>
          <w:szCs w:val="28"/>
          <w:lang w:eastAsia="lv-LV"/>
        </w:rPr>
        <w:t xml:space="preserve"> punktos minēto</w:t>
      </w:r>
      <w:r w:rsidR="00A53C1B" w:rsidRPr="00702C36">
        <w:rPr>
          <w:rFonts w:ascii="Times New Roman" w:eastAsia="Times New Roman" w:hAnsi="Times New Roman" w:cs="Times New Roman"/>
          <w:sz w:val="28"/>
          <w:szCs w:val="28"/>
          <w:lang w:eastAsia="lv-LV"/>
        </w:rPr>
        <w:t xml:space="preserve"> </w:t>
      </w:r>
      <w:r w:rsidR="009B6002" w:rsidRPr="00702C36">
        <w:rPr>
          <w:rFonts w:ascii="Times New Roman" w:eastAsia="Times New Roman" w:hAnsi="Times New Roman" w:cs="Times New Roman"/>
          <w:sz w:val="28"/>
          <w:szCs w:val="28"/>
          <w:lang w:eastAsia="lv-LV"/>
        </w:rPr>
        <w:t xml:space="preserve">bezmaksas </w:t>
      </w:r>
      <w:r w:rsidR="005855F8" w:rsidRPr="00702C36">
        <w:rPr>
          <w:rFonts w:ascii="Times New Roman" w:eastAsia="Times New Roman" w:hAnsi="Times New Roman" w:cs="Times New Roman"/>
          <w:sz w:val="28"/>
          <w:szCs w:val="28"/>
          <w:lang w:eastAsia="lv-LV"/>
        </w:rPr>
        <w:t xml:space="preserve">emisijas </w:t>
      </w:r>
      <w:r w:rsidR="00A53C1B" w:rsidRPr="00702C36">
        <w:rPr>
          <w:rFonts w:ascii="Times New Roman" w:eastAsia="Times New Roman" w:hAnsi="Times New Roman" w:cs="Times New Roman"/>
          <w:sz w:val="28"/>
          <w:szCs w:val="28"/>
          <w:lang w:eastAsia="lv-LV"/>
        </w:rPr>
        <w:t>kvotu sadales pielāgošanu</w:t>
      </w:r>
      <w:r w:rsidR="00917944" w:rsidRPr="00702C36">
        <w:rPr>
          <w:rFonts w:ascii="Times New Roman" w:eastAsia="Times New Roman" w:hAnsi="Times New Roman" w:cs="Times New Roman"/>
          <w:sz w:val="28"/>
          <w:szCs w:val="28"/>
          <w:lang w:eastAsia="lv-LV"/>
        </w:rPr>
        <w:t xml:space="preserve"> piemēro</w:t>
      </w:r>
      <w:r w:rsidR="005855F8" w:rsidRPr="00702C36">
        <w:rPr>
          <w:rFonts w:ascii="Times New Roman" w:eastAsia="Times New Roman" w:hAnsi="Times New Roman" w:cs="Times New Roman"/>
          <w:sz w:val="28"/>
          <w:szCs w:val="28"/>
          <w:lang w:eastAsia="lv-LV"/>
        </w:rPr>
        <w:t>,</w:t>
      </w:r>
      <w:r w:rsidR="00917944" w:rsidRPr="00702C36">
        <w:rPr>
          <w:rFonts w:ascii="Times New Roman" w:eastAsia="Times New Roman" w:hAnsi="Times New Roman" w:cs="Times New Roman"/>
          <w:sz w:val="28"/>
          <w:szCs w:val="28"/>
          <w:lang w:eastAsia="lv-LV"/>
        </w:rPr>
        <w:t xml:space="preserve"> pamatojoties uz</w:t>
      </w:r>
      <w:r w:rsidR="00917944" w:rsidRPr="1C85F34F">
        <w:rPr>
          <w:rFonts w:ascii="Times New Roman" w:eastAsia="Times New Roman" w:hAnsi="Times New Roman" w:cs="Times New Roman"/>
          <w:sz w:val="28"/>
          <w:szCs w:val="28"/>
          <w:lang w:eastAsia="lv-LV"/>
        </w:rPr>
        <w:t xml:space="preserve"> darbības līmeņa ziņojumiem, kā arī jebkādiem papildus datiem, kurus Ministrija papildus pieprasa operatoram. </w:t>
      </w:r>
    </w:p>
    <w:p w14:paraId="6ABA54B3"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1FBDF7FA" w14:textId="07C79CD3" w:rsidR="1C85F34F" w:rsidRDefault="00707321"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1C85F34F">
        <w:rPr>
          <w:rFonts w:ascii="Times New Roman" w:eastAsia="Times New Roman" w:hAnsi="Times New Roman" w:cs="Times New Roman"/>
          <w:sz w:val="28"/>
          <w:szCs w:val="28"/>
          <w:lang w:eastAsia="lv-LV"/>
        </w:rPr>
        <w:t>3</w:t>
      </w:r>
      <w:r w:rsidR="00286CC9" w:rsidRPr="1C85F34F">
        <w:rPr>
          <w:rFonts w:ascii="Times New Roman" w:eastAsia="Times New Roman" w:hAnsi="Times New Roman" w:cs="Times New Roman"/>
          <w:sz w:val="28"/>
          <w:szCs w:val="28"/>
          <w:lang w:eastAsia="lv-LV"/>
        </w:rPr>
        <w:t>0</w:t>
      </w:r>
      <w:r w:rsidR="00F9364F" w:rsidRPr="1C85F34F">
        <w:rPr>
          <w:rFonts w:ascii="Times New Roman" w:eastAsia="Times New Roman" w:hAnsi="Times New Roman" w:cs="Times New Roman"/>
          <w:sz w:val="28"/>
          <w:szCs w:val="28"/>
          <w:lang w:eastAsia="lv-LV"/>
        </w:rPr>
        <w:t xml:space="preserve">. </w:t>
      </w:r>
      <w:r w:rsidR="00CC306E" w:rsidRPr="1C85F34F">
        <w:rPr>
          <w:rFonts w:ascii="Times New Roman" w:eastAsia="Times New Roman" w:hAnsi="Times New Roman" w:cs="Times New Roman"/>
          <w:sz w:val="28"/>
          <w:szCs w:val="28"/>
          <w:lang w:eastAsia="lv-LV"/>
        </w:rPr>
        <w:t xml:space="preserve">Lai pamatotu energoefektivitātes izmaiņu rezultātā radušās darbības līmeņa izmaiņas, </w:t>
      </w:r>
      <w:r w:rsidR="00917944" w:rsidRPr="1C85F34F">
        <w:rPr>
          <w:rFonts w:ascii="Times New Roman" w:eastAsia="Times New Roman" w:hAnsi="Times New Roman" w:cs="Times New Roman"/>
          <w:sz w:val="28"/>
          <w:szCs w:val="28"/>
          <w:lang w:eastAsia="lv-LV"/>
        </w:rPr>
        <w:t xml:space="preserve">Ministrija </w:t>
      </w:r>
      <w:r w:rsidR="00C72764" w:rsidRPr="1C85F34F">
        <w:rPr>
          <w:rFonts w:ascii="Times New Roman" w:eastAsia="Times New Roman" w:hAnsi="Times New Roman" w:cs="Times New Roman"/>
          <w:sz w:val="28"/>
          <w:szCs w:val="28"/>
          <w:lang w:eastAsia="lv-LV"/>
        </w:rPr>
        <w:t xml:space="preserve">pieprasa </w:t>
      </w:r>
      <w:r w:rsidR="00467343" w:rsidRPr="1C85F34F">
        <w:rPr>
          <w:rFonts w:ascii="Times New Roman" w:eastAsia="Times New Roman" w:hAnsi="Times New Roman" w:cs="Times New Roman"/>
          <w:sz w:val="28"/>
          <w:szCs w:val="28"/>
          <w:lang w:eastAsia="lv-LV"/>
        </w:rPr>
        <w:t xml:space="preserve">informāciju </w:t>
      </w:r>
      <w:r w:rsidR="00C72764">
        <w:rPr>
          <w:rFonts w:ascii="Times New Roman" w:eastAsia="Times New Roman" w:hAnsi="Times New Roman" w:cs="Times New Roman"/>
          <w:sz w:val="28"/>
          <w:szCs w:val="28"/>
          <w:lang w:eastAsia="lv-LV"/>
        </w:rPr>
        <w:t xml:space="preserve">operatoram </w:t>
      </w:r>
      <w:r w:rsidR="009C2432" w:rsidRPr="1C85F34F">
        <w:rPr>
          <w:rFonts w:ascii="Times New Roman" w:eastAsia="Times New Roman" w:hAnsi="Times New Roman" w:cs="Times New Roman"/>
          <w:sz w:val="28"/>
          <w:szCs w:val="28"/>
          <w:lang w:eastAsia="lv-LV"/>
        </w:rPr>
        <w:t xml:space="preserve">30 </w:t>
      </w:r>
      <w:r w:rsidR="00917944" w:rsidRPr="1C85F34F">
        <w:rPr>
          <w:rFonts w:ascii="Times New Roman" w:eastAsia="Times New Roman" w:hAnsi="Times New Roman" w:cs="Times New Roman"/>
          <w:sz w:val="28"/>
          <w:szCs w:val="28"/>
          <w:lang w:eastAsia="lv-LV"/>
        </w:rPr>
        <w:t xml:space="preserve">darba dienu laikā </w:t>
      </w:r>
      <w:r w:rsidR="00341D5F" w:rsidRPr="1C85F34F">
        <w:rPr>
          <w:rFonts w:ascii="Times New Roman" w:eastAsia="Times New Roman" w:hAnsi="Times New Roman" w:cs="Times New Roman"/>
          <w:sz w:val="28"/>
          <w:szCs w:val="28"/>
          <w:lang w:eastAsia="lv-LV"/>
        </w:rPr>
        <w:t xml:space="preserve">pēc </w:t>
      </w:r>
      <w:bookmarkStart w:id="43" w:name="_Hlk58504261"/>
      <w:r w:rsidR="00050CAB">
        <w:rPr>
          <w:rFonts w:ascii="Times New Roman" w:eastAsia="Times New Roman" w:hAnsi="Times New Roman" w:cs="Times New Roman"/>
          <w:sz w:val="28"/>
          <w:szCs w:val="28"/>
          <w:lang w:eastAsia="lv-LV"/>
        </w:rPr>
        <w:t>D</w:t>
      </w:r>
      <w:r w:rsidR="00341D5F" w:rsidRPr="1C85F34F">
        <w:rPr>
          <w:rFonts w:ascii="Times New Roman" w:eastAsia="Times New Roman" w:hAnsi="Times New Roman" w:cs="Times New Roman"/>
          <w:sz w:val="28"/>
          <w:szCs w:val="28"/>
          <w:lang w:eastAsia="lv-LV"/>
        </w:rPr>
        <w:t>ienesta lēmuma par darbības līmeņa ziņojum</w:t>
      </w:r>
      <w:r w:rsidR="00C72764">
        <w:rPr>
          <w:rFonts w:ascii="Times New Roman" w:eastAsia="Times New Roman" w:hAnsi="Times New Roman" w:cs="Times New Roman"/>
          <w:sz w:val="28"/>
          <w:szCs w:val="28"/>
          <w:lang w:eastAsia="lv-LV"/>
        </w:rPr>
        <w:t>a</w:t>
      </w:r>
      <w:r w:rsidR="00341D5F" w:rsidRPr="1C85F34F">
        <w:rPr>
          <w:rFonts w:ascii="Times New Roman" w:eastAsia="Times New Roman" w:hAnsi="Times New Roman" w:cs="Times New Roman"/>
          <w:sz w:val="28"/>
          <w:szCs w:val="28"/>
          <w:lang w:eastAsia="lv-LV"/>
        </w:rPr>
        <w:t xml:space="preserve"> </w:t>
      </w:r>
      <w:r w:rsidR="00665744">
        <w:rPr>
          <w:rFonts w:ascii="Times New Roman" w:eastAsia="Times New Roman" w:hAnsi="Times New Roman" w:cs="Times New Roman"/>
          <w:sz w:val="28"/>
          <w:szCs w:val="28"/>
          <w:lang w:eastAsia="lv-LV"/>
        </w:rPr>
        <w:t>apstiprināšanu</w:t>
      </w:r>
      <w:bookmarkEnd w:id="43"/>
      <w:r w:rsidR="00CC306E" w:rsidRPr="1C85F34F">
        <w:rPr>
          <w:rFonts w:ascii="Times New Roman" w:eastAsia="Times New Roman" w:hAnsi="Times New Roman" w:cs="Times New Roman"/>
          <w:sz w:val="28"/>
          <w:szCs w:val="28"/>
          <w:lang w:eastAsia="lv-LV"/>
        </w:rPr>
        <w:t>.</w:t>
      </w:r>
    </w:p>
    <w:p w14:paraId="67804303"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70A11137" w14:textId="580E6D61" w:rsidR="1C85F34F" w:rsidRDefault="00707321"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w:t>
      </w:r>
      <w:r w:rsidR="00286CC9" w:rsidRPr="00702C36">
        <w:rPr>
          <w:rFonts w:ascii="Times New Roman" w:eastAsia="Times New Roman" w:hAnsi="Times New Roman" w:cs="Times New Roman"/>
          <w:sz w:val="28"/>
          <w:szCs w:val="28"/>
          <w:lang w:eastAsia="lv-LV"/>
        </w:rPr>
        <w:t>1</w:t>
      </w:r>
      <w:r w:rsidR="00F9364F" w:rsidRPr="00702C36">
        <w:rPr>
          <w:rFonts w:ascii="Times New Roman" w:eastAsia="Times New Roman" w:hAnsi="Times New Roman" w:cs="Times New Roman"/>
          <w:sz w:val="28"/>
          <w:szCs w:val="28"/>
          <w:lang w:eastAsia="lv-LV"/>
        </w:rPr>
        <w:t xml:space="preserve">. </w:t>
      </w:r>
      <w:proofErr w:type="spellStart"/>
      <w:r w:rsidR="00917944" w:rsidRPr="00702C36">
        <w:rPr>
          <w:rFonts w:ascii="Times New Roman" w:eastAsia="Times New Roman" w:hAnsi="Times New Roman" w:cs="Times New Roman"/>
          <w:sz w:val="28"/>
          <w:szCs w:val="28"/>
          <w:lang w:eastAsia="lv-LV"/>
        </w:rPr>
        <w:t>Apakšiekārtās</w:t>
      </w:r>
      <w:proofErr w:type="spellEnd"/>
      <w:r w:rsidR="00917944" w:rsidRPr="00702C36">
        <w:rPr>
          <w:rFonts w:ascii="Times New Roman" w:eastAsia="Times New Roman" w:hAnsi="Times New Roman" w:cs="Times New Roman"/>
          <w:sz w:val="28"/>
          <w:szCs w:val="28"/>
          <w:lang w:eastAsia="lv-LV"/>
        </w:rPr>
        <w:t>, uz kurām attiecas vien</w:t>
      </w:r>
      <w:r w:rsidR="00DC4C77" w:rsidRPr="00702C36">
        <w:rPr>
          <w:rFonts w:ascii="Times New Roman" w:eastAsia="Times New Roman" w:hAnsi="Times New Roman" w:cs="Times New Roman"/>
          <w:sz w:val="28"/>
          <w:szCs w:val="28"/>
          <w:lang w:eastAsia="lv-LV"/>
        </w:rPr>
        <w:t>a</w:t>
      </w:r>
      <w:r w:rsidR="00917944" w:rsidRPr="00702C36">
        <w:rPr>
          <w:rFonts w:ascii="Times New Roman" w:eastAsia="Times New Roman" w:hAnsi="Times New Roman" w:cs="Times New Roman"/>
          <w:sz w:val="28"/>
          <w:szCs w:val="28"/>
          <w:lang w:eastAsia="lv-LV"/>
        </w:rPr>
        <w:t xml:space="preserve"> vai vairāk</w:t>
      </w:r>
      <w:r w:rsidR="00DC4C77" w:rsidRPr="00702C36">
        <w:rPr>
          <w:rFonts w:ascii="Times New Roman" w:eastAsia="Times New Roman" w:hAnsi="Times New Roman" w:cs="Times New Roman"/>
          <w:sz w:val="28"/>
          <w:szCs w:val="28"/>
          <w:lang w:eastAsia="lv-LV"/>
        </w:rPr>
        <w:t xml:space="preserve">as </w:t>
      </w:r>
      <w:r w:rsidR="00917944" w:rsidRPr="00702C36">
        <w:rPr>
          <w:rFonts w:ascii="Times New Roman" w:eastAsia="Times New Roman" w:hAnsi="Times New Roman" w:cs="Times New Roman"/>
          <w:sz w:val="28"/>
          <w:szCs w:val="28"/>
          <w:lang w:eastAsia="lv-LV"/>
        </w:rPr>
        <w:t>no</w:t>
      </w:r>
      <w:r w:rsidR="16DF72E8" w:rsidRPr="00702C36">
        <w:rPr>
          <w:rFonts w:ascii="Times New Roman" w:eastAsia="Times New Roman" w:hAnsi="Times New Roman" w:cs="Times New Roman"/>
          <w:sz w:val="28"/>
          <w:szCs w:val="28"/>
          <w:lang w:eastAsia="lv-LV"/>
        </w:rPr>
        <w:t xml:space="preserve"> šo noteikumu</w:t>
      </w:r>
      <w:r w:rsidR="00917944" w:rsidRPr="00702C36">
        <w:rPr>
          <w:rFonts w:ascii="Times New Roman" w:eastAsia="Times New Roman" w:hAnsi="Times New Roman" w:cs="Times New Roman"/>
          <w:sz w:val="28"/>
          <w:szCs w:val="28"/>
          <w:lang w:eastAsia="lv-LV"/>
        </w:rPr>
        <w:t xml:space="preserve"> </w:t>
      </w:r>
      <w:r w:rsidR="00AE5B2D" w:rsidRPr="00702C36">
        <w:rPr>
          <w:rFonts w:ascii="Times New Roman" w:eastAsia="Times New Roman" w:hAnsi="Times New Roman" w:cs="Times New Roman"/>
          <w:sz w:val="28"/>
          <w:szCs w:val="28"/>
          <w:lang w:eastAsia="lv-LV"/>
        </w:rPr>
        <w:t>2</w:t>
      </w:r>
      <w:r w:rsidR="00286CC9" w:rsidRPr="00702C36">
        <w:rPr>
          <w:rFonts w:ascii="Times New Roman" w:eastAsia="Times New Roman" w:hAnsi="Times New Roman" w:cs="Times New Roman"/>
          <w:sz w:val="28"/>
          <w:szCs w:val="28"/>
          <w:lang w:eastAsia="lv-LV"/>
        </w:rPr>
        <w:t>0</w:t>
      </w:r>
      <w:r w:rsidR="00AE5B2D" w:rsidRPr="00702C36">
        <w:rPr>
          <w:rFonts w:ascii="Times New Roman" w:eastAsia="Times New Roman" w:hAnsi="Times New Roman" w:cs="Times New Roman"/>
          <w:sz w:val="28"/>
          <w:szCs w:val="28"/>
          <w:lang w:eastAsia="lv-LV"/>
        </w:rPr>
        <w:t xml:space="preserve">.2. </w:t>
      </w:r>
      <w:r w:rsidR="00766550" w:rsidRPr="00702C36">
        <w:rPr>
          <w:rFonts w:ascii="Times New Roman" w:eastAsia="Times New Roman" w:hAnsi="Times New Roman" w:cs="Times New Roman"/>
          <w:sz w:val="28"/>
          <w:szCs w:val="28"/>
          <w:lang w:eastAsia="lv-LV"/>
        </w:rPr>
        <w:t>apakš</w:t>
      </w:r>
      <w:r w:rsidR="00917944" w:rsidRPr="00702C36">
        <w:rPr>
          <w:rFonts w:ascii="Times New Roman" w:eastAsia="Times New Roman" w:hAnsi="Times New Roman" w:cs="Times New Roman"/>
          <w:sz w:val="28"/>
          <w:szCs w:val="28"/>
          <w:lang w:eastAsia="lv-LV"/>
        </w:rPr>
        <w:t>punkt</w:t>
      </w:r>
      <w:r w:rsidR="00AE5B2D" w:rsidRPr="00702C36">
        <w:rPr>
          <w:rFonts w:ascii="Times New Roman" w:eastAsia="Times New Roman" w:hAnsi="Times New Roman" w:cs="Times New Roman"/>
          <w:sz w:val="28"/>
          <w:szCs w:val="28"/>
          <w:lang w:eastAsia="lv-LV"/>
        </w:rPr>
        <w:t>ā</w:t>
      </w:r>
      <w:r w:rsidR="00917944" w:rsidRPr="00702C36">
        <w:rPr>
          <w:rFonts w:ascii="Times New Roman" w:eastAsia="Times New Roman" w:hAnsi="Times New Roman" w:cs="Times New Roman"/>
          <w:sz w:val="28"/>
          <w:szCs w:val="28"/>
          <w:lang w:eastAsia="lv-LV"/>
        </w:rPr>
        <w:t xml:space="preserve"> minēt</w:t>
      </w:r>
      <w:r w:rsidR="00DC4C77" w:rsidRPr="00702C36">
        <w:rPr>
          <w:rFonts w:ascii="Times New Roman" w:eastAsia="Times New Roman" w:hAnsi="Times New Roman" w:cs="Times New Roman"/>
          <w:sz w:val="28"/>
          <w:szCs w:val="28"/>
          <w:lang w:eastAsia="lv-LV"/>
        </w:rPr>
        <w:t>ajām</w:t>
      </w:r>
      <w:r w:rsidR="00917944" w:rsidRPr="00702C36">
        <w:rPr>
          <w:rFonts w:ascii="Times New Roman" w:eastAsia="Times New Roman" w:hAnsi="Times New Roman" w:cs="Times New Roman"/>
          <w:sz w:val="28"/>
          <w:szCs w:val="28"/>
          <w:lang w:eastAsia="lv-LV"/>
        </w:rPr>
        <w:t xml:space="preserve"> parametru izmaiņ</w:t>
      </w:r>
      <w:r w:rsidR="00DC4C77" w:rsidRPr="00702C36">
        <w:rPr>
          <w:rFonts w:ascii="Times New Roman" w:eastAsia="Times New Roman" w:hAnsi="Times New Roman" w:cs="Times New Roman"/>
          <w:sz w:val="28"/>
          <w:szCs w:val="28"/>
          <w:lang w:eastAsia="lv-LV"/>
        </w:rPr>
        <w:t>ām</w:t>
      </w:r>
      <w:r w:rsidR="00917944" w:rsidRPr="00702C36">
        <w:rPr>
          <w:rFonts w:ascii="Times New Roman" w:eastAsia="Times New Roman" w:hAnsi="Times New Roman" w:cs="Times New Roman"/>
          <w:sz w:val="28"/>
          <w:szCs w:val="28"/>
          <w:lang w:eastAsia="lv-LV"/>
        </w:rPr>
        <w:t xml:space="preserve">, katru gadu kopā ar vidējo darbības līmeni, nosaka šo parametru izmaiņas, lai novērtētu to iespējamo ietekmi uz </w:t>
      </w:r>
      <w:r w:rsidR="00403A48" w:rsidRPr="00702C36">
        <w:rPr>
          <w:rFonts w:ascii="Times New Roman" w:eastAsia="Times New Roman" w:hAnsi="Times New Roman" w:cs="Times New Roman"/>
          <w:sz w:val="28"/>
          <w:szCs w:val="28"/>
          <w:lang w:eastAsia="lv-LV"/>
        </w:rPr>
        <w:t xml:space="preserve">bezmaksas </w:t>
      </w:r>
      <w:r w:rsidR="00766550" w:rsidRPr="00702C36">
        <w:rPr>
          <w:rFonts w:ascii="Times New Roman" w:eastAsia="Times New Roman" w:hAnsi="Times New Roman" w:cs="Times New Roman"/>
          <w:sz w:val="28"/>
          <w:szCs w:val="28"/>
          <w:lang w:eastAsia="lv-LV"/>
        </w:rPr>
        <w:t xml:space="preserve">emisijas </w:t>
      </w:r>
      <w:r w:rsidR="00917944" w:rsidRPr="00702C36">
        <w:rPr>
          <w:rFonts w:ascii="Times New Roman" w:eastAsia="Times New Roman" w:hAnsi="Times New Roman" w:cs="Times New Roman"/>
          <w:sz w:val="28"/>
          <w:szCs w:val="28"/>
          <w:lang w:eastAsia="lv-LV"/>
        </w:rPr>
        <w:t xml:space="preserve">kvotu sadali. </w:t>
      </w:r>
      <w:r w:rsidR="002F042C" w:rsidRPr="00702C36">
        <w:rPr>
          <w:rFonts w:ascii="Times New Roman" w:eastAsia="Times New Roman" w:hAnsi="Times New Roman" w:cs="Times New Roman"/>
          <w:sz w:val="28"/>
          <w:szCs w:val="28"/>
          <w:lang w:eastAsia="lv-LV"/>
        </w:rPr>
        <w:t>Vidējo darbības līmeni</w:t>
      </w:r>
      <w:r w:rsidR="00917944" w:rsidRPr="00702C36">
        <w:rPr>
          <w:rFonts w:ascii="Times New Roman" w:eastAsia="Times New Roman" w:hAnsi="Times New Roman" w:cs="Times New Roman"/>
          <w:sz w:val="28"/>
          <w:szCs w:val="28"/>
          <w:lang w:eastAsia="lv-LV"/>
        </w:rPr>
        <w:t xml:space="preserve"> </w:t>
      </w:r>
      <w:r w:rsidR="002F042C" w:rsidRPr="00702C36">
        <w:rPr>
          <w:rFonts w:ascii="Times New Roman" w:eastAsia="Times New Roman" w:hAnsi="Times New Roman" w:cs="Times New Roman"/>
          <w:sz w:val="28"/>
          <w:szCs w:val="28"/>
          <w:lang w:eastAsia="lv-LV"/>
        </w:rPr>
        <w:t>aprēķina</w:t>
      </w:r>
      <w:r w:rsidR="00917944" w:rsidRPr="00702C36">
        <w:rPr>
          <w:rFonts w:ascii="Times New Roman" w:eastAsia="Times New Roman" w:hAnsi="Times New Roman" w:cs="Times New Roman"/>
          <w:sz w:val="28"/>
          <w:szCs w:val="28"/>
          <w:lang w:eastAsia="lv-LV"/>
        </w:rPr>
        <w:t xml:space="preserve"> atbilstoši šo noteikumu</w:t>
      </w:r>
      <w:r w:rsidR="00AE5B2D" w:rsidRPr="00702C36">
        <w:rPr>
          <w:rFonts w:ascii="Times New Roman" w:eastAsia="Times New Roman" w:hAnsi="Times New Roman" w:cs="Times New Roman"/>
          <w:sz w:val="28"/>
          <w:szCs w:val="28"/>
          <w:lang w:eastAsia="lv-LV"/>
        </w:rPr>
        <w:t xml:space="preserve"> </w:t>
      </w:r>
      <w:r w:rsidR="00286CC9" w:rsidRPr="00702C36">
        <w:rPr>
          <w:rFonts w:ascii="Times New Roman" w:eastAsia="Times New Roman" w:hAnsi="Times New Roman" w:cs="Times New Roman"/>
          <w:sz w:val="28"/>
          <w:szCs w:val="28"/>
          <w:lang w:eastAsia="lv-LV"/>
        </w:rPr>
        <w:t>1</w:t>
      </w:r>
      <w:r w:rsidR="00AE5B2D" w:rsidRPr="00702C36">
        <w:rPr>
          <w:rFonts w:ascii="Times New Roman" w:eastAsia="Times New Roman" w:hAnsi="Times New Roman" w:cs="Times New Roman"/>
          <w:sz w:val="28"/>
          <w:szCs w:val="28"/>
          <w:lang w:eastAsia="lv-LV"/>
        </w:rPr>
        <w:t xml:space="preserve">. </w:t>
      </w:r>
      <w:r w:rsidR="00917944" w:rsidRPr="00702C36">
        <w:rPr>
          <w:rFonts w:ascii="Times New Roman" w:eastAsia="Times New Roman" w:hAnsi="Times New Roman" w:cs="Times New Roman"/>
          <w:sz w:val="28"/>
          <w:szCs w:val="28"/>
          <w:lang w:eastAsia="lv-LV"/>
        </w:rPr>
        <w:t>pielikuma</w:t>
      </w:r>
      <w:r w:rsidR="00AE5B2D" w:rsidRPr="00702C36">
        <w:rPr>
          <w:rFonts w:ascii="Times New Roman" w:eastAsia="Times New Roman" w:hAnsi="Times New Roman" w:cs="Times New Roman"/>
          <w:sz w:val="28"/>
          <w:szCs w:val="28"/>
          <w:lang w:eastAsia="lv-LV"/>
        </w:rPr>
        <w:t xml:space="preserve"> 3. punktam. </w:t>
      </w:r>
      <w:r w:rsidR="4B5E5352" w:rsidRPr="00702C36">
        <w:rPr>
          <w:rFonts w:ascii="Times New Roman" w:eastAsia="Times New Roman" w:hAnsi="Times New Roman" w:cs="Times New Roman"/>
          <w:sz w:val="28"/>
          <w:szCs w:val="28"/>
          <w:lang w:eastAsia="lv-LV"/>
        </w:rPr>
        <w:t xml:space="preserve">Bezmaksas emisijas </w:t>
      </w:r>
      <w:r w:rsidR="4CFAC0B9" w:rsidRPr="00702C36">
        <w:rPr>
          <w:rFonts w:ascii="Times New Roman" w:eastAsia="Times New Roman" w:hAnsi="Times New Roman" w:cs="Times New Roman"/>
          <w:sz w:val="28"/>
          <w:szCs w:val="28"/>
          <w:lang w:eastAsia="lv-LV"/>
        </w:rPr>
        <w:t>k</w:t>
      </w:r>
      <w:r w:rsidR="00DC4C77" w:rsidRPr="00702C36">
        <w:rPr>
          <w:rFonts w:ascii="Times New Roman" w:eastAsia="Times New Roman" w:hAnsi="Times New Roman" w:cs="Times New Roman"/>
          <w:sz w:val="28"/>
          <w:szCs w:val="28"/>
          <w:lang w:eastAsia="lv-LV"/>
        </w:rPr>
        <w:t xml:space="preserve">votu </w:t>
      </w:r>
      <w:r w:rsidR="00AE5B2D" w:rsidRPr="00702C36">
        <w:rPr>
          <w:rFonts w:ascii="Times New Roman" w:eastAsia="Times New Roman" w:hAnsi="Times New Roman" w:cs="Times New Roman"/>
          <w:sz w:val="28"/>
          <w:szCs w:val="28"/>
          <w:lang w:eastAsia="lv-LV"/>
        </w:rPr>
        <w:t>sadal</w:t>
      </w:r>
      <w:r w:rsidR="00DC4C77" w:rsidRPr="00702C36">
        <w:rPr>
          <w:rFonts w:ascii="Times New Roman" w:eastAsia="Times New Roman" w:hAnsi="Times New Roman" w:cs="Times New Roman"/>
          <w:sz w:val="28"/>
          <w:szCs w:val="28"/>
          <w:lang w:eastAsia="lv-LV"/>
        </w:rPr>
        <w:t>ījumu pielāgo atbilstoši regulas Nr. </w:t>
      </w:r>
      <w:hyperlink r:id="rId11">
        <w:r w:rsidR="00DC4C77" w:rsidRPr="00702C36">
          <w:rPr>
            <w:rFonts w:ascii="Times New Roman" w:eastAsia="Times New Roman" w:hAnsi="Times New Roman" w:cs="Times New Roman"/>
            <w:sz w:val="28"/>
            <w:szCs w:val="28"/>
            <w:lang w:eastAsia="lv-LV"/>
          </w:rPr>
          <w:t>2019/1842</w:t>
        </w:r>
      </w:hyperlink>
      <w:r w:rsidR="00DC4C77" w:rsidRPr="00702C36">
        <w:rPr>
          <w:rFonts w:ascii="Times New Roman" w:eastAsia="Times New Roman" w:hAnsi="Times New Roman" w:cs="Times New Roman"/>
          <w:sz w:val="28"/>
          <w:szCs w:val="28"/>
          <w:lang w:eastAsia="lv-LV"/>
        </w:rPr>
        <w:t xml:space="preserve"> 6. panta 4. punktam.</w:t>
      </w:r>
    </w:p>
    <w:p w14:paraId="5E47274A"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3BF57F9" w14:textId="73389C72" w:rsidR="00917944" w:rsidRPr="00EB75FC" w:rsidRDefault="00707321"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w:t>
      </w:r>
      <w:r w:rsidR="00223F03" w:rsidRPr="00702C36">
        <w:rPr>
          <w:rFonts w:ascii="Times New Roman" w:eastAsia="Times New Roman" w:hAnsi="Times New Roman" w:cs="Times New Roman"/>
          <w:sz w:val="28"/>
          <w:szCs w:val="28"/>
          <w:lang w:eastAsia="lv-LV"/>
        </w:rPr>
        <w:t>2</w:t>
      </w:r>
      <w:r w:rsidR="002F042C" w:rsidRPr="00702C36">
        <w:rPr>
          <w:rFonts w:ascii="Times New Roman" w:eastAsia="Times New Roman" w:hAnsi="Times New Roman" w:cs="Times New Roman"/>
          <w:sz w:val="28"/>
          <w:szCs w:val="28"/>
          <w:lang w:eastAsia="lv-LV"/>
        </w:rPr>
        <w:t xml:space="preserve">. </w:t>
      </w:r>
      <w:r w:rsidR="00137D6C" w:rsidRPr="00702C36">
        <w:rPr>
          <w:rFonts w:ascii="Times New Roman" w:eastAsia="Times New Roman" w:hAnsi="Times New Roman" w:cs="Times New Roman"/>
          <w:sz w:val="28"/>
          <w:szCs w:val="28"/>
          <w:lang w:eastAsia="lv-LV"/>
        </w:rPr>
        <w:t>Šo noteikumu 11. punktā minētajām iekārtām</w:t>
      </w:r>
      <w:r w:rsidR="00137D6C" w:rsidRPr="1C85F34F">
        <w:rPr>
          <w:rFonts w:ascii="Times New Roman" w:eastAsia="Times New Roman" w:hAnsi="Times New Roman" w:cs="Times New Roman"/>
          <w:sz w:val="28"/>
          <w:szCs w:val="28"/>
          <w:lang w:eastAsia="lv-LV"/>
        </w:rPr>
        <w:t xml:space="preserve"> bezmaksas </w:t>
      </w:r>
      <w:r w:rsidR="009F2A6F" w:rsidRPr="1C85F34F">
        <w:rPr>
          <w:rFonts w:ascii="Times New Roman" w:eastAsia="Times New Roman" w:hAnsi="Times New Roman" w:cs="Times New Roman"/>
          <w:sz w:val="28"/>
          <w:szCs w:val="28"/>
          <w:lang w:eastAsia="lv-LV"/>
        </w:rPr>
        <w:t>e</w:t>
      </w:r>
      <w:r w:rsidR="00917944" w:rsidRPr="1C85F34F">
        <w:rPr>
          <w:rFonts w:ascii="Times New Roman" w:eastAsia="Times New Roman" w:hAnsi="Times New Roman" w:cs="Times New Roman"/>
          <w:sz w:val="28"/>
          <w:szCs w:val="28"/>
          <w:lang w:eastAsia="lv-LV"/>
        </w:rPr>
        <w:t>misiju kvotu pielāgošanu</w:t>
      </w:r>
      <w:r w:rsidR="009F2A6F" w:rsidRPr="1C85F34F">
        <w:rPr>
          <w:rFonts w:ascii="Times New Roman" w:eastAsia="Times New Roman" w:hAnsi="Times New Roman" w:cs="Times New Roman"/>
          <w:sz w:val="28"/>
          <w:szCs w:val="28"/>
          <w:lang w:eastAsia="lv-LV"/>
        </w:rPr>
        <w:t>,</w:t>
      </w:r>
      <w:r w:rsidR="00917944" w:rsidRPr="1C85F34F">
        <w:rPr>
          <w:rFonts w:ascii="Times New Roman" w:eastAsia="Times New Roman" w:hAnsi="Times New Roman" w:cs="Times New Roman"/>
          <w:sz w:val="28"/>
          <w:szCs w:val="28"/>
          <w:lang w:eastAsia="lv-LV"/>
        </w:rPr>
        <w:t xml:space="preserve"> </w:t>
      </w:r>
      <w:r w:rsidR="00137D6C" w:rsidRPr="1C85F34F">
        <w:rPr>
          <w:rFonts w:ascii="Times New Roman" w:eastAsia="Times New Roman" w:hAnsi="Times New Roman" w:cs="Times New Roman"/>
          <w:sz w:val="28"/>
          <w:szCs w:val="28"/>
          <w:lang w:eastAsia="lv-LV"/>
        </w:rPr>
        <w:t>atbilstoši šo noteikumu 22. punktam,</w:t>
      </w:r>
      <w:r w:rsidR="009F2A6F" w:rsidRPr="1C85F34F">
        <w:rPr>
          <w:rFonts w:ascii="Times New Roman" w:eastAsia="Times New Roman" w:hAnsi="Times New Roman" w:cs="Times New Roman"/>
          <w:sz w:val="28"/>
          <w:szCs w:val="28"/>
          <w:lang w:eastAsia="lv-LV"/>
        </w:rPr>
        <w:t xml:space="preserve"> </w:t>
      </w:r>
      <w:r w:rsidR="00917944" w:rsidRPr="1C85F34F">
        <w:rPr>
          <w:rFonts w:ascii="Times New Roman" w:eastAsia="Times New Roman" w:hAnsi="Times New Roman" w:cs="Times New Roman"/>
          <w:sz w:val="28"/>
          <w:szCs w:val="28"/>
          <w:lang w:eastAsia="lv-LV"/>
        </w:rPr>
        <w:t>var veikt</w:t>
      </w:r>
      <w:r w:rsidR="00050CAB">
        <w:rPr>
          <w:rFonts w:ascii="Times New Roman" w:eastAsia="Times New Roman" w:hAnsi="Times New Roman" w:cs="Times New Roman"/>
          <w:sz w:val="28"/>
          <w:szCs w:val="28"/>
          <w:lang w:eastAsia="lv-LV"/>
        </w:rPr>
        <w:t>,</w:t>
      </w:r>
      <w:r w:rsidR="00917944" w:rsidRPr="1C85F34F">
        <w:rPr>
          <w:rFonts w:ascii="Times New Roman" w:eastAsia="Times New Roman" w:hAnsi="Times New Roman" w:cs="Times New Roman"/>
          <w:sz w:val="28"/>
          <w:szCs w:val="28"/>
          <w:lang w:eastAsia="lv-LV"/>
        </w:rPr>
        <w:t xml:space="preserve"> sākot </w:t>
      </w:r>
      <w:r w:rsidR="00223F03" w:rsidRPr="1C85F34F">
        <w:rPr>
          <w:rFonts w:ascii="Times New Roman" w:eastAsia="Times New Roman" w:hAnsi="Times New Roman" w:cs="Times New Roman"/>
          <w:sz w:val="28"/>
          <w:szCs w:val="28"/>
          <w:lang w:eastAsia="lv-LV"/>
        </w:rPr>
        <w:t xml:space="preserve">ar </w:t>
      </w:r>
      <w:r w:rsidR="009F2A6F" w:rsidRPr="1C85F34F">
        <w:rPr>
          <w:rFonts w:ascii="Times New Roman" w:eastAsia="Times New Roman" w:hAnsi="Times New Roman" w:cs="Times New Roman"/>
          <w:sz w:val="28"/>
          <w:szCs w:val="28"/>
          <w:lang w:eastAsia="lv-LV"/>
        </w:rPr>
        <w:t xml:space="preserve">šo iekārtu </w:t>
      </w:r>
      <w:r w:rsidR="00223F03" w:rsidRPr="1C85F34F">
        <w:rPr>
          <w:rFonts w:ascii="Times New Roman" w:eastAsia="Times New Roman" w:hAnsi="Times New Roman" w:cs="Times New Roman"/>
          <w:sz w:val="28"/>
          <w:szCs w:val="28"/>
          <w:lang w:eastAsia="lv-LV"/>
        </w:rPr>
        <w:t xml:space="preserve">darbības </w:t>
      </w:r>
      <w:r w:rsidR="00917944" w:rsidRPr="1C85F34F">
        <w:rPr>
          <w:rFonts w:ascii="Times New Roman" w:eastAsia="Times New Roman" w:hAnsi="Times New Roman" w:cs="Times New Roman"/>
          <w:sz w:val="28"/>
          <w:szCs w:val="28"/>
          <w:lang w:eastAsia="lv-LV"/>
        </w:rPr>
        <w:t>ceturto kalendāro gadu</w:t>
      </w:r>
      <w:r w:rsidR="009F2A6F" w:rsidRPr="1C85F34F">
        <w:rPr>
          <w:rFonts w:ascii="Times New Roman" w:eastAsia="Times New Roman" w:hAnsi="Times New Roman" w:cs="Times New Roman"/>
          <w:sz w:val="28"/>
          <w:szCs w:val="28"/>
          <w:lang w:eastAsia="lv-LV"/>
        </w:rPr>
        <w:t xml:space="preserve">. </w:t>
      </w:r>
    </w:p>
    <w:p w14:paraId="76A8CA65" w14:textId="13E1BD71" w:rsidR="1C85F34F" w:rsidRDefault="1C85F34F" w:rsidP="008F2C03">
      <w:pPr>
        <w:spacing w:beforeAutospacing="1" w:afterAutospacing="1"/>
        <w:ind w:firstLine="720"/>
        <w:contextualSpacing/>
        <w:mirrorIndents/>
        <w:jc w:val="both"/>
        <w:rPr>
          <w:rFonts w:ascii="Times New Roman" w:eastAsia="Times New Roman" w:hAnsi="Times New Roman" w:cs="Times New Roman"/>
          <w:sz w:val="28"/>
          <w:szCs w:val="28"/>
          <w:lang w:eastAsia="lv-LV"/>
        </w:rPr>
      </w:pPr>
    </w:p>
    <w:p w14:paraId="5383F27F" w14:textId="73A656AE" w:rsidR="00917944" w:rsidRPr="00EB75FC" w:rsidRDefault="00054DD4" w:rsidP="008F2C03">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bookmarkStart w:id="44" w:name="p-464705"/>
      <w:bookmarkStart w:id="45" w:name="p18"/>
      <w:bookmarkStart w:id="46" w:name="p-464706"/>
      <w:bookmarkStart w:id="47" w:name="p19"/>
      <w:bookmarkStart w:id="48" w:name="p-581096"/>
      <w:bookmarkStart w:id="49" w:name="p20"/>
      <w:bookmarkStart w:id="50" w:name="p-581097"/>
      <w:bookmarkStart w:id="51" w:name="p21"/>
      <w:bookmarkStart w:id="52" w:name="p-464710"/>
      <w:bookmarkStart w:id="53" w:name="p22"/>
      <w:bookmarkStart w:id="54" w:name="p-464711"/>
      <w:bookmarkStart w:id="55" w:name="p23"/>
      <w:bookmarkStart w:id="56" w:name="p-464712"/>
      <w:bookmarkStart w:id="57" w:name="p24"/>
      <w:bookmarkStart w:id="58" w:name="p-464713"/>
      <w:bookmarkStart w:id="59" w:name="p25"/>
      <w:bookmarkStart w:id="60" w:name="p-581098"/>
      <w:bookmarkStart w:id="61" w:name="p26"/>
      <w:bookmarkStart w:id="62" w:name="n-464715"/>
      <w:bookmarkStart w:id="63" w:name="n4"/>
      <w:bookmarkStart w:id="64" w:name="n-464717"/>
      <w:bookmarkStart w:id="65" w:name="n4.1"/>
      <w:bookmarkStart w:id="66" w:name="p-464718"/>
      <w:bookmarkStart w:id="67" w:name="p27"/>
      <w:bookmarkStart w:id="68" w:name="p-464719"/>
      <w:bookmarkStart w:id="69" w:name="p28"/>
      <w:bookmarkStart w:id="70" w:name="p-464721"/>
      <w:bookmarkStart w:id="71" w:name="p29"/>
      <w:bookmarkStart w:id="72" w:name="n-464722"/>
      <w:bookmarkStart w:id="73" w:name="n4.2"/>
      <w:bookmarkStart w:id="74" w:name="p-484093"/>
      <w:bookmarkStart w:id="75" w:name="p30"/>
      <w:bookmarkStart w:id="76" w:name="p-704388"/>
      <w:bookmarkStart w:id="77" w:name="p31"/>
      <w:bookmarkStart w:id="78" w:name="p-464729"/>
      <w:bookmarkStart w:id="79" w:name="p32"/>
      <w:bookmarkStart w:id="80" w:name="p-704389"/>
      <w:bookmarkStart w:id="81" w:name="p33"/>
      <w:bookmarkStart w:id="82" w:name="p-464732"/>
      <w:bookmarkStart w:id="83" w:name="p34"/>
      <w:bookmarkStart w:id="84" w:name="p-464734"/>
      <w:bookmarkStart w:id="85" w:name="p35"/>
      <w:bookmarkStart w:id="86" w:name="p-464735"/>
      <w:bookmarkStart w:id="87" w:name="p36"/>
      <w:bookmarkStart w:id="88" w:name="p-464736"/>
      <w:bookmarkStart w:id="89" w:name="p37"/>
      <w:bookmarkStart w:id="90" w:name="n-464737"/>
      <w:bookmarkStart w:id="91" w:name="n4.3"/>
      <w:bookmarkStart w:id="92" w:name="p-581099"/>
      <w:bookmarkStart w:id="93" w:name="p38"/>
      <w:bookmarkStart w:id="94" w:name="p-581100"/>
      <w:bookmarkStart w:id="95" w:name="p39"/>
      <w:bookmarkStart w:id="96" w:name="p-464740"/>
      <w:bookmarkStart w:id="97" w:name="p40"/>
      <w:bookmarkStart w:id="98" w:name="p-581102"/>
      <w:bookmarkStart w:id="99" w:name="p41"/>
      <w:bookmarkStart w:id="100" w:name="p-464742"/>
      <w:bookmarkStart w:id="101" w:name="p42"/>
      <w:bookmarkStart w:id="102" w:name="n-464743"/>
      <w:bookmarkStart w:id="103" w:name="n4.4"/>
      <w:bookmarkStart w:id="104" w:name="p-464745"/>
      <w:bookmarkStart w:id="105" w:name="p43"/>
      <w:bookmarkStart w:id="106" w:name="p-464746"/>
      <w:bookmarkStart w:id="107" w:name="p44"/>
      <w:bookmarkStart w:id="108" w:name="p-464747"/>
      <w:bookmarkStart w:id="109" w:name="p45"/>
      <w:bookmarkStart w:id="110" w:name="n-464750"/>
      <w:bookmarkStart w:id="111" w:name="n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6266E06B">
        <w:rPr>
          <w:rFonts w:ascii="Times New Roman" w:eastAsia="Times New Roman" w:hAnsi="Times New Roman" w:cs="Times New Roman"/>
          <w:b/>
          <w:bCs/>
          <w:sz w:val="28"/>
          <w:szCs w:val="28"/>
          <w:lang w:eastAsia="lv-LV"/>
        </w:rPr>
        <w:t>4</w:t>
      </w:r>
      <w:r w:rsidR="00917944" w:rsidRPr="6266E06B">
        <w:rPr>
          <w:rFonts w:ascii="Times New Roman" w:eastAsia="Times New Roman" w:hAnsi="Times New Roman" w:cs="Times New Roman"/>
          <w:b/>
          <w:bCs/>
          <w:sz w:val="28"/>
          <w:szCs w:val="28"/>
          <w:lang w:eastAsia="lv-LV"/>
        </w:rPr>
        <w:t xml:space="preserve">. Kārtība, kādā pieņem lēmumu par </w:t>
      </w:r>
      <w:r w:rsidR="00403A48" w:rsidRPr="6266E06B">
        <w:rPr>
          <w:rFonts w:ascii="Times New Roman" w:eastAsia="Times New Roman" w:hAnsi="Times New Roman" w:cs="Times New Roman"/>
          <w:b/>
          <w:bCs/>
          <w:sz w:val="28"/>
          <w:szCs w:val="28"/>
          <w:lang w:eastAsia="lv-LV"/>
        </w:rPr>
        <w:t xml:space="preserve">bezmaksas </w:t>
      </w:r>
      <w:r w:rsidR="00917944" w:rsidRPr="6266E06B">
        <w:rPr>
          <w:rFonts w:ascii="Times New Roman" w:eastAsia="Times New Roman" w:hAnsi="Times New Roman" w:cs="Times New Roman"/>
          <w:b/>
          <w:bCs/>
          <w:sz w:val="28"/>
          <w:szCs w:val="28"/>
          <w:lang w:eastAsia="lv-LV"/>
        </w:rPr>
        <w:t>emisijas kvotu piešķiršanu</w:t>
      </w:r>
    </w:p>
    <w:p w14:paraId="0F2EA997" w14:textId="4BB697EC" w:rsidR="6266E06B" w:rsidRDefault="6266E06B" w:rsidP="008F2C03">
      <w:pPr>
        <w:spacing w:beforeAutospacing="1" w:afterAutospacing="1"/>
        <w:ind w:firstLine="720"/>
        <w:contextualSpacing/>
        <w:mirrorIndents/>
        <w:jc w:val="both"/>
        <w:rPr>
          <w:rFonts w:ascii="Times New Roman" w:eastAsia="Times New Roman" w:hAnsi="Times New Roman" w:cs="Times New Roman"/>
          <w:sz w:val="28"/>
          <w:szCs w:val="28"/>
          <w:lang w:eastAsia="lv-LV"/>
        </w:rPr>
      </w:pPr>
    </w:p>
    <w:p w14:paraId="6AC12D29" w14:textId="77AC0E0D" w:rsidR="00466466" w:rsidRPr="00EB75FC" w:rsidRDefault="00707321"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12" w:name="n-464752"/>
      <w:bookmarkStart w:id="113" w:name="n5.1"/>
      <w:bookmarkStart w:id="114" w:name="p-581095"/>
      <w:bookmarkStart w:id="115" w:name="p17"/>
      <w:bookmarkStart w:id="116" w:name="n-464703"/>
      <w:bookmarkStart w:id="117" w:name="n3.4"/>
      <w:bookmarkEnd w:id="112"/>
      <w:bookmarkEnd w:id="113"/>
      <w:bookmarkEnd w:id="114"/>
      <w:bookmarkEnd w:id="115"/>
      <w:bookmarkEnd w:id="116"/>
      <w:bookmarkEnd w:id="117"/>
      <w:r w:rsidRPr="6266E06B">
        <w:rPr>
          <w:rFonts w:ascii="Times New Roman" w:eastAsia="Times New Roman" w:hAnsi="Times New Roman" w:cs="Times New Roman"/>
          <w:sz w:val="28"/>
          <w:szCs w:val="28"/>
          <w:lang w:eastAsia="lv-LV"/>
        </w:rPr>
        <w:t>3</w:t>
      </w:r>
      <w:r w:rsidR="00223F03" w:rsidRPr="6266E06B">
        <w:rPr>
          <w:rFonts w:ascii="Times New Roman" w:eastAsia="Times New Roman" w:hAnsi="Times New Roman" w:cs="Times New Roman"/>
          <w:sz w:val="28"/>
          <w:szCs w:val="28"/>
          <w:lang w:eastAsia="lv-LV"/>
        </w:rPr>
        <w:t>3</w:t>
      </w:r>
      <w:r w:rsidR="00466466" w:rsidRPr="6266E06B">
        <w:rPr>
          <w:rFonts w:ascii="Times New Roman" w:eastAsia="Times New Roman" w:hAnsi="Times New Roman" w:cs="Times New Roman"/>
          <w:sz w:val="28"/>
          <w:szCs w:val="28"/>
          <w:lang w:eastAsia="lv-LV"/>
        </w:rPr>
        <w:t xml:space="preserve">. Ministrija </w:t>
      </w:r>
      <w:r w:rsidR="00A67B92" w:rsidRPr="6266E06B">
        <w:rPr>
          <w:rFonts w:ascii="Times New Roman" w:eastAsia="Times New Roman" w:hAnsi="Times New Roman" w:cs="Times New Roman"/>
          <w:sz w:val="28"/>
          <w:szCs w:val="28"/>
          <w:lang w:eastAsia="lv-LV"/>
        </w:rPr>
        <w:t>45 darbdienu</w:t>
      </w:r>
      <w:r w:rsidR="00466466" w:rsidRPr="6266E06B">
        <w:rPr>
          <w:rFonts w:ascii="Times New Roman" w:eastAsia="Times New Roman" w:hAnsi="Times New Roman" w:cs="Times New Roman"/>
          <w:sz w:val="28"/>
          <w:szCs w:val="28"/>
          <w:lang w:eastAsia="lv-LV"/>
        </w:rPr>
        <w:t xml:space="preserve"> laikā pēc apstiprinātā darbības līmeņa</w:t>
      </w:r>
      <w:r w:rsidR="00A67B92" w:rsidRPr="6266E06B">
        <w:rPr>
          <w:rFonts w:ascii="Times New Roman" w:eastAsia="Times New Roman" w:hAnsi="Times New Roman" w:cs="Times New Roman"/>
          <w:sz w:val="28"/>
          <w:szCs w:val="28"/>
          <w:lang w:eastAsia="lv-LV"/>
        </w:rPr>
        <w:t xml:space="preserve"> ziņojuma</w:t>
      </w:r>
      <w:r w:rsidR="00466466" w:rsidRPr="6266E06B">
        <w:rPr>
          <w:rFonts w:ascii="Times New Roman" w:eastAsia="Times New Roman" w:hAnsi="Times New Roman" w:cs="Times New Roman"/>
          <w:sz w:val="28"/>
          <w:szCs w:val="28"/>
          <w:lang w:eastAsia="lv-LV"/>
        </w:rPr>
        <w:t xml:space="preserve"> izvērtēšanas</w:t>
      </w:r>
      <w:r w:rsidR="00D72D76" w:rsidRPr="6266E06B">
        <w:rPr>
          <w:rFonts w:ascii="Times New Roman" w:eastAsia="Times New Roman" w:hAnsi="Times New Roman" w:cs="Times New Roman"/>
          <w:sz w:val="28"/>
          <w:szCs w:val="28"/>
          <w:lang w:eastAsia="lv-LV"/>
        </w:rPr>
        <w:t xml:space="preserve">, kas sagatavots </w:t>
      </w:r>
      <w:r w:rsidR="00A67B92" w:rsidRPr="6266E06B">
        <w:rPr>
          <w:rFonts w:ascii="Times New Roman" w:eastAsia="Times New Roman" w:hAnsi="Times New Roman" w:cs="Times New Roman"/>
          <w:sz w:val="28"/>
          <w:szCs w:val="28"/>
          <w:lang w:eastAsia="lv-LV"/>
        </w:rPr>
        <w:t xml:space="preserve">un iesniegts </w:t>
      </w:r>
      <w:r w:rsidR="00D72D76" w:rsidRPr="6266E06B">
        <w:rPr>
          <w:rFonts w:ascii="Times New Roman" w:eastAsia="Times New Roman" w:hAnsi="Times New Roman" w:cs="Times New Roman"/>
          <w:sz w:val="28"/>
          <w:szCs w:val="28"/>
          <w:lang w:eastAsia="lv-LV"/>
        </w:rPr>
        <w:t xml:space="preserve">atbilstoši </w:t>
      </w:r>
      <w:r w:rsidR="00A67B92" w:rsidRPr="6266E06B">
        <w:rPr>
          <w:rFonts w:ascii="Times New Roman" w:eastAsia="Times New Roman" w:hAnsi="Times New Roman" w:cs="Times New Roman"/>
          <w:sz w:val="28"/>
          <w:szCs w:val="28"/>
          <w:lang w:eastAsia="lv-LV"/>
        </w:rPr>
        <w:t xml:space="preserve"> normatīvajiem aktiem, kas nosaka ES ETS darbību Latvijā </w:t>
      </w:r>
      <w:r w:rsidR="00D72D76" w:rsidRPr="6266E06B">
        <w:rPr>
          <w:rFonts w:ascii="Times New Roman" w:eastAsia="Times New Roman" w:hAnsi="Times New Roman" w:cs="Times New Roman"/>
          <w:sz w:val="28"/>
          <w:szCs w:val="28"/>
          <w:lang w:eastAsia="lv-LV"/>
        </w:rPr>
        <w:t xml:space="preserve">prasībām un apstiprināts Valsts vides dienestā, </w:t>
      </w:r>
      <w:r w:rsidR="00DB6575" w:rsidRPr="6266E06B">
        <w:rPr>
          <w:rFonts w:ascii="Times New Roman" w:eastAsia="Times New Roman" w:hAnsi="Times New Roman" w:cs="Times New Roman"/>
          <w:sz w:val="28"/>
          <w:szCs w:val="28"/>
          <w:lang w:eastAsia="lv-LV"/>
        </w:rPr>
        <w:t xml:space="preserve">ja nav konstatētas </w:t>
      </w:r>
      <w:r w:rsidR="00F15BAA" w:rsidRPr="6266E06B">
        <w:rPr>
          <w:rFonts w:ascii="Times New Roman" w:eastAsia="Times New Roman" w:hAnsi="Times New Roman" w:cs="Times New Roman"/>
          <w:sz w:val="28"/>
          <w:szCs w:val="28"/>
          <w:lang w:eastAsia="lv-LV"/>
        </w:rPr>
        <w:t xml:space="preserve">vai ir novērstas </w:t>
      </w:r>
      <w:r w:rsidR="00DB6575" w:rsidRPr="6266E06B">
        <w:rPr>
          <w:rFonts w:ascii="Times New Roman" w:eastAsia="Times New Roman" w:hAnsi="Times New Roman" w:cs="Times New Roman"/>
          <w:sz w:val="28"/>
          <w:szCs w:val="28"/>
          <w:lang w:eastAsia="lv-LV"/>
        </w:rPr>
        <w:t xml:space="preserve">būtiskas datu nepilnības vai neatbilstības, </w:t>
      </w:r>
      <w:r w:rsidR="00223F03" w:rsidRPr="6266E06B">
        <w:rPr>
          <w:rFonts w:ascii="Times New Roman" w:eastAsia="Times New Roman" w:hAnsi="Times New Roman" w:cs="Times New Roman"/>
          <w:sz w:val="28"/>
          <w:szCs w:val="28"/>
          <w:lang w:eastAsia="lv-LV"/>
        </w:rPr>
        <w:t>v</w:t>
      </w:r>
      <w:r w:rsidR="00466466" w:rsidRPr="6266E06B">
        <w:rPr>
          <w:rFonts w:ascii="Times New Roman" w:eastAsia="Times New Roman" w:hAnsi="Times New Roman" w:cs="Times New Roman"/>
          <w:sz w:val="28"/>
          <w:szCs w:val="28"/>
          <w:lang w:eastAsia="lv-LV"/>
        </w:rPr>
        <w:t>eic šādas darbības:</w:t>
      </w:r>
    </w:p>
    <w:p w14:paraId="62059C7A" w14:textId="483CF460" w:rsidR="00466466" w:rsidRPr="00EB75FC" w:rsidRDefault="0023095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6266E06B">
        <w:rPr>
          <w:rFonts w:ascii="Times New Roman" w:eastAsia="Times New Roman" w:hAnsi="Times New Roman" w:cs="Times New Roman"/>
          <w:sz w:val="28"/>
          <w:szCs w:val="28"/>
          <w:lang w:eastAsia="lv-LV"/>
        </w:rPr>
        <w:t>3</w:t>
      </w:r>
      <w:r w:rsidR="00223F03" w:rsidRPr="6266E06B">
        <w:rPr>
          <w:rFonts w:ascii="Times New Roman" w:eastAsia="Times New Roman" w:hAnsi="Times New Roman" w:cs="Times New Roman"/>
          <w:sz w:val="28"/>
          <w:szCs w:val="28"/>
          <w:lang w:eastAsia="lv-LV"/>
        </w:rPr>
        <w:t>3</w:t>
      </w:r>
      <w:r w:rsidRPr="6266E06B">
        <w:rPr>
          <w:rFonts w:ascii="Times New Roman" w:eastAsia="Times New Roman" w:hAnsi="Times New Roman" w:cs="Times New Roman"/>
          <w:sz w:val="28"/>
          <w:szCs w:val="28"/>
          <w:lang w:eastAsia="lv-LV"/>
        </w:rPr>
        <w:t>.1</w:t>
      </w:r>
      <w:r w:rsidR="00466466" w:rsidRPr="6266E06B">
        <w:rPr>
          <w:rFonts w:ascii="Times New Roman" w:eastAsia="Times New Roman" w:hAnsi="Times New Roman" w:cs="Times New Roman"/>
          <w:sz w:val="28"/>
          <w:szCs w:val="28"/>
          <w:lang w:eastAsia="lv-LV"/>
        </w:rPr>
        <w:t>. apkopo operatora</w:t>
      </w:r>
      <w:r w:rsidR="004E0D5C" w:rsidRPr="6266E06B">
        <w:rPr>
          <w:rFonts w:ascii="Times New Roman" w:eastAsia="Times New Roman" w:hAnsi="Times New Roman" w:cs="Times New Roman"/>
          <w:sz w:val="28"/>
          <w:szCs w:val="28"/>
          <w:lang w:eastAsia="lv-LV"/>
        </w:rPr>
        <w:t xml:space="preserve"> darbības līmeņa</w:t>
      </w:r>
      <w:r w:rsidR="00466466" w:rsidRPr="6266E06B">
        <w:rPr>
          <w:rFonts w:ascii="Times New Roman" w:eastAsia="Times New Roman" w:hAnsi="Times New Roman" w:cs="Times New Roman"/>
          <w:sz w:val="28"/>
          <w:szCs w:val="28"/>
          <w:lang w:eastAsia="lv-LV"/>
        </w:rPr>
        <w:t xml:space="preserve"> </w:t>
      </w:r>
      <w:r w:rsidR="00A67B92" w:rsidRPr="6266E06B">
        <w:rPr>
          <w:rFonts w:ascii="Times New Roman" w:eastAsia="Times New Roman" w:hAnsi="Times New Roman" w:cs="Times New Roman"/>
          <w:sz w:val="28"/>
          <w:szCs w:val="28"/>
          <w:lang w:eastAsia="lv-LV"/>
        </w:rPr>
        <w:t xml:space="preserve">ziņojumā </w:t>
      </w:r>
      <w:r w:rsidR="00466466" w:rsidRPr="6266E06B">
        <w:rPr>
          <w:rFonts w:ascii="Times New Roman" w:eastAsia="Times New Roman" w:hAnsi="Times New Roman" w:cs="Times New Roman"/>
          <w:sz w:val="28"/>
          <w:szCs w:val="28"/>
          <w:lang w:eastAsia="lv-LV"/>
        </w:rPr>
        <w:t>iekļauto informāciju Eiropas Komisijas noteiktajā formātā, izmantojot Eiropas Komisijas izstrādātās veidlapas, un saskaņā ar šiem noteikumiem aprēķina iekārtai piešķiramo</w:t>
      </w:r>
      <w:r w:rsidR="006C6B71" w:rsidRPr="6266E06B">
        <w:rPr>
          <w:rFonts w:ascii="Times New Roman" w:eastAsia="Times New Roman" w:hAnsi="Times New Roman" w:cs="Times New Roman"/>
          <w:sz w:val="28"/>
          <w:szCs w:val="28"/>
          <w:lang w:eastAsia="lv-LV"/>
        </w:rPr>
        <w:t xml:space="preserve"> vai atceļamo</w:t>
      </w:r>
      <w:r w:rsidR="00466466" w:rsidRPr="6266E06B">
        <w:rPr>
          <w:rFonts w:ascii="Times New Roman" w:eastAsia="Times New Roman" w:hAnsi="Times New Roman" w:cs="Times New Roman"/>
          <w:sz w:val="28"/>
          <w:szCs w:val="28"/>
          <w:lang w:eastAsia="lv-LV"/>
        </w:rPr>
        <w:t xml:space="preserve"> </w:t>
      </w:r>
      <w:r w:rsidR="00BB30DA" w:rsidRPr="6266E06B">
        <w:rPr>
          <w:rFonts w:ascii="Times New Roman" w:eastAsia="Times New Roman" w:hAnsi="Times New Roman" w:cs="Times New Roman"/>
          <w:sz w:val="28"/>
          <w:szCs w:val="28"/>
          <w:lang w:eastAsia="lv-LV"/>
        </w:rPr>
        <w:t xml:space="preserve">bezmaksas </w:t>
      </w:r>
      <w:r w:rsidR="00466466" w:rsidRPr="6266E06B">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daudzumu</w:t>
      </w:r>
      <w:r w:rsidR="00466466" w:rsidRPr="6266E06B">
        <w:rPr>
          <w:rFonts w:ascii="Times New Roman" w:eastAsia="Times New Roman" w:hAnsi="Times New Roman" w:cs="Times New Roman"/>
          <w:sz w:val="28"/>
          <w:szCs w:val="28"/>
          <w:lang w:eastAsia="lv-LV"/>
        </w:rPr>
        <w:t>;</w:t>
      </w:r>
    </w:p>
    <w:p w14:paraId="15CE313D" w14:textId="30466CDC" w:rsidR="00466466" w:rsidRPr="00EB75FC" w:rsidRDefault="0023095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6266E06B">
        <w:rPr>
          <w:rFonts w:ascii="Times New Roman" w:eastAsia="Times New Roman" w:hAnsi="Times New Roman" w:cs="Times New Roman"/>
          <w:sz w:val="28"/>
          <w:szCs w:val="28"/>
          <w:lang w:eastAsia="lv-LV"/>
        </w:rPr>
        <w:lastRenderedPageBreak/>
        <w:t>3</w:t>
      </w:r>
      <w:r w:rsidR="00223F03" w:rsidRPr="6266E06B">
        <w:rPr>
          <w:rFonts w:ascii="Times New Roman" w:eastAsia="Times New Roman" w:hAnsi="Times New Roman" w:cs="Times New Roman"/>
          <w:sz w:val="28"/>
          <w:szCs w:val="28"/>
          <w:lang w:eastAsia="lv-LV"/>
        </w:rPr>
        <w:t>3</w:t>
      </w:r>
      <w:r w:rsidRPr="6266E06B">
        <w:rPr>
          <w:rFonts w:ascii="Times New Roman" w:eastAsia="Times New Roman" w:hAnsi="Times New Roman" w:cs="Times New Roman"/>
          <w:sz w:val="28"/>
          <w:szCs w:val="28"/>
          <w:lang w:eastAsia="lv-LV"/>
        </w:rPr>
        <w:t>.2</w:t>
      </w:r>
      <w:r w:rsidR="00466466" w:rsidRPr="6266E06B">
        <w:rPr>
          <w:rFonts w:ascii="Times New Roman" w:eastAsia="Times New Roman" w:hAnsi="Times New Roman" w:cs="Times New Roman"/>
          <w:sz w:val="28"/>
          <w:szCs w:val="28"/>
          <w:lang w:eastAsia="lv-LV"/>
        </w:rPr>
        <w:t xml:space="preserve">. attiecībā uz </w:t>
      </w:r>
      <w:r w:rsidR="00BB30DA" w:rsidRPr="6266E06B">
        <w:rPr>
          <w:rFonts w:ascii="Times New Roman" w:eastAsia="Times New Roman" w:hAnsi="Times New Roman" w:cs="Times New Roman"/>
          <w:sz w:val="28"/>
          <w:szCs w:val="28"/>
          <w:lang w:eastAsia="lv-LV"/>
        </w:rPr>
        <w:t xml:space="preserve">bezmaksas </w:t>
      </w:r>
      <w:r w:rsidR="00466466" w:rsidRPr="6266E06B">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w:t>
      </w:r>
      <w:r w:rsidR="00466466" w:rsidRPr="6266E06B">
        <w:rPr>
          <w:rFonts w:ascii="Times New Roman" w:eastAsia="Times New Roman" w:hAnsi="Times New Roman" w:cs="Times New Roman"/>
          <w:sz w:val="28"/>
          <w:szCs w:val="28"/>
          <w:lang w:eastAsia="lv-LV"/>
        </w:rPr>
        <w:t xml:space="preserve">a piešķiršanu jaunai iekārtai vai </w:t>
      </w:r>
      <w:r w:rsidR="00BB30DA" w:rsidRPr="6266E06B">
        <w:rPr>
          <w:rFonts w:ascii="Times New Roman" w:eastAsia="Times New Roman" w:hAnsi="Times New Roman" w:cs="Times New Roman"/>
          <w:sz w:val="28"/>
          <w:szCs w:val="28"/>
          <w:lang w:eastAsia="lv-LV"/>
        </w:rPr>
        <w:t xml:space="preserve">bezmaksas </w:t>
      </w:r>
      <w:r w:rsidR="00466466" w:rsidRPr="6266E06B">
        <w:rPr>
          <w:rFonts w:ascii="Times New Roman" w:eastAsia="Times New Roman" w:hAnsi="Times New Roman" w:cs="Times New Roman"/>
          <w:sz w:val="28"/>
          <w:szCs w:val="28"/>
          <w:lang w:eastAsia="lv-LV"/>
        </w:rPr>
        <w:t xml:space="preserve">emisijas kvotu </w:t>
      </w:r>
      <w:r w:rsidR="00AE577D">
        <w:rPr>
          <w:rFonts w:ascii="Times New Roman" w:eastAsia="Times New Roman" w:hAnsi="Times New Roman" w:cs="Times New Roman"/>
          <w:sz w:val="28"/>
          <w:szCs w:val="28"/>
          <w:lang w:eastAsia="lv-LV"/>
        </w:rPr>
        <w:t>daudzuma</w:t>
      </w:r>
      <w:r w:rsidR="00466466" w:rsidRPr="6266E06B">
        <w:rPr>
          <w:rFonts w:ascii="Times New Roman" w:eastAsia="Times New Roman" w:hAnsi="Times New Roman" w:cs="Times New Roman"/>
          <w:sz w:val="28"/>
          <w:szCs w:val="28"/>
          <w:lang w:eastAsia="lv-LV"/>
        </w:rPr>
        <w:t xml:space="preserve"> grozījumiem esošai iekārtai sagatavo lēmuma projektu par šo noteikumu </w:t>
      </w:r>
      <w:r w:rsidR="0073081C" w:rsidRPr="6266E06B">
        <w:rPr>
          <w:rFonts w:ascii="Times New Roman" w:eastAsia="Times New Roman" w:hAnsi="Times New Roman" w:cs="Times New Roman"/>
          <w:sz w:val="28"/>
          <w:szCs w:val="28"/>
          <w:lang w:eastAsia="lv-LV"/>
        </w:rPr>
        <w:t>3</w:t>
      </w:r>
      <w:r w:rsidR="00466466" w:rsidRPr="6266E06B">
        <w:rPr>
          <w:rFonts w:ascii="Times New Roman" w:eastAsia="Times New Roman" w:hAnsi="Times New Roman" w:cs="Times New Roman"/>
          <w:sz w:val="28"/>
          <w:szCs w:val="28"/>
          <w:lang w:eastAsia="lv-LV"/>
        </w:rPr>
        <w:t>.</w:t>
      </w:r>
      <w:r w:rsidR="0073081C" w:rsidRPr="6266E06B">
        <w:rPr>
          <w:rFonts w:ascii="Times New Roman" w:eastAsia="Times New Roman" w:hAnsi="Times New Roman" w:cs="Times New Roman"/>
          <w:sz w:val="28"/>
          <w:szCs w:val="28"/>
          <w:lang w:eastAsia="lv-LV"/>
        </w:rPr>
        <w:t xml:space="preserve"> </w:t>
      </w:r>
      <w:r w:rsidR="00466466" w:rsidRPr="6266E06B">
        <w:rPr>
          <w:rFonts w:ascii="Times New Roman" w:eastAsia="Times New Roman" w:hAnsi="Times New Roman" w:cs="Times New Roman"/>
          <w:sz w:val="28"/>
          <w:szCs w:val="28"/>
          <w:lang w:eastAsia="lv-LV"/>
        </w:rPr>
        <w:t>punktā minētā lēmuma grozījumiem, lai veiktu grozījumus iekārtu sarakstā un publicē to Ministrijas tīmekļa vietnē sabiedrības līdzdalības nodrošināšanai;</w:t>
      </w:r>
    </w:p>
    <w:p w14:paraId="0284DA66" w14:textId="6ABB31AC" w:rsidR="6266E06B" w:rsidRDefault="00230956"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6266E06B">
        <w:rPr>
          <w:rFonts w:ascii="Times New Roman" w:eastAsia="Times New Roman" w:hAnsi="Times New Roman" w:cs="Times New Roman"/>
          <w:sz w:val="28"/>
          <w:szCs w:val="28"/>
          <w:lang w:eastAsia="lv-LV"/>
        </w:rPr>
        <w:t>3</w:t>
      </w:r>
      <w:r w:rsidR="00223F03" w:rsidRPr="6266E06B">
        <w:rPr>
          <w:rFonts w:ascii="Times New Roman" w:eastAsia="Times New Roman" w:hAnsi="Times New Roman" w:cs="Times New Roman"/>
          <w:sz w:val="28"/>
          <w:szCs w:val="28"/>
          <w:lang w:eastAsia="lv-LV"/>
        </w:rPr>
        <w:t>3</w:t>
      </w:r>
      <w:r w:rsidRPr="6266E06B">
        <w:rPr>
          <w:rFonts w:ascii="Times New Roman" w:eastAsia="Times New Roman" w:hAnsi="Times New Roman" w:cs="Times New Roman"/>
          <w:sz w:val="28"/>
          <w:szCs w:val="28"/>
          <w:lang w:eastAsia="lv-LV"/>
        </w:rPr>
        <w:t>.3.</w:t>
      </w:r>
      <w:r w:rsidR="00466466" w:rsidRPr="6266E06B">
        <w:rPr>
          <w:rFonts w:ascii="Times New Roman" w:eastAsia="Times New Roman" w:hAnsi="Times New Roman" w:cs="Times New Roman"/>
          <w:sz w:val="28"/>
          <w:szCs w:val="28"/>
          <w:lang w:eastAsia="lv-LV"/>
        </w:rPr>
        <w:t xml:space="preserve"> iesniedz </w:t>
      </w:r>
      <w:r w:rsidR="00466466" w:rsidRPr="00702C36">
        <w:rPr>
          <w:rFonts w:ascii="Times New Roman" w:eastAsia="Times New Roman" w:hAnsi="Times New Roman" w:cs="Times New Roman"/>
          <w:sz w:val="28"/>
          <w:szCs w:val="28"/>
          <w:lang w:eastAsia="lv-LV"/>
        </w:rPr>
        <w:t xml:space="preserve">Eiropas Komisijā šo noteikumu </w:t>
      </w:r>
      <w:r w:rsidR="00603107" w:rsidRPr="00702C36">
        <w:rPr>
          <w:rFonts w:ascii="Times New Roman" w:eastAsia="Times New Roman" w:hAnsi="Times New Roman" w:cs="Times New Roman"/>
          <w:sz w:val="28"/>
          <w:szCs w:val="28"/>
          <w:lang w:eastAsia="lv-LV"/>
        </w:rPr>
        <w:t>3</w:t>
      </w:r>
      <w:r w:rsidR="0073081C" w:rsidRPr="00702C36">
        <w:rPr>
          <w:rFonts w:ascii="Times New Roman" w:eastAsia="Times New Roman" w:hAnsi="Times New Roman" w:cs="Times New Roman"/>
          <w:sz w:val="28"/>
          <w:szCs w:val="28"/>
          <w:lang w:eastAsia="lv-LV"/>
        </w:rPr>
        <w:t>3</w:t>
      </w:r>
      <w:r w:rsidR="00603107" w:rsidRPr="00702C36">
        <w:rPr>
          <w:rFonts w:ascii="Times New Roman" w:eastAsia="Times New Roman" w:hAnsi="Times New Roman" w:cs="Times New Roman"/>
          <w:sz w:val="28"/>
          <w:szCs w:val="28"/>
          <w:lang w:eastAsia="lv-LV"/>
        </w:rPr>
        <w:t>.1</w:t>
      </w:r>
      <w:r w:rsidR="00466466" w:rsidRPr="00702C36">
        <w:rPr>
          <w:rFonts w:ascii="Times New Roman" w:eastAsia="Times New Roman" w:hAnsi="Times New Roman" w:cs="Times New Roman"/>
          <w:sz w:val="28"/>
          <w:szCs w:val="28"/>
          <w:lang w:eastAsia="lv-LV"/>
        </w:rPr>
        <w:t xml:space="preserve"> </w:t>
      </w:r>
      <w:r w:rsidR="00BB30DA" w:rsidRPr="00702C36">
        <w:rPr>
          <w:rFonts w:ascii="Times New Roman" w:eastAsia="Times New Roman" w:hAnsi="Times New Roman" w:cs="Times New Roman"/>
          <w:sz w:val="28"/>
          <w:szCs w:val="28"/>
          <w:lang w:eastAsia="lv-LV"/>
        </w:rPr>
        <w:t xml:space="preserve">apakšpunktā </w:t>
      </w:r>
      <w:r w:rsidR="00466466" w:rsidRPr="00702C36">
        <w:rPr>
          <w:rFonts w:ascii="Times New Roman" w:eastAsia="Times New Roman" w:hAnsi="Times New Roman" w:cs="Times New Roman"/>
          <w:sz w:val="28"/>
          <w:szCs w:val="28"/>
          <w:lang w:eastAsia="lv-LV"/>
        </w:rPr>
        <w:t>minēto informāciju.</w:t>
      </w:r>
    </w:p>
    <w:p w14:paraId="2A6D93FD"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0C7E200" w14:textId="48D31818" w:rsidR="6266E06B"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34</w:t>
      </w:r>
      <w:r w:rsidR="00466466" w:rsidRPr="00702C36">
        <w:rPr>
          <w:rFonts w:ascii="Times New Roman" w:eastAsia="Times New Roman" w:hAnsi="Times New Roman" w:cs="Times New Roman"/>
          <w:sz w:val="28"/>
          <w:szCs w:val="28"/>
          <w:lang w:eastAsia="lv-LV"/>
        </w:rPr>
        <w:t xml:space="preserve">. Ja Eiropas Komisija konstatē nepilnības saskaņā ar šo noteikumu </w:t>
      </w:r>
      <w:r w:rsidR="0073081C" w:rsidRPr="00702C36">
        <w:rPr>
          <w:rFonts w:ascii="Times New Roman" w:eastAsia="Times New Roman" w:hAnsi="Times New Roman" w:cs="Times New Roman"/>
          <w:sz w:val="28"/>
          <w:szCs w:val="28"/>
          <w:lang w:eastAsia="lv-LV"/>
        </w:rPr>
        <w:t>33.</w:t>
      </w:r>
      <w:r w:rsidR="006C6B71" w:rsidRPr="00702C36">
        <w:rPr>
          <w:rFonts w:ascii="Times New Roman" w:eastAsia="Times New Roman" w:hAnsi="Times New Roman" w:cs="Times New Roman"/>
          <w:sz w:val="28"/>
          <w:szCs w:val="28"/>
          <w:lang w:eastAsia="lv-LV"/>
        </w:rPr>
        <w:t>1</w:t>
      </w:r>
      <w:r w:rsidR="00466466" w:rsidRPr="00702C36">
        <w:rPr>
          <w:rFonts w:ascii="Times New Roman" w:eastAsia="Times New Roman" w:hAnsi="Times New Roman" w:cs="Times New Roman"/>
          <w:sz w:val="28"/>
          <w:szCs w:val="28"/>
          <w:lang w:eastAsia="lv-LV"/>
        </w:rPr>
        <w:t xml:space="preserve">. punktu iesniegtajā informācijā un to noraida, </w:t>
      </w:r>
      <w:r w:rsidR="000B1807" w:rsidRPr="00702C36">
        <w:rPr>
          <w:rFonts w:ascii="Times New Roman" w:eastAsia="Times New Roman" w:hAnsi="Times New Roman" w:cs="Times New Roman"/>
          <w:sz w:val="28"/>
          <w:szCs w:val="28"/>
          <w:lang w:eastAsia="lv-LV"/>
        </w:rPr>
        <w:t>M</w:t>
      </w:r>
      <w:r w:rsidR="00466466" w:rsidRPr="00702C36">
        <w:rPr>
          <w:rFonts w:ascii="Times New Roman" w:eastAsia="Times New Roman" w:hAnsi="Times New Roman" w:cs="Times New Roman"/>
          <w:sz w:val="28"/>
          <w:szCs w:val="28"/>
          <w:lang w:eastAsia="lv-LV"/>
        </w:rPr>
        <w:t>inistrija veic nepieciešamos precizējumus un attiecīgo informāciju atkārtoti iesniedz Eiropas Komisijā.</w:t>
      </w:r>
    </w:p>
    <w:p w14:paraId="6550199F"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788D9469" w14:textId="13D53165" w:rsidR="005F1EC9"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35</w:t>
      </w:r>
      <w:r w:rsidR="005F1EC9" w:rsidRPr="00702C36">
        <w:rPr>
          <w:rFonts w:ascii="Times New Roman" w:eastAsia="Times New Roman" w:hAnsi="Times New Roman" w:cs="Times New Roman"/>
          <w:sz w:val="28"/>
          <w:szCs w:val="28"/>
          <w:lang w:eastAsia="lv-LV"/>
        </w:rPr>
        <w:t>. Ministrija desmit darbdienu laikā pēc tam, kad ir saņemts apstiprinājums no Eiropas Komisija</w:t>
      </w:r>
      <w:r w:rsidR="007A5CD5" w:rsidRPr="00702C36">
        <w:rPr>
          <w:rFonts w:ascii="Times New Roman" w:eastAsia="Times New Roman" w:hAnsi="Times New Roman" w:cs="Times New Roman"/>
          <w:sz w:val="28"/>
          <w:szCs w:val="28"/>
          <w:lang w:eastAsia="lv-LV"/>
        </w:rPr>
        <w:t xml:space="preserve">s par atbilstoši 31.1. </w:t>
      </w:r>
      <w:r w:rsidR="39155901" w:rsidRPr="00702C36">
        <w:rPr>
          <w:rFonts w:ascii="Times New Roman" w:eastAsia="Times New Roman" w:hAnsi="Times New Roman" w:cs="Times New Roman"/>
          <w:sz w:val="28"/>
          <w:szCs w:val="28"/>
          <w:lang w:eastAsia="lv-LV"/>
        </w:rPr>
        <w:t>apakš</w:t>
      </w:r>
      <w:r w:rsidR="007A5CD5" w:rsidRPr="00702C36">
        <w:rPr>
          <w:rFonts w:ascii="Times New Roman" w:eastAsia="Times New Roman" w:hAnsi="Times New Roman" w:cs="Times New Roman"/>
          <w:sz w:val="28"/>
          <w:szCs w:val="28"/>
          <w:lang w:eastAsia="lv-LV"/>
        </w:rPr>
        <w:t>punktam</w:t>
      </w:r>
      <w:r w:rsidR="005F1EC9" w:rsidRPr="00702C36">
        <w:rPr>
          <w:rFonts w:ascii="Times New Roman" w:eastAsia="Times New Roman" w:hAnsi="Times New Roman" w:cs="Times New Roman"/>
          <w:sz w:val="28"/>
          <w:szCs w:val="28"/>
          <w:lang w:eastAsia="lv-LV"/>
        </w:rPr>
        <w:t xml:space="preserve"> iesniegto</w:t>
      </w:r>
      <w:r w:rsidR="005F1EC9" w:rsidRPr="6266E06B">
        <w:rPr>
          <w:rFonts w:ascii="Times New Roman" w:eastAsia="Times New Roman" w:hAnsi="Times New Roman" w:cs="Times New Roman"/>
          <w:sz w:val="28"/>
          <w:szCs w:val="28"/>
          <w:lang w:eastAsia="lv-LV"/>
        </w:rPr>
        <w:t xml:space="preserve"> datu atbilstību Eiropas Savienības tiesību aktiem </w:t>
      </w:r>
      <w:r w:rsidR="00403A48" w:rsidRPr="6266E06B">
        <w:rPr>
          <w:rFonts w:ascii="Times New Roman" w:eastAsia="Times New Roman" w:hAnsi="Times New Roman" w:cs="Times New Roman"/>
          <w:sz w:val="28"/>
          <w:szCs w:val="28"/>
          <w:lang w:eastAsia="lv-LV"/>
        </w:rPr>
        <w:t xml:space="preserve">bezmaksas </w:t>
      </w:r>
      <w:r w:rsidR="005F1EC9" w:rsidRPr="6266E06B">
        <w:rPr>
          <w:rFonts w:ascii="Times New Roman" w:eastAsia="Times New Roman" w:hAnsi="Times New Roman" w:cs="Times New Roman"/>
          <w:sz w:val="28"/>
          <w:szCs w:val="28"/>
          <w:lang w:eastAsia="lv-LV"/>
        </w:rPr>
        <w:t>emisijas kvotu sadales jomā, veic šādas darbības:</w:t>
      </w:r>
    </w:p>
    <w:p w14:paraId="6A8374E1" w14:textId="34375BA6" w:rsidR="005F1EC9" w:rsidRPr="00702C36"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005F1EC9" w:rsidRPr="00EB75FC">
        <w:rPr>
          <w:rFonts w:ascii="Times New Roman" w:eastAsia="Times New Roman" w:hAnsi="Times New Roman" w:cs="Times New Roman"/>
          <w:sz w:val="28"/>
          <w:szCs w:val="28"/>
          <w:lang w:eastAsia="lv-LV"/>
        </w:rPr>
        <w:t>.</w:t>
      </w:r>
      <w:r w:rsidR="002328E5" w:rsidRPr="00EB75FC">
        <w:rPr>
          <w:rFonts w:ascii="Times New Roman" w:eastAsia="Times New Roman" w:hAnsi="Times New Roman" w:cs="Times New Roman"/>
          <w:sz w:val="28"/>
          <w:szCs w:val="28"/>
          <w:lang w:eastAsia="lv-LV"/>
        </w:rPr>
        <w:t>1.</w:t>
      </w:r>
      <w:r w:rsidR="005F1EC9" w:rsidRPr="00EB75FC">
        <w:rPr>
          <w:rFonts w:ascii="Times New Roman" w:eastAsia="Times New Roman" w:hAnsi="Times New Roman" w:cs="Times New Roman"/>
          <w:sz w:val="28"/>
          <w:szCs w:val="28"/>
          <w:lang w:eastAsia="lv-LV"/>
        </w:rPr>
        <w:t xml:space="preserve"> saskaņā ar šiem noteikumiem nosaka iekārtai piešķiramo galīgo</w:t>
      </w:r>
      <w:r w:rsidR="00BB30DA">
        <w:rPr>
          <w:rFonts w:ascii="Times New Roman" w:eastAsia="Times New Roman" w:hAnsi="Times New Roman" w:cs="Times New Roman"/>
          <w:sz w:val="28"/>
          <w:szCs w:val="28"/>
          <w:lang w:eastAsia="lv-LV"/>
        </w:rPr>
        <w:t xml:space="preserve"> bezmaksas</w:t>
      </w:r>
      <w:r w:rsidR="005F1EC9" w:rsidRPr="00EB75FC">
        <w:rPr>
          <w:rFonts w:ascii="Times New Roman" w:eastAsia="Times New Roman" w:hAnsi="Times New Roman" w:cs="Times New Roman"/>
          <w:sz w:val="28"/>
          <w:szCs w:val="28"/>
          <w:lang w:eastAsia="lv-LV"/>
        </w:rPr>
        <w:t xml:space="preserve"> emisijas kvotu </w:t>
      </w:r>
      <w:r w:rsidR="00AE577D">
        <w:rPr>
          <w:rFonts w:ascii="Times New Roman" w:eastAsia="Times New Roman" w:hAnsi="Times New Roman" w:cs="Times New Roman"/>
          <w:sz w:val="28"/>
          <w:szCs w:val="28"/>
          <w:lang w:eastAsia="lv-LV"/>
        </w:rPr>
        <w:t>daudzumu</w:t>
      </w:r>
      <w:r w:rsidR="005F1EC9" w:rsidRPr="00702C36">
        <w:rPr>
          <w:rFonts w:ascii="Times New Roman" w:eastAsia="Times New Roman" w:hAnsi="Times New Roman" w:cs="Times New Roman"/>
          <w:sz w:val="28"/>
          <w:szCs w:val="28"/>
          <w:lang w:eastAsia="lv-LV"/>
        </w:rPr>
        <w:t>;</w:t>
      </w:r>
    </w:p>
    <w:p w14:paraId="669C1FF9" w14:textId="4CF3DED9" w:rsidR="6266E06B"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35</w:t>
      </w:r>
      <w:r w:rsidR="002328E5" w:rsidRPr="00702C36">
        <w:rPr>
          <w:rFonts w:ascii="Times New Roman" w:eastAsia="Times New Roman" w:hAnsi="Times New Roman" w:cs="Times New Roman"/>
          <w:sz w:val="28"/>
          <w:szCs w:val="28"/>
          <w:lang w:eastAsia="lv-LV"/>
        </w:rPr>
        <w:t>.2</w:t>
      </w:r>
      <w:r w:rsidR="005F1EC9" w:rsidRPr="00702C36">
        <w:rPr>
          <w:rFonts w:ascii="Times New Roman" w:eastAsia="Times New Roman" w:hAnsi="Times New Roman" w:cs="Times New Roman"/>
          <w:sz w:val="28"/>
          <w:szCs w:val="28"/>
          <w:lang w:eastAsia="lv-LV"/>
        </w:rPr>
        <w:t xml:space="preserve">. ja nepieciešams, precizē šo noteikumu </w:t>
      </w:r>
      <w:r w:rsidR="0073081C" w:rsidRPr="00702C36">
        <w:rPr>
          <w:rFonts w:ascii="Times New Roman" w:eastAsia="Times New Roman" w:hAnsi="Times New Roman" w:cs="Times New Roman"/>
          <w:sz w:val="28"/>
          <w:szCs w:val="28"/>
          <w:lang w:eastAsia="lv-LV"/>
        </w:rPr>
        <w:t>33.2</w:t>
      </w:r>
      <w:r w:rsidR="005F1EC9" w:rsidRPr="00702C36">
        <w:rPr>
          <w:rFonts w:ascii="Times New Roman" w:eastAsia="Times New Roman" w:hAnsi="Times New Roman" w:cs="Times New Roman"/>
          <w:sz w:val="28"/>
          <w:szCs w:val="28"/>
          <w:lang w:eastAsia="lv-LV"/>
        </w:rPr>
        <w:t>.</w:t>
      </w:r>
      <w:r w:rsidR="002328E5" w:rsidRPr="00702C36">
        <w:rPr>
          <w:rFonts w:ascii="Times New Roman" w:eastAsia="Times New Roman" w:hAnsi="Times New Roman" w:cs="Times New Roman"/>
          <w:sz w:val="28"/>
          <w:szCs w:val="28"/>
          <w:lang w:eastAsia="lv-LV"/>
        </w:rPr>
        <w:t xml:space="preserve"> </w:t>
      </w:r>
      <w:r w:rsidR="005F1EC9" w:rsidRPr="00702C36">
        <w:rPr>
          <w:rFonts w:ascii="Times New Roman" w:eastAsia="Times New Roman" w:hAnsi="Times New Roman" w:cs="Times New Roman"/>
          <w:sz w:val="28"/>
          <w:szCs w:val="28"/>
          <w:lang w:eastAsia="lv-LV"/>
        </w:rPr>
        <w:t>apakšpunktā minēto lēmuma projektu.</w:t>
      </w:r>
    </w:p>
    <w:p w14:paraId="42B90EDD"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77DC18EB" w14:textId="507BFA91" w:rsidR="6266E06B"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36</w:t>
      </w:r>
      <w:r w:rsidR="00D747AD" w:rsidRPr="00702C36">
        <w:rPr>
          <w:rFonts w:ascii="Times New Roman" w:eastAsia="Times New Roman" w:hAnsi="Times New Roman" w:cs="Times New Roman"/>
          <w:sz w:val="28"/>
          <w:szCs w:val="28"/>
          <w:lang w:eastAsia="lv-LV"/>
        </w:rPr>
        <w:t xml:space="preserve">. </w:t>
      </w:r>
      <w:r w:rsidR="00DC5736" w:rsidRPr="00702C36">
        <w:rPr>
          <w:rFonts w:ascii="Times New Roman" w:eastAsia="Times New Roman" w:hAnsi="Times New Roman" w:cs="Times New Roman"/>
          <w:sz w:val="28"/>
          <w:szCs w:val="28"/>
          <w:lang w:eastAsia="lv-LV"/>
        </w:rPr>
        <w:t xml:space="preserve">Ministrija, </w:t>
      </w:r>
      <w:r w:rsidR="00D747AD" w:rsidRPr="00702C36">
        <w:rPr>
          <w:rFonts w:ascii="Times New Roman" w:eastAsia="Times New Roman" w:hAnsi="Times New Roman" w:cs="Times New Roman"/>
          <w:sz w:val="28"/>
          <w:szCs w:val="28"/>
          <w:lang w:eastAsia="lv-LV"/>
        </w:rPr>
        <w:t>ņemot vērā likuma "Par piesārņojumu" 32.</w:t>
      </w:r>
      <w:r w:rsidR="00D747AD" w:rsidRPr="00702C36">
        <w:rPr>
          <w:rFonts w:ascii="Times New Roman" w:eastAsia="Times New Roman" w:hAnsi="Times New Roman" w:cs="Times New Roman"/>
          <w:sz w:val="28"/>
          <w:szCs w:val="28"/>
          <w:vertAlign w:val="superscript"/>
          <w:lang w:eastAsia="lv-LV"/>
        </w:rPr>
        <w:t>7</w:t>
      </w:r>
      <w:r w:rsidR="00D747AD" w:rsidRPr="00702C36">
        <w:rPr>
          <w:rFonts w:ascii="Times New Roman" w:eastAsia="Times New Roman" w:hAnsi="Times New Roman" w:cs="Times New Roman"/>
          <w:sz w:val="28"/>
          <w:szCs w:val="28"/>
          <w:lang w:eastAsia="lv-LV"/>
        </w:rPr>
        <w:t xml:space="preserve"> panta nosacījumus, pieņem lēmumu par </w:t>
      </w:r>
      <w:r w:rsidR="00403A48" w:rsidRPr="00702C36">
        <w:rPr>
          <w:rFonts w:ascii="Times New Roman" w:eastAsia="Times New Roman" w:hAnsi="Times New Roman" w:cs="Times New Roman"/>
          <w:sz w:val="28"/>
          <w:szCs w:val="28"/>
          <w:lang w:eastAsia="lv-LV"/>
        </w:rPr>
        <w:t xml:space="preserve">bezmaksas </w:t>
      </w:r>
      <w:r w:rsidR="00D747AD" w:rsidRPr="00702C36">
        <w:rPr>
          <w:rFonts w:ascii="Times New Roman" w:eastAsia="Times New Roman" w:hAnsi="Times New Roman" w:cs="Times New Roman"/>
          <w:sz w:val="28"/>
          <w:szCs w:val="28"/>
          <w:lang w:eastAsia="lv-LV"/>
        </w:rPr>
        <w:t xml:space="preserve">emisijas kvotu piešķiršanu jaunai iekārtai vai lēmumu par esošai iekārtai piešķirtā </w:t>
      </w:r>
      <w:r w:rsidR="00403A48" w:rsidRPr="00702C36">
        <w:rPr>
          <w:rFonts w:ascii="Times New Roman" w:eastAsia="Times New Roman" w:hAnsi="Times New Roman" w:cs="Times New Roman"/>
          <w:sz w:val="28"/>
          <w:szCs w:val="28"/>
          <w:lang w:eastAsia="lv-LV"/>
        </w:rPr>
        <w:t xml:space="preserve">bezmaksas </w:t>
      </w:r>
      <w:r w:rsidR="00D747AD" w:rsidRPr="00702C36">
        <w:rPr>
          <w:rFonts w:ascii="Times New Roman" w:eastAsia="Times New Roman" w:hAnsi="Times New Roman" w:cs="Times New Roman"/>
          <w:sz w:val="28"/>
          <w:szCs w:val="28"/>
          <w:lang w:eastAsia="lv-LV"/>
        </w:rPr>
        <w:t xml:space="preserve">emisijas kvotu </w:t>
      </w:r>
      <w:r w:rsidR="00AE577D" w:rsidRPr="00702C36">
        <w:rPr>
          <w:rFonts w:ascii="Times New Roman" w:eastAsia="Times New Roman" w:hAnsi="Times New Roman" w:cs="Times New Roman"/>
          <w:sz w:val="28"/>
          <w:szCs w:val="28"/>
          <w:lang w:eastAsia="lv-LV"/>
        </w:rPr>
        <w:t>daudzuma</w:t>
      </w:r>
      <w:r w:rsidR="00D747AD" w:rsidRPr="00702C36">
        <w:rPr>
          <w:rFonts w:ascii="Times New Roman" w:eastAsia="Times New Roman" w:hAnsi="Times New Roman" w:cs="Times New Roman"/>
          <w:sz w:val="28"/>
          <w:szCs w:val="28"/>
          <w:lang w:eastAsia="lv-LV"/>
        </w:rPr>
        <w:t xml:space="preserve"> grozījumiem.</w:t>
      </w:r>
    </w:p>
    <w:p w14:paraId="3F48750D"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2E8E8A9" w14:textId="59BF4E89" w:rsidR="6266E06B"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37</w:t>
      </w:r>
      <w:r w:rsidR="005F1EC9" w:rsidRPr="00702C36">
        <w:rPr>
          <w:rFonts w:ascii="Times New Roman" w:eastAsia="Times New Roman" w:hAnsi="Times New Roman" w:cs="Times New Roman"/>
          <w:sz w:val="28"/>
          <w:szCs w:val="28"/>
          <w:lang w:eastAsia="lv-LV"/>
        </w:rPr>
        <w:t xml:space="preserve">. Ministrija šo noteikumu </w:t>
      </w:r>
      <w:r w:rsidR="0026531C" w:rsidRPr="00702C36">
        <w:rPr>
          <w:rFonts w:ascii="Times New Roman" w:eastAsia="Times New Roman" w:hAnsi="Times New Roman" w:cs="Times New Roman"/>
          <w:sz w:val="28"/>
          <w:szCs w:val="28"/>
          <w:lang w:eastAsia="lv-LV"/>
        </w:rPr>
        <w:t>38</w:t>
      </w:r>
      <w:r w:rsidR="005F1EC9" w:rsidRPr="00702C36">
        <w:rPr>
          <w:rFonts w:ascii="Times New Roman" w:eastAsia="Times New Roman" w:hAnsi="Times New Roman" w:cs="Times New Roman"/>
          <w:sz w:val="28"/>
          <w:szCs w:val="28"/>
          <w:lang w:eastAsia="lv-LV"/>
        </w:rPr>
        <w:t>.</w:t>
      </w:r>
      <w:r w:rsidR="002715F4" w:rsidRPr="00702C36">
        <w:rPr>
          <w:rFonts w:ascii="Times New Roman" w:eastAsia="Times New Roman" w:hAnsi="Times New Roman" w:cs="Times New Roman"/>
          <w:sz w:val="28"/>
          <w:szCs w:val="28"/>
          <w:lang w:eastAsia="lv-LV"/>
        </w:rPr>
        <w:t xml:space="preserve"> </w:t>
      </w:r>
      <w:r w:rsidR="005F1EC9" w:rsidRPr="00702C36">
        <w:rPr>
          <w:rFonts w:ascii="Times New Roman" w:eastAsia="Times New Roman" w:hAnsi="Times New Roman" w:cs="Times New Roman"/>
          <w:sz w:val="28"/>
          <w:szCs w:val="28"/>
          <w:lang w:eastAsia="lv-LV"/>
        </w:rPr>
        <w:t xml:space="preserve">punktā minēto lēmumu divu darbdienu laikā pēc tā pieņemšanas publicē savā tīmekļa vietnē, </w:t>
      </w:r>
      <w:proofErr w:type="spellStart"/>
      <w:r w:rsidR="005F1EC9" w:rsidRPr="00702C36">
        <w:rPr>
          <w:rFonts w:ascii="Times New Roman" w:eastAsia="Times New Roman" w:hAnsi="Times New Roman" w:cs="Times New Roman"/>
          <w:sz w:val="28"/>
          <w:szCs w:val="28"/>
          <w:lang w:eastAsia="lv-LV"/>
        </w:rPr>
        <w:t>nosūta</w:t>
      </w:r>
      <w:proofErr w:type="spellEnd"/>
      <w:r w:rsidR="005F1EC9" w:rsidRPr="00702C36">
        <w:rPr>
          <w:rFonts w:ascii="Times New Roman" w:eastAsia="Times New Roman" w:hAnsi="Times New Roman" w:cs="Times New Roman"/>
          <w:sz w:val="28"/>
          <w:szCs w:val="28"/>
          <w:lang w:eastAsia="lv-LV"/>
        </w:rPr>
        <w:t xml:space="preserve"> attiecīgajam operatoram, kuram lēmums adresēts, kā arī informē</w:t>
      </w:r>
      <w:r w:rsidR="005F1EC9" w:rsidRPr="6266E06B">
        <w:rPr>
          <w:rFonts w:ascii="Times New Roman" w:eastAsia="Times New Roman" w:hAnsi="Times New Roman" w:cs="Times New Roman"/>
          <w:sz w:val="28"/>
          <w:szCs w:val="28"/>
          <w:lang w:eastAsia="lv-LV"/>
        </w:rPr>
        <w:t xml:space="preserve"> par to emisijas reģistra valsts administratoru – valsts sabiedrību ar ierobežotu atbildību "Latvijas Vides, ģeoloģijas un meteoroloģijas centrs" (turpmāk – Latvijas Vides, ģeoloģijas un meteoroloģijas centrs).</w:t>
      </w:r>
    </w:p>
    <w:p w14:paraId="1B34BD4E"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72028909" w14:textId="514F2384" w:rsidR="6266E06B"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6266E06B">
        <w:rPr>
          <w:rFonts w:ascii="Times New Roman" w:eastAsia="Times New Roman" w:hAnsi="Times New Roman" w:cs="Times New Roman"/>
          <w:sz w:val="28"/>
          <w:szCs w:val="28"/>
          <w:lang w:eastAsia="lv-LV"/>
        </w:rPr>
        <w:t xml:space="preserve">38. Ministrija var pieņemt lēmumu par bezmaksas emisijas kvotu </w:t>
      </w:r>
      <w:r w:rsidR="00AE577D">
        <w:rPr>
          <w:rFonts w:ascii="Times New Roman" w:eastAsia="Times New Roman" w:hAnsi="Times New Roman" w:cs="Times New Roman"/>
          <w:sz w:val="28"/>
          <w:szCs w:val="28"/>
          <w:lang w:eastAsia="lv-LV"/>
        </w:rPr>
        <w:t>daudzuma</w:t>
      </w:r>
      <w:r w:rsidRPr="6266E06B">
        <w:rPr>
          <w:rFonts w:ascii="Times New Roman" w:eastAsia="Times New Roman" w:hAnsi="Times New Roman" w:cs="Times New Roman"/>
          <w:sz w:val="28"/>
          <w:szCs w:val="28"/>
          <w:lang w:eastAsia="lv-LV"/>
        </w:rPr>
        <w:t xml:space="preserve"> grozījumiem, pamatojoties uz izmaiņām Eiropas Savienības tiesību aktos, kas ietekmē iekārtas bezmaksas emisijas kvotu piešķiršanas aprēķinu.</w:t>
      </w:r>
    </w:p>
    <w:p w14:paraId="6412520C"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F514EE1" w14:textId="7CFFB9E5" w:rsidR="003432C3" w:rsidRPr="00EB75FC"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702C36">
        <w:rPr>
          <w:rFonts w:ascii="Times New Roman" w:eastAsia="Times New Roman" w:hAnsi="Times New Roman" w:cs="Times New Roman"/>
          <w:sz w:val="28"/>
          <w:szCs w:val="28"/>
          <w:lang w:eastAsia="lv-LV"/>
        </w:rPr>
        <w:t xml:space="preserve">39. Ministrija pieņem lēmumu par bezmaksas emisijas kvotu </w:t>
      </w:r>
      <w:r w:rsidR="00AE577D" w:rsidRPr="00702C36">
        <w:rPr>
          <w:rFonts w:ascii="Times New Roman" w:eastAsia="Times New Roman" w:hAnsi="Times New Roman" w:cs="Times New Roman"/>
          <w:sz w:val="28"/>
          <w:szCs w:val="28"/>
          <w:lang w:eastAsia="lv-LV"/>
        </w:rPr>
        <w:t xml:space="preserve">daudzuma </w:t>
      </w:r>
      <w:r w:rsidRPr="00702C36">
        <w:rPr>
          <w:rFonts w:ascii="Times New Roman" w:eastAsia="Times New Roman" w:hAnsi="Times New Roman" w:cs="Times New Roman"/>
          <w:sz w:val="28"/>
          <w:szCs w:val="28"/>
          <w:lang w:eastAsia="lv-LV"/>
        </w:rPr>
        <w:t xml:space="preserve">atcelšanu, ja iekārtas operators nav iesniedzis informāciju saskaņā ar šo noteikumu 40. punktu vai </w:t>
      </w:r>
      <w:r w:rsidR="003E341C" w:rsidRPr="00702C36">
        <w:rPr>
          <w:rFonts w:ascii="Times New Roman" w:eastAsia="Times New Roman" w:hAnsi="Times New Roman" w:cs="Times New Roman"/>
          <w:sz w:val="28"/>
          <w:szCs w:val="28"/>
          <w:lang w:eastAsia="lv-LV"/>
        </w:rPr>
        <w:t xml:space="preserve">operatoram </w:t>
      </w:r>
      <w:r w:rsidRPr="00702C36">
        <w:rPr>
          <w:rFonts w:ascii="Times New Roman" w:eastAsia="Times New Roman" w:hAnsi="Times New Roman" w:cs="Times New Roman"/>
          <w:sz w:val="28"/>
          <w:szCs w:val="28"/>
          <w:lang w:eastAsia="lv-LV"/>
        </w:rPr>
        <w:t>izsniegtā atļauja ir atcelta. Ministrija iesniedz Eiropas Komisijā šo noteikumu 33.1 apakšpunktā minēto informāciju un publicē lēmuma projektu savā tīmekļa vietnē.</w:t>
      </w:r>
    </w:p>
    <w:p w14:paraId="307D787D" w14:textId="7B46376A" w:rsidR="6266E06B" w:rsidRDefault="6266E06B" w:rsidP="008F2C03">
      <w:pPr>
        <w:spacing w:beforeAutospacing="1" w:afterAutospacing="1"/>
        <w:ind w:firstLine="720"/>
        <w:contextualSpacing/>
        <w:mirrorIndents/>
        <w:jc w:val="center"/>
        <w:rPr>
          <w:rFonts w:ascii="Times New Roman" w:eastAsia="Times New Roman" w:hAnsi="Times New Roman" w:cs="Times New Roman"/>
          <w:b/>
          <w:bCs/>
          <w:sz w:val="28"/>
          <w:szCs w:val="28"/>
          <w:lang w:eastAsia="lv-LV"/>
        </w:rPr>
      </w:pPr>
    </w:p>
    <w:p w14:paraId="3012F42E" w14:textId="2DE2810F" w:rsidR="6266E06B" w:rsidRDefault="00054DD4" w:rsidP="008F2C03">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bookmarkStart w:id="118" w:name="n-464761"/>
      <w:bookmarkStart w:id="119" w:name="n5.2"/>
      <w:bookmarkEnd w:id="118"/>
      <w:bookmarkEnd w:id="119"/>
      <w:r w:rsidRPr="6266E06B">
        <w:rPr>
          <w:rFonts w:ascii="Times New Roman" w:eastAsia="Times New Roman" w:hAnsi="Times New Roman" w:cs="Times New Roman"/>
          <w:b/>
          <w:bCs/>
          <w:sz w:val="28"/>
          <w:szCs w:val="28"/>
          <w:lang w:eastAsia="lv-LV"/>
        </w:rPr>
        <w:t>5</w:t>
      </w:r>
      <w:r w:rsidR="00917944" w:rsidRPr="6266E06B">
        <w:rPr>
          <w:rFonts w:ascii="Times New Roman" w:eastAsia="Times New Roman" w:hAnsi="Times New Roman" w:cs="Times New Roman"/>
          <w:b/>
          <w:bCs/>
          <w:sz w:val="28"/>
          <w:szCs w:val="28"/>
          <w:lang w:eastAsia="lv-LV"/>
        </w:rPr>
        <w:t>.</w:t>
      </w:r>
      <w:r w:rsidR="00BB30DA" w:rsidRPr="6266E06B">
        <w:rPr>
          <w:rFonts w:ascii="Times New Roman" w:eastAsia="Times New Roman" w:hAnsi="Times New Roman" w:cs="Times New Roman"/>
          <w:b/>
          <w:bCs/>
          <w:sz w:val="28"/>
          <w:szCs w:val="28"/>
          <w:lang w:eastAsia="lv-LV"/>
        </w:rPr>
        <w:t xml:space="preserve"> Bezmaksas</w:t>
      </w:r>
      <w:r w:rsidR="00917944" w:rsidRPr="6266E06B">
        <w:rPr>
          <w:rFonts w:ascii="Times New Roman" w:eastAsia="Times New Roman" w:hAnsi="Times New Roman" w:cs="Times New Roman"/>
          <w:b/>
          <w:bCs/>
          <w:sz w:val="28"/>
          <w:szCs w:val="28"/>
          <w:lang w:eastAsia="lv-LV"/>
        </w:rPr>
        <w:t xml:space="preserve"> </w:t>
      </w:r>
      <w:r w:rsidR="00BB30DA" w:rsidRPr="6266E06B">
        <w:rPr>
          <w:rFonts w:ascii="Times New Roman" w:eastAsia="Times New Roman" w:hAnsi="Times New Roman" w:cs="Times New Roman"/>
          <w:b/>
          <w:bCs/>
          <w:sz w:val="28"/>
          <w:szCs w:val="28"/>
          <w:lang w:eastAsia="lv-LV"/>
        </w:rPr>
        <w:t>e</w:t>
      </w:r>
      <w:r w:rsidR="00917944" w:rsidRPr="6266E06B">
        <w:rPr>
          <w:rFonts w:ascii="Times New Roman" w:eastAsia="Times New Roman" w:hAnsi="Times New Roman" w:cs="Times New Roman"/>
          <w:b/>
          <w:bCs/>
          <w:sz w:val="28"/>
          <w:szCs w:val="28"/>
          <w:lang w:eastAsia="lv-LV"/>
        </w:rPr>
        <w:t>misijas kvotu piešķiršanas uzraudzība</w:t>
      </w:r>
    </w:p>
    <w:p w14:paraId="657DE919" w14:textId="77777777" w:rsidR="00203554" w:rsidRPr="00702C36" w:rsidRDefault="00203554" w:rsidP="008F2C03">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p>
    <w:p w14:paraId="08254D7D" w14:textId="2A645D51" w:rsidR="6266E06B" w:rsidRDefault="0026531C"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20" w:name="p-581107"/>
      <w:bookmarkStart w:id="121" w:name="p51"/>
      <w:bookmarkEnd w:id="120"/>
      <w:bookmarkEnd w:id="121"/>
      <w:r w:rsidRPr="6266E06B">
        <w:rPr>
          <w:rFonts w:ascii="Times New Roman" w:eastAsia="Times New Roman" w:hAnsi="Times New Roman" w:cs="Times New Roman"/>
          <w:sz w:val="28"/>
          <w:szCs w:val="28"/>
          <w:lang w:eastAsia="lv-LV"/>
        </w:rPr>
        <w:t>40</w:t>
      </w:r>
      <w:r w:rsidR="002723FC" w:rsidRPr="6266E06B">
        <w:rPr>
          <w:rFonts w:ascii="Times New Roman" w:eastAsia="Times New Roman" w:hAnsi="Times New Roman" w:cs="Times New Roman"/>
          <w:sz w:val="28"/>
          <w:szCs w:val="28"/>
          <w:lang w:eastAsia="lv-LV"/>
        </w:rPr>
        <w:t xml:space="preserve">. Esošās iekārtas operators katru gadu līdz 20. janvārim iesniedz </w:t>
      </w:r>
      <w:r w:rsidR="00BB30DA" w:rsidRPr="6266E06B">
        <w:rPr>
          <w:rFonts w:ascii="Times New Roman" w:eastAsia="Times New Roman" w:hAnsi="Times New Roman" w:cs="Times New Roman"/>
          <w:sz w:val="28"/>
          <w:szCs w:val="28"/>
          <w:lang w:eastAsia="lv-LV"/>
        </w:rPr>
        <w:t>M</w:t>
      </w:r>
      <w:r w:rsidR="002723FC" w:rsidRPr="6266E06B">
        <w:rPr>
          <w:rFonts w:ascii="Times New Roman" w:eastAsia="Times New Roman" w:hAnsi="Times New Roman" w:cs="Times New Roman"/>
          <w:sz w:val="28"/>
          <w:szCs w:val="28"/>
          <w:lang w:eastAsia="lv-LV"/>
        </w:rPr>
        <w:t xml:space="preserve">inistrijā informāciju par visām plānotajām pārmaiņām attiecībā uz iekārtas būtību, darbību, paplašināšanu vai būtisku jaudas samazināšanu, </w:t>
      </w:r>
      <w:r w:rsidR="00BB30DA" w:rsidRPr="6266E06B">
        <w:rPr>
          <w:rFonts w:ascii="Times New Roman" w:eastAsia="Times New Roman" w:hAnsi="Times New Roman" w:cs="Times New Roman"/>
          <w:sz w:val="28"/>
          <w:szCs w:val="28"/>
          <w:lang w:eastAsia="lv-LV"/>
        </w:rPr>
        <w:t>balstoties uz</w:t>
      </w:r>
      <w:r w:rsidR="002723FC" w:rsidRPr="6266E06B">
        <w:rPr>
          <w:rFonts w:ascii="Times New Roman" w:eastAsia="Times New Roman" w:hAnsi="Times New Roman" w:cs="Times New Roman"/>
          <w:sz w:val="28"/>
          <w:szCs w:val="28"/>
          <w:lang w:eastAsia="lv-LV"/>
        </w:rPr>
        <w:t xml:space="preserve"> ko var būt vajadzība atjaunināt atļauju, kā arī sniedz informāciju, vai šo izmaiņu rezultātā iekārtā ir notikusi darbības līmeņa izmaiņa, vai darbības daļēja vai pilnīga pārtraukšana. </w:t>
      </w:r>
    </w:p>
    <w:p w14:paraId="675CC237"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334941D" w14:textId="6C93B75B" w:rsidR="6266E06B" w:rsidRDefault="0026531C"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6266E06B">
        <w:rPr>
          <w:rFonts w:ascii="Times New Roman" w:eastAsia="Times New Roman" w:hAnsi="Times New Roman" w:cs="Times New Roman"/>
          <w:sz w:val="28"/>
          <w:szCs w:val="28"/>
          <w:lang w:eastAsia="lv-LV"/>
        </w:rPr>
        <w:t>41</w:t>
      </w:r>
      <w:r w:rsidR="00917944" w:rsidRPr="6266E06B">
        <w:rPr>
          <w:rFonts w:ascii="Times New Roman" w:eastAsia="Times New Roman" w:hAnsi="Times New Roman" w:cs="Times New Roman"/>
          <w:sz w:val="28"/>
          <w:szCs w:val="28"/>
          <w:lang w:eastAsia="lv-LV"/>
        </w:rPr>
        <w:t xml:space="preserve">. Ministrija pēc šo </w:t>
      </w:r>
      <w:r w:rsidR="00917944" w:rsidRPr="00702C36">
        <w:rPr>
          <w:rFonts w:ascii="Times New Roman" w:eastAsia="Times New Roman" w:hAnsi="Times New Roman" w:cs="Times New Roman"/>
          <w:sz w:val="28"/>
          <w:szCs w:val="28"/>
          <w:lang w:eastAsia="lv-LV"/>
        </w:rPr>
        <w:t xml:space="preserve">noteikumu </w:t>
      </w:r>
      <w:r w:rsidRPr="00702C36">
        <w:rPr>
          <w:rFonts w:ascii="Times New Roman" w:eastAsia="Times New Roman" w:hAnsi="Times New Roman" w:cs="Times New Roman"/>
          <w:sz w:val="28"/>
          <w:szCs w:val="28"/>
          <w:lang w:eastAsia="lv-LV"/>
        </w:rPr>
        <w:t>40</w:t>
      </w:r>
      <w:r w:rsidR="001C08BE" w:rsidRPr="00702C36">
        <w:rPr>
          <w:rFonts w:ascii="Times New Roman" w:eastAsia="Times New Roman" w:hAnsi="Times New Roman" w:cs="Times New Roman"/>
          <w:sz w:val="28"/>
          <w:szCs w:val="28"/>
          <w:lang w:eastAsia="lv-LV"/>
        </w:rPr>
        <w:t>.</w:t>
      </w:r>
      <w:r w:rsidR="00917944" w:rsidRPr="00702C36">
        <w:rPr>
          <w:rFonts w:ascii="Times New Roman" w:eastAsia="Times New Roman" w:hAnsi="Times New Roman" w:cs="Times New Roman"/>
          <w:sz w:val="28"/>
          <w:szCs w:val="28"/>
          <w:lang w:eastAsia="lv-LV"/>
        </w:rPr>
        <w:t> punktā minētās informācijas saņemšanas vai</w:t>
      </w:r>
      <w:r w:rsidR="00BB30DA" w:rsidRPr="00702C36">
        <w:rPr>
          <w:rFonts w:ascii="Times New Roman" w:eastAsia="Times New Roman" w:hAnsi="Times New Roman" w:cs="Times New Roman"/>
          <w:sz w:val="28"/>
          <w:szCs w:val="28"/>
          <w:lang w:eastAsia="lv-LV"/>
        </w:rPr>
        <w:t>,</w:t>
      </w:r>
      <w:r w:rsidR="00917944" w:rsidRPr="00702C36">
        <w:rPr>
          <w:rFonts w:ascii="Times New Roman" w:eastAsia="Times New Roman" w:hAnsi="Times New Roman" w:cs="Times New Roman"/>
          <w:sz w:val="28"/>
          <w:szCs w:val="28"/>
          <w:lang w:eastAsia="lv-LV"/>
        </w:rPr>
        <w:t xml:space="preserve"> ja operators nav iesniedzis šo informāciju, ja nepieciešams, pieņem lēmumu par likuma "Par piesārņojumu" 32.</w:t>
      </w:r>
      <w:r w:rsidR="00917944" w:rsidRPr="00702C36">
        <w:rPr>
          <w:rFonts w:ascii="Times New Roman" w:eastAsia="Times New Roman" w:hAnsi="Times New Roman" w:cs="Times New Roman"/>
          <w:sz w:val="28"/>
          <w:szCs w:val="28"/>
          <w:vertAlign w:val="superscript"/>
          <w:lang w:eastAsia="lv-LV"/>
        </w:rPr>
        <w:t>2</w:t>
      </w:r>
      <w:r w:rsidR="00917944" w:rsidRPr="00702C36">
        <w:rPr>
          <w:rFonts w:ascii="Times New Roman" w:eastAsia="Times New Roman" w:hAnsi="Times New Roman" w:cs="Times New Roman"/>
          <w:sz w:val="28"/>
          <w:szCs w:val="28"/>
          <w:lang w:eastAsia="lv-LV"/>
        </w:rPr>
        <w:t xml:space="preserve"> panta sestajā daļā minētās </w:t>
      </w:r>
      <w:r w:rsidR="00BB30DA" w:rsidRPr="00702C36">
        <w:rPr>
          <w:rFonts w:ascii="Times New Roman" w:eastAsia="Times New Roman" w:hAnsi="Times New Roman" w:cs="Times New Roman"/>
          <w:sz w:val="28"/>
          <w:szCs w:val="28"/>
          <w:lang w:eastAsia="lv-LV"/>
        </w:rPr>
        <w:t xml:space="preserve">bezmaksas </w:t>
      </w:r>
      <w:r w:rsidR="00917944" w:rsidRPr="00702C36">
        <w:rPr>
          <w:rFonts w:ascii="Times New Roman" w:eastAsia="Times New Roman" w:hAnsi="Times New Roman" w:cs="Times New Roman"/>
          <w:sz w:val="28"/>
          <w:szCs w:val="28"/>
          <w:lang w:eastAsia="lv-LV"/>
        </w:rPr>
        <w:t>emisijas kvotu sadales atlikšanu operatoriem,</w:t>
      </w:r>
      <w:r w:rsidR="0031603D" w:rsidRPr="00702C36">
        <w:rPr>
          <w:rFonts w:ascii="Times New Roman" w:eastAsia="Times New Roman" w:hAnsi="Times New Roman" w:cs="Times New Roman"/>
          <w:sz w:val="28"/>
          <w:szCs w:val="28"/>
          <w:lang w:eastAsia="lv-LV"/>
        </w:rPr>
        <w:t xml:space="preserve"> </w:t>
      </w:r>
      <w:r w:rsidR="00917944" w:rsidRPr="00702C36">
        <w:rPr>
          <w:rFonts w:ascii="Times New Roman" w:eastAsia="Times New Roman" w:hAnsi="Times New Roman" w:cs="Times New Roman"/>
          <w:sz w:val="28"/>
          <w:szCs w:val="28"/>
          <w:lang w:eastAsia="lv-LV"/>
        </w:rPr>
        <w:t xml:space="preserve">kuru iekārtās </w:t>
      </w:r>
      <w:r w:rsidR="00245465" w:rsidRPr="00702C36">
        <w:rPr>
          <w:rFonts w:ascii="Times New Roman" w:eastAsia="Times New Roman" w:hAnsi="Times New Roman" w:cs="Times New Roman"/>
          <w:sz w:val="28"/>
          <w:szCs w:val="28"/>
          <w:lang w:eastAsia="lv-LV"/>
        </w:rPr>
        <w:t xml:space="preserve">pirmo reizi vai atkārtoti </w:t>
      </w:r>
      <w:r w:rsidR="00917944" w:rsidRPr="00702C36">
        <w:rPr>
          <w:rFonts w:ascii="Times New Roman" w:eastAsia="Times New Roman" w:hAnsi="Times New Roman" w:cs="Times New Roman"/>
          <w:sz w:val="28"/>
          <w:szCs w:val="28"/>
          <w:lang w:eastAsia="lv-LV"/>
        </w:rPr>
        <w:t xml:space="preserve">ir notikusi ievērojama </w:t>
      </w:r>
      <w:r w:rsidR="00286C79" w:rsidRPr="00702C36">
        <w:rPr>
          <w:rFonts w:ascii="Times New Roman" w:eastAsia="Times New Roman" w:hAnsi="Times New Roman" w:cs="Times New Roman"/>
          <w:sz w:val="28"/>
          <w:szCs w:val="28"/>
          <w:lang w:eastAsia="lv-LV"/>
        </w:rPr>
        <w:t xml:space="preserve">darbības </w:t>
      </w:r>
      <w:r w:rsidR="00917944" w:rsidRPr="00702C36">
        <w:rPr>
          <w:rFonts w:ascii="Times New Roman" w:eastAsia="Times New Roman" w:hAnsi="Times New Roman" w:cs="Times New Roman"/>
          <w:sz w:val="28"/>
          <w:szCs w:val="28"/>
          <w:lang w:eastAsia="lv-LV"/>
        </w:rPr>
        <w:t xml:space="preserve">līmeņa izmaiņa, kuras rezultātā var tikt </w:t>
      </w:r>
      <w:r w:rsidR="002723FC" w:rsidRPr="00702C36">
        <w:rPr>
          <w:rFonts w:ascii="Times New Roman" w:eastAsia="Times New Roman" w:hAnsi="Times New Roman" w:cs="Times New Roman"/>
          <w:sz w:val="28"/>
          <w:szCs w:val="28"/>
          <w:lang w:eastAsia="lv-LV"/>
        </w:rPr>
        <w:t>grozīts</w:t>
      </w:r>
      <w:r w:rsidR="00917944" w:rsidRPr="00702C36">
        <w:rPr>
          <w:rFonts w:ascii="Times New Roman" w:eastAsia="Times New Roman" w:hAnsi="Times New Roman" w:cs="Times New Roman"/>
          <w:sz w:val="28"/>
          <w:szCs w:val="28"/>
          <w:lang w:eastAsia="lv-LV"/>
        </w:rPr>
        <w:t xml:space="preserve"> operatoram piešķiramais </w:t>
      </w:r>
      <w:r w:rsidR="00403A48" w:rsidRPr="00702C36">
        <w:rPr>
          <w:rFonts w:ascii="Times New Roman" w:eastAsia="Times New Roman" w:hAnsi="Times New Roman" w:cs="Times New Roman"/>
          <w:sz w:val="28"/>
          <w:szCs w:val="28"/>
          <w:lang w:eastAsia="lv-LV"/>
        </w:rPr>
        <w:t xml:space="preserve">bezmaksas </w:t>
      </w:r>
      <w:r w:rsidR="00917944" w:rsidRPr="00702C36">
        <w:rPr>
          <w:rFonts w:ascii="Times New Roman" w:eastAsia="Times New Roman" w:hAnsi="Times New Roman" w:cs="Times New Roman"/>
          <w:sz w:val="28"/>
          <w:szCs w:val="28"/>
          <w:lang w:eastAsia="lv-LV"/>
        </w:rPr>
        <w:t xml:space="preserve">emisijas kvotu </w:t>
      </w:r>
      <w:r w:rsidR="00AE577D" w:rsidRPr="00702C36">
        <w:rPr>
          <w:rFonts w:ascii="Times New Roman" w:eastAsia="Times New Roman" w:hAnsi="Times New Roman" w:cs="Times New Roman"/>
          <w:sz w:val="28"/>
          <w:szCs w:val="28"/>
          <w:lang w:eastAsia="lv-LV"/>
        </w:rPr>
        <w:t>daudzums</w:t>
      </w:r>
      <w:r w:rsidR="00917944" w:rsidRPr="00702C36">
        <w:rPr>
          <w:rFonts w:ascii="Times New Roman" w:eastAsia="Times New Roman" w:hAnsi="Times New Roman" w:cs="Times New Roman"/>
          <w:sz w:val="28"/>
          <w:szCs w:val="28"/>
          <w:lang w:eastAsia="lv-LV"/>
        </w:rPr>
        <w:t>, un par šo lēmumu nekavējoties informē Latvijas Vides, ģeoloģijas un meteoroloģijas centru. Ministrija, pieņemot attiecīgo lēmumu, nodrošina, ka netiek būtiski samazinātas operatora iespējas veikt normatīvajos aktos par piesārņojumu noteikto emisijas kvotu nodošanu.</w:t>
      </w:r>
    </w:p>
    <w:p w14:paraId="79EE162A"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1C57E3BC" w14:textId="0BBF7663" w:rsidR="6266E06B" w:rsidRDefault="001C08BE"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22" w:name="p-464764"/>
      <w:bookmarkStart w:id="123" w:name="p52"/>
      <w:bookmarkEnd w:id="122"/>
      <w:bookmarkEnd w:id="123"/>
      <w:r w:rsidRPr="00702C36">
        <w:rPr>
          <w:rFonts w:ascii="Times New Roman" w:eastAsia="Times New Roman" w:hAnsi="Times New Roman" w:cs="Times New Roman"/>
          <w:sz w:val="28"/>
          <w:szCs w:val="28"/>
          <w:lang w:eastAsia="lv-LV"/>
        </w:rPr>
        <w:t>4</w:t>
      </w:r>
      <w:r w:rsidR="0026531C" w:rsidRPr="00702C36">
        <w:rPr>
          <w:rFonts w:ascii="Times New Roman" w:eastAsia="Times New Roman" w:hAnsi="Times New Roman" w:cs="Times New Roman"/>
          <w:sz w:val="28"/>
          <w:szCs w:val="28"/>
          <w:lang w:eastAsia="lv-LV"/>
        </w:rPr>
        <w:t>2</w:t>
      </w:r>
      <w:r w:rsidR="00917944" w:rsidRPr="00702C36">
        <w:rPr>
          <w:rFonts w:ascii="Times New Roman" w:eastAsia="Times New Roman" w:hAnsi="Times New Roman" w:cs="Times New Roman"/>
          <w:sz w:val="28"/>
          <w:szCs w:val="28"/>
          <w:lang w:eastAsia="lv-LV"/>
        </w:rPr>
        <w:t xml:space="preserve">. Latvijas Vides, ģeoloģijas un meteoroloģijas centrs pēc šo noteikumu </w:t>
      </w:r>
      <w:r w:rsidR="0026531C" w:rsidRPr="00702C36">
        <w:rPr>
          <w:rFonts w:ascii="Times New Roman" w:eastAsia="Times New Roman" w:hAnsi="Times New Roman" w:cs="Times New Roman"/>
          <w:sz w:val="28"/>
          <w:szCs w:val="28"/>
          <w:lang w:eastAsia="lv-LV"/>
        </w:rPr>
        <w:t>41</w:t>
      </w:r>
      <w:r w:rsidR="00917944" w:rsidRPr="00702C36">
        <w:rPr>
          <w:rFonts w:ascii="Times New Roman" w:eastAsia="Times New Roman" w:hAnsi="Times New Roman" w:cs="Times New Roman"/>
          <w:sz w:val="28"/>
          <w:szCs w:val="28"/>
          <w:lang w:eastAsia="lv-LV"/>
        </w:rPr>
        <w:t>.</w:t>
      </w:r>
      <w:r w:rsidR="00203554">
        <w:rPr>
          <w:rFonts w:ascii="Times New Roman" w:eastAsia="Times New Roman" w:hAnsi="Times New Roman" w:cs="Times New Roman"/>
          <w:sz w:val="28"/>
          <w:szCs w:val="28"/>
          <w:lang w:eastAsia="lv-LV"/>
        </w:rPr>
        <w:t xml:space="preserve"> </w:t>
      </w:r>
      <w:r w:rsidR="00917944" w:rsidRPr="00702C36">
        <w:rPr>
          <w:rFonts w:ascii="Times New Roman" w:eastAsia="Times New Roman" w:hAnsi="Times New Roman" w:cs="Times New Roman"/>
          <w:sz w:val="28"/>
          <w:szCs w:val="28"/>
          <w:lang w:eastAsia="lv-LV"/>
        </w:rPr>
        <w:t xml:space="preserve">punktā minētā lēmuma saņemšanas emisijas reģistrā iekļautajā </w:t>
      </w:r>
      <w:r w:rsidR="00403A48" w:rsidRPr="00702C36">
        <w:rPr>
          <w:rFonts w:ascii="Times New Roman" w:eastAsia="Times New Roman" w:hAnsi="Times New Roman" w:cs="Times New Roman"/>
          <w:sz w:val="28"/>
          <w:szCs w:val="28"/>
          <w:lang w:eastAsia="lv-LV"/>
        </w:rPr>
        <w:t xml:space="preserve">bezmaksas </w:t>
      </w:r>
      <w:r w:rsidR="00917944" w:rsidRPr="00702C36">
        <w:rPr>
          <w:rFonts w:ascii="Times New Roman" w:eastAsia="Times New Roman" w:hAnsi="Times New Roman" w:cs="Times New Roman"/>
          <w:sz w:val="28"/>
          <w:szCs w:val="28"/>
          <w:lang w:eastAsia="lv-LV"/>
        </w:rPr>
        <w:t xml:space="preserve">emisijas kvotu sadales tabulā veic atzīmi, ka attiecīgajiem operatoriem </w:t>
      </w:r>
      <w:r w:rsidR="00403A48" w:rsidRPr="00702C36">
        <w:rPr>
          <w:rFonts w:ascii="Times New Roman" w:eastAsia="Times New Roman" w:hAnsi="Times New Roman" w:cs="Times New Roman"/>
          <w:sz w:val="28"/>
          <w:szCs w:val="28"/>
          <w:lang w:eastAsia="lv-LV"/>
        </w:rPr>
        <w:t xml:space="preserve">bezmaksas </w:t>
      </w:r>
      <w:r w:rsidR="00917944" w:rsidRPr="00702C36">
        <w:rPr>
          <w:rFonts w:ascii="Times New Roman" w:eastAsia="Times New Roman" w:hAnsi="Times New Roman" w:cs="Times New Roman"/>
          <w:sz w:val="28"/>
          <w:szCs w:val="28"/>
          <w:lang w:eastAsia="lv-LV"/>
        </w:rPr>
        <w:t xml:space="preserve">emisijas kvotu piešķiršana tiek atlikta līdz šo noteikumu </w:t>
      </w:r>
      <w:r w:rsidRPr="00702C36">
        <w:rPr>
          <w:rFonts w:ascii="Times New Roman" w:eastAsia="Times New Roman" w:hAnsi="Times New Roman" w:cs="Times New Roman"/>
          <w:sz w:val="28"/>
          <w:szCs w:val="28"/>
          <w:lang w:eastAsia="lv-LV"/>
        </w:rPr>
        <w:t>4</w:t>
      </w:r>
      <w:r w:rsidR="00CD1F50" w:rsidRPr="00702C36">
        <w:rPr>
          <w:rFonts w:ascii="Times New Roman" w:eastAsia="Times New Roman" w:hAnsi="Times New Roman" w:cs="Times New Roman"/>
          <w:sz w:val="28"/>
          <w:szCs w:val="28"/>
          <w:lang w:eastAsia="lv-LV"/>
        </w:rPr>
        <w:t>0</w:t>
      </w:r>
      <w:r w:rsidR="00917944" w:rsidRPr="00702C36">
        <w:rPr>
          <w:rFonts w:ascii="Times New Roman" w:eastAsia="Times New Roman" w:hAnsi="Times New Roman" w:cs="Times New Roman"/>
          <w:sz w:val="28"/>
          <w:szCs w:val="28"/>
          <w:lang w:eastAsia="lv-LV"/>
        </w:rPr>
        <w:t>.punktā minētā ministrijas lēmuma pieņemšanai.</w:t>
      </w:r>
    </w:p>
    <w:p w14:paraId="3B6CFA3C" w14:textId="77777777" w:rsidR="00203554" w:rsidRPr="00702C36"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9887062" w14:textId="5EC89EC5" w:rsidR="6266E06B" w:rsidRDefault="001C08BE"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24" w:name="p-464765"/>
      <w:bookmarkStart w:id="125" w:name="p53"/>
      <w:bookmarkStart w:id="126" w:name="p-464767"/>
      <w:bookmarkStart w:id="127" w:name="p55"/>
      <w:bookmarkEnd w:id="124"/>
      <w:bookmarkEnd w:id="125"/>
      <w:bookmarkEnd w:id="126"/>
      <w:bookmarkEnd w:id="127"/>
      <w:r w:rsidRPr="00702C36">
        <w:rPr>
          <w:rFonts w:ascii="Times New Roman" w:eastAsia="Times New Roman" w:hAnsi="Times New Roman" w:cs="Times New Roman"/>
          <w:sz w:val="28"/>
          <w:szCs w:val="28"/>
          <w:lang w:eastAsia="lv-LV"/>
        </w:rPr>
        <w:t>4</w:t>
      </w:r>
      <w:r w:rsidR="0026531C" w:rsidRPr="00702C36">
        <w:rPr>
          <w:rFonts w:ascii="Times New Roman" w:eastAsia="Times New Roman" w:hAnsi="Times New Roman" w:cs="Times New Roman"/>
          <w:sz w:val="28"/>
          <w:szCs w:val="28"/>
          <w:lang w:eastAsia="lv-LV"/>
        </w:rPr>
        <w:t>3</w:t>
      </w:r>
      <w:r w:rsidR="00917944" w:rsidRPr="00702C36">
        <w:rPr>
          <w:rFonts w:ascii="Times New Roman" w:eastAsia="Times New Roman" w:hAnsi="Times New Roman" w:cs="Times New Roman"/>
          <w:sz w:val="28"/>
          <w:szCs w:val="28"/>
          <w:lang w:eastAsia="lv-LV"/>
        </w:rPr>
        <w:t xml:space="preserve">. Ministrija nekavējoties informē Latvijas Vides, ģeoloģijas un meteoroloģijas centru par šo noteikumu </w:t>
      </w:r>
      <w:r w:rsidRPr="00702C36">
        <w:rPr>
          <w:rFonts w:ascii="Times New Roman" w:eastAsia="Times New Roman" w:hAnsi="Times New Roman" w:cs="Times New Roman"/>
          <w:sz w:val="28"/>
          <w:szCs w:val="28"/>
          <w:lang w:eastAsia="lv-LV"/>
        </w:rPr>
        <w:t>4</w:t>
      </w:r>
      <w:r w:rsidR="0026531C" w:rsidRPr="00702C36">
        <w:rPr>
          <w:rFonts w:ascii="Times New Roman" w:eastAsia="Times New Roman" w:hAnsi="Times New Roman" w:cs="Times New Roman"/>
          <w:sz w:val="28"/>
          <w:szCs w:val="28"/>
          <w:lang w:eastAsia="lv-LV"/>
        </w:rPr>
        <w:t>2</w:t>
      </w:r>
      <w:r w:rsidR="00917944" w:rsidRPr="00702C36">
        <w:rPr>
          <w:rFonts w:ascii="Times New Roman" w:eastAsia="Times New Roman" w:hAnsi="Times New Roman" w:cs="Times New Roman"/>
          <w:sz w:val="28"/>
          <w:szCs w:val="28"/>
          <w:lang w:eastAsia="lv-LV"/>
        </w:rPr>
        <w:t>.</w:t>
      </w:r>
      <w:r w:rsidR="002715F4" w:rsidRPr="00702C36">
        <w:rPr>
          <w:rFonts w:ascii="Times New Roman" w:eastAsia="Times New Roman" w:hAnsi="Times New Roman" w:cs="Times New Roman"/>
          <w:sz w:val="28"/>
          <w:szCs w:val="28"/>
          <w:lang w:eastAsia="lv-LV"/>
        </w:rPr>
        <w:t xml:space="preserve"> </w:t>
      </w:r>
      <w:r w:rsidR="00917944" w:rsidRPr="00702C36">
        <w:rPr>
          <w:rFonts w:ascii="Times New Roman" w:eastAsia="Times New Roman" w:hAnsi="Times New Roman" w:cs="Times New Roman"/>
          <w:sz w:val="28"/>
          <w:szCs w:val="28"/>
          <w:lang w:eastAsia="lv-LV"/>
        </w:rPr>
        <w:t>punktā minētajiem operatoriem. Latvijas Vides, ģeoloģijas un meteoroloģijas centrs</w:t>
      </w:r>
      <w:r w:rsidR="00917944" w:rsidRPr="6266E06B">
        <w:rPr>
          <w:rFonts w:ascii="Times New Roman" w:eastAsia="Times New Roman" w:hAnsi="Times New Roman" w:cs="Times New Roman"/>
          <w:sz w:val="28"/>
          <w:szCs w:val="28"/>
          <w:lang w:eastAsia="lv-LV"/>
        </w:rPr>
        <w:t xml:space="preserve"> pēc šīs informācijas saņemšanas bloķē attiecīgo iekārtu operatoru kontus emisijas reģistrā.</w:t>
      </w:r>
    </w:p>
    <w:p w14:paraId="517FD6A3"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ABC67BE" w14:textId="4B2D6544" w:rsidR="003B43C8" w:rsidRDefault="001677FB"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28" w:name="p-464768"/>
      <w:bookmarkStart w:id="129" w:name="p56"/>
      <w:bookmarkEnd w:id="128"/>
      <w:bookmarkEnd w:id="129"/>
      <w:r w:rsidRPr="6266E06B">
        <w:rPr>
          <w:rFonts w:ascii="Times New Roman" w:eastAsia="Times New Roman" w:hAnsi="Times New Roman" w:cs="Times New Roman"/>
          <w:sz w:val="28"/>
          <w:szCs w:val="28"/>
          <w:lang w:eastAsia="lv-LV"/>
        </w:rPr>
        <w:t>4</w:t>
      </w:r>
      <w:r w:rsidR="0026531C" w:rsidRPr="6266E06B">
        <w:rPr>
          <w:rFonts w:ascii="Times New Roman" w:eastAsia="Times New Roman" w:hAnsi="Times New Roman" w:cs="Times New Roman"/>
          <w:sz w:val="28"/>
          <w:szCs w:val="28"/>
          <w:lang w:eastAsia="lv-LV"/>
        </w:rPr>
        <w:t>4</w:t>
      </w:r>
      <w:r w:rsidR="00917944" w:rsidRPr="6266E06B">
        <w:rPr>
          <w:rFonts w:ascii="Times New Roman" w:eastAsia="Times New Roman" w:hAnsi="Times New Roman" w:cs="Times New Roman"/>
          <w:sz w:val="28"/>
          <w:szCs w:val="28"/>
          <w:lang w:eastAsia="lv-LV"/>
        </w:rPr>
        <w:t xml:space="preserve">. Ja </w:t>
      </w:r>
      <w:r w:rsidR="6D6C66FF" w:rsidRPr="6266E06B">
        <w:rPr>
          <w:rFonts w:ascii="Times New Roman" w:eastAsia="Times New Roman" w:hAnsi="Times New Roman" w:cs="Times New Roman"/>
          <w:sz w:val="28"/>
          <w:szCs w:val="28"/>
          <w:lang w:eastAsia="lv-LV"/>
        </w:rPr>
        <w:t>M</w:t>
      </w:r>
      <w:r w:rsidR="00917944" w:rsidRPr="6266E06B">
        <w:rPr>
          <w:rFonts w:ascii="Times New Roman" w:eastAsia="Times New Roman" w:hAnsi="Times New Roman" w:cs="Times New Roman"/>
          <w:sz w:val="28"/>
          <w:szCs w:val="28"/>
          <w:lang w:eastAsia="lv-LV"/>
        </w:rPr>
        <w:t xml:space="preserve">inistrija konstatē, ka kādai iekārtai emisijas reģistrā </w:t>
      </w:r>
      <w:r w:rsidR="00403A48" w:rsidRPr="6266E06B">
        <w:rPr>
          <w:rFonts w:ascii="Times New Roman" w:eastAsia="Times New Roman" w:hAnsi="Times New Roman" w:cs="Times New Roman"/>
          <w:sz w:val="28"/>
          <w:szCs w:val="28"/>
          <w:lang w:eastAsia="lv-LV"/>
        </w:rPr>
        <w:t xml:space="preserve">bezmaksas </w:t>
      </w:r>
      <w:r w:rsidR="00917944" w:rsidRPr="6266E06B">
        <w:rPr>
          <w:rFonts w:ascii="Times New Roman" w:eastAsia="Times New Roman" w:hAnsi="Times New Roman" w:cs="Times New Roman"/>
          <w:sz w:val="28"/>
          <w:szCs w:val="28"/>
          <w:lang w:eastAsia="lv-LV"/>
        </w:rPr>
        <w:t xml:space="preserve">emisijas kvotas ir piešķirtas pirms šo </w:t>
      </w:r>
      <w:r w:rsidR="00917944" w:rsidRPr="00AE577D">
        <w:rPr>
          <w:rFonts w:ascii="Times New Roman" w:eastAsia="Times New Roman" w:hAnsi="Times New Roman" w:cs="Times New Roman"/>
          <w:sz w:val="28"/>
          <w:szCs w:val="28"/>
          <w:lang w:eastAsia="lv-LV"/>
        </w:rPr>
        <w:t xml:space="preserve">noteikumu </w:t>
      </w:r>
      <w:r w:rsidRPr="00AE577D">
        <w:rPr>
          <w:rFonts w:ascii="Times New Roman" w:eastAsia="Times New Roman" w:hAnsi="Times New Roman" w:cs="Times New Roman"/>
          <w:sz w:val="28"/>
          <w:szCs w:val="28"/>
          <w:lang w:eastAsia="lv-LV"/>
        </w:rPr>
        <w:t>3</w:t>
      </w:r>
      <w:r w:rsidR="00917944" w:rsidRPr="00AE577D">
        <w:rPr>
          <w:rFonts w:ascii="Times New Roman" w:eastAsia="Times New Roman" w:hAnsi="Times New Roman" w:cs="Times New Roman"/>
          <w:sz w:val="28"/>
          <w:szCs w:val="28"/>
          <w:lang w:eastAsia="lv-LV"/>
        </w:rPr>
        <w:t xml:space="preserve">. un </w:t>
      </w:r>
      <w:r w:rsidR="0026531C" w:rsidRPr="00AE577D">
        <w:rPr>
          <w:rFonts w:ascii="Times New Roman" w:eastAsia="Times New Roman" w:hAnsi="Times New Roman" w:cs="Times New Roman"/>
          <w:sz w:val="28"/>
          <w:szCs w:val="28"/>
          <w:lang w:eastAsia="lv-LV"/>
        </w:rPr>
        <w:t>38</w:t>
      </w:r>
      <w:r w:rsidR="00917944" w:rsidRPr="00AE577D">
        <w:rPr>
          <w:rFonts w:ascii="Times New Roman" w:eastAsia="Times New Roman" w:hAnsi="Times New Roman" w:cs="Times New Roman"/>
          <w:sz w:val="28"/>
          <w:szCs w:val="28"/>
          <w:lang w:eastAsia="lv-LV"/>
        </w:rPr>
        <w:t xml:space="preserve">.punktā minētā lēmuma pieņemšanas un šai iekārtai </w:t>
      </w:r>
      <w:r w:rsidR="00D546A8" w:rsidRPr="00AE577D">
        <w:rPr>
          <w:rFonts w:ascii="Times New Roman" w:eastAsia="Times New Roman" w:hAnsi="Times New Roman" w:cs="Times New Roman"/>
          <w:sz w:val="28"/>
          <w:szCs w:val="28"/>
          <w:lang w:eastAsia="lv-LV"/>
        </w:rPr>
        <w:t xml:space="preserve">bezmaksas </w:t>
      </w:r>
      <w:r w:rsidR="00917944" w:rsidRPr="00AE577D">
        <w:rPr>
          <w:rFonts w:ascii="Times New Roman" w:eastAsia="Times New Roman" w:hAnsi="Times New Roman" w:cs="Times New Roman"/>
          <w:sz w:val="28"/>
          <w:szCs w:val="28"/>
          <w:lang w:eastAsia="lv-LV"/>
        </w:rPr>
        <w:t xml:space="preserve">emisijas kvotu </w:t>
      </w:r>
      <w:r w:rsidR="00AE577D" w:rsidRPr="00AE577D">
        <w:rPr>
          <w:rFonts w:ascii="Times New Roman" w:eastAsia="Times New Roman" w:hAnsi="Times New Roman" w:cs="Times New Roman"/>
          <w:sz w:val="28"/>
          <w:szCs w:val="28"/>
          <w:lang w:eastAsia="lv-LV"/>
        </w:rPr>
        <w:t>daudzums</w:t>
      </w:r>
      <w:r w:rsidR="00917944" w:rsidRPr="00AE577D">
        <w:rPr>
          <w:rFonts w:ascii="Times New Roman" w:eastAsia="Times New Roman" w:hAnsi="Times New Roman" w:cs="Times New Roman"/>
          <w:sz w:val="28"/>
          <w:szCs w:val="28"/>
          <w:lang w:eastAsia="lv-LV"/>
        </w:rPr>
        <w:t xml:space="preserve"> ir jāsamazina, </w:t>
      </w:r>
      <w:r w:rsidR="48D5BEEF" w:rsidRPr="00AE577D">
        <w:rPr>
          <w:rFonts w:ascii="Times New Roman" w:eastAsia="Times New Roman" w:hAnsi="Times New Roman" w:cs="Times New Roman"/>
          <w:sz w:val="28"/>
          <w:szCs w:val="28"/>
          <w:lang w:eastAsia="lv-LV"/>
        </w:rPr>
        <w:t>M</w:t>
      </w:r>
      <w:r w:rsidR="00917944" w:rsidRPr="00AE577D">
        <w:rPr>
          <w:rFonts w:ascii="Times New Roman" w:eastAsia="Times New Roman" w:hAnsi="Times New Roman" w:cs="Times New Roman"/>
          <w:sz w:val="28"/>
          <w:szCs w:val="28"/>
          <w:lang w:eastAsia="lv-LV"/>
        </w:rPr>
        <w:t xml:space="preserve">inistrija, pieņemot šo noteikumu </w:t>
      </w:r>
      <w:r w:rsidR="0026531C" w:rsidRPr="00AE577D">
        <w:rPr>
          <w:rFonts w:ascii="Times New Roman" w:eastAsia="Times New Roman" w:hAnsi="Times New Roman" w:cs="Times New Roman"/>
          <w:sz w:val="28"/>
          <w:szCs w:val="28"/>
          <w:lang w:eastAsia="lv-LV"/>
        </w:rPr>
        <w:t>38</w:t>
      </w:r>
      <w:r w:rsidR="00917944" w:rsidRPr="00AE577D">
        <w:rPr>
          <w:rFonts w:ascii="Times New Roman" w:eastAsia="Times New Roman" w:hAnsi="Times New Roman" w:cs="Times New Roman"/>
          <w:sz w:val="28"/>
          <w:szCs w:val="28"/>
          <w:lang w:eastAsia="lv-LV"/>
        </w:rPr>
        <w:t>.</w:t>
      </w:r>
      <w:r w:rsidR="002715F4" w:rsidRPr="00AE577D">
        <w:rPr>
          <w:rFonts w:ascii="Times New Roman" w:eastAsia="Times New Roman" w:hAnsi="Times New Roman" w:cs="Times New Roman"/>
          <w:sz w:val="28"/>
          <w:szCs w:val="28"/>
          <w:lang w:eastAsia="lv-LV"/>
        </w:rPr>
        <w:t xml:space="preserve"> </w:t>
      </w:r>
      <w:r w:rsidR="00917944" w:rsidRPr="00AE577D">
        <w:rPr>
          <w:rFonts w:ascii="Times New Roman" w:eastAsia="Times New Roman" w:hAnsi="Times New Roman" w:cs="Times New Roman"/>
          <w:sz w:val="28"/>
          <w:szCs w:val="28"/>
          <w:lang w:eastAsia="lv-LV"/>
        </w:rPr>
        <w:t xml:space="preserve">punktā minēto lēmumu, nosaka emisijas kvotu </w:t>
      </w:r>
      <w:r w:rsidR="00AE577D" w:rsidRPr="00AE577D">
        <w:rPr>
          <w:rFonts w:ascii="Times New Roman" w:eastAsia="Times New Roman" w:hAnsi="Times New Roman" w:cs="Times New Roman"/>
          <w:sz w:val="28"/>
          <w:szCs w:val="28"/>
          <w:lang w:eastAsia="lv-LV"/>
        </w:rPr>
        <w:t>daudzumu</w:t>
      </w:r>
      <w:r w:rsidR="00917944" w:rsidRPr="00AE577D">
        <w:rPr>
          <w:rFonts w:ascii="Times New Roman" w:eastAsia="Times New Roman" w:hAnsi="Times New Roman" w:cs="Times New Roman"/>
          <w:sz w:val="28"/>
          <w:szCs w:val="28"/>
          <w:lang w:eastAsia="lv-LV"/>
        </w:rPr>
        <w:t>, kas operatoram jāpārskaita emisijas reģistra jauno iekārtu rezerves kontā, kā arī nosaka termiņu, kādā operatoram emisijas kvotas ir jāpārskaita.</w:t>
      </w:r>
      <w:bookmarkStart w:id="130" w:name="p-464770"/>
      <w:bookmarkStart w:id="131" w:name="p57"/>
      <w:bookmarkEnd w:id="130"/>
      <w:bookmarkEnd w:id="131"/>
    </w:p>
    <w:p w14:paraId="2792CF7A" w14:textId="77777777" w:rsidR="0020355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28692BB" w14:textId="4706CB92" w:rsidR="6266E06B" w:rsidRDefault="00B50B2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AE577D">
        <w:rPr>
          <w:rFonts w:ascii="Times New Roman" w:eastAsia="Times New Roman" w:hAnsi="Times New Roman" w:cs="Times New Roman"/>
          <w:sz w:val="28"/>
          <w:szCs w:val="28"/>
          <w:lang w:eastAsia="lv-LV"/>
        </w:rPr>
        <w:t>4</w:t>
      </w:r>
      <w:r w:rsidR="0026531C" w:rsidRPr="00AE577D">
        <w:rPr>
          <w:rFonts w:ascii="Times New Roman" w:eastAsia="Times New Roman" w:hAnsi="Times New Roman" w:cs="Times New Roman"/>
          <w:sz w:val="28"/>
          <w:szCs w:val="28"/>
          <w:lang w:eastAsia="lv-LV"/>
        </w:rPr>
        <w:t>5</w:t>
      </w:r>
      <w:r w:rsidR="00917944" w:rsidRPr="00AE577D">
        <w:rPr>
          <w:rFonts w:ascii="Times New Roman" w:eastAsia="Times New Roman" w:hAnsi="Times New Roman" w:cs="Times New Roman"/>
          <w:sz w:val="28"/>
          <w:szCs w:val="28"/>
          <w:lang w:eastAsia="lv-LV"/>
        </w:rPr>
        <w:t xml:space="preserve">. Ja operators neveic šo noteikumu </w:t>
      </w:r>
      <w:r w:rsidRPr="00AE577D">
        <w:rPr>
          <w:rFonts w:ascii="Times New Roman" w:eastAsia="Times New Roman" w:hAnsi="Times New Roman" w:cs="Times New Roman"/>
          <w:sz w:val="28"/>
          <w:szCs w:val="28"/>
          <w:lang w:eastAsia="lv-LV"/>
        </w:rPr>
        <w:t>4</w:t>
      </w:r>
      <w:r w:rsidR="0026531C" w:rsidRPr="00AE577D">
        <w:rPr>
          <w:rFonts w:ascii="Times New Roman" w:eastAsia="Times New Roman" w:hAnsi="Times New Roman" w:cs="Times New Roman"/>
          <w:sz w:val="28"/>
          <w:szCs w:val="28"/>
          <w:lang w:eastAsia="lv-LV"/>
        </w:rPr>
        <w:t>4</w:t>
      </w:r>
      <w:r w:rsidR="00917944" w:rsidRPr="00AE577D">
        <w:rPr>
          <w:rFonts w:ascii="Times New Roman" w:eastAsia="Times New Roman" w:hAnsi="Times New Roman" w:cs="Times New Roman"/>
          <w:sz w:val="28"/>
          <w:szCs w:val="28"/>
          <w:lang w:eastAsia="lv-LV"/>
        </w:rPr>
        <w:t>.</w:t>
      </w:r>
      <w:r w:rsidR="002715F4" w:rsidRPr="00AE577D">
        <w:rPr>
          <w:rFonts w:ascii="Times New Roman" w:eastAsia="Times New Roman" w:hAnsi="Times New Roman" w:cs="Times New Roman"/>
          <w:sz w:val="28"/>
          <w:szCs w:val="28"/>
          <w:lang w:eastAsia="lv-LV"/>
        </w:rPr>
        <w:t xml:space="preserve"> </w:t>
      </w:r>
      <w:r w:rsidR="00917944" w:rsidRPr="00AE577D">
        <w:rPr>
          <w:rFonts w:ascii="Times New Roman" w:eastAsia="Times New Roman" w:hAnsi="Times New Roman" w:cs="Times New Roman"/>
          <w:sz w:val="28"/>
          <w:szCs w:val="28"/>
          <w:lang w:eastAsia="lv-LV"/>
        </w:rPr>
        <w:t>punktā minēto pārskaitījumu ministrijas lēmumā norādītajā termiņā, Latvijas Vides, ģeoloģijas un meteoroloģijas centrs veic šo pārskaitījumu 20 darbdienu</w:t>
      </w:r>
      <w:r w:rsidR="00917944" w:rsidRPr="6266E06B">
        <w:rPr>
          <w:rFonts w:ascii="Times New Roman" w:eastAsia="Times New Roman" w:hAnsi="Times New Roman" w:cs="Times New Roman"/>
          <w:sz w:val="28"/>
          <w:szCs w:val="28"/>
          <w:lang w:eastAsia="lv-LV"/>
        </w:rPr>
        <w:t xml:space="preserve"> laikā pēc ministrijas lēmumā noteiktā termiņa beigām.</w:t>
      </w:r>
    </w:p>
    <w:p w14:paraId="7C5ADDB8" w14:textId="77777777" w:rsidR="00AE577D" w:rsidRDefault="00AE577D" w:rsidP="008F2C03">
      <w:pPr>
        <w:spacing w:beforeAutospacing="1" w:afterAutospacing="1"/>
        <w:ind w:firstLine="720"/>
        <w:contextualSpacing/>
        <w:mirrorIndents/>
        <w:jc w:val="both"/>
        <w:rPr>
          <w:rFonts w:ascii="Times New Roman" w:eastAsia="Times New Roman" w:hAnsi="Times New Roman" w:cs="Times New Roman"/>
          <w:sz w:val="28"/>
          <w:szCs w:val="28"/>
          <w:lang w:eastAsia="lv-LV"/>
        </w:rPr>
      </w:pPr>
    </w:p>
    <w:p w14:paraId="530E8AAE" w14:textId="3C86FBEE" w:rsidR="6266E06B" w:rsidRDefault="00054DD4" w:rsidP="008F2C03">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bookmarkStart w:id="132" w:name="p-510242"/>
      <w:bookmarkStart w:id="133" w:name="p57.1"/>
      <w:bookmarkEnd w:id="132"/>
      <w:bookmarkEnd w:id="133"/>
      <w:r w:rsidRPr="6266E06B">
        <w:rPr>
          <w:rFonts w:ascii="Times New Roman" w:eastAsia="Times New Roman" w:hAnsi="Times New Roman" w:cs="Times New Roman"/>
          <w:b/>
          <w:bCs/>
          <w:sz w:val="28"/>
          <w:szCs w:val="28"/>
          <w:lang w:eastAsia="lv-LV"/>
        </w:rPr>
        <w:lastRenderedPageBreak/>
        <w:t>6</w:t>
      </w:r>
      <w:r w:rsidR="00917944" w:rsidRPr="6266E06B">
        <w:rPr>
          <w:rFonts w:ascii="Times New Roman" w:eastAsia="Times New Roman" w:hAnsi="Times New Roman" w:cs="Times New Roman"/>
          <w:b/>
          <w:bCs/>
          <w:sz w:val="28"/>
          <w:szCs w:val="28"/>
          <w:lang w:eastAsia="lv-LV"/>
        </w:rPr>
        <w:t>. Noslēguma jautājumi</w:t>
      </w:r>
    </w:p>
    <w:p w14:paraId="755E72ED" w14:textId="77777777" w:rsidR="00203554" w:rsidRPr="00AE577D" w:rsidRDefault="00203554" w:rsidP="008F2C03">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p>
    <w:p w14:paraId="33A96448" w14:textId="603D7DB5" w:rsidR="6266E06B" w:rsidRDefault="003432C3" w:rsidP="00EC61F7">
      <w:pPr>
        <w:spacing w:before="100" w:beforeAutospacing="1" w:after="100" w:afterAutospacing="1"/>
        <w:contextualSpacing/>
        <w:mirrorIndents/>
        <w:rPr>
          <w:rFonts w:ascii="Times New Roman" w:eastAsia="Times New Roman" w:hAnsi="Times New Roman" w:cs="Times New Roman"/>
          <w:b/>
          <w:bCs/>
          <w:sz w:val="28"/>
          <w:szCs w:val="28"/>
          <w:lang w:eastAsia="lv-LV"/>
        </w:rPr>
      </w:pPr>
      <w:bookmarkStart w:id="134" w:name="p-484094"/>
      <w:bookmarkStart w:id="135" w:name="p58"/>
      <w:bookmarkStart w:id="136" w:name="p-464774"/>
      <w:bookmarkStart w:id="137" w:name="p59"/>
      <w:bookmarkEnd w:id="134"/>
      <w:bookmarkEnd w:id="135"/>
      <w:bookmarkEnd w:id="136"/>
      <w:bookmarkEnd w:id="137"/>
      <w:r w:rsidRPr="6266E06B">
        <w:rPr>
          <w:rFonts w:ascii="Times New Roman" w:eastAsia="Times New Roman" w:hAnsi="Times New Roman" w:cs="Times New Roman"/>
          <w:sz w:val="28"/>
          <w:szCs w:val="28"/>
          <w:lang w:eastAsia="lv-LV"/>
        </w:rPr>
        <w:t>46</w:t>
      </w:r>
      <w:r w:rsidR="00005A84" w:rsidRPr="6266E06B">
        <w:rPr>
          <w:rFonts w:ascii="Times New Roman" w:eastAsia="Times New Roman" w:hAnsi="Times New Roman" w:cs="Times New Roman"/>
          <w:sz w:val="28"/>
          <w:szCs w:val="28"/>
          <w:lang w:eastAsia="lv-LV"/>
        </w:rPr>
        <w:t>.</w:t>
      </w:r>
      <w:r w:rsidR="00E70844" w:rsidRPr="6266E06B">
        <w:rPr>
          <w:rFonts w:ascii="Times New Roman" w:eastAsia="Times New Roman" w:hAnsi="Times New Roman" w:cs="Times New Roman"/>
          <w:sz w:val="28"/>
          <w:szCs w:val="28"/>
          <w:lang w:eastAsia="lv-LV"/>
        </w:rPr>
        <w:t xml:space="preserve"> </w:t>
      </w:r>
      <w:r w:rsidR="00917944" w:rsidRPr="6266E06B">
        <w:rPr>
          <w:rFonts w:ascii="Times New Roman" w:eastAsia="Times New Roman" w:hAnsi="Times New Roman" w:cs="Times New Roman"/>
          <w:sz w:val="28"/>
          <w:szCs w:val="28"/>
          <w:lang w:eastAsia="lv-LV"/>
        </w:rPr>
        <w:t xml:space="preserve">Ja operators saskaņā ar šo noteikumu </w:t>
      </w:r>
      <w:r w:rsidR="00005A84" w:rsidRPr="00AE577D">
        <w:rPr>
          <w:rFonts w:ascii="Times New Roman" w:eastAsia="Times New Roman" w:hAnsi="Times New Roman" w:cs="Times New Roman"/>
          <w:sz w:val="28"/>
          <w:szCs w:val="28"/>
          <w:lang w:eastAsia="lv-LV"/>
        </w:rPr>
        <w:t>4</w:t>
      </w:r>
      <w:r w:rsidR="0026531C" w:rsidRPr="00AE577D">
        <w:rPr>
          <w:rFonts w:ascii="Times New Roman" w:eastAsia="Times New Roman" w:hAnsi="Times New Roman" w:cs="Times New Roman"/>
          <w:sz w:val="28"/>
          <w:szCs w:val="28"/>
          <w:lang w:eastAsia="lv-LV"/>
        </w:rPr>
        <w:t>0</w:t>
      </w:r>
      <w:r w:rsidR="00005A84" w:rsidRPr="00AE577D">
        <w:rPr>
          <w:rFonts w:ascii="Times New Roman" w:eastAsia="Times New Roman" w:hAnsi="Times New Roman" w:cs="Times New Roman"/>
          <w:sz w:val="28"/>
          <w:szCs w:val="28"/>
          <w:lang w:eastAsia="lv-LV"/>
        </w:rPr>
        <w:t xml:space="preserve">. </w:t>
      </w:r>
      <w:r w:rsidR="00917944" w:rsidRPr="00AE577D">
        <w:rPr>
          <w:rFonts w:ascii="Times New Roman" w:eastAsia="Times New Roman" w:hAnsi="Times New Roman" w:cs="Times New Roman"/>
          <w:sz w:val="28"/>
          <w:szCs w:val="28"/>
          <w:lang w:eastAsia="lv-LV"/>
        </w:rPr>
        <w:t>punktu ir ziņojis</w:t>
      </w:r>
      <w:r w:rsidR="00917944" w:rsidRPr="6266E06B">
        <w:rPr>
          <w:rFonts w:ascii="Times New Roman" w:eastAsia="Times New Roman" w:hAnsi="Times New Roman" w:cs="Times New Roman"/>
          <w:sz w:val="28"/>
          <w:szCs w:val="28"/>
          <w:lang w:eastAsia="lv-LV"/>
        </w:rPr>
        <w:t xml:space="preserve"> par ievērojamām izmaiņām esošajā iekārtā vai iekārtas darbības daļēju vai pilnīgu pārtraukšanu un attiecīgās izmaiņas ir notikušas pirms 2021.gada 1.janvāra, </w:t>
      </w:r>
      <w:r w:rsidR="00050CAB">
        <w:rPr>
          <w:rFonts w:ascii="Times New Roman" w:eastAsia="Times New Roman" w:hAnsi="Times New Roman" w:cs="Times New Roman"/>
          <w:sz w:val="28"/>
          <w:szCs w:val="28"/>
          <w:lang w:eastAsia="lv-LV"/>
        </w:rPr>
        <w:t>M</w:t>
      </w:r>
      <w:r w:rsidR="00917944" w:rsidRPr="6266E06B">
        <w:rPr>
          <w:rFonts w:ascii="Times New Roman" w:eastAsia="Times New Roman" w:hAnsi="Times New Roman" w:cs="Times New Roman"/>
          <w:sz w:val="28"/>
          <w:szCs w:val="28"/>
          <w:lang w:eastAsia="lv-LV"/>
        </w:rPr>
        <w:t xml:space="preserve">inistrija saskaņā ar šajos noteikumos paredzēto kārtību pieņem lēmumu par 2021.gada emisijas kvotu </w:t>
      </w:r>
      <w:r w:rsidR="00AE577D">
        <w:rPr>
          <w:rFonts w:ascii="Times New Roman" w:eastAsia="Times New Roman" w:hAnsi="Times New Roman" w:cs="Times New Roman"/>
          <w:sz w:val="28"/>
          <w:szCs w:val="28"/>
          <w:lang w:eastAsia="lv-LV"/>
        </w:rPr>
        <w:t>daudzuma</w:t>
      </w:r>
      <w:r w:rsidR="00917944" w:rsidRPr="6266E06B">
        <w:rPr>
          <w:rFonts w:ascii="Times New Roman" w:eastAsia="Times New Roman" w:hAnsi="Times New Roman" w:cs="Times New Roman"/>
          <w:sz w:val="28"/>
          <w:szCs w:val="28"/>
          <w:lang w:eastAsia="lv-LV"/>
        </w:rPr>
        <w:t xml:space="preserve"> grozīšan</w:t>
      </w:r>
      <w:r w:rsidR="00EB1C15" w:rsidRPr="00EC61F7">
        <w:rPr>
          <w:rFonts w:ascii="Times New Roman" w:eastAsia="Times New Roman" w:hAnsi="Times New Roman" w:cs="Times New Roman"/>
          <w:sz w:val="28"/>
          <w:szCs w:val="28"/>
          <w:lang w:eastAsia="lv-LV"/>
        </w:rPr>
        <w:t>u.</w:t>
      </w:r>
    </w:p>
    <w:p w14:paraId="1A94207C" w14:textId="77777777" w:rsidR="00203554" w:rsidRPr="00AE577D" w:rsidRDefault="00203554" w:rsidP="008F2C03">
      <w:pPr>
        <w:spacing w:before="100" w:beforeAutospacing="1" w:after="100" w:afterAutospacing="1"/>
        <w:ind w:firstLine="720"/>
        <w:contextualSpacing/>
        <w:mirrorIndents/>
        <w:jc w:val="center"/>
        <w:rPr>
          <w:rFonts w:ascii="Times New Roman" w:eastAsia="Times New Roman" w:hAnsi="Times New Roman" w:cs="Times New Roman"/>
          <w:b/>
          <w:sz w:val="28"/>
          <w:szCs w:val="28"/>
          <w:lang w:eastAsia="lv-LV"/>
        </w:rPr>
      </w:pPr>
    </w:p>
    <w:p w14:paraId="48B4A79B" w14:textId="4767D7CA" w:rsidR="00FD5365" w:rsidRDefault="003432C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7</w:t>
      </w:r>
      <w:r w:rsidR="00005A84" w:rsidRPr="00EB75FC">
        <w:rPr>
          <w:rFonts w:ascii="Times New Roman" w:eastAsia="Times New Roman" w:hAnsi="Times New Roman" w:cs="Times New Roman"/>
          <w:sz w:val="28"/>
          <w:szCs w:val="28"/>
          <w:lang w:eastAsia="lv-LV"/>
        </w:rPr>
        <w:t>.</w:t>
      </w:r>
      <w:r w:rsidR="00FD5365" w:rsidRPr="00EB75FC">
        <w:rPr>
          <w:rFonts w:ascii="Times New Roman" w:eastAsia="Times New Roman" w:hAnsi="Times New Roman" w:cs="Times New Roman"/>
          <w:sz w:val="28"/>
          <w:szCs w:val="28"/>
          <w:lang w:eastAsia="lv-LV"/>
        </w:rPr>
        <w:t xml:space="preserve"> Atzīt par spēku zaudējušiem Ministru kabineta 2013.gada 26.februārī noteikumus Nr. 112 "Emisijas kvotu piešķiršanas kārtība stacionāro tehnoloģisko iekārtu operatoriem" (Latvijas Vēstnesis, 2013,</w:t>
      </w:r>
      <w:r w:rsidR="00BD5765">
        <w:rPr>
          <w:rFonts w:ascii="Times New Roman" w:eastAsia="Times New Roman" w:hAnsi="Times New Roman" w:cs="Times New Roman"/>
          <w:sz w:val="28"/>
          <w:szCs w:val="28"/>
          <w:lang w:eastAsia="lv-LV"/>
        </w:rPr>
        <w:t xml:space="preserve"> </w:t>
      </w:r>
      <w:r w:rsidR="00FD5365" w:rsidRPr="00EB75FC">
        <w:rPr>
          <w:rFonts w:ascii="Times New Roman" w:eastAsia="Times New Roman" w:hAnsi="Times New Roman" w:cs="Times New Roman"/>
          <w:sz w:val="28"/>
          <w:szCs w:val="28"/>
          <w:lang w:eastAsia="lv-LV"/>
        </w:rPr>
        <w:t>58.nr.</w:t>
      </w:r>
      <w:r w:rsidR="00EC61F7">
        <w:rPr>
          <w:rFonts w:ascii="Times New Roman" w:eastAsia="Times New Roman" w:hAnsi="Times New Roman" w:cs="Times New Roman"/>
          <w:sz w:val="28"/>
          <w:szCs w:val="28"/>
          <w:lang w:eastAsia="lv-LV"/>
        </w:rPr>
        <w:t xml:space="preserve">; </w:t>
      </w:r>
      <w:r w:rsidR="00BD5765">
        <w:rPr>
          <w:rFonts w:ascii="Times New Roman" w:eastAsia="Times New Roman" w:hAnsi="Times New Roman" w:cs="Times New Roman"/>
          <w:sz w:val="28"/>
          <w:szCs w:val="28"/>
          <w:lang w:eastAsia="lv-LV"/>
        </w:rPr>
        <w:t xml:space="preserve">2013, 189.nr.; 2014, 60.nr.; 2015, 20.nr.; 2016, 29.nr.; </w:t>
      </w:r>
      <w:r w:rsidR="00C628A1">
        <w:rPr>
          <w:rFonts w:ascii="Times New Roman" w:eastAsia="Times New Roman" w:hAnsi="Times New Roman" w:cs="Times New Roman"/>
          <w:sz w:val="28"/>
          <w:szCs w:val="28"/>
          <w:lang w:eastAsia="lv-LV"/>
        </w:rPr>
        <w:t>2019, 206.nr.</w:t>
      </w:r>
      <w:r w:rsidR="00FD5365" w:rsidRPr="00EB75FC">
        <w:rPr>
          <w:rFonts w:ascii="Times New Roman" w:eastAsia="Times New Roman" w:hAnsi="Times New Roman" w:cs="Times New Roman"/>
          <w:sz w:val="28"/>
          <w:szCs w:val="28"/>
          <w:lang w:eastAsia="lv-LV"/>
        </w:rPr>
        <w:t>).</w:t>
      </w:r>
    </w:p>
    <w:p w14:paraId="34DBC5B0" w14:textId="77777777" w:rsidR="00203554" w:rsidRPr="00EB75FC"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114ECFC7" w14:textId="77777777" w:rsidR="00136713" w:rsidRPr="00EB75FC" w:rsidRDefault="00136713"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49E6DBF" w14:textId="278258B0" w:rsidR="00234E80" w:rsidRDefault="00917944" w:rsidP="008F2C03">
      <w:pPr>
        <w:spacing w:before="100" w:beforeAutospacing="1" w:after="100" w:afterAutospacing="1"/>
        <w:ind w:firstLine="720"/>
        <w:contextualSpacing/>
        <w:mirrorIndents/>
        <w:jc w:val="both"/>
        <w:rPr>
          <w:rFonts w:ascii="Times New Roman" w:eastAsia="Times New Roman" w:hAnsi="Times New Roman" w:cs="Times New Roman"/>
          <w:b/>
          <w:sz w:val="28"/>
          <w:szCs w:val="28"/>
          <w:lang w:eastAsia="lv-LV"/>
        </w:rPr>
      </w:pPr>
      <w:r w:rsidRPr="00EB75FC">
        <w:rPr>
          <w:rFonts w:ascii="Times New Roman" w:eastAsia="Times New Roman" w:hAnsi="Times New Roman" w:cs="Times New Roman"/>
          <w:b/>
          <w:sz w:val="28"/>
          <w:szCs w:val="28"/>
          <w:lang w:eastAsia="lv-LV"/>
        </w:rPr>
        <w:t>Informatīva atsauce uz Eiropas Savienības direktīvām</w:t>
      </w:r>
    </w:p>
    <w:p w14:paraId="4E911F0B" w14:textId="77777777" w:rsidR="00203554" w:rsidRPr="00136713"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b/>
          <w:sz w:val="28"/>
          <w:szCs w:val="28"/>
          <w:lang w:eastAsia="lv-LV"/>
        </w:rPr>
      </w:pPr>
    </w:p>
    <w:p w14:paraId="554F9F46" w14:textId="77777777" w:rsidR="00917944" w:rsidRPr="00EB75FC" w:rsidRDefault="0091794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38" w:name="p-704391"/>
      <w:bookmarkStart w:id="139" w:name="p213"/>
      <w:bookmarkEnd w:id="138"/>
      <w:bookmarkEnd w:id="139"/>
      <w:r w:rsidRPr="00EB75FC">
        <w:rPr>
          <w:rFonts w:ascii="Times New Roman" w:eastAsia="Times New Roman" w:hAnsi="Times New Roman" w:cs="Times New Roman"/>
          <w:sz w:val="28"/>
          <w:szCs w:val="28"/>
          <w:lang w:eastAsia="lv-LV"/>
        </w:rPr>
        <w:t>Noteikumos iekļautas tiesību normas, kas izriet no:</w:t>
      </w:r>
    </w:p>
    <w:p w14:paraId="6A9E2CA0" w14:textId="77777777" w:rsidR="00917944" w:rsidRPr="00EB75FC" w:rsidRDefault="0091794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1) Eiropas Parlamenta un Padomes 2009. gada 23. aprīļa Direktīvas </w:t>
      </w:r>
      <w:hyperlink r:id="rId12" w:tgtFrame="_blank" w:history="1">
        <w:r w:rsidRPr="00EB75FC">
          <w:rPr>
            <w:rFonts w:ascii="Times New Roman" w:eastAsia="Times New Roman" w:hAnsi="Times New Roman" w:cs="Times New Roman"/>
            <w:sz w:val="28"/>
            <w:szCs w:val="28"/>
            <w:lang w:eastAsia="lv-LV"/>
          </w:rPr>
          <w:t>2009/29/EK</w:t>
        </w:r>
      </w:hyperlink>
      <w:r w:rsidRPr="00EB75FC">
        <w:rPr>
          <w:rFonts w:ascii="Times New Roman" w:eastAsia="Times New Roman" w:hAnsi="Times New Roman" w:cs="Times New Roman"/>
          <w:sz w:val="28"/>
          <w:szCs w:val="28"/>
          <w:lang w:eastAsia="lv-LV"/>
        </w:rPr>
        <w:t>, ar ko Direktīvu </w:t>
      </w:r>
      <w:hyperlink r:id="rId13" w:tgtFrame="_blank" w:history="1">
        <w:r w:rsidRPr="00EB75FC">
          <w:rPr>
            <w:rFonts w:ascii="Times New Roman" w:eastAsia="Times New Roman" w:hAnsi="Times New Roman" w:cs="Times New Roman"/>
            <w:sz w:val="28"/>
            <w:szCs w:val="28"/>
            <w:lang w:eastAsia="lv-LV"/>
          </w:rPr>
          <w:t>2003/87/EK</w:t>
        </w:r>
      </w:hyperlink>
      <w:r w:rsidRPr="00EB75FC">
        <w:rPr>
          <w:rFonts w:ascii="Times New Roman" w:eastAsia="Times New Roman" w:hAnsi="Times New Roman" w:cs="Times New Roman"/>
          <w:sz w:val="28"/>
          <w:szCs w:val="28"/>
          <w:lang w:eastAsia="lv-LV"/>
        </w:rPr>
        <w:t> groza, lai uzlabotu un paplašinātu Kopienas siltumnīcas efektu izraisošo gāzu emisiju kvotu tirdzniecības sistēmu;</w:t>
      </w:r>
    </w:p>
    <w:p w14:paraId="5122DB0D" w14:textId="4E14755F" w:rsidR="00917944" w:rsidRPr="00EB75FC" w:rsidRDefault="0091794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EB75FC">
        <w:rPr>
          <w:rFonts w:ascii="Times New Roman" w:eastAsia="Times New Roman" w:hAnsi="Times New Roman" w:cs="Times New Roman"/>
          <w:sz w:val="28"/>
          <w:szCs w:val="28"/>
          <w:lang w:eastAsia="lv-LV"/>
        </w:rPr>
        <w:t>2) Eiropas Parlamenta un Padomes 2018. gada 14. marta Direktīvas </w:t>
      </w:r>
      <w:hyperlink r:id="rId14" w:tgtFrame="_blank" w:history="1">
        <w:r w:rsidRPr="00EB75FC">
          <w:rPr>
            <w:rFonts w:ascii="Times New Roman" w:eastAsia="Times New Roman" w:hAnsi="Times New Roman" w:cs="Times New Roman"/>
            <w:sz w:val="28"/>
            <w:szCs w:val="28"/>
            <w:lang w:eastAsia="lv-LV"/>
          </w:rPr>
          <w:t>2018/410</w:t>
        </w:r>
      </w:hyperlink>
      <w:r w:rsidRPr="00EB75FC">
        <w:rPr>
          <w:rFonts w:ascii="Times New Roman" w:eastAsia="Times New Roman" w:hAnsi="Times New Roman" w:cs="Times New Roman"/>
          <w:sz w:val="28"/>
          <w:szCs w:val="28"/>
          <w:lang w:eastAsia="lv-LV"/>
        </w:rPr>
        <w:t>, ar ko groza Direktīvu </w:t>
      </w:r>
      <w:hyperlink r:id="rId15" w:tgtFrame="_blank" w:history="1">
        <w:r w:rsidRPr="00EB75FC">
          <w:rPr>
            <w:rFonts w:ascii="Times New Roman" w:eastAsia="Times New Roman" w:hAnsi="Times New Roman" w:cs="Times New Roman"/>
            <w:sz w:val="28"/>
            <w:szCs w:val="28"/>
            <w:lang w:eastAsia="lv-LV"/>
          </w:rPr>
          <w:t>2003/87/EK</w:t>
        </w:r>
      </w:hyperlink>
      <w:r w:rsidRPr="00EB75FC">
        <w:rPr>
          <w:rFonts w:ascii="Times New Roman" w:eastAsia="Times New Roman" w:hAnsi="Times New Roman" w:cs="Times New Roman"/>
          <w:sz w:val="28"/>
          <w:szCs w:val="28"/>
          <w:lang w:eastAsia="lv-LV"/>
        </w:rPr>
        <w:t xml:space="preserve">, lai sekmētu emisiju </w:t>
      </w:r>
      <w:proofErr w:type="spellStart"/>
      <w:r w:rsidRPr="00EB75FC">
        <w:rPr>
          <w:rFonts w:ascii="Times New Roman" w:eastAsia="Times New Roman" w:hAnsi="Times New Roman" w:cs="Times New Roman"/>
          <w:sz w:val="28"/>
          <w:szCs w:val="28"/>
          <w:lang w:eastAsia="lv-LV"/>
        </w:rPr>
        <w:t>izmaksefektīvu</w:t>
      </w:r>
      <w:proofErr w:type="spellEnd"/>
      <w:r w:rsidRPr="00EB75FC">
        <w:rPr>
          <w:rFonts w:ascii="Times New Roman" w:eastAsia="Times New Roman" w:hAnsi="Times New Roman" w:cs="Times New Roman"/>
          <w:sz w:val="28"/>
          <w:szCs w:val="28"/>
          <w:lang w:eastAsia="lv-LV"/>
        </w:rPr>
        <w:t xml:space="preserve"> samazināšanu un investīcijas </w:t>
      </w:r>
      <w:proofErr w:type="spellStart"/>
      <w:r w:rsidRPr="00EB75FC">
        <w:rPr>
          <w:rFonts w:ascii="Times New Roman" w:eastAsia="Times New Roman" w:hAnsi="Times New Roman" w:cs="Times New Roman"/>
          <w:sz w:val="28"/>
          <w:szCs w:val="28"/>
          <w:lang w:eastAsia="lv-LV"/>
        </w:rPr>
        <w:t>mazoglekļa</w:t>
      </w:r>
      <w:proofErr w:type="spellEnd"/>
      <w:r w:rsidRPr="00EB75FC">
        <w:rPr>
          <w:rFonts w:ascii="Times New Roman" w:eastAsia="Times New Roman" w:hAnsi="Times New Roman" w:cs="Times New Roman"/>
          <w:sz w:val="28"/>
          <w:szCs w:val="28"/>
          <w:lang w:eastAsia="lv-LV"/>
        </w:rPr>
        <w:t xml:space="preserve"> risinājumos, un Lēmumu </w:t>
      </w:r>
      <w:hyperlink r:id="rId16" w:tgtFrame="_blank" w:history="1">
        <w:r w:rsidRPr="00EB75FC">
          <w:rPr>
            <w:rFonts w:ascii="Times New Roman" w:eastAsia="Times New Roman" w:hAnsi="Times New Roman" w:cs="Times New Roman"/>
            <w:sz w:val="28"/>
            <w:szCs w:val="28"/>
            <w:lang w:eastAsia="lv-LV"/>
          </w:rPr>
          <w:t>2015/1814</w:t>
        </w:r>
      </w:hyperlink>
      <w:r w:rsidRPr="00EB75FC">
        <w:rPr>
          <w:rFonts w:ascii="Times New Roman" w:eastAsia="Times New Roman" w:hAnsi="Times New Roman" w:cs="Times New Roman"/>
          <w:sz w:val="28"/>
          <w:szCs w:val="28"/>
          <w:lang w:eastAsia="lv-LV"/>
        </w:rPr>
        <w:t>.</w:t>
      </w:r>
    </w:p>
    <w:p w14:paraId="01E7AC09" w14:textId="2F56D423" w:rsidR="00234E80" w:rsidRPr="00EB75FC" w:rsidRDefault="00234E80"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D6C011E" w14:textId="77777777" w:rsidR="00234E80" w:rsidRPr="00EB75FC" w:rsidRDefault="00234E80"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1D4E7AEB" w14:textId="3C7869C2" w:rsidR="00280CEB" w:rsidRPr="00EB75FC" w:rsidRDefault="00917944" w:rsidP="008F2C03">
      <w:pPr>
        <w:spacing w:before="100" w:beforeAutospacing="1" w:after="100" w:afterAutospacing="1"/>
        <w:ind w:firstLine="720"/>
        <w:contextualSpacing/>
        <w:mirrorIndents/>
        <w:rPr>
          <w:rFonts w:ascii="Times New Roman" w:eastAsia="Times New Roman" w:hAnsi="Times New Roman" w:cs="Times New Roman"/>
          <w:sz w:val="28"/>
          <w:szCs w:val="28"/>
          <w:lang w:eastAsia="lv-LV"/>
        </w:rPr>
      </w:pPr>
      <w:r w:rsidRPr="6266E06B">
        <w:rPr>
          <w:rFonts w:ascii="Times New Roman" w:eastAsia="Times New Roman" w:hAnsi="Times New Roman" w:cs="Times New Roman"/>
          <w:sz w:val="28"/>
          <w:szCs w:val="28"/>
          <w:lang w:eastAsia="lv-LV"/>
        </w:rPr>
        <w:t>Ministru prezidents</w:t>
      </w:r>
      <w:r w:rsidR="46DC7556" w:rsidRPr="6266E06B">
        <w:rPr>
          <w:rFonts w:ascii="Times New Roman" w:eastAsia="Times New Roman" w:hAnsi="Times New Roman" w:cs="Times New Roman"/>
          <w:sz w:val="28"/>
          <w:szCs w:val="28"/>
          <w:lang w:eastAsia="lv-LV"/>
        </w:rPr>
        <w:t xml:space="preserve">                                                                  </w:t>
      </w:r>
      <w:r w:rsidRPr="6266E06B">
        <w:rPr>
          <w:rFonts w:ascii="Times New Roman" w:eastAsia="Times New Roman" w:hAnsi="Times New Roman" w:cs="Times New Roman"/>
          <w:sz w:val="28"/>
          <w:szCs w:val="28"/>
          <w:lang w:eastAsia="lv-LV"/>
        </w:rPr>
        <w:t xml:space="preserve"> </w:t>
      </w:r>
      <w:r w:rsidR="00CA2906">
        <w:rPr>
          <w:rFonts w:ascii="Times New Roman" w:eastAsia="Times New Roman" w:hAnsi="Times New Roman" w:cs="Times New Roman"/>
          <w:sz w:val="28"/>
          <w:szCs w:val="28"/>
          <w:lang w:eastAsia="lv-LV"/>
        </w:rPr>
        <w:t xml:space="preserve">  </w:t>
      </w:r>
      <w:proofErr w:type="spellStart"/>
      <w:r w:rsidR="002715F4" w:rsidRPr="6266E06B">
        <w:rPr>
          <w:rFonts w:ascii="Times New Roman" w:eastAsia="Times New Roman" w:hAnsi="Times New Roman" w:cs="Times New Roman"/>
          <w:sz w:val="28"/>
          <w:szCs w:val="28"/>
          <w:lang w:eastAsia="lv-LV"/>
        </w:rPr>
        <w:t>A.K.Kariņš</w:t>
      </w:r>
      <w:proofErr w:type="spellEnd"/>
      <w:r>
        <w:br/>
      </w:r>
    </w:p>
    <w:p w14:paraId="5797878F" w14:textId="6CE82F31" w:rsidR="00917944" w:rsidRPr="00665744" w:rsidRDefault="00917944" w:rsidP="008F2C03">
      <w:pPr>
        <w:spacing w:before="100" w:beforeAutospacing="1" w:after="100" w:afterAutospacing="1"/>
        <w:ind w:firstLine="720"/>
        <w:contextualSpacing/>
        <w:mirrorIndents/>
        <w:rPr>
          <w:rFonts w:ascii="Times New Roman" w:eastAsia="Times New Roman" w:hAnsi="Times New Roman" w:cs="Times New Roman"/>
          <w:sz w:val="28"/>
          <w:szCs w:val="28"/>
          <w:lang w:eastAsia="lv-LV"/>
        </w:rPr>
      </w:pPr>
      <w:r w:rsidRPr="00CD40C9">
        <w:rPr>
          <w:rFonts w:ascii="Times New Roman" w:eastAsia="Times New Roman" w:hAnsi="Times New Roman" w:cs="Times New Roman"/>
          <w:sz w:val="28"/>
          <w:szCs w:val="28"/>
          <w:lang w:eastAsia="lv-LV"/>
        </w:rPr>
        <w:t>Vides aizsardzības un</w:t>
      </w:r>
      <w:bookmarkStart w:id="140" w:name="piel1"/>
      <w:bookmarkEnd w:id="140"/>
    </w:p>
    <w:p w14:paraId="7AB1689F" w14:textId="4D79E8C7" w:rsidR="00917944" w:rsidRPr="00665744" w:rsidRDefault="00917944" w:rsidP="008F2C03">
      <w:pPr>
        <w:spacing w:before="100" w:beforeAutospacing="1" w:after="100" w:afterAutospacing="1"/>
        <w:ind w:firstLine="720"/>
        <w:contextualSpacing/>
        <w:mirrorIndents/>
        <w:rPr>
          <w:rFonts w:ascii="Times New Roman" w:eastAsia="Times New Roman" w:hAnsi="Times New Roman" w:cs="Times New Roman"/>
          <w:sz w:val="28"/>
          <w:szCs w:val="28"/>
          <w:lang w:eastAsia="lv-LV"/>
        </w:rPr>
      </w:pPr>
      <w:r w:rsidRPr="00CD40C9">
        <w:rPr>
          <w:rFonts w:ascii="Times New Roman" w:eastAsia="Times New Roman" w:hAnsi="Times New Roman" w:cs="Times New Roman"/>
          <w:sz w:val="28"/>
          <w:szCs w:val="28"/>
          <w:lang w:eastAsia="lv-LV"/>
        </w:rPr>
        <w:t>reģionālās attīstības ministr</w:t>
      </w:r>
      <w:r w:rsidR="00280CEB" w:rsidRPr="00CD40C9">
        <w:rPr>
          <w:rFonts w:ascii="Times New Roman" w:eastAsia="Times New Roman" w:hAnsi="Times New Roman" w:cs="Times New Roman"/>
          <w:sz w:val="28"/>
          <w:szCs w:val="28"/>
          <w:lang w:eastAsia="lv-LV"/>
        </w:rPr>
        <w:t>s</w:t>
      </w:r>
      <w:r w:rsidR="7F6FCB27" w:rsidRPr="00CD40C9">
        <w:rPr>
          <w:rFonts w:ascii="Times New Roman" w:eastAsia="Times New Roman" w:hAnsi="Times New Roman" w:cs="Times New Roman"/>
          <w:sz w:val="28"/>
          <w:szCs w:val="28"/>
          <w:lang w:eastAsia="lv-LV"/>
        </w:rPr>
        <w:t xml:space="preserve">                                                          </w:t>
      </w:r>
      <w:proofErr w:type="spellStart"/>
      <w:r w:rsidR="00CA2906">
        <w:rPr>
          <w:rFonts w:ascii="Times New Roman" w:eastAsia="Times New Roman" w:hAnsi="Times New Roman" w:cs="Times New Roman"/>
          <w:sz w:val="28"/>
          <w:szCs w:val="28"/>
          <w:lang w:eastAsia="lv-LV"/>
        </w:rPr>
        <w:t>A.T.Plešs</w:t>
      </w:r>
      <w:proofErr w:type="spellEnd"/>
    </w:p>
    <w:p w14:paraId="6D58C1C3" w14:textId="77777777" w:rsidR="00A375FA" w:rsidRDefault="00A375FA" w:rsidP="00EC61F7">
      <w:pPr>
        <w:spacing w:before="100" w:beforeAutospacing="1" w:after="100" w:afterAutospacing="1"/>
        <w:contextualSpacing/>
        <w:mirrorIndents/>
        <w:rPr>
          <w:rFonts w:ascii="Times New Roman" w:eastAsia="Times New Roman" w:hAnsi="Times New Roman" w:cs="Times New Roman"/>
          <w:sz w:val="24"/>
          <w:szCs w:val="24"/>
          <w:lang w:eastAsia="lv-LV"/>
        </w:rPr>
      </w:pPr>
    </w:p>
    <w:p w14:paraId="338BDF0F" w14:textId="53D35460" w:rsidR="6266E06B" w:rsidRPr="00EC61F7" w:rsidRDefault="00AE577D" w:rsidP="008F2C03">
      <w:pPr>
        <w:spacing w:before="100" w:beforeAutospacing="1" w:after="100" w:afterAutospacing="1"/>
        <w:ind w:firstLine="720"/>
        <w:contextualSpacing/>
        <w:mirrorIndents/>
        <w:rPr>
          <w:rFonts w:ascii="Times New Roman" w:eastAsia="Times New Roman" w:hAnsi="Times New Roman" w:cs="Times New Roman"/>
          <w:sz w:val="18"/>
          <w:szCs w:val="18"/>
          <w:lang w:eastAsia="lv-LV"/>
        </w:rPr>
      </w:pPr>
      <w:r w:rsidRPr="00EC61F7">
        <w:rPr>
          <w:rFonts w:ascii="Times New Roman" w:eastAsia="Times New Roman" w:hAnsi="Times New Roman" w:cs="Times New Roman"/>
          <w:sz w:val="18"/>
          <w:szCs w:val="18"/>
          <w:lang w:eastAsia="lv-LV"/>
        </w:rPr>
        <w:t>Sagatavotājs:</w:t>
      </w:r>
    </w:p>
    <w:p w14:paraId="2F28DC63" w14:textId="77777777" w:rsidR="003B43C8" w:rsidRPr="00EC61F7" w:rsidRDefault="00AE577D" w:rsidP="008F2C03">
      <w:pPr>
        <w:spacing w:before="100" w:beforeAutospacing="1" w:after="100" w:afterAutospacing="1"/>
        <w:ind w:firstLine="720"/>
        <w:contextualSpacing/>
        <w:mirrorIndents/>
        <w:rPr>
          <w:rFonts w:ascii="Times New Roman" w:eastAsia="Times New Roman" w:hAnsi="Times New Roman" w:cs="Times New Roman"/>
          <w:sz w:val="18"/>
          <w:szCs w:val="18"/>
          <w:lang w:eastAsia="lv-LV"/>
        </w:rPr>
      </w:pPr>
      <w:r w:rsidRPr="00EC61F7">
        <w:rPr>
          <w:rFonts w:ascii="Times New Roman" w:eastAsia="Times New Roman" w:hAnsi="Times New Roman" w:cs="Times New Roman"/>
          <w:sz w:val="18"/>
          <w:szCs w:val="18"/>
          <w:lang w:eastAsia="lv-LV"/>
        </w:rPr>
        <w:t xml:space="preserve">Kamarūte 67026528 </w:t>
      </w:r>
    </w:p>
    <w:p w14:paraId="1FF83D7F" w14:textId="6263F131" w:rsidR="00AE577D" w:rsidRPr="00EC61F7" w:rsidRDefault="00AE577D" w:rsidP="008F2C03">
      <w:pPr>
        <w:spacing w:before="100" w:beforeAutospacing="1" w:after="100" w:afterAutospacing="1"/>
        <w:ind w:firstLine="720"/>
        <w:contextualSpacing/>
        <w:mirrorIndents/>
        <w:rPr>
          <w:rFonts w:ascii="Times New Roman" w:eastAsia="Times New Roman" w:hAnsi="Times New Roman" w:cs="Times New Roman"/>
          <w:sz w:val="18"/>
          <w:szCs w:val="18"/>
          <w:lang w:eastAsia="lv-LV"/>
        </w:rPr>
      </w:pPr>
      <w:r w:rsidRPr="00EC61F7">
        <w:rPr>
          <w:rFonts w:ascii="Times New Roman" w:eastAsia="Times New Roman" w:hAnsi="Times New Roman" w:cs="Times New Roman"/>
          <w:sz w:val="18"/>
          <w:szCs w:val="18"/>
          <w:lang w:eastAsia="lv-LV"/>
        </w:rPr>
        <w:t>Ilze.Kamarute@varam.gov.lv</w:t>
      </w:r>
    </w:p>
    <w:p w14:paraId="5C0AE7F9" w14:textId="77777777" w:rsidR="00AE577D" w:rsidRPr="00665744" w:rsidRDefault="00AE577D" w:rsidP="008F2C03">
      <w:pPr>
        <w:spacing w:beforeAutospacing="1" w:afterAutospacing="1"/>
        <w:ind w:firstLine="720"/>
        <w:contextualSpacing/>
        <w:mirrorIndents/>
        <w:rPr>
          <w:rFonts w:ascii="Times New Roman" w:eastAsia="Times New Roman" w:hAnsi="Times New Roman" w:cs="Times New Roman"/>
          <w:sz w:val="28"/>
          <w:szCs w:val="28"/>
          <w:lang w:eastAsia="lv-LV"/>
        </w:rPr>
      </w:pPr>
    </w:p>
    <w:p w14:paraId="6AD8C654" w14:textId="6324FDDE" w:rsidR="53C2E86B" w:rsidRPr="00665744" w:rsidRDefault="53C2E86B" w:rsidP="00EC61F7">
      <w:pPr>
        <w:spacing w:beforeAutospacing="1" w:afterAutospacing="1"/>
        <w:contextualSpacing/>
        <w:mirrorIndents/>
        <w:rPr>
          <w:rFonts w:ascii="Times New Roman" w:eastAsia="Times New Roman" w:hAnsi="Times New Roman" w:cs="Times New Roman"/>
          <w:sz w:val="28"/>
          <w:szCs w:val="28"/>
          <w:lang w:eastAsia="lv-LV"/>
        </w:rPr>
      </w:pPr>
    </w:p>
    <w:sectPr w:rsidR="53C2E86B" w:rsidRPr="00665744" w:rsidSect="00DF0DDF">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51102" w14:textId="77777777" w:rsidR="00934DFD" w:rsidRDefault="00934DFD" w:rsidP="00917944">
      <w:pPr>
        <w:spacing w:after="0"/>
      </w:pPr>
      <w:r>
        <w:separator/>
      </w:r>
    </w:p>
  </w:endnote>
  <w:endnote w:type="continuationSeparator" w:id="0">
    <w:p w14:paraId="26565E66" w14:textId="77777777" w:rsidR="00934DFD" w:rsidRDefault="00934DFD" w:rsidP="00917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1493" w14:textId="7D554BE2" w:rsidR="00136713" w:rsidRPr="00DF0DDF" w:rsidRDefault="00DF0DDF" w:rsidP="00DF0DDF">
    <w:pPr>
      <w:pStyle w:val="Footer"/>
      <w:rPr>
        <w:rFonts w:ascii="Times New Roman" w:hAnsi="Times New Roman"/>
        <w:sz w:val="20"/>
      </w:rPr>
    </w:pPr>
    <w:r w:rsidRPr="00DF0DDF">
      <w:rPr>
        <w:rFonts w:ascii="Times New Roman" w:hAnsi="Times New Roman"/>
        <w:sz w:val="20"/>
      </w:rPr>
      <w:fldChar w:fldCharType="begin"/>
    </w:r>
    <w:r w:rsidRPr="00DF0DDF">
      <w:rPr>
        <w:rFonts w:ascii="Times New Roman" w:hAnsi="Times New Roman"/>
        <w:sz w:val="20"/>
      </w:rPr>
      <w:instrText xml:space="preserve"> FILENAME   \* MERGEFORMAT </w:instrText>
    </w:r>
    <w:r w:rsidRPr="00DF0DDF">
      <w:rPr>
        <w:rFonts w:ascii="Times New Roman" w:hAnsi="Times New Roman"/>
        <w:sz w:val="20"/>
      </w:rPr>
      <w:fldChar w:fldCharType="separate"/>
    </w:r>
    <w:r w:rsidR="00F41791">
      <w:rPr>
        <w:rFonts w:ascii="Times New Roman" w:hAnsi="Times New Roman"/>
        <w:noProof/>
        <w:sz w:val="20"/>
      </w:rPr>
      <w:t>VARAMNot_080221_ES_ETS_kvotas</w:t>
    </w:r>
    <w:r w:rsidRPr="00DF0DDF">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FC3F" w14:textId="26DE9069" w:rsidR="00136713" w:rsidRPr="00A72672" w:rsidRDefault="00A72672">
    <w:pPr>
      <w:pStyle w:val="Footer"/>
      <w:rPr>
        <w:sz w:val="20"/>
        <w:szCs w:val="20"/>
      </w:rPr>
    </w:pPr>
    <w:r w:rsidRPr="00A72672">
      <w:rPr>
        <w:sz w:val="20"/>
        <w:szCs w:val="20"/>
      </w:rPr>
      <w:fldChar w:fldCharType="begin"/>
    </w:r>
    <w:r w:rsidRPr="00A72672">
      <w:rPr>
        <w:sz w:val="20"/>
        <w:szCs w:val="20"/>
      </w:rPr>
      <w:instrText xml:space="preserve"> FILENAME   \* MERGEFORMAT </w:instrText>
    </w:r>
    <w:r w:rsidRPr="00A72672">
      <w:rPr>
        <w:sz w:val="20"/>
        <w:szCs w:val="20"/>
      </w:rPr>
      <w:fldChar w:fldCharType="separate"/>
    </w:r>
    <w:r w:rsidR="00F41791">
      <w:rPr>
        <w:noProof/>
        <w:sz w:val="20"/>
        <w:szCs w:val="20"/>
      </w:rPr>
      <w:t>VARAMNot_080221_ES_ETS_kvotas</w:t>
    </w:r>
    <w:r w:rsidRPr="00A7267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EFA6" w14:textId="77777777" w:rsidR="00934DFD" w:rsidRDefault="00934DFD" w:rsidP="00917944">
      <w:pPr>
        <w:spacing w:after="0"/>
      </w:pPr>
      <w:r>
        <w:separator/>
      </w:r>
    </w:p>
  </w:footnote>
  <w:footnote w:type="continuationSeparator" w:id="0">
    <w:p w14:paraId="3DE7F77B" w14:textId="77777777" w:rsidR="00934DFD" w:rsidRDefault="00934DFD" w:rsidP="009179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719185"/>
      <w:docPartObj>
        <w:docPartGallery w:val="Page Numbers (Top of Page)"/>
        <w:docPartUnique/>
      </w:docPartObj>
    </w:sdtPr>
    <w:sdtEndPr>
      <w:rPr>
        <w:rFonts w:ascii="Times New Roman" w:hAnsi="Times New Roman"/>
        <w:noProof/>
        <w:sz w:val="24"/>
      </w:rPr>
    </w:sdtEndPr>
    <w:sdtContent>
      <w:p w14:paraId="4EF35DCF" w14:textId="06CFF096" w:rsidR="007D7811" w:rsidRPr="007D7811" w:rsidRDefault="007D7811">
        <w:pPr>
          <w:pStyle w:val="Header"/>
          <w:jc w:val="center"/>
          <w:rPr>
            <w:rFonts w:ascii="Times New Roman" w:hAnsi="Times New Roman"/>
            <w:sz w:val="24"/>
          </w:rPr>
        </w:pPr>
        <w:r w:rsidRPr="007D7811">
          <w:rPr>
            <w:rFonts w:ascii="Times New Roman" w:hAnsi="Times New Roman"/>
            <w:sz w:val="24"/>
          </w:rPr>
          <w:fldChar w:fldCharType="begin"/>
        </w:r>
        <w:r w:rsidRPr="007D7811">
          <w:rPr>
            <w:rFonts w:ascii="Times New Roman" w:hAnsi="Times New Roman"/>
            <w:sz w:val="24"/>
          </w:rPr>
          <w:instrText xml:space="preserve"> PAGE   \* MERGEFORMAT </w:instrText>
        </w:r>
        <w:r w:rsidRPr="007D7811">
          <w:rPr>
            <w:rFonts w:ascii="Times New Roman" w:hAnsi="Times New Roman"/>
            <w:sz w:val="24"/>
          </w:rPr>
          <w:fldChar w:fldCharType="separate"/>
        </w:r>
        <w:r w:rsidR="00EB1C15">
          <w:rPr>
            <w:rFonts w:ascii="Times New Roman" w:hAnsi="Times New Roman"/>
            <w:noProof/>
            <w:sz w:val="24"/>
          </w:rPr>
          <w:t>9</w:t>
        </w:r>
        <w:r w:rsidRPr="007D7811">
          <w:rPr>
            <w:rFonts w:ascii="Times New Roman" w:hAnsi="Times New Roman"/>
            <w:noProof/>
            <w:sz w:val="24"/>
          </w:rPr>
          <w:fldChar w:fldCharType="end"/>
        </w:r>
      </w:p>
    </w:sdtContent>
  </w:sdt>
  <w:p w14:paraId="7FD52B0B" w14:textId="4FDF9210" w:rsidR="00FA5CB8" w:rsidRDefault="00FA5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011E" w14:textId="469603C2" w:rsidR="00F747C3" w:rsidRDefault="00F747C3" w:rsidP="00F747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44"/>
    <w:rsid w:val="00005A84"/>
    <w:rsid w:val="00007C99"/>
    <w:rsid w:val="00011860"/>
    <w:rsid w:val="00032E92"/>
    <w:rsid w:val="000421F6"/>
    <w:rsid w:val="00050CAB"/>
    <w:rsid w:val="00053895"/>
    <w:rsid w:val="00054DD4"/>
    <w:rsid w:val="00081346"/>
    <w:rsid w:val="00082F16"/>
    <w:rsid w:val="00084C21"/>
    <w:rsid w:val="0008507C"/>
    <w:rsid w:val="00085B10"/>
    <w:rsid w:val="00092FC7"/>
    <w:rsid w:val="0009383F"/>
    <w:rsid w:val="000B1807"/>
    <w:rsid w:val="000C206E"/>
    <w:rsid w:val="001044C7"/>
    <w:rsid w:val="00106694"/>
    <w:rsid w:val="001067CD"/>
    <w:rsid w:val="00107196"/>
    <w:rsid w:val="00110B19"/>
    <w:rsid w:val="00126AA7"/>
    <w:rsid w:val="00136713"/>
    <w:rsid w:val="00137D6C"/>
    <w:rsid w:val="001409B0"/>
    <w:rsid w:val="00142AEA"/>
    <w:rsid w:val="00143CAA"/>
    <w:rsid w:val="00156654"/>
    <w:rsid w:val="001634BB"/>
    <w:rsid w:val="001677FB"/>
    <w:rsid w:val="00175ED0"/>
    <w:rsid w:val="0018228C"/>
    <w:rsid w:val="0018274A"/>
    <w:rsid w:val="001829D0"/>
    <w:rsid w:val="00187230"/>
    <w:rsid w:val="001A0536"/>
    <w:rsid w:val="001B17C7"/>
    <w:rsid w:val="001B72A4"/>
    <w:rsid w:val="001B789C"/>
    <w:rsid w:val="001C01CE"/>
    <w:rsid w:val="001C08BE"/>
    <w:rsid w:val="001C6C30"/>
    <w:rsid w:val="001D1ED5"/>
    <w:rsid w:val="001E03AB"/>
    <w:rsid w:val="001E2BDE"/>
    <w:rsid w:val="00203554"/>
    <w:rsid w:val="00210DF2"/>
    <w:rsid w:val="00212828"/>
    <w:rsid w:val="00213DAB"/>
    <w:rsid w:val="002218D5"/>
    <w:rsid w:val="00221EA5"/>
    <w:rsid w:val="00223F03"/>
    <w:rsid w:val="00226340"/>
    <w:rsid w:val="00230956"/>
    <w:rsid w:val="002328E5"/>
    <w:rsid w:val="00234E80"/>
    <w:rsid w:val="0024016D"/>
    <w:rsid w:val="00245465"/>
    <w:rsid w:val="00246EF9"/>
    <w:rsid w:val="0026202C"/>
    <w:rsid w:val="0026531C"/>
    <w:rsid w:val="00266018"/>
    <w:rsid w:val="002715F4"/>
    <w:rsid w:val="002723FC"/>
    <w:rsid w:val="00280CEB"/>
    <w:rsid w:val="00286C79"/>
    <w:rsid w:val="00286CC9"/>
    <w:rsid w:val="00290893"/>
    <w:rsid w:val="002A00F9"/>
    <w:rsid w:val="002A4D02"/>
    <w:rsid w:val="002B650B"/>
    <w:rsid w:val="002C1395"/>
    <w:rsid w:val="002C4A91"/>
    <w:rsid w:val="002C59C0"/>
    <w:rsid w:val="002C6284"/>
    <w:rsid w:val="002C674F"/>
    <w:rsid w:val="002D71E3"/>
    <w:rsid w:val="002F042C"/>
    <w:rsid w:val="002F2F06"/>
    <w:rsid w:val="002F35D4"/>
    <w:rsid w:val="002F4873"/>
    <w:rsid w:val="0030262A"/>
    <w:rsid w:val="0030307A"/>
    <w:rsid w:val="0031603D"/>
    <w:rsid w:val="00320046"/>
    <w:rsid w:val="00320AC7"/>
    <w:rsid w:val="003213D0"/>
    <w:rsid w:val="003220EF"/>
    <w:rsid w:val="00341D5F"/>
    <w:rsid w:val="003432C3"/>
    <w:rsid w:val="00367A52"/>
    <w:rsid w:val="00397D18"/>
    <w:rsid w:val="003A4704"/>
    <w:rsid w:val="003B43C8"/>
    <w:rsid w:val="003B7C4C"/>
    <w:rsid w:val="003C0CB2"/>
    <w:rsid w:val="003D7151"/>
    <w:rsid w:val="003D7B6E"/>
    <w:rsid w:val="003E341C"/>
    <w:rsid w:val="003F5FD2"/>
    <w:rsid w:val="00403A48"/>
    <w:rsid w:val="004138B0"/>
    <w:rsid w:val="00417532"/>
    <w:rsid w:val="00420E79"/>
    <w:rsid w:val="00423CEA"/>
    <w:rsid w:val="00424232"/>
    <w:rsid w:val="00447EA1"/>
    <w:rsid w:val="00455AA9"/>
    <w:rsid w:val="00466466"/>
    <w:rsid w:val="00467343"/>
    <w:rsid w:val="00483711"/>
    <w:rsid w:val="004A6C47"/>
    <w:rsid w:val="004D61E4"/>
    <w:rsid w:val="004E0D5C"/>
    <w:rsid w:val="004E1ACF"/>
    <w:rsid w:val="004E3AB2"/>
    <w:rsid w:val="004E65CF"/>
    <w:rsid w:val="004F251F"/>
    <w:rsid w:val="00515E5C"/>
    <w:rsid w:val="00521B42"/>
    <w:rsid w:val="005313D2"/>
    <w:rsid w:val="00533A1E"/>
    <w:rsid w:val="00541C88"/>
    <w:rsid w:val="00546AA6"/>
    <w:rsid w:val="005520E6"/>
    <w:rsid w:val="00554375"/>
    <w:rsid w:val="005638FB"/>
    <w:rsid w:val="0057585B"/>
    <w:rsid w:val="00577F6E"/>
    <w:rsid w:val="00580E8B"/>
    <w:rsid w:val="00581C84"/>
    <w:rsid w:val="005855F8"/>
    <w:rsid w:val="0059148E"/>
    <w:rsid w:val="005A59F1"/>
    <w:rsid w:val="005A5C3C"/>
    <w:rsid w:val="005B6FA5"/>
    <w:rsid w:val="005C40F8"/>
    <w:rsid w:val="005D4E73"/>
    <w:rsid w:val="005E279B"/>
    <w:rsid w:val="005E5EE6"/>
    <w:rsid w:val="005F0A9D"/>
    <w:rsid w:val="005F1EC9"/>
    <w:rsid w:val="005F22E2"/>
    <w:rsid w:val="005F49F3"/>
    <w:rsid w:val="00601DC5"/>
    <w:rsid w:val="00603107"/>
    <w:rsid w:val="00630AE5"/>
    <w:rsid w:val="00643344"/>
    <w:rsid w:val="006513D6"/>
    <w:rsid w:val="00655C13"/>
    <w:rsid w:val="006630D8"/>
    <w:rsid w:val="00665744"/>
    <w:rsid w:val="00667AA2"/>
    <w:rsid w:val="00677F9E"/>
    <w:rsid w:val="00682E0E"/>
    <w:rsid w:val="006A0C51"/>
    <w:rsid w:val="006A16B4"/>
    <w:rsid w:val="006B1CCD"/>
    <w:rsid w:val="006B5067"/>
    <w:rsid w:val="006C226C"/>
    <w:rsid w:val="006C6B71"/>
    <w:rsid w:val="006D287A"/>
    <w:rsid w:val="006E1AA9"/>
    <w:rsid w:val="00702837"/>
    <w:rsid w:val="00702C36"/>
    <w:rsid w:val="00707321"/>
    <w:rsid w:val="0072061C"/>
    <w:rsid w:val="0072190B"/>
    <w:rsid w:val="0073081C"/>
    <w:rsid w:val="00732F60"/>
    <w:rsid w:val="007370F8"/>
    <w:rsid w:val="00746E9C"/>
    <w:rsid w:val="0075198C"/>
    <w:rsid w:val="00766550"/>
    <w:rsid w:val="0076703F"/>
    <w:rsid w:val="00767BA1"/>
    <w:rsid w:val="007820BE"/>
    <w:rsid w:val="007A5CD5"/>
    <w:rsid w:val="007A72BC"/>
    <w:rsid w:val="007D0469"/>
    <w:rsid w:val="007D3A94"/>
    <w:rsid w:val="007D48A7"/>
    <w:rsid w:val="007D7811"/>
    <w:rsid w:val="007E1CC6"/>
    <w:rsid w:val="007E5E98"/>
    <w:rsid w:val="007F6667"/>
    <w:rsid w:val="00815FCB"/>
    <w:rsid w:val="008255A5"/>
    <w:rsid w:val="00842A69"/>
    <w:rsid w:val="008439D8"/>
    <w:rsid w:val="00844522"/>
    <w:rsid w:val="00845056"/>
    <w:rsid w:val="0084583C"/>
    <w:rsid w:val="00861397"/>
    <w:rsid w:val="00864FEA"/>
    <w:rsid w:val="0086795E"/>
    <w:rsid w:val="00892685"/>
    <w:rsid w:val="008A37E7"/>
    <w:rsid w:val="008B542F"/>
    <w:rsid w:val="008B66E6"/>
    <w:rsid w:val="008C1C74"/>
    <w:rsid w:val="008C4311"/>
    <w:rsid w:val="008C4F0D"/>
    <w:rsid w:val="008D661B"/>
    <w:rsid w:val="008E5A7F"/>
    <w:rsid w:val="008F0AA2"/>
    <w:rsid w:val="008F2C03"/>
    <w:rsid w:val="009003D0"/>
    <w:rsid w:val="00915703"/>
    <w:rsid w:val="009164B7"/>
    <w:rsid w:val="00917944"/>
    <w:rsid w:val="00922524"/>
    <w:rsid w:val="00926D7B"/>
    <w:rsid w:val="00934DFD"/>
    <w:rsid w:val="00950DE0"/>
    <w:rsid w:val="00966545"/>
    <w:rsid w:val="0096733A"/>
    <w:rsid w:val="0097381C"/>
    <w:rsid w:val="00982D95"/>
    <w:rsid w:val="00987263"/>
    <w:rsid w:val="009916D0"/>
    <w:rsid w:val="009A122C"/>
    <w:rsid w:val="009A50B3"/>
    <w:rsid w:val="009B2E8E"/>
    <w:rsid w:val="009B6002"/>
    <w:rsid w:val="009C1360"/>
    <w:rsid w:val="009C2432"/>
    <w:rsid w:val="009D1E75"/>
    <w:rsid w:val="009D5717"/>
    <w:rsid w:val="009F2A6F"/>
    <w:rsid w:val="009F3580"/>
    <w:rsid w:val="00A01C42"/>
    <w:rsid w:val="00A27AE0"/>
    <w:rsid w:val="00A375FA"/>
    <w:rsid w:val="00A42353"/>
    <w:rsid w:val="00A53C1B"/>
    <w:rsid w:val="00A65AAC"/>
    <w:rsid w:val="00A67560"/>
    <w:rsid w:val="00A67B92"/>
    <w:rsid w:val="00A72672"/>
    <w:rsid w:val="00A81FEC"/>
    <w:rsid w:val="00AA3C73"/>
    <w:rsid w:val="00AB134D"/>
    <w:rsid w:val="00AC3FB4"/>
    <w:rsid w:val="00AC407F"/>
    <w:rsid w:val="00AE3324"/>
    <w:rsid w:val="00AE55E0"/>
    <w:rsid w:val="00AE577D"/>
    <w:rsid w:val="00AE5B2D"/>
    <w:rsid w:val="00AE71CF"/>
    <w:rsid w:val="00AF1659"/>
    <w:rsid w:val="00AF16E0"/>
    <w:rsid w:val="00AF327A"/>
    <w:rsid w:val="00B031DA"/>
    <w:rsid w:val="00B0687B"/>
    <w:rsid w:val="00B135AF"/>
    <w:rsid w:val="00B436B7"/>
    <w:rsid w:val="00B43FE8"/>
    <w:rsid w:val="00B46917"/>
    <w:rsid w:val="00B506E3"/>
    <w:rsid w:val="00B508BE"/>
    <w:rsid w:val="00B50B28"/>
    <w:rsid w:val="00B60AD0"/>
    <w:rsid w:val="00B65EB1"/>
    <w:rsid w:val="00B675FA"/>
    <w:rsid w:val="00B7053C"/>
    <w:rsid w:val="00B73591"/>
    <w:rsid w:val="00B81F4E"/>
    <w:rsid w:val="00B84F90"/>
    <w:rsid w:val="00B92068"/>
    <w:rsid w:val="00B962FC"/>
    <w:rsid w:val="00BB30DA"/>
    <w:rsid w:val="00BB5061"/>
    <w:rsid w:val="00BB5A54"/>
    <w:rsid w:val="00BD20B0"/>
    <w:rsid w:val="00BD320A"/>
    <w:rsid w:val="00BD5765"/>
    <w:rsid w:val="00BF09E8"/>
    <w:rsid w:val="00BF5588"/>
    <w:rsid w:val="00BF6973"/>
    <w:rsid w:val="00C32313"/>
    <w:rsid w:val="00C3449C"/>
    <w:rsid w:val="00C358E1"/>
    <w:rsid w:val="00C44014"/>
    <w:rsid w:val="00C5769E"/>
    <w:rsid w:val="00C61196"/>
    <w:rsid w:val="00C628A1"/>
    <w:rsid w:val="00C63BB2"/>
    <w:rsid w:val="00C72764"/>
    <w:rsid w:val="00C85219"/>
    <w:rsid w:val="00C92ECF"/>
    <w:rsid w:val="00CA2906"/>
    <w:rsid w:val="00CB0D97"/>
    <w:rsid w:val="00CB45B5"/>
    <w:rsid w:val="00CC306E"/>
    <w:rsid w:val="00CC3815"/>
    <w:rsid w:val="00CD1F50"/>
    <w:rsid w:val="00CD40C9"/>
    <w:rsid w:val="00CD6E58"/>
    <w:rsid w:val="00D112CC"/>
    <w:rsid w:val="00D168CF"/>
    <w:rsid w:val="00D20496"/>
    <w:rsid w:val="00D30CEC"/>
    <w:rsid w:val="00D32CA3"/>
    <w:rsid w:val="00D351C2"/>
    <w:rsid w:val="00D466FD"/>
    <w:rsid w:val="00D546A8"/>
    <w:rsid w:val="00D54746"/>
    <w:rsid w:val="00D57022"/>
    <w:rsid w:val="00D61882"/>
    <w:rsid w:val="00D72BC3"/>
    <w:rsid w:val="00D72D76"/>
    <w:rsid w:val="00D747AD"/>
    <w:rsid w:val="00D77795"/>
    <w:rsid w:val="00D8154F"/>
    <w:rsid w:val="00D9466B"/>
    <w:rsid w:val="00DA3172"/>
    <w:rsid w:val="00DB5DE9"/>
    <w:rsid w:val="00DB6575"/>
    <w:rsid w:val="00DC3D9F"/>
    <w:rsid w:val="00DC4C77"/>
    <w:rsid w:val="00DC5736"/>
    <w:rsid w:val="00DD5149"/>
    <w:rsid w:val="00DD633A"/>
    <w:rsid w:val="00DE120A"/>
    <w:rsid w:val="00DE3683"/>
    <w:rsid w:val="00DF0DDF"/>
    <w:rsid w:val="00DF6F47"/>
    <w:rsid w:val="00E010E4"/>
    <w:rsid w:val="00E0535E"/>
    <w:rsid w:val="00E15D2E"/>
    <w:rsid w:val="00E16815"/>
    <w:rsid w:val="00E200A0"/>
    <w:rsid w:val="00E221D8"/>
    <w:rsid w:val="00E50E36"/>
    <w:rsid w:val="00E54E2D"/>
    <w:rsid w:val="00E67E81"/>
    <w:rsid w:val="00E70295"/>
    <w:rsid w:val="00E70844"/>
    <w:rsid w:val="00E8063B"/>
    <w:rsid w:val="00E8449F"/>
    <w:rsid w:val="00E91953"/>
    <w:rsid w:val="00E94D5F"/>
    <w:rsid w:val="00EA28F3"/>
    <w:rsid w:val="00EB1272"/>
    <w:rsid w:val="00EB1C15"/>
    <w:rsid w:val="00EB51C3"/>
    <w:rsid w:val="00EB75FC"/>
    <w:rsid w:val="00EC2C1B"/>
    <w:rsid w:val="00EC5EDA"/>
    <w:rsid w:val="00EC61F7"/>
    <w:rsid w:val="00ED5F1A"/>
    <w:rsid w:val="00EE5483"/>
    <w:rsid w:val="00EF07FF"/>
    <w:rsid w:val="00F04B4A"/>
    <w:rsid w:val="00F07830"/>
    <w:rsid w:val="00F110BD"/>
    <w:rsid w:val="00F15BAA"/>
    <w:rsid w:val="00F325B3"/>
    <w:rsid w:val="00F33D66"/>
    <w:rsid w:val="00F40098"/>
    <w:rsid w:val="00F41791"/>
    <w:rsid w:val="00F50E84"/>
    <w:rsid w:val="00F62D4F"/>
    <w:rsid w:val="00F747C3"/>
    <w:rsid w:val="00F820C5"/>
    <w:rsid w:val="00F9364F"/>
    <w:rsid w:val="00FA33DB"/>
    <w:rsid w:val="00FA3A60"/>
    <w:rsid w:val="00FA5CB8"/>
    <w:rsid w:val="00FB0BB3"/>
    <w:rsid w:val="00FC7985"/>
    <w:rsid w:val="00FD232D"/>
    <w:rsid w:val="00FD5365"/>
    <w:rsid w:val="00FD5B93"/>
    <w:rsid w:val="00FE3E9E"/>
    <w:rsid w:val="00FE746E"/>
    <w:rsid w:val="00FF2B03"/>
    <w:rsid w:val="04E3D41A"/>
    <w:rsid w:val="073FD2AD"/>
    <w:rsid w:val="08ED2664"/>
    <w:rsid w:val="0BBF6FD1"/>
    <w:rsid w:val="0DA212B9"/>
    <w:rsid w:val="0DC3F1EA"/>
    <w:rsid w:val="100218D5"/>
    <w:rsid w:val="109A3620"/>
    <w:rsid w:val="11E5EAF0"/>
    <w:rsid w:val="130E52AD"/>
    <w:rsid w:val="142BDD60"/>
    <w:rsid w:val="146229DE"/>
    <w:rsid w:val="16DF72E8"/>
    <w:rsid w:val="184AC978"/>
    <w:rsid w:val="19434902"/>
    <w:rsid w:val="1A2C2A63"/>
    <w:rsid w:val="1A894C95"/>
    <w:rsid w:val="1C85F34F"/>
    <w:rsid w:val="1DBB5C7D"/>
    <w:rsid w:val="1E1C608A"/>
    <w:rsid w:val="1E28E09C"/>
    <w:rsid w:val="204EBA43"/>
    <w:rsid w:val="20D51C4C"/>
    <w:rsid w:val="21052F80"/>
    <w:rsid w:val="2677BA80"/>
    <w:rsid w:val="28C41280"/>
    <w:rsid w:val="2C9821B9"/>
    <w:rsid w:val="2DF92DBB"/>
    <w:rsid w:val="304332A8"/>
    <w:rsid w:val="328D617A"/>
    <w:rsid w:val="334F2C7E"/>
    <w:rsid w:val="34C3CB09"/>
    <w:rsid w:val="39155901"/>
    <w:rsid w:val="39F39510"/>
    <w:rsid w:val="3C0EC0E3"/>
    <w:rsid w:val="3E658E98"/>
    <w:rsid w:val="4232630D"/>
    <w:rsid w:val="43D25416"/>
    <w:rsid w:val="450FEC68"/>
    <w:rsid w:val="45E19D59"/>
    <w:rsid w:val="46DC7556"/>
    <w:rsid w:val="48D5BEEF"/>
    <w:rsid w:val="49F5D209"/>
    <w:rsid w:val="4A6D022A"/>
    <w:rsid w:val="4B4CE383"/>
    <w:rsid w:val="4B5E5352"/>
    <w:rsid w:val="4CFAC0B9"/>
    <w:rsid w:val="4E4FA5B2"/>
    <w:rsid w:val="5150632E"/>
    <w:rsid w:val="5196B04B"/>
    <w:rsid w:val="52416B2E"/>
    <w:rsid w:val="53C2E86B"/>
    <w:rsid w:val="58BC7155"/>
    <w:rsid w:val="59C54A28"/>
    <w:rsid w:val="5A6ADE4E"/>
    <w:rsid w:val="5B1FFD0B"/>
    <w:rsid w:val="5D02182E"/>
    <w:rsid w:val="5E289D19"/>
    <w:rsid w:val="60BEE52C"/>
    <w:rsid w:val="60C0F775"/>
    <w:rsid w:val="6109FC3E"/>
    <w:rsid w:val="6266E06B"/>
    <w:rsid w:val="644CEE22"/>
    <w:rsid w:val="655CBC04"/>
    <w:rsid w:val="67D0A910"/>
    <w:rsid w:val="6AD11758"/>
    <w:rsid w:val="6C2E50F1"/>
    <w:rsid w:val="6D6C66FF"/>
    <w:rsid w:val="6E2C4330"/>
    <w:rsid w:val="7144FF95"/>
    <w:rsid w:val="71A25331"/>
    <w:rsid w:val="71F35916"/>
    <w:rsid w:val="75A2BB04"/>
    <w:rsid w:val="75FFDD25"/>
    <w:rsid w:val="77FFC266"/>
    <w:rsid w:val="79B9421D"/>
    <w:rsid w:val="7EF79007"/>
    <w:rsid w:val="7F6FC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409A"/>
  <w15:docId w15:val="{C6116086-CA8A-4D54-9445-418275A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BE"/>
  </w:style>
  <w:style w:type="paragraph" w:styleId="Heading1">
    <w:name w:val="heading 1"/>
    <w:basedOn w:val="Normal"/>
    <w:next w:val="Normal"/>
    <w:link w:val="Heading1Char"/>
    <w:uiPriority w:val="9"/>
    <w:qFormat/>
    <w:rsid w:val="00767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944"/>
    <w:rPr>
      <w:color w:val="0000FF"/>
      <w:u w:val="single"/>
    </w:rPr>
  </w:style>
  <w:style w:type="character" w:styleId="CommentReference">
    <w:name w:val="annotation reference"/>
    <w:basedOn w:val="DefaultParagraphFont"/>
    <w:uiPriority w:val="99"/>
    <w:semiHidden/>
    <w:unhideWhenUsed/>
    <w:rsid w:val="00917944"/>
    <w:rPr>
      <w:sz w:val="16"/>
      <w:szCs w:val="16"/>
    </w:rPr>
  </w:style>
  <w:style w:type="paragraph" w:styleId="CommentText">
    <w:name w:val="annotation text"/>
    <w:basedOn w:val="Normal"/>
    <w:link w:val="CommentTextChar"/>
    <w:uiPriority w:val="99"/>
    <w:semiHidden/>
    <w:unhideWhenUsed/>
    <w:rsid w:val="00917944"/>
    <w:rPr>
      <w:sz w:val="20"/>
      <w:szCs w:val="20"/>
    </w:rPr>
  </w:style>
  <w:style w:type="character" w:customStyle="1" w:styleId="CommentTextChar">
    <w:name w:val="Comment Text Char"/>
    <w:basedOn w:val="DefaultParagraphFont"/>
    <w:link w:val="CommentText"/>
    <w:uiPriority w:val="99"/>
    <w:semiHidden/>
    <w:rsid w:val="00917944"/>
    <w:rPr>
      <w:sz w:val="20"/>
      <w:szCs w:val="20"/>
    </w:rPr>
  </w:style>
  <w:style w:type="paragraph" w:customStyle="1" w:styleId="Default">
    <w:name w:val="Default"/>
    <w:rsid w:val="00917944"/>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17944"/>
    <w:pPr>
      <w:spacing w:after="0"/>
    </w:pPr>
    <w:rPr>
      <w:sz w:val="20"/>
      <w:szCs w:val="20"/>
    </w:rPr>
  </w:style>
  <w:style w:type="character" w:customStyle="1" w:styleId="FootnoteTextChar">
    <w:name w:val="Footnote Text Char"/>
    <w:basedOn w:val="DefaultParagraphFont"/>
    <w:link w:val="FootnoteText"/>
    <w:uiPriority w:val="99"/>
    <w:semiHidden/>
    <w:rsid w:val="00917944"/>
    <w:rPr>
      <w:sz w:val="20"/>
      <w:szCs w:val="20"/>
    </w:rPr>
  </w:style>
  <w:style w:type="character" w:styleId="FootnoteReference">
    <w:name w:val="footnote reference"/>
    <w:basedOn w:val="DefaultParagraphFont"/>
    <w:uiPriority w:val="99"/>
    <w:semiHidden/>
    <w:unhideWhenUsed/>
    <w:rsid w:val="00917944"/>
    <w:rPr>
      <w:vertAlign w:val="superscript"/>
    </w:rPr>
  </w:style>
  <w:style w:type="paragraph" w:styleId="CommentSubject">
    <w:name w:val="annotation subject"/>
    <w:basedOn w:val="CommentText"/>
    <w:next w:val="CommentText"/>
    <w:link w:val="CommentSubjectChar"/>
    <w:uiPriority w:val="99"/>
    <w:semiHidden/>
    <w:unhideWhenUsed/>
    <w:rsid w:val="0096733A"/>
    <w:rPr>
      <w:b/>
      <w:bCs/>
    </w:rPr>
  </w:style>
  <w:style w:type="character" w:customStyle="1" w:styleId="CommentSubjectChar">
    <w:name w:val="Comment Subject Char"/>
    <w:basedOn w:val="CommentTextChar"/>
    <w:link w:val="CommentSubject"/>
    <w:uiPriority w:val="99"/>
    <w:semiHidden/>
    <w:rsid w:val="0096733A"/>
    <w:rPr>
      <w:b/>
      <w:bCs/>
      <w:sz w:val="20"/>
      <w:szCs w:val="20"/>
    </w:rPr>
  </w:style>
  <w:style w:type="paragraph" w:styleId="Revision">
    <w:name w:val="Revision"/>
    <w:hidden/>
    <w:uiPriority w:val="99"/>
    <w:semiHidden/>
    <w:rsid w:val="0096733A"/>
    <w:pPr>
      <w:spacing w:after="0"/>
    </w:pPr>
  </w:style>
  <w:style w:type="paragraph" w:styleId="BalloonText">
    <w:name w:val="Balloon Text"/>
    <w:basedOn w:val="Normal"/>
    <w:link w:val="BalloonTextChar"/>
    <w:uiPriority w:val="99"/>
    <w:semiHidden/>
    <w:unhideWhenUsed/>
    <w:rsid w:val="009673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A"/>
    <w:rPr>
      <w:rFonts w:ascii="Segoe UI" w:hAnsi="Segoe UI" w:cs="Segoe UI"/>
      <w:sz w:val="18"/>
      <w:szCs w:val="18"/>
    </w:rPr>
  </w:style>
  <w:style w:type="paragraph" w:styleId="Header">
    <w:name w:val="header"/>
    <w:basedOn w:val="Normal"/>
    <w:link w:val="HeaderChar"/>
    <w:uiPriority w:val="99"/>
    <w:unhideWhenUsed/>
    <w:rsid w:val="00FA5CB8"/>
    <w:pPr>
      <w:tabs>
        <w:tab w:val="center" w:pos="4153"/>
        <w:tab w:val="right" w:pos="8306"/>
      </w:tabs>
      <w:spacing w:after="0"/>
    </w:pPr>
  </w:style>
  <w:style w:type="character" w:customStyle="1" w:styleId="HeaderChar">
    <w:name w:val="Header Char"/>
    <w:basedOn w:val="DefaultParagraphFont"/>
    <w:link w:val="Header"/>
    <w:uiPriority w:val="99"/>
    <w:rsid w:val="00FA5CB8"/>
  </w:style>
  <w:style w:type="paragraph" w:styleId="Footer">
    <w:name w:val="footer"/>
    <w:basedOn w:val="Normal"/>
    <w:link w:val="FooterChar"/>
    <w:uiPriority w:val="99"/>
    <w:unhideWhenUsed/>
    <w:rsid w:val="00FA5CB8"/>
    <w:pPr>
      <w:tabs>
        <w:tab w:val="center" w:pos="4153"/>
        <w:tab w:val="right" w:pos="8306"/>
      </w:tabs>
      <w:spacing w:after="0"/>
    </w:pPr>
  </w:style>
  <w:style w:type="character" w:customStyle="1" w:styleId="FooterChar">
    <w:name w:val="Footer Char"/>
    <w:basedOn w:val="DefaultParagraphFont"/>
    <w:link w:val="Footer"/>
    <w:uiPriority w:val="99"/>
    <w:rsid w:val="00FA5CB8"/>
  </w:style>
  <w:style w:type="character" w:customStyle="1" w:styleId="Heading1Char">
    <w:name w:val="Heading 1 Char"/>
    <w:basedOn w:val="DefaultParagraphFont"/>
    <w:link w:val="Heading1"/>
    <w:uiPriority w:val="9"/>
    <w:rsid w:val="00767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703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3AB2"/>
    <w:pPr>
      <w:ind w:left="720"/>
      <w:contextualSpacing/>
    </w:pPr>
  </w:style>
  <w:style w:type="character" w:customStyle="1" w:styleId="UnresolvedMention1">
    <w:name w:val="Unresolved Mention1"/>
    <w:basedOn w:val="DefaultParagraphFont"/>
    <w:uiPriority w:val="99"/>
    <w:semiHidden/>
    <w:unhideWhenUsed/>
    <w:rsid w:val="008A37E7"/>
    <w:rPr>
      <w:color w:val="605E5C"/>
      <w:shd w:val="clear" w:color="auto" w:fill="E1DFDD"/>
    </w:rPr>
  </w:style>
  <w:style w:type="character" w:styleId="FollowedHyperlink">
    <w:name w:val="FollowedHyperlink"/>
    <w:basedOn w:val="DefaultParagraphFont"/>
    <w:uiPriority w:val="99"/>
    <w:semiHidden/>
    <w:unhideWhenUsed/>
    <w:rsid w:val="00EC6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dir/2003/87/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ur-lex.europa.eu/eli/dir/2009/29/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dec/2015/1814/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_del/2019/331/oj/?locale=LV" TargetMode="External"/><Relationship Id="rId5" Type="http://schemas.openxmlformats.org/officeDocument/2006/relationships/styles" Target="styles.xml"/><Relationship Id="rId15" Type="http://schemas.openxmlformats.org/officeDocument/2006/relationships/hyperlink" Target="http://eur-lex.europa.eu/eli/dir/2003/87/oj/?locale=LV" TargetMode="External"/><Relationship Id="rId10" Type="http://schemas.openxmlformats.org/officeDocument/2006/relationships/hyperlink" Target="http://eur-lex.europa.eu/eli/reg_del/2019/331/oj/?locale=LV"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lex.europa.eu/eli/dir/2018/410/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CF4948B9B38B45986EB71B41309B11" ma:contentTypeVersion="12" ma:contentTypeDescription="Izveidot jaunu dokumentu." ma:contentTypeScope="" ma:versionID="aa43bd63e9a2253f0664e2192b478373">
  <xsd:schema xmlns:xsd="http://www.w3.org/2001/XMLSchema" xmlns:xs="http://www.w3.org/2001/XMLSchema" xmlns:p="http://schemas.microsoft.com/office/2006/metadata/properties" xmlns:ns3="52b5ec69-d60d-44c5-a871-90af085d311e" xmlns:ns4="40e45d78-7048-4249-8b36-7612895e419c" targetNamespace="http://schemas.microsoft.com/office/2006/metadata/properties" ma:root="true" ma:fieldsID="ccde5804ff349d184156767c771cfb4f" ns3:_="" ns4:_="">
    <xsd:import namespace="52b5ec69-d60d-44c5-a871-90af085d311e"/>
    <xsd:import namespace="40e45d78-7048-4249-8b36-7612895e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ec69-d60d-44c5-a871-90af085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5d78-7048-4249-8b36-7612895e419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BA04A-6C64-44A5-BBD5-446167A1020C}">
  <ds:schemaRefs>
    <ds:schemaRef ds:uri="http://schemas.microsoft.com/sharepoint/v3/contenttype/forms"/>
  </ds:schemaRefs>
</ds:datastoreItem>
</file>

<file path=customXml/itemProps2.xml><?xml version="1.0" encoding="utf-8"?>
<ds:datastoreItem xmlns:ds="http://schemas.openxmlformats.org/officeDocument/2006/customXml" ds:itemID="{401A5953-EEB8-4A88-A994-8143C005B365}">
  <ds:schemaRefs>
    <ds:schemaRef ds:uri="http://schemas.openxmlformats.org/officeDocument/2006/bibliography"/>
  </ds:schemaRefs>
</ds:datastoreItem>
</file>

<file path=customXml/itemProps3.xml><?xml version="1.0" encoding="utf-8"?>
<ds:datastoreItem xmlns:ds="http://schemas.openxmlformats.org/officeDocument/2006/customXml" ds:itemID="{E6FD5E55-75FF-4582-965B-6C81AF91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ec69-d60d-44c5-a871-90af085d311e"/>
    <ds:schemaRef ds:uri="40e45d78-7048-4249-8b36-7612895e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AA1D8-BAEB-4EFA-B4AA-5A705F520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12816</Words>
  <Characters>7306</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noteikumi "Bezmaksas emisijas kvotu piešķiršanas kārtība stacionāro tehnoloģisko iekārtu operatoriem"</vt:lpstr>
    </vt:vector>
  </TitlesOfParts>
  <Company>VARAM</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"Bezmaksas emisijas kvotu piešķiršanas kārtība stacionāro tehnoloģisko iekārtu operatoriem"</dc:title>
  <dc:subject>Noteikumu projekts</dc:subject>
  <dc:creator>Ilze  Kamarūte</dc:creator>
  <dc:description>66016702, ilze.kamarute@varam.gov.lv</dc:description>
  <cp:lastModifiedBy>Ilze  Kamarūte</cp:lastModifiedBy>
  <cp:revision>3</cp:revision>
  <cp:lastPrinted>2020-10-20T05:48:00Z</cp:lastPrinted>
  <dcterms:created xsi:type="dcterms:W3CDTF">2021-02-08T09:38:00Z</dcterms:created>
  <dcterms:modified xsi:type="dcterms:W3CDTF">2021-02-08T09:39:00Z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