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641E" w14:textId="77777777" w:rsidR="00271410" w:rsidRPr="007D3CAF" w:rsidRDefault="00271410" w:rsidP="007D3CAF">
      <w:pPr>
        <w:tabs>
          <w:tab w:val="left" w:pos="6663"/>
        </w:tabs>
        <w:spacing w:after="0" w:line="240" w:lineRule="auto"/>
        <w:ind w:right="-1"/>
        <w:rPr>
          <w:rFonts w:ascii="Times New Roman" w:eastAsia="Calibri" w:hAnsi="Times New Roman" w:cs="Times New Roman"/>
          <w:sz w:val="28"/>
          <w:szCs w:val="28"/>
        </w:rPr>
      </w:pPr>
    </w:p>
    <w:p w14:paraId="5F433EF2" w14:textId="77777777" w:rsidR="00271410" w:rsidRPr="007D3CAF" w:rsidRDefault="00271410" w:rsidP="007D3CAF">
      <w:pPr>
        <w:tabs>
          <w:tab w:val="left" w:pos="6663"/>
        </w:tabs>
        <w:spacing w:after="0" w:line="240" w:lineRule="auto"/>
        <w:ind w:right="-1"/>
        <w:rPr>
          <w:rFonts w:ascii="Times New Roman" w:eastAsia="Calibri" w:hAnsi="Times New Roman" w:cs="Times New Roman"/>
          <w:sz w:val="28"/>
          <w:szCs w:val="28"/>
        </w:rPr>
      </w:pPr>
    </w:p>
    <w:p w14:paraId="02690F24" w14:textId="69E0CB7E" w:rsidR="007D3CAF" w:rsidRPr="007D3CAF" w:rsidRDefault="007D3CAF" w:rsidP="007D3CAF">
      <w:pPr>
        <w:tabs>
          <w:tab w:val="left" w:pos="6663"/>
        </w:tabs>
        <w:spacing w:after="0" w:line="240" w:lineRule="auto"/>
        <w:ind w:right="-1"/>
        <w:rPr>
          <w:rFonts w:ascii="Times New Roman" w:eastAsia="Times New Roman" w:hAnsi="Times New Roman" w:cs="Times New Roman"/>
          <w:b/>
          <w:sz w:val="28"/>
          <w:szCs w:val="28"/>
        </w:rPr>
      </w:pPr>
      <w:r w:rsidRPr="007D3CAF">
        <w:rPr>
          <w:rFonts w:ascii="Times New Roman" w:eastAsia="Times New Roman" w:hAnsi="Times New Roman" w:cs="Times New Roman"/>
          <w:sz w:val="28"/>
          <w:szCs w:val="28"/>
        </w:rPr>
        <w:t>2021</w:t>
      </w:r>
      <w:r w:rsidRPr="007D3CAF">
        <w:rPr>
          <w:rFonts w:ascii="Times New Roman" w:hAnsi="Times New Roman" w:cs="Times New Roman"/>
          <w:sz w:val="28"/>
          <w:szCs w:val="28"/>
        </w:rPr>
        <w:t xml:space="preserve">. gada </w:t>
      </w:r>
      <w:r w:rsidR="00B71EA1" w:rsidRPr="00B71EA1">
        <w:rPr>
          <w:rFonts w:ascii="Times New Roman" w:hAnsi="Times New Roman" w:cs="Times New Roman"/>
          <w:sz w:val="28"/>
          <w:szCs w:val="28"/>
        </w:rPr>
        <w:t>28. janvārī</w:t>
      </w:r>
      <w:r w:rsidRPr="007D3CAF">
        <w:rPr>
          <w:rFonts w:ascii="Times New Roman" w:hAnsi="Times New Roman" w:cs="Times New Roman"/>
          <w:sz w:val="28"/>
          <w:szCs w:val="28"/>
        </w:rPr>
        <w:tab/>
        <w:t>Noteikumi</w:t>
      </w:r>
      <w:r w:rsidRPr="007D3CAF">
        <w:rPr>
          <w:rFonts w:ascii="Times New Roman" w:eastAsia="Times New Roman" w:hAnsi="Times New Roman" w:cs="Times New Roman"/>
          <w:sz w:val="28"/>
          <w:szCs w:val="28"/>
        </w:rPr>
        <w:t xml:space="preserve"> Nr.</w:t>
      </w:r>
      <w:r w:rsidR="00B71EA1">
        <w:rPr>
          <w:rFonts w:ascii="Times New Roman" w:eastAsia="Times New Roman" w:hAnsi="Times New Roman" w:cs="Times New Roman"/>
          <w:sz w:val="28"/>
          <w:szCs w:val="28"/>
        </w:rPr>
        <w:t> 63</w:t>
      </w:r>
    </w:p>
    <w:p w14:paraId="13769A9E" w14:textId="5DD3DEA5" w:rsidR="007D3CAF" w:rsidRPr="007D3CAF" w:rsidRDefault="007D3CAF" w:rsidP="007D3CAF">
      <w:pPr>
        <w:tabs>
          <w:tab w:val="left" w:pos="6663"/>
        </w:tabs>
        <w:spacing w:after="0" w:line="240" w:lineRule="auto"/>
        <w:ind w:right="-1"/>
        <w:rPr>
          <w:rFonts w:ascii="Times New Roman" w:eastAsia="Times New Roman" w:hAnsi="Times New Roman" w:cs="Times New Roman"/>
          <w:sz w:val="28"/>
          <w:szCs w:val="28"/>
        </w:rPr>
      </w:pPr>
      <w:r w:rsidRPr="007D3CAF">
        <w:rPr>
          <w:rFonts w:ascii="Times New Roman" w:eastAsia="Times New Roman" w:hAnsi="Times New Roman" w:cs="Times New Roman"/>
          <w:sz w:val="28"/>
          <w:szCs w:val="28"/>
        </w:rPr>
        <w:t>Rīgā</w:t>
      </w:r>
      <w:r w:rsidRPr="007D3CAF">
        <w:rPr>
          <w:rFonts w:ascii="Times New Roman" w:eastAsia="Times New Roman" w:hAnsi="Times New Roman" w:cs="Times New Roman"/>
          <w:sz w:val="28"/>
          <w:szCs w:val="28"/>
        </w:rPr>
        <w:tab/>
        <w:t>(prot. Nr.</w:t>
      </w:r>
      <w:r w:rsidR="00B71EA1">
        <w:rPr>
          <w:rFonts w:ascii="Times New Roman" w:eastAsia="Times New Roman" w:hAnsi="Times New Roman" w:cs="Times New Roman"/>
          <w:sz w:val="28"/>
          <w:szCs w:val="28"/>
        </w:rPr>
        <w:t> 10 18</w:t>
      </w:r>
      <w:bookmarkStart w:id="0" w:name="_GoBack"/>
      <w:bookmarkEnd w:id="0"/>
      <w:r w:rsidRPr="007D3CAF">
        <w:rPr>
          <w:rFonts w:ascii="Times New Roman" w:eastAsia="Times New Roman" w:hAnsi="Times New Roman" w:cs="Times New Roman"/>
          <w:sz w:val="28"/>
          <w:szCs w:val="28"/>
        </w:rPr>
        <w:t>. §)</w:t>
      </w:r>
    </w:p>
    <w:p w14:paraId="5B436F14" w14:textId="77777777" w:rsidR="00511514" w:rsidRPr="007D3CAF" w:rsidRDefault="00511514" w:rsidP="007D3CAF">
      <w:pPr>
        <w:spacing w:after="0" w:line="240" w:lineRule="auto"/>
        <w:ind w:left="567" w:right="-1" w:hanging="1134"/>
        <w:jc w:val="center"/>
        <w:rPr>
          <w:rFonts w:ascii="Times New Roman" w:eastAsia="Calibri" w:hAnsi="Times New Roman" w:cs="Times New Roman"/>
          <w:b/>
          <w:sz w:val="28"/>
          <w:szCs w:val="28"/>
        </w:rPr>
      </w:pPr>
    </w:p>
    <w:p w14:paraId="45092ECD" w14:textId="77777777" w:rsidR="00511514" w:rsidRPr="007D3CAF" w:rsidRDefault="00511514"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Dabas parka "</w:t>
      </w:r>
      <w:proofErr w:type="spellStart"/>
      <w:r w:rsidRPr="007D3CAF">
        <w:rPr>
          <w:rFonts w:ascii="Times New Roman" w:hAnsi="Times New Roman" w:cs="Times New Roman"/>
          <w:b/>
          <w:sz w:val="28"/>
          <w:szCs w:val="28"/>
        </w:rPr>
        <w:t>Ragakāpa</w:t>
      </w:r>
      <w:proofErr w:type="spellEnd"/>
      <w:r w:rsidRPr="007D3CAF">
        <w:rPr>
          <w:rFonts w:ascii="Times New Roman" w:hAnsi="Times New Roman" w:cs="Times New Roman"/>
          <w:b/>
          <w:sz w:val="28"/>
          <w:szCs w:val="28"/>
        </w:rPr>
        <w:t>" individuālie aizsardzības un izmantošanas noteikumi</w:t>
      </w:r>
    </w:p>
    <w:p w14:paraId="5C133DCF" w14:textId="77777777" w:rsidR="007D3CAF" w:rsidRDefault="007D3CAF" w:rsidP="007D3CAF">
      <w:pPr>
        <w:autoSpaceDE w:val="0"/>
        <w:autoSpaceDN w:val="0"/>
        <w:adjustRightInd w:val="0"/>
        <w:spacing w:after="0" w:line="240" w:lineRule="auto"/>
        <w:ind w:left="-567" w:right="-1" w:firstLine="709"/>
        <w:jc w:val="right"/>
        <w:rPr>
          <w:rFonts w:ascii="Times New Roman" w:eastAsia="Calibri" w:hAnsi="Times New Roman" w:cs="Times New Roman"/>
          <w:iCs/>
          <w:color w:val="000000"/>
          <w:sz w:val="28"/>
          <w:szCs w:val="28"/>
          <w:shd w:val="clear" w:color="auto" w:fill="FFFFFF"/>
        </w:rPr>
      </w:pPr>
    </w:p>
    <w:p w14:paraId="40A40123" w14:textId="77777777" w:rsidR="00511514" w:rsidRPr="007D3CAF" w:rsidRDefault="00511514" w:rsidP="007D3CAF">
      <w:pPr>
        <w:autoSpaceDE w:val="0"/>
        <w:autoSpaceDN w:val="0"/>
        <w:adjustRightInd w:val="0"/>
        <w:spacing w:after="0" w:line="240" w:lineRule="auto"/>
        <w:ind w:right="-1"/>
        <w:jc w:val="right"/>
        <w:rPr>
          <w:rFonts w:ascii="Times New Roman" w:eastAsia="Calibri" w:hAnsi="Times New Roman" w:cs="Times New Roman"/>
          <w:iCs/>
          <w:color w:val="000000"/>
          <w:sz w:val="28"/>
          <w:szCs w:val="28"/>
          <w:shd w:val="clear" w:color="auto" w:fill="FFFFFF"/>
        </w:rPr>
      </w:pPr>
      <w:r w:rsidRPr="007D3CAF">
        <w:rPr>
          <w:rFonts w:ascii="Times New Roman" w:eastAsia="Calibri" w:hAnsi="Times New Roman" w:cs="Times New Roman"/>
          <w:iCs/>
          <w:color w:val="000000"/>
          <w:sz w:val="28"/>
          <w:szCs w:val="28"/>
          <w:shd w:val="clear" w:color="auto" w:fill="FFFFFF"/>
        </w:rPr>
        <w:t xml:space="preserve">Izdoti saskaņā ar </w:t>
      </w:r>
    </w:p>
    <w:p w14:paraId="6ECC776D" w14:textId="77777777" w:rsidR="00511514" w:rsidRPr="007D3CAF" w:rsidRDefault="00511514" w:rsidP="007D3CAF">
      <w:pPr>
        <w:autoSpaceDE w:val="0"/>
        <w:autoSpaceDN w:val="0"/>
        <w:adjustRightInd w:val="0"/>
        <w:spacing w:after="0" w:line="240" w:lineRule="auto"/>
        <w:ind w:right="-1"/>
        <w:jc w:val="right"/>
        <w:rPr>
          <w:rFonts w:ascii="Times New Roman" w:eastAsia="Calibri" w:hAnsi="Times New Roman" w:cs="Times New Roman"/>
          <w:iCs/>
          <w:color w:val="000000"/>
          <w:sz w:val="28"/>
          <w:szCs w:val="28"/>
          <w:shd w:val="clear" w:color="auto" w:fill="FFFFFF"/>
        </w:rPr>
      </w:pPr>
      <w:r w:rsidRPr="007D3CAF">
        <w:rPr>
          <w:rFonts w:ascii="Times New Roman" w:eastAsia="Calibri" w:hAnsi="Times New Roman" w:cs="Times New Roman"/>
          <w:iCs/>
          <w:color w:val="000000"/>
          <w:sz w:val="28"/>
          <w:szCs w:val="28"/>
          <w:shd w:val="clear" w:color="auto" w:fill="FFFFFF"/>
        </w:rPr>
        <w:t xml:space="preserve">likuma </w:t>
      </w:r>
      <w:r w:rsidRPr="007D3CAF">
        <w:rPr>
          <w:rFonts w:ascii="Times New Roman" w:eastAsia="Calibri" w:hAnsi="Times New Roman" w:cs="Times New Roman"/>
          <w:iCs/>
          <w:sz w:val="28"/>
          <w:szCs w:val="28"/>
        </w:rPr>
        <w:t>"</w:t>
      </w:r>
      <w:hyperlink r:id="rId7" w:tgtFrame="_blank" w:history="1">
        <w:r w:rsidRPr="007D3CAF">
          <w:rPr>
            <w:rFonts w:ascii="Times New Roman" w:eastAsia="Calibri" w:hAnsi="Times New Roman" w:cs="Times New Roman"/>
            <w:iCs/>
            <w:color w:val="000000"/>
            <w:sz w:val="28"/>
            <w:szCs w:val="28"/>
            <w:shd w:val="clear" w:color="auto" w:fill="FFFFFF"/>
          </w:rPr>
          <w:t>Par īpaši aizsargājamām dabas teritorijām</w:t>
        </w:r>
      </w:hyperlink>
      <w:r w:rsidRPr="007D3CAF">
        <w:rPr>
          <w:rFonts w:ascii="Times New Roman" w:eastAsia="Calibri" w:hAnsi="Times New Roman" w:cs="Times New Roman"/>
          <w:iCs/>
          <w:color w:val="000000"/>
          <w:sz w:val="28"/>
          <w:szCs w:val="28"/>
          <w:shd w:val="clear" w:color="auto" w:fill="FFFFFF"/>
        </w:rPr>
        <w:t>"</w:t>
      </w:r>
    </w:p>
    <w:p w14:paraId="350E7707" w14:textId="77777777" w:rsidR="00511514" w:rsidRPr="007D3CAF" w:rsidRDefault="00511514" w:rsidP="007D3CAF">
      <w:pPr>
        <w:autoSpaceDE w:val="0"/>
        <w:autoSpaceDN w:val="0"/>
        <w:adjustRightInd w:val="0"/>
        <w:spacing w:after="0" w:line="240" w:lineRule="auto"/>
        <w:ind w:right="-1"/>
        <w:jc w:val="right"/>
        <w:rPr>
          <w:rFonts w:ascii="Times New Roman" w:eastAsia="Calibri" w:hAnsi="Times New Roman" w:cs="Times New Roman"/>
          <w:iCs/>
          <w:color w:val="000000"/>
          <w:sz w:val="28"/>
          <w:szCs w:val="28"/>
          <w:shd w:val="clear" w:color="auto" w:fill="FFFFFF"/>
        </w:rPr>
      </w:pPr>
      <w:r w:rsidRPr="007D3CAF">
        <w:rPr>
          <w:rFonts w:ascii="Times New Roman" w:eastAsia="Calibri" w:hAnsi="Times New Roman" w:cs="Times New Roman"/>
          <w:sz w:val="28"/>
          <w:szCs w:val="28"/>
        </w:rPr>
        <w:t xml:space="preserve">13. panta otro daļu, </w:t>
      </w:r>
      <w:hyperlink r:id="rId8" w:anchor="p14" w:tgtFrame="_blank" w:history="1">
        <w:r w:rsidRPr="007D3CAF">
          <w:rPr>
            <w:rFonts w:ascii="Times New Roman" w:eastAsia="Calibri" w:hAnsi="Times New Roman" w:cs="Times New Roman"/>
            <w:iCs/>
            <w:color w:val="000000"/>
            <w:sz w:val="28"/>
            <w:szCs w:val="28"/>
            <w:shd w:val="clear" w:color="auto" w:fill="FFFFFF"/>
          </w:rPr>
          <w:t>14. panta</w:t>
        </w:r>
      </w:hyperlink>
      <w:r w:rsidRPr="007D3CAF">
        <w:rPr>
          <w:rFonts w:ascii="Times New Roman" w:eastAsia="Calibri" w:hAnsi="Times New Roman" w:cs="Times New Roman"/>
          <w:iCs/>
          <w:color w:val="000000"/>
          <w:sz w:val="28"/>
          <w:szCs w:val="28"/>
          <w:shd w:val="clear" w:color="auto" w:fill="FFFFFF"/>
        </w:rPr>
        <w:t xml:space="preserve"> otro daļu un </w:t>
      </w:r>
    </w:p>
    <w:p w14:paraId="06F906B6" w14:textId="77777777" w:rsidR="00511514" w:rsidRPr="007D3CAF" w:rsidRDefault="00B71EA1" w:rsidP="007D3CAF">
      <w:pPr>
        <w:spacing w:after="0" w:line="240" w:lineRule="auto"/>
        <w:ind w:right="-1"/>
        <w:jc w:val="right"/>
        <w:rPr>
          <w:rFonts w:ascii="Times New Roman" w:eastAsia="Calibri" w:hAnsi="Times New Roman" w:cs="Times New Roman"/>
          <w:sz w:val="28"/>
          <w:szCs w:val="28"/>
        </w:rPr>
      </w:pPr>
      <w:hyperlink r:id="rId9" w:anchor="p17" w:tgtFrame="_blank" w:history="1">
        <w:r w:rsidR="00511514" w:rsidRPr="007D3CAF">
          <w:rPr>
            <w:rFonts w:ascii="Times New Roman" w:eastAsia="Calibri" w:hAnsi="Times New Roman" w:cs="Times New Roman"/>
            <w:iCs/>
            <w:color w:val="000000"/>
            <w:sz w:val="28"/>
            <w:szCs w:val="28"/>
            <w:shd w:val="clear" w:color="auto" w:fill="FFFFFF"/>
          </w:rPr>
          <w:t>17. panta</w:t>
        </w:r>
      </w:hyperlink>
      <w:r w:rsidR="00511514" w:rsidRPr="007D3CAF">
        <w:rPr>
          <w:rFonts w:ascii="Times New Roman" w:eastAsia="Calibri" w:hAnsi="Times New Roman" w:cs="Times New Roman"/>
          <w:iCs/>
          <w:color w:val="000000"/>
          <w:sz w:val="28"/>
          <w:szCs w:val="28"/>
          <w:shd w:val="clear" w:color="auto" w:fill="FFFFFF"/>
        </w:rPr>
        <w:t> otro daļu</w:t>
      </w:r>
    </w:p>
    <w:p w14:paraId="1A832C51" w14:textId="77777777" w:rsidR="00F373EB" w:rsidRPr="007D3CAF" w:rsidRDefault="00F373EB" w:rsidP="007D3CAF">
      <w:pPr>
        <w:spacing w:after="0" w:line="240" w:lineRule="auto"/>
        <w:ind w:right="-1"/>
        <w:jc w:val="both"/>
        <w:rPr>
          <w:rFonts w:ascii="Times New Roman" w:hAnsi="Times New Roman" w:cs="Times New Roman"/>
          <w:sz w:val="28"/>
          <w:szCs w:val="28"/>
        </w:rPr>
      </w:pPr>
    </w:p>
    <w:p w14:paraId="6EA37847" w14:textId="77777777" w:rsidR="00AA6A71" w:rsidRPr="007D3CAF" w:rsidRDefault="00AA6A71"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I. Vispārīgie jautājumi</w:t>
      </w:r>
    </w:p>
    <w:p w14:paraId="5C4BADF4"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104A3BD9" w14:textId="77777777" w:rsidR="00AA6A71" w:rsidRPr="007D3CAF" w:rsidRDefault="00AA6A7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 Noteikumi nosaka:</w:t>
      </w:r>
    </w:p>
    <w:p w14:paraId="0AE6B7A5" w14:textId="12D71ECA" w:rsidR="00AA6A71" w:rsidRPr="007D3CAF" w:rsidRDefault="00AA6A7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DF42BD">
        <w:rPr>
          <w:rFonts w:ascii="Times New Roman" w:hAnsi="Times New Roman" w:cs="Times New Roman"/>
          <w:sz w:val="28"/>
          <w:szCs w:val="28"/>
        </w:rPr>
        <w:t> </w:t>
      </w:r>
      <w:r w:rsidRPr="007D3CAF">
        <w:rPr>
          <w:rFonts w:ascii="Times New Roman" w:hAnsi="Times New Roman" w:cs="Times New Roman"/>
          <w:sz w:val="28"/>
          <w:szCs w:val="28"/>
        </w:rPr>
        <w:t xml:space="preserve">dabas parka </w:t>
      </w:r>
      <w:r w:rsidR="007D3CAF">
        <w:rPr>
          <w:rFonts w:ascii="Times New Roman" w:hAnsi="Times New Roman" w:cs="Times New Roman"/>
          <w:sz w:val="28"/>
          <w:szCs w:val="28"/>
        </w:rPr>
        <w:t>"</w:t>
      </w:r>
      <w:proofErr w:type="spellStart"/>
      <w:r w:rsidRPr="007D3CAF">
        <w:rPr>
          <w:rFonts w:ascii="Times New Roman" w:hAnsi="Times New Roman" w:cs="Times New Roman"/>
          <w:sz w:val="28"/>
          <w:szCs w:val="28"/>
        </w:rPr>
        <w:t>Ragakāpa</w:t>
      </w:r>
      <w:proofErr w:type="spellEnd"/>
      <w:r w:rsidR="007D3CAF">
        <w:rPr>
          <w:rFonts w:ascii="Times New Roman" w:hAnsi="Times New Roman" w:cs="Times New Roman"/>
          <w:sz w:val="28"/>
          <w:szCs w:val="28"/>
        </w:rPr>
        <w:t>"</w:t>
      </w:r>
      <w:r w:rsidRPr="007D3CAF">
        <w:rPr>
          <w:rFonts w:ascii="Times New Roman" w:hAnsi="Times New Roman" w:cs="Times New Roman"/>
          <w:sz w:val="28"/>
          <w:szCs w:val="28"/>
        </w:rPr>
        <w:t xml:space="preserve"> (turpmāk – dabas parks) individuālo aizsardzības un izmantošanas</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kārtību;</w:t>
      </w:r>
    </w:p>
    <w:p w14:paraId="501FF72D" w14:textId="77777777" w:rsidR="00AA6A71" w:rsidRPr="007D3CAF" w:rsidRDefault="00AA6A7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1.2. dabas parka apzīmēšanai dabā lietojamās speciālās informatīvās zīmes paraugu un tās</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izveidošanas un lietošanas kārtību;</w:t>
      </w:r>
    </w:p>
    <w:p w14:paraId="755A6910" w14:textId="6E6B3620" w:rsidR="00AA6A71" w:rsidRPr="007D3CAF" w:rsidRDefault="004E7C09"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1.3. dabas parkā</w:t>
      </w:r>
      <w:r w:rsidR="00AA6A71" w:rsidRPr="007D3CAF">
        <w:rPr>
          <w:rFonts w:ascii="Times New Roman" w:hAnsi="Times New Roman" w:cs="Times New Roman"/>
          <w:sz w:val="28"/>
          <w:szCs w:val="28"/>
        </w:rPr>
        <w:t xml:space="preserve"> </w:t>
      </w:r>
      <w:r w:rsidRPr="007D3CAF">
        <w:rPr>
          <w:rFonts w:ascii="Times New Roman" w:hAnsi="Times New Roman" w:cs="Times New Roman"/>
          <w:sz w:val="28"/>
          <w:szCs w:val="28"/>
        </w:rPr>
        <w:t>esošo</w:t>
      </w:r>
      <w:r w:rsidR="00BC3171">
        <w:rPr>
          <w:rFonts w:ascii="Times New Roman" w:hAnsi="Times New Roman" w:cs="Times New Roman"/>
          <w:sz w:val="28"/>
          <w:szCs w:val="28"/>
        </w:rPr>
        <w:t>s</w:t>
      </w:r>
      <w:r w:rsidRPr="007D3CAF">
        <w:rPr>
          <w:rFonts w:ascii="Times New Roman" w:hAnsi="Times New Roman" w:cs="Times New Roman"/>
          <w:sz w:val="28"/>
          <w:szCs w:val="28"/>
        </w:rPr>
        <w:t xml:space="preserve"> dabas pieminekļu</w:t>
      </w:r>
      <w:r w:rsidR="00E83E8C" w:rsidRPr="007D3CAF">
        <w:rPr>
          <w:rFonts w:ascii="Times New Roman" w:hAnsi="Times New Roman" w:cs="Times New Roman"/>
          <w:sz w:val="28"/>
          <w:szCs w:val="28"/>
        </w:rPr>
        <w:t>s</w:t>
      </w:r>
      <w:r w:rsidRPr="007D3CAF">
        <w:rPr>
          <w:rFonts w:ascii="Times New Roman" w:hAnsi="Times New Roman" w:cs="Times New Roman"/>
          <w:sz w:val="28"/>
          <w:szCs w:val="28"/>
        </w:rPr>
        <w:t xml:space="preserve"> – aizsargājamo</w:t>
      </w:r>
      <w:r w:rsidR="00E83E8C" w:rsidRPr="007D3CAF">
        <w:rPr>
          <w:rFonts w:ascii="Times New Roman" w:hAnsi="Times New Roman" w:cs="Times New Roman"/>
          <w:sz w:val="28"/>
          <w:szCs w:val="28"/>
        </w:rPr>
        <w:t>s</w:t>
      </w:r>
      <w:r w:rsidRPr="007D3CAF">
        <w:rPr>
          <w:rFonts w:ascii="Times New Roman" w:hAnsi="Times New Roman" w:cs="Times New Roman"/>
          <w:sz w:val="28"/>
          <w:szCs w:val="28"/>
        </w:rPr>
        <w:t xml:space="preserve"> koku</w:t>
      </w:r>
      <w:r w:rsidR="00E83E8C" w:rsidRPr="007D3CAF">
        <w:rPr>
          <w:rFonts w:ascii="Times New Roman" w:hAnsi="Times New Roman" w:cs="Times New Roman"/>
          <w:sz w:val="28"/>
          <w:szCs w:val="28"/>
        </w:rPr>
        <w:t>s</w:t>
      </w:r>
      <w:r w:rsidRPr="007D3CAF">
        <w:rPr>
          <w:rFonts w:ascii="Times New Roman" w:hAnsi="Times New Roman" w:cs="Times New Roman"/>
          <w:sz w:val="28"/>
          <w:szCs w:val="28"/>
        </w:rPr>
        <w:t xml:space="preserve">, </w:t>
      </w:r>
      <w:r w:rsidR="000246E4" w:rsidRPr="007D3CAF">
        <w:rPr>
          <w:rFonts w:ascii="Times New Roman" w:hAnsi="Times New Roman" w:cs="Times New Roman"/>
          <w:sz w:val="28"/>
          <w:szCs w:val="28"/>
        </w:rPr>
        <w:t xml:space="preserve">kā arī to </w:t>
      </w:r>
      <w:r w:rsidRPr="007D3CAF">
        <w:rPr>
          <w:rFonts w:ascii="Times New Roman" w:hAnsi="Times New Roman" w:cs="Times New Roman"/>
          <w:sz w:val="28"/>
          <w:szCs w:val="28"/>
        </w:rPr>
        <w:t>aizsardzības un izmantošanas kārtību.</w:t>
      </w:r>
    </w:p>
    <w:p w14:paraId="1ABE0C07"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724B15C8" w14:textId="5C268F46" w:rsidR="00AA6A71" w:rsidRPr="007D3CAF" w:rsidRDefault="00AA6A71" w:rsidP="007D3CAF">
      <w:pPr>
        <w:spacing w:after="0" w:line="240" w:lineRule="auto"/>
        <w:ind w:right="-1" w:firstLine="709"/>
        <w:jc w:val="both"/>
        <w:rPr>
          <w:rFonts w:ascii="Times New Roman" w:hAnsi="Times New Roman" w:cs="Times New Roman"/>
          <w:strike/>
          <w:sz w:val="28"/>
          <w:szCs w:val="28"/>
        </w:rPr>
      </w:pPr>
      <w:r w:rsidRPr="007D3CAF">
        <w:rPr>
          <w:rFonts w:ascii="Times New Roman" w:hAnsi="Times New Roman" w:cs="Times New Roman"/>
          <w:sz w:val="28"/>
          <w:szCs w:val="28"/>
        </w:rPr>
        <w:t>2. Dabas parks izveidots, lai aizsargātu Latvijas un Eiropas Savienības nozīmes īpaši aizsargājamos biotopus</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(mežainas piejūras kāpas, priekškāpas, embrionālās kāpas un viengadīgu augu sabiedrības dūņainās un</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zemās smilšainās pludmalēs</w:t>
      </w:r>
      <w:r w:rsidR="00D64036" w:rsidRPr="007D3CAF">
        <w:rPr>
          <w:rFonts w:ascii="Times New Roman" w:hAnsi="Times New Roman" w:cs="Times New Roman"/>
          <w:sz w:val="28"/>
          <w:szCs w:val="28"/>
        </w:rPr>
        <w:t>)</w:t>
      </w:r>
      <w:r w:rsidRPr="007D3CAF">
        <w:rPr>
          <w:rFonts w:ascii="Times New Roman" w:hAnsi="Times New Roman" w:cs="Times New Roman"/>
          <w:sz w:val="28"/>
          <w:szCs w:val="28"/>
        </w:rPr>
        <w:t>, īpaši</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 xml:space="preserve">aizsargājamo sugu (piemēram, pļavas silpurenes, priežu </w:t>
      </w:r>
      <w:proofErr w:type="spellStart"/>
      <w:r w:rsidRPr="007D3CAF">
        <w:rPr>
          <w:rFonts w:ascii="Times New Roman" w:hAnsi="Times New Roman" w:cs="Times New Roman"/>
          <w:sz w:val="28"/>
          <w:szCs w:val="28"/>
        </w:rPr>
        <w:t>sveķot</w:t>
      </w:r>
      <w:r w:rsidR="00DF42BD">
        <w:rPr>
          <w:rFonts w:ascii="Times New Roman" w:hAnsi="Times New Roman" w:cs="Times New Roman"/>
          <w:sz w:val="28"/>
          <w:szCs w:val="28"/>
        </w:rPr>
        <w:t>ājkoksngrauža</w:t>
      </w:r>
      <w:proofErr w:type="spellEnd"/>
      <w:r w:rsidR="00DF42BD">
        <w:rPr>
          <w:rFonts w:ascii="Times New Roman" w:hAnsi="Times New Roman" w:cs="Times New Roman"/>
          <w:sz w:val="28"/>
          <w:szCs w:val="28"/>
        </w:rPr>
        <w:t>, meža baloža</w:t>
      </w:r>
      <w:r w:rsidRPr="007D3CAF">
        <w:rPr>
          <w:rFonts w:ascii="Times New Roman" w:hAnsi="Times New Roman" w:cs="Times New Roman"/>
          <w:sz w:val="28"/>
          <w:szCs w:val="28"/>
        </w:rPr>
        <w:t>) dzīvotnes,</w:t>
      </w:r>
      <w:r w:rsidR="006509B1" w:rsidRPr="007D3CAF">
        <w:rPr>
          <w:rFonts w:ascii="Times New Roman" w:hAnsi="Times New Roman" w:cs="Times New Roman"/>
          <w:sz w:val="28"/>
          <w:szCs w:val="28"/>
        </w:rPr>
        <w:t xml:space="preserve"> </w:t>
      </w:r>
      <w:r w:rsidRPr="007D3CAF">
        <w:rPr>
          <w:rFonts w:ascii="Times New Roman" w:hAnsi="Times New Roman" w:cs="Times New Roman"/>
          <w:sz w:val="28"/>
          <w:szCs w:val="28"/>
        </w:rPr>
        <w:t>kā arī sabalansētu dabas parkā esošo dabas vērtību un rekreācijas resursu attīstību</w:t>
      </w:r>
      <w:r w:rsidR="00EC6B1D" w:rsidRPr="007D3CAF">
        <w:rPr>
          <w:rFonts w:ascii="Times New Roman" w:hAnsi="Times New Roman" w:cs="Times New Roman"/>
          <w:sz w:val="28"/>
          <w:szCs w:val="28"/>
        </w:rPr>
        <w:t>.</w:t>
      </w:r>
    </w:p>
    <w:p w14:paraId="07E030ED"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308D0491" w14:textId="60E983A1" w:rsidR="00EA0163"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3</w:t>
      </w:r>
      <w:r w:rsidR="00EA0163" w:rsidRPr="007D3CAF">
        <w:rPr>
          <w:rFonts w:ascii="Times New Roman" w:hAnsi="Times New Roman" w:cs="Times New Roman"/>
          <w:sz w:val="28"/>
          <w:szCs w:val="28"/>
        </w:rPr>
        <w:t>. Dabas parkā ir šādas funkcionālās zonas:</w:t>
      </w:r>
    </w:p>
    <w:p w14:paraId="2CF4E945" w14:textId="6A87CD64" w:rsidR="00EA0163" w:rsidRPr="007D3CAF" w:rsidRDefault="00D64036"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3</w:t>
      </w:r>
      <w:r w:rsidR="00EA0163" w:rsidRPr="007D3CAF">
        <w:rPr>
          <w:rFonts w:ascii="Times New Roman" w:hAnsi="Times New Roman" w:cs="Times New Roman"/>
          <w:sz w:val="28"/>
          <w:szCs w:val="28"/>
        </w:rPr>
        <w:t>.1. dabas lieguma zona;</w:t>
      </w:r>
    </w:p>
    <w:p w14:paraId="4AA5D78E" w14:textId="719C22E4" w:rsidR="00EA0163" w:rsidRPr="007D3CAF" w:rsidRDefault="00D64036"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3</w:t>
      </w:r>
      <w:r w:rsidR="00EA0163" w:rsidRPr="007D3CAF">
        <w:rPr>
          <w:rFonts w:ascii="Times New Roman" w:hAnsi="Times New Roman" w:cs="Times New Roman"/>
          <w:sz w:val="28"/>
          <w:szCs w:val="28"/>
        </w:rPr>
        <w:t>.2. dabas parka zona;</w:t>
      </w:r>
    </w:p>
    <w:p w14:paraId="574B341B" w14:textId="518B5DEE" w:rsidR="00EA0163" w:rsidRPr="007D3CAF" w:rsidRDefault="00D64036"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3</w:t>
      </w:r>
      <w:r w:rsidR="00EA0163" w:rsidRPr="007D3CAF">
        <w:rPr>
          <w:rFonts w:ascii="Times New Roman" w:hAnsi="Times New Roman" w:cs="Times New Roman"/>
          <w:sz w:val="28"/>
          <w:szCs w:val="28"/>
        </w:rPr>
        <w:t>.3. neitrālā zona.</w:t>
      </w:r>
    </w:p>
    <w:p w14:paraId="3EC1B968"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514E8D97" w14:textId="0BA4EE7B" w:rsidR="006509B1"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4</w:t>
      </w:r>
      <w:r w:rsidR="00EA0163" w:rsidRPr="007D3CAF">
        <w:rPr>
          <w:rFonts w:ascii="Times New Roman" w:hAnsi="Times New Roman" w:cs="Times New Roman"/>
          <w:sz w:val="28"/>
          <w:szCs w:val="28"/>
        </w:rPr>
        <w:t>. Dabas parka platība ir 1</w:t>
      </w:r>
      <w:r w:rsidR="00F07974" w:rsidRPr="007D3CAF">
        <w:rPr>
          <w:rFonts w:ascii="Times New Roman" w:hAnsi="Times New Roman" w:cs="Times New Roman"/>
          <w:sz w:val="28"/>
          <w:szCs w:val="28"/>
        </w:rPr>
        <w:t>49,6</w:t>
      </w:r>
      <w:r w:rsidR="00145E9E" w:rsidRPr="007D3CAF">
        <w:rPr>
          <w:rFonts w:ascii="Times New Roman" w:hAnsi="Times New Roman" w:cs="Times New Roman"/>
          <w:sz w:val="28"/>
          <w:szCs w:val="28"/>
        </w:rPr>
        <w:t>4</w:t>
      </w:r>
      <w:r w:rsidR="00EA0163" w:rsidRPr="007D3CAF">
        <w:rPr>
          <w:rFonts w:ascii="Times New Roman" w:hAnsi="Times New Roman" w:cs="Times New Roman"/>
          <w:sz w:val="28"/>
          <w:szCs w:val="28"/>
        </w:rPr>
        <w:t xml:space="preserve"> hektāri. Dabas parka funkcionālo zonu shēma noteikta šo noteikumu 1. pielikumā. </w:t>
      </w:r>
    </w:p>
    <w:p w14:paraId="28F2A54C"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4678DC78" w14:textId="7BBB51B5" w:rsidR="00AA6A71"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lastRenderedPageBreak/>
        <w:t>5</w:t>
      </w:r>
      <w:r w:rsidR="00AA6A71" w:rsidRPr="007D3CAF">
        <w:rPr>
          <w:rFonts w:ascii="Times New Roman" w:hAnsi="Times New Roman" w:cs="Times New Roman"/>
          <w:sz w:val="28"/>
          <w:szCs w:val="28"/>
        </w:rPr>
        <w:t>. Dabas parka robežas dabā apzīmē ar speciālu informatīvu zīmi. Speciāl</w:t>
      </w:r>
      <w:r w:rsidR="00401988">
        <w:rPr>
          <w:rFonts w:ascii="Times New Roman" w:hAnsi="Times New Roman" w:cs="Times New Roman"/>
          <w:sz w:val="28"/>
          <w:szCs w:val="28"/>
        </w:rPr>
        <w:t>ā</w:t>
      </w:r>
      <w:r w:rsidR="00AA6A71" w:rsidRPr="007D3CAF">
        <w:rPr>
          <w:rFonts w:ascii="Times New Roman" w:hAnsi="Times New Roman" w:cs="Times New Roman"/>
          <w:sz w:val="28"/>
          <w:szCs w:val="28"/>
        </w:rPr>
        <w:t>s informatīv</w:t>
      </w:r>
      <w:r w:rsidR="00401988">
        <w:rPr>
          <w:rFonts w:ascii="Times New Roman" w:hAnsi="Times New Roman" w:cs="Times New Roman"/>
          <w:sz w:val="28"/>
          <w:szCs w:val="28"/>
        </w:rPr>
        <w:t>ā</w:t>
      </w:r>
      <w:r w:rsidR="00AA6A71" w:rsidRPr="007D3CAF">
        <w:rPr>
          <w:rFonts w:ascii="Times New Roman" w:hAnsi="Times New Roman" w:cs="Times New Roman"/>
          <w:sz w:val="28"/>
          <w:szCs w:val="28"/>
        </w:rPr>
        <w:t>s zīmes paraugs, tās</w:t>
      </w:r>
      <w:r w:rsidR="006509B1"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izveidošanas un lietošanas k</w:t>
      </w:r>
      <w:r w:rsidR="006509B1" w:rsidRPr="007D3CAF">
        <w:rPr>
          <w:rFonts w:ascii="Times New Roman" w:hAnsi="Times New Roman" w:cs="Times New Roman"/>
          <w:sz w:val="28"/>
          <w:szCs w:val="28"/>
        </w:rPr>
        <w:t>ārtība noteikta šo noteikumu 2</w:t>
      </w:r>
      <w:r w:rsidR="00AA6A71" w:rsidRPr="007D3CAF">
        <w:rPr>
          <w:rFonts w:ascii="Times New Roman" w:hAnsi="Times New Roman" w:cs="Times New Roman"/>
          <w:sz w:val="28"/>
          <w:szCs w:val="28"/>
        </w:rPr>
        <w:t>. pielikumā.</w:t>
      </w:r>
    </w:p>
    <w:p w14:paraId="7FBC1844" w14:textId="77777777" w:rsidR="007D3CAF" w:rsidRDefault="007D3CAF" w:rsidP="007D3CAF">
      <w:pPr>
        <w:spacing w:after="0" w:line="240" w:lineRule="auto"/>
        <w:ind w:right="-1" w:firstLine="709"/>
        <w:jc w:val="both"/>
        <w:rPr>
          <w:rFonts w:ascii="Times New Roman" w:eastAsia="Calibri" w:hAnsi="Times New Roman" w:cs="Times New Roman"/>
          <w:sz w:val="28"/>
          <w:szCs w:val="28"/>
        </w:rPr>
      </w:pPr>
    </w:p>
    <w:p w14:paraId="3C7ECE27" w14:textId="76290CF2" w:rsidR="00EA0163" w:rsidRPr="007D3CAF" w:rsidRDefault="00186A5D" w:rsidP="007D3CAF">
      <w:pPr>
        <w:spacing w:after="0" w:line="240" w:lineRule="auto"/>
        <w:ind w:right="-1" w:firstLine="709"/>
        <w:jc w:val="both"/>
        <w:rPr>
          <w:rFonts w:ascii="Times New Roman" w:eastAsia="Calibri" w:hAnsi="Times New Roman" w:cs="Times New Roman"/>
          <w:sz w:val="28"/>
          <w:szCs w:val="28"/>
        </w:rPr>
      </w:pPr>
      <w:r w:rsidRPr="007D3CAF">
        <w:rPr>
          <w:rFonts w:ascii="Times New Roman" w:eastAsia="Calibri" w:hAnsi="Times New Roman" w:cs="Times New Roman"/>
          <w:sz w:val="28"/>
          <w:szCs w:val="28"/>
        </w:rPr>
        <w:t>6.</w:t>
      </w:r>
      <w:r w:rsidR="00EA0163" w:rsidRPr="007D3CAF">
        <w:rPr>
          <w:rFonts w:ascii="Times New Roman" w:eastAsia="Calibri" w:hAnsi="Times New Roman" w:cs="Times New Roman"/>
          <w:sz w:val="28"/>
          <w:szCs w:val="28"/>
        </w:rPr>
        <w:t xml:space="preserve"> Dabas aizsardzības pārvalde nosaka ierobežotas pieejamības statusu informācijai par </w:t>
      </w:r>
      <w:r w:rsidR="0094557A" w:rsidRPr="007D3CAF">
        <w:rPr>
          <w:rFonts w:ascii="Times New Roman" w:eastAsia="Calibri" w:hAnsi="Times New Roman" w:cs="Times New Roman"/>
          <w:sz w:val="28"/>
          <w:szCs w:val="28"/>
        </w:rPr>
        <w:t>dabas parkā</w:t>
      </w:r>
      <w:r w:rsidR="00EA0163" w:rsidRPr="007D3CAF">
        <w:rPr>
          <w:rFonts w:ascii="Times New Roman" w:eastAsia="Calibri" w:hAnsi="Times New Roman" w:cs="Times New Roman"/>
          <w:sz w:val="28"/>
          <w:szCs w:val="28"/>
        </w:rPr>
        <w:t xml:space="preserve"> esošo īpaši aizsargājamo sugu dzīvotņu un īpaši aizsargājamo biotopu atrašanās vietu, ja tās atklāšana var kaitēt dabas aizsardzībai. Šādu informāciju izplata tikai ar Dabas aizsardzības pārvaldes rakstisku atļauju.</w:t>
      </w:r>
    </w:p>
    <w:p w14:paraId="6DFBE9BA" w14:textId="77777777" w:rsidR="007D3CAF" w:rsidRDefault="007D3CAF" w:rsidP="007D3CAF">
      <w:pPr>
        <w:spacing w:after="0" w:line="240" w:lineRule="auto"/>
        <w:ind w:right="-1" w:firstLine="709"/>
        <w:jc w:val="both"/>
        <w:rPr>
          <w:rFonts w:ascii="Times New Roman" w:eastAsia="Calibri" w:hAnsi="Times New Roman" w:cs="Times New Roman"/>
          <w:sz w:val="28"/>
          <w:szCs w:val="28"/>
        </w:rPr>
      </w:pPr>
    </w:p>
    <w:p w14:paraId="67B7799E" w14:textId="4FF820C1" w:rsidR="00EA0163" w:rsidRPr="007D3CAF" w:rsidRDefault="00186A5D" w:rsidP="007D3CAF">
      <w:pPr>
        <w:spacing w:after="0" w:line="240" w:lineRule="auto"/>
        <w:ind w:right="-1" w:firstLine="709"/>
        <w:jc w:val="both"/>
        <w:rPr>
          <w:rFonts w:ascii="Times New Roman" w:eastAsia="Calibri" w:hAnsi="Times New Roman" w:cs="Times New Roman"/>
          <w:sz w:val="28"/>
          <w:szCs w:val="28"/>
        </w:rPr>
      </w:pPr>
      <w:r w:rsidRPr="007D3CAF">
        <w:rPr>
          <w:rFonts w:ascii="Times New Roman" w:eastAsia="Calibri" w:hAnsi="Times New Roman" w:cs="Times New Roman"/>
          <w:sz w:val="28"/>
          <w:szCs w:val="28"/>
        </w:rPr>
        <w:t>7</w:t>
      </w:r>
      <w:r w:rsidR="00EA0163" w:rsidRPr="007D3CAF">
        <w:rPr>
          <w:rFonts w:ascii="Times New Roman" w:eastAsia="Calibri" w:hAnsi="Times New Roman" w:cs="Times New Roman"/>
          <w:sz w:val="28"/>
          <w:szCs w:val="28"/>
        </w:rPr>
        <w:t xml:space="preserve">. Dabas aizsardzības pārvalde, izsniedzot rakstisku atļauju šajos noteikumos minētajām darbībām, izmanto dabas aizsardzības plānā iekļauto informāciju un jaunāko pieejamo informāciju par īpaši aizsargājamām sugām un biotopiem </w:t>
      </w:r>
      <w:r w:rsidR="0094557A" w:rsidRPr="007D3CAF">
        <w:rPr>
          <w:rFonts w:ascii="Times New Roman" w:eastAsia="Calibri" w:hAnsi="Times New Roman" w:cs="Times New Roman"/>
          <w:sz w:val="28"/>
          <w:szCs w:val="28"/>
        </w:rPr>
        <w:t>dabas parka</w:t>
      </w:r>
      <w:r w:rsidR="00EA0163" w:rsidRPr="007D3CAF">
        <w:rPr>
          <w:rFonts w:ascii="Times New Roman" w:eastAsia="Calibri" w:hAnsi="Times New Roman" w:cs="Times New Roman"/>
          <w:sz w:val="28"/>
          <w:szCs w:val="28"/>
        </w:rPr>
        <w:t xml:space="preserve"> teritorijā un izvērtē paredzētās darbības ietekmi uz </w:t>
      </w:r>
      <w:r w:rsidR="0094557A" w:rsidRPr="007D3CAF">
        <w:rPr>
          <w:rFonts w:ascii="Times New Roman" w:eastAsia="Calibri" w:hAnsi="Times New Roman" w:cs="Times New Roman"/>
          <w:sz w:val="28"/>
          <w:szCs w:val="28"/>
        </w:rPr>
        <w:t>dabas parku</w:t>
      </w:r>
      <w:r w:rsidR="00EA0163" w:rsidRPr="007D3CAF">
        <w:rPr>
          <w:rFonts w:ascii="Times New Roman" w:eastAsia="Calibri" w:hAnsi="Times New Roman" w:cs="Times New Roman"/>
          <w:sz w:val="28"/>
          <w:szCs w:val="28"/>
        </w:rPr>
        <w:t>, īpaši aizsargājamām sugām un biotopiem.</w:t>
      </w:r>
    </w:p>
    <w:p w14:paraId="74427CAD" w14:textId="77777777" w:rsidR="007D3CAF" w:rsidRDefault="007D3CAF" w:rsidP="007D3CAF">
      <w:pPr>
        <w:spacing w:after="0" w:line="240" w:lineRule="auto"/>
        <w:ind w:right="-1" w:firstLine="709"/>
        <w:jc w:val="both"/>
        <w:rPr>
          <w:rFonts w:ascii="Times New Roman" w:eastAsia="Calibri" w:hAnsi="Times New Roman" w:cs="Times New Roman"/>
          <w:sz w:val="28"/>
          <w:szCs w:val="28"/>
        </w:rPr>
      </w:pPr>
    </w:p>
    <w:p w14:paraId="04C19F3C" w14:textId="0EE3526B" w:rsidR="00EA0163" w:rsidRPr="007D3CAF" w:rsidRDefault="00186A5D" w:rsidP="007D3CAF">
      <w:pPr>
        <w:spacing w:after="0" w:line="240" w:lineRule="auto"/>
        <w:ind w:right="-1" w:firstLine="709"/>
        <w:jc w:val="both"/>
        <w:rPr>
          <w:rFonts w:ascii="Times New Roman" w:eastAsia="Calibri" w:hAnsi="Times New Roman" w:cs="Times New Roman"/>
          <w:sz w:val="28"/>
          <w:szCs w:val="28"/>
        </w:rPr>
      </w:pPr>
      <w:r w:rsidRPr="007D3CAF">
        <w:rPr>
          <w:rFonts w:ascii="Times New Roman" w:eastAsia="Calibri" w:hAnsi="Times New Roman" w:cs="Times New Roman"/>
          <w:sz w:val="28"/>
          <w:szCs w:val="28"/>
        </w:rPr>
        <w:t>8</w:t>
      </w:r>
      <w:r w:rsidR="00EA0163" w:rsidRPr="007D3CAF">
        <w:rPr>
          <w:rFonts w:ascii="Times New Roman" w:eastAsia="Calibri" w:hAnsi="Times New Roman" w:cs="Times New Roman"/>
          <w:sz w:val="28"/>
          <w:szCs w:val="28"/>
        </w:rPr>
        <w:t>.</w:t>
      </w:r>
      <w:r w:rsidR="006007C7">
        <w:rPr>
          <w:rFonts w:ascii="Times New Roman" w:eastAsia="Calibri" w:hAnsi="Times New Roman" w:cs="Times New Roman"/>
          <w:sz w:val="28"/>
          <w:szCs w:val="28"/>
        </w:rPr>
        <w:t> </w:t>
      </w:r>
      <w:r w:rsidR="00EA0163" w:rsidRPr="007D3CAF">
        <w:rPr>
          <w:rFonts w:ascii="Times New Roman" w:eastAsia="Calibri" w:hAnsi="Times New Roman" w:cs="Times New Roman"/>
          <w:sz w:val="28"/>
          <w:szCs w:val="28"/>
        </w:rPr>
        <w:t xml:space="preserve">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w:t>
      </w:r>
      <w:r w:rsidR="006007C7">
        <w:rPr>
          <w:rFonts w:ascii="Times New Roman" w:eastAsia="Calibri" w:hAnsi="Times New Roman" w:cs="Times New Roman"/>
          <w:sz w:val="28"/>
          <w:szCs w:val="28"/>
        </w:rPr>
        <w:t xml:space="preserve">dēļ </w:t>
      </w:r>
      <w:r w:rsidR="00EA0163" w:rsidRPr="007D3CAF">
        <w:rPr>
          <w:rFonts w:ascii="Times New Roman" w:eastAsia="Calibri" w:hAnsi="Times New Roman" w:cs="Times New Roman"/>
          <w:sz w:val="28"/>
          <w:szCs w:val="28"/>
        </w:rPr>
        <w:t xml:space="preserve">tiek mainīta zemes lietošanas kategorija, Dabas aizsardzības pārvaldes rakstiskā atļauja zemes lietošanas kategorijas maiņai nav nepieciešama. Vērtējot </w:t>
      </w:r>
      <w:r w:rsidR="006007C7">
        <w:rPr>
          <w:rFonts w:ascii="Times New Roman" w:eastAsia="Calibri" w:hAnsi="Times New Roman" w:cs="Times New Roman"/>
          <w:sz w:val="28"/>
          <w:szCs w:val="28"/>
        </w:rPr>
        <w:t>minētās</w:t>
      </w:r>
      <w:r w:rsidR="00EA0163" w:rsidRPr="007D3CAF">
        <w:rPr>
          <w:rFonts w:ascii="Times New Roman" w:eastAsia="Calibri" w:hAnsi="Times New Roman" w:cs="Times New Roman"/>
          <w:sz w:val="28"/>
          <w:szCs w:val="28"/>
        </w:rPr>
        <w:t xml:space="preserve"> darbības, Valsts vides dienests vienlaikus izvērtē zemes lietošanas kategorijas maiņas iespējamību.</w:t>
      </w:r>
    </w:p>
    <w:p w14:paraId="35B5FFA5" w14:textId="77777777" w:rsidR="007D3CAF" w:rsidRDefault="007D3CAF" w:rsidP="007D3CAF">
      <w:pPr>
        <w:spacing w:after="0" w:line="240" w:lineRule="auto"/>
        <w:ind w:right="-1" w:firstLine="709"/>
        <w:jc w:val="both"/>
        <w:rPr>
          <w:rFonts w:ascii="Times New Roman" w:eastAsia="Calibri" w:hAnsi="Times New Roman" w:cs="Times New Roman"/>
          <w:sz w:val="28"/>
          <w:szCs w:val="28"/>
        </w:rPr>
      </w:pPr>
    </w:p>
    <w:p w14:paraId="458AB083" w14:textId="6E45B0E8" w:rsidR="00F436D2" w:rsidRPr="007D3CAF" w:rsidRDefault="00F436D2" w:rsidP="007D3CAF">
      <w:pPr>
        <w:spacing w:after="0" w:line="240" w:lineRule="auto"/>
        <w:ind w:right="-1" w:firstLine="709"/>
        <w:jc w:val="both"/>
        <w:rPr>
          <w:rFonts w:ascii="Times New Roman" w:eastAsia="Calibri" w:hAnsi="Times New Roman" w:cs="Times New Roman"/>
          <w:sz w:val="28"/>
          <w:szCs w:val="28"/>
        </w:rPr>
      </w:pPr>
      <w:r w:rsidRPr="007D3CAF">
        <w:rPr>
          <w:rFonts w:ascii="Times New Roman" w:eastAsia="Calibri" w:hAnsi="Times New Roman" w:cs="Times New Roman"/>
          <w:sz w:val="28"/>
          <w:szCs w:val="28"/>
        </w:rPr>
        <w:t>9. Neitrālā zona izveidota, lai attīstītu publiski pieejamu tūrisma un atpūtas infrastruktūru, tai skaitā stāvlaukumu</w:t>
      </w:r>
      <w:r w:rsidR="006D12A3" w:rsidRPr="007D3CAF">
        <w:rPr>
          <w:rFonts w:ascii="Times New Roman" w:eastAsia="Calibri" w:hAnsi="Times New Roman" w:cs="Times New Roman"/>
          <w:sz w:val="28"/>
          <w:szCs w:val="28"/>
        </w:rPr>
        <w:t>, sabiedriskās ēdināšanas objektu un pludmales apkalpes centru</w:t>
      </w:r>
      <w:r w:rsidRPr="007D3CAF">
        <w:rPr>
          <w:rFonts w:ascii="Times New Roman" w:eastAsia="Calibri" w:hAnsi="Times New Roman" w:cs="Times New Roman"/>
          <w:sz w:val="28"/>
          <w:szCs w:val="28"/>
        </w:rPr>
        <w:t>.</w:t>
      </w:r>
    </w:p>
    <w:p w14:paraId="776E4CB4" w14:textId="77777777" w:rsidR="00EA0163" w:rsidRPr="007D3CAF" w:rsidRDefault="00EA0163" w:rsidP="007D3CAF">
      <w:pPr>
        <w:spacing w:after="0" w:line="240" w:lineRule="auto"/>
        <w:ind w:right="-1" w:firstLine="709"/>
        <w:jc w:val="both"/>
        <w:rPr>
          <w:rFonts w:ascii="Times New Roman" w:hAnsi="Times New Roman" w:cs="Times New Roman"/>
          <w:sz w:val="28"/>
          <w:szCs w:val="28"/>
        </w:rPr>
      </w:pPr>
    </w:p>
    <w:p w14:paraId="5D819F7B" w14:textId="412DE3E9" w:rsidR="00AA6A71" w:rsidRDefault="00AA6A71"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II. Vispārīgie aprobežojumi visā dabas parka teritorijā</w:t>
      </w:r>
    </w:p>
    <w:p w14:paraId="1943FC17" w14:textId="77777777" w:rsidR="007D3CAF" w:rsidRPr="007D3CAF" w:rsidRDefault="007D3CAF" w:rsidP="007D3CAF">
      <w:pPr>
        <w:spacing w:after="0" w:line="240" w:lineRule="auto"/>
        <w:ind w:right="-1" w:firstLine="709"/>
        <w:jc w:val="center"/>
        <w:rPr>
          <w:rFonts w:ascii="Times New Roman" w:hAnsi="Times New Roman" w:cs="Times New Roman"/>
          <w:sz w:val="28"/>
          <w:szCs w:val="28"/>
        </w:rPr>
      </w:pPr>
    </w:p>
    <w:p w14:paraId="188D3664" w14:textId="5C8EAC66" w:rsidR="00385810" w:rsidRPr="007D3CAF" w:rsidRDefault="00F436D2" w:rsidP="007D3CAF">
      <w:pPr>
        <w:spacing w:after="0" w:line="240" w:lineRule="auto"/>
        <w:ind w:right="-1" w:firstLine="709"/>
        <w:jc w:val="both"/>
        <w:rPr>
          <w:rFonts w:ascii="Times New Roman" w:eastAsia="Times New Roman" w:hAnsi="Times New Roman" w:cs="Times New Roman"/>
          <w:sz w:val="28"/>
          <w:szCs w:val="28"/>
        </w:rPr>
      </w:pPr>
      <w:proofErr w:type="gramStart"/>
      <w:r w:rsidRPr="007D3CAF">
        <w:rPr>
          <w:rFonts w:ascii="Times New Roman" w:eastAsia="Times New Roman" w:hAnsi="Times New Roman" w:cs="Times New Roman"/>
          <w:sz w:val="28"/>
          <w:szCs w:val="28"/>
        </w:rPr>
        <w:t>10</w:t>
      </w:r>
      <w:r w:rsidR="00385810" w:rsidRPr="007D3CAF">
        <w:rPr>
          <w:rFonts w:ascii="Times New Roman" w:eastAsia="Times New Roman" w:hAnsi="Times New Roman" w:cs="Times New Roman"/>
          <w:sz w:val="28"/>
          <w:szCs w:val="28"/>
        </w:rPr>
        <w:t xml:space="preserve">. Šajos noteikumos </w:t>
      </w:r>
      <w:r w:rsidR="00053F92">
        <w:rPr>
          <w:rFonts w:ascii="Times New Roman" w:eastAsia="Times New Roman" w:hAnsi="Times New Roman" w:cs="Times New Roman"/>
          <w:sz w:val="28"/>
          <w:szCs w:val="28"/>
        </w:rPr>
        <w:t>minētie</w:t>
      </w:r>
      <w:r w:rsidR="00385810" w:rsidRPr="007D3CAF">
        <w:rPr>
          <w:rFonts w:ascii="Times New Roman" w:eastAsia="Times New Roman" w:hAnsi="Times New Roman" w:cs="Times New Roman"/>
          <w:sz w:val="28"/>
          <w:szCs w:val="28"/>
        </w:rPr>
        <w:t xml:space="preserve"> aprobežojumi</w:t>
      </w:r>
      <w:proofErr w:type="gramEnd"/>
      <w:r w:rsidR="00385810" w:rsidRPr="007D3CAF">
        <w:rPr>
          <w:rFonts w:ascii="Times New Roman" w:eastAsia="Times New Roman" w:hAnsi="Times New Roman" w:cs="Times New Roman"/>
          <w:sz w:val="28"/>
          <w:szCs w:val="28"/>
        </w:rPr>
        <w:t xml:space="preserve"> neattiecas uz ugunsdzēsības pasākumiem.</w:t>
      </w:r>
    </w:p>
    <w:p w14:paraId="02000D41" w14:textId="77777777" w:rsidR="00385810" w:rsidRPr="007D3CAF" w:rsidRDefault="00385810" w:rsidP="007D3CAF">
      <w:pPr>
        <w:spacing w:after="0" w:line="240" w:lineRule="auto"/>
        <w:ind w:right="-1" w:firstLine="709"/>
        <w:jc w:val="both"/>
        <w:rPr>
          <w:rFonts w:ascii="Times New Roman" w:eastAsia="Times New Roman" w:hAnsi="Times New Roman" w:cs="Times New Roman"/>
          <w:sz w:val="28"/>
          <w:szCs w:val="28"/>
        </w:rPr>
      </w:pPr>
    </w:p>
    <w:p w14:paraId="5CBDB2A8" w14:textId="5D6B35A3" w:rsidR="00AA6A71" w:rsidRPr="007D3CAF" w:rsidRDefault="00BA1B8A"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F436D2" w:rsidRPr="007D3CAF">
        <w:rPr>
          <w:rFonts w:ascii="Times New Roman" w:hAnsi="Times New Roman" w:cs="Times New Roman"/>
          <w:sz w:val="28"/>
          <w:szCs w:val="28"/>
        </w:rPr>
        <w:t>1</w:t>
      </w:r>
      <w:r w:rsidR="00AA6A71" w:rsidRPr="007D3CAF">
        <w:rPr>
          <w:rFonts w:ascii="Times New Roman" w:hAnsi="Times New Roman" w:cs="Times New Roman"/>
          <w:sz w:val="28"/>
          <w:szCs w:val="28"/>
        </w:rPr>
        <w:t xml:space="preserve">. </w:t>
      </w:r>
      <w:r w:rsidR="006007C7">
        <w:rPr>
          <w:rFonts w:ascii="Times New Roman" w:hAnsi="Times New Roman" w:cs="Times New Roman"/>
          <w:sz w:val="28"/>
          <w:szCs w:val="28"/>
        </w:rPr>
        <w:t>D</w:t>
      </w:r>
      <w:r w:rsidR="00AA6A71" w:rsidRPr="007D3CAF">
        <w:rPr>
          <w:rFonts w:ascii="Times New Roman" w:hAnsi="Times New Roman" w:cs="Times New Roman"/>
          <w:sz w:val="28"/>
          <w:szCs w:val="28"/>
        </w:rPr>
        <w:t>abas parka teritorijā aizliegts:</w:t>
      </w:r>
    </w:p>
    <w:p w14:paraId="547ABBE5" w14:textId="10800DB2" w:rsidR="0004662F" w:rsidRPr="007D3CAF" w:rsidRDefault="00BA1B8A"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F436D2" w:rsidRPr="007D3CAF">
        <w:rPr>
          <w:rFonts w:ascii="Times New Roman" w:hAnsi="Times New Roman" w:cs="Times New Roman"/>
          <w:sz w:val="28"/>
          <w:szCs w:val="28"/>
        </w:rPr>
        <w:t>1</w:t>
      </w:r>
      <w:r w:rsidR="0004662F" w:rsidRPr="007D3CAF">
        <w:rPr>
          <w:rFonts w:ascii="Times New Roman" w:hAnsi="Times New Roman" w:cs="Times New Roman"/>
          <w:sz w:val="28"/>
          <w:szCs w:val="28"/>
        </w:rPr>
        <w:t>.1. bojāt un iznīcināt speciālās informatīvās zīmes, informācijas stendus, kā arī citus publiski pieejamus izziņas, atpūtas un tūrisma infrastruktūras objektus;</w:t>
      </w:r>
    </w:p>
    <w:p w14:paraId="747BAC39" w14:textId="1B9A1565"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AA6A71" w:rsidRPr="007D3CAF">
        <w:rPr>
          <w:rFonts w:ascii="Times New Roman" w:hAnsi="Times New Roman" w:cs="Times New Roman"/>
          <w:sz w:val="28"/>
          <w:szCs w:val="28"/>
        </w:rPr>
        <w:t>.</w:t>
      </w:r>
      <w:r w:rsidR="0004662F" w:rsidRPr="007D3CAF">
        <w:rPr>
          <w:rFonts w:ascii="Times New Roman" w:hAnsi="Times New Roman" w:cs="Times New Roman"/>
          <w:sz w:val="28"/>
          <w:szCs w:val="28"/>
        </w:rPr>
        <w:t>2</w:t>
      </w:r>
      <w:r w:rsidR="00AA6A71" w:rsidRPr="007D3CAF">
        <w:rPr>
          <w:rFonts w:ascii="Times New Roman" w:hAnsi="Times New Roman" w:cs="Times New Roman"/>
          <w:sz w:val="28"/>
          <w:szCs w:val="28"/>
        </w:rPr>
        <w:t>. audzēt ģenētiski modificētus kultūraugus;</w:t>
      </w:r>
    </w:p>
    <w:p w14:paraId="7A3F4706" w14:textId="01339238" w:rsidR="0004662F"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04662F" w:rsidRPr="007D3CAF">
        <w:rPr>
          <w:rFonts w:ascii="Times New Roman" w:hAnsi="Times New Roman" w:cs="Times New Roman"/>
          <w:sz w:val="28"/>
          <w:szCs w:val="28"/>
        </w:rPr>
        <w:t>.3. izmantot citzemju sugas meža atjaunošanā un ieaudzēšanā;</w:t>
      </w:r>
    </w:p>
    <w:p w14:paraId="478AF4B4" w14:textId="6E39D268"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4</w:t>
      </w:r>
      <w:r w:rsidR="00AA6A71" w:rsidRPr="007D3CAF">
        <w:rPr>
          <w:rFonts w:ascii="Times New Roman" w:hAnsi="Times New Roman" w:cs="Times New Roman"/>
          <w:sz w:val="28"/>
          <w:szCs w:val="28"/>
        </w:rPr>
        <w:t>.</w:t>
      </w:r>
      <w:r w:rsidR="006007C7">
        <w:rPr>
          <w:rFonts w:ascii="Times New Roman" w:hAnsi="Times New Roman" w:cs="Times New Roman"/>
          <w:sz w:val="28"/>
          <w:szCs w:val="28"/>
        </w:rPr>
        <w:t> </w:t>
      </w:r>
      <w:r w:rsidR="00AA6A71" w:rsidRPr="007D3CAF">
        <w:rPr>
          <w:rFonts w:ascii="Times New Roman" w:hAnsi="Times New Roman" w:cs="Times New Roman"/>
          <w:sz w:val="28"/>
          <w:szCs w:val="28"/>
        </w:rPr>
        <w:t>lietot minerālmēslus un ķīmiskos augu aizsardzības līdzekļus mežaudzēs, izņemot repelentus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pārnadžu atbaidīšanai</w:t>
      </w:r>
      <w:r w:rsidR="00334D81">
        <w:rPr>
          <w:rFonts w:ascii="Times New Roman" w:hAnsi="Times New Roman" w:cs="Times New Roman"/>
          <w:sz w:val="28"/>
          <w:szCs w:val="28"/>
        </w:rPr>
        <w:t>,</w:t>
      </w:r>
      <w:r w:rsidR="00AA6A71" w:rsidRPr="007D3CAF">
        <w:rPr>
          <w:rFonts w:ascii="Times New Roman" w:hAnsi="Times New Roman" w:cs="Times New Roman"/>
          <w:sz w:val="28"/>
          <w:szCs w:val="28"/>
        </w:rPr>
        <w:t xml:space="preserve"> </w:t>
      </w:r>
      <w:proofErr w:type="spellStart"/>
      <w:r w:rsidR="00AA6A71" w:rsidRPr="007D3CAF">
        <w:rPr>
          <w:rFonts w:ascii="Times New Roman" w:hAnsi="Times New Roman" w:cs="Times New Roman"/>
          <w:sz w:val="28"/>
          <w:szCs w:val="28"/>
        </w:rPr>
        <w:t>feromonus</w:t>
      </w:r>
      <w:proofErr w:type="spellEnd"/>
      <w:r w:rsidR="00AA6A71" w:rsidRPr="007D3CAF">
        <w:rPr>
          <w:rFonts w:ascii="Times New Roman" w:hAnsi="Times New Roman" w:cs="Times New Roman"/>
          <w:sz w:val="28"/>
          <w:szCs w:val="28"/>
        </w:rPr>
        <w:t xml:space="preserve"> koku stumbra kaitēkļu ierobežošanai un augu aizsardzības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līdzekļus invazīvo augu sugu izplatības ierobežošanai, izsmidzinot tos lokāli uz augiem. Aizliegta augu</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aizsardzības līdzekļu izsmidzināšana no gaisa;</w:t>
      </w:r>
    </w:p>
    <w:p w14:paraId="38DA69BE" w14:textId="07982F2B"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lastRenderedPageBreak/>
        <w:t>11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5</w:t>
      </w:r>
      <w:r w:rsidR="00AA6A71" w:rsidRPr="007D3CAF">
        <w:rPr>
          <w:rFonts w:ascii="Times New Roman" w:hAnsi="Times New Roman" w:cs="Times New Roman"/>
          <w:sz w:val="28"/>
          <w:szCs w:val="28"/>
        </w:rPr>
        <w:t>. veikt mežsaimniecisko darbību no 1. marta līdz 31. jūlijam, izņemot:</w:t>
      </w:r>
    </w:p>
    <w:p w14:paraId="2E177B63" w14:textId="027AC7E9" w:rsidR="00AA6A71"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A83CF0" w:rsidRPr="007D3CAF">
        <w:rPr>
          <w:rFonts w:ascii="Times New Roman" w:hAnsi="Times New Roman" w:cs="Times New Roman"/>
          <w:sz w:val="28"/>
          <w:szCs w:val="28"/>
        </w:rPr>
        <w:t>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5</w:t>
      </w:r>
      <w:r w:rsidR="00AA6A71" w:rsidRPr="007D3CAF">
        <w:rPr>
          <w:rFonts w:ascii="Times New Roman" w:hAnsi="Times New Roman" w:cs="Times New Roman"/>
          <w:sz w:val="28"/>
          <w:szCs w:val="28"/>
        </w:rPr>
        <w:t xml:space="preserve">.1. meža </w:t>
      </w:r>
      <w:proofErr w:type="spellStart"/>
      <w:r w:rsidR="00AA6A71" w:rsidRPr="007D3CAF">
        <w:rPr>
          <w:rFonts w:ascii="Times New Roman" w:hAnsi="Times New Roman" w:cs="Times New Roman"/>
          <w:sz w:val="28"/>
          <w:szCs w:val="28"/>
        </w:rPr>
        <w:t>nekoksnes</w:t>
      </w:r>
      <w:proofErr w:type="spellEnd"/>
      <w:r w:rsidR="00AA6A71" w:rsidRPr="007D3CAF">
        <w:rPr>
          <w:rFonts w:ascii="Times New Roman" w:hAnsi="Times New Roman" w:cs="Times New Roman"/>
          <w:sz w:val="28"/>
          <w:szCs w:val="28"/>
        </w:rPr>
        <w:t xml:space="preserve"> vērtību ieguvi;</w:t>
      </w:r>
    </w:p>
    <w:p w14:paraId="55E544E1" w14:textId="3B53F57C" w:rsidR="00AA6A71"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A83CF0" w:rsidRPr="007D3CAF">
        <w:rPr>
          <w:rFonts w:ascii="Times New Roman" w:hAnsi="Times New Roman" w:cs="Times New Roman"/>
          <w:sz w:val="28"/>
          <w:szCs w:val="28"/>
        </w:rPr>
        <w:t>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5</w:t>
      </w:r>
      <w:r w:rsidR="00AA6A71" w:rsidRPr="007D3CAF">
        <w:rPr>
          <w:rFonts w:ascii="Times New Roman" w:hAnsi="Times New Roman" w:cs="Times New Roman"/>
          <w:sz w:val="28"/>
          <w:szCs w:val="28"/>
        </w:rPr>
        <w:t>.2. bīstamo koku (koku, kas apdraud cilvēku dzīvību un veselību, tuvumā esošās ēkas vai</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inf</w:t>
      </w:r>
      <w:r w:rsidRPr="007D3CAF">
        <w:rPr>
          <w:rFonts w:ascii="Times New Roman" w:hAnsi="Times New Roman" w:cs="Times New Roman"/>
          <w:sz w:val="28"/>
          <w:szCs w:val="28"/>
        </w:rPr>
        <w:t>rastruktūras objektus) ciršanu;</w:t>
      </w:r>
    </w:p>
    <w:p w14:paraId="57904341" w14:textId="1EFD6699" w:rsidR="00AA6A71" w:rsidRPr="007D3CAF" w:rsidRDefault="00186A5D"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A83CF0" w:rsidRPr="007D3CAF">
        <w:rPr>
          <w:rFonts w:ascii="Times New Roman" w:hAnsi="Times New Roman" w:cs="Times New Roman"/>
          <w:sz w:val="28"/>
          <w:szCs w:val="28"/>
        </w:rPr>
        <w:t>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5</w:t>
      </w:r>
      <w:r w:rsidR="00AA6A71" w:rsidRPr="007D3CAF">
        <w:rPr>
          <w:rFonts w:ascii="Times New Roman" w:hAnsi="Times New Roman" w:cs="Times New Roman"/>
          <w:sz w:val="28"/>
          <w:szCs w:val="28"/>
        </w:rPr>
        <w:t>.3. meža ugunsdrošības pasākumus;</w:t>
      </w:r>
    </w:p>
    <w:p w14:paraId="3B1ACE94" w14:textId="408F2352" w:rsidR="00CB3D6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AA6A71" w:rsidRPr="007D3CAF">
        <w:rPr>
          <w:rFonts w:ascii="Times New Roman" w:hAnsi="Times New Roman" w:cs="Times New Roman"/>
          <w:sz w:val="28"/>
          <w:szCs w:val="28"/>
        </w:rPr>
        <w:t>.</w:t>
      </w:r>
      <w:r w:rsidR="00BA1B8A" w:rsidRPr="007D3CAF">
        <w:rPr>
          <w:rFonts w:ascii="Times New Roman" w:hAnsi="Times New Roman" w:cs="Times New Roman"/>
          <w:sz w:val="28"/>
          <w:szCs w:val="28"/>
        </w:rPr>
        <w:t>6</w:t>
      </w:r>
      <w:r w:rsidR="00AA6A71" w:rsidRPr="007D3CAF">
        <w:rPr>
          <w:rFonts w:ascii="Times New Roman" w:hAnsi="Times New Roman" w:cs="Times New Roman"/>
          <w:sz w:val="28"/>
          <w:szCs w:val="28"/>
        </w:rPr>
        <w:t>.</w:t>
      </w:r>
      <w:r w:rsidR="006007C7">
        <w:rPr>
          <w:rFonts w:ascii="Times New Roman" w:hAnsi="Times New Roman" w:cs="Times New Roman"/>
          <w:sz w:val="28"/>
          <w:szCs w:val="28"/>
        </w:rPr>
        <w:t> </w:t>
      </w:r>
      <w:r w:rsidR="00AA6A71" w:rsidRPr="007D3CAF">
        <w:rPr>
          <w:rFonts w:ascii="Times New Roman" w:hAnsi="Times New Roman" w:cs="Times New Roman"/>
          <w:sz w:val="28"/>
          <w:szCs w:val="28"/>
        </w:rPr>
        <w:t>pārvietoties (arī apstāties un stāvēt) ar mehāniskiem transportlīdzekļiem, tai skaitā ar</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automašīnām, traktortehniku, motocikliem, tricikliem, kvadricikliem, mopēdiem un sniega</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motocikliem, kā arī </w:t>
      </w:r>
      <w:r w:rsidR="00CB3D61" w:rsidRPr="007D3CAF">
        <w:rPr>
          <w:rFonts w:ascii="Times New Roman" w:hAnsi="Times New Roman" w:cs="Times New Roman"/>
          <w:sz w:val="28"/>
          <w:szCs w:val="28"/>
        </w:rPr>
        <w:t xml:space="preserve">velosipēdiem, </w:t>
      </w:r>
      <w:r w:rsidR="00AA6A71" w:rsidRPr="007D3CAF">
        <w:rPr>
          <w:rFonts w:ascii="Times New Roman" w:hAnsi="Times New Roman" w:cs="Times New Roman"/>
          <w:sz w:val="28"/>
          <w:szCs w:val="28"/>
        </w:rPr>
        <w:t>dzīvniekiem un dzīvnieku pajūgiem ārpus ceļiem</w:t>
      </w:r>
      <w:r w:rsidRP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izņemot </w:t>
      </w:r>
      <w:r w:rsidR="00CB3D61" w:rsidRPr="007D3CAF">
        <w:rPr>
          <w:rFonts w:ascii="Times New Roman" w:hAnsi="Times New Roman" w:cs="Times New Roman"/>
          <w:sz w:val="28"/>
          <w:szCs w:val="28"/>
        </w:rPr>
        <w:t>pārvietošanos:</w:t>
      </w:r>
    </w:p>
    <w:p w14:paraId="58EDF87C" w14:textId="62861765" w:rsidR="00B17767"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CB3D61" w:rsidRPr="007D3CAF">
        <w:rPr>
          <w:rFonts w:ascii="Times New Roman" w:hAnsi="Times New Roman" w:cs="Times New Roman"/>
          <w:sz w:val="28"/>
          <w:szCs w:val="28"/>
        </w:rPr>
        <w:t>.</w:t>
      </w:r>
      <w:r w:rsidR="00BA1B8A" w:rsidRPr="007D3CAF">
        <w:rPr>
          <w:rFonts w:ascii="Times New Roman" w:hAnsi="Times New Roman" w:cs="Times New Roman"/>
          <w:sz w:val="28"/>
          <w:szCs w:val="28"/>
        </w:rPr>
        <w:t>6</w:t>
      </w:r>
      <w:r w:rsidR="00CB3D61" w:rsidRPr="007D3CAF">
        <w:rPr>
          <w:rFonts w:ascii="Times New Roman" w:hAnsi="Times New Roman" w:cs="Times New Roman"/>
          <w:sz w:val="28"/>
          <w:szCs w:val="28"/>
        </w:rPr>
        <w:t xml:space="preserve">.1. </w:t>
      </w:r>
      <w:r w:rsidR="00AA6A71" w:rsidRPr="007D3CAF">
        <w:rPr>
          <w:rFonts w:ascii="Times New Roman" w:hAnsi="Times New Roman" w:cs="Times New Roman"/>
          <w:sz w:val="28"/>
          <w:szCs w:val="28"/>
        </w:rPr>
        <w:t>dabas parka teritorijas, kā arī pludmales apsaimniekošan</w:t>
      </w:r>
      <w:r w:rsidR="00B17767" w:rsidRPr="007D3CAF">
        <w:rPr>
          <w:rFonts w:ascii="Times New Roman" w:hAnsi="Times New Roman" w:cs="Times New Roman"/>
          <w:sz w:val="28"/>
          <w:szCs w:val="28"/>
        </w:rPr>
        <w:t>a</w:t>
      </w:r>
      <w:r w:rsidR="006007C7">
        <w:rPr>
          <w:rFonts w:ascii="Times New Roman" w:hAnsi="Times New Roman" w:cs="Times New Roman"/>
          <w:sz w:val="28"/>
          <w:szCs w:val="28"/>
        </w:rPr>
        <w:t>i</w:t>
      </w:r>
      <w:r w:rsidR="00AA6A71" w:rsidRPr="007D3CAF">
        <w:rPr>
          <w:rFonts w:ascii="Times New Roman" w:hAnsi="Times New Roman" w:cs="Times New Roman"/>
          <w:sz w:val="28"/>
          <w:szCs w:val="28"/>
        </w:rPr>
        <w:t xml:space="preserve"> (</w:t>
      </w:r>
      <w:r w:rsidR="00AA6A71" w:rsidRPr="00334D81">
        <w:rPr>
          <w:rFonts w:ascii="Times New Roman" w:hAnsi="Times New Roman" w:cs="Times New Roman"/>
          <w:sz w:val="28"/>
          <w:szCs w:val="28"/>
        </w:rPr>
        <w:t>ta</w:t>
      </w:r>
      <w:r w:rsidR="006007C7" w:rsidRPr="00334D81">
        <w:rPr>
          <w:rFonts w:ascii="Times New Roman" w:hAnsi="Times New Roman" w:cs="Times New Roman"/>
          <w:sz w:val="28"/>
          <w:szCs w:val="28"/>
        </w:rPr>
        <w:t xml:space="preserve">i </w:t>
      </w:r>
      <w:r w:rsidR="00AA6A71" w:rsidRPr="00334D81">
        <w:rPr>
          <w:rFonts w:ascii="Times New Roman" w:hAnsi="Times New Roman" w:cs="Times New Roman"/>
          <w:sz w:val="28"/>
          <w:szCs w:val="28"/>
        </w:rPr>
        <w:t>skaitā</w:t>
      </w:r>
      <w:r w:rsidR="00AA6A71" w:rsidRPr="007D3CAF">
        <w:rPr>
          <w:rFonts w:ascii="Times New Roman" w:hAnsi="Times New Roman" w:cs="Times New Roman"/>
          <w:sz w:val="28"/>
          <w:szCs w:val="28"/>
        </w:rPr>
        <w:t xml:space="preserve"> aļģu</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sanesumu vākšan</w:t>
      </w:r>
      <w:r w:rsidR="00B17767" w:rsidRPr="007D3CAF">
        <w:rPr>
          <w:rFonts w:ascii="Times New Roman" w:hAnsi="Times New Roman" w:cs="Times New Roman"/>
          <w:sz w:val="28"/>
          <w:szCs w:val="28"/>
        </w:rPr>
        <w:t>a</w:t>
      </w:r>
      <w:r w:rsidR="00AA6A71" w:rsidRPr="007D3CAF">
        <w:rPr>
          <w:rFonts w:ascii="Times New Roman" w:hAnsi="Times New Roman" w:cs="Times New Roman"/>
          <w:sz w:val="28"/>
          <w:szCs w:val="28"/>
        </w:rPr>
        <w:t>, pludmales irdināšan</w:t>
      </w:r>
      <w:r w:rsidR="00B17767" w:rsidRPr="007D3CAF">
        <w:rPr>
          <w:rFonts w:ascii="Times New Roman" w:hAnsi="Times New Roman" w:cs="Times New Roman"/>
          <w:sz w:val="28"/>
          <w:szCs w:val="28"/>
        </w:rPr>
        <w:t>a</w:t>
      </w:r>
      <w:r w:rsidR="00AA6A71" w:rsidRPr="007D3CAF">
        <w:rPr>
          <w:rFonts w:ascii="Times New Roman" w:hAnsi="Times New Roman" w:cs="Times New Roman"/>
          <w:sz w:val="28"/>
          <w:szCs w:val="28"/>
        </w:rPr>
        <w:t>, sauso smilšu sijāšan</w:t>
      </w:r>
      <w:r w:rsidR="00B17767" w:rsidRPr="007D3CAF">
        <w:rPr>
          <w:rFonts w:ascii="Times New Roman" w:hAnsi="Times New Roman" w:cs="Times New Roman"/>
          <w:sz w:val="28"/>
          <w:szCs w:val="28"/>
        </w:rPr>
        <w:t>a</w:t>
      </w:r>
      <w:r w:rsidR="00AA6A71" w:rsidRPr="007D3CAF">
        <w:rPr>
          <w:rFonts w:ascii="Times New Roman" w:hAnsi="Times New Roman" w:cs="Times New Roman"/>
          <w:sz w:val="28"/>
          <w:szCs w:val="28"/>
        </w:rPr>
        <w:t>, sezonas objektu apsaimniekošan</w:t>
      </w:r>
      <w:r w:rsidR="00B17767" w:rsidRPr="007D3CAF">
        <w:rPr>
          <w:rFonts w:ascii="Times New Roman" w:hAnsi="Times New Roman" w:cs="Times New Roman"/>
          <w:sz w:val="28"/>
          <w:szCs w:val="28"/>
        </w:rPr>
        <w:t>a</w:t>
      </w:r>
      <w:r w:rsidR="00AA6A71" w:rsidRPr="007D3CAF">
        <w:rPr>
          <w:rFonts w:ascii="Times New Roman" w:hAnsi="Times New Roman" w:cs="Times New Roman"/>
          <w:sz w:val="28"/>
          <w:szCs w:val="28"/>
        </w:rPr>
        <w:t>,</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smilts izvešana pēc Lielupes gultnes padziļināšanas), uzraudzīb</w:t>
      </w:r>
      <w:r w:rsidR="00B17767" w:rsidRPr="007D3CAF">
        <w:rPr>
          <w:rFonts w:ascii="Times New Roman" w:hAnsi="Times New Roman" w:cs="Times New Roman"/>
          <w:sz w:val="28"/>
          <w:szCs w:val="28"/>
        </w:rPr>
        <w:t>a</w:t>
      </w:r>
      <w:r w:rsidR="006007C7">
        <w:rPr>
          <w:rFonts w:ascii="Times New Roman" w:hAnsi="Times New Roman" w:cs="Times New Roman"/>
          <w:sz w:val="28"/>
          <w:szCs w:val="28"/>
        </w:rPr>
        <w:t xml:space="preserve">i, </w:t>
      </w:r>
      <w:r w:rsidR="00AA6A71" w:rsidRPr="007D3CAF">
        <w:rPr>
          <w:rFonts w:ascii="Times New Roman" w:hAnsi="Times New Roman" w:cs="Times New Roman"/>
          <w:sz w:val="28"/>
          <w:szCs w:val="28"/>
        </w:rPr>
        <w:t>valsts aizsardzības uzdevumu</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veikšan</w:t>
      </w:r>
      <w:r w:rsidR="00B17767" w:rsidRPr="007D3CAF">
        <w:rPr>
          <w:rFonts w:ascii="Times New Roman" w:hAnsi="Times New Roman" w:cs="Times New Roman"/>
          <w:sz w:val="28"/>
          <w:szCs w:val="28"/>
        </w:rPr>
        <w:t>ai,</w:t>
      </w:r>
      <w:r w:rsidR="00AA6A71" w:rsidRPr="007D3CAF">
        <w:rPr>
          <w:rFonts w:ascii="Times New Roman" w:hAnsi="Times New Roman" w:cs="Times New Roman"/>
          <w:sz w:val="28"/>
          <w:szCs w:val="28"/>
        </w:rPr>
        <w:t xml:space="preserve"> </w:t>
      </w:r>
      <w:r w:rsidR="00B17767" w:rsidRPr="007D3CAF">
        <w:rPr>
          <w:rFonts w:ascii="Times New Roman" w:hAnsi="Times New Roman" w:cs="Times New Roman"/>
          <w:sz w:val="28"/>
          <w:szCs w:val="28"/>
        </w:rPr>
        <w:t>sabiedriskās kārtības un drošības nodrošināšanai, ugunsdrošības pasākumiem vai glābšanas un meklēšanas darbiem, kā arī ar Dabas aizsardzības pārvaldes rakstisku atļauju zinātnisko pētījumu veikšanai;</w:t>
      </w:r>
    </w:p>
    <w:p w14:paraId="5470F472" w14:textId="0EC198AA" w:rsidR="00AA6A71"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CB3D61" w:rsidRPr="007D3CAF">
        <w:rPr>
          <w:rFonts w:ascii="Times New Roman" w:hAnsi="Times New Roman" w:cs="Times New Roman"/>
          <w:sz w:val="28"/>
          <w:szCs w:val="28"/>
        </w:rPr>
        <w:t>.</w:t>
      </w:r>
      <w:r w:rsidR="00BA1B8A" w:rsidRPr="007D3CAF">
        <w:rPr>
          <w:rFonts w:ascii="Times New Roman" w:hAnsi="Times New Roman" w:cs="Times New Roman"/>
          <w:sz w:val="28"/>
          <w:szCs w:val="28"/>
        </w:rPr>
        <w:t>6</w:t>
      </w:r>
      <w:r w:rsidR="00CB3D61" w:rsidRPr="007D3CAF">
        <w:rPr>
          <w:rFonts w:ascii="Times New Roman" w:hAnsi="Times New Roman" w:cs="Times New Roman"/>
          <w:sz w:val="28"/>
          <w:szCs w:val="28"/>
        </w:rPr>
        <w:t xml:space="preserve">.2. </w:t>
      </w:r>
      <w:r w:rsidR="00AA6A71" w:rsidRPr="007D3CAF">
        <w:rPr>
          <w:rFonts w:ascii="Times New Roman" w:hAnsi="Times New Roman" w:cs="Times New Roman"/>
          <w:sz w:val="28"/>
          <w:szCs w:val="28"/>
        </w:rPr>
        <w:t xml:space="preserve">ar velosipēdiem </w:t>
      </w:r>
      <w:r w:rsidR="009C19CE">
        <w:rPr>
          <w:rFonts w:ascii="Times New Roman" w:hAnsi="Times New Roman" w:cs="Times New Roman"/>
          <w:sz w:val="28"/>
          <w:szCs w:val="28"/>
        </w:rPr>
        <w:t xml:space="preserve">pa pludmali un </w:t>
      </w:r>
      <w:r w:rsidR="00AA6A71" w:rsidRPr="007D3CAF">
        <w:rPr>
          <w:rFonts w:ascii="Times New Roman" w:hAnsi="Times New Roman" w:cs="Times New Roman"/>
          <w:sz w:val="28"/>
          <w:szCs w:val="28"/>
        </w:rPr>
        <w:t>pa</w:t>
      </w:r>
      <w:r w:rsidR="009C19CE">
        <w:rPr>
          <w:rFonts w:ascii="Times New Roman" w:hAnsi="Times New Roman" w:cs="Times New Roman"/>
          <w:sz w:val="28"/>
          <w:szCs w:val="28"/>
        </w:rPr>
        <w:t xml:space="preserve"> šo noteikumu </w:t>
      </w:r>
      <w:r w:rsidR="009C19CE" w:rsidRPr="007D3CAF">
        <w:rPr>
          <w:rFonts w:ascii="Times New Roman" w:hAnsi="Times New Roman" w:cs="Times New Roman"/>
          <w:sz w:val="28"/>
          <w:szCs w:val="28"/>
        </w:rPr>
        <w:t>12.2.</w:t>
      </w:r>
      <w:r w:rsidR="009C19CE">
        <w:rPr>
          <w:rFonts w:ascii="Times New Roman" w:hAnsi="Times New Roman" w:cs="Times New Roman"/>
          <w:sz w:val="28"/>
          <w:szCs w:val="28"/>
        </w:rPr>
        <w:t> </w:t>
      </w:r>
      <w:r w:rsidR="009C19CE" w:rsidRPr="007D3CAF">
        <w:rPr>
          <w:rFonts w:ascii="Times New Roman" w:hAnsi="Times New Roman" w:cs="Times New Roman"/>
          <w:sz w:val="28"/>
          <w:szCs w:val="28"/>
        </w:rPr>
        <w:t>apakšpunkt</w:t>
      </w:r>
      <w:r w:rsidR="009C19CE">
        <w:rPr>
          <w:rFonts w:ascii="Times New Roman" w:hAnsi="Times New Roman" w:cs="Times New Roman"/>
          <w:sz w:val="28"/>
          <w:szCs w:val="28"/>
        </w:rPr>
        <w:t>ā noteiktajā kārtībā</w:t>
      </w:r>
      <w:r w:rsidR="00D66CC3" w:rsidRPr="007D3CAF">
        <w:rPr>
          <w:rFonts w:ascii="Times New Roman" w:hAnsi="Times New Roman" w:cs="Times New Roman"/>
          <w:sz w:val="28"/>
          <w:szCs w:val="28"/>
        </w:rPr>
        <w:t xml:space="preserve"> </w:t>
      </w:r>
      <w:r w:rsidR="00053F92" w:rsidRPr="007D3CAF">
        <w:rPr>
          <w:rFonts w:ascii="Times New Roman" w:hAnsi="Times New Roman" w:cs="Times New Roman"/>
          <w:sz w:val="28"/>
          <w:szCs w:val="28"/>
        </w:rPr>
        <w:t xml:space="preserve">dabas parka teritorijas apmeklētājiem </w:t>
      </w:r>
      <w:r w:rsidR="00053F92">
        <w:rPr>
          <w:rFonts w:ascii="Times New Roman" w:hAnsi="Times New Roman" w:cs="Times New Roman"/>
          <w:sz w:val="28"/>
          <w:szCs w:val="28"/>
        </w:rPr>
        <w:t xml:space="preserve">speciāli izveidotiem dabā norādītiem </w:t>
      </w:r>
      <w:r w:rsidR="00981331" w:rsidRPr="007D3CAF">
        <w:rPr>
          <w:rFonts w:ascii="Times New Roman" w:hAnsi="Times New Roman" w:cs="Times New Roman"/>
          <w:sz w:val="28"/>
          <w:szCs w:val="28"/>
        </w:rPr>
        <w:t>velomaršrutiem</w:t>
      </w:r>
      <w:r w:rsidR="00AA6A71" w:rsidRPr="007D3CAF">
        <w:rPr>
          <w:rFonts w:ascii="Times New Roman" w:hAnsi="Times New Roman" w:cs="Times New Roman"/>
          <w:sz w:val="28"/>
          <w:szCs w:val="28"/>
        </w:rPr>
        <w:t>;</w:t>
      </w:r>
      <w:r w:rsidR="00981331">
        <w:rPr>
          <w:rFonts w:ascii="Times New Roman" w:hAnsi="Times New Roman" w:cs="Times New Roman"/>
          <w:sz w:val="28"/>
          <w:szCs w:val="28"/>
        </w:rPr>
        <w:t xml:space="preserve"> </w:t>
      </w:r>
    </w:p>
    <w:p w14:paraId="4E2418C9" w14:textId="542D466D" w:rsidR="00835F38"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BA1B8A" w:rsidRPr="007D3CAF">
        <w:rPr>
          <w:rFonts w:ascii="Times New Roman" w:hAnsi="Times New Roman" w:cs="Times New Roman"/>
          <w:sz w:val="28"/>
          <w:szCs w:val="28"/>
        </w:rPr>
        <w:t>.7.</w:t>
      </w:r>
      <w:r w:rsidR="00835F38" w:rsidRPr="007D3CAF">
        <w:rPr>
          <w:rFonts w:ascii="Times New Roman" w:hAnsi="Times New Roman" w:cs="Times New Roman"/>
          <w:sz w:val="28"/>
          <w:szCs w:val="28"/>
        </w:rPr>
        <w:t xml:space="preserve"> rīkot sacensības, to treniņbraucienus un izmēģinājuma braucienus ar mehāniskajiem transportlīdzekļiem</w:t>
      </w:r>
      <w:r w:rsidR="00114813" w:rsidRPr="007D3CAF">
        <w:rPr>
          <w:rFonts w:ascii="Times New Roman" w:hAnsi="Times New Roman" w:cs="Times New Roman"/>
          <w:sz w:val="28"/>
          <w:szCs w:val="28"/>
        </w:rPr>
        <w:t>;</w:t>
      </w:r>
    </w:p>
    <w:p w14:paraId="6E7FF881" w14:textId="58D9FAD4" w:rsidR="0008316B"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BA1B8A" w:rsidRPr="007D3CAF">
        <w:rPr>
          <w:rFonts w:ascii="Times New Roman" w:hAnsi="Times New Roman" w:cs="Times New Roman"/>
          <w:sz w:val="28"/>
          <w:szCs w:val="28"/>
        </w:rPr>
        <w:t>.</w:t>
      </w:r>
      <w:r w:rsidR="00FC3901" w:rsidRPr="007D3CAF">
        <w:rPr>
          <w:rFonts w:ascii="Times New Roman" w:hAnsi="Times New Roman" w:cs="Times New Roman"/>
          <w:sz w:val="28"/>
          <w:szCs w:val="28"/>
        </w:rPr>
        <w:t>8</w:t>
      </w:r>
      <w:r w:rsidR="00BA1B8A" w:rsidRP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kurināt ugunskurus ārpus speciāli ierīkotām vietām, </w:t>
      </w:r>
      <w:proofErr w:type="gramStart"/>
      <w:r w:rsidR="00AA6A71" w:rsidRPr="007D3CAF">
        <w:rPr>
          <w:rFonts w:ascii="Times New Roman" w:hAnsi="Times New Roman" w:cs="Times New Roman"/>
          <w:sz w:val="28"/>
          <w:szCs w:val="28"/>
        </w:rPr>
        <w:t>kuras nodrošina uguns tālāku</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neizplatīšanos</w:t>
      </w:r>
      <w:r w:rsidR="0008316B" w:rsidRPr="007D3CAF">
        <w:rPr>
          <w:rFonts w:ascii="Times New Roman" w:hAnsi="Times New Roman" w:cs="Times New Roman"/>
          <w:sz w:val="28"/>
          <w:szCs w:val="28"/>
        </w:rPr>
        <w:t>, izņemot ugunskurus ciršanas</w:t>
      </w:r>
      <w:proofErr w:type="gramEnd"/>
      <w:r w:rsidR="0008316B" w:rsidRPr="007D3CAF">
        <w:rPr>
          <w:rFonts w:ascii="Times New Roman" w:hAnsi="Times New Roman" w:cs="Times New Roman"/>
          <w:sz w:val="28"/>
          <w:szCs w:val="28"/>
        </w:rPr>
        <w:t xml:space="preserve"> atlieku sadedzināšanai </w:t>
      </w:r>
      <w:r w:rsidR="0008316B" w:rsidRPr="006A51EF">
        <w:rPr>
          <w:rFonts w:ascii="Times New Roman" w:hAnsi="Times New Roman" w:cs="Times New Roman"/>
          <w:sz w:val="28"/>
          <w:szCs w:val="28"/>
        </w:rPr>
        <w:t>atbilstoši</w:t>
      </w:r>
      <w:r w:rsidR="0008316B" w:rsidRPr="007D3CAF">
        <w:rPr>
          <w:rFonts w:ascii="Times New Roman" w:hAnsi="Times New Roman" w:cs="Times New Roman"/>
          <w:sz w:val="28"/>
          <w:szCs w:val="28"/>
        </w:rPr>
        <w:t xml:space="preserve"> meža </w:t>
      </w:r>
      <w:r w:rsidR="0008316B" w:rsidRPr="002243D1">
        <w:rPr>
          <w:rFonts w:ascii="Times New Roman" w:hAnsi="Times New Roman" w:cs="Times New Roman"/>
          <w:sz w:val="28"/>
          <w:szCs w:val="28"/>
        </w:rPr>
        <w:t>apsaimniekošan</w:t>
      </w:r>
      <w:r w:rsidR="002243D1" w:rsidRPr="002243D1">
        <w:rPr>
          <w:rFonts w:ascii="Times New Roman" w:hAnsi="Times New Roman" w:cs="Times New Roman"/>
          <w:sz w:val="28"/>
          <w:szCs w:val="28"/>
        </w:rPr>
        <w:t>u</w:t>
      </w:r>
      <w:r w:rsidR="0008316B" w:rsidRPr="007D3CAF">
        <w:rPr>
          <w:rFonts w:ascii="Times New Roman" w:hAnsi="Times New Roman" w:cs="Times New Roman"/>
          <w:sz w:val="28"/>
          <w:szCs w:val="28"/>
        </w:rPr>
        <w:t xml:space="preserve"> </w:t>
      </w:r>
      <w:r w:rsidR="0008316B" w:rsidRPr="006A51EF">
        <w:rPr>
          <w:rFonts w:ascii="Times New Roman" w:hAnsi="Times New Roman" w:cs="Times New Roman"/>
          <w:sz w:val="28"/>
          <w:szCs w:val="28"/>
        </w:rPr>
        <w:t>regulējošajiem</w:t>
      </w:r>
      <w:r w:rsidR="0008316B" w:rsidRPr="007D3CAF">
        <w:rPr>
          <w:rFonts w:ascii="Times New Roman" w:hAnsi="Times New Roman" w:cs="Times New Roman"/>
          <w:sz w:val="28"/>
          <w:szCs w:val="28"/>
        </w:rPr>
        <w:t xml:space="preserve"> normatīvajiem </w:t>
      </w:r>
      <w:r w:rsidR="0008316B" w:rsidRPr="006A51EF">
        <w:rPr>
          <w:rFonts w:ascii="Times New Roman" w:hAnsi="Times New Roman" w:cs="Times New Roman"/>
          <w:sz w:val="28"/>
          <w:szCs w:val="28"/>
        </w:rPr>
        <w:t>aktiem</w:t>
      </w:r>
      <w:r w:rsidR="0008316B" w:rsidRPr="007D3CAF">
        <w:rPr>
          <w:rFonts w:ascii="Times New Roman" w:hAnsi="Times New Roman" w:cs="Times New Roman"/>
          <w:sz w:val="28"/>
          <w:szCs w:val="28"/>
        </w:rPr>
        <w:t xml:space="preserve"> un ugunsdrošību un ugunsdzēsību regu</w:t>
      </w:r>
      <w:r w:rsidR="003F49A1">
        <w:rPr>
          <w:rFonts w:ascii="Times New Roman" w:hAnsi="Times New Roman" w:cs="Times New Roman"/>
          <w:sz w:val="28"/>
          <w:szCs w:val="28"/>
        </w:rPr>
        <w:t>lējošajiem normatīvajiem aktiem;</w:t>
      </w:r>
    </w:p>
    <w:p w14:paraId="11E0C4FA" w14:textId="3AA1DBF4" w:rsidR="00186A5D"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BA1B8A" w:rsidRPr="007D3CAF">
        <w:rPr>
          <w:rFonts w:ascii="Times New Roman" w:hAnsi="Times New Roman" w:cs="Times New Roman"/>
          <w:sz w:val="28"/>
          <w:szCs w:val="28"/>
        </w:rPr>
        <w:t>.</w:t>
      </w:r>
      <w:r w:rsidR="00FC3901" w:rsidRPr="007D3CAF">
        <w:rPr>
          <w:rFonts w:ascii="Times New Roman" w:hAnsi="Times New Roman" w:cs="Times New Roman"/>
          <w:sz w:val="28"/>
          <w:szCs w:val="28"/>
        </w:rPr>
        <w:t>9</w:t>
      </w:r>
      <w:r w:rsidR="00BA1B8A" w:rsidRP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dedzināt meža zemsedzi, izņemot īpaši aizsargājamo sugu dzīvotņu un īpaši</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aizsargājamo biotopu atjaunošanas, aizsardzības un saglabāšanas pasākumus, kuru veikšanai ir</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saņemta Dabas aizsardzības pārvaldes rakstiska atļauja un par kuriem ir rakstiski informēta par</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ugunsdrošību un ugunsdzēsību atbildīgā institūcija;</w:t>
      </w:r>
    </w:p>
    <w:p w14:paraId="453517C5" w14:textId="7AF37B59" w:rsidR="00F742FE"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FC3901" w:rsidRPr="007D3CAF">
        <w:rPr>
          <w:rFonts w:ascii="Times New Roman" w:hAnsi="Times New Roman" w:cs="Times New Roman"/>
          <w:sz w:val="28"/>
          <w:szCs w:val="28"/>
        </w:rPr>
        <w:t>.10</w:t>
      </w:r>
      <w:r w:rsidR="00F742FE" w:rsidRPr="007D3CAF">
        <w:rPr>
          <w:rFonts w:ascii="Times New Roman" w:hAnsi="Times New Roman" w:cs="Times New Roman"/>
          <w:sz w:val="28"/>
          <w:szCs w:val="28"/>
        </w:rPr>
        <w:t>. iegūt sūnas un ķērpjus, kā arī lasīt ogas un sēnes, bojājot vai iznīcinot zemsedzi;</w:t>
      </w:r>
    </w:p>
    <w:p w14:paraId="25188135" w14:textId="4628666D"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C63F2A" w:rsidRPr="007D3CAF">
        <w:rPr>
          <w:rFonts w:ascii="Times New Roman" w:hAnsi="Times New Roman" w:cs="Times New Roman"/>
          <w:sz w:val="28"/>
          <w:szCs w:val="28"/>
        </w:rPr>
        <w:t>.</w:t>
      </w:r>
      <w:r w:rsidR="00FC3901" w:rsidRPr="007D3CAF">
        <w:rPr>
          <w:rFonts w:ascii="Times New Roman" w:hAnsi="Times New Roman" w:cs="Times New Roman"/>
          <w:sz w:val="28"/>
          <w:szCs w:val="28"/>
        </w:rPr>
        <w:t>11</w:t>
      </w:r>
      <w:r w:rsidR="00C63F2A" w:rsidRPr="007D3CAF">
        <w:rPr>
          <w:rFonts w:ascii="Times New Roman" w:hAnsi="Times New Roman" w:cs="Times New Roman"/>
          <w:sz w:val="28"/>
          <w:szCs w:val="28"/>
        </w:rPr>
        <w:t>.</w:t>
      </w:r>
      <w:r w:rsidR="003F570F" w:rsidRPr="007D3CAF">
        <w:rPr>
          <w:rFonts w:ascii="Times New Roman" w:hAnsi="Times New Roman" w:cs="Times New Roman"/>
          <w:sz w:val="28"/>
          <w:szCs w:val="28"/>
        </w:rPr>
        <w:t xml:space="preserve"> </w:t>
      </w:r>
      <w:r w:rsidR="0055537C" w:rsidRPr="007D3CAF">
        <w:rPr>
          <w:rFonts w:ascii="Times New Roman" w:hAnsi="Times New Roman" w:cs="Times New Roman"/>
          <w:sz w:val="28"/>
          <w:szCs w:val="28"/>
        </w:rPr>
        <w:t xml:space="preserve">ierīkot </w:t>
      </w:r>
      <w:r w:rsidR="00C63F2A" w:rsidRPr="007D3CAF">
        <w:rPr>
          <w:rFonts w:ascii="Times New Roman" w:hAnsi="Times New Roman" w:cs="Times New Roman"/>
          <w:sz w:val="28"/>
          <w:szCs w:val="28"/>
        </w:rPr>
        <w:t>nometnes;</w:t>
      </w:r>
    </w:p>
    <w:p w14:paraId="7B3AF4EB" w14:textId="69AB2A62"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C63F2A" w:rsidRPr="007D3CAF">
        <w:rPr>
          <w:rFonts w:ascii="Times New Roman" w:hAnsi="Times New Roman" w:cs="Times New Roman"/>
          <w:sz w:val="28"/>
          <w:szCs w:val="28"/>
        </w:rPr>
        <w:t>.</w:t>
      </w:r>
      <w:r w:rsidR="00FC3901" w:rsidRPr="007D3CAF">
        <w:rPr>
          <w:rFonts w:ascii="Times New Roman" w:hAnsi="Times New Roman" w:cs="Times New Roman"/>
          <w:sz w:val="28"/>
          <w:szCs w:val="28"/>
        </w:rPr>
        <w:t>12</w:t>
      </w:r>
      <w:r w:rsidR="00AA6A71" w:rsidRPr="007D3CAF">
        <w:rPr>
          <w:rFonts w:ascii="Times New Roman" w:hAnsi="Times New Roman" w:cs="Times New Roman"/>
          <w:sz w:val="28"/>
          <w:szCs w:val="28"/>
        </w:rPr>
        <w:t>. veikt darbības, kas veicina augsnes erozijas attīstību;</w:t>
      </w:r>
    </w:p>
    <w:p w14:paraId="4392E121" w14:textId="2034ACC4" w:rsidR="002A2A30"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2A2A30" w:rsidRPr="007D3CAF">
        <w:rPr>
          <w:rFonts w:ascii="Times New Roman" w:hAnsi="Times New Roman" w:cs="Times New Roman"/>
          <w:sz w:val="28"/>
          <w:szCs w:val="28"/>
        </w:rPr>
        <w:t>.</w:t>
      </w:r>
      <w:r w:rsidR="00FC3901" w:rsidRPr="007D3CAF">
        <w:rPr>
          <w:rFonts w:ascii="Times New Roman" w:hAnsi="Times New Roman" w:cs="Times New Roman"/>
          <w:sz w:val="28"/>
          <w:szCs w:val="28"/>
        </w:rPr>
        <w:t>13</w:t>
      </w:r>
      <w:r w:rsidR="002A2A30" w:rsidRPr="007D3CAF">
        <w:rPr>
          <w:rFonts w:ascii="Times New Roman" w:hAnsi="Times New Roman" w:cs="Times New Roman"/>
          <w:sz w:val="28"/>
          <w:szCs w:val="28"/>
        </w:rPr>
        <w:t>. iegūt derīgos izrakteņus</w:t>
      </w:r>
      <w:r w:rsidR="00CB4065" w:rsidRPr="007D3CAF">
        <w:rPr>
          <w:rFonts w:ascii="Times New Roman" w:hAnsi="Times New Roman" w:cs="Times New Roman"/>
          <w:sz w:val="28"/>
          <w:szCs w:val="28"/>
        </w:rPr>
        <w:t>, izņemot pazemes ūdens ieguvi;</w:t>
      </w:r>
    </w:p>
    <w:p w14:paraId="1FD2CEEA" w14:textId="38D9FD32"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C63F2A" w:rsidRPr="007D3CAF">
        <w:rPr>
          <w:rFonts w:ascii="Times New Roman" w:hAnsi="Times New Roman" w:cs="Times New Roman"/>
          <w:sz w:val="28"/>
          <w:szCs w:val="28"/>
        </w:rPr>
        <w:t>.</w:t>
      </w:r>
      <w:r w:rsidR="00FC3901" w:rsidRPr="007D3CAF">
        <w:rPr>
          <w:rFonts w:ascii="Times New Roman" w:hAnsi="Times New Roman" w:cs="Times New Roman"/>
          <w:sz w:val="28"/>
          <w:szCs w:val="28"/>
        </w:rPr>
        <w:t>14</w:t>
      </w:r>
      <w:r w:rsidR="00C63F2A" w:rsidRP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ierīkot ierobežotā platībā turētu savvaļas sugu lauksaimniecības dzīvnieku audzētavas un</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iežogotas platības to turēšanai nebrīvē, izņemot</w:t>
      </w:r>
      <w:r w:rsidR="00CA49BB" w:rsidRPr="007D3CAF">
        <w:rPr>
          <w:rFonts w:ascii="Times New Roman" w:hAnsi="Times New Roman" w:cs="Times New Roman"/>
          <w:sz w:val="28"/>
          <w:szCs w:val="28"/>
        </w:rPr>
        <w:t xml:space="preserve"> gadījumu</w:t>
      </w:r>
      <w:r w:rsidR="00AA6A71" w:rsidRPr="007D3CAF">
        <w:rPr>
          <w:rFonts w:ascii="Times New Roman" w:hAnsi="Times New Roman" w:cs="Times New Roman"/>
          <w:sz w:val="28"/>
          <w:szCs w:val="28"/>
        </w:rPr>
        <w:t>, ja tas nepieciešams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īpaši aizsargājamo sugu dzīvotņu un īpaši aizsargājamo biotopu atjaunošanai un saglabāšanai</w:t>
      </w:r>
      <w:r w:rsidR="00CA49BB" w:rsidRPr="007D3CAF">
        <w:rPr>
          <w:rFonts w:ascii="Times New Roman" w:hAnsi="Times New Roman" w:cs="Times New Roman"/>
          <w:sz w:val="28"/>
          <w:szCs w:val="28"/>
        </w:rPr>
        <w:t>, saņemot Dabas aizsardzības pārvaldes rakstisku atļauju</w:t>
      </w:r>
      <w:r w:rsidR="00AA6A71" w:rsidRPr="007D3CAF">
        <w:rPr>
          <w:rFonts w:ascii="Times New Roman" w:hAnsi="Times New Roman" w:cs="Times New Roman"/>
          <w:sz w:val="28"/>
          <w:szCs w:val="28"/>
        </w:rPr>
        <w:t>;</w:t>
      </w:r>
    </w:p>
    <w:p w14:paraId="75589E14" w14:textId="557AB9AF"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FC3901" w:rsidRPr="007D3CAF">
        <w:rPr>
          <w:rFonts w:ascii="Times New Roman" w:hAnsi="Times New Roman" w:cs="Times New Roman"/>
          <w:sz w:val="28"/>
          <w:szCs w:val="28"/>
        </w:rPr>
        <w:t>.1</w:t>
      </w:r>
      <w:r w:rsidR="006D12A3" w:rsidRPr="007D3CAF">
        <w:rPr>
          <w:rFonts w:ascii="Times New Roman" w:hAnsi="Times New Roman" w:cs="Times New Roman"/>
          <w:sz w:val="28"/>
          <w:szCs w:val="28"/>
        </w:rPr>
        <w:t>5</w:t>
      </w:r>
      <w:r w:rsidR="00AA6A71" w:rsidRPr="007D3CAF">
        <w:rPr>
          <w:rFonts w:ascii="Times New Roman" w:hAnsi="Times New Roman" w:cs="Times New Roman"/>
          <w:sz w:val="28"/>
          <w:szCs w:val="28"/>
        </w:rPr>
        <w:t>.</w:t>
      </w:r>
      <w:r w:rsidR="003F49A1">
        <w:rPr>
          <w:rFonts w:ascii="Times New Roman" w:hAnsi="Times New Roman" w:cs="Times New Roman"/>
          <w:sz w:val="28"/>
          <w:szCs w:val="28"/>
        </w:rPr>
        <w:t> </w:t>
      </w:r>
      <w:r w:rsidR="00AA6A71" w:rsidRPr="007D3CAF">
        <w:rPr>
          <w:rFonts w:ascii="Times New Roman" w:hAnsi="Times New Roman" w:cs="Times New Roman"/>
          <w:sz w:val="28"/>
          <w:szCs w:val="28"/>
        </w:rPr>
        <w:t>veikt darbības, kuru rezultātā tiek mainīta zemes lietošanas kategorija, izņemot ar Dabas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aizsardzības pārvaldes rakstisku atļauju:</w:t>
      </w:r>
    </w:p>
    <w:p w14:paraId="63B55282" w14:textId="66723310"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FC3901" w:rsidRPr="007D3CAF">
        <w:rPr>
          <w:rFonts w:ascii="Times New Roman" w:hAnsi="Times New Roman" w:cs="Times New Roman"/>
          <w:sz w:val="28"/>
          <w:szCs w:val="28"/>
        </w:rPr>
        <w:t>.1</w:t>
      </w:r>
      <w:r w:rsidR="006D12A3" w:rsidRPr="007D3CAF">
        <w:rPr>
          <w:rFonts w:ascii="Times New Roman" w:hAnsi="Times New Roman" w:cs="Times New Roman"/>
          <w:sz w:val="28"/>
          <w:szCs w:val="28"/>
        </w:rPr>
        <w:t>5</w:t>
      </w:r>
      <w:r w:rsidR="00AA6A71" w:rsidRPr="007D3CAF">
        <w:rPr>
          <w:rFonts w:ascii="Times New Roman" w:hAnsi="Times New Roman" w:cs="Times New Roman"/>
          <w:sz w:val="28"/>
          <w:szCs w:val="28"/>
        </w:rPr>
        <w:t>.1. īpaši aizsargājamo sugu dzīvotņu un īpaši aizsargājamo biotopu atjaunošana</w:t>
      </w:r>
      <w:r w:rsidR="002F46BD" w:rsidRPr="007D3CAF">
        <w:rPr>
          <w:rFonts w:ascii="Times New Roman" w:hAnsi="Times New Roman" w:cs="Times New Roman"/>
          <w:sz w:val="28"/>
          <w:szCs w:val="28"/>
        </w:rPr>
        <w:t>s, aizsardzības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un saglabāšana</w:t>
      </w:r>
      <w:r w:rsidR="002F46BD" w:rsidRPr="007D3CAF">
        <w:rPr>
          <w:rFonts w:ascii="Times New Roman" w:hAnsi="Times New Roman" w:cs="Times New Roman"/>
          <w:sz w:val="28"/>
          <w:szCs w:val="28"/>
        </w:rPr>
        <w:t>s pasākumu īstenošanai</w:t>
      </w:r>
      <w:r w:rsidR="00AA6A71" w:rsidRPr="007D3CAF">
        <w:rPr>
          <w:rFonts w:ascii="Times New Roman" w:hAnsi="Times New Roman" w:cs="Times New Roman"/>
          <w:sz w:val="28"/>
          <w:szCs w:val="28"/>
        </w:rPr>
        <w:t>;</w:t>
      </w:r>
    </w:p>
    <w:p w14:paraId="3E2B3F23" w14:textId="621ABAA0"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lastRenderedPageBreak/>
        <w:t>11</w:t>
      </w:r>
      <w:r w:rsidR="00FC3901" w:rsidRPr="007D3CAF">
        <w:rPr>
          <w:rFonts w:ascii="Times New Roman" w:hAnsi="Times New Roman" w:cs="Times New Roman"/>
          <w:sz w:val="28"/>
          <w:szCs w:val="28"/>
        </w:rPr>
        <w:t>.1</w:t>
      </w:r>
      <w:r w:rsidR="006D12A3" w:rsidRPr="007D3CAF">
        <w:rPr>
          <w:rFonts w:ascii="Times New Roman" w:hAnsi="Times New Roman" w:cs="Times New Roman"/>
          <w:sz w:val="28"/>
          <w:szCs w:val="28"/>
        </w:rPr>
        <w:t>5</w:t>
      </w:r>
      <w:r w:rsidR="00AA6A71" w:rsidRPr="007D3CAF">
        <w:rPr>
          <w:rFonts w:ascii="Times New Roman" w:hAnsi="Times New Roman" w:cs="Times New Roman"/>
          <w:sz w:val="28"/>
          <w:szCs w:val="28"/>
        </w:rPr>
        <w:t>.2. publiski pieejamu</w:t>
      </w:r>
      <w:r w:rsidR="00334D81">
        <w:rPr>
          <w:rFonts w:ascii="Times New Roman" w:hAnsi="Times New Roman" w:cs="Times New Roman"/>
          <w:sz w:val="28"/>
          <w:szCs w:val="28"/>
        </w:rPr>
        <w:t xml:space="preserve"> </w:t>
      </w:r>
      <w:r w:rsidR="00AA6A71" w:rsidRPr="007D3CAF">
        <w:rPr>
          <w:rFonts w:ascii="Times New Roman" w:hAnsi="Times New Roman" w:cs="Times New Roman"/>
          <w:sz w:val="28"/>
          <w:szCs w:val="28"/>
        </w:rPr>
        <w:t>dabas tūrisma un izziņas infrastruktūras objektu (piemēram, tak</w:t>
      </w:r>
      <w:r w:rsidR="0032496B" w:rsidRPr="007D3CAF">
        <w:rPr>
          <w:rFonts w:ascii="Times New Roman" w:hAnsi="Times New Roman" w:cs="Times New Roman"/>
          <w:sz w:val="28"/>
          <w:szCs w:val="28"/>
        </w:rPr>
        <w:t>u</w:t>
      </w:r>
      <w:r w:rsidR="00AA6A71" w:rsidRPr="007D3CAF">
        <w:rPr>
          <w:rFonts w:ascii="Times New Roman" w:hAnsi="Times New Roman" w:cs="Times New Roman"/>
          <w:sz w:val="28"/>
          <w:szCs w:val="28"/>
        </w:rPr>
        <w:t>,</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maršrutu, skatu un peldvietu glābšanas torņu, atpūtas viet</w:t>
      </w:r>
      <w:r w:rsidR="0032496B" w:rsidRPr="007D3CAF">
        <w:rPr>
          <w:rFonts w:ascii="Times New Roman" w:hAnsi="Times New Roman" w:cs="Times New Roman"/>
          <w:sz w:val="28"/>
          <w:szCs w:val="28"/>
        </w:rPr>
        <w:t>u</w:t>
      </w:r>
      <w:r w:rsidR="00AA6A71" w:rsidRPr="007D3CAF">
        <w:rPr>
          <w:rFonts w:ascii="Times New Roman" w:hAnsi="Times New Roman" w:cs="Times New Roman"/>
          <w:sz w:val="28"/>
          <w:szCs w:val="28"/>
        </w:rPr>
        <w:t>, informācijas stendu,</w:t>
      </w:r>
      <w:r w:rsidR="00D66CC3" w:rsidRPr="007D3CAF">
        <w:rPr>
          <w:rFonts w:ascii="Times New Roman" w:hAnsi="Times New Roman" w:cs="Times New Roman"/>
          <w:sz w:val="28"/>
          <w:szCs w:val="28"/>
        </w:rPr>
        <w:t xml:space="preserve"> </w:t>
      </w:r>
      <w:r w:rsidR="00AA6A71" w:rsidRPr="00334D81">
        <w:rPr>
          <w:rFonts w:ascii="Times New Roman" w:hAnsi="Times New Roman" w:cs="Times New Roman"/>
          <w:sz w:val="28"/>
          <w:szCs w:val="28"/>
        </w:rPr>
        <w:t>norādes zīm</w:t>
      </w:r>
      <w:r w:rsidR="0032496B" w:rsidRPr="00334D81">
        <w:rPr>
          <w:rFonts w:ascii="Times New Roman" w:hAnsi="Times New Roman" w:cs="Times New Roman"/>
          <w:sz w:val="28"/>
          <w:szCs w:val="28"/>
        </w:rPr>
        <w:t>ju</w:t>
      </w:r>
      <w:r w:rsidR="00AA6A71" w:rsidRPr="007D3CAF">
        <w:rPr>
          <w:rFonts w:ascii="Times New Roman" w:hAnsi="Times New Roman" w:cs="Times New Roman"/>
          <w:sz w:val="28"/>
          <w:szCs w:val="28"/>
        </w:rPr>
        <w:t>, stāvlaukumu, apmeklētāju centru un informācijas centru) ierīkošan</w:t>
      </w:r>
      <w:r w:rsidR="00CA49BB" w:rsidRPr="007D3CAF">
        <w:rPr>
          <w:rFonts w:ascii="Times New Roman" w:hAnsi="Times New Roman" w:cs="Times New Roman"/>
          <w:sz w:val="28"/>
          <w:szCs w:val="28"/>
        </w:rPr>
        <w:t>ai</w:t>
      </w:r>
      <w:r w:rsidR="00AA6A71" w:rsidRPr="007D3CAF">
        <w:rPr>
          <w:rFonts w:ascii="Times New Roman" w:hAnsi="Times New Roman" w:cs="Times New Roman"/>
          <w:sz w:val="28"/>
          <w:szCs w:val="28"/>
        </w:rPr>
        <w:t>;</w:t>
      </w:r>
    </w:p>
    <w:p w14:paraId="1C21E980" w14:textId="7E54DC3C"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FC3901" w:rsidRPr="007D3CAF">
        <w:rPr>
          <w:rFonts w:ascii="Times New Roman" w:hAnsi="Times New Roman" w:cs="Times New Roman"/>
          <w:sz w:val="28"/>
          <w:szCs w:val="28"/>
        </w:rPr>
        <w:t>.1</w:t>
      </w:r>
      <w:r w:rsidR="006D12A3" w:rsidRPr="007D3CAF">
        <w:rPr>
          <w:rFonts w:ascii="Times New Roman" w:hAnsi="Times New Roman" w:cs="Times New Roman"/>
          <w:sz w:val="28"/>
          <w:szCs w:val="28"/>
        </w:rPr>
        <w:t>5</w:t>
      </w:r>
      <w:r w:rsidR="00AA6A71" w:rsidRPr="007D3CAF">
        <w:rPr>
          <w:rFonts w:ascii="Times New Roman" w:hAnsi="Times New Roman" w:cs="Times New Roman"/>
          <w:sz w:val="28"/>
          <w:szCs w:val="28"/>
        </w:rPr>
        <w:t>.3. inženierbūvju, tai skaitā ceļu un veloceliņu, atjaunošanu un pārbūvi, ja tiek mainīts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trases platums un novietojums;</w:t>
      </w:r>
    </w:p>
    <w:p w14:paraId="5C07876D" w14:textId="04AEF512"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11</w:t>
      </w:r>
      <w:r w:rsidR="00951EFC" w:rsidRPr="007D3CAF">
        <w:rPr>
          <w:rFonts w:ascii="Times New Roman" w:hAnsi="Times New Roman" w:cs="Times New Roman"/>
          <w:sz w:val="28"/>
          <w:szCs w:val="28"/>
        </w:rPr>
        <w:t>.1</w:t>
      </w:r>
      <w:r w:rsidR="006D12A3" w:rsidRPr="007D3CAF">
        <w:rPr>
          <w:rFonts w:ascii="Times New Roman" w:hAnsi="Times New Roman" w:cs="Times New Roman"/>
          <w:sz w:val="28"/>
          <w:szCs w:val="28"/>
        </w:rPr>
        <w:t>6</w:t>
      </w:r>
      <w:r w:rsidR="00AA6A71" w:rsidRPr="007D3CAF">
        <w:rPr>
          <w:rFonts w:ascii="Times New Roman" w:hAnsi="Times New Roman" w:cs="Times New Roman"/>
          <w:sz w:val="28"/>
          <w:szCs w:val="28"/>
        </w:rPr>
        <w:t>. cirst kokus, kuru caurmērs 1,3 metru augstumā virs koku sakņu kakla pārsniedz 60 centimetrus,</w:t>
      </w:r>
      <w:r w:rsidR="00D66CC3"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izņemot bīstamos kokus (koki, kas apdraud cilvēku dzīvību un veselību, tuvumā esošās ēkas vai</w:t>
      </w:r>
      <w:r w:rsidR="00D66CC3" w:rsidRPr="007D3CAF">
        <w:rPr>
          <w:rFonts w:ascii="Times New Roman" w:hAnsi="Times New Roman" w:cs="Times New Roman"/>
          <w:sz w:val="28"/>
          <w:szCs w:val="28"/>
        </w:rPr>
        <w:t xml:space="preserve"> </w:t>
      </w:r>
      <w:r w:rsidR="003F49A1">
        <w:rPr>
          <w:rFonts w:ascii="Times New Roman" w:hAnsi="Times New Roman" w:cs="Times New Roman"/>
          <w:sz w:val="28"/>
          <w:szCs w:val="28"/>
        </w:rPr>
        <w:t>infrastruktūras objektus).</w:t>
      </w:r>
    </w:p>
    <w:p w14:paraId="221D2E17"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6B865220" w14:textId="53751E3F" w:rsidR="00CB3D61" w:rsidRPr="007D3CAF" w:rsidRDefault="00FC390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F436D2" w:rsidRPr="007D3CAF">
        <w:rPr>
          <w:rFonts w:ascii="Times New Roman" w:hAnsi="Times New Roman" w:cs="Times New Roman"/>
          <w:sz w:val="28"/>
          <w:szCs w:val="28"/>
        </w:rPr>
        <w:t>2</w:t>
      </w:r>
      <w:r w:rsidR="00CB3D61" w:rsidRPr="007D3CAF">
        <w:rPr>
          <w:rFonts w:ascii="Times New Roman" w:hAnsi="Times New Roman" w:cs="Times New Roman"/>
          <w:sz w:val="28"/>
          <w:szCs w:val="28"/>
        </w:rPr>
        <w:t>. Dabas parka teritorijā bez Dabas aizsardzības pārvaldes rakstiskas atļaujas aizliegts:</w:t>
      </w:r>
    </w:p>
    <w:p w14:paraId="1A618EBC" w14:textId="091B36FF" w:rsidR="00B17767"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12</w:t>
      </w:r>
      <w:r w:rsidR="00CB3D61" w:rsidRPr="007D3CAF">
        <w:rPr>
          <w:rFonts w:ascii="Times New Roman" w:hAnsi="Times New Roman" w:cs="Times New Roman"/>
          <w:sz w:val="28"/>
          <w:szCs w:val="28"/>
        </w:rPr>
        <w:t>.1.</w:t>
      </w:r>
      <w:r w:rsidR="003F49A1">
        <w:rPr>
          <w:rFonts w:ascii="Times New Roman" w:hAnsi="Times New Roman" w:cs="Times New Roman"/>
          <w:sz w:val="28"/>
          <w:szCs w:val="28"/>
        </w:rPr>
        <w:t> </w:t>
      </w:r>
      <w:r w:rsidR="00CB3D61" w:rsidRPr="007D3CAF">
        <w:rPr>
          <w:rFonts w:ascii="Times New Roman" w:hAnsi="Times New Roman" w:cs="Times New Roman"/>
          <w:sz w:val="28"/>
          <w:szCs w:val="28"/>
        </w:rPr>
        <w:t>organizēt brīvā dabā publiskus pasākumus, kā arī</w:t>
      </w:r>
      <w:r w:rsidR="00E41C42" w:rsidRPr="007D3CAF">
        <w:rPr>
          <w:rFonts w:ascii="Times New Roman" w:hAnsi="Times New Roman" w:cs="Times New Roman"/>
          <w:sz w:val="28"/>
          <w:szCs w:val="28"/>
        </w:rPr>
        <w:t xml:space="preserve"> sporta</w:t>
      </w:r>
      <w:r w:rsidR="00CB3D61" w:rsidRPr="007D3CAF">
        <w:rPr>
          <w:rFonts w:ascii="Times New Roman" w:hAnsi="Times New Roman" w:cs="Times New Roman"/>
          <w:sz w:val="28"/>
          <w:szCs w:val="28"/>
        </w:rPr>
        <w:t xml:space="preserve">, piedzīvojumu un </w:t>
      </w:r>
      <w:r w:rsidR="00CB3D61" w:rsidRPr="00334D81">
        <w:rPr>
          <w:rFonts w:ascii="Times New Roman" w:hAnsi="Times New Roman" w:cs="Times New Roman"/>
          <w:sz w:val="28"/>
          <w:szCs w:val="28"/>
        </w:rPr>
        <w:t>citu veidu</w:t>
      </w:r>
      <w:r w:rsidR="00CB3D61" w:rsidRPr="007D3CAF">
        <w:rPr>
          <w:rFonts w:ascii="Times New Roman" w:hAnsi="Times New Roman" w:cs="Times New Roman"/>
          <w:sz w:val="28"/>
          <w:szCs w:val="28"/>
        </w:rPr>
        <w:t xml:space="preserve"> sacensības</w:t>
      </w:r>
      <w:r w:rsidR="00E41C42" w:rsidRPr="007D3CAF">
        <w:rPr>
          <w:rFonts w:ascii="Times New Roman" w:hAnsi="Times New Roman" w:cs="Times New Roman"/>
          <w:sz w:val="28"/>
          <w:szCs w:val="28"/>
        </w:rPr>
        <w:t xml:space="preserve"> (ta</w:t>
      </w:r>
      <w:r w:rsidR="003F49A1">
        <w:rPr>
          <w:rFonts w:ascii="Times New Roman" w:hAnsi="Times New Roman" w:cs="Times New Roman"/>
          <w:sz w:val="28"/>
          <w:szCs w:val="28"/>
        </w:rPr>
        <w:t>i</w:t>
      </w:r>
      <w:r w:rsidR="00E41C42" w:rsidRPr="007D3CAF">
        <w:rPr>
          <w:rFonts w:ascii="Times New Roman" w:hAnsi="Times New Roman" w:cs="Times New Roman"/>
          <w:sz w:val="28"/>
          <w:szCs w:val="28"/>
        </w:rPr>
        <w:t xml:space="preserve"> skaitā </w:t>
      </w:r>
      <w:proofErr w:type="spellStart"/>
      <w:r w:rsidR="00E41C42" w:rsidRPr="007D3CAF">
        <w:rPr>
          <w:rFonts w:ascii="Times New Roman" w:hAnsi="Times New Roman" w:cs="Times New Roman"/>
          <w:sz w:val="28"/>
          <w:szCs w:val="28"/>
        </w:rPr>
        <w:t>velosacensības</w:t>
      </w:r>
      <w:proofErr w:type="spellEnd"/>
      <w:r w:rsidR="00E41C42" w:rsidRPr="007D3CAF">
        <w:rPr>
          <w:rFonts w:ascii="Times New Roman" w:hAnsi="Times New Roman" w:cs="Times New Roman"/>
          <w:sz w:val="28"/>
          <w:szCs w:val="28"/>
        </w:rPr>
        <w:t>)</w:t>
      </w:r>
      <w:r w:rsidR="00CB3D61" w:rsidRPr="007D3CAF">
        <w:rPr>
          <w:rFonts w:ascii="Times New Roman" w:hAnsi="Times New Roman" w:cs="Times New Roman"/>
          <w:sz w:val="28"/>
          <w:szCs w:val="28"/>
        </w:rPr>
        <w:t>, izņemot publiskus pasākumus</w:t>
      </w:r>
      <w:r w:rsidR="003F570F" w:rsidRPr="007D3CAF">
        <w:rPr>
          <w:rFonts w:ascii="Times New Roman" w:hAnsi="Times New Roman" w:cs="Times New Roman"/>
          <w:sz w:val="28"/>
          <w:szCs w:val="28"/>
        </w:rPr>
        <w:t xml:space="preserve"> </w:t>
      </w:r>
      <w:r w:rsidR="00CB3D61" w:rsidRPr="007D3CAF">
        <w:rPr>
          <w:rFonts w:ascii="Times New Roman" w:hAnsi="Times New Roman" w:cs="Times New Roman"/>
          <w:sz w:val="28"/>
          <w:szCs w:val="28"/>
        </w:rPr>
        <w:t>un sacensības, kas tiek organizētas šim nolūkam paredzētās un speciāli ierīkotās vietās;</w:t>
      </w:r>
    </w:p>
    <w:p w14:paraId="313C035D" w14:textId="11C711DE" w:rsidR="00CB3D6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12</w:t>
      </w:r>
      <w:r w:rsidR="00B17767" w:rsidRPr="007D3CAF">
        <w:rPr>
          <w:rFonts w:ascii="Times New Roman" w:hAnsi="Times New Roman" w:cs="Times New Roman"/>
          <w:sz w:val="28"/>
          <w:szCs w:val="28"/>
        </w:rPr>
        <w:t>.</w:t>
      </w:r>
      <w:r w:rsidR="00EA3C6A" w:rsidRPr="007D3CAF">
        <w:rPr>
          <w:rFonts w:ascii="Times New Roman" w:hAnsi="Times New Roman" w:cs="Times New Roman"/>
          <w:sz w:val="28"/>
          <w:szCs w:val="28"/>
        </w:rPr>
        <w:t>2</w:t>
      </w:r>
      <w:r w:rsidR="00B17767" w:rsidRPr="007D3CAF">
        <w:rPr>
          <w:rFonts w:ascii="Times New Roman" w:hAnsi="Times New Roman" w:cs="Times New Roman"/>
          <w:sz w:val="28"/>
          <w:szCs w:val="28"/>
        </w:rPr>
        <w:t>.</w:t>
      </w:r>
      <w:r w:rsidR="003F49A1">
        <w:rPr>
          <w:rFonts w:ascii="Times New Roman" w:hAnsi="Times New Roman" w:cs="Times New Roman"/>
          <w:sz w:val="28"/>
          <w:szCs w:val="28"/>
        </w:rPr>
        <w:t> </w:t>
      </w:r>
      <w:r w:rsidR="00CB3D61" w:rsidRPr="007D3CAF">
        <w:rPr>
          <w:rFonts w:ascii="Times New Roman" w:hAnsi="Times New Roman" w:cs="Times New Roman"/>
          <w:sz w:val="28"/>
          <w:szCs w:val="28"/>
        </w:rPr>
        <w:t>ierīkot dabā publiski pieejamus dabas tūrisma un i</w:t>
      </w:r>
      <w:r w:rsidR="00E10A86" w:rsidRPr="007D3CAF">
        <w:rPr>
          <w:rFonts w:ascii="Times New Roman" w:hAnsi="Times New Roman" w:cs="Times New Roman"/>
          <w:sz w:val="28"/>
          <w:szCs w:val="28"/>
        </w:rPr>
        <w:t>zziņas infrastruktūras objektus</w:t>
      </w:r>
      <w:r w:rsidR="00446E60" w:rsidRPr="007D3CAF">
        <w:rPr>
          <w:rFonts w:ascii="Times New Roman" w:hAnsi="Times New Roman" w:cs="Times New Roman"/>
          <w:sz w:val="28"/>
          <w:szCs w:val="28"/>
        </w:rPr>
        <w:t>;</w:t>
      </w:r>
    </w:p>
    <w:p w14:paraId="34600E5B" w14:textId="0B75B8EF" w:rsidR="00446E60"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12</w:t>
      </w:r>
      <w:r w:rsidR="00446E60" w:rsidRPr="007D3CAF">
        <w:rPr>
          <w:rFonts w:ascii="Times New Roman" w:hAnsi="Times New Roman" w:cs="Times New Roman"/>
          <w:sz w:val="28"/>
          <w:szCs w:val="28"/>
        </w:rPr>
        <w:t>.</w:t>
      </w:r>
      <w:r w:rsidR="00EA3C6A" w:rsidRPr="007D3CAF">
        <w:rPr>
          <w:rFonts w:ascii="Times New Roman" w:hAnsi="Times New Roman" w:cs="Times New Roman"/>
          <w:sz w:val="28"/>
          <w:szCs w:val="28"/>
        </w:rPr>
        <w:t>3</w:t>
      </w:r>
      <w:r w:rsidR="00446E60" w:rsidRPr="007D3CAF">
        <w:rPr>
          <w:rFonts w:ascii="Times New Roman" w:hAnsi="Times New Roman" w:cs="Times New Roman"/>
          <w:sz w:val="28"/>
          <w:szCs w:val="28"/>
        </w:rPr>
        <w:t xml:space="preserve">. </w:t>
      </w:r>
      <w:r w:rsidR="00145E9E" w:rsidRPr="007D3CAF">
        <w:rPr>
          <w:rFonts w:ascii="Times New Roman" w:hAnsi="Times New Roman" w:cs="Times New Roman"/>
          <w:sz w:val="28"/>
          <w:szCs w:val="28"/>
        </w:rPr>
        <w:t>veikt brīvā dabā dabas katastrofu (piemēram, vētras, viesuļi, lietusgāzes, plūdi, krusa, stiprs sals un sniegs, meža un purvu ugunsgrēki, liels karstums, sausums) radīto seku atjaunošanas pasākumus (ta</w:t>
      </w:r>
      <w:r w:rsidR="003F49A1">
        <w:rPr>
          <w:rFonts w:ascii="Times New Roman" w:hAnsi="Times New Roman" w:cs="Times New Roman"/>
          <w:sz w:val="28"/>
          <w:szCs w:val="28"/>
        </w:rPr>
        <w:t>i</w:t>
      </w:r>
      <w:r w:rsidR="00145E9E" w:rsidRPr="007D3CAF">
        <w:rPr>
          <w:rFonts w:ascii="Times New Roman" w:hAnsi="Times New Roman" w:cs="Times New Roman"/>
          <w:sz w:val="28"/>
          <w:szCs w:val="28"/>
        </w:rPr>
        <w:t xml:space="preserve"> skaitā koku ciršanu), izņemot inženierbūvju, ta</w:t>
      </w:r>
      <w:r w:rsidR="003F49A1">
        <w:rPr>
          <w:rFonts w:ascii="Times New Roman" w:hAnsi="Times New Roman" w:cs="Times New Roman"/>
          <w:sz w:val="28"/>
          <w:szCs w:val="28"/>
        </w:rPr>
        <w:t>i</w:t>
      </w:r>
      <w:r w:rsidR="00145E9E" w:rsidRPr="007D3CAF">
        <w:rPr>
          <w:rFonts w:ascii="Times New Roman" w:hAnsi="Times New Roman" w:cs="Times New Roman"/>
          <w:sz w:val="28"/>
          <w:szCs w:val="28"/>
        </w:rPr>
        <w:t xml:space="preserve"> skaitā ceļu, atjaunošanu iepriekšējā s</w:t>
      </w:r>
      <w:r w:rsidR="003F49A1">
        <w:rPr>
          <w:rFonts w:ascii="Times New Roman" w:hAnsi="Times New Roman" w:cs="Times New Roman"/>
          <w:sz w:val="28"/>
          <w:szCs w:val="28"/>
        </w:rPr>
        <w:t>tāvoklī, platumā un novietojumā (</w:t>
      </w:r>
      <w:r w:rsidR="00145E9E" w:rsidRPr="007D3CAF">
        <w:rPr>
          <w:rFonts w:ascii="Times New Roman" w:hAnsi="Times New Roman" w:cs="Times New Roman"/>
          <w:sz w:val="28"/>
          <w:szCs w:val="28"/>
        </w:rPr>
        <w:t>Dabas aizsardzības pārvalde, izvērtējot atjaunošanas pasākumus, ņem vērā arī to ietekmi uz cilvēku drošību un veselību</w:t>
      </w:r>
      <w:r w:rsidR="003F49A1">
        <w:rPr>
          <w:rFonts w:ascii="Times New Roman" w:hAnsi="Times New Roman" w:cs="Times New Roman"/>
          <w:sz w:val="28"/>
          <w:szCs w:val="28"/>
        </w:rPr>
        <w:t>)</w:t>
      </w:r>
      <w:r w:rsidR="00DB502B" w:rsidRPr="007D3CAF">
        <w:rPr>
          <w:rFonts w:ascii="Times New Roman" w:hAnsi="Times New Roman" w:cs="Times New Roman"/>
          <w:sz w:val="28"/>
          <w:szCs w:val="28"/>
        </w:rPr>
        <w:t>;</w:t>
      </w:r>
    </w:p>
    <w:p w14:paraId="61C3774F" w14:textId="4F619E90" w:rsidR="00DB502B"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12</w:t>
      </w:r>
      <w:r w:rsidR="00DB502B" w:rsidRPr="007D3CAF">
        <w:rPr>
          <w:rFonts w:ascii="Times New Roman" w:hAnsi="Times New Roman" w:cs="Times New Roman"/>
          <w:sz w:val="28"/>
          <w:szCs w:val="28"/>
        </w:rPr>
        <w:t>.</w:t>
      </w:r>
      <w:r w:rsidR="00EA3C6A" w:rsidRPr="007D3CAF">
        <w:rPr>
          <w:rFonts w:ascii="Times New Roman" w:hAnsi="Times New Roman" w:cs="Times New Roman"/>
          <w:sz w:val="28"/>
          <w:szCs w:val="28"/>
        </w:rPr>
        <w:t>4</w:t>
      </w:r>
      <w:r w:rsidR="00DB502B" w:rsidRPr="007D3CAF">
        <w:rPr>
          <w:rFonts w:ascii="Times New Roman" w:hAnsi="Times New Roman" w:cs="Times New Roman"/>
          <w:sz w:val="28"/>
          <w:szCs w:val="28"/>
        </w:rPr>
        <w:t>. veikt īpaši aizsargājamo sugu dzīvotņu un īpaši aizsargājamo biotopu atjaunošanu.</w:t>
      </w:r>
    </w:p>
    <w:p w14:paraId="547DF754"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3DCD2304" w14:textId="63ED0949"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13</w:t>
      </w:r>
      <w:r w:rsidR="00AA6A71" w:rsidRPr="007D3CAF">
        <w:rPr>
          <w:rFonts w:ascii="Times New Roman" w:hAnsi="Times New Roman" w:cs="Times New Roman"/>
          <w:sz w:val="28"/>
          <w:szCs w:val="28"/>
        </w:rPr>
        <w:t>. Meža zemēs aizliegts:</w:t>
      </w:r>
    </w:p>
    <w:p w14:paraId="01C513E5" w14:textId="767A2BBD"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13</w:t>
      </w:r>
      <w:r w:rsidR="00AA6A71" w:rsidRPr="007D3CAF">
        <w:rPr>
          <w:rFonts w:ascii="Times New Roman" w:hAnsi="Times New Roman" w:cs="Times New Roman"/>
          <w:sz w:val="28"/>
          <w:szCs w:val="28"/>
        </w:rPr>
        <w:t>.1. cirst kokus</w:t>
      </w:r>
      <w:r w:rsidR="00806707" w:rsidRPr="007D3CAF">
        <w:rPr>
          <w:rFonts w:ascii="Times New Roman" w:hAnsi="Times New Roman" w:cs="Times New Roman"/>
          <w:sz w:val="28"/>
          <w:szCs w:val="28"/>
        </w:rPr>
        <w:t xml:space="preserve"> galvenajā un</w:t>
      </w:r>
      <w:r w:rsidR="00AA6A71" w:rsidRPr="007D3CAF">
        <w:rPr>
          <w:rFonts w:ascii="Times New Roman" w:hAnsi="Times New Roman" w:cs="Times New Roman"/>
          <w:sz w:val="28"/>
          <w:szCs w:val="28"/>
        </w:rPr>
        <w:t xml:space="preserve"> rekonstruktīvajā cirtē;</w:t>
      </w:r>
    </w:p>
    <w:p w14:paraId="0098D797" w14:textId="670B33CE"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13</w:t>
      </w:r>
      <w:r w:rsidR="00AA6A71" w:rsidRPr="007D3CAF">
        <w:rPr>
          <w:rFonts w:ascii="Times New Roman" w:hAnsi="Times New Roman" w:cs="Times New Roman"/>
          <w:sz w:val="28"/>
          <w:szCs w:val="28"/>
        </w:rPr>
        <w:t xml:space="preserve">.2. cirst nokaltušus kokus, dobumainus kokus, izvākt </w:t>
      </w:r>
      <w:r w:rsidR="0060219B" w:rsidRPr="007D3CAF">
        <w:rPr>
          <w:rFonts w:ascii="Times New Roman" w:hAnsi="Times New Roman" w:cs="Times New Roman"/>
          <w:sz w:val="28"/>
          <w:szCs w:val="28"/>
        </w:rPr>
        <w:t xml:space="preserve">kritušus kokus, </w:t>
      </w:r>
      <w:r w:rsidR="00AA6A71" w:rsidRPr="007D3CAF">
        <w:rPr>
          <w:rFonts w:ascii="Times New Roman" w:hAnsi="Times New Roman" w:cs="Times New Roman"/>
          <w:sz w:val="28"/>
          <w:szCs w:val="28"/>
        </w:rPr>
        <w:t>kritalas vai to daļas,</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kuru diametrs resnākajā vietā ir lielāks par 25 centimetriem, ja to kopējais apjoms ir mazāks par 20</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kubikmetriem, rēķinot uz katru mežaudzes hektāru, izņemot bīstamo koku ciršanu un novākšanu,</w:t>
      </w:r>
      <w:r w:rsidR="0020501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kokus</w:t>
      </w:r>
      <w:proofErr w:type="gramStart"/>
      <w:r w:rsidR="00AA6A71" w:rsidRPr="007D3CAF">
        <w:rPr>
          <w:rFonts w:ascii="Times New Roman" w:hAnsi="Times New Roman" w:cs="Times New Roman"/>
          <w:sz w:val="28"/>
          <w:szCs w:val="28"/>
        </w:rPr>
        <w:t xml:space="preserve"> atstājot mežaudzē</w:t>
      </w:r>
      <w:proofErr w:type="gramEnd"/>
      <w:r w:rsidR="00AA6A71" w:rsidRPr="007D3CAF">
        <w:rPr>
          <w:rFonts w:ascii="Times New Roman" w:hAnsi="Times New Roman" w:cs="Times New Roman"/>
          <w:sz w:val="28"/>
          <w:szCs w:val="28"/>
        </w:rPr>
        <w:t>;</w:t>
      </w:r>
    </w:p>
    <w:p w14:paraId="02937375" w14:textId="350650C4"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13</w:t>
      </w:r>
      <w:r w:rsidR="00AA6A71" w:rsidRPr="007D3CAF">
        <w:rPr>
          <w:rFonts w:ascii="Times New Roman" w:hAnsi="Times New Roman" w:cs="Times New Roman"/>
          <w:sz w:val="28"/>
          <w:szCs w:val="28"/>
        </w:rPr>
        <w:t>.3. atzarot augošus kokus mežaudzēs, izņemot koku atzarošanu skatu punktu ierīkošanai un</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uzturēšanai, elektropārvades un </w:t>
      </w:r>
      <w:proofErr w:type="gramStart"/>
      <w:r w:rsidR="00AA6A71" w:rsidRPr="007D3CAF">
        <w:rPr>
          <w:rFonts w:ascii="Times New Roman" w:hAnsi="Times New Roman" w:cs="Times New Roman"/>
          <w:sz w:val="28"/>
          <w:szCs w:val="28"/>
        </w:rPr>
        <w:t>citu lineāro komunikāciju</w:t>
      </w:r>
      <w:proofErr w:type="gramEnd"/>
      <w:r w:rsidR="00AA6A71" w:rsidRPr="007D3CAF">
        <w:rPr>
          <w:rFonts w:ascii="Times New Roman" w:hAnsi="Times New Roman" w:cs="Times New Roman"/>
          <w:sz w:val="28"/>
          <w:szCs w:val="28"/>
        </w:rPr>
        <w:t xml:space="preserve"> uzturēšanai, kā arī satiksmes drošībai uz</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ceļiem, </w:t>
      </w:r>
      <w:r w:rsidR="0060219B" w:rsidRPr="007D3CAF">
        <w:rPr>
          <w:rFonts w:ascii="Times New Roman" w:hAnsi="Times New Roman" w:cs="Times New Roman"/>
          <w:sz w:val="28"/>
          <w:szCs w:val="28"/>
        </w:rPr>
        <w:t>saņemot Dabas aizsardzības pārvaldes rakstisku atļauju</w:t>
      </w:r>
      <w:r w:rsidR="00AA6A71" w:rsidRPr="007D3CAF">
        <w:rPr>
          <w:rFonts w:ascii="Times New Roman" w:hAnsi="Times New Roman" w:cs="Times New Roman"/>
          <w:sz w:val="28"/>
          <w:szCs w:val="28"/>
        </w:rPr>
        <w:t>.</w:t>
      </w:r>
    </w:p>
    <w:p w14:paraId="7F863C96"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6DC1116F" w14:textId="00A17E4A"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14</w:t>
      </w:r>
      <w:r w:rsidR="00AA6A71" w:rsidRPr="007D3CAF">
        <w:rPr>
          <w:rFonts w:ascii="Times New Roman" w:hAnsi="Times New Roman" w:cs="Times New Roman"/>
          <w:sz w:val="28"/>
          <w:szCs w:val="28"/>
        </w:rPr>
        <w:t xml:space="preserve">. Sanitārā cirte atļauta tikai </w:t>
      </w:r>
      <w:r w:rsidR="003F49A1">
        <w:rPr>
          <w:rFonts w:ascii="Times New Roman" w:hAnsi="Times New Roman" w:cs="Times New Roman"/>
          <w:sz w:val="28"/>
          <w:szCs w:val="28"/>
        </w:rPr>
        <w:t>gadījumos</w:t>
      </w:r>
      <w:r w:rsidR="00AA6A71" w:rsidRPr="007D3CAF">
        <w:rPr>
          <w:rFonts w:ascii="Times New Roman" w:hAnsi="Times New Roman" w:cs="Times New Roman"/>
          <w:sz w:val="28"/>
          <w:szCs w:val="28"/>
        </w:rPr>
        <w:t>, ja meža slimību, kaitēkļu, dzīvnieku vai citādi bojātie koki rada masveidīgas</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kaitēkļu savairošanās un slimību draudus un var izraisīt mežaudžu bojāeju ārpus dabas parka</w:t>
      </w:r>
      <w:proofErr w:type="gramStart"/>
      <w:r w:rsidR="00AA6A71" w:rsidRPr="007D3CAF">
        <w:rPr>
          <w:rFonts w:ascii="Times New Roman" w:hAnsi="Times New Roman" w:cs="Times New Roman"/>
          <w:sz w:val="28"/>
          <w:szCs w:val="28"/>
        </w:rPr>
        <w:t xml:space="preserve"> un</w:t>
      </w:r>
      <w:proofErr w:type="gramEnd"/>
      <w:r w:rsidR="00AA6A71" w:rsidRPr="007D3CAF">
        <w:rPr>
          <w:rFonts w:ascii="Times New Roman" w:hAnsi="Times New Roman" w:cs="Times New Roman"/>
          <w:sz w:val="28"/>
          <w:szCs w:val="28"/>
        </w:rPr>
        <w:t xml:space="preserve"> ir</w:t>
      </w:r>
      <w:r w:rsidR="006A6C8D"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saņemts Valsts meža dienesta sanitārais atzinums, kurā noteikts </w:t>
      </w:r>
      <w:r w:rsidR="00D7128E" w:rsidRPr="00D7128E">
        <w:rPr>
          <w:rFonts w:ascii="Times New Roman" w:hAnsi="Times New Roman" w:cs="Times New Roman"/>
          <w:sz w:val="28"/>
          <w:szCs w:val="28"/>
        </w:rPr>
        <w:t>konkrēts izvācamo bojāto koku apjoms</w:t>
      </w:r>
      <w:r w:rsidR="00AA6A71" w:rsidRPr="007D3CAF">
        <w:rPr>
          <w:rFonts w:ascii="Times New Roman" w:hAnsi="Times New Roman" w:cs="Times New Roman"/>
          <w:sz w:val="28"/>
          <w:szCs w:val="28"/>
        </w:rPr>
        <w:t>.</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Veicot sanitāro cirti, saglabā visus </w:t>
      </w:r>
      <w:proofErr w:type="spellStart"/>
      <w:r w:rsidR="00AA6A71" w:rsidRPr="007D3CAF">
        <w:rPr>
          <w:rFonts w:ascii="Times New Roman" w:hAnsi="Times New Roman" w:cs="Times New Roman"/>
          <w:sz w:val="28"/>
          <w:szCs w:val="28"/>
        </w:rPr>
        <w:t>augtspējīgos</w:t>
      </w:r>
      <w:proofErr w:type="spellEnd"/>
      <w:r w:rsidR="00AA6A71" w:rsidRPr="007D3CAF">
        <w:rPr>
          <w:rFonts w:ascii="Times New Roman" w:hAnsi="Times New Roman" w:cs="Times New Roman"/>
          <w:sz w:val="28"/>
          <w:szCs w:val="28"/>
        </w:rPr>
        <w:t xml:space="preserve"> kokus.</w:t>
      </w:r>
    </w:p>
    <w:p w14:paraId="22C6B669" w14:textId="1623100D"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lastRenderedPageBreak/>
        <w:t>15</w:t>
      </w:r>
      <w:r w:rsidR="00AA6A71" w:rsidRPr="007D3CAF">
        <w:rPr>
          <w:rFonts w:ascii="Times New Roman" w:hAnsi="Times New Roman" w:cs="Times New Roman"/>
          <w:sz w:val="28"/>
          <w:szCs w:val="28"/>
        </w:rPr>
        <w:t xml:space="preserve">. Uz mežaudzēm, kurās </w:t>
      </w:r>
      <w:r w:rsidR="00ED49BE" w:rsidRPr="007D3CAF">
        <w:rPr>
          <w:rFonts w:ascii="Times New Roman" w:hAnsi="Times New Roman" w:cs="Times New Roman"/>
          <w:sz w:val="28"/>
          <w:szCs w:val="28"/>
        </w:rPr>
        <w:t xml:space="preserve">dabas katastrofu, </w:t>
      </w:r>
      <w:r w:rsidR="00ED49BE" w:rsidRPr="00334D81">
        <w:rPr>
          <w:rFonts w:ascii="Times New Roman" w:hAnsi="Times New Roman" w:cs="Times New Roman"/>
          <w:sz w:val="28"/>
          <w:szCs w:val="28"/>
        </w:rPr>
        <w:t>tai skaitā</w:t>
      </w:r>
      <w:r w:rsidR="00ED49BE" w:rsidRPr="007D3CAF">
        <w:rPr>
          <w:rFonts w:ascii="Times New Roman" w:hAnsi="Times New Roman" w:cs="Times New Roman"/>
          <w:sz w:val="28"/>
          <w:szCs w:val="28"/>
        </w:rPr>
        <w:t xml:space="preserve"> deguma, </w:t>
      </w:r>
      <w:r w:rsidR="00AA6A71" w:rsidRPr="007D3CAF">
        <w:rPr>
          <w:rFonts w:ascii="Times New Roman" w:hAnsi="Times New Roman" w:cs="Times New Roman"/>
          <w:sz w:val="28"/>
          <w:szCs w:val="28"/>
        </w:rPr>
        <w:t>vējgāzes, vējlauzes, slimību infekcijas vai kaitēkļu invāzijas dēļ mežaudzes</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šķērslaukums kļuvis mazāks par kritisko šķērslaukumu un vēja gāztie, bojātie, sausie stāvošie koki un kritalas</w:t>
      </w:r>
      <w:r w:rsidR="006A6C8D"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netiek izvākti, neattiecina meža atjaunošanas un jaunaudžu kopšanas prasības.</w:t>
      </w:r>
    </w:p>
    <w:p w14:paraId="5BCF35FC"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3C50AA18" w14:textId="5A2B7BE4"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16</w:t>
      </w:r>
      <w:r w:rsidR="00AA6A71" w:rsidRPr="007D3CAF">
        <w:rPr>
          <w:rFonts w:ascii="Times New Roman" w:hAnsi="Times New Roman" w:cs="Times New Roman"/>
          <w:sz w:val="28"/>
          <w:szCs w:val="28"/>
        </w:rPr>
        <w:t>. Zemes vienību sadalīšana atļauta tikai gadījumos, ja katras atsevišķas zemes vienības platība pēc</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sadalīšanas nav mazāka par 10 ha. Šis nosacījums neattiecas uz zemes vienībām, kas tiek atdalītas</w:t>
      </w:r>
      <w:proofErr w:type="gramStart"/>
      <w:r w:rsidR="00B525BD" w:rsidRPr="007D3CAF">
        <w:rPr>
          <w:rFonts w:ascii="Times New Roman" w:hAnsi="Times New Roman" w:cs="Times New Roman"/>
          <w:sz w:val="28"/>
          <w:szCs w:val="28"/>
        </w:rPr>
        <w:t xml:space="preserve"> </w:t>
      </w:r>
      <w:r w:rsidR="00D57FE0" w:rsidRPr="007D3CAF">
        <w:rPr>
          <w:rFonts w:ascii="Times New Roman" w:hAnsi="Times New Roman" w:cs="Times New Roman"/>
          <w:sz w:val="28"/>
          <w:szCs w:val="28"/>
        </w:rPr>
        <w:t xml:space="preserve"> </w:t>
      </w:r>
      <w:proofErr w:type="gramEnd"/>
      <w:r w:rsidR="00AA6A71" w:rsidRPr="007D3CAF">
        <w:rPr>
          <w:rFonts w:ascii="Times New Roman" w:hAnsi="Times New Roman" w:cs="Times New Roman"/>
          <w:sz w:val="28"/>
          <w:szCs w:val="28"/>
        </w:rPr>
        <w:t>infrastruktūras un inženier</w:t>
      </w:r>
      <w:r w:rsidR="00053FA3" w:rsidRPr="007D3CAF">
        <w:rPr>
          <w:rFonts w:ascii="Times New Roman" w:hAnsi="Times New Roman" w:cs="Times New Roman"/>
          <w:sz w:val="28"/>
          <w:szCs w:val="28"/>
        </w:rPr>
        <w:t>būvju</w:t>
      </w:r>
      <w:r w:rsidR="00AA6A71" w:rsidRPr="007D3CAF">
        <w:rPr>
          <w:rFonts w:ascii="Times New Roman" w:hAnsi="Times New Roman" w:cs="Times New Roman"/>
          <w:sz w:val="28"/>
          <w:szCs w:val="28"/>
        </w:rPr>
        <w:t xml:space="preserve"> būvniecībai vai uzturēšanai un kuru apbūves nosacījumus nosaka</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vietējās pašvaldības teritorijas plānojumā.</w:t>
      </w:r>
    </w:p>
    <w:p w14:paraId="7D9A2D49" w14:textId="77777777" w:rsidR="00D57FE0" w:rsidRPr="007D3CAF" w:rsidRDefault="00D57FE0" w:rsidP="007D3CAF">
      <w:pPr>
        <w:spacing w:after="0" w:line="240" w:lineRule="auto"/>
        <w:ind w:right="-1" w:firstLine="709"/>
        <w:jc w:val="both"/>
        <w:rPr>
          <w:rFonts w:ascii="Times New Roman" w:hAnsi="Times New Roman" w:cs="Times New Roman"/>
          <w:sz w:val="28"/>
          <w:szCs w:val="28"/>
        </w:rPr>
      </w:pPr>
    </w:p>
    <w:p w14:paraId="1EC8502B" w14:textId="77777777" w:rsidR="00AA6A71" w:rsidRDefault="00AA6A71"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III. Dabas lieguma zona</w:t>
      </w:r>
    </w:p>
    <w:p w14:paraId="2A80BAC6" w14:textId="77777777" w:rsidR="007D3CAF" w:rsidRPr="007D3CAF" w:rsidRDefault="007D3CAF" w:rsidP="007D3CAF">
      <w:pPr>
        <w:spacing w:after="0" w:line="240" w:lineRule="auto"/>
        <w:ind w:right="-1" w:firstLine="709"/>
        <w:jc w:val="center"/>
        <w:rPr>
          <w:rFonts w:ascii="Times New Roman" w:hAnsi="Times New Roman" w:cs="Times New Roman"/>
          <w:b/>
          <w:sz w:val="28"/>
          <w:szCs w:val="28"/>
        </w:rPr>
      </w:pPr>
    </w:p>
    <w:p w14:paraId="1AC441BF" w14:textId="7D2512D3" w:rsidR="00705725" w:rsidRPr="007D3CAF" w:rsidRDefault="00FC390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F436D2" w:rsidRPr="007D3CAF">
        <w:rPr>
          <w:rFonts w:ascii="Times New Roman" w:hAnsi="Times New Roman" w:cs="Times New Roman"/>
          <w:sz w:val="28"/>
          <w:szCs w:val="28"/>
        </w:rPr>
        <w:t>7</w:t>
      </w:r>
      <w:r w:rsidR="00705725" w:rsidRPr="007D3CAF">
        <w:rPr>
          <w:rFonts w:ascii="Times New Roman" w:hAnsi="Times New Roman" w:cs="Times New Roman"/>
          <w:sz w:val="28"/>
          <w:szCs w:val="28"/>
        </w:rPr>
        <w:t xml:space="preserve">. Dabas lieguma zona izveidota, lai </w:t>
      </w:r>
      <w:r w:rsidR="002C57BB" w:rsidRPr="007D3CAF">
        <w:rPr>
          <w:rFonts w:ascii="Times New Roman" w:hAnsi="Times New Roman" w:cs="Times New Roman"/>
          <w:sz w:val="28"/>
          <w:szCs w:val="28"/>
        </w:rPr>
        <w:t xml:space="preserve">nodrošinātu Latvijas un Eiropas Savienības nozīmes īpaši aizsargājamo meža un piekrastes biotopu, kā </w:t>
      </w:r>
      <w:r w:rsidR="002C57BB" w:rsidRPr="00A90C71">
        <w:rPr>
          <w:rFonts w:ascii="Times New Roman" w:hAnsi="Times New Roman" w:cs="Times New Roman"/>
          <w:sz w:val="28"/>
          <w:szCs w:val="28"/>
        </w:rPr>
        <w:t>ar</w:t>
      </w:r>
      <w:r w:rsidR="00A90C71" w:rsidRPr="00A90C71">
        <w:rPr>
          <w:rFonts w:ascii="Times New Roman" w:hAnsi="Times New Roman" w:cs="Times New Roman"/>
          <w:sz w:val="28"/>
          <w:szCs w:val="28"/>
        </w:rPr>
        <w:t>ī</w:t>
      </w:r>
      <w:r w:rsidR="00E10A86" w:rsidRPr="00A90C71">
        <w:rPr>
          <w:rFonts w:ascii="Times New Roman" w:hAnsi="Times New Roman" w:cs="Times New Roman"/>
          <w:sz w:val="28"/>
          <w:szCs w:val="28"/>
        </w:rPr>
        <w:t xml:space="preserve"> </w:t>
      </w:r>
      <w:r w:rsidR="002C57BB" w:rsidRPr="007D3CAF">
        <w:rPr>
          <w:rFonts w:ascii="Times New Roman" w:hAnsi="Times New Roman" w:cs="Times New Roman"/>
          <w:sz w:val="28"/>
          <w:szCs w:val="28"/>
        </w:rPr>
        <w:t>īpaši aizsargājamo sugu aizsardzību</w:t>
      </w:r>
      <w:r w:rsidR="00705725" w:rsidRPr="007D3CAF">
        <w:rPr>
          <w:rFonts w:ascii="Times New Roman" w:hAnsi="Times New Roman" w:cs="Times New Roman"/>
          <w:sz w:val="28"/>
          <w:szCs w:val="28"/>
        </w:rPr>
        <w:t>.</w:t>
      </w:r>
    </w:p>
    <w:p w14:paraId="72F999AF" w14:textId="77777777" w:rsidR="00F436D2" w:rsidRPr="007D3CAF" w:rsidRDefault="00F436D2" w:rsidP="007D3CAF">
      <w:pPr>
        <w:spacing w:after="0" w:line="240" w:lineRule="auto"/>
        <w:ind w:right="-1" w:firstLine="709"/>
        <w:jc w:val="both"/>
        <w:rPr>
          <w:rFonts w:ascii="Times New Roman" w:hAnsi="Times New Roman" w:cs="Times New Roman"/>
          <w:sz w:val="28"/>
          <w:szCs w:val="28"/>
        </w:rPr>
      </w:pPr>
    </w:p>
    <w:p w14:paraId="6C89C81B" w14:textId="2F9A1B10" w:rsidR="00F436D2"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18. Dabas lieguma zonā aizliegts novietot speciālās dzīvojamās p</w:t>
      </w:r>
      <w:r w:rsidR="00926DC7">
        <w:rPr>
          <w:rFonts w:ascii="Times New Roman" w:hAnsi="Times New Roman" w:cs="Times New Roman"/>
          <w:sz w:val="28"/>
          <w:szCs w:val="28"/>
        </w:rPr>
        <w:t>iekabes un</w:t>
      </w:r>
      <w:r w:rsidR="00F60A26" w:rsidRPr="007D3CAF">
        <w:rPr>
          <w:rFonts w:ascii="Times New Roman" w:hAnsi="Times New Roman" w:cs="Times New Roman"/>
          <w:sz w:val="28"/>
          <w:szCs w:val="28"/>
        </w:rPr>
        <w:t xml:space="preserve"> jebkādas konstrukcijas</w:t>
      </w:r>
      <w:r w:rsidRPr="007D3CAF">
        <w:rPr>
          <w:rFonts w:ascii="Times New Roman" w:hAnsi="Times New Roman" w:cs="Times New Roman"/>
          <w:sz w:val="28"/>
          <w:szCs w:val="28"/>
        </w:rPr>
        <w:t xml:space="preserve"> pagaidu un saliekamās būves. </w:t>
      </w:r>
    </w:p>
    <w:p w14:paraId="6EBC53D2" w14:textId="77777777" w:rsidR="00705725" w:rsidRPr="007D3CAF" w:rsidRDefault="00705725" w:rsidP="007D3CAF">
      <w:pPr>
        <w:spacing w:after="0" w:line="240" w:lineRule="auto"/>
        <w:ind w:right="-1" w:firstLine="709"/>
        <w:jc w:val="both"/>
        <w:rPr>
          <w:rFonts w:ascii="Times New Roman" w:hAnsi="Times New Roman" w:cs="Times New Roman"/>
          <w:sz w:val="28"/>
          <w:szCs w:val="28"/>
        </w:rPr>
      </w:pPr>
    </w:p>
    <w:p w14:paraId="20A93060" w14:textId="15B19317" w:rsidR="00DF11C8" w:rsidRPr="007D3CAF" w:rsidRDefault="00FC3901"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w:t>
      </w:r>
      <w:r w:rsidR="00F436D2" w:rsidRPr="007D3CAF">
        <w:rPr>
          <w:rFonts w:ascii="Times New Roman" w:hAnsi="Times New Roman" w:cs="Times New Roman"/>
          <w:sz w:val="28"/>
          <w:szCs w:val="28"/>
        </w:rPr>
        <w:t>9</w:t>
      </w:r>
      <w:r w:rsidR="00AA6A71" w:rsidRPr="007D3CAF">
        <w:rPr>
          <w:rFonts w:ascii="Times New Roman" w:hAnsi="Times New Roman" w:cs="Times New Roman"/>
          <w:sz w:val="28"/>
          <w:szCs w:val="28"/>
        </w:rPr>
        <w:t>. Dabas lieguma zonā meža zemēs aizliegts</w:t>
      </w:r>
      <w:r w:rsidR="00DF11C8" w:rsidRPr="007D3CAF">
        <w:rPr>
          <w:rFonts w:ascii="Times New Roman" w:hAnsi="Times New Roman" w:cs="Times New Roman"/>
          <w:sz w:val="28"/>
          <w:szCs w:val="28"/>
        </w:rPr>
        <w:t>:</w:t>
      </w:r>
    </w:p>
    <w:p w14:paraId="4BF1D144" w14:textId="1F209B71" w:rsidR="00DF11C8" w:rsidRPr="007D3CAF" w:rsidRDefault="00DF11C8"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 xml:space="preserve">19.1. cirst kokus kopšanas cirtē (izņemot sausos kokus), ja </w:t>
      </w:r>
      <w:proofErr w:type="spellStart"/>
      <w:r w:rsidRPr="007D3CAF">
        <w:rPr>
          <w:rFonts w:ascii="Times New Roman" w:hAnsi="Times New Roman" w:cs="Times New Roman"/>
          <w:sz w:val="28"/>
          <w:szCs w:val="28"/>
        </w:rPr>
        <w:t>valdaudzes</w:t>
      </w:r>
      <w:proofErr w:type="spellEnd"/>
      <w:r w:rsidRPr="007D3CAF">
        <w:rPr>
          <w:rFonts w:ascii="Times New Roman" w:hAnsi="Times New Roman" w:cs="Times New Roman"/>
          <w:sz w:val="28"/>
          <w:szCs w:val="28"/>
        </w:rPr>
        <w:t xml:space="preserve"> vecums </w:t>
      </w:r>
      <w:r w:rsidR="004B2FA2" w:rsidRPr="007D3CAF">
        <w:rPr>
          <w:rFonts w:ascii="Times New Roman" w:hAnsi="Times New Roman" w:cs="Times New Roman"/>
          <w:sz w:val="28"/>
          <w:szCs w:val="28"/>
        </w:rPr>
        <w:t xml:space="preserve">priežu audzēm </w:t>
      </w:r>
      <w:r w:rsidRPr="007D3CAF">
        <w:rPr>
          <w:rFonts w:ascii="Times New Roman" w:hAnsi="Times New Roman" w:cs="Times New Roman"/>
          <w:sz w:val="28"/>
          <w:szCs w:val="28"/>
        </w:rPr>
        <w:t>pārsniedz</w:t>
      </w:r>
      <w:r w:rsidR="004B2FA2" w:rsidRPr="007D3CAF">
        <w:rPr>
          <w:rFonts w:ascii="Times New Roman" w:hAnsi="Times New Roman" w:cs="Times New Roman"/>
          <w:sz w:val="28"/>
          <w:szCs w:val="28"/>
        </w:rPr>
        <w:t xml:space="preserve"> 60 gadus;</w:t>
      </w:r>
    </w:p>
    <w:p w14:paraId="007697AC" w14:textId="100669F4" w:rsidR="00AA6A71" w:rsidRPr="007D3CAF" w:rsidRDefault="00DF11C8"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19.2.</w:t>
      </w:r>
      <w:r w:rsidR="003F49A1">
        <w:rPr>
          <w:rFonts w:ascii="Times New Roman" w:hAnsi="Times New Roman" w:cs="Times New Roman"/>
          <w:sz w:val="28"/>
          <w:szCs w:val="28"/>
        </w:rPr>
        <w:t> </w:t>
      </w:r>
      <w:r w:rsidR="00AA6A71" w:rsidRPr="007D3CAF">
        <w:rPr>
          <w:rFonts w:ascii="Times New Roman" w:hAnsi="Times New Roman" w:cs="Times New Roman"/>
          <w:sz w:val="28"/>
          <w:szCs w:val="28"/>
        </w:rPr>
        <w:t xml:space="preserve">atjaunot mežu </w:t>
      </w:r>
      <w:r w:rsidR="00AA6A71" w:rsidRPr="00D7128E">
        <w:rPr>
          <w:rFonts w:ascii="Times New Roman" w:hAnsi="Times New Roman" w:cs="Times New Roman"/>
          <w:sz w:val="28"/>
          <w:szCs w:val="28"/>
        </w:rPr>
        <w:t>stādot vai sējot, izņemot</w:t>
      </w:r>
      <w:r w:rsidR="00D7128E" w:rsidRPr="00D7128E">
        <w:rPr>
          <w:rFonts w:ascii="Times New Roman" w:hAnsi="Times New Roman" w:cs="Times New Roman"/>
          <w:sz w:val="28"/>
          <w:szCs w:val="28"/>
        </w:rPr>
        <w:t xml:space="preserve"> gadījumus</w:t>
      </w:r>
      <w:r w:rsidR="00AA6A71" w:rsidRPr="00D7128E">
        <w:rPr>
          <w:rFonts w:ascii="Times New Roman" w:hAnsi="Times New Roman" w:cs="Times New Roman"/>
          <w:sz w:val="28"/>
          <w:szCs w:val="28"/>
        </w:rPr>
        <w:t>,</w:t>
      </w:r>
      <w:r w:rsidR="00AA6A71" w:rsidRPr="007D3CAF">
        <w:rPr>
          <w:rFonts w:ascii="Times New Roman" w:hAnsi="Times New Roman" w:cs="Times New Roman"/>
          <w:sz w:val="28"/>
          <w:szCs w:val="28"/>
        </w:rPr>
        <w:t xml:space="preserve"> ja </w:t>
      </w:r>
      <w:r w:rsidR="00D64036" w:rsidRPr="007D3CAF">
        <w:rPr>
          <w:rFonts w:ascii="Times New Roman" w:hAnsi="Times New Roman" w:cs="Times New Roman"/>
          <w:sz w:val="28"/>
          <w:szCs w:val="28"/>
        </w:rPr>
        <w:t xml:space="preserve">ir </w:t>
      </w:r>
      <w:r w:rsidR="00AA6A71" w:rsidRPr="007D3CAF">
        <w:rPr>
          <w:rFonts w:ascii="Times New Roman" w:hAnsi="Times New Roman" w:cs="Times New Roman"/>
          <w:sz w:val="28"/>
          <w:szCs w:val="28"/>
        </w:rPr>
        <w:t>saņemta Dabas aizsardzības pārvaldes atļauja.</w:t>
      </w:r>
    </w:p>
    <w:p w14:paraId="34CC1508" w14:textId="77777777" w:rsidR="00447445" w:rsidRPr="007D3CAF" w:rsidRDefault="00447445" w:rsidP="007D3CAF">
      <w:pPr>
        <w:spacing w:after="0" w:line="240" w:lineRule="auto"/>
        <w:ind w:right="-1" w:firstLine="709"/>
        <w:jc w:val="both"/>
        <w:rPr>
          <w:rFonts w:ascii="Times New Roman" w:hAnsi="Times New Roman" w:cs="Times New Roman"/>
          <w:sz w:val="28"/>
          <w:szCs w:val="28"/>
        </w:rPr>
      </w:pPr>
    </w:p>
    <w:p w14:paraId="6369739B" w14:textId="3E3707B6" w:rsidR="00951EFC"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20</w:t>
      </w:r>
      <w:r w:rsidR="00347500" w:rsidRPr="007D3CAF">
        <w:rPr>
          <w:rFonts w:ascii="Times New Roman" w:hAnsi="Times New Roman" w:cs="Times New Roman"/>
          <w:sz w:val="28"/>
          <w:szCs w:val="28"/>
        </w:rPr>
        <w:t xml:space="preserve">. </w:t>
      </w:r>
      <w:bookmarkStart w:id="1" w:name="_Hlk55809731"/>
      <w:bookmarkStart w:id="2" w:name="_Hlk56155902"/>
      <w:r w:rsidR="00347500" w:rsidRPr="007D3CAF">
        <w:rPr>
          <w:rFonts w:ascii="Times New Roman" w:hAnsi="Times New Roman" w:cs="Times New Roman"/>
          <w:sz w:val="28"/>
          <w:szCs w:val="28"/>
        </w:rPr>
        <w:t xml:space="preserve">Dabas lieguma zonā kopšanas cirtē uz cirsmas hektāru saglabā vismaz 15 dzīvotspējīgus vecākos un lielāko izmēru kokus </w:t>
      </w:r>
      <w:bookmarkEnd w:id="1"/>
      <w:r w:rsidR="00347500" w:rsidRPr="007D3CAF">
        <w:rPr>
          <w:rFonts w:ascii="Times New Roman" w:hAnsi="Times New Roman" w:cs="Times New Roman"/>
          <w:sz w:val="28"/>
          <w:szCs w:val="28"/>
        </w:rPr>
        <w:t xml:space="preserve">(ekoloģiskos kokus), vispirms saglabājot resnākos </w:t>
      </w:r>
      <w:bookmarkEnd w:id="2"/>
      <w:r w:rsidR="00347500" w:rsidRPr="007D3CAF">
        <w:rPr>
          <w:rFonts w:ascii="Times New Roman" w:hAnsi="Times New Roman" w:cs="Times New Roman"/>
          <w:sz w:val="28"/>
          <w:szCs w:val="28"/>
        </w:rPr>
        <w:t xml:space="preserve">(koku caurmērs lielāks par valdošās koku sugas koku vidējo caurmēru) </w:t>
      </w:r>
      <w:r w:rsidR="000D1CFB" w:rsidRPr="007D3CAF">
        <w:rPr>
          <w:rFonts w:ascii="Times New Roman" w:hAnsi="Times New Roman" w:cs="Times New Roman"/>
          <w:sz w:val="28"/>
          <w:szCs w:val="28"/>
        </w:rPr>
        <w:t xml:space="preserve">kokus un </w:t>
      </w:r>
      <w:r w:rsidR="00347500" w:rsidRPr="007D3CAF">
        <w:rPr>
          <w:rFonts w:ascii="Times New Roman" w:hAnsi="Times New Roman" w:cs="Times New Roman"/>
          <w:sz w:val="28"/>
          <w:szCs w:val="28"/>
        </w:rPr>
        <w:t xml:space="preserve">lapu kokus, kā arī kokus ar lieliem un resniem zariem, dobumainus kokus un kokus ar deguma rētām. </w:t>
      </w:r>
    </w:p>
    <w:p w14:paraId="1661F3A7" w14:textId="77777777" w:rsidR="00A5152F" w:rsidRPr="007D3CAF" w:rsidRDefault="00A5152F" w:rsidP="007D3CAF">
      <w:pPr>
        <w:spacing w:after="0" w:line="240" w:lineRule="auto"/>
        <w:ind w:right="-1" w:firstLine="709"/>
        <w:jc w:val="both"/>
        <w:rPr>
          <w:rFonts w:ascii="Times New Roman" w:hAnsi="Times New Roman" w:cs="Times New Roman"/>
          <w:sz w:val="28"/>
          <w:szCs w:val="28"/>
        </w:rPr>
      </w:pPr>
    </w:p>
    <w:p w14:paraId="5EF73396" w14:textId="5F84E796" w:rsidR="00AA6A71" w:rsidRDefault="00AA6A71"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IV</w:t>
      </w:r>
      <w:r w:rsidR="00951EFC" w:rsidRPr="007D3CAF">
        <w:rPr>
          <w:rFonts w:ascii="Times New Roman" w:hAnsi="Times New Roman" w:cs="Times New Roman"/>
          <w:b/>
          <w:sz w:val="28"/>
          <w:szCs w:val="28"/>
        </w:rPr>
        <w:t>.</w:t>
      </w:r>
      <w:r w:rsidRPr="007D3CAF">
        <w:rPr>
          <w:rFonts w:ascii="Times New Roman" w:hAnsi="Times New Roman" w:cs="Times New Roman"/>
          <w:b/>
          <w:sz w:val="28"/>
          <w:szCs w:val="28"/>
        </w:rPr>
        <w:t xml:space="preserve"> Dabas parka zona</w:t>
      </w:r>
    </w:p>
    <w:p w14:paraId="5DCD5D4A" w14:textId="77777777" w:rsidR="007D3CAF" w:rsidRPr="007D3CAF" w:rsidRDefault="007D3CAF" w:rsidP="007D3CAF">
      <w:pPr>
        <w:spacing w:after="0" w:line="240" w:lineRule="auto"/>
        <w:ind w:right="-1"/>
        <w:jc w:val="center"/>
        <w:rPr>
          <w:rFonts w:ascii="Times New Roman" w:hAnsi="Times New Roman" w:cs="Times New Roman"/>
          <w:sz w:val="28"/>
          <w:szCs w:val="28"/>
        </w:rPr>
      </w:pPr>
    </w:p>
    <w:p w14:paraId="41E23995" w14:textId="5783F440" w:rsidR="00F436D2"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21</w:t>
      </w:r>
      <w:r w:rsidR="00705725" w:rsidRPr="007D3CAF">
        <w:rPr>
          <w:rFonts w:ascii="Times New Roman" w:hAnsi="Times New Roman" w:cs="Times New Roman"/>
          <w:sz w:val="28"/>
          <w:szCs w:val="28"/>
        </w:rPr>
        <w:t xml:space="preserve">. Dabas </w:t>
      </w:r>
      <w:r w:rsidR="0075431E" w:rsidRPr="007D3CAF">
        <w:rPr>
          <w:rFonts w:ascii="Times New Roman" w:hAnsi="Times New Roman" w:cs="Times New Roman"/>
          <w:sz w:val="28"/>
          <w:szCs w:val="28"/>
        </w:rPr>
        <w:t>parka</w:t>
      </w:r>
      <w:r w:rsidR="00705725" w:rsidRPr="007D3CAF">
        <w:rPr>
          <w:rFonts w:ascii="Times New Roman" w:hAnsi="Times New Roman" w:cs="Times New Roman"/>
          <w:sz w:val="28"/>
          <w:szCs w:val="28"/>
        </w:rPr>
        <w:t xml:space="preserve"> zona izveidota,</w:t>
      </w:r>
      <w:r w:rsidR="002D5BC3" w:rsidRPr="007D3CAF">
        <w:rPr>
          <w:rFonts w:ascii="Times New Roman" w:hAnsi="Times New Roman" w:cs="Times New Roman"/>
          <w:sz w:val="28"/>
          <w:szCs w:val="28"/>
        </w:rPr>
        <w:t xml:space="preserve"> </w:t>
      </w:r>
      <w:r w:rsidR="002C57BB" w:rsidRPr="007D3CAF">
        <w:rPr>
          <w:rFonts w:ascii="Times New Roman" w:hAnsi="Times New Roman" w:cs="Times New Roman"/>
          <w:sz w:val="28"/>
          <w:szCs w:val="28"/>
        </w:rPr>
        <w:t>lai aizsargātu dabas parka ainavu, saglabātu parku atpūtai un izglītošanai, kā arī sekmētu bioloģiski vērtīgu mežaudžu veidošanos</w:t>
      </w:r>
      <w:r w:rsidR="002D5BC3" w:rsidRPr="007D3CAF">
        <w:rPr>
          <w:rFonts w:ascii="Times New Roman" w:hAnsi="Times New Roman" w:cs="Times New Roman"/>
          <w:sz w:val="28"/>
          <w:szCs w:val="28"/>
        </w:rPr>
        <w:t xml:space="preserve"> un aizsardzību</w:t>
      </w:r>
      <w:r w:rsidR="00926DC7">
        <w:rPr>
          <w:rFonts w:ascii="Times New Roman" w:hAnsi="Times New Roman" w:cs="Times New Roman"/>
          <w:sz w:val="28"/>
          <w:szCs w:val="28"/>
        </w:rPr>
        <w:t>.</w:t>
      </w:r>
    </w:p>
    <w:p w14:paraId="766F0959" w14:textId="77777777" w:rsidR="00F436D2" w:rsidRPr="007D3CAF" w:rsidRDefault="00F436D2" w:rsidP="007D3CAF">
      <w:pPr>
        <w:spacing w:after="0" w:line="240" w:lineRule="auto"/>
        <w:ind w:right="-1" w:firstLine="709"/>
        <w:jc w:val="both"/>
        <w:rPr>
          <w:rFonts w:ascii="Times New Roman" w:hAnsi="Times New Roman" w:cs="Times New Roman"/>
          <w:sz w:val="28"/>
          <w:szCs w:val="28"/>
        </w:rPr>
      </w:pPr>
    </w:p>
    <w:p w14:paraId="2FA14E4E" w14:textId="790E933C" w:rsidR="00F436D2"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22. Dabas parka zonā aizliegts novietot speciālās dzīvojamās p</w:t>
      </w:r>
      <w:r w:rsidR="00926DC7">
        <w:rPr>
          <w:rFonts w:ascii="Times New Roman" w:hAnsi="Times New Roman" w:cs="Times New Roman"/>
          <w:sz w:val="28"/>
          <w:szCs w:val="28"/>
        </w:rPr>
        <w:t>iekabes un</w:t>
      </w:r>
      <w:r w:rsidR="00F60A26" w:rsidRPr="007D3CAF">
        <w:rPr>
          <w:rFonts w:ascii="Times New Roman" w:hAnsi="Times New Roman" w:cs="Times New Roman"/>
          <w:sz w:val="28"/>
          <w:szCs w:val="28"/>
        </w:rPr>
        <w:t xml:space="preserve"> jebkādas konstrukcijas</w:t>
      </w:r>
      <w:r w:rsidRPr="007D3CAF">
        <w:rPr>
          <w:rFonts w:ascii="Times New Roman" w:hAnsi="Times New Roman" w:cs="Times New Roman"/>
          <w:sz w:val="28"/>
          <w:szCs w:val="28"/>
        </w:rPr>
        <w:t xml:space="preserve"> pagaidu un saliekamās būves, izņemot pludmales labiekārtošanas elementus, sezonas būves un īslaicīgas lietošanas būves pludmalē atbilstoši vietējās pašvaldības teritorijas plānojumam pēc Dabas aizsardzības pārvaldes</w:t>
      </w:r>
      <w:r w:rsidR="00A249AE" w:rsidRPr="007D3CAF">
        <w:rPr>
          <w:rFonts w:ascii="Times New Roman" w:hAnsi="Times New Roman" w:cs="Times New Roman"/>
          <w:sz w:val="28"/>
          <w:szCs w:val="28"/>
        </w:rPr>
        <w:t xml:space="preserve"> rakstiskas atļaujas saņemšanas.</w:t>
      </w:r>
      <w:r w:rsidRPr="007D3CAF">
        <w:rPr>
          <w:rFonts w:ascii="Times New Roman" w:hAnsi="Times New Roman" w:cs="Times New Roman"/>
          <w:sz w:val="28"/>
          <w:szCs w:val="28"/>
        </w:rPr>
        <w:t xml:space="preserve">    </w:t>
      </w:r>
    </w:p>
    <w:p w14:paraId="3BD6A076" w14:textId="1D62A5D6" w:rsidR="00705725" w:rsidRPr="007D3CAF" w:rsidRDefault="00705725" w:rsidP="007D3CAF">
      <w:pPr>
        <w:spacing w:after="0" w:line="240" w:lineRule="auto"/>
        <w:ind w:right="-1" w:firstLine="709"/>
        <w:jc w:val="both"/>
        <w:rPr>
          <w:rFonts w:ascii="Times New Roman" w:hAnsi="Times New Roman" w:cs="Times New Roman"/>
          <w:sz w:val="28"/>
          <w:szCs w:val="28"/>
        </w:rPr>
      </w:pPr>
    </w:p>
    <w:p w14:paraId="54AC0BF6" w14:textId="6C80CB32" w:rsidR="00AA6A71" w:rsidRPr="007D3CAF" w:rsidRDefault="00F436D2" w:rsidP="007D3CAF">
      <w:pPr>
        <w:spacing w:after="0" w:line="240" w:lineRule="auto"/>
        <w:ind w:right="-1" w:firstLine="709"/>
        <w:jc w:val="both"/>
        <w:rPr>
          <w:rFonts w:ascii="Times New Roman" w:hAnsi="Times New Roman" w:cs="Times New Roman"/>
          <w:sz w:val="28"/>
          <w:szCs w:val="28"/>
        </w:rPr>
      </w:pPr>
      <w:bookmarkStart w:id="3" w:name="_Hlk55823494"/>
      <w:r w:rsidRPr="007D3CAF">
        <w:rPr>
          <w:rFonts w:ascii="Times New Roman" w:hAnsi="Times New Roman" w:cs="Times New Roman"/>
          <w:sz w:val="28"/>
          <w:szCs w:val="28"/>
        </w:rPr>
        <w:t>23</w:t>
      </w:r>
      <w:r w:rsidR="00AA6A71" w:rsidRPr="007D3CAF">
        <w:rPr>
          <w:rFonts w:ascii="Times New Roman" w:hAnsi="Times New Roman" w:cs="Times New Roman"/>
          <w:sz w:val="28"/>
          <w:szCs w:val="28"/>
        </w:rPr>
        <w:t xml:space="preserve">. Dabas parka zonā </w:t>
      </w:r>
      <w:r w:rsidR="00510BAE" w:rsidRPr="007D3CAF">
        <w:rPr>
          <w:rFonts w:ascii="Times New Roman" w:hAnsi="Times New Roman" w:cs="Times New Roman"/>
          <w:sz w:val="28"/>
          <w:szCs w:val="28"/>
        </w:rPr>
        <w:t xml:space="preserve">meža zemēs </w:t>
      </w:r>
      <w:r w:rsidR="00AA6A71" w:rsidRPr="007D3CAF">
        <w:rPr>
          <w:rFonts w:ascii="Times New Roman" w:hAnsi="Times New Roman" w:cs="Times New Roman"/>
          <w:sz w:val="28"/>
          <w:szCs w:val="28"/>
        </w:rPr>
        <w:t>aizliegts:</w:t>
      </w:r>
    </w:p>
    <w:p w14:paraId="13AF87D7" w14:textId="47891A42"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23</w:t>
      </w:r>
      <w:r w:rsidR="0029491E" w:rsidRPr="007D3CAF">
        <w:rPr>
          <w:rFonts w:ascii="Times New Roman" w:hAnsi="Times New Roman" w:cs="Times New Roman"/>
          <w:sz w:val="28"/>
          <w:szCs w:val="28"/>
        </w:rPr>
        <w:t>.1</w:t>
      </w:r>
      <w:r w:rsidR="007944D8">
        <w:rPr>
          <w:rFonts w:ascii="Times New Roman" w:hAnsi="Times New Roman" w:cs="Times New Roman"/>
          <w:sz w:val="28"/>
          <w:szCs w:val="28"/>
        </w:rPr>
        <w:t>.</w:t>
      </w:r>
      <w:r w:rsidR="00AA6A71" w:rsidRPr="007D3CAF">
        <w:rPr>
          <w:rFonts w:ascii="Times New Roman" w:hAnsi="Times New Roman" w:cs="Times New Roman"/>
          <w:sz w:val="28"/>
          <w:szCs w:val="28"/>
        </w:rPr>
        <w:t xml:space="preserve"> </w:t>
      </w:r>
      <w:bookmarkStart w:id="4" w:name="_Hlk55809757"/>
      <w:r w:rsidR="00AA6A71" w:rsidRPr="007D3CAF">
        <w:rPr>
          <w:rFonts w:ascii="Times New Roman" w:hAnsi="Times New Roman" w:cs="Times New Roman"/>
          <w:sz w:val="28"/>
          <w:szCs w:val="28"/>
        </w:rPr>
        <w:t>kopšanas cirtē cirst augošus kokus, kuru caurmērs 1,3 m</w:t>
      </w:r>
      <w:r w:rsidR="00AE0EA7">
        <w:rPr>
          <w:rFonts w:ascii="Times New Roman" w:hAnsi="Times New Roman" w:cs="Times New Roman"/>
          <w:sz w:val="28"/>
          <w:szCs w:val="28"/>
        </w:rPr>
        <w:t>etru</w:t>
      </w:r>
      <w:r w:rsidR="00AA6A71" w:rsidRPr="007D3CAF">
        <w:rPr>
          <w:rFonts w:ascii="Times New Roman" w:hAnsi="Times New Roman" w:cs="Times New Roman"/>
          <w:sz w:val="28"/>
          <w:szCs w:val="28"/>
        </w:rPr>
        <w:t xml:space="preserve"> augstumā no sakņu kakla pārsniedz 25</w:t>
      </w:r>
      <w:r w:rsidR="00D57FE0" w:rsidRPr="007D3CAF">
        <w:rPr>
          <w:rFonts w:ascii="Times New Roman" w:hAnsi="Times New Roman" w:cs="Times New Roman"/>
          <w:sz w:val="28"/>
          <w:szCs w:val="28"/>
        </w:rPr>
        <w:t xml:space="preserve"> </w:t>
      </w:r>
      <w:r w:rsidR="00AE0EA7">
        <w:rPr>
          <w:rFonts w:ascii="Times New Roman" w:hAnsi="Times New Roman" w:cs="Times New Roman"/>
          <w:sz w:val="28"/>
          <w:szCs w:val="28"/>
        </w:rPr>
        <w:t>centimetrus</w:t>
      </w:r>
      <w:r w:rsidR="00AA6A71" w:rsidRPr="007D3CAF">
        <w:rPr>
          <w:rFonts w:ascii="Times New Roman" w:hAnsi="Times New Roman" w:cs="Times New Roman"/>
          <w:sz w:val="28"/>
          <w:szCs w:val="28"/>
        </w:rPr>
        <w:t>;</w:t>
      </w:r>
    </w:p>
    <w:bookmarkEnd w:id="3"/>
    <w:p w14:paraId="4FFAFC46" w14:textId="415C66C2"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23</w:t>
      </w:r>
      <w:r w:rsidR="00AA6A71" w:rsidRPr="007D3CAF">
        <w:rPr>
          <w:rFonts w:ascii="Times New Roman" w:hAnsi="Times New Roman" w:cs="Times New Roman"/>
          <w:sz w:val="28"/>
          <w:szCs w:val="28"/>
        </w:rPr>
        <w:t>.</w:t>
      </w:r>
      <w:r w:rsidR="00806707" w:rsidRPr="007D3CAF">
        <w:rPr>
          <w:rFonts w:ascii="Times New Roman" w:hAnsi="Times New Roman" w:cs="Times New Roman"/>
          <w:sz w:val="28"/>
          <w:szCs w:val="28"/>
        </w:rPr>
        <w:t>2</w:t>
      </w:r>
      <w:r w:rsidR="00AA6A71" w:rsidRPr="007D3CAF">
        <w:rPr>
          <w:rFonts w:ascii="Times New Roman" w:hAnsi="Times New Roman" w:cs="Times New Roman"/>
          <w:sz w:val="28"/>
          <w:szCs w:val="28"/>
        </w:rPr>
        <w:t xml:space="preserve">. </w:t>
      </w:r>
      <w:r w:rsidR="00510BAE" w:rsidRPr="007D3CAF">
        <w:rPr>
          <w:rFonts w:ascii="Times New Roman" w:hAnsi="Times New Roman" w:cs="Times New Roman"/>
          <w:sz w:val="28"/>
          <w:szCs w:val="28"/>
        </w:rPr>
        <w:t xml:space="preserve">cirst kokus </w:t>
      </w:r>
      <w:r w:rsidR="00AA6A71" w:rsidRPr="007D3CAF">
        <w:rPr>
          <w:rFonts w:ascii="Times New Roman" w:hAnsi="Times New Roman" w:cs="Times New Roman"/>
          <w:sz w:val="28"/>
          <w:szCs w:val="28"/>
        </w:rPr>
        <w:t>meža nogabalos uz slapjām augsnēm.</w:t>
      </w:r>
    </w:p>
    <w:bookmarkEnd w:id="4"/>
    <w:p w14:paraId="34A11127" w14:textId="77777777" w:rsidR="0029491E" w:rsidRPr="007D3CAF" w:rsidRDefault="0029491E" w:rsidP="007D3CAF">
      <w:pPr>
        <w:spacing w:after="0" w:line="240" w:lineRule="auto"/>
        <w:ind w:right="-1" w:firstLine="709"/>
        <w:jc w:val="both"/>
        <w:rPr>
          <w:rFonts w:ascii="Times New Roman" w:hAnsi="Times New Roman" w:cs="Times New Roman"/>
          <w:sz w:val="28"/>
          <w:szCs w:val="28"/>
        </w:rPr>
      </w:pPr>
    </w:p>
    <w:p w14:paraId="2A2F43EC" w14:textId="43D78031" w:rsidR="00AA6A71" w:rsidRDefault="00AA6A71"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V</w:t>
      </w:r>
      <w:r w:rsidR="00951EFC" w:rsidRPr="007D3CAF">
        <w:rPr>
          <w:rFonts w:ascii="Times New Roman" w:hAnsi="Times New Roman" w:cs="Times New Roman"/>
          <w:b/>
          <w:sz w:val="28"/>
          <w:szCs w:val="28"/>
        </w:rPr>
        <w:t>.</w:t>
      </w:r>
      <w:r w:rsidRPr="007D3CAF">
        <w:rPr>
          <w:rFonts w:ascii="Times New Roman" w:hAnsi="Times New Roman" w:cs="Times New Roman"/>
          <w:b/>
          <w:sz w:val="28"/>
          <w:szCs w:val="28"/>
        </w:rPr>
        <w:t xml:space="preserve"> Dabas pieminekļi</w:t>
      </w:r>
    </w:p>
    <w:p w14:paraId="3CCABCB8" w14:textId="77777777" w:rsidR="007D3CAF" w:rsidRPr="007D3CAF" w:rsidRDefault="007D3CAF" w:rsidP="007D3CAF">
      <w:pPr>
        <w:spacing w:after="0" w:line="240" w:lineRule="auto"/>
        <w:ind w:right="-1" w:firstLine="709"/>
        <w:jc w:val="center"/>
        <w:rPr>
          <w:rFonts w:ascii="Times New Roman" w:hAnsi="Times New Roman" w:cs="Times New Roman"/>
          <w:b/>
          <w:sz w:val="28"/>
          <w:szCs w:val="28"/>
        </w:rPr>
      </w:pPr>
    </w:p>
    <w:p w14:paraId="226985D6" w14:textId="1FA42AF7" w:rsidR="00E272BA"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24</w:t>
      </w:r>
      <w:r w:rsidR="00AA6A71" w:rsidRPr="007D3CAF">
        <w:rPr>
          <w:rFonts w:ascii="Times New Roman" w:hAnsi="Times New Roman" w:cs="Times New Roman"/>
          <w:sz w:val="28"/>
          <w:szCs w:val="28"/>
        </w:rPr>
        <w:t xml:space="preserve">. Šīs nodaļas prasības </w:t>
      </w:r>
      <w:r w:rsidR="00951EFC" w:rsidRPr="007D3CAF">
        <w:rPr>
          <w:rFonts w:ascii="Times New Roman" w:hAnsi="Times New Roman" w:cs="Times New Roman"/>
          <w:sz w:val="28"/>
          <w:szCs w:val="28"/>
        </w:rPr>
        <w:t xml:space="preserve">attiecas uz </w:t>
      </w:r>
      <w:r w:rsidR="00AA6A71" w:rsidRPr="007D3CAF">
        <w:rPr>
          <w:rFonts w:ascii="Times New Roman" w:hAnsi="Times New Roman" w:cs="Times New Roman"/>
          <w:sz w:val="28"/>
          <w:szCs w:val="28"/>
        </w:rPr>
        <w:t xml:space="preserve">aizsargājamiem kokiem – parastās priedes </w:t>
      </w:r>
      <w:proofErr w:type="spellStart"/>
      <w:r w:rsidR="00AA6A71" w:rsidRPr="007D3CAF">
        <w:rPr>
          <w:rFonts w:ascii="Times New Roman" w:hAnsi="Times New Roman" w:cs="Times New Roman"/>
          <w:i/>
          <w:sz w:val="28"/>
          <w:szCs w:val="28"/>
        </w:rPr>
        <w:t>Pinus</w:t>
      </w:r>
      <w:proofErr w:type="spellEnd"/>
      <w:r w:rsidR="00AA6A71" w:rsidRPr="007D3CAF">
        <w:rPr>
          <w:rFonts w:ascii="Times New Roman" w:hAnsi="Times New Roman" w:cs="Times New Roman"/>
          <w:i/>
          <w:sz w:val="28"/>
          <w:szCs w:val="28"/>
        </w:rPr>
        <w:t xml:space="preserve"> </w:t>
      </w:r>
      <w:proofErr w:type="spellStart"/>
      <w:r w:rsidR="00AA6A71" w:rsidRPr="007D3CAF">
        <w:rPr>
          <w:rFonts w:ascii="Times New Roman" w:hAnsi="Times New Roman" w:cs="Times New Roman"/>
          <w:i/>
          <w:sz w:val="28"/>
          <w:szCs w:val="28"/>
        </w:rPr>
        <w:t>sylvestris</w:t>
      </w:r>
      <w:proofErr w:type="spellEnd"/>
      <w:r w:rsidR="00AA6A71" w:rsidRPr="007D3CAF">
        <w:rPr>
          <w:rFonts w:ascii="Times New Roman" w:hAnsi="Times New Roman" w:cs="Times New Roman"/>
          <w:sz w:val="28"/>
          <w:szCs w:val="28"/>
        </w:rPr>
        <w:t xml:space="preserve"> sugas dižkokiem (koki, kuru</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apkārtmērs 1,3 metru augstumā virs koka sakņu kakla</w:t>
      </w:r>
      <w:r w:rsidR="00E272BA" w:rsidRPr="007D3CAF">
        <w:rPr>
          <w:rFonts w:ascii="Times New Roman" w:hAnsi="Times New Roman" w:cs="Times New Roman"/>
          <w:sz w:val="28"/>
          <w:szCs w:val="28"/>
        </w:rPr>
        <w:t xml:space="preserve"> ir 2,5 metri</w:t>
      </w:r>
      <w:r w:rsidR="00AA6A71" w:rsidRPr="007D3CAF">
        <w:rPr>
          <w:rFonts w:ascii="Times New Roman" w:hAnsi="Times New Roman" w:cs="Times New Roman"/>
          <w:sz w:val="28"/>
          <w:szCs w:val="28"/>
        </w:rPr>
        <w:t xml:space="preserve"> vai augstums nav mazāks par </w:t>
      </w:r>
      <w:r w:rsidR="00E272BA" w:rsidRPr="007D3CAF">
        <w:rPr>
          <w:rFonts w:ascii="Times New Roman" w:hAnsi="Times New Roman" w:cs="Times New Roman"/>
          <w:sz w:val="28"/>
          <w:szCs w:val="28"/>
        </w:rPr>
        <w:t>38</w:t>
      </w:r>
      <w:r w:rsidR="00926DC7">
        <w:rPr>
          <w:rFonts w:ascii="Times New Roman" w:hAnsi="Times New Roman" w:cs="Times New Roman"/>
          <w:sz w:val="28"/>
          <w:szCs w:val="28"/>
        </w:rPr>
        <w:t> </w:t>
      </w:r>
      <w:r w:rsidR="00AA6A71" w:rsidRPr="007D3CAF">
        <w:rPr>
          <w:rFonts w:ascii="Times New Roman" w:hAnsi="Times New Roman" w:cs="Times New Roman"/>
          <w:sz w:val="28"/>
          <w:szCs w:val="28"/>
        </w:rPr>
        <w:t>metriem) –</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un teritoriju ap kokiem vainagu projekcijas platībā, kā arī 10 metru platā joslā no tās </w:t>
      </w:r>
      <w:proofErr w:type="gramStart"/>
      <w:r w:rsidR="00AA6A71" w:rsidRPr="007D3CAF">
        <w:rPr>
          <w:rFonts w:ascii="Times New Roman" w:hAnsi="Times New Roman" w:cs="Times New Roman"/>
          <w:sz w:val="28"/>
          <w:szCs w:val="28"/>
        </w:rPr>
        <w:t>(</w:t>
      </w:r>
      <w:proofErr w:type="gramEnd"/>
      <w:r w:rsidR="00AA6A71" w:rsidRPr="007D3CAF">
        <w:rPr>
          <w:rFonts w:ascii="Times New Roman" w:hAnsi="Times New Roman" w:cs="Times New Roman"/>
          <w:sz w:val="28"/>
          <w:szCs w:val="28"/>
        </w:rPr>
        <w:t>mērot no</w:t>
      </w:r>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aizsargājamā koka va</w:t>
      </w:r>
      <w:r w:rsidR="00926DC7">
        <w:rPr>
          <w:rFonts w:ascii="Times New Roman" w:hAnsi="Times New Roman" w:cs="Times New Roman"/>
          <w:sz w:val="28"/>
          <w:szCs w:val="28"/>
        </w:rPr>
        <w:t>inaga projekcijas ārējās malas).</w:t>
      </w:r>
      <w:r w:rsidR="006A6C8D" w:rsidRPr="007D3CAF">
        <w:rPr>
          <w:rFonts w:ascii="Times New Roman" w:hAnsi="Times New Roman" w:cs="Times New Roman"/>
          <w:sz w:val="28"/>
          <w:szCs w:val="28"/>
        </w:rPr>
        <w:t xml:space="preserve"> </w:t>
      </w:r>
    </w:p>
    <w:p w14:paraId="3756E92D"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3E68FB84" w14:textId="50CD7738" w:rsidR="00A810C7"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A6A71" w:rsidRPr="007D3CAF">
        <w:rPr>
          <w:rFonts w:ascii="Times New Roman" w:hAnsi="Times New Roman" w:cs="Times New Roman"/>
          <w:sz w:val="28"/>
          <w:szCs w:val="28"/>
        </w:rPr>
        <w:t xml:space="preserve">. </w:t>
      </w:r>
      <w:r w:rsidR="004212BC" w:rsidRPr="007D3CAF">
        <w:rPr>
          <w:rFonts w:ascii="Times New Roman" w:hAnsi="Times New Roman" w:cs="Times New Roman"/>
          <w:sz w:val="28"/>
          <w:szCs w:val="28"/>
        </w:rPr>
        <w:t xml:space="preserve">Aizsargājamā koka </w:t>
      </w:r>
      <w:r w:rsidR="00AA6A71" w:rsidRPr="007D3CAF">
        <w:rPr>
          <w:rFonts w:ascii="Times New Roman" w:hAnsi="Times New Roman" w:cs="Times New Roman"/>
          <w:sz w:val="28"/>
          <w:szCs w:val="28"/>
        </w:rPr>
        <w:t>teritorijā aizliegts</w:t>
      </w:r>
      <w:r w:rsidR="00A810C7" w:rsidRPr="007D3CAF">
        <w:rPr>
          <w:rFonts w:ascii="Times New Roman" w:hAnsi="Times New Roman" w:cs="Times New Roman"/>
          <w:sz w:val="28"/>
          <w:szCs w:val="28"/>
        </w:rPr>
        <w:t>:</w:t>
      </w:r>
    </w:p>
    <w:p w14:paraId="4BCB7886" w14:textId="71C14072" w:rsidR="00AA6A71" w:rsidRPr="007D3CAF" w:rsidRDefault="00F436D2" w:rsidP="007D3CAF">
      <w:pPr>
        <w:tabs>
          <w:tab w:val="left" w:pos="426"/>
        </w:tabs>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810C7" w:rsidRPr="007D3CAF">
        <w:rPr>
          <w:rFonts w:ascii="Times New Roman" w:hAnsi="Times New Roman" w:cs="Times New Roman"/>
          <w:sz w:val="28"/>
          <w:szCs w:val="28"/>
        </w:rPr>
        <w:t>.1.</w:t>
      </w:r>
      <w:r w:rsidR="00AA6A71" w:rsidRPr="007D3CAF">
        <w:rPr>
          <w:rFonts w:ascii="Times New Roman" w:hAnsi="Times New Roman" w:cs="Times New Roman"/>
          <w:sz w:val="28"/>
          <w:szCs w:val="28"/>
        </w:rPr>
        <w:t xml:space="preserve"> veikt darbības, kuru dēļ tiek bojāts vai iznīcināts </w:t>
      </w:r>
      <w:r w:rsidR="00DA09B3" w:rsidRPr="007D3CAF">
        <w:rPr>
          <w:rFonts w:ascii="Times New Roman" w:hAnsi="Times New Roman" w:cs="Times New Roman"/>
          <w:sz w:val="28"/>
          <w:szCs w:val="28"/>
        </w:rPr>
        <w:t>aizsargājamais koks</w:t>
      </w:r>
      <w:proofErr w:type="gramStart"/>
      <w:r w:rsidR="00D57FE0"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vai mazināta tā dabiskā estētiskā, ekoloģiskā un kultūrvēsturiskā vērtība, izņemot šo noteikumu</w:t>
      </w:r>
      <w:r w:rsidR="00EF273C" w:rsidRPr="007D3CAF">
        <w:rPr>
          <w:rFonts w:ascii="Times New Roman" w:hAnsi="Times New Roman" w:cs="Times New Roman"/>
          <w:sz w:val="28"/>
          <w:szCs w:val="28"/>
        </w:rPr>
        <w:t xml:space="preserve"> </w:t>
      </w:r>
      <w:r w:rsidR="00951EFC" w:rsidRPr="007D3CAF">
        <w:rPr>
          <w:rFonts w:ascii="Times New Roman" w:hAnsi="Times New Roman" w:cs="Times New Roman"/>
          <w:sz w:val="28"/>
          <w:szCs w:val="28"/>
        </w:rPr>
        <w:t>2</w:t>
      </w:r>
      <w:r w:rsidR="00F60A26" w:rsidRPr="007D3CAF">
        <w:rPr>
          <w:rFonts w:ascii="Times New Roman" w:hAnsi="Times New Roman" w:cs="Times New Roman"/>
          <w:sz w:val="28"/>
          <w:szCs w:val="28"/>
        </w:rPr>
        <w:t>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5</w:t>
      </w:r>
      <w:r w:rsidR="00AA6A71" w:rsidRPr="007D3CAF">
        <w:rPr>
          <w:rFonts w:ascii="Times New Roman" w:hAnsi="Times New Roman" w:cs="Times New Roman"/>
          <w:sz w:val="28"/>
          <w:szCs w:val="28"/>
        </w:rPr>
        <w:t>. apakšpunktā minētos gadījum</w:t>
      </w:r>
      <w:r w:rsidR="00926DC7">
        <w:rPr>
          <w:rFonts w:ascii="Times New Roman" w:hAnsi="Times New Roman" w:cs="Times New Roman"/>
          <w:sz w:val="28"/>
          <w:szCs w:val="28"/>
        </w:rPr>
        <w:t>u</w:t>
      </w:r>
      <w:r w:rsidR="00AA6A71" w:rsidRPr="007D3CAF">
        <w:rPr>
          <w:rFonts w:ascii="Times New Roman" w:hAnsi="Times New Roman" w:cs="Times New Roman"/>
          <w:sz w:val="28"/>
          <w:szCs w:val="28"/>
        </w:rPr>
        <w:t>s</w:t>
      </w:r>
      <w:proofErr w:type="gramEnd"/>
      <w:r w:rsidR="00A810C7" w:rsidRPr="007D3CAF">
        <w:rPr>
          <w:rFonts w:ascii="Times New Roman" w:hAnsi="Times New Roman" w:cs="Times New Roman"/>
          <w:sz w:val="28"/>
          <w:szCs w:val="28"/>
        </w:rPr>
        <w:t>;</w:t>
      </w:r>
    </w:p>
    <w:p w14:paraId="57DB9C8C" w14:textId="1DD259E4" w:rsidR="00AA6A71" w:rsidRPr="007D3CAF" w:rsidRDefault="00F436D2" w:rsidP="007D3CAF">
      <w:pPr>
        <w:tabs>
          <w:tab w:val="left" w:pos="426"/>
        </w:tabs>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E846F3" w:rsidRPr="007D3CAF">
        <w:rPr>
          <w:rFonts w:ascii="Times New Roman" w:hAnsi="Times New Roman" w:cs="Times New Roman"/>
          <w:sz w:val="28"/>
          <w:szCs w:val="28"/>
        </w:rPr>
        <w:t xml:space="preserve">.2. </w:t>
      </w:r>
      <w:r w:rsidR="00AA6A71" w:rsidRPr="007D3CAF">
        <w:rPr>
          <w:rFonts w:ascii="Times New Roman" w:hAnsi="Times New Roman" w:cs="Times New Roman"/>
          <w:sz w:val="28"/>
          <w:szCs w:val="28"/>
        </w:rPr>
        <w:t xml:space="preserve">veikt darbības, kuru </w:t>
      </w:r>
      <w:r w:rsidR="00926DC7">
        <w:rPr>
          <w:rFonts w:ascii="Times New Roman" w:hAnsi="Times New Roman" w:cs="Times New Roman"/>
          <w:sz w:val="28"/>
          <w:szCs w:val="28"/>
        </w:rPr>
        <w:t>dēļ</w:t>
      </w:r>
      <w:r w:rsidR="00AA6A71" w:rsidRPr="007D3CAF">
        <w:rPr>
          <w:rFonts w:ascii="Times New Roman" w:hAnsi="Times New Roman" w:cs="Times New Roman"/>
          <w:sz w:val="28"/>
          <w:szCs w:val="28"/>
        </w:rPr>
        <w:t xml:space="preserve"> tiek mainīta zemes lietošanas kategorija, izņemot šo noteikumu</w:t>
      </w:r>
      <w:r w:rsidR="00EF273C" w:rsidRPr="007D3CAF">
        <w:rPr>
          <w:rFonts w:ascii="Times New Roman" w:hAnsi="Times New Roman" w:cs="Times New Roman"/>
          <w:sz w:val="28"/>
          <w:szCs w:val="28"/>
        </w:rPr>
        <w:t xml:space="preserve"> </w:t>
      </w:r>
      <w:r w:rsidR="00F12954" w:rsidRPr="007D3CAF">
        <w:rPr>
          <w:rFonts w:ascii="Times New Roman" w:hAnsi="Times New Roman" w:cs="Times New Roman"/>
          <w:sz w:val="28"/>
          <w:szCs w:val="28"/>
        </w:rPr>
        <w:t>2</w:t>
      </w:r>
      <w:r w:rsidR="00F60A26" w:rsidRPr="007D3CAF">
        <w:rPr>
          <w:rFonts w:ascii="Times New Roman" w:hAnsi="Times New Roman" w:cs="Times New Roman"/>
          <w:sz w:val="28"/>
          <w:szCs w:val="28"/>
        </w:rPr>
        <w:t>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5</w:t>
      </w:r>
      <w:r w:rsidR="00AA6A71" w:rsidRPr="007D3CAF">
        <w:rPr>
          <w:rFonts w:ascii="Times New Roman" w:hAnsi="Times New Roman" w:cs="Times New Roman"/>
          <w:sz w:val="28"/>
          <w:szCs w:val="28"/>
        </w:rPr>
        <w:t>. apakšpunktā minētos gadījum</w:t>
      </w:r>
      <w:r w:rsidR="00CC240C">
        <w:rPr>
          <w:rFonts w:ascii="Times New Roman" w:hAnsi="Times New Roman" w:cs="Times New Roman"/>
          <w:sz w:val="28"/>
          <w:szCs w:val="28"/>
        </w:rPr>
        <w:t>u</w:t>
      </w:r>
      <w:r w:rsidR="00AA6A71" w:rsidRPr="007D3CAF">
        <w:rPr>
          <w:rFonts w:ascii="Times New Roman" w:hAnsi="Times New Roman" w:cs="Times New Roman"/>
          <w:sz w:val="28"/>
          <w:szCs w:val="28"/>
        </w:rPr>
        <w:t>s;</w:t>
      </w:r>
    </w:p>
    <w:p w14:paraId="1F1187F8" w14:textId="3C1B25C9" w:rsidR="00AA6A71" w:rsidRPr="007D3CAF" w:rsidRDefault="00F436D2" w:rsidP="007D3CAF">
      <w:pPr>
        <w:tabs>
          <w:tab w:val="left" w:pos="426"/>
        </w:tabs>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3</w:t>
      </w:r>
      <w:r w:rsidR="00AA6A71" w:rsidRPr="007D3CAF">
        <w:rPr>
          <w:rFonts w:ascii="Times New Roman" w:hAnsi="Times New Roman" w:cs="Times New Roman"/>
          <w:sz w:val="28"/>
          <w:szCs w:val="28"/>
        </w:rPr>
        <w:t>. novietot lietas (piemēram, būvmateriālus vai malku), kas aizsedz skatu uz koku, ierobežo</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piekļuvi tam</w:t>
      </w:r>
      <w:proofErr w:type="gramStart"/>
      <w:r w:rsidR="00AA6A71" w:rsidRPr="007D3CAF">
        <w:rPr>
          <w:rFonts w:ascii="Times New Roman" w:hAnsi="Times New Roman" w:cs="Times New Roman"/>
          <w:sz w:val="28"/>
          <w:szCs w:val="28"/>
        </w:rPr>
        <w:t xml:space="preserve"> vai mazina tā estētisko vērtību</w:t>
      </w:r>
      <w:proofErr w:type="gramEnd"/>
      <w:r w:rsidR="00AA6A71" w:rsidRPr="007D3CAF">
        <w:rPr>
          <w:rFonts w:ascii="Times New Roman" w:hAnsi="Times New Roman" w:cs="Times New Roman"/>
          <w:sz w:val="28"/>
          <w:szCs w:val="28"/>
        </w:rPr>
        <w:t>;</w:t>
      </w:r>
    </w:p>
    <w:p w14:paraId="7E99F827" w14:textId="78855925"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4</w:t>
      </w:r>
      <w:r w:rsidR="00AA6A71" w:rsidRPr="007D3CAF">
        <w:rPr>
          <w:rFonts w:ascii="Times New Roman" w:hAnsi="Times New Roman" w:cs="Times New Roman"/>
          <w:sz w:val="28"/>
          <w:szCs w:val="28"/>
        </w:rPr>
        <w:t>. mainīt vides apstākļus – ūdens un koka barošanās režīmu;</w:t>
      </w:r>
    </w:p>
    <w:p w14:paraId="73D1DFCF" w14:textId="3B7D3EDB"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5</w:t>
      </w:r>
      <w:r w:rsidR="00AA6A71" w:rsidRPr="007D3CAF">
        <w:rPr>
          <w:rFonts w:ascii="Times New Roman" w:hAnsi="Times New Roman" w:cs="Times New Roman"/>
          <w:sz w:val="28"/>
          <w:szCs w:val="28"/>
        </w:rPr>
        <w:t>. veikt darbības, kas var negatīvi ietekmēt aizsargājamā koka augšanu un dabisko attīstību.</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Aizsargājamā koka teritorijā pieļaujama dabas tūrisma un izziņas infrastruktūras objektu, transporta,</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sakaru, enerģētikas, ūdensapgādes un kanalizācijas inženiertīklu izbūve un atjaunošana, kā arī ēku</w:t>
      </w:r>
      <w:r w:rsidR="00F439D7" w:rsidRPr="007D3CAF">
        <w:rPr>
          <w:rFonts w:ascii="Times New Roman" w:hAnsi="Times New Roman" w:cs="Times New Roman"/>
          <w:sz w:val="28"/>
          <w:szCs w:val="28"/>
        </w:rPr>
        <w:t xml:space="preserve"> </w:t>
      </w:r>
      <w:r w:rsidR="00926DC7">
        <w:rPr>
          <w:rFonts w:ascii="Times New Roman" w:hAnsi="Times New Roman" w:cs="Times New Roman"/>
          <w:sz w:val="28"/>
          <w:szCs w:val="28"/>
        </w:rPr>
        <w:t>pārbūve</w:t>
      </w:r>
      <w:r w:rsidR="00AA6A71" w:rsidRPr="007D3CAF">
        <w:rPr>
          <w:rFonts w:ascii="Times New Roman" w:hAnsi="Times New Roman" w:cs="Times New Roman"/>
          <w:sz w:val="28"/>
          <w:szCs w:val="28"/>
        </w:rPr>
        <w:t xml:space="preserve"> atbilstoši</w:t>
      </w:r>
      <w:r w:rsidR="00926DC7">
        <w:rPr>
          <w:rFonts w:ascii="Times New Roman" w:hAnsi="Times New Roman" w:cs="Times New Roman"/>
          <w:sz w:val="28"/>
          <w:szCs w:val="28"/>
        </w:rPr>
        <w:t xml:space="preserve"> kokkopja (arborista) atzinumam un</w:t>
      </w:r>
      <w:r w:rsidR="00AA6A71" w:rsidRPr="007D3CAF">
        <w:rPr>
          <w:rFonts w:ascii="Times New Roman" w:hAnsi="Times New Roman" w:cs="Times New Roman"/>
          <w:sz w:val="28"/>
          <w:szCs w:val="28"/>
        </w:rPr>
        <w:t xml:space="preserve"> izmantojot metodes, kuras mazina negatīvo</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ietekmi </w:t>
      </w:r>
      <w:proofErr w:type="gramStart"/>
      <w:r w:rsidR="00AA6A71" w:rsidRPr="007D3CAF">
        <w:rPr>
          <w:rFonts w:ascii="Times New Roman" w:hAnsi="Times New Roman" w:cs="Times New Roman"/>
          <w:sz w:val="28"/>
          <w:szCs w:val="28"/>
        </w:rPr>
        <w:t>uz aizsargājamā</w:t>
      </w:r>
      <w:proofErr w:type="gramEnd"/>
      <w:r w:rsidR="00AA6A71" w:rsidRPr="007D3CAF">
        <w:rPr>
          <w:rFonts w:ascii="Times New Roman" w:hAnsi="Times New Roman" w:cs="Times New Roman"/>
          <w:sz w:val="28"/>
          <w:szCs w:val="28"/>
        </w:rPr>
        <w:t xml:space="preserve"> koka </w:t>
      </w:r>
      <w:proofErr w:type="spellStart"/>
      <w:r w:rsidR="00AA6A71" w:rsidRPr="007D3CAF">
        <w:rPr>
          <w:rFonts w:ascii="Times New Roman" w:hAnsi="Times New Roman" w:cs="Times New Roman"/>
          <w:sz w:val="28"/>
          <w:szCs w:val="28"/>
        </w:rPr>
        <w:t>augtspēju</w:t>
      </w:r>
      <w:proofErr w:type="spellEnd"/>
      <w:r w:rsidR="00AA6A71" w:rsidRPr="007D3CAF">
        <w:rPr>
          <w:rFonts w:ascii="Times New Roman" w:hAnsi="Times New Roman" w:cs="Times New Roman"/>
          <w:sz w:val="28"/>
          <w:szCs w:val="28"/>
        </w:rPr>
        <w:t>;</w:t>
      </w:r>
    </w:p>
    <w:p w14:paraId="5583FAEA" w14:textId="29CF38B3"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6</w:t>
      </w:r>
      <w:r w:rsidR="00AA6A71" w:rsidRPr="007D3CAF">
        <w:rPr>
          <w:rFonts w:ascii="Times New Roman" w:hAnsi="Times New Roman" w:cs="Times New Roman"/>
          <w:sz w:val="28"/>
          <w:szCs w:val="28"/>
        </w:rPr>
        <w:t>. iznīcināt un būtiski mainīt dabisko zemsedzi, izņemot šo noteikumu</w:t>
      </w:r>
      <w:r w:rsidR="00951EFC" w:rsidRPr="007D3CAF">
        <w:rPr>
          <w:rFonts w:ascii="Times New Roman" w:hAnsi="Times New Roman" w:cs="Times New Roman"/>
          <w:sz w:val="28"/>
          <w:szCs w:val="28"/>
        </w:rPr>
        <w:t xml:space="preserve"> </w:t>
      </w:r>
      <w:r w:rsidR="00DA09B3" w:rsidRPr="007D3CAF">
        <w:rPr>
          <w:rFonts w:ascii="Times New Roman" w:hAnsi="Times New Roman" w:cs="Times New Roman"/>
          <w:sz w:val="28"/>
          <w:szCs w:val="28"/>
        </w:rPr>
        <w:t>2</w:t>
      </w:r>
      <w:r w:rsidR="00890E33" w:rsidRPr="007D3CAF">
        <w:rPr>
          <w:rFonts w:ascii="Times New Roman" w:hAnsi="Times New Roman" w:cs="Times New Roman"/>
          <w:sz w:val="28"/>
          <w:szCs w:val="28"/>
        </w:rPr>
        <w:t>5</w:t>
      </w:r>
      <w:r w:rsidR="00AA6A71" w:rsidRPr="007D3CAF">
        <w:rPr>
          <w:rFonts w:ascii="Times New Roman" w:hAnsi="Times New Roman" w:cs="Times New Roman"/>
          <w:sz w:val="28"/>
          <w:szCs w:val="28"/>
        </w:rPr>
        <w:t>.</w:t>
      </w:r>
      <w:r w:rsidR="006C6BA2" w:rsidRPr="007D3CAF">
        <w:rPr>
          <w:rFonts w:ascii="Times New Roman" w:hAnsi="Times New Roman" w:cs="Times New Roman"/>
          <w:sz w:val="28"/>
          <w:szCs w:val="28"/>
        </w:rPr>
        <w:t>5</w:t>
      </w:r>
      <w:r w:rsidR="00AA6A71" w:rsidRPr="007D3CAF">
        <w:rPr>
          <w:rFonts w:ascii="Times New Roman" w:hAnsi="Times New Roman" w:cs="Times New Roman"/>
          <w:sz w:val="28"/>
          <w:szCs w:val="28"/>
        </w:rPr>
        <w:t>. apakšpunktā</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minētos gadījum</w:t>
      </w:r>
      <w:r w:rsidR="007A30F5">
        <w:rPr>
          <w:rFonts w:ascii="Times New Roman" w:hAnsi="Times New Roman" w:cs="Times New Roman"/>
          <w:sz w:val="28"/>
          <w:szCs w:val="28"/>
        </w:rPr>
        <w:t>u</w:t>
      </w:r>
      <w:r w:rsidR="00AA6A71" w:rsidRPr="007D3CAF">
        <w:rPr>
          <w:rFonts w:ascii="Times New Roman" w:hAnsi="Times New Roman" w:cs="Times New Roman"/>
          <w:sz w:val="28"/>
          <w:szCs w:val="28"/>
        </w:rPr>
        <w:t>s.</w:t>
      </w:r>
    </w:p>
    <w:p w14:paraId="1C3C3B04"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433DC072" w14:textId="51F07349"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26</w:t>
      </w:r>
      <w:r w:rsidR="00AA6A71" w:rsidRPr="007D3CAF">
        <w:rPr>
          <w:rFonts w:ascii="Times New Roman" w:hAnsi="Times New Roman" w:cs="Times New Roman"/>
          <w:sz w:val="28"/>
          <w:szCs w:val="28"/>
        </w:rPr>
        <w:t>. Ja aizsargājamo koku nomāc vai apēno jaunāki koki un krūmi, kok</w:t>
      </w:r>
      <w:r w:rsidR="00926DC7">
        <w:rPr>
          <w:rFonts w:ascii="Times New Roman" w:hAnsi="Times New Roman" w:cs="Times New Roman"/>
          <w:sz w:val="28"/>
          <w:szCs w:val="28"/>
        </w:rPr>
        <w:t>a augšanas apstākļu uzlabošanai</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saskaņā ar normatīvajiem aktiem, kas regulē koku ciršanu meža zemēs vai ārpus tām, atļauta koku un krūmu</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ciršana aizsargājamā koka vainaga projekcijā un tai piegulošā zonā, izveidojot no kokiem brīvu </w:t>
      </w:r>
      <w:r w:rsidR="00DA09B3" w:rsidRPr="007D3CAF">
        <w:rPr>
          <w:rFonts w:ascii="Times New Roman" w:hAnsi="Times New Roman" w:cs="Times New Roman"/>
          <w:sz w:val="28"/>
          <w:szCs w:val="28"/>
        </w:rPr>
        <w:t>1</w:t>
      </w:r>
      <w:r w:rsidR="00AA6A71" w:rsidRPr="007D3CAF">
        <w:rPr>
          <w:rFonts w:ascii="Times New Roman" w:hAnsi="Times New Roman" w:cs="Times New Roman"/>
          <w:sz w:val="28"/>
          <w:szCs w:val="28"/>
        </w:rPr>
        <w:t>0</w:t>
      </w:r>
      <w:r w:rsidR="00926DC7">
        <w:rPr>
          <w:rFonts w:ascii="Times New Roman" w:hAnsi="Times New Roman" w:cs="Times New Roman"/>
          <w:sz w:val="28"/>
          <w:szCs w:val="28"/>
        </w:rPr>
        <w:t> </w:t>
      </w:r>
      <w:r w:rsidR="00AA6A71" w:rsidRPr="007D3CAF">
        <w:rPr>
          <w:rFonts w:ascii="Times New Roman" w:hAnsi="Times New Roman" w:cs="Times New Roman"/>
          <w:sz w:val="28"/>
          <w:szCs w:val="28"/>
        </w:rPr>
        <w:t>metru</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platu joslu, mērot no aizsargājamā koka vainaga projekcijas līdz apkārtējo koku vainagu projekcijām.</w:t>
      </w:r>
    </w:p>
    <w:p w14:paraId="4DB0CFDC"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330C9C4C" w14:textId="79F3650E"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27</w:t>
      </w:r>
      <w:r w:rsidR="00AA6A71" w:rsidRPr="007D3CAF">
        <w:rPr>
          <w:rFonts w:ascii="Times New Roman" w:hAnsi="Times New Roman" w:cs="Times New Roman"/>
          <w:sz w:val="28"/>
          <w:szCs w:val="28"/>
        </w:rPr>
        <w:t xml:space="preserve">. Aizsargājamo koku atļauts nocirst (novākt), ja ir saņemts </w:t>
      </w:r>
      <w:r w:rsidR="00D7128E" w:rsidRPr="00D7128E">
        <w:rPr>
          <w:rFonts w:ascii="Times New Roman" w:hAnsi="Times New Roman" w:cs="Times New Roman"/>
          <w:sz w:val="28"/>
          <w:szCs w:val="28"/>
        </w:rPr>
        <w:t xml:space="preserve">pozitīvs rakstisks </w:t>
      </w:r>
      <w:r w:rsidR="00AA6A71" w:rsidRPr="00D7128E">
        <w:rPr>
          <w:rFonts w:ascii="Times New Roman" w:hAnsi="Times New Roman" w:cs="Times New Roman"/>
          <w:sz w:val="28"/>
          <w:szCs w:val="28"/>
        </w:rPr>
        <w:t>kokkopja (arborista) atzinums</w:t>
      </w:r>
      <w:r w:rsidR="00AA6A71" w:rsidRPr="007D3CAF">
        <w:rPr>
          <w:rFonts w:ascii="Times New Roman" w:hAnsi="Times New Roman" w:cs="Times New Roman"/>
          <w:sz w:val="28"/>
          <w:szCs w:val="28"/>
        </w:rPr>
        <w:t>,</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kura nepieciešamību nosaka Dabas aizsardzības pārvalde, un ir saņemta Dabas aizsardzības pārvaldes</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rakstiska atļauja, šādos gadījumos:</w:t>
      </w:r>
    </w:p>
    <w:p w14:paraId="05D4E302" w14:textId="75B693A7"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lastRenderedPageBreak/>
        <w:t>27</w:t>
      </w:r>
      <w:r w:rsidR="00AA6A71" w:rsidRPr="007D3CAF">
        <w:rPr>
          <w:rFonts w:ascii="Times New Roman" w:hAnsi="Times New Roman" w:cs="Times New Roman"/>
          <w:sz w:val="28"/>
          <w:szCs w:val="28"/>
        </w:rPr>
        <w:t>.1. koks kļuvis bīstams un nav citu iespēju novērst bīstamības situāciju (piemēram, apzāģēt zarus,</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 xml:space="preserve">izveidot atbalstus, izvietot ceļa </w:t>
      </w:r>
      <w:r w:rsidR="00C60D86" w:rsidRPr="007D3CAF">
        <w:rPr>
          <w:rFonts w:ascii="Times New Roman" w:hAnsi="Times New Roman" w:cs="Times New Roman"/>
          <w:sz w:val="28"/>
          <w:szCs w:val="28"/>
        </w:rPr>
        <w:t>vai norādes zīmes, barjeras</w:t>
      </w:r>
      <w:r w:rsidR="00AA6A71" w:rsidRPr="007D3CAF">
        <w:rPr>
          <w:rFonts w:ascii="Times New Roman" w:hAnsi="Times New Roman" w:cs="Times New Roman"/>
          <w:sz w:val="28"/>
          <w:szCs w:val="28"/>
        </w:rPr>
        <w:t>);</w:t>
      </w:r>
    </w:p>
    <w:p w14:paraId="53157D92" w14:textId="664B71A0"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27</w:t>
      </w:r>
      <w:r w:rsidR="00AA6A71" w:rsidRPr="007D3CAF">
        <w:rPr>
          <w:rFonts w:ascii="Times New Roman" w:hAnsi="Times New Roman" w:cs="Times New Roman"/>
          <w:sz w:val="28"/>
          <w:szCs w:val="28"/>
        </w:rPr>
        <w:t>.</w:t>
      </w:r>
      <w:r w:rsidR="00F324D8" w:rsidRPr="007D3CAF">
        <w:rPr>
          <w:rFonts w:ascii="Times New Roman" w:hAnsi="Times New Roman" w:cs="Times New Roman"/>
          <w:sz w:val="28"/>
          <w:szCs w:val="28"/>
        </w:rPr>
        <w:t>2</w:t>
      </w:r>
      <w:r w:rsidR="00AA6A71" w:rsidRPr="007D3CAF">
        <w:rPr>
          <w:rFonts w:ascii="Times New Roman" w:hAnsi="Times New Roman" w:cs="Times New Roman"/>
          <w:sz w:val="28"/>
          <w:szCs w:val="28"/>
        </w:rPr>
        <w:t xml:space="preserve">. koka </w:t>
      </w:r>
      <w:proofErr w:type="spellStart"/>
      <w:r w:rsidR="00AA6A71" w:rsidRPr="007D3CAF">
        <w:rPr>
          <w:rFonts w:ascii="Times New Roman" w:hAnsi="Times New Roman" w:cs="Times New Roman"/>
          <w:sz w:val="28"/>
          <w:szCs w:val="28"/>
        </w:rPr>
        <w:t>augtspēja</w:t>
      </w:r>
      <w:proofErr w:type="spellEnd"/>
      <w:r w:rsidR="00AA6A71" w:rsidRPr="007D3CAF">
        <w:rPr>
          <w:rFonts w:ascii="Times New Roman" w:hAnsi="Times New Roman" w:cs="Times New Roman"/>
          <w:sz w:val="28"/>
          <w:szCs w:val="28"/>
        </w:rPr>
        <w:t xml:space="preserve"> ir pilnīgi zudusi</w:t>
      </w:r>
      <w:proofErr w:type="gramStart"/>
      <w:r w:rsidR="00AA6A71" w:rsidRPr="007D3CAF">
        <w:rPr>
          <w:rFonts w:ascii="Times New Roman" w:hAnsi="Times New Roman" w:cs="Times New Roman"/>
          <w:sz w:val="28"/>
          <w:szCs w:val="28"/>
        </w:rPr>
        <w:t xml:space="preserve"> un</w:t>
      </w:r>
      <w:proofErr w:type="gramEnd"/>
      <w:r w:rsidR="00AA6A71" w:rsidRPr="007D3CAF">
        <w:rPr>
          <w:rFonts w:ascii="Times New Roman" w:hAnsi="Times New Roman" w:cs="Times New Roman"/>
          <w:sz w:val="28"/>
          <w:szCs w:val="28"/>
        </w:rPr>
        <w:t xml:space="preserve"> koks nav dzīvotne īpaši aizsargājamai sugai. Koka </w:t>
      </w:r>
      <w:proofErr w:type="spellStart"/>
      <w:r w:rsidR="00AA6A71" w:rsidRPr="007D3CAF">
        <w:rPr>
          <w:rFonts w:ascii="Times New Roman" w:hAnsi="Times New Roman" w:cs="Times New Roman"/>
          <w:sz w:val="28"/>
          <w:szCs w:val="28"/>
        </w:rPr>
        <w:t>augtspēju</w:t>
      </w:r>
      <w:proofErr w:type="spellEnd"/>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nosaka atbilstoši meža apsaimniekošanu un izmantošanu regulējoš</w:t>
      </w:r>
      <w:r w:rsidR="007A30F5">
        <w:rPr>
          <w:rFonts w:ascii="Times New Roman" w:hAnsi="Times New Roman" w:cs="Times New Roman"/>
          <w:sz w:val="28"/>
          <w:szCs w:val="28"/>
        </w:rPr>
        <w:t>aj</w:t>
      </w:r>
      <w:r w:rsidR="00AA6A71" w:rsidRPr="007D3CAF">
        <w:rPr>
          <w:rFonts w:ascii="Times New Roman" w:hAnsi="Times New Roman" w:cs="Times New Roman"/>
          <w:sz w:val="28"/>
          <w:szCs w:val="28"/>
        </w:rPr>
        <w:t>iem normatīv</w:t>
      </w:r>
      <w:r w:rsidR="007A30F5">
        <w:rPr>
          <w:rFonts w:ascii="Times New Roman" w:hAnsi="Times New Roman" w:cs="Times New Roman"/>
          <w:sz w:val="28"/>
          <w:szCs w:val="28"/>
        </w:rPr>
        <w:t>aj</w:t>
      </w:r>
      <w:r w:rsidR="00AA6A71" w:rsidRPr="007D3CAF">
        <w:rPr>
          <w:rFonts w:ascii="Times New Roman" w:hAnsi="Times New Roman" w:cs="Times New Roman"/>
          <w:sz w:val="28"/>
          <w:szCs w:val="28"/>
        </w:rPr>
        <w:t>iem aktiem;</w:t>
      </w:r>
    </w:p>
    <w:p w14:paraId="7A7F2C91" w14:textId="49202AF5"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27</w:t>
      </w:r>
      <w:r w:rsidR="00AA6A71" w:rsidRPr="007D3CAF">
        <w:rPr>
          <w:rFonts w:ascii="Times New Roman" w:hAnsi="Times New Roman" w:cs="Times New Roman"/>
          <w:sz w:val="28"/>
          <w:szCs w:val="28"/>
        </w:rPr>
        <w:t>.</w:t>
      </w:r>
      <w:r w:rsidR="00F324D8" w:rsidRPr="007D3CAF">
        <w:rPr>
          <w:rFonts w:ascii="Times New Roman" w:hAnsi="Times New Roman" w:cs="Times New Roman"/>
          <w:sz w:val="28"/>
          <w:szCs w:val="28"/>
        </w:rPr>
        <w:t>3</w:t>
      </w:r>
      <w:r w:rsidR="00AA6A71" w:rsidRPr="007D3CAF">
        <w:rPr>
          <w:rFonts w:ascii="Times New Roman" w:hAnsi="Times New Roman" w:cs="Times New Roman"/>
          <w:sz w:val="28"/>
          <w:szCs w:val="28"/>
        </w:rPr>
        <w:t>. lai nodrošinātu sabiedrības veselības aizsardzības, drošības vai citas sevišķi svarīgas, arī sociāla</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vai ekonomiska rakstura, intereses vai videi primāri svarīgas labvēlīgas izmaiņas.</w:t>
      </w:r>
    </w:p>
    <w:p w14:paraId="132308BC" w14:textId="77777777" w:rsidR="007D3CAF" w:rsidRDefault="007D3CAF" w:rsidP="007D3CAF">
      <w:pPr>
        <w:spacing w:after="0" w:line="240" w:lineRule="auto"/>
        <w:ind w:right="-1" w:firstLine="709"/>
        <w:jc w:val="both"/>
        <w:rPr>
          <w:rFonts w:ascii="Times New Roman" w:hAnsi="Times New Roman" w:cs="Times New Roman"/>
          <w:sz w:val="28"/>
          <w:szCs w:val="28"/>
        </w:rPr>
      </w:pPr>
    </w:p>
    <w:p w14:paraId="02EBD101" w14:textId="415DB9B9"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28</w:t>
      </w:r>
      <w:r w:rsidR="00AA6A71" w:rsidRPr="007D3CAF">
        <w:rPr>
          <w:rFonts w:ascii="Times New Roman" w:hAnsi="Times New Roman" w:cs="Times New Roman"/>
          <w:sz w:val="28"/>
          <w:szCs w:val="28"/>
        </w:rPr>
        <w:t xml:space="preserve">. Ja aizsargājamā koka </w:t>
      </w:r>
      <w:proofErr w:type="spellStart"/>
      <w:r w:rsidR="00AA6A71" w:rsidRPr="007D3CAF">
        <w:rPr>
          <w:rFonts w:ascii="Times New Roman" w:hAnsi="Times New Roman" w:cs="Times New Roman"/>
          <w:sz w:val="28"/>
          <w:szCs w:val="28"/>
        </w:rPr>
        <w:t>augtspēja</w:t>
      </w:r>
      <w:proofErr w:type="spellEnd"/>
      <w:r w:rsidR="00AA6A71" w:rsidRPr="007D3CAF">
        <w:rPr>
          <w:rFonts w:ascii="Times New Roman" w:hAnsi="Times New Roman" w:cs="Times New Roman"/>
          <w:sz w:val="28"/>
          <w:szCs w:val="28"/>
        </w:rPr>
        <w:t xml:space="preserve"> ir pilnīgi zudusi</w:t>
      </w:r>
      <w:proofErr w:type="gramStart"/>
      <w:r w:rsidR="00AA6A71" w:rsidRPr="007D3CAF">
        <w:rPr>
          <w:rFonts w:ascii="Times New Roman" w:hAnsi="Times New Roman" w:cs="Times New Roman"/>
          <w:sz w:val="28"/>
          <w:szCs w:val="28"/>
        </w:rPr>
        <w:t xml:space="preserve"> vai aizsargājamais koks ir nozāģēts</w:t>
      </w:r>
      <w:proofErr w:type="gramEnd"/>
      <w:r w:rsidR="00AA6A71" w:rsidRPr="007D3CAF">
        <w:rPr>
          <w:rFonts w:ascii="Times New Roman" w:hAnsi="Times New Roman" w:cs="Times New Roman"/>
          <w:sz w:val="28"/>
          <w:szCs w:val="28"/>
        </w:rPr>
        <w:t>, koka stumbrs un zari,</w:t>
      </w:r>
      <w:r w:rsidR="00F439D7"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kuru diametrs ir lielāks par 50 centimetriem, meža zemēs saglabājami koka augšanas vietā vai tās tuvākajā</w:t>
      </w:r>
      <w:r w:rsidR="00C60D86" w:rsidRPr="007D3CAF">
        <w:rPr>
          <w:rFonts w:ascii="Times New Roman" w:hAnsi="Times New Roman" w:cs="Times New Roman"/>
          <w:sz w:val="28"/>
          <w:szCs w:val="28"/>
        </w:rPr>
        <w:t xml:space="preserve"> </w:t>
      </w:r>
      <w:r w:rsidR="00AA6A71" w:rsidRPr="007D3CAF">
        <w:rPr>
          <w:rFonts w:ascii="Times New Roman" w:hAnsi="Times New Roman" w:cs="Times New Roman"/>
          <w:sz w:val="28"/>
          <w:szCs w:val="28"/>
        </w:rPr>
        <w:t>apkārtnē.</w:t>
      </w:r>
    </w:p>
    <w:p w14:paraId="2BBDCE55" w14:textId="77777777" w:rsidR="00AA6A71" w:rsidRPr="007D3CAF" w:rsidRDefault="00AA6A71" w:rsidP="007D3CAF">
      <w:pPr>
        <w:spacing w:after="0" w:line="240" w:lineRule="auto"/>
        <w:ind w:right="-1" w:firstLine="709"/>
        <w:jc w:val="both"/>
        <w:rPr>
          <w:rFonts w:ascii="Times New Roman" w:hAnsi="Times New Roman" w:cs="Times New Roman"/>
          <w:sz w:val="28"/>
          <w:szCs w:val="28"/>
        </w:rPr>
      </w:pPr>
    </w:p>
    <w:p w14:paraId="6A8CDAC0" w14:textId="43AAC6FF" w:rsidR="00AA6A71" w:rsidRDefault="002945E4" w:rsidP="007D3CAF">
      <w:pPr>
        <w:spacing w:after="0" w:line="240" w:lineRule="auto"/>
        <w:ind w:right="-1"/>
        <w:jc w:val="center"/>
        <w:rPr>
          <w:rFonts w:ascii="Times New Roman" w:hAnsi="Times New Roman" w:cs="Times New Roman"/>
          <w:b/>
          <w:sz w:val="28"/>
          <w:szCs w:val="28"/>
        </w:rPr>
      </w:pPr>
      <w:r w:rsidRPr="007D3CAF">
        <w:rPr>
          <w:rFonts w:ascii="Times New Roman" w:hAnsi="Times New Roman" w:cs="Times New Roman"/>
          <w:b/>
          <w:sz w:val="28"/>
          <w:szCs w:val="28"/>
        </w:rPr>
        <w:t>VI</w:t>
      </w:r>
      <w:r w:rsidR="00AA6A71" w:rsidRPr="007D3CAF">
        <w:rPr>
          <w:rFonts w:ascii="Times New Roman" w:hAnsi="Times New Roman" w:cs="Times New Roman"/>
          <w:b/>
          <w:sz w:val="28"/>
          <w:szCs w:val="28"/>
        </w:rPr>
        <w:t>. Noslēguma jautājums</w:t>
      </w:r>
    </w:p>
    <w:p w14:paraId="6285A9AA" w14:textId="77777777" w:rsidR="007D3CAF" w:rsidRPr="007D3CAF" w:rsidRDefault="007D3CAF" w:rsidP="007D3CAF">
      <w:pPr>
        <w:spacing w:after="0" w:line="240" w:lineRule="auto"/>
        <w:ind w:right="-1"/>
        <w:jc w:val="center"/>
        <w:rPr>
          <w:rFonts w:ascii="Times New Roman" w:hAnsi="Times New Roman" w:cs="Times New Roman"/>
          <w:b/>
          <w:sz w:val="28"/>
          <w:szCs w:val="28"/>
        </w:rPr>
      </w:pPr>
    </w:p>
    <w:p w14:paraId="38B0E260" w14:textId="63CF0159" w:rsidR="00AA6A71" w:rsidRPr="007D3CAF" w:rsidRDefault="00F436D2" w:rsidP="007D3CAF">
      <w:pPr>
        <w:spacing w:after="0" w:line="240" w:lineRule="auto"/>
        <w:ind w:right="-1" w:firstLine="709"/>
        <w:jc w:val="both"/>
        <w:rPr>
          <w:rFonts w:ascii="Times New Roman" w:hAnsi="Times New Roman" w:cs="Times New Roman"/>
          <w:sz w:val="28"/>
          <w:szCs w:val="28"/>
        </w:rPr>
      </w:pPr>
      <w:r w:rsidRPr="007D3CAF">
        <w:rPr>
          <w:rFonts w:ascii="Times New Roman" w:hAnsi="Times New Roman" w:cs="Times New Roman"/>
          <w:sz w:val="28"/>
          <w:szCs w:val="28"/>
        </w:rPr>
        <w:t>29</w:t>
      </w:r>
      <w:r w:rsidR="00AA6A71" w:rsidRPr="007D3CAF">
        <w:rPr>
          <w:rFonts w:ascii="Times New Roman" w:hAnsi="Times New Roman" w:cs="Times New Roman"/>
          <w:sz w:val="28"/>
          <w:szCs w:val="28"/>
        </w:rPr>
        <w:t>. Atzīt par spēku zaudējušiem Ministru kabineta</w:t>
      </w:r>
      <w:r w:rsidR="00C60D86" w:rsidRPr="007D3CAF">
        <w:rPr>
          <w:rFonts w:ascii="Times New Roman" w:hAnsi="Times New Roman" w:cs="Times New Roman"/>
          <w:sz w:val="28"/>
          <w:szCs w:val="28"/>
        </w:rPr>
        <w:t xml:space="preserve"> 2004</w:t>
      </w:r>
      <w:r w:rsidR="00AA6A71" w:rsidRPr="007D3CAF">
        <w:rPr>
          <w:rFonts w:ascii="Times New Roman" w:hAnsi="Times New Roman" w:cs="Times New Roman"/>
          <w:sz w:val="28"/>
          <w:szCs w:val="28"/>
        </w:rPr>
        <w:t>.</w:t>
      </w:r>
      <w:r w:rsidR="008046BE">
        <w:rPr>
          <w:rFonts w:ascii="Times New Roman" w:hAnsi="Times New Roman" w:cs="Times New Roman"/>
          <w:sz w:val="28"/>
          <w:szCs w:val="28"/>
        </w:rPr>
        <w:t> </w:t>
      </w:r>
      <w:r w:rsidR="00AA6A71" w:rsidRPr="007D3CAF">
        <w:rPr>
          <w:rFonts w:ascii="Times New Roman" w:hAnsi="Times New Roman" w:cs="Times New Roman"/>
          <w:sz w:val="28"/>
          <w:szCs w:val="28"/>
        </w:rPr>
        <w:t xml:space="preserve">gada </w:t>
      </w:r>
      <w:r w:rsidR="00C60D86" w:rsidRPr="007D3CAF">
        <w:rPr>
          <w:rFonts w:ascii="Times New Roman" w:hAnsi="Times New Roman" w:cs="Times New Roman"/>
          <w:sz w:val="28"/>
          <w:szCs w:val="28"/>
        </w:rPr>
        <w:t>10. augusta</w:t>
      </w:r>
      <w:r w:rsidR="00AA6A71" w:rsidRPr="007D3CAF">
        <w:rPr>
          <w:rFonts w:ascii="Times New Roman" w:hAnsi="Times New Roman" w:cs="Times New Roman"/>
          <w:sz w:val="28"/>
          <w:szCs w:val="28"/>
        </w:rPr>
        <w:t xml:space="preserve"> noteikumus Nr.</w:t>
      </w:r>
      <w:r w:rsidR="00C60D86" w:rsidRPr="007D3CAF">
        <w:rPr>
          <w:rFonts w:ascii="Times New Roman" w:hAnsi="Times New Roman" w:cs="Times New Roman"/>
          <w:sz w:val="28"/>
          <w:szCs w:val="28"/>
        </w:rPr>
        <w:t> 702</w:t>
      </w:r>
      <w:r w:rsidR="00AA6A71" w:rsidRPr="007D3CAF">
        <w:rPr>
          <w:rFonts w:ascii="Times New Roman" w:hAnsi="Times New Roman" w:cs="Times New Roman"/>
          <w:sz w:val="28"/>
          <w:szCs w:val="28"/>
        </w:rPr>
        <w:t xml:space="preserve"> </w:t>
      </w:r>
      <w:r w:rsidR="007D3CAF">
        <w:rPr>
          <w:rFonts w:ascii="Times New Roman" w:hAnsi="Times New Roman" w:cs="Times New Roman"/>
          <w:sz w:val="28"/>
          <w:szCs w:val="28"/>
        </w:rPr>
        <w:t>"</w:t>
      </w:r>
      <w:r w:rsidR="00AA6A71" w:rsidRPr="007D3CAF">
        <w:rPr>
          <w:rFonts w:ascii="Times New Roman" w:hAnsi="Times New Roman" w:cs="Times New Roman"/>
          <w:sz w:val="28"/>
          <w:szCs w:val="28"/>
        </w:rPr>
        <w:t>Dabas parka</w:t>
      </w:r>
      <w:r w:rsidR="00F439D7" w:rsidRPr="007D3CAF">
        <w:rPr>
          <w:rFonts w:ascii="Times New Roman" w:hAnsi="Times New Roman" w:cs="Times New Roman"/>
          <w:sz w:val="28"/>
          <w:szCs w:val="28"/>
        </w:rPr>
        <w:t xml:space="preserve"> </w:t>
      </w:r>
      <w:r w:rsidR="007D3CAF">
        <w:rPr>
          <w:rFonts w:ascii="Times New Roman" w:hAnsi="Times New Roman" w:cs="Times New Roman"/>
          <w:sz w:val="28"/>
          <w:szCs w:val="28"/>
        </w:rPr>
        <w:t>"</w:t>
      </w:r>
      <w:proofErr w:type="spellStart"/>
      <w:r w:rsidR="00AA6A71" w:rsidRPr="007D3CAF">
        <w:rPr>
          <w:rFonts w:ascii="Times New Roman" w:hAnsi="Times New Roman" w:cs="Times New Roman"/>
          <w:sz w:val="28"/>
          <w:szCs w:val="28"/>
        </w:rPr>
        <w:t>Ragakāpa</w:t>
      </w:r>
      <w:proofErr w:type="spellEnd"/>
      <w:r w:rsid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individuālie aizsardzības un izmantošanas noteikumi</w:t>
      </w:r>
      <w:r w:rsidR="007D3CAF">
        <w:rPr>
          <w:rFonts w:ascii="Times New Roman" w:hAnsi="Times New Roman" w:cs="Times New Roman"/>
          <w:sz w:val="28"/>
          <w:szCs w:val="28"/>
        </w:rPr>
        <w:t>"</w:t>
      </w:r>
      <w:r w:rsidR="00AA6A71" w:rsidRPr="007D3CAF">
        <w:rPr>
          <w:rFonts w:ascii="Times New Roman" w:hAnsi="Times New Roman" w:cs="Times New Roman"/>
          <w:sz w:val="28"/>
          <w:szCs w:val="28"/>
        </w:rPr>
        <w:t xml:space="preserve"> (Latvijas Vēstnesis, </w:t>
      </w:r>
      <w:r w:rsidR="00C60D86" w:rsidRPr="007D3CAF">
        <w:rPr>
          <w:rFonts w:ascii="Times New Roman" w:hAnsi="Times New Roman" w:cs="Times New Roman"/>
          <w:sz w:val="28"/>
          <w:szCs w:val="28"/>
        </w:rPr>
        <w:t>2004</w:t>
      </w:r>
      <w:r w:rsidR="00DF42BD">
        <w:rPr>
          <w:rFonts w:ascii="Times New Roman" w:hAnsi="Times New Roman" w:cs="Times New Roman"/>
          <w:sz w:val="28"/>
          <w:szCs w:val="28"/>
        </w:rPr>
        <w:t>, 128</w:t>
      </w:r>
      <w:r w:rsidR="00271410" w:rsidRPr="007D3CAF">
        <w:rPr>
          <w:rFonts w:ascii="Times New Roman" w:hAnsi="Times New Roman" w:cs="Times New Roman"/>
          <w:sz w:val="28"/>
          <w:szCs w:val="28"/>
        </w:rPr>
        <w:t>.</w:t>
      </w:r>
      <w:r w:rsidR="008046BE">
        <w:rPr>
          <w:rFonts w:ascii="Times New Roman" w:hAnsi="Times New Roman" w:cs="Times New Roman"/>
          <w:sz w:val="28"/>
          <w:szCs w:val="28"/>
        </w:rPr>
        <w:t> </w:t>
      </w:r>
      <w:r w:rsidR="00271410" w:rsidRPr="007D3CAF">
        <w:rPr>
          <w:rFonts w:ascii="Times New Roman" w:hAnsi="Times New Roman" w:cs="Times New Roman"/>
          <w:sz w:val="28"/>
          <w:szCs w:val="28"/>
        </w:rPr>
        <w:t>nr.</w:t>
      </w:r>
      <w:r w:rsidR="00C60D86" w:rsidRPr="007D3CAF">
        <w:rPr>
          <w:rFonts w:ascii="Times New Roman" w:hAnsi="Times New Roman" w:cs="Times New Roman"/>
          <w:sz w:val="28"/>
          <w:szCs w:val="28"/>
        </w:rPr>
        <w:t xml:space="preserve">; </w:t>
      </w:r>
      <w:r w:rsidR="00271410" w:rsidRPr="007D3CAF">
        <w:rPr>
          <w:rFonts w:ascii="Times New Roman" w:hAnsi="Times New Roman" w:cs="Times New Roman"/>
          <w:sz w:val="28"/>
          <w:szCs w:val="28"/>
        </w:rPr>
        <w:t xml:space="preserve">2006, </w:t>
      </w:r>
      <w:r w:rsidR="00C60D86" w:rsidRPr="007D3CAF">
        <w:rPr>
          <w:rFonts w:ascii="Times New Roman" w:hAnsi="Times New Roman" w:cs="Times New Roman"/>
          <w:sz w:val="28"/>
          <w:szCs w:val="28"/>
        </w:rPr>
        <w:t>144</w:t>
      </w:r>
      <w:r w:rsidR="00271410" w:rsidRPr="007D3CAF">
        <w:rPr>
          <w:rFonts w:ascii="Times New Roman" w:hAnsi="Times New Roman" w:cs="Times New Roman"/>
          <w:sz w:val="28"/>
          <w:szCs w:val="28"/>
        </w:rPr>
        <w:t>.</w:t>
      </w:r>
      <w:r w:rsidR="008046BE">
        <w:rPr>
          <w:rFonts w:ascii="Times New Roman" w:hAnsi="Times New Roman" w:cs="Times New Roman"/>
          <w:sz w:val="28"/>
          <w:szCs w:val="28"/>
        </w:rPr>
        <w:t> </w:t>
      </w:r>
      <w:r w:rsidR="00271410" w:rsidRPr="007D3CAF">
        <w:rPr>
          <w:rFonts w:ascii="Times New Roman" w:hAnsi="Times New Roman" w:cs="Times New Roman"/>
          <w:sz w:val="28"/>
          <w:szCs w:val="28"/>
        </w:rPr>
        <w:t>nr.;</w:t>
      </w:r>
      <w:r w:rsidR="00C60D86" w:rsidRPr="007D3CAF">
        <w:rPr>
          <w:rFonts w:ascii="Times New Roman" w:hAnsi="Times New Roman" w:cs="Times New Roman"/>
          <w:sz w:val="28"/>
          <w:szCs w:val="28"/>
        </w:rPr>
        <w:t xml:space="preserve"> 2013</w:t>
      </w:r>
      <w:r w:rsidR="00271410" w:rsidRPr="007D3CAF">
        <w:rPr>
          <w:rFonts w:ascii="Times New Roman" w:hAnsi="Times New Roman" w:cs="Times New Roman"/>
          <w:sz w:val="28"/>
          <w:szCs w:val="28"/>
        </w:rPr>
        <w:t>, 209.</w:t>
      </w:r>
      <w:r w:rsidR="008046BE">
        <w:rPr>
          <w:rFonts w:ascii="Times New Roman" w:hAnsi="Times New Roman" w:cs="Times New Roman"/>
          <w:sz w:val="28"/>
          <w:szCs w:val="28"/>
        </w:rPr>
        <w:t> </w:t>
      </w:r>
      <w:r w:rsidR="00271410" w:rsidRPr="007D3CAF">
        <w:rPr>
          <w:rFonts w:ascii="Times New Roman" w:hAnsi="Times New Roman" w:cs="Times New Roman"/>
          <w:sz w:val="28"/>
          <w:szCs w:val="28"/>
        </w:rPr>
        <w:t>nr.</w:t>
      </w:r>
      <w:r w:rsidR="00AA6A71" w:rsidRPr="007D3CAF">
        <w:rPr>
          <w:rFonts w:ascii="Times New Roman" w:hAnsi="Times New Roman" w:cs="Times New Roman"/>
          <w:sz w:val="28"/>
          <w:szCs w:val="28"/>
        </w:rPr>
        <w:t>).</w:t>
      </w:r>
    </w:p>
    <w:p w14:paraId="0299F77C" w14:textId="77777777" w:rsidR="007D3CAF" w:rsidRPr="007D3CAF" w:rsidRDefault="007D3CAF" w:rsidP="007D3CAF">
      <w:pPr>
        <w:spacing w:after="0" w:line="240" w:lineRule="auto"/>
        <w:ind w:right="-1" w:firstLine="709"/>
        <w:rPr>
          <w:rFonts w:ascii="Times New Roman" w:hAnsi="Times New Roman" w:cs="Times New Roman"/>
          <w:sz w:val="28"/>
          <w:szCs w:val="28"/>
        </w:rPr>
      </w:pPr>
    </w:p>
    <w:p w14:paraId="67B7FEBA" w14:textId="77777777" w:rsidR="007D3CAF" w:rsidRPr="007D3CAF" w:rsidRDefault="007D3CAF" w:rsidP="007D3CAF">
      <w:pPr>
        <w:spacing w:after="0" w:line="240" w:lineRule="auto"/>
        <w:ind w:right="-1" w:firstLine="709"/>
        <w:rPr>
          <w:rFonts w:ascii="Times New Roman" w:hAnsi="Times New Roman" w:cs="Times New Roman"/>
          <w:sz w:val="28"/>
          <w:szCs w:val="28"/>
        </w:rPr>
      </w:pPr>
    </w:p>
    <w:p w14:paraId="18B405A2" w14:textId="77777777" w:rsidR="007D3CAF" w:rsidRPr="007D3CAF" w:rsidRDefault="007D3CAF" w:rsidP="007D3CAF">
      <w:pPr>
        <w:spacing w:after="0" w:line="240" w:lineRule="auto"/>
        <w:ind w:right="-1" w:firstLine="709"/>
        <w:rPr>
          <w:rFonts w:ascii="Times New Roman" w:hAnsi="Times New Roman" w:cs="Times New Roman"/>
          <w:sz w:val="28"/>
          <w:szCs w:val="28"/>
        </w:rPr>
      </w:pPr>
    </w:p>
    <w:p w14:paraId="4D48DD16" w14:textId="77777777" w:rsidR="007D3CAF" w:rsidRPr="007D3CAF" w:rsidRDefault="007D3CAF" w:rsidP="007D3CAF">
      <w:pPr>
        <w:tabs>
          <w:tab w:val="left" w:pos="6521"/>
        </w:tabs>
        <w:spacing w:after="0" w:line="240" w:lineRule="auto"/>
        <w:ind w:right="-1" w:firstLine="709"/>
        <w:rPr>
          <w:rFonts w:ascii="Times New Roman" w:hAnsi="Times New Roman" w:cs="Times New Roman"/>
          <w:sz w:val="28"/>
          <w:szCs w:val="28"/>
        </w:rPr>
      </w:pPr>
      <w:r w:rsidRPr="007D3CAF">
        <w:rPr>
          <w:rFonts w:ascii="Times New Roman" w:hAnsi="Times New Roman" w:cs="Times New Roman"/>
          <w:sz w:val="28"/>
          <w:szCs w:val="28"/>
        </w:rPr>
        <w:t>Ministru prezidents</w:t>
      </w:r>
      <w:r w:rsidRPr="007D3CAF">
        <w:rPr>
          <w:rFonts w:ascii="Times New Roman" w:hAnsi="Times New Roman" w:cs="Times New Roman"/>
          <w:sz w:val="28"/>
          <w:szCs w:val="28"/>
        </w:rPr>
        <w:tab/>
        <w:t>A. K. Kariņš</w:t>
      </w:r>
    </w:p>
    <w:p w14:paraId="7F566889" w14:textId="77777777" w:rsidR="007D3CAF" w:rsidRPr="007D3CAF" w:rsidRDefault="007D3CAF" w:rsidP="007D3CAF">
      <w:pPr>
        <w:tabs>
          <w:tab w:val="left" w:pos="7200"/>
        </w:tabs>
        <w:spacing w:after="0" w:line="240" w:lineRule="auto"/>
        <w:ind w:right="-1" w:firstLine="709"/>
        <w:rPr>
          <w:rFonts w:ascii="Times New Roman" w:hAnsi="Times New Roman" w:cs="Times New Roman"/>
          <w:sz w:val="28"/>
          <w:szCs w:val="28"/>
        </w:rPr>
      </w:pPr>
    </w:p>
    <w:p w14:paraId="30F53DEA" w14:textId="77777777" w:rsidR="007D3CAF" w:rsidRPr="007D3CAF" w:rsidRDefault="007D3CAF" w:rsidP="007D3CAF">
      <w:pPr>
        <w:tabs>
          <w:tab w:val="left" w:pos="7200"/>
        </w:tabs>
        <w:spacing w:after="0" w:line="240" w:lineRule="auto"/>
        <w:ind w:right="-1" w:firstLine="709"/>
        <w:rPr>
          <w:rFonts w:ascii="Times New Roman" w:hAnsi="Times New Roman" w:cs="Times New Roman"/>
          <w:sz w:val="28"/>
          <w:szCs w:val="28"/>
        </w:rPr>
      </w:pPr>
    </w:p>
    <w:p w14:paraId="4B551472" w14:textId="77777777" w:rsidR="007D3CAF" w:rsidRPr="007D3CAF" w:rsidRDefault="007D3CAF" w:rsidP="007D3CAF">
      <w:pPr>
        <w:tabs>
          <w:tab w:val="left" w:pos="7200"/>
        </w:tabs>
        <w:spacing w:after="0" w:line="240" w:lineRule="auto"/>
        <w:ind w:right="-1" w:firstLine="709"/>
        <w:rPr>
          <w:rFonts w:ascii="Times New Roman" w:hAnsi="Times New Roman" w:cs="Times New Roman"/>
          <w:sz w:val="28"/>
          <w:szCs w:val="28"/>
        </w:rPr>
      </w:pPr>
    </w:p>
    <w:p w14:paraId="19FE3C79" w14:textId="77777777" w:rsidR="007D3CAF" w:rsidRPr="007D3CAF" w:rsidRDefault="007D3CAF" w:rsidP="007D3CAF">
      <w:pPr>
        <w:tabs>
          <w:tab w:val="left" w:pos="7200"/>
        </w:tabs>
        <w:spacing w:after="0" w:line="240" w:lineRule="auto"/>
        <w:ind w:right="-1" w:firstLine="709"/>
        <w:rPr>
          <w:rFonts w:ascii="Times New Roman" w:hAnsi="Times New Roman" w:cs="Times New Roman"/>
          <w:sz w:val="28"/>
          <w:szCs w:val="28"/>
        </w:rPr>
      </w:pPr>
      <w:r w:rsidRPr="007D3CAF">
        <w:rPr>
          <w:rFonts w:ascii="Times New Roman" w:hAnsi="Times New Roman" w:cs="Times New Roman"/>
          <w:sz w:val="28"/>
          <w:szCs w:val="28"/>
        </w:rPr>
        <w:t xml:space="preserve">Vides aizsardzības un </w:t>
      </w:r>
    </w:p>
    <w:p w14:paraId="4962A661" w14:textId="77777777" w:rsidR="007D3CAF" w:rsidRPr="007D3CAF" w:rsidRDefault="007D3CAF" w:rsidP="007D3CAF">
      <w:pPr>
        <w:tabs>
          <w:tab w:val="left" w:pos="6521"/>
        </w:tabs>
        <w:spacing w:after="0" w:line="240" w:lineRule="auto"/>
        <w:ind w:right="-1" w:firstLine="709"/>
        <w:rPr>
          <w:rFonts w:ascii="Times New Roman" w:hAnsi="Times New Roman" w:cs="Times New Roman"/>
          <w:sz w:val="28"/>
          <w:szCs w:val="28"/>
        </w:rPr>
      </w:pPr>
      <w:r w:rsidRPr="007D3CAF">
        <w:rPr>
          <w:rFonts w:ascii="Times New Roman" w:hAnsi="Times New Roman" w:cs="Times New Roman"/>
          <w:sz w:val="28"/>
          <w:szCs w:val="28"/>
        </w:rPr>
        <w:t>reģionālās attīstības ministrs</w:t>
      </w:r>
      <w:r w:rsidRPr="007D3CAF">
        <w:rPr>
          <w:rFonts w:ascii="Times New Roman" w:hAnsi="Times New Roman" w:cs="Times New Roman"/>
          <w:sz w:val="28"/>
          <w:szCs w:val="28"/>
        </w:rPr>
        <w:tab/>
        <w:t>A. T. Plešs</w:t>
      </w:r>
    </w:p>
    <w:sectPr w:rsidR="007D3CAF" w:rsidRPr="007D3CAF" w:rsidSect="007D3CAF">
      <w:headerReference w:type="default" r:id="rId10"/>
      <w:footerReference w:type="default" r:id="rId11"/>
      <w:headerReference w:type="first" r:id="rId12"/>
      <w:footerReference w:type="first" r:id="rId13"/>
      <w:pgSz w:w="11906" w:h="16838" w:code="9"/>
      <w:pgMar w:top="1418" w:right="1134" w:bottom="1134" w:left="1701" w:header="709" w:footer="59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9E02" w16cex:dateUtc="2021-01-04T12:00:00Z"/>
  <w16cex:commentExtensible w16cex:durableId="239DA73E" w16cex:dateUtc="2021-01-04T12:39:00Z"/>
  <w16cex:commentExtensible w16cex:durableId="239DA025" w16cex:dateUtc="2021-01-04T12:09:00Z"/>
  <w16cex:commentExtensible w16cex:durableId="239DA096" w16cex:dateUtc="2021-01-04T12:11:00Z"/>
  <w16cex:commentExtensible w16cex:durableId="239DA209" w16cex:dateUtc="2021-01-04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6BC4" w14:textId="77777777" w:rsidR="00124D5D" w:rsidRDefault="00124D5D" w:rsidP="00C60D86">
      <w:pPr>
        <w:spacing w:after="0" w:line="240" w:lineRule="auto"/>
      </w:pPr>
      <w:r>
        <w:separator/>
      </w:r>
    </w:p>
  </w:endnote>
  <w:endnote w:type="continuationSeparator" w:id="0">
    <w:p w14:paraId="0A979856" w14:textId="77777777" w:rsidR="00124D5D" w:rsidRDefault="00124D5D" w:rsidP="00C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3696" w14:textId="77777777" w:rsidR="007D3CAF" w:rsidRPr="007D3CAF" w:rsidRDefault="007D3CAF" w:rsidP="007D3CAF">
    <w:pPr>
      <w:pStyle w:val="Footer"/>
      <w:rPr>
        <w:rFonts w:ascii="Times New Roman" w:hAnsi="Times New Roman" w:cs="Times New Roman"/>
        <w:sz w:val="16"/>
        <w:szCs w:val="16"/>
      </w:rPr>
    </w:pPr>
    <w:r>
      <w:rPr>
        <w:rFonts w:ascii="Times New Roman" w:hAnsi="Times New Roman" w:cs="Times New Roman"/>
        <w:sz w:val="16"/>
        <w:szCs w:val="16"/>
      </w:rPr>
      <w:t>N2607_0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5368" w14:textId="64109103" w:rsidR="007D3CAF" w:rsidRPr="007D3CAF" w:rsidRDefault="007D3CAF" w:rsidP="007D3CAF">
    <w:pPr>
      <w:pStyle w:val="Footer"/>
      <w:rPr>
        <w:rFonts w:ascii="Times New Roman" w:hAnsi="Times New Roman" w:cs="Times New Roman"/>
        <w:sz w:val="16"/>
        <w:szCs w:val="16"/>
      </w:rPr>
    </w:pPr>
    <w:r>
      <w:rPr>
        <w:rFonts w:ascii="Times New Roman" w:hAnsi="Times New Roman" w:cs="Times New Roman"/>
        <w:sz w:val="16"/>
        <w:szCs w:val="16"/>
      </w:rPr>
      <w:t>N2607_0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2494" w14:textId="77777777" w:rsidR="00124D5D" w:rsidRDefault="00124D5D" w:rsidP="00C60D86">
      <w:pPr>
        <w:spacing w:after="0" w:line="240" w:lineRule="auto"/>
      </w:pPr>
      <w:r>
        <w:separator/>
      </w:r>
    </w:p>
  </w:footnote>
  <w:footnote w:type="continuationSeparator" w:id="0">
    <w:p w14:paraId="7E2B4AE2" w14:textId="77777777" w:rsidR="00124D5D" w:rsidRDefault="00124D5D" w:rsidP="00C6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12194"/>
      <w:docPartObj>
        <w:docPartGallery w:val="Page Numbers (Top of Page)"/>
        <w:docPartUnique/>
      </w:docPartObj>
    </w:sdtPr>
    <w:sdtEndPr>
      <w:rPr>
        <w:rFonts w:ascii="Times New Roman" w:hAnsi="Times New Roman" w:cs="Times New Roman"/>
        <w:noProof/>
        <w:sz w:val="24"/>
        <w:szCs w:val="24"/>
      </w:rPr>
    </w:sdtEndPr>
    <w:sdtContent>
      <w:p w14:paraId="5E2B5A56" w14:textId="61B33398" w:rsidR="00C60D86" w:rsidRPr="007D3CAF" w:rsidRDefault="00C60D86">
        <w:pPr>
          <w:pStyle w:val="Header"/>
          <w:jc w:val="center"/>
          <w:rPr>
            <w:rFonts w:ascii="Times New Roman" w:hAnsi="Times New Roman" w:cs="Times New Roman"/>
            <w:sz w:val="24"/>
            <w:szCs w:val="24"/>
          </w:rPr>
        </w:pPr>
        <w:r w:rsidRPr="007D3CAF">
          <w:rPr>
            <w:rFonts w:ascii="Times New Roman" w:hAnsi="Times New Roman" w:cs="Times New Roman"/>
            <w:sz w:val="24"/>
            <w:szCs w:val="24"/>
          </w:rPr>
          <w:fldChar w:fldCharType="begin"/>
        </w:r>
        <w:r w:rsidRPr="007D3CAF">
          <w:rPr>
            <w:rFonts w:ascii="Times New Roman" w:hAnsi="Times New Roman" w:cs="Times New Roman"/>
            <w:sz w:val="24"/>
            <w:szCs w:val="24"/>
          </w:rPr>
          <w:instrText xml:space="preserve"> PAGE   \* MERGEFORMAT </w:instrText>
        </w:r>
        <w:r w:rsidRPr="007D3CAF">
          <w:rPr>
            <w:rFonts w:ascii="Times New Roman" w:hAnsi="Times New Roman" w:cs="Times New Roman"/>
            <w:sz w:val="24"/>
            <w:szCs w:val="24"/>
          </w:rPr>
          <w:fldChar w:fldCharType="separate"/>
        </w:r>
        <w:r w:rsidR="00D7128E">
          <w:rPr>
            <w:rFonts w:ascii="Times New Roman" w:hAnsi="Times New Roman" w:cs="Times New Roman"/>
            <w:noProof/>
            <w:sz w:val="24"/>
            <w:szCs w:val="24"/>
          </w:rPr>
          <w:t>2</w:t>
        </w:r>
        <w:r w:rsidRPr="007D3CA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D710" w14:textId="77777777" w:rsidR="007D3CAF" w:rsidRDefault="007D3CAF">
    <w:pPr>
      <w:pStyle w:val="Header"/>
      <w:rPr>
        <w:rFonts w:ascii="Times New Roman" w:hAnsi="Times New Roman" w:cs="Times New Roman"/>
        <w:sz w:val="24"/>
        <w:szCs w:val="24"/>
      </w:rPr>
    </w:pPr>
  </w:p>
  <w:p w14:paraId="78AAB903" w14:textId="1E720670" w:rsidR="007D3CAF" w:rsidRPr="007D3CAF" w:rsidRDefault="007D3CAF">
    <w:pPr>
      <w:pStyle w:val="Header"/>
      <w:rPr>
        <w:rFonts w:ascii="Times New Roman" w:hAnsi="Times New Roman" w:cs="Times New Roman"/>
        <w:sz w:val="24"/>
        <w:szCs w:val="24"/>
      </w:rPr>
    </w:pPr>
    <w:r>
      <w:rPr>
        <w:noProof/>
        <w:lang w:val="en-US"/>
      </w:rPr>
      <w:drawing>
        <wp:inline distT="0" distB="0" distL="0" distR="0" wp14:anchorId="176DC60A" wp14:editId="4C4C1641">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71"/>
    <w:rsid w:val="00020830"/>
    <w:rsid w:val="000246E4"/>
    <w:rsid w:val="00024D7D"/>
    <w:rsid w:val="0004662F"/>
    <w:rsid w:val="00053676"/>
    <w:rsid w:val="00053F92"/>
    <w:rsid w:val="00053FA3"/>
    <w:rsid w:val="00065735"/>
    <w:rsid w:val="00076182"/>
    <w:rsid w:val="0008316B"/>
    <w:rsid w:val="00094E2F"/>
    <w:rsid w:val="000D1CFB"/>
    <w:rsid w:val="000D6D57"/>
    <w:rsid w:val="000E5BA5"/>
    <w:rsid w:val="000E75FB"/>
    <w:rsid w:val="000F2E44"/>
    <w:rsid w:val="00107634"/>
    <w:rsid w:val="00114813"/>
    <w:rsid w:val="00124D5D"/>
    <w:rsid w:val="00125080"/>
    <w:rsid w:val="00133084"/>
    <w:rsid w:val="00145E9E"/>
    <w:rsid w:val="00154F97"/>
    <w:rsid w:val="00163560"/>
    <w:rsid w:val="001678F3"/>
    <w:rsid w:val="00184079"/>
    <w:rsid w:val="001842A6"/>
    <w:rsid w:val="00186A5D"/>
    <w:rsid w:val="00193069"/>
    <w:rsid w:val="00195400"/>
    <w:rsid w:val="001A0808"/>
    <w:rsid w:val="001A4B99"/>
    <w:rsid w:val="001A4DF9"/>
    <w:rsid w:val="001C014F"/>
    <w:rsid w:val="001D1E76"/>
    <w:rsid w:val="001E153A"/>
    <w:rsid w:val="001E464A"/>
    <w:rsid w:val="001E5C8C"/>
    <w:rsid w:val="001F17CF"/>
    <w:rsid w:val="002000E0"/>
    <w:rsid w:val="00205010"/>
    <w:rsid w:val="002243D1"/>
    <w:rsid w:val="00231AB6"/>
    <w:rsid w:val="00240486"/>
    <w:rsid w:val="0025713F"/>
    <w:rsid w:val="0026395A"/>
    <w:rsid w:val="00271410"/>
    <w:rsid w:val="002732B9"/>
    <w:rsid w:val="00285529"/>
    <w:rsid w:val="00294247"/>
    <w:rsid w:val="002945E4"/>
    <w:rsid w:val="0029491E"/>
    <w:rsid w:val="002A27AB"/>
    <w:rsid w:val="002A2A30"/>
    <w:rsid w:val="002A3CE1"/>
    <w:rsid w:val="002C57BB"/>
    <w:rsid w:val="002D5BC3"/>
    <w:rsid w:val="002E6E6C"/>
    <w:rsid w:val="002F46BD"/>
    <w:rsid w:val="003020CD"/>
    <w:rsid w:val="003208B1"/>
    <w:rsid w:val="0032496B"/>
    <w:rsid w:val="00327851"/>
    <w:rsid w:val="0033369A"/>
    <w:rsid w:val="00334D81"/>
    <w:rsid w:val="00347500"/>
    <w:rsid w:val="00353915"/>
    <w:rsid w:val="0037533F"/>
    <w:rsid w:val="00377578"/>
    <w:rsid w:val="00385810"/>
    <w:rsid w:val="003958F4"/>
    <w:rsid w:val="003B7293"/>
    <w:rsid w:val="003C1A39"/>
    <w:rsid w:val="003D307E"/>
    <w:rsid w:val="003F49A1"/>
    <w:rsid w:val="003F570F"/>
    <w:rsid w:val="00401988"/>
    <w:rsid w:val="00420EC9"/>
    <w:rsid w:val="004212BC"/>
    <w:rsid w:val="00442465"/>
    <w:rsid w:val="00442EC7"/>
    <w:rsid w:val="00446E60"/>
    <w:rsid w:val="00447445"/>
    <w:rsid w:val="004600A8"/>
    <w:rsid w:val="00470498"/>
    <w:rsid w:val="004706ED"/>
    <w:rsid w:val="0048716F"/>
    <w:rsid w:val="0049082D"/>
    <w:rsid w:val="00494EA0"/>
    <w:rsid w:val="004972D9"/>
    <w:rsid w:val="004A576A"/>
    <w:rsid w:val="004B2FA2"/>
    <w:rsid w:val="004B4992"/>
    <w:rsid w:val="004C6DC1"/>
    <w:rsid w:val="004D7D6E"/>
    <w:rsid w:val="004E2505"/>
    <w:rsid w:val="004E7C09"/>
    <w:rsid w:val="005006BA"/>
    <w:rsid w:val="00501862"/>
    <w:rsid w:val="00510BAE"/>
    <w:rsid w:val="00511514"/>
    <w:rsid w:val="00541EEE"/>
    <w:rsid w:val="0055537C"/>
    <w:rsid w:val="005647E3"/>
    <w:rsid w:val="00566FBA"/>
    <w:rsid w:val="00572131"/>
    <w:rsid w:val="005825B2"/>
    <w:rsid w:val="005A4715"/>
    <w:rsid w:val="005B55B0"/>
    <w:rsid w:val="005B6CC5"/>
    <w:rsid w:val="005C407F"/>
    <w:rsid w:val="005C7D5F"/>
    <w:rsid w:val="006007C7"/>
    <w:rsid w:val="0060219B"/>
    <w:rsid w:val="0062224F"/>
    <w:rsid w:val="006509B1"/>
    <w:rsid w:val="00657B09"/>
    <w:rsid w:val="00657F6D"/>
    <w:rsid w:val="00663FBF"/>
    <w:rsid w:val="006A51EF"/>
    <w:rsid w:val="006A6C8D"/>
    <w:rsid w:val="006C6BA2"/>
    <w:rsid w:val="006D12A3"/>
    <w:rsid w:val="006D7069"/>
    <w:rsid w:val="006E38C9"/>
    <w:rsid w:val="006F4033"/>
    <w:rsid w:val="00705725"/>
    <w:rsid w:val="0075431E"/>
    <w:rsid w:val="00763361"/>
    <w:rsid w:val="00772777"/>
    <w:rsid w:val="0078588F"/>
    <w:rsid w:val="007875BE"/>
    <w:rsid w:val="007935B3"/>
    <w:rsid w:val="007944D8"/>
    <w:rsid w:val="007A1CDB"/>
    <w:rsid w:val="007A2710"/>
    <w:rsid w:val="007A30F5"/>
    <w:rsid w:val="007D3CAF"/>
    <w:rsid w:val="008042EE"/>
    <w:rsid w:val="008046BE"/>
    <w:rsid w:val="00806707"/>
    <w:rsid w:val="0082744B"/>
    <w:rsid w:val="00835F38"/>
    <w:rsid w:val="00870361"/>
    <w:rsid w:val="00890E33"/>
    <w:rsid w:val="008910DF"/>
    <w:rsid w:val="008943E2"/>
    <w:rsid w:val="008A2236"/>
    <w:rsid w:val="008B2104"/>
    <w:rsid w:val="008B631A"/>
    <w:rsid w:val="008C69A0"/>
    <w:rsid w:val="00923C68"/>
    <w:rsid w:val="00926DC7"/>
    <w:rsid w:val="009274FA"/>
    <w:rsid w:val="0094557A"/>
    <w:rsid w:val="009469B7"/>
    <w:rsid w:val="00951EFC"/>
    <w:rsid w:val="00952F90"/>
    <w:rsid w:val="0097710F"/>
    <w:rsid w:val="00981331"/>
    <w:rsid w:val="00986225"/>
    <w:rsid w:val="009B72E5"/>
    <w:rsid w:val="009C19CE"/>
    <w:rsid w:val="009E3694"/>
    <w:rsid w:val="009E7EBF"/>
    <w:rsid w:val="00A013D0"/>
    <w:rsid w:val="00A1631B"/>
    <w:rsid w:val="00A249AE"/>
    <w:rsid w:val="00A32269"/>
    <w:rsid w:val="00A40EB1"/>
    <w:rsid w:val="00A5152F"/>
    <w:rsid w:val="00A540BB"/>
    <w:rsid w:val="00A64074"/>
    <w:rsid w:val="00A74927"/>
    <w:rsid w:val="00A810C7"/>
    <w:rsid w:val="00A83CF0"/>
    <w:rsid w:val="00A90C71"/>
    <w:rsid w:val="00A91209"/>
    <w:rsid w:val="00A94C89"/>
    <w:rsid w:val="00AA6A71"/>
    <w:rsid w:val="00AD2D04"/>
    <w:rsid w:val="00AE0EA7"/>
    <w:rsid w:val="00AE63C8"/>
    <w:rsid w:val="00B01576"/>
    <w:rsid w:val="00B0725E"/>
    <w:rsid w:val="00B10ED6"/>
    <w:rsid w:val="00B17767"/>
    <w:rsid w:val="00B525BD"/>
    <w:rsid w:val="00B71EA1"/>
    <w:rsid w:val="00B7403A"/>
    <w:rsid w:val="00BA1B8A"/>
    <w:rsid w:val="00BA37B9"/>
    <w:rsid w:val="00BC3171"/>
    <w:rsid w:val="00BC6DC5"/>
    <w:rsid w:val="00BD5401"/>
    <w:rsid w:val="00BD5E15"/>
    <w:rsid w:val="00BF341E"/>
    <w:rsid w:val="00BF5625"/>
    <w:rsid w:val="00C04E96"/>
    <w:rsid w:val="00C07FBB"/>
    <w:rsid w:val="00C1491D"/>
    <w:rsid w:val="00C20813"/>
    <w:rsid w:val="00C60D86"/>
    <w:rsid w:val="00C61161"/>
    <w:rsid w:val="00C63F2A"/>
    <w:rsid w:val="00C80436"/>
    <w:rsid w:val="00C81699"/>
    <w:rsid w:val="00C83690"/>
    <w:rsid w:val="00C94A0E"/>
    <w:rsid w:val="00C95D64"/>
    <w:rsid w:val="00CA49BB"/>
    <w:rsid w:val="00CB3D61"/>
    <w:rsid w:val="00CB4065"/>
    <w:rsid w:val="00CC240C"/>
    <w:rsid w:val="00CD1722"/>
    <w:rsid w:val="00D1279A"/>
    <w:rsid w:val="00D2318F"/>
    <w:rsid w:val="00D23A87"/>
    <w:rsid w:val="00D35D20"/>
    <w:rsid w:val="00D571A3"/>
    <w:rsid w:val="00D57FE0"/>
    <w:rsid w:val="00D6387C"/>
    <w:rsid w:val="00D64036"/>
    <w:rsid w:val="00D66CC3"/>
    <w:rsid w:val="00D70C52"/>
    <w:rsid w:val="00D7128E"/>
    <w:rsid w:val="00D728BC"/>
    <w:rsid w:val="00D74E67"/>
    <w:rsid w:val="00D7616A"/>
    <w:rsid w:val="00D81EC7"/>
    <w:rsid w:val="00D85983"/>
    <w:rsid w:val="00DA09B3"/>
    <w:rsid w:val="00DB502B"/>
    <w:rsid w:val="00DC168B"/>
    <w:rsid w:val="00DC1D81"/>
    <w:rsid w:val="00DD0D3F"/>
    <w:rsid w:val="00DD4B1A"/>
    <w:rsid w:val="00DE34AB"/>
    <w:rsid w:val="00DE703C"/>
    <w:rsid w:val="00DF11C8"/>
    <w:rsid w:val="00DF2B86"/>
    <w:rsid w:val="00DF42BD"/>
    <w:rsid w:val="00E006B0"/>
    <w:rsid w:val="00E10A86"/>
    <w:rsid w:val="00E1250C"/>
    <w:rsid w:val="00E20451"/>
    <w:rsid w:val="00E22BBE"/>
    <w:rsid w:val="00E272BA"/>
    <w:rsid w:val="00E41C42"/>
    <w:rsid w:val="00E6031B"/>
    <w:rsid w:val="00E603AF"/>
    <w:rsid w:val="00E60793"/>
    <w:rsid w:val="00E836B6"/>
    <w:rsid w:val="00E83E8C"/>
    <w:rsid w:val="00E846F3"/>
    <w:rsid w:val="00EA0163"/>
    <w:rsid w:val="00EA3C6A"/>
    <w:rsid w:val="00EC6B1D"/>
    <w:rsid w:val="00ED49BE"/>
    <w:rsid w:val="00ED53BD"/>
    <w:rsid w:val="00EF11EC"/>
    <w:rsid w:val="00EF273C"/>
    <w:rsid w:val="00EF67CF"/>
    <w:rsid w:val="00F056D4"/>
    <w:rsid w:val="00F06EB9"/>
    <w:rsid w:val="00F07974"/>
    <w:rsid w:val="00F12954"/>
    <w:rsid w:val="00F3158A"/>
    <w:rsid w:val="00F324D8"/>
    <w:rsid w:val="00F373EB"/>
    <w:rsid w:val="00F436D2"/>
    <w:rsid w:val="00F439D7"/>
    <w:rsid w:val="00F60A26"/>
    <w:rsid w:val="00F6592F"/>
    <w:rsid w:val="00F742FE"/>
    <w:rsid w:val="00F855FE"/>
    <w:rsid w:val="00F87BBF"/>
    <w:rsid w:val="00F970B7"/>
    <w:rsid w:val="00FA20A8"/>
    <w:rsid w:val="00FA44B2"/>
    <w:rsid w:val="00FC3901"/>
    <w:rsid w:val="00FC461E"/>
    <w:rsid w:val="00FC7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57FD9"/>
  <w15:docId w15:val="{83104DE6-886C-42D7-ADCB-30D6E175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E7C09"/>
    <w:rPr>
      <w:sz w:val="16"/>
      <w:szCs w:val="16"/>
    </w:rPr>
  </w:style>
  <w:style w:type="paragraph" w:styleId="CommentText">
    <w:name w:val="annotation text"/>
    <w:basedOn w:val="Normal"/>
    <w:link w:val="CommentTextChar"/>
    <w:uiPriority w:val="99"/>
    <w:unhideWhenUsed/>
    <w:rsid w:val="004E7C09"/>
    <w:pPr>
      <w:spacing w:line="240" w:lineRule="auto"/>
    </w:pPr>
    <w:rPr>
      <w:sz w:val="20"/>
      <w:szCs w:val="20"/>
    </w:rPr>
  </w:style>
  <w:style w:type="character" w:customStyle="1" w:styleId="CommentTextChar">
    <w:name w:val="Comment Text Char"/>
    <w:basedOn w:val="DefaultParagraphFont"/>
    <w:link w:val="CommentText"/>
    <w:uiPriority w:val="99"/>
    <w:rsid w:val="004E7C09"/>
    <w:rPr>
      <w:sz w:val="20"/>
      <w:szCs w:val="20"/>
    </w:rPr>
  </w:style>
  <w:style w:type="paragraph" w:styleId="CommentSubject">
    <w:name w:val="annotation subject"/>
    <w:basedOn w:val="CommentText"/>
    <w:next w:val="CommentText"/>
    <w:link w:val="CommentSubjectChar"/>
    <w:uiPriority w:val="99"/>
    <w:semiHidden/>
    <w:unhideWhenUsed/>
    <w:rsid w:val="004E7C09"/>
    <w:rPr>
      <w:b/>
      <w:bCs/>
    </w:rPr>
  </w:style>
  <w:style w:type="character" w:customStyle="1" w:styleId="CommentSubjectChar">
    <w:name w:val="Comment Subject Char"/>
    <w:basedOn w:val="CommentTextChar"/>
    <w:link w:val="CommentSubject"/>
    <w:uiPriority w:val="99"/>
    <w:semiHidden/>
    <w:rsid w:val="004E7C09"/>
    <w:rPr>
      <w:b/>
      <w:bCs/>
      <w:sz w:val="20"/>
      <w:szCs w:val="20"/>
    </w:rPr>
  </w:style>
  <w:style w:type="paragraph" w:styleId="BalloonText">
    <w:name w:val="Balloon Text"/>
    <w:basedOn w:val="Normal"/>
    <w:link w:val="BalloonTextChar"/>
    <w:uiPriority w:val="99"/>
    <w:semiHidden/>
    <w:unhideWhenUsed/>
    <w:rsid w:val="004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09"/>
    <w:rPr>
      <w:rFonts w:ascii="Tahoma" w:hAnsi="Tahoma" w:cs="Tahoma"/>
      <w:sz w:val="16"/>
      <w:szCs w:val="16"/>
    </w:rPr>
  </w:style>
  <w:style w:type="paragraph" w:styleId="Header">
    <w:name w:val="header"/>
    <w:basedOn w:val="Normal"/>
    <w:link w:val="HeaderChar"/>
    <w:uiPriority w:val="99"/>
    <w:unhideWhenUsed/>
    <w:rsid w:val="00C60D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D86"/>
  </w:style>
  <w:style w:type="paragraph" w:styleId="Footer">
    <w:name w:val="footer"/>
    <w:basedOn w:val="Normal"/>
    <w:link w:val="FooterChar"/>
    <w:uiPriority w:val="99"/>
    <w:unhideWhenUsed/>
    <w:rsid w:val="00C60D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D86"/>
  </w:style>
  <w:style w:type="character" w:styleId="Hyperlink">
    <w:name w:val="Hyperlink"/>
    <w:basedOn w:val="DefaultParagraphFont"/>
    <w:uiPriority w:val="99"/>
    <w:semiHidden/>
    <w:unhideWhenUsed/>
    <w:rsid w:val="00200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59994-par-ipasi-aizsargajamam-dabas-teritorijam"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ta/id/59994-par-ipasi-aizsargajamam-dabas-teritorija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7FFC-ADDE-4DAC-A43D-563A40C6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1902</Words>
  <Characters>13214</Characters>
  <Application>Microsoft Office Word</Application>
  <DocSecurity>0</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"Dabas parka " Ragakāpa" individuālie aizsardzības un izmnatošanas noteikumi"</vt:lpstr>
      <vt:lpstr>Ministru kabineta noteikumu projekts "Dabas parka " Ragakāpa" individuālie aizsardzības un izmnatošanas noteikumi"</vt:lpstr>
    </vt:vector>
  </TitlesOfParts>
  <Company>VARAM</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 parka " Ragakāpa" individuālie aizsardzības un izmnatošanas noteikumi"</dc:title>
  <dc:creator>Ivita Ozoliņa</dc:creator>
  <dc:description>ivita.ozolina@varam.gov.lv
66016789</dc:description>
  <cp:lastModifiedBy>Leontine Babkina</cp:lastModifiedBy>
  <cp:revision>39</cp:revision>
  <cp:lastPrinted>2020-08-19T10:19:00Z</cp:lastPrinted>
  <dcterms:created xsi:type="dcterms:W3CDTF">2020-10-05T16:11:00Z</dcterms:created>
  <dcterms:modified xsi:type="dcterms:W3CDTF">2021-01-29T12:30:00Z</dcterms:modified>
  <cp:category>Noteikumu projekts</cp:category>
</cp:coreProperties>
</file>