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991BF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CF">
        <w:rPr>
          <w:rFonts w:ascii="Times New Roman" w:hAnsi="Times New Roman" w:cs="Times New Roman"/>
          <w:b/>
          <w:sz w:val="28"/>
          <w:szCs w:val="28"/>
        </w:rPr>
        <w:t>LATVIJAS REPUBLIKAS MINISTRU KABINETA</w:t>
      </w:r>
    </w:p>
    <w:p w14:paraId="2D792687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CF">
        <w:rPr>
          <w:rFonts w:ascii="Times New Roman" w:hAnsi="Times New Roman" w:cs="Times New Roman"/>
          <w:b/>
          <w:sz w:val="28"/>
          <w:szCs w:val="28"/>
        </w:rPr>
        <w:t>SĒDES PROTOKOLLĒMUMS</w:t>
      </w:r>
    </w:p>
    <w:p w14:paraId="1BC7D03A" w14:textId="77777777" w:rsidR="00266DCF" w:rsidRPr="00266DCF" w:rsidRDefault="00266DCF" w:rsidP="00266D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266DCF" w:rsidRPr="00266DCF" w14:paraId="459BFC53" w14:textId="77777777" w:rsidTr="00B01F8E">
        <w:tc>
          <w:tcPr>
            <w:tcW w:w="3018" w:type="dxa"/>
          </w:tcPr>
          <w:p w14:paraId="5B8C09F9" w14:textId="77777777" w:rsidR="00266DCF" w:rsidRPr="00266DCF" w:rsidRDefault="00266DCF" w:rsidP="00B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CF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26678B8C" w14:textId="77777777" w:rsidR="00266DCF" w:rsidRPr="00266DCF" w:rsidRDefault="00266DCF" w:rsidP="00B0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DCF">
              <w:rPr>
                <w:rFonts w:ascii="Times New Roman" w:hAnsi="Times New Roman" w:cs="Times New Roman"/>
                <w:sz w:val="28"/>
                <w:szCs w:val="28"/>
              </w:rPr>
              <w:t>Nr. </w:t>
            </w:r>
          </w:p>
        </w:tc>
        <w:tc>
          <w:tcPr>
            <w:tcW w:w="3325" w:type="dxa"/>
          </w:tcPr>
          <w:p w14:paraId="6D613786" w14:textId="2EAC6156" w:rsidR="00266DCF" w:rsidRPr="00266DCF" w:rsidRDefault="00266DCF" w:rsidP="00B0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DCF">
              <w:rPr>
                <w:rFonts w:ascii="Times New Roman" w:hAnsi="Times New Roman" w:cs="Times New Roman"/>
                <w:sz w:val="28"/>
                <w:szCs w:val="28"/>
              </w:rPr>
              <w:t>2021. gada   . </w:t>
            </w:r>
            <w:r w:rsidR="00C96064">
              <w:rPr>
                <w:rFonts w:ascii="Times New Roman" w:hAnsi="Times New Roman" w:cs="Times New Roman"/>
                <w:sz w:val="28"/>
                <w:szCs w:val="28"/>
              </w:rPr>
              <w:t>februāris</w:t>
            </w:r>
          </w:p>
        </w:tc>
      </w:tr>
    </w:tbl>
    <w:p w14:paraId="0C2BE4AE" w14:textId="77777777" w:rsidR="00266DCF" w:rsidRPr="00266DCF" w:rsidRDefault="00266DCF" w:rsidP="00266DCF">
      <w:pPr>
        <w:rPr>
          <w:rFonts w:ascii="Times New Roman" w:hAnsi="Times New Roman" w:cs="Times New Roman"/>
          <w:sz w:val="28"/>
          <w:szCs w:val="28"/>
        </w:rPr>
      </w:pPr>
    </w:p>
    <w:p w14:paraId="0AF0A99A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DCF">
        <w:rPr>
          <w:rFonts w:ascii="Times New Roman" w:hAnsi="Times New Roman" w:cs="Times New Roman"/>
          <w:sz w:val="28"/>
          <w:szCs w:val="28"/>
        </w:rPr>
        <w:t>. §</w:t>
      </w:r>
    </w:p>
    <w:p w14:paraId="20FE414E" w14:textId="31670536" w:rsidR="00266DCF" w:rsidRPr="00266DCF" w:rsidRDefault="00266DCF" w:rsidP="00266D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D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Par 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>informatīvo ziņojumu "</w:t>
      </w:r>
      <w:r w:rsidR="00E30139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ar prioritāri vakcinējamām personu grupām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3206D2D1" w14:textId="77777777" w:rsidR="00266DCF" w:rsidRPr="00266DCF" w:rsidRDefault="00266DCF" w:rsidP="00266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DCF">
        <w:rPr>
          <w:rFonts w:ascii="Times New Roman" w:hAnsi="Times New Roman" w:cs="Times New Roman"/>
          <w:sz w:val="28"/>
          <w:szCs w:val="28"/>
        </w:rPr>
        <w:t xml:space="preserve">TA – </w:t>
      </w:r>
    </w:p>
    <w:p w14:paraId="10B8DD47" w14:textId="3FB43060" w:rsidR="00EC5352" w:rsidRDefault="00DB237C" w:rsidP="00753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Pieņemt zināšanai iesniegto informatīvo ziņojumu.</w:t>
      </w:r>
    </w:p>
    <w:p w14:paraId="0AD5B7D8" w14:textId="5A12A7ED" w:rsidR="00D9290A" w:rsidRDefault="00E30139" w:rsidP="00753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Veselības ministrijai sagatavot un v</w:t>
      </w:r>
      <w:r w:rsidR="00D9290A">
        <w:rPr>
          <w:rFonts w:ascii="Times New Roman" w:hAnsi="Times New Roman" w:cs="Times New Roman"/>
          <w:sz w:val="28"/>
          <w:szCs w:val="28"/>
        </w:rPr>
        <w:t>eselības ministram iesniegt</w:t>
      </w:r>
      <w:r>
        <w:rPr>
          <w:rFonts w:ascii="Times New Roman" w:hAnsi="Times New Roman" w:cs="Times New Roman"/>
          <w:sz w:val="28"/>
          <w:szCs w:val="28"/>
        </w:rPr>
        <w:t xml:space="preserve"> izskatīšanai š</w:t>
      </w:r>
      <w:r w:rsidR="0021206B">
        <w:rPr>
          <w:rFonts w:ascii="Times New Roman" w:hAnsi="Times New Roman" w:cs="Times New Roman"/>
          <w:sz w:val="28"/>
          <w:szCs w:val="28"/>
        </w:rPr>
        <w:t>ī gada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B55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20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februāra</w:t>
      </w:r>
      <w:r w:rsidR="00D9290A">
        <w:rPr>
          <w:rFonts w:ascii="Times New Roman" w:hAnsi="Times New Roman" w:cs="Times New Roman"/>
          <w:sz w:val="28"/>
          <w:szCs w:val="28"/>
        </w:rPr>
        <w:t xml:space="preserve"> Ministru kabinetā </w:t>
      </w:r>
      <w:r>
        <w:rPr>
          <w:rFonts w:ascii="Times New Roman" w:hAnsi="Times New Roman" w:cs="Times New Roman"/>
          <w:sz w:val="28"/>
          <w:szCs w:val="28"/>
        </w:rPr>
        <w:t xml:space="preserve">sēdē </w:t>
      </w:r>
      <w:r w:rsidR="00D9290A">
        <w:rPr>
          <w:rFonts w:ascii="Times New Roman" w:hAnsi="Times New Roman" w:cs="Times New Roman"/>
          <w:sz w:val="28"/>
          <w:szCs w:val="28"/>
        </w:rPr>
        <w:t>grozījumus 2020.</w:t>
      </w:r>
      <w:r w:rsidR="00314913">
        <w:rPr>
          <w:rFonts w:ascii="Times New Roman" w:hAnsi="Times New Roman" w:cs="Times New Roman"/>
          <w:sz w:val="28"/>
          <w:szCs w:val="28"/>
        </w:rPr>
        <w:t> </w:t>
      </w:r>
      <w:r w:rsidR="00D9290A">
        <w:rPr>
          <w:rFonts w:ascii="Times New Roman" w:hAnsi="Times New Roman" w:cs="Times New Roman"/>
          <w:sz w:val="28"/>
          <w:szCs w:val="28"/>
        </w:rPr>
        <w:t>gada 9.</w:t>
      </w:r>
      <w:r w:rsidR="00314913">
        <w:rPr>
          <w:rFonts w:ascii="Times New Roman" w:hAnsi="Times New Roman" w:cs="Times New Roman"/>
          <w:sz w:val="28"/>
          <w:szCs w:val="28"/>
        </w:rPr>
        <w:t> </w:t>
      </w:r>
      <w:r w:rsidR="00D9290A">
        <w:rPr>
          <w:rFonts w:ascii="Times New Roman" w:hAnsi="Times New Roman" w:cs="Times New Roman"/>
          <w:sz w:val="28"/>
          <w:szCs w:val="28"/>
        </w:rPr>
        <w:t>jūnija Ministru kabineta noteikumos Nr.</w:t>
      </w:r>
      <w:r w:rsidR="00314913">
        <w:rPr>
          <w:rFonts w:ascii="Times New Roman" w:hAnsi="Times New Roman" w:cs="Times New Roman"/>
          <w:sz w:val="28"/>
          <w:szCs w:val="28"/>
        </w:rPr>
        <w:t> </w:t>
      </w:r>
      <w:r w:rsidR="00D9290A">
        <w:rPr>
          <w:rFonts w:ascii="Times New Roman" w:hAnsi="Times New Roman" w:cs="Times New Roman"/>
          <w:sz w:val="28"/>
          <w:szCs w:val="28"/>
        </w:rPr>
        <w:t xml:space="preserve">360 </w:t>
      </w:r>
      <w:r w:rsidR="00314913" w:rsidRPr="00314913">
        <w:rPr>
          <w:rFonts w:ascii="Times New Roman" w:hAnsi="Times New Roman" w:cs="Times New Roman"/>
          <w:sz w:val="28"/>
          <w:szCs w:val="28"/>
        </w:rPr>
        <w:t>"</w:t>
      </w:r>
      <w:r w:rsidR="00285FE4" w:rsidRPr="00285FE4">
        <w:rPr>
          <w:rFonts w:ascii="Times New Roman" w:hAnsi="Times New Roman" w:cs="Times New Roman"/>
          <w:sz w:val="28"/>
          <w:szCs w:val="28"/>
        </w:rPr>
        <w:t>Epidemioloģiskās drošības pasākumi Covid-19 infekcijas izplatības ierobežošanai</w:t>
      </w:r>
      <w:r w:rsidR="00314913" w:rsidRPr="00314913">
        <w:rPr>
          <w:rFonts w:ascii="Times New Roman" w:hAnsi="Times New Roman" w:cs="Times New Roman"/>
          <w:sz w:val="28"/>
          <w:szCs w:val="28"/>
        </w:rPr>
        <w:t>"</w:t>
      </w:r>
      <w:r w:rsidR="00D92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kurā būtu </w:t>
      </w:r>
      <w:r w:rsidR="00D9290A">
        <w:rPr>
          <w:rFonts w:ascii="Times New Roman" w:hAnsi="Times New Roman" w:cs="Times New Roman"/>
          <w:sz w:val="28"/>
          <w:szCs w:val="28"/>
        </w:rPr>
        <w:t xml:space="preserve"> noteikt</w:t>
      </w:r>
      <w:r>
        <w:rPr>
          <w:rFonts w:ascii="Times New Roman" w:hAnsi="Times New Roman" w:cs="Times New Roman"/>
          <w:sz w:val="28"/>
          <w:szCs w:val="28"/>
        </w:rPr>
        <w:t>as</w:t>
      </w:r>
      <w:r w:rsidR="00D9290A">
        <w:rPr>
          <w:rFonts w:ascii="Times New Roman" w:hAnsi="Times New Roman" w:cs="Times New Roman"/>
          <w:sz w:val="28"/>
          <w:szCs w:val="28"/>
        </w:rPr>
        <w:t xml:space="preserve"> prioritāri vakcinējamās sabiedrības grupas, kā arī noteikt</w:t>
      </w:r>
      <w:r>
        <w:rPr>
          <w:rFonts w:ascii="Times New Roman" w:hAnsi="Times New Roman" w:cs="Times New Roman"/>
          <w:sz w:val="28"/>
          <w:szCs w:val="28"/>
        </w:rPr>
        <w:t>i</w:t>
      </w:r>
      <w:r w:rsidR="00D9290A">
        <w:rPr>
          <w:rFonts w:ascii="Times New Roman" w:hAnsi="Times New Roman" w:cs="Times New Roman"/>
          <w:sz w:val="28"/>
          <w:szCs w:val="28"/>
        </w:rPr>
        <w:t xml:space="preserve"> nosacījum</w:t>
      </w:r>
      <w:r>
        <w:rPr>
          <w:rFonts w:ascii="Times New Roman" w:hAnsi="Times New Roman" w:cs="Times New Roman"/>
          <w:sz w:val="28"/>
          <w:szCs w:val="28"/>
        </w:rPr>
        <w:t>i</w:t>
      </w:r>
      <w:r w:rsidR="00D9290A">
        <w:rPr>
          <w:rFonts w:ascii="Times New Roman" w:hAnsi="Times New Roman" w:cs="Times New Roman"/>
          <w:sz w:val="28"/>
          <w:szCs w:val="28"/>
        </w:rPr>
        <w:t xml:space="preserve"> pārejai no vienas prioritār</w:t>
      </w:r>
      <w:r>
        <w:rPr>
          <w:rFonts w:ascii="Times New Roman" w:hAnsi="Times New Roman" w:cs="Times New Roman"/>
          <w:sz w:val="28"/>
          <w:szCs w:val="28"/>
        </w:rPr>
        <w:t xml:space="preserve">i vakcinējamās </w:t>
      </w:r>
      <w:r w:rsidR="00D9290A">
        <w:rPr>
          <w:rFonts w:ascii="Times New Roman" w:hAnsi="Times New Roman" w:cs="Times New Roman"/>
          <w:sz w:val="28"/>
          <w:szCs w:val="28"/>
        </w:rPr>
        <w:t xml:space="preserve">sabiedrības grupas uz nākamo </w:t>
      </w:r>
      <w:r w:rsidR="00FD19C3" w:rsidRPr="00FD19C3">
        <w:rPr>
          <w:rFonts w:ascii="Times New Roman" w:hAnsi="Times New Roman" w:cs="Times New Roman"/>
          <w:sz w:val="28"/>
          <w:szCs w:val="28"/>
        </w:rPr>
        <w:t>prioritāri vakcinējam</w:t>
      </w:r>
      <w:r w:rsidR="00FD19C3">
        <w:rPr>
          <w:rFonts w:ascii="Times New Roman" w:hAnsi="Times New Roman" w:cs="Times New Roman"/>
          <w:sz w:val="28"/>
          <w:szCs w:val="28"/>
        </w:rPr>
        <w:t xml:space="preserve">o </w:t>
      </w:r>
      <w:r w:rsidR="00FD19C3" w:rsidRPr="00FD19C3">
        <w:rPr>
          <w:rFonts w:ascii="Times New Roman" w:hAnsi="Times New Roman" w:cs="Times New Roman"/>
          <w:sz w:val="28"/>
          <w:szCs w:val="28"/>
        </w:rPr>
        <w:t>sabiedrības grup</w:t>
      </w:r>
      <w:r w:rsidR="00FD19C3">
        <w:rPr>
          <w:rFonts w:ascii="Times New Roman" w:hAnsi="Times New Roman" w:cs="Times New Roman"/>
          <w:sz w:val="28"/>
          <w:szCs w:val="28"/>
        </w:rPr>
        <w:t>u</w:t>
      </w:r>
      <w:r w:rsidR="00FD19C3" w:rsidRPr="00FD19C3">
        <w:rPr>
          <w:rFonts w:ascii="Times New Roman" w:hAnsi="Times New Roman" w:cs="Times New Roman"/>
          <w:sz w:val="28"/>
          <w:szCs w:val="28"/>
        </w:rPr>
        <w:t xml:space="preserve"> </w:t>
      </w:r>
      <w:r w:rsidR="00D9290A">
        <w:rPr>
          <w:rFonts w:ascii="Times New Roman" w:hAnsi="Times New Roman" w:cs="Times New Roman"/>
          <w:sz w:val="28"/>
          <w:szCs w:val="28"/>
        </w:rPr>
        <w:t>atbilstoši informatīvaj</w:t>
      </w:r>
      <w:r>
        <w:rPr>
          <w:rFonts w:ascii="Times New Roman" w:hAnsi="Times New Roman" w:cs="Times New Roman"/>
          <w:sz w:val="28"/>
          <w:szCs w:val="28"/>
        </w:rPr>
        <w:t>ā</w:t>
      </w:r>
      <w:r w:rsidR="00D9290A">
        <w:rPr>
          <w:rFonts w:ascii="Times New Roman" w:hAnsi="Times New Roman" w:cs="Times New Roman"/>
          <w:sz w:val="28"/>
          <w:szCs w:val="28"/>
        </w:rPr>
        <w:t xml:space="preserve"> ziņojum</w:t>
      </w:r>
      <w:r>
        <w:rPr>
          <w:rFonts w:ascii="Times New Roman" w:hAnsi="Times New Roman" w:cs="Times New Roman"/>
          <w:sz w:val="28"/>
          <w:szCs w:val="28"/>
        </w:rPr>
        <w:t>ā noteiktajam.</w:t>
      </w:r>
    </w:p>
    <w:p w14:paraId="28FCFDF6" w14:textId="616924A3" w:rsidR="00DB237C" w:rsidRPr="00C13A7A" w:rsidRDefault="00DB237C" w:rsidP="00753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ministram līdz šī gada </w:t>
      </w:r>
      <w:r w:rsidR="00D9290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772B">
        <w:rPr>
          <w:rFonts w:ascii="Times New Roman" w:hAnsi="Times New Roman" w:cs="Times New Roman"/>
          <w:sz w:val="28"/>
          <w:szCs w:val="28"/>
        </w:rPr>
        <w:t> februārim</w:t>
      </w:r>
      <w:r>
        <w:rPr>
          <w:rFonts w:ascii="Times New Roman" w:hAnsi="Times New Roman" w:cs="Times New Roman"/>
          <w:sz w:val="28"/>
          <w:szCs w:val="28"/>
        </w:rPr>
        <w:t xml:space="preserve"> apstiprināt </w:t>
      </w:r>
      <w:r w:rsidRPr="006A41F3">
        <w:rPr>
          <w:rFonts w:ascii="Times New Roman" w:hAnsi="Times New Roman"/>
          <w:sz w:val="28"/>
          <w:szCs w:val="28"/>
        </w:rPr>
        <w:t xml:space="preserve">vakcinācijas procesa </w:t>
      </w:r>
      <w:r w:rsidRPr="000560D5">
        <w:rPr>
          <w:rFonts w:ascii="Times New Roman" w:hAnsi="Times New Roman"/>
          <w:sz w:val="28"/>
          <w:szCs w:val="28"/>
        </w:rPr>
        <w:t xml:space="preserve">organizēšanas kārtību </w:t>
      </w:r>
      <w:r w:rsidR="00D9290A">
        <w:rPr>
          <w:rFonts w:ascii="Times New Roman" w:hAnsi="Times New Roman"/>
          <w:sz w:val="28"/>
          <w:szCs w:val="28"/>
        </w:rPr>
        <w:t>saskaņā ar</w:t>
      </w:r>
      <w:r w:rsidRPr="00056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ziņojumā minēto</w:t>
      </w:r>
      <w:r w:rsidRPr="000560D5">
        <w:rPr>
          <w:rFonts w:ascii="Times New Roman" w:hAnsi="Times New Roman"/>
          <w:sz w:val="28"/>
          <w:szCs w:val="28"/>
        </w:rPr>
        <w:t xml:space="preserve"> prioritāri vakcinējamo sabiedrības grupu secību, kā arī aprakstīt</w:t>
      </w:r>
      <w:r w:rsidR="00D9290A">
        <w:rPr>
          <w:rFonts w:ascii="Times New Roman" w:hAnsi="Times New Roman"/>
          <w:sz w:val="28"/>
          <w:szCs w:val="28"/>
        </w:rPr>
        <w:t>ajiem</w:t>
      </w:r>
      <w:r w:rsidRPr="000560D5">
        <w:rPr>
          <w:rFonts w:ascii="Times New Roman" w:hAnsi="Times New Roman"/>
          <w:sz w:val="28"/>
          <w:szCs w:val="28"/>
        </w:rPr>
        <w:t xml:space="preserve"> </w:t>
      </w:r>
      <w:r w:rsidR="00D9290A">
        <w:rPr>
          <w:rFonts w:ascii="Times New Roman" w:hAnsi="Times New Roman"/>
          <w:sz w:val="28"/>
          <w:szCs w:val="28"/>
        </w:rPr>
        <w:t>principiem pāreja</w:t>
      </w:r>
      <w:r w:rsidR="00266DCF">
        <w:rPr>
          <w:rFonts w:ascii="Times New Roman" w:hAnsi="Times New Roman"/>
          <w:sz w:val="28"/>
          <w:szCs w:val="28"/>
        </w:rPr>
        <w:t>i</w:t>
      </w:r>
      <w:r w:rsidR="00D9290A">
        <w:rPr>
          <w:rFonts w:ascii="Times New Roman" w:hAnsi="Times New Roman"/>
          <w:sz w:val="28"/>
          <w:szCs w:val="28"/>
        </w:rPr>
        <w:t xml:space="preserve"> no vienas prioritāri vakcinējamās sabiedrības grupas uz nākamo. </w:t>
      </w:r>
    </w:p>
    <w:p w14:paraId="0624C62C" w14:textId="4122DA68" w:rsidR="00266DCF" w:rsidRPr="00B43DFE" w:rsidRDefault="006E0B10" w:rsidP="00753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Atbalstīt, ka </w:t>
      </w:r>
      <w:r w:rsidR="00266DCF">
        <w:rPr>
          <w:rFonts w:ascii="Times New Roman" w:hAnsi="Times New Roman"/>
          <w:sz w:val="28"/>
          <w:szCs w:val="28"/>
        </w:rPr>
        <w:t>prioritāro</w:t>
      </w:r>
      <w:r>
        <w:rPr>
          <w:rFonts w:ascii="Times New Roman" w:hAnsi="Times New Roman"/>
          <w:sz w:val="28"/>
          <w:szCs w:val="28"/>
        </w:rPr>
        <w:t xml:space="preserve"> sabiedrības</w:t>
      </w:r>
      <w:r w:rsidR="00266DCF">
        <w:rPr>
          <w:rFonts w:ascii="Times New Roman" w:hAnsi="Times New Roman"/>
          <w:sz w:val="28"/>
          <w:szCs w:val="28"/>
        </w:rPr>
        <w:t xml:space="preserve"> grupu veicināšanai vakcinēties pret 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="00266DCF">
        <w:rPr>
          <w:rFonts w:ascii="Times New Roman" w:hAnsi="Times New Roman"/>
          <w:sz w:val="28"/>
          <w:szCs w:val="28"/>
        </w:rPr>
        <w:t>vakcinācijas pret Covid-19 veicināšanas kampaņu ietvarā</w:t>
      </w:r>
      <w:r w:rsidR="00F75FAE">
        <w:rPr>
          <w:rFonts w:ascii="Times New Roman" w:hAnsi="Times New Roman"/>
          <w:sz w:val="28"/>
          <w:szCs w:val="28"/>
        </w:rPr>
        <w:t xml:space="preserve"> var </w:t>
      </w:r>
      <w:r w:rsidR="00266DCF">
        <w:rPr>
          <w:rFonts w:ascii="Times New Roman" w:hAnsi="Times New Roman"/>
          <w:sz w:val="28"/>
          <w:szCs w:val="28"/>
        </w:rPr>
        <w:t>tik</w:t>
      </w:r>
      <w:r w:rsidR="00F75FAE">
        <w:rPr>
          <w:rFonts w:ascii="Times New Roman" w:hAnsi="Times New Roman"/>
          <w:sz w:val="28"/>
          <w:szCs w:val="28"/>
        </w:rPr>
        <w:t>t</w:t>
      </w:r>
      <w:r w:rsidR="00266DCF">
        <w:rPr>
          <w:rFonts w:ascii="Times New Roman" w:hAnsi="Times New Roman"/>
          <w:sz w:val="28"/>
          <w:szCs w:val="28"/>
        </w:rPr>
        <w:t xml:space="preserve"> veikta sabiedrības grupu viedokļu līderu, vakcinācijas “vēstnešu” vakcinācija ārpus noteiktās prioritāri vakcinējamo </w:t>
      </w:r>
      <w:r>
        <w:rPr>
          <w:rFonts w:ascii="Times New Roman" w:hAnsi="Times New Roman"/>
          <w:sz w:val="28"/>
          <w:szCs w:val="28"/>
        </w:rPr>
        <w:t xml:space="preserve">sabiedrības </w:t>
      </w:r>
      <w:r w:rsidR="00266DCF">
        <w:rPr>
          <w:rFonts w:ascii="Times New Roman" w:hAnsi="Times New Roman"/>
          <w:sz w:val="28"/>
          <w:szCs w:val="28"/>
        </w:rPr>
        <w:t xml:space="preserve">grupu </w:t>
      </w:r>
      <w:r w:rsidR="00266DCF" w:rsidRPr="00B43DFE">
        <w:rPr>
          <w:rFonts w:ascii="Times New Roman" w:hAnsi="Times New Roman"/>
          <w:sz w:val="28"/>
          <w:szCs w:val="28"/>
        </w:rPr>
        <w:t>secības.</w:t>
      </w:r>
    </w:p>
    <w:p w14:paraId="03FD7FFD" w14:textId="77777777" w:rsidR="00D8417E" w:rsidRPr="00B43DFE" w:rsidRDefault="00D8417E" w:rsidP="00753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FE">
        <w:rPr>
          <w:rFonts w:ascii="Times New Roman" w:hAnsi="Times New Roman" w:cs="Times New Roman"/>
          <w:sz w:val="28"/>
          <w:szCs w:val="28"/>
        </w:rPr>
        <w:t>Nozaru ministrijām nodrošināt savu nozaru pārstāvju informēšanu par iespēju uzsākt vakcināciju pret Covid-19 un piedalīties vakcinējamo personu sarakstu veidošanā atbilstoši ziņojumā iekļautajai informācijai par prioritāri vakcinējamo sabiedrības grupu secību.</w:t>
      </w:r>
    </w:p>
    <w:p w14:paraId="3221379F" w14:textId="77777777" w:rsidR="00D8417E" w:rsidRPr="00B14DD4" w:rsidRDefault="00D8417E" w:rsidP="0075320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CBE8C" w14:textId="77777777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4DD4">
        <w:rPr>
          <w:rFonts w:ascii="Times New Roman" w:eastAsia="Calibri" w:hAnsi="Times New Roman" w:cs="Times New Roman"/>
          <w:sz w:val="28"/>
          <w:szCs w:val="28"/>
        </w:rPr>
        <w:t>A. 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1E96D289" w14:textId="77777777" w:rsidR="00266DCF" w:rsidRPr="00B14DD4" w:rsidRDefault="00266DCF" w:rsidP="00B14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4E5455" w14:textId="77777777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>Valsts kancelejas direktors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4DD4">
        <w:rPr>
          <w:rFonts w:ascii="Times New Roman" w:eastAsia="Calibri" w:hAnsi="Times New Roman" w:cs="Times New Roman"/>
          <w:sz w:val="28"/>
          <w:szCs w:val="28"/>
        </w:rPr>
        <w:t>J. Citskovskis</w:t>
      </w:r>
    </w:p>
    <w:p w14:paraId="70DF2CB0" w14:textId="77777777" w:rsidR="00266DCF" w:rsidRPr="00B14DD4" w:rsidRDefault="00266DCF" w:rsidP="00B14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C243CA" w14:textId="77777777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>Iesniedzējs: Veselības ministrs</w:t>
      </w:r>
      <w:r w:rsidRPr="00B14DD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14DD4">
        <w:rPr>
          <w:rFonts w:ascii="Times New Roman" w:eastAsia="Calibri" w:hAnsi="Times New Roman" w:cs="Times New Roman"/>
          <w:sz w:val="28"/>
          <w:szCs w:val="28"/>
        </w:rPr>
        <w:t>D. Pavļuts</w:t>
      </w:r>
    </w:p>
    <w:p w14:paraId="03AF6CEF" w14:textId="77777777" w:rsidR="00266DCF" w:rsidRPr="00B14DD4" w:rsidRDefault="00266DCF" w:rsidP="00B14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8193AC" w14:textId="01528130" w:rsidR="00266DCF" w:rsidRPr="00B14DD4" w:rsidRDefault="00266DCF" w:rsidP="00B14DD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DD4">
        <w:rPr>
          <w:rFonts w:ascii="Times New Roman" w:hAnsi="Times New Roman" w:cs="Times New Roman"/>
          <w:color w:val="auto"/>
          <w:sz w:val="28"/>
          <w:szCs w:val="28"/>
        </w:rPr>
        <w:t xml:space="preserve">Vīza: Valsts sekretāre                                                </w:t>
      </w:r>
      <w:r w:rsidRPr="00B14DD4">
        <w:rPr>
          <w:rFonts w:ascii="Times New Roman" w:eastAsia="Calibri" w:hAnsi="Times New Roman" w:cs="Times New Roman"/>
          <w:sz w:val="28"/>
          <w:szCs w:val="28"/>
        </w:rPr>
        <w:t>D. Mūrmane-Umbraško</w:t>
      </w:r>
    </w:p>
    <w:sectPr w:rsidR="00266DCF" w:rsidRPr="00B14DD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9F02" w14:textId="77777777" w:rsidR="00AF116A" w:rsidRDefault="00AF116A" w:rsidP="00AF116A">
      <w:pPr>
        <w:spacing w:after="0" w:line="240" w:lineRule="auto"/>
      </w:pPr>
      <w:r>
        <w:separator/>
      </w:r>
    </w:p>
  </w:endnote>
  <w:endnote w:type="continuationSeparator" w:id="0">
    <w:p w14:paraId="0EA3399D" w14:textId="77777777" w:rsidR="00AF116A" w:rsidRDefault="00AF116A" w:rsidP="00AF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E36E" w14:textId="63A5A2FE" w:rsidR="00AF116A" w:rsidRPr="00AF116A" w:rsidRDefault="00AF116A">
    <w:pPr>
      <w:pStyle w:val="Footer"/>
      <w:rPr>
        <w:rFonts w:ascii="Times New Roman" w:hAnsi="Times New Roman" w:cs="Times New Roman"/>
        <w:sz w:val="20"/>
        <w:szCs w:val="20"/>
      </w:rPr>
    </w:pPr>
    <w:r w:rsidRPr="00AF116A">
      <w:rPr>
        <w:rFonts w:ascii="Times New Roman" w:hAnsi="Times New Roman" w:cs="Times New Roman"/>
        <w:sz w:val="20"/>
        <w:szCs w:val="20"/>
      </w:rPr>
      <w:t>VMprot_080221_priorit_grupas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BB3B" w14:textId="77777777" w:rsidR="00AF116A" w:rsidRDefault="00AF116A" w:rsidP="00AF116A">
      <w:pPr>
        <w:spacing w:after="0" w:line="240" w:lineRule="auto"/>
      </w:pPr>
      <w:r>
        <w:separator/>
      </w:r>
    </w:p>
  </w:footnote>
  <w:footnote w:type="continuationSeparator" w:id="0">
    <w:p w14:paraId="3BD039A2" w14:textId="77777777" w:rsidR="00AF116A" w:rsidRDefault="00AF116A" w:rsidP="00AF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D336D"/>
    <w:multiLevelType w:val="multilevel"/>
    <w:tmpl w:val="AF0E5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7C"/>
    <w:rsid w:val="0021206B"/>
    <w:rsid w:val="00266DCF"/>
    <w:rsid w:val="00285FE4"/>
    <w:rsid w:val="00314913"/>
    <w:rsid w:val="004059CD"/>
    <w:rsid w:val="004B7476"/>
    <w:rsid w:val="005D772B"/>
    <w:rsid w:val="006C3B2E"/>
    <w:rsid w:val="006D3B38"/>
    <w:rsid w:val="006E0B10"/>
    <w:rsid w:val="00753201"/>
    <w:rsid w:val="00912655"/>
    <w:rsid w:val="00AF116A"/>
    <w:rsid w:val="00B14DD4"/>
    <w:rsid w:val="00B43DFE"/>
    <w:rsid w:val="00BA3AA1"/>
    <w:rsid w:val="00BB55D7"/>
    <w:rsid w:val="00C13A7A"/>
    <w:rsid w:val="00C75581"/>
    <w:rsid w:val="00C96064"/>
    <w:rsid w:val="00D8417E"/>
    <w:rsid w:val="00D9290A"/>
    <w:rsid w:val="00DB237C"/>
    <w:rsid w:val="00E30139"/>
    <w:rsid w:val="00EC5352"/>
    <w:rsid w:val="00ED0DA4"/>
    <w:rsid w:val="00F75FAE"/>
    <w:rsid w:val="00FD19C3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2063"/>
  <w15:chartTrackingRefBased/>
  <w15:docId w15:val="{133FFEAA-2271-431B-BCF8-63B3154E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37C"/>
    <w:pPr>
      <w:ind w:left="720"/>
      <w:contextualSpacing/>
    </w:pPr>
  </w:style>
  <w:style w:type="paragraph" w:customStyle="1" w:styleId="Body">
    <w:name w:val="Body"/>
    <w:rsid w:val="00266D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3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6A"/>
  </w:style>
  <w:style w:type="paragraph" w:styleId="Footer">
    <w:name w:val="footer"/>
    <w:basedOn w:val="Normal"/>
    <w:link w:val="FooterChar"/>
    <w:uiPriority w:val="99"/>
    <w:unhideWhenUsed/>
    <w:rsid w:val="00AF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prioritāri vakcinējamām personu grupām"</vt:lpstr>
    </vt:vector>
  </TitlesOfParts>
  <Company>Veselības ministrija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prioritāri vakcinējamām personu grupām"</dc:title>
  <dc:subject/>
  <dc:creator>Jana Feldmane</dc:creator>
  <cp:keywords/>
  <dc:description>Feldmane 67876119_x000d_
Jana.Feldmane@vm.gov.lv_x000d_
</dc:description>
  <cp:lastModifiedBy>Jana Feldmane</cp:lastModifiedBy>
  <cp:revision>20</cp:revision>
  <dcterms:created xsi:type="dcterms:W3CDTF">2021-02-06T18:44:00Z</dcterms:created>
  <dcterms:modified xsi:type="dcterms:W3CDTF">2021-02-08T12:56:00Z</dcterms:modified>
</cp:coreProperties>
</file>