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27408" w14:textId="77777777" w:rsidR="003A0B41" w:rsidRPr="00CD392A" w:rsidRDefault="003A0B41" w:rsidP="003A0B41">
      <w:pPr>
        <w:pStyle w:val="Heading2"/>
        <w:jc w:val="center"/>
        <w:rPr>
          <w:b/>
          <w:bCs/>
          <w:szCs w:val="28"/>
        </w:rPr>
      </w:pPr>
      <w:r w:rsidRPr="00CD392A">
        <w:rPr>
          <w:b/>
          <w:bCs/>
          <w:szCs w:val="28"/>
        </w:rPr>
        <w:t>LATVIJAS REPUBLIKAS MINISTRU KABINETA</w:t>
      </w:r>
    </w:p>
    <w:p w14:paraId="06F00E8E" w14:textId="3AA10027" w:rsidR="003A0B41" w:rsidRPr="00CD392A" w:rsidRDefault="003A0B41" w:rsidP="003A0B41">
      <w:pPr>
        <w:pStyle w:val="Heading2"/>
        <w:jc w:val="center"/>
        <w:rPr>
          <w:b/>
          <w:bCs/>
          <w:szCs w:val="28"/>
        </w:rPr>
      </w:pPr>
      <w:r w:rsidRPr="00CD392A">
        <w:rPr>
          <w:b/>
          <w:bCs/>
          <w:szCs w:val="28"/>
        </w:rPr>
        <w:t>SĒDES PROTOKOLLĒMUMS</w:t>
      </w:r>
    </w:p>
    <w:p w14:paraId="4D8FBB13" w14:textId="77777777" w:rsidR="003A0B41" w:rsidRPr="00CD392A" w:rsidRDefault="003A0B41" w:rsidP="003A0B41">
      <w:pPr>
        <w:rPr>
          <w:lang w:eastAsia="en-US"/>
        </w:rPr>
      </w:pPr>
    </w:p>
    <w:p w14:paraId="0B866263" w14:textId="5705AC9D" w:rsidR="009C05F8" w:rsidRPr="00CD392A" w:rsidRDefault="009C05F8" w:rsidP="00CB5ECD">
      <w:pPr>
        <w:pStyle w:val="Heading2"/>
        <w:rPr>
          <w:szCs w:val="28"/>
        </w:rPr>
      </w:pPr>
      <w:r w:rsidRPr="00CD392A">
        <w:rPr>
          <w:szCs w:val="28"/>
        </w:rPr>
        <w:t>Rīgā</w:t>
      </w:r>
      <w:r w:rsidRPr="00CD392A">
        <w:rPr>
          <w:szCs w:val="28"/>
        </w:rPr>
        <w:tab/>
      </w:r>
      <w:r w:rsidRPr="00CD392A">
        <w:rPr>
          <w:szCs w:val="28"/>
        </w:rPr>
        <w:tab/>
      </w:r>
      <w:r w:rsidRPr="00CD392A">
        <w:rPr>
          <w:szCs w:val="28"/>
        </w:rPr>
        <w:tab/>
      </w:r>
      <w:r w:rsidRPr="00CD392A">
        <w:rPr>
          <w:szCs w:val="28"/>
        </w:rPr>
        <w:tab/>
      </w:r>
      <w:r w:rsidRPr="00CD392A">
        <w:rPr>
          <w:szCs w:val="28"/>
        </w:rPr>
        <w:tab/>
      </w:r>
      <w:r w:rsidRPr="00CD392A">
        <w:rPr>
          <w:szCs w:val="28"/>
        </w:rPr>
        <w:tab/>
      </w:r>
      <w:r w:rsidR="001A76A2" w:rsidRPr="00CD392A">
        <w:rPr>
          <w:szCs w:val="28"/>
        </w:rPr>
        <w:t>Nr.</w:t>
      </w:r>
      <w:r w:rsidR="001A76A2" w:rsidRPr="00CD392A">
        <w:rPr>
          <w:szCs w:val="28"/>
        </w:rPr>
        <w:tab/>
      </w:r>
      <w:r w:rsidR="001A76A2" w:rsidRPr="00CD392A">
        <w:rPr>
          <w:szCs w:val="28"/>
        </w:rPr>
        <w:tab/>
        <w:t xml:space="preserve"> </w:t>
      </w:r>
      <w:r w:rsidR="00CB5ECD" w:rsidRPr="00CD392A">
        <w:rPr>
          <w:szCs w:val="28"/>
        </w:rPr>
        <w:tab/>
      </w:r>
      <w:r w:rsidR="001A76A2" w:rsidRPr="00CD392A">
        <w:rPr>
          <w:szCs w:val="28"/>
        </w:rPr>
        <w:t>20</w:t>
      </w:r>
      <w:r w:rsidR="00D45767" w:rsidRPr="00CD392A">
        <w:rPr>
          <w:szCs w:val="28"/>
        </w:rPr>
        <w:t>2</w:t>
      </w:r>
      <w:r w:rsidR="00A901E2" w:rsidRPr="00CD392A">
        <w:rPr>
          <w:szCs w:val="28"/>
        </w:rPr>
        <w:t>1</w:t>
      </w:r>
      <w:r w:rsidR="001A76A2" w:rsidRPr="00CD392A">
        <w:rPr>
          <w:szCs w:val="28"/>
        </w:rPr>
        <w:t xml:space="preserve">. gada </w:t>
      </w:r>
      <w:r w:rsidR="00CB5ECD" w:rsidRPr="00CD392A">
        <w:rPr>
          <w:szCs w:val="28"/>
        </w:rPr>
        <w:t xml:space="preserve"> </w:t>
      </w:r>
      <w:r w:rsidR="003A0B41" w:rsidRPr="00CD392A">
        <w:rPr>
          <w:szCs w:val="28"/>
        </w:rPr>
        <w:t xml:space="preserve"> .</w:t>
      </w:r>
      <w:r w:rsidR="00202FAD">
        <w:rPr>
          <w:szCs w:val="28"/>
        </w:rPr>
        <w:t>februāris</w:t>
      </w:r>
      <w:r w:rsidR="00CB5ECD" w:rsidRPr="00CD392A">
        <w:rPr>
          <w:szCs w:val="28"/>
        </w:rPr>
        <w:t xml:space="preserve">   </w:t>
      </w:r>
    </w:p>
    <w:p w14:paraId="3D791D72" w14:textId="77777777" w:rsidR="009C05F8" w:rsidRPr="00CD392A" w:rsidRDefault="009C05F8" w:rsidP="009C05F8">
      <w:pPr>
        <w:pStyle w:val="Heading2"/>
        <w:jc w:val="center"/>
        <w:rPr>
          <w:b/>
          <w:szCs w:val="28"/>
        </w:rPr>
      </w:pPr>
    </w:p>
    <w:p w14:paraId="6A6B8211" w14:textId="77777777" w:rsidR="009C05F8" w:rsidRPr="00CD392A" w:rsidRDefault="009C05F8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CD392A">
        <w:rPr>
          <w:rFonts w:ascii="Times New Roman" w:hAnsi="Times New Roman"/>
          <w:b/>
          <w:sz w:val="28"/>
          <w:szCs w:val="28"/>
        </w:rPr>
        <w:t>.§</w:t>
      </w:r>
    </w:p>
    <w:p w14:paraId="3969B658" w14:textId="77777777" w:rsidR="00CB5ECD" w:rsidRPr="00CD392A" w:rsidRDefault="00CB5ECD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14:paraId="39D9676F" w14:textId="3CE9D2E9" w:rsidR="00E92489" w:rsidRPr="00CD392A" w:rsidRDefault="003A0B41" w:rsidP="00AB1A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CD392A">
        <w:rPr>
          <w:rFonts w:ascii="Times New Roman" w:hAnsi="Times New Roman"/>
          <w:b/>
          <w:bCs/>
          <w:sz w:val="28"/>
          <w:szCs w:val="28"/>
        </w:rPr>
        <w:t>Par i</w:t>
      </w:r>
      <w:r w:rsidR="00E55ABF" w:rsidRPr="00CD392A">
        <w:rPr>
          <w:rFonts w:ascii="Times New Roman" w:hAnsi="Times New Roman"/>
          <w:b/>
          <w:bCs/>
          <w:sz w:val="28"/>
          <w:szCs w:val="28"/>
        </w:rPr>
        <w:t>nformatīv</w:t>
      </w:r>
      <w:r w:rsidRPr="00CD392A">
        <w:rPr>
          <w:rFonts w:ascii="Times New Roman" w:hAnsi="Times New Roman"/>
          <w:b/>
          <w:bCs/>
          <w:sz w:val="28"/>
          <w:szCs w:val="28"/>
        </w:rPr>
        <w:t>o</w:t>
      </w:r>
      <w:r w:rsidR="00E55ABF" w:rsidRPr="00CD392A">
        <w:rPr>
          <w:rFonts w:ascii="Times New Roman" w:hAnsi="Times New Roman"/>
          <w:b/>
          <w:bCs/>
          <w:sz w:val="28"/>
          <w:szCs w:val="28"/>
        </w:rPr>
        <w:t xml:space="preserve"> ziņojum</w:t>
      </w:r>
      <w:r w:rsidRPr="00CD392A">
        <w:rPr>
          <w:rFonts w:ascii="Times New Roman" w:hAnsi="Times New Roman"/>
          <w:b/>
          <w:bCs/>
          <w:sz w:val="28"/>
          <w:szCs w:val="28"/>
        </w:rPr>
        <w:t>u</w:t>
      </w:r>
      <w:r w:rsidR="00E55ABF" w:rsidRPr="00CD39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1D8E" w:rsidRPr="00CD392A">
        <w:rPr>
          <w:rFonts w:ascii="Times New Roman" w:hAnsi="Times New Roman"/>
          <w:b/>
          <w:bCs/>
          <w:sz w:val="28"/>
          <w:szCs w:val="28"/>
        </w:rPr>
        <w:t>“</w:t>
      </w:r>
      <w:r w:rsidR="00CA003F">
        <w:rPr>
          <w:rFonts w:ascii="Times New Roman" w:hAnsi="Times New Roman"/>
          <w:b/>
          <w:bCs/>
          <w:sz w:val="28"/>
          <w:szCs w:val="28"/>
        </w:rPr>
        <w:t>P</w:t>
      </w:r>
      <w:r w:rsidR="00CA003F" w:rsidRPr="00920ECA">
        <w:rPr>
          <w:rFonts w:ascii="Times New Roman" w:hAnsi="Times New Roman"/>
          <w:b/>
          <w:bCs/>
          <w:sz w:val="28"/>
          <w:szCs w:val="28"/>
        </w:rPr>
        <w:t>riekšlikum</w:t>
      </w:r>
      <w:r w:rsidR="00CA003F">
        <w:rPr>
          <w:rFonts w:ascii="Times New Roman" w:hAnsi="Times New Roman"/>
          <w:b/>
          <w:bCs/>
          <w:sz w:val="28"/>
          <w:szCs w:val="28"/>
        </w:rPr>
        <w:t xml:space="preserve">i Covid-19 </w:t>
      </w:r>
      <w:r w:rsidR="00CA003F" w:rsidRPr="00920ECA">
        <w:rPr>
          <w:rFonts w:ascii="Times New Roman" w:hAnsi="Times New Roman"/>
          <w:b/>
          <w:bCs/>
          <w:sz w:val="28"/>
          <w:szCs w:val="28"/>
        </w:rPr>
        <w:t>testēšanas politikas izmaiņām</w:t>
      </w:r>
      <w:r w:rsidR="00671D8E" w:rsidRPr="00CD392A">
        <w:rPr>
          <w:rFonts w:ascii="Times New Roman" w:hAnsi="Times New Roman"/>
          <w:b/>
          <w:bCs/>
          <w:sz w:val="28"/>
          <w:szCs w:val="28"/>
        </w:rPr>
        <w:t>”</w:t>
      </w:r>
    </w:p>
    <w:bookmarkEnd w:id="0"/>
    <w:bookmarkEnd w:id="1"/>
    <w:bookmarkEnd w:id="2"/>
    <w:bookmarkEnd w:id="3"/>
    <w:p w14:paraId="6461D81A" w14:textId="750B5CEF" w:rsidR="00765669" w:rsidRPr="00CD392A" w:rsidRDefault="003A0B41" w:rsidP="003A0B41">
      <w:pPr>
        <w:pStyle w:val="BodyText2"/>
        <w:tabs>
          <w:tab w:val="left" w:pos="-5387"/>
          <w:tab w:val="left" w:pos="993"/>
        </w:tabs>
        <w:jc w:val="center"/>
        <w:rPr>
          <w:szCs w:val="28"/>
        </w:rPr>
      </w:pPr>
      <w:r w:rsidRPr="00CD392A">
        <w:rPr>
          <w:szCs w:val="28"/>
        </w:rPr>
        <w:t>TA – __________________________________________</w:t>
      </w:r>
    </w:p>
    <w:p w14:paraId="18AC41ED" w14:textId="77777777" w:rsidR="00CA4946" w:rsidRPr="00CD392A" w:rsidRDefault="00CA4946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2369EAD4" w14:textId="3279F8D8" w:rsidR="00C34B39" w:rsidRPr="00CD392A" w:rsidRDefault="003A0B41" w:rsidP="003A0B41">
      <w:pPr>
        <w:pStyle w:val="BodyText2"/>
        <w:tabs>
          <w:tab w:val="left" w:pos="426"/>
        </w:tabs>
        <w:ind w:firstLine="851"/>
        <w:rPr>
          <w:szCs w:val="28"/>
        </w:rPr>
      </w:pPr>
      <w:r w:rsidRPr="00CD392A">
        <w:rPr>
          <w:szCs w:val="28"/>
        </w:rPr>
        <w:t xml:space="preserve">1. </w:t>
      </w:r>
      <w:r w:rsidR="00AC55DD" w:rsidRPr="00CD392A">
        <w:rPr>
          <w:szCs w:val="28"/>
        </w:rPr>
        <w:t xml:space="preserve">Pieņemt </w:t>
      </w:r>
      <w:r w:rsidRPr="00CD392A">
        <w:rPr>
          <w:szCs w:val="28"/>
        </w:rPr>
        <w:t xml:space="preserve">zināšanai </w:t>
      </w:r>
      <w:r w:rsidR="00AC55DD" w:rsidRPr="00CD392A">
        <w:rPr>
          <w:szCs w:val="28"/>
        </w:rPr>
        <w:t xml:space="preserve">iesniegto </w:t>
      </w:r>
      <w:r w:rsidR="00D97B2A" w:rsidRPr="00CD392A">
        <w:rPr>
          <w:szCs w:val="28"/>
        </w:rPr>
        <w:t>informatīvo ziņojumu</w:t>
      </w:r>
      <w:r w:rsidR="00AC55DD" w:rsidRPr="00CD392A">
        <w:rPr>
          <w:szCs w:val="28"/>
        </w:rPr>
        <w:t>.</w:t>
      </w:r>
      <w:r w:rsidR="007965B9" w:rsidRPr="00CD392A">
        <w:rPr>
          <w:szCs w:val="28"/>
        </w:rPr>
        <w:t xml:space="preserve"> </w:t>
      </w:r>
    </w:p>
    <w:p w14:paraId="688FA0C4" w14:textId="77777777" w:rsidR="005E6151" w:rsidRPr="00CD392A" w:rsidRDefault="005E6151" w:rsidP="005E6151">
      <w:pPr>
        <w:pStyle w:val="xxmsonormal"/>
        <w:shd w:val="clear" w:color="auto" w:fill="FFFFFF"/>
        <w:spacing w:before="0" w:beforeAutospacing="0" w:after="0" w:afterAutospacing="0"/>
        <w:ind w:right="136"/>
        <w:jc w:val="both"/>
        <w:rPr>
          <w:color w:val="000000"/>
          <w:sz w:val="28"/>
          <w:szCs w:val="28"/>
        </w:rPr>
      </w:pPr>
      <w:bookmarkStart w:id="4" w:name="_Hlk42169544"/>
      <w:bookmarkStart w:id="5" w:name="_Hlk531854004"/>
      <w:bookmarkStart w:id="6" w:name="_Hlk531848507"/>
    </w:p>
    <w:bookmarkEnd w:id="4"/>
    <w:bookmarkEnd w:id="5"/>
    <w:bookmarkEnd w:id="6"/>
    <w:p w14:paraId="0B25A0B8" w14:textId="7765C68E" w:rsidR="00E25DBF" w:rsidRDefault="003A0B41" w:rsidP="00E25DB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D392A">
        <w:rPr>
          <w:rFonts w:ascii="Times New Roman" w:hAnsi="Times New Roman"/>
          <w:color w:val="000000"/>
          <w:sz w:val="28"/>
          <w:szCs w:val="28"/>
        </w:rPr>
        <w:t>2. Lai nodrošinātu informatīvā ziņojuma izpildi, Veselības ministrijai normatīvos aktos noteiktā kārtībā sagatavot un iesniegt izskatīšanai Ministru kabinetā rīkojuma projektu</w:t>
      </w:r>
      <w:r w:rsidR="00202FAD">
        <w:rPr>
          <w:rFonts w:ascii="Times New Roman" w:hAnsi="Times New Roman"/>
          <w:color w:val="000000"/>
          <w:sz w:val="28"/>
          <w:szCs w:val="28"/>
        </w:rPr>
        <w:t>s</w:t>
      </w:r>
      <w:r w:rsidRPr="00CD392A">
        <w:rPr>
          <w:rFonts w:ascii="Times New Roman" w:hAnsi="Times New Roman"/>
          <w:color w:val="000000"/>
          <w:sz w:val="28"/>
          <w:szCs w:val="28"/>
        </w:rPr>
        <w:t xml:space="preserve"> par finanšu līdzekļu piešķiršanu no valsts budžeta programmas 02.00.00 “Līdzekļi neparedzētiem gadījumiem” 2021.gadā</w:t>
      </w:r>
      <w:r w:rsidR="004A3C05">
        <w:rPr>
          <w:rFonts w:ascii="Times New Roman" w:hAnsi="Times New Roman"/>
          <w:color w:val="000000"/>
          <w:sz w:val="28"/>
          <w:szCs w:val="28"/>
        </w:rPr>
        <w:t>, kas nepārsniedz</w:t>
      </w:r>
      <w:r w:rsidRPr="00CD39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2FAD">
        <w:rPr>
          <w:rFonts w:ascii="Times New Roman" w:hAnsi="Times New Roman"/>
          <w:color w:val="000000"/>
          <w:sz w:val="28"/>
          <w:szCs w:val="28"/>
        </w:rPr>
        <w:t>8</w:t>
      </w:r>
      <w:r w:rsidR="0082303B">
        <w:rPr>
          <w:rFonts w:ascii="Times New Roman" w:hAnsi="Times New Roman"/>
          <w:color w:val="000000"/>
          <w:sz w:val="28"/>
          <w:szCs w:val="28"/>
        </w:rPr>
        <w:t>3</w:t>
      </w:r>
      <w:r w:rsidR="0068475F">
        <w:rPr>
          <w:rFonts w:ascii="Times New Roman" w:hAnsi="Times New Roman"/>
          <w:color w:val="000000"/>
          <w:sz w:val="28"/>
          <w:szCs w:val="28"/>
        </w:rPr>
        <w:t> </w:t>
      </w:r>
      <w:r w:rsidR="0082303B">
        <w:rPr>
          <w:rFonts w:ascii="Times New Roman" w:hAnsi="Times New Roman"/>
          <w:color w:val="000000"/>
          <w:sz w:val="28"/>
          <w:szCs w:val="28"/>
        </w:rPr>
        <w:t>2</w:t>
      </w:r>
      <w:r w:rsidR="0068475F">
        <w:rPr>
          <w:rFonts w:ascii="Times New Roman" w:hAnsi="Times New Roman"/>
          <w:color w:val="000000"/>
          <w:sz w:val="28"/>
          <w:szCs w:val="28"/>
        </w:rPr>
        <w:t>32 508</w:t>
      </w:r>
      <w:r w:rsidR="00854DD0" w:rsidRPr="00CD39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92A">
        <w:rPr>
          <w:rFonts w:ascii="Times New Roman" w:hAnsi="Times New Roman"/>
          <w:i/>
          <w:iCs/>
          <w:color w:val="000000"/>
          <w:sz w:val="28"/>
          <w:szCs w:val="28"/>
        </w:rPr>
        <w:t>euro</w:t>
      </w:r>
      <w:proofErr w:type="spellEnd"/>
      <w:r w:rsidRPr="00CD392A">
        <w:rPr>
          <w:rFonts w:ascii="Times New Roman" w:hAnsi="Times New Roman"/>
          <w:color w:val="000000"/>
          <w:sz w:val="28"/>
          <w:szCs w:val="28"/>
        </w:rPr>
        <w:t>.</w:t>
      </w:r>
    </w:p>
    <w:p w14:paraId="4786C023" w14:textId="7E6C2C70" w:rsidR="00DD3429" w:rsidRDefault="00DD3429" w:rsidP="008C343A">
      <w:pPr>
        <w:pStyle w:val="xxmsonormal"/>
        <w:shd w:val="clear" w:color="auto" w:fill="FFFFFF"/>
        <w:spacing w:before="0" w:beforeAutospacing="0" w:after="0" w:afterAutospacing="0"/>
        <w:ind w:right="136"/>
        <w:jc w:val="both"/>
        <w:rPr>
          <w:rFonts w:eastAsia="Calibri"/>
          <w:sz w:val="28"/>
          <w:szCs w:val="28"/>
          <w:lang w:eastAsia="en-US"/>
        </w:rPr>
      </w:pPr>
    </w:p>
    <w:p w14:paraId="16F1C857" w14:textId="77777777" w:rsidR="00202FAD" w:rsidRPr="00CD392A" w:rsidRDefault="00202FAD" w:rsidP="00A901E2">
      <w:pPr>
        <w:pStyle w:val="xxmsonormal"/>
        <w:shd w:val="clear" w:color="auto" w:fill="FFFFFF"/>
        <w:spacing w:before="0" w:beforeAutospacing="0" w:after="0" w:afterAutospacing="0"/>
        <w:ind w:right="136" w:firstLine="709"/>
        <w:jc w:val="both"/>
        <w:rPr>
          <w:rFonts w:eastAsia="Calibri"/>
          <w:sz w:val="28"/>
          <w:szCs w:val="28"/>
          <w:lang w:eastAsia="en-US"/>
        </w:rPr>
      </w:pPr>
    </w:p>
    <w:p w14:paraId="1785DFC1" w14:textId="644BD47D" w:rsidR="009C05F8" w:rsidRPr="00CD392A" w:rsidRDefault="009C05F8" w:rsidP="00A55384">
      <w:pPr>
        <w:tabs>
          <w:tab w:val="left" w:pos="1290"/>
        </w:tabs>
        <w:spacing w:after="48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CD392A">
        <w:rPr>
          <w:rFonts w:ascii="Times New Roman" w:eastAsia="Calibri" w:hAnsi="Times New Roman"/>
          <w:sz w:val="28"/>
          <w:szCs w:val="28"/>
        </w:rPr>
        <w:t>Ministru prezidents</w:t>
      </w:r>
      <w:r w:rsidRPr="00CD392A">
        <w:rPr>
          <w:rFonts w:ascii="Times New Roman" w:eastAsia="Calibri" w:hAnsi="Times New Roman"/>
          <w:sz w:val="28"/>
          <w:szCs w:val="28"/>
        </w:rPr>
        <w:tab/>
      </w:r>
      <w:r w:rsidRPr="00CD392A">
        <w:rPr>
          <w:rFonts w:ascii="Times New Roman" w:eastAsia="Calibri" w:hAnsi="Times New Roman"/>
          <w:sz w:val="28"/>
          <w:szCs w:val="28"/>
        </w:rPr>
        <w:tab/>
      </w:r>
      <w:r w:rsidRPr="00CD392A">
        <w:rPr>
          <w:rFonts w:ascii="Times New Roman" w:eastAsia="Calibri" w:hAnsi="Times New Roman"/>
          <w:sz w:val="28"/>
          <w:szCs w:val="28"/>
        </w:rPr>
        <w:tab/>
      </w:r>
      <w:r w:rsidRPr="00CD392A">
        <w:rPr>
          <w:rFonts w:ascii="Times New Roman" w:eastAsia="Calibri" w:hAnsi="Times New Roman"/>
          <w:sz w:val="28"/>
          <w:szCs w:val="28"/>
        </w:rPr>
        <w:tab/>
      </w:r>
      <w:r w:rsidR="00B31A25" w:rsidRPr="00CD392A">
        <w:rPr>
          <w:rFonts w:ascii="Times New Roman" w:eastAsia="Calibri" w:hAnsi="Times New Roman"/>
          <w:sz w:val="28"/>
          <w:szCs w:val="28"/>
        </w:rPr>
        <w:t xml:space="preserve">       </w:t>
      </w:r>
      <w:r w:rsidR="004D153D" w:rsidRPr="00CD392A">
        <w:rPr>
          <w:rFonts w:ascii="Times New Roman" w:eastAsia="Calibri" w:hAnsi="Times New Roman"/>
          <w:sz w:val="28"/>
          <w:szCs w:val="28"/>
        </w:rPr>
        <w:tab/>
      </w:r>
      <w:r w:rsidR="004D153D" w:rsidRPr="00CD392A">
        <w:rPr>
          <w:rFonts w:ascii="Times New Roman" w:eastAsia="Calibri" w:hAnsi="Times New Roman"/>
          <w:sz w:val="28"/>
          <w:szCs w:val="28"/>
        </w:rPr>
        <w:tab/>
      </w:r>
      <w:r w:rsidR="00815853" w:rsidRPr="00CD392A">
        <w:rPr>
          <w:rFonts w:ascii="Times New Roman" w:eastAsia="Calibri" w:hAnsi="Times New Roman"/>
          <w:sz w:val="28"/>
          <w:szCs w:val="28"/>
        </w:rPr>
        <w:t>A</w:t>
      </w:r>
      <w:r w:rsidR="00830390" w:rsidRPr="00CD392A">
        <w:rPr>
          <w:rFonts w:ascii="Times New Roman" w:eastAsia="Calibri" w:hAnsi="Times New Roman"/>
          <w:sz w:val="28"/>
          <w:szCs w:val="28"/>
        </w:rPr>
        <w:t>.</w:t>
      </w:r>
      <w:r w:rsidR="00815853" w:rsidRPr="00CD392A">
        <w:rPr>
          <w:rFonts w:ascii="Times New Roman" w:eastAsia="Calibri" w:hAnsi="Times New Roman"/>
          <w:sz w:val="28"/>
          <w:szCs w:val="28"/>
        </w:rPr>
        <w:t xml:space="preserve"> K</w:t>
      </w:r>
      <w:r w:rsidR="00830390" w:rsidRPr="00CD392A">
        <w:rPr>
          <w:rFonts w:ascii="Times New Roman" w:eastAsia="Calibri" w:hAnsi="Times New Roman"/>
          <w:sz w:val="28"/>
          <w:szCs w:val="28"/>
        </w:rPr>
        <w:t>.</w:t>
      </w:r>
      <w:r w:rsidR="00815853" w:rsidRPr="00CD392A">
        <w:rPr>
          <w:rFonts w:ascii="Times New Roman" w:eastAsia="Calibri" w:hAnsi="Times New Roman"/>
          <w:sz w:val="28"/>
          <w:szCs w:val="28"/>
        </w:rPr>
        <w:t xml:space="preserve"> Kariņš</w:t>
      </w:r>
    </w:p>
    <w:p w14:paraId="05E59BD9" w14:textId="598584B3" w:rsidR="009C05F8" w:rsidRPr="00CD392A" w:rsidRDefault="009C05F8" w:rsidP="004D153D">
      <w:pPr>
        <w:pStyle w:val="Heading2"/>
        <w:spacing w:after="720"/>
        <w:rPr>
          <w:szCs w:val="28"/>
        </w:rPr>
      </w:pPr>
      <w:r w:rsidRPr="00CD392A">
        <w:rPr>
          <w:szCs w:val="28"/>
        </w:rPr>
        <w:t>Valsts kancelejas direktors</w:t>
      </w:r>
      <w:r w:rsidRPr="00CD392A">
        <w:rPr>
          <w:szCs w:val="28"/>
        </w:rPr>
        <w:tab/>
      </w:r>
      <w:r w:rsidRPr="00CD392A">
        <w:rPr>
          <w:szCs w:val="28"/>
        </w:rPr>
        <w:tab/>
      </w:r>
      <w:r w:rsidRPr="00CD392A">
        <w:rPr>
          <w:szCs w:val="28"/>
        </w:rPr>
        <w:tab/>
      </w:r>
      <w:r w:rsidR="00B31A25" w:rsidRPr="00CD392A">
        <w:rPr>
          <w:szCs w:val="28"/>
        </w:rPr>
        <w:t xml:space="preserve">        </w:t>
      </w:r>
      <w:r w:rsidR="004D153D" w:rsidRPr="00CD392A">
        <w:rPr>
          <w:szCs w:val="28"/>
        </w:rPr>
        <w:tab/>
      </w:r>
      <w:r w:rsidR="004D153D" w:rsidRPr="00CD392A">
        <w:rPr>
          <w:szCs w:val="28"/>
        </w:rPr>
        <w:tab/>
      </w:r>
      <w:r w:rsidR="00ED0858" w:rsidRPr="00CD392A">
        <w:rPr>
          <w:szCs w:val="28"/>
        </w:rPr>
        <w:t>J</w:t>
      </w:r>
      <w:r w:rsidR="00830390" w:rsidRPr="00CD392A">
        <w:rPr>
          <w:szCs w:val="28"/>
        </w:rPr>
        <w:t>.</w:t>
      </w:r>
      <w:r w:rsidR="00671D8E" w:rsidRPr="00CD392A">
        <w:rPr>
          <w:szCs w:val="28"/>
        </w:rPr>
        <w:t xml:space="preserve"> </w:t>
      </w:r>
      <w:r w:rsidR="00ED0858" w:rsidRPr="00CD392A">
        <w:rPr>
          <w:szCs w:val="28"/>
        </w:rPr>
        <w:t>Citskovskis</w:t>
      </w:r>
    </w:p>
    <w:p w14:paraId="5498982A" w14:textId="67BD8A69" w:rsidR="009C05F8" w:rsidRPr="00CD392A" w:rsidRDefault="001A76A2" w:rsidP="004D153D">
      <w:pPr>
        <w:spacing w:after="240"/>
        <w:ind w:right="-766"/>
        <w:rPr>
          <w:rFonts w:ascii="Times New Roman" w:hAnsi="Times New Roman"/>
          <w:sz w:val="28"/>
          <w:szCs w:val="28"/>
          <w:lang w:eastAsia="en-US"/>
        </w:rPr>
      </w:pPr>
      <w:r w:rsidRPr="00CD392A">
        <w:rPr>
          <w:rFonts w:ascii="Times New Roman" w:hAnsi="Times New Roman"/>
          <w:sz w:val="28"/>
          <w:szCs w:val="28"/>
          <w:lang w:eastAsia="en-US"/>
        </w:rPr>
        <w:t>Iesniedzējs: Veselības ministr</w:t>
      </w:r>
      <w:r w:rsidR="002C0A32">
        <w:rPr>
          <w:rFonts w:ascii="Times New Roman" w:hAnsi="Times New Roman"/>
          <w:sz w:val="28"/>
          <w:szCs w:val="28"/>
          <w:lang w:eastAsia="en-US"/>
        </w:rPr>
        <w:t>s</w:t>
      </w:r>
      <w:r w:rsidRPr="00CD392A">
        <w:rPr>
          <w:rFonts w:ascii="Times New Roman" w:hAnsi="Times New Roman"/>
          <w:sz w:val="28"/>
          <w:szCs w:val="28"/>
          <w:lang w:eastAsia="en-US"/>
        </w:rPr>
        <w:tab/>
      </w:r>
      <w:r w:rsidRPr="00CD392A">
        <w:rPr>
          <w:rFonts w:ascii="Times New Roman" w:hAnsi="Times New Roman"/>
          <w:sz w:val="28"/>
          <w:szCs w:val="28"/>
          <w:lang w:eastAsia="en-US"/>
        </w:rPr>
        <w:tab/>
      </w:r>
      <w:r w:rsidRPr="00CD392A">
        <w:rPr>
          <w:rFonts w:ascii="Times New Roman" w:hAnsi="Times New Roman"/>
          <w:sz w:val="28"/>
          <w:szCs w:val="28"/>
          <w:lang w:eastAsia="en-US"/>
        </w:rPr>
        <w:tab/>
      </w:r>
      <w:r w:rsidR="00B31A25" w:rsidRPr="00CD392A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4D153D" w:rsidRPr="00CD392A">
        <w:rPr>
          <w:rFonts w:ascii="Times New Roman" w:hAnsi="Times New Roman"/>
          <w:sz w:val="28"/>
          <w:szCs w:val="28"/>
          <w:lang w:eastAsia="en-US"/>
        </w:rPr>
        <w:tab/>
      </w:r>
      <w:r w:rsidR="004D153D" w:rsidRPr="00CD392A">
        <w:rPr>
          <w:rFonts w:ascii="Times New Roman" w:hAnsi="Times New Roman"/>
          <w:sz w:val="28"/>
          <w:szCs w:val="28"/>
          <w:lang w:eastAsia="en-US"/>
        </w:rPr>
        <w:tab/>
      </w:r>
      <w:r w:rsidR="005C22D6">
        <w:rPr>
          <w:rFonts w:ascii="Times New Roman" w:hAnsi="Times New Roman"/>
          <w:sz w:val="28"/>
          <w:szCs w:val="28"/>
          <w:lang w:eastAsia="en-US"/>
        </w:rPr>
        <w:t>D.</w:t>
      </w:r>
      <w:r w:rsidR="006E392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C22D6">
        <w:rPr>
          <w:rFonts w:ascii="Times New Roman" w:hAnsi="Times New Roman"/>
          <w:sz w:val="28"/>
          <w:szCs w:val="28"/>
          <w:lang w:eastAsia="en-US"/>
        </w:rPr>
        <w:t>Pavļuts</w:t>
      </w:r>
    </w:p>
    <w:p w14:paraId="7D127645" w14:textId="77777777" w:rsidR="00EE15CC" w:rsidRPr="00CD392A" w:rsidRDefault="00EE15CC" w:rsidP="00EA4457">
      <w:pPr>
        <w:spacing w:after="0" w:line="240" w:lineRule="auto"/>
        <w:ind w:left="131" w:right="-766" w:firstLine="720"/>
        <w:rPr>
          <w:rFonts w:ascii="Times New Roman" w:eastAsia="Calibri" w:hAnsi="Times New Roman"/>
          <w:sz w:val="28"/>
          <w:szCs w:val="28"/>
        </w:rPr>
      </w:pPr>
    </w:p>
    <w:p w14:paraId="48502E4D" w14:textId="03DAA9E4" w:rsidR="009C05F8" w:rsidRPr="00226F58" w:rsidRDefault="008A3B3E" w:rsidP="004D153D">
      <w:pPr>
        <w:spacing w:after="0" w:line="240" w:lineRule="auto"/>
        <w:ind w:right="-766"/>
        <w:rPr>
          <w:lang w:eastAsia="en-US"/>
        </w:rPr>
      </w:pPr>
      <w:r w:rsidRPr="00CD392A">
        <w:rPr>
          <w:rFonts w:ascii="Times New Roman" w:eastAsia="Calibri" w:hAnsi="Times New Roman"/>
          <w:sz w:val="28"/>
          <w:szCs w:val="28"/>
        </w:rPr>
        <w:t>Vīza: Valsts sekretār</w:t>
      </w:r>
      <w:r w:rsidR="00815853" w:rsidRPr="00CD392A">
        <w:rPr>
          <w:rFonts w:ascii="Times New Roman" w:eastAsia="Calibri" w:hAnsi="Times New Roman"/>
          <w:sz w:val="28"/>
          <w:szCs w:val="28"/>
        </w:rPr>
        <w:t>e</w:t>
      </w:r>
      <w:r w:rsidRPr="00CD392A">
        <w:rPr>
          <w:rFonts w:ascii="Times New Roman" w:eastAsia="Calibri" w:hAnsi="Times New Roman"/>
          <w:sz w:val="28"/>
          <w:szCs w:val="28"/>
        </w:rPr>
        <w:tab/>
      </w:r>
      <w:r w:rsidRPr="00CD392A">
        <w:rPr>
          <w:rFonts w:ascii="Times New Roman" w:eastAsia="Calibri" w:hAnsi="Times New Roman"/>
          <w:sz w:val="28"/>
          <w:szCs w:val="28"/>
        </w:rPr>
        <w:tab/>
      </w:r>
      <w:r w:rsidRPr="00CD392A">
        <w:rPr>
          <w:rFonts w:ascii="Times New Roman" w:eastAsia="Calibri" w:hAnsi="Times New Roman"/>
          <w:sz w:val="28"/>
          <w:szCs w:val="28"/>
        </w:rPr>
        <w:tab/>
      </w:r>
      <w:r w:rsidRPr="00CD392A">
        <w:rPr>
          <w:rFonts w:ascii="Times New Roman" w:eastAsia="Calibri" w:hAnsi="Times New Roman"/>
          <w:sz w:val="28"/>
          <w:szCs w:val="28"/>
        </w:rPr>
        <w:tab/>
      </w:r>
      <w:r w:rsidR="00B31A25" w:rsidRPr="00CD392A">
        <w:rPr>
          <w:rFonts w:ascii="Times New Roman" w:eastAsia="Calibri" w:hAnsi="Times New Roman"/>
          <w:sz w:val="28"/>
          <w:szCs w:val="28"/>
        </w:rPr>
        <w:t xml:space="preserve">      </w:t>
      </w:r>
      <w:r w:rsidR="004D153D" w:rsidRPr="00CD392A">
        <w:rPr>
          <w:rFonts w:ascii="Times New Roman" w:eastAsia="Calibri" w:hAnsi="Times New Roman"/>
          <w:sz w:val="28"/>
          <w:szCs w:val="28"/>
        </w:rPr>
        <w:tab/>
      </w:r>
      <w:r w:rsidR="004D153D" w:rsidRPr="00CD392A">
        <w:rPr>
          <w:rFonts w:ascii="Times New Roman" w:eastAsia="Calibri" w:hAnsi="Times New Roman"/>
          <w:sz w:val="28"/>
          <w:szCs w:val="28"/>
        </w:rPr>
        <w:tab/>
      </w:r>
      <w:r w:rsidR="00B05D4D" w:rsidRPr="00CD392A">
        <w:rPr>
          <w:rFonts w:ascii="Times New Roman" w:eastAsia="Calibri" w:hAnsi="Times New Roman"/>
          <w:sz w:val="28"/>
          <w:szCs w:val="28"/>
        </w:rPr>
        <w:t>D</w:t>
      </w:r>
      <w:r w:rsidR="00830390" w:rsidRPr="00CD392A">
        <w:rPr>
          <w:rFonts w:ascii="Times New Roman" w:eastAsia="Calibri" w:hAnsi="Times New Roman"/>
          <w:sz w:val="28"/>
          <w:szCs w:val="28"/>
        </w:rPr>
        <w:t>.</w:t>
      </w:r>
      <w:r w:rsidR="00B05D4D" w:rsidRPr="00CD392A">
        <w:rPr>
          <w:rFonts w:ascii="Times New Roman" w:eastAsia="Calibri" w:hAnsi="Times New Roman"/>
          <w:sz w:val="28"/>
          <w:szCs w:val="28"/>
        </w:rPr>
        <w:t xml:space="preserve"> Mūrmane-Umbraško</w:t>
      </w:r>
    </w:p>
    <w:p w14:paraId="470D15EA" w14:textId="77777777" w:rsidR="00ED6BF3" w:rsidRPr="00226F58" w:rsidRDefault="00ED6BF3" w:rsidP="00B05D4D">
      <w:pPr>
        <w:tabs>
          <w:tab w:val="left" w:pos="6521"/>
        </w:tabs>
        <w:ind w:firstLine="851"/>
      </w:pPr>
    </w:p>
    <w:sectPr w:rsidR="00ED6BF3" w:rsidRPr="00226F58" w:rsidSect="001135E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9AFE2" w14:textId="77777777" w:rsidR="00993CEF" w:rsidRDefault="00993CEF" w:rsidP="001E776B">
      <w:pPr>
        <w:spacing w:after="0" w:line="240" w:lineRule="auto"/>
      </w:pPr>
      <w:r>
        <w:separator/>
      </w:r>
    </w:p>
  </w:endnote>
  <w:endnote w:type="continuationSeparator" w:id="0">
    <w:p w14:paraId="66402955" w14:textId="77777777" w:rsidR="00993CEF" w:rsidRDefault="00993CEF" w:rsidP="001E776B">
      <w:pPr>
        <w:spacing w:after="0" w:line="240" w:lineRule="auto"/>
      </w:pPr>
      <w:r>
        <w:continuationSeparator/>
      </w:r>
    </w:p>
  </w:endnote>
  <w:endnote w:type="continuationNotice" w:id="1">
    <w:p w14:paraId="7FDE16AC" w14:textId="77777777" w:rsidR="00993CEF" w:rsidRDefault="00993C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FF4F" w14:textId="7BA79987" w:rsidR="001D5B18" w:rsidRPr="006A7FC7" w:rsidRDefault="006A7FC7" w:rsidP="006A7FC7">
    <w:pPr>
      <w:pStyle w:val="Footer"/>
    </w:pPr>
    <w:r w:rsidRPr="006A7FC7">
      <w:rPr>
        <w:rFonts w:ascii="Times New Roman" w:hAnsi="Times New Roman"/>
      </w:rPr>
      <w:t>VMprot_111220_</w:t>
    </w:r>
    <w:r w:rsidR="00BB784E">
      <w:rPr>
        <w:rFonts w:ascii="Times New Roman" w:hAnsi="Times New Roman"/>
      </w:rPr>
      <w:t>inf</w:t>
    </w:r>
    <w:r w:rsidRPr="006A7FC7">
      <w:rPr>
        <w:rFonts w:ascii="Times New Roman" w:hAnsi="Times New Roman"/>
      </w:rPr>
      <w:t>_</w:t>
    </w:r>
    <w:r w:rsidR="00BB784E">
      <w:rPr>
        <w:rFonts w:ascii="Times New Roman" w:hAnsi="Times New Roman"/>
      </w:rPr>
      <w:t>zin</w:t>
    </w:r>
    <w:r w:rsidRPr="006A7FC7">
      <w:rPr>
        <w:rFonts w:ascii="Times New Roman" w:hAnsi="Times New Roman"/>
      </w:rPr>
      <w:t>_psih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1843" w14:textId="1A99661F" w:rsidR="001D5B18" w:rsidRPr="006A7FC7" w:rsidRDefault="006A7FC7" w:rsidP="006A7FC7">
    <w:pPr>
      <w:pStyle w:val="Footer"/>
      <w:rPr>
        <w:rFonts w:ascii="Times New Roman" w:hAnsi="Times New Roman"/>
      </w:rPr>
    </w:pPr>
    <w:r w:rsidRPr="006A7FC7">
      <w:rPr>
        <w:rFonts w:ascii="Times New Roman" w:hAnsi="Times New Roman"/>
      </w:rPr>
      <w:t>VMprot_</w:t>
    </w:r>
    <w:r w:rsidR="00202FAD">
      <w:rPr>
        <w:rFonts w:ascii="Times New Roman" w:hAnsi="Times New Roman"/>
      </w:rPr>
      <w:t>1</w:t>
    </w:r>
    <w:r w:rsidR="00DE1E95">
      <w:rPr>
        <w:rFonts w:ascii="Times New Roman" w:hAnsi="Times New Roman"/>
      </w:rPr>
      <w:t>5</w:t>
    </w:r>
    <w:r w:rsidR="00202FAD">
      <w:rPr>
        <w:rFonts w:ascii="Times New Roman" w:hAnsi="Times New Roman"/>
      </w:rPr>
      <w:t>0221</w:t>
    </w:r>
    <w:r w:rsidR="00DE1E95">
      <w:rPr>
        <w:rFonts w:ascii="Times New Roman" w:hAnsi="Times New Roman"/>
      </w:rPr>
      <w:t>_T-politika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1E93D" w14:textId="77777777" w:rsidR="00993CEF" w:rsidRDefault="00993CEF" w:rsidP="001E776B">
      <w:pPr>
        <w:spacing w:after="0" w:line="240" w:lineRule="auto"/>
      </w:pPr>
      <w:r>
        <w:separator/>
      </w:r>
    </w:p>
  </w:footnote>
  <w:footnote w:type="continuationSeparator" w:id="0">
    <w:p w14:paraId="39711102" w14:textId="77777777" w:rsidR="00993CEF" w:rsidRDefault="00993CEF" w:rsidP="001E776B">
      <w:pPr>
        <w:spacing w:after="0" w:line="240" w:lineRule="auto"/>
      </w:pPr>
      <w:r>
        <w:continuationSeparator/>
      </w:r>
    </w:p>
  </w:footnote>
  <w:footnote w:type="continuationNotice" w:id="1">
    <w:p w14:paraId="2106BFB5" w14:textId="77777777" w:rsidR="00993CEF" w:rsidRDefault="00993C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996065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46E5A8F2" w14:textId="1652671E" w:rsidR="001D5B18" w:rsidRDefault="001D5B18">
        <w:pPr>
          <w:pStyle w:val="Header"/>
          <w:jc w:val="center"/>
          <w:rPr>
            <w:rFonts w:ascii="Times New Roman" w:hAnsi="Times New Roman"/>
            <w:noProof/>
            <w:sz w:val="24"/>
            <w:szCs w:val="24"/>
          </w:rPr>
        </w:pPr>
        <w:r w:rsidRPr="00A218D9">
          <w:rPr>
            <w:rFonts w:ascii="Times New Roman" w:hAnsi="Times New Roman"/>
            <w:sz w:val="24"/>
            <w:szCs w:val="24"/>
          </w:rPr>
          <w:fldChar w:fldCharType="begin"/>
        </w:r>
        <w:r w:rsidRPr="00A218D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218D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A218D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  <w:p w14:paraId="2621E685" w14:textId="0D42633C" w:rsidR="001D5B18" w:rsidRPr="00A218D9" w:rsidRDefault="0068475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</w:p>
    </w:sdtContent>
  </w:sdt>
  <w:p w14:paraId="7D953CD4" w14:textId="77777777" w:rsidR="001D5B18" w:rsidRPr="00A218D9" w:rsidRDefault="001D5B18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74FF6" w14:textId="58B96C02" w:rsidR="003A0B41" w:rsidRDefault="003A0B41" w:rsidP="003A0B41">
    <w:pPr>
      <w:pStyle w:val="Header"/>
      <w:jc w:val="right"/>
    </w:pPr>
    <w:r w:rsidRPr="003A0B41">
      <w:rPr>
        <w:rFonts w:ascii="Times New Roman" w:hAnsi="Times New Roman"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716ECD"/>
    <w:multiLevelType w:val="multilevel"/>
    <w:tmpl w:val="EFB0C3F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E965F9"/>
    <w:multiLevelType w:val="multilevel"/>
    <w:tmpl w:val="A0AC8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1460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E21143"/>
    <w:multiLevelType w:val="hybridMultilevel"/>
    <w:tmpl w:val="E52A2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C45EA"/>
    <w:multiLevelType w:val="hybridMultilevel"/>
    <w:tmpl w:val="73C85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0025C"/>
    <w:rsid w:val="000154E3"/>
    <w:rsid w:val="0001627E"/>
    <w:rsid w:val="000168EC"/>
    <w:rsid w:val="0002159D"/>
    <w:rsid w:val="00027392"/>
    <w:rsid w:val="000310F6"/>
    <w:rsid w:val="00031AFB"/>
    <w:rsid w:val="000344EA"/>
    <w:rsid w:val="0003545F"/>
    <w:rsid w:val="00037B3D"/>
    <w:rsid w:val="000406FC"/>
    <w:rsid w:val="000454F7"/>
    <w:rsid w:val="000532B2"/>
    <w:rsid w:val="000618B4"/>
    <w:rsid w:val="00064475"/>
    <w:rsid w:val="00066C9E"/>
    <w:rsid w:val="000755A6"/>
    <w:rsid w:val="00076EFC"/>
    <w:rsid w:val="00077B61"/>
    <w:rsid w:val="0008289F"/>
    <w:rsid w:val="0008333A"/>
    <w:rsid w:val="00083D03"/>
    <w:rsid w:val="000854C2"/>
    <w:rsid w:val="00086489"/>
    <w:rsid w:val="00092EBC"/>
    <w:rsid w:val="0009321B"/>
    <w:rsid w:val="00097A30"/>
    <w:rsid w:val="000C0F3F"/>
    <w:rsid w:val="000C17BC"/>
    <w:rsid w:val="000C69C4"/>
    <w:rsid w:val="000C7E52"/>
    <w:rsid w:val="000D44C9"/>
    <w:rsid w:val="000D5E81"/>
    <w:rsid w:val="000E2660"/>
    <w:rsid w:val="000E2F7A"/>
    <w:rsid w:val="00102601"/>
    <w:rsid w:val="00103E8E"/>
    <w:rsid w:val="001054B7"/>
    <w:rsid w:val="001135EA"/>
    <w:rsid w:val="001220E6"/>
    <w:rsid w:val="001230E4"/>
    <w:rsid w:val="00125440"/>
    <w:rsid w:val="001503F5"/>
    <w:rsid w:val="0015153B"/>
    <w:rsid w:val="00153A7E"/>
    <w:rsid w:val="00161B93"/>
    <w:rsid w:val="00164AD4"/>
    <w:rsid w:val="00165295"/>
    <w:rsid w:val="001653D0"/>
    <w:rsid w:val="00166BF4"/>
    <w:rsid w:val="00167843"/>
    <w:rsid w:val="0017219C"/>
    <w:rsid w:val="00173FC6"/>
    <w:rsid w:val="00175660"/>
    <w:rsid w:val="00182419"/>
    <w:rsid w:val="00190332"/>
    <w:rsid w:val="00194678"/>
    <w:rsid w:val="00195BFA"/>
    <w:rsid w:val="0019611F"/>
    <w:rsid w:val="001A2CB2"/>
    <w:rsid w:val="001A76A2"/>
    <w:rsid w:val="001B03CA"/>
    <w:rsid w:val="001B41BD"/>
    <w:rsid w:val="001B6BDE"/>
    <w:rsid w:val="001B7B79"/>
    <w:rsid w:val="001C3080"/>
    <w:rsid w:val="001C35DF"/>
    <w:rsid w:val="001C431E"/>
    <w:rsid w:val="001D5B18"/>
    <w:rsid w:val="001D68A4"/>
    <w:rsid w:val="001E06C7"/>
    <w:rsid w:val="001E5926"/>
    <w:rsid w:val="001E776B"/>
    <w:rsid w:val="001F724E"/>
    <w:rsid w:val="00202F98"/>
    <w:rsid w:val="00202FAD"/>
    <w:rsid w:val="00204B87"/>
    <w:rsid w:val="002269B0"/>
    <w:rsid w:val="00226F58"/>
    <w:rsid w:val="00227008"/>
    <w:rsid w:val="0026104C"/>
    <w:rsid w:val="00264D50"/>
    <w:rsid w:val="00277B4B"/>
    <w:rsid w:val="00281D1C"/>
    <w:rsid w:val="00283D2E"/>
    <w:rsid w:val="00297B92"/>
    <w:rsid w:val="002B09F8"/>
    <w:rsid w:val="002B5258"/>
    <w:rsid w:val="002C0A32"/>
    <w:rsid w:val="002C1B50"/>
    <w:rsid w:val="002C29B7"/>
    <w:rsid w:val="002C2D0F"/>
    <w:rsid w:val="002D0A8E"/>
    <w:rsid w:val="002D2E2F"/>
    <w:rsid w:val="002D41F7"/>
    <w:rsid w:val="002D7215"/>
    <w:rsid w:val="002E49A2"/>
    <w:rsid w:val="002F5AF9"/>
    <w:rsid w:val="002F7E34"/>
    <w:rsid w:val="00303E53"/>
    <w:rsid w:val="0031175C"/>
    <w:rsid w:val="00327738"/>
    <w:rsid w:val="0033387B"/>
    <w:rsid w:val="00334255"/>
    <w:rsid w:val="00344544"/>
    <w:rsid w:val="0035331C"/>
    <w:rsid w:val="003537D0"/>
    <w:rsid w:val="00361490"/>
    <w:rsid w:val="00361897"/>
    <w:rsid w:val="0036219C"/>
    <w:rsid w:val="00372E8C"/>
    <w:rsid w:val="0037452B"/>
    <w:rsid w:val="0037686E"/>
    <w:rsid w:val="00380683"/>
    <w:rsid w:val="0038093D"/>
    <w:rsid w:val="003848CE"/>
    <w:rsid w:val="00386AE5"/>
    <w:rsid w:val="003965DE"/>
    <w:rsid w:val="003A0B41"/>
    <w:rsid w:val="003A5546"/>
    <w:rsid w:val="003C01D0"/>
    <w:rsid w:val="003C2CA6"/>
    <w:rsid w:val="003C62C6"/>
    <w:rsid w:val="003C7271"/>
    <w:rsid w:val="003D0D6D"/>
    <w:rsid w:val="003D3D2C"/>
    <w:rsid w:val="003E1BC7"/>
    <w:rsid w:val="003E75AC"/>
    <w:rsid w:val="003F04A3"/>
    <w:rsid w:val="003F0F41"/>
    <w:rsid w:val="003F1AFB"/>
    <w:rsid w:val="003F47F2"/>
    <w:rsid w:val="003F4E1A"/>
    <w:rsid w:val="00407A38"/>
    <w:rsid w:val="00411CD6"/>
    <w:rsid w:val="00413F84"/>
    <w:rsid w:val="004144FB"/>
    <w:rsid w:val="00430819"/>
    <w:rsid w:val="00433D90"/>
    <w:rsid w:val="004341C4"/>
    <w:rsid w:val="004400BB"/>
    <w:rsid w:val="00441D1C"/>
    <w:rsid w:val="004532BF"/>
    <w:rsid w:val="00457217"/>
    <w:rsid w:val="004576B7"/>
    <w:rsid w:val="00462042"/>
    <w:rsid w:val="00466EBF"/>
    <w:rsid w:val="00467ADD"/>
    <w:rsid w:val="00473BDE"/>
    <w:rsid w:val="004745C9"/>
    <w:rsid w:val="004756EE"/>
    <w:rsid w:val="00477726"/>
    <w:rsid w:val="00482809"/>
    <w:rsid w:val="00483ABD"/>
    <w:rsid w:val="0049024A"/>
    <w:rsid w:val="004A0D52"/>
    <w:rsid w:val="004A1FA6"/>
    <w:rsid w:val="004A3C05"/>
    <w:rsid w:val="004A446B"/>
    <w:rsid w:val="004A57C7"/>
    <w:rsid w:val="004A72E0"/>
    <w:rsid w:val="004B51C0"/>
    <w:rsid w:val="004C46AB"/>
    <w:rsid w:val="004D153D"/>
    <w:rsid w:val="004E513A"/>
    <w:rsid w:val="004E6EDC"/>
    <w:rsid w:val="004F0163"/>
    <w:rsid w:val="004F0D54"/>
    <w:rsid w:val="004F5B25"/>
    <w:rsid w:val="004F6E47"/>
    <w:rsid w:val="00515AC7"/>
    <w:rsid w:val="005161B7"/>
    <w:rsid w:val="0051685B"/>
    <w:rsid w:val="00520C4E"/>
    <w:rsid w:val="005216B3"/>
    <w:rsid w:val="005242BD"/>
    <w:rsid w:val="00527C44"/>
    <w:rsid w:val="00532317"/>
    <w:rsid w:val="0054216D"/>
    <w:rsid w:val="00542713"/>
    <w:rsid w:val="00551638"/>
    <w:rsid w:val="00564E5E"/>
    <w:rsid w:val="00567B03"/>
    <w:rsid w:val="00574F2D"/>
    <w:rsid w:val="00582DFB"/>
    <w:rsid w:val="005948F9"/>
    <w:rsid w:val="005975F7"/>
    <w:rsid w:val="005A3073"/>
    <w:rsid w:val="005A4126"/>
    <w:rsid w:val="005A503F"/>
    <w:rsid w:val="005B5464"/>
    <w:rsid w:val="005C1BEC"/>
    <w:rsid w:val="005C22D6"/>
    <w:rsid w:val="005D2EA3"/>
    <w:rsid w:val="005E1056"/>
    <w:rsid w:val="005E6151"/>
    <w:rsid w:val="005F0C9D"/>
    <w:rsid w:val="006010FC"/>
    <w:rsid w:val="00603D0A"/>
    <w:rsid w:val="0060486D"/>
    <w:rsid w:val="006071A9"/>
    <w:rsid w:val="00611836"/>
    <w:rsid w:val="006156CB"/>
    <w:rsid w:val="00634D26"/>
    <w:rsid w:val="0063760F"/>
    <w:rsid w:val="006423F2"/>
    <w:rsid w:val="00646EF6"/>
    <w:rsid w:val="00652447"/>
    <w:rsid w:val="00671D8E"/>
    <w:rsid w:val="0067344C"/>
    <w:rsid w:val="00673CAF"/>
    <w:rsid w:val="0068475F"/>
    <w:rsid w:val="00687F4C"/>
    <w:rsid w:val="00690431"/>
    <w:rsid w:val="00692AA1"/>
    <w:rsid w:val="006A140C"/>
    <w:rsid w:val="006A24BD"/>
    <w:rsid w:val="006A5BC8"/>
    <w:rsid w:val="006A7FC7"/>
    <w:rsid w:val="006B6DC0"/>
    <w:rsid w:val="006B78AF"/>
    <w:rsid w:val="006C57F9"/>
    <w:rsid w:val="006C5B9E"/>
    <w:rsid w:val="006D65F9"/>
    <w:rsid w:val="006E3927"/>
    <w:rsid w:val="006F71B0"/>
    <w:rsid w:val="00707285"/>
    <w:rsid w:val="00714651"/>
    <w:rsid w:val="00726001"/>
    <w:rsid w:val="00726495"/>
    <w:rsid w:val="0073287C"/>
    <w:rsid w:val="00735EB6"/>
    <w:rsid w:val="0074056E"/>
    <w:rsid w:val="00740B1F"/>
    <w:rsid w:val="0074102C"/>
    <w:rsid w:val="00742581"/>
    <w:rsid w:val="00752402"/>
    <w:rsid w:val="00757BB0"/>
    <w:rsid w:val="00757C02"/>
    <w:rsid w:val="007604CF"/>
    <w:rsid w:val="00765669"/>
    <w:rsid w:val="0076573E"/>
    <w:rsid w:val="007676E1"/>
    <w:rsid w:val="00770DF3"/>
    <w:rsid w:val="00782F35"/>
    <w:rsid w:val="0078498B"/>
    <w:rsid w:val="00787898"/>
    <w:rsid w:val="007965B9"/>
    <w:rsid w:val="007A34F0"/>
    <w:rsid w:val="007A44C2"/>
    <w:rsid w:val="007A5774"/>
    <w:rsid w:val="007A7C77"/>
    <w:rsid w:val="007B2848"/>
    <w:rsid w:val="007B337C"/>
    <w:rsid w:val="007C1B7A"/>
    <w:rsid w:val="007C362C"/>
    <w:rsid w:val="007C3C9D"/>
    <w:rsid w:val="007C54AB"/>
    <w:rsid w:val="007D020E"/>
    <w:rsid w:val="007D18D7"/>
    <w:rsid w:val="007D4FCF"/>
    <w:rsid w:val="007E03C3"/>
    <w:rsid w:val="007E1FA5"/>
    <w:rsid w:val="007E652A"/>
    <w:rsid w:val="007E6D0E"/>
    <w:rsid w:val="007E70B8"/>
    <w:rsid w:val="007F4B3C"/>
    <w:rsid w:val="007F7664"/>
    <w:rsid w:val="00802EA6"/>
    <w:rsid w:val="00807C9C"/>
    <w:rsid w:val="0081000C"/>
    <w:rsid w:val="00813253"/>
    <w:rsid w:val="00815853"/>
    <w:rsid w:val="0082303B"/>
    <w:rsid w:val="0082697D"/>
    <w:rsid w:val="00830390"/>
    <w:rsid w:val="00833BF1"/>
    <w:rsid w:val="00836378"/>
    <w:rsid w:val="00854104"/>
    <w:rsid w:val="00854702"/>
    <w:rsid w:val="00854DD0"/>
    <w:rsid w:val="00870317"/>
    <w:rsid w:val="008751F6"/>
    <w:rsid w:val="00875F30"/>
    <w:rsid w:val="008761AD"/>
    <w:rsid w:val="00884FFA"/>
    <w:rsid w:val="00892D64"/>
    <w:rsid w:val="008A1C25"/>
    <w:rsid w:val="008A3B3E"/>
    <w:rsid w:val="008A6F63"/>
    <w:rsid w:val="008A7EFC"/>
    <w:rsid w:val="008C319C"/>
    <w:rsid w:val="008C343A"/>
    <w:rsid w:val="008D1B95"/>
    <w:rsid w:val="008D4C86"/>
    <w:rsid w:val="008E50BE"/>
    <w:rsid w:val="008E63D9"/>
    <w:rsid w:val="008F36C1"/>
    <w:rsid w:val="008F5BA3"/>
    <w:rsid w:val="00901427"/>
    <w:rsid w:val="009042C0"/>
    <w:rsid w:val="00907DE3"/>
    <w:rsid w:val="00917F2E"/>
    <w:rsid w:val="009201A9"/>
    <w:rsid w:val="00922C4D"/>
    <w:rsid w:val="00927701"/>
    <w:rsid w:val="00947359"/>
    <w:rsid w:val="00951D44"/>
    <w:rsid w:val="009628C0"/>
    <w:rsid w:val="00962EAD"/>
    <w:rsid w:val="0096643D"/>
    <w:rsid w:val="009668E9"/>
    <w:rsid w:val="00967C21"/>
    <w:rsid w:val="00973F2C"/>
    <w:rsid w:val="00974C16"/>
    <w:rsid w:val="00974F7F"/>
    <w:rsid w:val="009762B7"/>
    <w:rsid w:val="009819B4"/>
    <w:rsid w:val="009823FC"/>
    <w:rsid w:val="00985795"/>
    <w:rsid w:val="00990440"/>
    <w:rsid w:val="00993CEF"/>
    <w:rsid w:val="009A1D41"/>
    <w:rsid w:val="009A21C3"/>
    <w:rsid w:val="009A2D6F"/>
    <w:rsid w:val="009A2FAB"/>
    <w:rsid w:val="009A3B1A"/>
    <w:rsid w:val="009A4F51"/>
    <w:rsid w:val="009A5210"/>
    <w:rsid w:val="009B1FE3"/>
    <w:rsid w:val="009B4E52"/>
    <w:rsid w:val="009C05F8"/>
    <w:rsid w:val="009C3C33"/>
    <w:rsid w:val="009D068C"/>
    <w:rsid w:val="009D1249"/>
    <w:rsid w:val="009D34D7"/>
    <w:rsid w:val="009D64F4"/>
    <w:rsid w:val="009D7BC8"/>
    <w:rsid w:val="009F0838"/>
    <w:rsid w:val="009F67F6"/>
    <w:rsid w:val="00A16835"/>
    <w:rsid w:val="00A218D9"/>
    <w:rsid w:val="00A2561B"/>
    <w:rsid w:val="00A362B4"/>
    <w:rsid w:val="00A37E84"/>
    <w:rsid w:val="00A40B6C"/>
    <w:rsid w:val="00A50888"/>
    <w:rsid w:val="00A52357"/>
    <w:rsid w:val="00A55384"/>
    <w:rsid w:val="00A61DFB"/>
    <w:rsid w:val="00A63050"/>
    <w:rsid w:val="00A64308"/>
    <w:rsid w:val="00A651C4"/>
    <w:rsid w:val="00A710A8"/>
    <w:rsid w:val="00A820E4"/>
    <w:rsid w:val="00A864D7"/>
    <w:rsid w:val="00A90111"/>
    <w:rsid w:val="00A901E2"/>
    <w:rsid w:val="00A92E14"/>
    <w:rsid w:val="00A93331"/>
    <w:rsid w:val="00A9342F"/>
    <w:rsid w:val="00AA4C99"/>
    <w:rsid w:val="00AA6511"/>
    <w:rsid w:val="00AB05BE"/>
    <w:rsid w:val="00AB1AF0"/>
    <w:rsid w:val="00AB4C9A"/>
    <w:rsid w:val="00AC06B3"/>
    <w:rsid w:val="00AC3D45"/>
    <w:rsid w:val="00AC5287"/>
    <w:rsid w:val="00AC55DD"/>
    <w:rsid w:val="00AC742D"/>
    <w:rsid w:val="00AE272D"/>
    <w:rsid w:val="00AF02FD"/>
    <w:rsid w:val="00AF08CF"/>
    <w:rsid w:val="00B030FA"/>
    <w:rsid w:val="00B05CFA"/>
    <w:rsid w:val="00B05D2A"/>
    <w:rsid w:val="00B05D4D"/>
    <w:rsid w:val="00B202D0"/>
    <w:rsid w:val="00B20402"/>
    <w:rsid w:val="00B23D16"/>
    <w:rsid w:val="00B31A25"/>
    <w:rsid w:val="00B463FA"/>
    <w:rsid w:val="00B52456"/>
    <w:rsid w:val="00B5272E"/>
    <w:rsid w:val="00B556B2"/>
    <w:rsid w:val="00B56851"/>
    <w:rsid w:val="00B603A5"/>
    <w:rsid w:val="00B6589C"/>
    <w:rsid w:val="00B765FB"/>
    <w:rsid w:val="00B7741D"/>
    <w:rsid w:val="00B8387C"/>
    <w:rsid w:val="00B86004"/>
    <w:rsid w:val="00B91C84"/>
    <w:rsid w:val="00B97F05"/>
    <w:rsid w:val="00BA5778"/>
    <w:rsid w:val="00BA6330"/>
    <w:rsid w:val="00BB3A1E"/>
    <w:rsid w:val="00BB784E"/>
    <w:rsid w:val="00BC38C6"/>
    <w:rsid w:val="00BD2ACF"/>
    <w:rsid w:val="00BD49E8"/>
    <w:rsid w:val="00BD6E39"/>
    <w:rsid w:val="00BE07AC"/>
    <w:rsid w:val="00BE14CA"/>
    <w:rsid w:val="00BE3C24"/>
    <w:rsid w:val="00BF58B7"/>
    <w:rsid w:val="00BF793A"/>
    <w:rsid w:val="00BF794C"/>
    <w:rsid w:val="00C005EB"/>
    <w:rsid w:val="00C03BB6"/>
    <w:rsid w:val="00C13BB2"/>
    <w:rsid w:val="00C15666"/>
    <w:rsid w:val="00C17291"/>
    <w:rsid w:val="00C2012E"/>
    <w:rsid w:val="00C20213"/>
    <w:rsid w:val="00C32646"/>
    <w:rsid w:val="00C34B39"/>
    <w:rsid w:val="00C400BB"/>
    <w:rsid w:val="00C56FAF"/>
    <w:rsid w:val="00C61F07"/>
    <w:rsid w:val="00C702FA"/>
    <w:rsid w:val="00C71044"/>
    <w:rsid w:val="00C81515"/>
    <w:rsid w:val="00CA003F"/>
    <w:rsid w:val="00CA0166"/>
    <w:rsid w:val="00CA15F8"/>
    <w:rsid w:val="00CA1FF7"/>
    <w:rsid w:val="00CA4946"/>
    <w:rsid w:val="00CB1671"/>
    <w:rsid w:val="00CB2094"/>
    <w:rsid w:val="00CB2D11"/>
    <w:rsid w:val="00CB5ECD"/>
    <w:rsid w:val="00CB651C"/>
    <w:rsid w:val="00CC54B3"/>
    <w:rsid w:val="00CC7D72"/>
    <w:rsid w:val="00CD392A"/>
    <w:rsid w:val="00CE44CF"/>
    <w:rsid w:val="00CE4AF9"/>
    <w:rsid w:val="00CE6587"/>
    <w:rsid w:val="00CE6D43"/>
    <w:rsid w:val="00CF3BC5"/>
    <w:rsid w:val="00D203FA"/>
    <w:rsid w:val="00D2153B"/>
    <w:rsid w:val="00D35083"/>
    <w:rsid w:val="00D41426"/>
    <w:rsid w:val="00D43D51"/>
    <w:rsid w:val="00D45767"/>
    <w:rsid w:val="00D61275"/>
    <w:rsid w:val="00D6192F"/>
    <w:rsid w:val="00D905DE"/>
    <w:rsid w:val="00D949BE"/>
    <w:rsid w:val="00D97B2A"/>
    <w:rsid w:val="00DA1EAE"/>
    <w:rsid w:val="00DA28BD"/>
    <w:rsid w:val="00DC7AF0"/>
    <w:rsid w:val="00DD3429"/>
    <w:rsid w:val="00DE1E95"/>
    <w:rsid w:val="00DE20C9"/>
    <w:rsid w:val="00DE7504"/>
    <w:rsid w:val="00DF115A"/>
    <w:rsid w:val="00DF11B7"/>
    <w:rsid w:val="00DF414A"/>
    <w:rsid w:val="00E25DBF"/>
    <w:rsid w:val="00E4131C"/>
    <w:rsid w:val="00E466BE"/>
    <w:rsid w:val="00E47FBB"/>
    <w:rsid w:val="00E55ABF"/>
    <w:rsid w:val="00E7110C"/>
    <w:rsid w:val="00E762F3"/>
    <w:rsid w:val="00E832C9"/>
    <w:rsid w:val="00E92489"/>
    <w:rsid w:val="00E94629"/>
    <w:rsid w:val="00EA2DA0"/>
    <w:rsid w:val="00EA420F"/>
    <w:rsid w:val="00EA4457"/>
    <w:rsid w:val="00EA6397"/>
    <w:rsid w:val="00EB01C8"/>
    <w:rsid w:val="00EC44B5"/>
    <w:rsid w:val="00EC54AB"/>
    <w:rsid w:val="00ED0677"/>
    <w:rsid w:val="00ED0858"/>
    <w:rsid w:val="00ED12B9"/>
    <w:rsid w:val="00ED1DD3"/>
    <w:rsid w:val="00ED5C33"/>
    <w:rsid w:val="00ED6BF3"/>
    <w:rsid w:val="00EE15CC"/>
    <w:rsid w:val="00EE3A8E"/>
    <w:rsid w:val="00EF3A68"/>
    <w:rsid w:val="00F00220"/>
    <w:rsid w:val="00F01A2C"/>
    <w:rsid w:val="00F10C51"/>
    <w:rsid w:val="00F14C71"/>
    <w:rsid w:val="00F155B4"/>
    <w:rsid w:val="00F155C4"/>
    <w:rsid w:val="00F20C86"/>
    <w:rsid w:val="00F31C75"/>
    <w:rsid w:val="00F342AD"/>
    <w:rsid w:val="00F4087B"/>
    <w:rsid w:val="00F546CC"/>
    <w:rsid w:val="00F63BB2"/>
    <w:rsid w:val="00F66605"/>
    <w:rsid w:val="00F66B06"/>
    <w:rsid w:val="00F92521"/>
    <w:rsid w:val="00F97779"/>
    <w:rsid w:val="00FA6FB1"/>
    <w:rsid w:val="00FA70E8"/>
    <w:rsid w:val="00FB0650"/>
    <w:rsid w:val="00FB109D"/>
    <w:rsid w:val="00FB5293"/>
    <w:rsid w:val="00FB67B1"/>
    <w:rsid w:val="00FC1530"/>
    <w:rsid w:val="00FC4EB4"/>
    <w:rsid w:val="00FD7874"/>
    <w:rsid w:val="00FF28D3"/>
    <w:rsid w:val="00FF4DC1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5604E4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3537D0"/>
    <w:rPr>
      <w:rFonts w:ascii="Calibri" w:eastAsia="Times New Roman" w:hAnsi="Calibri" w:cs="Times New Roman"/>
      <w:lang w:val="lv-LV" w:eastAsia="lv-LV"/>
    </w:rPr>
  </w:style>
  <w:style w:type="paragraph" w:styleId="NormalWeb">
    <w:name w:val="Normal (Web)"/>
    <w:basedOn w:val="Normal"/>
    <w:uiPriority w:val="99"/>
    <w:unhideWhenUsed/>
    <w:rsid w:val="00A362B4"/>
    <w:pPr>
      <w:spacing w:before="50" w:after="50" w:line="240" w:lineRule="auto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24E"/>
    <w:rPr>
      <w:b/>
      <w:bCs/>
      <w:i w:val="0"/>
      <w:iCs w:val="0"/>
    </w:rPr>
  </w:style>
  <w:style w:type="paragraph" w:customStyle="1" w:styleId="xxmsonormal">
    <w:name w:val="x_x_msonormal"/>
    <w:basedOn w:val="Normal"/>
    <w:rsid w:val="00086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2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27FB-239B-4A7C-A7CB-078CF87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projektsNoteikumu projekts “Grozījums Ministru kabineta 2018. gada 18.decembra noteikumos Nr.851 “Noteikumi par zemāko mēnešalgu un speciālo piemaksu veselības aprūpes jomā nodarbinātajiem””</vt:lpstr>
    </vt:vector>
  </TitlesOfParts>
  <Company>Veselības ministrija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projektsNoteikumu projekts “Grozījums Ministru kabineta 2018. gada 18.decembra noteikumos Nr.851 “Noteikumi par zemāko mēnešalgu un speciālo piemaksu veselības aprūpes jomā nodarbinātajiem””</dc:title>
  <dc:subject>Protokollēmums</dc:subject>
  <dc:creator>Sandra Kasparenko</dc:creator>
  <cp:keywords/>
  <dc:description>Sandra.Kasparenko@vm.gov.lv, tel. Nr.67876147, Nozares budžeta plānošanas departamenta direktores vietniece</dc:description>
  <cp:lastModifiedBy>Lāsma Zandberga</cp:lastModifiedBy>
  <cp:revision>5</cp:revision>
  <cp:lastPrinted>2020-11-20T11:16:00Z</cp:lastPrinted>
  <dcterms:created xsi:type="dcterms:W3CDTF">2021-02-15T10:00:00Z</dcterms:created>
  <dcterms:modified xsi:type="dcterms:W3CDTF">2021-02-15T18:16:00Z</dcterms:modified>
</cp:coreProperties>
</file>