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4C0E" w14:textId="470148CB" w:rsidR="00D4224F" w:rsidRPr="004A249B" w:rsidRDefault="00D4224F" w:rsidP="00D4224F">
      <w:pPr>
        <w:spacing w:before="120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 xml:space="preserve">2021.gada </w:t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  <w:t xml:space="preserve">    Rīkojums Nr.</w:t>
      </w:r>
    </w:p>
    <w:p w14:paraId="0F717FDE" w14:textId="77777777" w:rsidR="00D4224F" w:rsidRPr="004A249B" w:rsidRDefault="00D4224F" w:rsidP="00D4224F">
      <w:pPr>
        <w:spacing w:before="120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Rīgā</w:t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  <w:t xml:space="preserve">         (prot. Nr.        .§)</w:t>
      </w:r>
    </w:p>
    <w:p w14:paraId="1254EC67" w14:textId="77777777" w:rsidR="00D4224F" w:rsidRPr="004A249B" w:rsidRDefault="00D4224F" w:rsidP="00D4224F">
      <w:pPr>
        <w:spacing w:after="240"/>
        <w:jc w:val="center"/>
        <w:rPr>
          <w:b/>
          <w:bCs/>
          <w:sz w:val="28"/>
          <w:szCs w:val="28"/>
          <w:lang w:val="lv-LV"/>
        </w:rPr>
      </w:pPr>
      <w:bookmarkStart w:id="0" w:name="_Hlk24613677"/>
    </w:p>
    <w:p w14:paraId="0EB18F0D" w14:textId="57739D31" w:rsidR="00D4224F" w:rsidRPr="004A249B" w:rsidRDefault="00D4224F" w:rsidP="00D4224F">
      <w:pPr>
        <w:spacing w:after="240"/>
        <w:jc w:val="center"/>
        <w:rPr>
          <w:b/>
          <w:bCs/>
          <w:sz w:val="28"/>
          <w:szCs w:val="28"/>
          <w:lang w:val="lv-LV"/>
        </w:rPr>
      </w:pPr>
      <w:r w:rsidRPr="004A249B">
        <w:rPr>
          <w:b/>
          <w:bCs/>
          <w:sz w:val="28"/>
          <w:szCs w:val="28"/>
          <w:lang w:val="lv-LV"/>
        </w:rPr>
        <w:t>Sabiedrības veselības pamatnostādnes 2021.-2027. gadam</w:t>
      </w:r>
    </w:p>
    <w:bookmarkEnd w:id="0"/>
    <w:p w14:paraId="2D7A3579" w14:textId="77777777" w:rsidR="00D4224F" w:rsidRPr="004A249B" w:rsidRDefault="00D4224F" w:rsidP="00D4224F">
      <w:pPr>
        <w:ind w:right="26"/>
        <w:rPr>
          <w:sz w:val="28"/>
          <w:szCs w:val="28"/>
          <w:lang w:val="lv-LV"/>
        </w:rPr>
      </w:pPr>
    </w:p>
    <w:p w14:paraId="44624018" w14:textId="02D21F02" w:rsidR="00D4224F" w:rsidRPr="004A249B" w:rsidRDefault="00D4224F" w:rsidP="00D4224F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Apstiprināt Sabiedrības veselības pamatnostādnes 2021.-2027. gadam.</w:t>
      </w:r>
    </w:p>
    <w:p w14:paraId="0841AA18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5A27183C" w14:textId="6B120B3C" w:rsidR="00D4224F" w:rsidRPr="004A249B" w:rsidRDefault="00D4224F" w:rsidP="00D4224F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Noteikt Veselības ministriju par atbildīgo institūciju pamatnostādņu īstenošanā un uzdevumu izpildes koordinēšanā.</w:t>
      </w:r>
    </w:p>
    <w:p w14:paraId="28D99482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3E23097B" w14:textId="23FDE809" w:rsidR="00D4224F" w:rsidRPr="004A249B" w:rsidRDefault="00D4224F" w:rsidP="00D4224F">
      <w:pPr>
        <w:pStyle w:val="ListParagraph"/>
        <w:numPr>
          <w:ilvl w:val="0"/>
          <w:numId w:val="1"/>
        </w:numPr>
        <w:ind w:left="360" w:right="26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Pamatnostādņu īstenošanā iesaistītajām institūcijām līdz 2025. gada 1. </w:t>
      </w:r>
      <w:r w:rsidR="00111E29" w:rsidRPr="004A249B">
        <w:rPr>
          <w:sz w:val="28"/>
          <w:szCs w:val="28"/>
          <w:lang w:val="lv-LV"/>
        </w:rPr>
        <w:t>martam</w:t>
      </w:r>
      <w:r w:rsidRPr="004A249B">
        <w:rPr>
          <w:sz w:val="28"/>
          <w:szCs w:val="28"/>
          <w:lang w:val="lv-LV"/>
        </w:rPr>
        <w:t xml:space="preserve"> un 2028.gadam 1.</w:t>
      </w:r>
      <w:r w:rsidR="00111E29" w:rsidRPr="004A249B">
        <w:rPr>
          <w:sz w:val="28"/>
          <w:szCs w:val="28"/>
          <w:lang w:val="lv-LV"/>
        </w:rPr>
        <w:t>martam</w:t>
      </w:r>
      <w:r w:rsidRPr="004A249B">
        <w:rPr>
          <w:sz w:val="28"/>
          <w:szCs w:val="28"/>
          <w:lang w:val="lv-LV"/>
        </w:rPr>
        <w:t xml:space="preserve"> atbilstoši kompetencei iesniegt Veselības ministrijā informāciju par pamatnostādnēs noteikto uzdevumu izpildes gaitu un rezultātiem.</w:t>
      </w:r>
    </w:p>
    <w:p w14:paraId="612F8DBF" w14:textId="77777777" w:rsidR="00D4224F" w:rsidRPr="004A249B" w:rsidRDefault="00D4224F" w:rsidP="00D4224F">
      <w:pPr>
        <w:jc w:val="both"/>
        <w:rPr>
          <w:rFonts w:eastAsia="Calibri"/>
          <w:sz w:val="28"/>
          <w:szCs w:val="28"/>
          <w:lang w:val="lv-LV"/>
        </w:rPr>
      </w:pPr>
    </w:p>
    <w:p w14:paraId="6E52B955" w14:textId="1B60E9EA" w:rsidR="00C141BA" w:rsidRPr="004A249B" w:rsidRDefault="00D4224F" w:rsidP="00C141BA">
      <w:pPr>
        <w:pStyle w:val="ListParagraph"/>
        <w:numPr>
          <w:ilvl w:val="0"/>
          <w:numId w:val="1"/>
        </w:numPr>
        <w:ind w:left="284" w:right="26" w:hanging="284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 xml:space="preserve">Jautājumu par papildu valsts budžeta līdzekļu piešķiršanu </w:t>
      </w:r>
      <w:r w:rsidR="00C141BA" w:rsidRPr="004A249B">
        <w:rPr>
          <w:sz w:val="28"/>
          <w:szCs w:val="28"/>
          <w:lang w:val="lv-LV"/>
        </w:rPr>
        <w:t>pamatnostādnēs paredzēto pasākumu īstenošanai 2022.gadam</w:t>
      </w:r>
      <w:r w:rsidR="00AC25EF" w:rsidRPr="004A249B">
        <w:rPr>
          <w:sz w:val="28"/>
          <w:szCs w:val="28"/>
          <w:lang w:val="lv-LV"/>
        </w:rPr>
        <w:t xml:space="preserve"> un turpmāk ik gadu</w:t>
      </w:r>
      <w:r w:rsidRPr="004A249B">
        <w:rPr>
          <w:sz w:val="28"/>
          <w:szCs w:val="28"/>
          <w:lang w:val="lv-LV"/>
        </w:rPr>
        <w:t xml:space="preserve"> izskatīt </w:t>
      </w:r>
      <w:r w:rsidR="00C141BA" w:rsidRPr="004A249B">
        <w:rPr>
          <w:sz w:val="28"/>
          <w:szCs w:val="28"/>
          <w:lang w:val="lv-LV"/>
        </w:rPr>
        <w:t xml:space="preserve">Ministru kabinetā likumprojekta </w:t>
      </w:r>
      <w:r w:rsidR="00AC25EF" w:rsidRPr="004A249B">
        <w:rPr>
          <w:sz w:val="28"/>
          <w:szCs w:val="28"/>
          <w:lang w:val="lv-LV"/>
        </w:rPr>
        <w:t xml:space="preserve">“Par valsts budžetu 2022.gadam” un likumprojekta “Par vidējā termiņa budžeta ietvaru 2022., 2023. un 2024.gadam” </w:t>
      </w:r>
      <w:r w:rsidR="00C141BA" w:rsidRPr="004A249B">
        <w:rPr>
          <w:sz w:val="28"/>
          <w:szCs w:val="28"/>
          <w:lang w:val="lv-LV"/>
        </w:rPr>
        <w:t>sagatavošanas procesā kopā</w:t>
      </w:r>
      <w:r w:rsidRPr="004A249B">
        <w:rPr>
          <w:sz w:val="28"/>
          <w:szCs w:val="28"/>
          <w:lang w:val="lv-LV"/>
        </w:rPr>
        <w:t xml:space="preserve"> ar visu ministriju un centrālo valsts iestāžu iesniegtajiem prioritāro pasākumu pieteikumiem atbilstoši valsts budžeta finansiālajām iespējām. </w:t>
      </w:r>
    </w:p>
    <w:p w14:paraId="3F73D6C2" w14:textId="77777777" w:rsidR="00D4224F" w:rsidRPr="004A249B" w:rsidRDefault="00D4224F" w:rsidP="00D4224F">
      <w:pPr>
        <w:pStyle w:val="ListParagraph"/>
        <w:ind w:left="1080" w:right="26"/>
        <w:jc w:val="both"/>
        <w:rPr>
          <w:sz w:val="28"/>
          <w:szCs w:val="28"/>
          <w:lang w:val="lv-LV"/>
        </w:rPr>
      </w:pPr>
    </w:p>
    <w:p w14:paraId="7571D7A1" w14:textId="6032215B" w:rsidR="00B07801" w:rsidRPr="004A249B" w:rsidRDefault="00D4224F" w:rsidP="00B07801">
      <w:pPr>
        <w:pStyle w:val="ListParagraph"/>
        <w:numPr>
          <w:ilvl w:val="0"/>
          <w:numId w:val="1"/>
        </w:numPr>
        <w:ind w:left="360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 xml:space="preserve">Veselības ministrijai sagatavot un veselības ministram </w:t>
      </w:r>
      <w:r w:rsidR="00B07801" w:rsidRPr="004A249B">
        <w:rPr>
          <w:sz w:val="28"/>
          <w:szCs w:val="28"/>
          <w:lang w:val="lv-LV"/>
        </w:rPr>
        <w:t>iesniegt noteiktā kārtībā Ministru kabinetā šādus informatīvos ziņojumus:</w:t>
      </w:r>
    </w:p>
    <w:p w14:paraId="2B6A3D0A" w14:textId="6D469199" w:rsidR="00B07801" w:rsidRPr="004A249B" w:rsidRDefault="00B07801" w:rsidP="004A249B">
      <w:pPr>
        <w:tabs>
          <w:tab w:val="num" w:pos="1582"/>
        </w:tabs>
        <w:ind w:left="567" w:hanging="567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5.1. </w:t>
      </w:r>
      <w:r w:rsidR="004A249B">
        <w:rPr>
          <w:sz w:val="28"/>
          <w:szCs w:val="28"/>
          <w:lang w:val="lv-LV"/>
        </w:rPr>
        <w:t> </w:t>
      </w:r>
      <w:r w:rsidRPr="004A249B">
        <w:rPr>
          <w:sz w:val="28"/>
          <w:szCs w:val="28"/>
          <w:lang w:val="lv-LV"/>
        </w:rPr>
        <w:t xml:space="preserve">līdz 2025. gada 1. novembrim – pamatnostādņu īstenošanas </w:t>
      </w:r>
      <w:proofErr w:type="spellStart"/>
      <w:r w:rsidRPr="004A249B">
        <w:rPr>
          <w:sz w:val="28"/>
          <w:szCs w:val="28"/>
          <w:lang w:val="lv-LV"/>
        </w:rPr>
        <w:t>vidusposma</w:t>
      </w:r>
      <w:proofErr w:type="spellEnd"/>
      <w:r w:rsidRPr="004A249B">
        <w:rPr>
          <w:sz w:val="28"/>
          <w:szCs w:val="28"/>
          <w:lang w:val="lv-LV"/>
        </w:rPr>
        <w:t xml:space="preserve"> novērtējumu</w:t>
      </w:r>
      <w:r w:rsidR="009E7EA8" w:rsidRPr="004A249B">
        <w:rPr>
          <w:sz w:val="28"/>
          <w:szCs w:val="28"/>
          <w:lang w:val="lv-LV"/>
        </w:rPr>
        <w:t>;</w:t>
      </w:r>
      <w:r w:rsidRPr="004A249B">
        <w:rPr>
          <w:sz w:val="28"/>
          <w:szCs w:val="28"/>
          <w:lang w:val="lv-LV"/>
        </w:rPr>
        <w:t xml:space="preserve"> </w:t>
      </w:r>
    </w:p>
    <w:p w14:paraId="25B484B9" w14:textId="474C983D" w:rsidR="00B07801" w:rsidRPr="004A249B" w:rsidRDefault="00B07801" w:rsidP="004A249B">
      <w:pPr>
        <w:tabs>
          <w:tab w:val="num" w:pos="1582"/>
        </w:tabs>
        <w:ind w:left="567" w:hanging="567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5.2.</w:t>
      </w:r>
      <w:r w:rsidR="004A249B" w:rsidRPr="004A249B">
        <w:rPr>
          <w:sz w:val="28"/>
          <w:szCs w:val="28"/>
          <w:lang w:val="lv-LV"/>
        </w:rPr>
        <w:t> </w:t>
      </w:r>
      <w:r w:rsidR="004A249B">
        <w:rPr>
          <w:sz w:val="28"/>
          <w:szCs w:val="28"/>
          <w:lang w:val="lv-LV"/>
        </w:rPr>
        <w:t> </w:t>
      </w:r>
      <w:r w:rsidRPr="004A249B">
        <w:rPr>
          <w:sz w:val="28"/>
          <w:szCs w:val="28"/>
          <w:lang w:val="lv-LV"/>
        </w:rPr>
        <w:t>līdz 2028. gada 1. novembrim – pamatnostādņu īstenošanas gala novērtējumu</w:t>
      </w:r>
      <w:r w:rsidR="00501421" w:rsidRPr="004A249B">
        <w:rPr>
          <w:sz w:val="28"/>
          <w:szCs w:val="28"/>
          <w:lang w:val="lv-LV"/>
        </w:rPr>
        <w:t>.</w:t>
      </w:r>
    </w:p>
    <w:p w14:paraId="3906A634" w14:textId="77777777" w:rsidR="00B07801" w:rsidRPr="004A249B" w:rsidRDefault="00B07801" w:rsidP="00D4224F">
      <w:pPr>
        <w:ind w:right="26"/>
        <w:jc w:val="both"/>
        <w:rPr>
          <w:sz w:val="28"/>
          <w:szCs w:val="28"/>
          <w:lang w:val="lv-LV"/>
        </w:rPr>
      </w:pPr>
    </w:p>
    <w:p w14:paraId="52972AC7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0C50FACC" w14:textId="3869D3B1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Ministru prezidents</w:t>
      </w:r>
      <w:r w:rsidRPr="004A249B">
        <w:rPr>
          <w:sz w:val="28"/>
          <w:szCs w:val="28"/>
          <w:lang w:val="lv-LV"/>
        </w:rPr>
        <w:tab/>
        <w:t xml:space="preserve">         </w:t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  <w:t xml:space="preserve">                      </w:t>
      </w:r>
      <w:r w:rsidR="005A1C4A" w:rsidRPr="004A249B">
        <w:rPr>
          <w:sz w:val="28"/>
          <w:szCs w:val="28"/>
          <w:lang w:val="lv-LV"/>
        </w:rPr>
        <w:t xml:space="preserve">    </w:t>
      </w:r>
      <w:r w:rsidRPr="004A249B">
        <w:rPr>
          <w:sz w:val="28"/>
          <w:szCs w:val="28"/>
          <w:lang w:val="lv-LV"/>
        </w:rPr>
        <w:t>K. Kariņš</w:t>
      </w:r>
    </w:p>
    <w:p w14:paraId="19B22A2C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63088717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59336488" w14:textId="6E68B78B" w:rsidR="00D4224F" w:rsidRPr="004A249B" w:rsidRDefault="00D4224F" w:rsidP="00D4224F">
      <w:pPr>
        <w:ind w:right="26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Veselības ministr</w:t>
      </w:r>
      <w:r w:rsidR="009E7EA8" w:rsidRPr="004A249B">
        <w:rPr>
          <w:sz w:val="28"/>
          <w:szCs w:val="28"/>
          <w:lang w:val="lv-LV"/>
        </w:rPr>
        <w:t>s</w:t>
      </w:r>
      <w:r w:rsidRPr="004A249B">
        <w:rPr>
          <w:sz w:val="28"/>
          <w:szCs w:val="28"/>
          <w:lang w:val="lv-LV"/>
        </w:rPr>
        <w:tab/>
        <w:t xml:space="preserve">         </w:t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  <w:t xml:space="preserve">         </w:t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  <w:t xml:space="preserve">                </w:t>
      </w:r>
      <w:r w:rsidR="009E7EA8" w:rsidRPr="004A249B">
        <w:rPr>
          <w:sz w:val="28"/>
          <w:szCs w:val="28"/>
          <w:lang w:val="lv-LV"/>
        </w:rPr>
        <w:t>D</w:t>
      </w:r>
      <w:r w:rsidRPr="004A249B">
        <w:rPr>
          <w:sz w:val="28"/>
          <w:szCs w:val="28"/>
          <w:lang w:val="lv-LV"/>
        </w:rPr>
        <w:t xml:space="preserve">. </w:t>
      </w:r>
      <w:r w:rsidR="009E7EA8" w:rsidRPr="004A249B">
        <w:rPr>
          <w:sz w:val="28"/>
          <w:szCs w:val="28"/>
          <w:lang w:val="lv-LV"/>
        </w:rPr>
        <w:t>Pavļuts</w:t>
      </w:r>
    </w:p>
    <w:p w14:paraId="23A493D1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7BC78DAB" w14:textId="0B94463F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>Iesniedzējs: Veselības ministr</w:t>
      </w:r>
      <w:r w:rsidR="009E7EA8" w:rsidRPr="004A249B">
        <w:rPr>
          <w:sz w:val="28"/>
          <w:szCs w:val="28"/>
          <w:lang w:val="lv-LV"/>
        </w:rPr>
        <w:t>s</w:t>
      </w:r>
      <w:r w:rsidRPr="004A249B">
        <w:rPr>
          <w:sz w:val="28"/>
          <w:szCs w:val="28"/>
          <w:lang w:val="lv-LV"/>
        </w:rPr>
        <w:tab/>
        <w:t xml:space="preserve">         </w:t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</w:r>
      <w:r w:rsidRPr="004A249B">
        <w:rPr>
          <w:sz w:val="28"/>
          <w:szCs w:val="28"/>
          <w:lang w:val="lv-LV"/>
        </w:rPr>
        <w:tab/>
        <w:t xml:space="preserve">      </w:t>
      </w:r>
      <w:r w:rsidR="009E7EA8" w:rsidRPr="004A249B">
        <w:rPr>
          <w:sz w:val="28"/>
          <w:szCs w:val="28"/>
          <w:lang w:val="lv-LV"/>
        </w:rPr>
        <w:t>D. Pavļuts</w:t>
      </w:r>
    </w:p>
    <w:p w14:paraId="3192C3AC" w14:textId="77777777" w:rsidR="00D4224F" w:rsidRPr="004A249B" w:rsidRDefault="00D4224F" w:rsidP="00D4224F">
      <w:pPr>
        <w:ind w:right="26"/>
        <w:jc w:val="both"/>
        <w:rPr>
          <w:sz w:val="28"/>
          <w:szCs w:val="28"/>
          <w:lang w:val="lv-LV"/>
        </w:rPr>
      </w:pPr>
    </w:p>
    <w:p w14:paraId="66695C59" w14:textId="77777777" w:rsidR="00D4224F" w:rsidRPr="004A249B" w:rsidRDefault="00D4224F" w:rsidP="00D4224F">
      <w:pPr>
        <w:rPr>
          <w:sz w:val="28"/>
          <w:szCs w:val="28"/>
          <w:lang w:val="lv-LV"/>
        </w:rPr>
      </w:pPr>
    </w:p>
    <w:p w14:paraId="7308AB61" w14:textId="77777777" w:rsidR="00D4224F" w:rsidRPr="004A249B" w:rsidRDefault="00D4224F" w:rsidP="00D4224F">
      <w:pPr>
        <w:rPr>
          <w:sz w:val="28"/>
          <w:szCs w:val="28"/>
          <w:lang w:val="lv-LV"/>
        </w:rPr>
      </w:pPr>
      <w:r w:rsidRPr="004A249B">
        <w:rPr>
          <w:sz w:val="28"/>
          <w:szCs w:val="28"/>
          <w:lang w:val="lv-LV"/>
        </w:rPr>
        <w:t xml:space="preserve">Vīza: Valsts sekretāre                                                    D. </w:t>
      </w:r>
      <w:proofErr w:type="spellStart"/>
      <w:r w:rsidRPr="004A249B">
        <w:rPr>
          <w:sz w:val="28"/>
          <w:szCs w:val="28"/>
          <w:lang w:val="lv-LV"/>
        </w:rPr>
        <w:t>Mūrmane-Umbraško</w:t>
      </w:r>
      <w:proofErr w:type="spellEnd"/>
    </w:p>
    <w:p w14:paraId="2EA39B68" w14:textId="77777777" w:rsidR="00D4224F" w:rsidRPr="004A249B" w:rsidRDefault="00D4224F" w:rsidP="00D4224F">
      <w:pPr>
        <w:ind w:right="26"/>
        <w:jc w:val="both"/>
        <w:rPr>
          <w:color w:val="00B050"/>
          <w:sz w:val="28"/>
          <w:szCs w:val="28"/>
          <w:lang w:val="lv-LV"/>
        </w:rPr>
      </w:pPr>
    </w:p>
    <w:p w14:paraId="60A789BC" w14:textId="77777777" w:rsidR="00781E86" w:rsidRPr="004A249B" w:rsidRDefault="00781E86">
      <w:pPr>
        <w:rPr>
          <w:lang w:val="lv-LV"/>
        </w:rPr>
      </w:pPr>
    </w:p>
    <w:sectPr w:rsidR="00781E86" w:rsidRPr="004A249B" w:rsidSect="00E70B2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123E" w14:textId="77777777" w:rsidR="00C141BA" w:rsidRDefault="00C141BA" w:rsidP="00C141BA">
      <w:r>
        <w:separator/>
      </w:r>
    </w:p>
  </w:endnote>
  <w:endnote w:type="continuationSeparator" w:id="0">
    <w:p w14:paraId="7E172C8E" w14:textId="77777777" w:rsidR="00C141BA" w:rsidRDefault="00C141BA" w:rsidP="00C1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91E3" w14:textId="77777777" w:rsidR="0049692F" w:rsidRPr="005E4284" w:rsidRDefault="005A1C4A" w:rsidP="0049692F">
    <w:pPr>
      <w:pStyle w:val="Footer"/>
      <w:tabs>
        <w:tab w:val="clear" w:pos="8306"/>
        <w:tab w:val="right" w:pos="9180"/>
      </w:tabs>
      <w:ind w:right="-874"/>
      <w:rPr>
        <w:sz w:val="20"/>
        <w:szCs w:val="20"/>
      </w:rPr>
    </w:pPr>
    <w:r>
      <w:rPr>
        <w:sz w:val="20"/>
        <w:szCs w:val="20"/>
      </w:rPr>
      <w:t>VMR</w:t>
    </w:r>
    <w:r w:rsidRPr="005E4284">
      <w:rPr>
        <w:sz w:val="20"/>
        <w:szCs w:val="20"/>
      </w:rPr>
      <w:t>ik_</w:t>
    </w:r>
    <w:r>
      <w:rPr>
        <w:sz w:val="20"/>
        <w:szCs w:val="20"/>
      </w:rPr>
      <w:t>260418_</w:t>
    </w:r>
    <w:proofErr w:type="gramStart"/>
    <w:r>
      <w:rPr>
        <w:sz w:val="20"/>
        <w:szCs w:val="20"/>
      </w:rPr>
      <w:t>MBplans</w:t>
    </w:r>
    <w:r w:rsidRPr="005E4284">
      <w:rPr>
        <w:sz w:val="20"/>
        <w:szCs w:val="20"/>
      </w:rPr>
      <w:t>;</w:t>
    </w:r>
    <w:proofErr w:type="gramEnd"/>
    <w:r w:rsidRPr="005E4284">
      <w:rPr>
        <w:sz w:val="20"/>
        <w:szCs w:val="20"/>
      </w:rPr>
      <w:t xml:space="preserve"> </w:t>
    </w:r>
  </w:p>
  <w:p w14:paraId="242B95DF" w14:textId="77777777" w:rsidR="006946F0" w:rsidRPr="006108EE" w:rsidRDefault="004A249B" w:rsidP="006108EE">
    <w:pPr>
      <w:pStyle w:val="Foo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7D5B4" w14:textId="253990A7" w:rsidR="006946F0" w:rsidRPr="00E81821" w:rsidRDefault="00E81821" w:rsidP="00E81821">
    <w:pPr>
      <w:pStyle w:val="Footer"/>
    </w:pPr>
    <w:r w:rsidRPr="00E81821">
      <w:rPr>
        <w:sz w:val="20"/>
        <w:szCs w:val="20"/>
      </w:rPr>
      <w:t>VMrik_100221_SabVesPam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D690" w14:textId="77777777" w:rsidR="00C141BA" w:rsidRDefault="00C141BA" w:rsidP="00C141BA">
      <w:r>
        <w:separator/>
      </w:r>
    </w:p>
  </w:footnote>
  <w:footnote w:type="continuationSeparator" w:id="0">
    <w:p w14:paraId="714E8EC6" w14:textId="77777777" w:rsidR="00C141BA" w:rsidRDefault="00C141BA" w:rsidP="00C14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217E" w14:textId="77777777" w:rsidR="006946F0" w:rsidRDefault="005A1C4A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82B46A" w14:textId="77777777" w:rsidR="006946F0" w:rsidRDefault="004A2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F3F6B" w14:textId="77777777" w:rsidR="006946F0" w:rsidRDefault="005A1C4A" w:rsidP="00D26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B0B320" w14:textId="77777777" w:rsidR="006946F0" w:rsidRDefault="004A2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7048"/>
    <w:multiLevelType w:val="hybridMultilevel"/>
    <w:tmpl w:val="794CC75C"/>
    <w:lvl w:ilvl="0" w:tplc="8822F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24F"/>
    <w:rsid w:val="00111E29"/>
    <w:rsid w:val="002652BF"/>
    <w:rsid w:val="004A249B"/>
    <w:rsid w:val="00501421"/>
    <w:rsid w:val="005A1C4A"/>
    <w:rsid w:val="00616102"/>
    <w:rsid w:val="00781E86"/>
    <w:rsid w:val="009E7EA8"/>
    <w:rsid w:val="00AC25EF"/>
    <w:rsid w:val="00B07801"/>
    <w:rsid w:val="00C141BA"/>
    <w:rsid w:val="00D4224F"/>
    <w:rsid w:val="00E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47AF"/>
  <w15:chartTrackingRefBased/>
  <w15:docId w15:val="{40FD860A-BCBF-4831-B258-DE84F00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22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224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D422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224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4224F"/>
  </w:style>
  <w:style w:type="paragraph" w:styleId="ListParagraph">
    <w:name w:val="List Paragraph"/>
    <w:basedOn w:val="Normal"/>
    <w:uiPriority w:val="34"/>
    <w:qFormat/>
    <w:rsid w:val="00D4224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C141BA"/>
    <w:pPr>
      <w:ind w:left="142" w:firstLine="578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C141B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Briņķe</dc:creator>
  <cp:keywords/>
  <dc:description/>
  <cp:lastModifiedBy>Svetlana Batare</cp:lastModifiedBy>
  <cp:revision>10</cp:revision>
  <dcterms:created xsi:type="dcterms:W3CDTF">2021-02-05T14:21:00Z</dcterms:created>
  <dcterms:modified xsi:type="dcterms:W3CDTF">2021-02-11T08:54:00Z</dcterms:modified>
</cp:coreProperties>
</file>