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4CE58" w14:textId="21920227" w:rsidR="004607FF" w:rsidRDefault="004607FF" w:rsidP="00DD0B72">
      <w:pPr>
        <w:rPr>
          <w:sz w:val="28"/>
          <w:szCs w:val="28"/>
        </w:rPr>
      </w:pPr>
    </w:p>
    <w:p w14:paraId="79694710" w14:textId="77777777" w:rsidR="009819C2" w:rsidRPr="00077C08" w:rsidRDefault="009819C2" w:rsidP="00DD0B72">
      <w:pPr>
        <w:rPr>
          <w:sz w:val="28"/>
          <w:szCs w:val="28"/>
        </w:rPr>
      </w:pPr>
    </w:p>
    <w:p w14:paraId="0E8CD6F8" w14:textId="77777777" w:rsidR="004607FF" w:rsidRPr="00077C08" w:rsidRDefault="004607FF" w:rsidP="00275B28">
      <w:pPr>
        <w:tabs>
          <w:tab w:val="left" w:pos="6663"/>
        </w:tabs>
        <w:rPr>
          <w:sz w:val="28"/>
          <w:szCs w:val="28"/>
        </w:rPr>
      </w:pPr>
    </w:p>
    <w:p w14:paraId="5B6F1C73" w14:textId="27692834" w:rsidR="009819C2" w:rsidRPr="007779EA" w:rsidRDefault="009819C2" w:rsidP="00C91CA9">
      <w:pPr>
        <w:tabs>
          <w:tab w:val="left" w:pos="6663"/>
        </w:tabs>
        <w:rPr>
          <w:b/>
          <w:sz w:val="28"/>
          <w:szCs w:val="28"/>
        </w:rPr>
      </w:pPr>
      <w:r w:rsidRPr="007779EA">
        <w:rPr>
          <w:sz w:val="28"/>
          <w:szCs w:val="28"/>
        </w:rPr>
        <w:t>20</w:t>
      </w:r>
      <w:r>
        <w:rPr>
          <w:sz w:val="28"/>
          <w:szCs w:val="28"/>
        </w:rPr>
        <w:t>21</w:t>
      </w:r>
      <w:r w:rsidRPr="007779EA">
        <w:rPr>
          <w:sz w:val="28"/>
          <w:szCs w:val="28"/>
        </w:rPr>
        <w:t xml:space="preserve">. gada </w:t>
      </w:r>
      <w:r w:rsidR="007034A6">
        <w:rPr>
          <w:sz w:val="28"/>
          <w:szCs w:val="28"/>
        </w:rPr>
        <w:t>18. februārī</w:t>
      </w:r>
      <w:r w:rsidRPr="007779EA">
        <w:rPr>
          <w:sz w:val="28"/>
          <w:szCs w:val="28"/>
        </w:rPr>
        <w:tab/>
        <w:t>Noteikumi Nr.</w:t>
      </w:r>
      <w:r w:rsidR="007034A6">
        <w:rPr>
          <w:sz w:val="28"/>
          <w:szCs w:val="28"/>
        </w:rPr>
        <w:t> 116</w:t>
      </w:r>
    </w:p>
    <w:p w14:paraId="50A33E18" w14:textId="6EB4F067" w:rsidR="009819C2" w:rsidRPr="007779EA" w:rsidRDefault="009819C2" w:rsidP="00C91CA9">
      <w:pPr>
        <w:tabs>
          <w:tab w:val="left" w:pos="6663"/>
        </w:tabs>
        <w:rPr>
          <w:sz w:val="28"/>
          <w:szCs w:val="28"/>
        </w:rPr>
      </w:pPr>
      <w:r w:rsidRPr="007779EA">
        <w:rPr>
          <w:sz w:val="28"/>
          <w:szCs w:val="28"/>
        </w:rPr>
        <w:t>Rīgā</w:t>
      </w:r>
      <w:r w:rsidRPr="007779EA">
        <w:rPr>
          <w:sz w:val="28"/>
          <w:szCs w:val="28"/>
        </w:rPr>
        <w:tab/>
        <w:t>(prot. Nr.</w:t>
      </w:r>
      <w:r w:rsidR="007034A6">
        <w:rPr>
          <w:sz w:val="28"/>
          <w:szCs w:val="28"/>
        </w:rPr>
        <w:t> 18 24</w:t>
      </w:r>
      <w:bookmarkStart w:id="0" w:name="_GoBack"/>
      <w:bookmarkEnd w:id="0"/>
      <w:r w:rsidRPr="007779EA">
        <w:rPr>
          <w:sz w:val="28"/>
          <w:szCs w:val="28"/>
        </w:rPr>
        <w:t>. §)</w:t>
      </w:r>
    </w:p>
    <w:p w14:paraId="53358686" w14:textId="77777777" w:rsidR="008E1D41" w:rsidRPr="00077C08" w:rsidRDefault="008E1D41" w:rsidP="00DD0B72">
      <w:pPr>
        <w:rPr>
          <w:sz w:val="28"/>
          <w:szCs w:val="28"/>
        </w:rPr>
      </w:pPr>
    </w:p>
    <w:p w14:paraId="6AA00A4D" w14:textId="77777777" w:rsidR="000915DD" w:rsidRPr="00077C08" w:rsidRDefault="000915DD" w:rsidP="00DD0B72">
      <w:pPr>
        <w:jc w:val="center"/>
        <w:rPr>
          <w:b/>
          <w:sz w:val="28"/>
          <w:szCs w:val="28"/>
        </w:rPr>
      </w:pPr>
      <w:r w:rsidRPr="00077C08">
        <w:rPr>
          <w:rStyle w:val="Strong"/>
          <w:sz w:val="28"/>
          <w:szCs w:val="28"/>
        </w:rPr>
        <w:t>Gr</w:t>
      </w:r>
      <w:r w:rsidR="0051071B">
        <w:rPr>
          <w:rStyle w:val="Strong"/>
          <w:sz w:val="28"/>
          <w:szCs w:val="28"/>
        </w:rPr>
        <w:t xml:space="preserve">ozījumi Ministru kabineta 2014. </w:t>
      </w:r>
      <w:r w:rsidRPr="00077C08">
        <w:rPr>
          <w:rStyle w:val="Strong"/>
          <w:sz w:val="28"/>
          <w:szCs w:val="28"/>
        </w:rPr>
        <w:t>gada</w:t>
      </w:r>
      <w:r w:rsidR="0051071B">
        <w:rPr>
          <w:rStyle w:val="Strong"/>
          <w:sz w:val="28"/>
          <w:szCs w:val="28"/>
        </w:rPr>
        <w:t xml:space="preserve"> 23. decembra noteikumos Nr. 829</w:t>
      </w:r>
      <w:r w:rsidRPr="00077C08">
        <w:rPr>
          <w:rStyle w:val="Strong"/>
          <w:sz w:val="28"/>
          <w:szCs w:val="28"/>
        </w:rPr>
        <w:t xml:space="preserve"> </w:t>
      </w:r>
      <w:r w:rsidR="000C44D7" w:rsidRPr="00077C08">
        <w:rPr>
          <w:b/>
          <w:sz w:val="28"/>
          <w:szCs w:val="28"/>
        </w:rPr>
        <w:t>"</w:t>
      </w:r>
      <w:r w:rsidR="0051071B">
        <w:rPr>
          <w:b/>
          <w:sz w:val="28"/>
          <w:szCs w:val="28"/>
        </w:rPr>
        <w:t>Īpašās prasības piesārņojošo darbību veikšanai dzīvnieku novietnēs</w:t>
      </w:r>
      <w:r w:rsidR="000C44D7" w:rsidRPr="00077C08">
        <w:rPr>
          <w:b/>
          <w:sz w:val="28"/>
          <w:szCs w:val="28"/>
        </w:rPr>
        <w:t>"</w:t>
      </w:r>
    </w:p>
    <w:p w14:paraId="18B8146D" w14:textId="77777777" w:rsidR="005C79D9" w:rsidRPr="00077C08" w:rsidRDefault="005C79D9" w:rsidP="005C79D9">
      <w:pPr>
        <w:pStyle w:val="ListParagraph"/>
        <w:ind w:left="0" w:firstLine="709"/>
        <w:jc w:val="both"/>
        <w:rPr>
          <w:sz w:val="28"/>
          <w:szCs w:val="28"/>
        </w:rPr>
      </w:pPr>
    </w:p>
    <w:p w14:paraId="68F45503" w14:textId="77777777" w:rsidR="000915DD" w:rsidRPr="00077C08" w:rsidRDefault="000915DD" w:rsidP="005B13AF">
      <w:pPr>
        <w:jc w:val="right"/>
        <w:rPr>
          <w:sz w:val="28"/>
        </w:rPr>
      </w:pPr>
      <w:r w:rsidRPr="00077C08">
        <w:rPr>
          <w:sz w:val="28"/>
        </w:rPr>
        <w:t>Izdoti saskaņā ar</w:t>
      </w:r>
    </w:p>
    <w:p w14:paraId="006E55DF" w14:textId="77777777" w:rsidR="000915DD" w:rsidRPr="00077C08" w:rsidRDefault="000915DD" w:rsidP="005B13AF">
      <w:pPr>
        <w:jc w:val="right"/>
        <w:rPr>
          <w:sz w:val="28"/>
        </w:rPr>
      </w:pPr>
      <w:r w:rsidRPr="00077C08">
        <w:rPr>
          <w:sz w:val="28"/>
        </w:rPr>
        <w:t xml:space="preserve">likuma </w:t>
      </w:r>
      <w:r w:rsidR="000C44D7" w:rsidRPr="00077C08">
        <w:rPr>
          <w:sz w:val="28"/>
        </w:rPr>
        <w:t>"</w:t>
      </w:r>
      <w:r w:rsidRPr="00077C08">
        <w:rPr>
          <w:sz w:val="28"/>
        </w:rPr>
        <w:t>Par piesārņojumu</w:t>
      </w:r>
      <w:r w:rsidR="000C44D7" w:rsidRPr="00077C08">
        <w:rPr>
          <w:sz w:val="28"/>
        </w:rPr>
        <w:t>"</w:t>
      </w:r>
      <w:r w:rsidRPr="00077C08">
        <w:rPr>
          <w:sz w:val="28"/>
        </w:rPr>
        <w:t xml:space="preserve"> </w:t>
      </w:r>
    </w:p>
    <w:p w14:paraId="23E0F034" w14:textId="6BC68CFF" w:rsidR="000915DD" w:rsidRPr="00D24D71" w:rsidRDefault="007034A6" w:rsidP="008E1A79">
      <w:pPr>
        <w:pStyle w:val="ListParagraph"/>
        <w:ind w:left="905"/>
        <w:jc w:val="right"/>
        <w:rPr>
          <w:sz w:val="28"/>
        </w:rPr>
      </w:pPr>
      <w:hyperlink r:id="rId8" w:anchor="p24.2" w:tgtFrame="_blank" w:history="1">
        <w:r w:rsidR="00EA7D3A" w:rsidRPr="008E1A79">
          <w:rPr>
            <w:sz w:val="28"/>
            <w:szCs w:val="28"/>
            <w:shd w:val="clear" w:color="auto" w:fill="FFFFFF"/>
          </w:rPr>
          <w:t>24.</w:t>
        </w:r>
        <w:r w:rsidR="00EA7D3A" w:rsidRPr="008E1A79">
          <w:rPr>
            <w:sz w:val="28"/>
            <w:szCs w:val="28"/>
            <w:shd w:val="clear" w:color="auto" w:fill="FFFFFF"/>
            <w:vertAlign w:val="superscript"/>
          </w:rPr>
          <w:t>2</w:t>
        </w:r>
      </w:hyperlink>
      <w:r w:rsidR="00EA7D3A" w:rsidRPr="008E1A79">
        <w:rPr>
          <w:sz w:val="28"/>
        </w:rPr>
        <w:t xml:space="preserve"> </w:t>
      </w:r>
      <w:r w:rsidR="0051071B" w:rsidRPr="00D24D71">
        <w:rPr>
          <w:sz w:val="28"/>
        </w:rPr>
        <w:t>panta otro daļu</w:t>
      </w:r>
      <w:r w:rsidR="000915DD" w:rsidRPr="00D24D71">
        <w:rPr>
          <w:sz w:val="28"/>
        </w:rPr>
        <w:t xml:space="preserve"> </w:t>
      </w:r>
    </w:p>
    <w:p w14:paraId="076BCA78" w14:textId="77777777" w:rsidR="005C79D9" w:rsidRPr="00077C08" w:rsidRDefault="005C79D9" w:rsidP="005C79D9">
      <w:pPr>
        <w:pStyle w:val="ListParagraph"/>
        <w:ind w:left="0" w:firstLine="709"/>
        <w:jc w:val="both"/>
        <w:rPr>
          <w:sz w:val="28"/>
          <w:szCs w:val="28"/>
        </w:rPr>
      </w:pPr>
    </w:p>
    <w:p w14:paraId="1569AD04" w14:textId="77777777" w:rsidR="00D24D71" w:rsidRDefault="000915DD" w:rsidP="00D24D71">
      <w:pPr>
        <w:tabs>
          <w:tab w:val="left" w:pos="1134"/>
        </w:tabs>
        <w:ind w:firstLine="720"/>
        <w:jc w:val="both"/>
        <w:rPr>
          <w:sz w:val="28"/>
          <w:szCs w:val="28"/>
        </w:rPr>
      </w:pPr>
      <w:r w:rsidRPr="00077C08">
        <w:rPr>
          <w:sz w:val="28"/>
          <w:szCs w:val="28"/>
        </w:rPr>
        <w:t xml:space="preserve">Izdarīt Ministru kabineta </w:t>
      </w:r>
      <w:r w:rsidRPr="00077C08">
        <w:rPr>
          <w:bCs/>
          <w:sz w:val="28"/>
          <w:szCs w:val="28"/>
        </w:rPr>
        <w:t>2014</w:t>
      </w:r>
      <w:r w:rsidR="005C79D9" w:rsidRPr="00077C08">
        <w:rPr>
          <w:sz w:val="28"/>
          <w:szCs w:val="28"/>
        </w:rPr>
        <w:t>. </w:t>
      </w:r>
      <w:r w:rsidR="000C44D7" w:rsidRPr="00077C08">
        <w:rPr>
          <w:bCs/>
          <w:sz w:val="28"/>
          <w:szCs w:val="28"/>
        </w:rPr>
        <w:t>g</w:t>
      </w:r>
      <w:r w:rsidRPr="00077C08">
        <w:rPr>
          <w:bCs/>
          <w:sz w:val="28"/>
          <w:szCs w:val="28"/>
        </w:rPr>
        <w:t>ada 23</w:t>
      </w:r>
      <w:r w:rsidR="005C79D9" w:rsidRPr="00077C08">
        <w:rPr>
          <w:sz w:val="28"/>
          <w:szCs w:val="28"/>
        </w:rPr>
        <w:t>. </w:t>
      </w:r>
      <w:r w:rsidR="000C44D7" w:rsidRPr="00077C08">
        <w:rPr>
          <w:bCs/>
          <w:sz w:val="28"/>
          <w:szCs w:val="28"/>
        </w:rPr>
        <w:t>d</w:t>
      </w:r>
      <w:r w:rsidRPr="00077C08">
        <w:rPr>
          <w:bCs/>
          <w:sz w:val="28"/>
          <w:szCs w:val="28"/>
        </w:rPr>
        <w:t>ecembra noteikumos Nr</w:t>
      </w:r>
      <w:r w:rsidR="005C79D9" w:rsidRPr="00077C08">
        <w:rPr>
          <w:sz w:val="28"/>
          <w:szCs w:val="28"/>
        </w:rPr>
        <w:t>. </w:t>
      </w:r>
      <w:r w:rsidRPr="00077C08">
        <w:rPr>
          <w:bCs/>
          <w:sz w:val="28"/>
          <w:szCs w:val="28"/>
        </w:rPr>
        <w:t>8</w:t>
      </w:r>
      <w:r w:rsidR="0051071B">
        <w:rPr>
          <w:bCs/>
          <w:sz w:val="28"/>
          <w:szCs w:val="28"/>
        </w:rPr>
        <w:t>29</w:t>
      </w:r>
      <w:r w:rsidRPr="00077C08">
        <w:rPr>
          <w:bCs/>
          <w:sz w:val="28"/>
          <w:szCs w:val="28"/>
        </w:rPr>
        <w:t xml:space="preserve"> </w:t>
      </w:r>
      <w:r w:rsidR="000C44D7" w:rsidRPr="00077C08">
        <w:rPr>
          <w:sz w:val="28"/>
          <w:szCs w:val="28"/>
        </w:rPr>
        <w:t>"</w:t>
      </w:r>
      <w:r w:rsidR="0051071B">
        <w:rPr>
          <w:sz w:val="28"/>
          <w:szCs w:val="28"/>
        </w:rPr>
        <w:t>Īpašās prasības piesārņojošo darbību veikšanai dzīvnieku novietnēs</w:t>
      </w:r>
      <w:r w:rsidR="000C44D7" w:rsidRPr="00077C08">
        <w:rPr>
          <w:sz w:val="28"/>
          <w:szCs w:val="28"/>
        </w:rPr>
        <w:t>"</w:t>
      </w:r>
      <w:r w:rsidRPr="00077C08">
        <w:rPr>
          <w:b/>
          <w:bCs/>
          <w:sz w:val="28"/>
          <w:szCs w:val="28"/>
        </w:rPr>
        <w:t xml:space="preserve"> </w:t>
      </w:r>
      <w:r w:rsidRPr="00077C08">
        <w:rPr>
          <w:sz w:val="28"/>
          <w:szCs w:val="28"/>
        </w:rPr>
        <w:t xml:space="preserve">(Latvijas Vēstnesis, 2015, </w:t>
      </w:r>
      <w:r w:rsidR="0051071B">
        <w:rPr>
          <w:sz w:val="28"/>
          <w:szCs w:val="28"/>
        </w:rPr>
        <w:t>2</w:t>
      </w:r>
      <w:r w:rsidRPr="00077C08">
        <w:rPr>
          <w:sz w:val="28"/>
          <w:szCs w:val="28"/>
        </w:rPr>
        <w:t>. nr.) šādus grozījumus:</w:t>
      </w:r>
    </w:p>
    <w:p w14:paraId="7E32F470" w14:textId="77777777" w:rsidR="00D24D71" w:rsidRDefault="00D24D71" w:rsidP="00D24D71">
      <w:pPr>
        <w:tabs>
          <w:tab w:val="left" w:pos="1134"/>
        </w:tabs>
        <w:ind w:firstLine="720"/>
        <w:jc w:val="both"/>
        <w:rPr>
          <w:sz w:val="28"/>
          <w:szCs w:val="28"/>
        </w:rPr>
      </w:pPr>
    </w:p>
    <w:p w14:paraId="43186253" w14:textId="5C194AFC" w:rsidR="00D24D71" w:rsidRPr="00D24D71" w:rsidRDefault="00D24D71" w:rsidP="00D24D71">
      <w:pPr>
        <w:tabs>
          <w:tab w:val="left" w:pos="1134"/>
        </w:tabs>
        <w:ind w:firstLine="720"/>
        <w:jc w:val="both"/>
        <w:rPr>
          <w:sz w:val="28"/>
          <w:szCs w:val="28"/>
        </w:rPr>
      </w:pPr>
      <w:r w:rsidRPr="00D24D71">
        <w:rPr>
          <w:iCs/>
          <w:sz w:val="28"/>
          <w:szCs w:val="28"/>
        </w:rPr>
        <w:t>1.</w:t>
      </w:r>
      <w:r>
        <w:rPr>
          <w:iCs/>
          <w:sz w:val="28"/>
          <w:szCs w:val="28"/>
        </w:rPr>
        <w:t xml:space="preserve"> </w:t>
      </w:r>
      <w:r w:rsidRPr="00D24D71">
        <w:rPr>
          <w:iCs/>
          <w:sz w:val="28"/>
          <w:szCs w:val="28"/>
        </w:rPr>
        <w:t xml:space="preserve">Aizstāt noteikumu tekstā vārdu </w:t>
      </w:r>
      <w:r w:rsidR="00EA7D3A" w:rsidRPr="00077C08">
        <w:rPr>
          <w:sz w:val="28"/>
          <w:szCs w:val="28"/>
        </w:rPr>
        <w:t>"</w:t>
      </w:r>
      <w:r w:rsidRPr="00D24D71">
        <w:rPr>
          <w:iCs/>
          <w:sz w:val="28"/>
          <w:szCs w:val="28"/>
        </w:rPr>
        <w:t>pārvalde</w:t>
      </w:r>
      <w:r w:rsidR="00EA7D3A" w:rsidRPr="00077C08">
        <w:rPr>
          <w:sz w:val="28"/>
          <w:szCs w:val="28"/>
        </w:rPr>
        <w:t>"</w:t>
      </w:r>
      <w:r w:rsidRPr="00D24D71">
        <w:rPr>
          <w:iCs/>
          <w:sz w:val="28"/>
          <w:szCs w:val="28"/>
        </w:rPr>
        <w:t xml:space="preserve"> </w:t>
      </w:r>
      <w:r w:rsidR="00691A5A">
        <w:rPr>
          <w:iCs/>
          <w:sz w:val="28"/>
          <w:szCs w:val="28"/>
        </w:rPr>
        <w:t>(</w:t>
      </w:r>
      <w:r w:rsidR="00691A5A" w:rsidRPr="00D24D71">
        <w:rPr>
          <w:iCs/>
          <w:sz w:val="28"/>
          <w:szCs w:val="28"/>
        </w:rPr>
        <w:t>attiecīgā locījumā</w:t>
      </w:r>
      <w:r w:rsidR="00691A5A">
        <w:rPr>
          <w:iCs/>
          <w:sz w:val="28"/>
          <w:szCs w:val="28"/>
        </w:rPr>
        <w:t xml:space="preserve">) </w:t>
      </w:r>
      <w:r w:rsidRPr="00D24D71">
        <w:rPr>
          <w:iCs/>
          <w:sz w:val="28"/>
          <w:szCs w:val="28"/>
        </w:rPr>
        <w:t xml:space="preserve">ar vārdu </w:t>
      </w:r>
      <w:r w:rsidR="00EA7D3A" w:rsidRPr="00077C08">
        <w:rPr>
          <w:sz w:val="28"/>
          <w:szCs w:val="28"/>
        </w:rPr>
        <w:t>"</w:t>
      </w:r>
      <w:r w:rsidRPr="00D24D71">
        <w:rPr>
          <w:iCs/>
          <w:sz w:val="28"/>
          <w:szCs w:val="28"/>
        </w:rPr>
        <w:t>dienests</w:t>
      </w:r>
      <w:r w:rsidR="00EA7D3A" w:rsidRPr="00077C08">
        <w:rPr>
          <w:sz w:val="28"/>
          <w:szCs w:val="28"/>
        </w:rPr>
        <w:t>"</w:t>
      </w:r>
      <w:r w:rsidRPr="00D24D71">
        <w:rPr>
          <w:iCs/>
          <w:sz w:val="28"/>
          <w:szCs w:val="28"/>
        </w:rPr>
        <w:t xml:space="preserve"> </w:t>
      </w:r>
      <w:r w:rsidR="00691A5A">
        <w:rPr>
          <w:iCs/>
          <w:sz w:val="28"/>
          <w:szCs w:val="28"/>
        </w:rPr>
        <w:t>(</w:t>
      </w:r>
      <w:r w:rsidRPr="00D24D71">
        <w:rPr>
          <w:iCs/>
          <w:sz w:val="28"/>
          <w:szCs w:val="28"/>
        </w:rPr>
        <w:t>attiecīgā locījumā</w:t>
      </w:r>
      <w:r w:rsidR="00691A5A">
        <w:rPr>
          <w:iCs/>
          <w:sz w:val="28"/>
          <w:szCs w:val="28"/>
        </w:rPr>
        <w:t>)</w:t>
      </w:r>
      <w:r w:rsidRPr="00D24D71">
        <w:rPr>
          <w:iCs/>
          <w:sz w:val="28"/>
          <w:szCs w:val="28"/>
        </w:rPr>
        <w:t>.</w:t>
      </w:r>
    </w:p>
    <w:p w14:paraId="4C964829" w14:textId="77777777" w:rsidR="00D24D71" w:rsidRPr="00D24D71" w:rsidRDefault="00D24D71" w:rsidP="001F2235">
      <w:pPr>
        <w:pStyle w:val="ListParagraph"/>
        <w:tabs>
          <w:tab w:val="left" w:pos="6840"/>
        </w:tabs>
        <w:ind w:left="1069"/>
        <w:jc w:val="both"/>
        <w:rPr>
          <w:iCs/>
          <w:sz w:val="28"/>
          <w:szCs w:val="28"/>
        </w:rPr>
      </w:pPr>
    </w:p>
    <w:p w14:paraId="54E9DF62" w14:textId="3069BCA9" w:rsidR="00616AEA" w:rsidRDefault="00D24D71" w:rsidP="001F2235">
      <w:pPr>
        <w:tabs>
          <w:tab w:val="left" w:pos="6840"/>
        </w:tabs>
        <w:ind w:firstLine="709"/>
        <w:jc w:val="both"/>
        <w:rPr>
          <w:color w:val="000000"/>
          <w:sz w:val="28"/>
          <w:szCs w:val="28"/>
          <w:lang w:eastAsia="en-US"/>
        </w:rPr>
      </w:pPr>
      <w:r>
        <w:rPr>
          <w:iCs/>
          <w:sz w:val="28"/>
          <w:szCs w:val="28"/>
        </w:rPr>
        <w:t xml:space="preserve">2. </w:t>
      </w:r>
      <w:r w:rsidR="00691A5A">
        <w:rPr>
          <w:color w:val="000000"/>
          <w:sz w:val="28"/>
          <w:szCs w:val="28"/>
        </w:rPr>
        <w:t>Izteikt</w:t>
      </w:r>
      <w:r w:rsidR="00913744" w:rsidRPr="003E5139">
        <w:rPr>
          <w:color w:val="000000"/>
          <w:sz w:val="28"/>
          <w:szCs w:val="28"/>
        </w:rPr>
        <w:t xml:space="preserve"> </w:t>
      </w:r>
      <w:r w:rsidR="00913744" w:rsidRPr="003E5139">
        <w:rPr>
          <w:color w:val="000000"/>
          <w:sz w:val="28"/>
          <w:szCs w:val="28"/>
          <w:lang w:eastAsia="en-US"/>
        </w:rPr>
        <w:t>4.5.1.</w:t>
      </w:r>
      <w:r w:rsidR="00EA7D3A">
        <w:rPr>
          <w:color w:val="000000"/>
          <w:sz w:val="28"/>
          <w:szCs w:val="28"/>
          <w:lang w:eastAsia="en-US"/>
        </w:rPr>
        <w:t> </w:t>
      </w:r>
      <w:r w:rsidR="00913744" w:rsidRPr="003E5139">
        <w:rPr>
          <w:color w:val="000000"/>
          <w:sz w:val="28"/>
          <w:szCs w:val="28"/>
          <w:lang w:eastAsia="en-US"/>
        </w:rPr>
        <w:t>apakšpunkt</w:t>
      </w:r>
      <w:r w:rsidR="00691A5A">
        <w:rPr>
          <w:color w:val="000000"/>
          <w:sz w:val="28"/>
          <w:szCs w:val="28"/>
          <w:lang w:eastAsia="en-US"/>
        </w:rPr>
        <w:t xml:space="preserve">u šādā redakcijā: </w:t>
      </w:r>
    </w:p>
    <w:p w14:paraId="5CA61B9A" w14:textId="6B7DBCC8" w:rsidR="003D22F2" w:rsidRDefault="003D22F2" w:rsidP="001F2235">
      <w:pPr>
        <w:tabs>
          <w:tab w:val="left" w:pos="6840"/>
        </w:tabs>
        <w:ind w:firstLine="709"/>
        <w:jc w:val="both"/>
        <w:rPr>
          <w:color w:val="000000"/>
          <w:sz w:val="28"/>
          <w:szCs w:val="28"/>
          <w:lang w:eastAsia="en-US"/>
        </w:rPr>
      </w:pPr>
    </w:p>
    <w:p w14:paraId="51C03CB1" w14:textId="63775B1C" w:rsidR="003D22F2" w:rsidRPr="001F2235" w:rsidRDefault="009819C2" w:rsidP="001F2235">
      <w:pPr>
        <w:tabs>
          <w:tab w:val="left" w:pos="6840"/>
        </w:tabs>
        <w:ind w:firstLine="709"/>
        <w:jc w:val="both"/>
        <w:rPr>
          <w:color w:val="000000"/>
          <w:sz w:val="28"/>
          <w:szCs w:val="28"/>
          <w:lang w:eastAsia="en-US"/>
        </w:rPr>
      </w:pPr>
      <w:r>
        <w:rPr>
          <w:color w:val="000000"/>
          <w:sz w:val="28"/>
          <w:szCs w:val="28"/>
          <w:lang w:eastAsia="en-US"/>
        </w:rPr>
        <w:t>"</w:t>
      </w:r>
      <w:r w:rsidR="003D22F2" w:rsidRPr="003D22F2">
        <w:rPr>
          <w:color w:val="000000"/>
          <w:sz w:val="28"/>
          <w:szCs w:val="28"/>
          <w:lang w:eastAsia="en-US"/>
        </w:rPr>
        <w:t>4.5.1. operators Valsts vides dienest</w:t>
      </w:r>
      <w:r w:rsidR="003D22F2">
        <w:rPr>
          <w:color w:val="000000"/>
          <w:sz w:val="28"/>
          <w:szCs w:val="28"/>
          <w:lang w:eastAsia="en-US"/>
        </w:rPr>
        <w:t>ā</w:t>
      </w:r>
      <w:r w:rsidR="003D22F2" w:rsidRPr="003D22F2">
        <w:rPr>
          <w:color w:val="000000"/>
          <w:sz w:val="28"/>
          <w:szCs w:val="28"/>
          <w:lang w:eastAsia="en-US"/>
        </w:rPr>
        <w:t xml:space="preserve"> (turpmāk – </w:t>
      </w:r>
      <w:r w:rsidR="003D22F2">
        <w:rPr>
          <w:color w:val="000000"/>
          <w:sz w:val="28"/>
          <w:szCs w:val="28"/>
          <w:lang w:eastAsia="en-US"/>
        </w:rPr>
        <w:t>dienests</w:t>
      </w:r>
      <w:r w:rsidR="003D22F2" w:rsidRPr="003D22F2">
        <w:rPr>
          <w:color w:val="000000"/>
          <w:sz w:val="28"/>
          <w:szCs w:val="28"/>
          <w:lang w:eastAsia="en-US"/>
        </w:rPr>
        <w:t>) iesniedz iesniegumu, kurā pamato šo noteikumu 4.4.4. apakšpunktā minēto izņēmuma gadījumu. Iesniegumā norāda zemes vienības kadastra apzīmējumu un apliecina pakaišu kūtsmēslu uzglabāšanas vietas atbilstību šo noteikumu 4.6. apakšpunkta prasībām. Iesniegumam pievieno Lauku atbalsta dienesta lauku bloka karti (mērogā 1</w:t>
      </w:r>
      <w:proofErr w:type="gramStart"/>
      <w:r w:rsidR="003D22F2" w:rsidRPr="003D22F2">
        <w:rPr>
          <w:color w:val="000000"/>
          <w:sz w:val="28"/>
          <w:szCs w:val="28"/>
          <w:lang w:eastAsia="en-US"/>
        </w:rPr>
        <w:t xml:space="preserve"> : </w:t>
      </w:r>
      <w:proofErr w:type="gramEnd"/>
      <w:r w:rsidR="003D22F2" w:rsidRPr="003D22F2">
        <w:rPr>
          <w:color w:val="000000"/>
          <w:sz w:val="28"/>
          <w:szCs w:val="28"/>
          <w:lang w:eastAsia="en-US"/>
        </w:rPr>
        <w:t>5000 vai mērogā 1: 10 000, ne vecāku par pieciem gadiem), kurā atzīmē paredzamo pakaišu kūtsmēslu uzglabāšanas vietu. Ja operators veic kūtsmēslu krātuves atjaunošanu vai pārbūvi, iesniegumā norāda darba izpildes laiku;</w:t>
      </w:r>
      <w:r>
        <w:rPr>
          <w:color w:val="000000"/>
          <w:sz w:val="28"/>
          <w:szCs w:val="28"/>
          <w:lang w:eastAsia="en-US"/>
        </w:rPr>
        <w:t>"</w:t>
      </w:r>
      <w:r w:rsidR="0006175F">
        <w:rPr>
          <w:color w:val="000000"/>
          <w:sz w:val="28"/>
          <w:szCs w:val="28"/>
          <w:lang w:eastAsia="en-US"/>
        </w:rPr>
        <w:t>.</w:t>
      </w:r>
    </w:p>
    <w:p w14:paraId="2B2B974F" w14:textId="77777777" w:rsidR="00616AEA" w:rsidRDefault="00616AEA" w:rsidP="00616AEA">
      <w:pPr>
        <w:rPr>
          <w:sz w:val="28"/>
          <w:szCs w:val="28"/>
        </w:rPr>
      </w:pPr>
    </w:p>
    <w:p w14:paraId="0B651C55" w14:textId="77777777" w:rsidR="006A257F" w:rsidRDefault="00D24D71" w:rsidP="006A257F">
      <w:pPr>
        <w:ind w:firstLine="720"/>
        <w:jc w:val="both"/>
        <w:rPr>
          <w:color w:val="000000"/>
          <w:sz w:val="28"/>
          <w:szCs w:val="28"/>
        </w:rPr>
      </w:pPr>
      <w:r>
        <w:rPr>
          <w:sz w:val="28"/>
          <w:szCs w:val="28"/>
        </w:rPr>
        <w:t>3</w:t>
      </w:r>
      <w:r w:rsidR="00616AEA" w:rsidRPr="001768B0">
        <w:rPr>
          <w:sz w:val="28"/>
          <w:szCs w:val="28"/>
        </w:rPr>
        <w:t>. </w:t>
      </w:r>
      <w:r w:rsidR="001768B0" w:rsidRPr="001768B0">
        <w:rPr>
          <w:color w:val="000000"/>
          <w:sz w:val="28"/>
          <w:szCs w:val="28"/>
        </w:rPr>
        <w:t>Papildināt noteikumus ar 5.</w:t>
      </w:r>
      <w:r w:rsidR="001768B0" w:rsidRPr="001768B0">
        <w:rPr>
          <w:color w:val="000000"/>
          <w:sz w:val="28"/>
          <w:szCs w:val="28"/>
          <w:vertAlign w:val="superscript"/>
        </w:rPr>
        <w:t>1</w:t>
      </w:r>
      <w:r w:rsidR="001768B0" w:rsidRPr="001768B0">
        <w:rPr>
          <w:color w:val="000000"/>
          <w:sz w:val="28"/>
          <w:szCs w:val="28"/>
        </w:rPr>
        <w:t>, 5.</w:t>
      </w:r>
      <w:r w:rsidR="001768B0" w:rsidRPr="001768B0">
        <w:rPr>
          <w:color w:val="000000"/>
          <w:sz w:val="28"/>
          <w:szCs w:val="28"/>
          <w:vertAlign w:val="superscript"/>
        </w:rPr>
        <w:t>2</w:t>
      </w:r>
      <w:r w:rsidR="001768B0" w:rsidRPr="001768B0">
        <w:rPr>
          <w:color w:val="000000"/>
          <w:sz w:val="28"/>
          <w:szCs w:val="28"/>
        </w:rPr>
        <w:t>, 5.</w:t>
      </w:r>
      <w:r w:rsidR="001768B0" w:rsidRPr="001768B0">
        <w:rPr>
          <w:color w:val="000000"/>
          <w:sz w:val="28"/>
          <w:szCs w:val="28"/>
          <w:vertAlign w:val="superscript"/>
        </w:rPr>
        <w:t>3</w:t>
      </w:r>
      <w:r w:rsidR="001768B0" w:rsidRPr="001768B0">
        <w:rPr>
          <w:color w:val="000000"/>
          <w:sz w:val="28"/>
          <w:szCs w:val="28"/>
        </w:rPr>
        <w:t>, 5.</w:t>
      </w:r>
      <w:r w:rsidR="001768B0" w:rsidRPr="001768B0">
        <w:rPr>
          <w:color w:val="000000"/>
          <w:sz w:val="28"/>
          <w:szCs w:val="28"/>
          <w:vertAlign w:val="superscript"/>
        </w:rPr>
        <w:t>4</w:t>
      </w:r>
      <w:r w:rsidR="001768B0" w:rsidRPr="001768B0">
        <w:rPr>
          <w:color w:val="000000"/>
          <w:sz w:val="28"/>
          <w:szCs w:val="28"/>
        </w:rPr>
        <w:t>, 5.</w:t>
      </w:r>
      <w:r w:rsidR="001768B0" w:rsidRPr="001768B0">
        <w:rPr>
          <w:color w:val="000000"/>
          <w:sz w:val="28"/>
          <w:szCs w:val="28"/>
          <w:vertAlign w:val="superscript"/>
        </w:rPr>
        <w:t>5</w:t>
      </w:r>
      <w:r w:rsidR="001768B0" w:rsidRPr="001768B0">
        <w:rPr>
          <w:color w:val="000000"/>
          <w:sz w:val="28"/>
          <w:szCs w:val="28"/>
        </w:rPr>
        <w:t xml:space="preserve"> un 5.</w:t>
      </w:r>
      <w:r w:rsidR="001768B0" w:rsidRPr="001768B0">
        <w:rPr>
          <w:color w:val="000000"/>
          <w:sz w:val="28"/>
          <w:szCs w:val="28"/>
          <w:vertAlign w:val="superscript"/>
        </w:rPr>
        <w:t>6</w:t>
      </w:r>
      <w:r w:rsidR="001768B0" w:rsidRPr="001768B0">
        <w:rPr>
          <w:color w:val="000000"/>
          <w:sz w:val="28"/>
          <w:szCs w:val="28"/>
        </w:rPr>
        <w:t xml:space="preserve"> punktu šādā redakcijā:</w:t>
      </w:r>
    </w:p>
    <w:p w14:paraId="292B372C" w14:textId="77777777" w:rsidR="006A257F" w:rsidRDefault="006A257F" w:rsidP="006A257F">
      <w:pPr>
        <w:ind w:firstLine="720"/>
        <w:jc w:val="both"/>
        <w:rPr>
          <w:color w:val="000000"/>
          <w:sz w:val="28"/>
          <w:szCs w:val="28"/>
        </w:rPr>
      </w:pPr>
    </w:p>
    <w:p w14:paraId="305F06AA" w14:textId="7CA83206" w:rsidR="006A257F" w:rsidRDefault="001F0EAB" w:rsidP="006A257F">
      <w:pPr>
        <w:ind w:firstLine="720"/>
        <w:jc w:val="both"/>
        <w:rPr>
          <w:color w:val="000000"/>
          <w:sz w:val="28"/>
          <w:szCs w:val="28"/>
        </w:rPr>
      </w:pPr>
      <w:r w:rsidRPr="00077C08">
        <w:rPr>
          <w:sz w:val="28"/>
          <w:szCs w:val="28"/>
        </w:rPr>
        <w:t>"</w:t>
      </w:r>
      <w:r w:rsidR="001768B0" w:rsidRPr="001768B0">
        <w:rPr>
          <w:color w:val="000000"/>
          <w:sz w:val="28"/>
          <w:szCs w:val="28"/>
        </w:rPr>
        <w:t>5.</w:t>
      </w:r>
      <w:r w:rsidR="001768B0" w:rsidRPr="001768B0">
        <w:rPr>
          <w:color w:val="000000"/>
          <w:sz w:val="28"/>
          <w:szCs w:val="28"/>
          <w:vertAlign w:val="superscript"/>
        </w:rPr>
        <w:t>1</w:t>
      </w:r>
      <w:r w:rsidR="0017197D">
        <w:rPr>
          <w:color w:val="000000"/>
          <w:sz w:val="28"/>
          <w:szCs w:val="28"/>
        </w:rPr>
        <w:t> </w:t>
      </w:r>
      <w:r w:rsidR="001768B0" w:rsidRPr="001768B0">
        <w:rPr>
          <w:color w:val="000000"/>
          <w:sz w:val="28"/>
          <w:szCs w:val="28"/>
        </w:rPr>
        <w:t>Operators var uzglabāt kūtsmēslus savā īpašumā, valdījumā vai turējumā esošā kūtsmēslu krātuvē dzīvnieku novietnē vai ārpus tās.</w:t>
      </w:r>
    </w:p>
    <w:p w14:paraId="5152F6D3" w14:textId="77777777" w:rsidR="000F4335" w:rsidRDefault="000F4335" w:rsidP="006A257F">
      <w:pPr>
        <w:ind w:firstLine="720"/>
        <w:jc w:val="both"/>
        <w:rPr>
          <w:color w:val="000000"/>
          <w:sz w:val="28"/>
          <w:szCs w:val="28"/>
        </w:rPr>
      </w:pPr>
    </w:p>
    <w:p w14:paraId="26EF8C51" w14:textId="7C90928C" w:rsidR="001768B0" w:rsidRPr="001768B0" w:rsidRDefault="001768B0" w:rsidP="006A257F">
      <w:pPr>
        <w:ind w:firstLine="720"/>
        <w:jc w:val="both"/>
        <w:rPr>
          <w:color w:val="000000"/>
          <w:sz w:val="28"/>
          <w:szCs w:val="28"/>
        </w:rPr>
      </w:pPr>
      <w:r w:rsidRPr="001768B0">
        <w:rPr>
          <w:color w:val="000000"/>
          <w:sz w:val="28"/>
          <w:szCs w:val="28"/>
        </w:rPr>
        <w:t>5.</w:t>
      </w:r>
      <w:r w:rsidRPr="001768B0">
        <w:rPr>
          <w:color w:val="000000"/>
          <w:sz w:val="28"/>
          <w:szCs w:val="28"/>
          <w:vertAlign w:val="superscript"/>
        </w:rPr>
        <w:t>2</w:t>
      </w:r>
      <w:r w:rsidRPr="001768B0">
        <w:rPr>
          <w:color w:val="000000"/>
          <w:sz w:val="28"/>
          <w:szCs w:val="28"/>
        </w:rPr>
        <w:t xml:space="preserve"> Operators noslēdz līgumu ar citu personu par kūtsmēslu uzglabāšanu atbilstoši šo noteikumu prasībām, reģenerāciju vai apstrādi, ja kūtsmēslu krātuve ārpus dzīvnieku novietnes nav operatora īpašumā.</w:t>
      </w:r>
    </w:p>
    <w:p w14:paraId="39709F15" w14:textId="77777777" w:rsidR="000F4335" w:rsidRDefault="000F4335" w:rsidP="006A257F">
      <w:pPr>
        <w:ind w:firstLine="720"/>
        <w:jc w:val="both"/>
        <w:rPr>
          <w:color w:val="000000"/>
          <w:sz w:val="28"/>
          <w:szCs w:val="28"/>
        </w:rPr>
      </w:pPr>
    </w:p>
    <w:p w14:paraId="1CBE4CE6" w14:textId="3ADA0B6A" w:rsidR="001768B0" w:rsidRPr="001768B0" w:rsidRDefault="001768B0" w:rsidP="006A257F">
      <w:pPr>
        <w:ind w:firstLine="720"/>
        <w:jc w:val="both"/>
        <w:rPr>
          <w:color w:val="000000"/>
          <w:sz w:val="28"/>
          <w:szCs w:val="28"/>
        </w:rPr>
      </w:pPr>
      <w:r w:rsidRPr="001768B0">
        <w:rPr>
          <w:color w:val="000000"/>
          <w:sz w:val="28"/>
          <w:szCs w:val="28"/>
        </w:rPr>
        <w:t>5.</w:t>
      </w:r>
      <w:r w:rsidRPr="001768B0">
        <w:rPr>
          <w:color w:val="000000"/>
          <w:sz w:val="28"/>
          <w:szCs w:val="28"/>
          <w:vertAlign w:val="superscript"/>
        </w:rPr>
        <w:t>3</w:t>
      </w:r>
      <w:r w:rsidRPr="001768B0">
        <w:rPr>
          <w:color w:val="000000"/>
          <w:sz w:val="28"/>
          <w:szCs w:val="28"/>
        </w:rPr>
        <w:t xml:space="preserve"> Ja operatoram ir noslēgts līgums ar citu personu par kūtsmēslu uzglabāšanu</w:t>
      </w:r>
      <w:r w:rsidR="00DB1F05">
        <w:rPr>
          <w:color w:val="000000"/>
          <w:sz w:val="28"/>
          <w:szCs w:val="28"/>
        </w:rPr>
        <w:t xml:space="preserve"> atbilstoši šo noteikumu prasībām</w:t>
      </w:r>
      <w:r w:rsidRPr="001768B0">
        <w:rPr>
          <w:color w:val="000000"/>
          <w:sz w:val="28"/>
          <w:szCs w:val="28"/>
        </w:rPr>
        <w:t xml:space="preserve">, </w:t>
      </w:r>
      <w:r w:rsidR="00DB1F05">
        <w:rPr>
          <w:color w:val="000000"/>
          <w:sz w:val="28"/>
          <w:szCs w:val="28"/>
        </w:rPr>
        <w:t xml:space="preserve">reģenerāciju vai apstrādi, </w:t>
      </w:r>
      <w:r w:rsidRPr="001768B0">
        <w:rPr>
          <w:color w:val="000000"/>
          <w:sz w:val="28"/>
          <w:szCs w:val="28"/>
        </w:rPr>
        <w:t>krātuves tilpumu rēķina no atlikušā kūtsmēslu daudzuma, ievērojot šo noteikumu 5.1.</w:t>
      </w:r>
      <w:r w:rsidR="001F0EAB">
        <w:rPr>
          <w:color w:val="000000"/>
          <w:sz w:val="28"/>
          <w:szCs w:val="28"/>
        </w:rPr>
        <w:t> </w:t>
      </w:r>
      <w:r w:rsidRPr="001768B0">
        <w:rPr>
          <w:color w:val="000000"/>
          <w:sz w:val="28"/>
          <w:szCs w:val="28"/>
        </w:rPr>
        <w:t xml:space="preserve">apakšpunktā un 8. punktā </w:t>
      </w:r>
      <w:r w:rsidR="0006175F">
        <w:rPr>
          <w:color w:val="000000"/>
          <w:sz w:val="28"/>
          <w:szCs w:val="28"/>
        </w:rPr>
        <w:t>minētās</w:t>
      </w:r>
      <w:r w:rsidRPr="001768B0">
        <w:rPr>
          <w:color w:val="000000"/>
          <w:sz w:val="28"/>
          <w:szCs w:val="28"/>
        </w:rPr>
        <w:t xml:space="preserve"> prasības.</w:t>
      </w:r>
    </w:p>
    <w:p w14:paraId="3D9470F6" w14:textId="77777777" w:rsidR="000F4335" w:rsidRDefault="000F4335" w:rsidP="006A257F">
      <w:pPr>
        <w:ind w:firstLine="720"/>
        <w:jc w:val="both"/>
        <w:rPr>
          <w:color w:val="000000"/>
          <w:sz w:val="28"/>
          <w:szCs w:val="28"/>
        </w:rPr>
      </w:pPr>
    </w:p>
    <w:p w14:paraId="0AF57BD8" w14:textId="413795F5" w:rsidR="006A257F" w:rsidRDefault="001768B0" w:rsidP="006A257F">
      <w:pPr>
        <w:ind w:firstLine="720"/>
        <w:jc w:val="both"/>
        <w:rPr>
          <w:color w:val="000000"/>
          <w:sz w:val="28"/>
          <w:szCs w:val="28"/>
        </w:rPr>
      </w:pPr>
      <w:r w:rsidRPr="001768B0">
        <w:rPr>
          <w:color w:val="000000"/>
          <w:sz w:val="28"/>
          <w:szCs w:val="28"/>
        </w:rPr>
        <w:t>5.</w:t>
      </w:r>
      <w:r w:rsidRPr="001768B0">
        <w:rPr>
          <w:color w:val="000000"/>
          <w:sz w:val="28"/>
          <w:szCs w:val="28"/>
          <w:vertAlign w:val="superscript"/>
        </w:rPr>
        <w:t>4</w:t>
      </w:r>
      <w:r w:rsidRPr="001768B0">
        <w:rPr>
          <w:color w:val="000000"/>
          <w:sz w:val="28"/>
          <w:szCs w:val="28"/>
        </w:rPr>
        <w:t xml:space="preserve"> Citai personai, ar kuru noslēgts šo noteikumu </w:t>
      </w:r>
      <w:r w:rsidR="00DB1F05">
        <w:rPr>
          <w:color w:val="000000"/>
          <w:sz w:val="28"/>
          <w:szCs w:val="28"/>
        </w:rPr>
        <w:t>5.</w:t>
      </w:r>
      <w:r w:rsidR="00DB1F05" w:rsidRPr="00DB1F05">
        <w:rPr>
          <w:color w:val="000000"/>
          <w:sz w:val="28"/>
          <w:szCs w:val="28"/>
          <w:vertAlign w:val="superscript"/>
        </w:rPr>
        <w:t>2</w:t>
      </w:r>
      <w:r w:rsidR="00C57DDD">
        <w:rPr>
          <w:color w:val="000000"/>
          <w:sz w:val="28"/>
          <w:szCs w:val="28"/>
        </w:rPr>
        <w:t xml:space="preserve"> </w:t>
      </w:r>
      <w:r w:rsidRPr="001768B0">
        <w:rPr>
          <w:color w:val="000000"/>
          <w:sz w:val="28"/>
          <w:szCs w:val="28"/>
        </w:rPr>
        <w:t>punktā minētais līgums</w:t>
      </w:r>
      <w:r w:rsidR="00DB1F05">
        <w:rPr>
          <w:color w:val="000000"/>
          <w:sz w:val="28"/>
          <w:szCs w:val="28"/>
        </w:rPr>
        <w:t>,</w:t>
      </w:r>
      <w:r w:rsidRPr="001768B0">
        <w:rPr>
          <w:color w:val="000000"/>
          <w:sz w:val="28"/>
          <w:szCs w:val="28"/>
        </w:rPr>
        <w:t xml:space="preserve"> ir izbūvēta kūtsmēslu krātuve atbilstoši normatīvajiem aktiem par kārtību, kādā Valsts vides dienests izdod tehniskos noteikumus paredzētajai darbībai</w:t>
      </w:r>
      <w:r w:rsidR="003A1DE1">
        <w:rPr>
          <w:color w:val="000000"/>
          <w:sz w:val="28"/>
          <w:szCs w:val="28"/>
        </w:rPr>
        <w:t>,</w:t>
      </w:r>
      <w:r w:rsidRPr="001768B0">
        <w:rPr>
          <w:color w:val="000000"/>
          <w:sz w:val="28"/>
          <w:szCs w:val="28"/>
        </w:rPr>
        <w:t xml:space="preserve"> un </w:t>
      </w:r>
      <w:r w:rsidR="00FA2B26">
        <w:rPr>
          <w:color w:val="000000"/>
          <w:sz w:val="28"/>
          <w:szCs w:val="28"/>
        </w:rPr>
        <w:t xml:space="preserve">tā </w:t>
      </w:r>
      <w:r w:rsidRPr="001768B0">
        <w:rPr>
          <w:color w:val="000000"/>
          <w:sz w:val="28"/>
          <w:szCs w:val="28"/>
        </w:rPr>
        <w:t>ir:</w:t>
      </w:r>
    </w:p>
    <w:p w14:paraId="1DAE8A5D" w14:textId="67F29C26" w:rsidR="006A257F" w:rsidRDefault="001768B0" w:rsidP="006A257F">
      <w:pPr>
        <w:ind w:firstLine="720"/>
        <w:jc w:val="both"/>
        <w:rPr>
          <w:color w:val="000000"/>
          <w:sz w:val="28"/>
          <w:szCs w:val="28"/>
        </w:rPr>
      </w:pPr>
      <w:r w:rsidRPr="001768B0">
        <w:rPr>
          <w:color w:val="000000"/>
          <w:sz w:val="28"/>
          <w:szCs w:val="28"/>
        </w:rPr>
        <w:t>5.</w:t>
      </w:r>
      <w:r w:rsidR="008D460D">
        <w:rPr>
          <w:color w:val="000000"/>
          <w:sz w:val="28"/>
          <w:szCs w:val="28"/>
          <w:vertAlign w:val="superscript"/>
        </w:rPr>
        <w:t>4</w:t>
      </w:r>
      <w:r w:rsidR="0017197D">
        <w:rPr>
          <w:color w:val="000000"/>
          <w:sz w:val="28"/>
          <w:szCs w:val="28"/>
          <w:vertAlign w:val="superscript"/>
        </w:rPr>
        <w:t> </w:t>
      </w:r>
      <w:r w:rsidR="008D460D" w:rsidRPr="008D460D">
        <w:rPr>
          <w:color w:val="000000"/>
          <w:sz w:val="28"/>
          <w:szCs w:val="28"/>
        </w:rPr>
        <w:t>1</w:t>
      </w:r>
      <w:r w:rsidR="008D460D">
        <w:rPr>
          <w:color w:val="000000"/>
          <w:sz w:val="28"/>
          <w:szCs w:val="28"/>
        </w:rPr>
        <w:t>.</w:t>
      </w:r>
      <w:r w:rsidRPr="001768B0">
        <w:rPr>
          <w:color w:val="000000"/>
          <w:sz w:val="28"/>
          <w:szCs w:val="28"/>
        </w:rPr>
        <w:t xml:space="preserve"> saņ</w:t>
      </w:r>
      <w:r w:rsidR="00FA2B26">
        <w:rPr>
          <w:color w:val="000000"/>
          <w:sz w:val="28"/>
          <w:szCs w:val="28"/>
        </w:rPr>
        <w:t>ēmusi</w:t>
      </w:r>
      <w:r w:rsidRPr="001768B0">
        <w:rPr>
          <w:color w:val="000000"/>
          <w:sz w:val="28"/>
          <w:szCs w:val="28"/>
        </w:rPr>
        <w:t xml:space="preserve"> piesārņojošas darbības atļauj</w:t>
      </w:r>
      <w:r w:rsidR="00FA2B26">
        <w:rPr>
          <w:color w:val="000000"/>
          <w:sz w:val="28"/>
          <w:szCs w:val="28"/>
        </w:rPr>
        <w:t>u</w:t>
      </w:r>
      <w:r w:rsidRPr="001768B0">
        <w:rPr>
          <w:color w:val="000000"/>
          <w:sz w:val="28"/>
          <w:szCs w:val="28"/>
        </w:rPr>
        <w:t xml:space="preserve"> lauksaimniecības nozarē vai </w:t>
      </w:r>
      <w:r w:rsidR="0006175F" w:rsidRPr="001768B0">
        <w:rPr>
          <w:color w:val="000000"/>
          <w:sz w:val="28"/>
          <w:szCs w:val="28"/>
        </w:rPr>
        <w:t>atļauj</w:t>
      </w:r>
      <w:r w:rsidR="00FA2B26">
        <w:rPr>
          <w:color w:val="000000"/>
          <w:sz w:val="28"/>
          <w:szCs w:val="28"/>
        </w:rPr>
        <w:t>u</w:t>
      </w:r>
      <w:r w:rsidR="0006175F" w:rsidRPr="001768B0">
        <w:rPr>
          <w:color w:val="000000"/>
          <w:sz w:val="28"/>
          <w:szCs w:val="28"/>
        </w:rPr>
        <w:t xml:space="preserve"> </w:t>
      </w:r>
      <w:r w:rsidRPr="001768B0">
        <w:rPr>
          <w:color w:val="000000"/>
          <w:sz w:val="28"/>
          <w:szCs w:val="28"/>
        </w:rPr>
        <w:t>kūtsmēslu uzglabāšanai, reģenerācijai vai apstrādei atkritumu apsaimniekošanas nozarē;</w:t>
      </w:r>
    </w:p>
    <w:p w14:paraId="6234B8DD" w14:textId="3631497F" w:rsidR="001768B0" w:rsidRPr="006A257F" w:rsidRDefault="001768B0" w:rsidP="006A257F">
      <w:pPr>
        <w:ind w:firstLine="720"/>
        <w:jc w:val="both"/>
        <w:rPr>
          <w:color w:val="000000"/>
          <w:sz w:val="28"/>
          <w:szCs w:val="28"/>
        </w:rPr>
      </w:pPr>
      <w:r w:rsidRPr="001768B0">
        <w:rPr>
          <w:color w:val="000000"/>
          <w:sz w:val="28"/>
          <w:szCs w:val="28"/>
        </w:rPr>
        <w:t>5.</w:t>
      </w:r>
      <w:r w:rsidR="008D460D">
        <w:rPr>
          <w:color w:val="000000"/>
          <w:sz w:val="28"/>
          <w:szCs w:val="28"/>
          <w:vertAlign w:val="superscript"/>
        </w:rPr>
        <w:t>4</w:t>
      </w:r>
      <w:r w:rsidR="0017197D">
        <w:rPr>
          <w:color w:val="000000"/>
          <w:sz w:val="28"/>
          <w:szCs w:val="28"/>
          <w:vertAlign w:val="superscript"/>
        </w:rPr>
        <w:t> </w:t>
      </w:r>
      <w:r w:rsidR="008D460D">
        <w:rPr>
          <w:color w:val="000000"/>
          <w:sz w:val="28"/>
          <w:szCs w:val="28"/>
        </w:rPr>
        <w:t>2.</w:t>
      </w:r>
      <w:r w:rsidRPr="001768B0">
        <w:rPr>
          <w:color w:val="000000"/>
          <w:sz w:val="28"/>
          <w:szCs w:val="28"/>
        </w:rPr>
        <w:t xml:space="preserve"> </w:t>
      </w:r>
      <w:r w:rsidR="00FA2B26">
        <w:rPr>
          <w:color w:val="000000"/>
          <w:sz w:val="28"/>
          <w:szCs w:val="28"/>
        </w:rPr>
        <w:t>reģistrējusi</w:t>
      </w:r>
      <w:r w:rsidRPr="001768B0">
        <w:rPr>
          <w:color w:val="000000"/>
          <w:sz w:val="28"/>
          <w:szCs w:val="28"/>
        </w:rPr>
        <w:t xml:space="preserve"> piesārņojoš</w:t>
      </w:r>
      <w:r w:rsidR="00FA2B26">
        <w:rPr>
          <w:color w:val="000000"/>
          <w:sz w:val="28"/>
          <w:szCs w:val="28"/>
        </w:rPr>
        <w:t>u</w:t>
      </w:r>
      <w:r w:rsidRPr="001768B0">
        <w:rPr>
          <w:color w:val="000000"/>
          <w:sz w:val="28"/>
          <w:szCs w:val="28"/>
        </w:rPr>
        <w:t xml:space="preserve"> darbīb</w:t>
      </w:r>
      <w:r w:rsidR="00FA2B26">
        <w:rPr>
          <w:color w:val="000000"/>
          <w:sz w:val="28"/>
          <w:szCs w:val="28"/>
        </w:rPr>
        <w:t>u</w:t>
      </w:r>
      <w:r w:rsidRPr="001768B0">
        <w:rPr>
          <w:color w:val="000000"/>
          <w:sz w:val="28"/>
          <w:szCs w:val="28"/>
        </w:rPr>
        <w:t xml:space="preserve"> lauksaimniecības nozarē.</w:t>
      </w:r>
    </w:p>
    <w:p w14:paraId="5CDD59AC" w14:textId="77777777" w:rsidR="000F4335" w:rsidRDefault="000F4335" w:rsidP="006A257F">
      <w:pPr>
        <w:pStyle w:val="NormalWeb"/>
        <w:ind w:firstLine="720"/>
        <w:jc w:val="both"/>
        <w:rPr>
          <w:color w:val="000000"/>
          <w:sz w:val="28"/>
          <w:szCs w:val="28"/>
        </w:rPr>
      </w:pPr>
    </w:p>
    <w:p w14:paraId="5C13B4D3" w14:textId="6FE55E7C" w:rsidR="006A257F" w:rsidRDefault="001768B0" w:rsidP="006A257F">
      <w:pPr>
        <w:pStyle w:val="NormalWeb"/>
        <w:ind w:firstLine="720"/>
        <w:jc w:val="both"/>
        <w:rPr>
          <w:color w:val="000000"/>
          <w:sz w:val="28"/>
          <w:szCs w:val="28"/>
        </w:rPr>
      </w:pPr>
      <w:r w:rsidRPr="001768B0">
        <w:rPr>
          <w:color w:val="000000"/>
          <w:sz w:val="28"/>
          <w:szCs w:val="28"/>
        </w:rPr>
        <w:t>5.</w:t>
      </w:r>
      <w:r w:rsidRPr="001768B0">
        <w:rPr>
          <w:color w:val="000000"/>
          <w:sz w:val="28"/>
          <w:szCs w:val="28"/>
          <w:vertAlign w:val="superscript"/>
        </w:rPr>
        <w:t>5</w:t>
      </w:r>
      <w:r w:rsidRPr="001768B0">
        <w:rPr>
          <w:color w:val="000000"/>
          <w:sz w:val="28"/>
          <w:szCs w:val="28"/>
        </w:rPr>
        <w:t xml:space="preserve"> Ja operators ir noslēdzis līgumu ar citu personu par visu kūtsmēslu uzglabāšanu atbilstoši šo noteikumu prasībām vai to reģenerāciju vai apstrādi, operators nodrošina š</w:t>
      </w:r>
      <w:r w:rsidR="0006175F">
        <w:rPr>
          <w:color w:val="000000"/>
          <w:sz w:val="28"/>
          <w:szCs w:val="28"/>
        </w:rPr>
        <w:t>o</w:t>
      </w:r>
      <w:r w:rsidRPr="001768B0">
        <w:rPr>
          <w:color w:val="000000"/>
          <w:sz w:val="28"/>
          <w:szCs w:val="28"/>
        </w:rPr>
        <w:t xml:space="preserve"> noteikumu prasībām atbilstošu krātuvi ar tilpumu, k</w:t>
      </w:r>
      <w:r w:rsidR="001F0EAB">
        <w:rPr>
          <w:color w:val="000000"/>
          <w:sz w:val="28"/>
          <w:szCs w:val="28"/>
        </w:rPr>
        <w:t>as</w:t>
      </w:r>
      <w:r w:rsidRPr="001768B0">
        <w:rPr>
          <w:color w:val="000000"/>
          <w:sz w:val="28"/>
          <w:szCs w:val="28"/>
        </w:rPr>
        <w:t xml:space="preserve"> kūtsmēslus </w:t>
      </w:r>
      <w:r w:rsidR="001F0EAB">
        <w:rPr>
          <w:color w:val="000000"/>
          <w:sz w:val="28"/>
          <w:szCs w:val="28"/>
        </w:rPr>
        <w:t>ļauj</w:t>
      </w:r>
      <w:r w:rsidRPr="001768B0">
        <w:rPr>
          <w:color w:val="000000"/>
          <w:sz w:val="28"/>
          <w:szCs w:val="28"/>
        </w:rPr>
        <w:t xml:space="preserve"> uzglabāt ne mazāk kā vienu mēnesi.</w:t>
      </w:r>
    </w:p>
    <w:p w14:paraId="718F00BC" w14:textId="77777777" w:rsidR="000F4335" w:rsidRDefault="000F4335" w:rsidP="006A257F">
      <w:pPr>
        <w:pStyle w:val="NormalWeb"/>
        <w:ind w:firstLine="720"/>
        <w:jc w:val="both"/>
        <w:rPr>
          <w:color w:val="000000"/>
          <w:sz w:val="28"/>
          <w:szCs w:val="28"/>
        </w:rPr>
      </w:pPr>
    </w:p>
    <w:p w14:paraId="03D61BF8" w14:textId="32C603DD" w:rsidR="001768B0" w:rsidRPr="001768B0" w:rsidRDefault="001768B0" w:rsidP="006A257F">
      <w:pPr>
        <w:pStyle w:val="NormalWeb"/>
        <w:ind w:firstLine="720"/>
        <w:jc w:val="both"/>
        <w:rPr>
          <w:sz w:val="28"/>
          <w:szCs w:val="28"/>
        </w:rPr>
      </w:pPr>
      <w:r w:rsidRPr="001768B0">
        <w:rPr>
          <w:color w:val="000000"/>
          <w:sz w:val="28"/>
          <w:szCs w:val="28"/>
        </w:rPr>
        <w:t>5.</w:t>
      </w:r>
      <w:r w:rsidRPr="001768B0">
        <w:rPr>
          <w:color w:val="000000"/>
          <w:sz w:val="28"/>
          <w:szCs w:val="28"/>
          <w:vertAlign w:val="superscript"/>
        </w:rPr>
        <w:t>6</w:t>
      </w:r>
      <w:r w:rsidRPr="001768B0">
        <w:rPr>
          <w:color w:val="000000"/>
          <w:sz w:val="28"/>
          <w:szCs w:val="28"/>
        </w:rPr>
        <w:t xml:space="preserve"> Operators rakstveidā informē dienestu par šo noteikumu 5.</w:t>
      </w:r>
      <w:r w:rsidRPr="00C57DDD">
        <w:rPr>
          <w:color w:val="000000"/>
          <w:sz w:val="28"/>
          <w:szCs w:val="28"/>
          <w:vertAlign w:val="superscript"/>
        </w:rPr>
        <w:t xml:space="preserve">2 </w:t>
      </w:r>
      <w:r w:rsidRPr="001768B0">
        <w:rPr>
          <w:color w:val="000000"/>
          <w:sz w:val="28"/>
          <w:szCs w:val="28"/>
        </w:rPr>
        <w:t>vai 5.</w:t>
      </w:r>
      <w:r w:rsidRPr="00C57DDD">
        <w:rPr>
          <w:color w:val="000000"/>
          <w:sz w:val="28"/>
          <w:szCs w:val="28"/>
          <w:vertAlign w:val="superscript"/>
        </w:rPr>
        <w:t>5</w:t>
      </w:r>
      <w:r w:rsidR="001F0EAB">
        <w:rPr>
          <w:color w:val="000000"/>
          <w:sz w:val="28"/>
          <w:szCs w:val="28"/>
        </w:rPr>
        <w:t> </w:t>
      </w:r>
      <w:r w:rsidRPr="001768B0">
        <w:rPr>
          <w:color w:val="000000"/>
          <w:sz w:val="28"/>
          <w:szCs w:val="28"/>
        </w:rPr>
        <w:t xml:space="preserve">punktā minētā līguma noslēgšanu </w:t>
      </w:r>
      <w:r w:rsidR="00C57DDD">
        <w:rPr>
          <w:color w:val="000000"/>
          <w:sz w:val="28"/>
          <w:szCs w:val="28"/>
        </w:rPr>
        <w:t>un</w:t>
      </w:r>
      <w:r w:rsidRPr="001768B0">
        <w:rPr>
          <w:color w:val="000000"/>
          <w:sz w:val="28"/>
          <w:szCs w:val="28"/>
        </w:rPr>
        <w:t xml:space="preserve"> laušanu</w:t>
      </w:r>
      <w:r w:rsidR="001F0EAB">
        <w:rPr>
          <w:color w:val="000000"/>
          <w:sz w:val="28"/>
          <w:szCs w:val="28"/>
        </w:rPr>
        <w:t xml:space="preserve"> 10 </w:t>
      </w:r>
      <w:r w:rsidR="001F0EAB" w:rsidRPr="001768B0">
        <w:rPr>
          <w:color w:val="000000"/>
          <w:sz w:val="28"/>
          <w:szCs w:val="28"/>
        </w:rPr>
        <w:t>darbdienu laikā</w:t>
      </w:r>
      <w:r w:rsidR="001F0EAB">
        <w:rPr>
          <w:color w:val="000000"/>
          <w:sz w:val="28"/>
          <w:szCs w:val="28"/>
        </w:rPr>
        <w:t xml:space="preserve"> pēc notikuma</w:t>
      </w:r>
      <w:r w:rsidRPr="001768B0">
        <w:rPr>
          <w:color w:val="000000"/>
          <w:sz w:val="28"/>
          <w:szCs w:val="28"/>
        </w:rPr>
        <w:t xml:space="preserve">. </w:t>
      </w:r>
      <w:r w:rsidR="001F0EAB" w:rsidRPr="004A40A5">
        <w:rPr>
          <w:color w:val="000000"/>
          <w:sz w:val="28"/>
          <w:szCs w:val="28"/>
        </w:rPr>
        <w:t>Līdz ar informāciju par līguma laušanu iesniedz arī informācij</w:t>
      </w:r>
      <w:r w:rsidR="001F0EAB">
        <w:rPr>
          <w:color w:val="000000"/>
          <w:sz w:val="28"/>
          <w:szCs w:val="28"/>
        </w:rPr>
        <w:t>u</w:t>
      </w:r>
      <w:r w:rsidR="001F0EAB" w:rsidRPr="004A40A5">
        <w:rPr>
          <w:color w:val="000000"/>
          <w:sz w:val="28"/>
          <w:szCs w:val="28"/>
        </w:rPr>
        <w:t xml:space="preserve"> par turpmāku kūtsmēslu uzglabāšanu atbilstoši šo noteikumu prasībām</w:t>
      </w:r>
      <w:r w:rsidRPr="001F0EAB">
        <w:rPr>
          <w:color w:val="000000"/>
          <w:sz w:val="28"/>
          <w:szCs w:val="28"/>
        </w:rPr>
        <w:t>."</w:t>
      </w:r>
    </w:p>
    <w:p w14:paraId="18DD1B64" w14:textId="77777777" w:rsidR="00E615F4" w:rsidRDefault="00E615F4" w:rsidP="00616AEA">
      <w:pPr>
        <w:pStyle w:val="NormalWeb"/>
        <w:jc w:val="both"/>
        <w:rPr>
          <w:sz w:val="28"/>
          <w:szCs w:val="28"/>
        </w:rPr>
      </w:pPr>
    </w:p>
    <w:p w14:paraId="7997C12A" w14:textId="4B34421C" w:rsidR="00767739" w:rsidRDefault="00D24D71">
      <w:pPr>
        <w:pStyle w:val="NormalWeb"/>
        <w:ind w:firstLine="720"/>
        <w:jc w:val="both"/>
        <w:rPr>
          <w:sz w:val="28"/>
          <w:szCs w:val="28"/>
        </w:rPr>
      </w:pPr>
      <w:r>
        <w:rPr>
          <w:sz w:val="28"/>
          <w:szCs w:val="28"/>
        </w:rPr>
        <w:t>4</w:t>
      </w:r>
      <w:r w:rsidR="0030516B">
        <w:rPr>
          <w:sz w:val="28"/>
          <w:szCs w:val="28"/>
        </w:rPr>
        <w:t>.</w:t>
      </w:r>
      <w:r w:rsidR="002C71CB">
        <w:rPr>
          <w:sz w:val="28"/>
          <w:szCs w:val="28"/>
        </w:rPr>
        <w:t xml:space="preserve"> </w:t>
      </w:r>
      <w:r w:rsidR="00767739">
        <w:rPr>
          <w:sz w:val="28"/>
          <w:szCs w:val="28"/>
        </w:rPr>
        <w:t>Izteikt</w:t>
      </w:r>
      <w:r w:rsidR="002C71CB">
        <w:rPr>
          <w:sz w:val="28"/>
          <w:szCs w:val="28"/>
        </w:rPr>
        <w:t xml:space="preserve"> 7.1.</w:t>
      </w:r>
      <w:r w:rsidR="00EA7D3A">
        <w:rPr>
          <w:sz w:val="28"/>
          <w:szCs w:val="28"/>
        </w:rPr>
        <w:t> </w:t>
      </w:r>
      <w:r w:rsidR="002C71CB">
        <w:rPr>
          <w:sz w:val="28"/>
          <w:szCs w:val="28"/>
        </w:rPr>
        <w:t>apakšpunktu šādā redakcijā:</w:t>
      </w:r>
    </w:p>
    <w:p w14:paraId="51066715" w14:textId="77777777" w:rsidR="000F4335" w:rsidRDefault="000F4335" w:rsidP="000F4335">
      <w:pPr>
        <w:pStyle w:val="NormalWeb"/>
        <w:ind w:firstLine="709"/>
        <w:jc w:val="both"/>
        <w:rPr>
          <w:sz w:val="28"/>
          <w:szCs w:val="28"/>
        </w:rPr>
      </w:pPr>
      <w:bookmarkStart w:id="1" w:name="_Hlk24017621"/>
    </w:p>
    <w:p w14:paraId="4DDA72A6" w14:textId="17C739F0" w:rsidR="002C71CB" w:rsidRDefault="00EA7D3A" w:rsidP="000F4335">
      <w:pPr>
        <w:pStyle w:val="NormalWeb"/>
        <w:ind w:firstLine="709"/>
        <w:jc w:val="both"/>
        <w:rPr>
          <w:sz w:val="28"/>
          <w:szCs w:val="28"/>
        </w:rPr>
      </w:pPr>
      <w:r w:rsidRPr="00077C08">
        <w:rPr>
          <w:sz w:val="28"/>
          <w:szCs w:val="28"/>
        </w:rPr>
        <w:t>"</w:t>
      </w:r>
      <w:r w:rsidR="00767739" w:rsidRPr="00CE7B7B">
        <w:rPr>
          <w:sz w:val="28"/>
          <w:szCs w:val="28"/>
        </w:rPr>
        <w:t xml:space="preserve">7.1. šķidro un pusšķidro kūtsmēslu un vircas krātuves ir slēgta tipa vai ar pastāvīgu dabisku vai mākslīgu peldošu segslāni, </w:t>
      </w:r>
      <w:proofErr w:type="gramStart"/>
      <w:r w:rsidR="00767739" w:rsidRPr="00CE7B7B">
        <w:rPr>
          <w:sz w:val="28"/>
          <w:szCs w:val="28"/>
        </w:rPr>
        <w:t>kas samazina iztvaikošanu</w:t>
      </w:r>
      <w:r>
        <w:rPr>
          <w:sz w:val="28"/>
          <w:szCs w:val="28"/>
        </w:rPr>
        <w:t xml:space="preserve"> un</w:t>
      </w:r>
      <w:r w:rsidR="00767739" w:rsidRPr="00CE7B7B">
        <w:rPr>
          <w:sz w:val="28"/>
          <w:szCs w:val="28"/>
        </w:rPr>
        <w:t xml:space="preserve"> </w:t>
      </w:r>
      <w:r>
        <w:rPr>
          <w:sz w:val="28"/>
          <w:szCs w:val="28"/>
        </w:rPr>
        <w:t>pastāvīgi</w:t>
      </w:r>
      <w:proofErr w:type="gramEnd"/>
      <w:r w:rsidR="00767739" w:rsidRPr="00CE7B7B">
        <w:rPr>
          <w:sz w:val="28"/>
          <w:szCs w:val="28"/>
        </w:rPr>
        <w:t xml:space="preserve"> nosedz krātuves virsmu. Ja nepieciešams, dabisko segslāni papildina.</w:t>
      </w:r>
      <w:r w:rsidR="008B0115" w:rsidRPr="00CE7B7B">
        <w:rPr>
          <w:sz w:val="28"/>
          <w:szCs w:val="28"/>
        </w:rPr>
        <w:t xml:space="preserve"> Mākslīgs peldošais segslānis nav </w:t>
      </w:r>
      <w:r>
        <w:rPr>
          <w:sz w:val="28"/>
          <w:szCs w:val="28"/>
        </w:rPr>
        <w:t>vajadzīgs</w:t>
      </w:r>
      <w:r w:rsidR="008B0115" w:rsidRPr="00CE7B7B">
        <w:rPr>
          <w:sz w:val="28"/>
          <w:szCs w:val="28"/>
        </w:rPr>
        <w:t>, ja šķidr</w:t>
      </w:r>
      <w:r>
        <w:rPr>
          <w:sz w:val="28"/>
          <w:szCs w:val="28"/>
        </w:rPr>
        <w:t>os un</w:t>
      </w:r>
      <w:r w:rsidR="001A6F69" w:rsidRPr="00CE7B7B">
        <w:rPr>
          <w:sz w:val="28"/>
          <w:szCs w:val="28"/>
        </w:rPr>
        <w:t xml:space="preserve"> pusšķidr</w:t>
      </w:r>
      <w:r>
        <w:rPr>
          <w:sz w:val="28"/>
          <w:szCs w:val="28"/>
        </w:rPr>
        <w:t>os</w:t>
      </w:r>
      <w:r w:rsidR="008B0115" w:rsidRPr="00CE7B7B">
        <w:rPr>
          <w:sz w:val="28"/>
          <w:szCs w:val="28"/>
        </w:rPr>
        <w:t xml:space="preserve"> kūtsmēsl</w:t>
      </w:r>
      <w:r>
        <w:rPr>
          <w:sz w:val="28"/>
          <w:szCs w:val="28"/>
        </w:rPr>
        <w:t>us</w:t>
      </w:r>
      <w:r w:rsidR="008B0115" w:rsidRPr="00CE7B7B">
        <w:rPr>
          <w:sz w:val="28"/>
          <w:szCs w:val="28"/>
        </w:rPr>
        <w:t xml:space="preserve"> </w:t>
      </w:r>
      <w:r w:rsidR="001A6F69" w:rsidRPr="00CE7B7B">
        <w:rPr>
          <w:sz w:val="28"/>
          <w:szCs w:val="28"/>
        </w:rPr>
        <w:t>un virc</w:t>
      </w:r>
      <w:r>
        <w:rPr>
          <w:sz w:val="28"/>
          <w:szCs w:val="28"/>
        </w:rPr>
        <w:t>u</w:t>
      </w:r>
      <w:r w:rsidR="001A6F69" w:rsidRPr="00CE7B7B">
        <w:rPr>
          <w:sz w:val="28"/>
          <w:szCs w:val="28"/>
        </w:rPr>
        <w:t xml:space="preserve"> </w:t>
      </w:r>
      <w:r w:rsidR="008B0115" w:rsidRPr="00CE7B7B">
        <w:rPr>
          <w:sz w:val="28"/>
          <w:szCs w:val="28"/>
        </w:rPr>
        <w:t>uzkrā</w:t>
      </w:r>
      <w:r>
        <w:rPr>
          <w:sz w:val="28"/>
          <w:szCs w:val="28"/>
        </w:rPr>
        <w:t>j</w:t>
      </w:r>
      <w:r w:rsidR="008B0115" w:rsidRPr="00CE7B7B">
        <w:rPr>
          <w:sz w:val="28"/>
          <w:szCs w:val="28"/>
        </w:rPr>
        <w:t xml:space="preserve"> dzīvnieku novietnē zemgrīdas krātuvē zem pilnībā vai daļēji </w:t>
      </w:r>
      <w:proofErr w:type="spellStart"/>
      <w:r w:rsidR="008B0115" w:rsidRPr="00CE7B7B">
        <w:rPr>
          <w:sz w:val="28"/>
          <w:szCs w:val="28"/>
        </w:rPr>
        <w:t>režģotas</w:t>
      </w:r>
      <w:proofErr w:type="spellEnd"/>
      <w:r w:rsidR="008B0115" w:rsidRPr="00CE7B7B">
        <w:rPr>
          <w:sz w:val="28"/>
          <w:szCs w:val="28"/>
        </w:rPr>
        <w:t xml:space="preserve"> grīdas</w:t>
      </w:r>
      <w:r w:rsidR="002B076F" w:rsidRPr="00CE7B7B">
        <w:rPr>
          <w:sz w:val="28"/>
          <w:szCs w:val="28"/>
        </w:rPr>
        <w:t>.</w:t>
      </w:r>
      <w:r w:rsidRPr="00077C08">
        <w:rPr>
          <w:sz w:val="28"/>
          <w:szCs w:val="28"/>
        </w:rPr>
        <w:t>"</w:t>
      </w:r>
    </w:p>
    <w:p w14:paraId="43E0AD1E" w14:textId="29405CA7" w:rsidR="002D1994" w:rsidRDefault="002D1994" w:rsidP="00616AEA">
      <w:pPr>
        <w:pStyle w:val="NormalWeb"/>
        <w:jc w:val="both"/>
        <w:rPr>
          <w:sz w:val="28"/>
          <w:szCs w:val="28"/>
        </w:rPr>
      </w:pPr>
    </w:p>
    <w:p w14:paraId="003F5831" w14:textId="2FC62E48" w:rsidR="008407FF" w:rsidRDefault="00D24D71">
      <w:pPr>
        <w:pStyle w:val="NormalWeb"/>
        <w:ind w:firstLine="720"/>
        <w:jc w:val="both"/>
        <w:rPr>
          <w:sz w:val="28"/>
          <w:szCs w:val="28"/>
        </w:rPr>
      </w:pPr>
      <w:r>
        <w:rPr>
          <w:sz w:val="28"/>
          <w:szCs w:val="28"/>
        </w:rPr>
        <w:t>5</w:t>
      </w:r>
      <w:r w:rsidR="00076162">
        <w:rPr>
          <w:sz w:val="28"/>
          <w:szCs w:val="28"/>
        </w:rPr>
        <w:t xml:space="preserve">. </w:t>
      </w:r>
      <w:r w:rsidR="008407FF">
        <w:rPr>
          <w:sz w:val="28"/>
          <w:szCs w:val="28"/>
        </w:rPr>
        <w:t>Izteikt 9.</w:t>
      </w:r>
      <w:r w:rsidR="00EA7D3A">
        <w:rPr>
          <w:sz w:val="28"/>
          <w:szCs w:val="28"/>
        </w:rPr>
        <w:t> </w:t>
      </w:r>
      <w:r w:rsidR="008407FF">
        <w:rPr>
          <w:sz w:val="28"/>
          <w:szCs w:val="28"/>
        </w:rPr>
        <w:t>punktu šādā redakcijā:</w:t>
      </w:r>
    </w:p>
    <w:p w14:paraId="7F871E86" w14:textId="77777777" w:rsidR="000F4335" w:rsidRDefault="000F4335" w:rsidP="001F2235">
      <w:pPr>
        <w:pStyle w:val="NormalWeb"/>
        <w:ind w:firstLine="720"/>
        <w:jc w:val="both"/>
        <w:rPr>
          <w:sz w:val="28"/>
          <w:szCs w:val="28"/>
        </w:rPr>
      </w:pPr>
    </w:p>
    <w:p w14:paraId="1D15C7AF" w14:textId="0B709558" w:rsidR="00D75A50" w:rsidRPr="00C63716" w:rsidRDefault="00EA7D3A" w:rsidP="001F2235">
      <w:pPr>
        <w:pStyle w:val="NormalWeb"/>
        <w:ind w:firstLine="720"/>
        <w:jc w:val="both"/>
        <w:rPr>
          <w:color w:val="000000" w:themeColor="text1"/>
          <w:sz w:val="28"/>
          <w:szCs w:val="28"/>
        </w:rPr>
      </w:pPr>
      <w:r w:rsidRPr="00077C08">
        <w:rPr>
          <w:sz w:val="28"/>
          <w:szCs w:val="28"/>
        </w:rPr>
        <w:t>"</w:t>
      </w:r>
      <w:r w:rsidR="001F78E1" w:rsidRPr="001F78E1">
        <w:rPr>
          <w:sz w:val="28"/>
          <w:szCs w:val="28"/>
        </w:rPr>
        <w:t>9</w:t>
      </w:r>
      <w:r w:rsidR="001F78E1" w:rsidRPr="00196B4B">
        <w:rPr>
          <w:color w:val="000000" w:themeColor="text1"/>
          <w:sz w:val="28"/>
          <w:szCs w:val="28"/>
        </w:rPr>
        <w:t>.</w:t>
      </w:r>
      <w:r w:rsidR="00565873">
        <w:rPr>
          <w:color w:val="000000" w:themeColor="text1"/>
          <w:sz w:val="28"/>
          <w:szCs w:val="28"/>
        </w:rPr>
        <w:t xml:space="preserve"> </w:t>
      </w:r>
      <w:r w:rsidR="00565873" w:rsidRPr="00C63716">
        <w:rPr>
          <w:color w:val="000000" w:themeColor="text1"/>
          <w:sz w:val="28"/>
          <w:szCs w:val="28"/>
        </w:rPr>
        <w:t>D</w:t>
      </w:r>
      <w:r w:rsidR="001F78E1" w:rsidRPr="00C63716">
        <w:rPr>
          <w:color w:val="000000" w:themeColor="text1"/>
          <w:sz w:val="28"/>
          <w:szCs w:val="28"/>
        </w:rPr>
        <w:t>z</w:t>
      </w:r>
      <w:r w:rsidR="008407FF" w:rsidRPr="00C63716">
        <w:rPr>
          <w:color w:val="000000" w:themeColor="text1"/>
          <w:sz w:val="28"/>
          <w:szCs w:val="28"/>
          <w:shd w:val="clear" w:color="auto" w:fill="FFFFFF"/>
        </w:rPr>
        <w:t xml:space="preserve">īvnieku novietnē, kurā pakaišu kūtsmēslus uzkrāj dziļajā kūtī, un saimniecībā, kurā </w:t>
      </w:r>
      <w:r w:rsidRPr="00C63716">
        <w:rPr>
          <w:color w:val="000000" w:themeColor="text1"/>
          <w:sz w:val="28"/>
          <w:szCs w:val="28"/>
          <w:shd w:val="clear" w:color="auto" w:fill="FFFFFF"/>
        </w:rPr>
        <w:t>produkcijas ieguvei paredz</w:t>
      </w:r>
      <w:r w:rsidR="00D75A50" w:rsidRPr="00C63716">
        <w:rPr>
          <w:color w:val="000000" w:themeColor="text1"/>
          <w:sz w:val="28"/>
          <w:szCs w:val="28"/>
          <w:shd w:val="clear" w:color="auto" w:fill="FFFFFF"/>
        </w:rPr>
        <w:t>ētus</w:t>
      </w:r>
      <w:r w:rsidRPr="00C63716">
        <w:rPr>
          <w:color w:val="000000" w:themeColor="text1"/>
          <w:sz w:val="28"/>
          <w:szCs w:val="28"/>
          <w:shd w:val="clear" w:color="auto" w:fill="FFFFFF"/>
        </w:rPr>
        <w:t xml:space="preserve"> </w:t>
      </w:r>
      <w:r w:rsidR="008407FF" w:rsidRPr="00C63716">
        <w:rPr>
          <w:color w:val="000000" w:themeColor="text1"/>
          <w:sz w:val="28"/>
          <w:szCs w:val="28"/>
          <w:shd w:val="clear" w:color="auto" w:fill="FFFFFF"/>
        </w:rPr>
        <w:t>gaļas liellop</w:t>
      </w:r>
      <w:r w:rsidR="00D75A50" w:rsidRPr="00C63716">
        <w:rPr>
          <w:color w:val="000000" w:themeColor="text1"/>
          <w:sz w:val="28"/>
          <w:szCs w:val="28"/>
          <w:shd w:val="clear" w:color="auto" w:fill="FFFFFF"/>
        </w:rPr>
        <w:t>us</w:t>
      </w:r>
      <w:r w:rsidR="008407FF" w:rsidRPr="00C63716">
        <w:rPr>
          <w:color w:val="000000" w:themeColor="text1"/>
          <w:sz w:val="28"/>
          <w:szCs w:val="28"/>
          <w:shd w:val="clear" w:color="auto" w:fill="FFFFFF"/>
        </w:rPr>
        <w:t xml:space="preserve">, aitas un </w:t>
      </w:r>
      <w:r w:rsidR="00D676F5" w:rsidRPr="00C63716">
        <w:rPr>
          <w:color w:val="000000" w:themeColor="text1"/>
          <w:sz w:val="28"/>
          <w:szCs w:val="28"/>
          <w:shd w:val="clear" w:color="auto" w:fill="FFFFFF"/>
        </w:rPr>
        <w:t>citas</w:t>
      </w:r>
      <w:r w:rsidR="008407FF" w:rsidRPr="00C63716">
        <w:rPr>
          <w:color w:val="000000" w:themeColor="text1"/>
          <w:sz w:val="28"/>
          <w:szCs w:val="28"/>
          <w:shd w:val="clear" w:color="auto" w:fill="FFFFFF"/>
        </w:rPr>
        <w:t xml:space="preserve"> sugas dzīvniek</w:t>
      </w:r>
      <w:r w:rsidR="00D75A50" w:rsidRPr="00C63716">
        <w:rPr>
          <w:color w:val="000000" w:themeColor="text1"/>
          <w:sz w:val="28"/>
          <w:szCs w:val="28"/>
          <w:shd w:val="clear" w:color="auto" w:fill="FFFFFF"/>
        </w:rPr>
        <w:t>us</w:t>
      </w:r>
      <w:r w:rsidR="008407FF" w:rsidRPr="00C63716">
        <w:rPr>
          <w:color w:val="000000" w:themeColor="text1"/>
          <w:sz w:val="28"/>
          <w:szCs w:val="28"/>
          <w:shd w:val="clear" w:color="auto" w:fill="FFFFFF"/>
        </w:rPr>
        <w:t xml:space="preserve"> pastāvīgi tur āra apstākļos norobežotā vidē, nav </w:t>
      </w:r>
      <w:r w:rsidRPr="00C63716">
        <w:rPr>
          <w:color w:val="000000" w:themeColor="text1"/>
          <w:sz w:val="28"/>
          <w:szCs w:val="28"/>
          <w:shd w:val="clear" w:color="auto" w:fill="FFFFFF"/>
        </w:rPr>
        <w:t xml:space="preserve">vajadzīga </w:t>
      </w:r>
      <w:r w:rsidR="00D75A50" w:rsidRPr="00C63716">
        <w:rPr>
          <w:color w:val="000000" w:themeColor="text1"/>
          <w:sz w:val="28"/>
          <w:szCs w:val="28"/>
          <w:shd w:val="clear" w:color="auto" w:fill="FFFFFF"/>
        </w:rPr>
        <w:t xml:space="preserve">kūtsmēslu uzglabāšanas </w:t>
      </w:r>
      <w:r w:rsidR="008407FF" w:rsidRPr="00C63716">
        <w:rPr>
          <w:color w:val="000000" w:themeColor="text1"/>
          <w:sz w:val="28"/>
          <w:szCs w:val="28"/>
          <w:shd w:val="clear" w:color="auto" w:fill="FFFFFF"/>
        </w:rPr>
        <w:t>krātuve.</w:t>
      </w:r>
      <w:r w:rsidR="001F78E1" w:rsidRPr="00C63716">
        <w:rPr>
          <w:color w:val="000000" w:themeColor="text1"/>
          <w:sz w:val="28"/>
          <w:szCs w:val="28"/>
        </w:rPr>
        <w:t xml:space="preserve"> </w:t>
      </w:r>
      <w:r w:rsidR="001A2D27">
        <w:rPr>
          <w:color w:val="000000" w:themeColor="text1"/>
          <w:sz w:val="28"/>
          <w:szCs w:val="28"/>
        </w:rPr>
        <w:t>Lai</w:t>
      </w:r>
      <w:r w:rsidR="00D56691" w:rsidRPr="00C63716">
        <w:rPr>
          <w:color w:val="000000" w:themeColor="text1"/>
          <w:sz w:val="28"/>
          <w:szCs w:val="28"/>
        </w:rPr>
        <w:t xml:space="preserve"> </w:t>
      </w:r>
      <w:r w:rsidR="001F78E1" w:rsidRPr="00C63716">
        <w:rPr>
          <w:color w:val="000000" w:themeColor="text1"/>
          <w:sz w:val="28"/>
          <w:szCs w:val="28"/>
        </w:rPr>
        <w:t>novēr</w:t>
      </w:r>
      <w:r w:rsidR="001A2D27">
        <w:rPr>
          <w:color w:val="000000" w:themeColor="text1"/>
          <w:sz w:val="28"/>
          <w:szCs w:val="28"/>
        </w:rPr>
        <w:t>stu</w:t>
      </w:r>
      <w:r w:rsidR="001F78E1" w:rsidRPr="00C63716">
        <w:rPr>
          <w:color w:val="000000" w:themeColor="text1"/>
          <w:sz w:val="28"/>
          <w:szCs w:val="28"/>
        </w:rPr>
        <w:t xml:space="preserve"> virszemes un </w:t>
      </w:r>
      <w:r w:rsidR="00B2069D">
        <w:rPr>
          <w:color w:val="000000" w:themeColor="text1"/>
          <w:sz w:val="28"/>
          <w:szCs w:val="28"/>
        </w:rPr>
        <w:t>pazemes ūdeņu</w:t>
      </w:r>
      <w:r w:rsidR="001F78E1" w:rsidRPr="00C63716">
        <w:rPr>
          <w:color w:val="000000" w:themeColor="text1"/>
          <w:sz w:val="28"/>
          <w:szCs w:val="28"/>
        </w:rPr>
        <w:t xml:space="preserve"> piesārņojum</w:t>
      </w:r>
      <w:r w:rsidR="00960002" w:rsidRPr="00C63716">
        <w:rPr>
          <w:color w:val="000000" w:themeColor="text1"/>
          <w:sz w:val="28"/>
          <w:szCs w:val="28"/>
        </w:rPr>
        <w:t>u</w:t>
      </w:r>
      <w:r w:rsidR="001F78E1" w:rsidRPr="00C63716">
        <w:rPr>
          <w:color w:val="000000" w:themeColor="text1"/>
          <w:sz w:val="28"/>
          <w:szCs w:val="28"/>
        </w:rPr>
        <w:t xml:space="preserve"> </w:t>
      </w:r>
      <w:r w:rsidR="001A2D27">
        <w:rPr>
          <w:color w:val="000000" w:themeColor="text1"/>
          <w:sz w:val="28"/>
          <w:szCs w:val="28"/>
        </w:rPr>
        <w:t>ar</w:t>
      </w:r>
      <w:r w:rsidR="001F78E1" w:rsidRPr="00C63716">
        <w:rPr>
          <w:color w:val="000000" w:themeColor="text1"/>
          <w:sz w:val="28"/>
          <w:szCs w:val="28"/>
        </w:rPr>
        <w:t xml:space="preserve"> kūtsmēslu un vircas noplūd</w:t>
      </w:r>
      <w:r w:rsidR="001A2D27">
        <w:rPr>
          <w:color w:val="000000" w:themeColor="text1"/>
          <w:sz w:val="28"/>
          <w:szCs w:val="28"/>
        </w:rPr>
        <w:t>ēm</w:t>
      </w:r>
      <w:r w:rsidR="001F78E1" w:rsidRPr="00C63716">
        <w:rPr>
          <w:color w:val="000000" w:themeColor="text1"/>
          <w:sz w:val="28"/>
          <w:szCs w:val="28"/>
        </w:rPr>
        <w:t>, barošanas</w:t>
      </w:r>
      <w:r w:rsidR="001A2D27">
        <w:rPr>
          <w:color w:val="000000" w:themeColor="text1"/>
          <w:sz w:val="28"/>
          <w:szCs w:val="28"/>
        </w:rPr>
        <w:t xml:space="preserve"> un</w:t>
      </w:r>
      <w:r w:rsidR="001F78E1" w:rsidRPr="00C63716">
        <w:rPr>
          <w:color w:val="000000" w:themeColor="text1"/>
          <w:sz w:val="28"/>
          <w:szCs w:val="28"/>
        </w:rPr>
        <w:t xml:space="preserve"> dzirdināšanas vieta </w:t>
      </w:r>
      <w:r w:rsidR="001F78E1" w:rsidRPr="00C63716">
        <w:rPr>
          <w:color w:val="000000" w:themeColor="text1"/>
          <w:sz w:val="28"/>
          <w:szCs w:val="28"/>
        </w:rPr>
        <w:lastRenderedPageBreak/>
        <w:t>un vieta, kur</w:t>
      </w:r>
      <w:r w:rsidR="00D75A50" w:rsidRPr="00C63716">
        <w:rPr>
          <w:color w:val="000000" w:themeColor="text1"/>
          <w:sz w:val="28"/>
          <w:szCs w:val="28"/>
        </w:rPr>
        <w:t>ā</w:t>
      </w:r>
      <w:r w:rsidR="001F78E1" w:rsidRPr="00C63716">
        <w:rPr>
          <w:color w:val="000000" w:themeColor="text1"/>
          <w:sz w:val="28"/>
          <w:szCs w:val="28"/>
        </w:rPr>
        <w:t xml:space="preserve"> dzīvnieki var patverties no nelabvēlīgiem laikapstākļiem, atbilst šādām prasībām:</w:t>
      </w:r>
    </w:p>
    <w:p w14:paraId="2495A32E" w14:textId="0A34ECA9" w:rsidR="00D75A50" w:rsidRDefault="00F74D9A" w:rsidP="001F2235">
      <w:pPr>
        <w:pStyle w:val="NormalWeb"/>
        <w:ind w:firstLine="720"/>
        <w:jc w:val="both"/>
        <w:rPr>
          <w:color w:val="000000"/>
          <w:sz w:val="28"/>
          <w:szCs w:val="28"/>
        </w:rPr>
      </w:pPr>
      <w:r w:rsidRPr="00271E90">
        <w:rPr>
          <w:color w:val="000000"/>
          <w:sz w:val="28"/>
          <w:szCs w:val="28"/>
        </w:rPr>
        <w:t>9.</w:t>
      </w:r>
      <w:r w:rsidR="001F78E1" w:rsidRPr="00271E90">
        <w:rPr>
          <w:color w:val="000000"/>
          <w:sz w:val="28"/>
          <w:szCs w:val="28"/>
        </w:rPr>
        <w:t xml:space="preserve">1. </w:t>
      </w:r>
      <w:r w:rsidR="00360140" w:rsidRPr="00271E90">
        <w:rPr>
          <w:color w:val="000000"/>
          <w:sz w:val="28"/>
          <w:szCs w:val="28"/>
        </w:rPr>
        <w:t>tās</w:t>
      </w:r>
      <w:r w:rsidR="001F78E1" w:rsidRPr="00271E90">
        <w:rPr>
          <w:color w:val="000000"/>
          <w:sz w:val="28"/>
          <w:szCs w:val="28"/>
        </w:rPr>
        <w:t xml:space="preserve"> </w:t>
      </w:r>
      <w:r w:rsidR="00271E90" w:rsidRPr="00271E90">
        <w:rPr>
          <w:color w:val="000000"/>
          <w:sz w:val="28"/>
          <w:szCs w:val="28"/>
        </w:rPr>
        <w:t xml:space="preserve">virsmas </w:t>
      </w:r>
      <w:r w:rsidR="001F78E1" w:rsidRPr="00271E90">
        <w:rPr>
          <w:color w:val="000000"/>
          <w:sz w:val="28"/>
          <w:szCs w:val="28"/>
        </w:rPr>
        <w:t>slīpums nepārsniedz</w:t>
      </w:r>
      <w:r w:rsidR="001F78E1" w:rsidRPr="006571B1">
        <w:rPr>
          <w:color w:val="000000"/>
          <w:sz w:val="28"/>
          <w:szCs w:val="28"/>
        </w:rPr>
        <w:t xml:space="preserve"> </w:t>
      </w:r>
      <w:r w:rsidR="00A621B9">
        <w:rPr>
          <w:color w:val="000000"/>
          <w:sz w:val="28"/>
          <w:szCs w:val="28"/>
        </w:rPr>
        <w:t>piecus</w:t>
      </w:r>
      <w:r w:rsidR="001F78E1" w:rsidRPr="006571B1">
        <w:rPr>
          <w:color w:val="000000"/>
          <w:sz w:val="28"/>
          <w:szCs w:val="28"/>
        </w:rPr>
        <w:t xml:space="preserve"> grādus</w:t>
      </w:r>
      <w:r w:rsidR="00D75A50">
        <w:rPr>
          <w:color w:val="000000"/>
          <w:sz w:val="28"/>
          <w:szCs w:val="28"/>
        </w:rPr>
        <w:t>,</w:t>
      </w:r>
      <w:r w:rsidR="001F78E1" w:rsidRPr="006571B1">
        <w:rPr>
          <w:color w:val="000000"/>
          <w:sz w:val="28"/>
          <w:szCs w:val="28"/>
        </w:rPr>
        <w:t xml:space="preserve"> un </w:t>
      </w:r>
      <w:r w:rsidR="00C01A6A">
        <w:rPr>
          <w:color w:val="000000"/>
          <w:sz w:val="28"/>
          <w:szCs w:val="28"/>
        </w:rPr>
        <w:t xml:space="preserve">tā atrodas </w:t>
      </w:r>
      <w:r w:rsidR="001F78E1" w:rsidRPr="006571B1">
        <w:rPr>
          <w:color w:val="000000"/>
          <w:sz w:val="28"/>
          <w:szCs w:val="28"/>
        </w:rPr>
        <w:t>vismaz 50</w:t>
      </w:r>
      <w:r w:rsidR="00D75A50">
        <w:rPr>
          <w:color w:val="000000"/>
          <w:sz w:val="28"/>
          <w:szCs w:val="28"/>
        </w:rPr>
        <w:t> </w:t>
      </w:r>
      <w:r w:rsidR="001F78E1" w:rsidRPr="006571B1">
        <w:rPr>
          <w:color w:val="000000"/>
          <w:sz w:val="28"/>
          <w:szCs w:val="28"/>
        </w:rPr>
        <w:t>metru</w:t>
      </w:r>
      <w:r w:rsidR="00D75A50">
        <w:rPr>
          <w:color w:val="000000"/>
          <w:sz w:val="28"/>
          <w:szCs w:val="28"/>
        </w:rPr>
        <w:t xml:space="preserve"> attālumā</w:t>
      </w:r>
      <w:r w:rsidR="001F78E1" w:rsidRPr="006571B1">
        <w:rPr>
          <w:color w:val="000000"/>
          <w:sz w:val="28"/>
          <w:szCs w:val="28"/>
        </w:rPr>
        <w:t xml:space="preserve"> no virszemes ūdens objektiem</w:t>
      </w:r>
      <w:r w:rsidR="00360140">
        <w:rPr>
          <w:color w:val="000000"/>
          <w:sz w:val="28"/>
          <w:szCs w:val="28"/>
        </w:rPr>
        <w:t>,</w:t>
      </w:r>
      <w:r w:rsidR="001F78E1" w:rsidRPr="006571B1">
        <w:rPr>
          <w:color w:val="000000"/>
          <w:sz w:val="28"/>
          <w:szCs w:val="28"/>
        </w:rPr>
        <w:t xml:space="preserve"> </w:t>
      </w:r>
      <w:r w:rsidR="00360140">
        <w:rPr>
          <w:color w:val="000000"/>
          <w:sz w:val="28"/>
          <w:szCs w:val="28"/>
        </w:rPr>
        <w:t xml:space="preserve">no </w:t>
      </w:r>
      <w:r w:rsidR="001F78E1" w:rsidRPr="006571B1">
        <w:rPr>
          <w:color w:val="000000"/>
          <w:sz w:val="28"/>
          <w:szCs w:val="28"/>
        </w:rPr>
        <w:t>ak</w:t>
      </w:r>
      <w:r w:rsidR="00360140">
        <w:rPr>
          <w:color w:val="000000"/>
          <w:sz w:val="28"/>
          <w:szCs w:val="28"/>
        </w:rPr>
        <w:t>ām</w:t>
      </w:r>
      <w:r w:rsidR="001F78E1" w:rsidRPr="006571B1">
        <w:rPr>
          <w:color w:val="000000"/>
          <w:sz w:val="28"/>
          <w:szCs w:val="28"/>
        </w:rPr>
        <w:t>, kurā</w:t>
      </w:r>
      <w:r w:rsidR="00360140">
        <w:rPr>
          <w:color w:val="000000"/>
          <w:sz w:val="28"/>
          <w:szCs w:val="28"/>
        </w:rPr>
        <w:t>s</w:t>
      </w:r>
      <w:r w:rsidR="001F78E1" w:rsidRPr="006571B1">
        <w:rPr>
          <w:color w:val="000000"/>
          <w:sz w:val="28"/>
          <w:szCs w:val="28"/>
        </w:rPr>
        <w:t xml:space="preserve"> ņem ūden</w:t>
      </w:r>
      <w:r w:rsidR="00D75A50">
        <w:rPr>
          <w:color w:val="000000"/>
          <w:sz w:val="28"/>
          <w:szCs w:val="28"/>
        </w:rPr>
        <w:t>i</w:t>
      </w:r>
      <w:r w:rsidR="001F78E1" w:rsidRPr="006571B1">
        <w:rPr>
          <w:color w:val="000000"/>
          <w:sz w:val="28"/>
          <w:szCs w:val="28"/>
        </w:rPr>
        <w:t xml:space="preserve"> mājsaimniecībai, </w:t>
      </w:r>
      <w:r w:rsidR="00D75A50">
        <w:rPr>
          <w:color w:val="000000"/>
          <w:sz w:val="28"/>
          <w:szCs w:val="28"/>
        </w:rPr>
        <w:t xml:space="preserve">vai </w:t>
      </w:r>
      <w:r w:rsidR="001F78E1" w:rsidRPr="006571B1">
        <w:rPr>
          <w:color w:val="000000"/>
          <w:sz w:val="28"/>
          <w:szCs w:val="28"/>
        </w:rPr>
        <w:t>avot</w:t>
      </w:r>
      <w:r w:rsidR="00360140">
        <w:rPr>
          <w:color w:val="000000"/>
          <w:sz w:val="28"/>
          <w:szCs w:val="28"/>
        </w:rPr>
        <w:t>iem</w:t>
      </w:r>
      <w:r w:rsidR="001F78E1" w:rsidRPr="006571B1">
        <w:rPr>
          <w:color w:val="000000"/>
          <w:sz w:val="28"/>
          <w:szCs w:val="28"/>
        </w:rPr>
        <w:t>, kā arī vismaz 30</w:t>
      </w:r>
      <w:r w:rsidR="00D75A50">
        <w:rPr>
          <w:color w:val="000000"/>
          <w:sz w:val="28"/>
          <w:szCs w:val="28"/>
        </w:rPr>
        <w:t> </w:t>
      </w:r>
      <w:r w:rsidR="001F78E1" w:rsidRPr="006571B1">
        <w:rPr>
          <w:color w:val="000000"/>
          <w:sz w:val="28"/>
          <w:szCs w:val="28"/>
        </w:rPr>
        <w:t xml:space="preserve">metru attālumā no novadgrāvja </w:t>
      </w:r>
      <w:proofErr w:type="spellStart"/>
      <w:r w:rsidR="001F78E1" w:rsidRPr="006571B1">
        <w:rPr>
          <w:color w:val="000000"/>
          <w:sz w:val="28"/>
          <w:szCs w:val="28"/>
        </w:rPr>
        <w:t>krotes</w:t>
      </w:r>
      <w:proofErr w:type="spellEnd"/>
      <w:r w:rsidR="001F78E1" w:rsidRPr="006571B1">
        <w:rPr>
          <w:color w:val="000000"/>
          <w:sz w:val="28"/>
          <w:szCs w:val="28"/>
        </w:rPr>
        <w:t xml:space="preserve"> un meliorācijas sistēmas būves</w:t>
      </w:r>
      <w:r w:rsidR="00D75A50">
        <w:rPr>
          <w:color w:val="000000"/>
          <w:sz w:val="28"/>
          <w:szCs w:val="28"/>
        </w:rPr>
        <w:t xml:space="preserve"> – </w:t>
      </w:r>
      <w:r w:rsidR="001F78E1" w:rsidRPr="006571B1">
        <w:rPr>
          <w:color w:val="000000"/>
          <w:sz w:val="28"/>
          <w:szCs w:val="28"/>
        </w:rPr>
        <w:t>akas, virszemes noteces uztvērēja;</w:t>
      </w:r>
    </w:p>
    <w:p w14:paraId="29D29365" w14:textId="030BF4C8" w:rsidR="00D75A50" w:rsidRDefault="00F74D9A" w:rsidP="001F2235">
      <w:pPr>
        <w:pStyle w:val="NormalWeb"/>
        <w:ind w:firstLine="720"/>
        <w:jc w:val="both"/>
        <w:rPr>
          <w:color w:val="000000"/>
          <w:sz w:val="28"/>
          <w:szCs w:val="28"/>
        </w:rPr>
      </w:pPr>
      <w:r>
        <w:rPr>
          <w:color w:val="000000"/>
          <w:sz w:val="28"/>
          <w:szCs w:val="28"/>
        </w:rPr>
        <w:t>9.</w:t>
      </w:r>
      <w:r w:rsidR="001F78E1" w:rsidRPr="006571B1">
        <w:rPr>
          <w:color w:val="000000"/>
          <w:sz w:val="28"/>
          <w:szCs w:val="28"/>
        </w:rPr>
        <w:t xml:space="preserve">2. to neierīko pārmitrās vai applūstošās teritorijās, </w:t>
      </w:r>
      <w:r w:rsidR="00F561C1" w:rsidRPr="006571B1">
        <w:rPr>
          <w:color w:val="000000"/>
          <w:sz w:val="28"/>
          <w:szCs w:val="28"/>
        </w:rPr>
        <w:t>virs meliorācijas sistēmu drenāžas caurulēm</w:t>
      </w:r>
      <w:r w:rsidR="00F561C1">
        <w:rPr>
          <w:color w:val="000000"/>
          <w:sz w:val="28"/>
          <w:szCs w:val="28"/>
        </w:rPr>
        <w:t xml:space="preserve"> un</w:t>
      </w:r>
      <w:r w:rsidR="00F561C1" w:rsidRPr="006571B1">
        <w:rPr>
          <w:color w:val="000000"/>
          <w:sz w:val="28"/>
          <w:szCs w:val="28"/>
        </w:rPr>
        <w:t xml:space="preserve"> </w:t>
      </w:r>
      <w:r w:rsidR="001F78E1" w:rsidRPr="006571B1">
        <w:rPr>
          <w:color w:val="000000"/>
          <w:sz w:val="28"/>
          <w:szCs w:val="28"/>
        </w:rPr>
        <w:t>vietās, kur</w:t>
      </w:r>
      <w:r w:rsidR="00D75A50">
        <w:rPr>
          <w:color w:val="000000"/>
          <w:sz w:val="28"/>
          <w:szCs w:val="28"/>
        </w:rPr>
        <w:t>ās</w:t>
      </w:r>
      <w:r w:rsidR="001F78E1" w:rsidRPr="006571B1">
        <w:rPr>
          <w:color w:val="000000"/>
          <w:sz w:val="28"/>
          <w:szCs w:val="28"/>
        </w:rPr>
        <w:t xml:space="preserve"> maksimālais gruntsūdens līmenis ir </w:t>
      </w:r>
      <w:r w:rsidR="001F78E1">
        <w:rPr>
          <w:color w:val="000000"/>
          <w:sz w:val="28"/>
          <w:szCs w:val="28"/>
        </w:rPr>
        <w:t>virs</w:t>
      </w:r>
      <w:r w:rsidR="001F78E1" w:rsidRPr="006571B1">
        <w:rPr>
          <w:color w:val="000000"/>
          <w:sz w:val="28"/>
          <w:szCs w:val="28"/>
        </w:rPr>
        <w:t xml:space="preserve"> 50 centimetriem no zemes virsmas;</w:t>
      </w:r>
    </w:p>
    <w:p w14:paraId="14065BCC" w14:textId="07DC3CF8" w:rsidR="00D75A50" w:rsidRDefault="00F74D9A" w:rsidP="001F2235">
      <w:pPr>
        <w:pStyle w:val="NormalWeb"/>
        <w:ind w:firstLine="720"/>
        <w:jc w:val="both"/>
        <w:rPr>
          <w:color w:val="000000"/>
          <w:sz w:val="28"/>
          <w:szCs w:val="28"/>
        </w:rPr>
      </w:pPr>
      <w:r>
        <w:rPr>
          <w:color w:val="000000"/>
          <w:sz w:val="28"/>
          <w:szCs w:val="28"/>
        </w:rPr>
        <w:t>9.</w:t>
      </w:r>
      <w:r w:rsidR="001F78E1" w:rsidRPr="006571B1">
        <w:rPr>
          <w:color w:val="000000"/>
          <w:sz w:val="28"/>
          <w:szCs w:val="28"/>
        </w:rPr>
        <w:t xml:space="preserve">3. </w:t>
      </w:r>
      <w:r w:rsidR="00F561C1" w:rsidRPr="006571B1">
        <w:rPr>
          <w:color w:val="000000"/>
          <w:sz w:val="28"/>
          <w:szCs w:val="28"/>
        </w:rPr>
        <w:t>kūtsmēslu</w:t>
      </w:r>
      <w:r w:rsidR="00F561C1">
        <w:rPr>
          <w:color w:val="000000"/>
          <w:sz w:val="28"/>
          <w:szCs w:val="28"/>
        </w:rPr>
        <w:t>s</w:t>
      </w:r>
      <w:r w:rsidR="00F561C1" w:rsidRPr="006571B1">
        <w:rPr>
          <w:color w:val="000000"/>
          <w:sz w:val="28"/>
          <w:szCs w:val="28"/>
        </w:rPr>
        <w:t xml:space="preserve"> </w:t>
      </w:r>
      <w:r w:rsidR="00F561C1">
        <w:rPr>
          <w:color w:val="000000"/>
          <w:sz w:val="28"/>
          <w:szCs w:val="28"/>
        </w:rPr>
        <w:t>regulāri</w:t>
      </w:r>
      <w:r w:rsidR="00F561C1" w:rsidRPr="006571B1">
        <w:rPr>
          <w:color w:val="000000"/>
          <w:sz w:val="28"/>
          <w:szCs w:val="28"/>
        </w:rPr>
        <w:t xml:space="preserve"> </w:t>
      </w:r>
      <w:r w:rsidR="00F561C1">
        <w:rPr>
          <w:color w:val="000000"/>
          <w:sz w:val="28"/>
          <w:szCs w:val="28"/>
        </w:rPr>
        <w:t>aizvāc</w:t>
      </w:r>
      <w:r w:rsidR="001F78E1" w:rsidRPr="006571B1">
        <w:rPr>
          <w:color w:val="000000"/>
          <w:sz w:val="28"/>
          <w:szCs w:val="28"/>
        </w:rPr>
        <w:t xml:space="preserve"> vismaz vienu reizi gadā. Ja aizvāktos kūtsmēslus nav iespējams nekavējoties izmantot mēslošanai, tos uzglabā atbilstoši šo noteikumu 4.6.</w:t>
      </w:r>
      <w:r w:rsidR="00E4706D">
        <w:rPr>
          <w:color w:val="000000"/>
          <w:sz w:val="28"/>
          <w:szCs w:val="28"/>
        </w:rPr>
        <w:t> </w:t>
      </w:r>
      <w:r w:rsidR="001F78E1" w:rsidRPr="006571B1">
        <w:rPr>
          <w:color w:val="000000"/>
          <w:sz w:val="28"/>
          <w:szCs w:val="28"/>
        </w:rPr>
        <w:t>apakšpunkt</w:t>
      </w:r>
      <w:r w:rsidR="00360140">
        <w:rPr>
          <w:color w:val="000000"/>
          <w:sz w:val="28"/>
          <w:szCs w:val="28"/>
        </w:rPr>
        <w:t>ā minētajām</w:t>
      </w:r>
      <w:r w:rsidR="001F78E1" w:rsidRPr="006571B1">
        <w:rPr>
          <w:color w:val="000000"/>
          <w:sz w:val="28"/>
          <w:szCs w:val="28"/>
        </w:rPr>
        <w:t xml:space="preserve"> prasībām. Pēc</w:t>
      </w:r>
      <w:r w:rsidR="0050456B">
        <w:rPr>
          <w:color w:val="000000"/>
          <w:sz w:val="28"/>
          <w:szCs w:val="28"/>
        </w:rPr>
        <w:t xml:space="preserve"> vietas izmantošanas tajā ierīko zālāju</w:t>
      </w:r>
      <w:r w:rsidR="00D75A50">
        <w:rPr>
          <w:color w:val="000000"/>
          <w:sz w:val="28"/>
          <w:szCs w:val="28"/>
        </w:rPr>
        <w:t>;</w:t>
      </w:r>
    </w:p>
    <w:p w14:paraId="29335F89" w14:textId="77777777" w:rsidR="00821E04" w:rsidRDefault="00F74D9A" w:rsidP="00821E04">
      <w:pPr>
        <w:pStyle w:val="NormalWeb"/>
        <w:ind w:firstLine="720"/>
        <w:jc w:val="both"/>
        <w:rPr>
          <w:sz w:val="28"/>
          <w:szCs w:val="28"/>
        </w:rPr>
      </w:pPr>
      <w:r>
        <w:rPr>
          <w:color w:val="000000"/>
          <w:sz w:val="28"/>
          <w:szCs w:val="28"/>
        </w:rPr>
        <w:t>9.</w:t>
      </w:r>
      <w:r w:rsidR="001F78E1" w:rsidRPr="006571B1">
        <w:rPr>
          <w:color w:val="000000"/>
          <w:sz w:val="28"/>
          <w:szCs w:val="28"/>
        </w:rPr>
        <w:t xml:space="preserve">4. </w:t>
      </w:r>
      <w:r w:rsidR="00E4706D">
        <w:rPr>
          <w:color w:val="000000"/>
          <w:sz w:val="28"/>
          <w:szCs w:val="28"/>
        </w:rPr>
        <w:t xml:space="preserve">tās </w:t>
      </w:r>
      <w:r w:rsidR="001F78E1" w:rsidRPr="006571B1">
        <w:rPr>
          <w:color w:val="000000"/>
          <w:sz w:val="28"/>
          <w:szCs w:val="28"/>
        </w:rPr>
        <w:t>vietas</w:t>
      </w:r>
      <w:r w:rsidR="00E4706D">
        <w:rPr>
          <w:color w:val="000000"/>
          <w:sz w:val="28"/>
          <w:szCs w:val="28"/>
        </w:rPr>
        <w:t xml:space="preserve"> virsmu</w:t>
      </w:r>
      <w:r w:rsidR="001F78E1" w:rsidRPr="006571B1">
        <w:rPr>
          <w:color w:val="000000"/>
          <w:sz w:val="28"/>
          <w:szCs w:val="28"/>
        </w:rPr>
        <w:t xml:space="preserve">, </w:t>
      </w:r>
      <w:proofErr w:type="gramStart"/>
      <w:r w:rsidR="001F78E1" w:rsidRPr="006571B1">
        <w:rPr>
          <w:color w:val="000000"/>
          <w:sz w:val="28"/>
          <w:szCs w:val="28"/>
        </w:rPr>
        <w:t>kur</w:t>
      </w:r>
      <w:r w:rsidR="00E4706D">
        <w:rPr>
          <w:color w:val="000000"/>
          <w:sz w:val="28"/>
          <w:szCs w:val="28"/>
        </w:rPr>
        <w:t>ā</w:t>
      </w:r>
      <w:r w:rsidR="001F78E1" w:rsidRPr="006571B1">
        <w:rPr>
          <w:color w:val="000000"/>
          <w:sz w:val="28"/>
          <w:szCs w:val="28"/>
        </w:rPr>
        <w:t xml:space="preserve"> dzīvnieki var patverties no nelabvēlīgiem laikapstākļiem, noklāj ar pakaišiem, lai novērstu kūtsmēslu</w:t>
      </w:r>
      <w:proofErr w:type="gramEnd"/>
      <w:r w:rsidR="001F78E1" w:rsidRPr="006571B1">
        <w:rPr>
          <w:color w:val="000000"/>
          <w:sz w:val="28"/>
          <w:szCs w:val="28"/>
        </w:rPr>
        <w:t xml:space="preserve"> un vircas noplūdi.</w:t>
      </w:r>
      <w:r w:rsidR="00EA7D3A" w:rsidRPr="00077C08">
        <w:rPr>
          <w:sz w:val="28"/>
          <w:szCs w:val="28"/>
        </w:rPr>
        <w:t>"</w:t>
      </w:r>
      <w:bookmarkEnd w:id="1"/>
    </w:p>
    <w:p w14:paraId="0E124126" w14:textId="77777777" w:rsidR="00821E04" w:rsidRDefault="00821E04" w:rsidP="00821E04">
      <w:pPr>
        <w:pStyle w:val="NormalWeb"/>
        <w:ind w:firstLine="720"/>
        <w:jc w:val="both"/>
        <w:rPr>
          <w:sz w:val="28"/>
          <w:szCs w:val="28"/>
        </w:rPr>
      </w:pPr>
    </w:p>
    <w:p w14:paraId="7F3E726D" w14:textId="390B0639" w:rsidR="00227B7B" w:rsidRPr="00821E04" w:rsidRDefault="00227B7B" w:rsidP="00227B7B">
      <w:pPr>
        <w:pStyle w:val="NormalWeb"/>
        <w:ind w:firstLine="720"/>
        <w:jc w:val="both"/>
        <w:rPr>
          <w:color w:val="000000"/>
          <w:sz w:val="28"/>
          <w:szCs w:val="28"/>
        </w:rPr>
      </w:pPr>
      <w:r>
        <w:rPr>
          <w:sz w:val="28"/>
          <w:szCs w:val="28"/>
        </w:rPr>
        <w:t xml:space="preserve">6. </w:t>
      </w:r>
      <w:r w:rsidRPr="00821E04">
        <w:rPr>
          <w:color w:val="000000" w:themeColor="text1"/>
          <w:sz w:val="28"/>
          <w:szCs w:val="28"/>
        </w:rPr>
        <w:t>Izteikt 13.1.</w:t>
      </w:r>
      <w:r w:rsidR="003A1DE1">
        <w:rPr>
          <w:color w:val="000000" w:themeColor="text1"/>
          <w:sz w:val="28"/>
          <w:szCs w:val="28"/>
        </w:rPr>
        <w:t xml:space="preserve"> </w:t>
      </w:r>
      <w:r w:rsidRPr="00821E04">
        <w:rPr>
          <w:color w:val="000000" w:themeColor="text1"/>
          <w:sz w:val="28"/>
          <w:szCs w:val="28"/>
        </w:rPr>
        <w:t>apakšpunktu šādā redakcijā:</w:t>
      </w:r>
    </w:p>
    <w:p w14:paraId="6CD8B706" w14:textId="77777777" w:rsidR="000F4335" w:rsidRDefault="000F4335" w:rsidP="00227B7B">
      <w:pPr>
        <w:tabs>
          <w:tab w:val="left" w:pos="6840"/>
        </w:tabs>
        <w:ind w:firstLine="720"/>
        <w:jc w:val="both"/>
        <w:rPr>
          <w:color w:val="000000" w:themeColor="text1"/>
          <w:sz w:val="28"/>
          <w:szCs w:val="28"/>
        </w:rPr>
      </w:pPr>
    </w:p>
    <w:p w14:paraId="19B8C25A" w14:textId="271B98F0" w:rsidR="00227B7B" w:rsidRPr="00821E04" w:rsidRDefault="009819C2" w:rsidP="00227B7B">
      <w:pPr>
        <w:tabs>
          <w:tab w:val="left" w:pos="6840"/>
        </w:tabs>
        <w:ind w:firstLine="720"/>
        <w:jc w:val="both"/>
        <w:rPr>
          <w:sz w:val="28"/>
          <w:szCs w:val="28"/>
        </w:rPr>
      </w:pPr>
      <w:r>
        <w:rPr>
          <w:color w:val="000000" w:themeColor="text1"/>
          <w:sz w:val="28"/>
          <w:szCs w:val="28"/>
        </w:rPr>
        <w:t>"</w:t>
      </w:r>
      <w:r w:rsidR="00227B7B" w:rsidRPr="00821E04">
        <w:rPr>
          <w:color w:val="000000" w:themeColor="text1"/>
          <w:sz w:val="28"/>
          <w:szCs w:val="28"/>
          <w:shd w:val="clear" w:color="auto" w:fill="FFFFFF"/>
        </w:rPr>
        <w:t>13.1. krātuves ekspluatācijas laikā pazemes ūdeņu kvalitātes mērījumus novērošanas (monitoringa) vietās veic reizi gadā pirms krātuves iztukšošanas</w:t>
      </w:r>
      <w:proofErr w:type="gramStart"/>
      <w:r w:rsidR="00227B7B" w:rsidRPr="00821E04">
        <w:rPr>
          <w:color w:val="000000" w:themeColor="text1"/>
          <w:sz w:val="28"/>
          <w:szCs w:val="28"/>
          <w:shd w:val="clear" w:color="auto" w:fill="FFFFFF"/>
        </w:rPr>
        <w:t>, un analīžu rezultātus mēneša laikā pēc to saņemšanas iesniedz dienestā</w:t>
      </w:r>
      <w:proofErr w:type="gramEnd"/>
      <w:r w:rsidR="00227B7B" w:rsidRPr="00821E04">
        <w:rPr>
          <w:color w:val="000000" w:themeColor="text1"/>
          <w:sz w:val="28"/>
          <w:szCs w:val="28"/>
          <w:shd w:val="clear" w:color="auto" w:fill="FFFFFF"/>
        </w:rPr>
        <w:t>;</w:t>
      </w:r>
      <w:r>
        <w:rPr>
          <w:color w:val="000000" w:themeColor="text1"/>
          <w:sz w:val="28"/>
          <w:szCs w:val="28"/>
          <w:shd w:val="clear" w:color="auto" w:fill="FFFFFF"/>
        </w:rPr>
        <w:t>"</w:t>
      </w:r>
      <w:r w:rsidR="00360140">
        <w:rPr>
          <w:color w:val="000000" w:themeColor="text1"/>
          <w:sz w:val="28"/>
          <w:szCs w:val="28"/>
          <w:shd w:val="clear" w:color="auto" w:fill="FFFFFF"/>
        </w:rPr>
        <w:t>.</w:t>
      </w:r>
    </w:p>
    <w:p w14:paraId="203982B1" w14:textId="77777777" w:rsidR="009819C2" w:rsidRPr="00CE5A36" w:rsidRDefault="009819C2" w:rsidP="00130AB0">
      <w:pPr>
        <w:ind w:firstLine="709"/>
        <w:jc w:val="both"/>
        <w:rPr>
          <w:sz w:val="28"/>
          <w:szCs w:val="28"/>
        </w:rPr>
      </w:pPr>
    </w:p>
    <w:p w14:paraId="59577187" w14:textId="77777777" w:rsidR="009819C2" w:rsidRPr="00CE5A36" w:rsidRDefault="009819C2" w:rsidP="00130AB0">
      <w:pPr>
        <w:ind w:firstLine="709"/>
        <w:jc w:val="both"/>
        <w:rPr>
          <w:sz w:val="28"/>
          <w:szCs w:val="28"/>
        </w:rPr>
      </w:pPr>
    </w:p>
    <w:p w14:paraId="0AAB2ED9" w14:textId="77777777" w:rsidR="009819C2" w:rsidRPr="00CE5A36" w:rsidRDefault="009819C2" w:rsidP="008440AD">
      <w:pPr>
        <w:ind w:firstLine="709"/>
        <w:jc w:val="both"/>
        <w:rPr>
          <w:bCs/>
          <w:sz w:val="28"/>
          <w:szCs w:val="28"/>
        </w:rPr>
      </w:pPr>
    </w:p>
    <w:p w14:paraId="6430F666" w14:textId="77777777" w:rsidR="009819C2" w:rsidRPr="00CE5A36" w:rsidRDefault="009819C2" w:rsidP="00E5103E">
      <w:pPr>
        <w:tabs>
          <w:tab w:val="left" w:pos="6521"/>
        </w:tabs>
        <w:ind w:firstLine="709"/>
        <w:jc w:val="both"/>
        <w:rPr>
          <w:bCs/>
          <w:sz w:val="28"/>
          <w:szCs w:val="28"/>
        </w:rPr>
      </w:pPr>
      <w:r w:rsidRPr="00CE5A36">
        <w:rPr>
          <w:bCs/>
          <w:sz w:val="28"/>
          <w:szCs w:val="28"/>
        </w:rPr>
        <w:t>Ministru prezidents</w:t>
      </w:r>
      <w:r w:rsidRPr="00CE5A36">
        <w:rPr>
          <w:bCs/>
          <w:sz w:val="28"/>
          <w:szCs w:val="28"/>
        </w:rPr>
        <w:tab/>
        <w:t>A.</w:t>
      </w:r>
      <w:r>
        <w:rPr>
          <w:bCs/>
          <w:sz w:val="28"/>
          <w:szCs w:val="28"/>
        </w:rPr>
        <w:t> </w:t>
      </w:r>
      <w:r w:rsidRPr="00CE5A36">
        <w:rPr>
          <w:bCs/>
          <w:sz w:val="28"/>
          <w:szCs w:val="28"/>
        </w:rPr>
        <w:t>K.</w:t>
      </w:r>
      <w:r>
        <w:rPr>
          <w:bCs/>
          <w:sz w:val="28"/>
          <w:szCs w:val="28"/>
        </w:rPr>
        <w:t> </w:t>
      </w:r>
      <w:r w:rsidRPr="00CE5A36">
        <w:rPr>
          <w:bCs/>
          <w:sz w:val="28"/>
          <w:szCs w:val="28"/>
        </w:rPr>
        <w:t>Kariņš</w:t>
      </w:r>
    </w:p>
    <w:p w14:paraId="45699067" w14:textId="77777777" w:rsidR="009819C2" w:rsidRDefault="009819C2" w:rsidP="008440AD">
      <w:pPr>
        <w:ind w:firstLine="709"/>
        <w:jc w:val="both"/>
        <w:rPr>
          <w:bCs/>
          <w:sz w:val="28"/>
          <w:szCs w:val="28"/>
        </w:rPr>
      </w:pPr>
    </w:p>
    <w:p w14:paraId="7DD5A817" w14:textId="77777777" w:rsidR="009819C2" w:rsidRPr="00CE5A36" w:rsidRDefault="009819C2" w:rsidP="008440AD">
      <w:pPr>
        <w:ind w:firstLine="709"/>
        <w:jc w:val="both"/>
        <w:rPr>
          <w:bCs/>
          <w:sz w:val="28"/>
          <w:szCs w:val="28"/>
        </w:rPr>
      </w:pPr>
    </w:p>
    <w:p w14:paraId="089E710C" w14:textId="77777777" w:rsidR="009819C2" w:rsidRPr="00CE5A36" w:rsidRDefault="009819C2" w:rsidP="008440AD">
      <w:pPr>
        <w:ind w:firstLine="709"/>
        <w:jc w:val="both"/>
        <w:rPr>
          <w:bCs/>
          <w:sz w:val="28"/>
          <w:szCs w:val="28"/>
        </w:rPr>
      </w:pPr>
    </w:p>
    <w:p w14:paraId="4163820C" w14:textId="77777777" w:rsidR="009819C2" w:rsidRPr="00CE5A36" w:rsidRDefault="009819C2" w:rsidP="00E5103E">
      <w:pPr>
        <w:tabs>
          <w:tab w:val="left" w:pos="6521"/>
        </w:tabs>
        <w:ind w:firstLine="709"/>
        <w:jc w:val="both"/>
        <w:rPr>
          <w:bCs/>
          <w:sz w:val="28"/>
          <w:szCs w:val="28"/>
        </w:rPr>
      </w:pPr>
      <w:r w:rsidRPr="00CE5A36">
        <w:rPr>
          <w:bCs/>
          <w:sz w:val="28"/>
          <w:szCs w:val="28"/>
        </w:rPr>
        <w:t>Zemkopības ministrs</w:t>
      </w:r>
      <w:r w:rsidRPr="00CE5A36">
        <w:rPr>
          <w:bCs/>
          <w:sz w:val="28"/>
          <w:szCs w:val="28"/>
        </w:rPr>
        <w:tab/>
        <w:t>K.</w:t>
      </w:r>
      <w:r>
        <w:rPr>
          <w:bCs/>
          <w:sz w:val="28"/>
          <w:szCs w:val="28"/>
        </w:rPr>
        <w:t> </w:t>
      </w:r>
      <w:r w:rsidRPr="00CE5A36">
        <w:rPr>
          <w:bCs/>
          <w:sz w:val="28"/>
          <w:szCs w:val="28"/>
        </w:rPr>
        <w:t>Gerhards</w:t>
      </w:r>
    </w:p>
    <w:sectPr w:rsidR="009819C2" w:rsidRPr="00CE5A36" w:rsidSect="009819C2">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CEC0" w16cex:dateUtc="2021-02-02T11:1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FD8015" w14:textId="77777777" w:rsidR="00016A32" w:rsidRDefault="00016A32" w:rsidP="004F6E2F">
      <w:r>
        <w:separator/>
      </w:r>
    </w:p>
  </w:endnote>
  <w:endnote w:type="continuationSeparator" w:id="0">
    <w:p w14:paraId="7B6C261E" w14:textId="77777777" w:rsidR="00016A32" w:rsidRDefault="00016A32" w:rsidP="004F6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462E5" w14:textId="77777777" w:rsidR="009819C2" w:rsidRPr="009819C2" w:rsidRDefault="009819C2" w:rsidP="009819C2">
    <w:pPr>
      <w:pStyle w:val="Footer"/>
      <w:rPr>
        <w:sz w:val="16"/>
        <w:szCs w:val="16"/>
      </w:rPr>
    </w:pPr>
    <w:r>
      <w:rPr>
        <w:sz w:val="16"/>
        <w:szCs w:val="16"/>
      </w:rPr>
      <w:t>N0139_1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D30CE" w14:textId="39A5FBE0" w:rsidR="009819C2" w:rsidRPr="009819C2" w:rsidRDefault="009819C2">
    <w:pPr>
      <w:pStyle w:val="Footer"/>
      <w:rPr>
        <w:sz w:val="16"/>
        <w:szCs w:val="16"/>
      </w:rPr>
    </w:pPr>
    <w:r>
      <w:rPr>
        <w:sz w:val="16"/>
        <w:szCs w:val="16"/>
      </w:rPr>
      <w:t>N0139_1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0904B" w14:textId="77777777" w:rsidR="00016A32" w:rsidRDefault="00016A32" w:rsidP="004F6E2F">
      <w:r>
        <w:separator/>
      </w:r>
    </w:p>
  </w:footnote>
  <w:footnote w:type="continuationSeparator" w:id="0">
    <w:p w14:paraId="46801395" w14:textId="77777777" w:rsidR="00016A32" w:rsidRDefault="00016A32" w:rsidP="004F6E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217702"/>
      <w:docPartObj>
        <w:docPartGallery w:val="Page Numbers (Top of Page)"/>
        <w:docPartUnique/>
      </w:docPartObj>
    </w:sdtPr>
    <w:sdtEndPr/>
    <w:sdtContent>
      <w:p w14:paraId="21FE7B37" w14:textId="6ADF8938" w:rsidR="004341DF" w:rsidRDefault="004341DF">
        <w:pPr>
          <w:pStyle w:val="Header"/>
          <w:jc w:val="center"/>
        </w:pPr>
        <w:r>
          <w:fldChar w:fldCharType="begin"/>
        </w:r>
        <w:r>
          <w:instrText>PAGE   \* MERGEFORMAT</w:instrText>
        </w:r>
        <w:r>
          <w:fldChar w:fldCharType="separate"/>
        </w:r>
        <w:r w:rsidR="004A40A5">
          <w:rPr>
            <w:noProof/>
          </w:rPr>
          <w:t>2</w:t>
        </w:r>
        <w: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954EE" w14:textId="77777777" w:rsidR="000C44D7" w:rsidRDefault="000C44D7">
    <w:pPr>
      <w:pStyle w:val="Header"/>
    </w:pPr>
  </w:p>
  <w:p w14:paraId="5CAAEBAD" w14:textId="77777777" w:rsidR="009819C2" w:rsidRDefault="009819C2">
    <w:pPr>
      <w:pStyle w:val="Header"/>
    </w:pPr>
    <w:r>
      <w:rPr>
        <w:noProof/>
      </w:rPr>
      <w:drawing>
        <wp:inline distT="0" distB="0" distL="0" distR="0" wp14:anchorId="24202C5C" wp14:editId="01528E1B">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FD1"/>
    <w:multiLevelType w:val="hybridMultilevel"/>
    <w:tmpl w:val="D090E462"/>
    <w:lvl w:ilvl="0" w:tplc="1D5EE5F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15:restartNumberingAfterBreak="0">
    <w:nsid w:val="170254C0"/>
    <w:multiLevelType w:val="hybridMultilevel"/>
    <w:tmpl w:val="D40A44E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A5210C"/>
    <w:multiLevelType w:val="hybridMultilevel"/>
    <w:tmpl w:val="1188CE18"/>
    <w:lvl w:ilvl="0" w:tplc="10062A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32DD7BD2"/>
    <w:multiLevelType w:val="hybridMultilevel"/>
    <w:tmpl w:val="82BA9A2A"/>
    <w:lvl w:ilvl="0" w:tplc="E6F62ECA">
      <w:start w:val="1"/>
      <w:numFmt w:val="decimal"/>
      <w:lvlText w:val="%1)"/>
      <w:lvlJc w:val="left"/>
      <w:pPr>
        <w:ind w:left="1364" w:hanging="360"/>
      </w:pPr>
    </w:lvl>
    <w:lvl w:ilvl="1" w:tplc="04260019">
      <w:start w:val="1"/>
      <w:numFmt w:val="lowerLetter"/>
      <w:lvlText w:val="%2."/>
      <w:lvlJc w:val="left"/>
      <w:pPr>
        <w:ind w:left="2084" w:hanging="360"/>
      </w:pPr>
    </w:lvl>
    <w:lvl w:ilvl="2" w:tplc="0426001B">
      <w:start w:val="1"/>
      <w:numFmt w:val="lowerRoman"/>
      <w:lvlText w:val="%3."/>
      <w:lvlJc w:val="right"/>
      <w:pPr>
        <w:ind w:left="2804" w:hanging="180"/>
      </w:pPr>
    </w:lvl>
    <w:lvl w:ilvl="3" w:tplc="0426000F">
      <w:start w:val="1"/>
      <w:numFmt w:val="decimal"/>
      <w:lvlText w:val="%4."/>
      <w:lvlJc w:val="left"/>
      <w:pPr>
        <w:ind w:left="3524" w:hanging="360"/>
      </w:pPr>
    </w:lvl>
    <w:lvl w:ilvl="4" w:tplc="04260019">
      <w:start w:val="1"/>
      <w:numFmt w:val="lowerLetter"/>
      <w:lvlText w:val="%5."/>
      <w:lvlJc w:val="left"/>
      <w:pPr>
        <w:ind w:left="4244" w:hanging="360"/>
      </w:pPr>
    </w:lvl>
    <w:lvl w:ilvl="5" w:tplc="0426001B">
      <w:start w:val="1"/>
      <w:numFmt w:val="lowerRoman"/>
      <w:lvlText w:val="%6."/>
      <w:lvlJc w:val="right"/>
      <w:pPr>
        <w:ind w:left="4964" w:hanging="180"/>
      </w:pPr>
    </w:lvl>
    <w:lvl w:ilvl="6" w:tplc="0426000F">
      <w:start w:val="1"/>
      <w:numFmt w:val="decimal"/>
      <w:lvlText w:val="%7."/>
      <w:lvlJc w:val="left"/>
      <w:pPr>
        <w:ind w:left="5684" w:hanging="360"/>
      </w:pPr>
    </w:lvl>
    <w:lvl w:ilvl="7" w:tplc="04260019">
      <w:start w:val="1"/>
      <w:numFmt w:val="lowerLetter"/>
      <w:lvlText w:val="%8."/>
      <w:lvlJc w:val="left"/>
      <w:pPr>
        <w:ind w:left="6404" w:hanging="360"/>
      </w:pPr>
    </w:lvl>
    <w:lvl w:ilvl="8" w:tplc="0426001B">
      <w:start w:val="1"/>
      <w:numFmt w:val="lowerRoman"/>
      <w:lvlText w:val="%9."/>
      <w:lvlJc w:val="right"/>
      <w:pPr>
        <w:ind w:left="7124" w:hanging="180"/>
      </w:pPr>
    </w:lvl>
  </w:abstractNum>
  <w:abstractNum w:abstractNumId="4" w15:restartNumberingAfterBreak="0">
    <w:nsid w:val="3B1B3DFF"/>
    <w:multiLevelType w:val="multilevel"/>
    <w:tmpl w:val="554462F2"/>
    <w:lvl w:ilvl="0">
      <w:start w:val="24"/>
      <w:numFmt w:val="decimal"/>
      <w:lvlText w:val="%1"/>
      <w:lvlJc w:val="left"/>
      <w:pPr>
        <w:ind w:left="465" w:hanging="465"/>
      </w:pPr>
      <w:rPr>
        <w:rFonts w:hint="default"/>
        <w:color w:val="16497B"/>
        <w:u w:val="single"/>
      </w:rPr>
    </w:lvl>
    <w:lvl w:ilvl="1">
      <w:start w:val="2"/>
      <w:numFmt w:val="decimal"/>
      <w:lvlText w:val="%1.%2"/>
      <w:lvlJc w:val="left"/>
      <w:pPr>
        <w:ind w:left="905" w:hanging="465"/>
      </w:pPr>
      <w:rPr>
        <w:rFonts w:hint="default"/>
        <w:color w:val="16497B"/>
        <w:u w:val="single"/>
      </w:rPr>
    </w:lvl>
    <w:lvl w:ilvl="2">
      <w:start w:val="1"/>
      <w:numFmt w:val="decimal"/>
      <w:lvlText w:val="%1.%2.%3"/>
      <w:lvlJc w:val="left"/>
      <w:pPr>
        <w:ind w:left="1600" w:hanging="720"/>
      </w:pPr>
      <w:rPr>
        <w:rFonts w:hint="default"/>
        <w:color w:val="16497B"/>
        <w:u w:val="single"/>
      </w:rPr>
    </w:lvl>
    <w:lvl w:ilvl="3">
      <w:start w:val="1"/>
      <w:numFmt w:val="decimal"/>
      <w:lvlText w:val="%1.%2.%3.%4"/>
      <w:lvlJc w:val="left"/>
      <w:pPr>
        <w:ind w:left="2400" w:hanging="1080"/>
      </w:pPr>
      <w:rPr>
        <w:rFonts w:hint="default"/>
        <w:color w:val="16497B"/>
        <w:u w:val="single"/>
      </w:rPr>
    </w:lvl>
    <w:lvl w:ilvl="4">
      <w:start w:val="1"/>
      <w:numFmt w:val="decimal"/>
      <w:lvlText w:val="%1.%2.%3.%4.%5"/>
      <w:lvlJc w:val="left"/>
      <w:pPr>
        <w:ind w:left="2840" w:hanging="1080"/>
      </w:pPr>
      <w:rPr>
        <w:rFonts w:hint="default"/>
        <w:color w:val="16497B"/>
        <w:u w:val="single"/>
      </w:rPr>
    </w:lvl>
    <w:lvl w:ilvl="5">
      <w:start w:val="1"/>
      <w:numFmt w:val="decimal"/>
      <w:lvlText w:val="%1.%2.%3.%4.%5.%6"/>
      <w:lvlJc w:val="left"/>
      <w:pPr>
        <w:ind w:left="3640" w:hanging="1440"/>
      </w:pPr>
      <w:rPr>
        <w:rFonts w:hint="default"/>
        <w:color w:val="16497B"/>
        <w:u w:val="single"/>
      </w:rPr>
    </w:lvl>
    <w:lvl w:ilvl="6">
      <w:start w:val="1"/>
      <w:numFmt w:val="decimal"/>
      <w:lvlText w:val="%1.%2.%3.%4.%5.%6.%7"/>
      <w:lvlJc w:val="left"/>
      <w:pPr>
        <w:ind w:left="4080" w:hanging="1440"/>
      </w:pPr>
      <w:rPr>
        <w:rFonts w:hint="default"/>
        <w:color w:val="16497B"/>
        <w:u w:val="single"/>
      </w:rPr>
    </w:lvl>
    <w:lvl w:ilvl="7">
      <w:start w:val="1"/>
      <w:numFmt w:val="decimal"/>
      <w:lvlText w:val="%1.%2.%3.%4.%5.%6.%7.%8"/>
      <w:lvlJc w:val="left"/>
      <w:pPr>
        <w:ind w:left="4880" w:hanging="1800"/>
      </w:pPr>
      <w:rPr>
        <w:rFonts w:hint="default"/>
        <w:color w:val="16497B"/>
        <w:u w:val="single"/>
      </w:rPr>
    </w:lvl>
    <w:lvl w:ilvl="8">
      <w:start w:val="1"/>
      <w:numFmt w:val="decimal"/>
      <w:lvlText w:val="%1.%2.%3.%4.%5.%6.%7.%8.%9"/>
      <w:lvlJc w:val="left"/>
      <w:pPr>
        <w:ind w:left="5680" w:hanging="2160"/>
      </w:pPr>
      <w:rPr>
        <w:rFonts w:hint="default"/>
        <w:color w:val="16497B"/>
        <w:u w:val="single"/>
      </w:rPr>
    </w:lvl>
  </w:abstractNum>
  <w:abstractNum w:abstractNumId="5" w15:restartNumberingAfterBreak="0">
    <w:nsid w:val="3ECA09EA"/>
    <w:multiLevelType w:val="hybridMultilevel"/>
    <w:tmpl w:val="0EF655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5FE3CB4"/>
    <w:multiLevelType w:val="multilevel"/>
    <w:tmpl w:val="F13046F2"/>
    <w:lvl w:ilvl="0">
      <w:start w:val="1"/>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56CF0840"/>
    <w:multiLevelType w:val="multilevel"/>
    <w:tmpl w:val="44B43052"/>
    <w:lvl w:ilvl="0">
      <w:start w:val="1"/>
      <w:numFmt w:val="decimal"/>
      <w:lvlText w:val="%1."/>
      <w:lvlJc w:val="left"/>
      <w:pPr>
        <w:ind w:left="1004" w:hanging="360"/>
      </w:pPr>
      <w:rPr>
        <w:rFonts w:ascii="Times New Roman" w:eastAsia="Times New Roman" w:hAnsi="Times New Roman" w:cs="Times New Roman"/>
        <w:sz w:val="28"/>
        <w:szCs w:val="28"/>
      </w:rPr>
    </w:lvl>
    <w:lvl w:ilvl="1">
      <w:start w:val="2"/>
      <w:numFmt w:val="decimal"/>
      <w:isLgl/>
      <w:lvlText w:val="%1.%2."/>
      <w:lvlJc w:val="left"/>
      <w:pPr>
        <w:ind w:left="1724" w:hanging="720"/>
      </w:pPr>
    </w:lvl>
    <w:lvl w:ilvl="2">
      <w:start w:val="1"/>
      <w:numFmt w:val="decimal"/>
      <w:isLgl/>
      <w:lvlText w:val="%1.%2.%3."/>
      <w:lvlJc w:val="left"/>
      <w:pPr>
        <w:ind w:left="2084" w:hanging="720"/>
      </w:pPr>
    </w:lvl>
    <w:lvl w:ilvl="3">
      <w:start w:val="1"/>
      <w:numFmt w:val="decimal"/>
      <w:isLgl/>
      <w:lvlText w:val="%1.%2.%3.%4."/>
      <w:lvlJc w:val="left"/>
      <w:pPr>
        <w:ind w:left="2804" w:hanging="1080"/>
      </w:pPr>
    </w:lvl>
    <w:lvl w:ilvl="4">
      <w:start w:val="1"/>
      <w:numFmt w:val="decimal"/>
      <w:isLgl/>
      <w:lvlText w:val="%1.%2.%3.%4.%5."/>
      <w:lvlJc w:val="left"/>
      <w:pPr>
        <w:ind w:left="3164" w:hanging="1080"/>
      </w:pPr>
    </w:lvl>
    <w:lvl w:ilvl="5">
      <w:start w:val="1"/>
      <w:numFmt w:val="decimal"/>
      <w:isLgl/>
      <w:lvlText w:val="%1.%2.%3.%4.%5.%6."/>
      <w:lvlJc w:val="left"/>
      <w:pPr>
        <w:ind w:left="3884" w:hanging="1440"/>
      </w:pPr>
    </w:lvl>
    <w:lvl w:ilvl="6">
      <w:start w:val="1"/>
      <w:numFmt w:val="decimal"/>
      <w:isLgl/>
      <w:lvlText w:val="%1.%2.%3.%4.%5.%6.%7."/>
      <w:lvlJc w:val="left"/>
      <w:pPr>
        <w:ind w:left="4604" w:hanging="1800"/>
      </w:pPr>
    </w:lvl>
    <w:lvl w:ilvl="7">
      <w:start w:val="1"/>
      <w:numFmt w:val="decimal"/>
      <w:isLgl/>
      <w:lvlText w:val="%1.%2.%3.%4.%5.%6.%7.%8."/>
      <w:lvlJc w:val="left"/>
      <w:pPr>
        <w:ind w:left="4964" w:hanging="1800"/>
      </w:pPr>
    </w:lvl>
    <w:lvl w:ilvl="8">
      <w:start w:val="1"/>
      <w:numFmt w:val="decimal"/>
      <w:isLgl/>
      <w:lvlText w:val="%1.%2.%3.%4.%5.%6.%7.%8.%9."/>
      <w:lvlJc w:val="left"/>
      <w:pPr>
        <w:ind w:left="5684" w:hanging="2160"/>
      </w:pPr>
    </w:lvl>
  </w:abstractNum>
  <w:abstractNum w:abstractNumId="8" w15:restartNumberingAfterBreak="0">
    <w:nsid w:val="60585F34"/>
    <w:multiLevelType w:val="hybridMultilevel"/>
    <w:tmpl w:val="A5620CE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69152A7C"/>
    <w:multiLevelType w:val="hybridMultilevel"/>
    <w:tmpl w:val="019868B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640373C"/>
    <w:multiLevelType w:val="hybridMultilevel"/>
    <w:tmpl w:val="2B6AD850"/>
    <w:lvl w:ilvl="0" w:tplc="1696CF92">
      <w:start w:val="2"/>
      <w:numFmt w:val="decimal"/>
      <w:lvlText w:val="%1)"/>
      <w:lvlJc w:val="left"/>
      <w:pPr>
        <w:ind w:left="720" w:hanging="360"/>
      </w:pPr>
      <w:rPr>
        <w:rFonts w:hint="default"/>
        <w:sz w:val="28"/>
        <w:szCs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7D8F1D5B"/>
    <w:multiLevelType w:val="hybridMultilevel"/>
    <w:tmpl w:val="0B948952"/>
    <w:lvl w:ilvl="0" w:tplc="4B78BE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9"/>
  </w:num>
  <w:num w:numId="6">
    <w:abstractNumId w:val="2"/>
  </w:num>
  <w:num w:numId="7">
    <w:abstractNumId w:val="3"/>
  </w:num>
  <w:num w:numId="8">
    <w:abstractNumId w:val="8"/>
  </w:num>
  <w:num w:numId="9">
    <w:abstractNumId w:val="1"/>
  </w:num>
  <w:num w:numId="10">
    <w:abstractNumId w:val="5"/>
  </w:num>
  <w:num w:numId="11">
    <w:abstractNumId w:val="0"/>
  </w:num>
  <w:num w:numId="12">
    <w:abstractNumId w:val="6"/>
  </w:num>
  <w:num w:numId="13">
    <w:abstractNumId w:val="1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5DD"/>
    <w:rsid w:val="0000076E"/>
    <w:rsid w:val="000078DF"/>
    <w:rsid w:val="00016A32"/>
    <w:rsid w:val="0002108F"/>
    <w:rsid w:val="000249CE"/>
    <w:rsid w:val="00025002"/>
    <w:rsid w:val="00033C85"/>
    <w:rsid w:val="00036C5E"/>
    <w:rsid w:val="00045639"/>
    <w:rsid w:val="00047DA9"/>
    <w:rsid w:val="0006175F"/>
    <w:rsid w:val="00062BBA"/>
    <w:rsid w:val="00076162"/>
    <w:rsid w:val="00077C08"/>
    <w:rsid w:val="0008532E"/>
    <w:rsid w:val="000858E3"/>
    <w:rsid w:val="00087916"/>
    <w:rsid w:val="000915DD"/>
    <w:rsid w:val="000A2130"/>
    <w:rsid w:val="000B171A"/>
    <w:rsid w:val="000B2908"/>
    <w:rsid w:val="000C22A6"/>
    <w:rsid w:val="000C23B2"/>
    <w:rsid w:val="000C44D7"/>
    <w:rsid w:val="000C57C9"/>
    <w:rsid w:val="000C58AA"/>
    <w:rsid w:val="000D4B7C"/>
    <w:rsid w:val="000E0585"/>
    <w:rsid w:val="000E2273"/>
    <w:rsid w:val="000E7878"/>
    <w:rsid w:val="000F4335"/>
    <w:rsid w:val="000F44BA"/>
    <w:rsid w:val="0010239C"/>
    <w:rsid w:val="00106FB9"/>
    <w:rsid w:val="00117B09"/>
    <w:rsid w:val="00123B03"/>
    <w:rsid w:val="00132349"/>
    <w:rsid w:val="00136595"/>
    <w:rsid w:val="00141E13"/>
    <w:rsid w:val="00151531"/>
    <w:rsid w:val="00153E9C"/>
    <w:rsid w:val="00163491"/>
    <w:rsid w:val="0017197D"/>
    <w:rsid w:val="001755E4"/>
    <w:rsid w:val="001768B0"/>
    <w:rsid w:val="001802A1"/>
    <w:rsid w:val="00184099"/>
    <w:rsid w:val="00193974"/>
    <w:rsid w:val="00196B4B"/>
    <w:rsid w:val="001A0F01"/>
    <w:rsid w:val="001A28AA"/>
    <w:rsid w:val="001A2D27"/>
    <w:rsid w:val="001A6F69"/>
    <w:rsid w:val="001C26BC"/>
    <w:rsid w:val="001D4172"/>
    <w:rsid w:val="001D6981"/>
    <w:rsid w:val="001E55AD"/>
    <w:rsid w:val="001F05D1"/>
    <w:rsid w:val="001F0EAB"/>
    <w:rsid w:val="001F2235"/>
    <w:rsid w:val="001F7020"/>
    <w:rsid w:val="001F78E1"/>
    <w:rsid w:val="002033C5"/>
    <w:rsid w:val="00204E61"/>
    <w:rsid w:val="00215406"/>
    <w:rsid w:val="00227B7B"/>
    <w:rsid w:val="00233E9E"/>
    <w:rsid w:val="0023498E"/>
    <w:rsid w:val="00234B3B"/>
    <w:rsid w:val="00247E80"/>
    <w:rsid w:val="00250127"/>
    <w:rsid w:val="002549C4"/>
    <w:rsid w:val="00261CD8"/>
    <w:rsid w:val="00262BFF"/>
    <w:rsid w:val="00271E90"/>
    <w:rsid w:val="002777D0"/>
    <w:rsid w:val="002A2CF5"/>
    <w:rsid w:val="002A3864"/>
    <w:rsid w:val="002A4941"/>
    <w:rsid w:val="002A4C9A"/>
    <w:rsid w:val="002B076F"/>
    <w:rsid w:val="002B2E20"/>
    <w:rsid w:val="002B6A35"/>
    <w:rsid w:val="002C1092"/>
    <w:rsid w:val="002C71CB"/>
    <w:rsid w:val="002D1994"/>
    <w:rsid w:val="002F1E7D"/>
    <w:rsid w:val="0030516B"/>
    <w:rsid w:val="003122B9"/>
    <w:rsid w:val="00317DFA"/>
    <w:rsid w:val="00330186"/>
    <w:rsid w:val="003337CD"/>
    <w:rsid w:val="0033689E"/>
    <w:rsid w:val="00337D36"/>
    <w:rsid w:val="00342BF4"/>
    <w:rsid w:val="00343491"/>
    <w:rsid w:val="00344C4C"/>
    <w:rsid w:val="0035331F"/>
    <w:rsid w:val="003535EE"/>
    <w:rsid w:val="00355E17"/>
    <w:rsid w:val="00360140"/>
    <w:rsid w:val="00360CEF"/>
    <w:rsid w:val="003616F8"/>
    <w:rsid w:val="003847BB"/>
    <w:rsid w:val="00394263"/>
    <w:rsid w:val="003959C0"/>
    <w:rsid w:val="003A1DE1"/>
    <w:rsid w:val="003A5081"/>
    <w:rsid w:val="003A65BA"/>
    <w:rsid w:val="003A7EC2"/>
    <w:rsid w:val="003B5D4C"/>
    <w:rsid w:val="003C133C"/>
    <w:rsid w:val="003D22F2"/>
    <w:rsid w:val="003E5139"/>
    <w:rsid w:val="003E6623"/>
    <w:rsid w:val="003F2A8C"/>
    <w:rsid w:val="003F5A25"/>
    <w:rsid w:val="003F6031"/>
    <w:rsid w:val="003F7235"/>
    <w:rsid w:val="0040140F"/>
    <w:rsid w:val="00421255"/>
    <w:rsid w:val="00427E49"/>
    <w:rsid w:val="004332BB"/>
    <w:rsid w:val="004341DF"/>
    <w:rsid w:val="00436A7E"/>
    <w:rsid w:val="004417DB"/>
    <w:rsid w:val="00442884"/>
    <w:rsid w:val="004428DC"/>
    <w:rsid w:val="00444756"/>
    <w:rsid w:val="00452A37"/>
    <w:rsid w:val="00454C88"/>
    <w:rsid w:val="0046057A"/>
    <w:rsid w:val="004607FF"/>
    <w:rsid w:val="0046202D"/>
    <w:rsid w:val="00474D2C"/>
    <w:rsid w:val="00477761"/>
    <w:rsid w:val="00486745"/>
    <w:rsid w:val="004930B7"/>
    <w:rsid w:val="004A307F"/>
    <w:rsid w:val="004A3B7A"/>
    <w:rsid w:val="004A40A5"/>
    <w:rsid w:val="004A6486"/>
    <w:rsid w:val="004B296D"/>
    <w:rsid w:val="004B7370"/>
    <w:rsid w:val="004F047C"/>
    <w:rsid w:val="004F094C"/>
    <w:rsid w:val="004F1F1F"/>
    <w:rsid w:val="004F6E2F"/>
    <w:rsid w:val="0050456B"/>
    <w:rsid w:val="0051071B"/>
    <w:rsid w:val="0051557C"/>
    <w:rsid w:val="0052354F"/>
    <w:rsid w:val="00532447"/>
    <w:rsid w:val="00546DE0"/>
    <w:rsid w:val="00552060"/>
    <w:rsid w:val="00553A17"/>
    <w:rsid w:val="00556C76"/>
    <w:rsid w:val="00557F43"/>
    <w:rsid w:val="00561D2E"/>
    <w:rsid w:val="005632FD"/>
    <w:rsid w:val="00565873"/>
    <w:rsid w:val="00566A42"/>
    <w:rsid w:val="00567045"/>
    <w:rsid w:val="005713C4"/>
    <w:rsid w:val="00572593"/>
    <w:rsid w:val="00576246"/>
    <w:rsid w:val="0057643D"/>
    <w:rsid w:val="00581468"/>
    <w:rsid w:val="005818C6"/>
    <w:rsid w:val="005832E2"/>
    <w:rsid w:val="0059390F"/>
    <w:rsid w:val="005A1563"/>
    <w:rsid w:val="005B13AF"/>
    <w:rsid w:val="005B4AAD"/>
    <w:rsid w:val="005B5E28"/>
    <w:rsid w:val="005C079D"/>
    <w:rsid w:val="005C7874"/>
    <w:rsid w:val="005C79D9"/>
    <w:rsid w:val="005D0424"/>
    <w:rsid w:val="005D3DB6"/>
    <w:rsid w:val="005D49E1"/>
    <w:rsid w:val="005D62FC"/>
    <w:rsid w:val="005D7550"/>
    <w:rsid w:val="005D7AED"/>
    <w:rsid w:val="005D7C53"/>
    <w:rsid w:val="005E0D44"/>
    <w:rsid w:val="005E383A"/>
    <w:rsid w:val="00601893"/>
    <w:rsid w:val="00602F6E"/>
    <w:rsid w:val="00606D7C"/>
    <w:rsid w:val="0061365E"/>
    <w:rsid w:val="00615193"/>
    <w:rsid w:val="00616AEA"/>
    <w:rsid w:val="00624F42"/>
    <w:rsid w:val="00624FB2"/>
    <w:rsid w:val="00632F85"/>
    <w:rsid w:val="006503C8"/>
    <w:rsid w:val="00656907"/>
    <w:rsid w:val="00656AB8"/>
    <w:rsid w:val="006571B1"/>
    <w:rsid w:val="006579D7"/>
    <w:rsid w:val="006705C3"/>
    <w:rsid w:val="00681E4A"/>
    <w:rsid w:val="0068232C"/>
    <w:rsid w:val="006904D0"/>
    <w:rsid w:val="00691A5A"/>
    <w:rsid w:val="0069200A"/>
    <w:rsid w:val="00695F49"/>
    <w:rsid w:val="006A257F"/>
    <w:rsid w:val="006A40B4"/>
    <w:rsid w:val="006A4ADD"/>
    <w:rsid w:val="006A60AA"/>
    <w:rsid w:val="006A7CB0"/>
    <w:rsid w:val="006B10F6"/>
    <w:rsid w:val="006B20AC"/>
    <w:rsid w:val="006C567A"/>
    <w:rsid w:val="006C5695"/>
    <w:rsid w:val="006D13D1"/>
    <w:rsid w:val="006D20F3"/>
    <w:rsid w:val="006D3CA3"/>
    <w:rsid w:val="006F3059"/>
    <w:rsid w:val="006F6C06"/>
    <w:rsid w:val="006F715E"/>
    <w:rsid w:val="007034A6"/>
    <w:rsid w:val="007055A6"/>
    <w:rsid w:val="0071203C"/>
    <w:rsid w:val="00713580"/>
    <w:rsid w:val="00717572"/>
    <w:rsid w:val="00733BAC"/>
    <w:rsid w:val="00741272"/>
    <w:rsid w:val="00756A18"/>
    <w:rsid w:val="00766F81"/>
    <w:rsid w:val="00767739"/>
    <w:rsid w:val="00767DB5"/>
    <w:rsid w:val="007706C5"/>
    <w:rsid w:val="00773537"/>
    <w:rsid w:val="0077610D"/>
    <w:rsid w:val="007771FC"/>
    <w:rsid w:val="00777870"/>
    <w:rsid w:val="00783390"/>
    <w:rsid w:val="00794092"/>
    <w:rsid w:val="007A10C5"/>
    <w:rsid w:val="007A2FD1"/>
    <w:rsid w:val="007A4122"/>
    <w:rsid w:val="007B047A"/>
    <w:rsid w:val="007B5D66"/>
    <w:rsid w:val="007C193F"/>
    <w:rsid w:val="007E434D"/>
    <w:rsid w:val="007E4B89"/>
    <w:rsid w:val="007F0936"/>
    <w:rsid w:val="007F56B2"/>
    <w:rsid w:val="007F57E6"/>
    <w:rsid w:val="007F65CB"/>
    <w:rsid w:val="008018B0"/>
    <w:rsid w:val="00803D3F"/>
    <w:rsid w:val="00807C5B"/>
    <w:rsid w:val="00817995"/>
    <w:rsid w:val="0082110B"/>
    <w:rsid w:val="00821E04"/>
    <w:rsid w:val="00822E7D"/>
    <w:rsid w:val="0082491B"/>
    <w:rsid w:val="008345B6"/>
    <w:rsid w:val="008352BF"/>
    <w:rsid w:val="00837ECC"/>
    <w:rsid w:val="008407FF"/>
    <w:rsid w:val="00841AD3"/>
    <w:rsid w:val="00851EFA"/>
    <w:rsid w:val="00870C35"/>
    <w:rsid w:val="00871881"/>
    <w:rsid w:val="00872643"/>
    <w:rsid w:val="008878D9"/>
    <w:rsid w:val="008B0115"/>
    <w:rsid w:val="008B3AAE"/>
    <w:rsid w:val="008B6FD4"/>
    <w:rsid w:val="008D0601"/>
    <w:rsid w:val="008D2155"/>
    <w:rsid w:val="008D460D"/>
    <w:rsid w:val="008D49B1"/>
    <w:rsid w:val="008D7908"/>
    <w:rsid w:val="008E1A79"/>
    <w:rsid w:val="008E1D41"/>
    <w:rsid w:val="008E52B5"/>
    <w:rsid w:val="008E7119"/>
    <w:rsid w:val="008F1BF2"/>
    <w:rsid w:val="008F7122"/>
    <w:rsid w:val="00912A67"/>
    <w:rsid w:val="00913744"/>
    <w:rsid w:val="00915E6C"/>
    <w:rsid w:val="00923EF4"/>
    <w:rsid w:val="0093000A"/>
    <w:rsid w:val="00930AB1"/>
    <w:rsid w:val="009371E4"/>
    <w:rsid w:val="00946E65"/>
    <w:rsid w:val="00953AF8"/>
    <w:rsid w:val="00953B4B"/>
    <w:rsid w:val="00957EF3"/>
    <w:rsid w:val="00960002"/>
    <w:rsid w:val="00964693"/>
    <w:rsid w:val="00967D46"/>
    <w:rsid w:val="00972A05"/>
    <w:rsid w:val="009819C2"/>
    <w:rsid w:val="0098225A"/>
    <w:rsid w:val="0098273A"/>
    <w:rsid w:val="00984494"/>
    <w:rsid w:val="00984F16"/>
    <w:rsid w:val="0099006A"/>
    <w:rsid w:val="00990B4B"/>
    <w:rsid w:val="0099619C"/>
    <w:rsid w:val="009974D6"/>
    <w:rsid w:val="009A1BEE"/>
    <w:rsid w:val="009A1CA8"/>
    <w:rsid w:val="009A5809"/>
    <w:rsid w:val="009A638E"/>
    <w:rsid w:val="009B2723"/>
    <w:rsid w:val="009B2A63"/>
    <w:rsid w:val="009C1AB6"/>
    <w:rsid w:val="009C4DA2"/>
    <w:rsid w:val="009C7F43"/>
    <w:rsid w:val="009D507E"/>
    <w:rsid w:val="009D57A0"/>
    <w:rsid w:val="009D6542"/>
    <w:rsid w:val="009F1FF7"/>
    <w:rsid w:val="00A03A2C"/>
    <w:rsid w:val="00A05CCF"/>
    <w:rsid w:val="00A06187"/>
    <w:rsid w:val="00A11CC1"/>
    <w:rsid w:val="00A21549"/>
    <w:rsid w:val="00A217CE"/>
    <w:rsid w:val="00A25F42"/>
    <w:rsid w:val="00A31F3A"/>
    <w:rsid w:val="00A3705B"/>
    <w:rsid w:val="00A37526"/>
    <w:rsid w:val="00A43D9A"/>
    <w:rsid w:val="00A56593"/>
    <w:rsid w:val="00A621B9"/>
    <w:rsid w:val="00A642B6"/>
    <w:rsid w:val="00A76D52"/>
    <w:rsid w:val="00A8247B"/>
    <w:rsid w:val="00A87F9D"/>
    <w:rsid w:val="00A919D9"/>
    <w:rsid w:val="00A944AD"/>
    <w:rsid w:val="00A955D4"/>
    <w:rsid w:val="00AB4C00"/>
    <w:rsid w:val="00AB65B3"/>
    <w:rsid w:val="00AC19AD"/>
    <w:rsid w:val="00AC1E32"/>
    <w:rsid w:val="00AC41D3"/>
    <w:rsid w:val="00AC4D03"/>
    <w:rsid w:val="00AD2365"/>
    <w:rsid w:val="00AF24D8"/>
    <w:rsid w:val="00B01347"/>
    <w:rsid w:val="00B145CB"/>
    <w:rsid w:val="00B15687"/>
    <w:rsid w:val="00B161D5"/>
    <w:rsid w:val="00B2069D"/>
    <w:rsid w:val="00B2210D"/>
    <w:rsid w:val="00B307D4"/>
    <w:rsid w:val="00B415DB"/>
    <w:rsid w:val="00B61C73"/>
    <w:rsid w:val="00B721DE"/>
    <w:rsid w:val="00B85EC0"/>
    <w:rsid w:val="00B92221"/>
    <w:rsid w:val="00BA1B7E"/>
    <w:rsid w:val="00BB08B4"/>
    <w:rsid w:val="00BB210F"/>
    <w:rsid w:val="00BB5BB8"/>
    <w:rsid w:val="00BC1AC3"/>
    <w:rsid w:val="00BD4828"/>
    <w:rsid w:val="00BE5C1D"/>
    <w:rsid w:val="00BE5DDD"/>
    <w:rsid w:val="00BE669A"/>
    <w:rsid w:val="00BF0440"/>
    <w:rsid w:val="00BF08D3"/>
    <w:rsid w:val="00BF2892"/>
    <w:rsid w:val="00BF3E51"/>
    <w:rsid w:val="00BF44F1"/>
    <w:rsid w:val="00C01A6A"/>
    <w:rsid w:val="00C01E07"/>
    <w:rsid w:val="00C11FBA"/>
    <w:rsid w:val="00C12F13"/>
    <w:rsid w:val="00C20F94"/>
    <w:rsid w:val="00C213FE"/>
    <w:rsid w:val="00C21E52"/>
    <w:rsid w:val="00C26953"/>
    <w:rsid w:val="00C305BA"/>
    <w:rsid w:val="00C33395"/>
    <w:rsid w:val="00C42E1C"/>
    <w:rsid w:val="00C51B6C"/>
    <w:rsid w:val="00C55254"/>
    <w:rsid w:val="00C57DDD"/>
    <w:rsid w:val="00C63716"/>
    <w:rsid w:val="00C65511"/>
    <w:rsid w:val="00C84624"/>
    <w:rsid w:val="00C93CEC"/>
    <w:rsid w:val="00CA54A6"/>
    <w:rsid w:val="00CC31EE"/>
    <w:rsid w:val="00CC6F3D"/>
    <w:rsid w:val="00CD0CF3"/>
    <w:rsid w:val="00CD7917"/>
    <w:rsid w:val="00CE7B7B"/>
    <w:rsid w:val="00CF0589"/>
    <w:rsid w:val="00CF4C3C"/>
    <w:rsid w:val="00CF684C"/>
    <w:rsid w:val="00D00C69"/>
    <w:rsid w:val="00D04BFF"/>
    <w:rsid w:val="00D04D45"/>
    <w:rsid w:val="00D04DF7"/>
    <w:rsid w:val="00D056BF"/>
    <w:rsid w:val="00D05B23"/>
    <w:rsid w:val="00D06E80"/>
    <w:rsid w:val="00D2454C"/>
    <w:rsid w:val="00D24D71"/>
    <w:rsid w:val="00D30A9F"/>
    <w:rsid w:val="00D358BE"/>
    <w:rsid w:val="00D53CA5"/>
    <w:rsid w:val="00D54A7A"/>
    <w:rsid w:val="00D565AA"/>
    <w:rsid w:val="00D56691"/>
    <w:rsid w:val="00D676F5"/>
    <w:rsid w:val="00D73C40"/>
    <w:rsid w:val="00D75A50"/>
    <w:rsid w:val="00D8041F"/>
    <w:rsid w:val="00D80B28"/>
    <w:rsid w:val="00D8183F"/>
    <w:rsid w:val="00D90E98"/>
    <w:rsid w:val="00D936D8"/>
    <w:rsid w:val="00D966D4"/>
    <w:rsid w:val="00DA0020"/>
    <w:rsid w:val="00DA0183"/>
    <w:rsid w:val="00DA6FEC"/>
    <w:rsid w:val="00DB1F05"/>
    <w:rsid w:val="00DB33EC"/>
    <w:rsid w:val="00DC013E"/>
    <w:rsid w:val="00DC2003"/>
    <w:rsid w:val="00DC589E"/>
    <w:rsid w:val="00DD080C"/>
    <w:rsid w:val="00DD0B72"/>
    <w:rsid w:val="00DE112C"/>
    <w:rsid w:val="00DE791D"/>
    <w:rsid w:val="00E003CC"/>
    <w:rsid w:val="00E01DCF"/>
    <w:rsid w:val="00E02C43"/>
    <w:rsid w:val="00E21561"/>
    <w:rsid w:val="00E2164B"/>
    <w:rsid w:val="00E24C41"/>
    <w:rsid w:val="00E4706D"/>
    <w:rsid w:val="00E528E1"/>
    <w:rsid w:val="00E615F4"/>
    <w:rsid w:val="00E647E5"/>
    <w:rsid w:val="00E7207E"/>
    <w:rsid w:val="00E8293C"/>
    <w:rsid w:val="00E841D5"/>
    <w:rsid w:val="00E850C7"/>
    <w:rsid w:val="00E8579D"/>
    <w:rsid w:val="00E925F5"/>
    <w:rsid w:val="00EA5331"/>
    <w:rsid w:val="00EA5994"/>
    <w:rsid w:val="00EA78BD"/>
    <w:rsid w:val="00EA7D3A"/>
    <w:rsid w:val="00EB5E28"/>
    <w:rsid w:val="00EC1E46"/>
    <w:rsid w:val="00EC7726"/>
    <w:rsid w:val="00ED0766"/>
    <w:rsid w:val="00ED09B6"/>
    <w:rsid w:val="00ED4142"/>
    <w:rsid w:val="00EE0F37"/>
    <w:rsid w:val="00EE2CBC"/>
    <w:rsid w:val="00EE3292"/>
    <w:rsid w:val="00EF12A9"/>
    <w:rsid w:val="00EF7240"/>
    <w:rsid w:val="00F02793"/>
    <w:rsid w:val="00F02852"/>
    <w:rsid w:val="00F075D4"/>
    <w:rsid w:val="00F24ADF"/>
    <w:rsid w:val="00F25C3A"/>
    <w:rsid w:val="00F36E32"/>
    <w:rsid w:val="00F410D4"/>
    <w:rsid w:val="00F438D8"/>
    <w:rsid w:val="00F44AC7"/>
    <w:rsid w:val="00F4568C"/>
    <w:rsid w:val="00F45A0D"/>
    <w:rsid w:val="00F47401"/>
    <w:rsid w:val="00F5323C"/>
    <w:rsid w:val="00F538C1"/>
    <w:rsid w:val="00F54A7D"/>
    <w:rsid w:val="00F54CEE"/>
    <w:rsid w:val="00F561C1"/>
    <w:rsid w:val="00F60197"/>
    <w:rsid w:val="00F6203D"/>
    <w:rsid w:val="00F67893"/>
    <w:rsid w:val="00F7018C"/>
    <w:rsid w:val="00F74D9A"/>
    <w:rsid w:val="00F757B4"/>
    <w:rsid w:val="00F838FD"/>
    <w:rsid w:val="00F96A47"/>
    <w:rsid w:val="00FA1507"/>
    <w:rsid w:val="00FA1976"/>
    <w:rsid w:val="00FA2B26"/>
    <w:rsid w:val="00FA5F9B"/>
    <w:rsid w:val="00FB1F6E"/>
    <w:rsid w:val="00FB586F"/>
    <w:rsid w:val="00FC2F59"/>
    <w:rsid w:val="00FD3BF1"/>
    <w:rsid w:val="00FF0BEA"/>
    <w:rsid w:val="00FF4386"/>
    <w:rsid w:val="00FF5AB0"/>
    <w:rsid w:val="00FF5FC8"/>
    <w:rsid w:val="00FF6EBD"/>
    <w:rsid w:val="00FF70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DA5E0"/>
  <w15:chartTrackingRefBased/>
  <w15:docId w15:val="{B6601357-6276-4C40-BA86-FBAC1111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15DD"/>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915DD"/>
    <w:rPr>
      <w:color w:val="0000FF"/>
      <w:u w:val="single"/>
    </w:rPr>
  </w:style>
  <w:style w:type="paragraph" w:styleId="NormalWeb">
    <w:name w:val="Normal (Web)"/>
    <w:basedOn w:val="Normal"/>
    <w:uiPriority w:val="99"/>
    <w:unhideWhenUsed/>
    <w:rsid w:val="000915DD"/>
    <w:pPr>
      <w:spacing w:before="75" w:after="75"/>
    </w:pPr>
  </w:style>
  <w:style w:type="paragraph" w:styleId="ListParagraph">
    <w:name w:val="List Paragraph"/>
    <w:basedOn w:val="Normal"/>
    <w:uiPriority w:val="34"/>
    <w:qFormat/>
    <w:rsid w:val="000915DD"/>
    <w:pPr>
      <w:ind w:left="720"/>
      <w:contextualSpacing/>
    </w:pPr>
  </w:style>
  <w:style w:type="paragraph" w:customStyle="1" w:styleId="naislab">
    <w:name w:val="naislab"/>
    <w:basedOn w:val="Normal"/>
    <w:rsid w:val="000915DD"/>
    <w:pPr>
      <w:spacing w:before="75" w:after="75"/>
      <w:jc w:val="right"/>
    </w:pPr>
  </w:style>
  <w:style w:type="paragraph" w:customStyle="1" w:styleId="naisnod">
    <w:name w:val="naisnod"/>
    <w:basedOn w:val="Normal"/>
    <w:rsid w:val="000915DD"/>
    <w:pPr>
      <w:spacing w:before="150" w:after="150"/>
      <w:jc w:val="center"/>
    </w:pPr>
    <w:rPr>
      <w:b/>
      <w:bCs/>
    </w:rPr>
  </w:style>
  <w:style w:type="character" w:styleId="Strong">
    <w:name w:val="Strong"/>
    <w:basedOn w:val="DefaultParagraphFont"/>
    <w:qFormat/>
    <w:rsid w:val="000915DD"/>
    <w:rPr>
      <w:b/>
      <w:bCs/>
    </w:rPr>
  </w:style>
  <w:style w:type="paragraph" w:styleId="Header">
    <w:name w:val="header"/>
    <w:basedOn w:val="Normal"/>
    <w:link w:val="HeaderChar"/>
    <w:uiPriority w:val="99"/>
    <w:unhideWhenUsed/>
    <w:rsid w:val="004F6E2F"/>
    <w:pPr>
      <w:tabs>
        <w:tab w:val="center" w:pos="4153"/>
        <w:tab w:val="right" w:pos="8306"/>
      </w:tabs>
    </w:pPr>
  </w:style>
  <w:style w:type="character" w:customStyle="1" w:styleId="HeaderChar">
    <w:name w:val="Header Char"/>
    <w:basedOn w:val="DefaultParagraphFont"/>
    <w:link w:val="Header"/>
    <w:uiPriority w:val="99"/>
    <w:rsid w:val="004F6E2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4F6E2F"/>
    <w:pPr>
      <w:tabs>
        <w:tab w:val="center" w:pos="4153"/>
        <w:tab w:val="right" w:pos="8306"/>
      </w:tabs>
    </w:pPr>
  </w:style>
  <w:style w:type="character" w:customStyle="1" w:styleId="FooterChar">
    <w:name w:val="Footer Char"/>
    <w:basedOn w:val="DefaultParagraphFont"/>
    <w:link w:val="Footer"/>
    <w:uiPriority w:val="99"/>
    <w:rsid w:val="004F6E2F"/>
    <w:rPr>
      <w:rFonts w:ascii="Times New Roman" w:eastAsia="Times New Roman" w:hAnsi="Times New Roman" w:cs="Times New Roman"/>
      <w:sz w:val="24"/>
      <w:szCs w:val="24"/>
      <w:lang w:eastAsia="lv-LV"/>
    </w:rPr>
  </w:style>
  <w:style w:type="paragraph" w:customStyle="1" w:styleId="naisf">
    <w:name w:val="naisf"/>
    <w:basedOn w:val="Normal"/>
    <w:rsid w:val="000C44D7"/>
    <w:pPr>
      <w:spacing w:before="75" w:after="75"/>
      <w:ind w:firstLine="375"/>
      <w:jc w:val="both"/>
    </w:pPr>
  </w:style>
  <w:style w:type="paragraph" w:styleId="BalloonText">
    <w:name w:val="Balloon Text"/>
    <w:basedOn w:val="Normal"/>
    <w:link w:val="BalloonTextChar"/>
    <w:uiPriority w:val="99"/>
    <w:semiHidden/>
    <w:unhideWhenUsed/>
    <w:rsid w:val="000C44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4D7"/>
    <w:rPr>
      <w:rFonts w:ascii="Segoe UI" w:eastAsia="Times New Roman" w:hAnsi="Segoe UI" w:cs="Segoe UI"/>
      <w:sz w:val="18"/>
      <w:szCs w:val="18"/>
      <w:lang w:eastAsia="lv-LV"/>
    </w:rPr>
  </w:style>
  <w:style w:type="paragraph" w:customStyle="1" w:styleId="tvhtml">
    <w:name w:val="tv_html"/>
    <w:basedOn w:val="Normal"/>
    <w:rsid w:val="0071203C"/>
    <w:pPr>
      <w:spacing w:before="100" w:beforeAutospacing="1" w:after="100" w:afterAutospacing="1"/>
    </w:pPr>
  </w:style>
  <w:style w:type="character" w:styleId="CommentReference">
    <w:name w:val="annotation reference"/>
    <w:basedOn w:val="DefaultParagraphFont"/>
    <w:uiPriority w:val="99"/>
    <w:semiHidden/>
    <w:unhideWhenUsed/>
    <w:rsid w:val="001802A1"/>
    <w:rPr>
      <w:sz w:val="16"/>
      <w:szCs w:val="16"/>
    </w:rPr>
  </w:style>
  <w:style w:type="paragraph" w:styleId="CommentText">
    <w:name w:val="annotation text"/>
    <w:basedOn w:val="Normal"/>
    <w:link w:val="CommentTextChar"/>
    <w:uiPriority w:val="99"/>
    <w:semiHidden/>
    <w:unhideWhenUsed/>
    <w:rsid w:val="001802A1"/>
    <w:rPr>
      <w:sz w:val="20"/>
      <w:szCs w:val="20"/>
    </w:rPr>
  </w:style>
  <w:style w:type="character" w:customStyle="1" w:styleId="CommentTextChar">
    <w:name w:val="Comment Text Char"/>
    <w:basedOn w:val="DefaultParagraphFont"/>
    <w:link w:val="CommentText"/>
    <w:uiPriority w:val="99"/>
    <w:semiHidden/>
    <w:rsid w:val="001802A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1802A1"/>
    <w:rPr>
      <w:b/>
      <w:bCs/>
    </w:rPr>
  </w:style>
  <w:style w:type="character" w:customStyle="1" w:styleId="CommentSubjectChar">
    <w:name w:val="Comment Subject Char"/>
    <w:basedOn w:val="CommentTextChar"/>
    <w:link w:val="CommentSubject"/>
    <w:uiPriority w:val="99"/>
    <w:semiHidden/>
    <w:rsid w:val="001802A1"/>
    <w:rPr>
      <w:rFonts w:ascii="Times New Roman" w:eastAsia="Times New Roman" w:hAnsi="Times New Roman" w:cs="Times New Roman"/>
      <w:b/>
      <w:bCs/>
      <w:sz w:val="20"/>
      <w:szCs w:val="20"/>
      <w:lang w:eastAsia="lv-LV"/>
    </w:rPr>
  </w:style>
  <w:style w:type="paragraph" w:styleId="Subtitle">
    <w:name w:val="Subtitle"/>
    <w:basedOn w:val="Normal"/>
    <w:link w:val="SubtitleChar"/>
    <w:qFormat/>
    <w:rsid w:val="005713C4"/>
    <w:pPr>
      <w:jc w:val="center"/>
    </w:pPr>
    <w:rPr>
      <w:sz w:val="28"/>
      <w:szCs w:val="28"/>
      <w:lang w:eastAsia="en-US"/>
    </w:rPr>
  </w:style>
  <w:style w:type="character" w:customStyle="1" w:styleId="SubtitleChar">
    <w:name w:val="Subtitle Char"/>
    <w:basedOn w:val="DefaultParagraphFont"/>
    <w:link w:val="Subtitle"/>
    <w:rsid w:val="005713C4"/>
    <w:rPr>
      <w:rFonts w:ascii="Times New Roman" w:eastAsia="Times New Roman" w:hAnsi="Times New Roman" w:cs="Times New Roman"/>
      <w:sz w:val="28"/>
      <w:szCs w:val="28"/>
    </w:rPr>
  </w:style>
  <w:style w:type="paragraph" w:customStyle="1" w:styleId="naisc">
    <w:name w:val="naisc"/>
    <w:basedOn w:val="Normal"/>
    <w:rsid w:val="00821E04"/>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728469">
      <w:bodyDiv w:val="1"/>
      <w:marLeft w:val="0"/>
      <w:marRight w:val="0"/>
      <w:marTop w:val="0"/>
      <w:marBottom w:val="0"/>
      <w:divBdr>
        <w:top w:val="none" w:sz="0" w:space="0" w:color="auto"/>
        <w:left w:val="none" w:sz="0" w:space="0" w:color="auto"/>
        <w:bottom w:val="none" w:sz="0" w:space="0" w:color="auto"/>
        <w:right w:val="none" w:sz="0" w:space="0" w:color="auto"/>
      </w:divBdr>
    </w:div>
    <w:div w:id="386034535">
      <w:bodyDiv w:val="1"/>
      <w:marLeft w:val="0"/>
      <w:marRight w:val="0"/>
      <w:marTop w:val="0"/>
      <w:marBottom w:val="0"/>
      <w:divBdr>
        <w:top w:val="none" w:sz="0" w:space="0" w:color="auto"/>
        <w:left w:val="none" w:sz="0" w:space="0" w:color="auto"/>
        <w:bottom w:val="none" w:sz="0" w:space="0" w:color="auto"/>
        <w:right w:val="none" w:sz="0" w:space="0" w:color="auto"/>
      </w:divBdr>
    </w:div>
    <w:div w:id="652563873">
      <w:bodyDiv w:val="1"/>
      <w:marLeft w:val="0"/>
      <w:marRight w:val="0"/>
      <w:marTop w:val="0"/>
      <w:marBottom w:val="0"/>
      <w:divBdr>
        <w:top w:val="none" w:sz="0" w:space="0" w:color="auto"/>
        <w:left w:val="none" w:sz="0" w:space="0" w:color="auto"/>
        <w:bottom w:val="none" w:sz="0" w:space="0" w:color="auto"/>
        <w:right w:val="none" w:sz="0" w:space="0" w:color="auto"/>
      </w:divBdr>
    </w:div>
    <w:div w:id="941231756">
      <w:bodyDiv w:val="1"/>
      <w:marLeft w:val="0"/>
      <w:marRight w:val="0"/>
      <w:marTop w:val="0"/>
      <w:marBottom w:val="0"/>
      <w:divBdr>
        <w:top w:val="none" w:sz="0" w:space="0" w:color="auto"/>
        <w:left w:val="none" w:sz="0" w:space="0" w:color="auto"/>
        <w:bottom w:val="none" w:sz="0" w:space="0" w:color="auto"/>
        <w:right w:val="none" w:sz="0" w:space="0" w:color="auto"/>
      </w:divBdr>
    </w:div>
    <w:div w:id="1217814100">
      <w:bodyDiv w:val="1"/>
      <w:marLeft w:val="0"/>
      <w:marRight w:val="0"/>
      <w:marTop w:val="0"/>
      <w:marBottom w:val="0"/>
      <w:divBdr>
        <w:top w:val="none" w:sz="0" w:space="0" w:color="auto"/>
        <w:left w:val="none" w:sz="0" w:space="0" w:color="auto"/>
        <w:bottom w:val="none" w:sz="0" w:space="0" w:color="auto"/>
        <w:right w:val="none" w:sz="0" w:space="0" w:color="auto"/>
      </w:divBdr>
    </w:div>
    <w:div w:id="1543831709">
      <w:bodyDiv w:val="1"/>
      <w:marLeft w:val="0"/>
      <w:marRight w:val="0"/>
      <w:marTop w:val="0"/>
      <w:marBottom w:val="0"/>
      <w:divBdr>
        <w:top w:val="none" w:sz="0" w:space="0" w:color="auto"/>
        <w:left w:val="none" w:sz="0" w:space="0" w:color="auto"/>
        <w:bottom w:val="none" w:sz="0" w:space="0" w:color="auto"/>
        <w:right w:val="none" w:sz="0" w:space="0" w:color="auto"/>
      </w:divBdr>
    </w:div>
    <w:div w:id="196033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075-par-piesarnojum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C5C10-CCDA-4B71-9B3B-D3267A65F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3</Pages>
  <Words>3340</Words>
  <Characters>1905</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noteikumu projektu “Grozījumi Ministru kabineta 2014. gada 23. decembra noteikumos Nr.829 “Īpašās prasības piesārņojošo darbību veikšanai dzīvnieku novietnēs”” (VSS-822)</vt:lpstr>
      <vt:lpstr>Par noteikumu projektu “Grozījumi Ministru kabineta 2014.gada 23.decembra noteikumos Nr.834 “Noteikumi par ūdens un augsnes aizsardzībuno lauksaimnieciskās darbības izraisīta piesārņojuma ar nitrātiem”” (VSS-704)</vt:lpstr>
    </vt:vector>
  </TitlesOfParts>
  <Company>Zemkopības ministrija</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2014. gada 23. decembra noteikumos Nr.829 “Īpašās prasības piesārņojošo darbību veikšanai dzīvnieku novietnēs”” (VSS-822)</dc:title>
  <dc:subject>Noteikumu projekts</dc:subject>
  <dc:creator>Ieva Braņicka</dc:creator>
  <cp:keywords/>
  <dc:description>Braņicka 67027683_x000d_
ieva.branicka@zm.gov.lv</dc:description>
  <cp:lastModifiedBy>Leontine Babkina</cp:lastModifiedBy>
  <cp:revision>17</cp:revision>
  <cp:lastPrinted>2021-02-02T11:35:00Z</cp:lastPrinted>
  <dcterms:created xsi:type="dcterms:W3CDTF">2021-01-19T11:03:00Z</dcterms:created>
  <dcterms:modified xsi:type="dcterms:W3CDTF">2021-02-24T08:19:00Z</dcterms:modified>
</cp:coreProperties>
</file>