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CFB94" w14:textId="77777777" w:rsidR="00D919C9" w:rsidRPr="003C117B" w:rsidRDefault="00D919C9" w:rsidP="00D919C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117B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6D4CFB95" w14:textId="77777777" w:rsidR="00D919C9" w:rsidRPr="003C117B" w:rsidRDefault="00D919C9" w:rsidP="00D919C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D4CFB96" w14:textId="77777777" w:rsidR="00D919C9" w:rsidRPr="003C117B" w:rsidRDefault="00D919C9" w:rsidP="00D91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LATVIJAS REPUBLIKAS MINISTRU KABINETS</w:t>
      </w:r>
    </w:p>
    <w:p w14:paraId="6D4CFB97" w14:textId="77777777" w:rsidR="00D919C9" w:rsidRPr="003C117B" w:rsidRDefault="00D919C9" w:rsidP="00D91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SĒDES PROTOKOLS</w:t>
      </w:r>
    </w:p>
    <w:p w14:paraId="6D4CFB98" w14:textId="77777777" w:rsidR="00D919C9" w:rsidRPr="003C117B" w:rsidRDefault="00D919C9" w:rsidP="00D9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CFB99" w14:textId="77777777" w:rsidR="00D919C9" w:rsidRPr="003C117B" w:rsidRDefault="00D919C9" w:rsidP="00D919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2020</w:t>
      </w:r>
      <w:r w:rsidRPr="003C117B">
        <w:rPr>
          <w:rFonts w:ascii="Times New Roman" w:hAnsi="Times New Roman" w:cs="Times New Roman"/>
          <w:sz w:val="24"/>
          <w:szCs w:val="24"/>
        </w:rPr>
        <w:t xml:space="preserve">. gada </w:t>
      </w:r>
    </w:p>
    <w:p w14:paraId="6D4CFB9A" w14:textId="77777777" w:rsidR="00D919C9" w:rsidRPr="003C117B" w:rsidRDefault="00D919C9" w:rsidP="00D91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§</w:t>
      </w:r>
    </w:p>
    <w:p w14:paraId="6D4CFB9B" w14:textId="77777777" w:rsidR="00D919C9" w:rsidRPr="003C117B" w:rsidRDefault="00D919C9" w:rsidP="00D9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CFB9C" w14:textId="77777777" w:rsidR="00D919C9" w:rsidRPr="003C117B" w:rsidRDefault="00D919C9" w:rsidP="00D919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CFB9D" w14:textId="77777777" w:rsidR="00D919C9" w:rsidRDefault="00D919C9" w:rsidP="00D919C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BB1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nekustamā īpašuma 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“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Dominiki 1” Vaboles pagastā, Daugavpils no</w:t>
      </w:r>
      <w:r w:rsidRPr="006969CE">
        <w:rPr>
          <w:rFonts w:ascii="Times New Roman" w:eastAsiaTheme="minorEastAsia" w:hAnsi="Times New Roman" w:cs="Times New Roman"/>
          <w:b/>
          <w:sz w:val="24"/>
          <w:szCs w:val="24"/>
        </w:rPr>
        <w:t>vadā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daļas pirkšanu militārā mācību poligona pievedceļa izveidei</w:t>
      </w:r>
    </w:p>
    <w:p w14:paraId="6D4CFB9E" w14:textId="77777777" w:rsidR="00D919C9" w:rsidRPr="003C117B" w:rsidRDefault="00D919C9" w:rsidP="00D919C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4CFB9F" w14:textId="77777777" w:rsidR="00D919C9" w:rsidRPr="003C117B" w:rsidRDefault="00D919C9" w:rsidP="00D91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4CFBA0" w14:textId="77777777" w:rsidR="00D919C9" w:rsidRPr="003C117B" w:rsidRDefault="00D919C9" w:rsidP="00D919C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1. Pieņemt iesniegto rīkojuma projektu. Valsts kancelejai sagatavot rīkojuma projektu parakstīšanai.</w:t>
      </w:r>
    </w:p>
    <w:p w14:paraId="6D4CFBA1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A2" w14:textId="77777777" w:rsidR="00D919C9" w:rsidRPr="003C117B" w:rsidRDefault="00D919C9" w:rsidP="00D91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 xml:space="preserve">2. Aizsardzības ministrijai pirkt </w:t>
      </w:r>
      <w:r>
        <w:rPr>
          <w:rFonts w:ascii="Times New Roman" w:hAnsi="Times New Roman" w:cs="Times New Roman"/>
          <w:sz w:val="24"/>
          <w:szCs w:val="24"/>
        </w:rPr>
        <w:t>nekustamā īpašuma</w:t>
      </w:r>
      <w:r w:rsidRPr="003C117B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Dominiki 1”</w:t>
      </w:r>
      <w:r w:rsidRPr="003C117B">
        <w:rPr>
          <w:rFonts w:ascii="Times New Roman" w:hAnsi="Times New Roman" w:cs="Times New Roman"/>
          <w:sz w:val="24"/>
          <w:szCs w:val="24"/>
        </w:rPr>
        <w:t xml:space="preserve"> (nekustamā īpašuma kadastra Nr. </w:t>
      </w:r>
      <w:r>
        <w:rPr>
          <w:rFonts w:ascii="Times New Roman" w:hAnsi="Times New Roman" w:cs="Times New Roman"/>
          <w:sz w:val="24"/>
          <w:szCs w:val="24"/>
        </w:rPr>
        <w:t>4494 005 0005</w:t>
      </w:r>
      <w:r w:rsidRPr="003C11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daļu</w:t>
      </w:r>
      <w:r w:rsidRPr="003C117B">
        <w:rPr>
          <w:rFonts w:ascii="Times New Roman" w:hAnsi="Times New Roman" w:cs="Times New Roman"/>
          <w:sz w:val="24"/>
          <w:szCs w:val="24"/>
        </w:rPr>
        <w:t xml:space="preserve"> – zemes vienību (zemes vienības kadastra apzīmējums </w:t>
      </w:r>
      <w:r>
        <w:rPr>
          <w:rFonts w:ascii="Times New Roman" w:hAnsi="Times New Roman" w:cs="Times New Roman"/>
          <w:sz w:val="24"/>
          <w:szCs w:val="24"/>
        </w:rPr>
        <w:t>4494 005 0396)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0,4545 </w:t>
      </w:r>
      <w:r w:rsidRPr="003C117B">
        <w:rPr>
          <w:rFonts w:ascii="Times New Roman" w:hAnsi="Times New Roman" w:cs="Times New Roman"/>
          <w:sz w:val="24"/>
          <w:szCs w:val="24"/>
        </w:rPr>
        <w:t>ha platībā</w:t>
      </w:r>
      <w:r w:rsidRPr="00350F07">
        <w:rPr>
          <w:rFonts w:ascii="Times New Roman" w:hAnsi="Times New Roman" w:cs="Times New Roman"/>
          <w:sz w:val="24"/>
          <w:szCs w:val="24"/>
        </w:rPr>
        <w:t xml:space="preserve"> </w:t>
      </w:r>
      <w:r w:rsidRPr="003C117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Vaboles pagastā, Daugavpils n</w:t>
      </w:r>
      <w:r w:rsidRPr="003C117B">
        <w:rPr>
          <w:rFonts w:ascii="Times New Roman" w:hAnsi="Times New Roman" w:cs="Times New Roman"/>
          <w:sz w:val="24"/>
          <w:szCs w:val="24"/>
        </w:rPr>
        <w:t xml:space="preserve">ovadā atbilstoši noteiktajam atlīdzības apmēram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5355">
        <w:rPr>
          <w:rFonts w:ascii="Times New Roman" w:hAnsi="Times New Roman" w:cs="Times New Roman"/>
          <w:sz w:val="24"/>
          <w:szCs w:val="24"/>
        </w:rPr>
        <w:t> 670,00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, tai skaitā </w:t>
      </w:r>
      <w:r>
        <w:rPr>
          <w:rFonts w:ascii="Times New Roman" w:hAnsi="Times New Roman" w:cs="Times New Roman"/>
          <w:sz w:val="24"/>
          <w:szCs w:val="24"/>
        </w:rPr>
        <w:t xml:space="preserve">īpašuma </w:t>
      </w:r>
      <w:r w:rsidRPr="003C117B">
        <w:rPr>
          <w:rFonts w:ascii="Times New Roman" w:hAnsi="Times New Roman" w:cs="Times New Roman"/>
          <w:sz w:val="24"/>
          <w:szCs w:val="24"/>
        </w:rPr>
        <w:t xml:space="preserve">tirgus vērtība </w:t>
      </w:r>
      <w:r>
        <w:rPr>
          <w:rFonts w:ascii="Times New Roman" w:hAnsi="Times New Roman" w:cs="Times New Roman"/>
          <w:sz w:val="24"/>
          <w:szCs w:val="24"/>
        </w:rPr>
        <w:t>– 2</w:t>
      </w:r>
      <w:r w:rsidR="00055355">
        <w:rPr>
          <w:rFonts w:ascii="Times New Roman" w:hAnsi="Times New Roman" w:cs="Times New Roman"/>
          <w:sz w:val="24"/>
          <w:szCs w:val="24"/>
        </w:rPr>
        <w:t> 220,00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3C117B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kompensējamie zaudējumi (koksnes resurss)</w:t>
      </w:r>
      <w:r w:rsidRPr="003C1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450,00 </w:t>
      </w:r>
      <w:proofErr w:type="spellStart"/>
      <w:r w:rsidRPr="003C117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vērtībā.</w:t>
      </w:r>
    </w:p>
    <w:p w14:paraId="6D4CFBA3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A4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A5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Ministru prezidents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A. K. Kariņš</w:t>
      </w:r>
    </w:p>
    <w:p w14:paraId="6D4CFBA6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A7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A8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117B">
        <w:rPr>
          <w:rFonts w:ascii="Times New Roman" w:hAnsi="Times New Roman" w:cs="Times New Roman"/>
          <w:sz w:val="24"/>
          <w:szCs w:val="24"/>
        </w:rPr>
        <w:t>Valsts kancelejas direktors</w:t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117B">
        <w:rPr>
          <w:rFonts w:ascii="Times New Roman" w:hAnsi="Times New Roman" w:cs="Times New Roman"/>
          <w:sz w:val="24"/>
          <w:szCs w:val="24"/>
        </w:rPr>
        <w:tab/>
        <w:t>J. </w:t>
      </w:r>
      <w:proofErr w:type="spellStart"/>
      <w:r w:rsidRPr="003C117B">
        <w:rPr>
          <w:rFonts w:ascii="Times New Roman" w:hAnsi="Times New Roman" w:cs="Times New Roman"/>
          <w:sz w:val="24"/>
          <w:szCs w:val="24"/>
        </w:rPr>
        <w:t>Citskovskis</w:t>
      </w:r>
      <w:proofErr w:type="spellEnd"/>
    </w:p>
    <w:p w14:paraId="6D4CFBA9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AA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B0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4CFBB1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B2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B3" w14:textId="77777777" w:rsidR="00D919C9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B4" w14:textId="77777777" w:rsidR="00D919C9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B5" w14:textId="77777777" w:rsidR="00D919C9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B6" w14:textId="77777777" w:rsidR="00BC3D3B" w:rsidRDefault="00BC3D3B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B7" w14:textId="77777777" w:rsidR="00BC3D3B" w:rsidRDefault="00BC3D3B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B8" w14:textId="77777777" w:rsidR="00D919C9" w:rsidRPr="003C117B" w:rsidRDefault="00D919C9" w:rsidP="00D91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CFBB9" w14:textId="77777777" w:rsidR="00D919C9" w:rsidRDefault="00D919C9" w:rsidP="00D91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S. Grizāne, </w:t>
      </w:r>
      <w:r w:rsidRPr="00963EAC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67300223</w:t>
      </w:r>
    </w:p>
    <w:p w14:paraId="6D4CFBBA" w14:textId="77777777" w:rsidR="003F5DA0" w:rsidRPr="00BC3D3B" w:rsidRDefault="00D919C9" w:rsidP="00BC3D3B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Sarmite.Grizane@vamoic.gov.lv</w:t>
      </w:r>
    </w:p>
    <w:sectPr w:rsidR="003F5DA0" w:rsidRPr="00BC3D3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FBBD" w14:textId="77777777" w:rsidR="00874C17" w:rsidRDefault="00874C17" w:rsidP="00055355">
      <w:pPr>
        <w:spacing w:after="0" w:line="240" w:lineRule="auto"/>
      </w:pPr>
      <w:r>
        <w:separator/>
      </w:r>
    </w:p>
  </w:endnote>
  <w:endnote w:type="continuationSeparator" w:id="0">
    <w:p w14:paraId="6D4CFBBE" w14:textId="77777777" w:rsidR="00874C17" w:rsidRDefault="00874C17" w:rsidP="0005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FBBF" w14:textId="77777777" w:rsidR="0013637B" w:rsidRPr="00807EE8" w:rsidRDefault="00055355">
    <w:pPr>
      <w:pStyle w:val="Footer"/>
      <w:rPr>
        <w:rFonts w:ascii="Times New Roman" w:hAnsi="Times New Roman" w:cs="Times New Roman"/>
        <w:sz w:val="20"/>
        <w:szCs w:val="20"/>
      </w:rPr>
    </w:pPr>
    <w:r w:rsidRPr="00807EE8">
      <w:rPr>
        <w:rFonts w:ascii="Times New Roman" w:hAnsi="Times New Roman" w:cs="Times New Roman"/>
        <w:sz w:val="20"/>
        <w:szCs w:val="20"/>
      </w:rPr>
      <w:t>AIMprot_</w:t>
    </w:r>
    <w:r w:rsidR="003B5577">
      <w:rPr>
        <w:rFonts w:ascii="Times New Roman" w:hAnsi="Times New Roman" w:cs="Times New Roman"/>
        <w:sz w:val="20"/>
        <w:szCs w:val="20"/>
      </w:rPr>
      <w:t>201020_VSS_950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CFBBB" w14:textId="77777777" w:rsidR="00874C17" w:rsidRDefault="00874C17" w:rsidP="00055355">
      <w:pPr>
        <w:spacing w:after="0" w:line="240" w:lineRule="auto"/>
      </w:pPr>
      <w:r>
        <w:separator/>
      </w:r>
    </w:p>
  </w:footnote>
  <w:footnote w:type="continuationSeparator" w:id="0">
    <w:p w14:paraId="6D4CFBBC" w14:textId="77777777" w:rsidR="00874C17" w:rsidRDefault="00874C17" w:rsidP="00055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C9"/>
    <w:rsid w:val="00055355"/>
    <w:rsid w:val="003B5577"/>
    <w:rsid w:val="003F5DA0"/>
    <w:rsid w:val="00585881"/>
    <w:rsid w:val="00797B58"/>
    <w:rsid w:val="00874C17"/>
    <w:rsid w:val="00BC3D3B"/>
    <w:rsid w:val="00D919C9"/>
    <w:rsid w:val="00FD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CFB94"/>
  <w15:chartTrackingRefBased/>
  <w15:docId w15:val="{3FB4610B-3E89-44FD-B3EA-4BC4E716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91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C9"/>
  </w:style>
  <w:style w:type="paragraph" w:styleId="Header">
    <w:name w:val="header"/>
    <w:basedOn w:val="Normal"/>
    <w:link w:val="HeaderChar"/>
    <w:uiPriority w:val="99"/>
    <w:unhideWhenUsed/>
    <w:rsid w:val="000553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protokols</vt:lpstr>
    </vt:vector>
  </TitlesOfParts>
  <Manager>Valsts aizsardzības militāro objektu un iepirkumu centrs</Manager>
  <Company>Aizsardzības ministrija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protokols</dc:title>
  <dc:subject>Ministru kabineta sēdes protokols</dc:subject>
  <dc:creator>Sarmīte Grizāne</dc:creator>
  <cp:keywords/>
  <dc:description>67300223, sarmite.grizane@vamoic.gov.lv</dc:description>
  <cp:lastModifiedBy>Irina Zeigliša</cp:lastModifiedBy>
  <cp:revision>3</cp:revision>
  <dcterms:created xsi:type="dcterms:W3CDTF">2020-12-04T12:13:00Z</dcterms:created>
  <dcterms:modified xsi:type="dcterms:W3CDTF">2020-12-08T06:03:00Z</dcterms:modified>
</cp:coreProperties>
</file>