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7BCC6" w14:textId="77777777" w:rsidR="00894C55" w:rsidRPr="00C56165" w:rsidRDefault="00BF285D"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B72D80" w:rsidRPr="00C56165">
            <w:rPr>
              <w:rFonts w:ascii="Times New Roman" w:eastAsia="Times New Roman" w:hAnsi="Times New Roman" w:cs="Times New Roman"/>
              <w:b/>
              <w:bCs/>
              <w:sz w:val="28"/>
              <w:szCs w:val="28"/>
              <w:lang w:eastAsia="lv-LV"/>
            </w:rPr>
            <w:t>Ministru kabineta rīkojuma “</w:t>
          </w:r>
          <w:r w:rsidR="00C56165" w:rsidRPr="00C56165">
            <w:rPr>
              <w:rStyle w:val="Strong"/>
              <w:rFonts w:ascii="Times New Roman" w:hAnsi="Times New Roman" w:cs="Times New Roman"/>
              <w:bCs w:val="0"/>
              <w:sz w:val="28"/>
              <w:szCs w:val="28"/>
            </w:rPr>
            <w:t>Par finanšu līdzekļu piešķiršanu no valsts budžeta programmas “Līdzekļi neparedzētiem gadījumiem”</w:t>
          </w:r>
          <w:r w:rsidR="00B72D80" w:rsidRPr="00C56165">
            <w:rPr>
              <w:rFonts w:ascii="Times New Roman" w:eastAsia="Times New Roman" w:hAnsi="Times New Roman" w:cs="Times New Roman"/>
              <w:b/>
              <w:bCs/>
              <w:sz w:val="28"/>
              <w:szCs w:val="28"/>
              <w:lang w:eastAsia="lv-LV"/>
            </w:rPr>
            <w:t>”</w:t>
          </w:r>
        </w:sdtContent>
      </w:sdt>
      <w:r w:rsidR="00894C55" w:rsidRPr="00C56165">
        <w:rPr>
          <w:rFonts w:ascii="Times New Roman" w:eastAsia="Times New Roman" w:hAnsi="Times New Roman" w:cs="Times New Roman"/>
          <w:b/>
          <w:bCs/>
          <w:sz w:val="28"/>
          <w:szCs w:val="28"/>
          <w:lang w:eastAsia="lv-LV"/>
        </w:rPr>
        <w:t xml:space="preserve"> projekta</w:t>
      </w:r>
      <w:r w:rsidR="00B72D80" w:rsidRPr="00C56165">
        <w:rPr>
          <w:rFonts w:ascii="Times New Roman" w:eastAsia="Times New Roman" w:hAnsi="Times New Roman" w:cs="Times New Roman"/>
          <w:b/>
          <w:bCs/>
          <w:sz w:val="28"/>
          <w:szCs w:val="28"/>
          <w:lang w:eastAsia="lv-LV"/>
        </w:rPr>
        <w:t xml:space="preserve"> </w:t>
      </w:r>
      <w:r w:rsidR="003B0BF9" w:rsidRPr="00C56165">
        <w:rPr>
          <w:rFonts w:ascii="Times New Roman" w:eastAsia="Times New Roman" w:hAnsi="Times New Roman" w:cs="Times New Roman"/>
          <w:b/>
          <w:bCs/>
          <w:sz w:val="28"/>
          <w:szCs w:val="28"/>
          <w:lang w:eastAsia="lv-LV"/>
        </w:rPr>
        <w:br/>
      </w:r>
      <w:r w:rsidR="00894C55" w:rsidRPr="00C56165">
        <w:rPr>
          <w:rFonts w:ascii="Times New Roman" w:eastAsia="Times New Roman" w:hAnsi="Times New Roman" w:cs="Times New Roman"/>
          <w:b/>
          <w:bCs/>
          <w:sz w:val="28"/>
          <w:szCs w:val="28"/>
          <w:lang w:eastAsia="lv-LV"/>
        </w:rPr>
        <w:t>sākotnējās ietekmes novērtējuma ziņojums (anotācija)</w:t>
      </w:r>
    </w:p>
    <w:p w14:paraId="14A1A33E" w14:textId="77777777" w:rsidR="00E5323B" w:rsidRPr="00E57329"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7329" w:rsidRPr="00E57329" w14:paraId="5E5EEFC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004B8C" w14:textId="77777777" w:rsidR="00655F2C" w:rsidRPr="00E57329" w:rsidRDefault="00E5323B" w:rsidP="00E5323B">
            <w:pPr>
              <w:spacing w:after="0" w:line="240" w:lineRule="auto"/>
              <w:rPr>
                <w:rFonts w:ascii="Times New Roman" w:eastAsia="Times New Roman" w:hAnsi="Times New Roman" w:cs="Times New Roman"/>
                <w:b/>
                <w:bCs/>
                <w:iCs/>
                <w:sz w:val="24"/>
                <w:szCs w:val="24"/>
                <w:lang w:val="sv-SE" w:eastAsia="lv-LV"/>
              </w:rPr>
            </w:pPr>
            <w:proofErr w:type="spellStart"/>
            <w:r w:rsidRPr="00E57329">
              <w:rPr>
                <w:rFonts w:ascii="Times New Roman" w:eastAsia="Times New Roman" w:hAnsi="Times New Roman" w:cs="Times New Roman"/>
                <w:b/>
                <w:bCs/>
                <w:iCs/>
                <w:sz w:val="24"/>
                <w:szCs w:val="24"/>
                <w:lang w:val="sv-SE" w:eastAsia="lv-LV"/>
              </w:rPr>
              <w:t>Tiesību</w:t>
            </w:r>
            <w:proofErr w:type="spellEnd"/>
            <w:r w:rsidRPr="00E57329">
              <w:rPr>
                <w:rFonts w:ascii="Times New Roman" w:eastAsia="Times New Roman" w:hAnsi="Times New Roman" w:cs="Times New Roman"/>
                <w:b/>
                <w:bCs/>
                <w:iCs/>
                <w:sz w:val="24"/>
                <w:szCs w:val="24"/>
                <w:lang w:val="sv-SE" w:eastAsia="lv-LV"/>
              </w:rPr>
              <w:t xml:space="preserve"> akta </w:t>
            </w:r>
            <w:proofErr w:type="spellStart"/>
            <w:r w:rsidRPr="00E57329">
              <w:rPr>
                <w:rFonts w:ascii="Times New Roman" w:eastAsia="Times New Roman" w:hAnsi="Times New Roman" w:cs="Times New Roman"/>
                <w:b/>
                <w:bCs/>
                <w:iCs/>
                <w:sz w:val="24"/>
                <w:szCs w:val="24"/>
                <w:lang w:val="sv-SE" w:eastAsia="lv-LV"/>
              </w:rPr>
              <w:t>projekta</w:t>
            </w:r>
            <w:proofErr w:type="spellEnd"/>
            <w:r w:rsidRPr="00E57329">
              <w:rPr>
                <w:rFonts w:ascii="Times New Roman" w:eastAsia="Times New Roman" w:hAnsi="Times New Roman" w:cs="Times New Roman"/>
                <w:b/>
                <w:bCs/>
                <w:iCs/>
                <w:sz w:val="24"/>
                <w:szCs w:val="24"/>
                <w:lang w:val="sv-SE" w:eastAsia="lv-LV"/>
              </w:rPr>
              <w:t xml:space="preserve"> </w:t>
            </w:r>
            <w:proofErr w:type="spellStart"/>
            <w:r w:rsidRPr="00E57329">
              <w:rPr>
                <w:rFonts w:ascii="Times New Roman" w:eastAsia="Times New Roman" w:hAnsi="Times New Roman" w:cs="Times New Roman"/>
                <w:b/>
                <w:bCs/>
                <w:iCs/>
                <w:sz w:val="24"/>
                <w:szCs w:val="24"/>
                <w:lang w:val="sv-SE" w:eastAsia="lv-LV"/>
              </w:rPr>
              <w:t>anotācijas</w:t>
            </w:r>
            <w:proofErr w:type="spellEnd"/>
            <w:r w:rsidRPr="00E57329">
              <w:rPr>
                <w:rFonts w:ascii="Times New Roman" w:eastAsia="Times New Roman" w:hAnsi="Times New Roman" w:cs="Times New Roman"/>
                <w:b/>
                <w:bCs/>
                <w:iCs/>
                <w:sz w:val="24"/>
                <w:szCs w:val="24"/>
                <w:lang w:val="sv-SE" w:eastAsia="lv-LV"/>
              </w:rPr>
              <w:t xml:space="preserve"> </w:t>
            </w:r>
            <w:proofErr w:type="spellStart"/>
            <w:r w:rsidRPr="00E57329">
              <w:rPr>
                <w:rFonts w:ascii="Times New Roman" w:eastAsia="Times New Roman" w:hAnsi="Times New Roman" w:cs="Times New Roman"/>
                <w:b/>
                <w:bCs/>
                <w:iCs/>
                <w:sz w:val="24"/>
                <w:szCs w:val="24"/>
                <w:lang w:val="sv-SE" w:eastAsia="lv-LV"/>
              </w:rPr>
              <w:t>kopsavilkums</w:t>
            </w:r>
            <w:proofErr w:type="spellEnd"/>
          </w:p>
        </w:tc>
      </w:tr>
      <w:tr w:rsidR="00E57329" w:rsidRPr="00E57329" w14:paraId="2886ACF5" w14:textId="77777777" w:rsidTr="00246C4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B2139B5" w14:textId="77777777" w:rsidR="00246C4A" w:rsidRPr="00E57329" w:rsidRDefault="00246C4A" w:rsidP="00246C4A">
            <w:pPr>
              <w:spacing w:after="0" w:line="240" w:lineRule="auto"/>
              <w:rPr>
                <w:rFonts w:ascii="Times New Roman" w:eastAsia="Times New Roman" w:hAnsi="Times New Roman" w:cs="Times New Roman"/>
                <w:iCs/>
                <w:sz w:val="24"/>
                <w:szCs w:val="24"/>
                <w:lang w:val="sv-SE" w:eastAsia="lv-LV"/>
              </w:rPr>
            </w:pPr>
            <w:proofErr w:type="spellStart"/>
            <w:r w:rsidRPr="00E57329">
              <w:rPr>
                <w:rFonts w:ascii="Times New Roman" w:eastAsia="Times New Roman" w:hAnsi="Times New Roman" w:cs="Times New Roman"/>
                <w:iCs/>
                <w:sz w:val="24"/>
                <w:szCs w:val="24"/>
                <w:lang w:val="sv-SE" w:eastAsia="lv-LV"/>
              </w:rPr>
              <w:t>Mērķis</w:t>
            </w:r>
            <w:proofErr w:type="spellEnd"/>
            <w:r w:rsidRPr="00E57329">
              <w:rPr>
                <w:rFonts w:ascii="Times New Roman" w:eastAsia="Times New Roman" w:hAnsi="Times New Roman" w:cs="Times New Roman"/>
                <w:iCs/>
                <w:sz w:val="24"/>
                <w:szCs w:val="24"/>
                <w:lang w:val="sv-SE" w:eastAsia="lv-LV"/>
              </w:rPr>
              <w:t xml:space="preserve">, </w:t>
            </w:r>
            <w:proofErr w:type="spellStart"/>
            <w:r w:rsidRPr="00E57329">
              <w:rPr>
                <w:rFonts w:ascii="Times New Roman" w:eastAsia="Times New Roman" w:hAnsi="Times New Roman" w:cs="Times New Roman"/>
                <w:iCs/>
                <w:sz w:val="24"/>
                <w:szCs w:val="24"/>
                <w:lang w:val="sv-SE" w:eastAsia="lv-LV"/>
              </w:rPr>
              <w:t>risinājums</w:t>
            </w:r>
            <w:proofErr w:type="spellEnd"/>
            <w:r w:rsidRPr="00E57329">
              <w:rPr>
                <w:rFonts w:ascii="Times New Roman" w:eastAsia="Times New Roman" w:hAnsi="Times New Roman" w:cs="Times New Roman"/>
                <w:iCs/>
                <w:sz w:val="24"/>
                <w:szCs w:val="24"/>
                <w:lang w:val="sv-SE" w:eastAsia="lv-LV"/>
              </w:rPr>
              <w:t xml:space="preserve"> </w:t>
            </w:r>
            <w:proofErr w:type="spellStart"/>
            <w:r w:rsidRPr="00E57329">
              <w:rPr>
                <w:rFonts w:ascii="Times New Roman" w:eastAsia="Times New Roman" w:hAnsi="Times New Roman" w:cs="Times New Roman"/>
                <w:iCs/>
                <w:sz w:val="24"/>
                <w:szCs w:val="24"/>
                <w:lang w:val="sv-SE" w:eastAsia="lv-LV"/>
              </w:rPr>
              <w:t>un</w:t>
            </w:r>
            <w:proofErr w:type="spellEnd"/>
            <w:r w:rsidRPr="00E57329">
              <w:rPr>
                <w:rFonts w:ascii="Times New Roman" w:eastAsia="Times New Roman" w:hAnsi="Times New Roman" w:cs="Times New Roman"/>
                <w:iCs/>
                <w:sz w:val="24"/>
                <w:szCs w:val="24"/>
                <w:lang w:val="sv-SE" w:eastAsia="lv-LV"/>
              </w:rPr>
              <w:t xml:space="preserve"> </w:t>
            </w:r>
            <w:proofErr w:type="spellStart"/>
            <w:r w:rsidRPr="00E57329">
              <w:rPr>
                <w:rFonts w:ascii="Times New Roman" w:eastAsia="Times New Roman" w:hAnsi="Times New Roman" w:cs="Times New Roman"/>
                <w:iCs/>
                <w:sz w:val="24"/>
                <w:szCs w:val="24"/>
                <w:lang w:val="sv-SE" w:eastAsia="lv-LV"/>
              </w:rPr>
              <w:t>projekta</w:t>
            </w:r>
            <w:proofErr w:type="spellEnd"/>
            <w:r w:rsidRPr="00E57329">
              <w:rPr>
                <w:rFonts w:ascii="Times New Roman" w:eastAsia="Times New Roman" w:hAnsi="Times New Roman" w:cs="Times New Roman"/>
                <w:iCs/>
                <w:sz w:val="24"/>
                <w:szCs w:val="24"/>
                <w:lang w:val="sv-SE" w:eastAsia="lv-LV"/>
              </w:rPr>
              <w:t xml:space="preserve"> </w:t>
            </w:r>
            <w:proofErr w:type="spellStart"/>
            <w:r w:rsidRPr="00E57329">
              <w:rPr>
                <w:rFonts w:ascii="Times New Roman" w:eastAsia="Times New Roman" w:hAnsi="Times New Roman" w:cs="Times New Roman"/>
                <w:iCs/>
                <w:sz w:val="24"/>
                <w:szCs w:val="24"/>
                <w:lang w:val="sv-SE" w:eastAsia="lv-LV"/>
              </w:rPr>
              <w:t>spēkā</w:t>
            </w:r>
            <w:proofErr w:type="spellEnd"/>
            <w:r w:rsidRPr="00E57329">
              <w:rPr>
                <w:rFonts w:ascii="Times New Roman" w:eastAsia="Times New Roman" w:hAnsi="Times New Roman" w:cs="Times New Roman"/>
                <w:iCs/>
                <w:sz w:val="24"/>
                <w:szCs w:val="24"/>
                <w:lang w:val="sv-SE" w:eastAsia="lv-LV"/>
              </w:rPr>
              <w:t xml:space="preserve"> </w:t>
            </w:r>
            <w:proofErr w:type="spellStart"/>
            <w:r w:rsidRPr="00E57329">
              <w:rPr>
                <w:rFonts w:ascii="Times New Roman" w:eastAsia="Times New Roman" w:hAnsi="Times New Roman" w:cs="Times New Roman"/>
                <w:iCs/>
                <w:sz w:val="24"/>
                <w:szCs w:val="24"/>
                <w:lang w:val="sv-SE" w:eastAsia="lv-LV"/>
              </w:rPr>
              <w:t>stāšanās</w:t>
            </w:r>
            <w:proofErr w:type="spellEnd"/>
            <w:r w:rsidRPr="00E57329">
              <w:rPr>
                <w:rFonts w:ascii="Times New Roman" w:eastAsia="Times New Roman" w:hAnsi="Times New Roman" w:cs="Times New Roman"/>
                <w:iCs/>
                <w:sz w:val="24"/>
                <w:szCs w:val="24"/>
                <w:lang w:val="sv-SE" w:eastAsia="lv-LV"/>
              </w:rPr>
              <w:t xml:space="preserve"> </w:t>
            </w:r>
            <w:proofErr w:type="spellStart"/>
            <w:r w:rsidRPr="00E57329">
              <w:rPr>
                <w:rFonts w:ascii="Times New Roman" w:eastAsia="Times New Roman" w:hAnsi="Times New Roman" w:cs="Times New Roman"/>
                <w:iCs/>
                <w:sz w:val="24"/>
                <w:szCs w:val="24"/>
                <w:lang w:val="sv-SE" w:eastAsia="lv-LV"/>
              </w:rPr>
              <w:t>laiks</w:t>
            </w:r>
            <w:proofErr w:type="spellEnd"/>
            <w:r w:rsidRPr="00E57329">
              <w:rPr>
                <w:rFonts w:ascii="Times New Roman" w:eastAsia="Times New Roman" w:hAnsi="Times New Roman" w:cs="Times New Roman"/>
                <w:iCs/>
                <w:sz w:val="24"/>
                <w:szCs w:val="24"/>
                <w:lang w:val="sv-SE" w:eastAsia="lv-LV"/>
              </w:rPr>
              <w:t xml:space="preserve"> (500 </w:t>
            </w:r>
            <w:proofErr w:type="spellStart"/>
            <w:r w:rsidRPr="00E57329">
              <w:rPr>
                <w:rFonts w:ascii="Times New Roman" w:eastAsia="Times New Roman" w:hAnsi="Times New Roman" w:cs="Times New Roman"/>
                <w:iCs/>
                <w:sz w:val="24"/>
                <w:szCs w:val="24"/>
                <w:lang w:val="sv-SE" w:eastAsia="lv-LV"/>
              </w:rPr>
              <w:t>zīmes</w:t>
            </w:r>
            <w:proofErr w:type="spellEnd"/>
            <w:r w:rsidRPr="00E57329">
              <w:rPr>
                <w:rFonts w:ascii="Times New Roman" w:eastAsia="Times New Roman" w:hAnsi="Times New Roman" w:cs="Times New Roman"/>
                <w:iCs/>
                <w:sz w:val="24"/>
                <w:szCs w:val="24"/>
                <w:lang w:val="sv-SE" w:eastAsia="lv-LV"/>
              </w:rPr>
              <w:t xml:space="preserve"> </w:t>
            </w:r>
            <w:proofErr w:type="spellStart"/>
            <w:r w:rsidRPr="00E57329">
              <w:rPr>
                <w:rFonts w:ascii="Times New Roman" w:eastAsia="Times New Roman" w:hAnsi="Times New Roman" w:cs="Times New Roman"/>
                <w:iCs/>
                <w:sz w:val="24"/>
                <w:szCs w:val="24"/>
                <w:lang w:val="sv-SE" w:eastAsia="lv-LV"/>
              </w:rPr>
              <w:t>bez</w:t>
            </w:r>
            <w:proofErr w:type="spellEnd"/>
            <w:r w:rsidRPr="00E57329">
              <w:rPr>
                <w:rFonts w:ascii="Times New Roman" w:eastAsia="Times New Roman" w:hAnsi="Times New Roman" w:cs="Times New Roman"/>
                <w:iCs/>
                <w:sz w:val="24"/>
                <w:szCs w:val="24"/>
                <w:lang w:val="sv-SE" w:eastAsia="lv-LV"/>
              </w:rPr>
              <w:t xml:space="preserve"> </w:t>
            </w:r>
            <w:proofErr w:type="spellStart"/>
            <w:r w:rsidRPr="00E57329">
              <w:rPr>
                <w:rFonts w:ascii="Times New Roman" w:eastAsia="Times New Roman" w:hAnsi="Times New Roman" w:cs="Times New Roman"/>
                <w:iCs/>
                <w:sz w:val="24"/>
                <w:szCs w:val="24"/>
                <w:lang w:val="sv-SE" w:eastAsia="lv-LV"/>
              </w:rPr>
              <w:t>atstarpēm</w:t>
            </w:r>
            <w:proofErr w:type="spellEnd"/>
            <w:r w:rsidRPr="00E57329">
              <w:rPr>
                <w:rFonts w:ascii="Times New Roman" w:eastAsia="Times New Roman" w:hAnsi="Times New Roman" w:cs="Times New Roman"/>
                <w:iCs/>
                <w:sz w:val="24"/>
                <w:szCs w:val="24"/>
                <w:lang w:val="sv-SE" w:eastAsia="lv-LV"/>
              </w:rPr>
              <w:t>)</w:t>
            </w:r>
          </w:p>
        </w:tc>
        <w:tc>
          <w:tcPr>
            <w:tcW w:w="2970" w:type="pct"/>
            <w:tcBorders>
              <w:top w:val="outset" w:sz="6" w:space="0" w:color="auto"/>
              <w:left w:val="outset" w:sz="6" w:space="0" w:color="auto"/>
              <w:bottom w:val="outset" w:sz="6" w:space="0" w:color="auto"/>
              <w:right w:val="outset" w:sz="6" w:space="0" w:color="auto"/>
            </w:tcBorders>
            <w:hideMark/>
          </w:tcPr>
          <w:p w14:paraId="44AFD4E2" w14:textId="77777777" w:rsidR="006F05B9" w:rsidRPr="006F05B9" w:rsidRDefault="0062286F" w:rsidP="00246C4A">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Nav attiecināms.</w:t>
            </w:r>
          </w:p>
        </w:tc>
      </w:tr>
    </w:tbl>
    <w:p w14:paraId="51A5F816" w14:textId="77777777" w:rsidR="00E5323B" w:rsidRPr="00E57329" w:rsidRDefault="00E5323B" w:rsidP="00E5323B">
      <w:pPr>
        <w:spacing w:after="0" w:line="240" w:lineRule="auto"/>
        <w:rPr>
          <w:rFonts w:ascii="Times New Roman" w:eastAsia="Times New Roman" w:hAnsi="Times New Roman" w:cs="Times New Roman"/>
          <w:iCs/>
          <w:sz w:val="24"/>
          <w:szCs w:val="24"/>
          <w:lang w:val="sv-SE" w:eastAsia="lv-LV"/>
        </w:rPr>
      </w:pPr>
      <w:r w:rsidRPr="00E57329">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7329" w:rsidRPr="0062286F" w14:paraId="03A786C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2B4FF6" w14:textId="77777777" w:rsidR="00655F2C" w:rsidRPr="00CF5FAB" w:rsidRDefault="00E5323B" w:rsidP="00E5323B">
            <w:pPr>
              <w:spacing w:after="0" w:line="240" w:lineRule="auto"/>
              <w:rPr>
                <w:rFonts w:ascii="Times New Roman" w:eastAsia="Times New Roman" w:hAnsi="Times New Roman" w:cs="Times New Roman"/>
                <w:b/>
                <w:bCs/>
                <w:iCs/>
                <w:sz w:val="24"/>
                <w:szCs w:val="24"/>
                <w:lang w:eastAsia="lv-LV"/>
              </w:rPr>
            </w:pPr>
            <w:r w:rsidRPr="00CF5FAB">
              <w:rPr>
                <w:rFonts w:ascii="Times New Roman" w:eastAsia="Times New Roman" w:hAnsi="Times New Roman" w:cs="Times New Roman"/>
                <w:b/>
                <w:bCs/>
                <w:iCs/>
                <w:sz w:val="24"/>
                <w:szCs w:val="24"/>
                <w:lang w:eastAsia="lv-LV"/>
              </w:rPr>
              <w:t>I. Tiesību akta projekta izstrādes nepieciešamība</w:t>
            </w:r>
          </w:p>
        </w:tc>
      </w:tr>
      <w:tr w:rsidR="00E57329" w:rsidRPr="0062286F" w14:paraId="2E3DDE8E" w14:textId="77777777" w:rsidTr="009426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E973A7" w14:textId="77777777" w:rsidR="00655F2C" w:rsidRPr="00CF5FAB" w:rsidRDefault="00E5323B" w:rsidP="00E5323B">
            <w:pPr>
              <w:spacing w:after="0" w:line="240" w:lineRule="auto"/>
              <w:rPr>
                <w:rFonts w:ascii="Times New Roman" w:eastAsia="Times New Roman" w:hAnsi="Times New Roman" w:cs="Times New Roman"/>
                <w:iCs/>
                <w:sz w:val="24"/>
                <w:szCs w:val="24"/>
                <w:lang w:eastAsia="lv-LV"/>
              </w:rPr>
            </w:pPr>
            <w:r w:rsidRPr="00CF5FA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306A9D5" w14:textId="77777777" w:rsidR="00E5323B" w:rsidRPr="00CF5FAB" w:rsidRDefault="00E5323B" w:rsidP="00E5323B">
            <w:pPr>
              <w:spacing w:after="0" w:line="240" w:lineRule="auto"/>
              <w:rPr>
                <w:rFonts w:ascii="Times New Roman" w:eastAsia="Times New Roman" w:hAnsi="Times New Roman" w:cs="Times New Roman"/>
                <w:iCs/>
                <w:sz w:val="24"/>
                <w:szCs w:val="24"/>
                <w:lang w:eastAsia="lv-LV"/>
              </w:rPr>
            </w:pPr>
            <w:r w:rsidRPr="00CF5FAB">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1AE13E4" w14:textId="77777777" w:rsidR="0062286F" w:rsidRPr="00CF5FAB" w:rsidRDefault="00C2255E" w:rsidP="00CF5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r</w:t>
            </w:r>
            <w:r w:rsidRPr="0062286F">
              <w:rPr>
                <w:rFonts w:ascii="Times New Roman" w:hAnsi="Times New Roman" w:cs="Times New Roman"/>
                <w:sz w:val="24"/>
                <w:szCs w:val="24"/>
              </w:rPr>
              <w:t xml:space="preserve">īkojuma projekts </w:t>
            </w:r>
            <w:r>
              <w:rPr>
                <w:rFonts w:ascii="Times New Roman" w:hAnsi="Times New Roman" w:cs="Times New Roman"/>
                <w:sz w:val="24"/>
                <w:szCs w:val="24"/>
              </w:rPr>
              <w:t xml:space="preserve">“Par finanšu līdzekļu piešķiršanu no valsts budžeta programmas “Līdzekļi neparedzētiem gadījumiem”” (turpmāk – Projekts) </w:t>
            </w:r>
            <w:r w:rsidRPr="0062286F">
              <w:rPr>
                <w:rFonts w:ascii="Times New Roman" w:hAnsi="Times New Roman" w:cs="Times New Roman"/>
                <w:sz w:val="24"/>
                <w:szCs w:val="24"/>
              </w:rPr>
              <w:t>izstrādāts saskaņā ar Ministru kabineta 2018.</w:t>
            </w:r>
            <w:r>
              <w:rPr>
                <w:rFonts w:ascii="Times New Roman" w:hAnsi="Times New Roman" w:cs="Times New Roman"/>
                <w:sz w:val="24"/>
                <w:szCs w:val="24"/>
              </w:rPr>
              <w:t> </w:t>
            </w:r>
            <w:r w:rsidRPr="0062286F">
              <w:rPr>
                <w:rFonts w:ascii="Times New Roman" w:hAnsi="Times New Roman" w:cs="Times New Roman"/>
                <w:sz w:val="24"/>
                <w:szCs w:val="24"/>
              </w:rPr>
              <w:t>gada 17. jūlija noteikumu Nr.</w:t>
            </w:r>
            <w:r>
              <w:rPr>
                <w:rFonts w:ascii="Times New Roman" w:hAnsi="Times New Roman" w:cs="Times New Roman"/>
                <w:sz w:val="24"/>
                <w:szCs w:val="24"/>
              </w:rPr>
              <w:t> </w:t>
            </w:r>
            <w:r w:rsidRPr="0062286F">
              <w:rPr>
                <w:rFonts w:ascii="Times New Roman" w:hAnsi="Times New Roman" w:cs="Times New Roman"/>
                <w:sz w:val="24"/>
                <w:szCs w:val="24"/>
              </w:rPr>
              <w:t>421 „Kārtība, kādā veic gadskārtējā valsts budžeta likumā noteiktās apropriācijas izmaiņas” 41. - 43.punktu.</w:t>
            </w:r>
          </w:p>
        </w:tc>
      </w:tr>
      <w:tr w:rsidR="00E57329" w:rsidRPr="002031BD" w14:paraId="25BC61A8" w14:textId="77777777" w:rsidTr="009426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8FC76E" w14:textId="77777777" w:rsidR="00942651" w:rsidRPr="00726F1E" w:rsidRDefault="00942651" w:rsidP="00942651">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4E27245" w14:textId="77777777" w:rsidR="00C2255E" w:rsidRDefault="00942651" w:rsidP="00942651">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E469A75" w14:textId="77777777" w:rsidR="00C2255E" w:rsidRPr="00C2255E" w:rsidRDefault="00C2255E" w:rsidP="00C2255E">
            <w:pPr>
              <w:rPr>
                <w:rFonts w:ascii="Times New Roman" w:eastAsia="Times New Roman" w:hAnsi="Times New Roman" w:cs="Times New Roman"/>
                <w:sz w:val="24"/>
                <w:szCs w:val="24"/>
                <w:lang w:eastAsia="lv-LV"/>
              </w:rPr>
            </w:pPr>
          </w:p>
          <w:p w14:paraId="15A048BB" w14:textId="77777777" w:rsidR="00C2255E" w:rsidRPr="00C2255E" w:rsidRDefault="00C2255E" w:rsidP="00C2255E">
            <w:pPr>
              <w:rPr>
                <w:rFonts w:ascii="Times New Roman" w:eastAsia="Times New Roman" w:hAnsi="Times New Roman" w:cs="Times New Roman"/>
                <w:sz w:val="24"/>
                <w:szCs w:val="24"/>
                <w:lang w:eastAsia="lv-LV"/>
              </w:rPr>
            </w:pPr>
          </w:p>
          <w:p w14:paraId="4112F9B0" w14:textId="77777777" w:rsidR="00C2255E" w:rsidRPr="00C2255E" w:rsidRDefault="00C2255E" w:rsidP="00C2255E">
            <w:pPr>
              <w:rPr>
                <w:rFonts w:ascii="Times New Roman" w:eastAsia="Times New Roman" w:hAnsi="Times New Roman" w:cs="Times New Roman"/>
                <w:sz w:val="24"/>
                <w:szCs w:val="24"/>
                <w:lang w:eastAsia="lv-LV"/>
              </w:rPr>
            </w:pPr>
          </w:p>
          <w:p w14:paraId="1001A0EB" w14:textId="77777777" w:rsidR="00C2255E" w:rsidRPr="00C2255E" w:rsidRDefault="00C2255E" w:rsidP="00C2255E">
            <w:pPr>
              <w:rPr>
                <w:rFonts w:ascii="Times New Roman" w:eastAsia="Times New Roman" w:hAnsi="Times New Roman" w:cs="Times New Roman"/>
                <w:sz w:val="24"/>
                <w:szCs w:val="24"/>
                <w:lang w:eastAsia="lv-LV"/>
              </w:rPr>
            </w:pPr>
          </w:p>
          <w:p w14:paraId="298711E4" w14:textId="77777777" w:rsidR="00C2255E" w:rsidRPr="00C2255E" w:rsidRDefault="00C2255E" w:rsidP="00C2255E">
            <w:pPr>
              <w:rPr>
                <w:rFonts w:ascii="Times New Roman" w:eastAsia="Times New Roman" w:hAnsi="Times New Roman" w:cs="Times New Roman"/>
                <w:sz w:val="24"/>
                <w:szCs w:val="24"/>
                <w:lang w:eastAsia="lv-LV"/>
              </w:rPr>
            </w:pPr>
          </w:p>
          <w:p w14:paraId="3DC62C59" w14:textId="77777777" w:rsidR="00C2255E" w:rsidRPr="00C2255E" w:rsidRDefault="00C2255E" w:rsidP="00C2255E">
            <w:pPr>
              <w:rPr>
                <w:rFonts w:ascii="Times New Roman" w:eastAsia="Times New Roman" w:hAnsi="Times New Roman" w:cs="Times New Roman"/>
                <w:sz w:val="24"/>
                <w:szCs w:val="24"/>
                <w:lang w:eastAsia="lv-LV"/>
              </w:rPr>
            </w:pPr>
          </w:p>
          <w:p w14:paraId="76A027F9" w14:textId="77777777" w:rsidR="00C2255E" w:rsidRPr="00C2255E" w:rsidRDefault="00C2255E" w:rsidP="00C2255E">
            <w:pPr>
              <w:rPr>
                <w:rFonts w:ascii="Times New Roman" w:eastAsia="Times New Roman" w:hAnsi="Times New Roman" w:cs="Times New Roman"/>
                <w:sz w:val="24"/>
                <w:szCs w:val="24"/>
                <w:lang w:eastAsia="lv-LV"/>
              </w:rPr>
            </w:pPr>
          </w:p>
          <w:p w14:paraId="792A6CE5" w14:textId="77777777" w:rsidR="00C2255E" w:rsidRPr="00C2255E" w:rsidRDefault="00C2255E" w:rsidP="00C2255E">
            <w:pPr>
              <w:rPr>
                <w:rFonts w:ascii="Times New Roman" w:eastAsia="Times New Roman" w:hAnsi="Times New Roman" w:cs="Times New Roman"/>
                <w:sz w:val="24"/>
                <w:szCs w:val="24"/>
                <w:lang w:eastAsia="lv-LV"/>
              </w:rPr>
            </w:pPr>
          </w:p>
          <w:p w14:paraId="6BA08DB1" w14:textId="77777777" w:rsidR="00C2255E" w:rsidRPr="00C2255E" w:rsidRDefault="00C2255E" w:rsidP="00C2255E">
            <w:pPr>
              <w:rPr>
                <w:rFonts w:ascii="Times New Roman" w:eastAsia="Times New Roman" w:hAnsi="Times New Roman" w:cs="Times New Roman"/>
                <w:sz w:val="24"/>
                <w:szCs w:val="24"/>
                <w:lang w:eastAsia="lv-LV"/>
              </w:rPr>
            </w:pPr>
          </w:p>
          <w:p w14:paraId="0968ACED" w14:textId="77777777" w:rsidR="00C2255E" w:rsidRPr="00C2255E" w:rsidRDefault="00C2255E" w:rsidP="00C2255E">
            <w:pPr>
              <w:rPr>
                <w:rFonts w:ascii="Times New Roman" w:eastAsia="Times New Roman" w:hAnsi="Times New Roman" w:cs="Times New Roman"/>
                <w:sz w:val="24"/>
                <w:szCs w:val="24"/>
                <w:lang w:eastAsia="lv-LV"/>
              </w:rPr>
            </w:pPr>
          </w:p>
          <w:p w14:paraId="0FBEA9B0" w14:textId="77777777" w:rsidR="00C2255E" w:rsidRPr="00C2255E" w:rsidRDefault="00C2255E" w:rsidP="00C2255E">
            <w:pPr>
              <w:rPr>
                <w:rFonts w:ascii="Times New Roman" w:eastAsia="Times New Roman" w:hAnsi="Times New Roman" w:cs="Times New Roman"/>
                <w:sz w:val="24"/>
                <w:szCs w:val="24"/>
                <w:lang w:eastAsia="lv-LV"/>
              </w:rPr>
            </w:pPr>
          </w:p>
          <w:p w14:paraId="20807126" w14:textId="77777777" w:rsidR="00C2255E" w:rsidRPr="00C2255E" w:rsidRDefault="00C2255E" w:rsidP="00C2255E">
            <w:pPr>
              <w:rPr>
                <w:rFonts w:ascii="Times New Roman" w:eastAsia="Times New Roman" w:hAnsi="Times New Roman" w:cs="Times New Roman"/>
                <w:sz w:val="24"/>
                <w:szCs w:val="24"/>
                <w:lang w:eastAsia="lv-LV"/>
              </w:rPr>
            </w:pPr>
          </w:p>
          <w:p w14:paraId="7A8178B9" w14:textId="77777777" w:rsidR="00C2255E" w:rsidRPr="00C2255E" w:rsidRDefault="00C2255E" w:rsidP="00C2255E">
            <w:pPr>
              <w:rPr>
                <w:rFonts w:ascii="Times New Roman" w:eastAsia="Times New Roman" w:hAnsi="Times New Roman" w:cs="Times New Roman"/>
                <w:sz w:val="24"/>
                <w:szCs w:val="24"/>
                <w:lang w:eastAsia="lv-LV"/>
              </w:rPr>
            </w:pPr>
          </w:p>
          <w:p w14:paraId="54013AB5" w14:textId="77777777" w:rsidR="00C2255E" w:rsidRPr="00C2255E" w:rsidRDefault="00C2255E" w:rsidP="00C2255E">
            <w:pPr>
              <w:rPr>
                <w:rFonts w:ascii="Times New Roman" w:eastAsia="Times New Roman" w:hAnsi="Times New Roman" w:cs="Times New Roman"/>
                <w:sz w:val="24"/>
                <w:szCs w:val="24"/>
                <w:lang w:eastAsia="lv-LV"/>
              </w:rPr>
            </w:pPr>
          </w:p>
          <w:p w14:paraId="4E360200" w14:textId="77777777" w:rsidR="00C2255E" w:rsidRPr="00C2255E" w:rsidRDefault="00C2255E" w:rsidP="00C2255E">
            <w:pPr>
              <w:rPr>
                <w:rFonts w:ascii="Times New Roman" w:eastAsia="Times New Roman" w:hAnsi="Times New Roman" w:cs="Times New Roman"/>
                <w:sz w:val="24"/>
                <w:szCs w:val="24"/>
                <w:lang w:eastAsia="lv-LV"/>
              </w:rPr>
            </w:pPr>
          </w:p>
          <w:p w14:paraId="08F7A873" w14:textId="77777777" w:rsidR="00C2255E" w:rsidRDefault="00C2255E" w:rsidP="00C2255E">
            <w:pPr>
              <w:rPr>
                <w:rFonts w:ascii="Times New Roman" w:eastAsia="Times New Roman" w:hAnsi="Times New Roman" w:cs="Times New Roman"/>
                <w:sz w:val="24"/>
                <w:szCs w:val="24"/>
                <w:lang w:eastAsia="lv-LV"/>
              </w:rPr>
            </w:pPr>
          </w:p>
          <w:p w14:paraId="2005ED37" w14:textId="77777777" w:rsidR="00942651" w:rsidRPr="00C2255E" w:rsidRDefault="00942651" w:rsidP="00C2255E">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E6A1B9E" w14:textId="77777777" w:rsidR="007207AA" w:rsidRPr="002031BD" w:rsidRDefault="007207AA" w:rsidP="007207AA">
            <w:pPr>
              <w:spacing w:after="0" w:line="240" w:lineRule="auto"/>
              <w:jc w:val="both"/>
              <w:rPr>
                <w:rFonts w:ascii="Times New Roman" w:hAnsi="Times New Roman" w:cs="Times New Roman"/>
                <w:sz w:val="24"/>
                <w:szCs w:val="24"/>
                <w:shd w:val="clear" w:color="auto" w:fill="FFFFFF"/>
              </w:rPr>
            </w:pPr>
            <w:r w:rsidRPr="002031BD">
              <w:rPr>
                <w:rFonts w:ascii="Times New Roman" w:hAnsi="Times New Roman" w:cs="Times New Roman"/>
                <w:sz w:val="24"/>
                <w:szCs w:val="24"/>
                <w:shd w:val="clear" w:color="auto" w:fill="FFFFFF"/>
              </w:rPr>
              <w:t>Horvātija nonākus</w:t>
            </w:r>
            <w:r w:rsidR="00C2255E">
              <w:rPr>
                <w:rFonts w:ascii="Times New Roman" w:hAnsi="Times New Roman" w:cs="Times New Roman"/>
                <w:sz w:val="24"/>
                <w:szCs w:val="24"/>
                <w:shd w:val="clear" w:color="auto" w:fill="FFFFFF"/>
              </w:rPr>
              <w:t xml:space="preserve">i </w:t>
            </w:r>
            <w:r w:rsidRPr="002031BD">
              <w:rPr>
                <w:rFonts w:ascii="Times New Roman" w:hAnsi="Times New Roman" w:cs="Times New Roman"/>
                <w:sz w:val="24"/>
                <w:szCs w:val="24"/>
                <w:shd w:val="clear" w:color="auto" w:fill="FFFFFF"/>
              </w:rPr>
              <w:t xml:space="preserve">sarežģītā situācijā, jo vienlaikus ar COVID-19 pandēmijas radīto krīzi, jārisina vairāku dabas katastrofu radītās sekas. </w:t>
            </w:r>
          </w:p>
          <w:p w14:paraId="67B23E8F" w14:textId="77777777" w:rsidR="007207AA" w:rsidRPr="002031BD" w:rsidRDefault="007207AA" w:rsidP="007207AA">
            <w:pPr>
              <w:spacing w:after="0" w:line="240" w:lineRule="auto"/>
              <w:jc w:val="both"/>
              <w:rPr>
                <w:rFonts w:ascii="Times New Roman" w:hAnsi="Times New Roman" w:cs="Times New Roman"/>
                <w:sz w:val="10"/>
                <w:szCs w:val="10"/>
                <w:shd w:val="clear" w:color="auto" w:fill="FFFFFF"/>
              </w:rPr>
            </w:pPr>
          </w:p>
          <w:p w14:paraId="3C16DCB3" w14:textId="79EDB05F" w:rsidR="007207AA" w:rsidRPr="002031BD" w:rsidRDefault="007207AA" w:rsidP="007207AA">
            <w:pPr>
              <w:pStyle w:val="NormalWeb"/>
              <w:spacing w:before="0" w:beforeAutospacing="0" w:after="0" w:afterAutospacing="0"/>
              <w:jc w:val="both"/>
            </w:pPr>
            <w:r w:rsidRPr="002031BD">
              <w:rPr>
                <w:rFonts w:eastAsia="Times New Roman"/>
              </w:rPr>
              <w:t xml:space="preserve">2020. gada 29. decembrī Horvātijas reģionu </w:t>
            </w:r>
            <w:proofErr w:type="spellStart"/>
            <w:r w:rsidRPr="002031BD">
              <w:rPr>
                <w:i/>
              </w:rPr>
              <w:t>Sisak-Moslavina</w:t>
            </w:r>
            <w:proofErr w:type="spellEnd"/>
            <w:r w:rsidRPr="002031BD">
              <w:rPr>
                <w:rFonts w:eastAsia="Times New Roman"/>
              </w:rPr>
              <w:t xml:space="preserve"> skāra 6,4 magnitūdas spēcīga zemestrīce</w:t>
            </w:r>
            <w:r w:rsidRPr="002031BD">
              <w:rPr>
                <w:shd w:val="clear" w:color="auto" w:fill="FFFFFF"/>
              </w:rPr>
              <w:t xml:space="preserve">. Zemestrīces rezultātā </w:t>
            </w:r>
            <w:r w:rsidR="002031BD">
              <w:rPr>
                <w:shd w:val="clear" w:color="auto" w:fill="FFFFFF"/>
              </w:rPr>
              <w:t xml:space="preserve">miruši </w:t>
            </w:r>
            <w:r w:rsidRPr="002031BD">
              <w:rPr>
                <w:shd w:val="clear" w:color="auto" w:fill="FFFFFF"/>
              </w:rPr>
              <w:t xml:space="preserve">7 cilvēki. Vairāk nekā 28 cilvēki ir smagi ievainoti. Nodarīti apjomīgi zaudējumi infrastruktūrai, kā arī dzīvojamajām ēkām un izglītības iestādēm. </w:t>
            </w:r>
            <w:r w:rsidR="00312ED9" w:rsidRPr="00312ED9">
              <w:t>Apgrūtināt</w:t>
            </w:r>
            <w:r w:rsidR="00312ED9">
              <w:t>a</w:t>
            </w:r>
            <w:r w:rsidR="00312ED9" w:rsidRPr="00312ED9">
              <w:t xml:space="preserve"> autotransporta kustība uz visiem reģiona autoceļiem. </w:t>
            </w:r>
            <w:r w:rsidRPr="002031BD">
              <w:t xml:space="preserve">Nepieciešams nodrošināt 1000-1500 pagaidu mobilās mājvietas cietušajiem iedzīvotājiem. </w:t>
            </w:r>
            <w:r w:rsidR="00F30404">
              <w:t>S</w:t>
            </w:r>
            <w:r w:rsidRPr="002031BD">
              <w:rPr>
                <w:shd w:val="clear" w:color="auto" w:fill="FFFFFF"/>
              </w:rPr>
              <w:t>imtiem cietušie un bez pajumtes palikušie evakuēti uz skolu un militārajā</w:t>
            </w:r>
            <w:r w:rsidR="00F30404">
              <w:rPr>
                <w:shd w:val="clear" w:color="auto" w:fill="FFFFFF"/>
              </w:rPr>
              <w:t>m</w:t>
            </w:r>
            <w:r w:rsidRPr="002031BD">
              <w:rPr>
                <w:shd w:val="clear" w:color="auto" w:fill="FFFFFF"/>
              </w:rPr>
              <w:t xml:space="preserve"> telpām, bez </w:t>
            </w:r>
            <w:r w:rsidRPr="002031BD">
              <w:t>izredzēm atgriezties māj</w:t>
            </w:r>
            <w:r w:rsidR="001C2A6F">
              <w:t xml:space="preserve">vietās </w:t>
            </w:r>
            <w:r w:rsidRPr="002031BD">
              <w:t>tuvākajā laikā, vai vispār.</w:t>
            </w:r>
            <w:r w:rsidR="00301AD9">
              <w:t xml:space="preserve"> A</w:t>
            </w:r>
            <w:r w:rsidR="00301AD9" w:rsidRPr="002031BD">
              <w:rPr>
                <w:rFonts w:eastAsia="Times New Roman"/>
              </w:rPr>
              <w:t>rī</w:t>
            </w:r>
            <w:r w:rsidR="00301AD9">
              <w:rPr>
                <w:rFonts w:eastAsia="Times New Roman"/>
              </w:rPr>
              <w:t xml:space="preserve"> 2021. gadā, laikā no </w:t>
            </w:r>
            <w:r w:rsidR="00301AD9">
              <w:rPr>
                <w:shd w:val="clear" w:color="auto" w:fill="FFFFFF"/>
              </w:rPr>
              <w:t>1.-</w:t>
            </w:r>
            <w:r w:rsidR="00BF285D">
              <w:rPr>
                <w:shd w:val="clear" w:color="auto" w:fill="FFFFFF"/>
              </w:rPr>
              <w:t>10</w:t>
            </w:r>
            <w:bookmarkStart w:id="0" w:name="_GoBack"/>
            <w:bookmarkEnd w:id="0"/>
            <w:r w:rsidR="00301AD9" w:rsidRPr="002031BD">
              <w:rPr>
                <w:shd w:val="clear" w:color="auto" w:fill="FFFFFF"/>
              </w:rPr>
              <w:t>. janvār</w:t>
            </w:r>
            <w:r w:rsidR="00301AD9">
              <w:rPr>
                <w:shd w:val="clear" w:color="auto" w:fill="FFFFFF"/>
              </w:rPr>
              <w:t>im, v</w:t>
            </w:r>
            <w:r w:rsidR="002031BD" w:rsidRPr="00312ED9">
              <w:rPr>
                <w:rFonts w:eastAsia="Times New Roman"/>
              </w:rPr>
              <w:t>airāki spēcīgi 3-</w:t>
            </w:r>
            <w:r w:rsidR="002031BD" w:rsidRPr="002031BD">
              <w:rPr>
                <w:rFonts w:eastAsia="Times New Roman"/>
              </w:rPr>
              <w:t xml:space="preserve">5 magnitūdas stipri </w:t>
            </w:r>
            <w:r w:rsidR="00301AD9">
              <w:rPr>
                <w:rFonts w:eastAsia="Times New Roman"/>
              </w:rPr>
              <w:t xml:space="preserve">zemestrīces </w:t>
            </w:r>
            <w:r w:rsidR="002031BD" w:rsidRPr="002031BD">
              <w:rPr>
                <w:rFonts w:eastAsia="Times New Roman"/>
              </w:rPr>
              <w:t>pēcgrūdieni</w:t>
            </w:r>
            <w:r w:rsidR="00301AD9">
              <w:rPr>
                <w:rFonts w:eastAsia="Times New Roman"/>
              </w:rPr>
              <w:t xml:space="preserve"> skāra Horvātijas reģionu </w:t>
            </w:r>
            <w:proofErr w:type="spellStart"/>
            <w:r w:rsidR="00301AD9" w:rsidRPr="002031BD">
              <w:rPr>
                <w:i/>
              </w:rPr>
              <w:t>Sisak-Moslavina</w:t>
            </w:r>
            <w:r w:rsidR="00301AD9">
              <w:t>.</w:t>
            </w:r>
            <w:proofErr w:type="spellEnd"/>
          </w:p>
          <w:p w14:paraId="541D9651" w14:textId="77777777" w:rsidR="002031BD" w:rsidRPr="002031BD" w:rsidRDefault="007207AA" w:rsidP="002031BD">
            <w:pPr>
              <w:spacing w:before="120" w:after="0" w:line="240" w:lineRule="auto"/>
              <w:jc w:val="both"/>
              <w:rPr>
                <w:rFonts w:ascii="Times New Roman" w:hAnsi="Times New Roman" w:cs="Times New Roman"/>
                <w:sz w:val="24"/>
                <w:szCs w:val="24"/>
                <w:shd w:val="clear" w:color="auto" w:fill="FFFFFF"/>
              </w:rPr>
            </w:pPr>
            <w:r w:rsidRPr="002031BD">
              <w:rPr>
                <w:rFonts w:ascii="Times New Roman" w:hAnsi="Times New Roman" w:cs="Times New Roman"/>
                <w:sz w:val="24"/>
                <w:szCs w:val="24"/>
                <w:shd w:val="clear" w:color="auto" w:fill="FFFFFF"/>
              </w:rPr>
              <w:t>Pēc 2020. gada 29. decembra zemestrīces, ar COVID-19 saslimušie pārvesti no vietējām slimnīcām uz</w:t>
            </w:r>
            <w:r w:rsidR="001C2A6F">
              <w:rPr>
                <w:rFonts w:ascii="Times New Roman" w:hAnsi="Times New Roman" w:cs="Times New Roman"/>
                <w:sz w:val="24"/>
                <w:szCs w:val="24"/>
                <w:shd w:val="clear" w:color="auto" w:fill="FFFFFF"/>
              </w:rPr>
              <w:t xml:space="preserve"> galvaspilsētu</w:t>
            </w:r>
            <w:r w:rsidRPr="002031BD">
              <w:rPr>
                <w:rFonts w:ascii="Times New Roman" w:hAnsi="Times New Roman" w:cs="Times New Roman"/>
                <w:sz w:val="24"/>
                <w:szCs w:val="24"/>
                <w:shd w:val="clear" w:color="auto" w:fill="FFFFFF"/>
              </w:rPr>
              <w:t xml:space="preserve"> Zagrebu. Nepieciešama pārtikas, ūdens un higiēnas kompleksu nodrošināšana ievainotajiem un bez pajumtes palikušajiem. Atbilstoša palīdzības sniegšana ir īpaši būtiska, ņemot vērā COVID-19 pandēmijas izplatību.</w:t>
            </w:r>
          </w:p>
          <w:p w14:paraId="0E1C92B9" w14:textId="77777777" w:rsidR="002031BD" w:rsidRPr="002031BD" w:rsidRDefault="001C2A6F" w:rsidP="007207AA">
            <w:pPr>
              <w:spacing w:before="120"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Arī </w:t>
            </w:r>
            <w:r w:rsidR="002031BD" w:rsidRPr="002031BD">
              <w:rPr>
                <w:rFonts w:ascii="Times New Roman" w:hAnsi="Times New Roman" w:cs="Times New Roman"/>
                <w:sz w:val="24"/>
                <w:szCs w:val="24"/>
                <w:shd w:val="clear" w:color="auto" w:fill="FFFFFF"/>
              </w:rPr>
              <w:t xml:space="preserve">2020. gada 22. martā Horvātijas galvaspilsētu Zagrebu satricināja 5,5 magnitūdas stipra zemestrīce, radot smagus bojājumus pilsētas kultūrvēsturiskajam mantojumam. Vairāki 10 cilvēku tika smagi ievainoti. 30 000 iedzīvotāju palika bez pajumtes. Tika nodarīti nopietni bojājumi vēsturiskajām ēkām, kas klasificētas </w:t>
            </w:r>
            <w:r w:rsidR="002031BD" w:rsidRPr="002031BD">
              <w:rPr>
                <w:rFonts w:ascii="Times New Roman" w:hAnsi="Times New Roman" w:cs="Times New Roman"/>
                <w:sz w:val="24"/>
                <w:szCs w:val="24"/>
                <w:shd w:val="clear" w:color="auto" w:fill="FFFFFF"/>
              </w:rPr>
              <w:lastRenderedPageBreak/>
              <w:t xml:space="preserve">kā kultūras mantojums, kā arī dzīvojamajām ēkām un infrastruktūrai. Kopumā tika bojātas 26 000 ēkas. Šī zemestrīces radītie </w:t>
            </w:r>
            <w:r w:rsidR="002031BD" w:rsidRPr="002031BD">
              <w:rPr>
                <w:rFonts w:ascii="Times New Roman" w:hAnsi="Times New Roman" w:cs="Times New Roman"/>
                <w:sz w:val="24"/>
                <w:szCs w:val="24"/>
              </w:rPr>
              <w:t>kopējie tiešie zaudējumi bija 11 572 586 387 EUR.</w:t>
            </w:r>
            <w:r w:rsidR="002031BD" w:rsidRPr="002031BD">
              <w:rPr>
                <w:rStyle w:val="FootnoteReference"/>
                <w:rFonts w:ascii="Times New Roman" w:hAnsi="Times New Roman" w:cs="Times New Roman"/>
                <w:sz w:val="24"/>
                <w:szCs w:val="24"/>
              </w:rPr>
              <w:footnoteReference w:id="1"/>
            </w:r>
          </w:p>
          <w:p w14:paraId="2E62D38C" w14:textId="14F6A778" w:rsidR="002031BD" w:rsidRPr="002031BD" w:rsidRDefault="007207AA" w:rsidP="007207AA">
            <w:pPr>
              <w:pStyle w:val="PlainText"/>
              <w:spacing w:before="120"/>
              <w:jc w:val="both"/>
              <w:rPr>
                <w:rFonts w:ascii="Times New Roman" w:hAnsi="Times New Roman"/>
                <w:iCs/>
                <w:sz w:val="24"/>
                <w:szCs w:val="24"/>
              </w:rPr>
            </w:pPr>
            <w:r w:rsidRPr="002031BD">
              <w:rPr>
                <w:rFonts w:ascii="Times New Roman" w:hAnsi="Times New Roman"/>
                <w:iCs/>
                <w:sz w:val="24"/>
                <w:szCs w:val="24"/>
              </w:rPr>
              <w:t>Līdz šim Horvātija jau saņēmusi materiālu atbalstu no Slovēnijas, Itālijas, Austrijas, Čehijas, Rumānijas, Bulgārijas, Slovākijas</w:t>
            </w:r>
            <w:r w:rsidR="008542DB">
              <w:rPr>
                <w:rFonts w:ascii="Times New Roman" w:hAnsi="Times New Roman"/>
                <w:iCs/>
                <w:sz w:val="24"/>
                <w:szCs w:val="24"/>
              </w:rPr>
              <w:t>,</w:t>
            </w:r>
            <w:r w:rsidRPr="002031BD">
              <w:rPr>
                <w:rFonts w:ascii="Times New Roman" w:hAnsi="Times New Roman"/>
                <w:iCs/>
                <w:sz w:val="24"/>
                <w:szCs w:val="24"/>
              </w:rPr>
              <w:t xml:space="preserve"> Ungārijas, Grieķijas, Francijas Portugāles, Turcijas, Lietuvas, Zviedrijas, Vācijas un Somijas. </w:t>
            </w:r>
          </w:p>
          <w:p w14:paraId="205A5F74" w14:textId="77777777" w:rsidR="007207AA" w:rsidRPr="002031BD" w:rsidRDefault="001C2A6F" w:rsidP="007207AA">
            <w:pPr>
              <w:pStyle w:val="PlainText"/>
              <w:spacing w:before="120"/>
              <w:jc w:val="both"/>
              <w:rPr>
                <w:rFonts w:ascii="Times New Roman" w:hAnsi="Times New Roman"/>
                <w:iCs/>
                <w:sz w:val="24"/>
                <w:szCs w:val="24"/>
              </w:rPr>
            </w:pPr>
            <w:r>
              <w:rPr>
                <w:rFonts w:ascii="Times New Roman" w:hAnsi="Times New Roman"/>
                <w:iCs/>
                <w:sz w:val="24"/>
                <w:szCs w:val="24"/>
              </w:rPr>
              <w:t>Ņ</w:t>
            </w:r>
            <w:r w:rsidR="007207AA" w:rsidRPr="002031BD">
              <w:rPr>
                <w:rFonts w:ascii="Times New Roman" w:hAnsi="Times New Roman"/>
                <w:iCs/>
                <w:sz w:val="24"/>
                <w:szCs w:val="24"/>
              </w:rPr>
              <w:t>emot vērā pandēmijas izplatību, pārvietošanās ierobežojumus un attālumus,</w:t>
            </w:r>
            <w:r>
              <w:rPr>
                <w:rFonts w:ascii="Times New Roman" w:hAnsi="Times New Roman"/>
                <w:iCs/>
                <w:sz w:val="24"/>
                <w:szCs w:val="24"/>
              </w:rPr>
              <w:t xml:space="preserve"> Horvātijas valdība</w:t>
            </w:r>
            <w:r w:rsidR="007207AA" w:rsidRPr="002031BD">
              <w:rPr>
                <w:rFonts w:ascii="Times New Roman" w:hAnsi="Times New Roman"/>
                <w:iCs/>
                <w:sz w:val="24"/>
                <w:szCs w:val="24"/>
              </w:rPr>
              <w:t xml:space="preserve"> šobrīd lūgusi </w:t>
            </w:r>
            <w:r w:rsidR="00C2255E">
              <w:rPr>
                <w:rFonts w:ascii="Times New Roman" w:hAnsi="Times New Roman"/>
                <w:iCs/>
                <w:sz w:val="24"/>
                <w:szCs w:val="24"/>
              </w:rPr>
              <w:t xml:space="preserve">valstis </w:t>
            </w:r>
            <w:r w:rsidR="007207AA" w:rsidRPr="002031BD">
              <w:rPr>
                <w:rFonts w:ascii="Times New Roman" w:hAnsi="Times New Roman"/>
                <w:iCs/>
                <w:sz w:val="24"/>
                <w:szCs w:val="24"/>
              </w:rPr>
              <w:t xml:space="preserve">sniegt finansiālu palīdzību, kas iespējama veicot maksājumu oficiāli norādītā Horvātijas </w:t>
            </w:r>
            <w:r w:rsidR="002031BD">
              <w:rPr>
                <w:rFonts w:ascii="Times New Roman" w:hAnsi="Times New Roman"/>
                <w:iCs/>
                <w:sz w:val="24"/>
                <w:szCs w:val="24"/>
              </w:rPr>
              <w:t>Nacionālās bankas V</w:t>
            </w:r>
            <w:r w:rsidR="007207AA" w:rsidRPr="002031BD">
              <w:rPr>
                <w:rFonts w:ascii="Times New Roman" w:hAnsi="Times New Roman"/>
                <w:iCs/>
                <w:sz w:val="24"/>
                <w:szCs w:val="24"/>
              </w:rPr>
              <w:t xml:space="preserve">alsts </w:t>
            </w:r>
            <w:r w:rsidR="002031BD">
              <w:rPr>
                <w:rFonts w:ascii="Times New Roman" w:hAnsi="Times New Roman"/>
                <w:iCs/>
                <w:sz w:val="24"/>
                <w:szCs w:val="24"/>
              </w:rPr>
              <w:t>kases</w:t>
            </w:r>
            <w:r w:rsidR="007207AA" w:rsidRPr="002031BD">
              <w:rPr>
                <w:rFonts w:ascii="Times New Roman" w:hAnsi="Times New Roman"/>
                <w:iCs/>
                <w:sz w:val="24"/>
                <w:szCs w:val="24"/>
              </w:rPr>
              <w:t xml:space="preserve"> kontā. </w:t>
            </w:r>
            <w:r w:rsidR="00C2255E">
              <w:rPr>
                <w:rFonts w:ascii="Times New Roman" w:hAnsi="Times New Roman"/>
                <w:iCs/>
                <w:sz w:val="24"/>
                <w:szCs w:val="24"/>
              </w:rPr>
              <w:t xml:space="preserve">2021. gada 4. janvārī Ārlietu ministrija saņēmusi Horvātijas puses lūgumu sniegt tieši finansiālu palīdzību. </w:t>
            </w:r>
            <w:r w:rsidR="007207AA" w:rsidRPr="002031BD">
              <w:rPr>
                <w:rFonts w:ascii="Times New Roman" w:hAnsi="Times New Roman"/>
                <w:iCs/>
                <w:sz w:val="24"/>
                <w:szCs w:val="24"/>
              </w:rPr>
              <w:t>(</w:t>
            </w:r>
            <w:r w:rsidR="002031BD">
              <w:rPr>
                <w:rFonts w:ascii="Times New Roman" w:hAnsi="Times New Roman"/>
                <w:iCs/>
                <w:sz w:val="24"/>
                <w:szCs w:val="24"/>
              </w:rPr>
              <w:t xml:space="preserve">Arī </w:t>
            </w:r>
            <w:r w:rsidR="007207AA" w:rsidRPr="002031BD">
              <w:rPr>
                <w:rFonts w:ascii="Times New Roman" w:hAnsi="Times New Roman"/>
                <w:iCs/>
                <w:sz w:val="24"/>
                <w:szCs w:val="24"/>
              </w:rPr>
              <w:t>Igaunija sniegt</w:t>
            </w:r>
            <w:r w:rsidR="002031BD">
              <w:rPr>
                <w:rFonts w:ascii="Times New Roman" w:hAnsi="Times New Roman"/>
                <w:iCs/>
                <w:sz w:val="24"/>
                <w:szCs w:val="24"/>
              </w:rPr>
              <w:t>s</w:t>
            </w:r>
            <w:r w:rsidR="007207AA" w:rsidRPr="002031BD">
              <w:rPr>
                <w:rFonts w:ascii="Times New Roman" w:hAnsi="Times New Roman"/>
                <w:iCs/>
                <w:sz w:val="24"/>
                <w:szCs w:val="24"/>
              </w:rPr>
              <w:t xml:space="preserve"> finansiālu atbalstu Horvātijai 50 000 EUR apmērā). </w:t>
            </w:r>
          </w:p>
          <w:p w14:paraId="460CA474" w14:textId="2B626311" w:rsidR="007207AA" w:rsidRPr="002031BD" w:rsidRDefault="007207AA" w:rsidP="007207AA">
            <w:pPr>
              <w:pStyle w:val="PlainText"/>
              <w:spacing w:before="120"/>
              <w:jc w:val="both"/>
              <w:rPr>
                <w:rFonts w:ascii="Times New Roman" w:hAnsi="Times New Roman"/>
                <w:iCs/>
                <w:sz w:val="24"/>
                <w:szCs w:val="24"/>
              </w:rPr>
            </w:pPr>
            <w:r w:rsidRPr="002031BD">
              <w:rPr>
                <w:rFonts w:ascii="Times New Roman" w:hAnsi="Times New Roman"/>
                <w:iCs/>
                <w:sz w:val="24"/>
                <w:szCs w:val="24"/>
              </w:rPr>
              <w:t xml:space="preserve">Izvērtējot iespējas un COVID-19 pandēmijas ietekmi, </w:t>
            </w:r>
            <w:r w:rsidR="00C2255E">
              <w:rPr>
                <w:rFonts w:ascii="Times New Roman" w:hAnsi="Times New Roman"/>
                <w:iCs/>
                <w:sz w:val="24"/>
                <w:szCs w:val="24"/>
              </w:rPr>
              <w:t>Ārlietu ministrijas ieskatā</w:t>
            </w:r>
            <w:r w:rsidRPr="002031BD">
              <w:rPr>
                <w:rFonts w:ascii="Times New Roman" w:hAnsi="Times New Roman"/>
                <w:iCs/>
                <w:sz w:val="24"/>
                <w:szCs w:val="24"/>
              </w:rPr>
              <w:t xml:space="preserve"> efektīvākā palīdzības sniegšanas forma būtu finanšu pārskaitījuma 50 000 </w:t>
            </w:r>
            <w:proofErr w:type="spellStart"/>
            <w:r w:rsidR="008542DB" w:rsidRPr="008542DB">
              <w:rPr>
                <w:rFonts w:ascii="Times New Roman" w:hAnsi="Times New Roman"/>
                <w:i/>
                <w:iCs/>
                <w:sz w:val="24"/>
                <w:szCs w:val="24"/>
              </w:rPr>
              <w:t>euro</w:t>
            </w:r>
            <w:proofErr w:type="spellEnd"/>
            <w:r w:rsidR="008542DB" w:rsidRPr="008542DB">
              <w:rPr>
                <w:rFonts w:ascii="Times New Roman" w:hAnsi="Times New Roman"/>
                <w:i/>
                <w:iCs/>
                <w:sz w:val="24"/>
                <w:szCs w:val="24"/>
              </w:rPr>
              <w:t xml:space="preserve"> </w:t>
            </w:r>
            <w:r w:rsidRPr="002031BD">
              <w:rPr>
                <w:rFonts w:ascii="Times New Roman" w:hAnsi="Times New Roman"/>
                <w:iCs/>
                <w:sz w:val="24"/>
                <w:szCs w:val="24"/>
              </w:rPr>
              <w:t xml:space="preserve">apmērā veikšana. </w:t>
            </w:r>
          </w:p>
          <w:p w14:paraId="6E0DE2A2" w14:textId="77777777" w:rsidR="009E6345" w:rsidRPr="002031BD" w:rsidRDefault="007207AA" w:rsidP="00953CDF">
            <w:pPr>
              <w:pStyle w:val="PlainText"/>
              <w:spacing w:before="120"/>
              <w:jc w:val="both"/>
              <w:rPr>
                <w:rFonts w:ascii="Times New Roman" w:hAnsi="Times New Roman"/>
                <w:iCs/>
                <w:sz w:val="24"/>
                <w:szCs w:val="24"/>
              </w:rPr>
            </w:pPr>
            <w:r w:rsidRPr="002031BD">
              <w:rPr>
                <w:rFonts w:ascii="Times New Roman" w:hAnsi="Times New Roman"/>
                <w:iCs/>
                <w:sz w:val="24"/>
                <w:szCs w:val="24"/>
              </w:rPr>
              <w:t xml:space="preserve">Projekta mērķis ir nekavējoši atbalstīt zemestrīcē cietušos Horvātijas iedzīvotājus, kurus skārušas zemestrīces radītās sekas. Horvātija ir svarīga sadarbības partnere ES, NATO, kā arī starptautiskajās organizācijās. </w:t>
            </w:r>
            <w:r w:rsidR="002031BD" w:rsidRPr="002031BD">
              <w:rPr>
                <w:rFonts w:ascii="Times New Roman" w:hAnsi="Times New Roman"/>
                <w:iCs/>
                <w:sz w:val="24"/>
                <w:szCs w:val="24"/>
              </w:rPr>
              <w:t xml:space="preserve">Horvātijas karavīri, stiprinot reģiona drošību un noturību, piedalās </w:t>
            </w:r>
            <w:r w:rsidR="002031BD" w:rsidRPr="002031BD">
              <w:rPr>
                <w:rFonts w:ascii="Times New Roman" w:hAnsi="Times New Roman"/>
                <w:sz w:val="24"/>
                <w:szCs w:val="24"/>
              </w:rPr>
              <w:t>ASV vadītajā NATO paplašinātās klātbūtnes (</w:t>
            </w:r>
            <w:proofErr w:type="spellStart"/>
            <w:r w:rsidR="002031BD" w:rsidRPr="002031BD">
              <w:rPr>
                <w:rFonts w:ascii="Times New Roman" w:hAnsi="Times New Roman"/>
                <w:sz w:val="24"/>
                <w:szCs w:val="24"/>
              </w:rPr>
              <w:t>eFP</w:t>
            </w:r>
            <w:proofErr w:type="spellEnd"/>
            <w:r w:rsidR="002031BD" w:rsidRPr="002031BD">
              <w:rPr>
                <w:rFonts w:ascii="Times New Roman" w:hAnsi="Times New Roman"/>
                <w:sz w:val="24"/>
                <w:szCs w:val="24"/>
              </w:rPr>
              <w:t xml:space="preserve">) kaujas grupā Polijā. </w:t>
            </w:r>
            <w:r w:rsidRPr="002031BD">
              <w:rPr>
                <w:rFonts w:ascii="Times New Roman" w:hAnsi="Times New Roman"/>
                <w:iCs/>
                <w:sz w:val="24"/>
                <w:szCs w:val="24"/>
              </w:rPr>
              <w:t>Solidaritātes un atbalsta sniegšana</w:t>
            </w:r>
            <w:r w:rsidR="002031BD" w:rsidRPr="002031BD">
              <w:rPr>
                <w:rFonts w:ascii="Times New Roman" w:hAnsi="Times New Roman"/>
                <w:iCs/>
                <w:sz w:val="24"/>
                <w:szCs w:val="24"/>
              </w:rPr>
              <w:t xml:space="preserve"> Horvātijai</w:t>
            </w:r>
            <w:r w:rsidRPr="002031BD">
              <w:rPr>
                <w:rFonts w:ascii="Times New Roman" w:hAnsi="Times New Roman"/>
                <w:iCs/>
                <w:sz w:val="24"/>
                <w:szCs w:val="24"/>
              </w:rPr>
              <w:t xml:space="preserve"> šajā sarežģītajā situācijā uzskatāma par būtisku.  </w:t>
            </w:r>
          </w:p>
        </w:tc>
      </w:tr>
      <w:tr w:rsidR="00E57329" w:rsidRPr="0062286F" w14:paraId="6B3F3848" w14:textId="77777777" w:rsidTr="009426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FB26CC" w14:textId="77777777" w:rsidR="00942651" w:rsidRPr="0062286F" w:rsidRDefault="00942651" w:rsidP="00942651">
            <w:pPr>
              <w:spacing w:after="0" w:line="240" w:lineRule="auto"/>
              <w:rPr>
                <w:rFonts w:ascii="Times New Roman" w:eastAsia="Times New Roman" w:hAnsi="Times New Roman" w:cs="Times New Roman"/>
                <w:iCs/>
                <w:sz w:val="24"/>
                <w:szCs w:val="24"/>
                <w:lang w:eastAsia="lv-LV"/>
              </w:rPr>
            </w:pPr>
            <w:r w:rsidRPr="0062286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C0C45DD" w14:textId="77777777" w:rsidR="00942651" w:rsidRPr="0062286F" w:rsidRDefault="00942651" w:rsidP="00942651">
            <w:pPr>
              <w:spacing w:after="0" w:line="240" w:lineRule="auto"/>
              <w:rPr>
                <w:rFonts w:ascii="Times New Roman" w:eastAsia="Times New Roman" w:hAnsi="Times New Roman" w:cs="Times New Roman"/>
                <w:iCs/>
                <w:sz w:val="24"/>
                <w:szCs w:val="24"/>
                <w:lang w:eastAsia="lv-LV"/>
              </w:rPr>
            </w:pPr>
            <w:r w:rsidRPr="0062286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6DE0FC62" w14:textId="77777777" w:rsidR="00942651" w:rsidRPr="0062286F" w:rsidRDefault="00942651">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sz w:val="24"/>
                <w:szCs w:val="24"/>
                <w:lang w:eastAsia="lv-LV"/>
              </w:rPr>
              <w:t>Ārlietu ministrija</w:t>
            </w:r>
          </w:p>
        </w:tc>
      </w:tr>
      <w:tr w:rsidR="00E57329" w:rsidRPr="0062286F" w14:paraId="0785C34D" w14:textId="77777777" w:rsidTr="009426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5F0595" w14:textId="77777777" w:rsidR="00942651" w:rsidRPr="0062286F" w:rsidRDefault="00942651" w:rsidP="00942651">
            <w:pPr>
              <w:spacing w:after="0" w:line="240" w:lineRule="auto"/>
              <w:rPr>
                <w:rFonts w:ascii="Times New Roman" w:eastAsia="Times New Roman" w:hAnsi="Times New Roman" w:cs="Times New Roman"/>
                <w:iCs/>
                <w:sz w:val="24"/>
                <w:szCs w:val="24"/>
                <w:lang w:eastAsia="lv-LV"/>
              </w:rPr>
            </w:pPr>
            <w:r w:rsidRPr="0062286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F6626D5" w14:textId="77777777" w:rsidR="00942651" w:rsidRPr="006E1DD2" w:rsidRDefault="00942651" w:rsidP="00942651">
            <w:pPr>
              <w:spacing w:after="0" w:line="240" w:lineRule="auto"/>
              <w:rPr>
                <w:rFonts w:ascii="Times New Roman" w:eastAsia="Times New Roman" w:hAnsi="Times New Roman" w:cs="Times New Roman"/>
                <w:iCs/>
                <w:sz w:val="24"/>
                <w:szCs w:val="24"/>
                <w:lang w:eastAsia="lv-LV"/>
              </w:rPr>
            </w:pPr>
            <w:r w:rsidRPr="0062286F">
              <w:rPr>
                <w:rFonts w:ascii="Times New Roman" w:eastAsia="Times New Roman" w:hAnsi="Times New Roman" w:cs="Times New Roman"/>
                <w:iCs/>
                <w:sz w:val="24"/>
                <w:szCs w:val="24"/>
                <w:lang w:eastAsia="lv-LV"/>
              </w:rPr>
              <w:t>Cita inform</w:t>
            </w:r>
            <w:r w:rsidRPr="006E1DD2">
              <w:rPr>
                <w:rFonts w:ascii="Times New Roman" w:eastAsia="Times New Roman" w:hAnsi="Times New Roman" w:cs="Times New Roman"/>
                <w:iCs/>
                <w:sz w:val="24"/>
                <w:szCs w:val="24"/>
                <w:lang w:eastAsia="lv-LV"/>
              </w:rPr>
              <w:t>ācija</w:t>
            </w:r>
          </w:p>
        </w:tc>
        <w:tc>
          <w:tcPr>
            <w:tcW w:w="2960" w:type="pct"/>
            <w:tcBorders>
              <w:top w:val="outset" w:sz="6" w:space="0" w:color="auto"/>
              <w:left w:val="outset" w:sz="6" w:space="0" w:color="auto"/>
              <w:bottom w:val="outset" w:sz="6" w:space="0" w:color="auto"/>
              <w:right w:val="outset" w:sz="6" w:space="0" w:color="auto"/>
            </w:tcBorders>
            <w:hideMark/>
          </w:tcPr>
          <w:p w14:paraId="2CEC7D0A" w14:textId="77777777" w:rsidR="00942651" w:rsidRPr="006E1DD2" w:rsidRDefault="00942651" w:rsidP="00942651">
            <w:pPr>
              <w:spacing w:after="0" w:line="240" w:lineRule="auto"/>
              <w:rPr>
                <w:rFonts w:ascii="Times New Roman" w:eastAsia="Times New Roman" w:hAnsi="Times New Roman" w:cs="Times New Roman"/>
                <w:iCs/>
                <w:sz w:val="24"/>
                <w:szCs w:val="24"/>
                <w:lang w:eastAsia="lv-LV"/>
              </w:rPr>
            </w:pPr>
            <w:r w:rsidRPr="0062286F">
              <w:rPr>
                <w:rFonts w:ascii="Times New Roman" w:eastAsia="Times New Roman" w:hAnsi="Times New Roman" w:cs="Times New Roman"/>
                <w:sz w:val="24"/>
                <w:szCs w:val="24"/>
                <w:lang w:eastAsia="lv-LV"/>
              </w:rPr>
              <w:t>Nav</w:t>
            </w:r>
          </w:p>
        </w:tc>
      </w:tr>
    </w:tbl>
    <w:p w14:paraId="31A20C35" w14:textId="77777777" w:rsidR="00E5323B" w:rsidRPr="00E57329" w:rsidRDefault="00E5323B" w:rsidP="00E5323B">
      <w:pPr>
        <w:spacing w:after="0" w:line="240" w:lineRule="auto"/>
        <w:rPr>
          <w:rFonts w:ascii="Times New Roman" w:eastAsia="Times New Roman" w:hAnsi="Times New Roman" w:cs="Times New Roman"/>
          <w:iCs/>
          <w:sz w:val="24"/>
          <w:szCs w:val="24"/>
          <w:lang w:val="en-US" w:eastAsia="lv-LV"/>
        </w:rPr>
      </w:pPr>
    </w:p>
    <w:p w14:paraId="30BB1FAD" w14:textId="77777777" w:rsidR="0062286F" w:rsidRDefault="0062286F" w:rsidP="00E5323B">
      <w:pPr>
        <w:spacing w:after="0" w:line="240" w:lineRule="auto"/>
        <w:rPr>
          <w:rFonts w:ascii="Times New Roman" w:eastAsia="Times New Roman" w:hAnsi="Times New Roman" w:cs="Times New Roman"/>
          <w:iCs/>
          <w:sz w:val="24"/>
          <w:szCs w:val="24"/>
          <w:lang w:val="en-US" w:eastAsia="lv-LV"/>
        </w:rPr>
      </w:pPr>
    </w:p>
    <w:tbl>
      <w:tblPr>
        <w:tblW w:w="500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7"/>
      </w:tblGrid>
      <w:tr w:rsidR="0062286F" w:rsidRPr="0062286F" w14:paraId="4250038B" w14:textId="77777777" w:rsidTr="00726F1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5BB0232" w14:textId="77777777" w:rsidR="0062286F" w:rsidRPr="0062286F" w:rsidRDefault="0062286F" w:rsidP="0062286F">
            <w:pPr>
              <w:spacing w:after="0" w:line="240" w:lineRule="auto"/>
              <w:rPr>
                <w:rFonts w:ascii="Times New Roman" w:eastAsia="Times New Roman" w:hAnsi="Times New Roman" w:cs="Times New Roman"/>
                <w:b/>
                <w:bCs/>
                <w:iCs/>
                <w:sz w:val="24"/>
                <w:szCs w:val="24"/>
                <w:lang w:eastAsia="lv-LV"/>
              </w:rPr>
            </w:pPr>
            <w:r w:rsidRPr="0062286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2286F" w:rsidRPr="0062286F" w14:paraId="54A697C3" w14:textId="77777777" w:rsidTr="00726F1E">
        <w:trPr>
          <w:trHeight w:val="304"/>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12A4BB00" w14:textId="77777777" w:rsidR="0062286F" w:rsidRPr="0062286F" w:rsidRDefault="0062286F" w:rsidP="0062286F">
            <w:pPr>
              <w:spacing w:after="0" w:line="240" w:lineRule="auto"/>
              <w:jc w:val="center"/>
              <w:rPr>
                <w:rFonts w:ascii="Times New Roman" w:eastAsia="Times New Roman" w:hAnsi="Times New Roman" w:cs="Times New Roman"/>
                <w:bCs/>
                <w:iCs/>
                <w:sz w:val="24"/>
                <w:szCs w:val="24"/>
                <w:lang w:eastAsia="lv-LV"/>
              </w:rPr>
            </w:pPr>
            <w:r w:rsidRPr="0062286F">
              <w:rPr>
                <w:rFonts w:ascii="Times New Roman" w:eastAsia="Times New Roman" w:hAnsi="Times New Roman" w:cs="Times New Roman"/>
                <w:bCs/>
                <w:iCs/>
                <w:sz w:val="24"/>
                <w:szCs w:val="24"/>
                <w:lang w:eastAsia="lv-LV"/>
              </w:rPr>
              <w:t>Projekts šo jomu neskar.</w:t>
            </w:r>
          </w:p>
        </w:tc>
      </w:tr>
    </w:tbl>
    <w:p w14:paraId="1618E67D" w14:textId="77777777" w:rsidR="0062286F" w:rsidRPr="00E57329" w:rsidRDefault="0062286F"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E57329" w:rsidRPr="0062286F" w14:paraId="774AEAF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44F0A4C" w14:textId="77777777" w:rsidR="00655F2C" w:rsidRPr="00726F1E" w:rsidRDefault="00E5323B" w:rsidP="00E5323B">
            <w:pPr>
              <w:spacing w:after="0" w:line="240" w:lineRule="auto"/>
              <w:rPr>
                <w:rFonts w:ascii="Times New Roman" w:eastAsia="Times New Roman" w:hAnsi="Times New Roman" w:cs="Times New Roman"/>
                <w:b/>
                <w:bCs/>
                <w:iCs/>
                <w:sz w:val="24"/>
                <w:szCs w:val="24"/>
                <w:lang w:eastAsia="lv-LV"/>
              </w:rPr>
            </w:pPr>
            <w:r w:rsidRPr="00726F1E">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E57329" w:rsidRPr="0062286F" w14:paraId="10FD8F6A"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1025BC89"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2BE9855" w14:textId="77777777" w:rsidR="00655F2C" w:rsidRPr="00726F1E" w:rsidRDefault="007151B4" w:rsidP="007151B4">
            <w:pPr>
              <w:spacing w:after="0" w:line="240" w:lineRule="auto"/>
              <w:jc w:val="center"/>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b/>
                <w:iCs/>
                <w:sz w:val="24"/>
                <w:szCs w:val="24"/>
                <w:lang w:eastAsia="lv-LV"/>
              </w:rPr>
              <w:t>20</w:t>
            </w:r>
            <w:r w:rsidR="00AE3863">
              <w:rPr>
                <w:rFonts w:ascii="Times New Roman" w:eastAsia="Times New Roman" w:hAnsi="Times New Roman" w:cs="Times New Roman"/>
                <w:b/>
                <w:iCs/>
                <w:sz w:val="24"/>
                <w:szCs w:val="24"/>
                <w:lang w:eastAsia="lv-LV"/>
              </w:rPr>
              <w:t>21</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34E6B013"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Turpmākie trīs gadi (</w:t>
            </w:r>
            <w:proofErr w:type="spellStart"/>
            <w:r w:rsidRPr="00726F1E">
              <w:rPr>
                <w:rFonts w:ascii="Times New Roman" w:eastAsia="Times New Roman" w:hAnsi="Times New Roman" w:cs="Times New Roman"/>
                <w:i/>
                <w:iCs/>
                <w:sz w:val="24"/>
                <w:szCs w:val="24"/>
                <w:lang w:eastAsia="lv-LV"/>
              </w:rPr>
              <w:t>euro</w:t>
            </w:r>
            <w:proofErr w:type="spellEnd"/>
            <w:r w:rsidRPr="00726F1E">
              <w:rPr>
                <w:rFonts w:ascii="Times New Roman" w:eastAsia="Times New Roman" w:hAnsi="Times New Roman" w:cs="Times New Roman"/>
                <w:iCs/>
                <w:sz w:val="24"/>
                <w:szCs w:val="24"/>
                <w:lang w:eastAsia="lv-LV"/>
              </w:rPr>
              <w:t>)</w:t>
            </w:r>
          </w:p>
        </w:tc>
      </w:tr>
      <w:tr w:rsidR="00E57329" w:rsidRPr="0062286F" w14:paraId="2F2B78BC"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73860F"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CEAE243"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9F70500" w14:textId="77777777" w:rsidR="00655F2C" w:rsidRPr="00726F1E" w:rsidRDefault="007151B4" w:rsidP="007151B4">
            <w:pPr>
              <w:spacing w:after="0" w:line="240" w:lineRule="auto"/>
              <w:jc w:val="center"/>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b/>
                <w:iCs/>
                <w:sz w:val="24"/>
                <w:szCs w:val="24"/>
                <w:lang w:eastAsia="lv-LV"/>
              </w:rPr>
              <w:t>202</w:t>
            </w:r>
            <w:r w:rsidR="00AE3863">
              <w:rPr>
                <w:rFonts w:ascii="Times New Roman" w:eastAsia="Times New Roman" w:hAnsi="Times New Roman" w:cs="Times New Roman"/>
                <w:b/>
                <w:iCs/>
                <w:sz w:val="24"/>
                <w:szCs w:val="24"/>
                <w:lang w:eastAsia="lv-LV"/>
              </w:rPr>
              <w:t>2</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648790C3" w14:textId="77777777" w:rsidR="00655F2C" w:rsidRPr="00726F1E" w:rsidRDefault="007151B4" w:rsidP="007151B4">
            <w:pPr>
              <w:spacing w:after="0" w:line="240" w:lineRule="auto"/>
              <w:jc w:val="center"/>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b/>
                <w:iCs/>
                <w:sz w:val="24"/>
                <w:szCs w:val="24"/>
                <w:lang w:eastAsia="lv-LV"/>
              </w:rPr>
              <w:t>202</w:t>
            </w:r>
            <w:r w:rsidR="00AE3863">
              <w:rPr>
                <w:rFonts w:ascii="Times New Roman" w:eastAsia="Times New Roman" w:hAnsi="Times New Roman" w:cs="Times New Roman"/>
                <w:b/>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C978C8" w14:textId="77777777" w:rsidR="00655F2C" w:rsidRPr="00726F1E" w:rsidRDefault="007151B4" w:rsidP="007151B4">
            <w:pPr>
              <w:spacing w:after="0" w:line="240" w:lineRule="auto"/>
              <w:jc w:val="center"/>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b/>
                <w:iCs/>
                <w:sz w:val="24"/>
                <w:szCs w:val="24"/>
                <w:lang w:eastAsia="lv-LV"/>
              </w:rPr>
              <w:t>202</w:t>
            </w:r>
            <w:r w:rsidR="00AE3863">
              <w:rPr>
                <w:rFonts w:ascii="Times New Roman" w:eastAsia="Times New Roman" w:hAnsi="Times New Roman" w:cs="Times New Roman"/>
                <w:b/>
                <w:iCs/>
                <w:sz w:val="24"/>
                <w:szCs w:val="24"/>
                <w:lang w:eastAsia="lv-LV"/>
              </w:rPr>
              <w:t>4</w:t>
            </w:r>
          </w:p>
        </w:tc>
      </w:tr>
      <w:tr w:rsidR="00E57329" w:rsidRPr="0062286F" w14:paraId="54693EC2"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C3833D"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48E84D1"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8A0E9B"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5F317D"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FA78CD"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izmaiņas, salīdzinot ar vid</w:t>
            </w:r>
            <w:r w:rsidR="002D4EFB">
              <w:rPr>
                <w:rFonts w:ascii="Times New Roman" w:eastAsia="Times New Roman" w:hAnsi="Times New Roman" w:cs="Times New Roman"/>
                <w:iCs/>
                <w:sz w:val="24"/>
                <w:szCs w:val="24"/>
                <w:lang w:eastAsia="lv-LV"/>
              </w:rPr>
              <w:t>ēja termiņa budžeta ietvaru 202</w:t>
            </w:r>
            <w:r w:rsidR="00AE3863">
              <w:rPr>
                <w:rFonts w:ascii="Times New Roman" w:eastAsia="Times New Roman" w:hAnsi="Times New Roman" w:cs="Times New Roman"/>
                <w:iCs/>
                <w:sz w:val="24"/>
                <w:szCs w:val="24"/>
                <w:lang w:eastAsia="lv-LV"/>
              </w:rPr>
              <w:t>1</w:t>
            </w:r>
            <w:r w:rsidR="002D4EFB">
              <w:rPr>
                <w:rFonts w:ascii="Times New Roman" w:eastAsia="Times New Roman" w:hAnsi="Times New Roman" w:cs="Times New Roman"/>
                <w:iCs/>
                <w:sz w:val="24"/>
                <w:szCs w:val="24"/>
                <w:lang w:eastAsia="lv-LV"/>
              </w:rPr>
              <w:t xml:space="preserve">. </w:t>
            </w:r>
            <w:r w:rsidRPr="00726F1E">
              <w:rPr>
                <w:rFonts w:ascii="Times New Roman" w:eastAsia="Times New Roman" w:hAnsi="Times New Roman" w:cs="Times New Roman"/>
                <w:iCs/>
                <w:sz w:val="24"/>
                <w:szCs w:val="24"/>
                <w:lang w:eastAsia="lv-LV"/>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F93BFE"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7F7236" w14:textId="77777777" w:rsidR="00655F2C" w:rsidRPr="00726F1E" w:rsidRDefault="00E5323B" w:rsidP="002D4EF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 xml:space="preserve">izmaiņas, salīdzinot ar </w:t>
            </w:r>
            <w:r w:rsidR="002D4EFB">
              <w:rPr>
                <w:rFonts w:ascii="Times New Roman" w:eastAsia="Times New Roman" w:hAnsi="Times New Roman" w:cs="Times New Roman"/>
                <w:iCs/>
                <w:sz w:val="24"/>
                <w:szCs w:val="24"/>
                <w:lang w:eastAsia="lv-LV"/>
              </w:rPr>
              <w:t>vidēja termiņa budžeta ietvaru 202</w:t>
            </w:r>
            <w:r w:rsidR="00AE3863">
              <w:rPr>
                <w:rFonts w:ascii="Times New Roman" w:eastAsia="Times New Roman" w:hAnsi="Times New Roman" w:cs="Times New Roman"/>
                <w:iCs/>
                <w:sz w:val="24"/>
                <w:szCs w:val="24"/>
                <w:lang w:eastAsia="lv-LV"/>
              </w:rPr>
              <w:t>2</w:t>
            </w:r>
            <w:r w:rsidR="002D4EFB">
              <w:rPr>
                <w:rFonts w:ascii="Times New Roman" w:eastAsia="Times New Roman" w:hAnsi="Times New Roman" w:cs="Times New Roman"/>
                <w:iCs/>
                <w:sz w:val="24"/>
                <w:szCs w:val="24"/>
                <w:lang w:eastAsia="lv-LV"/>
              </w:rPr>
              <w:t xml:space="preserve">. </w:t>
            </w:r>
            <w:r w:rsidRPr="00726F1E">
              <w:rPr>
                <w:rFonts w:ascii="Times New Roman" w:eastAsia="Times New Roman" w:hAnsi="Times New Roman" w:cs="Times New Roman"/>
                <w:iCs/>
                <w:sz w:val="24"/>
                <w:szCs w:val="24"/>
                <w:lang w:eastAsia="lv-LV"/>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4D7409"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 xml:space="preserve">izmaiņas, salīdzinot ar vidēja termiņa budžeta ietvaru </w:t>
            </w:r>
            <w:r w:rsidR="002D4EFB">
              <w:rPr>
                <w:rFonts w:ascii="Times New Roman" w:eastAsia="Times New Roman" w:hAnsi="Times New Roman" w:cs="Times New Roman"/>
                <w:iCs/>
                <w:sz w:val="24"/>
                <w:szCs w:val="24"/>
                <w:lang w:eastAsia="lv-LV"/>
              </w:rPr>
              <w:t>202</w:t>
            </w:r>
            <w:r w:rsidR="00AE3863">
              <w:rPr>
                <w:rFonts w:ascii="Times New Roman" w:eastAsia="Times New Roman" w:hAnsi="Times New Roman" w:cs="Times New Roman"/>
                <w:iCs/>
                <w:sz w:val="24"/>
                <w:szCs w:val="24"/>
                <w:lang w:eastAsia="lv-LV"/>
              </w:rPr>
              <w:t>3</w:t>
            </w:r>
            <w:r w:rsidR="002D4EFB">
              <w:rPr>
                <w:rFonts w:ascii="Times New Roman" w:eastAsia="Times New Roman" w:hAnsi="Times New Roman" w:cs="Times New Roman"/>
                <w:iCs/>
                <w:sz w:val="24"/>
                <w:szCs w:val="24"/>
                <w:lang w:eastAsia="lv-LV"/>
              </w:rPr>
              <w:t xml:space="preserve">. </w:t>
            </w:r>
            <w:r w:rsidR="002D4EFB" w:rsidRPr="00726F1E">
              <w:rPr>
                <w:rFonts w:ascii="Times New Roman" w:eastAsia="Times New Roman" w:hAnsi="Times New Roman" w:cs="Times New Roman"/>
                <w:iCs/>
                <w:sz w:val="24"/>
                <w:szCs w:val="24"/>
                <w:lang w:eastAsia="lv-LV"/>
              </w:rPr>
              <w:t>gadam</w:t>
            </w:r>
          </w:p>
        </w:tc>
      </w:tr>
      <w:tr w:rsidR="00E57329" w:rsidRPr="0062286F" w14:paraId="02D629C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649968DF"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592F64"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7BFD40"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AF45B6"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121934"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5DC1AC"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DBBEE7"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37481C"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8</w:t>
            </w:r>
          </w:p>
        </w:tc>
      </w:tr>
      <w:tr w:rsidR="00E57329" w:rsidRPr="0062286F" w14:paraId="1A9101B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D0C5A7A"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F7EF37"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 </w:t>
            </w:r>
            <w:r w:rsidR="006C7648"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A0C2F4"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6410C3"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E3E813"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4AF593"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BBC59E"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992799"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r>
      <w:tr w:rsidR="00E57329" w:rsidRPr="0062286F" w14:paraId="29FCAA3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7FB5099" w14:textId="77777777" w:rsidR="00E5323B" w:rsidRPr="0062286F" w:rsidRDefault="00E5323B" w:rsidP="00E5323B">
            <w:pPr>
              <w:spacing w:after="0" w:line="240" w:lineRule="auto"/>
              <w:rPr>
                <w:rFonts w:ascii="Times New Roman" w:eastAsia="Times New Roman" w:hAnsi="Times New Roman" w:cs="Times New Roman"/>
                <w:iCs/>
                <w:sz w:val="24"/>
                <w:szCs w:val="24"/>
                <w:lang w:eastAsia="lv-LV"/>
              </w:rPr>
            </w:pPr>
            <w:r w:rsidRPr="0062286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4FE13D"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80AAF8"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2B9C5A"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19DB45"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FDD735"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35F0BC"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612608"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r>
      <w:tr w:rsidR="00E57329" w:rsidRPr="0062286F" w14:paraId="544FA91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D19F6DD"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205513"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6C9D1C"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D40188"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4B8763"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95B7A7"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B387F1"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72EF36"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r>
      <w:tr w:rsidR="00E57329" w:rsidRPr="0062286F" w14:paraId="35C2D34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F175D62"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663F1D"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8FEC18"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60FCCE"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CF4B7D"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9006BF"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5FD5D5"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9B1D61"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r>
      <w:tr w:rsidR="00E57329" w:rsidRPr="0062286F" w14:paraId="7522191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E3017BF"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0BC2C4"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3BC4DF" w14:textId="77777777" w:rsidR="00E5323B" w:rsidRPr="00726F1E" w:rsidRDefault="007207A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w:t>
            </w:r>
            <w:r w:rsidR="006C7648" w:rsidRPr="00726F1E">
              <w:rPr>
                <w:rFonts w:ascii="Times New Roman" w:eastAsia="Times New Roman" w:hAnsi="Times New Roman" w:cs="Times New Roman"/>
                <w:iCs/>
                <w:sz w:val="24"/>
                <w:szCs w:val="24"/>
                <w:lang w:eastAsia="lv-LV"/>
              </w:rPr>
              <w:t xml:space="preserve">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FC9FE3"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8EB17D"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3BE313"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832180"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A8FDEC"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r>
      <w:tr w:rsidR="00E57329" w:rsidRPr="0062286F" w14:paraId="46F3FEC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290602"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D84A61"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AA21F0" w14:textId="77777777" w:rsidR="00E5323B" w:rsidRPr="00726F1E" w:rsidRDefault="007207A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w:t>
            </w:r>
            <w:r w:rsidR="006C7648" w:rsidRPr="00726F1E">
              <w:rPr>
                <w:rFonts w:ascii="Times New Roman" w:eastAsia="Times New Roman" w:hAnsi="Times New Roman" w:cs="Times New Roman"/>
                <w:iCs/>
                <w:sz w:val="24"/>
                <w:szCs w:val="24"/>
                <w:lang w:eastAsia="lv-LV"/>
              </w:rPr>
              <w:t xml:space="preserve">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E4BE97"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708EDC"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2545E4"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F72FF8"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F80566"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r>
      <w:tr w:rsidR="00E57329" w:rsidRPr="0062286F" w14:paraId="5F22346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981371D"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2C16D3"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745479"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D98C28"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E2D172"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89C002"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97CC0B"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7B8821"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r>
      <w:tr w:rsidR="00E57329" w:rsidRPr="0062286F" w14:paraId="5C91E71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E421CA7"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521175"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74605D"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A1A5BB"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5FB785"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10592E"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3A412E"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E36B23"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r>
      <w:tr w:rsidR="00E57329" w:rsidRPr="0062286F" w14:paraId="2716CC6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45A70B5"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A2C16B"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E314C5"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w:t>
            </w:r>
            <w:r w:rsidR="007207AA">
              <w:rPr>
                <w:rFonts w:ascii="Times New Roman" w:eastAsia="Times New Roman" w:hAnsi="Times New Roman" w:cs="Times New Roman"/>
                <w:iCs/>
                <w:sz w:val="24"/>
                <w:szCs w:val="24"/>
                <w:lang w:eastAsia="lv-LV"/>
              </w:rPr>
              <w:t>5</w:t>
            </w:r>
            <w:r w:rsidRPr="00726F1E">
              <w:rPr>
                <w:rFonts w:ascii="Times New Roman" w:eastAsia="Times New Roman" w:hAnsi="Times New Roman" w:cs="Times New Roman"/>
                <w:iCs/>
                <w:sz w:val="24"/>
                <w:szCs w:val="24"/>
                <w:lang w:eastAsia="lv-LV"/>
              </w:rPr>
              <w:t>0 000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A07673"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ECEC0C"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287322"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D5B2FA"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3FC935"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r>
      <w:tr w:rsidR="00E57329" w:rsidRPr="0062286F" w14:paraId="4AF245B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0AD2C3B"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869F38"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97305B"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w:t>
            </w:r>
            <w:r w:rsidR="007207AA">
              <w:rPr>
                <w:rFonts w:ascii="Times New Roman" w:eastAsia="Times New Roman" w:hAnsi="Times New Roman" w:cs="Times New Roman"/>
                <w:iCs/>
                <w:sz w:val="24"/>
                <w:szCs w:val="24"/>
                <w:lang w:eastAsia="lv-LV"/>
              </w:rPr>
              <w:t>5</w:t>
            </w:r>
            <w:r w:rsidRPr="00726F1E">
              <w:rPr>
                <w:rFonts w:ascii="Times New Roman" w:eastAsia="Times New Roman" w:hAnsi="Times New Roman" w:cs="Times New Roman"/>
                <w:iCs/>
                <w:sz w:val="24"/>
                <w:szCs w:val="24"/>
                <w:lang w:eastAsia="lv-LV"/>
              </w:rPr>
              <w:t>0 000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26B872"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7EDFC0"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5AD025"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EFFDF9"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EF0DD5"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r>
      <w:tr w:rsidR="00E57329" w:rsidRPr="0062286F" w14:paraId="364B56F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B699D87"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CD3449"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 </w:t>
            </w:r>
            <w:r w:rsidR="006C7648"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5BB21B"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CC8AA1"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EF0DA5"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EB2D8A"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3EBC42"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C90180"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r>
      <w:tr w:rsidR="00E57329" w:rsidRPr="0062286F" w14:paraId="2B2207E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353A51D"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F1EE2D"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4B075E"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669BE1"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76F4F6"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A03C43"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34A757"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0475A5"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r>
      <w:tr w:rsidR="00E57329" w:rsidRPr="0062286F" w14:paraId="6503D88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395A492" w14:textId="77777777" w:rsidR="00E5323B" w:rsidRPr="0062286F" w:rsidRDefault="00E5323B" w:rsidP="00E5323B">
            <w:pPr>
              <w:spacing w:after="0" w:line="240" w:lineRule="auto"/>
              <w:rPr>
                <w:rFonts w:ascii="Times New Roman" w:eastAsia="Times New Roman" w:hAnsi="Times New Roman" w:cs="Times New Roman"/>
                <w:iCs/>
                <w:sz w:val="24"/>
                <w:szCs w:val="24"/>
                <w:lang w:eastAsia="lv-LV"/>
              </w:rPr>
            </w:pPr>
            <w:r w:rsidRPr="0062286F">
              <w:rPr>
                <w:rFonts w:ascii="Times New Roman" w:eastAsia="Times New Roman" w:hAnsi="Times New Roman" w:cs="Times New Roman"/>
                <w:iCs/>
                <w:sz w:val="24"/>
                <w:szCs w:val="24"/>
                <w:lang w:eastAsia="lv-LV"/>
              </w:rPr>
              <w:t xml:space="preserve">4. Finanšu līdzekļi papildu izdevumu finansēšanai </w:t>
            </w:r>
            <w:r w:rsidRPr="0062286F">
              <w:rPr>
                <w:rFonts w:ascii="Times New Roman" w:eastAsia="Times New Roman" w:hAnsi="Times New Roman" w:cs="Times New Roman"/>
                <w:iCs/>
                <w:sz w:val="24"/>
                <w:szCs w:val="24"/>
                <w:lang w:eastAsia="lv-LV"/>
              </w:rPr>
              <w:lastRenderedPageBreak/>
              <w:t>(kompensējošu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D760B6" w14:textId="77777777" w:rsidR="00E5323B" w:rsidRPr="0062286F" w:rsidRDefault="006C7648" w:rsidP="006C7648">
            <w:pPr>
              <w:spacing w:after="0" w:line="240" w:lineRule="auto"/>
              <w:rPr>
                <w:rFonts w:ascii="Times New Roman" w:eastAsia="Times New Roman" w:hAnsi="Times New Roman" w:cs="Times New Roman"/>
                <w:iCs/>
                <w:sz w:val="24"/>
                <w:szCs w:val="24"/>
                <w:lang w:eastAsia="lv-LV"/>
              </w:rPr>
            </w:pPr>
            <w:r w:rsidRPr="0062286F">
              <w:rPr>
                <w:rFonts w:ascii="Times New Roman" w:eastAsia="Times New Roman" w:hAnsi="Times New Roman" w:cs="Times New Roman"/>
                <w:iCs/>
                <w:sz w:val="24"/>
                <w:szCs w:val="24"/>
                <w:lang w:eastAsia="lv-LV"/>
              </w:rPr>
              <w:lastRenderedPageBreak/>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A600A2" w14:textId="77777777" w:rsidR="00E5323B" w:rsidRPr="00726F1E" w:rsidRDefault="007207AA" w:rsidP="00AA2D8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6C7648" w:rsidRPr="00726F1E">
              <w:rPr>
                <w:rFonts w:ascii="Times New Roman" w:eastAsia="Times New Roman" w:hAnsi="Times New Roman" w:cs="Times New Roman"/>
                <w:iCs/>
                <w:sz w:val="24"/>
                <w:szCs w:val="24"/>
                <w:lang w:eastAsia="lv-LV"/>
              </w:rPr>
              <w:t>0 000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730A83" w14:textId="77777777" w:rsidR="00E5323B" w:rsidRPr="00726F1E" w:rsidRDefault="006C7648" w:rsidP="006C7648">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671E42" w14:textId="77777777" w:rsidR="00E5323B" w:rsidRPr="00726F1E" w:rsidRDefault="006C7648" w:rsidP="006C7648">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07537" w14:textId="77777777" w:rsidR="00E5323B" w:rsidRPr="00726F1E" w:rsidRDefault="006C7648" w:rsidP="006C7648">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9D6B09"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2030FA"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r>
      <w:tr w:rsidR="00E57329" w:rsidRPr="0062286F" w14:paraId="513E8AD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F97DBCF"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FD889AF" w14:textId="77777777" w:rsidR="00E5323B" w:rsidRPr="00726F1E" w:rsidRDefault="006C7648" w:rsidP="006C7648">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26F796" w14:textId="77777777" w:rsidR="00E5323B" w:rsidRPr="00726F1E" w:rsidRDefault="006C7648" w:rsidP="006C7648">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EF4F662" w14:textId="77777777" w:rsidR="00E5323B" w:rsidRPr="00726F1E" w:rsidRDefault="006C7648" w:rsidP="006C7648">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9CCC9E" w14:textId="77777777" w:rsidR="00E5323B" w:rsidRPr="00726F1E" w:rsidRDefault="006C7648" w:rsidP="006C7648">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38629A06" w14:textId="77777777" w:rsidR="00E5323B" w:rsidRPr="00726F1E" w:rsidRDefault="006C7648" w:rsidP="006C7648">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BB9CBD"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78E037"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r>
      <w:tr w:rsidR="00E57329" w:rsidRPr="0062286F" w14:paraId="62BB4CC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761A42F"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E49ADC"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815A019"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AB9F12"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3025407"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5E45E4"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AAC2241"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AAFD11"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r>
      <w:tr w:rsidR="00E57329" w:rsidRPr="0062286F" w14:paraId="72E8535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67CE201"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F7224B"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6EB8099"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B12FE6"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F873485"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F67B00"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AD9A10B"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03E802"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0</w:t>
            </w:r>
          </w:p>
        </w:tc>
      </w:tr>
      <w:tr w:rsidR="00E57329" w:rsidRPr="0062286F" w14:paraId="3A42FD3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D3114B"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4B437D"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B68D2B2"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 </w:t>
            </w:r>
            <w:r w:rsidR="006C7648" w:rsidRPr="00726F1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67F106"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1963E7C"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 </w:t>
            </w:r>
            <w:r w:rsidR="006C7648" w:rsidRPr="00726F1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E7E394"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A127803"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 </w:t>
            </w:r>
            <w:r w:rsidR="006C7648" w:rsidRPr="00726F1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92DD5D"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 </w:t>
            </w:r>
            <w:r w:rsidR="006C7648" w:rsidRPr="00726F1E">
              <w:rPr>
                <w:rFonts w:ascii="Times New Roman" w:eastAsia="Times New Roman" w:hAnsi="Times New Roman" w:cs="Times New Roman"/>
                <w:iCs/>
                <w:sz w:val="24"/>
                <w:szCs w:val="24"/>
                <w:lang w:eastAsia="lv-LV"/>
              </w:rPr>
              <w:t>0</w:t>
            </w:r>
          </w:p>
        </w:tc>
      </w:tr>
      <w:tr w:rsidR="00E57329" w:rsidRPr="0062286F" w14:paraId="75A8B3A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6F83AC9" w14:textId="77777777" w:rsidR="00E5323B" w:rsidRPr="0062286F" w:rsidRDefault="00E5323B" w:rsidP="00E5323B">
            <w:pPr>
              <w:spacing w:after="0" w:line="240" w:lineRule="auto"/>
              <w:rPr>
                <w:rFonts w:ascii="Times New Roman" w:eastAsia="Times New Roman" w:hAnsi="Times New Roman" w:cs="Times New Roman"/>
                <w:iCs/>
                <w:sz w:val="24"/>
                <w:szCs w:val="24"/>
                <w:lang w:eastAsia="lv-LV"/>
              </w:rPr>
            </w:pPr>
            <w:r w:rsidRPr="007218A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BF3FFC4" w14:textId="1087460C" w:rsidR="00747968" w:rsidRDefault="00C56165" w:rsidP="00953CDF">
            <w:pPr>
              <w:spacing w:after="0" w:line="240" w:lineRule="auto"/>
              <w:jc w:val="both"/>
              <w:rPr>
                <w:rFonts w:ascii="Times New Roman" w:hAnsi="Times New Roman"/>
                <w:sz w:val="24"/>
                <w:szCs w:val="24"/>
              </w:rPr>
            </w:pPr>
            <w:r w:rsidRPr="00BD7A2A">
              <w:rPr>
                <w:rFonts w:ascii="Times New Roman" w:hAnsi="Times New Roman"/>
                <w:iCs/>
                <w:sz w:val="24"/>
                <w:szCs w:val="24"/>
              </w:rPr>
              <w:t>Plānots</w:t>
            </w:r>
            <w:r w:rsidR="00747968" w:rsidRPr="00BD7A2A">
              <w:rPr>
                <w:rFonts w:ascii="Times New Roman" w:hAnsi="Times New Roman"/>
                <w:iCs/>
                <w:sz w:val="24"/>
                <w:szCs w:val="24"/>
              </w:rPr>
              <w:t xml:space="preserve"> sniegt finansiālu atbalstu </w:t>
            </w:r>
            <w:r w:rsidR="007207AA">
              <w:rPr>
                <w:rFonts w:ascii="Times New Roman" w:hAnsi="Times New Roman"/>
                <w:iCs/>
                <w:sz w:val="24"/>
                <w:szCs w:val="24"/>
              </w:rPr>
              <w:t>Horvātijai 5</w:t>
            </w:r>
            <w:r w:rsidR="00747968" w:rsidRPr="00BD7A2A">
              <w:rPr>
                <w:rFonts w:ascii="Times New Roman" w:hAnsi="Times New Roman"/>
                <w:iCs/>
                <w:sz w:val="24"/>
                <w:szCs w:val="24"/>
              </w:rPr>
              <w:t xml:space="preserve">0 000 </w:t>
            </w:r>
            <w:proofErr w:type="spellStart"/>
            <w:r w:rsidR="00747968" w:rsidRPr="008542DB">
              <w:rPr>
                <w:rFonts w:ascii="Times New Roman" w:hAnsi="Times New Roman"/>
                <w:i/>
                <w:iCs/>
                <w:sz w:val="24"/>
                <w:szCs w:val="24"/>
              </w:rPr>
              <w:t>e</w:t>
            </w:r>
            <w:r w:rsidR="008542DB" w:rsidRPr="008542DB">
              <w:rPr>
                <w:rFonts w:ascii="Times New Roman" w:hAnsi="Times New Roman"/>
                <w:i/>
                <w:iCs/>
                <w:sz w:val="24"/>
                <w:szCs w:val="24"/>
              </w:rPr>
              <w:t>u</w:t>
            </w:r>
            <w:r w:rsidR="00747968" w:rsidRPr="008542DB">
              <w:rPr>
                <w:rFonts w:ascii="Times New Roman" w:hAnsi="Times New Roman"/>
                <w:i/>
                <w:iCs/>
                <w:sz w:val="24"/>
                <w:szCs w:val="24"/>
              </w:rPr>
              <w:t>ro</w:t>
            </w:r>
            <w:proofErr w:type="spellEnd"/>
            <w:r w:rsidR="00747968" w:rsidRPr="00BD7A2A">
              <w:rPr>
                <w:rFonts w:ascii="Times New Roman" w:hAnsi="Times New Roman"/>
                <w:iCs/>
                <w:sz w:val="24"/>
                <w:szCs w:val="24"/>
              </w:rPr>
              <w:t xml:space="preserve"> apmērā. Minētā summa tiks izmantota, lai sniegtu finansiālu palīdzību,</w:t>
            </w:r>
            <w:r w:rsidR="007207AA">
              <w:rPr>
                <w:rFonts w:ascii="Times New Roman" w:hAnsi="Times New Roman"/>
                <w:iCs/>
                <w:sz w:val="24"/>
                <w:szCs w:val="24"/>
              </w:rPr>
              <w:t xml:space="preserve"> veicot </w:t>
            </w:r>
            <w:r w:rsidR="00747968" w:rsidRPr="00BD7A2A">
              <w:rPr>
                <w:rFonts w:ascii="Times New Roman" w:hAnsi="Times New Roman"/>
                <w:iCs/>
                <w:sz w:val="24"/>
                <w:szCs w:val="24"/>
              </w:rPr>
              <w:t xml:space="preserve"> pārskait</w:t>
            </w:r>
            <w:r w:rsidR="007207AA">
              <w:rPr>
                <w:rFonts w:ascii="Times New Roman" w:hAnsi="Times New Roman"/>
                <w:iCs/>
                <w:sz w:val="24"/>
                <w:szCs w:val="24"/>
              </w:rPr>
              <w:t>ījumu</w:t>
            </w:r>
            <w:r w:rsidR="00747968" w:rsidRPr="00BD7A2A">
              <w:rPr>
                <w:rFonts w:ascii="Times New Roman" w:hAnsi="Times New Roman"/>
                <w:iCs/>
                <w:sz w:val="24"/>
                <w:szCs w:val="24"/>
              </w:rPr>
              <w:t xml:space="preserve"> 5</w:t>
            </w:r>
            <w:r w:rsidR="007207AA">
              <w:rPr>
                <w:rFonts w:ascii="Times New Roman" w:hAnsi="Times New Roman"/>
                <w:iCs/>
                <w:sz w:val="24"/>
                <w:szCs w:val="24"/>
              </w:rPr>
              <w:t>0 0</w:t>
            </w:r>
            <w:r w:rsidR="00747968" w:rsidRPr="00BD7A2A">
              <w:rPr>
                <w:rFonts w:ascii="Times New Roman" w:hAnsi="Times New Roman"/>
                <w:iCs/>
                <w:sz w:val="24"/>
                <w:szCs w:val="24"/>
              </w:rPr>
              <w:t xml:space="preserve">00 </w:t>
            </w:r>
            <w:proofErr w:type="spellStart"/>
            <w:r w:rsidR="00747968" w:rsidRPr="00BD7A2A">
              <w:rPr>
                <w:rFonts w:ascii="Times New Roman" w:hAnsi="Times New Roman"/>
                <w:iCs/>
                <w:sz w:val="24"/>
                <w:szCs w:val="24"/>
              </w:rPr>
              <w:t>euro</w:t>
            </w:r>
            <w:proofErr w:type="spellEnd"/>
            <w:r w:rsidR="007207AA">
              <w:rPr>
                <w:rFonts w:ascii="Times New Roman" w:hAnsi="Times New Roman"/>
                <w:iCs/>
                <w:sz w:val="24"/>
                <w:szCs w:val="24"/>
              </w:rPr>
              <w:t xml:space="preserve"> apmērā</w:t>
            </w:r>
            <w:r w:rsidR="00747968" w:rsidRPr="00BD7A2A">
              <w:rPr>
                <w:rFonts w:ascii="Times New Roman" w:hAnsi="Times New Roman"/>
                <w:iCs/>
                <w:sz w:val="24"/>
                <w:szCs w:val="24"/>
              </w:rPr>
              <w:t xml:space="preserve"> </w:t>
            </w:r>
            <w:r w:rsidR="007207AA">
              <w:rPr>
                <w:rFonts w:ascii="Times New Roman" w:hAnsi="Times New Roman"/>
                <w:iCs/>
                <w:sz w:val="24"/>
                <w:szCs w:val="24"/>
              </w:rPr>
              <w:t>Horvātijas Nacionālās bankas,</w:t>
            </w:r>
            <w:r w:rsidR="00747968" w:rsidRPr="00BD7A2A">
              <w:rPr>
                <w:rFonts w:ascii="Times New Roman" w:hAnsi="Times New Roman"/>
                <w:iCs/>
                <w:sz w:val="24"/>
                <w:szCs w:val="24"/>
              </w:rPr>
              <w:t xml:space="preserve"> </w:t>
            </w:r>
            <w:r w:rsidR="007207AA">
              <w:rPr>
                <w:rFonts w:ascii="Times New Roman" w:hAnsi="Times New Roman"/>
                <w:iCs/>
                <w:sz w:val="24"/>
                <w:szCs w:val="24"/>
              </w:rPr>
              <w:t xml:space="preserve"> Horvātijas Republikas Valsts kases kontā.</w:t>
            </w:r>
          </w:p>
          <w:p w14:paraId="0AA7FEBD" w14:textId="77777777" w:rsidR="00953CDF" w:rsidRDefault="00953CDF" w:rsidP="00953CDF">
            <w:pPr>
              <w:spacing w:after="0" w:line="240" w:lineRule="auto"/>
              <w:jc w:val="both"/>
              <w:rPr>
                <w:rFonts w:ascii="Times New Roman" w:hAnsi="Times New Roman"/>
                <w:sz w:val="24"/>
                <w:szCs w:val="24"/>
              </w:rPr>
            </w:pPr>
          </w:p>
          <w:p w14:paraId="69E447F0" w14:textId="77777777" w:rsidR="00953CDF" w:rsidRPr="00BD7A2A" w:rsidRDefault="00953CDF" w:rsidP="00953CDF">
            <w:pPr>
              <w:spacing w:after="0" w:line="240" w:lineRule="auto"/>
              <w:jc w:val="both"/>
              <w:rPr>
                <w:rFonts w:ascii="Times New Roman" w:hAnsi="Times New Roman"/>
                <w:sz w:val="24"/>
                <w:szCs w:val="24"/>
                <w:highlight w:val="yellow"/>
              </w:rPr>
            </w:pPr>
          </w:p>
        </w:tc>
      </w:tr>
      <w:tr w:rsidR="00E57329" w:rsidRPr="0062286F" w14:paraId="590C4F7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400017A"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F458500"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p>
        </w:tc>
      </w:tr>
      <w:tr w:rsidR="00E57329" w:rsidRPr="0062286F" w14:paraId="44DC3CF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851EC89"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9EC2F38"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p>
        </w:tc>
      </w:tr>
      <w:tr w:rsidR="00E57329" w:rsidRPr="0062286F" w14:paraId="7127F2C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01B2CAA"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3D8D4F4C"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62286F">
              <w:rPr>
                <w:rFonts w:ascii="Times New Roman" w:eastAsia="Times New Roman" w:hAnsi="Times New Roman" w:cs="Times New Roman"/>
                <w:iCs/>
                <w:sz w:val="24"/>
                <w:szCs w:val="24"/>
                <w:lang w:eastAsia="lv-LV"/>
              </w:rPr>
              <w:t>Nav</w:t>
            </w:r>
          </w:p>
        </w:tc>
      </w:tr>
      <w:tr w:rsidR="00E57329" w:rsidRPr="0062286F" w14:paraId="38D85C0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4995971"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2A0910DB" w14:textId="77777777" w:rsidR="00E5323B" w:rsidRPr="00726F1E" w:rsidRDefault="006C7648"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 xml:space="preserve">Izdevumus </w:t>
            </w:r>
            <w:r w:rsidR="007207AA">
              <w:rPr>
                <w:rFonts w:ascii="Times New Roman" w:eastAsia="Times New Roman" w:hAnsi="Times New Roman" w:cs="Times New Roman"/>
                <w:iCs/>
                <w:sz w:val="24"/>
                <w:szCs w:val="24"/>
                <w:lang w:eastAsia="lv-LV"/>
              </w:rPr>
              <w:t>50</w:t>
            </w:r>
            <w:r w:rsidR="00335011">
              <w:rPr>
                <w:rFonts w:ascii="Times New Roman" w:eastAsia="Times New Roman" w:hAnsi="Times New Roman" w:cs="Times New Roman"/>
                <w:iCs/>
                <w:sz w:val="24"/>
                <w:szCs w:val="24"/>
                <w:lang w:eastAsia="lv-LV"/>
              </w:rPr>
              <w:t xml:space="preserve"> 000 </w:t>
            </w:r>
            <w:proofErr w:type="spellStart"/>
            <w:r w:rsidR="00335011" w:rsidRPr="00F30404">
              <w:rPr>
                <w:rFonts w:ascii="Times New Roman" w:eastAsia="Times New Roman" w:hAnsi="Times New Roman" w:cs="Times New Roman"/>
                <w:i/>
                <w:iCs/>
                <w:sz w:val="24"/>
                <w:szCs w:val="24"/>
                <w:lang w:eastAsia="lv-LV"/>
              </w:rPr>
              <w:t>euro</w:t>
            </w:r>
            <w:proofErr w:type="spellEnd"/>
            <w:r w:rsidR="00335011" w:rsidRPr="00F30404">
              <w:rPr>
                <w:rFonts w:ascii="Times New Roman" w:eastAsia="Times New Roman" w:hAnsi="Times New Roman" w:cs="Times New Roman"/>
                <w:i/>
                <w:iCs/>
                <w:sz w:val="24"/>
                <w:szCs w:val="24"/>
                <w:lang w:eastAsia="lv-LV"/>
              </w:rPr>
              <w:t xml:space="preserve"> </w:t>
            </w:r>
            <w:r w:rsidR="00335011">
              <w:rPr>
                <w:rFonts w:ascii="Times New Roman" w:eastAsia="Times New Roman" w:hAnsi="Times New Roman" w:cs="Times New Roman"/>
                <w:iCs/>
                <w:sz w:val="24"/>
                <w:szCs w:val="24"/>
                <w:lang w:eastAsia="lv-LV"/>
              </w:rPr>
              <w:t xml:space="preserve">apmērā </w:t>
            </w:r>
            <w:r w:rsidRPr="00726F1E">
              <w:rPr>
                <w:rFonts w:ascii="Times New Roman" w:eastAsia="Times New Roman" w:hAnsi="Times New Roman" w:cs="Times New Roman"/>
                <w:iCs/>
                <w:sz w:val="24"/>
                <w:szCs w:val="24"/>
                <w:lang w:eastAsia="lv-LV"/>
              </w:rPr>
              <w:t>sedz no valsts budžeta programmas 02.00.00 “Līdzekļi neparedzētiem gadījumiem”</w:t>
            </w:r>
          </w:p>
        </w:tc>
      </w:tr>
    </w:tbl>
    <w:p w14:paraId="5F4E5FEA"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 xml:space="preserve">  </w:t>
      </w:r>
    </w:p>
    <w:p w14:paraId="5CC26DC5" w14:textId="77777777" w:rsidR="0062286F" w:rsidRPr="00726F1E" w:rsidRDefault="0062286F" w:rsidP="00E5323B">
      <w:pPr>
        <w:spacing w:after="0" w:line="240" w:lineRule="auto"/>
        <w:rPr>
          <w:rFonts w:ascii="Times New Roman" w:eastAsia="Times New Roman" w:hAnsi="Times New Roman" w:cs="Times New Roman"/>
          <w:iCs/>
          <w:sz w:val="24"/>
          <w:szCs w:val="24"/>
          <w:lang w:eastAsia="lv-LV"/>
        </w:rPr>
      </w:pPr>
    </w:p>
    <w:tbl>
      <w:tblPr>
        <w:tblW w:w="500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7"/>
      </w:tblGrid>
      <w:tr w:rsidR="0062286F" w:rsidRPr="0062286F" w14:paraId="7936975C" w14:textId="77777777" w:rsidTr="00726F1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9FA0FA3" w14:textId="77777777" w:rsidR="0062286F" w:rsidRPr="0062286F" w:rsidRDefault="0062286F" w:rsidP="0062286F">
            <w:pPr>
              <w:spacing w:after="0" w:line="240" w:lineRule="auto"/>
              <w:rPr>
                <w:rFonts w:ascii="Times New Roman" w:eastAsia="Times New Roman" w:hAnsi="Times New Roman" w:cs="Times New Roman"/>
                <w:b/>
                <w:bCs/>
                <w:iCs/>
                <w:sz w:val="24"/>
                <w:szCs w:val="24"/>
                <w:lang w:eastAsia="lv-LV"/>
              </w:rPr>
            </w:pPr>
            <w:r w:rsidRPr="0062286F">
              <w:rPr>
                <w:rFonts w:ascii="Times New Roman" w:eastAsia="Times New Roman" w:hAnsi="Times New Roman" w:cs="Times New Roman"/>
                <w:b/>
                <w:bCs/>
                <w:iCs/>
                <w:sz w:val="24"/>
                <w:szCs w:val="24"/>
                <w:lang w:eastAsia="lv-LV"/>
              </w:rPr>
              <w:t>IV. Tiesību akta projekta ietekme uz spēkā esošo tiesību normu sistēmu</w:t>
            </w:r>
          </w:p>
        </w:tc>
      </w:tr>
      <w:tr w:rsidR="0062286F" w:rsidRPr="0062286F" w14:paraId="0E417491" w14:textId="77777777" w:rsidTr="00726F1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E5998A3" w14:textId="77777777" w:rsidR="0062286F" w:rsidRPr="0062286F" w:rsidRDefault="0062286F" w:rsidP="0062286F">
            <w:pPr>
              <w:spacing w:after="0" w:line="240" w:lineRule="auto"/>
              <w:jc w:val="center"/>
              <w:rPr>
                <w:rFonts w:ascii="Times New Roman" w:eastAsia="Times New Roman" w:hAnsi="Times New Roman" w:cs="Times New Roman"/>
                <w:b/>
                <w:bCs/>
                <w:iCs/>
                <w:sz w:val="24"/>
                <w:szCs w:val="24"/>
                <w:lang w:eastAsia="lv-LV"/>
              </w:rPr>
            </w:pPr>
            <w:r w:rsidRPr="0062286F">
              <w:rPr>
                <w:rFonts w:ascii="Times New Roman" w:eastAsia="Times New Roman" w:hAnsi="Times New Roman" w:cs="Times New Roman"/>
                <w:iCs/>
                <w:sz w:val="24"/>
                <w:szCs w:val="24"/>
                <w:lang w:eastAsia="lv-LV"/>
              </w:rPr>
              <w:t>Projekts šo jomu neskar.</w:t>
            </w:r>
          </w:p>
        </w:tc>
      </w:tr>
    </w:tbl>
    <w:p w14:paraId="00219FDE" w14:textId="77777777" w:rsidR="0062286F" w:rsidRPr="00E57329" w:rsidRDefault="0062286F"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7329" w:rsidRPr="00E57329" w14:paraId="5B85CA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FEBC2D" w14:textId="77777777" w:rsidR="00655F2C" w:rsidRPr="00726F1E" w:rsidRDefault="00E5323B" w:rsidP="00E5323B">
            <w:pPr>
              <w:spacing w:after="0" w:line="240" w:lineRule="auto"/>
              <w:rPr>
                <w:rFonts w:ascii="Times New Roman" w:eastAsia="Times New Roman" w:hAnsi="Times New Roman" w:cs="Times New Roman"/>
                <w:b/>
                <w:bCs/>
                <w:iCs/>
                <w:sz w:val="24"/>
                <w:szCs w:val="24"/>
                <w:lang w:eastAsia="lv-LV"/>
              </w:rPr>
            </w:pPr>
            <w:r w:rsidRPr="00726F1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2286F" w:rsidRPr="00E57329" w14:paraId="7D0C2D3B" w14:textId="77777777" w:rsidTr="00726F1E">
        <w:trPr>
          <w:trHeight w:val="250"/>
          <w:tblCellSpacing w:w="15" w:type="dxa"/>
        </w:trPr>
        <w:tc>
          <w:tcPr>
            <w:tcW w:w="4967" w:type="pct"/>
            <w:tcBorders>
              <w:top w:val="outset" w:sz="6" w:space="0" w:color="auto"/>
              <w:left w:val="outset" w:sz="6" w:space="0" w:color="auto"/>
              <w:right w:val="outset" w:sz="6" w:space="0" w:color="auto"/>
            </w:tcBorders>
            <w:hideMark/>
          </w:tcPr>
          <w:p w14:paraId="36B5F1DB" w14:textId="77777777" w:rsidR="0062286F" w:rsidRPr="00E57329" w:rsidRDefault="0062286F" w:rsidP="00726F1E">
            <w:pPr>
              <w:spacing w:after="0" w:line="240" w:lineRule="auto"/>
              <w:jc w:val="center"/>
              <w:rPr>
                <w:rFonts w:ascii="Times New Roman" w:eastAsia="Times New Roman" w:hAnsi="Times New Roman" w:cs="Times New Roman"/>
                <w:iCs/>
                <w:sz w:val="24"/>
                <w:szCs w:val="24"/>
                <w:lang w:val="en-US" w:eastAsia="lv-LV"/>
              </w:rPr>
            </w:pPr>
            <w:r w:rsidRPr="0062286F">
              <w:rPr>
                <w:rFonts w:ascii="Times New Roman" w:eastAsia="Times New Roman" w:hAnsi="Times New Roman" w:cs="Times New Roman"/>
                <w:iCs/>
                <w:sz w:val="24"/>
                <w:szCs w:val="24"/>
                <w:lang w:eastAsia="lv-LV"/>
              </w:rPr>
              <w:t>Projekts šo jomu neskar.</w:t>
            </w:r>
          </w:p>
        </w:tc>
      </w:tr>
    </w:tbl>
    <w:p w14:paraId="573025FF" w14:textId="77777777" w:rsidR="00E5323B" w:rsidRPr="00E57329" w:rsidRDefault="00E5323B" w:rsidP="00E5323B">
      <w:pPr>
        <w:spacing w:after="0" w:line="240" w:lineRule="auto"/>
        <w:rPr>
          <w:rFonts w:ascii="Times New Roman" w:eastAsia="Times New Roman" w:hAnsi="Times New Roman" w:cs="Times New Roman"/>
          <w:iCs/>
          <w:sz w:val="24"/>
          <w:szCs w:val="24"/>
          <w:lang w:val="en-US" w:eastAsia="lv-LV"/>
        </w:rPr>
      </w:pPr>
    </w:p>
    <w:p w14:paraId="6D2E8153" w14:textId="77777777" w:rsidR="00E5323B" w:rsidRPr="00E57329" w:rsidRDefault="00E5323B"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7329" w:rsidRPr="0062286F" w14:paraId="046873E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243741" w14:textId="77777777" w:rsidR="00655F2C" w:rsidRPr="00726F1E" w:rsidRDefault="00E5323B" w:rsidP="00E5323B">
            <w:pPr>
              <w:spacing w:after="0" w:line="240" w:lineRule="auto"/>
              <w:rPr>
                <w:rFonts w:ascii="Times New Roman" w:eastAsia="Times New Roman" w:hAnsi="Times New Roman" w:cs="Times New Roman"/>
                <w:b/>
                <w:bCs/>
                <w:iCs/>
                <w:sz w:val="24"/>
                <w:szCs w:val="24"/>
                <w:lang w:eastAsia="lv-LV"/>
              </w:rPr>
            </w:pPr>
            <w:r w:rsidRPr="00726F1E">
              <w:rPr>
                <w:rFonts w:ascii="Times New Roman" w:eastAsia="Times New Roman" w:hAnsi="Times New Roman" w:cs="Times New Roman"/>
                <w:b/>
                <w:bCs/>
                <w:iCs/>
                <w:sz w:val="24"/>
                <w:szCs w:val="24"/>
                <w:lang w:eastAsia="lv-LV"/>
              </w:rPr>
              <w:t>VI. Sabiedrības līdzdalība un komunikācijas aktivitātes</w:t>
            </w:r>
          </w:p>
        </w:tc>
      </w:tr>
      <w:tr w:rsidR="00E57329" w:rsidRPr="0062286F" w14:paraId="24C94C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327294"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8626A90"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29EE524" w14:textId="77777777" w:rsidR="00E5323B" w:rsidRPr="00726F1E" w:rsidRDefault="0062286F" w:rsidP="00E5323B">
            <w:pPr>
              <w:spacing w:after="0" w:line="240" w:lineRule="auto"/>
              <w:rPr>
                <w:rFonts w:ascii="Times New Roman" w:eastAsia="Times New Roman" w:hAnsi="Times New Roman" w:cs="Times New Roman"/>
                <w:iCs/>
                <w:sz w:val="24"/>
                <w:szCs w:val="24"/>
                <w:lang w:eastAsia="lv-LV"/>
              </w:rPr>
            </w:pPr>
            <w:r w:rsidRPr="0062286F">
              <w:rPr>
                <w:rFonts w:ascii="Times New Roman" w:eastAsia="Times New Roman" w:hAnsi="Times New Roman" w:cs="Times New Roman"/>
                <w:bCs/>
                <w:iCs/>
                <w:sz w:val="24"/>
                <w:szCs w:val="24"/>
                <w:lang w:eastAsia="lv-LV"/>
              </w:rPr>
              <w:t>Sabiedriskā apspriešana projekta izstrādē nav veikta, jo projekts neskar sabiedrības tiesības un tiesiskās intereses, būtiski nemaina esošo regulējumu un neparedz ieviest jaunas politiskās iniciatīvas.</w:t>
            </w:r>
          </w:p>
        </w:tc>
      </w:tr>
      <w:tr w:rsidR="00E57329" w:rsidRPr="0062286F" w14:paraId="50177E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961892"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396D8E"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C2CDC98" w14:textId="77777777" w:rsidR="00E5323B" w:rsidRPr="00726F1E" w:rsidRDefault="0062286F" w:rsidP="00E5323B">
            <w:pPr>
              <w:spacing w:after="0" w:line="240" w:lineRule="auto"/>
              <w:rPr>
                <w:rFonts w:ascii="Times New Roman" w:eastAsia="Times New Roman" w:hAnsi="Times New Roman" w:cs="Times New Roman"/>
                <w:iCs/>
                <w:sz w:val="24"/>
                <w:szCs w:val="24"/>
                <w:lang w:eastAsia="lv-LV"/>
              </w:rPr>
            </w:pPr>
            <w:r w:rsidRPr="0062286F">
              <w:rPr>
                <w:rFonts w:ascii="Times New Roman" w:eastAsia="Times New Roman" w:hAnsi="Times New Roman" w:cs="Times New Roman"/>
                <w:bCs/>
                <w:iCs/>
                <w:sz w:val="24"/>
                <w:szCs w:val="24"/>
                <w:lang w:eastAsia="lv-LV"/>
              </w:rPr>
              <w:t>Projekts šo jomu neskar.</w:t>
            </w:r>
          </w:p>
        </w:tc>
      </w:tr>
      <w:tr w:rsidR="00E57329" w:rsidRPr="0062286F" w14:paraId="7B8A9C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57E378"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6BE4E15"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DC64D27" w14:textId="77777777" w:rsidR="00E5323B" w:rsidRPr="00726F1E" w:rsidRDefault="0062286F" w:rsidP="00E5323B">
            <w:pPr>
              <w:spacing w:after="0" w:line="240" w:lineRule="auto"/>
              <w:rPr>
                <w:rFonts w:ascii="Times New Roman" w:eastAsia="Times New Roman" w:hAnsi="Times New Roman" w:cs="Times New Roman"/>
                <w:iCs/>
                <w:sz w:val="24"/>
                <w:szCs w:val="24"/>
                <w:lang w:eastAsia="lv-LV"/>
              </w:rPr>
            </w:pPr>
            <w:r w:rsidRPr="0062286F">
              <w:rPr>
                <w:rFonts w:ascii="Times New Roman" w:eastAsia="Times New Roman" w:hAnsi="Times New Roman" w:cs="Times New Roman"/>
                <w:bCs/>
                <w:iCs/>
                <w:sz w:val="24"/>
                <w:szCs w:val="24"/>
                <w:lang w:eastAsia="lv-LV"/>
              </w:rPr>
              <w:t>Projekts šo jomu neskar.</w:t>
            </w:r>
          </w:p>
        </w:tc>
      </w:tr>
      <w:tr w:rsidR="00E57329" w:rsidRPr="0062286F" w14:paraId="3C8306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A7563B"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A3E097"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EBBB74" w14:textId="77777777" w:rsidR="00E5323B" w:rsidRPr="00726F1E" w:rsidRDefault="0062286F"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Nav.</w:t>
            </w:r>
          </w:p>
        </w:tc>
      </w:tr>
    </w:tbl>
    <w:p w14:paraId="0994303B" w14:textId="77777777" w:rsidR="00E5323B" w:rsidRPr="00E57329" w:rsidRDefault="00E5323B" w:rsidP="00E5323B">
      <w:pPr>
        <w:spacing w:after="0" w:line="240" w:lineRule="auto"/>
        <w:rPr>
          <w:rFonts w:ascii="Times New Roman" w:eastAsia="Times New Roman" w:hAnsi="Times New Roman" w:cs="Times New Roman"/>
          <w:iCs/>
          <w:sz w:val="24"/>
          <w:szCs w:val="24"/>
          <w:lang w:val="en-US" w:eastAsia="lv-LV"/>
        </w:rPr>
      </w:pPr>
      <w:r w:rsidRPr="00E5732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7329" w:rsidRPr="0062286F" w14:paraId="5F20A7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0AEC87" w14:textId="77777777" w:rsidR="00655F2C" w:rsidRPr="00726F1E" w:rsidRDefault="00E5323B" w:rsidP="00E5323B">
            <w:pPr>
              <w:spacing w:after="0" w:line="240" w:lineRule="auto"/>
              <w:rPr>
                <w:rFonts w:ascii="Times New Roman" w:eastAsia="Times New Roman" w:hAnsi="Times New Roman" w:cs="Times New Roman"/>
                <w:b/>
                <w:bCs/>
                <w:iCs/>
                <w:sz w:val="24"/>
                <w:szCs w:val="24"/>
                <w:lang w:eastAsia="lv-LV"/>
              </w:rPr>
            </w:pPr>
            <w:r w:rsidRPr="00726F1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7329" w:rsidRPr="0062286F" w14:paraId="4F7543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B927D0"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390339"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A3D5F13" w14:textId="77777777" w:rsidR="00E5323B" w:rsidRPr="00726F1E" w:rsidRDefault="00746FD3"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Ārlietu ministrija, Finanšu ministrija</w:t>
            </w:r>
          </w:p>
        </w:tc>
      </w:tr>
      <w:tr w:rsidR="00E57329" w:rsidRPr="0062286F" w14:paraId="5F411B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B233A4"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73F4B8"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Projekta izpildes ietekme uz pārvaldes funkcijām un institucionālo struktūru.</w:t>
            </w:r>
            <w:r w:rsidRPr="00726F1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E7FFE07" w14:textId="77777777" w:rsidR="00E5323B" w:rsidRPr="00726F1E" w:rsidRDefault="0062286F" w:rsidP="00E5323B">
            <w:pPr>
              <w:spacing w:after="0" w:line="240" w:lineRule="auto"/>
              <w:rPr>
                <w:rFonts w:ascii="Times New Roman" w:eastAsia="Times New Roman" w:hAnsi="Times New Roman" w:cs="Times New Roman"/>
                <w:iCs/>
                <w:sz w:val="24"/>
                <w:szCs w:val="24"/>
                <w:lang w:eastAsia="lv-LV"/>
              </w:rPr>
            </w:pPr>
            <w:r w:rsidRPr="0062286F">
              <w:rPr>
                <w:rFonts w:ascii="Times New Roman" w:eastAsia="Times New Roman" w:hAnsi="Times New Roman" w:cs="Times New Roman"/>
                <w:iCs/>
                <w:sz w:val="24"/>
                <w:szCs w:val="24"/>
                <w:lang w:eastAsia="lv-LV"/>
              </w:rPr>
              <w:t>Projekta izpilde notiks esošo pārvaldes funkciju ietvaros. Projekts neparedz jaunu institūciju izveidi, esošo likvidēšanu vai reorganizāciju.</w:t>
            </w:r>
          </w:p>
        </w:tc>
      </w:tr>
      <w:tr w:rsidR="00E5323B" w:rsidRPr="0062286F" w14:paraId="30A6D7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C6DA80" w14:textId="77777777"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B94487" w14:textId="77777777"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86DBB0" w14:textId="77777777" w:rsidR="00E5323B" w:rsidRPr="00726F1E" w:rsidRDefault="00746FD3"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Nav</w:t>
            </w:r>
          </w:p>
        </w:tc>
      </w:tr>
    </w:tbl>
    <w:p w14:paraId="0B9EF2E1" w14:textId="77777777" w:rsidR="00C25B49" w:rsidRPr="00E57329" w:rsidRDefault="00C25B49" w:rsidP="00894C55">
      <w:pPr>
        <w:spacing w:after="0" w:line="240" w:lineRule="auto"/>
        <w:rPr>
          <w:rFonts w:ascii="Times New Roman" w:hAnsi="Times New Roman" w:cs="Times New Roman"/>
          <w:sz w:val="24"/>
          <w:szCs w:val="24"/>
        </w:rPr>
      </w:pPr>
    </w:p>
    <w:p w14:paraId="6BD85AE8" w14:textId="77777777" w:rsidR="00E5323B" w:rsidRPr="00726F1E" w:rsidRDefault="00E5323B" w:rsidP="00894C55">
      <w:pPr>
        <w:spacing w:after="0" w:line="240" w:lineRule="auto"/>
        <w:rPr>
          <w:rFonts w:ascii="Times New Roman" w:hAnsi="Times New Roman" w:cs="Times New Roman"/>
          <w:sz w:val="28"/>
          <w:szCs w:val="24"/>
        </w:rPr>
      </w:pPr>
    </w:p>
    <w:p w14:paraId="662466D2" w14:textId="77777777" w:rsidR="007207AA" w:rsidRDefault="007207AA" w:rsidP="007207AA">
      <w:pPr>
        <w:tabs>
          <w:tab w:val="left" w:pos="6237"/>
        </w:tabs>
        <w:spacing w:after="0" w:line="240" w:lineRule="auto"/>
        <w:rPr>
          <w:rFonts w:ascii="Times New Roman" w:hAnsi="Times New Roman" w:cs="Times New Roman"/>
          <w:sz w:val="28"/>
          <w:szCs w:val="24"/>
        </w:rPr>
      </w:pPr>
    </w:p>
    <w:p w14:paraId="1D897FE6" w14:textId="77777777" w:rsidR="002031BD" w:rsidRDefault="002031BD" w:rsidP="007207AA">
      <w:pPr>
        <w:tabs>
          <w:tab w:val="left" w:pos="6237"/>
        </w:tabs>
        <w:spacing w:after="0" w:line="240" w:lineRule="auto"/>
        <w:rPr>
          <w:rFonts w:ascii="Times New Roman" w:hAnsi="Times New Roman" w:cs="Times New Roman"/>
          <w:sz w:val="28"/>
          <w:szCs w:val="24"/>
        </w:rPr>
      </w:pPr>
    </w:p>
    <w:p w14:paraId="3EFC6CD4" w14:textId="77777777" w:rsidR="002031BD" w:rsidRDefault="002031BD" w:rsidP="007207AA">
      <w:pPr>
        <w:tabs>
          <w:tab w:val="left" w:pos="6237"/>
        </w:tabs>
        <w:spacing w:after="0" w:line="240" w:lineRule="auto"/>
        <w:rPr>
          <w:rFonts w:ascii="Times New Roman" w:hAnsi="Times New Roman" w:cs="Times New Roman"/>
          <w:sz w:val="28"/>
          <w:szCs w:val="24"/>
        </w:rPr>
      </w:pPr>
    </w:p>
    <w:p w14:paraId="74E7C56C" w14:textId="77777777" w:rsidR="002031BD" w:rsidRDefault="002031BD" w:rsidP="007207AA">
      <w:pPr>
        <w:tabs>
          <w:tab w:val="left" w:pos="6237"/>
        </w:tabs>
        <w:spacing w:after="0" w:line="240" w:lineRule="auto"/>
        <w:rPr>
          <w:rFonts w:ascii="Times New Roman" w:hAnsi="Times New Roman" w:cs="Times New Roman"/>
          <w:sz w:val="28"/>
          <w:szCs w:val="24"/>
        </w:rPr>
      </w:pPr>
    </w:p>
    <w:p w14:paraId="7A8DBA37" w14:textId="77777777" w:rsidR="007207AA" w:rsidRDefault="007207AA" w:rsidP="007207AA">
      <w:pPr>
        <w:tabs>
          <w:tab w:val="left" w:pos="6237"/>
        </w:tabs>
        <w:spacing w:after="0" w:line="240" w:lineRule="auto"/>
        <w:rPr>
          <w:rFonts w:ascii="Times New Roman" w:hAnsi="Times New Roman" w:cs="Times New Roman"/>
          <w:sz w:val="28"/>
          <w:szCs w:val="24"/>
        </w:rPr>
      </w:pPr>
    </w:p>
    <w:p w14:paraId="2A2DC518" w14:textId="77777777" w:rsidR="0062286F" w:rsidRPr="00726F1E" w:rsidRDefault="00746FD3" w:rsidP="0062286F">
      <w:pPr>
        <w:tabs>
          <w:tab w:val="left" w:pos="6237"/>
        </w:tabs>
        <w:spacing w:after="0" w:line="240" w:lineRule="auto"/>
        <w:rPr>
          <w:rFonts w:ascii="Times New Roman" w:hAnsi="Times New Roman" w:cs="Times New Roman"/>
          <w:sz w:val="28"/>
          <w:szCs w:val="24"/>
        </w:rPr>
      </w:pPr>
      <w:r w:rsidRPr="00726F1E">
        <w:rPr>
          <w:rFonts w:ascii="Times New Roman" w:hAnsi="Times New Roman" w:cs="Times New Roman"/>
          <w:sz w:val="28"/>
          <w:szCs w:val="24"/>
        </w:rPr>
        <w:t>Ārlietu ministr</w:t>
      </w:r>
      <w:r w:rsidR="007207AA">
        <w:rPr>
          <w:rFonts w:ascii="Times New Roman" w:hAnsi="Times New Roman" w:cs="Times New Roman"/>
          <w:sz w:val="28"/>
          <w:szCs w:val="24"/>
        </w:rPr>
        <w:t>s                                                                           E. Rinkēvičs</w:t>
      </w:r>
    </w:p>
    <w:p w14:paraId="38EEFFF6" w14:textId="77777777" w:rsidR="00746FD3" w:rsidRPr="00E57329" w:rsidRDefault="00746FD3" w:rsidP="00726F1E">
      <w:pPr>
        <w:tabs>
          <w:tab w:val="left" w:pos="6237"/>
        </w:tabs>
        <w:spacing w:after="0" w:line="240" w:lineRule="auto"/>
        <w:rPr>
          <w:rFonts w:ascii="Times New Roman" w:hAnsi="Times New Roman" w:cs="Times New Roman"/>
          <w:sz w:val="24"/>
          <w:szCs w:val="24"/>
        </w:rPr>
      </w:pPr>
    </w:p>
    <w:p w14:paraId="43DE5CD4" w14:textId="77777777" w:rsidR="00894C55" w:rsidRPr="00E57329" w:rsidRDefault="00894C55" w:rsidP="00894C55">
      <w:pPr>
        <w:spacing w:after="0" w:line="240" w:lineRule="auto"/>
        <w:ind w:firstLine="720"/>
        <w:rPr>
          <w:rFonts w:ascii="Times New Roman" w:hAnsi="Times New Roman" w:cs="Times New Roman"/>
          <w:sz w:val="24"/>
          <w:szCs w:val="24"/>
        </w:rPr>
      </w:pPr>
    </w:p>
    <w:p w14:paraId="449C1066" w14:textId="77777777" w:rsidR="00894C55" w:rsidRPr="00E57329" w:rsidRDefault="00894C55" w:rsidP="0062286F">
      <w:pPr>
        <w:spacing w:after="0" w:line="240" w:lineRule="auto"/>
        <w:ind w:right="161" w:firstLine="720"/>
        <w:rPr>
          <w:rFonts w:ascii="Times New Roman" w:hAnsi="Times New Roman" w:cs="Times New Roman"/>
          <w:sz w:val="24"/>
          <w:szCs w:val="24"/>
        </w:rPr>
      </w:pPr>
    </w:p>
    <w:p w14:paraId="322DFBA9" w14:textId="77777777" w:rsidR="00894C55" w:rsidRPr="00E57329" w:rsidRDefault="00894C55" w:rsidP="00894C55">
      <w:pPr>
        <w:tabs>
          <w:tab w:val="left" w:pos="6237"/>
        </w:tabs>
        <w:spacing w:after="0" w:line="240" w:lineRule="auto"/>
        <w:ind w:firstLine="720"/>
        <w:rPr>
          <w:rFonts w:ascii="Times New Roman" w:hAnsi="Times New Roman" w:cs="Times New Roman"/>
          <w:sz w:val="24"/>
          <w:szCs w:val="24"/>
        </w:rPr>
      </w:pPr>
    </w:p>
    <w:p w14:paraId="291C5DBC" w14:textId="77777777" w:rsidR="00894C55" w:rsidRDefault="00894C55" w:rsidP="00894C55">
      <w:pPr>
        <w:tabs>
          <w:tab w:val="left" w:pos="6237"/>
        </w:tabs>
        <w:spacing w:after="0" w:line="240" w:lineRule="auto"/>
        <w:ind w:firstLine="720"/>
        <w:rPr>
          <w:rFonts w:ascii="Times New Roman" w:hAnsi="Times New Roman" w:cs="Times New Roman"/>
          <w:sz w:val="24"/>
          <w:szCs w:val="24"/>
        </w:rPr>
      </w:pPr>
    </w:p>
    <w:p w14:paraId="4044B8E2" w14:textId="77777777" w:rsidR="002031BD" w:rsidRDefault="002031BD" w:rsidP="00894C55">
      <w:pPr>
        <w:tabs>
          <w:tab w:val="left" w:pos="6237"/>
        </w:tabs>
        <w:spacing w:after="0" w:line="240" w:lineRule="auto"/>
        <w:ind w:firstLine="720"/>
        <w:rPr>
          <w:rFonts w:ascii="Times New Roman" w:hAnsi="Times New Roman" w:cs="Times New Roman"/>
          <w:sz w:val="24"/>
          <w:szCs w:val="24"/>
        </w:rPr>
      </w:pPr>
    </w:p>
    <w:p w14:paraId="277589CC" w14:textId="77777777" w:rsidR="002031BD" w:rsidRDefault="002031BD" w:rsidP="00894C55">
      <w:pPr>
        <w:tabs>
          <w:tab w:val="left" w:pos="6237"/>
        </w:tabs>
        <w:spacing w:after="0" w:line="240" w:lineRule="auto"/>
        <w:ind w:firstLine="720"/>
        <w:rPr>
          <w:rFonts w:ascii="Times New Roman" w:hAnsi="Times New Roman" w:cs="Times New Roman"/>
          <w:sz w:val="24"/>
          <w:szCs w:val="24"/>
        </w:rPr>
      </w:pPr>
    </w:p>
    <w:p w14:paraId="63342CD3" w14:textId="77777777" w:rsidR="002031BD" w:rsidRDefault="002031BD" w:rsidP="00894C55">
      <w:pPr>
        <w:tabs>
          <w:tab w:val="left" w:pos="6237"/>
        </w:tabs>
        <w:spacing w:after="0" w:line="240" w:lineRule="auto"/>
        <w:ind w:firstLine="720"/>
        <w:rPr>
          <w:rFonts w:ascii="Times New Roman" w:hAnsi="Times New Roman" w:cs="Times New Roman"/>
          <w:sz w:val="24"/>
          <w:szCs w:val="24"/>
        </w:rPr>
      </w:pPr>
    </w:p>
    <w:p w14:paraId="63A8930F" w14:textId="77777777" w:rsidR="002031BD" w:rsidRDefault="002031BD" w:rsidP="00C2255E">
      <w:pPr>
        <w:tabs>
          <w:tab w:val="left" w:pos="6237"/>
        </w:tabs>
        <w:spacing w:after="0" w:line="240" w:lineRule="auto"/>
        <w:rPr>
          <w:rFonts w:ascii="Times New Roman" w:hAnsi="Times New Roman" w:cs="Times New Roman"/>
          <w:sz w:val="24"/>
          <w:szCs w:val="24"/>
        </w:rPr>
      </w:pPr>
    </w:p>
    <w:p w14:paraId="551EA2AE" w14:textId="77777777" w:rsidR="002031BD" w:rsidRDefault="002031BD" w:rsidP="00894C55">
      <w:pPr>
        <w:tabs>
          <w:tab w:val="left" w:pos="6237"/>
        </w:tabs>
        <w:spacing w:after="0" w:line="240" w:lineRule="auto"/>
        <w:ind w:firstLine="720"/>
        <w:rPr>
          <w:rFonts w:ascii="Times New Roman" w:hAnsi="Times New Roman" w:cs="Times New Roman"/>
          <w:sz w:val="24"/>
          <w:szCs w:val="24"/>
        </w:rPr>
      </w:pPr>
    </w:p>
    <w:p w14:paraId="1353CD32" w14:textId="77777777" w:rsidR="002031BD" w:rsidRDefault="002031BD" w:rsidP="00894C55">
      <w:pPr>
        <w:tabs>
          <w:tab w:val="left" w:pos="6237"/>
        </w:tabs>
        <w:spacing w:after="0" w:line="240" w:lineRule="auto"/>
        <w:ind w:firstLine="720"/>
        <w:rPr>
          <w:rFonts w:ascii="Times New Roman" w:hAnsi="Times New Roman" w:cs="Times New Roman"/>
          <w:sz w:val="24"/>
          <w:szCs w:val="24"/>
        </w:rPr>
      </w:pPr>
    </w:p>
    <w:p w14:paraId="10F3C4CB" w14:textId="77777777" w:rsidR="002031BD" w:rsidRDefault="002031BD" w:rsidP="00894C55">
      <w:pPr>
        <w:tabs>
          <w:tab w:val="left" w:pos="6237"/>
        </w:tabs>
        <w:spacing w:after="0" w:line="240" w:lineRule="auto"/>
        <w:ind w:firstLine="720"/>
        <w:rPr>
          <w:rFonts w:ascii="Times New Roman" w:hAnsi="Times New Roman" w:cs="Times New Roman"/>
          <w:sz w:val="24"/>
          <w:szCs w:val="24"/>
        </w:rPr>
      </w:pPr>
    </w:p>
    <w:p w14:paraId="10B5F61D" w14:textId="77777777" w:rsidR="002031BD" w:rsidRPr="00E57329" w:rsidRDefault="002031BD" w:rsidP="00F30404">
      <w:pPr>
        <w:tabs>
          <w:tab w:val="left" w:pos="6237"/>
        </w:tabs>
        <w:spacing w:after="0" w:line="240" w:lineRule="auto"/>
        <w:rPr>
          <w:rFonts w:ascii="Times New Roman" w:hAnsi="Times New Roman" w:cs="Times New Roman"/>
          <w:sz w:val="24"/>
          <w:szCs w:val="24"/>
        </w:rPr>
      </w:pPr>
    </w:p>
    <w:p w14:paraId="2FAF68F7" w14:textId="77777777" w:rsidR="00894C55" w:rsidRPr="0062286F" w:rsidRDefault="00894C55" w:rsidP="00894C55">
      <w:pPr>
        <w:tabs>
          <w:tab w:val="left" w:pos="6237"/>
        </w:tabs>
        <w:spacing w:after="0" w:line="240" w:lineRule="auto"/>
        <w:ind w:firstLine="720"/>
        <w:rPr>
          <w:rFonts w:ascii="Times New Roman" w:hAnsi="Times New Roman" w:cs="Times New Roman"/>
          <w:sz w:val="24"/>
          <w:szCs w:val="24"/>
        </w:rPr>
      </w:pPr>
    </w:p>
    <w:p w14:paraId="775A8892" w14:textId="77777777" w:rsidR="00894C55" w:rsidRPr="00F30404" w:rsidRDefault="007207AA" w:rsidP="00894C55">
      <w:pPr>
        <w:tabs>
          <w:tab w:val="left" w:pos="6237"/>
        </w:tabs>
        <w:spacing w:after="0" w:line="240" w:lineRule="auto"/>
        <w:rPr>
          <w:rFonts w:ascii="Times New Roman" w:hAnsi="Times New Roman" w:cs="Times New Roman"/>
          <w:sz w:val="20"/>
          <w:szCs w:val="20"/>
        </w:rPr>
      </w:pPr>
      <w:r w:rsidRPr="00F30404">
        <w:rPr>
          <w:rFonts w:ascii="Times New Roman" w:hAnsi="Times New Roman" w:cs="Times New Roman"/>
          <w:sz w:val="20"/>
          <w:szCs w:val="20"/>
        </w:rPr>
        <w:t>Kārkliņa-</w:t>
      </w:r>
      <w:proofErr w:type="spellStart"/>
      <w:r w:rsidRPr="00F30404">
        <w:rPr>
          <w:rFonts w:ascii="Times New Roman" w:hAnsi="Times New Roman" w:cs="Times New Roman"/>
          <w:sz w:val="20"/>
          <w:szCs w:val="20"/>
        </w:rPr>
        <w:t>Lurope</w:t>
      </w:r>
      <w:proofErr w:type="spellEnd"/>
      <w:r w:rsidRPr="00F30404">
        <w:rPr>
          <w:rFonts w:ascii="Times New Roman" w:hAnsi="Times New Roman" w:cs="Times New Roman"/>
          <w:sz w:val="20"/>
          <w:szCs w:val="20"/>
        </w:rPr>
        <w:t xml:space="preserve">, </w:t>
      </w:r>
      <w:r w:rsidR="00D133F8" w:rsidRPr="00F30404">
        <w:rPr>
          <w:rFonts w:ascii="Times New Roman" w:hAnsi="Times New Roman" w:cs="Times New Roman"/>
          <w:sz w:val="20"/>
          <w:szCs w:val="20"/>
        </w:rPr>
        <w:t>6701</w:t>
      </w:r>
      <w:r w:rsidR="00746FD3" w:rsidRPr="00F30404">
        <w:rPr>
          <w:rFonts w:ascii="Times New Roman" w:hAnsi="Times New Roman" w:cs="Times New Roman"/>
          <w:sz w:val="20"/>
          <w:szCs w:val="20"/>
        </w:rPr>
        <w:t>6</w:t>
      </w:r>
      <w:r w:rsidRPr="00F30404">
        <w:rPr>
          <w:rFonts w:ascii="Times New Roman" w:hAnsi="Times New Roman" w:cs="Times New Roman"/>
          <w:sz w:val="20"/>
          <w:szCs w:val="20"/>
        </w:rPr>
        <w:t>279</w:t>
      </w:r>
    </w:p>
    <w:p w14:paraId="673635C2" w14:textId="77777777" w:rsidR="00894C55" w:rsidRPr="00F30404" w:rsidRDefault="00BF285D" w:rsidP="00894C55">
      <w:pPr>
        <w:tabs>
          <w:tab w:val="left" w:pos="6237"/>
        </w:tabs>
        <w:spacing w:after="0" w:line="240" w:lineRule="auto"/>
        <w:rPr>
          <w:rFonts w:ascii="Times New Roman" w:hAnsi="Times New Roman" w:cs="Times New Roman"/>
          <w:sz w:val="20"/>
          <w:szCs w:val="20"/>
        </w:rPr>
      </w:pPr>
      <w:hyperlink r:id="rId13" w:history="1">
        <w:r w:rsidR="007207AA" w:rsidRPr="00F30404">
          <w:rPr>
            <w:rStyle w:val="Hyperlink"/>
            <w:rFonts w:ascii="Times New Roman" w:hAnsi="Times New Roman" w:cs="Times New Roman"/>
            <w:sz w:val="20"/>
            <w:szCs w:val="20"/>
          </w:rPr>
          <w:t>Anete.Karklina-Lurope@mfa.gov.lv</w:t>
        </w:r>
      </w:hyperlink>
      <w:r w:rsidR="00746FD3" w:rsidRPr="00F30404">
        <w:rPr>
          <w:rFonts w:ascii="Times New Roman" w:hAnsi="Times New Roman" w:cs="Times New Roman"/>
          <w:sz w:val="20"/>
          <w:szCs w:val="20"/>
        </w:rPr>
        <w:t xml:space="preserve"> </w:t>
      </w:r>
    </w:p>
    <w:sectPr w:rsidR="00894C55" w:rsidRPr="00F30404"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BCE6E" w14:textId="77777777" w:rsidR="00F7777B" w:rsidRDefault="00F7777B" w:rsidP="00894C55">
      <w:pPr>
        <w:spacing w:after="0" w:line="240" w:lineRule="auto"/>
      </w:pPr>
      <w:r>
        <w:separator/>
      </w:r>
    </w:p>
  </w:endnote>
  <w:endnote w:type="continuationSeparator" w:id="0">
    <w:p w14:paraId="3D0B38B0" w14:textId="77777777" w:rsidR="00F7777B" w:rsidRDefault="00F7777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o Sans Arabic Medium">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A095" w14:textId="5F91F8F2" w:rsidR="007207AA" w:rsidRPr="009A2654" w:rsidRDefault="007207AA" w:rsidP="007207AA">
    <w:pPr>
      <w:pStyle w:val="Footer"/>
      <w:rPr>
        <w:rFonts w:ascii="Times New Roman" w:hAnsi="Times New Roman" w:cs="Times New Roman"/>
        <w:sz w:val="20"/>
        <w:szCs w:val="20"/>
      </w:rPr>
    </w:pPr>
    <w:r>
      <w:rPr>
        <w:rFonts w:ascii="Times New Roman" w:hAnsi="Times New Roman" w:cs="Times New Roman"/>
        <w:sz w:val="20"/>
        <w:szCs w:val="20"/>
      </w:rPr>
      <w:t>AManot_1</w:t>
    </w:r>
    <w:r w:rsidR="008542DB">
      <w:rPr>
        <w:rFonts w:ascii="Times New Roman" w:hAnsi="Times New Roman" w:cs="Times New Roman"/>
        <w:sz w:val="20"/>
        <w:szCs w:val="20"/>
      </w:rPr>
      <w:t>2</w:t>
    </w:r>
    <w:r>
      <w:rPr>
        <w:rFonts w:ascii="Times New Roman" w:hAnsi="Times New Roman" w:cs="Times New Roman"/>
        <w:sz w:val="20"/>
        <w:szCs w:val="20"/>
      </w:rPr>
      <w:t>0121</w:t>
    </w:r>
    <w:r w:rsidR="00C2255E">
      <w:rPr>
        <w:rFonts w:ascii="Times New Roman" w:hAnsi="Times New Roman" w:cs="Times New Roman"/>
        <w:sz w:val="20"/>
        <w:szCs w:val="20"/>
      </w:rPr>
      <w:t>_</w:t>
    </w:r>
    <w:r>
      <w:rPr>
        <w:rFonts w:ascii="Times New Roman" w:hAnsi="Times New Roman" w:cs="Times New Roman"/>
        <w:sz w:val="20"/>
        <w:szCs w:val="20"/>
      </w:rPr>
      <w:t>Horvatija</w:t>
    </w:r>
  </w:p>
  <w:p w14:paraId="4D502F19" w14:textId="77777777" w:rsidR="00894C55" w:rsidRPr="007207AA" w:rsidRDefault="00894C55" w:rsidP="00720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771A3" w14:textId="77777777" w:rsidR="009A2654" w:rsidRPr="009A2654" w:rsidRDefault="0062286F">
    <w:pPr>
      <w:pStyle w:val="Footer"/>
      <w:rPr>
        <w:rFonts w:ascii="Times New Roman" w:hAnsi="Times New Roman" w:cs="Times New Roman"/>
        <w:sz w:val="20"/>
        <w:szCs w:val="20"/>
      </w:rPr>
    </w:pPr>
    <w:r>
      <w:rPr>
        <w:rFonts w:ascii="Times New Roman" w:hAnsi="Times New Roman" w:cs="Times New Roman"/>
        <w:sz w:val="20"/>
        <w:szCs w:val="20"/>
      </w:rPr>
      <w:t>AManot_</w:t>
    </w:r>
    <w:r w:rsidR="007207AA">
      <w:rPr>
        <w:rFonts w:ascii="Times New Roman" w:hAnsi="Times New Roman" w:cs="Times New Roman"/>
        <w:sz w:val="20"/>
        <w:szCs w:val="20"/>
      </w:rPr>
      <w:t>1</w:t>
    </w:r>
    <w:r w:rsidR="00426F0C">
      <w:rPr>
        <w:rFonts w:ascii="Times New Roman" w:hAnsi="Times New Roman" w:cs="Times New Roman"/>
        <w:sz w:val="20"/>
        <w:szCs w:val="20"/>
      </w:rPr>
      <w:t>2</w:t>
    </w:r>
    <w:r w:rsidR="007207AA">
      <w:rPr>
        <w:rFonts w:ascii="Times New Roman" w:hAnsi="Times New Roman" w:cs="Times New Roman"/>
        <w:sz w:val="20"/>
        <w:szCs w:val="20"/>
      </w:rPr>
      <w:t>0121</w:t>
    </w:r>
    <w:r>
      <w:rPr>
        <w:rFonts w:ascii="Times New Roman" w:hAnsi="Times New Roman" w:cs="Times New Roman"/>
        <w:sz w:val="20"/>
        <w:szCs w:val="20"/>
      </w:rPr>
      <w:t>_</w:t>
    </w:r>
    <w:r w:rsidR="007207AA">
      <w:rPr>
        <w:rFonts w:ascii="Times New Roman" w:hAnsi="Times New Roman" w:cs="Times New Roman"/>
        <w:sz w:val="20"/>
        <w:szCs w:val="20"/>
      </w:rPr>
      <w:t>Horvatija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F6DE8" w14:textId="77777777" w:rsidR="00F7777B" w:rsidRDefault="00F7777B" w:rsidP="00894C55">
      <w:pPr>
        <w:spacing w:after="0" w:line="240" w:lineRule="auto"/>
      </w:pPr>
      <w:r>
        <w:separator/>
      </w:r>
    </w:p>
  </w:footnote>
  <w:footnote w:type="continuationSeparator" w:id="0">
    <w:p w14:paraId="5E682224" w14:textId="77777777" w:rsidR="00F7777B" w:rsidRDefault="00F7777B" w:rsidP="00894C55">
      <w:pPr>
        <w:spacing w:after="0" w:line="240" w:lineRule="auto"/>
      </w:pPr>
      <w:r>
        <w:continuationSeparator/>
      </w:r>
    </w:p>
  </w:footnote>
  <w:footnote w:id="1">
    <w:p w14:paraId="5BF29625" w14:textId="77777777" w:rsidR="002031BD" w:rsidRPr="002B3753" w:rsidRDefault="002031BD" w:rsidP="002031BD">
      <w:pPr>
        <w:pStyle w:val="FootnoteText"/>
        <w:jc w:val="both"/>
        <w:rPr>
          <w:rFonts w:ascii="Times New Roman" w:hAnsi="Times New Roman" w:cs="Times New Roman"/>
        </w:rPr>
      </w:pPr>
      <w:r w:rsidRPr="002B3753">
        <w:rPr>
          <w:rStyle w:val="FootnoteReference"/>
          <w:rFonts w:ascii="Times New Roman" w:hAnsi="Times New Roman" w:cs="Times New Roman"/>
        </w:rPr>
        <w:footnoteRef/>
      </w:r>
      <w:r w:rsidRPr="002B3753">
        <w:rPr>
          <w:rFonts w:ascii="Times New Roman" w:hAnsi="Times New Roman" w:cs="Times New Roman"/>
        </w:rPr>
        <w:t xml:space="preserve"> Eiropas Komisija. EIROPAS PARLAMENTA UN PADOMES LĒMUMS par Eiropas Savienības Solidaritātes fonda izmantošanu, lai sniegtu palīdzību Horvātijai un Polijai saistībā ar dabas katastrofu un lai nodrošinātu avansa maksājumus Grieķijai, Horvātijai, Īrijai, Portugālei, Spānijai, Ungārijai un Vācijai saistībā ar liela mēroga sabiedrības veselības ārkārtas situāciju, 2.lp.</w:t>
      </w:r>
    </w:p>
    <w:p w14:paraId="0476E5D5" w14:textId="77777777" w:rsidR="002031BD" w:rsidRDefault="00BF285D" w:rsidP="002031BD">
      <w:pPr>
        <w:pStyle w:val="FootnoteText"/>
        <w:jc w:val="both"/>
      </w:pPr>
      <w:hyperlink r:id="rId1" w:history="1">
        <w:r w:rsidR="002031BD" w:rsidRPr="002B3753">
          <w:rPr>
            <w:rStyle w:val="Hyperlink"/>
            <w:rFonts w:ascii="Times New Roman" w:hAnsi="Times New Roman" w:cs="Times New Roman"/>
          </w:rPr>
          <w:t>https://ec.europa.eu/transparency/regdoc/rep/1/2020/LV/COM-2020-960-F1-LV-MAIN-PART-1.PDF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F4828DA"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E386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46100"/>
    <w:multiLevelType w:val="multilevel"/>
    <w:tmpl w:val="FC8AE2DE"/>
    <w:lvl w:ilvl="0">
      <w:start w:val="1"/>
      <w:numFmt w:val="decimal"/>
      <w:lvlText w:val="%1."/>
      <w:lvlJc w:val="left"/>
      <w:pPr>
        <w:tabs>
          <w:tab w:val="num" w:pos="720"/>
        </w:tabs>
        <w:ind w:left="720" w:hanging="360"/>
      </w:p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E85"/>
    <w:rsid w:val="00056B88"/>
    <w:rsid w:val="00065EC8"/>
    <w:rsid w:val="000A2AAA"/>
    <w:rsid w:val="000E0634"/>
    <w:rsid w:val="000F1E5B"/>
    <w:rsid w:val="001A4A7D"/>
    <w:rsid w:val="001C2A6F"/>
    <w:rsid w:val="001D7B93"/>
    <w:rsid w:val="001F0D24"/>
    <w:rsid w:val="002031BD"/>
    <w:rsid w:val="00243426"/>
    <w:rsid w:val="00246C4A"/>
    <w:rsid w:val="00266EEF"/>
    <w:rsid w:val="00296D93"/>
    <w:rsid w:val="002D4EFB"/>
    <w:rsid w:val="002E1C05"/>
    <w:rsid w:val="002E4CF9"/>
    <w:rsid w:val="002F5F81"/>
    <w:rsid w:val="00301AD9"/>
    <w:rsid w:val="00312ED9"/>
    <w:rsid w:val="00316EC1"/>
    <w:rsid w:val="00335011"/>
    <w:rsid w:val="0034190F"/>
    <w:rsid w:val="003B0BF9"/>
    <w:rsid w:val="003B421B"/>
    <w:rsid w:val="003E0791"/>
    <w:rsid w:val="003F28AC"/>
    <w:rsid w:val="004036B1"/>
    <w:rsid w:val="00406AAF"/>
    <w:rsid w:val="00426F0C"/>
    <w:rsid w:val="004454FE"/>
    <w:rsid w:val="00456E40"/>
    <w:rsid w:val="00471F27"/>
    <w:rsid w:val="00473F54"/>
    <w:rsid w:val="004B0DB8"/>
    <w:rsid w:val="004B24C1"/>
    <w:rsid w:val="004D3879"/>
    <w:rsid w:val="0050178F"/>
    <w:rsid w:val="00510AA7"/>
    <w:rsid w:val="0060130C"/>
    <w:rsid w:val="0062286F"/>
    <w:rsid w:val="00655F2C"/>
    <w:rsid w:val="006578E2"/>
    <w:rsid w:val="006B5715"/>
    <w:rsid w:val="006C7648"/>
    <w:rsid w:val="006E1081"/>
    <w:rsid w:val="006E1DD2"/>
    <w:rsid w:val="006F05B9"/>
    <w:rsid w:val="007151B4"/>
    <w:rsid w:val="0071720C"/>
    <w:rsid w:val="00720585"/>
    <w:rsid w:val="007207AA"/>
    <w:rsid w:val="007218A9"/>
    <w:rsid w:val="00726F1E"/>
    <w:rsid w:val="00746FD3"/>
    <w:rsid w:val="00747968"/>
    <w:rsid w:val="00773AF6"/>
    <w:rsid w:val="0078273D"/>
    <w:rsid w:val="00795F71"/>
    <w:rsid w:val="007D2B9D"/>
    <w:rsid w:val="007E0A38"/>
    <w:rsid w:val="007E5F7A"/>
    <w:rsid w:val="007E73AB"/>
    <w:rsid w:val="007F4B0E"/>
    <w:rsid w:val="007F7240"/>
    <w:rsid w:val="00816C11"/>
    <w:rsid w:val="008542DB"/>
    <w:rsid w:val="00894C55"/>
    <w:rsid w:val="008B0B93"/>
    <w:rsid w:val="00942651"/>
    <w:rsid w:val="00951039"/>
    <w:rsid w:val="00953CDF"/>
    <w:rsid w:val="00956F5D"/>
    <w:rsid w:val="009656CB"/>
    <w:rsid w:val="009A2654"/>
    <w:rsid w:val="009C4498"/>
    <w:rsid w:val="009D7728"/>
    <w:rsid w:val="009E2FD0"/>
    <w:rsid w:val="009E6345"/>
    <w:rsid w:val="00A0383D"/>
    <w:rsid w:val="00A10FC3"/>
    <w:rsid w:val="00A6073E"/>
    <w:rsid w:val="00A671E2"/>
    <w:rsid w:val="00A76560"/>
    <w:rsid w:val="00AA2D8B"/>
    <w:rsid w:val="00AB3863"/>
    <w:rsid w:val="00AC13C3"/>
    <w:rsid w:val="00AE3863"/>
    <w:rsid w:val="00AE5567"/>
    <w:rsid w:val="00AF0A70"/>
    <w:rsid w:val="00AF1239"/>
    <w:rsid w:val="00B03372"/>
    <w:rsid w:val="00B16480"/>
    <w:rsid w:val="00B2165C"/>
    <w:rsid w:val="00B47245"/>
    <w:rsid w:val="00B72A3E"/>
    <w:rsid w:val="00B72D80"/>
    <w:rsid w:val="00B74ACA"/>
    <w:rsid w:val="00BA0FE3"/>
    <w:rsid w:val="00BA20AA"/>
    <w:rsid w:val="00BD4425"/>
    <w:rsid w:val="00BD7A2A"/>
    <w:rsid w:val="00BF285D"/>
    <w:rsid w:val="00C2255E"/>
    <w:rsid w:val="00C25B49"/>
    <w:rsid w:val="00C56165"/>
    <w:rsid w:val="00C70FFC"/>
    <w:rsid w:val="00CC0D2D"/>
    <w:rsid w:val="00CC7AC8"/>
    <w:rsid w:val="00CE5657"/>
    <w:rsid w:val="00CF5FAB"/>
    <w:rsid w:val="00D133F8"/>
    <w:rsid w:val="00D14A3E"/>
    <w:rsid w:val="00E32F1A"/>
    <w:rsid w:val="00E3716B"/>
    <w:rsid w:val="00E45B4F"/>
    <w:rsid w:val="00E5323B"/>
    <w:rsid w:val="00E57329"/>
    <w:rsid w:val="00E8749E"/>
    <w:rsid w:val="00E90C01"/>
    <w:rsid w:val="00EA486E"/>
    <w:rsid w:val="00EB723E"/>
    <w:rsid w:val="00ED5F4F"/>
    <w:rsid w:val="00F17721"/>
    <w:rsid w:val="00F227DF"/>
    <w:rsid w:val="00F30404"/>
    <w:rsid w:val="00F313D0"/>
    <w:rsid w:val="00F4760D"/>
    <w:rsid w:val="00F5754C"/>
    <w:rsid w:val="00F57B0C"/>
    <w:rsid w:val="00F7777B"/>
    <w:rsid w:val="00FC1B35"/>
    <w:rsid w:val="00FC4D27"/>
    <w:rsid w:val="00FE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C12012"/>
  <w15:docId w15:val="{425686BD-81B3-464A-87B2-00892BD7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C56165"/>
    <w:pPr>
      <w:keepNext/>
      <w:spacing w:after="0" w:line="240" w:lineRule="auto"/>
      <w:ind w:firstLine="720"/>
      <w:jc w:val="both"/>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PlainText">
    <w:name w:val="Plain Text"/>
    <w:basedOn w:val="Normal"/>
    <w:link w:val="PlainTextChar"/>
    <w:uiPriority w:val="99"/>
    <w:unhideWhenUsed/>
    <w:rsid w:val="00942651"/>
    <w:pPr>
      <w:spacing w:after="0" w:line="240" w:lineRule="auto"/>
    </w:pPr>
    <w:rPr>
      <w:rFonts w:ascii="Calibri" w:eastAsia="Calibri" w:hAnsi="Calibri" w:cs="Times New Roman"/>
      <w:lang w:eastAsia="lv-LV"/>
    </w:rPr>
  </w:style>
  <w:style w:type="character" w:customStyle="1" w:styleId="PlainTextChar">
    <w:name w:val="Plain Text Char"/>
    <w:basedOn w:val="DefaultParagraphFont"/>
    <w:link w:val="PlainText"/>
    <w:uiPriority w:val="99"/>
    <w:rsid w:val="00942651"/>
    <w:rPr>
      <w:rFonts w:ascii="Calibri" w:eastAsia="Calibri" w:hAnsi="Calibri" w:cs="Times New Roman"/>
      <w:lang w:eastAsia="lv-LV"/>
    </w:rPr>
  </w:style>
  <w:style w:type="character" w:customStyle="1" w:styleId="red1">
    <w:name w:val="red1"/>
    <w:basedOn w:val="DefaultParagraphFont"/>
    <w:rsid w:val="00B03372"/>
    <w:rPr>
      <w:rFonts w:ascii="Neo Sans Arabic Medium" w:hAnsi="Neo Sans Arabic Medium" w:hint="default"/>
    </w:rPr>
  </w:style>
  <w:style w:type="character" w:customStyle="1" w:styleId="Heading3Char">
    <w:name w:val="Heading 3 Char"/>
    <w:basedOn w:val="DefaultParagraphFont"/>
    <w:link w:val="Heading3"/>
    <w:rsid w:val="00C56165"/>
    <w:rPr>
      <w:rFonts w:ascii="Times New Roman" w:eastAsia="Times New Roman" w:hAnsi="Times New Roman" w:cs="Times New Roman"/>
      <w:sz w:val="28"/>
      <w:szCs w:val="20"/>
    </w:rPr>
  </w:style>
  <w:style w:type="character" w:styleId="Strong">
    <w:name w:val="Strong"/>
    <w:uiPriority w:val="22"/>
    <w:qFormat/>
    <w:rsid w:val="00C56165"/>
    <w:rPr>
      <w:b/>
      <w:bCs/>
    </w:rPr>
  </w:style>
  <w:style w:type="paragraph" w:styleId="NormalWeb">
    <w:name w:val="Normal (Web)"/>
    <w:basedOn w:val="Normal"/>
    <w:uiPriority w:val="99"/>
    <w:unhideWhenUsed/>
    <w:rsid w:val="007207AA"/>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20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7AA"/>
    <w:rPr>
      <w:sz w:val="20"/>
      <w:szCs w:val="20"/>
    </w:rPr>
  </w:style>
  <w:style w:type="character" w:styleId="FootnoteReference">
    <w:name w:val="footnote reference"/>
    <w:basedOn w:val="DefaultParagraphFont"/>
    <w:uiPriority w:val="99"/>
    <w:semiHidden/>
    <w:unhideWhenUsed/>
    <w:rsid w:val="007207AA"/>
    <w:rPr>
      <w:vertAlign w:val="superscript"/>
    </w:rPr>
  </w:style>
  <w:style w:type="character" w:customStyle="1" w:styleId="UnresolvedMention1">
    <w:name w:val="Unresolved Mention1"/>
    <w:basedOn w:val="DefaultParagraphFont"/>
    <w:uiPriority w:val="99"/>
    <w:semiHidden/>
    <w:unhideWhenUsed/>
    <w:rsid w:val="00720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650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1109242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nete.Karklina-Lurope@mfa.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ransparency/regdoc/rep/1/2020/LV/COM-2020-960-F1-LV-MAIN-PART-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o Sans Arabic Medium">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2180F"/>
    <w:rsid w:val="001E4582"/>
    <w:rsid w:val="00344186"/>
    <w:rsid w:val="0034700A"/>
    <w:rsid w:val="00472F39"/>
    <w:rsid w:val="00523A63"/>
    <w:rsid w:val="00557E69"/>
    <w:rsid w:val="00800496"/>
    <w:rsid w:val="00844287"/>
    <w:rsid w:val="008814D0"/>
    <w:rsid w:val="008B623B"/>
    <w:rsid w:val="008D39C9"/>
    <w:rsid w:val="009C1B4C"/>
    <w:rsid w:val="00AD4A2F"/>
    <w:rsid w:val="00B3767C"/>
    <w:rsid w:val="00BA4060"/>
    <w:rsid w:val="00C00671"/>
    <w:rsid w:val="00C3314E"/>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1.Ministru kabineta rīkojuma projekts “Par finanšu līdzekļu piešķiršanu no valsts budžeta programmas "Līdzekļi neparedzētiem gadījumiem” (datne: AMrik_120121_Horvatija) uz 1 lpp.;
2.Ministru kabineta rīkojuma projekta “Par finanšu līdzekļu piešķiršanu no valsts budžeta programmas "Līdzekļi neparedzētiem gadījumiem”  sākotnējās ietekmes novērtējuma ziņojums (anotācija) (datne: AManot_120121_Horvatija) uz 5 lpp.;
3.Finanšu ministrijas 12.01.2021. atzinums Nr. 21-512 (datne: FMatz_120121_Horvatija) uz 1 lpp.
</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Eiropas departaments</TermName>
          <TermId xmlns="http://schemas.microsoft.com/office/infopath/2007/PartnerControls">6b692220-948b-4ad9-beed-4662729565d4</TermId>
        </TermInfo>
      </Terms>
    </n85de85c44494d77850ec883bf791ea1>
    <amDienestaVajadzibam xmlns="44b633c7-381e-49fe-b421-7d5c56b31c76">Nē</amDienestaVajadzibam>
    <amDokSaturs xmlns="801ff49e-5150-41f0-9cd7-015d16134d38">Par palīdzības sniegšanu Horvātijai</amDokSaturs>
    <TaxCatchAll xmlns="21a93588-6fe8-41e9-94dc-424b783ca979">
      <Value>182</Value>
      <Value>5</Value>
    </TaxCatchAll>
    <amPiezimes xmlns="801ff49e-5150-41f0-9cd7-015d16134d38" xsi:nil="true"/>
    <amPiekluvesLimenis xmlns="44b633c7-381e-49fe-b421-7d5c56b31c76">IP='Nē', DV='Nē'</amPiekluvesLimenis>
    <amRegistresanasDatums xmlns="801ff49e-5150-41f0-9cd7-015d16134d38">2021-01-13T13:15:40Z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Centrālās un Dienvideiropas valstu nodaļa</TermName>
          <TermId xmlns="http://schemas.microsoft.com/office/infopath/2007/PartnerControls">6649b668-d2b3-4aac-bb47-f8325a77ebf2</TermId>
        </TermInfo>
      </Terms>
    </aee6b300c46d41ecb957189889b62b92>
    <amLietasNumurs xmlns="801ff49e-5150-41f0-9cd7-015d16134d38" xsi:nil="true"/>
    <amSagatavotajs xmlns="801ff49e-5150-41f0-9cd7-015d16134d38">
      <UserInfo>
        <DisplayName>Anete Kārkliņa-Lurope</DisplayName>
        <AccountId>168</AccountId>
        <AccountType/>
      </UserInfo>
    </amSagatavotajs>
    <amDokParakstitaji xmlns="801ff49e-5150-41f0-9cd7-015d16134d38">
      <UserInfo>
        <DisplayName>Ministra birojs</DisplayName>
        <AccountId>964</AccountId>
        <AccountType/>
      </UserInfo>
    </amDokParakstitaji>
    <amLidzautori xmlns="801ff49e-5150-41f0-9cd7-015d16134d38">
      <UserInfo>
        <DisplayName/>
        <AccountId xsi:nil="true"/>
        <AccountType/>
      </UserInfo>
    </amLidzautori>
    <amNumurs xmlns="801ff49e-5150-41f0-9cd7-015d16134d38">21-654</amNumurs>
    <amPiekluvesLimenaPamatojums xmlns="801ff49e-5150-41f0-9cd7-015d16134d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8E0678C2DCA1434FA2F7BBE78FFDEA06" ma:contentTypeVersion="342" ma:contentTypeDescription="Izveidot jaunu dokumentu." ma:contentTypeScope="" ma:versionID="1ea6089d102678da14e65381bf8e6dc4">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b99dbed55325637c6d1d6714560d332e"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Props1.xml><?xml version="1.0" encoding="utf-8"?>
<ds:datastoreItem xmlns:ds="http://schemas.openxmlformats.org/officeDocument/2006/customXml" ds:itemID="{BBE1D68F-5DB2-4D21-8E56-9FC7B9E64574}"/>
</file>

<file path=customXml/itemProps2.xml><?xml version="1.0" encoding="utf-8"?>
<ds:datastoreItem xmlns:ds="http://schemas.openxmlformats.org/officeDocument/2006/customXml" ds:itemID="{436E7E3D-C773-40CC-8C5D-3FE5FC74F983}"/>
</file>

<file path=customXml/itemProps3.xml><?xml version="1.0" encoding="utf-8"?>
<ds:datastoreItem xmlns:ds="http://schemas.openxmlformats.org/officeDocument/2006/customXml" ds:itemID="{CFC4A565-0740-4F4B-9F30-BDE692BFE84B}"/>
</file>

<file path=customXml/itemProps4.xml><?xml version="1.0" encoding="utf-8"?>
<ds:datastoreItem xmlns:ds="http://schemas.openxmlformats.org/officeDocument/2006/customXml" ds:itemID="{61CFC84C-8782-4324-BA27-E70FD0698CB7}"/>
</file>

<file path=customXml/itemProps5.xml><?xml version="1.0" encoding="utf-8"?>
<ds:datastoreItem xmlns:ds="http://schemas.openxmlformats.org/officeDocument/2006/customXml" ds:itemID="{5CBBE25A-1802-4476-8E2A-EB189ACEBF8A}"/>
</file>

<file path=customXml/itemProps6.xml><?xml version="1.0" encoding="utf-8"?>
<ds:datastoreItem xmlns:ds="http://schemas.openxmlformats.org/officeDocument/2006/customXml" ds:itemID="{CF7326BC-D088-4676-ACDD-875771589203}"/>
</file>

<file path=docProps/app.xml><?xml version="1.0" encoding="utf-8"?>
<Properties xmlns="http://schemas.openxmlformats.org/officeDocument/2006/extended-properties" xmlns:vt="http://schemas.openxmlformats.org/officeDocument/2006/docPropsVTypes">
  <Template>Normal</Template>
  <TotalTime>0</TotalTime>
  <Pages>5</Pages>
  <Words>4866</Words>
  <Characters>2774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Anete Karklina-Lurope</cp:lastModifiedBy>
  <cp:revision>3</cp:revision>
  <dcterms:created xsi:type="dcterms:W3CDTF">2021-01-12T07:05:00Z</dcterms:created>
  <dcterms:modified xsi:type="dcterms:W3CDTF">2021-01-12T14:01:00Z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0x010100B1C2858224DA4374904E017A8E9DA548008E0678C2DCA1434FA2F7BBE78FFDEA06</vt:lpwstr>
  </property>
  <property fmtid="{D5CDD505-2E9C-101B-9397-08002B2CF9AE}" pid="3" name="amStrukturvieniba">
    <vt:lpwstr>182;#Centrālās un Dienvideiropas valstu nodaļa|6649b668-d2b3-4aac-bb47-f8325a77ebf2</vt:lpwstr>
  </property>
  <property fmtid="{D5CDD505-2E9C-101B-9397-08002B2CF9AE}" pid="4" name="amRegistrStrukturvieniba">
    <vt:lpwstr>5;#Eiropas departaments|6b692220-948b-4ad9-beed-4662729565d4</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fd98f198e6504849b4ef719fdb39b6db">
    <vt:lpwstr/>
  </property>
  <property fmtid="{D5CDD505-2E9C-101B-9397-08002B2CF9AE}" pid="16" name="amKlasifikators2">
    <vt:lpwstr/>
  </property>
  <property fmtid="{D5CDD505-2E9C-101B-9397-08002B2CF9AE}" pid="17" name="amNosutisanasVeids">
    <vt:lpwstr/>
  </property>
  <property fmtid="{D5CDD505-2E9C-101B-9397-08002B2CF9AE}" pid="18" name="_docset_NoMedatataSyncRequired">
    <vt:lpwstr>False</vt:lpwstr>
  </property>
  <property fmtid="{D5CDD505-2E9C-101B-9397-08002B2CF9AE}" pid="19" name="g1d73c0bd3d74d51b9f1d6542264a3d0">
    <vt:lpwstr/>
  </property>
</Properties>
</file>