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C18F9" w14:textId="77777777" w:rsidR="00146093" w:rsidRPr="00392D92" w:rsidRDefault="00146093" w:rsidP="00CA70F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2D92">
        <w:rPr>
          <w:rFonts w:ascii="Times New Roman" w:hAnsi="Times New Roman" w:cs="Times New Roman"/>
          <w:sz w:val="28"/>
          <w:szCs w:val="28"/>
        </w:rPr>
        <w:t>Likumprojekts</w:t>
      </w:r>
    </w:p>
    <w:p w14:paraId="7811E789" w14:textId="77777777" w:rsidR="006315D9" w:rsidRPr="00392D92" w:rsidRDefault="006315D9" w:rsidP="00CA70F8">
      <w:pPr>
        <w:tabs>
          <w:tab w:val="left" w:pos="709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1EC681B" w14:textId="22410AC4" w:rsidR="00146093" w:rsidRPr="00392D92" w:rsidRDefault="00146093" w:rsidP="00CA70F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D92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EF6B82" w:rsidRPr="00392D92">
        <w:rPr>
          <w:rFonts w:ascii="Times New Roman" w:hAnsi="Times New Roman" w:cs="Times New Roman"/>
          <w:b/>
          <w:sz w:val="28"/>
          <w:szCs w:val="28"/>
        </w:rPr>
        <w:t>Latvijas Republikas valdības un Somijas Republikas valdības vienošan</w:t>
      </w:r>
      <w:r w:rsidR="00630317" w:rsidRPr="00392D92">
        <w:rPr>
          <w:rFonts w:ascii="Times New Roman" w:hAnsi="Times New Roman" w:cs="Times New Roman"/>
          <w:b/>
          <w:sz w:val="28"/>
          <w:szCs w:val="28"/>
        </w:rPr>
        <w:t>o</w:t>
      </w:r>
      <w:r w:rsidR="00EF6B82" w:rsidRPr="00392D92">
        <w:rPr>
          <w:rFonts w:ascii="Times New Roman" w:hAnsi="Times New Roman" w:cs="Times New Roman"/>
          <w:b/>
          <w:sz w:val="28"/>
          <w:szCs w:val="28"/>
        </w:rPr>
        <w:t xml:space="preserve">s par Līguma starp Latvijas Republikas valdību un Somijas Republikas valdību par ieguldījumu veicināšanu un aizsardzību </w:t>
      </w:r>
      <w:r w:rsidR="00303740" w:rsidRPr="00392D92">
        <w:rPr>
          <w:rFonts w:ascii="Times New Roman" w:hAnsi="Times New Roman" w:cs="Times New Roman"/>
          <w:b/>
          <w:sz w:val="28"/>
          <w:szCs w:val="28"/>
        </w:rPr>
        <w:t>denonsēšanu</w:t>
      </w:r>
    </w:p>
    <w:p w14:paraId="4562BF08" w14:textId="77777777" w:rsidR="00146093" w:rsidRPr="00392D92" w:rsidRDefault="00146093" w:rsidP="00CA70F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476CF8" w14:textId="4901347C" w:rsidR="00146093" w:rsidRPr="00392D92" w:rsidRDefault="00146093" w:rsidP="00CA70F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D92">
        <w:rPr>
          <w:rFonts w:ascii="Times New Roman" w:hAnsi="Times New Roman" w:cs="Times New Roman"/>
          <w:b/>
          <w:sz w:val="28"/>
          <w:szCs w:val="28"/>
        </w:rPr>
        <w:t>1.</w:t>
      </w:r>
      <w:r w:rsidR="00CA70F8">
        <w:rPr>
          <w:rFonts w:ascii="Times New Roman" w:hAnsi="Times New Roman" w:cs="Times New Roman"/>
          <w:b/>
          <w:sz w:val="28"/>
          <w:szCs w:val="28"/>
        </w:rPr>
        <w:t> </w:t>
      </w:r>
      <w:r w:rsidRPr="00392D92">
        <w:rPr>
          <w:rFonts w:ascii="Times New Roman" w:hAnsi="Times New Roman" w:cs="Times New Roman"/>
          <w:b/>
          <w:sz w:val="28"/>
          <w:szCs w:val="28"/>
        </w:rPr>
        <w:t>pants.</w:t>
      </w:r>
      <w:r w:rsidR="00F42EA6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EF6B82" w:rsidRPr="00392D92">
        <w:rPr>
          <w:rFonts w:ascii="Times New Roman" w:hAnsi="Times New Roman" w:cs="Times New Roman"/>
          <w:sz w:val="28"/>
          <w:szCs w:val="28"/>
        </w:rPr>
        <w:t>Latvijas Republikas valdības un Somija</w:t>
      </w:r>
      <w:r w:rsidR="00630317" w:rsidRPr="00392D92">
        <w:rPr>
          <w:rFonts w:ascii="Times New Roman" w:hAnsi="Times New Roman" w:cs="Times New Roman"/>
          <w:sz w:val="28"/>
          <w:szCs w:val="28"/>
        </w:rPr>
        <w:t>s Republikas valdības vienošan</w:t>
      </w:r>
      <w:r w:rsidR="00F42EA6">
        <w:rPr>
          <w:rFonts w:ascii="Times New Roman" w:hAnsi="Times New Roman" w:cs="Times New Roman"/>
          <w:sz w:val="28"/>
          <w:szCs w:val="28"/>
        </w:rPr>
        <w:t>ā</w:t>
      </w:r>
      <w:r w:rsidR="00EF6B82" w:rsidRPr="00392D92">
        <w:rPr>
          <w:rFonts w:ascii="Times New Roman" w:hAnsi="Times New Roman" w:cs="Times New Roman"/>
          <w:sz w:val="28"/>
          <w:szCs w:val="28"/>
        </w:rPr>
        <w:t xml:space="preserve">s par Līguma starp Latvijas Republikas valdību un Somijas Republikas valdību par ieguldījumu veicināšanu un aizsardzību </w:t>
      </w:r>
      <w:r w:rsidR="00303740" w:rsidRPr="00392D92">
        <w:rPr>
          <w:rFonts w:ascii="Times New Roman" w:hAnsi="Times New Roman" w:cs="Times New Roman"/>
          <w:sz w:val="28"/>
          <w:szCs w:val="28"/>
        </w:rPr>
        <w:t>denonsēšanu</w:t>
      </w:r>
      <w:r w:rsidR="00EF6B82" w:rsidRPr="00392D92">
        <w:rPr>
          <w:rFonts w:ascii="Times New Roman" w:hAnsi="Times New Roman" w:cs="Times New Roman"/>
          <w:sz w:val="28"/>
          <w:szCs w:val="28"/>
        </w:rPr>
        <w:t xml:space="preserve"> </w:t>
      </w:r>
      <w:r w:rsidRPr="00392D92">
        <w:rPr>
          <w:rFonts w:ascii="Times New Roman" w:hAnsi="Times New Roman" w:cs="Times New Roman"/>
          <w:sz w:val="28"/>
          <w:szCs w:val="28"/>
        </w:rPr>
        <w:t xml:space="preserve">(turpmāk – </w:t>
      </w:r>
      <w:r w:rsidR="00303740" w:rsidRPr="00392D92">
        <w:rPr>
          <w:rFonts w:ascii="Times New Roman" w:hAnsi="Times New Roman" w:cs="Times New Roman"/>
          <w:sz w:val="28"/>
          <w:szCs w:val="28"/>
        </w:rPr>
        <w:t>v</w:t>
      </w:r>
      <w:r w:rsidRPr="00392D92">
        <w:rPr>
          <w:rFonts w:ascii="Times New Roman" w:hAnsi="Times New Roman" w:cs="Times New Roman"/>
          <w:sz w:val="28"/>
          <w:szCs w:val="28"/>
        </w:rPr>
        <w:t>ienošanās) ar šo likumu tiek pieņemta un apstiprināta.</w:t>
      </w:r>
    </w:p>
    <w:p w14:paraId="672C68D7" w14:textId="77777777" w:rsidR="00146093" w:rsidRPr="00392D92" w:rsidRDefault="00146093" w:rsidP="00CA70F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DBEFEF6" w14:textId="7D35ED10" w:rsidR="00146093" w:rsidRPr="00392D92" w:rsidRDefault="00146093" w:rsidP="00CA70F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D92">
        <w:rPr>
          <w:rFonts w:ascii="Times New Roman" w:hAnsi="Times New Roman" w:cs="Times New Roman"/>
          <w:b/>
          <w:sz w:val="28"/>
          <w:szCs w:val="28"/>
        </w:rPr>
        <w:t>2.</w:t>
      </w:r>
      <w:r w:rsidR="00CA70F8">
        <w:rPr>
          <w:rFonts w:ascii="Times New Roman" w:hAnsi="Times New Roman" w:cs="Times New Roman"/>
          <w:b/>
          <w:sz w:val="28"/>
          <w:szCs w:val="28"/>
        </w:rPr>
        <w:t> </w:t>
      </w:r>
      <w:r w:rsidRPr="00392D92">
        <w:rPr>
          <w:rFonts w:ascii="Times New Roman" w:hAnsi="Times New Roman" w:cs="Times New Roman"/>
          <w:b/>
          <w:sz w:val="28"/>
          <w:szCs w:val="28"/>
        </w:rPr>
        <w:t>pants.</w:t>
      </w:r>
      <w:r w:rsidRPr="00392D92">
        <w:rPr>
          <w:rFonts w:ascii="Times New Roman" w:hAnsi="Times New Roman" w:cs="Times New Roman"/>
          <w:sz w:val="28"/>
          <w:szCs w:val="28"/>
        </w:rPr>
        <w:t> Vienošanās paredzēto saistību izpildi koordinē Ārlietu ministrija.</w:t>
      </w:r>
    </w:p>
    <w:p w14:paraId="1347EAB4" w14:textId="77777777" w:rsidR="00146093" w:rsidRPr="00392D92" w:rsidRDefault="00146093" w:rsidP="00CA70F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903ABDE" w14:textId="75580044" w:rsidR="00146093" w:rsidRPr="00392D92" w:rsidRDefault="00146093" w:rsidP="00CA70F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D92">
        <w:rPr>
          <w:rFonts w:ascii="Times New Roman" w:hAnsi="Times New Roman" w:cs="Times New Roman"/>
          <w:b/>
          <w:sz w:val="28"/>
          <w:szCs w:val="28"/>
        </w:rPr>
        <w:t>3.</w:t>
      </w:r>
      <w:r w:rsidR="00CA70F8">
        <w:rPr>
          <w:rFonts w:ascii="Times New Roman" w:hAnsi="Times New Roman" w:cs="Times New Roman"/>
          <w:b/>
          <w:sz w:val="28"/>
          <w:szCs w:val="28"/>
        </w:rPr>
        <w:t> </w:t>
      </w:r>
      <w:r w:rsidRPr="00392D92">
        <w:rPr>
          <w:rFonts w:ascii="Times New Roman" w:hAnsi="Times New Roman" w:cs="Times New Roman"/>
          <w:b/>
          <w:sz w:val="28"/>
          <w:szCs w:val="28"/>
        </w:rPr>
        <w:t>pants.</w:t>
      </w:r>
      <w:r w:rsidRPr="00392D92">
        <w:rPr>
          <w:rFonts w:ascii="Times New Roman" w:hAnsi="Times New Roman" w:cs="Times New Roman"/>
          <w:sz w:val="28"/>
          <w:szCs w:val="28"/>
        </w:rPr>
        <w:t xml:space="preserve"> Vienošanās tiek noslēgta diplomātisko notu apmaiņas ceļā un stājas spēkā tajās noteiktajā laikā un kārtībā. Ārlietu ministrija par to paziņo oficiālajā izdevumā </w:t>
      </w:r>
      <w:r w:rsidR="00CA70F8">
        <w:rPr>
          <w:rFonts w:ascii="Times New Roman" w:hAnsi="Times New Roman" w:cs="Times New Roman"/>
          <w:sz w:val="28"/>
          <w:szCs w:val="28"/>
        </w:rPr>
        <w:t>"</w:t>
      </w:r>
      <w:r w:rsidRPr="00392D92">
        <w:rPr>
          <w:rFonts w:ascii="Times New Roman" w:hAnsi="Times New Roman" w:cs="Times New Roman"/>
          <w:sz w:val="28"/>
          <w:szCs w:val="28"/>
        </w:rPr>
        <w:t>Latvijas Vēstnesis</w:t>
      </w:r>
      <w:r w:rsidR="00CA70F8">
        <w:rPr>
          <w:rFonts w:ascii="Times New Roman" w:hAnsi="Times New Roman" w:cs="Times New Roman"/>
          <w:sz w:val="28"/>
          <w:szCs w:val="28"/>
        </w:rPr>
        <w:t>"</w:t>
      </w:r>
      <w:r w:rsidRPr="00392D92">
        <w:rPr>
          <w:rFonts w:ascii="Times New Roman" w:hAnsi="Times New Roman" w:cs="Times New Roman"/>
          <w:sz w:val="28"/>
          <w:szCs w:val="28"/>
        </w:rPr>
        <w:t>.</w:t>
      </w:r>
    </w:p>
    <w:p w14:paraId="2CE5517F" w14:textId="77777777" w:rsidR="00146093" w:rsidRPr="00392D92" w:rsidRDefault="00146093" w:rsidP="00CA70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4338D" w14:textId="55A7E8EC" w:rsidR="00146093" w:rsidRPr="00392D92" w:rsidRDefault="00146093" w:rsidP="00CA70F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D92">
        <w:rPr>
          <w:rFonts w:ascii="Times New Roman" w:hAnsi="Times New Roman" w:cs="Times New Roman"/>
          <w:b/>
          <w:sz w:val="28"/>
          <w:szCs w:val="28"/>
        </w:rPr>
        <w:t>4.</w:t>
      </w:r>
      <w:r w:rsidR="00CA70F8">
        <w:rPr>
          <w:rFonts w:ascii="Times New Roman" w:hAnsi="Times New Roman" w:cs="Times New Roman"/>
          <w:b/>
          <w:sz w:val="28"/>
          <w:szCs w:val="28"/>
        </w:rPr>
        <w:t> </w:t>
      </w:r>
      <w:r w:rsidRPr="00392D92">
        <w:rPr>
          <w:rFonts w:ascii="Times New Roman" w:hAnsi="Times New Roman" w:cs="Times New Roman"/>
          <w:b/>
          <w:sz w:val="28"/>
          <w:szCs w:val="28"/>
        </w:rPr>
        <w:t>pants</w:t>
      </w:r>
      <w:r w:rsidRPr="00CA70F8">
        <w:rPr>
          <w:rFonts w:ascii="Times New Roman" w:hAnsi="Times New Roman" w:cs="Times New Roman"/>
          <w:b/>
          <w:sz w:val="28"/>
          <w:szCs w:val="28"/>
        </w:rPr>
        <w:t>.</w:t>
      </w:r>
      <w:r w:rsidRPr="00392D92">
        <w:rPr>
          <w:rFonts w:ascii="Times New Roman" w:hAnsi="Times New Roman" w:cs="Times New Roman"/>
          <w:sz w:val="28"/>
          <w:szCs w:val="28"/>
        </w:rPr>
        <w:t xml:space="preserve"> Līdz ar likumu izsludināma </w:t>
      </w:r>
      <w:r w:rsidR="00303740" w:rsidRPr="00392D92">
        <w:rPr>
          <w:rFonts w:ascii="Times New Roman" w:hAnsi="Times New Roman" w:cs="Times New Roman"/>
          <w:sz w:val="28"/>
          <w:szCs w:val="28"/>
        </w:rPr>
        <w:t>v</w:t>
      </w:r>
      <w:r w:rsidRPr="00392D92">
        <w:rPr>
          <w:rFonts w:ascii="Times New Roman" w:hAnsi="Times New Roman" w:cs="Times New Roman"/>
          <w:sz w:val="28"/>
          <w:szCs w:val="28"/>
        </w:rPr>
        <w:t xml:space="preserve">ienošanās angļu valodā un </w:t>
      </w:r>
      <w:r w:rsidR="00303740" w:rsidRPr="00392D92">
        <w:rPr>
          <w:rFonts w:ascii="Times New Roman" w:hAnsi="Times New Roman" w:cs="Times New Roman"/>
          <w:sz w:val="28"/>
          <w:szCs w:val="28"/>
        </w:rPr>
        <w:t xml:space="preserve">publicējams </w:t>
      </w:r>
      <w:r w:rsidRPr="00392D92">
        <w:rPr>
          <w:rFonts w:ascii="Times New Roman" w:hAnsi="Times New Roman" w:cs="Times New Roman"/>
          <w:sz w:val="28"/>
          <w:szCs w:val="28"/>
        </w:rPr>
        <w:t>tās tulkojums latviešu valodā.</w:t>
      </w:r>
    </w:p>
    <w:p w14:paraId="28EA8DD4" w14:textId="77777777" w:rsidR="00146093" w:rsidRPr="00392D92" w:rsidRDefault="00146093" w:rsidP="00CA70F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94FBD2E" w14:textId="30DC0690" w:rsidR="00146093" w:rsidRPr="00392D92" w:rsidRDefault="00146093" w:rsidP="00CA70F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D92">
        <w:rPr>
          <w:rFonts w:ascii="Times New Roman" w:hAnsi="Times New Roman" w:cs="Times New Roman"/>
          <w:b/>
          <w:sz w:val="28"/>
          <w:szCs w:val="28"/>
        </w:rPr>
        <w:t>5.</w:t>
      </w:r>
      <w:r w:rsidR="00CA70F8">
        <w:rPr>
          <w:rFonts w:ascii="Times New Roman" w:hAnsi="Times New Roman" w:cs="Times New Roman"/>
          <w:b/>
          <w:sz w:val="28"/>
          <w:szCs w:val="28"/>
        </w:rPr>
        <w:t> </w:t>
      </w:r>
      <w:r w:rsidRPr="00392D92">
        <w:rPr>
          <w:rFonts w:ascii="Times New Roman" w:hAnsi="Times New Roman" w:cs="Times New Roman"/>
          <w:b/>
          <w:sz w:val="28"/>
          <w:szCs w:val="28"/>
        </w:rPr>
        <w:t>pants.</w:t>
      </w:r>
      <w:r w:rsidRPr="00392D92">
        <w:rPr>
          <w:rFonts w:ascii="Times New Roman" w:hAnsi="Times New Roman" w:cs="Times New Roman"/>
          <w:sz w:val="28"/>
          <w:szCs w:val="28"/>
        </w:rPr>
        <w:t xml:space="preserve"> Līdz ar </w:t>
      </w:r>
      <w:r w:rsidR="00303740" w:rsidRPr="00392D92">
        <w:rPr>
          <w:rFonts w:ascii="Times New Roman" w:hAnsi="Times New Roman" w:cs="Times New Roman"/>
          <w:sz w:val="28"/>
          <w:szCs w:val="28"/>
        </w:rPr>
        <w:t>v</w:t>
      </w:r>
      <w:r w:rsidRPr="00392D92">
        <w:rPr>
          <w:rFonts w:ascii="Times New Roman" w:hAnsi="Times New Roman" w:cs="Times New Roman"/>
          <w:sz w:val="28"/>
          <w:szCs w:val="28"/>
        </w:rPr>
        <w:t xml:space="preserve">ienošanās spēkā stāšanos spēku zaudē Latvijas Republikas Augstākās Padomes 1992. gada 28. oktobra lēmums </w:t>
      </w:r>
      <w:r w:rsidR="00392D92">
        <w:rPr>
          <w:rFonts w:ascii="Times New Roman" w:hAnsi="Times New Roman" w:cs="Times New Roman"/>
          <w:sz w:val="28"/>
          <w:szCs w:val="28"/>
        </w:rPr>
        <w:t>"</w:t>
      </w:r>
      <w:r w:rsidRPr="00392D92">
        <w:rPr>
          <w:rFonts w:ascii="Times New Roman" w:hAnsi="Times New Roman" w:cs="Times New Roman"/>
          <w:sz w:val="28"/>
          <w:szCs w:val="28"/>
        </w:rPr>
        <w:t>Par līguma starp Latvi</w:t>
      </w:r>
      <w:r w:rsidR="00EF6B82" w:rsidRPr="00392D92">
        <w:rPr>
          <w:rFonts w:ascii="Times New Roman" w:hAnsi="Times New Roman" w:cs="Times New Roman"/>
          <w:sz w:val="28"/>
          <w:szCs w:val="28"/>
        </w:rPr>
        <w:t>jas Republikas valdību un Somijas Republika</w:t>
      </w:r>
      <w:r w:rsidRPr="00392D92">
        <w:rPr>
          <w:rFonts w:ascii="Times New Roman" w:hAnsi="Times New Roman" w:cs="Times New Roman"/>
          <w:sz w:val="28"/>
          <w:szCs w:val="28"/>
        </w:rPr>
        <w:t>s valdību par ieguldījumu veicināšanu u</w:t>
      </w:r>
      <w:r w:rsidR="00EF6B82" w:rsidRPr="00392D92">
        <w:rPr>
          <w:rFonts w:ascii="Times New Roman" w:hAnsi="Times New Roman" w:cs="Times New Roman"/>
          <w:sz w:val="28"/>
          <w:szCs w:val="28"/>
        </w:rPr>
        <w:t>n</w:t>
      </w:r>
      <w:r w:rsidRPr="00392D92">
        <w:rPr>
          <w:rFonts w:ascii="Times New Roman" w:hAnsi="Times New Roman" w:cs="Times New Roman"/>
          <w:sz w:val="28"/>
          <w:szCs w:val="28"/>
        </w:rPr>
        <w:t xml:space="preserve"> aizsardzību ratificēšanu</w:t>
      </w:r>
      <w:r w:rsidR="00392D92">
        <w:rPr>
          <w:rFonts w:ascii="Times New Roman" w:hAnsi="Times New Roman" w:cs="Times New Roman"/>
          <w:sz w:val="28"/>
          <w:szCs w:val="28"/>
        </w:rPr>
        <w:t>"</w:t>
      </w:r>
      <w:r w:rsidRPr="00392D92">
        <w:rPr>
          <w:rFonts w:ascii="Times New Roman" w:hAnsi="Times New Roman" w:cs="Times New Roman"/>
          <w:sz w:val="28"/>
          <w:szCs w:val="28"/>
        </w:rPr>
        <w:t xml:space="preserve"> (Latvijas Republikas Augstākās Padomes un Valdības Ziņotājs, 1992, 46</w:t>
      </w:r>
      <w:r w:rsidR="00CA70F8">
        <w:rPr>
          <w:rFonts w:ascii="Times New Roman" w:hAnsi="Times New Roman" w:cs="Times New Roman"/>
          <w:sz w:val="28"/>
          <w:szCs w:val="28"/>
        </w:rPr>
        <w:t>.</w:t>
      </w:r>
      <w:r w:rsidRPr="00392D92">
        <w:rPr>
          <w:rFonts w:ascii="Times New Roman" w:hAnsi="Times New Roman" w:cs="Times New Roman"/>
          <w:sz w:val="28"/>
          <w:szCs w:val="28"/>
        </w:rPr>
        <w:t>/47</w:t>
      </w:r>
      <w:r w:rsidR="00CA70F8">
        <w:rPr>
          <w:rFonts w:ascii="Times New Roman" w:hAnsi="Times New Roman" w:cs="Times New Roman"/>
          <w:sz w:val="28"/>
          <w:szCs w:val="28"/>
        </w:rPr>
        <w:t>.</w:t>
      </w:r>
      <w:r w:rsidRPr="00392D92">
        <w:rPr>
          <w:rFonts w:ascii="Times New Roman" w:hAnsi="Times New Roman" w:cs="Times New Roman"/>
          <w:sz w:val="28"/>
          <w:szCs w:val="28"/>
        </w:rPr>
        <w:t>/48</w:t>
      </w:r>
      <w:r w:rsidR="00CA70F8">
        <w:rPr>
          <w:rFonts w:ascii="Times New Roman" w:hAnsi="Times New Roman" w:cs="Times New Roman"/>
          <w:sz w:val="28"/>
          <w:szCs w:val="28"/>
        </w:rPr>
        <w:t>.</w:t>
      </w:r>
      <w:r w:rsidRPr="00392D92">
        <w:rPr>
          <w:rFonts w:ascii="Times New Roman" w:hAnsi="Times New Roman" w:cs="Times New Roman"/>
          <w:sz w:val="28"/>
          <w:szCs w:val="28"/>
        </w:rPr>
        <w:t xml:space="preserve"> nr.).</w:t>
      </w:r>
    </w:p>
    <w:p w14:paraId="2A7B06FB" w14:textId="77777777" w:rsidR="00392D92" w:rsidRPr="00392D92" w:rsidRDefault="00392D92" w:rsidP="00CA70F8">
      <w:pPr>
        <w:pStyle w:val="Body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CC7A279" w14:textId="77777777" w:rsidR="00392D92" w:rsidRPr="00392D92" w:rsidRDefault="00392D92" w:rsidP="00CA70F8">
      <w:pPr>
        <w:pStyle w:val="Body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1B0ED40" w14:textId="77777777" w:rsidR="00392D92" w:rsidRPr="00392D92" w:rsidRDefault="00392D92" w:rsidP="00CA70F8">
      <w:pPr>
        <w:pStyle w:val="Body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21858CF" w14:textId="77777777" w:rsidR="00392D92" w:rsidRPr="00392D92" w:rsidRDefault="00392D92" w:rsidP="00CA70F8">
      <w:pPr>
        <w:pStyle w:val="Body"/>
        <w:tabs>
          <w:tab w:val="left" w:pos="709"/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392D92">
        <w:rPr>
          <w:rFonts w:ascii="Times New Roman" w:hAnsi="Times New Roman" w:cs="Times New Roman"/>
          <w:color w:val="auto"/>
          <w:sz w:val="28"/>
          <w:szCs w:val="28"/>
          <w:lang w:val="de-DE"/>
        </w:rPr>
        <w:t>Ārlietu ministrs</w:t>
      </w:r>
    </w:p>
    <w:p w14:paraId="1B8A7C4E" w14:textId="5F1A616C" w:rsidR="00392D92" w:rsidRPr="00392D92" w:rsidRDefault="00392D92" w:rsidP="00CA70F8">
      <w:pPr>
        <w:pStyle w:val="Body"/>
        <w:tabs>
          <w:tab w:val="left" w:pos="709"/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392D92">
        <w:rPr>
          <w:rFonts w:ascii="Times New Roman" w:hAnsi="Times New Roman" w:cs="Times New Roman"/>
          <w:color w:val="auto"/>
          <w:sz w:val="28"/>
          <w:szCs w:val="28"/>
          <w:lang w:val="de-DE"/>
        </w:rPr>
        <w:t>E. Rinkēvičs</w:t>
      </w:r>
    </w:p>
    <w:sectPr w:rsidR="00392D92" w:rsidRPr="00392D92" w:rsidSect="00392D92">
      <w:footerReference w:type="defaul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AAAF6" w14:textId="77777777" w:rsidR="00780DBB" w:rsidRDefault="005A6C90">
      <w:pPr>
        <w:spacing w:after="0" w:line="240" w:lineRule="auto"/>
      </w:pPr>
      <w:r>
        <w:separator/>
      </w:r>
    </w:p>
  </w:endnote>
  <w:endnote w:type="continuationSeparator" w:id="0">
    <w:p w14:paraId="4037396C" w14:textId="77777777" w:rsidR="00780DBB" w:rsidRDefault="005A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5DBD0" w14:textId="4308863C" w:rsidR="00392D92" w:rsidRDefault="00392D92" w:rsidP="00392D92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392D92">
      <w:rPr>
        <w:rFonts w:ascii="Times New Roman" w:hAnsi="Times New Roman" w:cs="Times New Roman"/>
        <w:sz w:val="16"/>
        <w:szCs w:val="16"/>
      </w:rPr>
      <w:t>L2110_0</w:t>
    </w:r>
    <w:proofErr w:type="gramStart"/>
    <w:r>
      <w:rPr>
        <w:rFonts w:ascii="Times New Roman" w:hAnsi="Times New Roman" w:cs="Times New Roman"/>
        <w:sz w:val="16"/>
        <w:szCs w:val="16"/>
      </w:rPr>
      <w:t xml:space="preserve">  </w:t>
    </w:r>
    <w:proofErr w:type="spellStart"/>
    <w:proofErr w:type="gramEnd"/>
    <w:r w:rsidRPr="008709C1">
      <w:rPr>
        <w:rFonts w:ascii="Times New Roman" w:hAnsi="Times New Roman" w:cs="Times New Roman"/>
        <w:sz w:val="16"/>
        <w:szCs w:val="16"/>
      </w:rPr>
      <w:t>v_sk</w:t>
    </w:r>
    <w:proofErr w:type="spellEnd"/>
    <w:r w:rsidRPr="008709C1">
      <w:rPr>
        <w:rFonts w:ascii="Times New Roman" w:hAnsi="Times New Roman" w:cs="Times New Roman"/>
        <w:sz w:val="16"/>
        <w:szCs w:val="16"/>
      </w:rPr>
      <w:t xml:space="preserve">. = </w:t>
    </w:r>
    <w:r w:rsidRPr="008709C1">
      <w:rPr>
        <w:rFonts w:ascii="Times New Roman" w:hAnsi="Times New Roman" w:cs="Times New Roman"/>
        <w:sz w:val="16"/>
        <w:szCs w:val="16"/>
      </w:rPr>
      <w:fldChar w:fldCharType="begin"/>
    </w:r>
    <w:r w:rsidRPr="008709C1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 w:cs="Times New Roman"/>
        <w:sz w:val="16"/>
        <w:szCs w:val="16"/>
      </w:rPr>
      <w:fldChar w:fldCharType="separate"/>
    </w:r>
    <w:r w:rsidR="00F42EA6">
      <w:rPr>
        <w:rFonts w:ascii="Times New Roman" w:hAnsi="Times New Roman" w:cs="Times New Roman"/>
        <w:noProof/>
        <w:sz w:val="16"/>
        <w:szCs w:val="16"/>
      </w:rPr>
      <w:t>159</w:t>
    </w:r>
    <w:r w:rsidRPr="008709C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0727F" w14:textId="77777777" w:rsidR="00780DBB" w:rsidRDefault="005A6C90">
      <w:pPr>
        <w:spacing w:after="0" w:line="240" w:lineRule="auto"/>
      </w:pPr>
      <w:r>
        <w:separator/>
      </w:r>
    </w:p>
  </w:footnote>
  <w:footnote w:type="continuationSeparator" w:id="0">
    <w:p w14:paraId="2C0B085E" w14:textId="77777777" w:rsidR="00780DBB" w:rsidRDefault="005A6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093"/>
    <w:rsid w:val="00146093"/>
    <w:rsid w:val="00217EC0"/>
    <w:rsid w:val="00303740"/>
    <w:rsid w:val="00392D92"/>
    <w:rsid w:val="00394175"/>
    <w:rsid w:val="005A6C90"/>
    <w:rsid w:val="00630317"/>
    <w:rsid w:val="006315D9"/>
    <w:rsid w:val="00780DBB"/>
    <w:rsid w:val="00A53BAF"/>
    <w:rsid w:val="00CA70F8"/>
    <w:rsid w:val="00E07086"/>
    <w:rsid w:val="00EF6B82"/>
    <w:rsid w:val="00F4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B78F"/>
  <w15:chartTrackingRefBased/>
  <w15:docId w15:val="{1A56980A-BC43-4980-9068-9CEB76BF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60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093"/>
  </w:style>
  <w:style w:type="character" w:styleId="Hyperlink">
    <w:name w:val="Hyperlink"/>
    <w:basedOn w:val="DefaultParagraphFont"/>
    <w:uiPriority w:val="99"/>
    <w:unhideWhenUsed/>
    <w:rsid w:val="001460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C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C90"/>
  </w:style>
  <w:style w:type="paragraph" w:styleId="BalloonText">
    <w:name w:val="Balloon Text"/>
    <w:basedOn w:val="Normal"/>
    <w:link w:val="BalloonTextChar"/>
    <w:uiPriority w:val="99"/>
    <w:semiHidden/>
    <w:unhideWhenUsed/>
    <w:rsid w:val="0063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D9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392D92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CF97F39259D21649B852949F90C2A182" ma:contentTypeVersion="332" ma:contentTypeDescription="Izveidot jaunu dokumentu." ma:contentTypeScope="" ma:versionID="f2be6a6f11f6b1f6a2b34784feaee761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09c967bde2bbf1526bf7f174081630db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4:n85de85c44494d77850ec883bf791ea1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9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30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6" nillable="true" ma:displayName="Piezīmes" ma:description="" ma:internalName="amPiezimes" ma:readOnly="false">
      <xsd:simpleType>
        <xsd:restriction base="dms:Note"/>
      </xsd:simpleType>
    </xsd:element>
    <xsd:element name="amDokPielikumi" ma:index="27" nillable="true" ma:displayName="Pielikumi" ma:description="" ma:internalName="amDokPielikumi" ma:readOnly="false">
      <xsd:simpleType>
        <xsd:restriction base="dms:Note"/>
      </xsd:simpleType>
    </xsd:element>
    <xsd:element name="amAdresats" ma:index="28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31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24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>Likumprojekts, anotācija, protokola lēmuma projekts, Somijas ĀM nota, Somijas ĀM notas tulkojums, Latvijas ĀM notas projekts, Latvijas ĀM notas projekta tulkojums, EM, TM, FM atzinumi </amDokPielikumi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Ekonomisko attiecību un attīstības sadarbības politikas departaments</TermName>
          <TermId xmlns="http://schemas.microsoft.com/office/infopath/2007/PartnerControls">de2b9c2e-e19b-4e99-bf8b-f4256b37060e</TermId>
        </TermInfo>
      </Terms>
    </n85de85c44494d77850ec883bf791ea1>
    <amDokSaturs xmlns="801ff49e-5150-41f0-9cd7-015d16134d38">Par likumprojektu “Par Latvijas Republikas valdības un Somijas Republikas valdības  vienošanos par Līguma starp Latvijas Republikas valdību un Somijas Republikas valdību par ieguldījumu veicināšanu un aizsardzību izbeigšanu”</amDokSaturs>
    <TaxCatchAll xmlns="21a93588-6fe8-41e9-94dc-424b783ca979">
      <Value>28</Value>
      <Value>27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 xsi:nil="true"/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OECD un ekonomiskās sadarbības nodaļa</TermName>
          <TermId xmlns="http://schemas.microsoft.com/office/infopath/2007/PartnerControls">08dfd902-2331-4a76-b929-af42bae430e1</TermId>
        </TermInfo>
      </Terms>
    </aee6b300c46d41ecb957189889b62b92>
    <amLietasNumurs xmlns="801ff49e-5150-41f0-9cd7-015d16134d38" xsi:nil="true"/>
    <amSagatavotajs xmlns="801ff49e-5150-41f0-9cd7-015d16134d38">
      <UserInfo>
        <DisplayName/>
        <AccountId>970</AccountId>
        <AccountType/>
      </UserInfo>
    </amSagatavotajs>
  </documentManagement>
</p:properties>
</file>

<file path=customXml/item4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F0CCE-BEFA-43E4-8C11-A247AF48E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a9e47-9582-4ad3-b31f-392ce2da298b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669BD-7C4C-49CB-9EDC-26D65814FFC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FA144F0-9496-46B8-9BE1-F740D574317D}">
  <ds:schemaRefs>
    <ds:schemaRef ds:uri="http://schemas.microsoft.com/office/2006/metadata/properties"/>
    <ds:schemaRef ds:uri="http://schemas.microsoft.com/office/infopath/2007/PartnerControls"/>
    <ds:schemaRef ds:uri="aaa33240-aed4-492d-84f2-cf9262a9abbc"/>
    <ds:schemaRef ds:uri="868a9e47-9582-4ad3-b31f-392ce2da298b"/>
    <ds:schemaRef ds:uri="801ff49e-5150-41f0-9cd7-015d16134d38"/>
    <ds:schemaRef ds:uri="21a93588-6fe8-41e9-94dc-424b783ca979"/>
  </ds:schemaRefs>
</ds:datastoreItem>
</file>

<file path=customXml/itemProps4.xml><?xml version="1.0" encoding="utf-8"?>
<ds:datastoreItem xmlns:ds="http://schemas.openxmlformats.org/officeDocument/2006/customXml" ds:itemID="{2AFEDAEA-103E-46C8-A9A3-29B3992B4F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90152ED-EAE1-454B-9B53-75BAAD4F0CE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ECD014C-918D-459D-B89A-F41E2063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1086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Liberte</dc:creator>
  <cp:keywords/>
  <dc:description/>
  <cp:lastModifiedBy>Aija Surna</cp:lastModifiedBy>
  <cp:revision>10</cp:revision>
  <cp:lastPrinted>2020-11-20T12:08:00Z</cp:lastPrinted>
  <dcterms:created xsi:type="dcterms:W3CDTF">2020-09-22T13:58:00Z</dcterms:created>
  <dcterms:modified xsi:type="dcterms:W3CDTF">2020-11-20T12:08:00Z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0x010100B1C2858224DA4374904E017A8E9DA54800CF97F39259D21649B852949F90C2A182</vt:lpwstr>
  </property>
  <property fmtid="{D5CDD505-2E9C-101B-9397-08002B2CF9AE}" pid="3" name="amStrukturvieniba">
    <vt:lpwstr>27;#OECD un ekonomiskās sadarbības nodaļa|08dfd902-2331-4a76-b929-af42bae430e1</vt:lpwstr>
  </property>
  <property fmtid="{D5CDD505-2E9C-101B-9397-08002B2CF9AE}" pid="4" name="amRegistrStrukturvieniba">
    <vt:lpwstr>28;#Ekonomisko attiecību un attīstības sadarbības politikas departaments|de2b9c2e-e19b-4e99-bf8b-f4256b37060e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</Properties>
</file>