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</w:t>
      </w:r>
      <w:r w:rsidR="00360733">
        <w:rPr>
          <w:sz w:val="28"/>
          <w:szCs w:val="28"/>
          <w:lang w:val="lv-LV"/>
        </w:rPr>
        <w:t xml:space="preserve">                            2021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360733">
        <w:rPr>
          <w:sz w:val="28"/>
          <w:szCs w:val="28"/>
        </w:rPr>
        <w:t>“Par 2021</w:t>
      </w:r>
      <w:r w:rsidR="005056C0" w:rsidRPr="005056C0">
        <w:rPr>
          <w:sz w:val="28"/>
          <w:szCs w:val="28"/>
        </w:rPr>
        <w:t xml:space="preserve">. gada </w:t>
      </w:r>
      <w:r w:rsidR="00360733">
        <w:rPr>
          <w:sz w:val="28"/>
          <w:szCs w:val="28"/>
        </w:rPr>
        <w:t xml:space="preserve">25. – 26. </w:t>
      </w:r>
      <w:r w:rsidR="003C3344">
        <w:rPr>
          <w:sz w:val="28"/>
          <w:szCs w:val="28"/>
        </w:rPr>
        <w:t>marta</w:t>
      </w:r>
      <w:r w:rsidR="005056C0" w:rsidRPr="005056C0">
        <w:rPr>
          <w:sz w:val="28"/>
          <w:szCs w:val="28"/>
        </w:rPr>
        <w:t xml:space="preserve"> Eiropadomē izskatāmajiem jautājumiem”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>“Par 2021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gada </w:t>
      </w:r>
      <w:r w:rsidR="00360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25. – 26. </w:t>
      </w:r>
      <w:r w:rsidR="003C3344">
        <w:rPr>
          <w:rFonts w:ascii="Times New Roman" w:hAnsi="Times New Roman" w:cs="Times New Roman"/>
          <w:b w:val="0"/>
          <w:color w:val="auto"/>
          <w:sz w:val="28"/>
          <w:szCs w:val="28"/>
        </w:rPr>
        <w:t>marta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200148" w:rsidRPr="00200148" w:rsidRDefault="00A677C6" w:rsidP="00200148">
      <w:pPr>
        <w:tabs>
          <w:tab w:val="left" w:pos="7230"/>
        </w:tabs>
        <w:rPr>
          <w:bCs/>
          <w:sz w:val="28"/>
          <w:szCs w:val="28"/>
        </w:rPr>
      </w:pPr>
      <w:r w:rsidRPr="00A677C6">
        <w:rPr>
          <w:bCs/>
          <w:sz w:val="28"/>
          <w:szCs w:val="28"/>
        </w:rPr>
        <w:t>Ārlietu ministrs</w:t>
      </w:r>
      <w:r w:rsidR="00C93951">
        <w:rPr>
          <w:bCs/>
          <w:sz w:val="28"/>
          <w:szCs w:val="28"/>
        </w:rPr>
        <w:tab/>
      </w:r>
      <w:r w:rsidRPr="00A677C6">
        <w:rPr>
          <w:bCs/>
          <w:sz w:val="28"/>
          <w:szCs w:val="28"/>
        </w:rPr>
        <w:t>E.Rinkēvičs</w:t>
      </w: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 w:rsidR="00E30C1C">
        <w:rPr>
          <w:bCs/>
          <w:sz w:val="28"/>
          <w:szCs w:val="28"/>
        </w:rPr>
        <w:t xml:space="preserve">īza: valsts sekretārs </w:t>
      </w:r>
      <w:r>
        <w:rPr>
          <w:bCs/>
          <w:sz w:val="28"/>
          <w:szCs w:val="28"/>
        </w:rPr>
        <w:tab/>
      </w:r>
      <w:r w:rsidR="00E30C1C">
        <w:rPr>
          <w:bCs/>
          <w:sz w:val="28"/>
          <w:szCs w:val="28"/>
        </w:rPr>
        <w:t>A. Pelšs</w:t>
      </w:r>
      <w:r w:rsidR="004F548A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200148" w:rsidRPr="00200148" w:rsidRDefault="00512F04" w:rsidP="0020014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A.Butāne</w:t>
      </w:r>
      <w:proofErr w:type="spellEnd"/>
      <w:r w:rsidR="00200148" w:rsidRPr="0020014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:rsidR="00200148" w:rsidRPr="00200148" w:rsidRDefault="003C3344" w:rsidP="00200148">
      <w:pPr>
        <w:rPr>
          <w:sz w:val="20"/>
          <w:szCs w:val="20"/>
        </w:rPr>
      </w:pPr>
      <w:hyperlink r:id="rId8" w:history="1">
        <w:r w:rsidR="00930B7F" w:rsidRPr="000D774D">
          <w:rPr>
            <w:rStyle w:val="Hyperlink"/>
            <w:sz w:val="20"/>
            <w:szCs w:val="20"/>
          </w:rPr>
          <w:t>Aija.Butane@mfa.gov.lv</w:t>
        </w:r>
      </w:hyperlink>
    </w:p>
    <w:p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sectPr w:rsidR="005056C0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392F41" w:rsidRDefault="00392F41" w:rsidP="00392F41">
    <w:pPr>
      <w:keepNext/>
      <w:keepLines/>
      <w:suppressAutoHyphens/>
      <w:spacing w:before="200"/>
      <w:jc w:val="both"/>
      <w:outlineLvl w:val="2"/>
      <w:rPr>
        <w:bCs/>
        <w:sz w:val="20"/>
        <w:szCs w:val="20"/>
        <w:lang w:eastAsia="lv-LV"/>
      </w:rPr>
    </w:pPr>
    <w:r w:rsidRPr="001024AC">
      <w:rPr>
        <w:bCs/>
        <w:sz w:val="20"/>
        <w:szCs w:val="20"/>
      </w:rPr>
      <w:t>A</w:t>
    </w:r>
    <w:r w:rsidR="00B95C97">
      <w:rPr>
        <w:bCs/>
        <w:sz w:val="20"/>
        <w:szCs w:val="20"/>
      </w:rPr>
      <w:t>Mprot</w:t>
    </w:r>
    <w:r w:rsidR="003C3344">
      <w:rPr>
        <w:bCs/>
        <w:sz w:val="20"/>
        <w:szCs w:val="20"/>
      </w:rPr>
      <w:t>_1603</w:t>
    </w:r>
    <w:r>
      <w:rPr>
        <w:bCs/>
        <w:sz w:val="20"/>
        <w:szCs w:val="20"/>
      </w:rPr>
      <w:t>21</w:t>
    </w:r>
    <w:r w:rsidRPr="001024AC">
      <w:rPr>
        <w:bCs/>
        <w:sz w:val="20"/>
        <w:szCs w:val="20"/>
      </w:rPr>
      <w:t>; Latvijas Republikas na</w:t>
    </w:r>
    <w:r>
      <w:rPr>
        <w:bCs/>
        <w:sz w:val="20"/>
        <w:szCs w:val="20"/>
      </w:rPr>
      <w:t>cionālā pozīcija Nr. 1 “Par 2021</w:t>
    </w:r>
    <w:r w:rsidRPr="001024AC">
      <w:rPr>
        <w:bCs/>
        <w:sz w:val="20"/>
        <w:szCs w:val="20"/>
      </w:rPr>
      <w:t xml:space="preserve">. gada </w:t>
    </w:r>
    <w:r>
      <w:rPr>
        <w:bCs/>
        <w:sz w:val="20"/>
        <w:szCs w:val="20"/>
      </w:rPr>
      <w:t xml:space="preserve">25. – 26. </w:t>
    </w:r>
    <w:r w:rsidR="003C3344">
      <w:rPr>
        <w:bCs/>
        <w:sz w:val="20"/>
        <w:szCs w:val="20"/>
      </w:rPr>
      <w:t>marta</w:t>
    </w:r>
    <w:r w:rsidRPr="001024AC">
      <w:rPr>
        <w:bCs/>
        <w:sz w:val="20"/>
        <w:szCs w:val="20"/>
      </w:rPr>
      <w:t xml:space="preserve"> Eiropadomē izskatāmajiem jautājumiem”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733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0D7"/>
    <w:rsid w:val="00391EE5"/>
    <w:rsid w:val="00391FB6"/>
    <w:rsid w:val="00392A22"/>
    <w:rsid w:val="00392F41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3344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2F04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6D8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CBD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B7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677C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5C97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460"/>
    <w:rsid w:val="00BE06EB"/>
    <w:rsid w:val="00BE2312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57DCD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951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C1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679FC8B4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Butane@mfa.gov.l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36" ma:contentTypeDescription="Izveidot jaunu dokumentu." ma:contentTypeScope="" ma:versionID="34ce31c1ba9369b4ab1c96595fb5976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>Pozīcija Nr. 1 “par 2021. gada 25. – 26. marta Eiropadomē izskatāmajiem jautājumiem”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2021-03-16T15:30:16Z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26-5487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8F906BDF-2F32-4E47-A1B7-5E55C74FAF35}"/>
</file>

<file path=customXml/itemProps2.xml><?xml version="1.0" encoding="utf-8"?>
<ds:datastoreItem xmlns:ds="http://schemas.openxmlformats.org/officeDocument/2006/customXml" ds:itemID="{1773DC73-38C8-4E42-9B44-E5BA98AA67F3}"/>
</file>

<file path=customXml/itemProps3.xml><?xml version="1.0" encoding="utf-8"?>
<ds:datastoreItem xmlns:ds="http://schemas.openxmlformats.org/officeDocument/2006/customXml" ds:itemID="{44647B25-C66D-4486-8B6C-0D460B3B965E}"/>
</file>

<file path=customXml/itemProps4.xml><?xml version="1.0" encoding="utf-8"?>
<ds:datastoreItem xmlns:ds="http://schemas.openxmlformats.org/officeDocument/2006/customXml" ds:itemID="{43280012-E199-4C57-B62F-D63CE5570524}"/>
</file>

<file path=customXml/itemProps5.xml><?xml version="1.0" encoding="utf-8"?>
<ds:datastoreItem xmlns:ds="http://schemas.openxmlformats.org/officeDocument/2006/customXml" ds:itemID="{833BF075-529D-4344-AEB1-450AA924F67D}"/>
</file>

<file path=customXml/itemProps6.xml><?xml version="1.0" encoding="utf-8"?>
<ds:datastoreItem xmlns:ds="http://schemas.openxmlformats.org/officeDocument/2006/customXml" ds:itemID="{037E1F29-B254-4BE2-8BD5-4F632AB3C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733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Author</cp:lastModifiedBy>
  <cp:revision>19</cp:revision>
  <cp:lastPrinted>2018-10-11T12:36:00Z</cp:lastPrinted>
  <dcterms:created xsi:type="dcterms:W3CDTF">2020-07-09T08:56:00Z</dcterms:created>
  <dcterms:modified xsi:type="dcterms:W3CDTF">2021-03-12T14:15:00Z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