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F5C06" w14:textId="77777777" w:rsidR="00BC5AE1" w:rsidRPr="006D5DB5" w:rsidRDefault="00BC5AE1" w:rsidP="00BC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D5D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rīkojuma projekta</w:t>
      </w:r>
    </w:p>
    <w:p w14:paraId="69DA3D1A" w14:textId="77777777" w:rsidR="00BC5AE1" w:rsidRPr="00452B3D" w:rsidRDefault="00A319FB" w:rsidP="00452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452B3D" w:rsidRPr="0045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Par finansējuma piešķiršanu </w:t>
      </w:r>
      <w:r w:rsidR="00137ECA">
        <w:rPr>
          <w:rFonts w:ascii="Times New Roman" w:hAnsi="Times New Roman" w:cs="Times New Roman"/>
          <w:b/>
          <w:color w:val="000000"/>
          <w:sz w:val="28"/>
          <w:szCs w:val="28"/>
        </w:rPr>
        <w:t>Gulbenes</w:t>
      </w:r>
      <w:r w:rsidR="00DD78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novada pašvaldībai</w:t>
      </w:r>
      <w:r w:rsidR="00E04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95EDF">
        <w:rPr>
          <w:rFonts w:ascii="Times New Roman" w:hAnsi="Times New Roman" w:cs="Times New Roman"/>
          <w:b/>
          <w:sz w:val="28"/>
          <w:szCs w:val="28"/>
        </w:rPr>
        <w:t>Strūves</w:t>
      </w:r>
      <w:proofErr w:type="spellEnd"/>
      <w:r w:rsidR="00095EDF">
        <w:rPr>
          <w:rFonts w:ascii="Times New Roman" w:hAnsi="Times New Roman" w:cs="Times New Roman"/>
          <w:b/>
          <w:sz w:val="28"/>
          <w:szCs w:val="28"/>
        </w:rPr>
        <w:t xml:space="preserve"> ģeodēziskā loka</w:t>
      </w:r>
      <w:r w:rsidR="00393027" w:rsidRPr="0045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ECA">
        <w:rPr>
          <w:rFonts w:ascii="Times New Roman" w:hAnsi="Times New Roman" w:cs="Times New Roman"/>
          <w:b/>
          <w:sz w:val="28"/>
          <w:szCs w:val="28"/>
        </w:rPr>
        <w:t>punkta “</w:t>
      </w:r>
      <w:proofErr w:type="spellStart"/>
      <w:r w:rsidR="00137ECA">
        <w:rPr>
          <w:rFonts w:ascii="Times New Roman" w:hAnsi="Times New Roman" w:cs="Times New Roman"/>
          <w:b/>
          <w:sz w:val="28"/>
          <w:szCs w:val="28"/>
        </w:rPr>
        <w:t>Ramkau</w:t>
      </w:r>
      <w:proofErr w:type="spellEnd"/>
      <w:r w:rsidR="00137ECA">
        <w:rPr>
          <w:rFonts w:ascii="Times New Roman" w:hAnsi="Times New Roman" w:cs="Times New Roman"/>
          <w:b/>
          <w:sz w:val="28"/>
          <w:szCs w:val="28"/>
        </w:rPr>
        <w:t>”</w:t>
      </w:r>
      <w:r w:rsidR="0009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3D" w:rsidRPr="00452B3D">
        <w:rPr>
          <w:rFonts w:ascii="Times New Roman" w:hAnsi="Times New Roman" w:cs="Times New Roman"/>
          <w:b/>
          <w:sz w:val="28"/>
          <w:szCs w:val="28"/>
        </w:rPr>
        <w:t>atjaunošanai</w:t>
      </w:r>
      <w:r w:rsidR="00137ECA">
        <w:rPr>
          <w:rFonts w:ascii="Times New Roman" w:hAnsi="Times New Roman" w:cs="Times New Roman"/>
          <w:b/>
          <w:sz w:val="28"/>
          <w:szCs w:val="28"/>
        </w:rPr>
        <w:t xml:space="preserve"> un pilnveidošanai</w:t>
      </w:r>
      <w:r w:rsidR="00BC5AE1" w:rsidRPr="00452B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BC5AE1" w:rsidRPr="0045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AE1" w:rsidRPr="00452B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7466F000" w14:textId="77777777" w:rsidR="009D2E10" w:rsidRPr="00BC5AE1" w:rsidRDefault="009D2E10" w:rsidP="00B1004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2"/>
        <w:gridCol w:w="5684"/>
      </w:tblGrid>
      <w:tr w:rsidR="00FE6F7A" w:rsidRPr="009D2E10" w14:paraId="4DEA6E01" w14:textId="77777777" w:rsidTr="00C156E6">
        <w:trPr>
          <w:tblCellSpacing w:w="15" w:type="dxa"/>
        </w:trPr>
        <w:tc>
          <w:tcPr>
            <w:tcW w:w="4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1CDF" w14:textId="77777777" w:rsidR="00FE6F7A" w:rsidRPr="009D2E10" w:rsidRDefault="00FE6F7A" w:rsidP="00B420CE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FE6F7A" w:rsidRPr="009D2E10" w14:paraId="4245D827" w14:textId="77777777" w:rsidTr="00C156E6">
        <w:trPr>
          <w:tblCellSpacing w:w="15" w:type="dxa"/>
        </w:trPr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AF1C8" w14:textId="77777777" w:rsidR="00FE6F7A" w:rsidRPr="009D2E10" w:rsidRDefault="00FE6F7A" w:rsidP="00B420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A6232" w14:textId="77777777" w:rsidR="00FE6F7A" w:rsidRPr="009D2E10" w:rsidRDefault="00FE6F7A" w:rsidP="008F17B6">
            <w:pPr>
              <w:spacing w:after="0"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1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C822EA8" w14:textId="77777777" w:rsidR="00FE6F7A" w:rsidRPr="009D2E10" w:rsidRDefault="00FE6F7A" w:rsidP="00FE6F7A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2694"/>
        <w:gridCol w:w="5778"/>
      </w:tblGrid>
      <w:tr w:rsidR="00EE3F9E" w:rsidRPr="009D2E10" w14:paraId="5796A7AA" w14:textId="77777777" w:rsidTr="00B67EB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9861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70176" w:rsidRPr="009D2E10" w14:paraId="555963A2" w14:textId="77777777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0A49" w14:textId="77777777" w:rsidR="00A70176" w:rsidRPr="009D2E10" w:rsidRDefault="00A70176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67114" w14:textId="77777777" w:rsidR="00A70176" w:rsidRPr="009D2E10" w:rsidRDefault="00A70176" w:rsidP="00A70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CEEF3" w14:textId="5408B6FB" w:rsidR="00235A74" w:rsidRPr="009809DC" w:rsidRDefault="00235A74" w:rsidP="00A70176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eotelpiskās informācijas likuma 4.</w:t>
            </w:r>
            <w:r w:rsidR="006B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6B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daļu 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 (turpmāk 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>AM) organizē un koordinē valsts politikas īstenošanu ģeodēzijas, kartogrāfijas un ģeotelpiskās informācijas jomā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>, tai skaitā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plāno un uzrauga Latvijas Ģeotelpiskās informācijas aģentūras ģeodēzisko un kartogrāfisko pamatdatu iegūšanas, sagatavošanas un atjaunināšanas, kā arī ģeotelpiskās informācijas pakalpojumu sniegšanas izpildi ikgadējā valsts budžeta finansējuma ietvaros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1917"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apakšpunkts)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79C38" w14:textId="07B78922" w:rsidR="00DF1917" w:rsidRPr="009809DC" w:rsidRDefault="006B247E" w:rsidP="00A70176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Minētā likuma panta 2. 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daļa paredz, ka Latvijas Ģeotelpiskās informācijas aģentūra (turpmāk </w:t>
            </w:r>
            <w:r w:rsidR="00DF1917"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Aģentūra) ir AM pārraudzībā esoša vadošā iestāde valsts politikas īstenošanā ģeodēzijas, kartogrāfijas un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 xml:space="preserve"> ģeotelpiskās informācijas jomā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 xml:space="preserve"> kas, cita starpā,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sniedz ģeotelpiskās informācijas pakalpojumus.</w:t>
            </w:r>
          </w:p>
          <w:p w14:paraId="1300F62D" w14:textId="2489C394" w:rsidR="00E04FCC" w:rsidRDefault="00235A74" w:rsidP="00E04FCC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Līdzīgu regulējumu nosaka 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2003.</w:t>
            </w:r>
            <w:r w:rsidR="006B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gada 29. aprīļa noteikumu Nr. 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 “</w:t>
            </w:r>
            <w:r w:rsidR="00B51A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nolikums” 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  <w:r w:rsidR="006B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</w:t>
            </w:r>
            <w:r w:rsidR="007B7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</w:t>
            </w:r>
            <w:r w:rsidR="007B7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funkciju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>organizēt un koordinēt valsts politikas īstenošanu ģeodēzijas, kartogrāfijas un ģeotelpiskās informācijas jomā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bet 5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6B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apakšpunkts – 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uzdevumu 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>nodrošināt normatīvo aktu projektu izstrādi, kā arī nozares metodisko vadību un pārraudzību ģeodēzijas un kartogrāfijas jomā.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>Saskaņā ar šo pašu noteikumu 25.5.</w:t>
            </w:r>
            <w:r w:rsidR="006B2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 xml:space="preserve">apakšpunktu 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>ģentūra ir AM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 xml:space="preserve"> padotības iestāde.</w:t>
            </w:r>
          </w:p>
          <w:p w14:paraId="26F0CA0E" w14:textId="2CFBE40F" w:rsidR="002B06F3" w:rsidRDefault="002B06F3" w:rsidP="002B06F3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Aģentūra ir valsts institūcija, kas pārstāv Latviju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koordinācijas komitejā, īstenojot starptautisko sadarbību loka saglabāšanas un aizsardzības jautājumos, kā arī saskaņā ar Apvienoto Nāciju Izglītības, zinātnes un kultūras organizācija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Pr="00452B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D7">
              <w:rPr>
                <w:rFonts w:ascii="Times New Roman" w:hAnsi="Times New Roman" w:cs="Times New Roman"/>
                <w:sz w:val="24"/>
                <w:szCs w:val="24"/>
              </w:rPr>
              <w:t>UNESCO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Pasaules mantojuma konvencijas vadlīnijām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kā Pasaules mantojuma vietas oficiālais pārvaldnieks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 xml:space="preserve"> Latvijā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844D47" w14:textId="30743AD5" w:rsidR="00B51A14" w:rsidRDefault="00B51A14" w:rsidP="00B51A14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D7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065EA8">
              <w:rPr>
                <w:rFonts w:ascii="Times New Roman" w:hAnsi="Times New Roman" w:cs="Times New Roman"/>
                <w:sz w:val="24"/>
                <w:szCs w:val="24"/>
              </w:rPr>
              <w:t xml:space="preserve"> ģeodēziskais loks 2005. </w:t>
            </w:r>
            <w:r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gadā tika iekļauts UNESCO Pasaules mantojuma sarakstā kā unikāla sava </w:t>
            </w:r>
            <w:r w:rsidRPr="006D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laika garākā un precīzākā ģeodēzisko mērījumu sistēma un izcila zinātnes vēstures un tehnikas attīstības liecība. </w:t>
            </w:r>
          </w:p>
          <w:p w14:paraId="3495A6F6" w14:textId="77777777" w:rsidR="003C28A4" w:rsidRDefault="006D0AD7" w:rsidP="00E04FCC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14">
              <w:rPr>
                <w:rFonts w:ascii="Times New Roman" w:hAnsi="Times New Roman" w:cs="Times New Roman"/>
                <w:sz w:val="24"/>
                <w:szCs w:val="24"/>
              </w:rPr>
              <w:t>UNESCO Pasaules mantojuma saraksts iekļauj pasaules nozīmīgākās dabas un kultūras mantojuma vietas, kurām piemīt īpašas nozīmes universāla vērtība</w:t>
            </w:r>
            <w:r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ai nodrošinātu efektīvu un koordinētu mantojuma vērtību saglabāšanu un aizsardzību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="002B06F3" w:rsidRPr="00D0264D">
              <w:rPr>
                <w:rFonts w:ascii="Times New Roman" w:hAnsi="Times New Roman" w:cs="Times New Roman"/>
                <w:sz w:val="24"/>
                <w:szCs w:val="24"/>
              </w:rPr>
              <w:t>isiem UNESCO Pasaules mantojuma sarakstā iekļautajiem objektiem ir jābūt izstrā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dātiem pārvaldības plāniem</w:t>
            </w:r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3031B" w14:textId="78614B5C" w:rsidR="006D0AD7" w:rsidRDefault="006D0AD7" w:rsidP="006D0AD7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 Latvijā saglabātu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ģeodēzisko loku un attīstītu ar to saistīto infrastruktūru un mantojuma interpretācijas iniciatīvas, 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 xml:space="preserve">Aģentūra ar </w:t>
            </w:r>
            <w:r w:rsidR="00F77C53" w:rsidRPr="00490342">
              <w:rPr>
                <w:rFonts w:ascii="Times New Roman" w:hAnsi="Times New Roman" w:cs="Times New Roman"/>
                <w:sz w:val="24"/>
                <w:szCs w:val="24"/>
              </w:rPr>
              <w:t>2018. gada 10. maija r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>īkojumu</w:t>
            </w:r>
            <w:r w:rsidR="00F77C53" w:rsidRPr="0049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77C53" w:rsidRPr="00490342">
              <w:rPr>
                <w:rFonts w:ascii="Times New Roman" w:hAnsi="Times New Roman" w:cs="Times New Roman"/>
                <w:sz w:val="24"/>
                <w:szCs w:val="24"/>
              </w:rPr>
              <w:t>r. 34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 xml:space="preserve"> izveidoja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s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>aglabāšanas un attīstības padomi</w:t>
            </w:r>
            <w:r w:rsidR="003C28A4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Padome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 veido Aģentūras, UNESCO Latvijas Nacionālās komisijas, Nacionālā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ultūras mantojuma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 xml:space="preserve"> pārvalde</w:t>
            </w:r>
            <w:r w:rsidR="001A793C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divpadsmit</w:t>
            </w:r>
            <w:r w:rsidR="004616E5">
              <w:rPr>
                <w:rFonts w:ascii="Times New Roman" w:hAnsi="Times New Roman" w:cs="Times New Roman"/>
                <w:sz w:val="24"/>
                <w:szCs w:val="24"/>
              </w:rPr>
              <w:t xml:space="preserve"> pašvaldību pārstāvji, kuru teritorijā atrodas </w:t>
            </w:r>
            <w:proofErr w:type="spellStart"/>
            <w:r w:rsidR="004616E5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4616E5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punkti.</w:t>
            </w:r>
            <w:r w:rsidR="000567F1">
              <w:rPr>
                <w:rFonts w:ascii="Times New Roman" w:hAnsi="Times New Roman" w:cs="Times New Roman"/>
                <w:sz w:val="24"/>
                <w:szCs w:val="24"/>
              </w:rPr>
              <w:t xml:space="preserve"> Aģentūra īsteno ģeodēzisko punktu uzturēšanu un aizsardzību, kā arī pilda Padomes sekretariāta funkciju.</w:t>
            </w:r>
          </w:p>
          <w:p w14:paraId="7C0B178B" w14:textId="77777777" w:rsidR="00D0264D" w:rsidRPr="00215B0C" w:rsidRDefault="00D0264D" w:rsidP="006D0AD7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Padome ir izveidojusi un apstiprinājusi “Pārvaldības plānu 2018.–2023. gadam </w:t>
            </w:r>
            <w:proofErr w:type="spellStart"/>
            <w:r w:rsidRPr="00215B0C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punktiem Latvijā”, kurā, cita starpā, paredzēti arī </w:t>
            </w:r>
            <w:r w:rsidR="00137ECA"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punkta </w:t>
            </w:r>
            <w:r w:rsidR="007B7565" w:rsidRPr="00215B0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137ECA" w:rsidRPr="00215B0C">
              <w:rPr>
                <w:rFonts w:ascii="Times New Roman" w:hAnsi="Times New Roman" w:cs="Times New Roman"/>
                <w:sz w:val="24"/>
                <w:szCs w:val="24"/>
              </w:rPr>
              <w:t>Ramkau</w:t>
            </w:r>
            <w:proofErr w:type="spellEnd"/>
            <w:r w:rsidR="007B7565" w:rsidRPr="00215B0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A6686"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B0C">
              <w:rPr>
                <w:rFonts w:ascii="Times New Roman" w:hAnsi="Times New Roman" w:cs="Times New Roman"/>
                <w:sz w:val="24"/>
                <w:szCs w:val="24"/>
              </w:rPr>
              <w:t>atjaunošanas darbi.</w:t>
            </w:r>
          </w:p>
          <w:p w14:paraId="50932FB3" w14:textId="11633A29" w:rsidR="00E00EEE" w:rsidRPr="000F462D" w:rsidRDefault="00AE76F3" w:rsidP="003C28A4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</w:t>
            </w:r>
            <w:r w:rsidR="00E00EEE"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eodēziskais loks ir viena no Zemes izmēru </w:t>
            </w:r>
            <w:r w:rsidR="00E00EEE" w:rsidRPr="000F462D">
              <w:rPr>
                <w:rFonts w:ascii="Times New Roman" w:hAnsi="Times New Roman" w:cs="Times New Roman"/>
                <w:sz w:val="24"/>
                <w:szCs w:val="24"/>
              </w:rPr>
              <w:t>un formas noteikšana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7565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metodēm</w:t>
            </w:r>
            <w:r w:rsidR="00E00EEE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kurā </w:t>
            </w:r>
            <w:r w:rsidR="00E00EEE" w:rsidRPr="000F462D">
              <w:rPr>
                <w:rFonts w:ascii="Times New Roman" w:hAnsi="Times New Roman" w:cs="Times New Roman"/>
                <w:sz w:val="24"/>
                <w:szCs w:val="24"/>
              </w:rPr>
              <w:t>izmanto triangulācij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mērījumus</w:t>
            </w:r>
            <w:r w:rsidR="00E00EEE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00EEE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garuma uzmērīšanai un nosak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00EEE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loka galapunktu astronomiskās koordinātas.</w:t>
            </w:r>
            <w:r w:rsidR="003C28A4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62D" w:rsidRPr="000F462D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0F462D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ģeodēziskā l</w:t>
            </w:r>
            <w:r w:rsidR="003C28A4" w:rsidRPr="000F462D">
              <w:rPr>
                <w:rFonts w:ascii="Times New Roman" w:hAnsi="Times New Roman" w:cs="Times New Roman"/>
                <w:sz w:val="24"/>
                <w:szCs w:val="24"/>
              </w:rPr>
              <w:t>oka kopējais garums ir 2822 kilometri, un tas šķērso desmit valstis. Uzmērījumi veikti laika posmā no 1816. gada līdz 1855.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28A4" w:rsidRPr="000F462D">
              <w:rPr>
                <w:rFonts w:ascii="Times New Roman" w:hAnsi="Times New Roman" w:cs="Times New Roman"/>
                <w:sz w:val="24"/>
                <w:szCs w:val="24"/>
              </w:rPr>
              <w:t>gadam.</w:t>
            </w:r>
          </w:p>
          <w:p w14:paraId="3999B7C6" w14:textId="77777777" w:rsidR="006D0AD7" w:rsidRDefault="006D0AD7" w:rsidP="00A70176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teritorijā </w:t>
            </w:r>
            <w:r w:rsidR="00393027">
              <w:rPr>
                <w:rFonts w:ascii="Times New Roman" w:hAnsi="Times New Roman" w:cs="Times New Roman"/>
                <w:sz w:val="24"/>
                <w:szCs w:val="24"/>
              </w:rPr>
              <w:t>atrodas sešpadsmit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punkti, un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137ECA">
              <w:rPr>
                <w:rFonts w:ascii="Times New Roman" w:hAnsi="Times New Roman" w:cs="Times New Roman"/>
                <w:sz w:val="24"/>
                <w:szCs w:val="24"/>
              </w:rPr>
              <w:t>Ramkau</w:t>
            </w:r>
            <w:proofErr w:type="spellEnd"/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37ECA">
              <w:rPr>
                <w:rFonts w:ascii="Times New Roman" w:hAnsi="Times New Roman" w:cs="Times New Roman"/>
                <w:sz w:val="24"/>
                <w:szCs w:val="24"/>
              </w:rPr>
              <w:t xml:space="preserve"> ir viens no tiem.</w:t>
            </w:r>
          </w:p>
          <w:p w14:paraId="592C0749" w14:textId="1985732A" w:rsidR="00B51A14" w:rsidRPr="00B51A14" w:rsidRDefault="004E3F38" w:rsidP="00B51A14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F38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Pr="004E3F38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3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B51A14" w:rsidRPr="00B51A14">
              <w:rPr>
                <w:rFonts w:ascii="Times New Roman" w:hAnsi="Times New Roman" w:cs="Times New Roman"/>
                <w:sz w:val="24"/>
                <w:szCs w:val="24"/>
              </w:rPr>
              <w:t>Ramkau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51A14" w:rsidRPr="00B51A14">
              <w:rPr>
                <w:rFonts w:ascii="Times New Roman" w:hAnsi="Times New Roman" w:cs="Times New Roman"/>
                <w:sz w:val="24"/>
                <w:szCs w:val="24"/>
              </w:rPr>
              <w:t xml:space="preserve"> atrodas Rankas pagastā, Gulbenes novadā. Tas tika</w:t>
            </w:r>
            <w:r w:rsidR="00B51A14" w:rsidRPr="00B51A14">
              <w:t xml:space="preserve"> </w:t>
            </w:r>
            <w:r w:rsidR="00B51A14" w:rsidRPr="00B51A14">
              <w:rPr>
                <w:rFonts w:ascii="Times New Roman" w:hAnsi="Times New Roman" w:cs="Times New Roman"/>
                <w:sz w:val="24"/>
                <w:szCs w:val="24"/>
              </w:rPr>
              <w:t>uzmērīts 1824.</w:t>
            </w:r>
            <w:r w:rsidR="00065E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1A14" w:rsidRPr="00B51A14">
              <w:rPr>
                <w:rFonts w:ascii="Times New Roman" w:hAnsi="Times New Roman" w:cs="Times New Roman"/>
                <w:sz w:val="24"/>
                <w:szCs w:val="24"/>
              </w:rPr>
              <w:t xml:space="preserve">gadā </w:t>
            </w:r>
            <w:r w:rsidR="00B273F7">
              <w:rPr>
                <w:rFonts w:ascii="Times New Roman" w:hAnsi="Times New Roman" w:cs="Times New Roman"/>
                <w:bCs/>
                <w:sz w:val="24"/>
                <w:szCs w:val="24"/>
              </w:rPr>
              <w:t>Frīdriha Georga Vilhelma</w:t>
            </w:r>
            <w:r w:rsidR="00B273F7" w:rsidRPr="00B5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A14" w:rsidRPr="00B51A14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B2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14" w:rsidRPr="00B51A14">
              <w:rPr>
                <w:rFonts w:ascii="Times New Roman" w:hAnsi="Times New Roman" w:cs="Times New Roman"/>
                <w:sz w:val="24"/>
                <w:szCs w:val="24"/>
              </w:rPr>
              <w:t>vadībā.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BAF">
              <w:rPr>
                <w:rFonts w:ascii="Times New Roman" w:hAnsi="Times New Roman" w:cs="Times New Roman"/>
                <w:sz w:val="24"/>
                <w:szCs w:val="24"/>
              </w:rPr>
              <w:t>Punkta meklēšanas darbi veikti 2013. gadā</w:t>
            </w:r>
            <w:r w:rsidR="00B273F7">
              <w:rPr>
                <w:rFonts w:ascii="Times New Roman" w:hAnsi="Times New Roman" w:cs="Times New Roman"/>
                <w:sz w:val="24"/>
                <w:szCs w:val="24"/>
              </w:rPr>
              <w:t>, ko īstenoja Aģentūra sadarbībā</w:t>
            </w:r>
            <w:r w:rsidR="008F5BAF">
              <w:rPr>
                <w:rFonts w:ascii="Times New Roman" w:hAnsi="Times New Roman" w:cs="Times New Roman"/>
                <w:sz w:val="24"/>
                <w:szCs w:val="24"/>
              </w:rPr>
              <w:t xml:space="preserve"> ar vietējo pašvaldību.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 xml:space="preserve">atrašanās vieta ir identificēta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nosacīt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akmens krāvum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B0C">
              <w:rPr>
                <w:rFonts w:ascii="Times New Roman" w:hAnsi="Times New Roman" w:cs="Times New Roman"/>
                <w:sz w:val="24"/>
                <w:szCs w:val="24"/>
              </w:rPr>
              <w:t>Šajā vietā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uzbūvēts 1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klases triangulācijas tīkla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 xml:space="preserve"> (T1)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punkts Ranka metāla tornis.</w:t>
            </w:r>
            <w:r w:rsidR="004B748F">
              <w:t xml:space="preserve"> </w:t>
            </w:r>
            <w:r w:rsidR="004B748F" w:rsidRPr="004B748F">
              <w:rPr>
                <w:rFonts w:ascii="Times New Roman" w:hAnsi="Times New Roman" w:cs="Times New Roman"/>
                <w:sz w:val="24"/>
                <w:szCs w:val="24"/>
              </w:rPr>
              <w:t xml:space="preserve">Apsekošanas darbos 2015. gadā tika īstenota padziļinātāka vietas izpēte ap T1 punktu Ranka. Atsedzot apakšējo T1 Ranka zīmes centru, tika atrasts gada skaitlis “1904”. Secināms, ka 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 xml:space="preserve">oriģinālais </w:t>
            </w:r>
            <w:r w:rsidR="004B748F" w:rsidRPr="004B748F">
              <w:rPr>
                <w:rFonts w:ascii="Times New Roman" w:hAnsi="Times New Roman" w:cs="Times New Roman"/>
                <w:sz w:val="24"/>
                <w:szCs w:val="24"/>
              </w:rPr>
              <w:t xml:space="preserve">punkts </w:t>
            </w:r>
            <w:proofErr w:type="spellStart"/>
            <w:r w:rsidR="004B748F" w:rsidRPr="004B748F">
              <w:rPr>
                <w:rFonts w:ascii="Times New Roman" w:hAnsi="Times New Roman" w:cs="Times New Roman"/>
                <w:sz w:val="24"/>
                <w:szCs w:val="24"/>
              </w:rPr>
              <w:t>Ramkau</w:t>
            </w:r>
            <w:proofErr w:type="spellEnd"/>
            <w:r w:rsidR="004B748F" w:rsidRPr="004B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r w:rsidR="004B748F" w:rsidRPr="004B748F">
              <w:rPr>
                <w:rFonts w:ascii="Times New Roman" w:hAnsi="Times New Roman" w:cs="Times New Roman"/>
                <w:sz w:val="24"/>
                <w:szCs w:val="24"/>
              </w:rPr>
              <w:t>ticamākais ir zudis T1 punkta Ranka ierīkošanas darbu laikā.</w:t>
            </w:r>
          </w:p>
          <w:p w14:paraId="09206BFE" w14:textId="77777777" w:rsidR="007B7565" w:rsidRPr="00FA1A5D" w:rsidRDefault="00FA1A5D" w:rsidP="00A70176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93027" w:rsidRPr="00FA1A5D">
              <w:rPr>
                <w:rFonts w:ascii="Times New Roman" w:hAnsi="Times New Roman" w:cs="Times New Roman"/>
                <w:sz w:val="24"/>
                <w:szCs w:val="24"/>
              </w:rPr>
              <w:t xml:space="preserve">. gadā </w:t>
            </w:r>
            <w:proofErr w:type="spellStart"/>
            <w:r w:rsidR="00F517FD" w:rsidRPr="00FA1A5D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F517FD" w:rsidRPr="00FA1A5D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punkts “</w:t>
            </w:r>
            <w:proofErr w:type="spellStart"/>
            <w:r w:rsidRPr="00FA1A5D">
              <w:rPr>
                <w:rFonts w:ascii="Times New Roman" w:hAnsi="Times New Roman" w:cs="Times New Roman"/>
                <w:sz w:val="24"/>
                <w:szCs w:val="24"/>
              </w:rPr>
              <w:t>Ramkau</w:t>
            </w:r>
            <w:proofErr w:type="spellEnd"/>
            <w:r w:rsidR="00F517FD" w:rsidRPr="00FA1A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93027" w:rsidRPr="00F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565" w:rsidRPr="00FA1A5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393027" w:rsidRPr="00FA1A5D">
              <w:rPr>
                <w:rFonts w:ascii="Times New Roman" w:hAnsi="Times New Roman" w:cs="Times New Roman"/>
                <w:sz w:val="24"/>
                <w:szCs w:val="24"/>
              </w:rPr>
              <w:t>iekļauts Valsts aizsargājamo kultūras pieminekļu sarakstā kā valsts nozīmes industriālais piemineklis (valsts aizsardzības Nr.</w:t>
            </w:r>
            <w:r w:rsidR="007B7565" w:rsidRPr="00FA1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1A5D">
              <w:rPr>
                <w:rFonts w:ascii="Times New Roman" w:hAnsi="Times New Roman" w:cs="Times New Roman"/>
                <w:sz w:val="24"/>
                <w:szCs w:val="24"/>
              </w:rPr>
              <w:t>9212</w:t>
            </w:r>
            <w:r w:rsidR="00393027" w:rsidRPr="00FA1A5D">
              <w:rPr>
                <w:rFonts w:ascii="Times New Roman" w:hAnsi="Times New Roman" w:cs="Times New Roman"/>
                <w:sz w:val="24"/>
                <w:szCs w:val="24"/>
              </w:rPr>
              <w:t xml:space="preserve">), nosakot aizsardzības zonu </w:t>
            </w:r>
            <w:r w:rsidRPr="00FA1A5D">
              <w:rPr>
                <w:rFonts w:ascii="Times New Roman" w:hAnsi="Times New Roman" w:cs="Times New Roman"/>
                <w:sz w:val="24"/>
                <w:szCs w:val="24"/>
              </w:rPr>
              <w:t>10 metru rādiusā ap to.</w:t>
            </w:r>
          </w:p>
          <w:p w14:paraId="3BDB950A" w14:textId="77777777" w:rsidR="00B065CC" w:rsidRPr="00215B0C" w:rsidRDefault="00B065CC" w:rsidP="00A70176">
            <w:pPr>
              <w:spacing w:after="0" w:line="240" w:lineRule="auto"/>
              <w:ind w:firstLine="345"/>
              <w:jc w:val="both"/>
            </w:pPr>
            <w:r w:rsidRPr="0021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aizsargājamo kultūras pieminekļu sarakstā var ie</w:t>
            </w:r>
            <w:r w:rsidR="00137ECA" w:rsidRPr="00215B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ļaut </w:t>
            </w:r>
            <w:proofErr w:type="spellStart"/>
            <w:r w:rsidRPr="00215B0C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punktus, ja tiek konstatēts, ka šajā vietā saglabājies 19.</w:t>
            </w:r>
            <w:r w:rsidR="007B7565" w:rsidRPr="00215B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5B0C">
              <w:rPr>
                <w:rFonts w:ascii="Times New Roman" w:hAnsi="Times New Roman" w:cs="Times New Roman"/>
                <w:sz w:val="24"/>
                <w:szCs w:val="24"/>
              </w:rPr>
              <w:t>gadsimta 20.–50. gadu novērošanas apzīmējums – punkta atzīme ar svina lējuma centru vai akmenī iekaltu apzīmējumu un novērojumu vajadzībām ierīkotu konstrukciju paliekas</w:t>
            </w:r>
            <w:r w:rsidR="00457C3E" w:rsidRPr="00215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 vai 20. gadsimta sākuma ģeodēziskā punkta apzīmējums.</w:t>
            </w:r>
          </w:p>
          <w:p w14:paraId="71F16916" w14:textId="2F430B87" w:rsidR="00363C50" w:rsidRPr="005A6686" w:rsidRDefault="00452B3D" w:rsidP="00B273F7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</w:t>
            </w:r>
            <w:r w:rsidR="00A70176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inansējuma piešķiršana </w:t>
            </w:r>
            <w:r w:rsidR="0013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novada</w:t>
            </w:r>
            <w:r w:rsidR="00D54E0B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2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pašvaldībai</w:t>
            </w:r>
            <w:r w:rsidR="00D54E0B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tiks nodrošināta no</w:t>
            </w:r>
            <w:r w:rsidR="00B7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01D57" w:rsidRPr="00AD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 (</w:t>
            </w:r>
            <w:r w:rsidR="00137ECA" w:rsidRPr="00AD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Aģentūrai</w:t>
            </w:r>
            <w:r w:rsidR="00E01D57" w:rsidRPr="00AD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="0013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2021</w:t>
            </w:r>
            <w:r w:rsidR="00F9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45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F9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gadā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piešķirtajiem valsts budžeta līdzek</w:t>
            </w:r>
            <w:r w:rsidR="00F9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ļiem</w:t>
            </w:r>
            <w:r w:rsidR="00A70176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A70176" w:rsidRPr="00215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r w:rsidR="00457C3E" w:rsidRPr="00215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saglabātu </w:t>
            </w:r>
            <w:r w:rsidR="00252EFC" w:rsidRPr="00215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liecību par </w:t>
            </w:r>
            <w:proofErr w:type="spellStart"/>
            <w:r w:rsidR="00252EFC" w:rsidRPr="00215B0C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252EFC"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</w:t>
            </w:r>
            <w:r w:rsidR="00137ECA"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punkta </w:t>
            </w:r>
            <w:r w:rsidR="00772D98" w:rsidRPr="00215B0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137ECA" w:rsidRPr="00215B0C">
              <w:rPr>
                <w:rFonts w:ascii="Times New Roman" w:hAnsi="Times New Roman" w:cs="Times New Roman"/>
                <w:sz w:val="24"/>
                <w:szCs w:val="24"/>
              </w:rPr>
              <w:t>Ramkau</w:t>
            </w:r>
            <w:proofErr w:type="spellEnd"/>
            <w:r w:rsidR="00772D98"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252EFC" w:rsidRPr="00215B0C">
              <w:rPr>
                <w:rFonts w:ascii="Times New Roman" w:hAnsi="Times New Roman" w:cs="Times New Roman"/>
                <w:sz w:val="24"/>
                <w:szCs w:val="24"/>
              </w:rPr>
              <w:t>nozīm</w:t>
            </w:r>
            <w:r w:rsidR="00457C3E"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63C50" w:rsidRPr="00215B0C">
              <w:rPr>
                <w:rFonts w:ascii="Times New Roman" w:hAnsi="Times New Roman" w:cs="Times New Roman"/>
                <w:sz w:val="24"/>
                <w:szCs w:val="24"/>
              </w:rPr>
              <w:t>un nodo</w:t>
            </w:r>
            <w:r w:rsidR="00457C3E"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tu to </w:t>
            </w:r>
            <w:r w:rsidR="005A6686" w:rsidRPr="00215B0C">
              <w:rPr>
                <w:rFonts w:ascii="Times New Roman" w:hAnsi="Times New Roman" w:cs="Times New Roman"/>
                <w:sz w:val="24"/>
                <w:szCs w:val="24"/>
              </w:rPr>
              <w:t>nākamajām</w:t>
            </w:r>
            <w:r w:rsidR="00363C50" w:rsidRPr="00215B0C">
              <w:rPr>
                <w:rFonts w:ascii="Times New Roman" w:hAnsi="Times New Roman" w:cs="Times New Roman"/>
                <w:sz w:val="24"/>
                <w:szCs w:val="24"/>
              </w:rPr>
              <w:t xml:space="preserve"> paaudzēm</w:t>
            </w:r>
            <w:r w:rsidR="00252EFC" w:rsidRPr="0021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44D" w:rsidRPr="009D2E10" w14:paraId="70383B4B" w14:textId="77777777" w:rsidTr="00A7017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01464" w14:textId="77777777"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B38A9" w14:textId="77777777"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D29A0A9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053123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3AD8F8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A25FFC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4921BB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A0054F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F883A3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DED92F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3EB92A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5258FA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2C24B2" w14:textId="77777777" w:rsidR="0011244D" w:rsidRPr="009D2E10" w:rsidRDefault="0011244D" w:rsidP="00AD1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888B25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4ED30D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034D93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C3CE8D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7E260" w14:textId="77777777" w:rsidR="00870F9E" w:rsidRDefault="00457C3E" w:rsidP="0024283A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215B0C">
              <w:rPr>
                <w:rFonts w:ascii="Times New Roman" w:hAnsi="Times New Roman" w:cs="Times New Roman"/>
                <w:sz w:val="24"/>
                <w:szCs w:val="24"/>
              </w:rPr>
              <w:t>Ramkau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ir UNESCO Pasaules mantojuma </w:t>
            </w:r>
            <w:proofErr w:type="spellStart"/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sastāvdaļa, kurā tika veikti ģeodēziskie novērojumi, lai iegūt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sava laika 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>precīzākos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datus </w:t>
            </w:r>
            <w:r w:rsidR="00215B0C">
              <w:rPr>
                <w:rFonts w:ascii="Times New Roman" w:hAnsi="Times New Roman" w:cs="Times New Roman"/>
                <w:sz w:val="24"/>
                <w:szCs w:val="24"/>
              </w:rPr>
              <w:t>par Zemes formu un figūru.</w:t>
            </w:r>
          </w:p>
          <w:p w14:paraId="2F14269D" w14:textId="69A4D6DB" w:rsidR="008F5BAF" w:rsidRDefault="008F5BAF" w:rsidP="0024283A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Piebraucamais ceļš pie </w:t>
            </w:r>
            <w:r w:rsidR="00B273F7">
              <w:rPr>
                <w:rFonts w:ascii="Times New Roman" w:hAnsi="Times New Roman" w:cs="Times New Roman"/>
                <w:sz w:val="24"/>
                <w:szCs w:val="24"/>
              </w:rPr>
              <w:t>vietas, kur atrodas “</w:t>
            </w:r>
            <w:proofErr w:type="spellStart"/>
            <w:r w:rsidR="00B273F7">
              <w:rPr>
                <w:rFonts w:ascii="Times New Roman" w:hAnsi="Times New Roman" w:cs="Times New Roman"/>
                <w:sz w:val="24"/>
                <w:szCs w:val="24"/>
              </w:rPr>
              <w:t>Ramkau</w:t>
            </w:r>
            <w:proofErr w:type="spellEnd"/>
            <w:r w:rsidR="00B273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A3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uzbūvēts (ir iebraukts, bet 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 xml:space="preserve">vieglajām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automašīnām 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 xml:space="preserve">grūti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izbraucams). Pie </w:t>
            </w:r>
            <w:r w:rsidR="00B273F7" w:rsidRPr="00B273F7">
              <w:rPr>
                <w:rFonts w:ascii="Times New Roman" w:hAnsi="Times New Roman" w:cs="Times New Roman"/>
                <w:sz w:val="24"/>
                <w:szCs w:val="24"/>
              </w:rPr>
              <w:t xml:space="preserve">Ranka </w:t>
            </w:r>
            <w:r w:rsidR="008D49D8">
              <w:rPr>
                <w:rFonts w:ascii="Times New Roman" w:hAnsi="Times New Roman" w:cs="Times New Roman"/>
                <w:sz w:val="24"/>
                <w:szCs w:val="24"/>
              </w:rPr>
              <w:t xml:space="preserve">metāla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torņa izvietoti informācijas stendi un ierīkots sols.</w:t>
            </w:r>
            <w:r w:rsidR="00B2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825">
              <w:rPr>
                <w:rFonts w:ascii="Times New Roman" w:hAnsi="Times New Roman" w:cs="Times New Roman"/>
                <w:sz w:val="24"/>
                <w:szCs w:val="24"/>
              </w:rPr>
              <w:t>Būtu nepieciešams attīrīt no apauguma atsevišķas vietas ar ainaviskiem skatiem.</w:t>
            </w:r>
          </w:p>
          <w:p w14:paraId="331A0F2F" w14:textId="29FF7C4D" w:rsidR="00613EBF" w:rsidRDefault="00613EBF" w:rsidP="0024283A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F">
              <w:rPr>
                <w:rFonts w:ascii="Times New Roman" w:hAnsi="Times New Roman" w:cs="Times New Roman"/>
                <w:sz w:val="24"/>
                <w:szCs w:val="24"/>
              </w:rPr>
              <w:t xml:space="preserve">Gulbenes novada pašvaldība, kā </w:t>
            </w:r>
            <w:proofErr w:type="spellStart"/>
            <w:r w:rsidRPr="0061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Strūves</w:t>
            </w:r>
            <w:proofErr w:type="spellEnd"/>
            <w:r w:rsidRPr="0061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ģeodēziskā loka saglabāšanas un attīstības padomes locekle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48C4">
              <w:rPr>
                <w:color w:val="000000"/>
              </w:rPr>
              <w:t xml:space="preserve"> </w:t>
            </w:r>
            <w:r w:rsidRPr="0061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13EBF">
              <w:rPr>
                <w:rFonts w:ascii="Times New Roman" w:hAnsi="Times New Roman" w:cs="Times New Roman"/>
                <w:sz w:val="24"/>
                <w:szCs w:val="24"/>
              </w:rPr>
              <w:t>eal</w:t>
            </w:r>
            <w:r w:rsidR="000A33D4">
              <w:rPr>
                <w:rFonts w:ascii="Times New Roman" w:hAnsi="Times New Roman" w:cs="Times New Roman"/>
                <w:sz w:val="24"/>
                <w:szCs w:val="24"/>
              </w:rPr>
              <w:t>izējot “Pārvaldības plāna 2018.</w:t>
            </w:r>
            <w:r w:rsidR="000A33D4" w:rsidRPr="00613EBF">
              <w:rPr>
                <w:rFonts w:ascii="Times New Roman" w:hAnsi="Times New Roman" w:cs="Times New Roman"/>
                <w:sz w:val="24"/>
                <w:szCs w:val="24"/>
              </w:rPr>
              <w:t>–2023.</w:t>
            </w:r>
            <w:r w:rsidRPr="00613EBF">
              <w:rPr>
                <w:rFonts w:ascii="Times New Roman" w:hAnsi="Times New Roman" w:cs="Times New Roman"/>
                <w:sz w:val="24"/>
                <w:szCs w:val="24"/>
              </w:rPr>
              <w:t xml:space="preserve"> gadam </w:t>
            </w:r>
            <w:proofErr w:type="spellStart"/>
            <w:r w:rsidRPr="00613EBF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Pr="00613EBF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punktiem Latvijā” rīcības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rogrammas 4. punktā paredzēto -</w:t>
            </w:r>
            <w:r w:rsidRPr="00613EBF">
              <w:rPr>
                <w:rFonts w:ascii="Times New Roman" w:hAnsi="Times New Roman" w:cs="Times New Roman"/>
                <w:sz w:val="24"/>
                <w:szCs w:val="24"/>
              </w:rPr>
              <w:t xml:space="preserve"> izveidot aizsargstiklu virs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13EBF">
              <w:rPr>
                <w:rFonts w:ascii="Times New Roman" w:hAnsi="Times New Roman" w:cs="Times New Roman"/>
                <w:sz w:val="24"/>
                <w:szCs w:val="24"/>
              </w:rPr>
              <w:t>Ramkau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13EBF">
              <w:rPr>
                <w:rFonts w:ascii="Times New Roman" w:hAnsi="Times New Roman" w:cs="Times New Roman"/>
                <w:sz w:val="24"/>
                <w:szCs w:val="24"/>
              </w:rPr>
              <w:t xml:space="preserve"> punkta</w:t>
            </w:r>
            <w:r w:rsidR="000A33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veic</w:t>
            </w:r>
            <w:r w:rsidRPr="00613EBF">
              <w:rPr>
                <w:rFonts w:ascii="Times New Roman" w:hAnsi="Times New Roman" w:cs="Times New Roman"/>
                <w:sz w:val="24"/>
                <w:szCs w:val="24"/>
              </w:rPr>
              <w:t xml:space="preserve"> zemes īpašuma dokumentu sakārtošanu, lai iegūtu nekustamā īpašuma ar kadastra Nr. 50840100025 daļu, uz kuras atrodas minētais punkts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EBF">
              <w:rPr>
                <w:rFonts w:ascii="Times New Roman" w:hAnsi="Times New Roman" w:cs="Times New Roman"/>
                <w:sz w:val="24"/>
                <w:szCs w:val="24"/>
              </w:rPr>
              <w:t xml:space="preserve"> savā īpašumā. Pirms aizsargstikla uzstādīšanas un labiekārtošanas darbu veikšanas nepieciešams izstrādāt plānoto darbību projektu un veikt tā saskaņošanu normatīv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aktos noteiktā kārtībā. Pēc </w:t>
            </w:r>
            <w:r w:rsidRPr="00613EBF">
              <w:rPr>
                <w:rFonts w:ascii="Times New Roman" w:hAnsi="Times New Roman" w:cs="Times New Roman"/>
                <w:sz w:val="24"/>
                <w:szCs w:val="24"/>
              </w:rPr>
              <w:t>tehniskā projekta izstrādes tiks veikta objekta izbūve, kur iekļauts aizsargstikls virs triangulācijas punkta, t.i.</w:t>
            </w:r>
            <w:r w:rsidR="000B2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EBF">
              <w:rPr>
                <w:rFonts w:ascii="Times New Roman" w:hAnsi="Times New Roman" w:cs="Times New Roman"/>
                <w:sz w:val="24"/>
                <w:szCs w:val="24"/>
              </w:rPr>
              <w:t xml:space="preserve"> pamati, nebojājot vēstures liecības, drenāža zem aizsargstikla, </w:t>
            </w:r>
            <w:proofErr w:type="spellStart"/>
            <w:r w:rsidRPr="00613EBF">
              <w:rPr>
                <w:rFonts w:ascii="Times New Roman" w:hAnsi="Times New Roman" w:cs="Times New Roman"/>
                <w:sz w:val="24"/>
                <w:szCs w:val="24"/>
              </w:rPr>
              <w:t>ģeotekstila</w:t>
            </w:r>
            <w:proofErr w:type="spellEnd"/>
            <w:r w:rsidRPr="00613EBF">
              <w:rPr>
                <w:rFonts w:ascii="Times New Roman" w:hAnsi="Times New Roman" w:cs="Times New Roman"/>
                <w:sz w:val="24"/>
                <w:szCs w:val="24"/>
              </w:rPr>
              <w:t xml:space="preserve"> uzklāšana uz vēstures liecībām un </w:t>
            </w:r>
            <w:proofErr w:type="spellStart"/>
            <w:r w:rsidRPr="00613EBF">
              <w:rPr>
                <w:rFonts w:ascii="Times New Roman" w:hAnsi="Times New Roman" w:cs="Times New Roman"/>
                <w:sz w:val="24"/>
                <w:szCs w:val="24"/>
              </w:rPr>
              <w:t>brugēšana</w:t>
            </w:r>
            <w:proofErr w:type="spellEnd"/>
            <w:r w:rsidRPr="00613EBF">
              <w:rPr>
                <w:rFonts w:ascii="Times New Roman" w:hAnsi="Times New Roman" w:cs="Times New Roman"/>
                <w:sz w:val="24"/>
                <w:szCs w:val="24"/>
              </w:rPr>
              <w:t xml:space="preserve"> ap punktu, lai nodrošinātu interesentu piekļuvi vēstures piemineklim. Papildus virs punkta esošajam metāla triangulācijas signālam Gulbenes novada pašvaldība ir veikusi sertificētu būvekspertīzi un finanšu aprēķinu tā atjaunošanai iepriekšējā funkcionālā nozīmē, t.i.</w:t>
            </w:r>
            <w:r w:rsidR="000B2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EBF">
              <w:rPr>
                <w:rFonts w:ascii="Times New Roman" w:hAnsi="Times New Roman" w:cs="Times New Roman"/>
                <w:sz w:val="24"/>
                <w:szCs w:val="24"/>
              </w:rPr>
              <w:t xml:space="preserve"> pieejamu drošai cilvēku kāpšanai tajā.</w:t>
            </w:r>
          </w:p>
          <w:p w14:paraId="09C546C2" w14:textId="39C4D9FB" w:rsidR="0011244D" w:rsidRPr="00613EBF" w:rsidRDefault="00AE6A70" w:rsidP="00613EBF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Ar šo MK rīkojumu </w:t>
            </w:r>
            <w:r w:rsidR="00613EBF">
              <w:rPr>
                <w:rFonts w:ascii="Times New Roman" w:hAnsi="Times New Roman" w:cs="Times New Roman"/>
                <w:sz w:val="24"/>
                <w:szCs w:val="24"/>
              </w:rPr>
              <w:t>Gulbenes</w:t>
            </w:r>
            <w:r w:rsidR="00B14AE7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E7" w:rsidRPr="00B14AE7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="00613EBF">
              <w:rPr>
                <w:rFonts w:ascii="Times New Roman" w:hAnsi="Times New Roman" w:cs="Times New Roman"/>
                <w:sz w:val="24"/>
                <w:szCs w:val="24"/>
              </w:rPr>
              <w:t xml:space="preserve"> pašvaldībai</w:t>
            </w:r>
            <w:r w:rsidR="00B14AE7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paredzēts piešķirt finansējumu </w:t>
            </w:r>
            <w:r w:rsidR="00613EBF" w:rsidRPr="00613E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4 380 </w:t>
            </w:r>
            <w:proofErr w:type="spellStart"/>
            <w:r w:rsidR="00613EBF" w:rsidRPr="00613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613EBF" w:rsidRPr="00613E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</w:t>
            </w:r>
            <w:r w:rsidR="0024283A"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ā, lai</w:t>
            </w:r>
            <w:r w:rsidR="00B14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13EBF" w:rsidRPr="00613E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segt</w:t>
            </w:r>
            <w:r w:rsidR="00613E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13EBF" w:rsidRPr="00613E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izmaksas, kas saistītas ar projekta izstrādi (aptuvenās izmaksas 1380 EUR) un triangulācijas torņa atjaunošanu iepriekšējā funkcionālā nozīmē (aptuvenās izmaksas 3000 EUR)</w:t>
            </w:r>
            <w:r w:rsidR="000B20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1244D" w:rsidRPr="009D2E10" w14:paraId="3D305710" w14:textId="77777777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79CA4" w14:textId="77777777"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104BD" w14:textId="77777777"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F933C" w14:textId="77777777" w:rsidR="0011244D" w:rsidRPr="009D2E10" w:rsidRDefault="0011244D" w:rsidP="00DD782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 xml:space="preserve">Aizsardzības </w:t>
            </w:r>
            <w:r w:rsidRPr="00F13BE9">
              <w:rPr>
                <w:rFonts w:ascii="Times New Roman" w:hAnsi="Times New Roman" w:cs="Times New Roman"/>
                <w:sz w:val="24"/>
                <w:szCs w:val="24"/>
              </w:rPr>
              <w:t>ministrija</w:t>
            </w:r>
            <w:r w:rsidR="00F13BE9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13BE9" w:rsidRPr="00F13BE9">
              <w:rPr>
                <w:rFonts w:ascii="Times New Roman" w:hAnsi="Times New Roman" w:cs="Times New Roman"/>
                <w:sz w:val="24"/>
                <w:szCs w:val="24"/>
              </w:rPr>
              <w:t>Latvijas Ģeotelpiskās informācijas aģentūra,</w:t>
            </w:r>
            <w:r w:rsidR="00F13BE9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37ECA">
              <w:rPr>
                <w:rFonts w:ascii="Times New Roman" w:hAnsi="Times New Roman" w:cs="Times New Roman"/>
                <w:sz w:val="24"/>
                <w:szCs w:val="24"/>
              </w:rPr>
              <w:t>Gulbenes</w:t>
            </w:r>
            <w:r w:rsidR="00F13BE9" w:rsidRPr="00F13BE9">
              <w:rPr>
                <w:rFonts w:ascii="Times New Roman" w:hAnsi="Times New Roman" w:cs="Times New Roman"/>
                <w:sz w:val="24"/>
                <w:szCs w:val="24"/>
              </w:rPr>
              <w:t xml:space="preserve"> novada </w:t>
            </w:r>
            <w:r w:rsidR="00DD7825">
              <w:rPr>
                <w:rFonts w:ascii="Times New Roman" w:hAnsi="Times New Roman" w:cs="Times New Roman"/>
                <w:sz w:val="24"/>
                <w:szCs w:val="24"/>
              </w:rPr>
              <w:t>pašvaldība</w:t>
            </w:r>
            <w:r w:rsidR="00E577FD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1244D" w:rsidRPr="009D2E10" w14:paraId="5FE9B045" w14:textId="77777777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8DACE" w14:textId="77777777"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ECA14" w14:textId="77777777"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B58C8" w14:textId="4F4CBC9C" w:rsidR="0011244D" w:rsidRPr="00D54E0B" w:rsidRDefault="00137ECA" w:rsidP="008D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Rīkojuma projekta izpildi 2021</w:t>
            </w:r>
            <w:r w:rsidR="00104FBE" w:rsidRPr="00104F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1188C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04FBE" w:rsidRPr="00104F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gadā AM nodrošinās atbilstoši tai piešķirtajiem valsts budžeta līdzekļiem budžeta programmas </w:t>
            </w:r>
            <w:r w:rsidR="008D1E56">
              <w:rPr>
                <w:rFonts w:ascii="Times New Roman" w:hAnsi="Times New Roman" w:cs="Times New Roman"/>
                <w:iCs/>
                <w:sz w:val="24"/>
                <w:szCs w:val="24"/>
              </w:rPr>
              <w:t>28.00.00 “Ģeodēzija un kartogrāfija”</w:t>
            </w:r>
            <w:r w:rsidR="008D1E5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="008D1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ietvaros </w:t>
            </w:r>
            <w:r w:rsidR="00B273F7" w:rsidRPr="00B273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4 380 </w:t>
            </w:r>
            <w:proofErr w:type="spellStart"/>
            <w:r w:rsidR="00B273F7" w:rsidRPr="00B27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B273F7" w:rsidRPr="00B273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</w:t>
            </w:r>
            <w:r w:rsidR="008D1E56" w:rsidRPr="00B273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veicot nepieciešamo līdzekļu pārdali </w:t>
            </w:r>
            <w:r w:rsidR="004A75C0" w:rsidRPr="008D49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izdevumiem precēm un pakalpojumiem uz pārējiem valsts budžeta uzturēšanas izdevumu transfertiem pašvaldībām 4 380 </w:t>
            </w:r>
            <w:proofErr w:type="spellStart"/>
            <w:r w:rsidR="004A75C0" w:rsidRPr="008D49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4A75C0" w:rsidRPr="008D49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</w:p>
        </w:tc>
      </w:tr>
    </w:tbl>
    <w:p w14:paraId="0A6087DC" w14:textId="5F55DC5C" w:rsidR="00302740" w:rsidRPr="00F748A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5779"/>
      </w:tblGrid>
      <w:tr w:rsidR="00311572" w:rsidRPr="00F748AE" w14:paraId="6625463B" w14:textId="77777777" w:rsidTr="007E4F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8C11D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11572" w:rsidRPr="00F748AE" w14:paraId="7B13190D" w14:textId="77777777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3753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B4897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C8FBD" w14:textId="77777777" w:rsidR="00311572" w:rsidRPr="00004E00" w:rsidRDefault="00004E00" w:rsidP="00137ECA">
            <w:pPr>
              <w:pStyle w:val="PlainTex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4E00">
              <w:rPr>
                <w:rFonts w:ascii="Times New Roman" w:hAnsi="Times New Roman" w:cs="Times New Roman"/>
                <w:sz w:val="24"/>
                <w:szCs w:val="24"/>
              </w:rPr>
              <w:t xml:space="preserve">Visas sabiedrības grupas, īpaši </w:t>
            </w:r>
            <w:r w:rsidR="000216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273F7">
              <w:rPr>
                <w:rFonts w:ascii="Times New Roman" w:hAnsi="Times New Roman" w:cs="Times New Roman"/>
                <w:sz w:val="24"/>
                <w:szCs w:val="24"/>
              </w:rPr>
              <w:t>Gul</w:t>
            </w:r>
            <w:r w:rsidR="00137ECA">
              <w:rPr>
                <w:rFonts w:ascii="Times New Roman" w:hAnsi="Times New Roman" w:cs="Times New Roman"/>
                <w:sz w:val="24"/>
                <w:szCs w:val="24"/>
              </w:rPr>
              <w:t>benes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novada</w:t>
            </w:r>
            <w:r w:rsidRPr="00004E00">
              <w:rPr>
                <w:rFonts w:ascii="Times New Roman" w:hAnsi="Times New Roman" w:cs="Times New Roman"/>
                <w:sz w:val="24"/>
                <w:szCs w:val="24"/>
              </w:rPr>
              <w:t xml:space="preserve"> iedzīvotāji, Latvijas apceļotāji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tūristi</w:t>
            </w:r>
            <w:r w:rsidR="00FA1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4E00">
              <w:rPr>
                <w:rFonts w:ascii="Times New Roman" w:hAnsi="Times New Roman" w:cs="Times New Roman"/>
                <w:sz w:val="24"/>
                <w:szCs w:val="24"/>
              </w:rPr>
              <w:t xml:space="preserve"> ģeodēzijas vēstures interesenti.</w:t>
            </w:r>
          </w:p>
        </w:tc>
      </w:tr>
      <w:tr w:rsidR="00311572" w:rsidRPr="00F748AE" w14:paraId="42952C77" w14:textId="77777777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50E4C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235C8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5E7AA" w14:textId="77777777" w:rsidR="00311572" w:rsidRPr="00F748AE" w:rsidRDefault="00311572" w:rsidP="007E4F3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E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311572" w:rsidRPr="00F748AE" w14:paraId="3BF3412F" w14:textId="77777777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7A48C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08E76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62B98" w14:textId="77777777" w:rsidR="00311572" w:rsidRPr="00F748AE" w:rsidRDefault="00311572" w:rsidP="007E4F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11572" w:rsidRPr="00F748AE" w14:paraId="457E427B" w14:textId="77777777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86F2D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E2004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EE6EF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11572" w:rsidRPr="00F748AE" w14:paraId="63BB2CD3" w14:textId="77777777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9327E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BC08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4317C" w14:textId="0969A732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B2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bookmarkStart w:id="0" w:name="_GoBack"/>
            <w:bookmarkEnd w:id="0"/>
          </w:p>
        </w:tc>
      </w:tr>
    </w:tbl>
    <w:p w14:paraId="67210514" w14:textId="77777777" w:rsidR="00302740" w:rsidRPr="00F748A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1"/>
      </w:tblGrid>
      <w:tr w:rsidR="00384E7F" w:rsidRPr="009D2E10" w14:paraId="62DF6EDA" w14:textId="77777777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CC646" w14:textId="77777777" w:rsidR="00384E7F" w:rsidRPr="009D2E10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84E7F" w:rsidRPr="009D2E10" w14:paraId="676E321B" w14:textId="77777777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C921D" w14:textId="77777777" w:rsidR="00384E7F" w:rsidRPr="009D2E10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09853245" w14:textId="77777777"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9"/>
      </w:tblGrid>
      <w:tr w:rsidR="00EE3F9E" w:rsidRPr="009D2E10" w14:paraId="79C87DB1" w14:textId="77777777" w:rsidTr="00B67EBC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293A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E3F9E" w:rsidRPr="009D2E10" w14:paraId="3D468BD9" w14:textId="77777777" w:rsidTr="00B67EBC"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B8AF786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66FD833" w14:textId="77777777"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E3F9E" w:rsidRPr="009D2E10" w14:paraId="179162E8" w14:textId="77777777" w:rsidTr="00B67EBC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60A99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E3F9E" w:rsidRPr="009D2E10" w14:paraId="7B7B122E" w14:textId="77777777" w:rsidTr="00B67EBC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F8C1128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B756912" w14:textId="77777777" w:rsidR="00EE3F9E" w:rsidRPr="009D2E1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EE3F9E" w:rsidRPr="009D2E10" w14:paraId="0E033040" w14:textId="77777777" w:rsidTr="00C1113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00FF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E3F9E" w:rsidRPr="009D2E10" w14:paraId="6B0ED02C" w14:textId="77777777" w:rsidTr="00C11132"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B5EB33C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666DD09" w14:textId="77777777" w:rsidR="00302740" w:rsidRPr="009D2E10" w:rsidRDefault="00302740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3028"/>
        <w:gridCol w:w="5603"/>
      </w:tblGrid>
      <w:tr w:rsidR="00EE3F9E" w:rsidRPr="009D2E10" w14:paraId="5FEFB272" w14:textId="77777777" w:rsidTr="00C1113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5586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  </w:t>
            </w: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E3F9E" w:rsidRPr="009D2E10" w14:paraId="0EF4D21D" w14:textId="7777777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DA52C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62FB8" w14:textId="77777777"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1A286" w14:textId="77777777" w:rsidR="00EE3F9E" w:rsidRPr="009D2E10" w:rsidRDefault="00967F87" w:rsidP="00DD7825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r w:rsidR="008D25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5AE7" w:rsidRPr="00F13BE9">
              <w:rPr>
                <w:rFonts w:ascii="Times New Roman" w:hAnsi="Times New Roman" w:cs="Times New Roman"/>
                <w:sz w:val="24"/>
                <w:szCs w:val="24"/>
              </w:rPr>
              <w:t>Latvijas Ģeotelpiskās informācijas aģentūra,</w:t>
            </w:r>
            <w:r w:rsidR="00085AE7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37ECA">
              <w:rPr>
                <w:rFonts w:ascii="Times New Roman" w:hAnsi="Times New Roman" w:cs="Times New Roman"/>
                <w:sz w:val="24"/>
                <w:szCs w:val="24"/>
              </w:rPr>
              <w:t>Gulbenes</w:t>
            </w:r>
            <w:r w:rsidR="00085AE7" w:rsidRPr="00F13BE9">
              <w:rPr>
                <w:rFonts w:ascii="Times New Roman" w:hAnsi="Times New Roman" w:cs="Times New Roman"/>
                <w:sz w:val="24"/>
                <w:szCs w:val="24"/>
              </w:rPr>
              <w:t xml:space="preserve"> novada </w:t>
            </w:r>
            <w:r w:rsidR="00DD7825">
              <w:rPr>
                <w:rFonts w:ascii="Times New Roman" w:hAnsi="Times New Roman" w:cs="Times New Roman"/>
                <w:sz w:val="24"/>
                <w:szCs w:val="24"/>
              </w:rPr>
              <w:t>pašvaldība</w:t>
            </w:r>
            <w:r w:rsidR="008D2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F9E" w:rsidRPr="009D2E10" w14:paraId="6E653582" w14:textId="7777777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D576F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0204E" w14:textId="77777777"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42828" w14:textId="77777777" w:rsidR="00EE3F9E" w:rsidRPr="009D2E10" w:rsidRDefault="00EE3F9E" w:rsidP="00B67EBC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E3F9E" w:rsidRPr="009D2E10" w14:paraId="3B69D1F9" w14:textId="7777777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2B829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FC128" w14:textId="77777777"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1E137" w14:textId="77777777" w:rsidR="00EE3F9E" w:rsidRPr="009D2E10" w:rsidRDefault="00EE3F9E" w:rsidP="00B67EBC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65A912E0" w14:textId="77777777" w:rsidR="00EE3F9E" w:rsidRPr="009D2E10" w:rsidRDefault="00EE3F9E" w:rsidP="00EE3F9E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245F7EA" w14:textId="77777777" w:rsidR="0033165C" w:rsidRPr="009D2E1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48BFE" w14:textId="77777777" w:rsidR="0033165C" w:rsidRPr="009D2E1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BB941E" w14:textId="77777777" w:rsidR="003C16C9" w:rsidRPr="00A229D0" w:rsidRDefault="003C16C9" w:rsidP="009D2E10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Ministru prezidenta biedrs,</w:t>
      </w:r>
    </w:p>
    <w:p w14:paraId="502E450C" w14:textId="77777777" w:rsidR="0033165C" w:rsidRPr="00A229D0" w:rsidRDefault="0001188C" w:rsidP="009D2E10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33165C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izsardzības ministrs </w:t>
      </w:r>
      <w:r w:rsidR="0033165C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E6AB8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>Artis Pabriks</w:t>
      </w:r>
    </w:p>
    <w:p w14:paraId="1A1BCAD5" w14:textId="77777777" w:rsidR="0033165C" w:rsidRPr="009D2E10" w:rsidRDefault="0033165C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410F51" w14:textId="77777777" w:rsidR="003F7DE6" w:rsidRPr="00137ECA" w:rsidRDefault="003F7DE6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F56A45" w14:textId="77777777" w:rsidR="003F7DE6" w:rsidRPr="00137ECA" w:rsidRDefault="003F7DE6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FABCB9" w14:textId="77777777"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6CF03" w14:textId="77777777"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07CB4" w14:textId="77777777" w:rsidR="00294CDE" w:rsidRPr="009D2E10" w:rsidRDefault="00137ECA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Vera Solovjova</w:t>
      </w:r>
      <w:r w:rsidR="00294CDE" w:rsidRPr="009D2E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84E7F" w:rsidRPr="009D2E10">
        <w:rPr>
          <w:rFonts w:ascii="Times New Roman" w:eastAsia="Times New Roman" w:hAnsi="Times New Roman" w:cs="Times New Roman"/>
          <w:sz w:val="20"/>
          <w:szCs w:val="20"/>
        </w:rPr>
        <w:t>67335</w:t>
      </w:r>
      <w:r>
        <w:rPr>
          <w:rFonts w:ascii="Times New Roman" w:eastAsia="Times New Roman" w:hAnsi="Times New Roman" w:cs="Times New Roman"/>
          <w:sz w:val="20"/>
          <w:szCs w:val="20"/>
        </w:rPr>
        <w:t>095</w:t>
      </w:r>
    </w:p>
    <w:p w14:paraId="061D04B3" w14:textId="77777777" w:rsidR="00F461EC" w:rsidRPr="00D91B2C" w:rsidRDefault="000B2062" w:rsidP="00D9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137ECA" w:rsidRPr="0092434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vera.solovjova@mod.gov.lv</w:t>
        </w:r>
      </w:hyperlink>
    </w:p>
    <w:sectPr w:rsidR="00F461EC" w:rsidRPr="00D91B2C" w:rsidSect="00A5494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B6459" w14:textId="77777777" w:rsidR="00FF2E7B" w:rsidRDefault="00FF2E7B">
      <w:pPr>
        <w:spacing w:after="0" w:line="240" w:lineRule="auto"/>
      </w:pPr>
      <w:r>
        <w:separator/>
      </w:r>
    </w:p>
  </w:endnote>
  <w:endnote w:type="continuationSeparator" w:id="0">
    <w:p w14:paraId="23D95E94" w14:textId="77777777" w:rsidR="00FF2E7B" w:rsidRDefault="00FF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5760F" w14:textId="4B726B37" w:rsidR="00FE6AB8" w:rsidRPr="006D5DB5" w:rsidRDefault="00137ECA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</w:t>
    </w:r>
    <w:r w:rsidR="0033165C">
      <w:rPr>
        <w:rFonts w:ascii="Times New Roman" w:hAnsi="Times New Roman" w:cs="Times New Roman"/>
        <w:sz w:val="20"/>
        <w:szCs w:val="20"/>
      </w:rPr>
      <w:t>M</w:t>
    </w:r>
    <w:r w:rsidR="00E65AE7" w:rsidRPr="00F01769">
      <w:rPr>
        <w:rFonts w:ascii="Times New Roman" w:hAnsi="Times New Roman" w:cs="Times New Roman"/>
        <w:sz w:val="20"/>
        <w:szCs w:val="20"/>
      </w:rPr>
      <w:t>Anot_</w:t>
    </w:r>
    <w:r w:rsidR="00AD1A9B">
      <w:rPr>
        <w:rFonts w:ascii="Times New Roman" w:hAnsi="Times New Roman" w:cs="Times New Roman"/>
        <w:sz w:val="20"/>
        <w:szCs w:val="20"/>
      </w:rPr>
      <w:t>1502</w:t>
    </w:r>
    <w:r w:rsidR="001E2DFD">
      <w:rPr>
        <w:rFonts w:ascii="Times New Roman" w:hAnsi="Times New Roman" w:cs="Times New Roman"/>
        <w:sz w:val="20"/>
        <w:szCs w:val="20"/>
      </w:rPr>
      <w:t>21</w:t>
    </w:r>
    <w:r w:rsidR="0033165C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Ramkau</w:t>
    </w:r>
    <w:r w:rsidR="00AD1A9B">
      <w:rPr>
        <w:rFonts w:ascii="Times New Roman" w:hAnsi="Times New Roman" w:cs="Times New Roman"/>
        <w:sz w:val="20"/>
        <w:szCs w:val="20"/>
      </w:rPr>
      <w:t>_VSS_45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5F1A" w14:textId="41061DCC" w:rsidR="00FE6AB8" w:rsidRPr="00F01769" w:rsidRDefault="009E226C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="00137ECA">
      <w:rPr>
        <w:rFonts w:ascii="Times New Roman" w:hAnsi="Times New Roman" w:cs="Times New Roman"/>
        <w:sz w:val="20"/>
        <w:szCs w:val="20"/>
      </w:rPr>
      <w:t>i</w:t>
    </w:r>
    <w:r>
      <w:rPr>
        <w:rFonts w:ascii="Times New Roman" w:hAnsi="Times New Roman" w:cs="Times New Roman"/>
        <w:sz w:val="20"/>
        <w:szCs w:val="20"/>
      </w:rPr>
      <w:t>M</w:t>
    </w:r>
    <w:r w:rsidR="00AD1A9B">
      <w:rPr>
        <w:rFonts w:ascii="Times New Roman" w:hAnsi="Times New Roman" w:cs="Times New Roman"/>
        <w:sz w:val="20"/>
        <w:szCs w:val="20"/>
      </w:rPr>
      <w:t>Anot_1502</w:t>
    </w:r>
    <w:r w:rsidR="001E2DFD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_</w:t>
    </w:r>
    <w:r w:rsidR="00137ECA">
      <w:rPr>
        <w:rFonts w:ascii="Times New Roman" w:hAnsi="Times New Roman" w:cs="Times New Roman"/>
        <w:sz w:val="20"/>
        <w:szCs w:val="20"/>
      </w:rPr>
      <w:t>Ramkau</w:t>
    </w:r>
    <w:r w:rsidR="00AD1A9B">
      <w:rPr>
        <w:rFonts w:ascii="Times New Roman" w:hAnsi="Times New Roman" w:cs="Times New Roman"/>
        <w:sz w:val="20"/>
        <w:szCs w:val="20"/>
      </w:rPr>
      <w:t>_VSS_45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1D01" w14:textId="77777777" w:rsidR="00FF2E7B" w:rsidRDefault="00FF2E7B">
      <w:pPr>
        <w:spacing w:after="0" w:line="240" w:lineRule="auto"/>
      </w:pPr>
      <w:r>
        <w:separator/>
      </w:r>
    </w:p>
  </w:footnote>
  <w:footnote w:type="continuationSeparator" w:id="0">
    <w:p w14:paraId="19E8A4ED" w14:textId="77777777" w:rsidR="00FF2E7B" w:rsidRDefault="00FF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76D7E6D" w14:textId="088582E7" w:rsidR="007C7C6B" w:rsidRPr="00125F9B" w:rsidRDefault="00247BEA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E65AE7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0B2062">
          <w:rPr>
            <w:rFonts w:ascii="Times New Roman" w:hAnsi="Times New Roman" w:cs="Times New Roman"/>
            <w:noProof/>
          </w:rPr>
          <w:t>5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E"/>
    <w:rsid w:val="00004E00"/>
    <w:rsid w:val="0001188C"/>
    <w:rsid w:val="000216EE"/>
    <w:rsid w:val="00026A75"/>
    <w:rsid w:val="00033AAD"/>
    <w:rsid w:val="00037DBD"/>
    <w:rsid w:val="00043F0C"/>
    <w:rsid w:val="000530A0"/>
    <w:rsid w:val="000567F1"/>
    <w:rsid w:val="00065EA8"/>
    <w:rsid w:val="00072C67"/>
    <w:rsid w:val="00085AE7"/>
    <w:rsid w:val="00095EDF"/>
    <w:rsid w:val="000A33D4"/>
    <w:rsid w:val="000A345A"/>
    <w:rsid w:val="000A723A"/>
    <w:rsid w:val="000B2062"/>
    <w:rsid w:val="000B5337"/>
    <w:rsid w:val="000F462D"/>
    <w:rsid w:val="00104FBE"/>
    <w:rsid w:val="00110589"/>
    <w:rsid w:val="00111B22"/>
    <w:rsid w:val="0011244D"/>
    <w:rsid w:val="00137ECA"/>
    <w:rsid w:val="00160AEF"/>
    <w:rsid w:val="00177B8D"/>
    <w:rsid w:val="0019254C"/>
    <w:rsid w:val="00194198"/>
    <w:rsid w:val="00196609"/>
    <w:rsid w:val="001A793C"/>
    <w:rsid w:val="001C4B94"/>
    <w:rsid w:val="001E2DFD"/>
    <w:rsid w:val="001E6834"/>
    <w:rsid w:val="001E7338"/>
    <w:rsid w:val="00215B0C"/>
    <w:rsid w:val="00233EF5"/>
    <w:rsid w:val="00235A74"/>
    <w:rsid w:val="0024283A"/>
    <w:rsid w:val="00247BEA"/>
    <w:rsid w:val="00252EFC"/>
    <w:rsid w:val="002646D1"/>
    <w:rsid w:val="00270E8C"/>
    <w:rsid w:val="0028621B"/>
    <w:rsid w:val="00294CDE"/>
    <w:rsid w:val="002A5E4A"/>
    <w:rsid w:val="002A74CE"/>
    <w:rsid w:val="002B06F3"/>
    <w:rsid w:val="00302740"/>
    <w:rsid w:val="00311572"/>
    <w:rsid w:val="00312894"/>
    <w:rsid w:val="003214FA"/>
    <w:rsid w:val="0033165C"/>
    <w:rsid w:val="00343926"/>
    <w:rsid w:val="0035410D"/>
    <w:rsid w:val="00363BFC"/>
    <w:rsid w:val="00363C50"/>
    <w:rsid w:val="00384E7F"/>
    <w:rsid w:val="0039105A"/>
    <w:rsid w:val="0039222F"/>
    <w:rsid w:val="00393027"/>
    <w:rsid w:val="00395323"/>
    <w:rsid w:val="003C16C9"/>
    <w:rsid w:val="003C28A4"/>
    <w:rsid w:val="003F04C0"/>
    <w:rsid w:val="003F7DE6"/>
    <w:rsid w:val="00414EE6"/>
    <w:rsid w:val="00424CFC"/>
    <w:rsid w:val="00441163"/>
    <w:rsid w:val="00452B3D"/>
    <w:rsid w:val="00457C3E"/>
    <w:rsid w:val="004616E5"/>
    <w:rsid w:val="00490342"/>
    <w:rsid w:val="004A75C0"/>
    <w:rsid w:val="004B748F"/>
    <w:rsid w:val="004C35A4"/>
    <w:rsid w:val="004D07BD"/>
    <w:rsid w:val="004D6622"/>
    <w:rsid w:val="004E3F38"/>
    <w:rsid w:val="004F53AF"/>
    <w:rsid w:val="004F590B"/>
    <w:rsid w:val="00500318"/>
    <w:rsid w:val="00535051"/>
    <w:rsid w:val="005372FC"/>
    <w:rsid w:val="00543EAE"/>
    <w:rsid w:val="00571E23"/>
    <w:rsid w:val="005910A5"/>
    <w:rsid w:val="005A6686"/>
    <w:rsid w:val="005B4EC1"/>
    <w:rsid w:val="005C2E6A"/>
    <w:rsid w:val="005D25A3"/>
    <w:rsid w:val="005F35F8"/>
    <w:rsid w:val="00601677"/>
    <w:rsid w:val="00613EBF"/>
    <w:rsid w:val="00626F61"/>
    <w:rsid w:val="006421A2"/>
    <w:rsid w:val="0065044E"/>
    <w:rsid w:val="006556D7"/>
    <w:rsid w:val="006568C7"/>
    <w:rsid w:val="006839C1"/>
    <w:rsid w:val="0068774B"/>
    <w:rsid w:val="006902D8"/>
    <w:rsid w:val="0069311A"/>
    <w:rsid w:val="006B247E"/>
    <w:rsid w:val="006D0AD7"/>
    <w:rsid w:val="006D5DB5"/>
    <w:rsid w:val="006E0431"/>
    <w:rsid w:val="006E555B"/>
    <w:rsid w:val="006F2B43"/>
    <w:rsid w:val="006F3987"/>
    <w:rsid w:val="00723E35"/>
    <w:rsid w:val="007244FA"/>
    <w:rsid w:val="0074606C"/>
    <w:rsid w:val="00750A28"/>
    <w:rsid w:val="00772D98"/>
    <w:rsid w:val="007A7D2B"/>
    <w:rsid w:val="007A7D72"/>
    <w:rsid w:val="007B00C9"/>
    <w:rsid w:val="007B7565"/>
    <w:rsid w:val="007D48F7"/>
    <w:rsid w:val="007D7D0B"/>
    <w:rsid w:val="007F2563"/>
    <w:rsid w:val="00801D90"/>
    <w:rsid w:val="00825598"/>
    <w:rsid w:val="00831EC9"/>
    <w:rsid w:val="00832286"/>
    <w:rsid w:val="00835257"/>
    <w:rsid w:val="00853666"/>
    <w:rsid w:val="008618E3"/>
    <w:rsid w:val="00865255"/>
    <w:rsid w:val="00870F9E"/>
    <w:rsid w:val="0087335C"/>
    <w:rsid w:val="00874CDE"/>
    <w:rsid w:val="00883251"/>
    <w:rsid w:val="008C6303"/>
    <w:rsid w:val="008D1E56"/>
    <w:rsid w:val="008D251B"/>
    <w:rsid w:val="008D3567"/>
    <w:rsid w:val="008D49D8"/>
    <w:rsid w:val="008F17B6"/>
    <w:rsid w:val="008F5BAF"/>
    <w:rsid w:val="009026C2"/>
    <w:rsid w:val="00923595"/>
    <w:rsid w:val="00936AEB"/>
    <w:rsid w:val="00967F87"/>
    <w:rsid w:val="00976696"/>
    <w:rsid w:val="009809DC"/>
    <w:rsid w:val="009A14CA"/>
    <w:rsid w:val="009A4A93"/>
    <w:rsid w:val="009B117A"/>
    <w:rsid w:val="009D2E10"/>
    <w:rsid w:val="009E226C"/>
    <w:rsid w:val="009E2C34"/>
    <w:rsid w:val="00A00FF0"/>
    <w:rsid w:val="00A1171E"/>
    <w:rsid w:val="00A21A11"/>
    <w:rsid w:val="00A229D0"/>
    <w:rsid w:val="00A319FB"/>
    <w:rsid w:val="00A5494E"/>
    <w:rsid w:val="00A56EF4"/>
    <w:rsid w:val="00A64B68"/>
    <w:rsid w:val="00A64F79"/>
    <w:rsid w:val="00A70176"/>
    <w:rsid w:val="00A93E55"/>
    <w:rsid w:val="00AD1A9B"/>
    <w:rsid w:val="00AE25F1"/>
    <w:rsid w:val="00AE6A70"/>
    <w:rsid w:val="00AE76F3"/>
    <w:rsid w:val="00AF03A3"/>
    <w:rsid w:val="00B065CC"/>
    <w:rsid w:val="00B10047"/>
    <w:rsid w:val="00B14AE7"/>
    <w:rsid w:val="00B164C0"/>
    <w:rsid w:val="00B2194A"/>
    <w:rsid w:val="00B273F7"/>
    <w:rsid w:val="00B51A14"/>
    <w:rsid w:val="00B52505"/>
    <w:rsid w:val="00B52DB3"/>
    <w:rsid w:val="00B665AA"/>
    <w:rsid w:val="00B73564"/>
    <w:rsid w:val="00BB612D"/>
    <w:rsid w:val="00BB7942"/>
    <w:rsid w:val="00BC5AE1"/>
    <w:rsid w:val="00BD5EA9"/>
    <w:rsid w:val="00BE307F"/>
    <w:rsid w:val="00BF38DC"/>
    <w:rsid w:val="00C11132"/>
    <w:rsid w:val="00C156E6"/>
    <w:rsid w:val="00C214ED"/>
    <w:rsid w:val="00C33321"/>
    <w:rsid w:val="00C34F1D"/>
    <w:rsid w:val="00C41E99"/>
    <w:rsid w:val="00C70463"/>
    <w:rsid w:val="00C86FA4"/>
    <w:rsid w:val="00C949E1"/>
    <w:rsid w:val="00CA6F9E"/>
    <w:rsid w:val="00CA7E95"/>
    <w:rsid w:val="00D0264D"/>
    <w:rsid w:val="00D26698"/>
    <w:rsid w:val="00D54E0B"/>
    <w:rsid w:val="00D7548F"/>
    <w:rsid w:val="00D874B6"/>
    <w:rsid w:val="00D91686"/>
    <w:rsid w:val="00D91B2C"/>
    <w:rsid w:val="00D944CE"/>
    <w:rsid w:val="00DB2C9F"/>
    <w:rsid w:val="00DB3E47"/>
    <w:rsid w:val="00DB58BE"/>
    <w:rsid w:val="00DD7142"/>
    <w:rsid w:val="00DD7825"/>
    <w:rsid w:val="00DD79E5"/>
    <w:rsid w:val="00DE1F5C"/>
    <w:rsid w:val="00DF1917"/>
    <w:rsid w:val="00DF3A89"/>
    <w:rsid w:val="00DF3EB1"/>
    <w:rsid w:val="00E00EEE"/>
    <w:rsid w:val="00E01D57"/>
    <w:rsid w:val="00E04FCC"/>
    <w:rsid w:val="00E15870"/>
    <w:rsid w:val="00E41721"/>
    <w:rsid w:val="00E54EDF"/>
    <w:rsid w:val="00E56958"/>
    <w:rsid w:val="00E577FD"/>
    <w:rsid w:val="00E65AE7"/>
    <w:rsid w:val="00E8757A"/>
    <w:rsid w:val="00E91DEB"/>
    <w:rsid w:val="00EC6F07"/>
    <w:rsid w:val="00EE3F9E"/>
    <w:rsid w:val="00EE6DCA"/>
    <w:rsid w:val="00EF458F"/>
    <w:rsid w:val="00F13BE9"/>
    <w:rsid w:val="00F36432"/>
    <w:rsid w:val="00F44BD3"/>
    <w:rsid w:val="00F461EC"/>
    <w:rsid w:val="00F517FD"/>
    <w:rsid w:val="00F748AE"/>
    <w:rsid w:val="00F7641F"/>
    <w:rsid w:val="00F77C53"/>
    <w:rsid w:val="00F8641A"/>
    <w:rsid w:val="00F912C5"/>
    <w:rsid w:val="00F9270C"/>
    <w:rsid w:val="00FA1A5D"/>
    <w:rsid w:val="00FB1D0F"/>
    <w:rsid w:val="00FC0F46"/>
    <w:rsid w:val="00FC232D"/>
    <w:rsid w:val="00FC7A2D"/>
    <w:rsid w:val="00FE6AB8"/>
    <w:rsid w:val="00FE6F7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88DE0"/>
  <w15:docId w15:val="{94348867-22EE-4A2B-9AE9-31B67E6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C50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428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.solovjova@mo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6159</Words>
  <Characters>3511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“Par finansējuma piešķiršanu Gulbenes novada domei Strūves ģeodēziskā loka punkta “Ramkau” atjaunošanai un pilnveidošanai” sākotnējās ietekmes novērtējuma ziņojums (anotācija)</vt:lpstr>
      <vt:lpstr/>
    </vt:vector>
  </TitlesOfParts>
  <Company>Aizsardzības ministrija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finansējuma piešķiršanu Gulbenes novada domei Strūves ģeodēziskā loka punkta “Ramkau” atjaunošanai un pilnveidošanai” sākotnējās ietekmes novērtējuma ziņojums (anotācija)</dc:title>
  <dc:subject>Anotācija</dc:subject>
  <dc:creator>Vera Solovjova</dc:creator>
  <cp:keywords>Ramkau</cp:keywords>
  <dc:description>vera.solovjova@mod.gov.lv_x000d_
67335095</dc:description>
  <cp:lastModifiedBy>Baiba Bērtule</cp:lastModifiedBy>
  <cp:revision>6</cp:revision>
  <cp:lastPrinted>2019-01-16T11:19:00Z</cp:lastPrinted>
  <dcterms:created xsi:type="dcterms:W3CDTF">2021-01-25T09:57:00Z</dcterms:created>
  <dcterms:modified xsi:type="dcterms:W3CDTF">2021-02-16T13:18:00Z</dcterms:modified>
</cp:coreProperties>
</file>