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DD38" w14:textId="03A42CE7" w:rsidR="00861CCA" w:rsidRPr="00893808" w:rsidRDefault="00861CCA" w:rsidP="00FA2A5D">
      <w:pPr>
        <w:spacing w:after="120" w:line="240" w:lineRule="auto"/>
        <w:jc w:val="center"/>
        <w:rPr>
          <w:rFonts w:ascii="Times New Roman" w:hAnsi="Times New Roman" w:cs="Times New Roman"/>
          <w:b/>
          <w:sz w:val="24"/>
          <w:szCs w:val="24"/>
        </w:rPr>
      </w:pPr>
      <w:bookmarkStart w:id="0" w:name="OLE_LINK11"/>
      <w:bookmarkStart w:id="1" w:name="OLE_LINK12"/>
      <w:r w:rsidRPr="00893808">
        <w:rPr>
          <w:rFonts w:ascii="Times New Roman" w:hAnsi="Times New Roman" w:cs="Times New Roman"/>
          <w:b/>
          <w:sz w:val="24"/>
          <w:szCs w:val="24"/>
        </w:rPr>
        <w:t xml:space="preserve">Ministru kabineta rīkojuma projekta </w:t>
      </w:r>
      <w:r w:rsidR="00893808">
        <w:rPr>
          <w:rFonts w:ascii="Times New Roman" w:hAnsi="Times New Roman" w:cs="Times New Roman"/>
          <w:b/>
          <w:sz w:val="24"/>
          <w:szCs w:val="24"/>
        </w:rPr>
        <w:t>“</w:t>
      </w:r>
      <w:r w:rsidR="00B21C01" w:rsidRPr="00B21C01">
        <w:rPr>
          <w:rFonts w:ascii="Times New Roman" w:hAnsi="Times New Roman" w:cs="Times New Roman"/>
          <w:b/>
          <w:sz w:val="24"/>
          <w:szCs w:val="24"/>
        </w:rPr>
        <w:t>Par finanšu līdzekļu piešķiršanu no valsts budžeta programmas</w:t>
      </w:r>
      <w:r w:rsidR="00B21C01">
        <w:rPr>
          <w:rFonts w:ascii="Times New Roman" w:hAnsi="Times New Roman" w:cs="Times New Roman"/>
          <w:b/>
          <w:sz w:val="24"/>
          <w:szCs w:val="24"/>
        </w:rPr>
        <w:t xml:space="preserve"> </w:t>
      </w:r>
      <w:r w:rsidR="00716260">
        <w:rPr>
          <w:rFonts w:ascii="Times New Roman" w:hAnsi="Times New Roman" w:cs="Times New Roman"/>
          <w:b/>
          <w:sz w:val="24"/>
          <w:szCs w:val="24"/>
        </w:rPr>
        <w:t>“</w:t>
      </w:r>
      <w:r w:rsidR="00B21C01" w:rsidRPr="00B21C01">
        <w:rPr>
          <w:rFonts w:ascii="Times New Roman" w:hAnsi="Times New Roman" w:cs="Times New Roman"/>
          <w:b/>
          <w:sz w:val="24"/>
          <w:szCs w:val="24"/>
        </w:rPr>
        <w:t>Līdzekļi neparedzētiem gadījumiem</w:t>
      </w:r>
      <w:r w:rsidR="00716260">
        <w:rPr>
          <w:rFonts w:ascii="Times New Roman" w:hAnsi="Times New Roman" w:cs="Times New Roman"/>
          <w:b/>
          <w:sz w:val="24"/>
          <w:szCs w:val="24"/>
        </w:rPr>
        <w:t>”</w:t>
      </w:r>
      <w:r w:rsidRPr="00893808">
        <w:rPr>
          <w:rFonts w:ascii="Times New Roman" w:hAnsi="Times New Roman" w:cs="Times New Roman"/>
          <w:b/>
          <w:sz w:val="24"/>
          <w:szCs w:val="24"/>
        </w:rPr>
        <w:t>”</w:t>
      </w:r>
      <w:r w:rsidR="002B2F2F" w:rsidRPr="00893808">
        <w:rPr>
          <w:rFonts w:ascii="Times New Roman" w:hAnsi="Times New Roman" w:cs="Times New Roman"/>
          <w:b/>
          <w:sz w:val="24"/>
          <w:szCs w:val="24"/>
        </w:rPr>
        <w:t xml:space="preserve"> </w:t>
      </w:r>
      <w:r w:rsidRPr="00893808">
        <w:rPr>
          <w:rFonts w:ascii="Times New Roman" w:hAnsi="Times New Roman" w:cs="Times New Roman"/>
          <w:b/>
          <w:bCs/>
          <w:sz w:val="24"/>
          <w:szCs w:val="24"/>
        </w:rPr>
        <w:t xml:space="preserve">sākotnējās ietekmes novērtējuma </w:t>
      </w:r>
      <w:smartTag w:uri="schemas-tilde-lv/tildestengine" w:element="veidnes">
        <w:smartTagPr>
          <w:attr w:name="text" w:val="ziņojums"/>
          <w:attr w:name="id" w:val="-1"/>
          <w:attr w:name="baseform" w:val="ziņojums"/>
        </w:smartTagPr>
        <w:r w:rsidRPr="00893808">
          <w:rPr>
            <w:rFonts w:ascii="Times New Roman" w:hAnsi="Times New Roman" w:cs="Times New Roman"/>
            <w:b/>
            <w:bCs/>
            <w:sz w:val="24"/>
            <w:szCs w:val="24"/>
          </w:rPr>
          <w:t>ziņojums</w:t>
        </w:r>
      </w:smartTag>
      <w:r w:rsidRPr="00893808">
        <w:rPr>
          <w:rFonts w:ascii="Times New Roman" w:hAnsi="Times New Roman" w:cs="Times New Roman"/>
          <w:b/>
          <w:bCs/>
          <w:sz w:val="24"/>
          <w:szCs w:val="24"/>
        </w:rPr>
        <w:t xml:space="preserve"> (anotācija)</w:t>
      </w:r>
    </w:p>
    <w:bookmarkEnd w:id="0"/>
    <w:bookmarkEnd w:id="1"/>
    <w:p w14:paraId="444E72F4" w14:textId="77777777" w:rsidR="00861CCA" w:rsidRPr="00893808" w:rsidRDefault="00861CCA" w:rsidP="00861CCA">
      <w:pPr>
        <w:pStyle w:val="NormalWeb"/>
        <w:spacing w:before="0" w:beforeAutospacing="0" w:after="0" w:afterAutospacing="0"/>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61CCA" w:rsidRPr="00893808" w14:paraId="6A17B54B" w14:textId="77777777"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CCAAB"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Tiesību akta projekta anotācijas kopsavilkums</w:t>
            </w:r>
          </w:p>
        </w:tc>
      </w:tr>
      <w:tr w:rsidR="00861CCA" w:rsidRPr="00893808" w14:paraId="3A6D0EC7" w14:textId="77777777" w:rsidTr="002968F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2A9300C6" w14:textId="05777391" w:rsidR="00861CCA" w:rsidRPr="00893808" w:rsidRDefault="00861CCA" w:rsidP="002B2F2F">
            <w:pPr>
              <w:spacing w:after="0" w:line="240" w:lineRule="auto"/>
              <w:rPr>
                <w:rFonts w:ascii="Times New Roman" w:eastAsia="Times New Roman" w:hAnsi="Times New Roman" w:cs="Times New Roman"/>
                <w:b/>
                <w:iCs/>
                <w:sz w:val="24"/>
                <w:szCs w:val="24"/>
                <w:lang w:eastAsia="lv-LV"/>
              </w:rPr>
            </w:pPr>
            <w:r w:rsidRPr="00893808">
              <w:rPr>
                <w:rFonts w:ascii="Times New Roman" w:eastAsia="Times New Roman" w:hAnsi="Times New Roman" w:cs="Times New Roman"/>
                <w:iCs/>
                <w:sz w:val="24"/>
                <w:szCs w:val="24"/>
                <w:lang w:eastAsia="lv-LV"/>
              </w:rPr>
              <w:t>Mērķis, risinājums un projekta spēkā stāšanās laiks</w:t>
            </w:r>
          </w:p>
        </w:tc>
        <w:tc>
          <w:tcPr>
            <w:tcW w:w="3336" w:type="pct"/>
            <w:tcBorders>
              <w:top w:val="outset" w:sz="6" w:space="0" w:color="auto"/>
              <w:left w:val="outset" w:sz="6" w:space="0" w:color="auto"/>
              <w:bottom w:val="outset" w:sz="6" w:space="0" w:color="auto"/>
              <w:right w:val="outset" w:sz="6" w:space="0" w:color="auto"/>
            </w:tcBorders>
            <w:hideMark/>
          </w:tcPr>
          <w:p w14:paraId="535EEC1B" w14:textId="550C610E" w:rsidR="00C20D86" w:rsidRPr="00C20D86" w:rsidRDefault="00C20D86" w:rsidP="009E2CE2">
            <w:pPr>
              <w:spacing w:after="0" w:line="276" w:lineRule="auto"/>
              <w:ind w:firstLine="362"/>
              <w:jc w:val="both"/>
              <w:rPr>
                <w:rFonts w:ascii="Times New Roman" w:hAnsi="Times New Roman" w:cs="Times New Roman"/>
                <w:sz w:val="24"/>
                <w:szCs w:val="24"/>
              </w:rPr>
            </w:pPr>
            <w:r w:rsidRPr="00DE6434">
              <w:rPr>
                <w:rFonts w:ascii="Times New Roman" w:hAnsi="Times New Roman" w:cs="Times New Roman"/>
                <w:sz w:val="24"/>
                <w:szCs w:val="24"/>
              </w:rPr>
              <w:t xml:space="preserve">Ministru kabineta rīkojuma projekts (turpmāk – Projekts) sagatavots, lai </w:t>
            </w:r>
            <w:r w:rsidR="00DE6434" w:rsidRPr="00DE6434">
              <w:rPr>
                <w:rFonts w:ascii="Times New Roman" w:hAnsi="Times New Roman" w:cs="Times New Roman"/>
                <w:sz w:val="24"/>
                <w:szCs w:val="24"/>
              </w:rPr>
              <w:t>segtu</w:t>
            </w:r>
            <w:r w:rsidR="00DE6434" w:rsidRPr="0047053D">
              <w:rPr>
                <w:rFonts w:ascii="Times New Roman" w:hAnsi="Times New Roman" w:cs="Times New Roman"/>
                <w:sz w:val="24"/>
                <w:szCs w:val="24"/>
              </w:rPr>
              <w:t xml:space="preserve"> izdevumus informēšanas kampaņai par</w:t>
            </w:r>
            <w:r w:rsidR="00DE6434" w:rsidRPr="00421DD6">
              <w:rPr>
                <w:rFonts w:ascii="Times New Roman" w:hAnsi="Times New Roman" w:cs="Times New Roman"/>
                <w:sz w:val="24"/>
                <w:szCs w:val="24"/>
              </w:rPr>
              <w:t xml:space="preserve"> drošas tirdzniecības jautājumiem un iedzīvotāju paradumu maiņai.</w:t>
            </w:r>
          </w:p>
          <w:p w14:paraId="38FB27E3" w14:textId="7B050B4B" w:rsidR="00C20D86" w:rsidRDefault="00C20D86" w:rsidP="00DE6434">
            <w:pPr>
              <w:spacing w:after="0" w:line="276" w:lineRule="auto"/>
              <w:ind w:firstLine="362"/>
              <w:jc w:val="both"/>
              <w:rPr>
                <w:rFonts w:ascii="Times New Roman" w:hAnsi="Times New Roman" w:cs="Times New Roman"/>
                <w:sz w:val="24"/>
                <w:szCs w:val="24"/>
              </w:rPr>
            </w:pPr>
            <w:r>
              <w:rPr>
                <w:rFonts w:ascii="Times New Roman" w:hAnsi="Times New Roman" w:cs="Times New Roman"/>
                <w:sz w:val="24"/>
                <w:szCs w:val="24"/>
              </w:rPr>
              <w:t>P</w:t>
            </w:r>
            <w:r w:rsidRPr="00C20D86">
              <w:rPr>
                <w:rFonts w:ascii="Times New Roman" w:hAnsi="Times New Roman" w:cs="Times New Roman"/>
                <w:sz w:val="24"/>
                <w:szCs w:val="24"/>
              </w:rPr>
              <w:t xml:space="preserve">rojekts paredz no valsts budžeta programmas 02.00.00 </w:t>
            </w:r>
            <w:r w:rsidR="00B947D8">
              <w:rPr>
                <w:rFonts w:ascii="Times New Roman" w:hAnsi="Times New Roman" w:cs="Times New Roman"/>
                <w:sz w:val="24"/>
                <w:szCs w:val="24"/>
              </w:rPr>
              <w:t>“</w:t>
            </w:r>
            <w:r w:rsidRPr="00B947D8">
              <w:rPr>
                <w:rFonts w:ascii="Times New Roman" w:hAnsi="Times New Roman" w:cs="Times New Roman"/>
                <w:i/>
                <w:iCs/>
                <w:sz w:val="24"/>
                <w:szCs w:val="24"/>
              </w:rPr>
              <w:t xml:space="preserve">Līdzekļi neparedzētiem </w:t>
            </w:r>
            <w:r w:rsidRPr="0047053D">
              <w:rPr>
                <w:rFonts w:ascii="Times New Roman" w:hAnsi="Times New Roman" w:cs="Times New Roman"/>
                <w:i/>
                <w:iCs/>
                <w:sz w:val="24"/>
                <w:szCs w:val="24"/>
              </w:rPr>
              <w:t>gadījumiem</w:t>
            </w:r>
            <w:r w:rsidR="00B947D8" w:rsidRPr="0047053D">
              <w:rPr>
                <w:rFonts w:ascii="Times New Roman" w:hAnsi="Times New Roman" w:cs="Times New Roman"/>
                <w:sz w:val="24"/>
                <w:szCs w:val="24"/>
              </w:rPr>
              <w:t>”</w:t>
            </w:r>
            <w:r w:rsidRPr="0047053D">
              <w:rPr>
                <w:rFonts w:ascii="Times New Roman" w:hAnsi="Times New Roman" w:cs="Times New Roman"/>
                <w:sz w:val="24"/>
                <w:szCs w:val="24"/>
              </w:rPr>
              <w:t xml:space="preserve"> piešķirt Ekonomikas ministrijai </w:t>
            </w:r>
            <w:r w:rsidRPr="001E6C6C">
              <w:rPr>
                <w:rFonts w:ascii="Times New Roman" w:hAnsi="Times New Roman" w:cs="Times New Roman"/>
                <w:sz w:val="24"/>
                <w:szCs w:val="24"/>
              </w:rPr>
              <w:t xml:space="preserve">finansējumu </w:t>
            </w:r>
            <w:r w:rsidR="006951FD" w:rsidRPr="001E6C6C">
              <w:rPr>
                <w:rFonts w:ascii="Times New Roman" w:hAnsi="Times New Roman" w:cs="Times New Roman"/>
                <w:b/>
                <w:bCs/>
                <w:iCs/>
                <w:sz w:val="24"/>
                <w:szCs w:val="24"/>
              </w:rPr>
              <w:t>118 521</w:t>
            </w:r>
            <w:r w:rsidRPr="001E6C6C">
              <w:rPr>
                <w:rFonts w:ascii="Times New Roman" w:hAnsi="Times New Roman" w:cs="Times New Roman"/>
                <w:b/>
                <w:bCs/>
                <w:i/>
                <w:sz w:val="24"/>
                <w:szCs w:val="24"/>
              </w:rPr>
              <w:t xml:space="preserve"> </w:t>
            </w:r>
            <w:proofErr w:type="spellStart"/>
            <w:r w:rsidRPr="001E6C6C">
              <w:rPr>
                <w:rFonts w:ascii="Times New Roman" w:hAnsi="Times New Roman" w:cs="Times New Roman"/>
                <w:b/>
                <w:bCs/>
                <w:i/>
                <w:sz w:val="24"/>
                <w:szCs w:val="24"/>
              </w:rPr>
              <w:t>euro</w:t>
            </w:r>
            <w:proofErr w:type="spellEnd"/>
            <w:r w:rsidRPr="001E6C6C">
              <w:rPr>
                <w:rFonts w:ascii="Times New Roman" w:hAnsi="Times New Roman" w:cs="Times New Roman"/>
                <w:iCs/>
                <w:sz w:val="24"/>
                <w:szCs w:val="24"/>
              </w:rPr>
              <w:t xml:space="preserve"> </w:t>
            </w:r>
            <w:r w:rsidR="0047053D" w:rsidRPr="001E6C6C">
              <w:rPr>
                <w:rFonts w:ascii="Times New Roman" w:hAnsi="Times New Roman" w:cs="Times New Roman"/>
                <w:iCs/>
                <w:sz w:val="24"/>
                <w:szCs w:val="24"/>
              </w:rPr>
              <w:t>(</w:t>
            </w:r>
            <w:r w:rsidR="006951FD" w:rsidRPr="001E6C6C">
              <w:rPr>
                <w:rFonts w:ascii="Times New Roman" w:hAnsi="Times New Roman" w:cs="Times New Roman"/>
                <w:iCs/>
                <w:sz w:val="24"/>
                <w:szCs w:val="24"/>
              </w:rPr>
              <w:t>ar</w:t>
            </w:r>
            <w:r w:rsidR="0047053D" w:rsidRPr="001E6C6C">
              <w:rPr>
                <w:rFonts w:ascii="Times New Roman" w:hAnsi="Times New Roman" w:cs="Times New Roman"/>
                <w:iCs/>
                <w:sz w:val="24"/>
                <w:szCs w:val="24"/>
              </w:rPr>
              <w:t xml:space="preserve"> PVN) </w:t>
            </w:r>
            <w:r w:rsidRPr="001E6C6C">
              <w:rPr>
                <w:rFonts w:ascii="Times New Roman" w:hAnsi="Times New Roman" w:cs="Times New Roman"/>
                <w:sz w:val="24"/>
                <w:szCs w:val="24"/>
              </w:rPr>
              <w:t>apmērā</w:t>
            </w:r>
            <w:r w:rsidR="00DE6434">
              <w:rPr>
                <w:rFonts w:ascii="Times New Roman" w:hAnsi="Times New Roman" w:cs="Times New Roman"/>
                <w:sz w:val="24"/>
                <w:szCs w:val="24"/>
              </w:rPr>
              <w:t>.</w:t>
            </w:r>
            <w:r w:rsidR="009007B8">
              <w:rPr>
                <w:rFonts w:ascii="Times New Roman" w:hAnsi="Times New Roman" w:cs="Times New Roman"/>
                <w:sz w:val="24"/>
                <w:szCs w:val="24"/>
              </w:rPr>
              <w:t xml:space="preserve"> Savukārt Ministru kabineta protokollēmuma projekts paredz </w:t>
            </w:r>
            <w:r w:rsidR="009007B8" w:rsidRPr="009007B8">
              <w:rPr>
                <w:rFonts w:ascii="Times New Roman" w:hAnsi="Times New Roman" w:cs="Times New Roman"/>
                <w:sz w:val="24"/>
                <w:szCs w:val="24"/>
              </w:rPr>
              <w:t xml:space="preserve">slēgt līgumu </w:t>
            </w:r>
            <w:r w:rsidR="009007B8" w:rsidRPr="006951FD">
              <w:rPr>
                <w:rFonts w:ascii="Times New Roman" w:hAnsi="Times New Roman" w:cs="Times New Roman"/>
                <w:sz w:val="24"/>
                <w:szCs w:val="24"/>
              </w:rPr>
              <w:t xml:space="preserve">ar </w:t>
            </w:r>
            <w:r w:rsidR="006C1D11" w:rsidRPr="006951FD">
              <w:rPr>
                <w:rFonts w:ascii="Times New Roman" w:hAnsi="Times New Roman" w:cs="Times New Roman"/>
                <w:b/>
                <w:bCs/>
                <w:sz w:val="24"/>
                <w:szCs w:val="24"/>
              </w:rPr>
              <w:t xml:space="preserve">SIA </w:t>
            </w:r>
            <w:r w:rsidR="003F0A12" w:rsidRPr="006951FD">
              <w:rPr>
                <w:rFonts w:ascii="Times New Roman" w:hAnsi="Times New Roman" w:cs="Times New Roman"/>
                <w:b/>
                <w:bCs/>
                <w:sz w:val="24"/>
                <w:szCs w:val="24"/>
              </w:rPr>
              <w:t>“</w:t>
            </w:r>
            <w:proofErr w:type="spellStart"/>
            <w:r w:rsidR="006C1D11" w:rsidRPr="006951FD">
              <w:rPr>
                <w:rFonts w:ascii="Times New Roman" w:hAnsi="Times New Roman" w:cs="Times New Roman"/>
                <w:b/>
                <w:bCs/>
                <w:sz w:val="24"/>
                <w:szCs w:val="24"/>
              </w:rPr>
              <w:t>McCann</w:t>
            </w:r>
            <w:proofErr w:type="spellEnd"/>
            <w:r w:rsidR="006C1D11" w:rsidRPr="006951FD">
              <w:rPr>
                <w:rFonts w:ascii="Times New Roman" w:hAnsi="Times New Roman" w:cs="Times New Roman"/>
                <w:b/>
                <w:bCs/>
                <w:sz w:val="24"/>
                <w:szCs w:val="24"/>
              </w:rPr>
              <w:t xml:space="preserve"> Rīga</w:t>
            </w:r>
            <w:r w:rsidR="003F0A12" w:rsidRPr="006951FD">
              <w:rPr>
                <w:rFonts w:ascii="Times New Roman" w:hAnsi="Times New Roman" w:cs="Times New Roman"/>
                <w:b/>
                <w:bCs/>
                <w:sz w:val="24"/>
                <w:szCs w:val="24"/>
              </w:rPr>
              <w:t>”</w:t>
            </w:r>
            <w:r w:rsidR="009007B8" w:rsidRPr="006951FD">
              <w:rPr>
                <w:rFonts w:ascii="Times New Roman" w:hAnsi="Times New Roman" w:cs="Times New Roman"/>
                <w:sz w:val="24"/>
                <w:szCs w:val="24"/>
              </w:rPr>
              <w:t xml:space="preserve"> par</w:t>
            </w:r>
            <w:r w:rsidR="009007B8" w:rsidRPr="009007B8">
              <w:rPr>
                <w:rFonts w:ascii="Times New Roman" w:hAnsi="Times New Roman" w:cs="Times New Roman"/>
                <w:sz w:val="24"/>
                <w:szCs w:val="24"/>
              </w:rPr>
              <w:t xml:space="preserve"> informēšanas kampaņu saistībā ar drošu tirdzniecību un iedzīvotāju paraduma maiņu par kopējo summu </w:t>
            </w:r>
            <w:r w:rsidR="001E6C6C" w:rsidRPr="001E6C6C">
              <w:rPr>
                <w:rFonts w:ascii="Times New Roman" w:hAnsi="Times New Roman" w:cs="Times New Roman"/>
                <w:sz w:val="24"/>
                <w:szCs w:val="24"/>
              </w:rPr>
              <w:t>118</w:t>
            </w:r>
            <w:r w:rsidR="005870F2">
              <w:rPr>
                <w:rFonts w:ascii="Times New Roman" w:hAnsi="Times New Roman" w:cs="Times New Roman"/>
                <w:sz w:val="24"/>
                <w:szCs w:val="24"/>
              </w:rPr>
              <w:t> </w:t>
            </w:r>
            <w:r w:rsidR="001E6C6C" w:rsidRPr="001E6C6C">
              <w:rPr>
                <w:rFonts w:ascii="Times New Roman" w:hAnsi="Times New Roman" w:cs="Times New Roman"/>
                <w:sz w:val="24"/>
                <w:szCs w:val="24"/>
              </w:rPr>
              <w:t>521</w:t>
            </w:r>
            <w:r w:rsidR="005870F2">
              <w:rPr>
                <w:rFonts w:ascii="Times New Roman" w:hAnsi="Times New Roman" w:cs="Times New Roman"/>
                <w:sz w:val="24"/>
                <w:szCs w:val="24"/>
              </w:rPr>
              <w:t xml:space="preserve"> </w:t>
            </w:r>
            <w:proofErr w:type="spellStart"/>
            <w:r w:rsidR="005870F2" w:rsidRPr="005870F2">
              <w:rPr>
                <w:rFonts w:ascii="Times New Roman" w:hAnsi="Times New Roman" w:cs="Times New Roman"/>
                <w:i/>
                <w:iCs/>
                <w:sz w:val="24"/>
                <w:szCs w:val="24"/>
              </w:rPr>
              <w:t>euro</w:t>
            </w:r>
            <w:proofErr w:type="spellEnd"/>
            <w:r w:rsidR="009007B8" w:rsidRPr="001E6C6C">
              <w:rPr>
                <w:rFonts w:ascii="Times New Roman" w:hAnsi="Times New Roman" w:cs="Times New Roman"/>
                <w:sz w:val="24"/>
                <w:szCs w:val="24"/>
              </w:rPr>
              <w:t xml:space="preserve"> </w:t>
            </w:r>
            <w:r w:rsidR="006C1D11" w:rsidRPr="001E6C6C">
              <w:rPr>
                <w:rFonts w:ascii="Times New Roman" w:hAnsi="Times New Roman" w:cs="Times New Roman"/>
                <w:sz w:val="24"/>
                <w:szCs w:val="24"/>
              </w:rPr>
              <w:t>(</w:t>
            </w:r>
            <w:r w:rsidR="001E6C6C" w:rsidRPr="001E6C6C">
              <w:rPr>
                <w:rFonts w:ascii="Times New Roman" w:hAnsi="Times New Roman" w:cs="Times New Roman"/>
                <w:sz w:val="24"/>
                <w:szCs w:val="24"/>
              </w:rPr>
              <w:t>ar</w:t>
            </w:r>
            <w:r w:rsidR="006C1D11" w:rsidRPr="001E6C6C">
              <w:rPr>
                <w:rFonts w:ascii="Times New Roman" w:hAnsi="Times New Roman" w:cs="Times New Roman"/>
                <w:sz w:val="24"/>
                <w:szCs w:val="24"/>
              </w:rPr>
              <w:t xml:space="preserve"> PVN)</w:t>
            </w:r>
            <w:bookmarkStart w:id="2" w:name="_GoBack"/>
            <w:bookmarkEnd w:id="2"/>
            <w:r w:rsidR="009007B8">
              <w:rPr>
                <w:rFonts w:ascii="Times New Roman" w:hAnsi="Times New Roman" w:cs="Times New Roman"/>
                <w:sz w:val="24"/>
                <w:szCs w:val="24"/>
              </w:rPr>
              <w:t xml:space="preserve">. </w:t>
            </w:r>
          </w:p>
          <w:p w14:paraId="64916F70" w14:textId="357258C6" w:rsidR="00F30D59" w:rsidRPr="00893808" w:rsidRDefault="00F30D59" w:rsidP="00DE6434">
            <w:pPr>
              <w:spacing w:after="0" w:line="276" w:lineRule="auto"/>
              <w:ind w:firstLine="362"/>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stājas spēkā ar tā parakstīšanas brīdi.</w:t>
            </w:r>
          </w:p>
        </w:tc>
      </w:tr>
    </w:tbl>
    <w:p w14:paraId="04DCC223"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61CCA" w:rsidRPr="00893808" w14:paraId="23DA1392"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10640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 Tiesību akta projekta izstrādes nepieciešamība</w:t>
            </w:r>
          </w:p>
        </w:tc>
      </w:tr>
      <w:tr w:rsidR="00861CCA" w:rsidRPr="00893808" w14:paraId="76C7ABF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D9645"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FEA7A7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6DBF8690" w14:textId="37E56352" w:rsidR="00C20D86" w:rsidRPr="00C20D86" w:rsidRDefault="00C20D86" w:rsidP="009E2CE2">
            <w:pPr>
              <w:pStyle w:val="ListParagraph"/>
              <w:numPr>
                <w:ilvl w:val="0"/>
                <w:numId w:val="3"/>
              </w:numPr>
              <w:spacing w:line="276" w:lineRule="auto"/>
              <w:ind w:right="113"/>
              <w:jc w:val="both"/>
              <w:rPr>
                <w:rFonts w:ascii="Times New Roman" w:hAnsi="Times New Roman"/>
                <w:sz w:val="24"/>
                <w:szCs w:val="24"/>
              </w:rPr>
            </w:pPr>
            <w:r w:rsidRPr="00C20D86">
              <w:rPr>
                <w:rFonts w:ascii="Times New Roman" w:hAnsi="Times New Roman"/>
                <w:sz w:val="24"/>
                <w:szCs w:val="24"/>
              </w:rPr>
              <w:t xml:space="preserve">Ministru kabineta </w:t>
            </w:r>
            <w:r w:rsidRPr="00A44C33">
              <w:rPr>
                <w:rFonts w:ascii="Times New Roman" w:hAnsi="Times New Roman"/>
                <w:sz w:val="24"/>
                <w:szCs w:val="24"/>
              </w:rPr>
              <w:t>202</w:t>
            </w:r>
            <w:r w:rsidR="00A44C33" w:rsidRPr="00A44C33">
              <w:rPr>
                <w:rFonts w:ascii="Times New Roman" w:hAnsi="Times New Roman"/>
                <w:sz w:val="24"/>
                <w:szCs w:val="24"/>
              </w:rPr>
              <w:t>1</w:t>
            </w:r>
            <w:r w:rsidRPr="00A44C33">
              <w:rPr>
                <w:rFonts w:ascii="Times New Roman" w:hAnsi="Times New Roman"/>
                <w:sz w:val="24"/>
                <w:szCs w:val="24"/>
              </w:rPr>
              <w:t xml:space="preserve">. gada </w:t>
            </w:r>
            <w:r w:rsidR="00A44C33" w:rsidRPr="00A44C33">
              <w:rPr>
                <w:rFonts w:ascii="Times New Roman" w:hAnsi="Times New Roman"/>
                <w:sz w:val="24"/>
                <w:szCs w:val="24"/>
              </w:rPr>
              <w:t>5.februāra</w:t>
            </w:r>
            <w:r w:rsidRPr="00A44C33">
              <w:rPr>
                <w:rFonts w:ascii="Times New Roman" w:hAnsi="Times New Roman"/>
                <w:sz w:val="24"/>
                <w:szCs w:val="24"/>
              </w:rPr>
              <w:t xml:space="preserve"> sēdes protokollēmuma (prot. Nr.</w:t>
            </w:r>
            <w:r w:rsidR="00A44C33" w:rsidRPr="00A44C33">
              <w:rPr>
                <w:rFonts w:ascii="Times New Roman" w:hAnsi="Times New Roman"/>
                <w:sz w:val="24"/>
                <w:szCs w:val="24"/>
              </w:rPr>
              <w:t>13</w:t>
            </w:r>
            <w:r w:rsidRPr="00A44C33">
              <w:rPr>
                <w:rFonts w:ascii="Times New Roman" w:hAnsi="Times New Roman"/>
                <w:sz w:val="24"/>
                <w:szCs w:val="24"/>
              </w:rPr>
              <w:t xml:space="preserve"> </w:t>
            </w:r>
            <w:r w:rsidR="00A44C33" w:rsidRPr="00A44C33">
              <w:rPr>
                <w:rFonts w:ascii="Times New Roman" w:hAnsi="Times New Roman"/>
                <w:sz w:val="24"/>
                <w:szCs w:val="24"/>
              </w:rPr>
              <w:t>3</w:t>
            </w:r>
            <w:r w:rsidRPr="00A44C33">
              <w:rPr>
                <w:rFonts w:ascii="Times New Roman" w:hAnsi="Times New Roman"/>
                <w:sz w:val="24"/>
                <w:szCs w:val="24"/>
              </w:rPr>
              <w:t>.§ TA-</w:t>
            </w:r>
            <w:r w:rsidR="00A44C33" w:rsidRPr="00A44C33">
              <w:rPr>
                <w:rFonts w:ascii="Times New Roman" w:hAnsi="Times New Roman"/>
                <w:sz w:val="24"/>
                <w:szCs w:val="24"/>
              </w:rPr>
              <w:t>260</w:t>
            </w:r>
            <w:r w:rsidRPr="00A44C33">
              <w:rPr>
                <w:rFonts w:ascii="Times New Roman" w:hAnsi="Times New Roman"/>
                <w:sz w:val="24"/>
                <w:szCs w:val="24"/>
              </w:rPr>
              <w:t xml:space="preserve">) </w:t>
            </w:r>
            <w:r w:rsidR="00A44C33" w:rsidRPr="00A44C33">
              <w:rPr>
                <w:rFonts w:ascii="Times New Roman" w:hAnsi="Times New Roman"/>
                <w:sz w:val="24"/>
                <w:szCs w:val="24"/>
              </w:rPr>
              <w:t>6</w:t>
            </w:r>
            <w:r w:rsidRPr="00A44C33">
              <w:rPr>
                <w:rFonts w:ascii="Times New Roman" w:hAnsi="Times New Roman"/>
                <w:sz w:val="24"/>
                <w:szCs w:val="24"/>
              </w:rPr>
              <w:t>.punkts</w:t>
            </w:r>
          </w:p>
          <w:p w14:paraId="1B768792" w14:textId="3D040117" w:rsidR="00421DD6" w:rsidRDefault="00421DD6" w:rsidP="009E2CE2">
            <w:pPr>
              <w:pStyle w:val="ListParagraph"/>
              <w:numPr>
                <w:ilvl w:val="0"/>
                <w:numId w:val="3"/>
              </w:numPr>
              <w:spacing w:before="120" w:line="276" w:lineRule="auto"/>
              <w:ind w:left="357" w:right="113" w:hanging="357"/>
              <w:contextualSpacing w:val="0"/>
              <w:jc w:val="both"/>
              <w:rPr>
                <w:rFonts w:ascii="Times New Roman" w:eastAsia="Times New Roman" w:hAnsi="Times New Roman"/>
                <w:iCs/>
                <w:sz w:val="24"/>
                <w:szCs w:val="24"/>
                <w:lang w:eastAsia="lv-LV"/>
              </w:rPr>
            </w:pPr>
            <w:r w:rsidRPr="00421DD6">
              <w:rPr>
                <w:rFonts w:ascii="Times New Roman" w:eastAsia="Times New Roman" w:hAnsi="Times New Roman"/>
                <w:iCs/>
                <w:sz w:val="24"/>
                <w:szCs w:val="24"/>
                <w:lang w:eastAsia="lv-LV"/>
              </w:rPr>
              <w:t>Covid-19 infekcijas izplatības seku pārvarēšanas likuma 24.pant</w:t>
            </w:r>
            <w:r>
              <w:rPr>
                <w:rFonts w:ascii="Times New Roman" w:eastAsia="Times New Roman" w:hAnsi="Times New Roman"/>
                <w:iCs/>
                <w:sz w:val="24"/>
                <w:szCs w:val="24"/>
                <w:lang w:eastAsia="lv-LV"/>
              </w:rPr>
              <w:t>s</w:t>
            </w:r>
          </w:p>
          <w:p w14:paraId="1168A67C" w14:textId="163D55A3" w:rsidR="0032094A" w:rsidRPr="00893808" w:rsidRDefault="00C20D86" w:rsidP="009E2CE2">
            <w:pPr>
              <w:pStyle w:val="ListParagraph"/>
              <w:numPr>
                <w:ilvl w:val="0"/>
                <w:numId w:val="3"/>
              </w:numPr>
              <w:spacing w:before="120" w:line="276" w:lineRule="auto"/>
              <w:ind w:left="357" w:right="113" w:hanging="357"/>
              <w:contextualSpacing w:val="0"/>
              <w:jc w:val="both"/>
              <w:rPr>
                <w:rFonts w:ascii="Times New Roman" w:eastAsia="Times New Roman" w:hAnsi="Times New Roman"/>
                <w:iCs/>
                <w:sz w:val="24"/>
                <w:szCs w:val="24"/>
                <w:lang w:eastAsia="lv-LV"/>
              </w:rPr>
            </w:pPr>
            <w:r w:rsidRPr="00C20D86">
              <w:rPr>
                <w:rFonts w:ascii="Times New Roman" w:eastAsia="Times New Roman" w:hAnsi="Times New Roman"/>
                <w:iCs/>
                <w:sz w:val="24"/>
                <w:szCs w:val="24"/>
                <w:lang w:eastAsia="lv-LV"/>
              </w:rPr>
              <w:t>Ministru kabineta 2018.gada 17.jūlija noteikumu Nr.421 “Kārtība, kādā veic gadskārtējā valsts budžeta likumā noteiktās apropriācijas izmaiņas” 43.punkts</w:t>
            </w:r>
          </w:p>
        </w:tc>
      </w:tr>
      <w:tr w:rsidR="00861CCA" w:rsidRPr="00893808" w14:paraId="4F49BC8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AF55F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p w14:paraId="60B39A72" w14:textId="77777777" w:rsidR="005B6F6E" w:rsidRPr="00893808" w:rsidRDefault="005B6F6E" w:rsidP="00BF69A3">
            <w:pPr>
              <w:rPr>
                <w:rFonts w:ascii="Times New Roman" w:eastAsia="Times New Roman" w:hAnsi="Times New Roman" w:cs="Times New Roman"/>
                <w:sz w:val="24"/>
                <w:szCs w:val="24"/>
                <w:lang w:eastAsia="lv-LV"/>
              </w:rPr>
            </w:pPr>
          </w:p>
          <w:p w14:paraId="2089AB66" w14:textId="77777777" w:rsidR="005B6F6E" w:rsidRPr="00893808" w:rsidRDefault="005B6F6E" w:rsidP="005B6F6E">
            <w:pPr>
              <w:rPr>
                <w:rFonts w:ascii="Times New Roman" w:eastAsia="Times New Roman" w:hAnsi="Times New Roman" w:cs="Times New Roman"/>
                <w:iCs/>
                <w:sz w:val="24"/>
                <w:szCs w:val="24"/>
                <w:lang w:eastAsia="lv-LV"/>
              </w:rPr>
            </w:pPr>
          </w:p>
          <w:p w14:paraId="651C7F5D" w14:textId="4CB03FBA" w:rsidR="005B6F6E" w:rsidRPr="00893808" w:rsidRDefault="005B6F6E" w:rsidP="00BF69A3">
            <w:pPr>
              <w:rPr>
                <w:rFonts w:ascii="Times New Roman" w:eastAsia="Times New Roman" w:hAnsi="Times New Roman" w:cs="Times New Roman"/>
                <w:sz w:val="24"/>
                <w:szCs w:val="24"/>
                <w:lang w:eastAsia="lv-LV"/>
              </w:rPr>
            </w:pPr>
          </w:p>
        </w:tc>
        <w:tc>
          <w:tcPr>
            <w:tcW w:w="1302" w:type="pct"/>
            <w:tcBorders>
              <w:top w:val="outset" w:sz="6" w:space="0" w:color="auto"/>
              <w:left w:val="outset" w:sz="6" w:space="0" w:color="auto"/>
              <w:bottom w:val="outset" w:sz="6" w:space="0" w:color="auto"/>
              <w:right w:val="outset" w:sz="6" w:space="0" w:color="auto"/>
            </w:tcBorders>
            <w:hideMark/>
          </w:tcPr>
          <w:p w14:paraId="31C56238" w14:textId="77777777" w:rsidR="00861CCA"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4EF6D1" w14:textId="5C10EA0C" w:rsidR="0026183A" w:rsidRPr="0026183A" w:rsidRDefault="0026183A" w:rsidP="00E00173">
            <w:pPr>
              <w:ind w:firstLine="720"/>
              <w:jc w:val="cente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26EE842E" w14:textId="2513A117" w:rsidR="0023765F" w:rsidRDefault="0023765F" w:rsidP="009E2CE2">
            <w:pPr>
              <w:spacing w:before="120" w:after="0" w:line="276" w:lineRule="auto"/>
              <w:ind w:firstLine="369"/>
              <w:jc w:val="both"/>
              <w:rPr>
                <w:rFonts w:ascii="Times New Roman" w:eastAsia="Times New Roman" w:hAnsi="Times New Roman" w:cs="Times New Roman"/>
                <w:iCs/>
                <w:sz w:val="24"/>
                <w:szCs w:val="24"/>
                <w:lang w:eastAsia="lv-LV"/>
              </w:rPr>
            </w:pPr>
            <w:r w:rsidRPr="0023765F">
              <w:rPr>
                <w:rFonts w:ascii="Times New Roman" w:eastAsia="Times New Roman" w:hAnsi="Times New Roman" w:cs="Times New Roman"/>
                <w:iCs/>
                <w:sz w:val="24"/>
                <w:szCs w:val="24"/>
                <w:lang w:eastAsia="lv-LV"/>
              </w:rPr>
              <w:t>Covid-19 izplatības ierobežošanai valdība ar Ministru kabineta 2020.gada 6.novembra rīkojumu Nr.655 “</w:t>
            </w:r>
            <w:r w:rsidRPr="0023765F">
              <w:rPr>
                <w:rFonts w:ascii="Times New Roman" w:eastAsia="Times New Roman" w:hAnsi="Times New Roman" w:cs="Times New Roman"/>
                <w:i/>
                <w:sz w:val="24"/>
                <w:szCs w:val="24"/>
                <w:lang w:eastAsia="lv-LV"/>
              </w:rPr>
              <w:t>Par ārkārtējās situācijas izsludināšanu</w:t>
            </w:r>
            <w:r w:rsidRPr="0023765F">
              <w:rPr>
                <w:rFonts w:ascii="Times New Roman" w:eastAsia="Times New Roman" w:hAnsi="Times New Roman" w:cs="Times New Roman"/>
                <w:iCs/>
                <w:sz w:val="24"/>
                <w:szCs w:val="24"/>
                <w:lang w:eastAsia="lv-LV"/>
              </w:rPr>
              <w:t>” un Ministru kabineta 2020.gada 9.jūnija noteikumiem Nr.360 “</w:t>
            </w:r>
            <w:r w:rsidRPr="0023765F">
              <w:rPr>
                <w:rFonts w:ascii="Times New Roman" w:eastAsia="Times New Roman" w:hAnsi="Times New Roman" w:cs="Times New Roman"/>
                <w:i/>
                <w:sz w:val="24"/>
                <w:szCs w:val="24"/>
                <w:lang w:eastAsia="lv-LV"/>
              </w:rPr>
              <w:t>Epidemioloģiskās drošības pasākumi Covid-19 infekcijas izplatības ierobežošanai</w:t>
            </w:r>
            <w:r w:rsidRPr="0023765F">
              <w:rPr>
                <w:rFonts w:ascii="Times New Roman" w:eastAsia="Times New Roman" w:hAnsi="Times New Roman" w:cs="Times New Roman"/>
                <w:iCs/>
                <w:sz w:val="24"/>
                <w:szCs w:val="24"/>
                <w:lang w:eastAsia="lv-LV"/>
              </w:rPr>
              <w:t>” ieviesusi īpašus epidemioloģiskās drošības pasākumus, tostarp nosakot īpašus ierobežojumus tirdzniecības vietām</w:t>
            </w:r>
            <w:r w:rsidR="00407848">
              <w:rPr>
                <w:rFonts w:ascii="Times New Roman" w:eastAsia="Times New Roman" w:hAnsi="Times New Roman" w:cs="Times New Roman"/>
                <w:iCs/>
                <w:sz w:val="24"/>
                <w:szCs w:val="24"/>
                <w:lang w:eastAsia="lv-LV"/>
              </w:rPr>
              <w:t xml:space="preserve">, </w:t>
            </w:r>
            <w:r w:rsidRPr="0023765F">
              <w:rPr>
                <w:rFonts w:ascii="Times New Roman" w:eastAsia="Times New Roman" w:hAnsi="Times New Roman" w:cs="Times New Roman"/>
                <w:iCs/>
                <w:sz w:val="24"/>
                <w:szCs w:val="24"/>
                <w:lang w:eastAsia="lv-LV"/>
              </w:rPr>
              <w:t>ierobežojot tirdzniecības vietu darbību</w:t>
            </w:r>
            <w:r w:rsidR="00407848">
              <w:rPr>
                <w:rFonts w:ascii="Times New Roman" w:eastAsia="Times New Roman" w:hAnsi="Times New Roman" w:cs="Times New Roman"/>
                <w:iCs/>
                <w:sz w:val="24"/>
                <w:szCs w:val="24"/>
                <w:lang w:eastAsia="lv-LV"/>
              </w:rPr>
              <w:t xml:space="preserve"> un preču pieejamību visai sabiedrībai</w:t>
            </w:r>
            <w:r w:rsidRPr="0023765F">
              <w:rPr>
                <w:rFonts w:ascii="Times New Roman" w:eastAsia="Times New Roman" w:hAnsi="Times New Roman" w:cs="Times New Roman"/>
                <w:iCs/>
                <w:sz w:val="24"/>
                <w:szCs w:val="24"/>
                <w:lang w:eastAsia="lv-LV"/>
              </w:rPr>
              <w:t>.</w:t>
            </w:r>
          </w:p>
          <w:p w14:paraId="3A92504B" w14:textId="0B5C1B5D" w:rsidR="0023765F" w:rsidRDefault="0023765F" w:rsidP="009E2CE2">
            <w:pPr>
              <w:spacing w:before="120" w:after="0" w:line="276" w:lineRule="auto"/>
              <w:ind w:firstLine="369"/>
              <w:jc w:val="both"/>
              <w:rPr>
                <w:rFonts w:ascii="Times New Roman" w:eastAsia="Times New Roman" w:hAnsi="Times New Roman" w:cs="Times New Roman"/>
                <w:iCs/>
                <w:sz w:val="24"/>
                <w:szCs w:val="24"/>
                <w:lang w:eastAsia="lv-LV"/>
              </w:rPr>
            </w:pPr>
            <w:r w:rsidRPr="0023765F">
              <w:rPr>
                <w:rFonts w:ascii="Times New Roman" w:eastAsia="Times New Roman" w:hAnsi="Times New Roman" w:cs="Times New Roman"/>
                <w:iCs/>
                <w:sz w:val="24"/>
                <w:szCs w:val="24"/>
                <w:lang w:eastAsia="lv-LV"/>
              </w:rPr>
              <w:t xml:space="preserve">Iedzīvotāju paradumu un uzvedības maiņa ir ilgtermiņa komunikācijas lielākais izaicinājums jebkurā nozarē. Ņemot vērā sabiedrības ierobežojumus pandēmijas laikā, kas darbojas jau kopš 2020.gada 12.marta, īpaši plašus ierobežojumus tirdzniecībā, kas skar ikvienu Latvijas iedzīvotāju neatkarīgi no vecuma un dzīvesvietas, neprognozējamiem Covid-19 </w:t>
            </w:r>
            <w:r w:rsidRPr="0023765F">
              <w:rPr>
                <w:rFonts w:ascii="Times New Roman" w:eastAsia="Times New Roman" w:hAnsi="Times New Roman" w:cs="Times New Roman"/>
                <w:iCs/>
                <w:sz w:val="24"/>
                <w:szCs w:val="24"/>
                <w:lang w:eastAsia="lv-LV"/>
              </w:rPr>
              <w:lastRenderedPageBreak/>
              <w:t xml:space="preserve">vīrusa infekcijas tālākiem uzliesmojumiem vai attīstības scenārijiem, nepieciešama vienota pieeja valstiskā līmenī valsts pārvaldes iestāžu komunikācijai ar sabiedrību. Pašlaik ir īpaši svarīgi atgādināt un izglītot </w:t>
            </w:r>
            <w:r w:rsidR="00407848">
              <w:rPr>
                <w:rFonts w:ascii="Times New Roman" w:eastAsia="Times New Roman" w:hAnsi="Times New Roman" w:cs="Times New Roman"/>
                <w:iCs/>
                <w:sz w:val="24"/>
                <w:szCs w:val="24"/>
                <w:lang w:eastAsia="lv-LV"/>
              </w:rPr>
              <w:t xml:space="preserve">gan tirgotājus, gan </w:t>
            </w:r>
            <w:r w:rsidRPr="0023765F">
              <w:rPr>
                <w:rFonts w:ascii="Times New Roman" w:eastAsia="Times New Roman" w:hAnsi="Times New Roman" w:cs="Times New Roman"/>
                <w:iCs/>
                <w:sz w:val="24"/>
                <w:szCs w:val="24"/>
                <w:lang w:eastAsia="lv-LV"/>
              </w:rPr>
              <w:t>iedzīvotājus par sekām, kādas var</w:t>
            </w:r>
            <w:r w:rsidR="00407848">
              <w:rPr>
                <w:rFonts w:ascii="Times New Roman" w:eastAsia="Times New Roman" w:hAnsi="Times New Roman" w:cs="Times New Roman"/>
                <w:iCs/>
                <w:sz w:val="24"/>
                <w:szCs w:val="24"/>
                <w:lang w:eastAsia="lv-LV"/>
              </w:rPr>
              <w:t xml:space="preserve"> iestāties</w:t>
            </w:r>
            <w:r w:rsidR="00AC76CB">
              <w:rPr>
                <w:rFonts w:ascii="Times New Roman" w:eastAsia="Times New Roman" w:hAnsi="Times New Roman" w:cs="Times New Roman"/>
                <w:iCs/>
                <w:sz w:val="24"/>
                <w:szCs w:val="24"/>
                <w:lang w:eastAsia="lv-LV"/>
              </w:rPr>
              <w:t>,</w:t>
            </w:r>
            <w:r w:rsidRPr="0023765F">
              <w:rPr>
                <w:rFonts w:ascii="Times New Roman" w:eastAsia="Times New Roman" w:hAnsi="Times New Roman" w:cs="Times New Roman"/>
                <w:iCs/>
                <w:sz w:val="24"/>
                <w:szCs w:val="24"/>
                <w:lang w:eastAsia="lv-LV"/>
              </w:rPr>
              <w:t xml:space="preserve"> neievērojot valdības pieņemtos un epidemiologu rekomendētos noteikumus,</w:t>
            </w:r>
            <w:r w:rsidR="009E2CE2">
              <w:rPr>
                <w:rFonts w:ascii="Times New Roman" w:eastAsia="Times New Roman" w:hAnsi="Times New Roman" w:cs="Times New Roman"/>
                <w:iCs/>
                <w:sz w:val="24"/>
                <w:szCs w:val="24"/>
                <w:lang w:eastAsia="lv-LV"/>
              </w:rPr>
              <w:t xml:space="preserve"> </w:t>
            </w:r>
            <w:r w:rsidRPr="0023765F">
              <w:rPr>
                <w:rFonts w:ascii="Times New Roman" w:eastAsia="Times New Roman" w:hAnsi="Times New Roman" w:cs="Times New Roman"/>
                <w:iCs/>
                <w:sz w:val="24"/>
                <w:szCs w:val="24"/>
                <w:lang w:eastAsia="lv-LV"/>
              </w:rPr>
              <w:t xml:space="preserve">un skaidrot riskus, kas pastāv tirdzniecības vietās. Turklāt jāveic ne tikai informēšanas funkcija valstiskā mērogā, bet arī jāīsteno centieni mainīt iedzīvotāju uzskatus par iepirkšanos ar mērķi </w:t>
            </w:r>
            <w:r w:rsidR="00407848">
              <w:rPr>
                <w:rFonts w:ascii="Times New Roman" w:eastAsia="Times New Roman" w:hAnsi="Times New Roman" w:cs="Times New Roman"/>
                <w:iCs/>
                <w:sz w:val="24"/>
                <w:szCs w:val="24"/>
                <w:lang w:eastAsia="lv-LV"/>
              </w:rPr>
              <w:t>mainīt</w:t>
            </w:r>
            <w:r w:rsidRPr="0023765F">
              <w:rPr>
                <w:rFonts w:ascii="Times New Roman" w:eastAsia="Times New Roman" w:hAnsi="Times New Roman" w:cs="Times New Roman"/>
                <w:iCs/>
                <w:sz w:val="24"/>
                <w:szCs w:val="24"/>
                <w:lang w:eastAsia="lv-LV"/>
              </w:rPr>
              <w:t xml:space="preserve"> viņu uzvedību un iepirkšanās paradumus</w:t>
            </w:r>
            <w:r w:rsidR="00407848">
              <w:rPr>
                <w:rFonts w:ascii="Times New Roman" w:eastAsia="Times New Roman" w:hAnsi="Times New Roman" w:cs="Times New Roman"/>
                <w:iCs/>
                <w:sz w:val="24"/>
                <w:szCs w:val="24"/>
                <w:lang w:eastAsia="lv-LV"/>
              </w:rPr>
              <w:t>, uzsverot, ka iepirkšanās nav izklaide un brīvā laika pavadīšana ģimenei ar bērniem tirdzniecības vietās.</w:t>
            </w:r>
          </w:p>
          <w:p w14:paraId="249DA579" w14:textId="19D504EC" w:rsidR="009E2CE2" w:rsidRDefault="00B947D8" w:rsidP="009E2CE2">
            <w:pPr>
              <w:spacing w:before="120" w:after="0" w:line="276" w:lineRule="auto"/>
              <w:ind w:firstLine="36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Kampaņas mērķis ir i</w:t>
            </w:r>
            <w:r w:rsidRPr="00B947D8">
              <w:rPr>
                <w:rFonts w:ascii="Times New Roman" w:eastAsia="Times New Roman" w:hAnsi="Times New Roman" w:cs="Times New Roman"/>
                <w:iCs/>
                <w:sz w:val="24"/>
                <w:szCs w:val="24"/>
                <w:lang w:eastAsia="lv-LV"/>
              </w:rPr>
              <w:t>zstrādāt un laika posmā no 2021.gada marta</w:t>
            </w:r>
            <w:r>
              <w:rPr>
                <w:rFonts w:ascii="Times New Roman" w:eastAsia="Times New Roman" w:hAnsi="Times New Roman" w:cs="Times New Roman"/>
                <w:iCs/>
                <w:sz w:val="24"/>
                <w:szCs w:val="24"/>
                <w:lang w:eastAsia="lv-LV"/>
              </w:rPr>
              <w:t xml:space="preserve"> līdz </w:t>
            </w:r>
            <w:r w:rsidRPr="00B947D8">
              <w:rPr>
                <w:rFonts w:ascii="Times New Roman" w:eastAsia="Times New Roman" w:hAnsi="Times New Roman" w:cs="Times New Roman"/>
                <w:iCs/>
                <w:sz w:val="24"/>
                <w:szCs w:val="24"/>
                <w:lang w:eastAsia="lv-LV"/>
              </w:rPr>
              <w:t>2021.gada 30.jūnijam īstenot intensīvu integrētas komunikācijas sociāli orientētu kampaņu par drošas tirdzniecības nosacījumiem, kas ietver dažādas sabiedrisko attiecību aktivitātes un mediju attiecības, t.sk. publikācijas un reklāmu daudzveidīgos mediju kanālos, piemēram, nacionālajos un reģionālajos drukātajos un digitālajos medijos, pašvaldību portālos, ziņu portālos, radio un televīzijā, vidē, u.c.</w:t>
            </w:r>
            <w:r>
              <w:rPr>
                <w:rFonts w:ascii="Times New Roman" w:eastAsia="Times New Roman" w:hAnsi="Times New Roman" w:cs="Times New Roman"/>
                <w:iCs/>
                <w:sz w:val="24"/>
                <w:szCs w:val="24"/>
                <w:lang w:eastAsia="lv-LV"/>
              </w:rPr>
              <w:t xml:space="preserve"> </w:t>
            </w:r>
            <w:r w:rsidR="009E2CE2">
              <w:rPr>
                <w:rFonts w:ascii="Times New Roman" w:eastAsia="Times New Roman" w:hAnsi="Times New Roman" w:cs="Times New Roman"/>
                <w:iCs/>
                <w:sz w:val="24"/>
                <w:szCs w:val="24"/>
                <w:lang w:eastAsia="lv-LV"/>
              </w:rPr>
              <w:t>ar mē</w:t>
            </w:r>
            <w:r w:rsidR="00407848">
              <w:rPr>
                <w:rFonts w:ascii="Times New Roman" w:eastAsia="Times New Roman" w:hAnsi="Times New Roman" w:cs="Times New Roman"/>
                <w:iCs/>
                <w:sz w:val="24"/>
                <w:szCs w:val="24"/>
                <w:lang w:eastAsia="lv-LV"/>
              </w:rPr>
              <w:t>rķ</w:t>
            </w:r>
            <w:r w:rsidR="009E2CE2">
              <w:rPr>
                <w:rFonts w:ascii="Times New Roman" w:eastAsia="Times New Roman" w:hAnsi="Times New Roman" w:cs="Times New Roman"/>
                <w:iCs/>
                <w:sz w:val="24"/>
                <w:szCs w:val="24"/>
                <w:lang w:eastAsia="lv-LV"/>
              </w:rPr>
              <w:t>i:</w:t>
            </w:r>
          </w:p>
          <w:p w14:paraId="0778BD4D" w14:textId="77777777" w:rsidR="009E2CE2" w:rsidRDefault="009E2CE2" w:rsidP="009E2CE2">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t>informēt iedzīvotājus par drošas iepirkšanās nosacījumiem un to nozīmi Covid-19 vīrusa izplatības ķēdes mazināšanā;</w:t>
            </w:r>
          </w:p>
          <w:p w14:paraId="0DDCCEF0" w14:textId="77777777" w:rsidR="001346F3" w:rsidRDefault="001346F3" w:rsidP="001346F3">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r>
            <w:r w:rsidR="009E2CE2" w:rsidRPr="009E2CE2">
              <w:rPr>
                <w:rFonts w:ascii="Times New Roman" w:eastAsia="Times New Roman" w:hAnsi="Times New Roman" w:cs="Times New Roman"/>
                <w:iCs/>
                <w:sz w:val="24"/>
                <w:szCs w:val="24"/>
                <w:lang w:eastAsia="lv-LV"/>
              </w:rPr>
              <w:t>skaidrot sabiedrībai, tai skaitā tirdzniecības nozarei, par pakāpeniskas drošas tirdzniecības modeļa ieviešanas epidemioloģiskajiem apsvērumiem;</w:t>
            </w:r>
          </w:p>
          <w:p w14:paraId="67147D43" w14:textId="6ED7D90A" w:rsidR="001346F3" w:rsidRDefault="001346F3" w:rsidP="001346F3">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r>
            <w:r w:rsidR="009E2CE2" w:rsidRPr="009E2CE2">
              <w:rPr>
                <w:rFonts w:ascii="Times New Roman" w:eastAsia="Times New Roman" w:hAnsi="Times New Roman" w:cs="Times New Roman"/>
                <w:iCs/>
                <w:sz w:val="24"/>
                <w:szCs w:val="24"/>
                <w:lang w:eastAsia="lv-LV"/>
              </w:rPr>
              <w:t xml:space="preserve">aicināt sabiedrību ievērot epidemioloģiskās drošības pasākumus tirdzniecības vietās – pareizi nēsāt sejas maskas, nepulcēties, </w:t>
            </w:r>
            <w:proofErr w:type="spellStart"/>
            <w:r w:rsidR="009E2CE2" w:rsidRPr="009E2CE2">
              <w:rPr>
                <w:rFonts w:ascii="Times New Roman" w:eastAsia="Times New Roman" w:hAnsi="Times New Roman" w:cs="Times New Roman"/>
                <w:iCs/>
                <w:sz w:val="24"/>
                <w:szCs w:val="24"/>
                <w:lang w:eastAsia="lv-LV"/>
              </w:rPr>
              <w:t>distancēties</w:t>
            </w:r>
            <w:proofErr w:type="spellEnd"/>
            <w:r w:rsidR="009E2CE2" w:rsidRPr="009E2CE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ievērot </w:t>
            </w:r>
            <w:r w:rsidR="009E2CE2" w:rsidRPr="009E2CE2">
              <w:rPr>
                <w:rFonts w:ascii="Times New Roman" w:eastAsia="Times New Roman" w:hAnsi="Times New Roman" w:cs="Times New Roman"/>
                <w:iCs/>
                <w:sz w:val="24"/>
                <w:szCs w:val="24"/>
                <w:lang w:eastAsia="lv-LV"/>
              </w:rPr>
              <w:t>higiēna</w:t>
            </w:r>
            <w:r>
              <w:rPr>
                <w:rFonts w:ascii="Times New Roman" w:eastAsia="Times New Roman" w:hAnsi="Times New Roman" w:cs="Times New Roman"/>
                <w:iCs/>
                <w:sz w:val="24"/>
                <w:szCs w:val="24"/>
                <w:lang w:eastAsia="lv-LV"/>
              </w:rPr>
              <w:t>s prasības</w:t>
            </w:r>
            <w:r w:rsidR="009E2CE2" w:rsidRPr="009E2CE2">
              <w:rPr>
                <w:rFonts w:ascii="Times New Roman" w:eastAsia="Times New Roman" w:hAnsi="Times New Roman" w:cs="Times New Roman"/>
                <w:iCs/>
                <w:sz w:val="24"/>
                <w:szCs w:val="24"/>
                <w:lang w:eastAsia="lv-LV"/>
              </w:rPr>
              <w:t>, u.c.;</w:t>
            </w:r>
          </w:p>
          <w:p w14:paraId="076DBBA3" w14:textId="77777777" w:rsidR="001346F3" w:rsidRDefault="001346F3" w:rsidP="001346F3">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r>
            <w:r w:rsidR="009E2CE2" w:rsidRPr="009E2CE2">
              <w:rPr>
                <w:rFonts w:ascii="Times New Roman" w:eastAsia="Times New Roman" w:hAnsi="Times New Roman" w:cs="Times New Roman"/>
                <w:iCs/>
                <w:sz w:val="24"/>
                <w:szCs w:val="24"/>
                <w:lang w:eastAsia="lv-LV"/>
              </w:rPr>
              <w:t>mudināt sabiedrību mainīt attieksmi un uzvedību tirdzniecības vietās, kā arī iepirkšanās paradumus (iepirkties pa vienam, ievērot tirgotāju norādes, utt.);</w:t>
            </w:r>
          </w:p>
          <w:p w14:paraId="7D76AC11" w14:textId="77777777" w:rsidR="001346F3" w:rsidRDefault="001346F3" w:rsidP="001346F3">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r>
            <w:r w:rsidR="009E2CE2" w:rsidRPr="009E2CE2">
              <w:rPr>
                <w:rFonts w:ascii="Times New Roman" w:eastAsia="Times New Roman" w:hAnsi="Times New Roman" w:cs="Times New Roman"/>
                <w:iCs/>
                <w:sz w:val="24"/>
                <w:szCs w:val="24"/>
                <w:lang w:eastAsia="lv-LV"/>
              </w:rPr>
              <w:t>pateikties visiem, kas ievēro epidemioloģiskās drošības pasākumus tirdzniecības vietās (integrēta ar Slimību profilakses un kontroles centra kampaņu);</w:t>
            </w:r>
          </w:p>
          <w:p w14:paraId="40DFC50D" w14:textId="77777777" w:rsidR="009E2CE2" w:rsidRDefault="001346F3" w:rsidP="001346F3">
            <w:pPr>
              <w:spacing w:before="120" w:after="0" w:line="276" w:lineRule="auto"/>
              <w:ind w:left="504"/>
              <w:jc w:val="both"/>
              <w:rPr>
                <w:rFonts w:ascii="Times New Roman" w:eastAsia="Times New Roman" w:hAnsi="Times New Roman" w:cs="Times New Roman"/>
                <w:iCs/>
                <w:sz w:val="24"/>
                <w:szCs w:val="24"/>
                <w:lang w:eastAsia="lv-LV"/>
              </w:rPr>
            </w:pPr>
            <w:r w:rsidRPr="009E2CE2">
              <w:rPr>
                <w:rFonts w:ascii="Times New Roman" w:eastAsia="Times New Roman" w:hAnsi="Times New Roman" w:cs="Times New Roman"/>
                <w:iCs/>
                <w:sz w:val="24"/>
                <w:szCs w:val="24"/>
                <w:lang w:eastAsia="lv-LV"/>
              </w:rPr>
              <w:t>•</w:t>
            </w:r>
            <w:r w:rsidRPr="009E2CE2">
              <w:rPr>
                <w:rFonts w:ascii="Times New Roman" w:eastAsia="Times New Roman" w:hAnsi="Times New Roman" w:cs="Times New Roman"/>
                <w:iCs/>
                <w:sz w:val="24"/>
                <w:szCs w:val="24"/>
                <w:lang w:eastAsia="lv-LV"/>
              </w:rPr>
              <w:tab/>
            </w:r>
            <w:r w:rsidR="009E2CE2" w:rsidRPr="009E2CE2">
              <w:rPr>
                <w:rFonts w:ascii="Times New Roman" w:eastAsia="Times New Roman" w:hAnsi="Times New Roman" w:cs="Times New Roman"/>
                <w:iCs/>
                <w:sz w:val="24"/>
                <w:szCs w:val="24"/>
                <w:lang w:eastAsia="lv-LV"/>
              </w:rPr>
              <w:t xml:space="preserve">informēt un izskaidrot tirdzniecības nozares dalībniekiem, jo īpaši mazajiem tirgotājiem mazpilsētās un ciemos, nosacījumus drošu epidemioloģisko apstākļu nodrošināšanai tirdzniecības vietās darbiniekiem un </w:t>
            </w:r>
            <w:r w:rsidR="009E2CE2" w:rsidRPr="009E2CE2">
              <w:rPr>
                <w:rFonts w:ascii="Times New Roman" w:eastAsia="Times New Roman" w:hAnsi="Times New Roman" w:cs="Times New Roman"/>
                <w:iCs/>
                <w:sz w:val="24"/>
                <w:szCs w:val="24"/>
                <w:lang w:eastAsia="lv-LV"/>
              </w:rPr>
              <w:lastRenderedPageBreak/>
              <w:t>pircējiem un sekām šo noteikumu neievērošanas gadījumā.</w:t>
            </w:r>
          </w:p>
          <w:p w14:paraId="7A23832B" w14:textId="4A57A34B" w:rsidR="000366ED" w:rsidRDefault="000366ED" w:rsidP="00ED130B">
            <w:pPr>
              <w:spacing w:before="120" w:after="0" w:line="276" w:lineRule="auto"/>
              <w:ind w:firstLine="36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0366ED">
              <w:rPr>
                <w:rFonts w:ascii="Times New Roman" w:eastAsia="Times New Roman" w:hAnsi="Times New Roman" w:cs="Times New Roman"/>
                <w:iCs/>
                <w:sz w:val="24"/>
                <w:szCs w:val="24"/>
                <w:lang w:eastAsia="lv-LV"/>
              </w:rPr>
              <w:t>zvērtē</w:t>
            </w:r>
            <w:r>
              <w:rPr>
                <w:rFonts w:ascii="Times New Roman" w:eastAsia="Times New Roman" w:hAnsi="Times New Roman" w:cs="Times New Roman"/>
                <w:iCs/>
                <w:sz w:val="24"/>
                <w:szCs w:val="24"/>
                <w:lang w:eastAsia="lv-LV"/>
              </w:rPr>
              <w:t>jot</w:t>
            </w:r>
            <w:r w:rsidRPr="000366ED">
              <w:rPr>
                <w:rFonts w:ascii="Times New Roman" w:eastAsia="Times New Roman" w:hAnsi="Times New Roman" w:cs="Times New Roman"/>
                <w:iCs/>
                <w:sz w:val="24"/>
                <w:szCs w:val="24"/>
                <w:lang w:eastAsia="lv-LV"/>
              </w:rPr>
              <w:t xml:space="preserve"> iespēju efektīvākas, plašākas un mērķtiecīgākas komunikācijas nodrošināšanai piesaistīt sabiedrisko attiecību aģentūru, </w:t>
            </w:r>
            <w:r>
              <w:rPr>
                <w:rFonts w:ascii="Times New Roman" w:eastAsia="Times New Roman" w:hAnsi="Times New Roman" w:cs="Times New Roman"/>
                <w:iCs/>
                <w:sz w:val="24"/>
                <w:szCs w:val="24"/>
                <w:lang w:eastAsia="lv-LV"/>
              </w:rPr>
              <w:t>tika veikta</w:t>
            </w:r>
            <w:r w:rsidRPr="000366ED">
              <w:rPr>
                <w:rFonts w:ascii="Times New Roman" w:eastAsia="Times New Roman" w:hAnsi="Times New Roman" w:cs="Times New Roman"/>
                <w:iCs/>
                <w:sz w:val="24"/>
                <w:szCs w:val="24"/>
                <w:lang w:eastAsia="lv-LV"/>
              </w:rPr>
              <w:t xml:space="preserve"> tirgus izpēt</w:t>
            </w:r>
            <w:r>
              <w:rPr>
                <w:rFonts w:ascii="Times New Roman" w:eastAsia="Times New Roman" w:hAnsi="Times New Roman" w:cs="Times New Roman"/>
                <w:iCs/>
                <w:sz w:val="24"/>
                <w:szCs w:val="24"/>
                <w:lang w:eastAsia="lv-LV"/>
              </w:rPr>
              <w:t>e</w:t>
            </w:r>
            <w:r w:rsidRPr="000366ED">
              <w:rPr>
                <w:rFonts w:ascii="Times New Roman" w:eastAsia="Times New Roman" w:hAnsi="Times New Roman" w:cs="Times New Roman"/>
                <w:iCs/>
                <w:sz w:val="24"/>
                <w:szCs w:val="24"/>
                <w:lang w:eastAsia="lv-LV"/>
              </w:rPr>
              <w:t xml:space="preserve"> par nacionāla mēroga integrētas komunikācijas sociāli orientētas kampaņas drošas tirdzniecības nodrošināšanai un ievērošanai izstrādi un īstenošanu</w:t>
            </w:r>
            <w:r>
              <w:rPr>
                <w:rFonts w:ascii="Times New Roman" w:eastAsia="Times New Roman" w:hAnsi="Times New Roman" w:cs="Times New Roman"/>
                <w:iCs/>
                <w:sz w:val="24"/>
                <w:szCs w:val="24"/>
                <w:lang w:eastAsia="lv-LV"/>
              </w:rPr>
              <w:t>, uzrunājot sešas lielākās reklāmas aģentūras</w:t>
            </w:r>
            <w:r w:rsidR="00D10E12">
              <w:rPr>
                <w:rFonts w:ascii="Times New Roman" w:eastAsia="Times New Roman" w:hAnsi="Times New Roman" w:cs="Times New Roman"/>
                <w:iCs/>
                <w:sz w:val="24"/>
                <w:szCs w:val="24"/>
                <w:lang w:eastAsia="lv-LV"/>
              </w:rPr>
              <w:t>, kas ir savas nozares speciālisti un veiksmīgi pierādījuši savas prasmes citos lielāka uz mazāka mēroga projektos</w:t>
            </w:r>
            <w:r w:rsidR="00407848">
              <w:rPr>
                <w:rFonts w:ascii="Times New Roman" w:eastAsia="Times New Roman" w:hAnsi="Times New Roman" w:cs="Times New Roman"/>
                <w:iCs/>
                <w:sz w:val="24"/>
                <w:szCs w:val="24"/>
                <w:lang w:eastAsia="lv-LV"/>
              </w:rPr>
              <w:t xml:space="preserve">: SIA “DDB </w:t>
            </w:r>
            <w:proofErr w:type="spellStart"/>
            <w:r w:rsidR="00407848">
              <w:rPr>
                <w:rFonts w:ascii="Times New Roman" w:eastAsia="Times New Roman" w:hAnsi="Times New Roman" w:cs="Times New Roman"/>
                <w:iCs/>
                <w:sz w:val="24"/>
                <w:szCs w:val="24"/>
                <w:lang w:eastAsia="lv-LV"/>
              </w:rPr>
              <w:t>Worldwide</w:t>
            </w:r>
            <w:proofErr w:type="spellEnd"/>
            <w:r w:rsidR="00407848">
              <w:rPr>
                <w:rFonts w:ascii="Times New Roman" w:eastAsia="Times New Roman" w:hAnsi="Times New Roman" w:cs="Times New Roman"/>
                <w:iCs/>
                <w:sz w:val="24"/>
                <w:szCs w:val="24"/>
                <w:lang w:eastAsia="lv-LV"/>
              </w:rPr>
              <w:t xml:space="preserve"> Latvia”, TBWA Latvija, SIA “</w:t>
            </w:r>
            <w:proofErr w:type="spellStart"/>
            <w:r w:rsidR="00407848" w:rsidRPr="00407848">
              <w:rPr>
                <w:rFonts w:ascii="Times New Roman" w:eastAsia="Times New Roman" w:hAnsi="Times New Roman" w:cs="Times New Roman"/>
                <w:iCs/>
                <w:sz w:val="24"/>
                <w:szCs w:val="24"/>
                <w:lang w:eastAsia="lv-LV"/>
              </w:rPr>
              <w:t>Not</w:t>
            </w:r>
            <w:proofErr w:type="spellEnd"/>
            <w:r w:rsidR="00407848" w:rsidRPr="00407848">
              <w:rPr>
                <w:rFonts w:ascii="Times New Roman" w:eastAsia="Times New Roman" w:hAnsi="Times New Roman" w:cs="Times New Roman"/>
                <w:iCs/>
                <w:sz w:val="24"/>
                <w:szCs w:val="24"/>
                <w:lang w:eastAsia="lv-LV"/>
              </w:rPr>
              <w:t xml:space="preserve"> </w:t>
            </w:r>
            <w:proofErr w:type="spellStart"/>
            <w:r w:rsidR="00407848" w:rsidRPr="00407848">
              <w:rPr>
                <w:rFonts w:ascii="Times New Roman" w:eastAsia="Times New Roman" w:hAnsi="Times New Roman" w:cs="Times New Roman"/>
                <w:iCs/>
                <w:sz w:val="24"/>
                <w:szCs w:val="24"/>
                <w:lang w:eastAsia="lv-LV"/>
              </w:rPr>
              <w:t>Perfect</w:t>
            </w:r>
            <w:proofErr w:type="spellEnd"/>
            <w:r w:rsidR="00407848">
              <w:rPr>
                <w:rFonts w:ascii="Times New Roman" w:eastAsia="Times New Roman" w:hAnsi="Times New Roman" w:cs="Times New Roman"/>
                <w:iCs/>
                <w:sz w:val="24"/>
                <w:szCs w:val="24"/>
                <w:lang w:eastAsia="lv-LV"/>
              </w:rPr>
              <w:t>”, SIA</w:t>
            </w:r>
            <w:r w:rsidR="00CE466A">
              <w:rPr>
                <w:rFonts w:ascii="Times New Roman" w:eastAsia="Times New Roman" w:hAnsi="Times New Roman" w:cs="Times New Roman"/>
                <w:iCs/>
                <w:sz w:val="24"/>
                <w:szCs w:val="24"/>
                <w:lang w:eastAsia="lv-LV"/>
              </w:rPr>
              <w:t> </w:t>
            </w:r>
            <w:r w:rsidR="00407848">
              <w:rPr>
                <w:rFonts w:ascii="Times New Roman" w:eastAsia="Times New Roman" w:hAnsi="Times New Roman" w:cs="Times New Roman"/>
                <w:iCs/>
                <w:sz w:val="24"/>
                <w:szCs w:val="24"/>
                <w:lang w:eastAsia="lv-LV"/>
              </w:rPr>
              <w:t>“</w:t>
            </w:r>
            <w:proofErr w:type="spellStart"/>
            <w:r w:rsidR="00407848" w:rsidRPr="00407848">
              <w:rPr>
                <w:rFonts w:ascii="Times New Roman" w:eastAsia="Times New Roman" w:hAnsi="Times New Roman" w:cs="Times New Roman"/>
                <w:iCs/>
                <w:sz w:val="24"/>
                <w:szCs w:val="24"/>
                <w:lang w:eastAsia="lv-LV"/>
              </w:rPr>
              <w:t>Guilty</w:t>
            </w:r>
            <w:proofErr w:type="spellEnd"/>
            <w:r w:rsidR="00407848">
              <w:rPr>
                <w:rFonts w:ascii="Times New Roman" w:eastAsia="Times New Roman" w:hAnsi="Times New Roman" w:cs="Times New Roman"/>
                <w:iCs/>
                <w:sz w:val="24"/>
                <w:szCs w:val="24"/>
                <w:lang w:eastAsia="lv-LV"/>
              </w:rPr>
              <w:t xml:space="preserve">”, </w:t>
            </w:r>
            <w:r w:rsidR="00407848" w:rsidRPr="007E0525">
              <w:rPr>
                <w:rFonts w:ascii="Times New Roman" w:eastAsia="Times New Roman" w:hAnsi="Times New Roman" w:cs="Times New Roman"/>
                <w:iCs/>
                <w:sz w:val="24"/>
                <w:szCs w:val="24"/>
                <w:lang w:eastAsia="lv-LV"/>
              </w:rPr>
              <w:t>SIA “</w:t>
            </w:r>
            <w:proofErr w:type="spellStart"/>
            <w:r w:rsidR="00407848" w:rsidRPr="007E0525">
              <w:rPr>
                <w:rFonts w:ascii="Times New Roman" w:eastAsia="Times New Roman" w:hAnsi="Times New Roman" w:cs="Times New Roman"/>
                <w:iCs/>
                <w:sz w:val="24"/>
                <w:szCs w:val="24"/>
                <w:lang w:eastAsia="lv-LV"/>
              </w:rPr>
              <w:t>McCann</w:t>
            </w:r>
            <w:proofErr w:type="spellEnd"/>
            <w:r w:rsidR="00407848" w:rsidRPr="007E0525">
              <w:rPr>
                <w:rFonts w:ascii="Times New Roman" w:eastAsia="Times New Roman" w:hAnsi="Times New Roman" w:cs="Times New Roman"/>
                <w:iCs/>
                <w:sz w:val="24"/>
                <w:szCs w:val="24"/>
                <w:lang w:eastAsia="lv-LV"/>
              </w:rPr>
              <w:t xml:space="preserve"> Rīga”, SIA “VUCA </w:t>
            </w:r>
            <w:proofErr w:type="spellStart"/>
            <w:r w:rsidR="00407848" w:rsidRPr="007E0525">
              <w:rPr>
                <w:rFonts w:ascii="Times New Roman" w:eastAsia="Times New Roman" w:hAnsi="Times New Roman" w:cs="Times New Roman"/>
                <w:iCs/>
                <w:sz w:val="24"/>
                <w:szCs w:val="24"/>
                <w:lang w:eastAsia="lv-LV"/>
              </w:rPr>
              <w:t>communications</w:t>
            </w:r>
            <w:proofErr w:type="spellEnd"/>
            <w:r w:rsidR="00407848" w:rsidRPr="007E0525">
              <w:rPr>
                <w:rFonts w:ascii="Times New Roman" w:eastAsia="Times New Roman" w:hAnsi="Times New Roman" w:cs="Times New Roman"/>
                <w:iCs/>
                <w:sz w:val="24"/>
                <w:szCs w:val="24"/>
                <w:lang w:eastAsia="lv-LV"/>
              </w:rPr>
              <w:t>”.</w:t>
            </w:r>
            <w:r w:rsidR="009A6B5E" w:rsidRPr="007E0525">
              <w:rPr>
                <w:rFonts w:ascii="Times New Roman" w:eastAsia="Times New Roman" w:hAnsi="Times New Roman" w:cs="Times New Roman"/>
                <w:iCs/>
                <w:sz w:val="24"/>
                <w:szCs w:val="24"/>
                <w:lang w:eastAsia="lv-LV"/>
              </w:rPr>
              <w:t xml:space="preserve"> </w:t>
            </w:r>
            <w:r w:rsidR="00ED130B">
              <w:rPr>
                <w:rFonts w:ascii="Times New Roman" w:eastAsia="Times New Roman" w:hAnsi="Times New Roman" w:cs="Times New Roman"/>
                <w:iCs/>
                <w:sz w:val="24"/>
                <w:szCs w:val="24"/>
                <w:lang w:eastAsia="lv-LV"/>
              </w:rPr>
              <w:t>Vienlaikus ņ</w:t>
            </w:r>
            <w:r w:rsidR="00ED130B" w:rsidRPr="00ED130B">
              <w:rPr>
                <w:rFonts w:ascii="Times New Roman" w:eastAsia="Times New Roman" w:hAnsi="Times New Roman" w:cs="Times New Roman"/>
                <w:iCs/>
                <w:sz w:val="24"/>
                <w:szCs w:val="24"/>
                <w:lang w:eastAsia="lv-LV"/>
              </w:rPr>
              <w:t>emot vērā situāciju valstī saistībā ar COVID-19 infekcijas izplatību un to, ka informēšanas kampaņa par drošu tirdzniecību un iedzīvotāju paraduma maiņu ir steidzami nepieciešama, lai nodrošinātu valsts drošības interešu aizsardzību saistībā ar COVID-19 infekcijas izplatības novēršanu</w:t>
            </w:r>
            <w:r w:rsidR="00ED130B">
              <w:rPr>
                <w:rFonts w:ascii="Times New Roman" w:eastAsia="Times New Roman" w:hAnsi="Times New Roman" w:cs="Times New Roman"/>
                <w:iCs/>
                <w:sz w:val="24"/>
                <w:szCs w:val="24"/>
                <w:lang w:eastAsia="lv-LV"/>
              </w:rPr>
              <w:t>,</w:t>
            </w:r>
            <w:r w:rsidR="00CE466A">
              <w:rPr>
                <w:rFonts w:ascii="Times New Roman" w:eastAsia="Times New Roman" w:hAnsi="Times New Roman" w:cs="Times New Roman"/>
                <w:iCs/>
                <w:sz w:val="24"/>
                <w:szCs w:val="24"/>
                <w:lang w:eastAsia="lv-LV"/>
              </w:rPr>
              <w:t xml:space="preserve"> uzrunātās reklāmas aģentūras tirgus izpētē tika aicinātas iesniegt arī kampaņas idejas aprakstu un plānotās aktivitātes, lai varētu novērtēt iespēju</w:t>
            </w:r>
            <w:r w:rsidR="006E210C">
              <w:rPr>
                <w:rFonts w:ascii="Times New Roman" w:eastAsia="Times New Roman" w:hAnsi="Times New Roman" w:cs="Times New Roman"/>
                <w:iCs/>
                <w:sz w:val="24"/>
                <w:szCs w:val="24"/>
                <w:lang w:eastAsia="lv-LV"/>
              </w:rPr>
              <w:t xml:space="preserve"> </w:t>
            </w:r>
            <w:r w:rsidR="00830A97">
              <w:rPr>
                <w:rFonts w:ascii="Times New Roman" w:eastAsia="Times New Roman" w:hAnsi="Times New Roman" w:cs="Times New Roman"/>
                <w:iCs/>
                <w:sz w:val="24"/>
                <w:szCs w:val="24"/>
                <w:lang w:eastAsia="lv-LV"/>
              </w:rPr>
              <w:t>veikt iepirkumu</w:t>
            </w:r>
            <w:r w:rsidR="000F305A">
              <w:rPr>
                <w:rFonts w:ascii="Times New Roman" w:eastAsia="Times New Roman" w:hAnsi="Times New Roman" w:cs="Times New Roman"/>
                <w:iCs/>
                <w:sz w:val="24"/>
                <w:szCs w:val="24"/>
                <w:lang w:eastAsia="lv-LV"/>
              </w:rPr>
              <w:t xml:space="preserve"> </w:t>
            </w:r>
            <w:r w:rsidR="006E210C">
              <w:rPr>
                <w:rFonts w:ascii="Times New Roman" w:eastAsia="Times New Roman" w:hAnsi="Times New Roman" w:cs="Times New Roman"/>
                <w:iCs/>
                <w:sz w:val="24"/>
                <w:szCs w:val="24"/>
                <w:lang w:eastAsia="lv-LV"/>
              </w:rPr>
              <w:t>informēšanas kampaņ</w:t>
            </w:r>
            <w:r w:rsidR="005625BD">
              <w:rPr>
                <w:rFonts w:ascii="Times New Roman" w:eastAsia="Times New Roman" w:hAnsi="Times New Roman" w:cs="Times New Roman"/>
                <w:iCs/>
                <w:sz w:val="24"/>
                <w:szCs w:val="24"/>
                <w:lang w:eastAsia="lv-LV"/>
              </w:rPr>
              <w:t>ai</w:t>
            </w:r>
            <w:r w:rsidR="006E210C">
              <w:rPr>
                <w:rFonts w:ascii="Times New Roman" w:eastAsia="Times New Roman" w:hAnsi="Times New Roman" w:cs="Times New Roman"/>
                <w:iCs/>
                <w:sz w:val="24"/>
                <w:szCs w:val="24"/>
                <w:lang w:eastAsia="lv-LV"/>
              </w:rPr>
              <w:t xml:space="preserve"> </w:t>
            </w:r>
            <w:r w:rsidR="000F305A">
              <w:rPr>
                <w:rFonts w:ascii="Times New Roman" w:eastAsia="Times New Roman" w:hAnsi="Times New Roman" w:cs="Times New Roman"/>
                <w:iCs/>
                <w:sz w:val="24"/>
                <w:szCs w:val="24"/>
                <w:lang w:eastAsia="lv-LV"/>
              </w:rPr>
              <w:t xml:space="preserve">steidzamības kārtībā. </w:t>
            </w:r>
          </w:p>
          <w:p w14:paraId="7E4CCDB5" w14:textId="28BCB802" w:rsidR="003F0A12" w:rsidRPr="00246BA5" w:rsidRDefault="005D4246" w:rsidP="005D4246">
            <w:pPr>
              <w:spacing w:before="120" w:after="0" w:line="276" w:lineRule="auto"/>
              <w:ind w:firstLine="36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SIA “</w:t>
            </w:r>
            <w:proofErr w:type="spellStart"/>
            <w:r w:rsidRPr="003F0A12">
              <w:rPr>
                <w:rFonts w:ascii="Times New Roman" w:eastAsia="Times New Roman" w:hAnsi="Times New Roman" w:cs="Times New Roman"/>
                <w:iCs/>
                <w:sz w:val="24"/>
                <w:szCs w:val="24"/>
                <w:lang w:eastAsia="lv-LV"/>
              </w:rPr>
              <w:t>McCann</w:t>
            </w:r>
            <w:proofErr w:type="spellEnd"/>
            <w:r w:rsidRPr="003F0A12">
              <w:rPr>
                <w:rFonts w:ascii="Times New Roman" w:eastAsia="Times New Roman" w:hAnsi="Times New Roman" w:cs="Times New Roman"/>
                <w:iCs/>
                <w:sz w:val="24"/>
                <w:szCs w:val="24"/>
                <w:lang w:eastAsia="lv-LV"/>
              </w:rPr>
              <w:t xml:space="preserve"> Rīga</w:t>
            </w:r>
            <w:r>
              <w:rPr>
                <w:rFonts w:ascii="Times New Roman" w:eastAsia="Times New Roman" w:hAnsi="Times New Roman" w:cs="Times New Roman"/>
                <w:iCs/>
                <w:sz w:val="24"/>
                <w:szCs w:val="24"/>
                <w:lang w:eastAsia="lv-LV"/>
              </w:rPr>
              <w:t>” bija vienīgais pretendents, kas iesniedza k</w:t>
            </w:r>
            <w:r w:rsidRPr="005D4246">
              <w:rPr>
                <w:rFonts w:ascii="Times New Roman" w:eastAsia="Times New Roman" w:hAnsi="Times New Roman" w:cs="Times New Roman"/>
                <w:iCs/>
                <w:sz w:val="24"/>
                <w:szCs w:val="24"/>
                <w:lang w:eastAsia="lv-LV"/>
              </w:rPr>
              <w:t xml:space="preserve">opējo kampaņas prezentāciju, kurā </w:t>
            </w:r>
            <w:r>
              <w:rPr>
                <w:rFonts w:ascii="Times New Roman" w:eastAsia="Times New Roman" w:hAnsi="Times New Roman" w:cs="Times New Roman"/>
                <w:iCs/>
                <w:sz w:val="24"/>
                <w:szCs w:val="24"/>
                <w:lang w:eastAsia="lv-LV"/>
              </w:rPr>
              <w:t xml:space="preserve">tika </w:t>
            </w:r>
            <w:r w:rsidRPr="005D4246">
              <w:rPr>
                <w:rFonts w:ascii="Times New Roman" w:eastAsia="Times New Roman" w:hAnsi="Times New Roman" w:cs="Times New Roman"/>
                <w:iCs/>
                <w:sz w:val="24"/>
                <w:szCs w:val="24"/>
                <w:lang w:eastAsia="lv-LV"/>
              </w:rPr>
              <w:t xml:space="preserve">iekļautas sekojošas sadaļas: </w:t>
            </w:r>
            <w:r>
              <w:rPr>
                <w:rFonts w:ascii="Times New Roman" w:eastAsia="Times New Roman" w:hAnsi="Times New Roman" w:cs="Times New Roman"/>
                <w:iCs/>
                <w:sz w:val="24"/>
                <w:szCs w:val="24"/>
                <w:lang w:eastAsia="lv-LV"/>
              </w:rPr>
              <w:t>1) </w:t>
            </w:r>
            <w:r w:rsidRPr="005D4246">
              <w:rPr>
                <w:rFonts w:ascii="Times New Roman" w:eastAsia="Times New Roman" w:hAnsi="Times New Roman" w:cs="Times New Roman"/>
                <w:iCs/>
                <w:sz w:val="24"/>
                <w:szCs w:val="24"/>
                <w:lang w:eastAsia="lv-LV"/>
              </w:rPr>
              <w:t xml:space="preserve">integrētās kampaņas stratēģija, </w:t>
            </w:r>
            <w:r>
              <w:rPr>
                <w:rFonts w:ascii="Times New Roman" w:eastAsia="Times New Roman" w:hAnsi="Times New Roman" w:cs="Times New Roman"/>
                <w:iCs/>
                <w:sz w:val="24"/>
                <w:szCs w:val="24"/>
                <w:lang w:eastAsia="lv-LV"/>
              </w:rPr>
              <w:t>2) </w:t>
            </w:r>
            <w:r w:rsidRPr="005D4246">
              <w:rPr>
                <w:rFonts w:ascii="Times New Roman" w:eastAsia="Times New Roman" w:hAnsi="Times New Roman" w:cs="Times New Roman"/>
                <w:iCs/>
                <w:sz w:val="24"/>
                <w:szCs w:val="24"/>
                <w:lang w:eastAsia="lv-LV"/>
              </w:rPr>
              <w:t>radošais komunikācijas koncepts un takti</w:t>
            </w:r>
            <w:r>
              <w:rPr>
                <w:rFonts w:ascii="Times New Roman" w:eastAsia="Times New Roman" w:hAnsi="Times New Roman" w:cs="Times New Roman"/>
                <w:iCs/>
                <w:sz w:val="24"/>
                <w:szCs w:val="24"/>
                <w:lang w:eastAsia="lv-LV"/>
              </w:rPr>
              <w:t>skai</w:t>
            </w:r>
            <w:r w:rsidRPr="005D4246">
              <w:rPr>
                <w:rFonts w:ascii="Times New Roman" w:eastAsia="Times New Roman" w:hAnsi="Times New Roman" w:cs="Times New Roman"/>
                <w:iCs/>
                <w:sz w:val="24"/>
                <w:szCs w:val="24"/>
                <w:lang w:eastAsia="lv-LV"/>
              </w:rPr>
              <w:t xml:space="preserve">s plāns, </w:t>
            </w:r>
            <w:r>
              <w:rPr>
                <w:rFonts w:ascii="Times New Roman" w:eastAsia="Times New Roman" w:hAnsi="Times New Roman" w:cs="Times New Roman"/>
                <w:iCs/>
                <w:sz w:val="24"/>
                <w:szCs w:val="24"/>
                <w:lang w:eastAsia="lv-LV"/>
              </w:rPr>
              <w:t>3) </w:t>
            </w:r>
            <w:r w:rsidRPr="005D4246">
              <w:rPr>
                <w:rFonts w:ascii="Times New Roman" w:eastAsia="Times New Roman" w:hAnsi="Times New Roman" w:cs="Times New Roman"/>
                <w:iCs/>
                <w:sz w:val="24"/>
                <w:szCs w:val="24"/>
                <w:lang w:eastAsia="lv-LV"/>
              </w:rPr>
              <w:t xml:space="preserve">sabiedrisko attiecību komunikācijas plāns un atbalsts, </w:t>
            </w:r>
            <w:r>
              <w:rPr>
                <w:rFonts w:ascii="Times New Roman" w:eastAsia="Times New Roman" w:hAnsi="Times New Roman" w:cs="Times New Roman"/>
                <w:iCs/>
                <w:sz w:val="24"/>
                <w:szCs w:val="24"/>
                <w:lang w:eastAsia="lv-LV"/>
              </w:rPr>
              <w:t>4) </w:t>
            </w:r>
            <w:r w:rsidRPr="005D4246">
              <w:rPr>
                <w:rFonts w:ascii="Times New Roman" w:eastAsia="Times New Roman" w:hAnsi="Times New Roman" w:cs="Times New Roman"/>
                <w:iCs/>
                <w:sz w:val="24"/>
                <w:szCs w:val="24"/>
                <w:lang w:eastAsia="lv-LV"/>
              </w:rPr>
              <w:t>mediju plāna izvēles pamatojums un kan</w:t>
            </w:r>
            <w:r>
              <w:rPr>
                <w:rFonts w:ascii="Times New Roman" w:eastAsia="Times New Roman" w:hAnsi="Times New Roman" w:cs="Times New Roman"/>
                <w:iCs/>
                <w:sz w:val="24"/>
                <w:szCs w:val="24"/>
                <w:lang w:eastAsia="lv-LV"/>
              </w:rPr>
              <w:t>ā</w:t>
            </w:r>
            <w:r w:rsidRPr="005D4246">
              <w:rPr>
                <w:rFonts w:ascii="Times New Roman" w:eastAsia="Times New Roman" w:hAnsi="Times New Roman" w:cs="Times New Roman"/>
                <w:iCs/>
                <w:sz w:val="24"/>
                <w:szCs w:val="24"/>
                <w:lang w:eastAsia="lv-LV"/>
              </w:rPr>
              <w:t>lu sadalījums</w:t>
            </w:r>
            <w:r>
              <w:rPr>
                <w:rFonts w:ascii="Times New Roman" w:eastAsia="Times New Roman" w:hAnsi="Times New Roman" w:cs="Times New Roman"/>
                <w:iCs/>
                <w:sz w:val="24"/>
                <w:szCs w:val="24"/>
                <w:lang w:eastAsia="lv-LV"/>
              </w:rPr>
              <w:t>, papildus nodrošinot arī k</w:t>
            </w:r>
            <w:r w:rsidRPr="005D4246">
              <w:rPr>
                <w:rFonts w:ascii="Times New Roman" w:eastAsia="Times New Roman" w:hAnsi="Times New Roman" w:cs="Times New Roman"/>
                <w:iCs/>
                <w:sz w:val="24"/>
                <w:szCs w:val="24"/>
                <w:lang w:eastAsia="lv-LV"/>
              </w:rPr>
              <w:t>ampaņas</w:t>
            </w:r>
            <w:r>
              <w:rPr>
                <w:rFonts w:ascii="Times New Roman" w:eastAsia="Times New Roman" w:hAnsi="Times New Roman" w:cs="Times New Roman"/>
                <w:iCs/>
                <w:sz w:val="24"/>
                <w:szCs w:val="24"/>
                <w:lang w:eastAsia="lv-LV"/>
              </w:rPr>
              <w:t xml:space="preserve"> l</w:t>
            </w:r>
            <w:r w:rsidRPr="005D4246">
              <w:rPr>
                <w:rFonts w:ascii="Times New Roman" w:eastAsia="Times New Roman" w:hAnsi="Times New Roman" w:cs="Times New Roman"/>
                <w:iCs/>
                <w:sz w:val="24"/>
                <w:szCs w:val="24"/>
                <w:lang w:eastAsia="lv-LV"/>
              </w:rPr>
              <w:t>aika</w:t>
            </w:r>
            <w:r>
              <w:rPr>
                <w:rFonts w:ascii="Times New Roman" w:eastAsia="Times New Roman" w:hAnsi="Times New Roman" w:cs="Times New Roman"/>
                <w:iCs/>
                <w:sz w:val="24"/>
                <w:szCs w:val="24"/>
                <w:lang w:eastAsia="lv-LV"/>
              </w:rPr>
              <w:t xml:space="preserve"> </w:t>
            </w:r>
            <w:r w:rsidRPr="005D4246">
              <w:rPr>
                <w:rFonts w:ascii="Times New Roman" w:eastAsia="Times New Roman" w:hAnsi="Times New Roman" w:cs="Times New Roman"/>
                <w:iCs/>
                <w:sz w:val="24"/>
                <w:szCs w:val="24"/>
                <w:lang w:eastAsia="lv-LV"/>
              </w:rPr>
              <w:t>plānu</w:t>
            </w:r>
            <w:r>
              <w:rPr>
                <w:rFonts w:ascii="Times New Roman" w:eastAsia="Times New Roman" w:hAnsi="Times New Roman" w:cs="Times New Roman"/>
                <w:iCs/>
                <w:sz w:val="24"/>
                <w:szCs w:val="24"/>
                <w:lang w:eastAsia="lv-LV"/>
              </w:rPr>
              <w:t xml:space="preserve"> un b</w:t>
            </w:r>
            <w:r w:rsidRPr="005D4246">
              <w:rPr>
                <w:rFonts w:ascii="Times New Roman" w:eastAsia="Times New Roman" w:hAnsi="Times New Roman" w:cs="Times New Roman"/>
                <w:iCs/>
                <w:sz w:val="24"/>
                <w:szCs w:val="24"/>
                <w:lang w:eastAsia="lv-LV"/>
              </w:rPr>
              <w:t>udžeta sadalījumu kampaņas realizācijai</w:t>
            </w:r>
            <w:r>
              <w:rPr>
                <w:rFonts w:ascii="Times New Roman" w:eastAsia="Times New Roman" w:hAnsi="Times New Roman" w:cs="Times New Roman"/>
                <w:iCs/>
                <w:sz w:val="24"/>
                <w:szCs w:val="24"/>
                <w:lang w:eastAsia="lv-LV"/>
              </w:rPr>
              <w:t>.</w:t>
            </w:r>
            <w:r w:rsidR="005F046D">
              <w:rPr>
                <w:rFonts w:ascii="Times New Roman" w:eastAsia="Times New Roman" w:hAnsi="Times New Roman" w:cs="Times New Roman"/>
                <w:iCs/>
                <w:sz w:val="24"/>
                <w:szCs w:val="24"/>
                <w:lang w:eastAsia="lv-LV"/>
              </w:rPr>
              <w:t xml:space="preserve"> Atbilstoši iesniegtajai informācijai, SIA “</w:t>
            </w:r>
            <w:proofErr w:type="spellStart"/>
            <w:r w:rsidR="005F046D" w:rsidRPr="003F0A12">
              <w:rPr>
                <w:rFonts w:ascii="Times New Roman" w:eastAsia="Times New Roman" w:hAnsi="Times New Roman" w:cs="Times New Roman"/>
                <w:iCs/>
                <w:sz w:val="24"/>
                <w:szCs w:val="24"/>
                <w:lang w:eastAsia="lv-LV"/>
              </w:rPr>
              <w:t>McCann</w:t>
            </w:r>
            <w:proofErr w:type="spellEnd"/>
            <w:r w:rsidR="005F046D" w:rsidRPr="003F0A12">
              <w:rPr>
                <w:rFonts w:ascii="Times New Roman" w:eastAsia="Times New Roman" w:hAnsi="Times New Roman" w:cs="Times New Roman"/>
                <w:iCs/>
                <w:sz w:val="24"/>
                <w:szCs w:val="24"/>
                <w:lang w:eastAsia="lv-LV"/>
              </w:rPr>
              <w:t xml:space="preserve"> Rīga</w:t>
            </w:r>
            <w:r w:rsidR="005F046D">
              <w:rPr>
                <w:rFonts w:ascii="Times New Roman" w:eastAsia="Times New Roman" w:hAnsi="Times New Roman" w:cs="Times New Roman"/>
                <w:iCs/>
                <w:sz w:val="24"/>
                <w:szCs w:val="24"/>
                <w:lang w:eastAsia="lv-LV"/>
              </w:rPr>
              <w:t xml:space="preserve">” kopējās izmaksas sastāda 97 950.62 </w:t>
            </w:r>
            <w:proofErr w:type="spellStart"/>
            <w:r w:rsidR="005F046D" w:rsidRPr="00246BA5">
              <w:rPr>
                <w:rFonts w:ascii="Times New Roman" w:eastAsia="Times New Roman" w:hAnsi="Times New Roman" w:cs="Times New Roman"/>
                <w:i/>
                <w:sz w:val="24"/>
                <w:szCs w:val="24"/>
                <w:lang w:eastAsia="lv-LV"/>
              </w:rPr>
              <w:t>euro</w:t>
            </w:r>
            <w:proofErr w:type="spellEnd"/>
            <w:r w:rsidR="005F046D">
              <w:rPr>
                <w:rFonts w:ascii="Times New Roman" w:eastAsia="Times New Roman" w:hAnsi="Times New Roman" w:cs="Times New Roman"/>
                <w:iCs/>
                <w:sz w:val="24"/>
                <w:szCs w:val="24"/>
                <w:lang w:eastAsia="lv-LV"/>
              </w:rPr>
              <w:t xml:space="preserve"> (bez PVN), kas iekļauj </w:t>
            </w:r>
            <w:r w:rsidR="00246BA5">
              <w:rPr>
                <w:rFonts w:ascii="Times New Roman" w:eastAsia="Times New Roman" w:hAnsi="Times New Roman" w:cs="Times New Roman"/>
                <w:iCs/>
                <w:sz w:val="24"/>
                <w:szCs w:val="24"/>
                <w:lang w:eastAsia="lv-LV"/>
              </w:rPr>
              <w:t xml:space="preserve">ražošanas izmaksas 28 000 </w:t>
            </w:r>
            <w:proofErr w:type="spellStart"/>
            <w:r w:rsidR="00246BA5" w:rsidRPr="00246BA5">
              <w:rPr>
                <w:rFonts w:ascii="Times New Roman" w:eastAsia="Times New Roman" w:hAnsi="Times New Roman" w:cs="Times New Roman"/>
                <w:i/>
                <w:sz w:val="24"/>
                <w:szCs w:val="24"/>
                <w:lang w:eastAsia="lv-LV"/>
              </w:rPr>
              <w:t>euro</w:t>
            </w:r>
            <w:proofErr w:type="spellEnd"/>
            <w:r w:rsidR="00246BA5">
              <w:rPr>
                <w:rFonts w:ascii="Times New Roman" w:eastAsia="Times New Roman" w:hAnsi="Times New Roman" w:cs="Times New Roman"/>
                <w:i/>
                <w:sz w:val="24"/>
                <w:szCs w:val="24"/>
                <w:lang w:eastAsia="lv-LV"/>
              </w:rPr>
              <w:t xml:space="preserve"> </w:t>
            </w:r>
            <w:r w:rsidR="00246BA5">
              <w:rPr>
                <w:rFonts w:ascii="Times New Roman" w:eastAsia="Times New Roman" w:hAnsi="Times New Roman" w:cs="Times New Roman"/>
                <w:iCs/>
                <w:sz w:val="24"/>
                <w:szCs w:val="24"/>
                <w:lang w:eastAsia="lv-LV"/>
              </w:rPr>
              <w:t>(bez PVN), SIA “</w:t>
            </w:r>
            <w:proofErr w:type="spellStart"/>
            <w:r w:rsidR="00246BA5" w:rsidRPr="003F0A12">
              <w:rPr>
                <w:rFonts w:ascii="Times New Roman" w:eastAsia="Times New Roman" w:hAnsi="Times New Roman" w:cs="Times New Roman"/>
                <w:iCs/>
                <w:sz w:val="24"/>
                <w:szCs w:val="24"/>
                <w:lang w:eastAsia="lv-LV"/>
              </w:rPr>
              <w:t>McCann</w:t>
            </w:r>
            <w:proofErr w:type="spellEnd"/>
            <w:r w:rsidR="00246BA5" w:rsidRPr="003F0A12">
              <w:rPr>
                <w:rFonts w:ascii="Times New Roman" w:eastAsia="Times New Roman" w:hAnsi="Times New Roman" w:cs="Times New Roman"/>
                <w:iCs/>
                <w:sz w:val="24"/>
                <w:szCs w:val="24"/>
                <w:lang w:eastAsia="lv-LV"/>
              </w:rPr>
              <w:t xml:space="preserve"> Rīga</w:t>
            </w:r>
            <w:r w:rsidR="00246BA5">
              <w:rPr>
                <w:rFonts w:ascii="Times New Roman" w:eastAsia="Times New Roman" w:hAnsi="Times New Roman" w:cs="Times New Roman"/>
                <w:iCs/>
                <w:sz w:val="24"/>
                <w:szCs w:val="24"/>
                <w:lang w:eastAsia="lv-LV"/>
              </w:rPr>
              <w:t>” izmaksas 30</w:t>
            </w:r>
            <w:r w:rsidR="006E210C">
              <w:rPr>
                <w:rFonts w:ascii="Times New Roman" w:eastAsia="Times New Roman" w:hAnsi="Times New Roman" w:cs="Times New Roman"/>
                <w:iCs/>
                <w:sz w:val="24"/>
                <w:szCs w:val="24"/>
                <w:lang w:eastAsia="lv-LV"/>
              </w:rPr>
              <w:t> </w:t>
            </w:r>
            <w:r w:rsidR="00246BA5">
              <w:rPr>
                <w:rFonts w:ascii="Times New Roman" w:eastAsia="Times New Roman" w:hAnsi="Times New Roman" w:cs="Times New Roman"/>
                <w:iCs/>
                <w:sz w:val="24"/>
                <w:szCs w:val="24"/>
                <w:lang w:eastAsia="lv-LV"/>
              </w:rPr>
              <w:t>000</w:t>
            </w:r>
            <w:r w:rsidR="006E210C">
              <w:rPr>
                <w:rFonts w:ascii="Times New Roman" w:eastAsia="Times New Roman" w:hAnsi="Times New Roman" w:cs="Times New Roman"/>
                <w:iCs/>
                <w:sz w:val="24"/>
                <w:szCs w:val="24"/>
                <w:lang w:eastAsia="lv-LV"/>
              </w:rPr>
              <w:t> </w:t>
            </w:r>
            <w:proofErr w:type="spellStart"/>
            <w:r w:rsidR="00246BA5" w:rsidRPr="00246BA5">
              <w:rPr>
                <w:rFonts w:ascii="Times New Roman" w:eastAsia="Times New Roman" w:hAnsi="Times New Roman" w:cs="Times New Roman"/>
                <w:i/>
                <w:sz w:val="24"/>
                <w:szCs w:val="24"/>
                <w:lang w:eastAsia="lv-LV"/>
              </w:rPr>
              <w:t>euro</w:t>
            </w:r>
            <w:proofErr w:type="spellEnd"/>
            <w:r w:rsidR="00246BA5">
              <w:rPr>
                <w:rFonts w:ascii="Times New Roman" w:eastAsia="Times New Roman" w:hAnsi="Times New Roman" w:cs="Times New Roman"/>
                <w:iCs/>
                <w:sz w:val="24"/>
                <w:szCs w:val="24"/>
                <w:lang w:eastAsia="lv-LV"/>
              </w:rPr>
              <w:t xml:space="preserve"> (bez PVN) un mediju izmaksas 39 950.62 </w:t>
            </w:r>
            <w:proofErr w:type="spellStart"/>
            <w:r w:rsidR="00246BA5" w:rsidRPr="00246BA5">
              <w:rPr>
                <w:rFonts w:ascii="Times New Roman" w:eastAsia="Times New Roman" w:hAnsi="Times New Roman" w:cs="Times New Roman"/>
                <w:i/>
                <w:sz w:val="24"/>
                <w:szCs w:val="24"/>
                <w:lang w:eastAsia="lv-LV"/>
              </w:rPr>
              <w:t>euro</w:t>
            </w:r>
            <w:proofErr w:type="spellEnd"/>
            <w:r w:rsidR="00246BA5">
              <w:rPr>
                <w:rFonts w:ascii="Times New Roman" w:eastAsia="Times New Roman" w:hAnsi="Times New Roman" w:cs="Times New Roman"/>
                <w:iCs/>
                <w:sz w:val="24"/>
                <w:szCs w:val="24"/>
                <w:lang w:eastAsia="lv-LV"/>
              </w:rPr>
              <w:t xml:space="preserve"> (bez PVN).</w:t>
            </w:r>
          </w:p>
          <w:p w14:paraId="00D6ACC2" w14:textId="77777777" w:rsidR="007E0525" w:rsidRDefault="007E0525" w:rsidP="007E0525">
            <w:pPr>
              <w:spacing w:before="120" w:after="0" w:line="276" w:lineRule="auto"/>
              <w:ind w:firstLine="36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SIA</w:t>
            </w:r>
            <w:r>
              <w:t xml:space="preserve"> </w:t>
            </w:r>
            <w:r>
              <w:rPr>
                <w:rFonts w:ascii="Times New Roman" w:eastAsia="Times New Roman" w:hAnsi="Times New Roman" w:cs="Times New Roman"/>
                <w:iCs/>
                <w:sz w:val="24"/>
                <w:szCs w:val="24"/>
                <w:lang w:eastAsia="lv-LV"/>
              </w:rPr>
              <w:t>“</w:t>
            </w:r>
            <w:proofErr w:type="spellStart"/>
            <w:r w:rsidRPr="003F0A12">
              <w:rPr>
                <w:rFonts w:ascii="Times New Roman" w:eastAsia="Times New Roman" w:hAnsi="Times New Roman" w:cs="Times New Roman"/>
                <w:iCs/>
                <w:sz w:val="24"/>
                <w:szCs w:val="24"/>
                <w:lang w:eastAsia="lv-LV"/>
              </w:rPr>
              <w:t>McCann</w:t>
            </w:r>
            <w:proofErr w:type="spellEnd"/>
            <w:r w:rsidRPr="003F0A12">
              <w:rPr>
                <w:rFonts w:ascii="Times New Roman" w:eastAsia="Times New Roman" w:hAnsi="Times New Roman" w:cs="Times New Roman"/>
                <w:iCs/>
                <w:sz w:val="24"/>
                <w:szCs w:val="24"/>
                <w:lang w:eastAsia="lv-LV"/>
              </w:rPr>
              <w:t xml:space="preserve"> Rīga</w:t>
            </w:r>
            <w:r>
              <w:rPr>
                <w:rFonts w:ascii="Times New Roman" w:eastAsia="Times New Roman" w:hAnsi="Times New Roman" w:cs="Times New Roman"/>
                <w:iCs/>
                <w:sz w:val="24"/>
                <w:szCs w:val="24"/>
                <w:lang w:eastAsia="lv-LV"/>
              </w:rPr>
              <w:t xml:space="preserve">” </w:t>
            </w:r>
            <w:r w:rsidRPr="005F02C4">
              <w:rPr>
                <w:rFonts w:ascii="Times New Roman" w:eastAsia="Times New Roman" w:hAnsi="Times New Roman" w:cs="Times New Roman"/>
                <w:iCs/>
                <w:sz w:val="24"/>
                <w:szCs w:val="24"/>
                <w:lang w:eastAsia="lv-LV"/>
              </w:rPr>
              <w:t xml:space="preserve">piedāvātais </w:t>
            </w:r>
            <w:r>
              <w:rPr>
                <w:rFonts w:ascii="Times New Roman" w:eastAsia="Times New Roman" w:hAnsi="Times New Roman" w:cs="Times New Roman"/>
                <w:iCs/>
                <w:sz w:val="24"/>
                <w:szCs w:val="24"/>
                <w:lang w:eastAsia="lv-LV"/>
              </w:rPr>
              <w:t>k</w:t>
            </w:r>
            <w:r w:rsidRPr="005F02C4">
              <w:rPr>
                <w:rFonts w:ascii="Times New Roman" w:eastAsia="Times New Roman" w:hAnsi="Times New Roman" w:cs="Times New Roman"/>
                <w:iCs/>
                <w:sz w:val="24"/>
                <w:szCs w:val="24"/>
                <w:lang w:eastAsia="lv-LV"/>
              </w:rPr>
              <w:t>ampaņas idejas apraksts</w:t>
            </w:r>
            <w:r>
              <w:rPr>
                <w:rFonts w:ascii="Times New Roman" w:eastAsia="Times New Roman" w:hAnsi="Times New Roman" w:cs="Times New Roman"/>
                <w:iCs/>
                <w:sz w:val="24"/>
                <w:szCs w:val="24"/>
                <w:lang w:eastAsia="lv-LV"/>
              </w:rPr>
              <w:t xml:space="preserve"> un plānotās aktivitātes kampaņas mērķa grupu uzrunāšanai</w:t>
            </w:r>
            <w:r w:rsidRPr="005F02C4">
              <w:rPr>
                <w:rFonts w:ascii="Times New Roman" w:eastAsia="Times New Roman" w:hAnsi="Times New Roman" w:cs="Times New Roman"/>
                <w:iCs/>
                <w:sz w:val="24"/>
                <w:szCs w:val="24"/>
                <w:lang w:eastAsia="lv-LV"/>
              </w:rPr>
              <w:t xml:space="preserve"> atbilst kampaņas noteiktajiem mērķiem un </w:t>
            </w:r>
            <w:r>
              <w:rPr>
                <w:rFonts w:ascii="Times New Roman" w:eastAsia="Times New Roman" w:hAnsi="Times New Roman" w:cs="Times New Roman"/>
                <w:iCs/>
                <w:sz w:val="24"/>
                <w:szCs w:val="24"/>
                <w:lang w:eastAsia="lv-LV"/>
              </w:rPr>
              <w:t>sasniedzamajiem</w:t>
            </w:r>
            <w:r w:rsidRPr="005F02C4">
              <w:rPr>
                <w:rFonts w:ascii="Times New Roman" w:eastAsia="Times New Roman" w:hAnsi="Times New Roman" w:cs="Times New Roman"/>
                <w:iCs/>
                <w:sz w:val="24"/>
                <w:szCs w:val="24"/>
                <w:lang w:eastAsia="lv-LV"/>
              </w:rPr>
              <w:t xml:space="preserve"> rezultātiem</w:t>
            </w:r>
            <w:r w:rsidRPr="001705F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SIA</w:t>
            </w:r>
            <w:r>
              <w:t xml:space="preserve"> </w:t>
            </w:r>
            <w:r>
              <w:rPr>
                <w:rFonts w:ascii="Times New Roman" w:eastAsia="Times New Roman" w:hAnsi="Times New Roman" w:cs="Times New Roman"/>
                <w:iCs/>
                <w:sz w:val="24"/>
                <w:szCs w:val="24"/>
                <w:lang w:eastAsia="lv-LV"/>
              </w:rPr>
              <w:t>“</w:t>
            </w:r>
            <w:proofErr w:type="spellStart"/>
            <w:r w:rsidRPr="003F0A12">
              <w:rPr>
                <w:rFonts w:ascii="Times New Roman" w:eastAsia="Times New Roman" w:hAnsi="Times New Roman" w:cs="Times New Roman"/>
                <w:iCs/>
                <w:sz w:val="24"/>
                <w:szCs w:val="24"/>
                <w:lang w:eastAsia="lv-LV"/>
              </w:rPr>
              <w:t>McCann</w:t>
            </w:r>
            <w:proofErr w:type="spellEnd"/>
            <w:r w:rsidRPr="003F0A12">
              <w:rPr>
                <w:rFonts w:ascii="Times New Roman" w:eastAsia="Times New Roman" w:hAnsi="Times New Roman" w:cs="Times New Roman"/>
                <w:iCs/>
                <w:sz w:val="24"/>
                <w:szCs w:val="24"/>
                <w:lang w:eastAsia="lv-LV"/>
              </w:rPr>
              <w:t xml:space="preserve"> Rīga</w:t>
            </w:r>
            <w:r>
              <w:rPr>
                <w:rFonts w:ascii="Times New Roman" w:eastAsia="Times New Roman" w:hAnsi="Times New Roman" w:cs="Times New Roman"/>
                <w:iCs/>
                <w:sz w:val="24"/>
                <w:szCs w:val="24"/>
                <w:lang w:eastAsia="lv-LV"/>
              </w:rPr>
              <w:t>” iesniegtais piedāvājums pauž pārliecību, ka aģentūras rīcībā ir spēcīga un radoša profesionāļu komanda, kas, īstenojot iecerētos pasākumus, samērā īsā laika periodā sasniegs labus kampaņas rezultātus.</w:t>
            </w:r>
          </w:p>
          <w:p w14:paraId="22DE0426" w14:textId="1B62E399" w:rsidR="004254C2" w:rsidRDefault="00C002A2" w:rsidP="00C002A2">
            <w:pPr>
              <w:spacing w:before="120" w:after="0" w:line="276" w:lineRule="auto"/>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Lai arī</w:t>
            </w:r>
            <w:r w:rsidRPr="0002466A">
              <w:rPr>
                <w:rFonts w:ascii="Times New Roman" w:hAnsi="Times New Roman" w:cs="Times New Roman"/>
                <w:sz w:val="24"/>
                <w:szCs w:val="24"/>
              </w:rPr>
              <w:t xml:space="preserve"> </w:t>
            </w:r>
            <w:r>
              <w:rPr>
                <w:rFonts w:ascii="Times New Roman" w:hAnsi="Times New Roman" w:cs="Times New Roman"/>
                <w:sz w:val="24"/>
                <w:szCs w:val="24"/>
              </w:rPr>
              <w:t>valstī</w:t>
            </w:r>
            <w:r w:rsidRPr="0002466A">
              <w:rPr>
                <w:rFonts w:ascii="Times New Roman" w:hAnsi="Times New Roman" w:cs="Times New Roman"/>
                <w:sz w:val="24"/>
                <w:szCs w:val="24"/>
              </w:rPr>
              <w:t xml:space="preserve"> tiek īstenoti epidemioloģiskās drošības pasākumi, kas ir ļoti līdzīgi vairākās citās Eiropas Savienības </w:t>
            </w:r>
            <w:r w:rsidRPr="0002466A">
              <w:rPr>
                <w:rFonts w:ascii="Times New Roman" w:hAnsi="Times New Roman" w:cs="Times New Roman"/>
                <w:sz w:val="24"/>
                <w:szCs w:val="24"/>
              </w:rPr>
              <w:lastRenderedPageBreak/>
              <w:t>valstīs veiktajiem pasākumiem, pastāvot augstai saslimstībai, mirstībai un veselības aprūpes sistēmas noslogojumam</w:t>
            </w:r>
            <w:r>
              <w:rPr>
                <w:rFonts w:ascii="Times New Roman" w:hAnsi="Times New Roman" w:cs="Times New Roman"/>
                <w:sz w:val="24"/>
                <w:szCs w:val="24"/>
              </w:rPr>
              <w:t>, p</w:t>
            </w:r>
            <w:r w:rsidRPr="0002466A">
              <w:rPr>
                <w:rFonts w:ascii="Times New Roman" w:hAnsi="Times New Roman" w:cs="Times New Roman"/>
                <w:sz w:val="24"/>
                <w:szCs w:val="24"/>
              </w:rPr>
              <w:t xml:space="preserve">asākumu efektivitāte ir atkarīga </w:t>
            </w:r>
            <w:r>
              <w:rPr>
                <w:rFonts w:ascii="Times New Roman" w:hAnsi="Times New Roman" w:cs="Times New Roman"/>
                <w:sz w:val="24"/>
                <w:szCs w:val="24"/>
              </w:rPr>
              <w:t xml:space="preserve">gan </w:t>
            </w:r>
            <w:r w:rsidRPr="0002466A">
              <w:rPr>
                <w:rFonts w:ascii="Times New Roman" w:hAnsi="Times New Roman" w:cs="Times New Roman"/>
                <w:sz w:val="24"/>
                <w:szCs w:val="24"/>
              </w:rPr>
              <w:t xml:space="preserve">no cilvēku līdzdalības konkrētu pasākumu (fiziskā </w:t>
            </w:r>
            <w:proofErr w:type="spellStart"/>
            <w:r w:rsidRPr="0002466A">
              <w:rPr>
                <w:rFonts w:ascii="Times New Roman" w:hAnsi="Times New Roman" w:cs="Times New Roman"/>
                <w:sz w:val="24"/>
                <w:szCs w:val="24"/>
              </w:rPr>
              <w:t>distancēšanās</w:t>
            </w:r>
            <w:proofErr w:type="spellEnd"/>
            <w:r w:rsidRPr="0002466A">
              <w:rPr>
                <w:rFonts w:ascii="Times New Roman" w:hAnsi="Times New Roman" w:cs="Times New Roman"/>
                <w:sz w:val="24"/>
                <w:szCs w:val="24"/>
              </w:rPr>
              <w:t>, sejas masku lietošana, higiēnas ievērošana u.c.) īstenošanā un piesardzības pasākumu ievērošanas ikdienas gaitās</w:t>
            </w:r>
            <w:r>
              <w:rPr>
                <w:rFonts w:ascii="Times New Roman" w:hAnsi="Times New Roman" w:cs="Times New Roman"/>
                <w:sz w:val="24"/>
                <w:szCs w:val="24"/>
              </w:rPr>
              <w:t xml:space="preserve">, gan komersantu līdzdalības, ievērojot </w:t>
            </w:r>
            <w:r w:rsidRPr="0023765F">
              <w:rPr>
                <w:rFonts w:ascii="Times New Roman" w:eastAsia="Times New Roman" w:hAnsi="Times New Roman" w:cs="Times New Roman"/>
                <w:iCs/>
                <w:sz w:val="24"/>
                <w:szCs w:val="24"/>
                <w:lang w:eastAsia="lv-LV"/>
              </w:rPr>
              <w:t>epidemiologu rekomendētos noteikumus</w:t>
            </w:r>
            <w:r>
              <w:rPr>
                <w:rFonts w:ascii="Times New Roman" w:eastAsia="Times New Roman" w:hAnsi="Times New Roman" w:cs="Times New Roman"/>
                <w:iCs/>
                <w:sz w:val="24"/>
                <w:szCs w:val="24"/>
                <w:lang w:eastAsia="lv-LV"/>
              </w:rPr>
              <w:t xml:space="preserve"> tirdzniecības vietās. </w:t>
            </w:r>
            <w:r w:rsidR="004254C2">
              <w:rPr>
                <w:rFonts w:ascii="Times New Roman" w:eastAsia="Times New Roman" w:hAnsi="Times New Roman" w:cs="Times New Roman"/>
                <w:iCs/>
                <w:sz w:val="24"/>
                <w:szCs w:val="24"/>
                <w:lang w:eastAsia="lv-LV"/>
              </w:rPr>
              <w:t xml:space="preserve">Ņemot vērā, ka izmaiņas attiecībā uz tirdzniecības ierobežojumiem ir atkarīgas no </w:t>
            </w:r>
            <w:r w:rsidR="004254C2" w:rsidRPr="0023765F">
              <w:rPr>
                <w:rFonts w:ascii="Times New Roman" w:eastAsia="Times New Roman" w:hAnsi="Times New Roman" w:cs="Times New Roman"/>
                <w:iCs/>
                <w:sz w:val="24"/>
                <w:szCs w:val="24"/>
                <w:lang w:eastAsia="lv-LV"/>
              </w:rPr>
              <w:t xml:space="preserve">neprognozējamiem Covid-19 vīrusa infekcijas tālākiem uzliesmojumiem vai attīstības scenārijiem, </w:t>
            </w:r>
            <w:r w:rsidR="009244B6">
              <w:rPr>
                <w:rFonts w:ascii="Times New Roman" w:eastAsia="Times New Roman" w:hAnsi="Times New Roman" w:cs="Times New Roman"/>
                <w:iCs/>
                <w:sz w:val="24"/>
                <w:szCs w:val="24"/>
                <w:lang w:eastAsia="lv-LV"/>
              </w:rPr>
              <w:t>jautājums par sabiedrības</w:t>
            </w:r>
            <w:r w:rsidR="007E0525">
              <w:rPr>
                <w:rFonts w:ascii="Times New Roman" w:eastAsia="Times New Roman" w:hAnsi="Times New Roman" w:cs="Times New Roman"/>
                <w:iCs/>
                <w:sz w:val="24"/>
                <w:szCs w:val="24"/>
                <w:lang w:eastAsia="lv-LV"/>
              </w:rPr>
              <w:t>, t.sk. tirdzniecības nozares dalībnieku un iedzīvotāju,</w:t>
            </w:r>
            <w:r w:rsidR="009244B6">
              <w:rPr>
                <w:rFonts w:ascii="Times New Roman" w:eastAsia="Times New Roman" w:hAnsi="Times New Roman" w:cs="Times New Roman"/>
                <w:iCs/>
                <w:sz w:val="24"/>
                <w:szCs w:val="24"/>
                <w:lang w:eastAsia="lv-LV"/>
              </w:rPr>
              <w:t xml:space="preserve"> informēšanu </w:t>
            </w:r>
            <w:r w:rsidR="005D4B13">
              <w:rPr>
                <w:rFonts w:ascii="Times New Roman" w:eastAsia="Times New Roman" w:hAnsi="Times New Roman" w:cs="Times New Roman"/>
                <w:iCs/>
                <w:sz w:val="24"/>
                <w:szCs w:val="24"/>
                <w:lang w:eastAsia="lv-LV"/>
              </w:rPr>
              <w:t xml:space="preserve">ir </w:t>
            </w:r>
            <w:r w:rsidR="007E0525">
              <w:rPr>
                <w:rFonts w:ascii="Times New Roman" w:eastAsia="Times New Roman" w:hAnsi="Times New Roman" w:cs="Times New Roman"/>
                <w:iCs/>
                <w:sz w:val="24"/>
                <w:szCs w:val="24"/>
                <w:lang w:eastAsia="lv-LV"/>
              </w:rPr>
              <w:t xml:space="preserve">īpaši </w:t>
            </w:r>
            <w:r w:rsidR="005D4B13">
              <w:rPr>
                <w:rFonts w:ascii="Times New Roman" w:eastAsia="Times New Roman" w:hAnsi="Times New Roman" w:cs="Times New Roman"/>
                <w:iCs/>
                <w:sz w:val="24"/>
                <w:szCs w:val="24"/>
                <w:lang w:eastAsia="lv-LV"/>
              </w:rPr>
              <w:t xml:space="preserve">aktuāls un nepieciešams, jo </w:t>
            </w:r>
            <w:r w:rsidR="009244B6">
              <w:rPr>
                <w:rFonts w:ascii="Times New Roman" w:eastAsia="Times New Roman" w:hAnsi="Times New Roman" w:cs="Times New Roman"/>
                <w:iCs/>
                <w:sz w:val="24"/>
                <w:szCs w:val="24"/>
                <w:lang w:eastAsia="lv-LV"/>
              </w:rPr>
              <w:t>skar būtiskas sabiedrības drošības un veselības intereses</w:t>
            </w:r>
            <w:r w:rsidR="000819DE" w:rsidRPr="00A132CD">
              <w:rPr>
                <w:rFonts w:ascii="Times New Roman" w:eastAsia="Times New Roman" w:hAnsi="Times New Roman" w:cs="Times New Roman"/>
                <w:iCs/>
                <w:sz w:val="24"/>
                <w:szCs w:val="24"/>
                <w:lang w:eastAsia="lv-LV"/>
              </w:rPr>
              <w:t>, E</w:t>
            </w:r>
            <w:r w:rsidR="000819DE" w:rsidRPr="007C6AE1">
              <w:rPr>
                <w:rFonts w:ascii="Times New Roman" w:eastAsia="Times New Roman" w:hAnsi="Times New Roman" w:cs="Times New Roman"/>
                <w:iCs/>
                <w:sz w:val="24"/>
                <w:szCs w:val="24"/>
                <w:lang w:eastAsia="lv-LV"/>
              </w:rPr>
              <w:t>konomikas ministrija</w:t>
            </w:r>
            <w:r w:rsidR="000819DE" w:rsidRPr="00A132CD">
              <w:rPr>
                <w:rFonts w:ascii="Times New Roman" w:eastAsia="Times New Roman" w:hAnsi="Times New Roman" w:cs="Times New Roman"/>
                <w:iCs/>
                <w:sz w:val="24"/>
                <w:szCs w:val="24"/>
                <w:lang w:eastAsia="lv-LV"/>
              </w:rPr>
              <w:t xml:space="preserve">,  pamatojoties </w:t>
            </w:r>
            <w:r w:rsidR="00AC76CB">
              <w:rPr>
                <w:rFonts w:ascii="Times New Roman" w:eastAsia="Times New Roman" w:hAnsi="Times New Roman" w:cs="Times New Roman"/>
                <w:iCs/>
                <w:sz w:val="24"/>
                <w:szCs w:val="24"/>
                <w:lang w:eastAsia="lv-LV"/>
              </w:rPr>
              <w:t xml:space="preserve">uz </w:t>
            </w:r>
            <w:r w:rsidR="000819DE" w:rsidRPr="00A132CD">
              <w:rPr>
                <w:rFonts w:ascii="Times New Roman" w:eastAsia="Times New Roman" w:hAnsi="Times New Roman" w:cs="Times New Roman"/>
                <w:iCs/>
                <w:sz w:val="24"/>
                <w:szCs w:val="24"/>
                <w:lang w:eastAsia="lv-LV"/>
              </w:rPr>
              <w:t xml:space="preserve">Publisko iepirkumu likuma 8.panta septītās daļas 3.punktu un veiktās cenu aptaujas rezultātiem, nolēma uzsākt sarunu procedūru par </w:t>
            </w:r>
            <w:r w:rsidR="00A132CD" w:rsidRPr="00D10E12">
              <w:rPr>
                <w:rFonts w:ascii="Times New Roman" w:hAnsi="Times New Roman" w:cs="Times New Roman"/>
                <w:color w:val="000000" w:themeColor="text1"/>
                <w:sz w:val="24"/>
                <w:szCs w:val="24"/>
              </w:rPr>
              <w:t>informēšanas kampaņu saistībā ar drošu tirdzniecību un iedzīvotāju paraduma maiņu</w:t>
            </w:r>
            <w:r w:rsidR="00D279E3">
              <w:rPr>
                <w:rFonts w:ascii="Times New Roman" w:hAnsi="Times New Roman" w:cs="Times New Roman"/>
                <w:color w:val="000000" w:themeColor="text1"/>
                <w:sz w:val="24"/>
                <w:szCs w:val="24"/>
              </w:rPr>
              <w:t>, veicot iepirkumu</w:t>
            </w:r>
            <w:r w:rsidR="00624BEC">
              <w:rPr>
                <w:rFonts w:ascii="Times New Roman" w:hAnsi="Times New Roman" w:cs="Times New Roman"/>
                <w:color w:val="000000" w:themeColor="text1"/>
                <w:sz w:val="24"/>
                <w:szCs w:val="24"/>
              </w:rPr>
              <w:t>s</w:t>
            </w:r>
            <w:r w:rsidR="00D279E3">
              <w:rPr>
                <w:rFonts w:ascii="Times New Roman" w:hAnsi="Times New Roman" w:cs="Times New Roman"/>
                <w:color w:val="000000" w:themeColor="text1"/>
                <w:sz w:val="24"/>
                <w:szCs w:val="24"/>
              </w:rPr>
              <w:t xml:space="preserve">, un </w:t>
            </w:r>
            <w:r w:rsidR="007C6AE1">
              <w:rPr>
                <w:rFonts w:ascii="Times New Roman" w:hAnsi="Times New Roman" w:cs="Times New Roman"/>
                <w:color w:val="000000" w:themeColor="text1"/>
                <w:sz w:val="24"/>
                <w:szCs w:val="24"/>
              </w:rPr>
              <w:t xml:space="preserve">nolēma slēgt līgumu ar </w:t>
            </w:r>
            <w:r w:rsidR="000819DE" w:rsidRPr="00A132CD">
              <w:rPr>
                <w:rFonts w:ascii="Times New Roman" w:eastAsia="Times New Roman" w:hAnsi="Times New Roman" w:cs="Times New Roman"/>
                <w:iCs/>
                <w:sz w:val="24"/>
                <w:szCs w:val="24"/>
                <w:lang w:eastAsia="lv-LV"/>
              </w:rPr>
              <w:t>SIA “</w:t>
            </w:r>
            <w:proofErr w:type="spellStart"/>
            <w:r w:rsidR="000819DE" w:rsidRPr="007C6AE1">
              <w:rPr>
                <w:rFonts w:ascii="Times New Roman" w:eastAsia="Times New Roman" w:hAnsi="Times New Roman" w:cs="Times New Roman"/>
                <w:iCs/>
                <w:sz w:val="24"/>
                <w:szCs w:val="24"/>
                <w:lang w:eastAsia="lv-LV"/>
              </w:rPr>
              <w:t>McCann</w:t>
            </w:r>
            <w:proofErr w:type="spellEnd"/>
            <w:r w:rsidR="000819DE" w:rsidRPr="007C6AE1">
              <w:rPr>
                <w:rFonts w:ascii="Times New Roman" w:eastAsia="Times New Roman" w:hAnsi="Times New Roman" w:cs="Times New Roman"/>
                <w:iCs/>
                <w:sz w:val="24"/>
                <w:szCs w:val="24"/>
                <w:lang w:eastAsia="lv-LV"/>
              </w:rPr>
              <w:t xml:space="preserve"> Rīga” </w:t>
            </w:r>
            <w:r w:rsidR="007C6AE1">
              <w:rPr>
                <w:rFonts w:ascii="Times New Roman" w:eastAsia="Times New Roman" w:hAnsi="Times New Roman" w:cs="Times New Roman"/>
                <w:iCs/>
                <w:sz w:val="24"/>
                <w:szCs w:val="24"/>
                <w:lang w:eastAsia="lv-LV"/>
              </w:rPr>
              <w:t xml:space="preserve">par </w:t>
            </w:r>
            <w:r w:rsidR="000819DE" w:rsidRPr="007C6AE1">
              <w:rPr>
                <w:rFonts w:ascii="Times New Roman" w:eastAsia="Times New Roman" w:hAnsi="Times New Roman" w:cs="Times New Roman"/>
                <w:iCs/>
                <w:sz w:val="24"/>
                <w:szCs w:val="24"/>
                <w:lang w:eastAsia="lv-LV"/>
              </w:rPr>
              <w:t>kopēj</w:t>
            </w:r>
            <w:r w:rsidR="007C6AE1">
              <w:rPr>
                <w:rFonts w:ascii="Times New Roman" w:eastAsia="Times New Roman" w:hAnsi="Times New Roman" w:cs="Times New Roman"/>
                <w:iCs/>
                <w:sz w:val="24"/>
                <w:szCs w:val="24"/>
                <w:lang w:eastAsia="lv-LV"/>
              </w:rPr>
              <w:t>o cenu</w:t>
            </w:r>
            <w:r w:rsidR="000819DE" w:rsidRPr="007C6AE1">
              <w:rPr>
                <w:rFonts w:ascii="Times New Roman" w:eastAsia="Times New Roman" w:hAnsi="Times New Roman" w:cs="Times New Roman"/>
                <w:iCs/>
                <w:sz w:val="24"/>
                <w:szCs w:val="24"/>
                <w:lang w:eastAsia="lv-LV"/>
              </w:rPr>
              <w:t xml:space="preserve"> 97 950.62 </w:t>
            </w:r>
            <w:proofErr w:type="spellStart"/>
            <w:r w:rsidR="000819DE" w:rsidRPr="007C6AE1">
              <w:rPr>
                <w:rFonts w:ascii="Times New Roman" w:eastAsia="Times New Roman" w:hAnsi="Times New Roman" w:cs="Times New Roman"/>
                <w:i/>
                <w:sz w:val="24"/>
                <w:szCs w:val="24"/>
                <w:lang w:eastAsia="lv-LV"/>
              </w:rPr>
              <w:t>euro</w:t>
            </w:r>
            <w:proofErr w:type="spellEnd"/>
            <w:r w:rsidR="000819DE" w:rsidRPr="007C6AE1">
              <w:rPr>
                <w:rFonts w:ascii="Times New Roman" w:eastAsia="Times New Roman" w:hAnsi="Times New Roman" w:cs="Times New Roman"/>
                <w:iCs/>
                <w:sz w:val="24"/>
                <w:szCs w:val="24"/>
                <w:lang w:eastAsia="lv-LV"/>
              </w:rPr>
              <w:t xml:space="preserve"> (bez PVN), kas iekļauj ražošanas izmaksas 28 000 </w:t>
            </w:r>
            <w:proofErr w:type="spellStart"/>
            <w:r w:rsidR="000819DE" w:rsidRPr="007C6AE1">
              <w:rPr>
                <w:rFonts w:ascii="Times New Roman" w:eastAsia="Times New Roman" w:hAnsi="Times New Roman" w:cs="Times New Roman"/>
                <w:i/>
                <w:sz w:val="24"/>
                <w:szCs w:val="24"/>
                <w:lang w:eastAsia="lv-LV"/>
              </w:rPr>
              <w:t>euro</w:t>
            </w:r>
            <w:proofErr w:type="spellEnd"/>
            <w:r w:rsidR="000819DE" w:rsidRPr="007C6AE1">
              <w:rPr>
                <w:rFonts w:ascii="Times New Roman" w:eastAsia="Times New Roman" w:hAnsi="Times New Roman" w:cs="Times New Roman"/>
                <w:i/>
                <w:sz w:val="24"/>
                <w:szCs w:val="24"/>
                <w:lang w:eastAsia="lv-LV"/>
              </w:rPr>
              <w:t xml:space="preserve"> </w:t>
            </w:r>
            <w:r w:rsidR="000819DE" w:rsidRPr="007C6AE1">
              <w:rPr>
                <w:rFonts w:ascii="Times New Roman" w:eastAsia="Times New Roman" w:hAnsi="Times New Roman" w:cs="Times New Roman"/>
                <w:iCs/>
                <w:sz w:val="24"/>
                <w:szCs w:val="24"/>
                <w:lang w:eastAsia="lv-LV"/>
              </w:rPr>
              <w:t>(bez PVN), SIA “</w:t>
            </w:r>
            <w:proofErr w:type="spellStart"/>
            <w:r w:rsidR="000819DE" w:rsidRPr="007C6AE1">
              <w:rPr>
                <w:rFonts w:ascii="Times New Roman" w:eastAsia="Times New Roman" w:hAnsi="Times New Roman" w:cs="Times New Roman"/>
                <w:iCs/>
                <w:sz w:val="24"/>
                <w:szCs w:val="24"/>
                <w:lang w:eastAsia="lv-LV"/>
              </w:rPr>
              <w:t>McCann</w:t>
            </w:r>
            <w:proofErr w:type="spellEnd"/>
            <w:r w:rsidR="000819DE" w:rsidRPr="007C6AE1">
              <w:rPr>
                <w:rFonts w:ascii="Times New Roman" w:eastAsia="Times New Roman" w:hAnsi="Times New Roman" w:cs="Times New Roman"/>
                <w:iCs/>
                <w:sz w:val="24"/>
                <w:szCs w:val="24"/>
                <w:lang w:eastAsia="lv-LV"/>
              </w:rPr>
              <w:t xml:space="preserve"> Rīga” izmaksas 30 000 </w:t>
            </w:r>
            <w:proofErr w:type="spellStart"/>
            <w:r w:rsidR="000819DE" w:rsidRPr="00A132CD">
              <w:rPr>
                <w:rFonts w:ascii="Times New Roman" w:eastAsia="Times New Roman" w:hAnsi="Times New Roman" w:cs="Times New Roman"/>
                <w:i/>
                <w:sz w:val="24"/>
                <w:szCs w:val="24"/>
                <w:lang w:eastAsia="lv-LV"/>
              </w:rPr>
              <w:t>euro</w:t>
            </w:r>
            <w:proofErr w:type="spellEnd"/>
            <w:r w:rsidR="000819DE" w:rsidRPr="00A132CD">
              <w:rPr>
                <w:rFonts w:ascii="Times New Roman" w:eastAsia="Times New Roman" w:hAnsi="Times New Roman" w:cs="Times New Roman"/>
                <w:iCs/>
                <w:sz w:val="24"/>
                <w:szCs w:val="24"/>
                <w:lang w:eastAsia="lv-LV"/>
              </w:rPr>
              <w:t xml:space="preserve"> (bez PVN) un mediju izmaksas 39 950.62 </w:t>
            </w:r>
            <w:proofErr w:type="spellStart"/>
            <w:r w:rsidR="000819DE" w:rsidRPr="00A132CD">
              <w:rPr>
                <w:rFonts w:ascii="Times New Roman" w:eastAsia="Times New Roman" w:hAnsi="Times New Roman" w:cs="Times New Roman"/>
                <w:i/>
                <w:sz w:val="24"/>
                <w:szCs w:val="24"/>
                <w:lang w:eastAsia="lv-LV"/>
              </w:rPr>
              <w:t>euro</w:t>
            </w:r>
            <w:proofErr w:type="spellEnd"/>
            <w:r w:rsidR="000819DE" w:rsidRPr="00A132CD">
              <w:rPr>
                <w:rFonts w:ascii="Times New Roman" w:eastAsia="Times New Roman" w:hAnsi="Times New Roman" w:cs="Times New Roman"/>
                <w:iCs/>
                <w:sz w:val="24"/>
                <w:szCs w:val="24"/>
                <w:lang w:eastAsia="lv-LV"/>
              </w:rPr>
              <w:t xml:space="preserve"> (bez PVN).</w:t>
            </w:r>
          </w:p>
          <w:p w14:paraId="65281F68" w14:textId="768E05B1" w:rsidR="002667FD" w:rsidRPr="00B27609" w:rsidRDefault="002667FD" w:rsidP="002667FD">
            <w:pPr>
              <w:spacing w:before="120" w:after="0" w:line="276" w:lineRule="auto"/>
              <w:jc w:val="both"/>
              <w:rPr>
                <w:rFonts w:ascii="Times New Roman" w:eastAsia="Times New Roman" w:hAnsi="Times New Roman" w:cs="Times New Roman"/>
                <w:iCs/>
                <w:sz w:val="24"/>
                <w:szCs w:val="24"/>
                <w:lang w:eastAsia="lv-LV"/>
              </w:rPr>
            </w:pPr>
          </w:p>
        </w:tc>
      </w:tr>
      <w:tr w:rsidR="00861CCA" w:rsidRPr="00893808" w14:paraId="78AC2836"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1BE5C"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B80C848"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6904B78" w14:textId="2D7CDEE6" w:rsidR="00861CCA" w:rsidRPr="00893808" w:rsidRDefault="009D18DD" w:rsidP="002B2F2F">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Ekonomikas ministrija </w:t>
            </w:r>
          </w:p>
        </w:tc>
      </w:tr>
      <w:tr w:rsidR="00861CCA" w:rsidRPr="00893808" w14:paraId="40D7736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F95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4274BE5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3B5CF1E"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24726D5D"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5873CC64"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A5ECD"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61CCA" w:rsidRPr="00893808" w14:paraId="3D2A2E62" w14:textId="77777777" w:rsidTr="00B535D7">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0413"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16424B95" w14:textId="09B85465" w:rsidR="00861CCA"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7"/>
        <w:gridCol w:w="1070"/>
        <w:gridCol w:w="1182"/>
        <w:gridCol w:w="829"/>
        <w:gridCol w:w="941"/>
        <w:gridCol w:w="941"/>
        <w:gridCol w:w="941"/>
        <w:gridCol w:w="1014"/>
      </w:tblGrid>
      <w:tr w:rsidR="00803482" w:rsidRPr="00803482" w14:paraId="6C16CC40" w14:textId="77777777" w:rsidTr="00A72CE0">
        <w:trPr>
          <w:cantSplit/>
          <w:tblCellSpacing w:w="20" w:type="dxa"/>
        </w:trPr>
        <w:tc>
          <w:tcPr>
            <w:tcW w:w="8975" w:type="dxa"/>
            <w:gridSpan w:val="8"/>
            <w:vAlign w:val="center"/>
            <w:hideMark/>
          </w:tcPr>
          <w:p w14:paraId="7CE4AEE7" w14:textId="77777777" w:rsidR="00803482" w:rsidRPr="00803482" w:rsidRDefault="00803482" w:rsidP="00803482">
            <w:pPr>
              <w:spacing w:after="0" w:line="240" w:lineRule="auto"/>
              <w:jc w:val="center"/>
              <w:rPr>
                <w:rFonts w:ascii="Times New Roman" w:eastAsia="Times New Roman" w:hAnsi="Times New Roman" w:cs="Times New Roman"/>
                <w:b/>
                <w:bCs/>
                <w:iCs/>
                <w:sz w:val="24"/>
                <w:szCs w:val="24"/>
                <w:lang w:eastAsia="lv-LV"/>
              </w:rPr>
            </w:pPr>
            <w:r w:rsidRPr="00803482">
              <w:rPr>
                <w:rFonts w:ascii="Times New Roman" w:eastAsia="Times New Roman" w:hAnsi="Times New Roman" w:cs="Times New Roman"/>
                <w:b/>
                <w:bCs/>
                <w:iCs/>
                <w:sz w:val="24"/>
                <w:szCs w:val="24"/>
                <w:lang w:eastAsia="lv-LV"/>
              </w:rPr>
              <w:t>III. Tiesību akta projekta ietekme uz valsts budžetu un pašvaldību budžetiem</w:t>
            </w:r>
          </w:p>
        </w:tc>
      </w:tr>
      <w:tr w:rsidR="00803482" w:rsidRPr="00803482" w14:paraId="4696A98F" w14:textId="77777777" w:rsidTr="00A72CE0">
        <w:trPr>
          <w:cantSplit/>
          <w:tblCellSpacing w:w="20" w:type="dxa"/>
        </w:trPr>
        <w:tc>
          <w:tcPr>
            <w:tcW w:w="2077" w:type="dxa"/>
            <w:vMerge w:val="restart"/>
            <w:shd w:val="clear" w:color="auto" w:fill="FFFFFF"/>
            <w:vAlign w:val="center"/>
            <w:hideMark/>
          </w:tcPr>
          <w:p w14:paraId="41A6A8AA"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sidRPr="00803482">
              <w:rPr>
                <w:rFonts w:ascii="Times New Roman" w:eastAsia="Times New Roman" w:hAnsi="Times New Roman" w:cs="Times New Roman"/>
                <w:bCs/>
                <w:iCs/>
                <w:sz w:val="24"/>
                <w:szCs w:val="24"/>
                <w:lang w:eastAsia="lv-LV"/>
              </w:rPr>
              <w:t>Rādītāji</w:t>
            </w:r>
          </w:p>
        </w:tc>
        <w:tc>
          <w:tcPr>
            <w:tcW w:w="2212" w:type="dxa"/>
            <w:gridSpan w:val="2"/>
            <w:vMerge w:val="restart"/>
            <w:shd w:val="clear" w:color="auto" w:fill="FFFFFF"/>
            <w:vAlign w:val="center"/>
            <w:hideMark/>
          </w:tcPr>
          <w:p w14:paraId="31A14D83" w14:textId="471541A9"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w:t>
            </w:r>
            <w:r w:rsidR="00421DD6">
              <w:rPr>
                <w:rFonts w:ascii="Times New Roman" w:eastAsia="Times New Roman" w:hAnsi="Times New Roman" w:cs="Times New Roman"/>
                <w:bCs/>
                <w:iCs/>
                <w:sz w:val="24"/>
                <w:szCs w:val="24"/>
                <w:lang w:eastAsia="lv-LV"/>
              </w:rPr>
              <w:t>1</w:t>
            </w:r>
            <w:r>
              <w:rPr>
                <w:rFonts w:ascii="Times New Roman" w:eastAsia="Times New Roman" w:hAnsi="Times New Roman" w:cs="Times New Roman"/>
                <w:bCs/>
                <w:iCs/>
                <w:sz w:val="24"/>
                <w:szCs w:val="24"/>
                <w:lang w:eastAsia="lv-LV"/>
              </w:rPr>
              <w:t xml:space="preserve">. </w:t>
            </w:r>
            <w:r w:rsidRPr="00803482">
              <w:rPr>
                <w:rFonts w:ascii="Times New Roman" w:eastAsia="Times New Roman" w:hAnsi="Times New Roman" w:cs="Times New Roman"/>
                <w:bCs/>
                <w:iCs/>
                <w:sz w:val="24"/>
                <w:szCs w:val="24"/>
                <w:lang w:eastAsia="lv-LV"/>
              </w:rPr>
              <w:t>gads</w:t>
            </w:r>
          </w:p>
        </w:tc>
        <w:tc>
          <w:tcPr>
            <w:tcW w:w="4606" w:type="dxa"/>
            <w:gridSpan w:val="5"/>
            <w:shd w:val="clear" w:color="auto" w:fill="FFFFFF"/>
            <w:vAlign w:val="center"/>
            <w:hideMark/>
          </w:tcPr>
          <w:p w14:paraId="1427669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Turpmākie trīs gadi (</w:t>
            </w:r>
            <w:proofErr w:type="spellStart"/>
            <w:r w:rsidRPr="00803482">
              <w:rPr>
                <w:rFonts w:ascii="Times New Roman" w:eastAsia="Times New Roman" w:hAnsi="Times New Roman" w:cs="Times New Roman"/>
                <w:i/>
                <w:iCs/>
                <w:sz w:val="24"/>
                <w:szCs w:val="24"/>
                <w:lang w:eastAsia="lv-LV"/>
              </w:rPr>
              <w:t>euro</w:t>
            </w:r>
            <w:proofErr w:type="spellEnd"/>
            <w:r w:rsidRPr="00803482">
              <w:rPr>
                <w:rFonts w:ascii="Times New Roman" w:eastAsia="Times New Roman" w:hAnsi="Times New Roman" w:cs="Times New Roman"/>
                <w:iCs/>
                <w:sz w:val="24"/>
                <w:szCs w:val="24"/>
                <w:lang w:eastAsia="lv-LV"/>
              </w:rPr>
              <w:t>)</w:t>
            </w:r>
          </w:p>
        </w:tc>
      </w:tr>
      <w:tr w:rsidR="00803482" w:rsidRPr="00803482" w14:paraId="44C6B5A8" w14:textId="77777777" w:rsidTr="00A72CE0">
        <w:trPr>
          <w:cantSplit/>
          <w:tblCellSpacing w:w="20" w:type="dxa"/>
        </w:trPr>
        <w:tc>
          <w:tcPr>
            <w:tcW w:w="2077" w:type="dxa"/>
            <w:vMerge/>
            <w:vAlign w:val="center"/>
            <w:hideMark/>
          </w:tcPr>
          <w:p w14:paraId="1CF3A779"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2212" w:type="dxa"/>
            <w:gridSpan w:val="2"/>
            <w:vMerge/>
            <w:vAlign w:val="center"/>
            <w:hideMark/>
          </w:tcPr>
          <w:p w14:paraId="4A6C7C3D"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1730" w:type="dxa"/>
            <w:gridSpan w:val="2"/>
            <w:shd w:val="clear" w:color="auto" w:fill="FFFFFF"/>
            <w:vAlign w:val="center"/>
            <w:hideMark/>
          </w:tcPr>
          <w:p w14:paraId="3EE6FB3D" w14:textId="24F592F3"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w:t>
            </w:r>
            <w:r w:rsidR="00421DD6">
              <w:rPr>
                <w:rFonts w:ascii="Times New Roman" w:eastAsia="Times New Roman" w:hAnsi="Times New Roman" w:cs="Times New Roman"/>
                <w:bCs/>
                <w:iCs/>
                <w:sz w:val="24"/>
                <w:szCs w:val="24"/>
                <w:lang w:eastAsia="lv-LV"/>
              </w:rPr>
              <w:t>2</w:t>
            </w:r>
            <w:r>
              <w:rPr>
                <w:rFonts w:ascii="Times New Roman" w:eastAsia="Times New Roman" w:hAnsi="Times New Roman" w:cs="Times New Roman"/>
                <w:bCs/>
                <w:iCs/>
                <w:sz w:val="24"/>
                <w:szCs w:val="24"/>
                <w:lang w:eastAsia="lv-LV"/>
              </w:rPr>
              <w:t>.</w:t>
            </w:r>
          </w:p>
        </w:tc>
        <w:tc>
          <w:tcPr>
            <w:tcW w:w="1842" w:type="dxa"/>
            <w:gridSpan w:val="2"/>
            <w:shd w:val="clear" w:color="auto" w:fill="FFFFFF"/>
            <w:vAlign w:val="center"/>
            <w:hideMark/>
          </w:tcPr>
          <w:p w14:paraId="3E412D26" w14:textId="0991FEA1"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w:t>
            </w:r>
            <w:r w:rsidR="00421DD6">
              <w:rPr>
                <w:rFonts w:ascii="Times New Roman" w:eastAsia="Times New Roman" w:hAnsi="Times New Roman" w:cs="Times New Roman"/>
                <w:bCs/>
                <w:iCs/>
                <w:sz w:val="24"/>
                <w:szCs w:val="24"/>
                <w:lang w:eastAsia="lv-LV"/>
              </w:rPr>
              <w:t>3</w:t>
            </w:r>
            <w:r>
              <w:rPr>
                <w:rFonts w:ascii="Times New Roman" w:eastAsia="Times New Roman" w:hAnsi="Times New Roman" w:cs="Times New Roman"/>
                <w:bCs/>
                <w:iCs/>
                <w:sz w:val="24"/>
                <w:szCs w:val="24"/>
                <w:lang w:eastAsia="lv-LV"/>
              </w:rPr>
              <w:t>.</w:t>
            </w:r>
          </w:p>
        </w:tc>
        <w:tc>
          <w:tcPr>
            <w:tcW w:w="954" w:type="dxa"/>
            <w:shd w:val="clear" w:color="auto" w:fill="FFFFFF"/>
            <w:vAlign w:val="center"/>
            <w:hideMark/>
          </w:tcPr>
          <w:p w14:paraId="656DEA69" w14:textId="3CDCEC79"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w:t>
            </w:r>
            <w:r w:rsidR="00421DD6">
              <w:rPr>
                <w:rFonts w:ascii="Times New Roman" w:eastAsia="Times New Roman" w:hAnsi="Times New Roman" w:cs="Times New Roman"/>
                <w:bCs/>
                <w:iCs/>
                <w:sz w:val="24"/>
                <w:szCs w:val="24"/>
                <w:lang w:eastAsia="lv-LV"/>
              </w:rPr>
              <w:t>4</w:t>
            </w:r>
            <w:r>
              <w:rPr>
                <w:rFonts w:ascii="Times New Roman" w:eastAsia="Times New Roman" w:hAnsi="Times New Roman" w:cs="Times New Roman"/>
                <w:bCs/>
                <w:iCs/>
                <w:sz w:val="24"/>
                <w:szCs w:val="24"/>
                <w:lang w:eastAsia="lv-LV"/>
              </w:rPr>
              <w:t>.</w:t>
            </w:r>
          </w:p>
        </w:tc>
      </w:tr>
      <w:tr w:rsidR="00803482" w:rsidRPr="00803482" w14:paraId="462876FC" w14:textId="77777777" w:rsidTr="00A72CE0">
        <w:trPr>
          <w:cantSplit/>
          <w:tblCellSpacing w:w="20" w:type="dxa"/>
        </w:trPr>
        <w:tc>
          <w:tcPr>
            <w:tcW w:w="2077" w:type="dxa"/>
            <w:vMerge/>
            <w:vAlign w:val="center"/>
            <w:hideMark/>
          </w:tcPr>
          <w:p w14:paraId="1633BD02"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1030" w:type="dxa"/>
            <w:shd w:val="clear" w:color="auto" w:fill="FFFFFF"/>
            <w:vAlign w:val="center"/>
            <w:hideMark/>
          </w:tcPr>
          <w:p w14:paraId="59E6BA6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valsts budžetu kārtējam gadam</w:t>
            </w:r>
          </w:p>
        </w:tc>
        <w:tc>
          <w:tcPr>
            <w:tcW w:w="1142" w:type="dxa"/>
            <w:shd w:val="clear" w:color="auto" w:fill="FFFFFF"/>
            <w:vAlign w:val="center"/>
            <w:hideMark/>
          </w:tcPr>
          <w:p w14:paraId="038B23D2"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kārtējā gadā, salīdzinot ar valsts budžetu kārtējam gadam</w:t>
            </w:r>
          </w:p>
        </w:tc>
        <w:tc>
          <w:tcPr>
            <w:tcW w:w="789" w:type="dxa"/>
            <w:shd w:val="clear" w:color="auto" w:fill="FFFFFF"/>
            <w:vAlign w:val="center"/>
            <w:hideMark/>
          </w:tcPr>
          <w:p w14:paraId="0BE9ED8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901" w:type="dxa"/>
            <w:shd w:val="clear" w:color="auto" w:fill="FFFFFF"/>
            <w:vAlign w:val="center"/>
            <w:hideMark/>
          </w:tcPr>
          <w:p w14:paraId="284B3841" w14:textId="1ABB16BE"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w:t>
            </w:r>
            <w:r w:rsidR="00217063">
              <w:rPr>
                <w:rFonts w:ascii="Times New Roman" w:eastAsia="Times New Roman" w:hAnsi="Times New Roman" w:cs="Times New Roman"/>
                <w:iCs/>
                <w:sz w:val="20"/>
                <w:szCs w:val="20"/>
                <w:lang w:eastAsia="lv-LV"/>
              </w:rPr>
              <w:t>2</w:t>
            </w:r>
            <w:r w:rsidRPr="00803482">
              <w:rPr>
                <w:rFonts w:ascii="Times New Roman" w:eastAsia="Times New Roman" w:hAnsi="Times New Roman" w:cs="Times New Roman"/>
                <w:iCs/>
                <w:sz w:val="20"/>
                <w:szCs w:val="20"/>
                <w:lang w:eastAsia="lv-LV"/>
              </w:rPr>
              <w:t>. gadam</w:t>
            </w:r>
          </w:p>
        </w:tc>
        <w:tc>
          <w:tcPr>
            <w:tcW w:w="901" w:type="dxa"/>
            <w:shd w:val="clear" w:color="auto" w:fill="FFFFFF"/>
            <w:vAlign w:val="center"/>
            <w:hideMark/>
          </w:tcPr>
          <w:p w14:paraId="68B9DD05"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901" w:type="dxa"/>
            <w:shd w:val="clear" w:color="auto" w:fill="FFFFFF"/>
            <w:vAlign w:val="center"/>
            <w:hideMark/>
          </w:tcPr>
          <w:p w14:paraId="3D60E6A1" w14:textId="7971C5F0"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w:t>
            </w:r>
            <w:r w:rsidR="00B424F6">
              <w:rPr>
                <w:rFonts w:ascii="Times New Roman" w:eastAsia="Times New Roman" w:hAnsi="Times New Roman" w:cs="Times New Roman"/>
                <w:iCs/>
                <w:sz w:val="20"/>
                <w:szCs w:val="20"/>
                <w:lang w:eastAsia="lv-LV"/>
              </w:rPr>
              <w:t>3</w:t>
            </w:r>
            <w:r w:rsidRPr="00803482">
              <w:rPr>
                <w:rFonts w:ascii="Times New Roman" w:eastAsia="Times New Roman" w:hAnsi="Times New Roman" w:cs="Times New Roman"/>
                <w:iCs/>
                <w:sz w:val="20"/>
                <w:szCs w:val="20"/>
                <w:lang w:eastAsia="lv-LV"/>
              </w:rPr>
              <w:t>. gadam</w:t>
            </w:r>
          </w:p>
        </w:tc>
        <w:tc>
          <w:tcPr>
            <w:tcW w:w="954" w:type="dxa"/>
            <w:shd w:val="clear" w:color="auto" w:fill="FFFFFF"/>
            <w:vAlign w:val="center"/>
            <w:hideMark/>
          </w:tcPr>
          <w:p w14:paraId="497C71D9" w14:textId="74E7C7A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 xml:space="preserve">izmaiņas, salīdzinot ar vidēja termiņa budžeta ietvaru </w:t>
            </w:r>
            <w:r w:rsidRPr="00803482">
              <w:rPr>
                <w:rFonts w:ascii="Times New Roman" w:eastAsia="Times New Roman" w:hAnsi="Times New Roman" w:cs="Times New Roman"/>
                <w:iCs/>
                <w:sz w:val="20"/>
                <w:szCs w:val="20"/>
                <w:lang w:eastAsia="lv-LV"/>
              </w:rPr>
              <w:br/>
              <w:t>202</w:t>
            </w:r>
            <w:r w:rsidR="00C210F2">
              <w:rPr>
                <w:rFonts w:ascii="Times New Roman" w:eastAsia="Times New Roman" w:hAnsi="Times New Roman" w:cs="Times New Roman"/>
                <w:iCs/>
                <w:sz w:val="20"/>
                <w:szCs w:val="20"/>
                <w:lang w:eastAsia="lv-LV"/>
              </w:rPr>
              <w:t>3</w:t>
            </w:r>
            <w:r w:rsidRPr="00803482">
              <w:rPr>
                <w:rFonts w:ascii="Times New Roman" w:eastAsia="Times New Roman" w:hAnsi="Times New Roman" w:cs="Times New Roman"/>
                <w:iCs/>
                <w:sz w:val="20"/>
                <w:szCs w:val="20"/>
                <w:lang w:eastAsia="lv-LV"/>
              </w:rPr>
              <w:t>. gadam</w:t>
            </w:r>
          </w:p>
        </w:tc>
      </w:tr>
      <w:tr w:rsidR="00803482" w:rsidRPr="00803482" w14:paraId="12D186C3" w14:textId="77777777" w:rsidTr="00A72CE0">
        <w:trPr>
          <w:cantSplit/>
          <w:tblCellSpacing w:w="20" w:type="dxa"/>
        </w:trPr>
        <w:tc>
          <w:tcPr>
            <w:tcW w:w="2077" w:type="dxa"/>
            <w:shd w:val="clear" w:color="auto" w:fill="FFFFFF"/>
            <w:vAlign w:val="center"/>
            <w:hideMark/>
          </w:tcPr>
          <w:p w14:paraId="196983A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lastRenderedPageBreak/>
              <w:t>1</w:t>
            </w:r>
          </w:p>
        </w:tc>
        <w:tc>
          <w:tcPr>
            <w:tcW w:w="1030" w:type="dxa"/>
            <w:shd w:val="clear" w:color="auto" w:fill="FFFFFF"/>
            <w:vAlign w:val="center"/>
            <w:hideMark/>
          </w:tcPr>
          <w:p w14:paraId="7FEB886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w:t>
            </w:r>
          </w:p>
        </w:tc>
        <w:tc>
          <w:tcPr>
            <w:tcW w:w="1142" w:type="dxa"/>
            <w:shd w:val="clear" w:color="auto" w:fill="FFFFFF"/>
            <w:vAlign w:val="center"/>
            <w:hideMark/>
          </w:tcPr>
          <w:p w14:paraId="09DD04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w:t>
            </w:r>
          </w:p>
        </w:tc>
        <w:tc>
          <w:tcPr>
            <w:tcW w:w="789" w:type="dxa"/>
            <w:shd w:val="clear" w:color="auto" w:fill="FFFFFF"/>
            <w:vAlign w:val="center"/>
            <w:hideMark/>
          </w:tcPr>
          <w:p w14:paraId="7F0572E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4</w:t>
            </w:r>
          </w:p>
        </w:tc>
        <w:tc>
          <w:tcPr>
            <w:tcW w:w="901" w:type="dxa"/>
            <w:shd w:val="clear" w:color="auto" w:fill="FFFFFF"/>
            <w:vAlign w:val="center"/>
            <w:hideMark/>
          </w:tcPr>
          <w:p w14:paraId="0F1649F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w:t>
            </w:r>
          </w:p>
        </w:tc>
        <w:tc>
          <w:tcPr>
            <w:tcW w:w="901" w:type="dxa"/>
            <w:shd w:val="clear" w:color="auto" w:fill="FFFFFF"/>
            <w:vAlign w:val="center"/>
            <w:hideMark/>
          </w:tcPr>
          <w:p w14:paraId="65210D6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w:t>
            </w:r>
          </w:p>
        </w:tc>
        <w:tc>
          <w:tcPr>
            <w:tcW w:w="901" w:type="dxa"/>
            <w:shd w:val="clear" w:color="auto" w:fill="FFFFFF"/>
            <w:vAlign w:val="center"/>
            <w:hideMark/>
          </w:tcPr>
          <w:p w14:paraId="400C25D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w:t>
            </w:r>
          </w:p>
        </w:tc>
        <w:tc>
          <w:tcPr>
            <w:tcW w:w="954" w:type="dxa"/>
            <w:shd w:val="clear" w:color="auto" w:fill="FFFFFF"/>
            <w:vAlign w:val="center"/>
            <w:hideMark/>
          </w:tcPr>
          <w:p w14:paraId="2D14D23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8</w:t>
            </w:r>
          </w:p>
        </w:tc>
      </w:tr>
      <w:tr w:rsidR="00803482" w:rsidRPr="00803482" w14:paraId="123E8E98" w14:textId="77777777" w:rsidTr="00A72CE0">
        <w:trPr>
          <w:cantSplit/>
          <w:tblCellSpacing w:w="20" w:type="dxa"/>
        </w:trPr>
        <w:tc>
          <w:tcPr>
            <w:tcW w:w="2077" w:type="dxa"/>
            <w:shd w:val="clear" w:color="auto" w:fill="FFFFFF"/>
            <w:hideMark/>
          </w:tcPr>
          <w:p w14:paraId="0B2BA73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 Budžeta ieņēmumi</w:t>
            </w:r>
          </w:p>
        </w:tc>
        <w:tc>
          <w:tcPr>
            <w:tcW w:w="1030" w:type="dxa"/>
            <w:shd w:val="clear" w:color="auto" w:fill="FFFFFF"/>
            <w:vAlign w:val="center"/>
            <w:hideMark/>
          </w:tcPr>
          <w:p w14:paraId="24BA50DB" w14:textId="60F6790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shd w:val="clear" w:color="auto" w:fill="FFFFFF"/>
            <w:vAlign w:val="center"/>
            <w:hideMark/>
          </w:tcPr>
          <w:p w14:paraId="1ABCA8AB" w14:textId="6A8DD5A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shd w:val="clear" w:color="auto" w:fill="FFFFFF"/>
            <w:vAlign w:val="center"/>
            <w:hideMark/>
          </w:tcPr>
          <w:p w14:paraId="529F6A0F" w14:textId="5E4B9A1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shd w:val="clear" w:color="auto" w:fill="FFFFFF"/>
            <w:vAlign w:val="center"/>
            <w:hideMark/>
          </w:tcPr>
          <w:p w14:paraId="48B4954B" w14:textId="1563B722"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shd w:val="clear" w:color="auto" w:fill="FFFFFF"/>
            <w:vAlign w:val="center"/>
            <w:hideMark/>
          </w:tcPr>
          <w:p w14:paraId="52D041E6" w14:textId="2D75451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shd w:val="clear" w:color="auto" w:fill="FFFFFF"/>
            <w:vAlign w:val="center"/>
            <w:hideMark/>
          </w:tcPr>
          <w:p w14:paraId="1A7D04BA" w14:textId="06E8E7A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shd w:val="clear" w:color="auto" w:fill="FFFFFF"/>
            <w:vAlign w:val="center"/>
            <w:hideMark/>
          </w:tcPr>
          <w:p w14:paraId="492B03D3" w14:textId="300C29D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4799F7E" w14:textId="77777777" w:rsidTr="00A72CE0">
        <w:trPr>
          <w:cantSplit/>
          <w:tblCellSpacing w:w="20" w:type="dxa"/>
        </w:trPr>
        <w:tc>
          <w:tcPr>
            <w:tcW w:w="2077" w:type="dxa"/>
            <w:hideMark/>
          </w:tcPr>
          <w:p w14:paraId="04F128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30" w:type="dxa"/>
            <w:vAlign w:val="center"/>
            <w:hideMark/>
          </w:tcPr>
          <w:p w14:paraId="3298461E" w14:textId="5DAE0913"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16C6B6A1" w14:textId="789F144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60590E23" w14:textId="09DA346D"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538031C6" w14:textId="1319EF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80269B2" w14:textId="6504BF6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0F9DB9AB" w14:textId="0230F44C"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30E88D18" w14:textId="2B18BB7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F3ABDE" w14:textId="77777777" w:rsidTr="00A72CE0">
        <w:trPr>
          <w:cantSplit/>
          <w:tblCellSpacing w:w="20" w:type="dxa"/>
        </w:trPr>
        <w:tc>
          <w:tcPr>
            <w:tcW w:w="2077" w:type="dxa"/>
            <w:hideMark/>
          </w:tcPr>
          <w:p w14:paraId="28E8937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1.2. valsts speciālais budžets</w:t>
            </w:r>
          </w:p>
        </w:tc>
        <w:tc>
          <w:tcPr>
            <w:tcW w:w="1030" w:type="dxa"/>
            <w:vAlign w:val="center"/>
            <w:hideMark/>
          </w:tcPr>
          <w:p w14:paraId="7D6D3AC0" w14:textId="6EDC6C0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6273DCBF" w14:textId="1928D79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11E8751D" w14:textId="4EE41C6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1DE19854" w14:textId="2022F6C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29D8A3B" w14:textId="7863370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20CCF0B9" w14:textId="114384A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713BA346" w14:textId="6644C49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25429036" w14:textId="77777777" w:rsidTr="00A72CE0">
        <w:trPr>
          <w:cantSplit/>
          <w:tblCellSpacing w:w="20" w:type="dxa"/>
        </w:trPr>
        <w:tc>
          <w:tcPr>
            <w:tcW w:w="2077" w:type="dxa"/>
            <w:hideMark/>
          </w:tcPr>
          <w:p w14:paraId="7A152BC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1.3. pašvaldību budžets</w:t>
            </w:r>
          </w:p>
        </w:tc>
        <w:tc>
          <w:tcPr>
            <w:tcW w:w="1030" w:type="dxa"/>
            <w:vAlign w:val="center"/>
            <w:hideMark/>
          </w:tcPr>
          <w:p w14:paraId="193E549B" w14:textId="7737EC5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07407EFA" w14:textId="3771B02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5053E6EE" w14:textId="1F7E873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3DCF1573" w14:textId="5416A0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4C76A036" w14:textId="03172B1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DED23BC" w14:textId="2ADC986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0D80E7A0" w14:textId="6BCF5DB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632D2A1" w14:textId="77777777" w:rsidTr="00A72CE0">
        <w:trPr>
          <w:cantSplit/>
          <w:tblCellSpacing w:w="20" w:type="dxa"/>
        </w:trPr>
        <w:tc>
          <w:tcPr>
            <w:tcW w:w="2077" w:type="dxa"/>
            <w:hideMark/>
          </w:tcPr>
          <w:p w14:paraId="05A32C1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 Budžeta izdevumi</w:t>
            </w:r>
          </w:p>
        </w:tc>
        <w:tc>
          <w:tcPr>
            <w:tcW w:w="1030" w:type="dxa"/>
            <w:vAlign w:val="center"/>
            <w:hideMark/>
          </w:tcPr>
          <w:p w14:paraId="5FDFBC08" w14:textId="551BAA9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253D6FE6" w14:textId="12AA4029" w:rsidR="00803482" w:rsidRPr="00803482" w:rsidRDefault="006B15B6"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118 521</w:t>
            </w:r>
          </w:p>
        </w:tc>
        <w:tc>
          <w:tcPr>
            <w:tcW w:w="789" w:type="dxa"/>
            <w:vAlign w:val="center"/>
            <w:hideMark/>
          </w:tcPr>
          <w:p w14:paraId="40FAA119" w14:textId="6071EB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6A030E0D" w14:textId="0D631ED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123EFDFD" w14:textId="2EA37D3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15A290A7" w14:textId="51088A8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189423EC" w14:textId="4FB6BF5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91D8E4" w14:textId="77777777" w:rsidTr="00A72CE0">
        <w:trPr>
          <w:cantSplit/>
          <w:tblCellSpacing w:w="20" w:type="dxa"/>
        </w:trPr>
        <w:tc>
          <w:tcPr>
            <w:tcW w:w="2077" w:type="dxa"/>
            <w:hideMark/>
          </w:tcPr>
          <w:p w14:paraId="66C71F5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2.1. valsts pamatbudžets</w:t>
            </w:r>
          </w:p>
        </w:tc>
        <w:tc>
          <w:tcPr>
            <w:tcW w:w="1030" w:type="dxa"/>
            <w:vAlign w:val="center"/>
            <w:hideMark/>
          </w:tcPr>
          <w:p w14:paraId="00091C14" w14:textId="7B97A94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7886E0D6" w14:textId="7B59FB96" w:rsidR="00803482" w:rsidRPr="00803482" w:rsidRDefault="006B15B6"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118 521</w:t>
            </w:r>
          </w:p>
        </w:tc>
        <w:tc>
          <w:tcPr>
            <w:tcW w:w="789" w:type="dxa"/>
            <w:vAlign w:val="center"/>
            <w:hideMark/>
          </w:tcPr>
          <w:p w14:paraId="696C6D13" w14:textId="7A3B41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FA158C6" w14:textId="4E5EB5B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6BD7B331" w14:textId="226CFE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4D024407" w14:textId="4A72EF3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6AF8A9AA" w14:textId="3650E06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46AC15" w14:textId="77777777" w:rsidTr="00A72CE0">
        <w:trPr>
          <w:cantSplit/>
          <w:tblCellSpacing w:w="20" w:type="dxa"/>
        </w:trPr>
        <w:tc>
          <w:tcPr>
            <w:tcW w:w="2077" w:type="dxa"/>
            <w:hideMark/>
          </w:tcPr>
          <w:p w14:paraId="563A7FAA"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2.2. valsts speciālais budžets</w:t>
            </w:r>
          </w:p>
        </w:tc>
        <w:tc>
          <w:tcPr>
            <w:tcW w:w="1030" w:type="dxa"/>
            <w:vAlign w:val="center"/>
            <w:hideMark/>
          </w:tcPr>
          <w:p w14:paraId="1D40789F" w14:textId="57BEE4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4D6039C3" w14:textId="513EDB5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7F94CB0C" w14:textId="7371DA5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0A3E8A11" w14:textId="71D33DB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1C4367A6" w14:textId="4FF348C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60EC0AFE" w14:textId="433CF10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5A6E9B3F" w14:textId="13F6C25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102D52D" w14:textId="77777777" w:rsidTr="00A72CE0">
        <w:trPr>
          <w:cantSplit/>
          <w:tblCellSpacing w:w="20" w:type="dxa"/>
        </w:trPr>
        <w:tc>
          <w:tcPr>
            <w:tcW w:w="2077" w:type="dxa"/>
            <w:hideMark/>
          </w:tcPr>
          <w:p w14:paraId="1244868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2.3. pašvaldību budžets</w:t>
            </w:r>
          </w:p>
        </w:tc>
        <w:tc>
          <w:tcPr>
            <w:tcW w:w="1030" w:type="dxa"/>
            <w:vAlign w:val="center"/>
            <w:hideMark/>
          </w:tcPr>
          <w:p w14:paraId="69EAE920" w14:textId="7C89D9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73FE4DE8" w14:textId="4F78132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7DFFC2F3" w14:textId="4C84BD8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57E6E647" w14:textId="1B67BA8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501D1153" w14:textId="756AFE9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062E8DB3" w14:textId="24B5E03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42FEB8C2" w14:textId="706867E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DC40F23" w14:textId="77777777" w:rsidTr="00A72CE0">
        <w:trPr>
          <w:cantSplit/>
          <w:tblCellSpacing w:w="20" w:type="dxa"/>
        </w:trPr>
        <w:tc>
          <w:tcPr>
            <w:tcW w:w="2077" w:type="dxa"/>
            <w:hideMark/>
          </w:tcPr>
          <w:p w14:paraId="24B8EC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 Finansiālā ietekme</w:t>
            </w:r>
          </w:p>
        </w:tc>
        <w:tc>
          <w:tcPr>
            <w:tcW w:w="1030" w:type="dxa"/>
            <w:vAlign w:val="center"/>
            <w:hideMark/>
          </w:tcPr>
          <w:p w14:paraId="65428EDE" w14:textId="7066669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456FD6CE" w14:textId="24591C9B" w:rsidR="00803482" w:rsidRPr="00803482" w:rsidRDefault="006B15B6"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-118 521</w:t>
            </w:r>
          </w:p>
        </w:tc>
        <w:tc>
          <w:tcPr>
            <w:tcW w:w="789" w:type="dxa"/>
            <w:vAlign w:val="center"/>
            <w:hideMark/>
          </w:tcPr>
          <w:p w14:paraId="6E9075D9" w14:textId="11900D8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3705FDF1" w14:textId="5E6418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BEBE6FB" w14:textId="411B875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2409229F" w14:textId="582319D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0D81F5EC" w14:textId="55A46BF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A4989B3" w14:textId="77777777" w:rsidTr="00A72CE0">
        <w:trPr>
          <w:cantSplit/>
          <w:tblCellSpacing w:w="20" w:type="dxa"/>
        </w:trPr>
        <w:tc>
          <w:tcPr>
            <w:tcW w:w="2077" w:type="dxa"/>
            <w:hideMark/>
          </w:tcPr>
          <w:p w14:paraId="7585989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3.1. valsts pamatbudžets</w:t>
            </w:r>
          </w:p>
        </w:tc>
        <w:tc>
          <w:tcPr>
            <w:tcW w:w="1030" w:type="dxa"/>
            <w:vAlign w:val="center"/>
            <w:hideMark/>
          </w:tcPr>
          <w:p w14:paraId="213BC1C2" w14:textId="1FCF729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0C84EE58" w14:textId="53285E06" w:rsidR="00803482" w:rsidRPr="00803482" w:rsidRDefault="006B15B6"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-118 521</w:t>
            </w:r>
          </w:p>
        </w:tc>
        <w:tc>
          <w:tcPr>
            <w:tcW w:w="789" w:type="dxa"/>
            <w:vAlign w:val="center"/>
            <w:hideMark/>
          </w:tcPr>
          <w:p w14:paraId="62B868A7" w14:textId="3279B70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5793C1D5" w14:textId="0270167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5A7FE92F" w14:textId="211B65B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7821A3FC" w14:textId="33191E8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3D9CFAAD" w14:textId="65B603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930DFD0" w14:textId="77777777" w:rsidTr="00A72CE0">
        <w:trPr>
          <w:cantSplit/>
          <w:tblCellSpacing w:w="20" w:type="dxa"/>
        </w:trPr>
        <w:tc>
          <w:tcPr>
            <w:tcW w:w="2077" w:type="dxa"/>
            <w:hideMark/>
          </w:tcPr>
          <w:p w14:paraId="023483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3.2. speciālais budžets</w:t>
            </w:r>
          </w:p>
        </w:tc>
        <w:tc>
          <w:tcPr>
            <w:tcW w:w="1030" w:type="dxa"/>
            <w:vAlign w:val="center"/>
            <w:hideMark/>
          </w:tcPr>
          <w:p w14:paraId="33A4A4EE" w14:textId="12B518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4E580E7C" w14:textId="4887C2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23309B97" w14:textId="1B2B8E6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1ACDC2F4" w14:textId="710251D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62BCCEF9" w14:textId="010B8CB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005D197A" w14:textId="33210A1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0EA709D5" w14:textId="158CD92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38D81A" w14:textId="77777777" w:rsidTr="00A72CE0">
        <w:trPr>
          <w:cantSplit/>
          <w:tblCellSpacing w:w="20" w:type="dxa"/>
        </w:trPr>
        <w:tc>
          <w:tcPr>
            <w:tcW w:w="2077" w:type="dxa"/>
            <w:hideMark/>
          </w:tcPr>
          <w:p w14:paraId="2306EF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3.3. pašvaldību budžets</w:t>
            </w:r>
          </w:p>
        </w:tc>
        <w:tc>
          <w:tcPr>
            <w:tcW w:w="1030" w:type="dxa"/>
            <w:vAlign w:val="center"/>
            <w:hideMark/>
          </w:tcPr>
          <w:p w14:paraId="5C21FBF2" w14:textId="577315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42" w:type="dxa"/>
            <w:vAlign w:val="center"/>
            <w:hideMark/>
          </w:tcPr>
          <w:p w14:paraId="1ECB646F" w14:textId="75137D0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Align w:val="center"/>
            <w:hideMark/>
          </w:tcPr>
          <w:p w14:paraId="7BD8B0EA" w14:textId="07AF67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430802DC" w14:textId="6F2D240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25628385" w14:textId="31CBAE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4F5C57BD" w14:textId="6DFCF5E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249EC002" w14:textId="1C72E1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87D2B6" w14:textId="77777777" w:rsidTr="00A72CE0">
        <w:trPr>
          <w:cantSplit/>
          <w:tblCellSpacing w:w="20" w:type="dxa"/>
        </w:trPr>
        <w:tc>
          <w:tcPr>
            <w:tcW w:w="2077" w:type="dxa"/>
            <w:hideMark/>
          </w:tcPr>
          <w:p w14:paraId="14C7534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30" w:type="dxa"/>
            <w:vAlign w:val="center"/>
            <w:hideMark/>
          </w:tcPr>
          <w:p w14:paraId="3DD3CCE6" w14:textId="115BCF64"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42" w:type="dxa"/>
            <w:vAlign w:val="center"/>
            <w:hideMark/>
          </w:tcPr>
          <w:p w14:paraId="01686D2C" w14:textId="7ACFD567" w:rsidR="00803482" w:rsidRPr="00803482" w:rsidRDefault="006B15B6"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+118 521</w:t>
            </w:r>
          </w:p>
        </w:tc>
        <w:tc>
          <w:tcPr>
            <w:tcW w:w="789" w:type="dxa"/>
            <w:vAlign w:val="center"/>
            <w:hideMark/>
          </w:tcPr>
          <w:p w14:paraId="1E30EDC1" w14:textId="0EFEE1AB"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01" w:type="dxa"/>
            <w:vAlign w:val="center"/>
            <w:hideMark/>
          </w:tcPr>
          <w:p w14:paraId="561DC481" w14:textId="4DFD25B6"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Align w:val="center"/>
            <w:hideMark/>
          </w:tcPr>
          <w:p w14:paraId="4F086177" w14:textId="796411D6"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01" w:type="dxa"/>
            <w:vAlign w:val="center"/>
            <w:hideMark/>
          </w:tcPr>
          <w:p w14:paraId="0F8FF73D" w14:textId="2B96B47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210C8CF2" w14:textId="4F960F9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956927" w14:textId="77777777" w:rsidTr="00A72CE0">
        <w:trPr>
          <w:cantSplit/>
          <w:tblCellSpacing w:w="20" w:type="dxa"/>
        </w:trPr>
        <w:tc>
          <w:tcPr>
            <w:tcW w:w="2077" w:type="dxa"/>
            <w:hideMark/>
          </w:tcPr>
          <w:p w14:paraId="6AAB962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 Precizēta finansiālā ietekme</w:t>
            </w:r>
          </w:p>
        </w:tc>
        <w:tc>
          <w:tcPr>
            <w:tcW w:w="1030" w:type="dxa"/>
            <w:vMerge w:val="restart"/>
            <w:vAlign w:val="center"/>
            <w:hideMark/>
          </w:tcPr>
          <w:p w14:paraId="53ACA173" w14:textId="4AE2312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42" w:type="dxa"/>
            <w:vAlign w:val="center"/>
            <w:hideMark/>
          </w:tcPr>
          <w:p w14:paraId="20BA8A9A" w14:textId="65DF6B6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Merge w:val="restart"/>
            <w:vAlign w:val="center"/>
            <w:hideMark/>
          </w:tcPr>
          <w:p w14:paraId="2F63F6E9" w14:textId="6284C90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01" w:type="dxa"/>
            <w:vAlign w:val="center"/>
            <w:hideMark/>
          </w:tcPr>
          <w:p w14:paraId="29040EA1" w14:textId="2D36C73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Merge w:val="restart"/>
            <w:vAlign w:val="center"/>
            <w:hideMark/>
          </w:tcPr>
          <w:p w14:paraId="1BB202FE" w14:textId="1B2141A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01" w:type="dxa"/>
            <w:vAlign w:val="center"/>
            <w:hideMark/>
          </w:tcPr>
          <w:p w14:paraId="17298F36" w14:textId="3066F12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3067C24A" w14:textId="2600DE7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BAF3D1E" w14:textId="77777777" w:rsidTr="00A72CE0">
        <w:trPr>
          <w:cantSplit/>
          <w:tblCellSpacing w:w="20" w:type="dxa"/>
        </w:trPr>
        <w:tc>
          <w:tcPr>
            <w:tcW w:w="2077" w:type="dxa"/>
            <w:hideMark/>
          </w:tcPr>
          <w:p w14:paraId="59EFAF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5.1. valsts pamatbudžets</w:t>
            </w:r>
          </w:p>
        </w:tc>
        <w:tc>
          <w:tcPr>
            <w:tcW w:w="1030" w:type="dxa"/>
            <w:vMerge/>
            <w:vAlign w:val="center"/>
            <w:hideMark/>
          </w:tcPr>
          <w:p w14:paraId="5B303D6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1142" w:type="dxa"/>
            <w:vAlign w:val="center"/>
            <w:hideMark/>
          </w:tcPr>
          <w:p w14:paraId="64B144F4" w14:textId="4728CEF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Merge/>
            <w:vAlign w:val="center"/>
            <w:hideMark/>
          </w:tcPr>
          <w:p w14:paraId="7FAF33F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7F6A213C" w14:textId="2984CBD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Merge/>
            <w:vAlign w:val="center"/>
            <w:hideMark/>
          </w:tcPr>
          <w:p w14:paraId="258A012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3A5AB625" w14:textId="783D499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450A6AC7" w14:textId="0A62C1C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0B9CA70" w14:textId="77777777" w:rsidTr="00A72CE0">
        <w:trPr>
          <w:cantSplit/>
          <w:tblCellSpacing w:w="20" w:type="dxa"/>
        </w:trPr>
        <w:tc>
          <w:tcPr>
            <w:tcW w:w="2077" w:type="dxa"/>
            <w:hideMark/>
          </w:tcPr>
          <w:p w14:paraId="4CC8862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5.2. speciālais budžets</w:t>
            </w:r>
          </w:p>
        </w:tc>
        <w:tc>
          <w:tcPr>
            <w:tcW w:w="1030" w:type="dxa"/>
            <w:vMerge/>
            <w:vAlign w:val="center"/>
            <w:hideMark/>
          </w:tcPr>
          <w:p w14:paraId="43CF99B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1142" w:type="dxa"/>
            <w:vAlign w:val="center"/>
            <w:hideMark/>
          </w:tcPr>
          <w:p w14:paraId="0E485AD2" w14:textId="0398FDE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Merge/>
            <w:vAlign w:val="center"/>
            <w:hideMark/>
          </w:tcPr>
          <w:p w14:paraId="08D0E84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516AE7C5" w14:textId="668CC88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Merge/>
            <w:vAlign w:val="center"/>
            <w:hideMark/>
          </w:tcPr>
          <w:p w14:paraId="0D4A4876"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75CA8CD0" w14:textId="623E08F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7688FF5F" w14:textId="09B02E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5D3DF99" w14:textId="77777777" w:rsidTr="00A72CE0">
        <w:trPr>
          <w:cantSplit/>
          <w:tblCellSpacing w:w="20" w:type="dxa"/>
        </w:trPr>
        <w:tc>
          <w:tcPr>
            <w:tcW w:w="2077" w:type="dxa"/>
            <w:hideMark/>
          </w:tcPr>
          <w:p w14:paraId="7297E5F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5.3. pašvaldību budžets</w:t>
            </w:r>
          </w:p>
        </w:tc>
        <w:tc>
          <w:tcPr>
            <w:tcW w:w="1030" w:type="dxa"/>
            <w:vMerge/>
            <w:vAlign w:val="center"/>
            <w:hideMark/>
          </w:tcPr>
          <w:p w14:paraId="485DB5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1142" w:type="dxa"/>
            <w:vAlign w:val="center"/>
            <w:hideMark/>
          </w:tcPr>
          <w:p w14:paraId="4E080E05" w14:textId="1F51396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89" w:type="dxa"/>
            <w:vMerge/>
            <w:vAlign w:val="center"/>
            <w:hideMark/>
          </w:tcPr>
          <w:p w14:paraId="260EA3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1AA6C687" w14:textId="41F6B41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1" w:type="dxa"/>
            <w:vMerge/>
            <w:vAlign w:val="center"/>
            <w:hideMark/>
          </w:tcPr>
          <w:p w14:paraId="0B1AE76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01" w:type="dxa"/>
            <w:vAlign w:val="center"/>
            <w:hideMark/>
          </w:tcPr>
          <w:p w14:paraId="222B793D" w14:textId="00E9D7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4" w:type="dxa"/>
            <w:vAlign w:val="center"/>
            <w:hideMark/>
          </w:tcPr>
          <w:p w14:paraId="78D6DC71" w14:textId="4706A91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6BEE185" w14:textId="77777777" w:rsidTr="00A72CE0">
        <w:trPr>
          <w:cantSplit/>
          <w:tblCellSpacing w:w="20" w:type="dxa"/>
        </w:trPr>
        <w:tc>
          <w:tcPr>
            <w:tcW w:w="2077" w:type="dxa"/>
            <w:hideMark/>
          </w:tcPr>
          <w:p w14:paraId="0C35D6D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6858" w:type="dxa"/>
            <w:gridSpan w:val="7"/>
            <w:vMerge w:val="restart"/>
            <w:hideMark/>
          </w:tcPr>
          <w:p w14:paraId="1660517B" w14:textId="6B149B8D" w:rsidR="00421DD6" w:rsidRDefault="00421DD6" w:rsidP="00421DD6">
            <w:pPr>
              <w:jc w:val="both"/>
              <w:rPr>
                <w:rFonts w:ascii="Times New Roman" w:eastAsia="Times New Roman" w:hAnsi="Times New Roman" w:cs="Times New Roman"/>
                <w:iCs/>
                <w:sz w:val="24"/>
                <w:szCs w:val="24"/>
                <w:highlight w:val="yellow"/>
                <w:lang w:eastAsia="lv-LV"/>
              </w:rPr>
            </w:pPr>
            <w:r w:rsidRPr="009C5A0D">
              <w:rPr>
                <w:rFonts w:ascii="Times New Roman" w:eastAsia="Times New Roman" w:hAnsi="Times New Roman" w:cs="Times New Roman"/>
                <w:iCs/>
                <w:sz w:val="24"/>
                <w:szCs w:val="24"/>
                <w:lang w:eastAsia="lv-LV"/>
              </w:rPr>
              <w:t>Lai segtu izmaksas 2021.gadā, Ekonomikas ministrijai nepieciešams finansējums</w:t>
            </w:r>
            <w:r w:rsidR="00823271">
              <w:rPr>
                <w:rFonts w:ascii="Times New Roman" w:eastAsia="Times New Roman" w:hAnsi="Times New Roman" w:cs="Times New Roman"/>
                <w:iCs/>
                <w:sz w:val="24"/>
                <w:szCs w:val="24"/>
                <w:lang w:eastAsia="lv-LV"/>
              </w:rPr>
              <w:t xml:space="preserve"> </w:t>
            </w:r>
            <w:r w:rsidR="006B15B6">
              <w:rPr>
                <w:rFonts w:ascii="Times New Roman" w:eastAsia="Times New Roman" w:hAnsi="Times New Roman" w:cs="Times New Roman"/>
                <w:iCs/>
                <w:sz w:val="24"/>
                <w:szCs w:val="24"/>
                <w:lang w:eastAsia="lv-LV"/>
              </w:rPr>
              <w:t xml:space="preserve">118 521 </w:t>
            </w:r>
            <w:proofErr w:type="spellStart"/>
            <w:r w:rsidRPr="0007117C">
              <w:rPr>
                <w:rFonts w:ascii="Times New Roman" w:eastAsia="Times New Roman" w:hAnsi="Times New Roman" w:cs="Times New Roman"/>
                <w:i/>
                <w:iCs/>
                <w:sz w:val="24"/>
                <w:szCs w:val="24"/>
                <w:lang w:eastAsia="lv-LV"/>
              </w:rPr>
              <w:t>euro</w:t>
            </w:r>
            <w:proofErr w:type="spellEnd"/>
            <w:r w:rsidR="00D72937" w:rsidRPr="0007117C">
              <w:rPr>
                <w:rFonts w:ascii="Times New Roman" w:eastAsia="Times New Roman" w:hAnsi="Times New Roman" w:cs="Times New Roman"/>
                <w:iCs/>
                <w:sz w:val="24"/>
                <w:szCs w:val="24"/>
                <w:lang w:eastAsia="lv-LV"/>
              </w:rPr>
              <w:t xml:space="preserve"> </w:t>
            </w:r>
            <w:r w:rsidR="006B15B6">
              <w:rPr>
                <w:rFonts w:ascii="Times New Roman" w:eastAsia="Times New Roman" w:hAnsi="Times New Roman" w:cs="Times New Roman"/>
                <w:iCs/>
                <w:sz w:val="24"/>
                <w:szCs w:val="24"/>
                <w:lang w:eastAsia="lv-LV"/>
              </w:rPr>
              <w:t>a</w:t>
            </w:r>
            <w:r w:rsidR="00823271">
              <w:rPr>
                <w:rFonts w:ascii="Times New Roman" w:eastAsia="Times New Roman" w:hAnsi="Times New Roman" w:cs="Times New Roman"/>
                <w:iCs/>
                <w:sz w:val="24"/>
                <w:szCs w:val="24"/>
                <w:lang w:eastAsia="lv-LV"/>
              </w:rPr>
              <w:t>pmērā.</w:t>
            </w:r>
          </w:p>
          <w:p w14:paraId="657D4AAE" w14:textId="68B38E7C" w:rsidR="002317BC" w:rsidRDefault="00421DD6" w:rsidP="004239F6">
            <w:pPr>
              <w:jc w:val="both"/>
              <w:rPr>
                <w:rFonts w:ascii="Times New Roman" w:eastAsia="Times New Roman" w:hAnsi="Times New Roman" w:cs="Times New Roman"/>
                <w:iCs/>
                <w:sz w:val="24"/>
                <w:szCs w:val="24"/>
                <w:lang w:eastAsia="lv-LV"/>
              </w:rPr>
            </w:pPr>
            <w:r w:rsidRPr="009C5A0D">
              <w:rPr>
                <w:rFonts w:ascii="Times New Roman" w:eastAsia="Times New Roman" w:hAnsi="Times New Roman" w:cs="Times New Roman"/>
                <w:iCs/>
                <w:sz w:val="24"/>
                <w:szCs w:val="24"/>
                <w:lang w:eastAsia="lv-LV"/>
              </w:rPr>
              <w:t>Kopējais darb</w:t>
            </w:r>
            <w:r w:rsidR="004239F6">
              <w:rPr>
                <w:rFonts w:ascii="Times New Roman" w:eastAsia="Times New Roman" w:hAnsi="Times New Roman" w:cs="Times New Roman"/>
                <w:iCs/>
                <w:sz w:val="24"/>
                <w:szCs w:val="24"/>
                <w:lang w:eastAsia="lv-LV"/>
              </w:rPr>
              <w:t>s</w:t>
            </w:r>
            <w:r w:rsidRPr="009C5A0D">
              <w:rPr>
                <w:rFonts w:ascii="Times New Roman" w:eastAsia="Times New Roman" w:hAnsi="Times New Roman" w:cs="Times New Roman"/>
                <w:iCs/>
                <w:sz w:val="24"/>
                <w:szCs w:val="24"/>
                <w:lang w:eastAsia="lv-LV"/>
              </w:rPr>
              <w:t xml:space="preserve"> </w:t>
            </w:r>
            <w:r w:rsidR="004239F6">
              <w:rPr>
                <w:rFonts w:ascii="Times New Roman" w:eastAsia="Times New Roman" w:hAnsi="Times New Roman" w:cs="Times New Roman"/>
                <w:iCs/>
                <w:sz w:val="24"/>
                <w:szCs w:val="24"/>
                <w:lang w:eastAsia="lv-LV"/>
              </w:rPr>
              <w:t>pie informēšanas kampaņas</w:t>
            </w:r>
            <w:r w:rsidRPr="009C5A0D">
              <w:rPr>
                <w:rFonts w:ascii="Times New Roman" w:eastAsia="Times New Roman" w:hAnsi="Times New Roman" w:cs="Times New Roman"/>
                <w:iCs/>
                <w:sz w:val="24"/>
                <w:szCs w:val="24"/>
                <w:lang w:eastAsia="lv-LV"/>
              </w:rPr>
              <w:t xml:space="preserve"> </w:t>
            </w:r>
            <w:r w:rsidR="004239F6" w:rsidRPr="004239F6">
              <w:rPr>
                <w:rFonts w:ascii="Times New Roman" w:eastAsia="Times New Roman" w:hAnsi="Times New Roman" w:cs="Times New Roman"/>
                <w:iCs/>
                <w:sz w:val="24"/>
                <w:szCs w:val="24"/>
                <w:lang w:eastAsia="lv-LV"/>
              </w:rPr>
              <w:t>plānots</w:t>
            </w:r>
            <w:r w:rsidRPr="004239F6">
              <w:rPr>
                <w:rFonts w:ascii="Times New Roman" w:eastAsia="Times New Roman" w:hAnsi="Times New Roman" w:cs="Times New Roman"/>
                <w:iCs/>
                <w:sz w:val="24"/>
                <w:szCs w:val="24"/>
                <w:lang w:eastAsia="lv-LV"/>
              </w:rPr>
              <w:t xml:space="preserve"> no 2021.gada marta līdz 2021.gada </w:t>
            </w:r>
            <w:r w:rsidR="009C5A0D" w:rsidRPr="004239F6">
              <w:rPr>
                <w:rFonts w:ascii="Times New Roman" w:eastAsia="Times New Roman" w:hAnsi="Times New Roman" w:cs="Times New Roman"/>
                <w:iCs/>
                <w:sz w:val="24"/>
                <w:szCs w:val="24"/>
                <w:lang w:eastAsia="lv-LV"/>
              </w:rPr>
              <w:t>30.</w:t>
            </w:r>
            <w:r w:rsidRPr="004239F6">
              <w:rPr>
                <w:rFonts w:ascii="Times New Roman" w:eastAsia="Times New Roman" w:hAnsi="Times New Roman" w:cs="Times New Roman"/>
                <w:iCs/>
                <w:sz w:val="24"/>
                <w:szCs w:val="24"/>
                <w:lang w:eastAsia="lv-LV"/>
              </w:rPr>
              <w:t xml:space="preserve">jūnijam. </w:t>
            </w:r>
            <w:r w:rsidR="004239F6">
              <w:rPr>
                <w:rFonts w:ascii="Times New Roman" w:eastAsia="Times New Roman" w:hAnsi="Times New Roman" w:cs="Times New Roman"/>
                <w:iCs/>
                <w:sz w:val="24"/>
                <w:szCs w:val="24"/>
                <w:lang w:eastAsia="lv-LV"/>
              </w:rPr>
              <w:t>SIA “</w:t>
            </w:r>
            <w:proofErr w:type="spellStart"/>
            <w:r w:rsidR="004239F6" w:rsidRPr="003F0A12">
              <w:rPr>
                <w:rFonts w:ascii="Times New Roman" w:eastAsia="Times New Roman" w:hAnsi="Times New Roman" w:cs="Times New Roman"/>
                <w:iCs/>
                <w:sz w:val="24"/>
                <w:szCs w:val="24"/>
                <w:lang w:eastAsia="lv-LV"/>
              </w:rPr>
              <w:t>McCann</w:t>
            </w:r>
            <w:proofErr w:type="spellEnd"/>
            <w:r w:rsidR="004239F6" w:rsidRPr="003F0A12">
              <w:rPr>
                <w:rFonts w:ascii="Times New Roman" w:eastAsia="Times New Roman" w:hAnsi="Times New Roman" w:cs="Times New Roman"/>
                <w:iCs/>
                <w:sz w:val="24"/>
                <w:szCs w:val="24"/>
                <w:lang w:eastAsia="lv-LV"/>
              </w:rPr>
              <w:t xml:space="preserve"> Rīga</w:t>
            </w:r>
            <w:r w:rsidR="004239F6">
              <w:rPr>
                <w:rFonts w:ascii="Times New Roman" w:eastAsia="Times New Roman" w:hAnsi="Times New Roman" w:cs="Times New Roman"/>
                <w:iCs/>
                <w:sz w:val="24"/>
                <w:szCs w:val="24"/>
                <w:lang w:eastAsia="lv-LV"/>
              </w:rPr>
              <w:t xml:space="preserve">” kopējās izmaksas sastāda 97 950.62 </w:t>
            </w:r>
            <w:proofErr w:type="spellStart"/>
            <w:r w:rsidR="004239F6" w:rsidRPr="00246BA5">
              <w:rPr>
                <w:rFonts w:ascii="Times New Roman" w:eastAsia="Times New Roman" w:hAnsi="Times New Roman" w:cs="Times New Roman"/>
                <w:i/>
                <w:sz w:val="24"/>
                <w:szCs w:val="24"/>
                <w:lang w:eastAsia="lv-LV"/>
              </w:rPr>
              <w:t>euro</w:t>
            </w:r>
            <w:proofErr w:type="spellEnd"/>
            <w:r w:rsidR="004239F6">
              <w:rPr>
                <w:rFonts w:ascii="Times New Roman" w:eastAsia="Times New Roman" w:hAnsi="Times New Roman" w:cs="Times New Roman"/>
                <w:iCs/>
                <w:sz w:val="24"/>
                <w:szCs w:val="24"/>
                <w:lang w:eastAsia="lv-LV"/>
              </w:rPr>
              <w:t xml:space="preserve"> (bez PVN), kas iekļauj ražošanas izmaksas 28 000 </w:t>
            </w:r>
            <w:proofErr w:type="spellStart"/>
            <w:r w:rsidR="004239F6" w:rsidRPr="00246BA5">
              <w:rPr>
                <w:rFonts w:ascii="Times New Roman" w:eastAsia="Times New Roman" w:hAnsi="Times New Roman" w:cs="Times New Roman"/>
                <w:i/>
                <w:sz w:val="24"/>
                <w:szCs w:val="24"/>
                <w:lang w:eastAsia="lv-LV"/>
              </w:rPr>
              <w:t>euro</w:t>
            </w:r>
            <w:proofErr w:type="spellEnd"/>
            <w:r w:rsidR="004239F6">
              <w:rPr>
                <w:rFonts w:ascii="Times New Roman" w:eastAsia="Times New Roman" w:hAnsi="Times New Roman" w:cs="Times New Roman"/>
                <w:i/>
                <w:sz w:val="24"/>
                <w:szCs w:val="24"/>
                <w:lang w:eastAsia="lv-LV"/>
              </w:rPr>
              <w:t xml:space="preserve"> </w:t>
            </w:r>
            <w:r w:rsidR="004239F6">
              <w:rPr>
                <w:rFonts w:ascii="Times New Roman" w:eastAsia="Times New Roman" w:hAnsi="Times New Roman" w:cs="Times New Roman"/>
                <w:iCs/>
                <w:sz w:val="24"/>
                <w:szCs w:val="24"/>
                <w:lang w:eastAsia="lv-LV"/>
              </w:rPr>
              <w:t>(bez PVN), SIA “</w:t>
            </w:r>
            <w:proofErr w:type="spellStart"/>
            <w:r w:rsidR="004239F6" w:rsidRPr="003F0A12">
              <w:rPr>
                <w:rFonts w:ascii="Times New Roman" w:eastAsia="Times New Roman" w:hAnsi="Times New Roman" w:cs="Times New Roman"/>
                <w:iCs/>
                <w:sz w:val="24"/>
                <w:szCs w:val="24"/>
                <w:lang w:eastAsia="lv-LV"/>
              </w:rPr>
              <w:t>McCann</w:t>
            </w:r>
            <w:proofErr w:type="spellEnd"/>
            <w:r w:rsidR="004239F6" w:rsidRPr="003F0A12">
              <w:rPr>
                <w:rFonts w:ascii="Times New Roman" w:eastAsia="Times New Roman" w:hAnsi="Times New Roman" w:cs="Times New Roman"/>
                <w:iCs/>
                <w:sz w:val="24"/>
                <w:szCs w:val="24"/>
                <w:lang w:eastAsia="lv-LV"/>
              </w:rPr>
              <w:t xml:space="preserve"> Rīga</w:t>
            </w:r>
            <w:r w:rsidR="004239F6">
              <w:rPr>
                <w:rFonts w:ascii="Times New Roman" w:eastAsia="Times New Roman" w:hAnsi="Times New Roman" w:cs="Times New Roman"/>
                <w:iCs/>
                <w:sz w:val="24"/>
                <w:szCs w:val="24"/>
                <w:lang w:eastAsia="lv-LV"/>
              </w:rPr>
              <w:t xml:space="preserve">” izmaksas 30 000 </w:t>
            </w:r>
            <w:proofErr w:type="spellStart"/>
            <w:r w:rsidR="004239F6" w:rsidRPr="00246BA5">
              <w:rPr>
                <w:rFonts w:ascii="Times New Roman" w:eastAsia="Times New Roman" w:hAnsi="Times New Roman" w:cs="Times New Roman"/>
                <w:i/>
                <w:sz w:val="24"/>
                <w:szCs w:val="24"/>
                <w:lang w:eastAsia="lv-LV"/>
              </w:rPr>
              <w:t>euro</w:t>
            </w:r>
            <w:proofErr w:type="spellEnd"/>
            <w:r w:rsidR="004239F6">
              <w:rPr>
                <w:rFonts w:ascii="Times New Roman" w:eastAsia="Times New Roman" w:hAnsi="Times New Roman" w:cs="Times New Roman"/>
                <w:iCs/>
                <w:sz w:val="24"/>
                <w:szCs w:val="24"/>
                <w:lang w:eastAsia="lv-LV"/>
              </w:rPr>
              <w:t xml:space="preserve"> (bez PVN) un mediju izmaksas 39 950.62 </w:t>
            </w:r>
            <w:proofErr w:type="spellStart"/>
            <w:r w:rsidR="004239F6" w:rsidRPr="00246BA5">
              <w:rPr>
                <w:rFonts w:ascii="Times New Roman" w:eastAsia="Times New Roman" w:hAnsi="Times New Roman" w:cs="Times New Roman"/>
                <w:i/>
                <w:sz w:val="24"/>
                <w:szCs w:val="24"/>
                <w:lang w:eastAsia="lv-LV"/>
              </w:rPr>
              <w:t>euro</w:t>
            </w:r>
            <w:proofErr w:type="spellEnd"/>
            <w:r w:rsidR="004239F6">
              <w:rPr>
                <w:rFonts w:ascii="Times New Roman" w:eastAsia="Times New Roman" w:hAnsi="Times New Roman" w:cs="Times New Roman"/>
                <w:iCs/>
                <w:sz w:val="24"/>
                <w:szCs w:val="24"/>
                <w:lang w:eastAsia="lv-LV"/>
              </w:rPr>
              <w:t xml:space="preserve"> (bez PVN).</w:t>
            </w:r>
            <w:r w:rsidR="002317BC">
              <w:rPr>
                <w:rFonts w:ascii="Times New Roman" w:eastAsia="Times New Roman" w:hAnsi="Times New Roman" w:cs="Times New Roman"/>
                <w:iCs/>
                <w:sz w:val="24"/>
                <w:szCs w:val="24"/>
                <w:lang w:eastAsia="lv-LV"/>
              </w:rPr>
              <w:t xml:space="preserve"> PVN veido</w:t>
            </w:r>
            <w:r w:rsidR="004D3734">
              <w:rPr>
                <w:rFonts w:ascii="Times New Roman" w:eastAsia="Times New Roman" w:hAnsi="Times New Roman" w:cs="Times New Roman"/>
                <w:iCs/>
                <w:sz w:val="24"/>
                <w:szCs w:val="24"/>
                <w:lang w:eastAsia="lv-LV"/>
              </w:rPr>
              <w:t xml:space="preserve"> </w:t>
            </w:r>
            <w:r w:rsidR="002317BC">
              <w:rPr>
                <w:rFonts w:ascii="Times New Roman" w:eastAsia="Times New Roman" w:hAnsi="Times New Roman" w:cs="Times New Roman"/>
                <w:iCs/>
                <w:sz w:val="24"/>
                <w:szCs w:val="24"/>
                <w:lang w:eastAsia="lv-LV"/>
              </w:rPr>
              <w:t>20</w:t>
            </w:r>
            <w:r w:rsidR="004D3734">
              <w:rPr>
                <w:rFonts w:ascii="Times New Roman" w:eastAsia="Times New Roman" w:hAnsi="Times New Roman" w:cs="Times New Roman"/>
                <w:iCs/>
                <w:sz w:val="24"/>
                <w:szCs w:val="24"/>
                <w:lang w:eastAsia="lv-LV"/>
              </w:rPr>
              <w:t> </w:t>
            </w:r>
            <w:r w:rsidR="002317BC">
              <w:rPr>
                <w:rFonts w:ascii="Times New Roman" w:eastAsia="Times New Roman" w:hAnsi="Times New Roman" w:cs="Times New Roman"/>
                <w:iCs/>
                <w:sz w:val="24"/>
                <w:szCs w:val="24"/>
                <w:lang w:eastAsia="lv-LV"/>
              </w:rPr>
              <w:t xml:space="preserve">569,63 </w:t>
            </w:r>
            <w:proofErr w:type="spellStart"/>
            <w:r w:rsidR="002317BC" w:rsidRPr="0092179A">
              <w:rPr>
                <w:rFonts w:ascii="Times New Roman" w:eastAsia="Times New Roman" w:hAnsi="Times New Roman" w:cs="Times New Roman"/>
                <w:i/>
                <w:sz w:val="24"/>
                <w:szCs w:val="24"/>
                <w:lang w:eastAsia="lv-LV"/>
              </w:rPr>
              <w:t>euro</w:t>
            </w:r>
            <w:proofErr w:type="spellEnd"/>
            <w:r w:rsidR="002317BC">
              <w:rPr>
                <w:rFonts w:ascii="Times New Roman" w:eastAsia="Times New Roman" w:hAnsi="Times New Roman" w:cs="Times New Roman"/>
                <w:iCs/>
                <w:sz w:val="24"/>
                <w:szCs w:val="24"/>
                <w:lang w:eastAsia="lv-LV"/>
              </w:rPr>
              <w:t>.</w:t>
            </w:r>
          </w:p>
          <w:p w14:paraId="08808D71" w14:textId="0377D3BF" w:rsidR="00146945" w:rsidRPr="00BA3753" w:rsidRDefault="007E0525" w:rsidP="007E052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Ražošanas izmaksās iekļauts k</w:t>
            </w:r>
            <w:r w:rsidRPr="004239F6">
              <w:rPr>
                <w:rFonts w:ascii="Times New Roman" w:eastAsia="Times New Roman" w:hAnsi="Times New Roman" w:cs="Times New Roman"/>
                <w:iCs/>
                <w:sz w:val="24"/>
                <w:szCs w:val="24"/>
                <w:lang w:eastAsia="lv-LV"/>
              </w:rPr>
              <w:t xml:space="preserve">ampaņas materiālu </w:t>
            </w:r>
            <w:r>
              <w:rPr>
                <w:rFonts w:ascii="Times New Roman" w:eastAsia="Times New Roman" w:hAnsi="Times New Roman" w:cs="Times New Roman"/>
                <w:iCs/>
                <w:sz w:val="24"/>
                <w:szCs w:val="24"/>
                <w:lang w:eastAsia="lv-LV"/>
              </w:rPr>
              <w:t xml:space="preserve">izstrāde un sagatavošana; aģentūras izmaksās iekļauta detalizētākas </w:t>
            </w:r>
            <w:r w:rsidRPr="003C2B71">
              <w:rPr>
                <w:rFonts w:ascii="Times New Roman" w:eastAsia="Times New Roman" w:hAnsi="Times New Roman" w:cs="Times New Roman"/>
                <w:iCs/>
                <w:sz w:val="24"/>
                <w:szCs w:val="24"/>
                <w:lang w:eastAsia="lv-LV"/>
              </w:rPr>
              <w:t>Kampaņas komunikācijas stratēģijas</w:t>
            </w:r>
            <w:r>
              <w:rPr>
                <w:rFonts w:ascii="Times New Roman" w:eastAsia="Times New Roman" w:hAnsi="Times New Roman" w:cs="Times New Roman"/>
                <w:iCs/>
                <w:sz w:val="24"/>
                <w:szCs w:val="24"/>
                <w:lang w:eastAsia="lv-LV"/>
              </w:rPr>
              <w:t xml:space="preserve"> un plāna izstrāde</w:t>
            </w:r>
            <w:r w:rsidRPr="003C2B7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kampaņas īstenošana, vadība un kontrole</w:t>
            </w:r>
            <w:r w:rsidRPr="003C2B7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 arī </w:t>
            </w:r>
            <w:r w:rsidRPr="003C2B71">
              <w:rPr>
                <w:rFonts w:ascii="Times New Roman" w:eastAsia="Times New Roman" w:hAnsi="Times New Roman" w:cs="Times New Roman"/>
                <w:iCs/>
                <w:sz w:val="24"/>
                <w:szCs w:val="24"/>
                <w:lang w:eastAsia="lv-LV"/>
              </w:rPr>
              <w:t>nodevum</w:t>
            </w:r>
            <w:r>
              <w:rPr>
                <w:rFonts w:ascii="Times New Roman" w:eastAsia="Times New Roman" w:hAnsi="Times New Roman" w:cs="Times New Roman"/>
                <w:iCs/>
                <w:sz w:val="24"/>
                <w:szCs w:val="24"/>
                <w:lang w:eastAsia="lv-LV"/>
              </w:rPr>
              <w:t>u sagatavošana; mediju izmaksās iekļautas informatīvo materiālu un reklāmas izvietošana m</w:t>
            </w:r>
            <w:r w:rsidRPr="00896059">
              <w:rPr>
                <w:rFonts w:ascii="Times New Roman" w:eastAsia="Times New Roman" w:hAnsi="Times New Roman" w:cs="Times New Roman"/>
                <w:iCs/>
                <w:sz w:val="24"/>
                <w:szCs w:val="24"/>
                <w:lang w:eastAsia="lv-LV"/>
              </w:rPr>
              <w:t>edij</w:t>
            </w:r>
            <w:r>
              <w:rPr>
                <w:rFonts w:ascii="Times New Roman" w:eastAsia="Times New Roman" w:hAnsi="Times New Roman" w:cs="Times New Roman"/>
                <w:iCs/>
                <w:sz w:val="24"/>
                <w:szCs w:val="24"/>
                <w:lang w:eastAsia="lv-LV"/>
              </w:rPr>
              <w:t>os.</w:t>
            </w:r>
            <w:r w:rsidRPr="00896059">
              <w:rPr>
                <w:rFonts w:ascii="Times New Roman" w:eastAsia="Times New Roman" w:hAnsi="Times New Roman" w:cs="Times New Roman"/>
                <w:iCs/>
                <w:sz w:val="24"/>
                <w:szCs w:val="24"/>
                <w:lang w:eastAsia="lv-LV"/>
              </w:rPr>
              <w:t xml:space="preserve"> </w:t>
            </w:r>
          </w:p>
        </w:tc>
      </w:tr>
      <w:tr w:rsidR="00803482" w:rsidRPr="00803482" w14:paraId="1F870D76" w14:textId="77777777" w:rsidTr="00A72CE0">
        <w:trPr>
          <w:cantSplit/>
          <w:tblCellSpacing w:w="20" w:type="dxa"/>
        </w:trPr>
        <w:tc>
          <w:tcPr>
            <w:tcW w:w="2077" w:type="dxa"/>
            <w:hideMark/>
          </w:tcPr>
          <w:p w14:paraId="23DE915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6.1. detalizēts ieņēmumu aprēķins</w:t>
            </w:r>
          </w:p>
        </w:tc>
        <w:tc>
          <w:tcPr>
            <w:tcW w:w="6858" w:type="dxa"/>
            <w:gridSpan w:val="7"/>
            <w:vMerge/>
            <w:vAlign w:val="center"/>
            <w:hideMark/>
          </w:tcPr>
          <w:p w14:paraId="2C7BAC2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3E7334C9" w14:textId="77777777" w:rsidTr="00A72CE0">
        <w:trPr>
          <w:cantSplit/>
          <w:trHeight w:val="1652"/>
          <w:tblCellSpacing w:w="20" w:type="dxa"/>
        </w:trPr>
        <w:tc>
          <w:tcPr>
            <w:tcW w:w="2077" w:type="dxa"/>
            <w:hideMark/>
          </w:tcPr>
          <w:p w14:paraId="7B26A509" w14:textId="77777777" w:rsid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6.2. detalizēts izdevumu aprēķins</w:t>
            </w:r>
          </w:p>
          <w:p w14:paraId="63C8204F" w14:textId="77777777" w:rsidR="007C3968" w:rsidRPr="007C3968" w:rsidRDefault="007C3968" w:rsidP="007C3968">
            <w:pPr>
              <w:rPr>
                <w:rFonts w:ascii="Times New Roman" w:eastAsia="Times New Roman" w:hAnsi="Times New Roman" w:cs="Times New Roman"/>
                <w:sz w:val="24"/>
                <w:szCs w:val="24"/>
                <w:lang w:eastAsia="lv-LV"/>
              </w:rPr>
            </w:pPr>
          </w:p>
          <w:p w14:paraId="1B1C266F" w14:textId="074E03F1" w:rsidR="007C3968" w:rsidRPr="007C3968" w:rsidRDefault="007C3968" w:rsidP="00114602">
            <w:pPr>
              <w:rPr>
                <w:rFonts w:ascii="Times New Roman" w:eastAsia="Times New Roman" w:hAnsi="Times New Roman" w:cs="Times New Roman"/>
                <w:sz w:val="24"/>
                <w:szCs w:val="24"/>
                <w:lang w:eastAsia="lv-LV"/>
              </w:rPr>
            </w:pPr>
          </w:p>
        </w:tc>
        <w:tc>
          <w:tcPr>
            <w:tcW w:w="6858" w:type="dxa"/>
            <w:gridSpan w:val="7"/>
            <w:vMerge/>
            <w:vAlign w:val="center"/>
            <w:hideMark/>
          </w:tcPr>
          <w:p w14:paraId="21FB3D8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636493A0" w14:textId="77777777" w:rsidTr="00A72CE0">
        <w:trPr>
          <w:cantSplit/>
          <w:tblCellSpacing w:w="20" w:type="dxa"/>
        </w:trPr>
        <w:tc>
          <w:tcPr>
            <w:tcW w:w="2077" w:type="dxa"/>
            <w:hideMark/>
          </w:tcPr>
          <w:p w14:paraId="64BCE254" w14:textId="5D30F25F" w:rsidR="007C3968" w:rsidRPr="00114602" w:rsidRDefault="00803482" w:rsidP="0011460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 Amata vietu skaita izmaiņas</w:t>
            </w:r>
          </w:p>
        </w:tc>
        <w:tc>
          <w:tcPr>
            <w:tcW w:w="6858" w:type="dxa"/>
            <w:gridSpan w:val="7"/>
            <w:hideMark/>
          </w:tcPr>
          <w:p w14:paraId="3D438C27" w14:textId="5E4A3C81"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Projekts šo jomu neskar</w:t>
            </w:r>
          </w:p>
        </w:tc>
      </w:tr>
      <w:tr w:rsidR="00803482" w:rsidRPr="00803482" w14:paraId="711710D8" w14:textId="77777777" w:rsidTr="00A72CE0">
        <w:trPr>
          <w:cantSplit/>
          <w:tblCellSpacing w:w="20" w:type="dxa"/>
        </w:trPr>
        <w:tc>
          <w:tcPr>
            <w:tcW w:w="2077" w:type="dxa"/>
            <w:hideMark/>
          </w:tcPr>
          <w:p w14:paraId="24804AB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8. Cita informācija</w:t>
            </w:r>
          </w:p>
        </w:tc>
        <w:tc>
          <w:tcPr>
            <w:tcW w:w="6858" w:type="dxa"/>
            <w:gridSpan w:val="7"/>
            <w:hideMark/>
          </w:tcPr>
          <w:p w14:paraId="68BE8C3E" w14:textId="78B3929B" w:rsidR="00AB0463" w:rsidRPr="00803482" w:rsidRDefault="001D7F26" w:rsidP="00EC0F10">
            <w:pPr>
              <w:spacing w:after="0" w:line="240" w:lineRule="auto"/>
              <w:jc w:val="both"/>
              <w:rPr>
                <w:rFonts w:ascii="Times New Roman" w:eastAsia="Times New Roman" w:hAnsi="Times New Roman" w:cs="Times New Roman"/>
                <w:iCs/>
                <w:sz w:val="24"/>
                <w:szCs w:val="24"/>
                <w:lang w:eastAsia="lv-LV"/>
              </w:rPr>
            </w:pPr>
            <w:r w:rsidRPr="001D7F26">
              <w:rPr>
                <w:rFonts w:ascii="Times New Roman" w:eastAsia="Times New Roman" w:hAnsi="Times New Roman" w:cs="Times New Roman"/>
                <w:iCs/>
                <w:sz w:val="24"/>
                <w:szCs w:val="24"/>
                <w:lang w:eastAsia="lv-LV"/>
              </w:rPr>
              <w:t xml:space="preserve">Izdevumus sedz no valsts budžeta programmas 02.00.00 </w:t>
            </w:r>
            <w:r>
              <w:rPr>
                <w:rFonts w:ascii="Times New Roman" w:eastAsia="Times New Roman" w:hAnsi="Times New Roman" w:cs="Times New Roman"/>
                <w:iCs/>
                <w:sz w:val="24"/>
                <w:szCs w:val="24"/>
                <w:lang w:eastAsia="lv-LV"/>
              </w:rPr>
              <w:t>“</w:t>
            </w:r>
            <w:r w:rsidRPr="001D7F26">
              <w:rPr>
                <w:rFonts w:ascii="Times New Roman" w:eastAsia="Times New Roman" w:hAnsi="Times New Roman" w:cs="Times New Roman"/>
                <w:i/>
                <w:sz w:val="24"/>
                <w:szCs w:val="24"/>
                <w:lang w:eastAsia="lv-LV"/>
              </w:rPr>
              <w:t>Līdzekļi neparedzētiem gadījumiem</w:t>
            </w:r>
            <w:r w:rsidRPr="001D7F2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bl>
    <w:p w14:paraId="79AC312C" w14:textId="5C4CEF16" w:rsidR="00803482" w:rsidRDefault="00803482"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25AE9B87"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1D614" w14:textId="6928C651"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IV. Tiesību akta projekta ietekme uz spēkā esošo tiesību normu sistēmu</w:t>
            </w:r>
          </w:p>
        </w:tc>
      </w:tr>
      <w:tr w:rsidR="00861CCA" w:rsidRPr="00893808" w14:paraId="7FD7879E" w14:textId="77777777" w:rsidTr="002B2F2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69150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0A7AC31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35E3F85A"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2B9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61CCA" w:rsidRPr="00893808" w14:paraId="024D124A"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BB6CE4"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1C361D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13A0406F"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D87D2"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 Sabiedrības līdzdalība un komunikācijas aktivitātes</w:t>
            </w:r>
          </w:p>
        </w:tc>
      </w:tr>
      <w:tr w:rsidR="00861CCA" w:rsidRPr="00893808" w14:paraId="48C59CA9"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D49E32"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017D795"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893808" w14:paraId="29A64F64"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6751"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1CCA" w:rsidRPr="00893808" w14:paraId="070E5BA8"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0754F"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14A9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F661B0" w14:textId="0BB3F6A0" w:rsidR="00861CCA" w:rsidRPr="00893808" w:rsidRDefault="003B4691" w:rsidP="003B4691">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Ekonomikas ministrija</w:t>
            </w:r>
          </w:p>
        </w:tc>
      </w:tr>
      <w:tr w:rsidR="00861CCA" w:rsidRPr="00893808" w14:paraId="5806BF2C"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EF0C8"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C8093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izpildes ietekme uz pārvaldes funkcijām un institucionālo struktūru.</w:t>
            </w:r>
          </w:p>
          <w:p w14:paraId="5815D845"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6BABD" w14:textId="78B6818E"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r w:rsidR="00861CCA" w:rsidRPr="00893808" w14:paraId="0022E799"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0E50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E5863"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51C5EC"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561B8B9B" w14:textId="754F54CD" w:rsidR="00861CCA" w:rsidRPr="00893808" w:rsidRDefault="00861CCA" w:rsidP="00861CCA">
      <w:pPr>
        <w:spacing w:after="0" w:line="240" w:lineRule="auto"/>
        <w:rPr>
          <w:rFonts w:ascii="Times New Roman" w:hAnsi="Times New Roman" w:cs="Times New Roman"/>
          <w:sz w:val="24"/>
          <w:szCs w:val="24"/>
        </w:rPr>
      </w:pPr>
    </w:p>
    <w:p w14:paraId="7F752E96" w14:textId="4D8922E8" w:rsidR="00B52D4D" w:rsidRPr="00893808" w:rsidRDefault="00B52D4D" w:rsidP="00861CCA">
      <w:pPr>
        <w:spacing w:after="0" w:line="240" w:lineRule="auto"/>
        <w:rPr>
          <w:rFonts w:ascii="Times New Roman" w:hAnsi="Times New Roman" w:cs="Times New Roman"/>
          <w:sz w:val="24"/>
          <w:szCs w:val="24"/>
        </w:rPr>
      </w:pPr>
    </w:p>
    <w:p w14:paraId="210D0636" w14:textId="77777777" w:rsidR="00B52D4D" w:rsidRPr="00893808" w:rsidRDefault="00B52D4D" w:rsidP="00861CCA">
      <w:pPr>
        <w:spacing w:after="0" w:line="240" w:lineRule="auto"/>
        <w:rPr>
          <w:rFonts w:ascii="Times New Roman" w:hAnsi="Times New Roman" w:cs="Times New Roman"/>
          <w:sz w:val="24"/>
          <w:szCs w:val="24"/>
        </w:rPr>
      </w:pPr>
    </w:p>
    <w:p w14:paraId="4FBA9584" w14:textId="51A58010" w:rsidR="00B17AF9" w:rsidRPr="00395B8B" w:rsidRDefault="00B17AF9" w:rsidP="00B52D4D">
      <w:pPr>
        <w:tabs>
          <w:tab w:val="left" w:pos="7513"/>
        </w:tabs>
        <w:spacing w:after="0" w:line="240" w:lineRule="auto"/>
        <w:rPr>
          <w:rFonts w:ascii="Times New Roman" w:hAnsi="Times New Roman" w:cs="Times New Roman"/>
          <w:sz w:val="26"/>
          <w:szCs w:val="26"/>
        </w:rPr>
      </w:pPr>
      <w:r w:rsidRPr="00395B8B">
        <w:rPr>
          <w:rFonts w:ascii="Times New Roman" w:hAnsi="Times New Roman" w:cs="Times New Roman"/>
          <w:sz w:val="26"/>
          <w:szCs w:val="26"/>
        </w:rPr>
        <w:t>Ekonomikas ministrs</w:t>
      </w:r>
      <w:r w:rsidR="00B52D4D" w:rsidRPr="00395B8B">
        <w:rPr>
          <w:rFonts w:ascii="Times New Roman" w:hAnsi="Times New Roman" w:cs="Times New Roman"/>
          <w:sz w:val="26"/>
          <w:szCs w:val="26"/>
        </w:rPr>
        <w:tab/>
        <w:t>J.</w:t>
      </w:r>
      <w:r w:rsidR="00395B8B">
        <w:rPr>
          <w:rFonts w:ascii="Times New Roman" w:hAnsi="Times New Roman" w:cs="Times New Roman"/>
          <w:sz w:val="26"/>
          <w:szCs w:val="26"/>
        </w:rPr>
        <w:t> </w:t>
      </w:r>
      <w:r w:rsidR="00B52D4D" w:rsidRPr="00395B8B">
        <w:rPr>
          <w:rFonts w:ascii="Times New Roman" w:hAnsi="Times New Roman" w:cs="Times New Roman"/>
          <w:sz w:val="26"/>
          <w:szCs w:val="26"/>
        </w:rPr>
        <w:t>Vitenbergs</w:t>
      </w:r>
    </w:p>
    <w:p w14:paraId="1FCDFEA4" w14:textId="77777777" w:rsidR="00B52D4D" w:rsidRPr="00395B8B" w:rsidRDefault="00B52D4D" w:rsidP="00B17AF9">
      <w:pPr>
        <w:spacing w:after="0" w:line="240" w:lineRule="auto"/>
        <w:rPr>
          <w:rFonts w:ascii="Times New Roman" w:hAnsi="Times New Roman" w:cs="Times New Roman"/>
          <w:sz w:val="26"/>
          <w:szCs w:val="26"/>
        </w:rPr>
      </w:pPr>
    </w:p>
    <w:p w14:paraId="13EC8FA4" w14:textId="77777777" w:rsidR="00B52D4D" w:rsidRPr="00395B8B" w:rsidRDefault="00B52D4D" w:rsidP="00B17AF9">
      <w:pPr>
        <w:spacing w:after="0" w:line="240" w:lineRule="auto"/>
        <w:rPr>
          <w:rFonts w:ascii="Times New Roman" w:hAnsi="Times New Roman" w:cs="Times New Roman"/>
          <w:sz w:val="26"/>
          <w:szCs w:val="26"/>
        </w:rPr>
      </w:pPr>
    </w:p>
    <w:p w14:paraId="643A8C2B" w14:textId="3CAEAB40" w:rsidR="00927B1D" w:rsidRPr="00395B8B" w:rsidRDefault="00B17AF9" w:rsidP="00B17AF9">
      <w:pPr>
        <w:spacing w:after="0" w:line="240" w:lineRule="auto"/>
        <w:rPr>
          <w:rFonts w:ascii="Times New Roman" w:hAnsi="Times New Roman" w:cs="Times New Roman"/>
          <w:sz w:val="26"/>
          <w:szCs w:val="26"/>
        </w:rPr>
      </w:pPr>
      <w:r w:rsidRPr="00395B8B">
        <w:rPr>
          <w:rFonts w:ascii="Times New Roman" w:hAnsi="Times New Roman" w:cs="Times New Roman"/>
          <w:sz w:val="26"/>
          <w:szCs w:val="26"/>
        </w:rPr>
        <w:t>Vīza:</w:t>
      </w:r>
    </w:p>
    <w:p w14:paraId="24C384CC" w14:textId="7CA964C7" w:rsidR="00B17AF9" w:rsidRPr="00395B8B" w:rsidRDefault="00716260" w:rsidP="00B52D4D">
      <w:pPr>
        <w:tabs>
          <w:tab w:val="left" w:pos="7797"/>
        </w:tabs>
        <w:autoSpaceDE w:val="0"/>
        <w:autoSpaceDN w:val="0"/>
        <w:adjustRightInd w:val="0"/>
        <w:spacing w:after="0" w:line="240" w:lineRule="auto"/>
        <w:jc w:val="both"/>
        <w:rPr>
          <w:rFonts w:ascii="Times New Roman" w:hAnsi="Times New Roman" w:cs="Times New Roman"/>
          <w:sz w:val="26"/>
          <w:szCs w:val="26"/>
        </w:rPr>
      </w:pPr>
      <w:r w:rsidRPr="00395B8B">
        <w:rPr>
          <w:rFonts w:ascii="Times New Roman" w:eastAsia="Calibri" w:hAnsi="Times New Roman" w:cs="Times New Roman"/>
          <w:color w:val="000000"/>
          <w:sz w:val="26"/>
          <w:szCs w:val="26"/>
        </w:rPr>
        <w:t>V</w:t>
      </w:r>
      <w:r w:rsidR="001A7DF4" w:rsidRPr="00395B8B">
        <w:rPr>
          <w:rFonts w:ascii="Times New Roman" w:eastAsia="Calibri" w:hAnsi="Times New Roman" w:cs="Times New Roman"/>
          <w:color w:val="000000"/>
          <w:sz w:val="26"/>
          <w:szCs w:val="26"/>
        </w:rPr>
        <w:t>alsts sekretār</w:t>
      </w:r>
      <w:r w:rsidRPr="00395B8B">
        <w:rPr>
          <w:rFonts w:ascii="Times New Roman" w:eastAsia="Calibri" w:hAnsi="Times New Roman" w:cs="Times New Roman"/>
          <w:color w:val="000000"/>
          <w:sz w:val="26"/>
          <w:szCs w:val="26"/>
        </w:rPr>
        <w:t>s</w:t>
      </w:r>
      <w:r w:rsidR="001A7DF4" w:rsidRPr="00395B8B">
        <w:rPr>
          <w:rFonts w:ascii="Times New Roman" w:eastAsia="Calibri" w:hAnsi="Times New Roman" w:cs="Times New Roman"/>
          <w:color w:val="000000"/>
          <w:sz w:val="26"/>
          <w:szCs w:val="26"/>
        </w:rPr>
        <w:tab/>
        <w:t>E</w:t>
      </w:r>
      <w:r w:rsidR="00B52D4D" w:rsidRPr="00395B8B">
        <w:rPr>
          <w:rFonts w:ascii="Times New Roman" w:eastAsia="Calibri" w:hAnsi="Times New Roman" w:cs="Times New Roman"/>
          <w:color w:val="000000"/>
          <w:sz w:val="26"/>
          <w:szCs w:val="26"/>
        </w:rPr>
        <w:t>.</w:t>
      </w:r>
      <w:r w:rsidR="00395B8B">
        <w:rPr>
          <w:rFonts w:ascii="Times New Roman" w:eastAsia="Calibri" w:hAnsi="Times New Roman" w:cs="Times New Roman"/>
          <w:color w:val="000000"/>
          <w:sz w:val="26"/>
          <w:szCs w:val="26"/>
        </w:rPr>
        <w:t> </w:t>
      </w:r>
      <w:r w:rsidR="001A7DF4" w:rsidRPr="00395B8B">
        <w:rPr>
          <w:rFonts w:ascii="Times New Roman" w:eastAsia="Calibri" w:hAnsi="Times New Roman" w:cs="Times New Roman"/>
          <w:color w:val="000000"/>
          <w:sz w:val="26"/>
          <w:szCs w:val="26"/>
        </w:rPr>
        <w:t>Valantis</w:t>
      </w:r>
    </w:p>
    <w:sectPr w:rsidR="00B17AF9" w:rsidRPr="00395B8B" w:rsidSect="006E39A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6E6F" w14:textId="77777777" w:rsidR="00133FAB" w:rsidRDefault="00133FAB" w:rsidP="00581E17">
      <w:pPr>
        <w:spacing w:after="0" w:line="240" w:lineRule="auto"/>
      </w:pPr>
      <w:r>
        <w:separator/>
      </w:r>
    </w:p>
  </w:endnote>
  <w:endnote w:type="continuationSeparator" w:id="0">
    <w:p w14:paraId="056411BE" w14:textId="77777777" w:rsidR="00133FAB" w:rsidRDefault="00133FAB"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3DA6" w14:textId="02C8580A" w:rsidR="002B2F2F" w:rsidRPr="001901D8" w:rsidRDefault="0026183A" w:rsidP="006E39A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012EAE">
      <w:rPr>
        <w:rFonts w:ascii="Times New Roman" w:hAnsi="Times New Roman" w:cs="Times New Roman"/>
        <w:noProof/>
        <w:sz w:val="20"/>
        <w:szCs w:val="20"/>
      </w:rPr>
      <w:t>0303</w:t>
    </w:r>
    <w:r w:rsidR="001D7F26">
      <w:rPr>
        <w:rFonts w:ascii="Times New Roman" w:hAnsi="Times New Roman" w:cs="Times New Roman"/>
        <w:noProof/>
        <w:sz w:val="20"/>
        <w:szCs w:val="20"/>
      </w:rPr>
      <w:t>21</w:t>
    </w:r>
    <w:r>
      <w:rPr>
        <w:rFonts w:ascii="Times New Roman" w:hAnsi="Times New Roman" w:cs="Times New Roman"/>
        <w:noProof/>
        <w:sz w:val="20"/>
        <w:szCs w:val="20"/>
      </w:rPr>
      <w:t>_</w:t>
    </w:r>
    <w:r w:rsidR="001D7F26">
      <w:rPr>
        <w:rFonts w:ascii="Times New Roman" w:hAnsi="Times New Roman" w:cs="Times New Roman"/>
        <w:noProof/>
        <w:sz w:val="20"/>
        <w:szCs w:val="20"/>
      </w:rPr>
      <w:t>tirdznieciba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A029" w14:textId="02681EF9" w:rsidR="002B2F2F" w:rsidRPr="00395B8B" w:rsidRDefault="00395B8B" w:rsidP="00395B8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012EAE">
      <w:rPr>
        <w:rFonts w:ascii="Times New Roman" w:hAnsi="Times New Roman" w:cs="Times New Roman"/>
        <w:noProof/>
        <w:sz w:val="20"/>
        <w:szCs w:val="20"/>
      </w:rPr>
      <w:t>03</w:t>
    </w:r>
    <w:r>
      <w:rPr>
        <w:rFonts w:ascii="Times New Roman" w:hAnsi="Times New Roman" w:cs="Times New Roman"/>
        <w:noProof/>
        <w:sz w:val="20"/>
        <w:szCs w:val="20"/>
      </w:rPr>
      <w:t>0</w:t>
    </w:r>
    <w:r w:rsidR="00012EAE">
      <w:rPr>
        <w:rFonts w:ascii="Times New Roman" w:hAnsi="Times New Roman" w:cs="Times New Roman"/>
        <w:noProof/>
        <w:sz w:val="20"/>
        <w:szCs w:val="20"/>
      </w:rPr>
      <w:t>3</w:t>
    </w:r>
    <w:r>
      <w:rPr>
        <w:rFonts w:ascii="Times New Roman" w:hAnsi="Times New Roman" w:cs="Times New Roman"/>
        <w:noProof/>
        <w:sz w:val="20"/>
        <w:szCs w:val="20"/>
      </w:rPr>
      <w:t>2</w:t>
    </w:r>
    <w:r w:rsidR="001D7F26">
      <w:rPr>
        <w:rFonts w:ascii="Times New Roman" w:hAnsi="Times New Roman" w:cs="Times New Roman"/>
        <w:noProof/>
        <w:sz w:val="20"/>
        <w:szCs w:val="20"/>
      </w:rPr>
      <w:t>1</w:t>
    </w:r>
    <w:r>
      <w:rPr>
        <w:rFonts w:ascii="Times New Roman" w:hAnsi="Times New Roman" w:cs="Times New Roman"/>
        <w:noProof/>
        <w:sz w:val="20"/>
        <w:szCs w:val="20"/>
      </w:rPr>
      <w:t>_</w:t>
    </w:r>
    <w:r w:rsidR="001D7F26">
      <w:rPr>
        <w:rFonts w:ascii="Times New Roman" w:hAnsi="Times New Roman" w:cs="Times New Roman"/>
        <w:noProof/>
        <w:sz w:val="20"/>
        <w:szCs w:val="20"/>
      </w:rPr>
      <w:t>tirdznieciba</w:t>
    </w:r>
    <w:r>
      <w:rPr>
        <w:rFonts w:ascii="Times New Roman" w:hAnsi="Times New Roman" w:cs="Times New Roman"/>
        <w:sz w:val="20"/>
        <w:szCs w:val="20"/>
      </w:rPr>
      <w:fldChar w:fldCharType="end"/>
    </w:r>
    <w:r w:rsidR="006833E2" w:rsidRPr="00395B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9CD5" w14:textId="77777777" w:rsidR="00133FAB" w:rsidRDefault="00133FAB" w:rsidP="00581E17">
      <w:pPr>
        <w:spacing w:after="0" w:line="240" w:lineRule="auto"/>
      </w:pPr>
      <w:r>
        <w:separator/>
      </w:r>
    </w:p>
  </w:footnote>
  <w:footnote w:type="continuationSeparator" w:id="0">
    <w:p w14:paraId="4FC02F4D" w14:textId="77777777" w:rsidR="00133FAB" w:rsidRDefault="00133FAB" w:rsidP="0058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357F4323" w14:textId="5134106B" w:rsidR="002B2F2F" w:rsidRPr="00652978" w:rsidRDefault="00900E56">
        <w:pPr>
          <w:pStyle w:val="Header"/>
          <w:jc w:val="center"/>
          <w:rPr>
            <w:rFonts w:ascii="Times New Roman" w:hAnsi="Times New Roman" w:cs="Times New Roman"/>
          </w:rPr>
        </w:pPr>
        <w:r w:rsidRPr="00652978">
          <w:rPr>
            <w:rFonts w:ascii="Times New Roman" w:hAnsi="Times New Roman" w:cs="Times New Roman"/>
          </w:rPr>
          <w:fldChar w:fldCharType="begin"/>
        </w:r>
        <w:r w:rsidR="002B2F2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114602">
          <w:rPr>
            <w:rFonts w:ascii="Times New Roman" w:hAnsi="Times New Roman" w:cs="Times New Roman"/>
            <w:noProof/>
          </w:rPr>
          <w:t>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 w15:restartNumberingAfterBreak="0">
    <w:nsid w:val="5FE17E62"/>
    <w:multiLevelType w:val="hybridMultilevel"/>
    <w:tmpl w:val="C400E884"/>
    <w:lvl w:ilvl="0" w:tplc="04260011">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72B97835"/>
    <w:multiLevelType w:val="hybridMultilevel"/>
    <w:tmpl w:val="A87C082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A3"/>
    <w:rsid w:val="0000204B"/>
    <w:rsid w:val="00006452"/>
    <w:rsid w:val="00012EAE"/>
    <w:rsid w:val="0001687D"/>
    <w:rsid w:val="00016ABA"/>
    <w:rsid w:val="00024A24"/>
    <w:rsid w:val="000302FA"/>
    <w:rsid w:val="0003367A"/>
    <w:rsid w:val="000366ED"/>
    <w:rsid w:val="0007117C"/>
    <w:rsid w:val="000819DE"/>
    <w:rsid w:val="0009550E"/>
    <w:rsid w:val="000A55B9"/>
    <w:rsid w:val="000B0DD5"/>
    <w:rsid w:val="000B5BF9"/>
    <w:rsid w:val="000B7907"/>
    <w:rsid w:val="000C7667"/>
    <w:rsid w:val="000F07F3"/>
    <w:rsid w:val="000F305A"/>
    <w:rsid w:val="000F5445"/>
    <w:rsid w:val="001078B5"/>
    <w:rsid w:val="00114602"/>
    <w:rsid w:val="00124D48"/>
    <w:rsid w:val="00127E0C"/>
    <w:rsid w:val="00133FAB"/>
    <w:rsid w:val="001346F3"/>
    <w:rsid w:val="00145FC4"/>
    <w:rsid w:val="00146945"/>
    <w:rsid w:val="00160A61"/>
    <w:rsid w:val="001705FC"/>
    <w:rsid w:val="001A7DF4"/>
    <w:rsid w:val="001D7F26"/>
    <w:rsid w:val="001E6C6C"/>
    <w:rsid w:val="00217063"/>
    <w:rsid w:val="002317BC"/>
    <w:rsid w:val="0023765F"/>
    <w:rsid w:val="00246BA5"/>
    <w:rsid w:val="00261335"/>
    <w:rsid w:val="0026183A"/>
    <w:rsid w:val="00264DF4"/>
    <w:rsid w:val="002667FD"/>
    <w:rsid w:val="0027062B"/>
    <w:rsid w:val="002905D1"/>
    <w:rsid w:val="0029536D"/>
    <w:rsid w:val="002968FB"/>
    <w:rsid w:val="002B2F2F"/>
    <w:rsid w:val="002C386C"/>
    <w:rsid w:val="002C4230"/>
    <w:rsid w:val="002E2D32"/>
    <w:rsid w:val="002F0587"/>
    <w:rsid w:val="00301E61"/>
    <w:rsid w:val="0032094A"/>
    <w:rsid w:val="00343F4A"/>
    <w:rsid w:val="00366CB5"/>
    <w:rsid w:val="0036767F"/>
    <w:rsid w:val="00372CE9"/>
    <w:rsid w:val="00395B8B"/>
    <w:rsid w:val="003A2FA3"/>
    <w:rsid w:val="003A471F"/>
    <w:rsid w:val="003B4691"/>
    <w:rsid w:val="003C2B71"/>
    <w:rsid w:val="003C6770"/>
    <w:rsid w:val="003F0A12"/>
    <w:rsid w:val="003F2EAB"/>
    <w:rsid w:val="004035CE"/>
    <w:rsid w:val="0040623C"/>
    <w:rsid w:val="00406904"/>
    <w:rsid w:val="00407848"/>
    <w:rsid w:val="00410675"/>
    <w:rsid w:val="00421DD6"/>
    <w:rsid w:val="004239F6"/>
    <w:rsid w:val="00424FD7"/>
    <w:rsid w:val="004254C2"/>
    <w:rsid w:val="00456B45"/>
    <w:rsid w:val="00457782"/>
    <w:rsid w:val="0047053D"/>
    <w:rsid w:val="00473EA9"/>
    <w:rsid w:val="00485AE9"/>
    <w:rsid w:val="004A487A"/>
    <w:rsid w:val="004B7611"/>
    <w:rsid w:val="004D3734"/>
    <w:rsid w:val="00504619"/>
    <w:rsid w:val="00511941"/>
    <w:rsid w:val="00524DEE"/>
    <w:rsid w:val="00557C88"/>
    <w:rsid w:val="00561EE9"/>
    <w:rsid w:val="005625BD"/>
    <w:rsid w:val="005747D1"/>
    <w:rsid w:val="00576A8F"/>
    <w:rsid w:val="00581E17"/>
    <w:rsid w:val="005845A8"/>
    <w:rsid w:val="00585DAB"/>
    <w:rsid w:val="005870F2"/>
    <w:rsid w:val="005955C8"/>
    <w:rsid w:val="00596D7A"/>
    <w:rsid w:val="005B6F6E"/>
    <w:rsid w:val="005C08EF"/>
    <w:rsid w:val="005C125B"/>
    <w:rsid w:val="005D1A71"/>
    <w:rsid w:val="005D4246"/>
    <w:rsid w:val="005D4B13"/>
    <w:rsid w:val="005E1339"/>
    <w:rsid w:val="005E63AF"/>
    <w:rsid w:val="005E7CD3"/>
    <w:rsid w:val="005F02C4"/>
    <w:rsid w:val="005F046D"/>
    <w:rsid w:val="00603BA3"/>
    <w:rsid w:val="0060553E"/>
    <w:rsid w:val="00610A41"/>
    <w:rsid w:val="00610BDA"/>
    <w:rsid w:val="00624BEC"/>
    <w:rsid w:val="00633ABF"/>
    <w:rsid w:val="00647DFF"/>
    <w:rsid w:val="00676E7A"/>
    <w:rsid w:val="006833E2"/>
    <w:rsid w:val="006951FD"/>
    <w:rsid w:val="006A75ED"/>
    <w:rsid w:val="006B15B6"/>
    <w:rsid w:val="006C1D11"/>
    <w:rsid w:val="006C3F71"/>
    <w:rsid w:val="006E210C"/>
    <w:rsid w:val="006E39A3"/>
    <w:rsid w:val="006F7701"/>
    <w:rsid w:val="007010E7"/>
    <w:rsid w:val="00707E22"/>
    <w:rsid w:val="00711999"/>
    <w:rsid w:val="00716260"/>
    <w:rsid w:val="00741571"/>
    <w:rsid w:val="00743063"/>
    <w:rsid w:val="007433DD"/>
    <w:rsid w:val="00744F5A"/>
    <w:rsid w:val="00753669"/>
    <w:rsid w:val="007625E0"/>
    <w:rsid w:val="007647CE"/>
    <w:rsid w:val="00770064"/>
    <w:rsid w:val="007C3968"/>
    <w:rsid w:val="007C3CC4"/>
    <w:rsid w:val="007C6AE1"/>
    <w:rsid w:val="007D06B6"/>
    <w:rsid w:val="007D0958"/>
    <w:rsid w:val="007E0525"/>
    <w:rsid w:val="007E2231"/>
    <w:rsid w:val="007F2CBF"/>
    <w:rsid w:val="007F3447"/>
    <w:rsid w:val="00803482"/>
    <w:rsid w:val="00803DFC"/>
    <w:rsid w:val="00804D1C"/>
    <w:rsid w:val="00823271"/>
    <w:rsid w:val="008274CE"/>
    <w:rsid w:val="00830A97"/>
    <w:rsid w:val="00837A9D"/>
    <w:rsid w:val="00837DFA"/>
    <w:rsid w:val="008442EA"/>
    <w:rsid w:val="00856F83"/>
    <w:rsid w:val="00860079"/>
    <w:rsid w:val="00861CCA"/>
    <w:rsid w:val="00867639"/>
    <w:rsid w:val="00870564"/>
    <w:rsid w:val="00872D9E"/>
    <w:rsid w:val="00881697"/>
    <w:rsid w:val="00893808"/>
    <w:rsid w:val="00896059"/>
    <w:rsid w:val="008B26F0"/>
    <w:rsid w:val="008D7C94"/>
    <w:rsid w:val="008E4593"/>
    <w:rsid w:val="009007B8"/>
    <w:rsid w:val="00900CFF"/>
    <w:rsid w:val="00900E56"/>
    <w:rsid w:val="00903326"/>
    <w:rsid w:val="009069C2"/>
    <w:rsid w:val="009159A9"/>
    <w:rsid w:val="00916BC6"/>
    <w:rsid w:val="0092179A"/>
    <w:rsid w:val="009244B6"/>
    <w:rsid w:val="00927B1D"/>
    <w:rsid w:val="00935ED3"/>
    <w:rsid w:val="009421B6"/>
    <w:rsid w:val="00945A80"/>
    <w:rsid w:val="009554B8"/>
    <w:rsid w:val="00967A33"/>
    <w:rsid w:val="00970C5C"/>
    <w:rsid w:val="00974812"/>
    <w:rsid w:val="009821D6"/>
    <w:rsid w:val="009A6B5E"/>
    <w:rsid w:val="009B01E8"/>
    <w:rsid w:val="009B181A"/>
    <w:rsid w:val="009B4A47"/>
    <w:rsid w:val="009C063F"/>
    <w:rsid w:val="009C5A0D"/>
    <w:rsid w:val="009D18DD"/>
    <w:rsid w:val="009D2DE8"/>
    <w:rsid w:val="009E2CE2"/>
    <w:rsid w:val="009F035A"/>
    <w:rsid w:val="00A00821"/>
    <w:rsid w:val="00A013CB"/>
    <w:rsid w:val="00A132CD"/>
    <w:rsid w:val="00A22F20"/>
    <w:rsid w:val="00A344C7"/>
    <w:rsid w:val="00A3488B"/>
    <w:rsid w:val="00A4239B"/>
    <w:rsid w:val="00A44C33"/>
    <w:rsid w:val="00A520BD"/>
    <w:rsid w:val="00A66420"/>
    <w:rsid w:val="00A72CE0"/>
    <w:rsid w:val="00A757DB"/>
    <w:rsid w:val="00A901DC"/>
    <w:rsid w:val="00AB0463"/>
    <w:rsid w:val="00AB3F13"/>
    <w:rsid w:val="00AC5334"/>
    <w:rsid w:val="00AC76CB"/>
    <w:rsid w:val="00B17AF9"/>
    <w:rsid w:val="00B21C01"/>
    <w:rsid w:val="00B27609"/>
    <w:rsid w:val="00B424F6"/>
    <w:rsid w:val="00B508CF"/>
    <w:rsid w:val="00B52D4D"/>
    <w:rsid w:val="00B535D7"/>
    <w:rsid w:val="00B8097F"/>
    <w:rsid w:val="00B92EDD"/>
    <w:rsid w:val="00B93E32"/>
    <w:rsid w:val="00B947D8"/>
    <w:rsid w:val="00BA3753"/>
    <w:rsid w:val="00BD1ED0"/>
    <w:rsid w:val="00BE3AFD"/>
    <w:rsid w:val="00BF0CEA"/>
    <w:rsid w:val="00BF69A3"/>
    <w:rsid w:val="00C002A2"/>
    <w:rsid w:val="00C0501E"/>
    <w:rsid w:val="00C10A1E"/>
    <w:rsid w:val="00C20D86"/>
    <w:rsid w:val="00C210F2"/>
    <w:rsid w:val="00C400AF"/>
    <w:rsid w:val="00C47109"/>
    <w:rsid w:val="00C7405E"/>
    <w:rsid w:val="00C746F3"/>
    <w:rsid w:val="00C74FD9"/>
    <w:rsid w:val="00CB50E0"/>
    <w:rsid w:val="00CC43DD"/>
    <w:rsid w:val="00CC5C89"/>
    <w:rsid w:val="00CC616B"/>
    <w:rsid w:val="00CD5822"/>
    <w:rsid w:val="00CE466A"/>
    <w:rsid w:val="00D10E12"/>
    <w:rsid w:val="00D279E3"/>
    <w:rsid w:val="00D32879"/>
    <w:rsid w:val="00D50171"/>
    <w:rsid w:val="00D506EE"/>
    <w:rsid w:val="00D72937"/>
    <w:rsid w:val="00D81729"/>
    <w:rsid w:val="00D94B14"/>
    <w:rsid w:val="00DE1F96"/>
    <w:rsid w:val="00DE6434"/>
    <w:rsid w:val="00DF5C85"/>
    <w:rsid w:val="00DF6287"/>
    <w:rsid w:val="00E00173"/>
    <w:rsid w:val="00E2228E"/>
    <w:rsid w:val="00E34728"/>
    <w:rsid w:val="00E618B3"/>
    <w:rsid w:val="00E753CF"/>
    <w:rsid w:val="00E8756B"/>
    <w:rsid w:val="00EA2E5A"/>
    <w:rsid w:val="00EA75D0"/>
    <w:rsid w:val="00EB3918"/>
    <w:rsid w:val="00EC0F10"/>
    <w:rsid w:val="00EC7474"/>
    <w:rsid w:val="00EC79CB"/>
    <w:rsid w:val="00ED130B"/>
    <w:rsid w:val="00ED5B4F"/>
    <w:rsid w:val="00EF6FA9"/>
    <w:rsid w:val="00F0134D"/>
    <w:rsid w:val="00F06932"/>
    <w:rsid w:val="00F124E2"/>
    <w:rsid w:val="00F217AC"/>
    <w:rsid w:val="00F30D59"/>
    <w:rsid w:val="00F7319B"/>
    <w:rsid w:val="00FA2A5D"/>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7E2BD45"/>
  <w15:docId w15:val="{2CE0E7D7-F59C-40F5-9BBE-6A186DB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A3"/>
    <w:rPr>
      <w:color w:val="0000FF"/>
      <w:u w:val="single"/>
    </w:rPr>
  </w:style>
  <w:style w:type="paragraph" w:styleId="Header">
    <w:name w:val="header"/>
    <w:basedOn w:val="Normal"/>
    <w:link w:val="HeaderChar"/>
    <w:uiPriority w:val="99"/>
    <w:unhideWhenUsed/>
    <w:rsid w:val="006E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39A3"/>
  </w:style>
  <w:style w:type="paragraph" w:styleId="Footer">
    <w:name w:val="footer"/>
    <w:basedOn w:val="Normal"/>
    <w:link w:val="FooterChar"/>
    <w:uiPriority w:val="99"/>
    <w:unhideWhenUsed/>
    <w:rsid w:val="006E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39A3"/>
  </w:style>
  <w:style w:type="paragraph" w:styleId="NormalWeb">
    <w:name w:val="Normal (Web)"/>
    <w:basedOn w:val="Normal"/>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6E39A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Normal"/>
    <w:uiPriority w:val="99"/>
    <w:rsid w:val="006E39A3"/>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9069C2"/>
    <w:pPr>
      <w:spacing w:after="0" w:line="240" w:lineRule="auto"/>
      <w:ind w:left="720"/>
      <w:contextualSpacing/>
    </w:pPr>
    <w:rPr>
      <w:rFonts w:ascii="Calibri" w:eastAsia="Calibri" w:hAnsi="Calibri" w:cs="Times New Roman"/>
    </w:rPr>
  </w:style>
  <w:style w:type="character" w:customStyle="1" w:styleId="ListParagraphChar">
    <w:name w:val="List Paragraph Char"/>
    <w:aliases w:val="2 Char,Strip Char,H&amp;P List Paragraph Char,Saraksta rindkopa Char,Saraksta rindkopa1 Char"/>
    <w:link w:val="ListParagraph"/>
    <w:uiPriority w:val="34"/>
    <w:locked/>
    <w:rsid w:val="009069C2"/>
    <w:rPr>
      <w:rFonts w:ascii="Calibri" w:eastAsia="Calibri" w:hAnsi="Calibri" w:cs="Times New Roman"/>
    </w:rPr>
  </w:style>
  <w:style w:type="paragraph" w:styleId="BalloonText">
    <w:name w:val="Balloon Text"/>
    <w:basedOn w:val="Normal"/>
    <w:link w:val="BalloonTextChar"/>
    <w:uiPriority w:val="99"/>
    <w:semiHidden/>
    <w:unhideWhenUsed/>
    <w:rsid w:val="0026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F4"/>
    <w:rPr>
      <w:rFonts w:ascii="Segoe UI" w:hAnsi="Segoe UI" w:cs="Segoe UI"/>
      <w:sz w:val="18"/>
      <w:szCs w:val="18"/>
    </w:rPr>
  </w:style>
  <w:style w:type="character" w:styleId="CommentReference">
    <w:name w:val="annotation reference"/>
    <w:basedOn w:val="DefaultParagraphFont"/>
    <w:uiPriority w:val="99"/>
    <w:semiHidden/>
    <w:unhideWhenUsed/>
    <w:rsid w:val="00576A8F"/>
    <w:rPr>
      <w:sz w:val="16"/>
      <w:szCs w:val="16"/>
    </w:rPr>
  </w:style>
  <w:style w:type="paragraph" w:styleId="CommentText">
    <w:name w:val="annotation text"/>
    <w:basedOn w:val="Normal"/>
    <w:link w:val="CommentTextChar"/>
    <w:uiPriority w:val="99"/>
    <w:semiHidden/>
    <w:unhideWhenUsed/>
    <w:rsid w:val="00576A8F"/>
    <w:pPr>
      <w:spacing w:line="240" w:lineRule="auto"/>
    </w:pPr>
    <w:rPr>
      <w:sz w:val="20"/>
      <w:szCs w:val="20"/>
    </w:rPr>
  </w:style>
  <w:style w:type="character" w:customStyle="1" w:styleId="CommentTextChar">
    <w:name w:val="Comment Text Char"/>
    <w:basedOn w:val="DefaultParagraphFont"/>
    <w:link w:val="CommentText"/>
    <w:uiPriority w:val="99"/>
    <w:semiHidden/>
    <w:rsid w:val="00576A8F"/>
    <w:rPr>
      <w:sz w:val="20"/>
      <w:szCs w:val="20"/>
    </w:rPr>
  </w:style>
  <w:style w:type="paragraph" w:styleId="CommentSubject">
    <w:name w:val="annotation subject"/>
    <w:basedOn w:val="CommentText"/>
    <w:next w:val="CommentText"/>
    <w:link w:val="CommentSubjectChar"/>
    <w:uiPriority w:val="99"/>
    <w:semiHidden/>
    <w:unhideWhenUsed/>
    <w:rsid w:val="00576A8F"/>
    <w:rPr>
      <w:b/>
      <w:bCs/>
    </w:rPr>
  </w:style>
  <w:style w:type="character" w:customStyle="1" w:styleId="CommentSubjectChar">
    <w:name w:val="Comment Subject Char"/>
    <w:basedOn w:val="CommentTextChar"/>
    <w:link w:val="CommentSubject"/>
    <w:uiPriority w:val="99"/>
    <w:semiHidden/>
    <w:rsid w:val="00576A8F"/>
    <w:rPr>
      <w:b/>
      <w:bCs/>
      <w:sz w:val="20"/>
      <w:szCs w:val="20"/>
    </w:rPr>
  </w:style>
  <w:style w:type="paragraph" w:styleId="FootnoteText">
    <w:name w:val="footnote text"/>
    <w:basedOn w:val="Normal"/>
    <w:link w:val="FootnoteTextChar"/>
    <w:unhideWhenUsed/>
    <w:rsid w:val="002905D1"/>
    <w:pPr>
      <w:spacing w:after="0" w:line="240" w:lineRule="auto"/>
    </w:pPr>
    <w:rPr>
      <w:sz w:val="20"/>
      <w:szCs w:val="20"/>
    </w:rPr>
  </w:style>
  <w:style w:type="character" w:customStyle="1" w:styleId="FootnoteTextChar">
    <w:name w:val="Footnote Text Char"/>
    <w:basedOn w:val="DefaultParagraphFont"/>
    <w:link w:val="FootnoteText"/>
    <w:rsid w:val="002905D1"/>
    <w:rPr>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nhideWhenUsed/>
    <w:rsid w:val="002905D1"/>
    <w:rPr>
      <w:vertAlign w:val="superscript"/>
    </w:rPr>
  </w:style>
  <w:style w:type="character" w:customStyle="1" w:styleId="UnresolvedMention1">
    <w:name w:val="Unresolved Mention1"/>
    <w:basedOn w:val="DefaultParagraphFont"/>
    <w:uiPriority w:val="99"/>
    <w:semiHidden/>
    <w:unhideWhenUsed/>
    <w:rsid w:val="00424FD7"/>
    <w:rPr>
      <w:color w:val="605E5C"/>
      <w:shd w:val="clear" w:color="auto" w:fill="E1DFDD"/>
    </w:rPr>
  </w:style>
  <w:style w:type="character" w:styleId="Strong">
    <w:name w:val="Strong"/>
    <w:basedOn w:val="DefaultParagraphFont"/>
    <w:uiPriority w:val="22"/>
    <w:qFormat/>
    <w:rsid w:val="00935ED3"/>
    <w:rPr>
      <w:b/>
      <w:bCs/>
    </w:rPr>
  </w:style>
  <w:style w:type="character" w:customStyle="1" w:styleId="spelle">
    <w:name w:val="spelle"/>
    <w:basedOn w:val="DefaultParagraphFont"/>
    <w:rsid w:val="00935ED3"/>
  </w:style>
  <w:style w:type="character" w:customStyle="1" w:styleId="normaltextrun">
    <w:name w:val="normaltextrun"/>
    <w:basedOn w:val="DefaultParagraphFont"/>
    <w:rsid w:val="0093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830">
      <w:bodyDiv w:val="1"/>
      <w:marLeft w:val="0"/>
      <w:marRight w:val="0"/>
      <w:marTop w:val="0"/>
      <w:marBottom w:val="0"/>
      <w:divBdr>
        <w:top w:val="none" w:sz="0" w:space="0" w:color="auto"/>
        <w:left w:val="none" w:sz="0" w:space="0" w:color="auto"/>
        <w:bottom w:val="none" w:sz="0" w:space="0" w:color="auto"/>
        <w:right w:val="none" w:sz="0" w:space="0" w:color="auto"/>
      </w:divBdr>
    </w:div>
    <w:div w:id="353964517">
      <w:bodyDiv w:val="1"/>
      <w:marLeft w:val="0"/>
      <w:marRight w:val="0"/>
      <w:marTop w:val="0"/>
      <w:marBottom w:val="0"/>
      <w:divBdr>
        <w:top w:val="none" w:sz="0" w:space="0" w:color="auto"/>
        <w:left w:val="none" w:sz="0" w:space="0" w:color="auto"/>
        <w:bottom w:val="none" w:sz="0" w:space="0" w:color="auto"/>
        <w:right w:val="none" w:sz="0" w:space="0" w:color="auto"/>
      </w:divBdr>
    </w:div>
    <w:div w:id="619267821">
      <w:bodyDiv w:val="1"/>
      <w:marLeft w:val="0"/>
      <w:marRight w:val="0"/>
      <w:marTop w:val="0"/>
      <w:marBottom w:val="0"/>
      <w:divBdr>
        <w:top w:val="none" w:sz="0" w:space="0" w:color="auto"/>
        <w:left w:val="none" w:sz="0" w:space="0" w:color="auto"/>
        <w:bottom w:val="none" w:sz="0" w:space="0" w:color="auto"/>
        <w:right w:val="none" w:sz="0" w:space="0" w:color="auto"/>
      </w:divBdr>
    </w:div>
    <w:div w:id="631180715">
      <w:bodyDiv w:val="1"/>
      <w:marLeft w:val="0"/>
      <w:marRight w:val="0"/>
      <w:marTop w:val="0"/>
      <w:marBottom w:val="0"/>
      <w:divBdr>
        <w:top w:val="none" w:sz="0" w:space="0" w:color="auto"/>
        <w:left w:val="none" w:sz="0" w:space="0" w:color="auto"/>
        <w:bottom w:val="none" w:sz="0" w:space="0" w:color="auto"/>
        <w:right w:val="none" w:sz="0" w:space="0" w:color="auto"/>
      </w:divBdr>
    </w:div>
    <w:div w:id="774641264">
      <w:bodyDiv w:val="1"/>
      <w:marLeft w:val="0"/>
      <w:marRight w:val="0"/>
      <w:marTop w:val="0"/>
      <w:marBottom w:val="0"/>
      <w:divBdr>
        <w:top w:val="none" w:sz="0" w:space="0" w:color="auto"/>
        <w:left w:val="none" w:sz="0" w:space="0" w:color="auto"/>
        <w:bottom w:val="none" w:sz="0" w:space="0" w:color="auto"/>
        <w:right w:val="none" w:sz="0" w:space="0" w:color="auto"/>
      </w:divBdr>
    </w:div>
    <w:div w:id="1370645570">
      <w:bodyDiv w:val="1"/>
      <w:marLeft w:val="0"/>
      <w:marRight w:val="0"/>
      <w:marTop w:val="0"/>
      <w:marBottom w:val="0"/>
      <w:divBdr>
        <w:top w:val="none" w:sz="0" w:space="0" w:color="auto"/>
        <w:left w:val="none" w:sz="0" w:space="0" w:color="auto"/>
        <w:bottom w:val="none" w:sz="0" w:space="0" w:color="auto"/>
        <w:right w:val="none" w:sz="0" w:space="0" w:color="auto"/>
      </w:divBdr>
    </w:div>
    <w:div w:id="1391885471">
      <w:bodyDiv w:val="1"/>
      <w:marLeft w:val="0"/>
      <w:marRight w:val="0"/>
      <w:marTop w:val="0"/>
      <w:marBottom w:val="0"/>
      <w:divBdr>
        <w:top w:val="none" w:sz="0" w:space="0" w:color="auto"/>
        <w:left w:val="none" w:sz="0" w:space="0" w:color="auto"/>
        <w:bottom w:val="none" w:sz="0" w:space="0" w:color="auto"/>
        <w:right w:val="none" w:sz="0" w:space="0" w:color="auto"/>
      </w:divBdr>
    </w:div>
    <w:div w:id="1413163038">
      <w:bodyDiv w:val="1"/>
      <w:marLeft w:val="0"/>
      <w:marRight w:val="0"/>
      <w:marTop w:val="0"/>
      <w:marBottom w:val="0"/>
      <w:divBdr>
        <w:top w:val="none" w:sz="0" w:space="0" w:color="auto"/>
        <w:left w:val="none" w:sz="0" w:space="0" w:color="auto"/>
        <w:bottom w:val="none" w:sz="0" w:space="0" w:color="auto"/>
        <w:right w:val="none" w:sz="0" w:space="0" w:color="auto"/>
      </w:divBdr>
    </w:div>
    <w:div w:id="1511945284">
      <w:bodyDiv w:val="1"/>
      <w:marLeft w:val="0"/>
      <w:marRight w:val="0"/>
      <w:marTop w:val="0"/>
      <w:marBottom w:val="0"/>
      <w:divBdr>
        <w:top w:val="none" w:sz="0" w:space="0" w:color="auto"/>
        <w:left w:val="none" w:sz="0" w:space="0" w:color="auto"/>
        <w:bottom w:val="none" w:sz="0" w:space="0" w:color="auto"/>
        <w:right w:val="none" w:sz="0" w:space="0" w:color="auto"/>
      </w:divBdr>
    </w:div>
    <w:div w:id="1515414680">
      <w:bodyDiv w:val="1"/>
      <w:marLeft w:val="0"/>
      <w:marRight w:val="0"/>
      <w:marTop w:val="0"/>
      <w:marBottom w:val="0"/>
      <w:divBdr>
        <w:top w:val="none" w:sz="0" w:space="0" w:color="auto"/>
        <w:left w:val="none" w:sz="0" w:space="0" w:color="auto"/>
        <w:bottom w:val="none" w:sz="0" w:space="0" w:color="auto"/>
        <w:right w:val="none" w:sz="0" w:space="0" w:color="auto"/>
      </w:divBdr>
    </w:div>
    <w:div w:id="1530752740">
      <w:bodyDiv w:val="1"/>
      <w:marLeft w:val="0"/>
      <w:marRight w:val="0"/>
      <w:marTop w:val="0"/>
      <w:marBottom w:val="0"/>
      <w:divBdr>
        <w:top w:val="none" w:sz="0" w:space="0" w:color="auto"/>
        <w:left w:val="none" w:sz="0" w:space="0" w:color="auto"/>
        <w:bottom w:val="none" w:sz="0" w:space="0" w:color="auto"/>
        <w:right w:val="none" w:sz="0" w:space="0" w:color="auto"/>
      </w:divBdr>
    </w:div>
    <w:div w:id="1871063436">
      <w:bodyDiv w:val="1"/>
      <w:marLeft w:val="0"/>
      <w:marRight w:val="0"/>
      <w:marTop w:val="0"/>
      <w:marBottom w:val="0"/>
      <w:divBdr>
        <w:top w:val="none" w:sz="0" w:space="0" w:color="auto"/>
        <w:left w:val="none" w:sz="0" w:space="0" w:color="auto"/>
        <w:bottom w:val="none" w:sz="0" w:space="0" w:color="auto"/>
        <w:right w:val="none" w:sz="0" w:space="0" w:color="auto"/>
      </w:divBdr>
    </w:div>
    <w:div w:id="1960334617">
      <w:bodyDiv w:val="1"/>
      <w:marLeft w:val="0"/>
      <w:marRight w:val="0"/>
      <w:marTop w:val="0"/>
      <w:marBottom w:val="0"/>
      <w:divBdr>
        <w:top w:val="none" w:sz="0" w:space="0" w:color="auto"/>
        <w:left w:val="none" w:sz="0" w:space="0" w:color="auto"/>
        <w:bottom w:val="none" w:sz="0" w:space="0" w:color="auto"/>
        <w:right w:val="none" w:sz="0" w:space="0" w:color="auto"/>
      </w:divBdr>
    </w:div>
    <w:div w:id="1982465984">
      <w:bodyDiv w:val="1"/>
      <w:marLeft w:val="0"/>
      <w:marRight w:val="0"/>
      <w:marTop w:val="0"/>
      <w:marBottom w:val="0"/>
      <w:divBdr>
        <w:top w:val="none" w:sz="0" w:space="0" w:color="auto"/>
        <w:left w:val="none" w:sz="0" w:space="0" w:color="auto"/>
        <w:bottom w:val="none" w:sz="0" w:space="0" w:color="auto"/>
        <w:right w:val="none" w:sz="0" w:space="0" w:color="auto"/>
      </w:divBdr>
      <w:divsChild>
        <w:div w:id="1509976481">
          <w:marLeft w:val="518"/>
          <w:marRight w:val="0"/>
          <w:marTop w:val="284"/>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F6D6-7AE3-473D-ADFC-6DCA2FA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7405</Words>
  <Characters>4222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juriss</dc:creator>
  <cp:keywords/>
  <dc:description/>
  <cp:lastModifiedBy>Inga Apsīte</cp:lastModifiedBy>
  <cp:revision>20</cp:revision>
  <cp:lastPrinted>2019-10-31T07:11:00Z</cp:lastPrinted>
  <dcterms:created xsi:type="dcterms:W3CDTF">2021-03-02T06:39:00Z</dcterms:created>
  <dcterms:modified xsi:type="dcterms:W3CDTF">2021-03-03T12:33:00Z</dcterms:modified>
</cp:coreProperties>
</file>