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BB033" w14:textId="77777777" w:rsidR="00022A62" w:rsidRPr="00441982" w:rsidRDefault="00022A62" w:rsidP="00FB3C27">
      <w:pPr>
        <w:pStyle w:val="NoSpacing"/>
        <w:jc w:val="center"/>
        <w:rPr>
          <w:rFonts w:ascii="Times New Roman" w:hAnsi="Times New Roman" w:cs="Times New Roman"/>
          <w:b/>
          <w:bCs/>
          <w:sz w:val="24"/>
          <w:szCs w:val="24"/>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441982">
        <w:rPr>
          <w:rFonts w:ascii="Times New Roman" w:hAnsi="Times New Roman" w:cs="Times New Roman"/>
          <w:b/>
          <w:bCs/>
          <w:sz w:val="24"/>
          <w:szCs w:val="24"/>
          <w:lang w:eastAsia="lv-LV"/>
        </w:rPr>
        <w:t>Izziņa par atzinumos sniegtajiem iebildumiem</w:t>
      </w:r>
      <w:bookmarkEnd w:id="0"/>
      <w:bookmarkEnd w:id="1"/>
    </w:p>
    <w:bookmarkEnd w:id="2"/>
    <w:bookmarkEnd w:id="3"/>
    <w:bookmarkEnd w:id="4"/>
    <w:bookmarkEnd w:id="5"/>
    <w:bookmarkEnd w:id="6"/>
    <w:p w14:paraId="41A50009" w14:textId="77777777" w:rsidR="0057184E" w:rsidRDefault="0057184E" w:rsidP="00D60CB6">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Par </w:t>
      </w:r>
      <w:r w:rsidRPr="0057184E">
        <w:rPr>
          <w:rFonts w:ascii="Times New Roman" w:eastAsia="Times New Roman" w:hAnsi="Times New Roman" w:cs="Times New Roman"/>
          <w:b/>
          <w:bCs/>
          <w:sz w:val="24"/>
          <w:szCs w:val="24"/>
          <w:lang w:eastAsia="lv-LV"/>
        </w:rPr>
        <w:t>Ministru kabineta noteikumu projekt</w:t>
      </w:r>
      <w:r>
        <w:rPr>
          <w:rFonts w:ascii="Times New Roman" w:eastAsia="Times New Roman" w:hAnsi="Times New Roman" w:cs="Times New Roman"/>
          <w:b/>
          <w:bCs/>
          <w:sz w:val="24"/>
          <w:szCs w:val="24"/>
          <w:lang w:eastAsia="lv-LV"/>
        </w:rPr>
        <w:t>u</w:t>
      </w:r>
      <w:r w:rsidRPr="0057184E">
        <w:rPr>
          <w:rFonts w:ascii="Times New Roman" w:eastAsia="Times New Roman" w:hAnsi="Times New Roman" w:cs="Times New Roman"/>
          <w:b/>
          <w:bCs/>
          <w:sz w:val="24"/>
          <w:szCs w:val="24"/>
          <w:lang w:eastAsia="lv-LV"/>
        </w:rPr>
        <w:t xml:space="preserve"> “Grozījums Ministru kabineta 2020. gada 24. novembra noteikumos Nr. 709 “Noteikumi par atbalstu par dīkstāvi nodokļu maksātājiem to darbības turpināšanai Covid-19 izraisītās krīzes apstākļos”” </w:t>
      </w:r>
    </w:p>
    <w:p w14:paraId="7C30EBCD" w14:textId="7A1CE5B3" w:rsidR="00022A62" w:rsidRPr="00441982" w:rsidRDefault="00022A62"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(dokumenta veids un nosaukums)</w:t>
      </w:r>
    </w:p>
    <w:p w14:paraId="7BD31C04"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p w14:paraId="6CE6D217" w14:textId="7641176C" w:rsidR="00A33F1F" w:rsidRDefault="00A33F1F" w:rsidP="00D60CB6">
      <w:pPr>
        <w:spacing w:after="0" w:line="240" w:lineRule="auto"/>
        <w:jc w:val="center"/>
        <w:rPr>
          <w:rFonts w:ascii="Times New Roman" w:eastAsia="Times New Roman" w:hAnsi="Times New Roman" w:cs="Times New Roman"/>
          <w:b/>
          <w:bCs/>
          <w:sz w:val="24"/>
          <w:szCs w:val="24"/>
        </w:rPr>
      </w:pPr>
      <w:r w:rsidRPr="00EA4E7D">
        <w:rPr>
          <w:rFonts w:ascii="Times New Roman" w:eastAsia="Times New Roman" w:hAnsi="Times New Roman" w:cs="Times New Roman"/>
          <w:b/>
          <w:bCs/>
          <w:sz w:val="24"/>
          <w:szCs w:val="24"/>
        </w:rPr>
        <w:t>I. Jautājumi, par kuriem saskaņošanā vienošanās nav panākta</w:t>
      </w:r>
    </w:p>
    <w:p w14:paraId="3A2C887D" w14:textId="22A06A7F" w:rsidR="000C7323" w:rsidRDefault="000C7323" w:rsidP="00D60CB6">
      <w:pPr>
        <w:spacing w:after="0" w:line="240" w:lineRule="auto"/>
        <w:jc w:val="center"/>
        <w:rPr>
          <w:rFonts w:ascii="Times New Roman" w:eastAsia="Times New Roman" w:hAnsi="Times New Roman" w:cs="Times New Roman"/>
          <w:b/>
          <w:bCs/>
          <w:sz w:val="24"/>
          <w:szCs w:val="24"/>
        </w:rPr>
      </w:pPr>
    </w:p>
    <w:p w14:paraId="7F224C12" w14:textId="77777777" w:rsidR="000C7323" w:rsidRPr="00EA4E7D" w:rsidRDefault="000C7323" w:rsidP="00D60CB6">
      <w:pPr>
        <w:spacing w:after="0" w:line="240" w:lineRule="auto"/>
        <w:jc w:val="center"/>
        <w:rPr>
          <w:rFonts w:ascii="Times New Roman" w:eastAsia="Times New Roman" w:hAnsi="Times New Roman" w:cs="Times New Roman"/>
          <w:b/>
          <w:bCs/>
          <w:sz w:val="24"/>
          <w:szCs w:val="24"/>
        </w:rPr>
      </w:pP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441982" w14:paraId="356F880E"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6E16BA4F"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78F64F93"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1C57A361"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69238625"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12DE2557"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6F4B43A8" w14:textId="77777777" w:rsidR="00A33F1F" w:rsidRPr="00441982" w:rsidRDefault="00A33F1F" w:rsidP="00D60CB6">
            <w:pPr>
              <w:tabs>
                <w:tab w:val="left" w:pos="3822"/>
              </w:tabs>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Projekta attiecīgā punkta (panta) galīgā redakcija</w:t>
            </w:r>
          </w:p>
        </w:tc>
      </w:tr>
      <w:tr w:rsidR="00A33F1F" w:rsidRPr="00441982" w14:paraId="6BD48425"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12C35D07" w14:textId="77777777" w:rsidR="00A33F1F" w:rsidRPr="00441982" w:rsidRDefault="00A33F1F" w:rsidP="00D60CB6">
            <w:pPr>
              <w:spacing w:after="0" w:line="240" w:lineRule="auto"/>
              <w:jc w:val="center"/>
              <w:rPr>
                <w:rFonts w:ascii="Times New Roman" w:eastAsia="Times New Roman" w:hAnsi="Times New Roman" w:cs="Times New Roman"/>
                <w:color w:val="000000"/>
                <w:sz w:val="24"/>
                <w:szCs w:val="24"/>
                <w:lang w:eastAsia="lv-LV"/>
              </w:rPr>
            </w:pPr>
            <w:r w:rsidRPr="00441982">
              <w:rPr>
                <w:rFonts w:ascii="Times New Roman" w:eastAsia="Times New Roman" w:hAnsi="Times New Roman" w:cs="Times New Roman"/>
                <w:color w:val="000000"/>
                <w:sz w:val="24"/>
                <w:szCs w:val="24"/>
                <w:lang w:eastAsia="lv-LV"/>
              </w:rPr>
              <w:t>Nav nesaskaņotu iebildumu</w:t>
            </w:r>
          </w:p>
        </w:tc>
      </w:tr>
    </w:tbl>
    <w:p w14:paraId="52DE7EE5" w14:textId="5236ECC0" w:rsidR="00A33F1F" w:rsidRDefault="00A33F1F" w:rsidP="00D60CB6">
      <w:pPr>
        <w:pStyle w:val="naisf"/>
        <w:spacing w:before="0" w:after="0"/>
        <w:ind w:firstLine="0"/>
      </w:pPr>
    </w:p>
    <w:p w14:paraId="20255E97" w14:textId="77777777" w:rsidR="000C7323" w:rsidRPr="00441982" w:rsidRDefault="000C7323" w:rsidP="00D60CB6">
      <w:pPr>
        <w:pStyle w:val="naisf"/>
        <w:spacing w:before="0" w:after="0"/>
        <w:ind w:firstLine="0"/>
      </w:pPr>
    </w:p>
    <w:p w14:paraId="3CB6EFFB"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Informācija par </w:t>
      </w:r>
      <w:proofErr w:type="spellStart"/>
      <w:r w:rsidRPr="00441982">
        <w:rPr>
          <w:rFonts w:ascii="Times New Roman" w:eastAsia="Times New Roman" w:hAnsi="Times New Roman" w:cs="Times New Roman"/>
          <w:sz w:val="24"/>
          <w:szCs w:val="24"/>
          <w:lang w:eastAsia="lv-LV"/>
        </w:rPr>
        <w:t>starpministriju</w:t>
      </w:r>
      <w:proofErr w:type="spellEnd"/>
      <w:r w:rsidRPr="00441982">
        <w:rPr>
          <w:rFonts w:ascii="Times New Roman" w:eastAsia="Times New Roman" w:hAnsi="Times New Roman" w:cs="Times New Roman"/>
          <w:sz w:val="24"/>
          <w:szCs w:val="24"/>
          <w:lang w:eastAsia="lv-LV"/>
        </w:rPr>
        <w:t xml:space="preserve"> (starpinstitūciju) sanāksmi vai elektronisko saskaņošanu</w:t>
      </w:r>
    </w:p>
    <w:p w14:paraId="51215363"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bl>
      <w:tblPr>
        <w:tblW w:w="15331" w:type="dxa"/>
        <w:tblLook w:val="00A0" w:firstRow="1" w:lastRow="0" w:firstColumn="1" w:lastColumn="0" w:noHBand="0" w:noVBand="0"/>
      </w:tblPr>
      <w:tblGrid>
        <w:gridCol w:w="8478"/>
        <w:gridCol w:w="1136"/>
        <w:gridCol w:w="4298"/>
        <w:gridCol w:w="1419"/>
      </w:tblGrid>
      <w:tr w:rsidR="00022A62" w:rsidRPr="00441982" w14:paraId="54DD8710" w14:textId="77777777" w:rsidTr="674F9FBF">
        <w:trPr>
          <w:gridAfter w:val="1"/>
          <w:wAfter w:w="1419" w:type="dxa"/>
        </w:trPr>
        <w:tc>
          <w:tcPr>
            <w:tcW w:w="8478" w:type="dxa"/>
            <w:hideMark/>
          </w:tcPr>
          <w:p w14:paraId="0688E9B1"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Datums</w:t>
            </w:r>
          </w:p>
        </w:tc>
        <w:tc>
          <w:tcPr>
            <w:tcW w:w="5434" w:type="dxa"/>
            <w:gridSpan w:val="2"/>
            <w:tcBorders>
              <w:top w:val="nil"/>
              <w:left w:val="nil"/>
              <w:bottom w:val="single" w:sz="4" w:space="0" w:color="auto"/>
              <w:right w:val="nil"/>
            </w:tcBorders>
            <w:hideMark/>
          </w:tcPr>
          <w:p w14:paraId="4D79CDEB" w14:textId="44ABB49C" w:rsidR="00022A62" w:rsidRPr="00441982" w:rsidRDefault="00F10D01" w:rsidP="00D60C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r w:rsidR="0057184E">
              <w:rPr>
                <w:rFonts w:ascii="Times New Roman" w:eastAsia="Times New Roman" w:hAnsi="Times New Roman" w:cs="Times New Roman"/>
                <w:sz w:val="24"/>
                <w:szCs w:val="24"/>
                <w:lang w:eastAsia="lv-LV"/>
              </w:rPr>
              <w:t>.02.2021.</w:t>
            </w:r>
            <w:r w:rsidR="00205FA2">
              <w:rPr>
                <w:rFonts w:ascii="Times New Roman" w:eastAsia="Times New Roman" w:hAnsi="Times New Roman" w:cs="Times New Roman"/>
                <w:sz w:val="24"/>
                <w:szCs w:val="24"/>
                <w:lang w:eastAsia="lv-LV"/>
              </w:rPr>
              <w:t xml:space="preserve">; 22.02.2021. </w:t>
            </w:r>
          </w:p>
        </w:tc>
      </w:tr>
      <w:tr w:rsidR="00022A62" w:rsidRPr="00441982" w14:paraId="7A77F623" w14:textId="77777777" w:rsidTr="674F9FBF">
        <w:trPr>
          <w:gridAfter w:val="1"/>
          <w:wAfter w:w="1419" w:type="dxa"/>
        </w:trPr>
        <w:tc>
          <w:tcPr>
            <w:tcW w:w="8478" w:type="dxa"/>
          </w:tcPr>
          <w:p w14:paraId="519350B8"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c>
          <w:tcPr>
            <w:tcW w:w="5434" w:type="dxa"/>
            <w:gridSpan w:val="2"/>
            <w:tcBorders>
              <w:top w:val="single" w:sz="4" w:space="0" w:color="auto"/>
              <w:left w:val="nil"/>
              <w:bottom w:val="nil"/>
              <w:right w:val="nil"/>
            </w:tcBorders>
          </w:tcPr>
          <w:p w14:paraId="1B8C8FDE"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p>
        </w:tc>
      </w:tr>
      <w:tr w:rsidR="00022A62" w:rsidRPr="00441982" w14:paraId="1A6AC0E8" w14:textId="77777777" w:rsidTr="674F9FBF">
        <w:trPr>
          <w:gridAfter w:val="1"/>
          <w:wAfter w:w="1419" w:type="dxa"/>
        </w:trPr>
        <w:tc>
          <w:tcPr>
            <w:tcW w:w="8478" w:type="dxa"/>
            <w:hideMark/>
          </w:tcPr>
          <w:p w14:paraId="672A8949"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Saskaņošanas dalībnieki</w:t>
            </w:r>
          </w:p>
        </w:tc>
        <w:tc>
          <w:tcPr>
            <w:tcW w:w="5434" w:type="dxa"/>
            <w:gridSpan w:val="2"/>
            <w:hideMark/>
          </w:tcPr>
          <w:p w14:paraId="65E19700" w14:textId="3F062976" w:rsidR="00022A62" w:rsidRPr="00BC27C7" w:rsidRDefault="009A1FED" w:rsidP="00D60CB6">
            <w:pPr>
              <w:spacing w:after="0" w:line="240" w:lineRule="auto"/>
              <w:jc w:val="both"/>
              <w:rPr>
                <w:rFonts w:ascii="Times New Roman" w:hAnsi="Times New Roman" w:cs="Times New Roman"/>
                <w:sz w:val="24"/>
                <w:szCs w:val="24"/>
              </w:rPr>
            </w:pPr>
            <w:r w:rsidRPr="00BC27C7">
              <w:rPr>
                <w:rFonts w:ascii="Times New Roman" w:eastAsia="Times New Roman" w:hAnsi="Times New Roman" w:cs="Times New Roman"/>
                <w:sz w:val="24"/>
                <w:szCs w:val="24"/>
                <w:lang w:eastAsia="lv-LV"/>
              </w:rPr>
              <w:t>Finanšu ministrij</w:t>
            </w:r>
            <w:r w:rsidR="007502AD" w:rsidRPr="00BC27C7">
              <w:rPr>
                <w:rFonts w:ascii="Times New Roman" w:eastAsia="Times New Roman" w:hAnsi="Times New Roman" w:cs="Times New Roman"/>
                <w:sz w:val="24"/>
                <w:szCs w:val="24"/>
                <w:lang w:eastAsia="lv-LV"/>
              </w:rPr>
              <w:t>a</w:t>
            </w:r>
            <w:r w:rsidRPr="00BC27C7">
              <w:rPr>
                <w:rFonts w:ascii="Times New Roman" w:eastAsia="Times New Roman" w:hAnsi="Times New Roman" w:cs="Times New Roman"/>
                <w:sz w:val="24"/>
                <w:szCs w:val="24"/>
                <w:lang w:eastAsia="lv-LV"/>
              </w:rPr>
              <w:t>, Tieslietu ministrija</w:t>
            </w:r>
          </w:p>
        </w:tc>
      </w:tr>
      <w:tr w:rsidR="00022A62" w:rsidRPr="00441982" w14:paraId="79BBE5A1" w14:textId="77777777" w:rsidTr="674F9FBF">
        <w:trPr>
          <w:trHeight w:val="80"/>
        </w:trPr>
        <w:tc>
          <w:tcPr>
            <w:tcW w:w="8478" w:type="dxa"/>
          </w:tcPr>
          <w:p w14:paraId="0C7738F6"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p>
        </w:tc>
        <w:tc>
          <w:tcPr>
            <w:tcW w:w="1136" w:type="dxa"/>
          </w:tcPr>
          <w:p w14:paraId="54D0DD14"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c>
          <w:tcPr>
            <w:tcW w:w="5717" w:type="dxa"/>
            <w:gridSpan w:val="2"/>
          </w:tcPr>
          <w:p w14:paraId="6BBE2C71"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r>
      <w:tr w:rsidR="00D861F3" w:rsidRPr="00441982" w14:paraId="3C2DD6FB" w14:textId="77777777" w:rsidTr="674F9FBF">
        <w:trPr>
          <w:trHeight w:val="501"/>
        </w:trPr>
        <w:tc>
          <w:tcPr>
            <w:tcW w:w="8478" w:type="dxa"/>
            <w:hideMark/>
          </w:tcPr>
          <w:p w14:paraId="386557FC" w14:textId="77777777" w:rsidR="00D861F3" w:rsidRPr="00441982" w:rsidRDefault="00D861F3"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Saskaņošanas dalībnieki izskatīja šādu ministriju (citu institūciju) iebildumus</w:t>
            </w:r>
          </w:p>
        </w:tc>
        <w:tc>
          <w:tcPr>
            <w:tcW w:w="6853" w:type="dxa"/>
            <w:gridSpan w:val="3"/>
          </w:tcPr>
          <w:p w14:paraId="01DDFC89" w14:textId="649CE3B6" w:rsidR="00D861F3" w:rsidRPr="00441982" w:rsidRDefault="00D60AEE" w:rsidP="00D861F3">
            <w:pPr>
              <w:spacing w:after="0" w:line="240" w:lineRule="auto"/>
              <w:jc w:val="both"/>
              <w:rPr>
                <w:rFonts w:ascii="Times New Roman" w:eastAsia="Times New Roman" w:hAnsi="Times New Roman" w:cs="Times New Roman"/>
                <w:sz w:val="24"/>
                <w:szCs w:val="24"/>
                <w:lang w:eastAsia="lv-LV"/>
              </w:rPr>
            </w:pPr>
            <w:r w:rsidRPr="00BC27C7">
              <w:rPr>
                <w:rFonts w:ascii="Times New Roman" w:eastAsia="Times New Roman" w:hAnsi="Times New Roman" w:cs="Times New Roman"/>
                <w:sz w:val="24"/>
                <w:szCs w:val="24"/>
                <w:lang w:eastAsia="lv-LV"/>
              </w:rPr>
              <w:t>Finanšu ministrija</w:t>
            </w:r>
            <w:r>
              <w:rPr>
                <w:rFonts w:ascii="Times New Roman" w:eastAsia="Times New Roman" w:hAnsi="Times New Roman" w:cs="Times New Roman"/>
                <w:sz w:val="24"/>
                <w:szCs w:val="24"/>
                <w:lang w:eastAsia="lv-LV"/>
              </w:rPr>
              <w:t>s un</w:t>
            </w:r>
            <w:r w:rsidRPr="00BC27C7">
              <w:rPr>
                <w:rFonts w:ascii="Times New Roman" w:eastAsia="Times New Roman" w:hAnsi="Times New Roman" w:cs="Times New Roman"/>
                <w:sz w:val="24"/>
                <w:szCs w:val="24"/>
                <w:lang w:eastAsia="lv-LV"/>
              </w:rPr>
              <w:t xml:space="preserve"> Tieslietu ministrija</w:t>
            </w:r>
            <w:r>
              <w:rPr>
                <w:rFonts w:ascii="Times New Roman" w:eastAsia="Times New Roman" w:hAnsi="Times New Roman" w:cs="Times New Roman"/>
                <w:sz w:val="24"/>
                <w:szCs w:val="24"/>
                <w:lang w:eastAsia="lv-LV"/>
              </w:rPr>
              <w:t xml:space="preserve">s iebildumus </w:t>
            </w:r>
          </w:p>
        </w:tc>
      </w:tr>
      <w:tr w:rsidR="00022A62" w:rsidRPr="00441982" w14:paraId="0A13F3D1" w14:textId="77777777" w:rsidTr="674F9FBF">
        <w:trPr>
          <w:gridAfter w:val="1"/>
          <w:wAfter w:w="1419" w:type="dxa"/>
          <w:trHeight w:val="679"/>
        </w:trPr>
        <w:tc>
          <w:tcPr>
            <w:tcW w:w="8478" w:type="dxa"/>
            <w:hideMark/>
          </w:tcPr>
          <w:p w14:paraId="3C12084E" w14:textId="33618939" w:rsidR="00114194" w:rsidRPr="00441982" w:rsidRDefault="00022A62"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434" w:type="dxa"/>
            <w:gridSpan w:val="2"/>
            <w:hideMark/>
          </w:tcPr>
          <w:p w14:paraId="1AD575C6" w14:textId="34FF929D" w:rsidR="00022A62" w:rsidRPr="00441982" w:rsidRDefault="00564FFF" w:rsidP="00D60C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bl>
    <w:p w14:paraId="09E1D06A" w14:textId="77777777" w:rsidR="00D5725B" w:rsidRDefault="00D5725B" w:rsidP="00D60CB6">
      <w:pPr>
        <w:pStyle w:val="naisf"/>
        <w:spacing w:before="0" w:after="0"/>
        <w:ind w:left="360" w:firstLine="0"/>
        <w:jc w:val="center"/>
        <w:rPr>
          <w:b/>
          <w:bCs/>
        </w:rPr>
      </w:pPr>
    </w:p>
    <w:p w14:paraId="48FDF66F" w14:textId="77777777" w:rsidR="00C2384C" w:rsidRDefault="00C2384C" w:rsidP="00D60CB6">
      <w:pPr>
        <w:pStyle w:val="naisf"/>
        <w:spacing w:before="0" w:after="0"/>
        <w:ind w:left="360" w:firstLine="0"/>
        <w:jc w:val="center"/>
        <w:rPr>
          <w:b/>
          <w:bCs/>
        </w:rPr>
      </w:pPr>
    </w:p>
    <w:p w14:paraId="3A7D45F5" w14:textId="51E3DF8F" w:rsidR="00022A62" w:rsidRDefault="00A33F1F" w:rsidP="00D60CB6">
      <w:pPr>
        <w:pStyle w:val="naisf"/>
        <w:spacing w:before="0" w:after="0"/>
        <w:ind w:left="360" w:firstLine="0"/>
        <w:jc w:val="center"/>
        <w:rPr>
          <w:b/>
          <w:bCs/>
        </w:rPr>
      </w:pPr>
      <w:r w:rsidRPr="00EA4E7D">
        <w:rPr>
          <w:b/>
          <w:bCs/>
        </w:rPr>
        <w:t xml:space="preserve">II </w:t>
      </w:r>
      <w:r w:rsidR="00022A62" w:rsidRPr="00EA4E7D">
        <w:rPr>
          <w:b/>
          <w:bCs/>
        </w:rPr>
        <w:t>Jautājumi, par kuriem saskaņošanā vienošanās ir panākta</w:t>
      </w:r>
    </w:p>
    <w:p w14:paraId="5D4F720B" w14:textId="5A83C139" w:rsidR="00D5725B" w:rsidRDefault="00D5725B" w:rsidP="00D60CB6">
      <w:pPr>
        <w:pStyle w:val="naisf"/>
        <w:spacing w:before="0" w:after="0"/>
        <w:ind w:left="360" w:firstLine="0"/>
        <w:jc w:val="center"/>
        <w:rPr>
          <w:b/>
          <w:bCs/>
        </w:rPr>
      </w:pPr>
    </w:p>
    <w:p w14:paraId="0B988C0A" w14:textId="77777777" w:rsidR="000C7323" w:rsidRPr="00EA4E7D" w:rsidRDefault="000C7323" w:rsidP="00D60CB6">
      <w:pPr>
        <w:pStyle w:val="naisf"/>
        <w:spacing w:before="0" w:after="0"/>
        <w:ind w:left="360" w:firstLine="0"/>
        <w:jc w:val="center"/>
        <w:rPr>
          <w:b/>
          <w:bCs/>
        </w:rPr>
      </w:pPr>
    </w:p>
    <w:tbl>
      <w:tblPr>
        <w:tblW w:w="4783"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19"/>
        <w:gridCol w:w="2409"/>
        <w:gridCol w:w="4677"/>
        <w:gridCol w:w="447"/>
        <w:gridCol w:w="2814"/>
        <w:gridCol w:w="3304"/>
      </w:tblGrid>
      <w:tr w:rsidR="001A4587" w:rsidRPr="00C7747D" w14:paraId="1FF9F14D" w14:textId="77777777" w:rsidTr="00C2384C">
        <w:trPr>
          <w:trHeight w:val="14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2F1A836"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 xml:space="preserve">Nr. </w:t>
            </w:r>
            <w:r w:rsidRPr="00C7747D">
              <w:rPr>
                <w:rFonts w:ascii="Times New Roman" w:eastAsia="Times New Roman" w:hAnsi="Times New Roman" w:cs="Times New Roman"/>
                <w:lang w:eastAsia="lv-LV"/>
              </w:rPr>
              <w:lastRenderedPageBreak/>
              <w:t>p.k.</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BCF0226" w14:textId="77777777" w:rsidR="000239F9" w:rsidRPr="00C7747D" w:rsidRDefault="000239F9" w:rsidP="007307E1">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lastRenderedPageBreak/>
              <w:t xml:space="preserve">Saskaņošanai nosūtītā projekta redakcija </w:t>
            </w:r>
            <w:r w:rsidRPr="00C7747D">
              <w:rPr>
                <w:rFonts w:ascii="Times New Roman" w:eastAsia="Times New Roman" w:hAnsi="Times New Roman" w:cs="Times New Roman"/>
                <w:lang w:eastAsia="lv-LV"/>
              </w:rPr>
              <w:lastRenderedPageBreak/>
              <w:t>(konkrēta punkta (panta) redakcija)</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924041" w14:textId="77777777" w:rsidR="000239F9" w:rsidRPr="00C7747D" w:rsidRDefault="000239F9" w:rsidP="007307E1">
            <w:pPr>
              <w:spacing w:after="0" w:line="240" w:lineRule="auto"/>
              <w:ind w:right="3"/>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lastRenderedPageBreak/>
              <w:t>Atzinumā norādītais ministrijas (citas institūcijas) iebildums, kā arī saskaņošanā papildus izteiktais iebildums par projekta konkrēto punktu (pantu)</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8B7A5EC" w14:textId="77777777" w:rsidR="000239F9" w:rsidRPr="00C7747D" w:rsidRDefault="000239F9" w:rsidP="007307E1">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 xml:space="preserve">Atbildīgās ministrijas norāde par to, ka iebildums ir ņemts vērā, vai </w:t>
            </w:r>
            <w:r w:rsidRPr="00C7747D">
              <w:rPr>
                <w:rFonts w:ascii="Times New Roman" w:eastAsia="Times New Roman" w:hAnsi="Times New Roman" w:cs="Times New Roman"/>
                <w:lang w:eastAsia="lv-LV"/>
              </w:rPr>
              <w:lastRenderedPageBreak/>
              <w:t>informācija par saskaņošanā panākto alternatīvo risinājumu</w:t>
            </w:r>
          </w:p>
        </w:tc>
        <w:tc>
          <w:tcPr>
            <w:tcW w:w="1174" w:type="pct"/>
            <w:tcBorders>
              <w:top w:val="single" w:sz="4" w:space="0" w:color="auto"/>
              <w:left w:val="single" w:sz="4" w:space="0" w:color="auto"/>
              <w:bottom w:val="single" w:sz="4" w:space="0" w:color="auto"/>
              <w:right w:val="single" w:sz="4" w:space="0" w:color="auto"/>
            </w:tcBorders>
            <w:vAlign w:val="center"/>
            <w:hideMark/>
          </w:tcPr>
          <w:p w14:paraId="3865444C" w14:textId="77777777" w:rsidR="000239F9" w:rsidRPr="00C7747D" w:rsidRDefault="000239F9" w:rsidP="007307E1">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lastRenderedPageBreak/>
              <w:t>Projekta attiecīgā punkta (panta) galīgā redakcija</w:t>
            </w:r>
          </w:p>
        </w:tc>
      </w:tr>
      <w:tr w:rsidR="001A4587" w:rsidRPr="00C7747D" w14:paraId="05045CAD" w14:textId="77777777" w:rsidTr="00C2384C">
        <w:trPr>
          <w:trHeight w:val="14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2AADAB5"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1</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E2603FE" w14:textId="091B65FE" w:rsidR="000239F9" w:rsidRPr="00C7747D" w:rsidRDefault="000239F9" w:rsidP="003879CA">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2</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3742A66"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3</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A8B6019"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4</w:t>
            </w:r>
          </w:p>
        </w:tc>
        <w:tc>
          <w:tcPr>
            <w:tcW w:w="1174" w:type="pct"/>
            <w:tcBorders>
              <w:top w:val="single" w:sz="4" w:space="0" w:color="auto"/>
              <w:left w:val="single" w:sz="4" w:space="0" w:color="auto"/>
              <w:bottom w:val="single" w:sz="4" w:space="0" w:color="auto"/>
              <w:right w:val="single" w:sz="4" w:space="0" w:color="auto"/>
            </w:tcBorders>
            <w:hideMark/>
          </w:tcPr>
          <w:p w14:paraId="2FF27F24"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5</w:t>
            </w:r>
          </w:p>
        </w:tc>
      </w:tr>
      <w:tr w:rsidR="00094B05" w:rsidRPr="00E21B8E" w14:paraId="235FC768" w14:textId="77777777" w:rsidTr="00C2384C">
        <w:trPr>
          <w:trHeight w:val="14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096E8A" w14:textId="1F485782" w:rsidR="00094B05" w:rsidRPr="00E21B8E" w:rsidRDefault="00094B05" w:rsidP="00D60CB6">
            <w:pPr>
              <w:spacing w:after="0" w:line="240" w:lineRule="auto"/>
              <w:jc w:val="center"/>
              <w:rPr>
                <w:rFonts w:ascii="Times New Roman" w:eastAsia="Times New Roman" w:hAnsi="Times New Roman" w:cs="Times New Roman"/>
                <w:sz w:val="24"/>
                <w:szCs w:val="24"/>
                <w:lang w:eastAsia="lv-LV"/>
              </w:rPr>
            </w:pPr>
            <w:r w:rsidRPr="00E21B8E">
              <w:rPr>
                <w:rFonts w:ascii="Times New Roman" w:eastAsia="Times New Roman" w:hAnsi="Times New Roman" w:cs="Times New Roman"/>
                <w:sz w:val="24"/>
                <w:szCs w:val="24"/>
                <w:lang w:eastAsia="lv-LV"/>
              </w:rPr>
              <w:t>1.</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1AD5A5" w14:textId="0D2D812B" w:rsidR="00094B05" w:rsidRPr="00E21B8E" w:rsidRDefault="00B717E8" w:rsidP="00094B05">
            <w:pPr>
              <w:spacing w:after="0" w:line="240" w:lineRule="auto"/>
              <w:jc w:val="both"/>
              <w:rPr>
                <w:rFonts w:ascii="Times New Roman" w:eastAsia="Times New Roman" w:hAnsi="Times New Roman"/>
                <w:b/>
                <w:bCs/>
                <w:sz w:val="24"/>
                <w:szCs w:val="24"/>
              </w:rPr>
            </w:pPr>
            <w:r w:rsidRPr="00E21B8E">
              <w:rPr>
                <w:rFonts w:ascii="Times New Roman" w:eastAsia="Times New Roman" w:hAnsi="Times New Roman"/>
                <w:b/>
                <w:bCs/>
                <w:sz w:val="24"/>
                <w:szCs w:val="24"/>
              </w:rPr>
              <w:t xml:space="preserve">Noteikumu projekta </w:t>
            </w:r>
            <w:r w:rsidR="00094B05" w:rsidRPr="00E21B8E">
              <w:rPr>
                <w:rFonts w:ascii="Times New Roman" w:eastAsia="Times New Roman" w:hAnsi="Times New Roman"/>
                <w:b/>
                <w:bCs/>
                <w:sz w:val="24"/>
                <w:szCs w:val="24"/>
              </w:rPr>
              <w:t>Anotācija</w:t>
            </w:r>
            <w:r w:rsidRPr="00E21B8E">
              <w:rPr>
                <w:rFonts w:ascii="Times New Roman" w:eastAsia="Times New Roman" w:hAnsi="Times New Roman"/>
                <w:b/>
                <w:bCs/>
                <w:sz w:val="24"/>
                <w:szCs w:val="24"/>
              </w:rPr>
              <w:t xml:space="preserve">. </w:t>
            </w:r>
          </w:p>
          <w:p w14:paraId="21E27728" w14:textId="77777777" w:rsidR="00094B05" w:rsidRPr="00E21B8E" w:rsidRDefault="00094B05" w:rsidP="003879CA">
            <w:pPr>
              <w:spacing w:after="0" w:line="240" w:lineRule="auto"/>
              <w:jc w:val="center"/>
              <w:rPr>
                <w:rFonts w:ascii="Times New Roman" w:eastAsia="Times New Roman" w:hAnsi="Times New Roman" w:cs="Times New Roman"/>
                <w:sz w:val="24"/>
                <w:szCs w:val="24"/>
                <w:lang w:eastAsia="lv-LV"/>
              </w:rPr>
            </w:pP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8A7C0B" w14:textId="4C966C77" w:rsidR="00094B05" w:rsidRPr="00E21B8E" w:rsidRDefault="00094B05" w:rsidP="00B717E8">
            <w:pPr>
              <w:spacing w:after="0" w:line="240" w:lineRule="auto"/>
              <w:rPr>
                <w:rFonts w:ascii="Times New Roman" w:hAnsi="Times New Roman" w:cs="Times New Roman"/>
                <w:b/>
                <w:bCs/>
                <w:color w:val="000000"/>
                <w:sz w:val="24"/>
                <w:szCs w:val="24"/>
                <w:lang w:eastAsia="lv-LV"/>
              </w:rPr>
            </w:pPr>
            <w:r w:rsidRPr="00E21B8E">
              <w:rPr>
                <w:rFonts w:ascii="Times New Roman" w:hAnsi="Times New Roman" w:cs="Times New Roman"/>
                <w:b/>
                <w:bCs/>
                <w:color w:val="000000"/>
                <w:sz w:val="24"/>
                <w:szCs w:val="24"/>
                <w:lang w:eastAsia="lv-LV"/>
              </w:rPr>
              <w:t xml:space="preserve">Finanšu ministrijas </w:t>
            </w:r>
            <w:r w:rsidR="00911B2D" w:rsidRPr="00E21B8E">
              <w:rPr>
                <w:rFonts w:ascii="Times New Roman" w:hAnsi="Times New Roman" w:cs="Times New Roman"/>
                <w:b/>
                <w:bCs/>
                <w:color w:val="000000"/>
                <w:sz w:val="24"/>
                <w:szCs w:val="24"/>
                <w:lang w:eastAsia="lv-LV"/>
              </w:rPr>
              <w:t>19</w:t>
            </w:r>
            <w:r w:rsidRPr="00E21B8E">
              <w:rPr>
                <w:rFonts w:ascii="Times New Roman" w:hAnsi="Times New Roman" w:cs="Times New Roman"/>
                <w:b/>
                <w:bCs/>
                <w:color w:val="000000"/>
                <w:sz w:val="24"/>
                <w:szCs w:val="24"/>
                <w:lang w:eastAsia="lv-LV"/>
              </w:rPr>
              <w:t>.02.202</w:t>
            </w:r>
            <w:r w:rsidR="00A8193F" w:rsidRPr="00E21B8E">
              <w:rPr>
                <w:rFonts w:ascii="Times New Roman" w:hAnsi="Times New Roman" w:cs="Times New Roman"/>
                <w:b/>
                <w:bCs/>
                <w:color w:val="000000"/>
                <w:sz w:val="24"/>
                <w:szCs w:val="24"/>
                <w:lang w:eastAsia="lv-LV"/>
              </w:rPr>
              <w:t>1</w:t>
            </w:r>
            <w:r w:rsidRPr="00E21B8E">
              <w:rPr>
                <w:rFonts w:ascii="Times New Roman" w:hAnsi="Times New Roman" w:cs="Times New Roman"/>
                <w:b/>
                <w:bCs/>
                <w:color w:val="000000"/>
                <w:sz w:val="24"/>
                <w:szCs w:val="24"/>
                <w:lang w:eastAsia="lv-LV"/>
              </w:rPr>
              <w:t>. atzinuma Nr</w:t>
            </w:r>
            <w:r w:rsidR="00911B2D" w:rsidRPr="00E21B8E">
              <w:rPr>
                <w:rFonts w:ascii="Times New Roman" w:hAnsi="Times New Roman" w:cs="Times New Roman"/>
                <w:b/>
                <w:bCs/>
                <w:color w:val="000000"/>
                <w:sz w:val="24"/>
                <w:szCs w:val="24"/>
                <w:lang w:eastAsia="lv-LV"/>
              </w:rPr>
              <w:t xml:space="preserve">. </w:t>
            </w:r>
            <w:r w:rsidR="00911B2D" w:rsidRPr="00E21B8E">
              <w:rPr>
                <w:rFonts w:ascii="Times New Roman" w:hAnsi="Times New Roman" w:cs="Times New Roman"/>
                <w:b/>
                <w:bCs/>
                <w:sz w:val="24"/>
                <w:szCs w:val="24"/>
              </w:rPr>
              <w:t>4.1-37/28-60</w:t>
            </w:r>
            <w:r w:rsidRPr="00E21B8E">
              <w:rPr>
                <w:rFonts w:ascii="Times New Roman" w:hAnsi="Times New Roman" w:cs="Times New Roman"/>
                <w:b/>
                <w:bCs/>
                <w:color w:val="000000"/>
                <w:sz w:val="24"/>
                <w:szCs w:val="24"/>
                <w:lang w:eastAsia="lv-LV"/>
              </w:rPr>
              <w:t xml:space="preserve"> iebildums:</w:t>
            </w:r>
          </w:p>
          <w:p w14:paraId="019974EC" w14:textId="77777777" w:rsidR="00B717E8" w:rsidRPr="00E21B8E" w:rsidRDefault="00B717E8" w:rsidP="00B717E8">
            <w:pPr>
              <w:spacing w:after="0" w:line="240" w:lineRule="auto"/>
              <w:ind w:firstLine="720"/>
              <w:jc w:val="both"/>
              <w:rPr>
                <w:rFonts w:ascii="Times New Roman" w:hAnsi="Times New Roman" w:cs="Times New Roman"/>
                <w:sz w:val="24"/>
                <w:szCs w:val="24"/>
              </w:rPr>
            </w:pPr>
            <w:r w:rsidRPr="00E21B8E">
              <w:rPr>
                <w:rFonts w:ascii="Times New Roman" w:hAnsi="Times New Roman" w:cs="Times New Roman"/>
                <w:sz w:val="24"/>
                <w:szCs w:val="24"/>
              </w:rPr>
              <w:t>Kā izriet no anotācijas, grozījumi noteikumos veikti, lai padarītu atbalstu pieejamāku, jo daļai no atbalsta mērķa grupas būtisks ieņēmumu kritums iestājās jau 2020.gada pirmajā pusgadā un faktiski to saimnieciskā darbība līdz šim brīdim nav atguvies.</w:t>
            </w:r>
          </w:p>
          <w:p w14:paraId="77271FB4" w14:textId="77777777" w:rsidR="00B717E8" w:rsidRPr="00E21B8E" w:rsidRDefault="00B717E8" w:rsidP="00B717E8">
            <w:pPr>
              <w:spacing w:after="0" w:line="240" w:lineRule="auto"/>
              <w:ind w:firstLine="720"/>
              <w:jc w:val="both"/>
              <w:rPr>
                <w:rFonts w:ascii="Times New Roman" w:hAnsi="Times New Roman" w:cs="Times New Roman"/>
                <w:sz w:val="24"/>
                <w:szCs w:val="24"/>
              </w:rPr>
            </w:pPr>
            <w:r w:rsidRPr="00E21B8E">
              <w:rPr>
                <w:rFonts w:ascii="Times New Roman" w:hAnsi="Times New Roman" w:cs="Times New Roman"/>
                <w:sz w:val="24"/>
                <w:szCs w:val="24"/>
              </w:rPr>
              <w:t xml:space="preserve">Tātad, tas nozīmē, ka Ekonomikas ministrija ir identificējusi problēmu, ka ir daļa nodokļu maksātāju, kuriem ir nepieciešams atbalsts par dīkstāvi, bet kuri esošā kritērija dēļ šobrīd atbalstam nevar kvalificēties. </w:t>
            </w:r>
          </w:p>
          <w:p w14:paraId="32F82F68" w14:textId="77777777" w:rsidR="00B717E8" w:rsidRPr="00E21B8E" w:rsidRDefault="00B717E8" w:rsidP="00B717E8">
            <w:pPr>
              <w:spacing w:after="0" w:line="240" w:lineRule="auto"/>
              <w:ind w:firstLine="720"/>
              <w:jc w:val="both"/>
              <w:rPr>
                <w:rFonts w:ascii="Times New Roman" w:hAnsi="Times New Roman" w:cs="Times New Roman"/>
                <w:sz w:val="24"/>
                <w:szCs w:val="24"/>
              </w:rPr>
            </w:pPr>
            <w:r w:rsidRPr="00E21B8E">
              <w:rPr>
                <w:rFonts w:ascii="Times New Roman" w:hAnsi="Times New Roman" w:cs="Times New Roman"/>
                <w:sz w:val="24"/>
                <w:szCs w:val="24"/>
              </w:rPr>
              <w:t>Līdz ar to nav saprotams, kādēļ šiem nodokļu maksātājiem, kuriem savas darbības turpināšanai ir nepieciešams šis īpašais atbalsts, tas būs pieejams tikai, sākot ar 2021.gada februāri, neparedzot to tiesības saņemt atbalstu arī par 2020.gada mēnešiem un 2021.gada janvāri, ja jau Ekonomikas ministrija ir konstatējusi, ka šai mērķa grupai ir bijis būtisks ieņēmumu kritums 2020.gada pirmajā pusgadā un to saimnieciskā darbība tā arī līdz šim nav atguvusies.</w:t>
            </w:r>
          </w:p>
          <w:p w14:paraId="763F8743" w14:textId="77777777" w:rsidR="00B717E8" w:rsidRPr="00E21B8E" w:rsidRDefault="00B717E8" w:rsidP="00B717E8">
            <w:pPr>
              <w:spacing w:after="0" w:line="240" w:lineRule="auto"/>
              <w:ind w:firstLine="720"/>
              <w:jc w:val="both"/>
              <w:rPr>
                <w:rFonts w:ascii="Times New Roman" w:hAnsi="Times New Roman" w:cs="Times New Roman"/>
                <w:sz w:val="24"/>
                <w:szCs w:val="24"/>
              </w:rPr>
            </w:pPr>
            <w:r w:rsidRPr="00E21B8E">
              <w:rPr>
                <w:rFonts w:ascii="Times New Roman" w:hAnsi="Times New Roman" w:cs="Times New Roman"/>
                <w:sz w:val="24"/>
                <w:szCs w:val="24"/>
              </w:rPr>
              <w:t xml:space="preserve">Līdz ar to, tā kā secināms, ka pret nodokļu maksātājiem, kuri atbildīs jaunajam atbalsta kvalificēšanās kritērijam </w:t>
            </w:r>
            <w:r w:rsidRPr="00E21B8E">
              <w:rPr>
                <w:rFonts w:ascii="Times New Roman" w:hAnsi="Times New Roman" w:cs="Times New Roman"/>
                <w:i/>
                <w:iCs/>
                <w:sz w:val="24"/>
                <w:szCs w:val="24"/>
              </w:rPr>
              <w:t xml:space="preserve">– to ieņēmumi no saimnieciskās darbības par konkrēto atbalsta mēnesi </w:t>
            </w:r>
            <w:r w:rsidRPr="00E21B8E">
              <w:rPr>
                <w:rStyle w:val="eop"/>
                <w:rFonts w:ascii="Times New Roman" w:hAnsi="Times New Roman" w:cs="Times New Roman"/>
                <w:i/>
                <w:iCs/>
                <w:sz w:val="24"/>
                <w:szCs w:val="24"/>
              </w:rPr>
              <w:t>salīdzinot ar attiecīgā 2019.gada mēneša ieņēmumiem, ir samazinājušies ne mazāk kā par 30 %</w:t>
            </w:r>
            <w:r w:rsidRPr="00E21B8E">
              <w:rPr>
                <w:rStyle w:val="eop"/>
                <w:rFonts w:ascii="Times New Roman" w:hAnsi="Times New Roman" w:cs="Times New Roman"/>
                <w:sz w:val="24"/>
                <w:szCs w:val="24"/>
              </w:rPr>
              <w:t xml:space="preserve"> </w:t>
            </w:r>
            <w:r w:rsidRPr="00E21B8E">
              <w:rPr>
                <w:rFonts w:ascii="Times New Roman" w:hAnsi="Times New Roman" w:cs="Times New Roman"/>
                <w:i/>
                <w:iCs/>
                <w:sz w:val="24"/>
                <w:szCs w:val="24"/>
              </w:rPr>
              <w:t xml:space="preserve">– </w:t>
            </w:r>
            <w:r w:rsidRPr="00E21B8E">
              <w:rPr>
                <w:rStyle w:val="eop"/>
                <w:rFonts w:ascii="Times New Roman" w:hAnsi="Times New Roman" w:cs="Times New Roman"/>
                <w:sz w:val="24"/>
                <w:szCs w:val="24"/>
              </w:rPr>
              <w:t xml:space="preserve">tomēr ir atšķirīga attieksme un tie ir nostādīti </w:t>
            </w:r>
            <w:r w:rsidRPr="00E21B8E">
              <w:rPr>
                <w:rStyle w:val="eop"/>
                <w:rFonts w:ascii="Times New Roman" w:hAnsi="Times New Roman" w:cs="Times New Roman"/>
                <w:sz w:val="24"/>
                <w:szCs w:val="24"/>
              </w:rPr>
              <w:lastRenderedPageBreak/>
              <w:t xml:space="preserve">nevienlīdzīgākā situācijā kā nodokļu maksātāji, kuri atbilst esošajam atbalsta kvalificēšanas kritērijam – </w:t>
            </w:r>
            <w:r w:rsidRPr="00E21B8E">
              <w:rPr>
                <w:rStyle w:val="eop"/>
                <w:rFonts w:ascii="Times New Roman" w:hAnsi="Times New Roman" w:cs="Times New Roman"/>
                <w:i/>
                <w:iCs/>
                <w:sz w:val="24"/>
                <w:szCs w:val="24"/>
              </w:rPr>
              <w:t>to ie</w:t>
            </w:r>
            <w:r w:rsidRPr="00E21B8E">
              <w:rPr>
                <w:rFonts w:ascii="Times New Roman" w:hAnsi="Times New Roman" w:cs="Times New Roman"/>
                <w:i/>
                <w:iCs/>
                <w:color w:val="000000"/>
                <w:sz w:val="24"/>
                <w:szCs w:val="24"/>
                <w:shd w:val="clear" w:color="auto" w:fill="FFFFFF"/>
              </w:rPr>
              <w:t>ņēmumi no saimnieciskās darbības par konkrēto atbalsta mēnesi, salīdzinot ar mēneša vidējiem ieņēmumiem 2020. gada augustā, septembrī un oktobrī, kuros uzņēmums faktiski darbojies, ir samazinājušies ne mazāk kā par 20 %</w:t>
            </w:r>
            <w:r w:rsidRPr="00E21B8E">
              <w:rPr>
                <w:rFonts w:ascii="Times New Roman" w:hAnsi="Times New Roman" w:cs="Times New Roman"/>
                <w:color w:val="000000"/>
                <w:sz w:val="24"/>
                <w:szCs w:val="24"/>
                <w:shd w:val="clear" w:color="auto" w:fill="FFFFFF"/>
              </w:rPr>
              <w:t xml:space="preserve"> </w:t>
            </w:r>
            <w:r w:rsidRPr="00E21B8E">
              <w:rPr>
                <w:rFonts w:ascii="Times New Roman" w:hAnsi="Times New Roman" w:cs="Times New Roman"/>
                <w:i/>
                <w:iCs/>
                <w:sz w:val="24"/>
                <w:szCs w:val="24"/>
              </w:rPr>
              <w:t xml:space="preserve">– </w:t>
            </w:r>
            <w:r w:rsidRPr="00E21B8E">
              <w:rPr>
                <w:rFonts w:ascii="Times New Roman" w:hAnsi="Times New Roman" w:cs="Times New Roman"/>
                <w:color w:val="000000"/>
                <w:sz w:val="24"/>
                <w:szCs w:val="24"/>
                <w:shd w:val="clear" w:color="auto" w:fill="FFFFFF"/>
              </w:rPr>
              <w:t xml:space="preserve">lūdzam anotācijā ietvert izvērstāku pamatojumu šādas nevienlīdzīgas attieksmes nepieciešamībai, proti, skaidrojot, kādēļ tiem atbalsts nav piešķirams par </w:t>
            </w:r>
            <w:r w:rsidRPr="00E21B8E">
              <w:rPr>
                <w:rFonts w:ascii="Times New Roman" w:hAnsi="Times New Roman" w:cs="Times New Roman"/>
                <w:sz w:val="24"/>
                <w:szCs w:val="24"/>
              </w:rPr>
              <w:t>2020.gada mēnešiem un 2021.gada janvāri.</w:t>
            </w:r>
          </w:p>
          <w:p w14:paraId="0801F6E7" w14:textId="55D023EF" w:rsidR="00094B05" w:rsidRPr="00E21B8E" w:rsidRDefault="00B717E8" w:rsidP="00B717E8">
            <w:pPr>
              <w:spacing w:after="0" w:line="240" w:lineRule="auto"/>
              <w:ind w:firstLine="720"/>
              <w:jc w:val="both"/>
              <w:rPr>
                <w:rFonts w:ascii="Times New Roman" w:hAnsi="Times New Roman" w:cs="Times New Roman"/>
                <w:sz w:val="24"/>
                <w:szCs w:val="24"/>
              </w:rPr>
            </w:pPr>
            <w:r w:rsidRPr="00E21B8E">
              <w:rPr>
                <w:rFonts w:ascii="Times New Roman" w:hAnsi="Times New Roman" w:cs="Times New Roman"/>
                <w:sz w:val="24"/>
                <w:szCs w:val="24"/>
              </w:rPr>
              <w:t>Atgādinām, ka pavasarī, veicot izmaiņas dīkstāves pabalsta piešķiršanas nosacījumos, tika noteikts konkrēts laikposms, līdz kuram darba devējs, kas līdz šim atbalstam nekvalificējās, bija tiesīgs iesniegt iesniegumu Valsts ieņēmumu dienestā atbalsta saņemšanai.</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ECFFE4" w14:textId="77777777" w:rsidR="00094B05" w:rsidRPr="00E21B8E" w:rsidRDefault="00094B05" w:rsidP="00094B05">
            <w:pPr>
              <w:spacing w:after="0" w:line="240" w:lineRule="auto"/>
              <w:jc w:val="center"/>
              <w:rPr>
                <w:rFonts w:ascii="Times New Roman" w:eastAsia="Times New Roman" w:hAnsi="Times New Roman" w:cs="Times New Roman"/>
                <w:b/>
                <w:bCs/>
                <w:sz w:val="24"/>
                <w:szCs w:val="24"/>
                <w:lang w:eastAsia="lv-LV"/>
              </w:rPr>
            </w:pPr>
            <w:r w:rsidRPr="00E21B8E">
              <w:rPr>
                <w:rFonts w:ascii="Times New Roman" w:eastAsia="Times New Roman" w:hAnsi="Times New Roman" w:cs="Times New Roman"/>
                <w:b/>
                <w:bCs/>
                <w:sz w:val="24"/>
                <w:szCs w:val="24"/>
                <w:lang w:eastAsia="lv-LV"/>
              </w:rPr>
              <w:lastRenderedPageBreak/>
              <w:t>Ņemts vērā</w:t>
            </w:r>
          </w:p>
          <w:p w14:paraId="4E69A654" w14:textId="77777777" w:rsidR="00094B05" w:rsidRPr="00E21B8E" w:rsidRDefault="00094B05" w:rsidP="00D60CB6">
            <w:pPr>
              <w:spacing w:after="0" w:line="240" w:lineRule="auto"/>
              <w:jc w:val="center"/>
              <w:rPr>
                <w:rFonts w:ascii="Times New Roman" w:eastAsia="Times New Roman" w:hAnsi="Times New Roman" w:cs="Times New Roman"/>
                <w:sz w:val="24"/>
                <w:szCs w:val="24"/>
                <w:lang w:eastAsia="lv-LV"/>
              </w:rPr>
            </w:pPr>
          </w:p>
        </w:tc>
        <w:tc>
          <w:tcPr>
            <w:tcW w:w="1174" w:type="pct"/>
            <w:tcBorders>
              <w:top w:val="single" w:sz="4" w:space="0" w:color="auto"/>
              <w:left w:val="single" w:sz="4" w:space="0" w:color="auto"/>
              <w:bottom w:val="single" w:sz="4" w:space="0" w:color="auto"/>
              <w:right w:val="single" w:sz="4" w:space="0" w:color="auto"/>
            </w:tcBorders>
          </w:tcPr>
          <w:p w14:paraId="0B44BF1B" w14:textId="404DDC8C" w:rsidR="00094B05" w:rsidRPr="00E21B8E" w:rsidRDefault="00094B05" w:rsidP="00094B05">
            <w:pPr>
              <w:spacing w:after="0" w:line="240" w:lineRule="auto"/>
              <w:jc w:val="both"/>
              <w:rPr>
                <w:rFonts w:ascii="Times New Roman" w:eastAsia="Times New Roman" w:hAnsi="Times New Roman" w:cs="Times New Roman"/>
                <w:b/>
                <w:bCs/>
                <w:sz w:val="24"/>
                <w:szCs w:val="24"/>
                <w:lang w:eastAsia="lv-LV"/>
              </w:rPr>
            </w:pPr>
            <w:r w:rsidRPr="00E21B8E">
              <w:rPr>
                <w:rFonts w:ascii="Times New Roman" w:eastAsia="Times New Roman" w:hAnsi="Times New Roman" w:cs="Times New Roman"/>
                <w:b/>
                <w:bCs/>
                <w:sz w:val="24"/>
                <w:szCs w:val="24"/>
                <w:lang w:eastAsia="lv-LV"/>
              </w:rPr>
              <w:t xml:space="preserve">Precizēta </w:t>
            </w:r>
            <w:r w:rsidR="0004207B" w:rsidRPr="00E21B8E">
              <w:rPr>
                <w:rFonts w:ascii="Times New Roman" w:eastAsia="Times New Roman" w:hAnsi="Times New Roman" w:cs="Times New Roman"/>
                <w:b/>
                <w:bCs/>
                <w:sz w:val="24"/>
                <w:szCs w:val="24"/>
                <w:lang w:eastAsia="lv-LV"/>
              </w:rPr>
              <w:t xml:space="preserve">Noteikumu projekts un </w:t>
            </w:r>
            <w:r w:rsidR="00B717E8" w:rsidRPr="00E21B8E">
              <w:rPr>
                <w:rFonts w:ascii="Times New Roman" w:eastAsia="Times New Roman" w:hAnsi="Times New Roman" w:cs="Times New Roman"/>
                <w:b/>
                <w:bCs/>
                <w:sz w:val="24"/>
                <w:szCs w:val="24"/>
                <w:lang w:eastAsia="lv-LV"/>
              </w:rPr>
              <w:t xml:space="preserve">Noteikumu projekta </w:t>
            </w:r>
            <w:r w:rsidRPr="00E21B8E">
              <w:rPr>
                <w:rFonts w:ascii="Times New Roman" w:eastAsia="Times New Roman" w:hAnsi="Times New Roman" w:cs="Times New Roman"/>
                <w:b/>
                <w:bCs/>
                <w:sz w:val="24"/>
                <w:szCs w:val="24"/>
                <w:lang w:eastAsia="lv-LV"/>
              </w:rPr>
              <w:t>Anotācija.</w:t>
            </w:r>
          </w:p>
          <w:p w14:paraId="461EB703" w14:textId="77777777" w:rsidR="00094B05" w:rsidRPr="00E21B8E" w:rsidRDefault="00094B05" w:rsidP="00D60CB6">
            <w:pPr>
              <w:spacing w:after="0" w:line="240" w:lineRule="auto"/>
              <w:jc w:val="center"/>
              <w:rPr>
                <w:rFonts w:ascii="Times New Roman" w:eastAsia="Times New Roman" w:hAnsi="Times New Roman" w:cs="Times New Roman"/>
                <w:sz w:val="24"/>
                <w:szCs w:val="24"/>
                <w:lang w:eastAsia="lv-LV"/>
              </w:rPr>
            </w:pPr>
          </w:p>
        </w:tc>
      </w:tr>
      <w:tr w:rsidR="00D561F3" w:rsidRPr="00E21B8E" w14:paraId="3BC415E1" w14:textId="77777777" w:rsidTr="00C2384C">
        <w:trPr>
          <w:trHeight w:val="14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6BDBD3" w14:textId="6B0F3A36" w:rsidR="00D561F3" w:rsidRPr="00E21B8E" w:rsidRDefault="00C849D8" w:rsidP="00D60CB6">
            <w:pPr>
              <w:spacing w:after="0" w:line="240" w:lineRule="auto"/>
              <w:jc w:val="center"/>
              <w:rPr>
                <w:rFonts w:ascii="Times New Roman" w:eastAsia="Times New Roman" w:hAnsi="Times New Roman" w:cs="Times New Roman"/>
                <w:sz w:val="24"/>
                <w:szCs w:val="24"/>
                <w:lang w:eastAsia="lv-LV"/>
              </w:rPr>
            </w:pPr>
            <w:r w:rsidRPr="00E21B8E">
              <w:rPr>
                <w:rFonts w:ascii="Times New Roman" w:eastAsia="Times New Roman" w:hAnsi="Times New Roman" w:cs="Times New Roman"/>
                <w:sz w:val="24"/>
                <w:szCs w:val="24"/>
                <w:lang w:eastAsia="lv-LV"/>
              </w:rPr>
              <w:t>2.</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B35784" w14:textId="77777777" w:rsidR="00C849D8" w:rsidRPr="00E21B8E" w:rsidRDefault="00C849D8" w:rsidP="00C849D8">
            <w:pPr>
              <w:spacing w:after="0" w:line="240" w:lineRule="auto"/>
              <w:jc w:val="both"/>
              <w:rPr>
                <w:rFonts w:ascii="Times New Roman" w:eastAsia="Times New Roman" w:hAnsi="Times New Roman"/>
                <w:b/>
                <w:bCs/>
                <w:sz w:val="24"/>
                <w:szCs w:val="24"/>
              </w:rPr>
            </w:pPr>
            <w:r w:rsidRPr="00E21B8E">
              <w:rPr>
                <w:rFonts w:ascii="Times New Roman" w:eastAsia="Times New Roman" w:hAnsi="Times New Roman"/>
                <w:b/>
                <w:bCs/>
                <w:sz w:val="24"/>
                <w:szCs w:val="24"/>
              </w:rPr>
              <w:t xml:space="preserve">Noteikumu projekta Anotācija. </w:t>
            </w:r>
          </w:p>
          <w:p w14:paraId="61DCF582" w14:textId="77777777" w:rsidR="00D561F3" w:rsidRPr="00E21B8E" w:rsidRDefault="00D561F3" w:rsidP="00094B05">
            <w:pPr>
              <w:spacing w:after="0" w:line="240" w:lineRule="auto"/>
              <w:jc w:val="both"/>
              <w:rPr>
                <w:rFonts w:ascii="Times New Roman" w:eastAsia="Times New Roman" w:hAnsi="Times New Roman"/>
                <w:b/>
                <w:bCs/>
                <w:sz w:val="24"/>
                <w:szCs w:val="24"/>
              </w:rPr>
            </w:pP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79D1A1" w14:textId="19FD3B17" w:rsidR="00D561F3" w:rsidRPr="00E21B8E" w:rsidRDefault="00A8193F" w:rsidP="00C849D8">
            <w:pPr>
              <w:spacing w:after="0" w:line="240" w:lineRule="auto"/>
              <w:jc w:val="both"/>
              <w:rPr>
                <w:rFonts w:ascii="Times New Roman" w:hAnsi="Times New Roman" w:cs="Times New Roman"/>
                <w:sz w:val="24"/>
                <w:szCs w:val="24"/>
              </w:rPr>
            </w:pPr>
            <w:r w:rsidRPr="00E21B8E">
              <w:rPr>
                <w:rFonts w:ascii="Times New Roman" w:hAnsi="Times New Roman" w:cs="Times New Roman"/>
                <w:b/>
                <w:bCs/>
                <w:color w:val="000000"/>
                <w:sz w:val="24"/>
                <w:szCs w:val="24"/>
                <w:lang w:eastAsia="lv-LV"/>
              </w:rPr>
              <w:t>Tieslietu ministrijas 19.02.2021</w:t>
            </w:r>
            <w:r w:rsidR="00E21B8E" w:rsidRPr="00E21B8E">
              <w:rPr>
                <w:rFonts w:ascii="Times New Roman" w:hAnsi="Times New Roman" w:cs="Times New Roman"/>
                <w:b/>
                <w:bCs/>
                <w:color w:val="000000"/>
                <w:sz w:val="24"/>
                <w:szCs w:val="24"/>
                <w:lang w:eastAsia="lv-LV"/>
              </w:rPr>
              <w:t>.</w:t>
            </w:r>
            <w:r w:rsidRPr="00E21B8E">
              <w:rPr>
                <w:rFonts w:ascii="Times New Roman" w:hAnsi="Times New Roman" w:cs="Times New Roman"/>
                <w:b/>
                <w:bCs/>
                <w:color w:val="000000"/>
                <w:sz w:val="24"/>
                <w:szCs w:val="24"/>
                <w:lang w:eastAsia="lv-LV"/>
              </w:rPr>
              <w:t xml:space="preserve"> atzinuma Nr. </w:t>
            </w:r>
            <w:r w:rsidRPr="00E21B8E">
              <w:rPr>
                <w:rFonts w:ascii="Times New Roman" w:hAnsi="Times New Roman" w:cs="Times New Roman"/>
                <w:sz w:val="24"/>
                <w:szCs w:val="24"/>
              </w:rPr>
              <w:t>1-9.1/160 iebildums:</w:t>
            </w:r>
          </w:p>
          <w:p w14:paraId="3DF943E2" w14:textId="77777777" w:rsidR="00C849D8" w:rsidRPr="00E21B8E" w:rsidRDefault="00C849D8" w:rsidP="00C849D8">
            <w:pPr>
              <w:spacing w:after="0" w:line="240" w:lineRule="auto"/>
              <w:ind w:right="12" w:firstLine="567"/>
              <w:jc w:val="both"/>
              <w:rPr>
                <w:rFonts w:ascii="Times New Roman" w:hAnsi="Times New Roman" w:cs="Times New Roman"/>
                <w:sz w:val="24"/>
                <w:szCs w:val="24"/>
              </w:rPr>
            </w:pPr>
            <w:r w:rsidRPr="00E21B8E">
              <w:rPr>
                <w:rFonts w:ascii="Times New Roman" w:hAnsi="Times New Roman" w:cs="Times New Roman"/>
                <w:sz w:val="24"/>
                <w:szCs w:val="24"/>
              </w:rPr>
              <w:t xml:space="preserve">Projekta anotācijā norādīts, ka “spēkā esošie MK noteikumi nosaka, ka uz atbalstu var pieteikties darba devēji, </w:t>
            </w:r>
            <w:proofErr w:type="spellStart"/>
            <w:r w:rsidRPr="00E21B8E">
              <w:rPr>
                <w:rFonts w:ascii="Times New Roman" w:hAnsi="Times New Roman" w:cs="Times New Roman"/>
                <w:sz w:val="24"/>
                <w:szCs w:val="24"/>
              </w:rPr>
              <w:t>pašnodarbinātas</w:t>
            </w:r>
            <w:proofErr w:type="spellEnd"/>
            <w:r w:rsidRPr="00E21B8E">
              <w:rPr>
                <w:rFonts w:ascii="Times New Roman" w:hAnsi="Times New Roman" w:cs="Times New Roman"/>
                <w:sz w:val="24"/>
                <w:szCs w:val="24"/>
              </w:rPr>
              <w:t xml:space="preserve"> personas un </w:t>
            </w:r>
            <w:proofErr w:type="spellStart"/>
            <w:r w:rsidRPr="00E21B8E">
              <w:rPr>
                <w:rFonts w:ascii="Times New Roman" w:hAnsi="Times New Roman" w:cs="Times New Roman"/>
                <w:sz w:val="24"/>
                <w:szCs w:val="24"/>
              </w:rPr>
              <w:t>patentmaksātāji</w:t>
            </w:r>
            <w:proofErr w:type="spellEnd"/>
            <w:r w:rsidRPr="00E21B8E">
              <w:rPr>
                <w:rFonts w:ascii="Times New Roman" w:hAnsi="Times New Roman" w:cs="Times New Roman"/>
                <w:sz w:val="24"/>
                <w:szCs w:val="24"/>
              </w:rPr>
              <w:t xml:space="preserve">, kuru ieņēmumi no saimnieciskās darbības par konkrēto atbalsta mēnesi, salīdzinot ar mēneša vidējiem ieņēmumiem 2020. gada augustā, septembrī un oktobrī, kuros uzņēmums faktiski darbojies, ir samazinājušies ne mazāk kā par 20 %. Ņemot vērā faktu, ka daļai no atbalsta mērķa grupas būtisks ieņēmumu kritums iestājās jau 2020. gada pirmajā pusgadā un faktiski to saimnieciskā darbība līdz šim brīdim nav būtiski atguvusies, ar Noteikumu </w:t>
            </w:r>
            <w:r w:rsidRPr="00E21B8E">
              <w:rPr>
                <w:rFonts w:ascii="Times New Roman" w:hAnsi="Times New Roman" w:cs="Times New Roman"/>
                <w:sz w:val="24"/>
                <w:szCs w:val="24"/>
              </w:rPr>
              <w:lastRenderedPageBreak/>
              <w:t>projektu ir paredzēts precizēt kvalificēšanās kritērijus, tādejādi padarot atbalstu pieejamāku”, tomēr jāuzsver, ka projekts attiecībā uz 2020. gada pirmā pusgada mērķa grupu ir noteicis 30%, nevis 20% slieksni”. Projekta anotācijā nav pamatotas mērķa grupas procentu sliekšņu atšķirības. Attiecīgi nav skaidrs, vai netiek pārkāpts vienlīdzības princips vai tiesiskās paļāvības princips, ja atbalsta piešķiršana 2020. gada pirmā pusgada mērķa grupai jau noteikta konkrētos politikas plānošanas dokumentos.</w:t>
            </w:r>
          </w:p>
          <w:p w14:paraId="74C35D7B" w14:textId="583D043C" w:rsidR="00A8193F" w:rsidRPr="00E21B8E" w:rsidRDefault="00C849D8" w:rsidP="00C849D8">
            <w:pPr>
              <w:spacing w:after="0" w:line="240" w:lineRule="auto"/>
              <w:ind w:right="12" w:firstLine="567"/>
              <w:jc w:val="both"/>
              <w:rPr>
                <w:rFonts w:ascii="Times New Roman" w:hAnsi="Times New Roman" w:cs="Times New Roman"/>
                <w:sz w:val="24"/>
                <w:szCs w:val="24"/>
              </w:rPr>
            </w:pPr>
            <w:r w:rsidRPr="00E21B8E">
              <w:rPr>
                <w:rFonts w:ascii="Times New Roman" w:hAnsi="Times New Roman" w:cs="Times New Roman"/>
                <w:sz w:val="24"/>
                <w:szCs w:val="24"/>
              </w:rPr>
              <w:t>Ievērojot minēto, lūdzam projekta anotācijā izvērsti skaidrot mērķa grupas procentu sliekšņu atšķirības, it sevišķi pamatojot projekta regulējuma atbilstību vienlīdzības principam un, iespējams, tiesiskās paļāvības principam.</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62F0C" w14:textId="76A6669F" w:rsidR="00D561F3" w:rsidRPr="00E21B8E" w:rsidRDefault="00C849D8" w:rsidP="00094B05">
            <w:pPr>
              <w:spacing w:after="0" w:line="240" w:lineRule="auto"/>
              <w:jc w:val="center"/>
              <w:rPr>
                <w:rFonts w:ascii="Times New Roman" w:eastAsia="Times New Roman" w:hAnsi="Times New Roman" w:cs="Times New Roman"/>
                <w:b/>
                <w:bCs/>
                <w:sz w:val="24"/>
                <w:szCs w:val="24"/>
                <w:lang w:eastAsia="lv-LV"/>
              </w:rPr>
            </w:pPr>
            <w:r w:rsidRPr="00E21B8E">
              <w:rPr>
                <w:rFonts w:ascii="Times New Roman" w:eastAsia="Times New Roman" w:hAnsi="Times New Roman" w:cs="Times New Roman"/>
                <w:b/>
                <w:bCs/>
                <w:sz w:val="24"/>
                <w:szCs w:val="24"/>
                <w:lang w:eastAsia="lv-LV"/>
              </w:rPr>
              <w:lastRenderedPageBreak/>
              <w:t xml:space="preserve">Ņemts vērā </w:t>
            </w:r>
          </w:p>
        </w:tc>
        <w:tc>
          <w:tcPr>
            <w:tcW w:w="1174" w:type="pct"/>
            <w:tcBorders>
              <w:top w:val="single" w:sz="4" w:space="0" w:color="auto"/>
              <w:left w:val="single" w:sz="4" w:space="0" w:color="auto"/>
              <w:bottom w:val="single" w:sz="4" w:space="0" w:color="auto"/>
              <w:right w:val="single" w:sz="4" w:space="0" w:color="auto"/>
            </w:tcBorders>
          </w:tcPr>
          <w:p w14:paraId="630E0915" w14:textId="1D382D7D" w:rsidR="003930D4" w:rsidRPr="00E21B8E" w:rsidRDefault="003930D4" w:rsidP="003930D4">
            <w:pPr>
              <w:spacing w:after="0" w:line="240" w:lineRule="auto"/>
              <w:jc w:val="both"/>
              <w:rPr>
                <w:rFonts w:ascii="Times New Roman" w:eastAsia="Times New Roman" w:hAnsi="Times New Roman" w:cs="Times New Roman"/>
                <w:b/>
                <w:bCs/>
                <w:sz w:val="24"/>
                <w:szCs w:val="24"/>
                <w:lang w:eastAsia="lv-LV"/>
              </w:rPr>
            </w:pPr>
            <w:r w:rsidRPr="00E21B8E">
              <w:rPr>
                <w:rFonts w:ascii="Times New Roman" w:eastAsia="Times New Roman" w:hAnsi="Times New Roman" w:cs="Times New Roman"/>
                <w:b/>
                <w:bCs/>
                <w:sz w:val="24"/>
                <w:szCs w:val="24"/>
                <w:lang w:eastAsia="lv-LV"/>
              </w:rPr>
              <w:t>Precizēt</w:t>
            </w:r>
            <w:r w:rsidR="0004207B" w:rsidRPr="00E21B8E">
              <w:rPr>
                <w:rFonts w:ascii="Times New Roman" w:eastAsia="Times New Roman" w:hAnsi="Times New Roman" w:cs="Times New Roman"/>
                <w:b/>
                <w:bCs/>
                <w:sz w:val="24"/>
                <w:szCs w:val="24"/>
                <w:lang w:eastAsia="lv-LV"/>
              </w:rPr>
              <w:t xml:space="preserve">s Noteikumu projekts </w:t>
            </w:r>
            <w:proofErr w:type="spellStart"/>
            <w:r w:rsidR="0004207B" w:rsidRPr="00E21B8E">
              <w:rPr>
                <w:rFonts w:ascii="Times New Roman" w:eastAsia="Times New Roman" w:hAnsi="Times New Roman" w:cs="Times New Roman"/>
                <w:b/>
                <w:bCs/>
                <w:sz w:val="24"/>
                <w:szCs w:val="24"/>
                <w:lang w:eastAsia="lv-LV"/>
              </w:rPr>
              <w:t>unn</w:t>
            </w:r>
            <w:proofErr w:type="spellEnd"/>
            <w:r w:rsidR="0004207B" w:rsidRPr="00E21B8E">
              <w:rPr>
                <w:rFonts w:ascii="Times New Roman" w:eastAsia="Times New Roman" w:hAnsi="Times New Roman" w:cs="Times New Roman"/>
                <w:b/>
                <w:bCs/>
                <w:sz w:val="24"/>
                <w:szCs w:val="24"/>
                <w:lang w:eastAsia="lv-LV"/>
              </w:rPr>
              <w:t xml:space="preserve"> </w:t>
            </w:r>
            <w:r w:rsidRPr="00E21B8E">
              <w:rPr>
                <w:rFonts w:ascii="Times New Roman" w:eastAsia="Times New Roman" w:hAnsi="Times New Roman" w:cs="Times New Roman"/>
                <w:b/>
                <w:bCs/>
                <w:sz w:val="24"/>
                <w:szCs w:val="24"/>
                <w:lang w:eastAsia="lv-LV"/>
              </w:rPr>
              <w:t>Noteikumu projekta Anotācija.</w:t>
            </w:r>
          </w:p>
          <w:p w14:paraId="6AA7A078" w14:textId="77777777" w:rsidR="00D561F3" w:rsidRPr="00E21B8E" w:rsidRDefault="00D561F3" w:rsidP="00094B05">
            <w:pPr>
              <w:spacing w:after="0" w:line="240" w:lineRule="auto"/>
              <w:jc w:val="both"/>
              <w:rPr>
                <w:rFonts w:ascii="Times New Roman" w:eastAsia="Times New Roman" w:hAnsi="Times New Roman" w:cs="Times New Roman"/>
                <w:b/>
                <w:bCs/>
                <w:sz w:val="24"/>
                <w:szCs w:val="24"/>
                <w:lang w:eastAsia="lv-LV"/>
              </w:rPr>
            </w:pPr>
          </w:p>
        </w:tc>
      </w:tr>
      <w:tr w:rsidR="000E4E20" w:rsidRPr="00E21B8E" w14:paraId="731B34BE" w14:textId="77777777" w:rsidTr="000E4E20">
        <w:trPr>
          <w:trHeight w:val="140"/>
        </w:trPr>
        <w:tc>
          <w:tcPr>
            <w:tcW w:w="5000" w:type="pct"/>
            <w:gridSpan w:val="6"/>
            <w:tcBorders>
              <w:top w:val="single" w:sz="6" w:space="0" w:color="000000" w:themeColor="text1"/>
              <w:left w:val="single" w:sz="6" w:space="0" w:color="000000" w:themeColor="text1"/>
              <w:bottom w:val="single" w:sz="6" w:space="0" w:color="000000" w:themeColor="text1"/>
              <w:right w:val="single" w:sz="4" w:space="0" w:color="auto"/>
            </w:tcBorders>
          </w:tcPr>
          <w:p w14:paraId="377DE086" w14:textId="42CB3D95" w:rsidR="000E4E20" w:rsidRPr="00E21B8E" w:rsidRDefault="000E4E20" w:rsidP="000E4E20">
            <w:pPr>
              <w:spacing w:after="0" w:line="240" w:lineRule="auto"/>
              <w:jc w:val="center"/>
              <w:rPr>
                <w:rFonts w:ascii="Times New Roman" w:eastAsia="Times New Roman" w:hAnsi="Times New Roman" w:cs="Times New Roman"/>
                <w:b/>
                <w:bCs/>
                <w:sz w:val="24"/>
                <w:szCs w:val="24"/>
                <w:lang w:eastAsia="lv-LV"/>
              </w:rPr>
            </w:pPr>
            <w:r w:rsidRPr="00E21B8E">
              <w:rPr>
                <w:rFonts w:ascii="Times New Roman" w:eastAsia="Times New Roman" w:hAnsi="Times New Roman" w:cs="Times New Roman"/>
                <w:b/>
                <w:bCs/>
                <w:sz w:val="24"/>
                <w:szCs w:val="24"/>
                <w:lang w:eastAsia="lv-LV"/>
              </w:rPr>
              <w:t>Priekšlikumi</w:t>
            </w:r>
          </w:p>
        </w:tc>
      </w:tr>
      <w:tr w:rsidR="003241D0" w:rsidRPr="00E21B8E" w14:paraId="2CE95137" w14:textId="77777777" w:rsidTr="00C2384C">
        <w:trPr>
          <w:trHeight w:val="14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B4EA6F" w14:textId="44BA3E89" w:rsidR="003241D0" w:rsidRPr="00E21B8E" w:rsidRDefault="009E677C" w:rsidP="00D60CB6">
            <w:pPr>
              <w:spacing w:after="0" w:line="240" w:lineRule="auto"/>
              <w:jc w:val="center"/>
              <w:rPr>
                <w:rFonts w:ascii="Times New Roman" w:eastAsia="Times New Roman" w:hAnsi="Times New Roman" w:cs="Times New Roman"/>
                <w:sz w:val="24"/>
                <w:szCs w:val="24"/>
                <w:lang w:eastAsia="lv-LV"/>
              </w:rPr>
            </w:pPr>
            <w:r w:rsidRPr="00E21B8E">
              <w:rPr>
                <w:rFonts w:ascii="Times New Roman" w:eastAsia="Times New Roman" w:hAnsi="Times New Roman" w:cs="Times New Roman"/>
                <w:sz w:val="24"/>
                <w:szCs w:val="24"/>
                <w:lang w:eastAsia="lv-LV"/>
              </w:rPr>
              <w:t>3.</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929458" w14:textId="406D4A9E" w:rsidR="003241D0" w:rsidRPr="00E21B8E" w:rsidRDefault="003241D0" w:rsidP="006575F8">
            <w:pPr>
              <w:spacing w:after="0" w:line="240" w:lineRule="auto"/>
              <w:jc w:val="both"/>
              <w:rPr>
                <w:rFonts w:ascii="Times New Roman" w:eastAsia="Times New Roman" w:hAnsi="Times New Roman" w:cs="Times New Roman"/>
                <w:b/>
                <w:bCs/>
                <w:sz w:val="24"/>
                <w:szCs w:val="24"/>
              </w:rPr>
            </w:pPr>
            <w:r w:rsidRPr="00E21B8E">
              <w:rPr>
                <w:rFonts w:ascii="Times New Roman" w:eastAsia="Times New Roman" w:hAnsi="Times New Roman" w:cs="Times New Roman"/>
                <w:b/>
                <w:bCs/>
                <w:sz w:val="24"/>
                <w:szCs w:val="24"/>
              </w:rPr>
              <w:t xml:space="preserve">Noteikumu projekts </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FD6D67" w14:textId="266DC52C" w:rsidR="003241D0" w:rsidRPr="00E21B8E" w:rsidRDefault="000E4E20" w:rsidP="00921BBE">
            <w:pPr>
              <w:spacing w:after="0" w:line="240" w:lineRule="auto"/>
              <w:jc w:val="both"/>
              <w:rPr>
                <w:rFonts w:ascii="Times New Roman" w:hAnsi="Times New Roman" w:cs="Times New Roman"/>
                <w:b/>
                <w:bCs/>
                <w:color w:val="000000"/>
                <w:sz w:val="24"/>
                <w:szCs w:val="24"/>
                <w:lang w:eastAsia="lv-LV"/>
              </w:rPr>
            </w:pPr>
            <w:r w:rsidRPr="00E21B8E">
              <w:rPr>
                <w:rFonts w:ascii="Times New Roman" w:hAnsi="Times New Roman" w:cs="Times New Roman"/>
                <w:b/>
                <w:bCs/>
                <w:color w:val="000000"/>
                <w:sz w:val="24"/>
                <w:szCs w:val="24"/>
                <w:lang w:eastAsia="lv-LV"/>
              </w:rPr>
              <w:t xml:space="preserve">Tieslietu </w:t>
            </w:r>
            <w:proofErr w:type="spellStart"/>
            <w:r w:rsidRPr="00E21B8E">
              <w:rPr>
                <w:rFonts w:ascii="Times New Roman" w:hAnsi="Times New Roman" w:cs="Times New Roman"/>
                <w:b/>
                <w:bCs/>
                <w:color w:val="000000"/>
                <w:sz w:val="24"/>
                <w:szCs w:val="24"/>
                <w:lang w:eastAsia="lv-LV"/>
              </w:rPr>
              <w:t>minsitrija</w:t>
            </w:r>
            <w:proofErr w:type="spellEnd"/>
            <w:r w:rsidRPr="00E21B8E">
              <w:rPr>
                <w:rFonts w:ascii="Times New Roman" w:hAnsi="Times New Roman" w:cs="Times New Roman"/>
                <w:b/>
                <w:bCs/>
                <w:color w:val="000000"/>
                <w:sz w:val="24"/>
                <w:szCs w:val="24"/>
                <w:lang w:eastAsia="lv-LV"/>
              </w:rPr>
              <w:t xml:space="preserve"> 23.02.2021. atzinumu priekšlikums:</w:t>
            </w:r>
          </w:p>
          <w:p w14:paraId="0251BCA7" w14:textId="0927F236" w:rsidR="000E4E20" w:rsidRPr="00E21B8E" w:rsidRDefault="006575F8" w:rsidP="00921BBE">
            <w:pPr>
              <w:spacing w:after="0" w:line="240" w:lineRule="auto"/>
              <w:jc w:val="both"/>
              <w:rPr>
                <w:rFonts w:ascii="Times New Roman" w:eastAsia="Times New Roman" w:hAnsi="Times New Roman" w:cs="Times New Roman"/>
                <w:color w:val="000000"/>
                <w:sz w:val="24"/>
                <w:szCs w:val="24"/>
              </w:rPr>
            </w:pPr>
            <w:r w:rsidRPr="00E21B8E">
              <w:rPr>
                <w:rFonts w:ascii="Times New Roman" w:eastAsia="Times New Roman" w:hAnsi="Times New Roman" w:cs="Times New Roman"/>
                <w:color w:val="000000"/>
                <w:sz w:val="24"/>
                <w:szCs w:val="24"/>
              </w:rPr>
              <w:t>Vienlaikus izsakām priekšlikumu pagarināt pieteikšanās termiņu līdz mēnesim, nevis divām nedēļām, lai tiktu viennozīmīgi nodrošināts, ka visas personas, kurām nepieciešams  var paspēt pieteikties atbalstam.</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BF0D7D" w14:textId="37AE4A3A" w:rsidR="003241D0" w:rsidRPr="00E21B8E" w:rsidRDefault="00921BBE" w:rsidP="00094B05">
            <w:pPr>
              <w:spacing w:after="0" w:line="240" w:lineRule="auto"/>
              <w:jc w:val="center"/>
              <w:rPr>
                <w:rFonts w:ascii="Times New Roman" w:eastAsia="Times New Roman" w:hAnsi="Times New Roman" w:cs="Times New Roman"/>
                <w:sz w:val="24"/>
                <w:szCs w:val="24"/>
                <w:lang w:eastAsia="lv-LV"/>
              </w:rPr>
            </w:pPr>
            <w:r w:rsidRPr="00E21B8E">
              <w:rPr>
                <w:rFonts w:ascii="Times New Roman" w:eastAsia="Times New Roman" w:hAnsi="Times New Roman" w:cs="Times New Roman"/>
                <w:sz w:val="24"/>
                <w:szCs w:val="24"/>
                <w:lang w:eastAsia="lv-LV"/>
              </w:rPr>
              <w:t xml:space="preserve">Priekšlikums ir izvērtēts, Ekonomikas </w:t>
            </w:r>
            <w:proofErr w:type="spellStart"/>
            <w:r w:rsidRPr="00E21B8E">
              <w:rPr>
                <w:rFonts w:ascii="Times New Roman" w:eastAsia="Times New Roman" w:hAnsi="Times New Roman" w:cs="Times New Roman"/>
                <w:sz w:val="24"/>
                <w:szCs w:val="24"/>
                <w:lang w:eastAsia="lv-LV"/>
              </w:rPr>
              <w:t>minsitrijas</w:t>
            </w:r>
            <w:proofErr w:type="spellEnd"/>
            <w:r w:rsidRPr="00E21B8E">
              <w:rPr>
                <w:rFonts w:ascii="Times New Roman" w:eastAsia="Times New Roman" w:hAnsi="Times New Roman" w:cs="Times New Roman"/>
                <w:sz w:val="24"/>
                <w:szCs w:val="24"/>
                <w:lang w:eastAsia="lv-LV"/>
              </w:rPr>
              <w:t xml:space="preserve"> ieskatā divas nedēļas ir piet</w:t>
            </w:r>
            <w:r w:rsidR="009E677C" w:rsidRPr="00E21B8E">
              <w:rPr>
                <w:rFonts w:ascii="Times New Roman" w:eastAsia="Times New Roman" w:hAnsi="Times New Roman" w:cs="Times New Roman"/>
                <w:sz w:val="24"/>
                <w:szCs w:val="24"/>
                <w:lang w:eastAsia="lv-LV"/>
              </w:rPr>
              <w:t>ie</w:t>
            </w:r>
            <w:r w:rsidRPr="00E21B8E">
              <w:rPr>
                <w:rFonts w:ascii="Times New Roman" w:eastAsia="Times New Roman" w:hAnsi="Times New Roman" w:cs="Times New Roman"/>
                <w:sz w:val="24"/>
                <w:szCs w:val="24"/>
                <w:lang w:eastAsia="lv-LV"/>
              </w:rPr>
              <w:t xml:space="preserve">kams periods, lai pieteiktos atbalstam. Vienlaikus vēršam uzmanību, ka šāds termiņš tika noteikts arī 2020.gada pirmajā pusgadā, kad </w:t>
            </w:r>
            <w:proofErr w:type="spellStart"/>
            <w:r w:rsidRPr="00E21B8E">
              <w:rPr>
                <w:rFonts w:ascii="Times New Roman" w:eastAsia="Times New Roman" w:hAnsi="Times New Roman" w:cs="Times New Roman"/>
                <w:sz w:val="24"/>
                <w:szCs w:val="24"/>
                <w:lang w:eastAsia="lv-LV"/>
              </w:rPr>
              <w:t>dīsktāves</w:t>
            </w:r>
            <w:proofErr w:type="spellEnd"/>
            <w:r w:rsidRPr="00E21B8E">
              <w:rPr>
                <w:rFonts w:ascii="Times New Roman" w:eastAsia="Times New Roman" w:hAnsi="Times New Roman" w:cs="Times New Roman"/>
                <w:sz w:val="24"/>
                <w:szCs w:val="24"/>
                <w:lang w:eastAsia="lv-LV"/>
              </w:rPr>
              <w:t xml:space="preserve"> atbalsta gadījuma varēja pieteikties saimnieciskās darbības veicēji, kuri iepriekš nebija kvalificējušies. </w:t>
            </w:r>
          </w:p>
        </w:tc>
        <w:tc>
          <w:tcPr>
            <w:tcW w:w="1174" w:type="pct"/>
            <w:tcBorders>
              <w:top w:val="single" w:sz="4" w:space="0" w:color="auto"/>
              <w:left w:val="single" w:sz="4" w:space="0" w:color="auto"/>
              <w:bottom w:val="single" w:sz="4" w:space="0" w:color="auto"/>
              <w:right w:val="single" w:sz="4" w:space="0" w:color="auto"/>
            </w:tcBorders>
          </w:tcPr>
          <w:p w14:paraId="00753E72" w14:textId="77777777" w:rsidR="003241D0" w:rsidRPr="00E21B8E" w:rsidRDefault="003241D0" w:rsidP="00205FA2">
            <w:pPr>
              <w:spacing w:after="0" w:line="240" w:lineRule="auto"/>
              <w:jc w:val="both"/>
              <w:rPr>
                <w:rFonts w:ascii="Times New Roman" w:eastAsia="Times New Roman" w:hAnsi="Times New Roman" w:cs="Times New Roman"/>
                <w:b/>
                <w:bCs/>
                <w:sz w:val="24"/>
                <w:szCs w:val="24"/>
                <w:lang w:eastAsia="lv-LV"/>
              </w:rPr>
            </w:pPr>
          </w:p>
        </w:tc>
      </w:tr>
      <w:tr w:rsidR="00205FA2" w:rsidRPr="00E21B8E" w14:paraId="56E3D713" w14:textId="77777777" w:rsidTr="00C2384C">
        <w:trPr>
          <w:trHeight w:val="14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0C1A55" w14:textId="4A93353D" w:rsidR="00205FA2" w:rsidRPr="00E21B8E" w:rsidRDefault="009E677C" w:rsidP="00D60CB6">
            <w:pPr>
              <w:spacing w:after="0" w:line="240" w:lineRule="auto"/>
              <w:jc w:val="center"/>
              <w:rPr>
                <w:rFonts w:ascii="Times New Roman" w:eastAsia="Times New Roman" w:hAnsi="Times New Roman" w:cs="Times New Roman"/>
                <w:sz w:val="24"/>
                <w:szCs w:val="24"/>
                <w:lang w:eastAsia="lv-LV"/>
              </w:rPr>
            </w:pPr>
            <w:r w:rsidRPr="00E21B8E">
              <w:rPr>
                <w:rFonts w:ascii="Times New Roman" w:eastAsia="Times New Roman" w:hAnsi="Times New Roman" w:cs="Times New Roman"/>
                <w:sz w:val="24"/>
                <w:szCs w:val="24"/>
                <w:lang w:eastAsia="lv-LV"/>
              </w:rPr>
              <w:t xml:space="preserve">4. </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5B1048" w14:textId="3690DF50" w:rsidR="00205FA2" w:rsidRPr="00E21B8E" w:rsidRDefault="00205FA2" w:rsidP="00C849D8">
            <w:pPr>
              <w:spacing w:after="0" w:line="240" w:lineRule="auto"/>
              <w:jc w:val="both"/>
              <w:rPr>
                <w:rFonts w:ascii="Times New Roman" w:eastAsia="Times New Roman" w:hAnsi="Times New Roman"/>
                <w:b/>
                <w:bCs/>
                <w:sz w:val="24"/>
                <w:szCs w:val="24"/>
              </w:rPr>
            </w:pPr>
            <w:r w:rsidRPr="00E21B8E">
              <w:rPr>
                <w:rFonts w:ascii="Times New Roman" w:eastAsia="Times New Roman" w:hAnsi="Times New Roman"/>
                <w:b/>
                <w:bCs/>
                <w:sz w:val="24"/>
                <w:szCs w:val="24"/>
              </w:rPr>
              <w:t xml:space="preserve">Noteikumu projekts un </w:t>
            </w:r>
            <w:r w:rsidR="003241D0" w:rsidRPr="00E21B8E">
              <w:rPr>
                <w:rFonts w:ascii="Times New Roman" w:eastAsia="Times New Roman" w:hAnsi="Times New Roman"/>
                <w:b/>
                <w:bCs/>
                <w:sz w:val="24"/>
                <w:szCs w:val="24"/>
              </w:rPr>
              <w:t xml:space="preserve">Noteikuma projekta </w:t>
            </w:r>
            <w:r w:rsidRPr="00E21B8E">
              <w:rPr>
                <w:rFonts w:ascii="Times New Roman" w:eastAsia="Times New Roman" w:hAnsi="Times New Roman"/>
                <w:b/>
                <w:bCs/>
                <w:sz w:val="24"/>
                <w:szCs w:val="24"/>
              </w:rPr>
              <w:t xml:space="preserve">anotācija </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339E40" w14:textId="1DBF8B68" w:rsidR="00205FA2" w:rsidRPr="00E21B8E" w:rsidRDefault="00205FA2" w:rsidP="00C849D8">
            <w:pPr>
              <w:spacing w:after="0" w:line="240" w:lineRule="auto"/>
              <w:jc w:val="both"/>
              <w:rPr>
                <w:rFonts w:ascii="Times New Roman" w:hAnsi="Times New Roman" w:cs="Times New Roman"/>
                <w:b/>
                <w:bCs/>
                <w:color w:val="000000"/>
                <w:sz w:val="24"/>
                <w:szCs w:val="24"/>
                <w:lang w:eastAsia="lv-LV"/>
              </w:rPr>
            </w:pPr>
            <w:r w:rsidRPr="00E21B8E">
              <w:rPr>
                <w:rFonts w:ascii="Times New Roman" w:hAnsi="Times New Roman" w:cs="Times New Roman"/>
                <w:b/>
                <w:bCs/>
                <w:color w:val="000000"/>
                <w:sz w:val="24"/>
                <w:szCs w:val="24"/>
                <w:lang w:eastAsia="lv-LV"/>
              </w:rPr>
              <w:t>Finanšu ministrijas 23.02.2021. atzinuma</w:t>
            </w:r>
            <w:r w:rsidR="009E677C" w:rsidRPr="00E21B8E">
              <w:rPr>
                <w:rFonts w:ascii="Times New Roman" w:hAnsi="Times New Roman" w:cs="Times New Roman"/>
                <w:b/>
                <w:bCs/>
                <w:color w:val="000000"/>
                <w:sz w:val="24"/>
                <w:szCs w:val="24"/>
                <w:lang w:eastAsia="lv-LV"/>
              </w:rPr>
              <w:t xml:space="preserve"> Nr.</w:t>
            </w:r>
            <w:r w:rsidR="009E677C" w:rsidRPr="00E21B8E">
              <w:rPr>
                <w:rFonts w:ascii="Calibri Light" w:hAnsi="Calibri Light" w:cs="Calibri Light"/>
                <w:sz w:val="24"/>
                <w:szCs w:val="24"/>
              </w:rPr>
              <w:t xml:space="preserve"> </w:t>
            </w:r>
            <w:r w:rsidR="009E677C" w:rsidRPr="00E21B8E">
              <w:rPr>
                <w:rFonts w:ascii="Times New Roman" w:hAnsi="Times New Roman" w:cs="Times New Roman"/>
                <w:b/>
                <w:bCs/>
                <w:sz w:val="24"/>
                <w:szCs w:val="24"/>
              </w:rPr>
              <w:t>4.1-37/28-67</w:t>
            </w:r>
            <w:r w:rsidRPr="00E21B8E">
              <w:rPr>
                <w:rFonts w:ascii="Times New Roman" w:hAnsi="Times New Roman" w:cs="Times New Roman"/>
                <w:b/>
                <w:bCs/>
                <w:color w:val="000000"/>
                <w:sz w:val="24"/>
                <w:szCs w:val="24"/>
                <w:lang w:eastAsia="lv-LV"/>
              </w:rPr>
              <w:t xml:space="preserve"> priekšlikums:</w:t>
            </w:r>
          </w:p>
          <w:p w14:paraId="2A4AE22E" w14:textId="77777777" w:rsidR="00205FA2" w:rsidRPr="00E21B8E" w:rsidRDefault="00205FA2" w:rsidP="00205FA2">
            <w:pPr>
              <w:pStyle w:val="xxmsonormal0"/>
              <w:ind w:firstLine="720"/>
              <w:jc w:val="both"/>
              <w:rPr>
                <w:rFonts w:ascii="Times New Roman" w:hAnsi="Times New Roman" w:cs="Times New Roman"/>
                <w:sz w:val="24"/>
                <w:szCs w:val="24"/>
              </w:rPr>
            </w:pPr>
            <w:r w:rsidRPr="00E21B8E">
              <w:rPr>
                <w:rFonts w:ascii="Times New Roman" w:hAnsi="Times New Roman" w:cs="Times New Roman"/>
                <w:sz w:val="24"/>
                <w:szCs w:val="24"/>
              </w:rPr>
              <w:t xml:space="preserve">Ministru kabinets 2021.gada 18.februārī pieņēma noteikumus Nr.123 “Grozījumi Ministru kabineta 2020.gada </w:t>
            </w:r>
            <w:r w:rsidRPr="00E21B8E">
              <w:rPr>
                <w:rFonts w:ascii="Times New Roman" w:hAnsi="Times New Roman" w:cs="Times New Roman"/>
                <w:sz w:val="24"/>
                <w:szCs w:val="24"/>
              </w:rPr>
              <w:lastRenderedPageBreak/>
              <w:t>10.novembra noteikumos Nr.676 "Noteikumi par atbalstu Covid-19 krīzes skartajiem uzņēmumiem apgrozāmo līdzekļu plūsmas nodrošināšanai", kas skaidro, kā uzskaitāms apgrozījuma kritums, ja iepriekš ir saņemts atbalsts apgrozāmo līdzekļu plūsmas nodrošināšanai un paredz, ka atbalsta saņemšanai</w:t>
            </w:r>
            <w:r w:rsidRPr="00E21B8E">
              <w:rPr>
                <w:rFonts w:ascii="Times New Roman" w:hAnsi="Times New Roman" w:cs="Times New Roman"/>
                <w:color w:val="1F497D"/>
                <w:sz w:val="24"/>
                <w:szCs w:val="24"/>
              </w:rPr>
              <w:t>,</w:t>
            </w:r>
            <w:r w:rsidRPr="00E21B8E">
              <w:rPr>
                <w:rFonts w:ascii="Times New Roman" w:hAnsi="Times New Roman" w:cs="Times New Roman"/>
                <w:sz w:val="24"/>
                <w:szCs w:val="24"/>
              </w:rPr>
              <w:t xml:space="preserve"> nosakot apgrozījuma kritumu</w:t>
            </w:r>
            <w:r w:rsidRPr="00E21B8E">
              <w:rPr>
                <w:rFonts w:ascii="Times New Roman" w:hAnsi="Times New Roman" w:cs="Times New Roman"/>
                <w:color w:val="1F497D"/>
                <w:sz w:val="24"/>
                <w:szCs w:val="24"/>
              </w:rPr>
              <w:t>,</w:t>
            </w:r>
            <w:r w:rsidRPr="00E21B8E">
              <w:rPr>
                <w:rFonts w:ascii="Times New Roman" w:hAnsi="Times New Roman" w:cs="Times New Roman"/>
                <w:sz w:val="24"/>
                <w:szCs w:val="24"/>
              </w:rPr>
              <w:t xml:space="preserve"> saimnieciskās darbības ieņēmumos neieskaita iepriekš saņemto atbalsta maksājumu. </w:t>
            </w:r>
          </w:p>
          <w:p w14:paraId="7944809E" w14:textId="72805B34" w:rsidR="00205FA2" w:rsidRPr="00E21B8E" w:rsidRDefault="00205FA2" w:rsidP="00205FA2">
            <w:pPr>
              <w:pStyle w:val="xxmsonormal0"/>
              <w:ind w:firstLine="720"/>
              <w:jc w:val="both"/>
              <w:rPr>
                <w:rFonts w:ascii="Times New Roman" w:hAnsi="Times New Roman" w:cs="Times New Roman"/>
                <w:sz w:val="24"/>
                <w:szCs w:val="24"/>
              </w:rPr>
            </w:pPr>
            <w:r w:rsidRPr="00E21B8E">
              <w:rPr>
                <w:rFonts w:ascii="Times New Roman" w:hAnsi="Times New Roman" w:cs="Times New Roman"/>
                <w:sz w:val="24"/>
                <w:szCs w:val="24"/>
              </w:rPr>
              <w:t>Lai nodrošinātu vienveidīgu apgrozījuma krituma uzskaiti, iesniedzot iesniegumus atbalsta saņemšanai, līdzīgi kā Ministru kabineta 2020.gada 10.novembra noteikumos Nr.676 "Noteikumi par atbalstu Covid-19 krīzes skartajiem uzņēmumiem apgrozāmo līdzekļu plūsmas nodrošināšanai", lūdzam arī Ministru kabineta 2020.gada 24.novembra noteikumos Nr.709 “Noteikumi par atbalstu par dīkstāvi nodokļu maksātājiem to darbības turpināšanai Covid-19 izraisītās krīzes apstākļos” paredzēt, ka</w:t>
            </w:r>
            <w:r w:rsidRPr="00E21B8E">
              <w:rPr>
                <w:rFonts w:ascii="Times New Roman" w:hAnsi="Times New Roman" w:cs="Times New Roman"/>
                <w:color w:val="1F497D"/>
                <w:sz w:val="24"/>
                <w:szCs w:val="24"/>
              </w:rPr>
              <w:t>,</w:t>
            </w:r>
            <w:r w:rsidRPr="00E21B8E">
              <w:rPr>
                <w:rFonts w:ascii="Times New Roman" w:hAnsi="Times New Roman" w:cs="Times New Roman"/>
                <w:sz w:val="24"/>
                <w:szCs w:val="24"/>
              </w:rPr>
              <w:t xml:space="preserve"> nosakot apgrozījuma kritumu</w:t>
            </w:r>
            <w:r w:rsidRPr="00E21B8E">
              <w:rPr>
                <w:rFonts w:ascii="Times New Roman" w:hAnsi="Times New Roman" w:cs="Times New Roman"/>
                <w:color w:val="1F497D"/>
                <w:sz w:val="24"/>
                <w:szCs w:val="24"/>
              </w:rPr>
              <w:t>,</w:t>
            </w:r>
            <w:r w:rsidRPr="00E21B8E">
              <w:rPr>
                <w:rFonts w:ascii="Times New Roman" w:hAnsi="Times New Roman" w:cs="Times New Roman"/>
                <w:sz w:val="24"/>
                <w:szCs w:val="24"/>
              </w:rPr>
              <w:t xml:space="preserve"> neņem vērā iepriekš saņemto atbalstu Covid-19 krīzes skartajiem uzņēmumiem apgrozāmo līdzekļu plūsmas nodrošināšanai. </w:t>
            </w:r>
          </w:p>
          <w:p w14:paraId="54072EF3" w14:textId="77777777" w:rsidR="00205FA2" w:rsidRPr="00E21B8E" w:rsidRDefault="00205FA2" w:rsidP="00205FA2">
            <w:pPr>
              <w:pStyle w:val="xxmsonormal0"/>
              <w:ind w:firstLine="720"/>
              <w:jc w:val="both"/>
              <w:rPr>
                <w:rFonts w:ascii="Times New Roman" w:hAnsi="Times New Roman" w:cs="Times New Roman"/>
                <w:sz w:val="24"/>
                <w:szCs w:val="24"/>
              </w:rPr>
            </w:pPr>
            <w:r w:rsidRPr="00E21B8E">
              <w:rPr>
                <w:rFonts w:ascii="Times New Roman" w:hAnsi="Times New Roman" w:cs="Times New Roman"/>
                <w:sz w:val="24"/>
                <w:szCs w:val="24"/>
              </w:rPr>
              <w:t>Ņemot vērā minēto, lūdzam papildināt noteikumu projektu ar jaunu punktu, kas paredz papildināt noteikumus ar 3.</w:t>
            </w:r>
            <w:r w:rsidRPr="00E21B8E">
              <w:rPr>
                <w:rFonts w:ascii="Times New Roman" w:hAnsi="Times New Roman" w:cs="Times New Roman"/>
                <w:sz w:val="24"/>
                <w:szCs w:val="24"/>
                <w:vertAlign w:val="superscript"/>
              </w:rPr>
              <w:t>2</w:t>
            </w:r>
            <w:r w:rsidRPr="00E21B8E">
              <w:rPr>
                <w:rFonts w:ascii="Times New Roman" w:hAnsi="Times New Roman" w:cs="Times New Roman"/>
                <w:sz w:val="24"/>
                <w:szCs w:val="24"/>
              </w:rPr>
              <w:t xml:space="preserve"> punktu šādā redakcijā:</w:t>
            </w:r>
          </w:p>
          <w:p w14:paraId="64FE5EB0" w14:textId="1341444D" w:rsidR="00205FA2" w:rsidRPr="00E21B8E" w:rsidRDefault="00205FA2" w:rsidP="00205FA2">
            <w:pPr>
              <w:pStyle w:val="xxmsonormal0"/>
              <w:ind w:firstLine="720"/>
              <w:jc w:val="both"/>
              <w:rPr>
                <w:rFonts w:ascii="Times New Roman" w:hAnsi="Times New Roman" w:cs="Times New Roman"/>
                <w:sz w:val="24"/>
                <w:szCs w:val="24"/>
              </w:rPr>
            </w:pPr>
            <w:r w:rsidRPr="00E21B8E">
              <w:rPr>
                <w:rFonts w:ascii="Times New Roman" w:hAnsi="Times New Roman" w:cs="Times New Roman"/>
                <w:sz w:val="24"/>
                <w:szCs w:val="24"/>
              </w:rPr>
              <w:t>“3.</w:t>
            </w:r>
            <w:r w:rsidRPr="00E21B8E">
              <w:rPr>
                <w:rFonts w:ascii="Times New Roman" w:hAnsi="Times New Roman" w:cs="Times New Roman"/>
                <w:sz w:val="24"/>
                <w:szCs w:val="24"/>
                <w:vertAlign w:val="superscript"/>
              </w:rPr>
              <w:t>2</w:t>
            </w:r>
            <w:r w:rsidRPr="00E21B8E">
              <w:rPr>
                <w:rFonts w:ascii="Times New Roman" w:hAnsi="Times New Roman" w:cs="Times New Roman"/>
                <w:sz w:val="24"/>
                <w:szCs w:val="24"/>
              </w:rPr>
              <w:t xml:space="preserve"> Aprēķinot saimnieciskās darbības ieņēmumu kritumu, neņem vērā iepriekš saņemto atbalstu apgrozāmo līdzekļu plūsmas nodrošināšanai.”</w:t>
            </w:r>
          </w:p>
          <w:p w14:paraId="0D837D27" w14:textId="77777777" w:rsidR="00205FA2" w:rsidRPr="00E21B8E" w:rsidRDefault="00205FA2" w:rsidP="00205FA2">
            <w:pPr>
              <w:pStyle w:val="xxmsonormal0"/>
              <w:ind w:firstLine="720"/>
              <w:jc w:val="both"/>
              <w:rPr>
                <w:rFonts w:ascii="Times New Roman" w:hAnsi="Times New Roman" w:cs="Times New Roman"/>
                <w:sz w:val="24"/>
                <w:szCs w:val="24"/>
              </w:rPr>
            </w:pPr>
            <w:r w:rsidRPr="00E21B8E">
              <w:rPr>
                <w:rFonts w:ascii="Times New Roman" w:hAnsi="Times New Roman" w:cs="Times New Roman"/>
                <w:sz w:val="24"/>
                <w:szCs w:val="24"/>
              </w:rPr>
              <w:lastRenderedPageBreak/>
              <w:t>Vienlaikus lūdzam attiecīgi papildināt noteikumu projekta anotācijas I sadaļas 2.punktu ar šādu rindkopu:</w:t>
            </w:r>
          </w:p>
          <w:p w14:paraId="0864F446" w14:textId="77777777" w:rsidR="00205FA2" w:rsidRPr="00E21B8E" w:rsidRDefault="00205FA2" w:rsidP="00205FA2">
            <w:pPr>
              <w:pStyle w:val="xxmsonormal0"/>
              <w:ind w:firstLine="720"/>
              <w:jc w:val="both"/>
              <w:rPr>
                <w:rFonts w:ascii="Times New Roman" w:hAnsi="Times New Roman" w:cs="Times New Roman"/>
                <w:sz w:val="24"/>
                <w:szCs w:val="24"/>
              </w:rPr>
            </w:pPr>
            <w:r w:rsidRPr="00E21B8E">
              <w:rPr>
                <w:rFonts w:ascii="Times New Roman" w:hAnsi="Times New Roman" w:cs="Times New Roman"/>
                <w:sz w:val="24"/>
                <w:szCs w:val="24"/>
              </w:rPr>
              <w:t>“Noteikumu projekts papildināts ar jaunu punktu, kas paredz skaidrot, kā uzskaitāms apgrozījuma kritums, ja ir saņemts atbalsts Covid-19 krīzes skartajiem uzņēmumiem apgrozāmo līdzekļu plūsmas nodrošināšanai (grants). Ievērojot minēto, iesniedzot iesniegumu atbalstam par dīkstāvi, apgrozījuma krituma aprēķinā neņem vērā saņemto atbalstu Covid-19 krīzes skartajiem uzņēmumiem apgrozāmo līdzekļu plūsmas nodrošināšanai (grantu).”</w:t>
            </w:r>
          </w:p>
          <w:p w14:paraId="298C9F75" w14:textId="790C7D66" w:rsidR="00205FA2" w:rsidRPr="00E21B8E" w:rsidRDefault="00205FA2" w:rsidP="00C849D8">
            <w:pPr>
              <w:spacing w:after="0" w:line="240" w:lineRule="auto"/>
              <w:jc w:val="both"/>
              <w:rPr>
                <w:rFonts w:ascii="Times New Roman" w:hAnsi="Times New Roman" w:cs="Times New Roman"/>
                <w:b/>
                <w:bCs/>
                <w:color w:val="000000"/>
                <w:sz w:val="24"/>
                <w:szCs w:val="24"/>
                <w:lang w:eastAsia="lv-LV"/>
              </w:rPr>
            </w:pP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CE0461" w14:textId="0A3D14DC" w:rsidR="00205FA2" w:rsidRPr="00E21B8E" w:rsidRDefault="00205FA2" w:rsidP="00094B05">
            <w:pPr>
              <w:spacing w:after="0" w:line="240" w:lineRule="auto"/>
              <w:jc w:val="center"/>
              <w:rPr>
                <w:rFonts w:ascii="Times New Roman" w:eastAsia="Times New Roman" w:hAnsi="Times New Roman" w:cs="Times New Roman"/>
                <w:b/>
                <w:bCs/>
                <w:sz w:val="24"/>
                <w:szCs w:val="24"/>
                <w:lang w:eastAsia="lv-LV"/>
              </w:rPr>
            </w:pPr>
            <w:r w:rsidRPr="00E21B8E">
              <w:rPr>
                <w:rFonts w:ascii="Times New Roman" w:eastAsia="Times New Roman" w:hAnsi="Times New Roman" w:cs="Times New Roman"/>
                <w:b/>
                <w:bCs/>
                <w:sz w:val="24"/>
                <w:szCs w:val="24"/>
                <w:lang w:eastAsia="lv-LV"/>
              </w:rPr>
              <w:lastRenderedPageBreak/>
              <w:t xml:space="preserve">Ņemts vērā </w:t>
            </w:r>
          </w:p>
        </w:tc>
        <w:tc>
          <w:tcPr>
            <w:tcW w:w="1174" w:type="pct"/>
            <w:tcBorders>
              <w:top w:val="single" w:sz="4" w:space="0" w:color="auto"/>
              <w:left w:val="single" w:sz="4" w:space="0" w:color="auto"/>
              <w:bottom w:val="single" w:sz="4" w:space="0" w:color="auto"/>
              <w:right w:val="single" w:sz="4" w:space="0" w:color="auto"/>
            </w:tcBorders>
          </w:tcPr>
          <w:p w14:paraId="4F71F1DD" w14:textId="77777777" w:rsidR="00205FA2" w:rsidRPr="00E21B8E" w:rsidRDefault="00205FA2" w:rsidP="00205FA2">
            <w:pPr>
              <w:spacing w:after="0" w:line="240" w:lineRule="auto"/>
              <w:jc w:val="both"/>
              <w:rPr>
                <w:rFonts w:ascii="Times New Roman" w:eastAsia="Times New Roman" w:hAnsi="Times New Roman" w:cs="Times New Roman"/>
                <w:b/>
                <w:bCs/>
                <w:sz w:val="24"/>
                <w:szCs w:val="24"/>
                <w:lang w:eastAsia="lv-LV"/>
              </w:rPr>
            </w:pPr>
            <w:r w:rsidRPr="00E21B8E">
              <w:rPr>
                <w:rFonts w:ascii="Times New Roman" w:eastAsia="Times New Roman" w:hAnsi="Times New Roman" w:cs="Times New Roman"/>
                <w:b/>
                <w:bCs/>
                <w:sz w:val="24"/>
                <w:szCs w:val="24"/>
                <w:lang w:eastAsia="lv-LV"/>
              </w:rPr>
              <w:t xml:space="preserve">Precizēts Noteikumu projekts </w:t>
            </w:r>
            <w:proofErr w:type="spellStart"/>
            <w:r w:rsidRPr="00E21B8E">
              <w:rPr>
                <w:rFonts w:ascii="Times New Roman" w:eastAsia="Times New Roman" w:hAnsi="Times New Roman" w:cs="Times New Roman"/>
                <w:b/>
                <w:bCs/>
                <w:sz w:val="24"/>
                <w:szCs w:val="24"/>
                <w:lang w:eastAsia="lv-LV"/>
              </w:rPr>
              <w:t>unn</w:t>
            </w:r>
            <w:proofErr w:type="spellEnd"/>
            <w:r w:rsidRPr="00E21B8E">
              <w:rPr>
                <w:rFonts w:ascii="Times New Roman" w:eastAsia="Times New Roman" w:hAnsi="Times New Roman" w:cs="Times New Roman"/>
                <w:b/>
                <w:bCs/>
                <w:sz w:val="24"/>
                <w:szCs w:val="24"/>
                <w:lang w:eastAsia="lv-LV"/>
              </w:rPr>
              <w:t xml:space="preserve"> Noteikumu projekta Anotācija.</w:t>
            </w:r>
          </w:p>
          <w:p w14:paraId="048AAB8C" w14:textId="77777777" w:rsidR="00205FA2" w:rsidRPr="00E21B8E" w:rsidRDefault="00205FA2" w:rsidP="003930D4">
            <w:pPr>
              <w:spacing w:after="0" w:line="240" w:lineRule="auto"/>
              <w:jc w:val="both"/>
              <w:rPr>
                <w:rFonts w:ascii="Times New Roman" w:eastAsia="Times New Roman" w:hAnsi="Times New Roman" w:cs="Times New Roman"/>
                <w:b/>
                <w:bCs/>
                <w:sz w:val="24"/>
                <w:szCs w:val="24"/>
                <w:lang w:eastAsia="lv-LV"/>
              </w:rPr>
            </w:pPr>
          </w:p>
        </w:tc>
      </w:tr>
      <w:tr w:rsidR="00564FFF" w:rsidRPr="00C7747D" w14:paraId="34E081F2" w14:textId="77777777" w:rsidTr="00C2384C">
        <w:trPr>
          <w:gridAfter w:val="1"/>
          <w:wAfter w:w="1174" w:type="pct"/>
          <w:trHeight w:val="814"/>
        </w:trPr>
        <w:tc>
          <w:tcPr>
            <w:tcW w:w="2826" w:type="pct"/>
            <w:gridSpan w:val="4"/>
            <w:tcBorders>
              <w:top w:val="nil"/>
              <w:left w:val="nil"/>
              <w:bottom w:val="nil"/>
              <w:right w:val="nil"/>
            </w:tcBorders>
          </w:tcPr>
          <w:p w14:paraId="5D4AD957" w14:textId="77777777" w:rsidR="00564FFF" w:rsidRPr="00C7747D" w:rsidRDefault="00564FFF" w:rsidP="00564FFF">
            <w:pPr>
              <w:spacing w:after="0" w:line="240" w:lineRule="auto"/>
              <w:rPr>
                <w:rFonts w:ascii="Times New Roman" w:eastAsia="Times New Roman" w:hAnsi="Times New Roman" w:cs="Times New Roman"/>
                <w:lang w:eastAsia="lv-LV"/>
              </w:rPr>
            </w:pPr>
          </w:p>
          <w:p w14:paraId="1B80CF3A" w14:textId="5BDCA3B7" w:rsidR="00564FFF" w:rsidRPr="00C7747D" w:rsidRDefault="00564FFF" w:rsidP="00564FFF">
            <w:pPr>
              <w:spacing w:after="0" w:line="240" w:lineRule="auto"/>
              <w:rPr>
                <w:rFonts w:ascii="Times New Roman" w:eastAsia="Times New Roman" w:hAnsi="Times New Roman" w:cs="Times New Roman"/>
                <w:b/>
                <w:bCs/>
                <w:lang w:eastAsia="lv-LV"/>
              </w:rPr>
            </w:pPr>
            <w:r w:rsidRPr="00C7747D">
              <w:rPr>
                <w:rFonts w:ascii="Times New Roman" w:eastAsia="Times New Roman" w:hAnsi="Times New Roman" w:cs="Times New Roman"/>
                <w:b/>
                <w:bCs/>
                <w:lang w:eastAsia="lv-LV"/>
              </w:rPr>
              <w:t xml:space="preserve">  Atbildīgā amatpersona</w:t>
            </w:r>
          </w:p>
        </w:tc>
        <w:tc>
          <w:tcPr>
            <w:tcW w:w="1000" w:type="pct"/>
            <w:tcBorders>
              <w:top w:val="nil"/>
              <w:left w:val="nil"/>
              <w:bottom w:val="nil"/>
              <w:right w:val="nil"/>
            </w:tcBorders>
          </w:tcPr>
          <w:p w14:paraId="379A97C6" w14:textId="77777777" w:rsidR="00564FFF" w:rsidRPr="00C7747D" w:rsidRDefault="00564FFF" w:rsidP="00564FFF">
            <w:pPr>
              <w:spacing w:after="0" w:line="240" w:lineRule="auto"/>
              <w:rPr>
                <w:rFonts w:ascii="Times New Roman" w:eastAsia="Times New Roman" w:hAnsi="Times New Roman" w:cs="Times New Roman"/>
                <w:lang w:eastAsia="lv-LV"/>
              </w:rPr>
            </w:pPr>
          </w:p>
        </w:tc>
        <w:bookmarkStart w:id="7" w:name="_GoBack"/>
        <w:bookmarkEnd w:id="7"/>
      </w:tr>
    </w:tbl>
    <w:p w14:paraId="622FB955" w14:textId="016ED9D0" w:rsidR="000239F9" w:rsidRPr="00441982" w:rsidRDefault="00C212D6" w:rsidP="000E7F5A">
      <w:pPr>
        <w:tabs>
          <w:tab w:val="left" w:pos="6330"/>
        </w:tabs>
        <w:spacing w:after="0" w:line="240" w:lineRule="auto"/>
        <w:ind w:lef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C5B34">
        <w:rPr>
          <w:rFonts w:ascii="Times New Roman" w:eastAsia="Times New Roman" w:hAnsi="Times New Roman" w:cs="Times New Roman"/>
          <w:sz w:val="24"/>
          <w:szCs w:val="24"/>
          <w:lang w:eastAsia="lv-LV"/>
        </w:rPr>
        <w:t xml:space="preserve"> </w:t>
      </w:r>
      <w:r w:rsidR="003F35FB">
        <w:rPr>
          <w:rFonts w:ascii="Times New Roman" w:eastAsia="Times New Roman" w:hAnsi="Times New Roman" w:cs="Times New Roman"/>
          <w:sz w:val="24"/>
          <w:szCs w:val="24"/>
          <w:lang w:eastAsia="lv-LV"/>
        </w:rPr>
        <w:t>Kristaps Soms</w:t>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441982" w14:paraId="56ABB421" w14:textId="77777777" w:rsidTr="001D509C">
        <w:trPr>
          <w:trHeight w:val="270"/>
        </w:trPr>
        <w:tc>
          <w:tcPr>
            <w:tcW w:w="9214" w:type="dxa"/>
            <w:hideMark/>
          </w:tcPr>
          <w:p w14:paraId="4543D769" w14:textId="25FA0F5E" w:rsidR="001D509C" w:rsidRPr="00441982" w:rsidRDefault="000239F9" w:rsidP="00204EA6">
            <w:pPr>
              <w:spacing w:after="0" w:line="240" w:lineRule="auto"/>
              <w:ind w:left="142"/>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Ekonomikas ministrijas</w:t>
            </w:r>
            <w:r w:rsidR="001D509C" w:rsidRPr="00441982">
              <w:rPr>
                <w:rFonts w:ascii="Times New Roman" w:eastAsia="Times New Roman" w:hAnsi="Times New Roman" w:cs="Times New Roman"/>
                <w:sz w:val="24"/>
                <w:szCs w:val="24"/>
                <w:lang w:eastAsia="lv-LV"/>
              </w:rPr>
              <w:t xml:space="preserve"> </w:t>
            </w:r>
            <w:r w:rsidR="001B77D1" w:rsidRPr="00441982">
              <w:rPr>
                <w:rFonts w:ascii="Times New Roman" w:eastAsia="Times New Roman" w:hAnsi="Times New Roman" w:cs="Times New Roman"/>
                <w:sz w:val="24"/>
                <w:szCs w:val="24"/>
                <w:lang w:eastAsia="lv-LV"/>
              </w:rPr>
              <w:t xml:space="preserve">Uzņēmējdarbības konkurētspējas </w:t>
            </w:r>
            <w:r w:rsidRPr="00441982">
              <w:rPr>
                <w:rFonts w:ascii="Times New Roman" w:eastAsia="Times New Roman" w:hAnsi="Times New Roman" w:cs="Times New Roman"/>
                <w:sz w:val="24"/>
                <w:szCs w:val="24"/>
                <w:lang w:eastAsia="lv-LV"/>
              </w:rPr>
              <w:t xml:space="preserve">departamenta </w:t>
            </w:r>
            <w:r w:rsidR="001D509C" w:rsidRPr="00441982">
              <w:rPr>
                <w:rFonts w:ascii="Times New Roman" w:eastAsia="Times New Roman" w:hAnsi="Times New Roman" w:cs="Times New Roman"/>
                <w:sz w:val="24"/>
                <w:szCs w:val="24"/>
                <w:lang w:eastAsia="lv-LV"/>
              </w:rPr>
              <w:t>direkto</w:t>
            </w:r>
            <w:r w:rsidR="003F35FB">
              <w:rPr>
                <w:rFonts w:ascii="Times New Roman" w:eastAsia="Times New Roman" w:hAnsi="Times New Roman" w:cs="Times New Roman"/>
                <w:sz w:val="24"/>
                <w:szCs w:val="24"/>
                <w:lang w:eastAsia="lv-LV"/>
              </w:rPr>
              <w:t>rs</w:t>
            </w:r>
          </w:p>
        </w:tc>
      </w:tr>
      <w:tr w:rsidR="000239F9" w:rsidRPr="00441982" w14:paraId="4A9885EE" w14:textId="77777777" w:rsidTr="001D509C">
        <w:trPr>
          <w:trHeight w:val="243"/>
        </w:trPr>
        <w:tc>
          <w:tcPr>
            <w:tcW w:w="9214" w:type="dxa"/>
            <w:hideMark/>
          </w:tcPr>
          <w:p w14:paraId="27EB80C8" w14:textId="77777777" w:rsidR="003F35FB" w:rsidRPr="003F35FB" w:rsidRDefault="000239F9" w:rsidP="000E7F5A">
            <w:pPr>
              <w:spacing w:after="0" w:line="240" w:lineRule="auto"/>
              <w:ind w:left="142"/>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tālr. </w:t>
            </w:r>
            <w:r w:rsidR="003F35FB" w:rsidRPr="003F35FB">
              <w:rPr>
                <w:rFonts w:ascii="Times New Roman" w:eastAsia="Times New Roman" w:hAnsi="Times New Roman" w:cs="Times New Roman"/>
                <w:sz w:val="24"/>
                <w:szCs w:val="24"/>
                <w:lang w:eastAsia="lv-LV"/>
              </w:rPr>
              <w:t>67013299</w:t>
            </w:r>
          </w:p>
          <w:p w14:paraId="6405B909" w14:textId="19AD687E" w:rsidR="000239F9" w:rsidRPr="00441982" w:rsidRDefault="003F35FB" w:rsidP="000E7F5A">
            <w:pPr>
              <w:spacing w:after="0" w:line="240" w:lineRule="auto"/>
              <w:ind w:left="142"/>
              <w:rPr>
                <w:rFonts w:ascii="Times New Roman" w:eastAsia="Times New Roman" w:hAnsi="Times New Roman" w:cs="Times New Roman"/>
                <w:sz w:val="24"/>
                <w:szCs w:val="24"/>
                <w:lang w:eastAsia="lv-LV"/>
              </w:rPr>
            </w:pPr>
            <w:r w:rsidRPr="003F35FB">
              <w:rPr>
                <w:rFonts w:ascii="Times New Roman" w:eastAsia="Times New Roman" w:hAnsi="Times New Roman" w:cs="Times New Roman"/>
                <w:sz w:val="24"/>
                <w:szCs w:val="24"/>
                <w:lang w:eastAsia="lv-LV"/>
              </w:rPr>
              <w:t>Kristaps.Soms@em.gov.lv</w:t>
            </w:r>
          </w:p>
        </w:tc>
      </w:tr>
    </w:tbl>
    <w:p w14:paraId="05A61894" w14:textId="64AF320D" w:rsidR="00614A9A" w:rsidRPr="00441982" w:rsidRDefault="00614A9A" w:rsidP="00D60CB6">
      <w:pPr>
        <w:spacing w:after="0" w:line="240" w:lineRule="auto"/>
        <w:rPr>
          <w:rFonts w:ascii="Times New Roman" w:hAnsi="Times New Roman" w:cs="Times New Roman"/>
          <w:sz w:val="24"/>
          <w:szCs w:val="24"/>
        </w:rPr>
      </w:pPr>
    </w:p>
    <w:p w14:paraId="1DE0B353" w14:textId="01E91FE8" w:rsidR="00614A9A" w:rsidRDefault="00614A9A" w:rsidP="00D60CB6">
      <w:pPr>
        <w:spacing w:after="0" w:line="240" w:lineRule="auto"/>
        <w:rPr>
          <w:rFonts w:ascii="Times New Roman" w:hAnsi="Times New Roman" w:cs="Times New Roman"/>
          <w:sz w:val="24"/>
          <w:szCs w:val="24"/>
        </w:rPr>
      </w:pPr>
    </w:p>
    <w:p w14:paraId="215D123C" w14:textId="060CC4B7" w:rsidR="00152D42" w:rsidRPr="00152D42" w:rsidRDefault="00152D42" w:rsidP="00152D42">
      <w:pPr>
        <w:tabs>
          <w:tab w:val="left" w:pos="1403"/>
        </w:tabs>
        <w:rPr>
          <w:rFonts w:ascii="Times New Roman" w:hAnsi="Times New Roman" w:cs="Times New Roman"/>
          <w:sz w:val="24"/>
          <w:szCs w:val="24"/>
        </w:rPr>
      </w:pPr>
    </w:p>
    <w:sectPr w:rsidR="00152D42" w:rsidRPr="00152D42" w:rsidSect="00732EA6">
      <w:headerReference w:type="default" r:id="rId8"/>
      <w:footerReference w:type="default" r:id="rId9"/>
      <w:pgSz w:w="16838" w:h="11906" w:orient="landscape"/>
      <w:pgMar w:top="567" w:right="821" w:bottom="864" w:left="1296" w:header="28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81E16" w14:textId="77777777" w:rsidR="00AB66B1" w:rsidRDefault="00AB66B1" w:rsidP="003A0F64">
      <w:pPr>
        <w:spacing w:after="0" w:line="240" w:lineRule="auto"/>
      </w:pPr>
      <w:r>
        <w:separator/>
      </w:r>
    </w:p>
  </w:endnote>
  <w:endnote w:type="continuationSeparator" w:id="0">
    <w:p w14:paraId="45A6C33D" w14:textId="77777777" w:rsidR="00AB66B1" w:rsidRDefault="00AB66B1" w:rsidP="003A0F64">
      <w:pPr>
        <w:spacing w:after="0" w:line="240" w:lineRule="auto"/>
      </w:pPr>
      <w:r>
        <w:continuationSeparator/>
      </w:r>
    </w:p>
  </w:endnote>
  <w:endnote w:type="continuationNotice" w:id="1">
    <w:p w14:paraId="7DFAF152" w14:textId="77777777" w:rsidR="00AB66B1" w:rsidRDefault="00AB66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70BF" w14:textId="39415240" w:rsidR="0048039A" w:rsidRPr="0057184E" w:rsidRDefault="00CA5E04" w:rsidP="0095381B">
    <w:pPr>
      <w:pStyle w:val="Footer"/>
      <w:tabs>
        <w:tab w:val="clear" w:pos="4153"/>
        <w:tab w:val="clear" w:pos="8306"/>
        <w:tab w:val="left" w:pos="1860"/>
        <w:tab w:val="left" w:pos="4230"/>
      </w:tabs>
      <w:rPr>
        <w:sz w:val="20"/>
        <w:lang w:val="lv-LV"/>
      </w:rPr>
    </w:pPr>
    <w:r>
      <w:rPr>
        <w:sz w:val="20"/>
      </w:rPr>
      <w:fldChar w:fldCharType="begin"/>
    </w:r>
    <w:r>
      <w:rPr>
        <w:sz w:val="20"/>
      </w:rPr>
      <w:instrText xml:space="preserve"> FILENAME   \* MERGEFORMAT </w:instrText>
    </w:r>
    <w:r>
      <w:rPr>
        <w:sz w:val="20"/>
      </w:rPr>
      <w:fldChar w:fldCharType="separate"/>
    </w:r>
    <w:r w:rsidR="00C7747D">
      <w:rPr>
        <w:noProof/>
        <w:sz w:val="20"/>
      </w:rPr>
      <w:t>EMIzz_</w:t>
    </w:r>
    <w:r w:rsidR="00D561F3">
      <w:rPr>
        <w:noProof/>
        <w:sz w:val="20"/>
        <w:lang w:val="lv-LV"/>
      </w:rPr>
      <w:t>2</w:t>
    </w:r>
    <w:r w:rsidR="00E21B8E">
      <w:rPr>
        <w:noProof/>
        <w:sz w:val="20"/>
        <w:lang w:val="lv-LV"/>
      </w:rPr>
      <w:t>4</w:t>
    </w:r>
    <w:r w:rsidR="00801C44">
      <w:rPr>
        <w:noProof/>
        <w:sz w:val="20"/>
        <w:lang w:val="lv-LV"/>
      </w:rPr>
      <w:t>0</w:t>
    </w:r>
    <w:r w:rsidR="0057184E">
      <w:rPr>
        <w:noProof/>
        <w:sz w:val="20"/>
        <w:lang w:val="lv-LV"/>
      </w:rPr>
      <w:t>2</w:t>
    </w:r>
    <w:r w:rsidR="00801C44">
      <w:rPr>
        <w:noProof/>
        <w:sz w:val="20"/>
        <w:lang w:val="lv-LV"/>
      </w:rPr>
      <w:t>21</w:t>
    </w:r>
    <w:r w:rsidR="00C7747D">
      <w:rPr>
        <w:noProof/>
        <w:sz w:val="20"/>
      </w:rPr>
      <w:t>_</w:t>
    </w:r>
    <w:r>
      <w:rPr>
        <w:sz w:val="20"/>
      </w:rPr>
      <w:fldChar w:fldCharType="end"/>
    </w:r>
    <w:proofErr w:type="spellStart"/>
    <w:r w:rsidR="0057184E">
      <w:rPr>
        <w:sz w:val="20"/>
        <w:lang w:val="lv-LV"/>
      </w:rPr>
      <w:t>dik_atbalsts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A596B" w14:textId="77777777" w:rsidR="00AB66B1" w:rsidRDefault="00AB66B1" w:rsidP="003A0F64">
      <w:pPr>
        <w:spacing w:after="0" w:line="240" w:lineRule="auto"/>
      </w:pPr>
      <w:r>
        <w:separator/>
      </w:r>
    </w:p>
  </w:footnote>
  <w:footnote w:type="continuationSeparator" w:id="0">
    <w:p w14:paraId="1B08205B" w14:textId="77777777" w:rsidR="00AB66B1" w:rsidRDefault="00AB66B1" w:rsidP="003A0F64">
      <w:pPr>
        <w:spacing w:after="0" w:line="240" w:lineRule="auto"/>
      </w:pPr>
      <w:r>
        <w:continuationSeparator/>
      </w:r>
    </w:p>
  </w:footnote>
  <w:footnote w:type="continuationNotice" w:id="1">
    <w:p w14:paraId="7601B13B" w14:textId="77777777" w:rsidR="00AB66B1" w:rsidRDefault="00AB66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C82" w14:textId="66A62B8C" w:rsidR="0048039A" w:rsidRDefault="0048039A">
    <w:pPr>
      <w:pStyle w:val="Header"/>
      <w:jc w:val="center"/>
    </w:pPr>
    <w:r>
      <w:fldChar w:fldCharType="begin"/>
    </w:r>
    <w:r>
      <w:instrText xml:space="preserve"> PAGE   \* MERGEFORMAT </w:instrText>
    </w:r>
    <w:r>
      <w:fldChar w:fldCharType="separate"/>
    </w:r>
    <w:r>
      <w:rPr>
        <w:noProof/>
      </w:rPr>
      <w:t>24</w:t>
    </w:r>
    <w:r>
      <w:rPr>
        <w:noProof/>
      </w:rPr>
      <w:fldChar w:fldCharType="end"/>
    </w:r>
  </w:p>
  <w:p w14:paraId="30013286" w14:textId="77777777" w:rsidR="0048039A" w:rsidRDefault="00480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401"/>
    <w:multiLevelType w:val="hybridMultilevel"/>
    <w:tmpl w:val="1DA247BE"/>
    <w:lvl w:ilvl="0" w:tplc="B016AEE0">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E63E1A"/>
    <w:multiLevelType w:val="hybridMultilevel"/>
    <w:tmpl w:val="E2FC5876"/>
    <w:lvl w:ilvl="0" w:tplc="FD3A5C0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312791"/>
    <w:multiLevelType w:val="hybridMultilevel"/>
    <w:tmpl w:val="76BA27AC"/>
    <w:lvl w:ilvl="0" w:tplc="EE06E84E">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EB53B33"/>
    <w:multiLevelType w:val="hybridMultilevel"/>
    <w:tmpl w:val="B476AC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4B8408D"/>
    <w:multiLevelType w:val="hybridMultilevel"/>
    <w:tmpl w:val="76BA27AC"/>
    <w:lvl w:ilvl="0" w:tplc="EE06E84E">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BB4D34"/>
    <w:multiLevelType w:val="hybridMultilevel"/>
    <w:tmpl w:val="FFFFFFFF"/>
    <w:lvl w:ilvl="0" w:tplc="18FE4D16">
      <w:start w:val="1"/>
      <w:numFmt w:val="decimal"/>
      <w:lvlText w:val="%1."/>
      <w:lvlJc w:val="left"/>
      <w:pPr>
        <w:ind w:left="720" w:hanging="360"/>
      </w:pPr>
    </w:lvl>
    <w:lvl w:ilvl="1" w:tplc="DDA6DB86">
      <w:start w:val="1"/>
      <w:numFmt w:val="lowerLetter"/>
      <w:lvlText w:val="%2."/>
      <w:lvlJc w:val="left"/>
      <w:pPr>
        <w:ind w:left="1440" w:hanging="360"/>
      </w:pPr>
    </w:lvl>
    <w:lvl w:ilvl="2" w:tplc="3138BE62">
      <w:start w:val="1"/>
      <w:numFmt w:val="lowerRoman"/>
      <w:lvlText w:val="%3."/>
      <w:lvlJc w:val="right"/>
      <w:pPr>
        <w:ind w:left="2160" w:hanging="180"/>
      </w:pPr>
    </w:lvl>
    <w:lvl w:ilvl="3" w:tplc="2A72A67C">
      <w:start w:val="1"/>
      <w:numFmt w:val="decimal"/>
      <w:lvlText w:val="%4."/>
      <w:lvlJc w:val="left"/>
      <w:pPr>
        <w:ind w:left="2880" w:hanging="360"/>
      </w:pPr>
    </w:lvl>
    <w:lvl w:ilvl="4" w:tplc="75CC95BE">
      <w:start w:val="1"/>
      <w:numFmt w:val="lowerLetter"/>
      <w:lvlText w:val="%5."/>
      <w:lvlJc w:val="left"/>
      <w:pPr>
        <w:ind w:left="3600" w:hanging="360"/>
      </w:pPr>
    </w:lvl>
    <w:lvl w:ilvl="5" w:tplc="04E4DABC">
      <w:start w:val="1"/>
      <w:numFmt w:val="lowerRoman"/>
      <w:lvlText w:val="%6."/>
      <w:lvlJc w:val="right"/>
      <w:pPr>
        <w:ind w:left="4320" w:hanging="180"/>
      </w:pPr>
    </w:lvl>
    <w:lvl w:ilvl="6" w:tplc="F320ADC8">
      <w:start w:val="1"/>
      <w:numFmt w:val="decimal"/>
      <w:lvlText w:val="%7."/>
      <w:lvlJc w:val="left"/>
      <w:pPr>
        <w:ind w:left="5040" w:hanging="360"/>
      </w:pPr>
    </w:lvl>
    <w:lvl w:ilvl="7" w:tplc="8362A966">
      <w:start w:val="1"/>
      <w:numFmt w:val="lowerLetter"/>
      <w:lvlText w:val="%8."/>
      <w:lvlJc w:val="left"/>
      <w:pPr>
        <w:ind w:left="5760" w:hanging="360"/>
      </w:pPr>
    </w:lvl>
    <w:lvl w:ilvl="8" w:tplc="53F69E76">
      <w:start w:val="1"/>
      <w:numFmt w:val="lowerRoman"/>
      <w:lvlText w:val="%9."/>
      <w:lvlJc w:val="right"/>
      <w:pPr>
        <w:ind w:left="6480" w:hanging="180"/>
      </w:pPr>
    </w:lvl>
  </w:abstractNum>
  <w:abstractNum w:abstractNumId="14" w15:restartNumberingAfterBreak="0">
    <w:nsid w:val="7A7231AE"/>
    <w:multiLevelType w:val="hybridMultilevel"/>
    <w:tmpl w:val="6D0AA0AC"/>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B524D4C"/>
    <w:multiLevelType w:val="hybridMultilevel"/>
    <w:tmpl w:val="79E6D190"/>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
  </w:num>
  <w:num w:numId="4">
    <w:abstractNumId w:val="2"/>
  </w:num>
  <w:num w:numId="5">
    <w:abstractNumId w:val="14"/>
  </w:num>
  <w:num w:numId="6">
    <w:abstractNumId w:val="11"/>
  </w:num>
  <w:num w:numId="7">
    <w:abstractNumId w:val="8"/>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5"/>
  </w:num>
  <w:num w:numId="13">
    <w:abstractNumId w:val="4"/>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0B83"/>
    <w:rsid w:val="000037B2"/>
    <w:rsid w:val="00004235"/>
    <w:rsid w:val="00005231"/>
    <w:rsid w:val="00006032"/>
    <w:rsid w:val="00006D25"/>
    <w:rsid w:val="000074CF"/>
    <w:rsid w:val="000076BF"/>
    <w:rsid w:val="00012215"/>
    <w:rsid w:val="00013FAE"/>
    <w:rsid w:val="000140C6"/>
    <w:rsid w:val="0001578B"/>
    <w:rsid w:val="0001655E"/>
    <w:rsid w:val="00016DB6"/>
    <w:rsid w:val="0001736A"/>
    <w:rsid w:val="00017F8A"/>
    <w:rsid w:val="00020398"/>
    <w:rsid w:val="00020499"/>
    <w:rsid w:val="00020ECF"/>
    <w:rsid w:val="000216B7"/>
    <w:rsid w:val="00021CAB"/>
    <w:rsid w:val="00022A62"/>
    <w:rsid w:val="000238E4"/>
    <w:rsid w:val="000239F9"/>
    <w:rsid w:val="000255B2"/>
    <w:rsid w:val="00025829"/>
    <w:rsid w:val="00025B7C"/>
    <w:rsid w:val="000265A7"/>
    <w:rsid w:val="0002684F"/>
    <w:rsid w:val="00031546"/>
    <w:rsid w:val="000331E7"/>
    <w:rsid w:val="00033286"/>
    <w:rsid w:val="00033B9E"/>
    <w:rsid w:val="00035669"/>
    <w:rsid w:val="00037554"/>
    <w:rsid w:val="000413EB"/>
    <w:rsid w:val="000414B0"/>
    <w:rsid w:val="000417B1"/>
    <w:rsid w:val="0004185E"/>
    <w:rsid w:val="0004207B"/>
    <w:rsid w:val="000440AD"/>
    <w:rsid w:val="000444C0"/>
    <w:rsid w:val="00044557"/>
    <w:rsid w:val="00045B37"/>
    <w:rsid w:val="00045C75"/>
    <w:rsid w:val="00047E7B"/>
    <w:rsid w:val="000504B5"/>
    <w:rsid w:val="0005115E"/>
    <w:rsid w:val="00053709"/>
    <w:rsid w:val="000544C0"/>
    <w:rsid w:val="00054B74"/>
    <w:rsid w:val="0005540C"/>
    <w:rsid w:val="000565A6"/>
    <w:rsid w:val="0005797F"/>
    <w:rsid w:val="00062272"/>
    <w:rsid w:val="00063791"/>
    <w:rsid w:val="00063B77"/>
    <w:rsid w:val="000657C1"/>
    <w:rsid w:val="000661D9"/>
    <w:rsid w:val="000678C0"/>
    <w:rsid w:val="00067911"/>
    <w:rsid w:val="0007035E"/>
    <w:rsid w:val="00070EA0"/>
    <w:rsid w:val="0007183A"/>
    <w:rsid w:val="0007212A"/>
    <w:rsid w:val="00072558"/>
    <w:rsid w:val="0007292A"/>
    <w:rsid w:val="00073EA9"/>
    <w:rsid w:val="00075666"/>
    <w:rsid w:val="000757A0"/>
    <w:rsid w:val="000771A4"/>
    <w:rsid w:val="00081ABA"/>
    <w:rsid w:val="000821FA"/>
    <w:rsid w:val="00082A4B"/>
    <w:rsid w:val="00082C90"/>
    <w:rsid w:val="000850C8"/>
    <w:rsid w:val="00085B3E"/>
    <w:rsid w:val="00086023"/>
    <w:rsid w:val="000869D8"/>
    <w:rsid w:val="00086A01"/>
    <w:rsid w:val="000902C7"/>
    <w:rsid w:val="00091A67"/>
    <w:rsid w:val="00092D7E"/>
    <w:rsid w:val="00094919"/>
    <w:rsid w:val="00094B05"/>
    <w:rsid w:val="000960FB"/>
    <w:rsid w:val="00096AF3"/>
    <w:rsid w:val="00097F38"/>
    <w:rsid w:val="000A00C2"/>
    <w:rsid w:val="000A27EF"/>
    <w:rsid w:val="000A3B3C"/>
    <w:rsid w:val="000A514A"/>
    <w:rsid w:val="000A58A5"/>
    <w:rsid w:val="000A64F6"/>
    <w:rsid w:val="000B0DF8"/>
    <w:rsid w:val="000B1513"/>
    <w:rsid w:val="000B2084"/>
    <w:rsid w:val="000B3145"/>
    <w:rsid w:val="000B572B"/>
    <w:rsid w:val="000B5E24"/>
    <w:rsid w:val="000B6293"/>
    <w:rsid w:val="000B7F63"/>
    <w:rsid w:val="000C04D5"/>
    <w:rsid w:val="000C0829"/>
    <w:rsid w:val="000C0E26"/>
    <w:rsid w:val="000C0E88"/>
    <w:rsid w:val="000C1BE6"/>
    <w:rsid w:val="000C2B97"/>
    <w:rsid w:val="000C3CDB"/>
    <w:rsid w:val="000C5B34"/>
    <w:rsid w:val="000C7323"/>
    <w:rsid w:val="000D1B4A"/>
    <w:rsid w:val="000D2328"/>
    <w:rsid w:val="000D6EBF"/>
    <w:rsid w:val="000D79CE"/>
    <w:rsid w:val="000E0F64"/>
    <w:rsid w:val="000E2752"/>
    <w:rsid w:val="000E2B6C"/>
    <w:rsid w:val="000E3ACC"/>
    <w:rsid w:val="000E3ED8"/>
    <w:rsid w:val="000E4E20"/>
    <w:rsid w:val="000E6359"/>
    <w:rsid w:val="000E710D"/>
    <w:rsid w:val="000E792C"/>
    <w:rsid w:val="000E7F5A"/>
    <w:rsid w:val="000F0461"/>
    <w:rsid w:val="000F161C"/>
    <w:rsid w:val="000F208A"/>
    <w:rsid w:val="000F35F9"/>
    <w:rsid w:val="000F3FD7"/>
    <w:rsid w:val="000F5661"/>
    <w:rsid w:val="000F5839"/>
    <w:rsid w:val="000F5E06"/>
    <w:rsid w:val="000F6088"/>
    <w:rsid w:val="000F6270"/>
    <w:rsid w:val="000F7939"/>
    <w:rsid w:val="00100327"/>
    <w:rsid w:val="0010042D"/>
    <w:rsid w:val="001017A5"/>
    <w:rsid w:val="00102989"/>
    <w:rsid w:val="00104DFB"/>
    <w:rsid w:val="00104FCB"/>
    <w:rsid w:val="00106C2B"/>
    <w:rsid w:val="00106DE8"/>
    <w:rsid w:val="00107644"/>
    <w:rsid w:val="00107F48"/>
    <w:rsid w:val="00110561"/>
    <w:rsid w:val="00111136"/>
    <w:rsid w:val="0011156F"/>
    <w:rsid w:val="0011191B"/>
    <w:rsid w:val="0011331D"/>
    <w:rsid w:val="001139FE"/>
    <w:rsid w:val="00114194"/>
    <w:rsid w:val="00114D86"/>
    <w:rsid w:val="00114DDA"/>
    <w:rsid w:val="00116F6A"/>
    <w:rsid w:val="0011776B"/>
    <w:rsid w:val="001217A7"/>
    <w:rsid w:val="001234EF"/>
    <w:rsid w:val="00124809"/>
    <w:rsid w:val="00125024"/>
    <w:rsid w:val="0012591F"/>
    <w:rsid w:val="0012783B"/>
    <w:rsid w:val="001318E8"/>
    <w:rsid w:val="001327CC"/>
    <w:rsid w:val="001333AA"/>
    <w:rsid w:val="0013516F"/>
    <w:rsid w:val="00137304"/>
    <w:rsid w:val="001407C1"/>
    <w:rsid w:val="00141E33"/>
    <w:rsid w:val="00141E46"/>
    <w:rsid w:val="001420BE"/>
    <w:rsid w:val="00144377"/>
    <w:rsid w:val="00144FD5"/>
    <w:rsid w:val="00145700"/>
    <w:rsid w:val="00146F84"/>
    <w:rsid w:val="0014769C"/>
    <w:rsid w:val="0014798D"/>
    <w:rsid w:val="001506FF"/>
    <w:rsid w:val="00152D42"/>
    <w:rsid w:val="00153401"/>
    <w:rsid w:val="001536A4"/>
    <w:rsid w:val="0015613E"/>
    <w:rsid w:val="00157742"/>
    <w:rsid w:val="00157818"/>
    <w:rsid w:val="0016151A"/>
    <w:rsid w:val="0016242F"/>
    <w:rsid w:val="00163694"/>
    <w:rsid w:val="00164E9E"/>
    <w:rsid w:val="00166CBB"/>
    <w:rsid w:val="00166E68"/>
    <w:rsid w:val="00170174"/>
    <w:rsid w:val="0017079F"/>
    <w:rsid w:val="0017126A"/>
    <w:rsid w:val="00174428"/>
    <w:rsid w:val="00176AE3"/>
    <w:rsid w:val="00176D2C"/>
    <w:rsid w:val="00180FA4"/>
    <w:rsid w:val="001860BE"/>
    <w:rsid w:val="00186FE6"/>
    <w:rsid w:val="00187CF8"/>
    <w:rsid w:val="00190DF7"/>
    <w:rsid w:val="00191769"/>
    <w:rsid w:val="00191955"/>
    <w:rsid w:val="00191C7A"/>
    <w:rsid w:val="00194149"/>
    <w:rsid w:val="0019699F"/>
    <w:rsid w:val="00196E78"/>
    <w:rsid w:val="001973D2"/>
    <w:rsid w:val="00197C5D"/>
    <w:rsid w:val="001A03A4"/>
    <w:rsid w:val="001A1323"/>
    <w:rsid w:val="001A151A"/>
    <w:rsid w:val="001A1F4F"/>
    <w:rsid w:val="001A296D"/>
    <w:rsid w:val="001A4587"/>
    <w:rsid w:val="001A47B0"/>
    <w:rsid w:val="001A6FAC"/>
    <w:rsid w:val="001A715F"/>
    <w:rsid w:val="001B0B15"/>
    <w:rsid w:val="001B0FE7"/>
    <w:rsid w:val="001B1E02"/>
    <w:rsid w:val="001B58CB"/>
    <w:rsid w:val="001B640E"/>
    <w:rsid w:val="001B77D1"/>
    <w:rsid w:val="001C24FA"/>
    <w:rsid w:val="001C5B43"/>
    <w:rsid w:val="001C5DC4"/>
    <w:rsid w:val="001C5EEF"/>
    <w:rsid w:val="001C68F1"/>
    <w:rsid w:val="001D0355"/>
    <w:rsid w:val="001D2424"/>
    <w:rsid w:val="001D255D"/>
    <w:rsid w:val="001D3044"/>
    <w:rsid w:val="001D3631"/>
    <w:rsid w:val="001D509C"/>
    <w:rsid w:val="001D5F97"/>
    <w:rsid w:val="001D7744"/>
    <w:rsid w:val="001D7E85"/>
    <w:rsid w:val="001E1F8B"/>
    <w:rsid w:val="001E29B5"/>
    <w:rsid w:val="001E2C77"/>
    <w:rsid w:val="001E4F01"/>
    <w:rsid w:val="001E5547"/>
    <w:rsid w:val="001E7B3F"/>
    <w:rsid w:val="001F0E91"/>
    <w:rsid w:val="001F112A"/>
    <w:rsid w:val="001F505E"/>
    <w:rsid w:val="001F51BE"/>
    <w:rsid w:val="001F60C2"/>
    <w:rsid w:val="0020004D"/>
    <w:rsid w:val="002005F9"/>
    <w:rsid w:val="00200813"/>
    <w:rsid w:val="00201CDC"/>
    <w:rsid w:val="00203659"/>
    <w:rsid w:val="00203B25"/>
    <w:rsid w:val="002042F9"/>
    <w:rsid w:val="00204E04"/>
    <w:rsid w:val="00204E3F"/>
    <w:rsid w:val="00204EA6"/>
    <w:rsid w:val="00204EB8"/>
    <w:rsid w:val="00205FA2"/>
    <w:rsid w:val="0020626E"/>
    <w:rsid w:val="00210573"/>
    <w:rsid w:val="002105A3"/>
    <w:rsid w:val="00212258"/>
    <w:rsid w:val="002129ED"/>
    <w:rsid w:val="00212BAE"/>
    <w:rsid w:val="00215849"/>
    <w:rsid w:val="002217A5"/>
    <w:rsid w:val="00221B68"/>
    <w:rsid w:val="00222054"/>
    <w:rsid w:val="002223AD"/>
    <w:rsid w:val="00223389"/>
    <w:rsid w:val="00223DAB"/>
    <w:rsid w:val="00224BBA"/>
    <w:rsid w:val="00225E19"/>
    <w:rsid w:val="00231143"/>
    <w:rsid w:val="0023141B"/>
    <w:rsid w:val="00236E42"/>
    <w:rsid w:val="00240EA0"/>
    <w:rsid w:val="0024124F"/>
    <w:rsid w:val="00241CFE"/>
    <w:rsid w:val="00242094"/>
    <w:rsid w:val="0024253C"/>
    <w:rsid w:val="0024396C"/>
    <w:rsid w:val="0024488C"/>
    <w:rsid w:val="002454E4"/>
    <w:rsid w:val="00245E6E"/>
    <w:rsid w:val="00247248"/>
    <w:rsid w:val="0024763B"/>
    <w:rsid w:val="002510A1"/>
    <w:rsid w:val="002513AF"/>
    <w:rsid w:val="002536EE"/>
    <w:rsid w:val="00253A1A"/>
    <w:rsid w:val="002544AA"/>
    <w:rsid w:val="00254F0E"/>
    <w:rsid w:val="00256A45"/>
    <w:rsid w:val="00256F49"/>
    <w:rsid w:val="002603CB"/>
    <w:rsid w:val="00261095"/>
    <w:rsid w:val="00261E94"/>
    <w:rsid w:val="00262000"/>
    <w:rsid w:val="002621FD"/>
    <w:rsid w:val="00263352"/>
    <w:rsid w:val="0026519A"/>
    <w:rsid w:val="002673AB"/>
    <w:rsid w:val="0026758B"/>
    <w:rsid w:val="00267655"/>
    <w:rsid w:val="002676E6"/>
    <w:rsid w:val="002679B3"/>
    <w:rsid w:val="00267ECE"/>
    <w:rsid w:val="002705C7"/>
    <w:rsid w:val="002720F3"/>
    <w:rsid w:val="00272267"/>
    <w:rsid w:val="00274913"/>
    <w:rsid w:val="00276883"/>
    <w:rsid w:val="00277910"/>
    <w:rsid w:val="00281A31"/>
    <w:rsid w:val="00282E2B"/>
    <w:rsid w:val="00283C4D"/>
    <w:rsid w:val="00284F0F"/>
    <w:rsid w:val="00285C51"/>
    <w:rsid w:val="00285DA4"/>
    <w:rsid w:val="00285FE2"/>
    <w:rsid w:val="00286D88"/>
    <w:rsid w:val="00287651"/>
    <w:rsid w:val="00291241"/>
    <w:rsid w:val="00291A7C"/>
    <w:rsid w:val="00292B54"/>
    <w:rsid w:val="00293197"/>
    <w:rsid w:val="00295CFB"/>
    <w:rsid w:val="00297091"/>
    <w:rsid w:val="002A0DE6"/>
    <w:rsid w:val="002A26B7"/>
    <w:rsid w:val="002A4004"/>
    <w:rsid w:val="002A4955"/>
    <w:rsid w:val="002A704E"/>
    <w:rsid w:val="002A7878"/>
    <w:rsid w:val="002A7DDD"/>
    <w:rsid w:val="002B28E0"/>
    <w:rsid w:val="002B3DB2"/>
    <w:rsid w:val="002B5135"/>
    <w:rsid w:val="002B5646"/>
    <w:rsid w:val="002B5969"/>
    <w:rsid w:val="002C1589"/>
    <w:rsid w:val="002C27F5"/>
    <w:rsid w:val="002C3A79"/>
    <w:rsid w:val="002C4C90"/>
    <w:rsid w:val="002C51F4"/>
    <w:rsid w:val="002C7BB3"/>
    <w:rsid w:val="002D0EA2"/>
    <w:rsid w:val="002D1A6E"/>
    <w:rsid w:val="002D23C7"/>
    <w:rsid w:val="002D3521"/>
    <w:rsid w:val="002D3DC8"/>
    <w:rsid w:val="002D52B8"/>
    <w:rsid w:val="002D5A4D"/>
    <w:rsid w:val="002D622B"/>
    <w:rsid w:val="002D6E56"/>
    <w:rsid w:val="002D7F46"/>
    <w:rsid w:val="002E0113"/>
    <w:rsid w:val="002E023D"/>
    <w:rsid w:val="002E0A02"/>
    <w:rsid w:val="002E1D87"/>
    <w:rsid w:val="002E313C"/>
    <w:rsid w:val="002E324F"/>
    <w:rsid w:val="002E36E6"/>
    <w:rsid w:val="002E3892"/>
    <w:rsid w:val="002E4D35"/>
    <w:rsid w:val="002E57BB"/>
    <w:rsid w:val="002E59B7"/>
    <w:rsid w:val="002E5A55"/>
    <w:rsid w:val="002F2399"/>
    <w:rsid w:val="002F31A8"/>
    <w:rsid w:val="002F3470"/>
    <w:rsid w:val="002F3AD5"/>
    <w:rsid w:val="002F4727"/>
    <w:rsid w:val="002F57E7"/>
    <w:rsid w:val="002F5D9C"/>
    <w:rsid w:val="002F74E7"/>
    <w:rsid w:val="00301227"/>
    <w:rsid w:val="00301231"/>
    <w:rsid w:val="0030306B"/>
    <w:rsid w:val="0030344D"/>
    <w:rsid w:val="00305FD5"/>
    <w:rsid w:val="00306A91"/>
    <w:rsid w:val="003072CF"/>
    <w:rsid w:val="003108FC"/>
    <w:rsid w:val="0031277A"/>
    <w:rsid w:val="00314EA3"/>
    <w:rsid w:val="00315C3F"/>
    <w:rsid w:val="00317389"/>
    <w:rsid w:val="003176EF"/>
    <w:rsid w:val="003177FC"/>
    <w:rsid w:val="00317BB4"/>
    <w:rsid w:val="00317D14"/>
    <w:rsid w:val="0032032B"/>
    <w:rsid w:val="003216C8"/>
    <w:rsid w:val="00321C2A"/>
    <w:rsid w:val="003226E9"/>
    <w:rsid w:val="003235F8"/>
    <w:rsid w:val="00323A33"/>
    <w:rsid w:val="0032417C"/>
    <w:rsid w:val="003241D0"/>
    <w:rsid w:val="00324C4A"/>
    <w:rsid w:val="00325522"/>
    <w:rsid w:val="0033143A"/>
    <w:rsid w:val="00331DF9"/>
    <w:rsid w:val="0033331D"/>
    <w:rsid w:val="0033336C"/>
    <w:rsid w:val="003346A0"/>
    <w:rsid w:val="003370C7"/>
    <w:rsid w:val="00337DAC"/>
    <w:rsid w:val="00340530"/>
    <w:rsid w:val="00340A2B"/>
    <w:rsid w:val="00345ED9"/>
    <w:rsid w:val="00347533"/>
    <w:rsid w:val="00347F90"/>
    <w:rsid w:val="00350C14"/>
    <w:rsid w:val="00352A82"/>
    <w:rsid w:val="00353615"/>
    <w:rsid w:val="00354EB2"/>
    <w:rsid w:val="00355939"/>
    <w:rsid w:val="00356C65"/>
    <w:rsid w:val="00357043"/>
    <w:rsid w:val="0035736F"/>
    <w:rsid w:val="0036433B"/>
    <w:rsid w:val="003657D6"/>
    <w:rsid w:val="00370670"/>
    <w:rsid w:val="00370A1F"/>
    <w:rsid w:val="00370E5E"/>
    <w:rsid w:val="00373EC5"/>
    <w:rsid w:val="003751BD"/>
    <w:rsid w:val="00376221"/>
    <w:rsid w:val="003811A2"/>
    <w:rsid w:val="003843B9"/>
    <w:rsid w:val="00385B1B"/>
    <w:rsid w:val="00385E8B"/>
    <w:rsid w:val="00386771"/>
    <w:rsid w:val="003874C9"/>
    <w:rsid w:val="00387623"/>
    <w:rsid w:val="003878BF"/>
    <w:rsid w:val="003879CA"/>
    <w:rsid w:val="00387BB3"/>
    <w:rsid w:val="003913DB"/>
    <w:rsid w:val="00392A75"/>
    <w:rsid w:val="003930D4"/>
    <w:rsid w:val="00393511"/>
    <w:rsid w:val="0039468E"/>
    <w:rsid w:val="003946DB"/>
    <w:rsid w:val="00394773"/>
    <w:rsid w:val="00394C38"/>
    <w:rsid w:val="0039637F"/>
    <w:rsid w:val="003A08FE"/>
    <w:rsid w:val="003A0F64"/>
    <w:rsid w:val="003A21A8"/>
    <w:rsid w:val="003A2FBC"/>
    <w:rsid w:val="003A384D"/>
    <w:rsid w:val="003A5057"/>
    <w:rsid w:val="003A638B"/>
    <w:rsid w:val="003A6B1E"/>
    <w:rsid w:val="003A6CBD"/>
    <w:rsid w:val="003A6DE6"/>
    <w:rsid w:val="003B191F"/>
    <w:rsid w:val="003B1A15"/>
    <w:rsid w:val="003B2BF5"/>
    <w:rsid w:val="003B45DF"/>
    <w:rsid w:val="003B7BF8"/>
    <w:rsid w:val="003C02D4"/>
    <w:rsid w:val="003C19C8"/>
    <w:rsid w:val="003C2199"/>
    <w:rsid w:val="003C408A"/>
    <w:rsid w:val="003C45B7"/>
    <w:rsid w:val="003C62EB"/>
    <w:rsid w:val="003C6BA5"/>
    <w:rsid w:val="003C7996"/>
    <w:rsid w:val="003C7CDD"/>
    <w:rsid w:val="003D1CA2"/>
    <w:rsid w:val="003D4281"/>
    <w:rsid w:val="003D4AB0"/>
    <w:rsid w:val="003D739B"/>
    <w:rsid w:val="003D7474"/>
    <w:rsid w:val="003D7955"/>
    <w:rsid w:val="003D7C28"/>
    <w:rsid w:val="003E106A"/>
    <w:rsid w:val="003E10BA"/>
    <w:rsid w:val="003E15CB"/>
    <w:rsid w:val="003E24FF"/>
    <w:rsid w:val="003E2CE8"/>
    <w:rsid w:val="003E4047"/>
    <w:rsid w:val="003E621E"/>
    <w:rsid w:val="003E7F3A"/>
    <w:rsid w:val="003F069F"/>
    <w:rsid w:val="003F100E"/>
    <w:rsid w:val="003F2754"/>
    <w:rsid w:val="003F35FB"/>
    <w:rsid w:val="003F3600"/>
    <w:rsid w:val="003F3942"/>
    <w:rsid w:val="003F4DB7"/>
    <w:rsid w:val="003F56E3"/>
    <w:rsid w:val="003F7D8F"/>
    <w:rsid w:val="003F7EED"/>
    <w:rsid w:val="004029AA"/>
    <w:rsid w:val="0040461E"/>
    <w:rsid w:val="004050BA"/>
    <w:rsid w:val="004059FD"/>
    <w:rsid w:val="00405C03"/>
    <w:rsid w:val="004101F0"/>
    <w:rsid w:val="00412493"/>
    <w:rsid w:val="00412579"/>
    <w:rsid w:val="00413357"/>
    <w:rsid w:val="00415117"/>
    <w:rsid w:val="004153CD"/>
    <w:rsid w:val="004168AA"/>
    <w:rsid w:val="00417060"/>
    <w:rsid w:val="00417D3D"/>
    <w:rsid w:val="0042154C"/>
    <w:rsid w:val="004221C2"/>
    <w:rsid w:val="00424757"/>
    <w:rsid w:val="004247FE"/>
    <w:rsid w:val="0042569D"/>
    <w:rsid w:val="00425E5A"/>
    <w:rsid w:val="00431984"/>
    <w:rsid w:val="00434C78"/>
    <w:rsid w:val="00434C96"/>
    <w:rsid w:val="00434E63"/>
    <w:rsid w:val="00437BCE"/>
    <w:rsid w:val="00441982"/>
    <w:rsid w:val="004423B2"/>
    <w:rsid w:val="00443583"/>
    <w:rsid w:val="0044480D"/>
    <w:rsid w:val="004474A0"/>
    <w:rsid w:val="00447BBC"/>
    <w:rsid w:val="00450931"/>
    <w:rsid w:val="00450C65"/>
    <w:rsid w:val="00451E91"/>
    <w:rsid w:val="00451EBA"/>
    <w:rsid w:val="00455240"/>
    <w:rsid w:val="00455FAB"/>
    <w:rsid w:val="004564E1"/>
    <w:rsid w:val="00457345"/>
    <w:rsid w:val="004576BE"/>
    <w:rsid w:val="00460511"/>
    <w:rsid w:val="00462F65"/>
    <w:rsid w:val="00465678"/>
    <w:rsid w:val="00465E3A"/>
    <w:rsid w:val="00466B6F"/>
    <w:rsid w:val="00470798"/>
    <w:rsid w:val="00471459"/>
    <w:rsid w:val="004715F3"/>
    <w:rsid w:val="00471E10"/>
    <w:rsid w:val="004727D8"/>
    <w:rsid w:val="00473C6C"/>
    <w:rsid w:val="00476DD6"/>
    <w:rsid w:val="004800EB"/>
    <w:rsid w:val="0048039A"/>
    <w:rsid w:val="00481964"/>
    <w:rsid w:val="00482CB7"/>
    <w:rsid w:val="004875E7"/>
    <w:rsid w:val="00492527"/>
    <w:rsid w:val="00492807"/>
    <w:rsid w:val="004940C0"/>
    <w:rsid w:val="0049449B"/>
    <w:rsid w:val="00494726"/>
    <w:rsid w:val="00496A6D"/>
    <w:rsid w:val="00497CAE"/>
    <w:rsid w:val="004A34D5"/>
    <w:rsid w:val="004A490E"/>
    <w:rsid w:val="004A4BD0"/>
    <w:rsid w:val="004A4CE9"/>
    <w:rsid w:val="004A7533"/>
    <w:rsid w:val="004B16E0"/>
    <w:rsid w:val="004B1A31"/>
    <w:rsid w:val="004B2132"/>
    <w:rsid w:val="004B24A4"/>
    <w:rsid w:val="004B2571"/>
    <w:rsid w:val="004B2FA5"/>
    <w:rsid w:val="004B473D"/>
    <w:rsid w:val="004B57D2"/>
    <w:rsid w:val="004B5804"/>
    <w:rsid w:val="004C07EB"/>
    <w:rsid w:val="004C0DEF"/>
    <w:rsid w:val="004C2784"/>
    <w:rsid w:val="004C28AB"/>
    <w:rsid w:val="004C3223"/>
    <w:rsid w:val="004C5E11"/>
    <w:rsid w:val="004D015C"/>
    <w:rsid w:val="004D0BBB"/>
    <w:rsid w:val="004D1A5B"/>
    <w:rsid w:val="004D4157"/>
    <w:rsid w:val="004D66B7"/>
    <w:rsid w:val="004D7CC5"/>
    <w:rsid w:val="004E17A5"/>
    <w:rsid w:val="004E1D8B"/>
    <w:rsid w:val="004E22DD"/>
    <w:rsid w:val="004E282D"/>
    <w:rsid w:val="004E2AF3"/>
    <w:rsid w:val="004E35B1"/>
    <w:rsid w:val="004E36BD"/>
    <w:rsid w:val="004E43A0"/>
    <w:rsid w:val="004E568D"/>
    <w:rsid w:val="004E67CE"/>
    <w:rsid w:val="004F00AC"/>
    <w:rsid w:val="004F06AB"/>
    <w:rsid w:val="004F099C"/>
    <w:rsid w:val="004F1E8E"/>
    <w:rsid w:val="004F2AB2"/>
    <w:rsid w:val="004F300C"/>
    <w:rsid w:val="004F517E"/>
    <w:rsid w:val="004F5853"/>
    <w:rsid w:val="004F64B1"/>
    <w:rsid w:val="004F6704"/>
    <w:rsid w:val="004F7986"/>
    <w:rsid w:val="00500C79"/>
    <w:rsid w:val="00502BA3"/>
    <w:rsid w:val="00502CAE"/>
    <w:rsid w:val="00503731"/>
    <w:rsid w:val="005068CD"/>
    <w:rsid w:val="0050695F"/>
    <w:rsid w:val="00506B61"/>
    <w:rsid w:val="00507068"/>
    <w:rsid w:val="005074E0"/>
    <w:rsid w:val="0050777D"/>
    <w:rsid w:val="00510D04"/>
    <w:rsid w:val="00510E37"/>
    <w:rsid w:val="00514551"/>
    <w:rsid w:val="00515BD8"/>
    <w:rsid w:val="005216EF"/>
    <w:rsid w:val="005225B4"/>
    <w:rsid w:val="005229CE"/>
    <w:rsid w:val="005241E7"/>
    <w:rsid w:val="00524A6C"/>
    <w:rsid w:val="00525501"/>
    <w:rsid w:val="005267E6"/>
    <w:rsid w:val="00526D17"/>
    <w:rsid w:val="005279B8"/>
    <w:rsid w:val="0053044B"/>
    <w:rsid w:val="00531071"/>
    <w:rsid w:val="0053194A"/>
    <w:rsid w:val="00533050"/>
    <w:rsid w:val="00534933"/>
    <w:rsid w:val="00534F52"/>
    <w:rsid w:val="005363E0"/>
    <w:rsid w:val="0053792C"/>
    <w:rsid w:val="005401F0"/>
    <w:rsid w:val="00540FDB"/>
    <w:rsid w:val="005418FD"/>
    <w:rsid w:val="00541AC0"/>
    <w:rsid w:val="005422A1"/>
    <w:rsid w:val="005464D4"/>
    <w:rsid w:val="00550B2A"/>
    <w:rsid w:val="0055122A"/>
    <w:rsid w:val="005523C1"/>
    <w:rsid w:val="00553923"/>
    <w:rsid w:val="00553955"/>
    <w:rsid w:val="005544BB"/>
    <w:rsid w:val="00561CDC"/>
    <w:rsid w:val="005628A4"/>
    <w:rsid w:val="00563A6E"/>
    <w:rsid w:val="00563C44"/>
    <w:rsid w:val="005647A9"/>
    <w:rsid w:val="00564FFF"/>
    <w:rsid w:val="0056742D"/>
    <w:rsid w:val="00567CC1"/>
    <w:rsid w:val="00567CC8"/>
    <w:rsid w:val="00570619"/>
    <w:rsid w:val="0057184E"/>
    <w:rsid w:val="00571F8E"/>
    <w:rsid w:val="00573DFC"/>
    <w:rsid w:val="0057481A"/>
    <w:rsid w:val="0057655B"/>
    <w:rsid w:val="00584EFF"/>
    <w:rsid w:val="005855DC"/>
    <w:rsid w:val="0058592F"/>
    <w:rsid w:val="005865AD"/>
    <w:rsid w:val="00586871"/>
    <w:rsid w:val="00586F6E"/>
    <w:rsid w:val="00591381"/>
    <w:rsid w:val="00592B1D"/>
    <w:rsid w:val="00593240"/>
    <w:rsid w:val="00593F17"/>
    <w:rsid w:val="00594C1A"/>
    <w:rsid w:val="005956E9"/>
    <w:rsid w:val="00595761"/>
    <w:rsid w:val="00596AB5"/>
    <w:rsid w:val="00596D9F"/>
    <w:rsid w:val="005972B7"/>
    <w:rsid w:val="005A03DB"/>
    <w:rsid w:val="005A2ABD"/>
    <w:rsid w:val="005A2FCC"/>
    <w:rsid w:val="005A47D2"/>
    <w:rsid w:val="005A741E"/>
    <w:rsid w:val="005A7830"/>
    <w:rsid w:val="005B132B"/>
    <w:rsid w:val="005B1580"/>
    <w:rsid w:val="005B19BA"/>
    <w:rsid w:val="005B30B9"/>
    <w:rsid w:val="005B31B7"/>
    <w:rsid w:val="005B4887"/>
    <w:rsid w:val="005B5364"/>
    <w:rsid w:val="005B557F"/>
    <w:rsid w:val="005B60F6"/>
    <w:rsid w:val="005B6750"/>
    <w:rsid w:val="005B79B1"/>
    <w:rsid w:val="005B7B40"/>
    <w:rsid w:val="005C534F"/>
    <w:rsid w:val="005C63A8"/>
    <w:rsid w:val="005D05D7"/>
    <w:rsid w:val="005D098A"/>
    <w:rsid w:val="005D0DC2"/>
    <w:rsid w:val="005D0F1A"/>
    <w:rsid w:val="005D1639"/>
    <w:rsid w:val="005D182D"/>
    <w:rsid w:val="005D1BDB"/>
    <w:rsid w:val="005D2119"/>
    <w:rsid w:val="005D3299"/>
    <w:rsid w:val="005D42D8"/>
    <w:rsid w:val="005D4E75"/>
    <w:rsid w:val="005D5481"/>
    <w:rsid w:val="005D5AEB"/>
    <w:rsid w:val="005D608D"/>
    <w:rsid w:val="005D7C23"/>
    <w:rsid w:val="005E0644"/>
    <w:rsid w:val="005E0888"/>
    <w:rsid w:val="005E0B18"/>
    <w:rsid w:val="005E1555"/>
    <w:rsid w:val="005E1856"/>
    <w:rsid w:val="005E2BE6"/>
    <w:rsid w:val="005E2C35"/>
    <w:rsid w:val="005F1D6E"/>
    <w:rsid w:val="005F1DB5"/>
    <w:rsid w:val="005F2EA5"/>
    <w:rsid w:val="005F36A2"/>
    <w:rsid w:val="005F36C9"/>
    <w:rsid w:val="005F39A9"/>
    <w:rsid w:val="005F5EAD"/>
    <w:rsid w:val="005F71F9"/>
    <w:rsid w:val="00600646"/>
    <w:rsid w:val="00603296"/>
    <w:rsid w:val="006038F2"/>
    <w:rsid w:val="00606F7E"/>
    <w:rsid w:val="0060761E"/>
    <w:rsid w:val="00607ED0"/>
    <w:rsid w:val="00610233"/>
    <w:rsid w:val="006108ED"/>
    <w:rsid w:val="00610F04"/>
    <w:rsid w:val="00610FC1"/>
    <w:rsid w:val="0061225A"/>
    <w:rsid w:val="00612345"/>
    <w:rsid w:val="0061302E"/>
    <w:rsid w:val="0061382C"/>
    <w:rsid w:val="0061456E"/>
    <w:rsid w:val="00614A9A"/>
    <w:rsid w:val="00615AEF"/>
    <w:rsid w:val="00615CA2"/>
    <w:rsid w:val="00616F85"/>
    <w:rsid w:val="006200E6"/>
    <w:rsid w:val="006232B2"/>
    <w:rsid w:val="00624AE2"/>
    <w:rsid w:val="00624BE6"/>
    <w:rsid w:val="00624F89"/>
    <w:rsid w:val="006310D7"/>
    <w:rsid w:val="00631325"/>
    <w:rsid w:val="00634457"/>
    <w:rsid w:val="006360C1"/>
    <w:rsid w:val="006403D1"/>
    <w:rsid w:val="00641C04"/>
    <w:rsid w:val="00642218"/>
    <w:rsid w:val="006427D4"/>
    <w:rsid w:val="006439C7"/>
    <w:rsid w:val="00646454"/>
    <w:rsid w:val="006466DE"/>
    <w:rsid w:val="0064708D"/>
    <w:rsid w:val="0064799E"/>
    <w:rsid w:val="00650EBD"/>
    <w:rsid w:val="00651FAE"/>
    <w:rsid w:val="0065241D"/>
    <w:rsid w:val="006548D4"/>
    <w:rsid w:val="00655219"/>
    <w:rsid w:val="0065670E"/>
    <w:rsid w:val="006569F5"/>
    <w:rsid w:val="0065725C"/>
    <w:rsid w:val="00657580"/>
    <w:rsid w:val="006575F8"/>
    <w:rsid w:val="00660016"/>
    <w:rsid w:val="00661673"/>
    <w:rsid w:val="006619B7"/>
    <w:rsid w:val="00662A78"/>
    <w:rsid w:val="006639C7"/>
    <w:rsid w:val="006649AD"/>
    <w:rsid w:val="00664F73"/>
    <w:rsid w:val="006665C7"/>
    <w:rsid w:val="00670AC3"/>
    <w:rsid w:val="006728D6"/>
    <w:rsid w:val="00675267"/>
    <w:rsid w:val="0067669B"/>
    <w:rsid w:val="00681AB9"/>
    <w:rsid w:val="006821A0"/>
    <w:rsid w:val="0068277E"/>
    <w:rsid w:val="006836F6"/>
    <w:rsid w:val="00687971"/>
    <w:rsid w:val="00691566"/>
    <w:rsid w:val="00691E45"/>
    <w:rsid w:val="00691EE7"/>
    <w:rsid w:val="00693806"/>
    <w:rsid w:val="0069491D"/>
    <w:rsid w:val="0069528D"/>
    <w:rsid w:val="0069635D"/>
    <w:rsid w:val="006964A5"/>
    <w:rsid w:val="00697C4E"/>
    <w:rsid w:val="006A0227"/>
    <w:rsid w:val="006A18AA"/>
    <w:rsid w:val="006A53FA"/>
    <w:rsid w:val="006A6FC8"/>
    <w:rsid w:val="006A71B7"/>
    <w:rsid w:val="006B122C"/>
    <w:rsid w:val="006B2507"/>
    <w:rsid w:val="006B4D58"/>
    <w:rsid w:val="006B63CB"/>
    <w:rsid w:val="006B7046"/>
    <w:rsid w:val="006B7202"/>
    <w:rsid w:val="006B77C7"/>
    <w:rsid w:val="006B7D2E"/>
    <w:rsid w:val="006C196A"/>
    <w:rsid w:val="006C2417"/>
    <w:rsid w:val="006C496F"/>
    <w:rsid w:val="006C5061"/>
    <w:rsid w:val="006C60C3"/>
    <w:rsid w:val="006C6848"/>
    <w:rsid w:val="006D3F6C"/>
    <w:rsid w:val="006D51E3"/>
    <w:rsid w:val="006D5ACD"/>
    <w:rsid w:val="006D7966"/>
    <w:rsid w:val="006E002A"/>
    <w:rsid w:val="006E02A8"/>
    <w:rsid w:val="006E0EFC"/>
    <w:rsid w:val="006E1950"/>
    <w:rsid w:val="006E32B3"/>
    <w:rsid w:val="006E7FA4"/>
    <w:rsid w:val="006F0082"/>
    <w:rsid w:val="006F04DD"/>
    <w:rsid w:val="006F0C0E"/>
    <w:rsid w:val="006F1245"/>
    <w:rsid w:val="006F1254"/>
    <w:rsid w:val="006F2506"/>
    <w:rsid w:val="006F3C83"/>
    <w:rsid w:val="006F4EC5"/>
    <w:rsid w:val="006F5891"/>
    <w:rsid w:val="006F7008"/>
    <w:rsid w:val="006F74D2"/>
    <w:rsid w:val="00700ACE"/>
    <w:rsid w:val="0070165C"/>
    <w:rsid w:val="00701E1C"/>
    <w:rsid w:val="00702E7C"/>
    <w:rsid w:val="00703922"/>
    <w:rsid w:val="00703F14"/>
    <w:rsid w:val="00705B55"/>
    <w:rsid w:val="00707370"/>
    <w:rsid w:val="00710C8E"/>
    <w:rsid w:val="00711C68"/>
    <w:rsid w:val="00711F92"/>
    <w:rsid w:val="007143B2"/>
    <w:rsid w:val="00715570"/>
    <w:rsid w:val="00715828"/>
    <w:rsid w:val="00716507"/>
    <w:rsid w:val="007165BA"/>
    <w:rsid w:val="007167CF"/>
    <w:rsid w:val="00716B50"/>
    <w:rsid w:val="00716C1C"/>
    <w:rsid w:val="007171DE"/>
    <w:rsid w:val="00717B19"/>
    <w:rsid w:val="0072269D"/>
    <w:rsid w:val="0072371A"/>
    <w:rsid w:val="007256A5"/>
    <w:rsid w:val="00726C06"/>
    <w:rsid w:val="00726CDE"/>
    <w:rsid w:val="0072722A"/>
    <w:rsid w:val="007274B2"/>
    <w:rsid w:val="00727B4C"/>
    <w:rsid w:val="00727F82"/>
    <w:rsid w:val="0073066B"/>
    <w:rsid w:val="007307E1"/>
    <w:rsid w:val="00732EA6"/>
    <w:rsid w:val="00734535"/>
    <w:rsid w:val="0073477E"/>
    <w:rsid w:val="00734A64"/>
    <w:rsid w:val="00735BBC"/>
    <w:rsid w:val="00735E0C"/>
    <w:rsid w:val="0073742A"/>
    <w:rsid w:val="007375A5"/>
    <w:rsid w:val="00741522"/>
    <w:rsid w:val="00741EFF"/>
    <w:rsid w:val="007424B4"/>
    <w:rsid w:val="0074255A"/>
    <w:rsid w:val="00743900"/>
    <w:rsid w:val="0074452D"/>
    <w:rsid w:val="00745839"/>
    <w:rsid w:val="00746BE9"/>
    <w:rsid w:val="00746C03"/>
    <w:rsid w:val="0074708D"/>
    <w:rsid w:val="00747CF3"/>
    <w:rsid w:val="00747CFB"/>
    <w:rsid w:val="007502AD"/>
    <w:rsid w:val="0075059B"/>
    <w:rsid w:val="0075074D"/>
    <w:rsid w:val="0075121F"/>
    <w:rsid w:val="007521A4"/>
    <w:rsid w:val="00752579"/>
    <w:rsid w:val="00752B14"/>
    <w:rsid w:val="00752BE7"/>
    <w:rsid w:val="007533E2"/>
    <w:rsid w:val="00754031"/>
    <w:rsid w:val="007547AF"/>
    <w:rsid w:val="00755226"/>
    <w:rsid w:val="00755667"/>
    <w:rsid w:val="0075577E"/>
    <w:rsid w:val="0075580E"/>
    <w:rsid w:val="00755A58"/>
    <w:rsid w:val="00763174"/>
    <w:rsid w:val="00763C45"/>
    <w:rsid w:val="007651CC"/>
    <w:rsid w:val="0076573A"/>
    <w:rsid w:val="00765B4D"/>
    <w:rsid w:val="0076624F"/>
    <w:rsid w:val="00766E03"/>
    <w:rsid w:val="00771CAC"/>
    <w:rsid w:val="00771E25"/>
    <w:rsid w:val="0077611A"/>
    <w:rsid w:val="007778E8"/>
    <w:rsid w:val="00777925"/>
    <w:rsid w:val="0078055F"/>
    <w:rsid w:val="007831E5"/>
    <w:rsid w:val="0078371C"/>
    <w:rsid w:val="00784523"/>
    <w:rsid w:val="00786F78"/>
    <w:rsid w:val="00790052"/>
    <w:rsid w:val="00791F30"/>
    <w:rsid w:val="00793E28"/>
    <w:rsid w:val="00795F14"/>
    <w:rsid w:val="007970E8"/>
    <w:rsid w:val="007974FB"/>
    <w:rsid w:val="00797ABE"/>
    <w:rsid w:val="007A3EBB"/>
    <w:rsid w:val="007A4D39"/>
    <w:rsid w:val="007A6AAD"/>
    <w:rsid w:val="007B1A04"/>
    <w:rsid w:val="007B241A"/>
    <w:rsid w:val="007B3599"/>
    <w:rsid w:val="007B4933"/>
    <w:rsid w:val="007B4C5C"/>
    <w:rsid w:val="007B6390"/>
    <w:rsid w:val="007C068A"/>
    <w:rsid w:val="007C2688"/>
    <w:rsid w:val="007C41A6"/>
    <w:rsid w:val="007C58BE"/>
    <w:rsid w:val="007C66F4"/>
    <w:rsid w:val="007C6C3F"/>
    <w:rsid w:val="007D0AAC"/>
    <w:rsid w:val="007D36BE"/>
    <w:rsid w:val="007D3DE5"/>
    <w:rsid w:val="007D48CF"/>
    <w:rsid w:val="007D7D6E"/>
    <w:rsid w:val="007D7E64"/>
    <w:rsid w:val="007E1C28"/>
    <w:rsid w:val="007E3426"/>
    <w:rsid w:val="007E3BA5"/>
    <w:rsid w:val="007E4538"/>
    <w:rsid w:val="007E4545"/>
    <w:rsid w:val="007E47DD"/>
    <w:rsid w:val="007E7278"/>
    <w:rsid w:val="007E777A"/>
    <w:rsid w:val="007F1048"/>
    <w:rsid w:val="007F146B"/>
    <w:rsid w:val="007F24B3"/>
    <w:rsid w:val="007F24B7"/>
    <w:rsid w:val="007F2578"/>
    <w:rsid w:val="007F3072"/>
    <w:rsid w:val="007F3596"/>
    <w:rsid w:val="007F3BA6"/>
    <w:rsid w:val="007F3C2E"/>
    <w:rsid w:val="007F4219"/>
    <w:rsid w:val="007F4AE6"/>
    <w:rsid w:val="007F5ABD"/>
    <w:rsid w:val="007F5E64"/>
    <w:rsid w:val="007F67BC"/>
    <w:rsid w:val="008004C5"/>
    <w:rsid w:val="00801C44"/>
    <w:rsid w:val="00801C4B"/>
    <w:rsid w:val="0080378D"/>
    <w:rsid w:val="00803980"/>
    <w:rsid w:val="00803CF7"/>
    <w:rsid w:val="008050B9"/>
    <w:rsid w:val="00806DAF"/>
    <w:rsid w:val="0081136C"/>
    <w:rsid w:val="008116AB"/>
    <w:rsid w:val="00811C0C"/>
    <w:rsid w:val="00812682"/>
    <w:rsid w:val="008130DC"/>
    <w:rsid w:val="00815199"/>
    <w:rsid w:val="0081612D"/>
    <w:rsid w:val="00816882"/>
    <w:rsid w:val="00816FD7"/>
    <w:rsid w:val="008204DC"/>
    <w:rsid w:val="00821BC2"/>
    <w:rsid w:val="00821D2F"/>
    <w:rsid w:val="00821EAA"/>
    <w:rsid w:val="008227A7"/>
    <w:rsid w:val="0082322E"/>
    <w:rsid w:val="00823CA9"/>
    <w:rsid w:val="00824F9C"/>
    <w:rsid w:val="0082549E"/>
    <w:rsid w:val="00825871"/>
    <w:rsid w:val="00825E7F"/>
    <w:rsid w:val="00826BAE"/>
    <w:rsid w:val="00826C55"/>
    <w:rsid w:val="00827DB7"/>
    <w:rsid w:val="00830A8D"/>
    <w:rsid w:val="0083143F"/>
    <w:rsid w:val="00831B5C"/>
    <w:rsid w:val="00832D99"/>
    <w:rsid w:val="00833007"/>
    <w:rsid w:val="00833240"/>
    <w:rsid w:val="00835DB0"/>
    <w:rsid w:val="008365D7"/>
    <w:rsid w:val="00836FE9"/>
    <w:rsid w:val="0084117C"/>
    <w:rsid w:val="00841895"/>
    <w:rsid w:val="00842A8A"/>
    <w:rsid w:val="0084303B"/>
    <w:rsid w:val="008443AF"/>
    <w:rsid w:val="00846A69"/>
    <w:rsid w:val="00847C9F"/>
    <w:rsid w:val="00850545"/>
    <w:rsid w:val="00852BF3"/>
    <w:rsid w:val="0085347F"/>
    <w:rsid w:val="00854AFC"/>
    <w:rsid w:val="008562AC"/>
    <w:rsid w:val="00857A86"/>
    <w:rsid w:val="00857E59"/>
    <w:rsid w:val="0086169C"/>
    <w:rsid w:val="0086169E"/>
    <w:rsid w:val="00863493"/>
    <w:rsid w:val="008638F3"/>
    <w:rsid w:val="00864CA3"/>
    <w:rsid w:val="00865CD4"/>
    <w:rsid w:val="00866E27"/>
    <w:rsid w:val="00866F51"/>
    <w:rsid w:val="00867E01"/>
    <w:rsid w:val="00873804"/>
    <w:rsid w:val="00874F98"/>
    <w:rsid w:val="008770CC"/>
    <w:rsid w:val="008775F9"/>
    <w:rsid w:val="00877EE6"/>
    <w:rsid w:val="008815B2"/>
    <w:rsid w:val="00882C3A"/>
    <w:rsid w:val="008832CF"/>
    <w:rsid w:val="008841A4"/>
    <w:rsid w:val="00887929"/>
    <w:rsid w:val="0089245B"/>
    <w:rsid w:val="00893075"/>
    <w:rsid w:val="00894A4A"/>
    <w:rsid w:val="00897079"/>
    <w:rsid w:val="008A1DDF"/>
    <w:rsid w:val="008A3232"/>
    <w:rsid w:val="008A61F5"/>
    <w:rsid w:val="008B31E7"/>
    <w:rsid w:val="008B4D42"/>
    <w:rsid w:val="008B6867"/>
    <w:rsid w:val="008B6B8E"/>
    <w:rsid w:val="008C0DA9"/>
    <w:rsid w:val="008C2E86"/>
    <w:rsid w:val="008C4FA8"/>
    <w:rsid w:val="008C56F2"/>
    <w:rsid w:val="008CC7AE"/>
    <w:rsid w:val="008D0A3C"/>
    <w:rsid w:val="008D22D4"/>
    <w:rsid w:val="008D23B2"/>
    <w:rsid w:val="008D4781"/>
    <w:rsid w:val="008D5268"/>
    <w:rsid w:val="008D5EC3"/>
    <w:rsid w:val="008D6EE4"/>
    <w:rsid w:val="008E174E"/>
    <w:rsid w:val="008E1842"/>
    <w:rsid w:val="008E36C2"/>
    <w:rsid w:val="008E4CE6"/>
    <w:rsid w:val="008E5D73"/>
    <w:rsid w:val="008E7A9D"/>
    <w:rsid w:val="008F15A9"/>
    <w:rsid w:val="008F1935"/>
    <w:rsid w:val="008F218B"/>
    <w:rsid w:val="008F26F6"/>
    <w:rsid w:val="008F3C74"/>
    <w:rsid w:val="008F43B1"/>
    <w:rsid w:val="008F5017"/>
    <w:rsid w:val="008F652A"/>
    <w:rsid w:val="009001F9"/>
    <w:rsid w:val="0090111A"/>
    <w:rsid w:val="009012DE"/>
    <w:rsid w:val="0090190C"/>
    <w:rsid w:val="00901CB6"/>
    <w:rsid w:val="00902388"/>
    <w:rsid w:val="0090562F"/>
    <w:rsid w:val="00906E96"/>
    <w:rsid w:val="009101EE"/>
    <w:rsid w:val="00910B16"/>
    <w:rsid w:val="00911B2D"/>
    <w:rsid w:val="00913900"/>
    <w:rsid w:val="009206D2"/>
    <w:rsid w:val="00920754"/>
    <w:rsid w:val="0092146D"/>
    <w:rsid w:val="00921BBE"/>
    <w:rsid w:val="00923D29"/>
    <w:rsid w:val="0092554C"/>
    <w:rsid w:val="009259E9"/>
    <w:rsid w:val="00926CA1"/>
    <w:rsid w:val="00927044"/>
    <w:rsid w:val="009271EF"/>
    <w:rsid w:val="00930288"/>
    <w:rsid w:val="009304F1"/>
    <w:rsid w:val="0093062F"/>
    <w:rsid w:val="00931257"/>
    <w:rsid w:val="009315EB"/>
    <w:rsid w:val="00931BA4"/>
    <w:rsid w:val="00931FCF"/>
    <w:rsid w:val="00932015"/>
    <w:rsid w:val="00933757"/>
    <w:rsid w:val="0093394D"/>
    <w:rsid w:val="00933FC4"/>
    <w:rsid w:val="00934C46"/>
    <w:rsid w:val="009362A7"/>
    <w:rsid w:val="0093631C"/>
    <w:rsid w:val="00937D1D"/>
    <w:rsid w:val="00937D26"/>
    <w:rsid w:val="009419F0"/>
    <w:rsid w:val="00943D6E"/>
    <w:rsid w:val="00943DFF"/>
    <w:rsid w:val="009442F4"/>
    <w:rsid w:val="009456A2"/>
    <w:rsid w:val="00950901"/>
    <w:rsid w:val="009515D3"/>
    <w:rsid w:val="0095176B"/>
    <w:rsid w:val="0095199B"/>
    <w:rsid w:val="00952245"/>
    <w:rsid w:val="0095381B"/>
    <w:rsid w:val="009538A3"/>
    <w:rsid w:val="00953B2E"/>
    <w:rsid w:val="00953F9E"/>
    <w:rsid w:val="0096111C"/>
    <w:rsid w:val="009626FE"/>
    <w:rsid w:val="00963AAE"/>
    <w:rsid w:val="00963F31"/>
    <w:rsid w:val="0096469B"/>
    <w:rsid w:val="009651F0"/>
    <w:rsid w:val="009653C7"/>
    <w:rsid w:val="0096548F"/>
    <w:rsid w:val="00965667"/>
    <w:rsid w:val="00965EE9"/>
    <w:rsid w:val="00967E42"/>
    <w:rsid w:val="00967F2C"/>
    <w:rsid w:val="00972CC0"/>
    <w:rsid w:val="00972D4A"/>
    <w:rsid w:val="009733AE"/>
    <w:rsid w:val="00973484"/>
    <w:rsid w:val="009737A0"/>
    <w:rsid w:val="00974B3F"/>
    <w:rsid w:val="00975201"/>
    <w:rsid w:val="009753B8"/>
    <w:rsid w:val="00975728"/>
    <w:rsid w:val="00975FC5"/>
    <w:rsid w:val="009765A7"/>
    <w:rsid w:val="00980A80"/>
    <w:rsid w:val="009812DE"/>
    <w:rsid w:val="00981890"/>
    <w:rsid w:val="00981EB4"/>
    <w:rsid w:val="009824F1"/>
    <w:rsid w:val="00982970"/>
    <w:rsid w:val="00982A96"/>
    <w:rsid w:val="00984DBD"/>
    <w:rsid w:val="00984DE3"/>
    <w:rsid w:val="009850DA"/>
    <w:rsid w:val="00985816"/>
    <w:rsid w:val="00985B07"/>
    <w:rsid w:val="00986092"/>
    <w:rsid w:val="009877B5"/>
    <w:rsid w:val="0099059D"/>
    <w:rsid w:val="00991E70"/>
    <w:rsid w:val="009925C1"/>
    <w:rsid w:val="009927B8"/>
    <w:rsid w:val="00992FB6"/>
    <w:rsid w:val="00993EA7"/>
    <w:rsid w:val="0099549D"/>
    <w:rsid w:val="0099651A"/>
    <w:rsid w:val="00996B91"/>
    <w:rsid w:val="009A1FED"/>
    <w:rsid w:val="009A252B"/>
    <w:rsid w:val="009A2CF2"/>
    <w:rsid w:val="009A37C4"/>
    <w:rsid w:val="009A41A8"/>
    <w:rsid w:val="009A50BA"/>
    <w:rsid w:val="009A60F6"/>
    <w:rsid w:val="009A6800"/>
    <w:rsid w:val="009A7340"/>
    <w:rsid w:val="009A734F"/>
    <w:rsid w:val="009B3CC5"/>
    <w:rsid w:val="009B66F0"/>
    <w:rsid w:val="009C1004"/>
    <w:rsid w:val="009C2762"/>
    <w:rsid w:val="009C321F"/>
    <w:rsid w:val="009C46AF"/>
    <w:rsid w:val="009C63AF"/>
    <w:rsid w:val="009C6599"/>
    <w:rsid w:val="009D1ADC"/>
    <w:rsid w:val="009D4615"/>
    <w:rsid w:val="009D48E4"/>
    <w:rsid w:val="009D4A9C"/>
    <w:rsid w:val="009D53B5"/>
    <w:rsid w:val="009D7132"/>
    <w:rsid w:val="009D7EF6"/>
    <w:rsid w:val="009E50A9"/>
    <w:rsid w:val="009E677C"/>
    <w:rsid w:val="009F00FE"/>
    <w:rsid w:val="009F14D3"/>
    <w:rsid w:val="009F643F"/>
    <w:rsid w:val="009F6DAD"/>
    <w:rsid w:val="009F790F"/>
    <w:rsid w:val="00A00FC9"/>
    <w:rsid w:val="00A01269"/>
    <w:rsid w:val="00A01C2E"/>
    <w:rsid w:val="00A03B45"/>
    <w:rsid w:val="00A05CC6"/>
    <w:rsid w:val="00A10838"/>
    <w:rsid w:val="00A11E4D"/>
    <w:rsid w:val="00A132CE"/>
    <w:rsid w:val="00A1349B"/>
    <w:rsid w:val="00A15D7C"/>
    <w:rsid w:val="00A169F9"/>
    <w:rsid w:val="00A20982"/>
    <w:rsid w:val="00A20CD7"/>
    <w:rsid w:val="00A212B8"/>
    <w:rsid w:val="00A213C6"/>
    <w:rsid w:val="00A21C77"/>
    <w:rsid w:val="00A2268F"/>
    <w:rsid w:val="00A22B94"/>
    <w:rsid w:val="00A248B1"/>
    <w:rsid w:val="00A24E8F"/>
    <w:rsid w:val="00A255C6"/>
    <w:rsid w:val="00A26722"/>
    <w:rsid w:val="00A268AC"/>
    <w:rsid w:val="00A26C67"/>
    <w:rsid w:val="00A27AE1"/>
    <w:rsid w:val="00A30A1F"/>
    <w:rsid w:val="00A3112F"/>
    <w:rsid w:val="00A33F1F"/>
    <w:rsid w:val="00A34659"/>
    <w:rsid w:val="00A34CB3"/>
    <w:rsid w:val="00A35DFD"/>
    <w:rsid w:val="00A36720"/>
    <w:rsid w:val="00A37749"/>
    <w:rsid w:val="00A37D12"/>
    <w:rsid w:val="00A37F2F"/>
    <w:rsid w:val="00A40F52"/>
    <w:rsid w:val="00A41766"/>
    <w:rsid w:val="00A42930"/>
    <w:rsid w:val="00A501AB"/>
    <w:rsid w:val="00A51586"/>
    <w:rsid w:val="00A51C00"/>
    <w:rsid w:val="00A51FE9"/>
    <w:rsid w:val="00A53EC3"/>
    <w:rsid w:val="00A548B0"/>
    <w:rsid w:val="00A560B1"/>
    <w:rsid w:val="00A6031C"/>
    <w:rsid w:val="00A604E8"/>
    <w:rsid w:val="00A6072C"/>
    <w:rsid w:val="00A620AD"/>
    <w:rsid w:val="00A628E3"/>
    <w:rsid w:val="00A62B2C"/>
    <w:rsid w:val="00A62BB7"/>
    <w:rsid w:val="00A63036"/>
    <w:rsid w:val="00A63AFB"/>
    <w:rsid w:val="00A64F97"/>
    <w:rsid w:val="00A65E0A"/>
    <w:rsid w:val="00A66073"/>
    <w:rsid w:val="00A670A7"/>
    <w:rsid w:val="00A673F5"/>
    <w:rsid w:val="00A6740F"/>
    <w:rsid w:val="00A7324E"/>
    <w:rsid w:val="00A7330E"/>
    <w:rsid w:val="00A74BD0"/>
    <w:rsid w:val="00A758A1"/>
    <w:rsid w:val="00A776E9"/>
    <w:rsid w:val="00A81120"/>
    <w:rsid w:val="00A8135D"/>
    <w:rsid w:val="00A814D1"/>
    <w:rsid w:val="00A8193F"/>
    <w:rsid w:val="00A82C04"/>
    <w:rsid w:val="00A832BD"/>
    <w:rsid w:val="00A8708E"/>
    <w:rsid w:val="00A879D0"/>
    <w:rsid w:val="00A87A63"/>
    <w:rsid w:val="00A87C83"/>
    <w:rsid w:val="00A91109"/>
    <w:rsid w:val="00A911D5"/>
    <w:rsid w:val="00A94082"/>
    <w:rsid w:val="00A94729"/>
    <w:rsid w:val="00A949E1"/>
    <w:rsid w:val="00A976AB"/>
    <w:rsid w:val="00AA1AB0"/>
    <w:rsid w:val="00AA2523"/>
    <w:rsid w:val="00AA2A55"/>
    <w:rsid w:val="00AA5450"/>
    <w:rsid w:val="00AA5C5D"/>
    <w:rsid w:val="00AB22A3"/>
    <w:rsid w:val="00AB39A3"/>
    <w:rsid w:val="00AB60D6"/>
    <w:rsid w:val="00AB66B1"/>
    <w:rsid w:val="00AB7F98"/>
    <w:rsid w:val="00AC05AE"/>
    <w:rsid w:val="00AC0DAB"/>
    <w:rsid w:val="00AC13EA"/>
    <w:rsid w:val="00AC2833"/>
    <w:rsid w:val="00AC2AB4"/>
    <w:rsid w:val="00AC356B"/>
    <w:rsid w:val="00AC3690"/>
    <w:rsid w:val="00AC37D5"/>
    <w:rsid w:val="00AC4283"/>
    <w:rsid w:val="00AC497E"/>
    <w:rsid w:val="00AC695D"/>
    <w:rsid w:val="00AC6D1F"/>
    <w:rsid w:val="00AD3D1D"/>
    <w:rsid w:val="00AD5546"/>
    <w:rsid w:val="00AE2FEC"/>
    <w:rsid w:val="00AE38FE"/>
    <w:rsid w:val="00AE4007"/>
    <w:rsid w:val="00AE42D8"/>
    <w:rsid w:val="00AE4914"/>
    <w:rsid w:val="00AE4E6F"/>
    <w:rsid w:val="00AE5DA9"/>
    <w:rsid w:val="00AE7BF2"/>
    <w:rsid w:val="00AE7C7E"/>
    <w:rsid w:val="00AF0D63"/>
    <w:rsid w:val="00AF20BA"/>
    <w:rsid w:val="00AF28B6"/>
    <w:rsid w:val="00AF4248"/>
    <w:rsid w:val="00AF4697"/>
    <w:rsid w:val="00AF4A1D"/>
    <w:rsid w:val="00AF53D6"/>
    <w:rsid w:val="00AF57BA"/>
    <w:rsid w:val="00AF58AE"/>
    <w:rsid w:val="00AF5EC4"/>
    <w:rsid w:val="00AF6275"/>
    <w:rsid w:val="00AF6621"/>
    <w:rsid w:val="00AF6759"/>
    <w:rsid w:val="00AF6A52"/>
    <w:rsid w:val="00AF6FAD"/>
    <w:rsid w:val="00AF7CD5"/>
    <w:rsid w:val="00B016AC"/>
    <w:rsid w:val="00B01C19"/>
    <w:rsid w:val="00B02057"/>
    <w:rsid w:val="00B03BA3"/>
    <w:rsid w:val="00B0421A"/>
    <w:rsid w:val="00B04BAC"/>
    <w:rsid w:val="00B05123"/>
    <w:rsid w:val="00B1091F"/>
    <w:rsid w:val="00B11116"/>
    <w:rsid w:val="00B15A64"/>
    <w:rsid w:val="00B17415"/>
    <w:rsid w:val="00B17A79"/>
    <w:rsid w:val="00B17E72"/>
    <w:rsid w:val="00B20060"/>
    <w:rsid w:val="00B23AA5"/>
    <w:rsid w:val="00B257A9"/>
    <w:rsid w:val="00B267EE"/>
    <w:rsid w:val="00B31EEF"/>
    <w:rsid w:val="00B33585"/>
    <w:rsid w:val="00B33E68"/>
    <w:rsid w:val="00B34B5B"/>
    <w:rsid w:val="00B34D4E"/>
    <w:rsid w:val="00B34E40"/>
    <w:rsid w:val="00B40527"/>
    <w:rsid w:val="00B41002"/>
    <w:rsid w:val="00B41429"/>
    <w:rsid w:val="00B41AB6"/>
    <w:rsid w:val="00B43457"/>
    <w:rsid w:val="00B4388C"/>
    <w:rsid w:val="00B45CC8"/>
    <w:rsid w:val="00B45EF1"/>
    <w:rsid w:val="00B46892"/>
    <w:rsid w:val="00B46F21"/>
    <w:rsid w:val="00B47089"/>
    <w:rsid w:val="00B50729"/>
    <w:rsid w:val="00B51EFB"/>
    <w:rsid w:val="00B52140"/>
    <w:rsid w:val="00B52BFC"/>
    <w:rsid w:val="00B5302E"/>
    <w:rsid w:val="00B53A96"/>
    <w:rsid w:val="00B54C48"/>
    <w:rsid w:val="00B57E4A"/>
    <w:rsid w:val="00B62DE9"/>
    <w:rsid w:val="00B62DF8"/>
    <w:rsid w:val="00B6331B"/>
    <w:rsid w:val="00B660F2"/>
    <w:rsid w:val="00B67FE4"/>
    <w:rsid w:val="00B70CFB"/>
    <w:rsid w:val="00B717E8"/>
    <w:rsid w:val="00B7269B"/>
    <w:rsid w:val="00B72DD2"/>
    <w:rsid w:val="00B73881"/>
    <w:rsid w:val="00B7602E"/>
    <w:rsid w:val="00B80616"/>
    <w:rsid w:val="00B80743"/>
    <w:rsid w:val="00B80D88"/>
    <w:rsid w:val="00B81A8A"/>
    <w:rsid w:val="00B8225F"/>
    <w:rsid w:val="00B82761"/>
    <w:rsid w:val="00B82B01"/>
    <w:rsid w:val="00B84183"/>
    <w:rsid w:val="00B845BD"/>
    <w:rsid w:val="00B8463F"/>
    <w:rsid w:val="00B856F2"/>
    <w:rsid w:val="00B86ABF"/>
    <w:rsid w:val="00B86F24"/>
    <w:rsid w:val="00B9223E"/>
    <w:rsid w:val="00B92EDF"/>
    <w:rsid w:val="00BA0508"/>
    <w:rsid w:val="00BA1FBC"/>
    <w:rsid w:val="00BA213A"/>
    <w:rsid w:val="00BA3926"/>
    <w:rsid w:val="00BA5C47"/>
    <w:rsid w:val="00BA5D8A"/>
    <w:rsid w:val="00BA5F8E"/>
    <w:rsid w:val="00BA65C8"/>
    <w:rsid w:val="00BB0F95"/>
    <w:rsid w:val="00BB107A"/>
    <w:rsid w:val="00BB1458"/>
    <w:rsid w:val="00BB2048"/>
    <w:rsid w:val="00BB697D"/>
    <w:rsid w:val="00BC24E1"/>
    <w:rsid w:val="00BC27C7"/>
    <w:rsid w:val="00BC28EE"/>
    <w:rsid w:val="00BC2944"/>
    <w:rsid w:val="00BC4BEB"/>
    <w:rsid w:val="00BC5CAC"/>
    <w:rsid w:val="00BD104A"/>
    <w:rsid w:val="00BD2100"/>
    <w:rsid w:val="00BD2388"/>
    <w:rsid w:val="00BD23CF"/>
    <w:rsid w:val="00BD3623"/>
    <w:rsid w:val="00BD492F"/>
    <w:rsid w:val="00BD4C1A"/>
    <w:rsid w:val="00BD5F5D"/>
    <w:rsid w:val="00BD6CB9"/>
    <w:rsid w:val="00BD7141"/>
    <w:rsid w:val="00BD73AE"/>
    <w:rsid w:val="00BD7C5A"/>
    <w:rsid w:val="00BE1781"/>
    <w:rsid w:val="00BE2717"/>
    <w:rsid w:val="00BE2C54"/>
    <w:rsid w:val="00BE3B61"/>
    <w:rsid w:val="00BE4081"/>
    <w:rsid w:val="00BF4603"/>
    <w:rsid w:val="00BF4AD4"/>
    <w:rsid w:val="00BF5543"/>
    <w:rsid w:val="00BF5593"/>
    <w:rsid w:val="00BF6A50"/>
    <w:rsid w:val="00BF7B9B"/>
    <w:rsid w:val="00C078F4"/>
    <w:rsid w:val="00C10EA6"/>
    <w:rsid w:val="00C12033"/>
    <w:rsid w:val="00C13072"/>
    <w:rsid w:val="00C13323"/>
    <w:rsid w:val="00C14DD1"/>
    <w:rsid w:val="00C20C52"/>
    <w:rsid w:val="00C21216"/>
    <w:rsid w:val="00C212D6"/>
    <w:rsid w:val="00C21E31"/>
    <w:rsid w:val="00C23288"/>
    <w:rsid w:val="00C23647"/>
    <w:rsid w:val="00C2384C"/>
    <w:rsid w:val="00C240DF"/>
    <w:rsid w:val="00C24EAB"/>
    <w:rsid w:val="00C26FC7"/>
    <w:rsid w:val="00C31FD8"/>
    <w:rsid w:val="00C327EB"/>
    <w:rsid w:val="00C32E65"/>
    <w:rsid w:val="00C33073"/>
    <w:rsid w:val="00C330DC"/>
    <w:rsid w:val="00C33AD3"/>
    <w:rsid w:val="00C34D85"/>
    <w:rsid w:val="00C36099"/>
    <w:rsid w:val="00C3712E"/>
    <w:rsid w:val="00C37BB2"/>
    <w:rsid w:val="00C42226"/>
    <w:rsid w:val="00C46A13"/>
    <w:rsid w:val="00C46C10"/>
    <w:rsid w:val="00C50132"/>
    <w:rsid w:val="00C51070"/>
    <w:rsid w:val="00C55A24"/>
    <w:rsid w:val="00C563A8"/>
    <w:rsid w:val="00C56ED6"/>
    <w:rsid w:val="00C57A68"/>
    <w:rsid w:val="00C61B47"/>
    <w:rsid w:val="00C62762"/>
    <w:rsid w:val="00C63AD4"/>
    <w:rsid w:val="00C6569B"/>
    <w:rsid w:val="00C65B2C"/>
    <w:rsid w:val="00C65DF8"/>
    <w:rsid w:val="00C668C3"/>
    <w:rsid w:val="00C6695A"/>
    <w:rsid w:val="00C67209"/>
    <w:rsid w:val="00C67354"/>
    <w:rsid w:val="00C702CC"/>
    <w:rsid w:val="00C710C3"/>
    <w:rsid w:val="00C720EA"/>
    <w:rsid w:val="00C72611"/>
    <w:rsid w:val="00C72FDD"/>
    <w:rsid w:val="00C731A6"/>
    <w:rsid w:val="00C761E6"/>
    <w:rsid w:val="00C76299"/>
    <w:rsid w:val="00C76332"/>
    <w:rsid w:val="00C76C59"/>
    <w:rsid w:val="00C76EE8"/>
    <w:rsid w:val="00C7747D"/>
    <w:rsid w:val="00C80799"/>
    <w:rsid w:val="00C8092C"/>
    <w:rsid w:val="00C81421"/>
    <w:rsid w:val="00C816F0"/>
    <w:rsid w:val="00C820E6"/>
    <w:rsid w:val="00C82EDD"/>
    <w:rsid w:val="00C82FA8"/>
    <w:rsid w:val="00C843B5"/>
    <w:rsid w:val="00C849D8"/>
    <w:rsid w:val="00C8631C"/>
    <w:rsid w:val="00C8645E"/>
    <w:rsid w:val="00C91C19"/>
    <w:rsid w:val="00C91EE5"/>
    <w:rsid w:val="00C92DA0"/>
    <w:rsid w:val="00C94BA5"/>
    <w:rsid w:val="00C95060"/>
    <w:rsid w:val="00C9606A"/>
    <w:rsid w:val="00CA0590"/>
    <w:rsid w:val="00CA2750"/>
    <w:rsid w:val="00CA276B"/>
    <w:rsid w:val="00CA2E88"/>
    <w:rsid w:val="00CA4B23"/>
    <w:rsid w:val="00CA5357"/>
    <w:rsid w:val="00CA58A7"/>
    <w:rsid w:val="00CA5E04"/>
    <w:rsid w:val="00CA60E5"/>
    <w:rsid w:val="00CA6521"/>
    <w:rsid w:val="00CA653F"/>
    <w:rsid w:val="00CA6D7D"/>
    <w:rsid w:val="00CB2DFA"/>
    <w:rsid w:val="00CB4182"/>
    <w:rsid w:val="00CB4E2F"/>
    <w:rsid w:val="00CB5B38"/>
    <w:rsid w:val="00CB60F9"/>
    <w:rsid w:val="00CB75BA"/>
    <w:rsid w:val="00CC3081"/>
    <w:rsid w:val="00CC36CA"/>
    <w:rsid w:val="00CC7DDC"/>
    <w:rsid w:val="00CD0455"/>
    <w:rsid w:val="00CD06F5"/>
    <w:rsid w:val="00CD0BA6"/>
    <w:rsid w:val="00CD1FED"/>
    <w:rsid w:val="00CD265A"/>
    <w:rsid w:val="00CD3C84"/>
    <w:rsid w:val="00CD58AF"/>
    <w:rsid w:val="00CD70A6"/>
    <w:rsid w:val="00CE05FD"/>
    <w:rsid w:val="00CE07DC"/>
    <w:rsid w:val="00CE39F4"/>
    <w:rsid w:val="00CE795C"/>
    <w:rsid w:val="00CF0273"/>
    <w:rsid w:val="00CF1E32"/>
    <w:rsid w:val="00CF3117"/>
    <w:rsid w:val="00CF406C"/>
    <w:rsid w:val="00CF47EB"/>
    <w:rsid w:val="00CF5C80"/>
    <w:rsid w:val="00D005D8"/>
    <w:rsid w:val="00D00C95"/>
    <w:rsid w:val="00D05BF0"/>
    <w:rsid w:val="00D05E6A"/>
    <w:rsid w:val="00D06766"/>
    <w:rsid w:val="00D10BE8"/>
    <w:rsid w:val="00D12058"/>
    <w:rsid w:val="00D12097"/>
    <w:rsid w:val="00D17BC3"/>
    <w:rsid w:val="00D17C15"/>
    <w:rsid w:val="00D21A8C"/>
    <w:rsid w:val="00D22B69"/>
    <w:rsid w:val="00D23FE8"/>
    <w:rsid w:val="00D24D34"/>
    <w:rsid w:val="00D27532"/>
    <w:rsid w:val="00D352DC"/>
    <w:rsid w:val="00D35DD7"/>
    <w:rsid w:val="00D41617"/>
    <w:rsid w:val="00D42003"/>
    <w:rsid w:val="00D42BAC"/>
    <w:rsid w:val="00D43567"/>
    <w:rsid w:val="00D436CD"/>
    <w:rsid w:val="00D439AF"/>
    <w:rsid w:val="00D44C80"/>
    <w:rsid w:val="00D47875"/>
    <w:rsid w:val="00D512A1"/>
    <w:rsid w:val="00D51CDD"/>
    <w:rsid w:val="00D53595"/>
    <w:rsid w:val="00D54E7F"/>
    <w:rsid w:val="00D556AA"/>
    <w:rsid w:val="00D55CBC"/>
    <w:rsid w:val="00D561F3"/>
    <w:rsid w:val="00D56A07"/>
    <w:rsid w:val="00D5725B"/>
    <w:rsid w:val="00D57637"/>
    <w:rsid w:val="00D57C1F"/>
    <w:rsid w:val="00D60AEE"/>
    <w:rsid w:val="00D60CB6"/>
    <w:rsid w:val="00D62534"/>
    <w:rsid w:val="00D62640"/>
    <w:rsid w:val="00D62C0E"/>
    <w:rsid w:val="00D630F7"/>
    <w:rsid w:val="00D64632"/>
    <w:rsid w:val="00D6484D"/>
    <w:rsid w:val="00D653F5"/>
    <w:rsid w:val="00D66872"/>
    <w:rsid w:val="00D6747F"/>
    <w:rsid w:val="00D708C5"/>
    <w:rsid w:val="00D70AAD"/>
    <w:rsid w:val="00D71DA1"/>
    <w:rsid w:val="00D72FE7"/>
    <w:rsid w:val="00D7378F"/>
    <w:rsid w:val="00D75207"/>
    <w:rsid w:val="00D75F76"/>
    <w:rsid w:val="00D7692B"/>
    <w:rsid w:val="00D8184F"/>
    <w:rsid w:val="00D82AFC"/>
    <w:rsid w:val="00D84DC1"/>
    <w:rsid w:val="00D84ECD"/>
    <w:rsid w:val="00D861D9"/>
    <w:rsid w:val="00D861F3"/>
    <w:rsid w:val="00D86EE7"/>
    <w:rsid w:val="00D87E93"/>
    <w:rsid w:val="00D900E7"/>
    <w:rsid w:val="00D93678"/>
    <w:rsid w:val="00D94186"/>
    <w:rsid w:val="00D95F61"/>
    <w:rsid w:val="00D96D52"/>
    <w:rsid w:val="00D973FA"/>
    <w:rsid w:val="00D97924"/>
    <w:rsid w:val="00DA0BB0"/>
    <w:rsid w:val="00DA1D3F"/>
    <w:rsid w:val="00DA1D9C"/>
    <w:rsid w:val="00DA3A2A"/>
    <w:rsid w:val="00DA55A2"/>
    <w:rsid w:val="00DA56A4"/>
    <w:rsid w:val="00DA6FFC"/>
    <w:rsid w:val="00DB53DA"/>
    <w:rsid w:val="00DB6CF2"/>
    <w:rsid w:val="00DB7247"/>
    <w:rsid w:val="00DB7B3F"/>
    <w:rsid w:val="00DC441B"/>
    <w:rsid w:val="00DC466C"/>
    <w:rsid w:val="00DC4F83"/>
    <w:rsid w:val="00DC5EAF"/>
    <w:rsid w:val="00DC623F"/>
    <w:rsid w:val="00DC66F9"/>
    <w:rsid w:val="00DD11B2"/>
    <w:rsid w:val="00DD236C"/>
    <w:rsid w:val="00DD24AF"/>
    <w:rsid w:val="00DD373A"/>
    <w:rsid w:val="00DD4E44"/>
    <w:rsid w:val="00DD620D"/>
    <w:rsid w:val="00DD76B3"/>
    <w:rsid w:val="00DE101A"/>
    <w:rsid w:val="00DE22CC"/>
    <w:rsid w:val="00DE6868"/>
    <w:rsid w:val="00DF0E6A"/>
    <w:rsid w:val="00DF1075"/>
    <w:rsid w:val="00DF2C5E"/>
    <w:rsid w:val="00DF3D2F"/>
    <w:rsid w:val="00DF6779"/>
    <w:rsid w:val="00DF6F10"/>
    <w:rsid w:val="00E0025D"/>
    <w:rsid w:val="00E0041D"/>
    <w:rsid w:val="00E00CC3"/>
    <w:rsid w:val="00E01452"/>
    <w:rsid w:val="00E015DF"/>
    <w:rsid w:val="00E03E18"/>
    <w:rsid w:val="00E06F93"/>
    <w:rsid w:val="00E109FF"/>
    <w:rsid w:val="00E12380"/>
    <w:rsid w:val="00E12869"/>
    <w:rsid w:val="00E13C2C"/>
    <w:rsid w:val="00E13DF8"/>
    <w:rsid w:val="00E1544C"/>
    <w:rsid w:val="00E21233"/>
    <w:rsid w:val="00E21B8E"/>
    <w:rsid w:val="00E22185"/>
    <w:rsid w:val="00E236EE"/>
    <w:rsid w:val="00E26A50"/>
    <w:rsid w:val="00E275C7"/>
    <w:rsid w:val="00E32204"/>
    <w:rsid w:val="00E326F8"/>
    <w:rsid w:val="00E33517"/>
    <w:rsid w:val="00E342BD"/>
    <w:rsid w:val="00E35560"/>
    <w:rsid w:val="00E35F97"/>
    <w:rsid w:val="00E3721D"/>
    <w:rsid w:val="00E37415"/>
    <w:rsid w:val="00E37E1E"/>
    <w:rsid w:val="00E42BAC"/>
    <w:rsid w:val="00E43D28"/>
    <w:rsid w:val="00E45667"/>
    <w:rsid w:val="00E45E10"/>
    <w:rsid w:val="00E45F53"/>
    <w:rsid w:val="00E46407"/>
    <w:rsid w:val="00E4730E"/>
    <w:rsid w:val="00E4784A"/>
    <w:rsid w:val="00E50954"/>
    <w:rsid w:val="00E5196D"/>
    <w:rsid w:val="00E52D43"/>
    <w:rsid w:val="00E52FC7"/>
    <w:rsid w:val="00E53A12"/>
    <w:rsid w:val="00E53E43"/>
    <w:rsid w:val="00E54C6C"/>
    <w:rsid w:val="00E5684B"/>
    <w:rsid w:val="00E56C50"/>
    <w:rsid w:val="00E575F1"/>
    <w:rsid w:val="00E606D3"/>
    <w:rsid w:val="00E60810"/>
    <w:rsid w:val="00E61125"/>
    <w:rsid w:val="00E62732"/>
    <w:rsid w:val="00E632C9"/>
    <w:rsid w:val="00E6337C"/>
    <w:rsid w:val="00E63DD0"/>
    <w:rsid w:val="00E65C2B"/>
    <w:rsid w:val="00E66297"/>
    <w:rsid w:val="00E665E9"/>
    <w:rsid w:val="00E6700A"/>
    <w:rsid w:val="00E72523"/>
    <w:rsid w:val="00E73385"/>
    <w:rsid w:val="00E748F7"/>
    <w:rsid w:val="00E75399"/>
    <w:rsid w:val="00E80286"/>
    <w:rsid w:val="00E81565"/>
    <w:rsid w:val="00E82B00"/>
    <w:rsid w:val="00E84229"/>
    <w:rsid w:val="00E84888"/>
    <w:rsid w:val="00E9388A"/>
    <w:rsid w:val="00E93C1B"/>
    <w:rsid w:val="00E94C68"/>
    <w:rsid w:val="00E96ACA"/>
    <w:rsid w:val="00EA0AF5"/>
    <w:rsid w:val="00EA1AC4"/>
    <w:rsid w:val="00EA26B7"/>
    <w:rsid w:val="00EA384E"/>
    <w:rsid w:val="00EA4E7D"/>
    <w:rsid w:val="00EA4FC7"/>
    <w:rsid w:val="00EA576E"/>
    <w:rsid w:val="00EA61F6"/>
    <w:rsid w:val="00EB114E"/>
    <w:rsid w:val="00EB43C5"/>
    <w:rsid w:val="00EB7DE1"/>
    <w:rsid w:val="00EC01AE"/>
    <w:rsid w:val="00EC18F1"/>
    <w:rsid w:val="00EC29AB"/>
    <w:rsid w:val="00EC31CC"/>
    <w:rsid w:val="00EC325B"/>
    <w:rsid w:val="00EC6D5C"/>
    <w:rsid w:val="00EC7513"/>
    <w:rsid w:val="00EC7B06"/>
    <w:rsid w:val="00ED02C9"/>
    <w:rsid w:val="00ED2730"/>
    <w:rsid w:val="00ED3720"/>
    <w:rsid w:val="00ED4F15"/>
    <w:rsid w:val="00ED7211"/>
    <w:rsid w:val="00ED772E"/>
    <w:rsid w:val="00EE426D"/>
    <w:rsid w:val="00EE4A34"/>
    <w:rsid w:val="00EE565A"/>
    <w:rsid w:val="00EE7EF3"/>
    <w:rsid w:val="00EF0E7D"/>
    <w:rsid w:val="00EF28B4"/>
    <w:rsid w:val="00EF2B0F"/>
    <w:rsid w:val="00EF3ECF"/>
    <w:rsid w:val="00EF42AF"/>
    <w:rsid w:val="00EF4FEA"/>
    <w:rsid w:val="00EF5F79"/>
    <w:rsid w:val="00F00234"/>
    <w:rsid w:val="00F02372"/>
    <w:rsid w:val="00F07647"/>
    <w:rsid w:val="00F07D0B"/>
    <w:rsid w:val="00F10D01"/>
    <w:rsid w:val="00F11340"/>
    <w:rsid w:val="00F12139"/>
    <w:rsid w:val="00F144F9"/>
    <w:rsid w:val="00F1497F"/>
    <w:rsid w:val="00F15A88"/>
    <w:rsid w:val="00F15FA8"/>
    <w:rsid w:val="00F15FDB"/>
    <w:rsid w:val="00F1604B"/>
    <w:rsid w:val="00F16C62"/>
    <w:rsid w:val="00F16D94"/>
    <w:rsid w:val="00F204CE"/>
    <w:rsid w:val="00F20781"/>
    <w:rsid w:val="00F22E92"/>
    <w:rsid w:val="00F2346C"/>
    <w:rsid w:val="00F26113"/>
    <w:rsid w:val="00F27D4A"/>
    <w:rsid w:val="00F30589"/>
    <w:rsid w:val="00F306AA"/>
    <w:rsid w:val="00F307C4"/>
    <w:rsid w:val="00F3168D"/>
    <w:rsid w:val="00F31DE0"/>
    <w:rsid w:val="00F35A80"/>
    <w:rsid w:val="00F3781F"/>
    <w:rsid w:val="00F4097C"/>
    <w:rsid w:val="00F40C58"/>
    <w:rsid w:val="00F4145A"/>
    <w:rsid w:val="00F41F57"/>
    <w:rsid w:val="00F424AF"/>
    <w:rsid w:val="00F426EA"/>
    <w:rsid w:val="00F43A6F"/>
    <w:rsid w:val="00F44223"/>
    <w:rsid w:val="00F449B3"/>
    <w:rsid w:val="00F45DC4"/>
    <w:rsid w:val="00F46167"/>
    <w:rsid w:val="00F510C1"/>
    <w:rsid w:val="00F5155A"/>
    <w:rsid w:val="00F5240E"/>
    <w:rsid w:val="00F5480C"/>
    <w:rsid w:val="00F5697A"/>
    <w:rsid w:val="00F62C9F"/>
    <w:rsid w:val="00F62F5D"/>
    <w:rsid w:val="00F64103"/>
    <w:rsid w:val="00F64706"/>
    <w:rsid w:val="00F65033"/>
    <w:rsid w:val="00F66122"/>
    <w:rsid w:val="00F66D0A"/>
    <w:rsid w:val="00F70F5C"/>
    <w:rsid w:val="00F71EBB"/>
    <w:rsid w:val="00F7286F"/>
    <w:rsid w:val="00F72974"/>
    <w:rsid w:val="00F739CB"/>
    <w:rsid w:val="00F75321"/>
    <w:rsid w:val="00F75C69"/>
    <w:rsid w:val="00F76C88"/>
    <w:rsid w:val="00F7722C"/>
    <w:rsid w:val="00F77CB8"/>
    <w:rsid w:val="00F80C32"/>
    <w:rsid w:val="00F817CB"/>
    <w:rsid w:val="00F8286D"/>
    <w:rsid w:val="00F82AFA"/>
    <w:rsid w:val="00F83C76"/>
    <w:rsid w:val="00F84C1D"/>
    <w:rsid w:val="00F850F0"/>
    <w:rsid w:val="00F855A5"/>
    <w:rsid w:val="00F864E0"/>
    <w:rsid w:val="00F865CA"/>
    <w:rsid w:val="00F86EBD"/>
    <w:rsid w:val="00F91109"/>
    <w:rsid w:val="00F921CF"/>
    <w:rsid w:val="00F95F8A"/>
    <w:rsid w:val="00F977A9"/>
    <w:rsid w:val="00FA1453"/>
    <w:rsid w:val="00FA22A8"/>
    <w:rsid w:val="00FA2894"/>
    <w:rsid w:val="00FA2AD8"/>
    <w:rsid w:val="00FA3564"/>
    <w:rsid w:val="00FA3E43"/>
    <w:rsid w:val="00FA69EC"/>
    <w:rsid w:val="00FB0B18"/>
    <w:rsid w:val="00FB0B53"/>
    <w:rsid w:val="00FB188B"/>
    <w:rsid w:val="00FB3952"/>
    <w:rsid w:val="00FB3C27"/>
    <w:rsid w:val="00FC0860"/>
    <w:rsid w:val="00FC2366"/>
    <w:rsid w:val="00FC60F3"/>
    <w:rsid w:val="00FC6B1B"/>
    <w:rsid w:val="00FC7372"/>
    <w:rsid w:val="00FC7FE3"/>
    <w:rsid w:val="00FD1519"/>
    <w:rsid w:val="00FD2634"/>
    <w:rsid w:val="00FD590E"/>
    <w:rsid w:val="00FD6FEF"/>
    <w:rsid w:val="00FD7687"/>
    <w:rsid w:val="00FD7F83"/>
    <w:rsid w:val="00FE0147"/>
    <w:rsid w:val="00FE1C67"/>
    <w:rsid w:val="00FE269C"/>
    <w:rsid w:val="00FE2F49"/>
    <w:rsid w:val="00FE30C7"/>
    <w:rsid w:val="00FE3568"/>
    <w:rsid w:val="00FE3F58"/>
    <w:rsid w:val="00FE72ED"/>
    <w:rsid w:val="00FF00BE"/>
    <w:rsid w:val="00FF3A63"/>
    <w:rsid w:val="00FF5039"/>
    <w:rsid w:val="00FF741F"/>
    <w:rsid w:val="010AF417"/>
    <w:rsid w:val="015FF2D0"/>
    <w:rsid w:val="01946D5B"/>
    <w:rsid w:val="01C694AB"/>
    <w:rsid w:val="020C610D"/>
    <w:rsid w:val="02245077"/>
    <w:rsid w:val="0226765F"/>
    <w:rsid w:val="02473F4C"/>
    <w:rsid w:val="0268EE81"/>
    <w:rsid w:val="029C14AC"/>
    <w:rsid w:val="02A34139"/>
    <w:rsid w:val="02EFCB83"/>
    <w:rsid w:val="0314A498"/>
    <w:rsid w:val="0366DCDC"/>
    <w:rsid w:val="03AD1163"/>
    <w:rsid w:val="03AF3656"/>
    <w:rsid w:val="03CD54B0"/>
    <w:rsid w:val="040F46A6"/>
    <w:rsid w:val="04160CA2"/>
    <w:rsid w:val="04B5FF14"/>
    <w:rsid w:val="04E2D6D8"/>
    <w:rsid w:val="0513D0EF"/>
    <w:rsid w:val="051A2778"/>
    <w:rsid w:val="05F8FBB3"/>
    <w:rsid w:val="0601A22E"/>
    <w:rsid w:val="06106ADA"/>
    <w:rsid w:val="0620682F"/>
    <w:rsid w:val="070D0065"/>
    <w:rsid w:val="076296D9"/>
    <w:rsid w:val="07692392"/>
    <w:rsid w:val="0776CD2A"/>
    <w:rsid w:val="078A0E93"/>
    <w:rsid w:val="07A26708"/>
    <w:rsid w:val="07F493C4"/>
    <w:rsid w:val="081D578E"/>
    <w:rsid w:val="085838A2"/>
    <w:rsid w:val="08A0E96B"/>
    <w:rsid w:val="08ED573B"/>
    <w:rsid w:val="08EF5558"/>
    <w:rsid w:val="08FD05D5"/>
    <w:rsid w:val="090B5555"/>
    <w:rsid w:val="09937D51"/>
    <w:rsid w:val="09B4A1D3"/>
    <w:rsid w:val="0A4492C1"/>
    <w:rsid w:val="0AC16570"/>
    <w:rsid w:val="0AD35C9F"/>
    <w:rsid w:val="0AED1A59"/>
    <w:rsid w:val="0B017E91"/>
    <w:rsid w:val="0B1254EC"/>
    <w:rsid w:val="0B15725F"/>
    <w:rsid w:val="0B20DBBD"/>
    <w:rsid w:val="0B5ECFE3"/>
    <w:rsid w:val="0B9B2963"/>
    <w:rsid w:val="0CF28237"/>
    <w:rsid w:val="0D3CB309"/>
    <w:rsid w:val="0D8ED8EF"/>
    <w:rsid w:val="0DE47F55"/>
    <w:rsid w:val="0E0FEE48"/>
    <w:rsid w:val="0E946592"/>
    <w:rsid w:val="0E9D4491"/>
    <w:rsid w:val="0ECA05BF"/>
    <w:rsid w:val="0EE7E961"/>
    <w:rsid w:val="0F332F80"/>
    <w:rsid w:val="0F6E7FA4"/>
    <w:rsid w:val="0FAB3132"/>
    <w:rsid w:val="0FB87754"/>
    <w:rsid w:val="0FECC32B"/>
    <w:rsid w:val="0FF03B92"/>
    <w:rsid w:val="0FFC429B"/>
    <w:rsid w:val="1091503E"/>
    <w:rsid w:val="10C3CD76"/>
    <w:rsid w:val="10C57953"/>
    <w:rsid w:val="10CF6C8C"/>
    <w:rsid w:val="117067AD"/>
    <w:rsid w:val="118B959A"/>
    <w:rsid w:val="11E30802"/>
    <w:rsid w:val="12543325"/>
    <w:rsid w:val="13293DDA"/>
    <w:rsid w:val="1330BF5E"/>
    <w:rsid w:val="134E2DED"/>
    <w:rsid w:val="142FDDA8"/>
    <w:rsid w:val="15EFC10A"/>
    <w:rsid w:val="16162517"/>
    <w:rsid w:val="16893F9D"/>
    <w:rsid w:val="175A3BAC"/>
    <w:rsid w:val="175DD6D5"/>
    <w:rsid w:val="17862568"/>
    <w:rsid w:val="17CAB4B9"/>
    <w:rsid w:val="1832D36C"/>
    <w:rsid w:val="196A31F3"/>
    <w:rsid w:val="196EB0E5"/>
    <w:rsid w:val="197034EC"/>
    <w:rsid w:val="197146BF"/>
    <w:rsid w:val="1980190A"/>
    <w:rsid w:val="1A01467E"/>
    <w:rsid w:val="1A1FBA87"/>
    <w:rsid w:val="1B172970"/>
    <w:rsid w:val="1B3FA0BD"/>
    <w:rsid w:val="1BE60564"/>
    <w:rsid w:val="1BEA3797"/>
    <w:rsid w:val="1C2D8D88"/>
    <w:rsid w:val="1C2FF722"/>
    <w:rsid w:val="1C3E66B2"/>
    <w:rsid w:val="1C929687"/>
    <w:rsid w:val="1CD4EC5D"/>
    <w:rsid w:val="1CE40811"/>
    <w:rsid w:val="1D0A00D7"/>
    <w:rsid w:val="1D0CC4BB"/>
    <w:rsid w:val="1D0DB0D1"/>
    <w:rsid w:val="1DD6EEB0"/>
    <w:rsid w:val="1DED0029"/>
    <w:rsid w:val="1E0EC711"/>
    <w:rsid w:val="1E393552"/>
    <w:rsid w:val="1E3FFEED"/>
    <w:rsid w:val="1E6C8DF7"/>
    <w:rsid w:val="1E89C190"/>
    <w:rsid w:val="1E99E1BF"/>
    <w:rsid w:val="1ECCAEF6"/>
    <w:rsid w:val="1EDF54F9"/>
    <w:rsid w:val="1EE87A13"/>
    <w:rsid w:val="1FB11EBE"/>
    <w:rsid w:val="1FBA2FA3"/>
    <w:rsid w:val="1FCA6F0B"/>
    <w:rsid w:val="200E1CA5"/>
    <w:rsid w:val="2042B908"/>
    <w:rsid w:val="20A6CCFC"/>
    <w:rsid w:val="20DDCCCC"/>
    <w:rsid w:val="20DE47BA"/>
    <w:rsid w:val="2105C920"/>
    <w:rsid w:val="212E1C13"/>
    <w:rsid w:val="21352087"/>
    <w:rsid w:val="21F097A2"/>
    <w:rsid w:val="221723C2"/>
    <w:rsid w:val="222DDB01"/>
    <w:rsid w:val="22533CB8"/>
    <w:rsid w:val="231C1BC3"/>
    <w:rsid w:val="2343418C"/>
    <w:rsid w:val="234B39C7"/>
    <w:rsid w:val="236C866A"/>
    <w:rsid w:val="2377E2B5"/>
    <w:rsid w:val="23B5C89C"/>
    <w:rsid w:val="23FD818F"/>
    <w:rsid w:val="24A6C908"/>
    <w:rsid w:val="24B61DE9"/>
    <w:rsid w:val="2517A92D"/>
    <w:rsid w:val="25A3A293"/>
    <w:rsid w:val="26245E45"/>
    <w:rsid w:val="26BDCC93"/>
    <w:rsid w:val="27274764"/>
    <w:rsid w:val="27453745"/>
    <w:rsid w:val="276EB1BA"/>
    <w:rsid w:val="277043B2"/>
    <w:rsid w:val="27927457"/>
    <w:rsid w:val="27EA008F"/>
    <w:rsid w:val="28134BE7"/>
    <w:rsid w:val="286F3C3E"/>
    <w:rsid w:val="288BEF06"/>
    <w:rsid w:val="28AEECDE"/>
    <w:rsid w:val="28C0E910"/>
    <w:rsid w:val="2950DB35"/>
    <w:rsid w:val="295D620F"/>
    <w:rsid w:val="2964B446"/>
    <w:rsid w:val="29E14325"/>
    <w:rsid w:val="2A42F8E7"/>
    <w:rsid w:val="2A6D7B4E"/>
    <w:rsid w:val="2A706642"/>
    <w:rsid w:val="2A971E19"/>
    <w:rsid w:val="2B036E6C"/>
    <w:rsid w:val="2BD37EC0"/>
    <w:rsid w:val="2CDD9EA1"/>
    <w:rsid w:val="2CE8E733"/>
    <w:rsid w:val="2D1DF02E"/>
    <w:rsid w:val="2E4225C4"/>
    <w:rsid w:val="2E8EAD05"/>
    <w:rsid w:val="2EFCCCC1"/>
    <w:rsid w:val="2F1C5BFC"/>
    <w:rsid w:val="2F2752FB"/>
    <w:rsid w:val="2F41C9CF"/>
    <w:rsid w:val="2F5D7AE7"/>
    <w:rsid w:val="2F617388"/>
    <w:rsid w:val="3029068C"/>
    <w:rsid w:val="30D99C4C"/>
    <w:rsid w:val="31203E6F"/>
    <w:rsid w:val="31444118"/>
    <w:rsid w:val="3177AED9"/>
    <w:rsid w:val="326C858C"/>
    <w:rsid w:val="32813404"/>
    <w:rsid w:val="32915AE2"/>
    <w:rsid w:val="32B6C033"/>
    <w:rsid w:val="32BD628D"/>
    <w:rsid w:val="32C4369F"/>
    <w:rsid w:val="32F5CE03"/>
    <w:rsid w:val="33017005"/>
    <w:rsid w:val="33340543"/>
    <w:rsid w:val="3343B2FA"/>
    <w:rsid w:val="33788104"/>
    <w:rsid w:val="341CA70F"/>
    <w:rsid w:val="34688987"/>
    <w:rsid w:val="347C0412"/>
    <w:rsid w:val="34A52F99"/>
    <w:rsid w:val="34AB1F17"/>
    <w:rsid w:val="351EF7FA"/>
    <w:rsid w:val="35EC70F4"/>
    <w:rsid w:val="35EF48C4"/>
    <w:rsid w:val="35F0AE89"/>
    <w:rsid w:val="37133B13"/>
    <w:rsid w:val="3735C6D8"/>
    <w:rsid w:val="373AB82C"/>
    <w:rsid w:val="3769874D"/>
    <w:rsid w:val="37C8FBC5"/>
    <w:rsid w:val="37F3297D"/>
    <w:rsid w:val="3812293C"/>
    <w:rsid w:val="38191CB0"/>
    <w:rsid w:val="384E0627"/>
    <w:rsid w:val="38939880"/>
    <w:rsid w:val="38EBFD38"/>
    <w:rsid w:val="390DC9BF"/>
    <w:rsid w:val="39B7C7CD"/>
    <w:rsid w:val="3A57A68E"/>
    <w:rsid w:val="3AAD1091"/>
    <w:rsid w:val="3AEF305C"/>
    <w:rsid w:val="3B6F37CE"/>
    <w:rsid w:val="3B834AA5"/>
    <w:rsid w:val="3BCBB53C"/>
    <w:rsid w:val="3C5F5C88"/>
    <w:rsid w:val="3CCFAEA3"/>
    <w:rsid w:val="3CF7C3C3"/>
    <w:rsid w:val="3D46BDF7"/>
    <w:rsid w:val="3E07882E"/>
    <w:rsid w:val="3E8C0DDC"/>
    <w:rsid w:val="3F578D0F"/>
    <w:rsid w:val="3F85CFBF"/>
    <w:rsid w:val="3FBDC282"/>
    <w:rsid w:val="3FC03C47"/>
    <w:rsid w:val="4008B8AA"/>
    <w:rsid w:val="40446EB1"/>
    <w:rsid w:val="40BD2701"/>
    <w:rsid w:val="40FF307B"/>
    <w:rsid w:val="4197D8A3"/>
    <w:rsid w:val="42046910"/>
    <w:rsid w:val="4237962D"/>
    <w:rsid w:val="42E96C27"/>
    <w:rsid w:val="43797854"/>
    <w:rsid w:val="443524DD"/>
    <w:rsid w:val="44DC57DD"/>
    <w:rsid w:val="44ED856C"/>
    <w:rsid w:val="44F527F7"/>
    <w:rsid w:val="4500860F"/>
    <w:rsid w:val="45137BB2"/>
    <w:rsid w:val="45630019"/>
    <w:rsid w:val="45C350C0"/>
    <w:rsid w:val="46164378"/>
    <w:rsid w:val="46C9F54F"/>
    <w:rsid w:val="470FEFE7"/>
    <w:rsid w:val="4717A0E0"/>
    <w:rsid w:val="4721E477"/>
    <w:rsid w:val="472C4D29"/>
    <w:rsid w:val="4765FB7D"/>
    <w:rsid w:val="47B4E49B"/>
    <w:rsid w:val="47C4E38C"/>
    <w:rsid w:val="47F1B94D"/>
    <w:rsid w:val="487D4DD7"/>
    <w:rsid w:val="4880999A"/>
    <w:rsid w:val="48E3CE05"/>
    <w:rsid w:val="49165793"/>
    <w:rsid w:val="491F772E"/>
    <w:rsid w:val="4948BCF7"/>
    <w:rsid w:val="495A5A1A"/>
    <w:rsid w:val="4AB1275F"/>
    <w:rsid w:val="4AB7D229"/>
    <w:rsid w:val="4ADBA373"/>
    <w:rsid w:val="4B150540"/>
    <w:rsid w:val="4B804928"/>
    <w:rsid w:val="4BC0BB5D"/>
    <w:rsid w:val="4C13204A"/>
    <w:rsid w:val="4C4DA002"/>
    <w:rsid w:val="4CC5F5EA"/>
    <w:rsid w:val="4CEB027A"/>
    <w:rsid w:val="4CF0B2FE"/>
    <w:rsid w:val="4D232427"/>
    <w:rsid w:val="4D62AE74"/>
    <w:rsid w:val="4E0B480F"/>
    <w:rsid w:val="4E1AC089"/>
    <w:rsid w:val="4E1ECCF1"/>
    <w:rsid w:val="4EEDC882"/>
    <w:rsid w:val="4EF53777"/>
    <w:rsid w:val="4F3725A8"/>
    <w:rsid w:val="4FA550D3"/>
    <w:rsid w:val="4FC09869"/>
    <w:rsid w:val="5017A9E8"/>
    <w:rsid w:val="502BEBD7"/>
    <w:rsid w:val="5077EB20"/>
    <w:rsid w:val="50B4E08B"/>
    <w:rsid w:val="50E235DD"/>
    <w:rsid w:val="512E27EE"/>
    <w:rsid w:val="515FA535"/>
    <w:rsid w:val="517690AB"/>
    <w:rsid w:val="517DDA49"/>
    <w:rsid w:val="51F48480"/>
    <w:rsid w:val="52110689"/>
    <w:rsid w:val="525757B7"/>
    <w:rsid w:val="5265BCD9"/>
    <w:rsid w:val="52829252"/>
    <w:rsid w:val="531E0122"/>
    <w:rsid w:val="53685E04"/>
    <w:rsid w:val="53F55FDD"/>
    <w:rsid w:val="53F7A21F"/>
    <w:rsid w:val="5455D803"/>
    <w:rsid w:val="545E069E"/>
    <w:rsid w:val="54E7A0D2"/>
    <w:rsid w:val="55011AFB"/>
    <w:rsid w:val="55BDA856"/>
    <w:rsid w:val="55EDB4C0"/>
    <w:rsid w:val="56282AEE"/>
    <w:rsid w:val="562F2EA8"/>
    <w:rsid w:val="56563CDC"/>
    <w:rsid w:val="569671D0"/>
    <w:rsid w:val="5759981D"/>
    <w:rsid w:val="575C2712"/>
    <w:rsid w:val="578AE42C"/>
    <w:rsid w:val="57E4FB4C"/>
    <w:rsid w:val="58151CAD"/>
    <w:rsid w:val="58584308"/>
    <w:rsid w:val="5871FBD6"/>
    <w:rsid w:val="588F04FF"/>
    <w:rsid w:val="591866C7"/>
    <w:rsid w:val="595586A2"/>
    <w:rsid w:val="59D09353"/>
    <w:rsid w:val="5A015811"/>
    <w:rsid w:val="5A5002DF"/>
    <w:rsid w:val="5ACF27D7"/>
    <w:rsid w:val="5B39E3E9"/>
    <w:rsid w:val="5B75E626"/>
    <w:rsid w:val="5B7A15F1"/>
    <w:rsid w:val="5B8ACF7B"/>
    <w:rsid w:val="5B9DDD16"/>
    <w:rsid w:val="5C9D7957"/>
    <w:rsid w:val="5CF2F80E"/>
    <w:rsid w:val="5D2DA16B"/>
    <w:rsid w:val="5D446F6F"/>
    <w:rsid w:val="5E223C88"/>
    <w:rsid w:val="5E51CBC2"/>
    <w:rsid w:val="5E54BD88"/>
    <w:rsid w:val="5E66520D"/>
    <w:rsid w:val="5E6FEB76"/>
    <w:rsid w:val="5E709994"/>
    <w:rsid w:val="5F0E2A65"/>
    <w:rsid w:val="5F159560"/>
    <w:rsid w:val="5F35F70C"/>
    <w:rsid w:val="5F5AAE4D"/>
    <w:rsid w:val="60F6A807"/>
    <w:rsid w:val="614A209C"/>
    <w:rsid w:val="6156345D"/>
    <w:rsid w:val="619C042C"/>
    <w:rsid w:val="61DE8A3E"/>
    <w:rsid w:val="627CC373"/>
    <w:rsid w:val="6314A34F"/>
    <w:rsid w:val="6393FFDB"/>
    <w:rsid w:val="6396499E"/>
    <w:rsid w:val="63E97086"/>
    <w:rsid w:val="641779D6"/>
    <w:rsid w:val="64509AFA"/>
    <w:rsid w:val="6458B3F5"/>
    <w:rsid w:val="6490F20E"/>
    <w:rsid w:val="64B3CF1A"/>
    <w:rsid w:val="64F9EDE2"/>
    <w:rsid w:val="6500A760"/>
    <w:rsid w:val="65B98764"/>
    <w:rsid w:val="66292F2B"/>
    <w:rsid w:val="66C71303"/>
    <w:rsid w:val="66FDFA64"/>
    <w:rsid w:val="674F9FBF"/>
    <w:rsid w:val="67C01505"/>
    <w:rsid w:val="680FAB56"/>
    <w:rsid w:val="68430A9B"/>
    <w:rsid w:val="6887B7BB"/>
    <w:rsid w:val="689C073F"/>
    <w:rsid w:val="68EF4B37"/>
    <w:rsid w:val="6942BD92"/>
    <w:rsid w:val="6958C321"/>
    <w:rsid w:val="6963DF83"/>
    <w:rsid w:val="69DFED93"/>
    <w:rsid w:val="6A6F9489"/>
    <w:rsid w:val="6AB7404A"/>
    <w:rsid w:val="6B279396"/>
    <w:rsid w:val="6B4A03EB"/>
    <w:rsid w:val="6BCB9654"/>
    <w:rsid w:val="6BE99B21"/>
    <w:rsid w:val="6C0FCD0A"/>
    <w:rsid w:val="6C820F8E"/>
    <w:rsid w:val="6C873BFA"/>
    <w:rsid w:val="6CF0E881"/>
    <w:rsid w:val="6D22613D"/>
    <w:rsid w:val="6D38D60D"/>
    <w:rsid w:val="6D6AB0F0"/>
    <w:rsid w:val="6D8068F6"/>
    <w:rsid w:val="6D99D761"/>
    <w:rsid w:val="6DC3E329"/>
    <w:rsid w:val="6DDBAD34"/>
    <w:rsid w:val="6E19EE0B"/>
    <w:rsid w:val="6EBD07FB"/>
    <w:rsid w:val="6EF8D886"/>
    <w:rsid w:val="7046987C"/>
    <w:rsid w:val="70BE4F5A"/>
    <w:rsid w:val="70EDCFAD"/>
    <w:rsid w:val="70F3AF94"/>
    <w:rsid w:val="7100A940"/>
    <w:rsid w:val="7105900E"/>
    <w:rsid w:val="710E828C"/>
    <w:rsid w:val="71AEB4BE"/>
    <w:rsid w:val="7204088E"/>
    <w:rsid w:val="72A2DA5D"/>
    <w:rsid w:val="72FD5FC7"/>
    <w:rsid w:val="732F3130"/>
    <w:rsid w:val="73809694"/>
    <w:rsid w:val="743FC7E0"/>
    <w:rsid w:val="75CFFE75"/>
    <w:rsid w:val="7674A84F"/>
    <w:rsid w:val="76C63803"/>
    <w:rsid w:val="7740E93D"/>
    <w:rsid w:val="77B71104"/>
    <w:rsid w:val="77C2CF18"/>
    <w:rsid w:val="77C56243"/>
    <w:rsid w:val="78503453"/>
    <w:rsid w:val="7863168B"/>
    <w:rsid w:val="78FD6848"/>
    <w:rsid w:val="790720BA"/>
    <w:rsid w:val="7911472A"/>
    <w:rsid w:val="79633C50"/>
    <w:rsid w:val="7990AA99"/>
    <w:rsid w:val="799DDA1D"/>
    <w:rsid w:val="7A187073"/>
    <w:rsid w:val="7A863BE5"/>
    <w:rsid w:val="7B0931E8"/>
    <w:rsid w:val="7B0EEDE6"/>
    <w:rsid w:val="7BD93CC2"/>
    <w:rsid w:val="7BDEA28C"/>
    <w:rsid w:val="7C4F20AE"/>
    <w:rsid w:val="7C956811"/>
    <w:rsid w:val="7CA15C7B"/>
    <w:rsid w:val="7CCCF6C3"/>
    <w:rsid w:val="7D02B4BF"/>
    <w:rsid w:val="7D3D4C69"/>
    <w:rsid w:val="7D83CCEA"/>
    <w:rsid w:val="7D911496"/>
    <w:rsid w:val="7D999EF5"/>
    <w:rsid w:val="7E3FA3CC"/>
    <w:rsid w:val="7E5C141A"/>
    <w:rsid w:val="7E7333D1"/>
    <w:rsid w:val="7E94465B"/>
    <w:rsid w:val="7EB11B23"/>
    <w:rsid w:val="7EBDC9FA"/>
    <w:rsid w:val="7ECFAEF1"/>
    <w:rsid w:val="7F31F213"/>
    <w:rsid w:val="7F3EACC5"/>
    <w:rsid w:val="7F6D4C3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Saraksta rindkopa,Saraksta rindkopa1"/>
    <w:basedOn w:val="Normal"/>
    <w:link w:val="ListParagraphChar"/>
    <w:uiPriority w:val="34"/>
    <w:qFormat/>
    <w:rsid w:val="00DC441B"/>
    <w:pPr>
      <w:ind w:left="720"/>
      <w:contextualSpacing/>
    </w:pPr>
  </w:style>
  <w:style w:type="character" w:styleId="Hyperlink">
    <w:name w:val="Hyperlink"/>
    <w:basedOn w:val="DefaultParagraphFont"/>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Saraksta rindkopa Char,Saraksta rindkopa1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styleId="UnresolvedMention">
    <w:name w:val="Unresolved Mention"/>
    <w:basedOn w:val="DefaultParagraphFont"/>
    <w:uiPriority w:val="99"/>
    <w:semiHidden/>
    <w:unhideWhenUsed/>
    <w:rsid w:val="006F0C0E"/>
    <w:rPr>
      <w:color w:val="605E5C"/>
      <w:shd w:val="clear" w:color="auto" w:fill="E1DFDD"/>
    </w:rPr>
  </w:style>
  <w:style w:type="paragraph" w:styleId="NoSpacing">
    <w:name w:val="No Spacing"/>
    <w:uiPriority w:val="1"/>
    <w:qFormat/>
    <w:rsid w:val="0048039A"/>
    <w:pPr>
      <w:spacing w:after="0" w:line="240" w:lineRule="auto"/>
    </w:pPr>
  </w:style>
  <w:style w:type="paragraph" w:styleId="NormalWeb">
    <w:name w:val="Normal (Web)"/>
    <w:basedOn w:val="Normal"/>
    <w:uiPriority w:val="99"/>
    <w:unhideWhenUsed/>
    <w:rsid w:val="00A10838"/>
    <w:pPr>
      <w:spacing w:after="0" w:line="240" w:lineRule="auto"/>
    </w:pPr>
    <w:rPr>
      <w:rFonts w:ascii="Calibri" w:hAnsi="Calibri" w:cs="Calibri"/>
      <w:lang w:eastAsia="lv-LV"/>
    </w:rPr>
  </w:style>
  <w:style w:type="paragraph" w:customStyle="1" w:styleId="paragraph">
    <w:name w:val="paragraph"/>
    <w:basedOn w:val="Normal"/>
    <w:rsid w:val="002970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3C62EB"/>
    <w:pPr>
      <w:spacing w:after="0" w:line="240" w:lineRule="auto"/>
    </w:pPr>
    <w:rPr>
      <w:rFonts w:ascii="Calibri" w:hAnsi="Calibri" w:cs="Calibri"/>
      <w:lang w:eastAsia="lv-LV"/>
    </w:rPr>
  </w:style>
  <w:style w:type="paragraph" w:customStyle="1" w:styleId="xdefault">
    <w:name w:val="x_default"/>
    <w:basedOn w:val="Normal"/>
    <w:rsid w:val="003C62EB"/>
    <w:pPr>
      <w:autoSpaceDE w:val="0"/>
      <w:autoSpaceDN w:val="0"/>
      <w:spacing w:after="0" w:line="240" w:lineRule="auto"/>
    </w:pPr>
    <w:rPr>
      <w:rFonts w:ascii="Times New Roman" w:hAnsi="Times New Roman" w:cs="Times New Roman"/>
      <w:color w:val="000000"/>
      <w:sz w:val="24"/>
      <w:szCs w:val="24"/>
      <w:lang w:eastAsia="lv-LV"/>
    </w:rPr>
  </w:style>
  <w:style w:type="paragraph" w:customStyle="1" w:styleId="xxmsonormal">
    <w:name w:val="x_xmsonormal"/>
    <w:basedOn w:val="Normal"/>
    <w:rsid w:val="00715828"/>
    <w:pPr>
      <w:spacing w:after="0" w:line="240" w:lineRule="auto"/>
    </w:pPr>
    <w:rPr>
      <w:rFonts w:ascii="Calibri" w:hAnsi="Calibri" w:cs="Calibri"/>
      <w:lang w:eastAsia="lv-LV"/>
    </w:rPr>
  </w:style>
  <w:style w:type="paragraph" w:customStyle="1" w:styleId="xxdefault">
    <w:name w:val="x_xdefault"/>
    <w:basedOn w:val="Normal"/>
    <w:rsid w:val="00715828"/>
    <w:pPr>
      <w:autoSpaceDE w:val="0"/>
      <w:autoSpaceDN w:val="0"/>
      <w:spacing w:after="0" w:line="240" w:lineRule="auto"/>
    </w:pPr>
    <w:rPr>
      <w:rFonts w:ascii="Times New Roman" w:hAnsi="Times New Roman" w:cs="Times New Roman"/>
      <w:color w:val="000000"/>
      <w:sz w:val="24"/>
      <w:szCs w:val="24"/>
      <w:lang w:eastAsia="lv-LV"/>
    </w:rPr>
  </w:style>
  <w:style w:type="paragraph" w:customStyle="1" w:styleId="xxmsonormal0">
    <w:name w:val="x_x_msonormal"/>
    <w:basedOn w:val="Normal"/>
    <w:uiPriority w:val="99"/>
    <w:rsid w:val="00801C44"/>
    <w:pPr>
      <w:spacing w:after="0" w:line="240" w:lineRule="auto"/>
    </w:pPr>
    <w:rPr>
      <w:rFonts w:ascii="Calibri" w:hAnsi="Calibri" w:cs="Calibri"/>
      <w:lang w:eastAsia="lv-LV"/>
    </w:rPr>
  </w:style>
  <w:style w:type="character" w:customStyle="1" w:styleId="eop">
    <w:name w:val="eop"/>
    <w:basedOn w:val="DefaultParagraphFont"/>
    <w:rsid w:val="00B71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8205">
      <w:bodyDiv w:val="1"/>
      <w:marLeft w:val="0"/>
      <w:marRight w:val="0"/>
      <w:marTop w:val="0"/>
      <w:marBottom w:val="0"/>
      <w:divBdr>
        <w:top w:val="none" w:sz="0" w:space="0" w:color="auto"/>
        <w:left w:val="none" w:sz="0" w:space="0" w:color="auto"/>
        <w:bottom w:val="none" w:sz="0" w:space="0" w:color="auto"/>
        <w:right w:val="none" w:sz="0" w:space="0" w:color="auto"/>
      </w:divBdr>
    </w:div>
    <w:div w:id="69550564">
      <w:bodyDiv w:val="1"/>
      <w:marLeft w:val="0"/>
      <w:marRight w:val="0"/>
      <w:marTop w:val="0"/>
      <w:marBottom w:val="0"/>
      <w:divBdr>
        <w:top w:val="none" w:sz="0" w:space="0" w:color="auto"/>
        <w:left w:val="none" w:sz="0" w:space="0" w:color="auto"/>
        <w:bottom w:val="none" w:sz="0" w:space="0" w:color="auto"/>
        <w:right w:val="none" w:sz="0" w:space="0" w:color="auto"/>
      </w:divBdr>
    </w:div>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14465302">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41305275">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279918477">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49531162">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036595">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35628899">
      <w:bodyDiv w:val="1"/>
      <w:marLeft w:val="0"/>
      <w:marRight w:val="0"/>
      <w:marTop w:val="0"/>
      <w:marBottom w:val="0"/>
      <w:divBdr>
        <w:top w:val="none" w:sz="0" w:space="0" w:color="auto"/>
        <w:left w:val="none" w:sz="0" w:space="0" w:color="auto"/>
        <w:bottom w:val="none" w:sz="0" w:space="0" w:color="auto"/>
        <w:right w:val="none" w:sz="0" w:space="0" w:color="auto"/>
      </w:divBdr>
    </w:div>
    <w:div w:id="559488509">
      <w:bodyDiv w:val="1"/>
      <w:marLeft w:val="0"/>
      <w:marRight w:val="0"/>
      <w:marTop w:val="0"/>
      <w:marBottom w:val="0"/>
      <w:divBdr>
        <w:top w:val="none" w:sz="0" w:space="0" w:color="auto"/>
        <w:left w:val="none" w:sz="0" w:space="0" w:color="auto"/>
        <w:bottom w:val="none" w:sz="0" w:space="0" w:color="auto"/>
        <w:right w:val="none" w:sz="0" w:space="0" w:color="auto"/>
      </w:divBdr>
    </w:div>
    <w:div w:id="583999570">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25894804">
      <w:bodyDiv w:val="1"/>
      <w:marLeft w:val="0"/>
      <w:marRight w:val="0"/>
      <w:marTop w:val="0"/>
      <w:marBottom w:val="0"/>
      <w:divBdr>
        <w:top w:val="none" w:sz="0" w:space="0" w:color="auto"/>
        <w:left w:val="none" w:sz="0" w:space="0" w:color="auto"/>
        <w:bottom w:val="none" w:sz="0" w:space="0" w:color="auto"/>
        <w:right w:val="none" w:sz="0" w:space="0" w:color="auto"/>
      </w:divBdr>
    </w:div>
    <w:div w:id="626470430">
      <w:bodyDiv w:val="1"/>
      <w:marLeft w:val="0"/>
      <w:marRight w:val="0"/>
      <w:marTop w:val="0"/>
      <w:marBottom w:val="0"/>
      <w:divBdr>
        <w:top w:val="none" w:sz="0" w:space="0" w:color="auto"/>
        <w:left w:val="none" w:sz="0" w:space="0" w:color="auto"/>
        <w:bottom w:val="none" w:sz="0" w:space="0" w:color="auto"/>
        <w:right w:val="none" w:sz="0" w:space="0" w:color="auto"/>
      </w:divBdr>
      <w:divsChild>
        <w:div w:id="195117792">
          <w:marLeft w:val="0"/>
          <w:marRight w:val="0"/>
          <w:marTop w:val="0"/>
          <w:marBottom w:val="0"/>
          <w:divBdr>
            <w:top w:val="none" w:sz="0" w:space="0" w:color="auto"/>
            <w:left w:val="none" w:sz="0" w:space="0" w:color="auto"/>
            <w:bottom w:val="none" w:sz="0" w:space="0" w:color="auto"/>
            <w:right w:val="none" w:sz="0" w:space="0" w:color="auto"/>
          </w:divBdr>
          <w:divsChild>
            <w:div w:id="52318155">
              <w:marLeft w:val="0"/>
              <w:marRight w:val="0"/>
              <w:marTop w:val="0"/>
              <w:marBottom w:val="0"/>
              <w:divBdr>
                <w:top w:val="none" w:sz="0" w:space="0" w:color="auto"/>
                <w:left w:val="none" w:sz="0" w:space="0" w:color="auto"/>
                <w:bottom w:val="none" w:sz="0" w:space="0" w:color="auto"/>
                <w:right w:val="none" w:sz="0" w:space="0" w:color="auto"/>
              </w:divBdr>
            </w:div>
            <w:div w:id="535431652">
              <w:marLeft w:val="0"/>
              <w:marRight w:val="0"/>
              <w:marTop w:val="0"/>
              <w:marBottom w:val="0"/>
              <w:divBdr>
                <w:top w:val="none" w:sz="0" w:space="0" w:color="auto"/>
                <w:left w:val="none" w:sz="0" w:space="0" w:color="auto"/>
                <w:bottom w:val="none" w:sz="0" w:space="0" w:color="auto"/>
                <w:right w:val="none" w:sz="0" w:space="0" w:color="auto"/>
              </w:divBdr>
              <w:divsChild>
                <w:div w:id="1063481843">
                  <w:marLeft w:val="0"/>
                  <w:marRight w:val="0"/>
                  <w:marTop w:val="0"/>
                  <w:marBottom w:val="0"/>
                  <w:divBdr>
                    <w:top w:val="none" w:sz="0" w:space="0" w:color="auto"/>
                    <w:left w:val="none" w:sz="0" w:space="0" w:color="auto"/>
                    <w:bottom w:val="none" w:sz="0" w:space="0" w:color="auto"/>
                    <w:right w:val="none" w:sz="0" w:space="0" w:color="auto"/>
                  </w:divBdr>
                  <w:divsChild>
                    <w:div w:id="1405185360">
                      <w:marLeft w:val="0"/>
                      <w:marRight w:val="0"/>
                      <w:marTop w:val="0"/>
                      <w:marBottom w:val="0"/>
                      <w:divBdr>
                        <w:top w:val="none" w:sz="0" w:space="0" w:color="auto"/>
                        <w:left w:val="none" w:sz="0" w:space="0" w:color="auto"/>
                        <w:bottom w:val="none" w:sz="0" w:space="0" w:color="auto"/>
                        <w:right w:val="none" w:sz="0" w:space="0" w:color="auto"/>
                      </w:divBdr>
                      <w:divsChild>
                        <w:div w:id="11951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58955">
              <w:marLeft w:val="0"/>
              <w:marRight w:val="0"/>
              <w:marTop w:val="0"/>
              <w:marBottom w:val="0"/>
              <w:divBdr>
                <w:top w:val="none" w:sz="0" w:space="0" w:color="auto"/>
                <w:left w:val="none" w:sz="0" w:space="0" w:color="auto"/>
                <w:bottom w:val="none" w:sz="0" w:space="0" w:color="auto"/>
                <w:right w:val="none" w:sz="0" w:space="0" w:color="auto"/>
              </w:divBdr>
              <w:divsChild>
                <w:div w:id="294334784">
                  <w:marLeft w:val="0"/>
                  <w:marRight w:val="0"/>
                  <w:marTop w:val="0"/>
                  <w:marBottom w:val="0"/>
                  <w:divBdr>
                    <w:top w:val="none" w:sz="0" w:space="0" w:color="auto"/>
                    <w:left w:val="none" w:sz="0" w:space="0" w:color="auto"/>
                    <w:bottom w:val="none" w:sz="0" w:space="0" w:color="auto"/>
                    <w:right w:val="none" w:sz="0" w:space="0" w:color="auto"/>
                  </w:divBdr>
                  <w:divsChild>
                    <w:div w:id="1123381596">
                      <w:marLeft w:val="0"/>
                      <w:marRight w:val="0"/>
                      <w:marTop w:val="0"/>
                      <w:marBottom w:val="0"/>
                      <w:divBdr>
                        <w:top w:val="none" w:sz="0" w:space="0" w:color="auto"/>
                        <w:left w:val="none" w:sz="0" w:space="0" w:color="auto"/>
                        <w:bottom w:val="none" w:sz="0" w:space="0" w:color="auto"/>
                        <w:right w:val="none" w:sz="0" w:space="0" w:color="auto"/>
                      </w:divBdr>
                      <w:divsChild>
                        <w:div w:id="1750422012">
                          <w:marLeft w:val="0"/>
                          <w:marRight w:val="0"/>
                          <w:marTop w:val="0"/>
                          <w:marBottom w:val="0"/>
                          <w:divBdr>
                            <w:top w:val="none" w:sz="0" w:space="0" w:color="auto"/>
                            <w:left w:val="none" w:sz="0" w:space="0" w:color="auto"/>
                            <w:bottom w:val="none" w:sz="0" w:space="0" w:color="auto"/>
                            <w:right w:val="none" w:sz="0" w:space="0" w:color="auto"/>
                          </w:divBdr>
                          <w:divsChild>
                            <w:div w:id="695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05003">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67757985">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33964475">
      <w:bodyDiv w:val="1"/>
      <w:marLeft w:val="0"/>
      <w:marRight w:val="0"/>
      <w:marTop w:val="0"/>
      <w:marBottom w:val="0"/>
      <w:divBdr>
        <w:top w:val="none" w:sz="0" w:space="0" w:color="auto"/>
        <w:left w:val="none" w:sz="0" w:space="0" w:color="auto"/>
        <w:bottom w:val="none" w:sz="0" w:space="0" w:color="auto"/>
        <w:right w:val="none" w:sz="0" w:space="0" w:color="auto"/>
      </w:divBdr>
    </w:div>
    <w:div w:id="765661745">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72573209">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86608">
      <w:bodyDiv w:val="1"/>
      <w:marLeft w:val="0"/>
      <w:marRight w:val="0"/>
      <w:marTop w:val="0"/>
      <w:marBottom w:val="0"/>
      <w:divBdr>
        <w:top w:val="none" w:sz="0" w:space="0" w:color="auto"/>
        <w:left w:val="none" w:sz="0" w:space="0" w:color="auto"/>
        <w:bottom w:val="none" w:sz="0" w:space="0" w:color="auto"/>
        <w:right w:val="none" w:sz="0" w:space="0" w:color="auto"/>
      </w:divBdr>
      <w:divsChild>
        <w:div w:id="1773816670">
          <w:marLeft w:val="0"/>
          <w:marRight w:val="0"/>
          <w:marTop w:val="480"/>
          <w:marBottom w:val="240"/>
          <w:divBdr>
            <w:top w:val="none" w:sz="0" w:space="0" w:color="auto"/>
            <w:left w:val="none" w:sz="0" w:space="0" w:color="auto"/>
            <w:bottom w:val="none" w:sz="0" w:space="0" w:color="auto"/>
            <w:right w:val="none" w:sz="0" w:space="0" w:color="auto"/>
          </w:divBdr>
        </w:div>
        <w:div w:id="1655600464">
          <w:marLeft w:val="0"/>
          <w:marRight w:val="0"/>
          <w:marTop w:val="0"/>
          <w:marBottom w:val="567"/>
          <w:divBdr>
            <w:top w:val="none" w:sz="0" w:space="0" w:color="auto"/>
            <w:left w:val="none" w:sz="0" w:space="0" w:color="auto"/>
            <w:bottom w:val="none" w:sz="0" w:space="0" w:color="auto"/>
            <w:right w:val="none" w:sz="0" w:space="0" w:color="auto"/>
          </w:divBdr>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078401790">
      <w:bodyDiv w:val="1"/>
      <w:marLeft w:val="0"/>
      <w:marRight w:val="0"/>
      <w:marTop w:val="0"/>
      <w:marBottom w:val="0"/>
      <w:divBdr>
        <w:top w:val="none" w:sz="0" w:space="0" w:color="auto"/>
        <w:left w:val="none" w:sz="0" w:space="0" w:color="auto"/>
        <w:bottom w:val="none" w:sz="0" w:space="0" w:color="auto"/>
        <w:right w:val="none" w:sz="0" w:space="0" w:color="auto"/>
      </w:divBdr>
      <w:divsChild>
        <w:div w:id="988241451">
          <w:marLeft w:val="0"/>
          <w:marRight w:val="0"/>
          <w:marTop w:val="0"/>
          <w:marBottom w:val="567"/>
          <w:divBdr>
            <w:top w:val="none" w:sz="0" w:space="0" w:color="auto"/>
            <w:left w:val="none" w:sz="0" w:space="0" w:color="auto"/>
            <w:bottom w:val="none" w:sz="0" w:space="0" w:color="auto"/>
            <w:right w:val="none" w:sz="0" w:space="0" w:color="auto"/>
          </w:divBdr>
        </w:div>
      </w:divsChild>
    </w:div>
    <w:div w:id="1121456302">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72860909">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26782095">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345596767">
      <w:bodyDiv w:val="1"/>
      <w:marLeft w:val="0"/>
      <w:marRight w:val="0"/>
      <w:marTop w:val="0"/>
      <w:marBottom w:val="0"/>
      <w:divBdr>
        <w:top w:val="none" w:sz="0" w:space="0" w:color="auto"/>
        <w:left w:val="none" w:sz="0" w:space="0" w:color="auto"/>
        <w:bottom w:val="none" w:sz="0" w:space="0" w:color="auto"/>
        <w:right w:val="none" w:sz="0" w:space="0" w:color="auto"/>
      </w:divBdr>
    </w:div>
    <w:div w:id="1346177715">
      <w:bodyDiv w:val="1"/>
      <w:marLeft w:val="0"/>
      <w:marRight w:val="0"/>
      <w:marTop w:val="0"/>
      <w:marBottom w:val="0"/>
      <w:divBdr>
        <w:top w:val="none" w:sz="0" w:space="0" w:color="auto"/>
        <w:left w:val="none" w:sz="0" w:space="0" w:color="auto"/>
        <w:bottom w:val="none" w:sz="0" w:space="0" w:color="auto"/>
        <w:right w:val="none" w:sz="0" w:space="0" w:color="auto"/>
      </w:divBdr>
      <w:divsChild>
        <w:div w:id="1313675579">
          <w:marLeft w:val="0"/>
          <w:marRight w:val="0"/>
          <w:marTop w:val="0"/>
          <w:marBottom w:val="0"/>
          <w:divBdr>
            <w:top w:val="none" w:sz="0" w:space="0" w:color="auto"/>
            <w:left w:val="none" w:sz="0" w:space="0" w:color="auto"/>
            <w:bottom w:val="none" w:sz="0" w:space="0" w:color="auto"/>
            <w:right w:val="none" w:sz="0" w:space="0" w:color="auto"/>
          </w:divBdr>
        </w:div>
      </w:divsChild>
    </w:div>
    <w:div w:id="1362704874">
      <w:bodyDiv w:val="1"/>
      <w:marLeft w:val="0"/>
      <w:marRight w:val="0"/>
      <w:marTop w:val="0"/>
      <w:marBottom w:val="0"/>
      <w:divBdr>
        <w:top w:val="none" w:sz="0" w:space="0" w:color="auto"/>
        <w:left w:val="none" w:sz="0" w:space="0" w:color="auto"/>
        <w:bottom w:val="none" w:sz="0" w:space="0" w:color="auto"/>
        <w:right w:val="none" w:sz="0" w:space="0" w:color="auto"/>
      </w:divBdr>
    </w:div>
    <w:div w:id="1377270149">
      <w:bodyDiv w:val="1"/>
      <w:marLeft w:val="0"/>
      <w:marRight w:val="0"/>
      <w:marTop w:val="0"/>
      <w:marBottom w:val="0"/>
      <w:divBdr>
        <w:top w:val="none" w:sz="0" w:space="0" w:color="auto"/>
        <w:left w:val="none" w:sz="0" w:space="0" w:color="auto"/>
        <w:bottom w:val="none" w:sz="0" w:space="0" w:color="auto"/>
        <w:right w:val="none" w:sz="0" w:space="0" w:color="auto"/>
      </w:divBdr>
    </w:div>
    <w:div w:id="1428191883">
      <w:bodyDiv w:val="1"/>
      <w:marLeft w:val="0"/>
      <w:marRight w:val="0"/>
      <w:marTop w:val="0"/>
      <w:marBottom w:val="0"/>
      <w:divBdr>
        <w:top w:val="none" w:sz="0" w:space="0" w:color="auto"/>
        <w:left w:val="none" w:sz="0" w:space="0" w:color="auto"/>
        <w:bottom w:val="none" w:sz="0" w:space="0" w:color="auto"/>
        <w:right w:val="none" w:sz="0" w:space="0" w:color="auto"/>
      </w:divBdr>
    </w:div>
    <w:div w:id="1475097361">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3279263">
      <w:bodyDiv w:val="1"/>
      <w:marLeft w:val="0"/>
      <w:marRight w:val="0"/>
      <w:marTop w:val="0"/>
      <w:marBottom w:val="0"/>
      <w:divBdr>
        <w:top w:val="none" w:sz="0" w:space="0" w:color="auto"/>
        <w:left w:val="none" w:sz="0" w:space="0" w:color="auto"/>
        <w:bottom w:val="none" w:sz="0" w:space="0" w:color="auto"/>
        <w:right w:val="none" w:sz="0" w:space="0" w:color="auto"/>
      </w:divBdr>
      <w:divsChild>
        <w:div w:id="558713286">
          <w:marLeft w:val="0"/>
          <w:marRight w:val="0"/>
          <w:marTop w:val="0"/>
          <w:marBottom w:val="0"/>
          <w:divBdr>
            <w:top w:val="none" w:sz="0" w:space="0" w:color="auto"/>
            <w:left w:val="none" w:sz="0" w:space="0" w:color="auto"/>
            <w:bottom w:val="none" w:sz="0" w:space="0" w:color="auto"/>
            <w:right w:val="none" w:sz="0" w:space="0" w:color="auto"/>
          </w:divBdr>
        </w:div>
      </w:divsChild>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26867829">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574927397">
      <w:bodyDiv w:val="1"/>
      <w:marLeft w:val="0"/>
      <w:marRight w:val="0"/>
      <w:marTop w:val="0"/>
      <w:marBottom w:val="0"/>
      <w:divBdr>
        <w:top w:val="none" w:sz="0" w:space="0" w:color="auto"/>
        <w:left w:val="none" w:sz="0" w:space="0" w:color="auto"/>
        <w:bottom w:val="none" w:sz="0" w:space="0" w:color="auto"/>
        <w:right w:val="none" w:sz="0" w:space="0" w:color="auto"/>
      </w:divBdr>
    </w:div>
    <w:div w:id="1579050122">
      <w:bodyDiv w:val="1"/>
      <w:marLeft w:val="0"/>
      <w:marRight w:val="0"/>
      <w:marTop w:val="0"/>
      <w:marBottom w:val="0"/>
      <w:divBdr>
        <w:top w:val="none" w:sz="0" w:space="0" w:color="auto"/>
        <w:left w:val="none" w:sz="0" w:space="0" w:color="auto"/>
        <w:bottom w:val="none" w:sz="0" w:space="0" w:color="auto"/>
        <w:right w:val="none" w:sz="0" w:space="0" w:color="auto"/>
      </w:divBdr>
    </w:div>
    <w:div w:id="1612123791">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85808372">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57112831">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13081232">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1987473504">
      <w:bodyDiv w:val="1"/>
      <w:marLeft w:val="0"/>
      <w:marRight w:val="0"/>
      <w:marTop w:val="0"/>
      <w:marBottom w:val="0"/>
      <w:divBdr>
        <w:top w:val="none" w:sz="0" w:space="0" w:color="auto"/>
        <w:left w:val="none" w:sz="0" w:space="0" w:color="auto"/>
        <w:bottom w:val="none" w:sz="0" w:space="0" w:color="auto"/>
        <w:right w:val="none" w:sz="0" w:space="0" w:color="auto"/>
      </w:divBdr>
    </w:div>
    <w:div w:id="1987975715">
      <w:bodyDiv w:val="1"/>
      <w:marLeft w:val="0"/>
      <w:marRight w:val="0"/>
      <w:marTop w:val="0"/>
      <w:marBottom w:val="0"/>
      <w:divBdr>
        <w:top w:val="none" w:sz="0" w:space="0" w:color="auto"/>
        <w:left w:val="none" w:sz="0" w:space="0" w:color="auto"/>
        <w:bottom w:val="none" w:sz="0" w:space="0" w:color="auto"/>
        <w:right w:val="none" w:sz="0" w:space="0" w:color="auto"/>
      </w:divBdr>
    </w:div>
    <w:div w:id="2039089016">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 w:id="21367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21EC-0AEA-410E-9E86-DE9F9E57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5414</Words>
  <Characters>3086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2010.gada 26.oktobra noteikumos Nr.997 “Noteikumi par garantijām komersantu un atbilstošu lauksaimniecības pakalpojumu kooperatīvo sabiedrī</vt:lpstr>
    </vt:vector>
  </TitlesOfParts>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2021-02-24T12:03:00Z</dcterms:created>
  <dcterms:modified xsi:type="dcterms:W3CDTF">2021-02-24T15:19:00Z</dcterms:modified>
  <cp:contentStatus/>
</cp:coreProperties>
</file>