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D690" w14:textId="77777777" w:rsidR="00BC4B66" w:rsidRPr="00F461AA" w:rsidRDefault="00BC4B66" w:rsidP="00BC4B66">
      <w:pPr>
        <w:jc w:val="right"/>
      </w:pPr>
      <w:r w:rsidRPr="00F461AA">
        <w:rPr>
          <w:i/>
        </w:rPr>
        <w:t>Projekts</w:t>
      </w:r>
    </w:p>
    <w:p w14:paraId="52EF1513" w14:textId="77777777" w:rsidR="00BC4B66" w:rsidRPr="00F461AA" w:rsidRDefault="00BC4B66" w:rsidP="00BC4B66">
      <w:pPr>
        <w:jc w:val="both"/>
      </w:pPr>
    </w:p>
    <w:p w14:paraId="39084DAC" w14:textId="77777777" w:rsidR="00BC4B66" w:rsidRPr="00F461AA" w:rsidRDefault="00BC4B66" w:rsidP="00BC4B66">
      <w:pPr>
        <w:jc w:val="both"/>
      </w:pPr>
    </w:p>
    <w:p w14:paraId="0E989C2D" w14:textId="77777777" w:rsidR="00BC4B66" w:rsidRPr="00F461AA" w:rsidRDefault="00BC4B66" w:rsidP="00BC4B66">
      <w:pPr>
        <w:jc w:val="center"/>
      </w:pPr>
      <w:r w:rsidRPr="00F461AA">
        <w:t>LATVIJAS REPUBLIKAS MINISTRU KABINETS</w:t>
      </w:r>
    </w:p>
    <w:p w14:paraId="0FAC11EA" w14:textId="77777777" w:rsidR="00BC4B66" w:rsidRPr="00F461AA" w:rsidRDefault="00BC4B66" w:rsidP="00BC4B66">
      <w:pPr>
        <w:jc w:val="center"/>
      </w:pPr>
    </w:p>
    <w:p w14:paraId="5737EDE3" w14:textId="77777777" w:rsidR="00BC4B66" w:rsidRPr="00F461AA" w:rsidRDefault="00BC4B66" w:rsidP="00BC4B66">
      <w:pPr>
        <w:tabs>
          <w:tab w:val="right" w:pos="9000"/>
        </w:tabs>
        <w:jc w:val="both"/>
      </w:pPr>
    </w:p>
    <w:p w14:paraId="17ADF9EE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202</w:t>
      </w:r>
      <w:r w:rsidR="008715DE">
        <w:rPr>
          <w:sz w:val="28"/>
          <w:szCs w:val="28"/>
        </w:rPr>
        <w:t>1</w:t>
      </w:r>
      <w:r w:rsidRPr="008C6382">
        <w:rPr>
          <w:sz w:val="28"/>
          <w:szCs w:val="28"/>
        </w:rPr>
        <w:t>. gada __. ___</w:t>
      </w:r>
      <w:r w:rsidRPr="008C6382">
        <w:rPr>
          <w:sz w:val="28"/>
          <w:szCs w:val="28"/>
        </w:rPr>
        <w:tab/>
        <w:t>Noteikumi Nr. __</w:t>
      </w:r>
    </w:p>
    <w:p w14:paraId="0859D87C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Rīgā</w:t>
      </w:r>
      <w:r w:rsidRPr="008C6382">
        <w:rPr>
          <w:sz w:val="28"/>
          <w:szCs w:val="28"/>
        </w:rPr>
        <w:tab/>
        <w:t>prot. Nr. __ __. §)</w:t>
      </w:r>
      <w:bookmarkStart w:id="0" w:name="_Hlk29375307"/>
      <w:bookmarkStart w:id="1" w:name="_Hlk29381352"/>
    </w:p>
    <w:p w14:paraId="79D2C949" w14:textId="77777777" w:rsidR="00BC4B66" w:rsidRDefault="00BC4B66" w:rsidP="00BC4B66">
      <w:pPr>
        <w:rPr>
          <w:sz w:val="28"/>
          <w:szCs w:val="28"/>
        </w:rPr>
      </w:pPr>
    </w:p>
    <w:p w14:paraId="2680F739" w14:textId="77777777" w:rsidR="00BC4B66" w:rsidRPr="008C6382" w:rsidRDefault="00BC4B66" w:rsidP="00BC4B66">
      <w:pPr>
        <w:rPr>
          <w:sz w:val="28"/>
          <w:szCs w:val="28"/>
        </w:rPr>
      </w:pPr>
    </w:p>
    <w:bookmarkEnd w:id="0"/>
    <w:bookmarkEnd w:id="1"/>
    <w:p w14:paraId="3C99095E" w14:textId="685C4E1C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Grozījum</w:t>
      </w:r>
      <w:r w:rsidR="006E7AE3">
        <w:rPr>
          <w:b/>
          <w:bCs/>
          <w:sz w:val="28"/>
          <w:szCs w:val="28"/>
        </w:rPr>
        <w:t>i</w:t>
      </w:r>
      <w:r w:rsidRPr="008C6382">
        <w:rPr>
          <w:b/>
          <w:bCs/>
          <w:sz w:val="28"/>
          <w:szCs w:val="28"/>
        </w:rPr>
        <w:t xml:space="preserve"> Ministru kabineta 200</w:t>
      </w:r>
      <w:r w:rsidR="008715DE">
        <w:rPr>
          <w:b/>
          <w:bCs/>
          <w:sz w:val="28"/>
          <w:szCs w:val="28"/>
        </w:rPr>
        <w:t>3</w:t>
      </w:r>
      <w:r w:rsidRPr="008C6382">
        <w:rPr>
          <w:b/>
          <w:bCs/>
          <w:sz w:val="28"/>
          <w:szCs w:val="28"/>
        </w:rPr>
        <w:t xml:space="preserve">. gada </w:t>
      </w:r>
      <w:r w:rsidR="008715DE">
        <w:rPr>
          <w:b/>
          <w:bCs/>
          <w:sz w:val="28"/>
          <w:szCs w:val="28"/>
        </w:rPr>
        <w:t>16</w:t>
      </w:r>
      <w:r w:rsidRPr="008C6382">
        <w:rPr>
          <w:b/>
          <w:bCs/>
          <w:sz w:val="28"/>
          <w:szCs w:val="28"/>
        </w:rPr>
        <w:t>. </w:t>
      </w:r>
      <w:r w:rsidR="008715DE">
        <w:rPr>
          <w:b/>
          <w:bCs/>
          <w:sz w:val="28"/>
          <w:szCs w:val="28"/>
        </w:rPr>
        <w:t>septembra</w:t>
      </w:r>
      <w:r w:rsidRPr="008C6382">
        <w:rPr>
          <w:b/>
          <w:bCs/>
          <w:sz w:val="28"/>
          <w:szCs w:val="28"/>
        </w:rPr>
        <w:t xml:space="preserve"> noteikumos</w:t>
      </w:r>
    </w:p>
    <w:p w14:paraId="560935D0" w14:textId="77777777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Nr. </w:t>
      </w:r>
      <w:r w:rsidR="008715DE">
        <w:rPr>
          <w:b/>
          <w:bCs/>
          <w:sz w:val="28"/>
          <w:szCs w:val="28"/>
        </w:rPr>
        <w:t>518</w:t>
      </w:r>
      <w:r w:rsidRPr="008C6382">
        <w:rPr>
          <w:b/>
          <w:bCs/>
          <w:sz w:val="28"/>
          <w:szCs w:val="28"/>
        </w:rPr>
        <w:t xml:space="preserve"> “</w:t>
      </w:r>
      <w:r w:rsidR="008715DE" w:rsidRPr="008715DE">
        <w:rPr>
          <w:b/>
          <w:bCs/>
          <w:sz w:val="28"/>
          <w:szCs w:val="28"/>
        </w:rPr>
        <w:t>Spiedieniekārtu kompleksu tehniskās uzraudzības kārtība</w:t>
      </w:r>
      <w:r w:rsidRPr="008C6382">
        <w:rPr>
          <w:b/>
          <w:bCs/>
          <w:sz w:val="28"/>
          <w:szCs w:val="28"/>
        </w:rPr>
        <w:t>”</w:t>
      </w:r>
    </w:p>
    <w:p w14:paraId="3A623E29" w14:textId="77777777" w:rsidR="00BC4B66" w:rsidRPr="008C6382" w:rsidRDefault="00BC4B66" w:rsidP="00BC4B66">
      <w:pPr>
        <w:rPr>
          <w:sz w:val="28"/>
          <w:szCs w:val="28"/>
        </w:rPr>
      </w:pPr>
    </w:p>
    <w:p w14:paraId="65F77D50" w14:textId="77777777" w:rsidR="00BC4B66" w:rsidRPr="008C6382" w:rsidRDefault="00BC4B66" w:rsidP="00BC4B66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 xml:space="preserve">Izdoti saskaņā ar likuma "Par bīstamo iekārtu tehnisko uzraudzību" </w:t>
      </w:r>
    </w:p>
    <w:p w14:paraId="628F5EC5" w14:textId="77777777" w:rsidR="00BC4B66" w:rsidRPr="008C6382" w:rsidRDefault="00BC4B66" w:rsidP="00BC4B66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>3. panta otro daļu</w:t>
      </w:r>
    </w:p>
    <w:p w14:paraId="31339D4F" w14:textId="77777777" w:rsidR="00BC4B66" w:rsidRPr="008C6382" w:rsidRDefault="00BC4B66" w:rsidP="00BC4B66">
      <w:pPr>
        <w:rPr>
          <w:bCs/>
          <w:sz w:val="28"/>
          <w:szCs w:val="28"/>
        </w:rPr>
      </w:pPr>
    </w:p>
    <w:p w14:paraId="32B1EFA0" w14:textId="1AF3FEC4" w:rsidR="006E7AE3" w:rsidRDefault="00BC4B66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2" w:name="n1"/>
      <w:bookmarkEnd w:id="2"/>
      <w:r w:rsidRPr="008C6382">
        <w:rPr>
          <w:sz w:val="28"/>
          <w:szCs w:val="28"/>
        </w:rPr>
        <w:t>Izdarīt Ministru kabineta 200</w:t>
      </w:r>
      <w:r w:rsidR="008715DE">
        <w:rPr>
          <w:sz w:val="28"/>
          <w:szCs w:val="28"/>
        </w:rPr>
        <w:t>3</w:t>
      </w:r>
      <w:r w:rsidRPr="008C6382">
        <w:rPr>
          <w:sz w:val="28"/>
          <w:szCs w:val="28"/>
        </w:rPr>
        <w:t xml:space="preserve">. gada </w:t>
      </w:r>
      <w:r w:rsidR="008715DE">
        <w:rPr>
          <w:sz w:val="28"/>
          <w:szCs w:val="28"/>
        </w:rPr>
        <w:t>16</w:t>
      </w:r>
      <w:r w:rsidRPr="008C6382">
        <w:rPr>
          <w:sz w:val="28"/>
          <w:szCs w:val="28"/>
        </w:rPr>
        <w:t>. </w:t>
      </w:r>
      <w:r w:rsidR="008715DE">
        <w:rPr>
          <w:sz w:val="28"/>
          <w:szCs w:val="28"/>
        </w:rPr>
        <w:t>septembra</w:t>
      </w:r>
      <w:r w:rsidRPr="008C6382">
        <w:rPr>
          <w:sz w:val="28"/>
          <w:szCs w:val="28"/>
        </w:rPr>
        <w:t xml:space="preserve"> noteikumos Nr. </w:t>
      </w:r>
      <w:r w:rsidR="008715DE">
        <w:rPr>
          <w:sz w:val="28"/>
          <w:szCs w:val="28"/>
        </w:rPr>
        <w:t>518</w:t>
      </w:r>
      <w:r w:rsidRPr="008C6382">
        <w:rPr>
          <w:sz w:val="28"/>
          <w:szCs w:val="28"/>
        </w:rPr>
        <w:t xml:space="preserve"> </w:t>
      </w:r>
      <w:r w:rsidR="008715DE" w:rsidRPr="008715DE">
        <w:rPr>
          <w:sz w:val="28"/>
          <w:szCs w:val="28"/>
        </w:rPr>
        <w:t xml:space="preserve">“Spiedieniekārtu kompleksu tehniskās uzraudzības kārtība” </w:t>
      </w:r>
      <w:r w:rsidRPr="008C6382">
        <w:rPr>
          <w:sz w:val="28"/>
          <w:szCs w:val="28"/>
        </w:rPr>
        <w:t>(Latvijas Vēstnesis, 200</w:t>
      </w:r>
      <w:r w:rsidR="008715DE">
        <w:rPr>
          <w:sz w:val="28"/>
          <w:szCs w:val="28"/>
        </w:rPr>
        <w:t>5</w:t>
      </w:r>
      <w:r w:rsidRPr="008C6382">
        <w:rPr>
          <w:sz w:val="28"/>
          <w:szCs w:val="28"/>
        </w:rPr>
        <w:t xml:space="preserve">, </w:t>
      </w:r>
      <w:r w:rsidR="008715DE">
        <w:rPr>
          <w:sz w:val="28"/>
          <w:szCs w:val="28"/>
        </w:rPr>
        <w:t>68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nr.</w:t>
      </w:r>
      <w:r>
        <w:rPr>
          <w:sz w:val="28"/>
          <w:szCs w:val="28"/>
        </w:rPr>
        <w:t>;</w:t>
      </w:r>
      <w:r w:rsidRPr="008C6382">
        <w:rPr>
          <w:sz w:val="28"/>
          <w:szCs w:val="28"/>
        </w:rPr>
        <w:t xml:space="preserve"> 200</w:t>
      </w:r>
      <w:r w:rsidR="008715DE">
        <w:rPr>
          <w:sz w:val="28"/>
          <w:szCs w:val="28"/>
        </w:rPr>
        <w:t>7</w:t>
      </w:r>
      <w:r w:rsidRPr="008C6382">
        <w:rPr>
          <w:sz w:val="28"/>
          <w:szCs w:val="28"/>
        </w:rPr>
        <w:t>, 9</w:t>
      </w:r>
      <w:r w:rsidR="008715DE">
        <w:rPr>
          <w:sz w:val="28"/>
          <w:szCs w:val="28"/>
        </w:rPr>
        <w:t>9</w:t>
      </w:r>
      <w:r w:rsidRPr="008C6382">
        <w:rPr>
          <w:sz w:val="28"/>
          <w:szCs w:val="28"/>
        </w:rPr>
        <w:t>. nr.; 200</w:t>
      </w:r>
      <w:r w:rsidR="008715DE">
        <w:rPr>
          <w:sz w:val="28"/>
          <w:szCs w:val="28"/>
        </w:rPr>
        <w:t>8</w:t>
      </w:r>
      <w:r w:rsidRPr="008C6382">
        <w:rPr>
          <w:sz w:val="28"/>
          <w:szCs w:val="28"/>
        </w:rPr>
        <w:t xml:space="preserve">, </w:t>
      </w:r>
      <w:r w:rsidR="008715DE">
        <w:rPr>
          <w:sz w:val="28"/>
          <w:szCs w:val="28"/>
        </w:rPr>
        <w:t>150</w:t>
      </w:r>
      <w:r w:rsidRPr="008C6382">
        <w:rPr>
          <w:sz w:val="28"/>
          <w:szCs w:val="28"/>
        </w:rPr>
        <w:t>. nr.; 20</w:t>
      </w:r>
      <w:r w:rsidR="008715DE">
        <w:rPr>
          <w:sz w:val="28"/>
          <w:szCs w:val="28"/>
        </w:rPr>
        <w:t>10</w:t>
      </w:r>
      <w:r w:rsidRPr="008C6382">
        <w:rPr>
          <w:sz w:val="28"/>
          <w:szCs w:val="28"/>
        </w:rPr>
        <w:t xml:space="preserve">, </w:t>
      </w:r>
      <w:r w:rsidR="008715DE">
        <w:rPr>
          <w:sz w:val="28"/>
          <w:szCs w:val="28"/>
        </w:rPr>
        <w:t>12</w:t>
      </w:r>
      <w:r w:rsidRPr="008C6382">
        <w:rPr>
          <w:sz w:val="28"/>
          <w:szCs w:val="28"/>
        </w:rPr>
        <w:t>. nr.; 20</w:t>
      </w:r>
      <w:r w:rsidR="008715DE">
        <w:rPr>
          <w:sz w:val="28"/>
          <w:szCs w:val="28"/>
        </w:rPr>
        <w:t>11</w:t>
      </w:r>
      <w:r w:rsidRPr="008C6382">
        <w:rPr>
          <w:sz w:val="28"/>
          <w:szCs w:val="28"/>
        </w:rPr>
        <w:t>, 1</w:t>
      </w:r>
      <w:r w:rsidR="008715DE">
        <w:rPr>
          <w:sz w:val="28"/>
          <w:szCs w:val="28"/>
        </w:rPr>
        <w:t>9</w:t>
      </w:r>
      <w:r w:rsidRPr="008C6382">
        <w:rPr>
          <w:sz w:val="28"/>
          <w:szCs w:val="28"/>
        </w:rPr>
        <w:t>3. nr.; 20</w:t>
      </w:r>
      <w:r w:rsidR="008715DE">
        <w:rPr>
          <w:sz w:val="28"/>
          <w:szCs w:val="28"/>
        </w:rPr>
        <w:t>16</w:t>
      </w:r>
      <w:r w:rsidRPr="008C6382">
        <w:rPr>
          <w:sz w:val="28"/>
          <w:szCs w:val="28"/>
        </w:rPr>
        <w:t>, 1</w:t>
      </w:r>
      <w:r w:rsidR="008715DE">
        <w:rPr>
          <w:sz w:val="28"/>
          <w:szCs w:val="28"/>
        </w:rPr>
        <w:t>59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nr.)</w:t>
      </w:r>
      <w:r w:rsidR="006E7AE3">
        <w:rPr>
          <w:sz w:val="28"/>
          <w:szCs w:val="28"/>
        </w:rPr>
        <w:t xml:space="preserve"> šādus </w:t>
      </w:r>
      <w:r w:rsidRPr="008C6382">
        <w:rPr>
          <w:sz w:val="28"/>
          <w:szCs w:val="28"/>
        </w:rPr>
        <w:t>grozījumu</w:t>
      </w:r>
      <w:r w:rsidR="006E7AE3">
        <w:rPr>
          <w:sz w:val="28"/>
          <w:szCs w:val="28"/>
        </w:rPr>
        <w:t>s:</w:t>
      </w:r>
    </w:p>
    <w:p w14:paraId="7B1C06A6" w14:textId="6CB93D14" w:rsidR="00BC4B66" w:rsidRPr="006E7AE3" w:rsidRDefault="006E7AE3" w:rsidP="00BC4B66">
      <w:pPr>
        <w:pStyle w:val="naisla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BC4B66" w:rsidRPr="006E7AE3">
        <w:rPr>
          <w:sz w:val="28"/>
          <w:szCs w:val="28"/>
        </w:rPr>
        <w:t xml:space="preserve">noteikumus ar </w:t>
      </w:r>
      <w:r w:rsidR="00591845" w:rsidRPr="006E7AE3">
        <w:rPr>
          <w:sz w:val="28"/>
          <w:szCs w:val="28"/>
        </w:rPr>
        <w:t xml:space="preserve">13.8. </w:t>
      </w:r>
      <w:r w:rsidR="00BC4B66" w:rsidRPr="006E7AE3">
        <w:rPr>
          <w:sz w:val="28"/>
          <w:szCs w:val="28"/>
        </w:rPr>
        <w:t>apakšpunktu šādā redakcijā:</w:t>
      </w:r>
    </w:p>
    <w:p w14:paraId="7D38074F" w14:textId="15F832CC" w:rsidR="00BC4B66" w:rsidRDefault="00BC4B66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8C6382">
        <w:rPr>
          <w:sz w:val="28"/>
          <w:szCs w:val="28"/>
        </w:rPr>
        <w:t>“</w:t>
      </w:r>
      <w:r w:rsidR="00591845">
        <w:rPr>
          <w:sz w:val="28"/>
          <w:szCs w:val="28"/>
        </w:rPr>
        <w:t>13.8</w:t>
      </w:r>
      <w:r w:rsidRPr="008C6382">
        <w:rPr>
          <w:sz w:val="28"/>
          <w:szCs w:val="28"/>
        </w:rPr>
        <w:t>. </w:t>
      </w:r>
      <w:r w:rsidR="00645CEE">
        <w:rPr>
          <w:sz w:val="28"/>
          <w:szCs w:val="28"/>
        </w:rPr>
        <w:t>pirms spiedieniekārtu kompleks</w:t>
      </w:r>
      <w:r w:rsidR="009F02E7">
        <w:rPr>
          <w:sz w:val="28"/>
          <w:szCs w:val="28"/>
        </w:rPr>
        <w:t>a</w:t>
      </w:r>
      <w:r w:rsidR="00645CEE">
        <w:rPr>
          <w:sz w:val="28"/>
          <w:szCs w:val="28"/>
        </w:rPr>
        <w:t xml:space="preserve"> </w:t>
      </w:r>
      <w:proofErr w:type="spellStart"/>
      <w:r w:rsidR="00645CEE">
        <w:rPr>
          <w:sz w:val="28"/>
          <w:szCs w:val="28"/>
        </w:rPr>
        <w:t>uzpildes</w:t>
      </w:r>
      <w:proofErr w:type="spellEnd"/>
      <w:r w:rsidR="00645CEE">
        <w:rPr>
          <w:sz w:val="28"/>
          <w:szCs w:val="28"/>
        </w:rPr>
        <w:t xml:space="preserve"> pēc pieprasījuma sniegt spiedieniekārtu kompleks</w:t>
      </w:r>
      <w:r w:rsidR="009F02E7">
        <w:rPr>
          <w:sz w:val="28"/>
          <w:szCs w:val="28"/>
        </w:rPr>
        <w:t>a</w:t>
      </w:r>
      <w:r w:rsidR="00645CEE">
        <w:rPr>
          <w:sz w:val="28"/>
          <w:szCs w:val="28"/>
        </w:rPr>
        <w:t xml:space="preserve"> uzpildītāj</w:t>
      </w:r>
      <w:r w:rsidR="009F02E7">
        <w:rPr>
          <w:sz w:val="28"/>
          <w:szCs w:val="28"/>
        </w:rPr>
        <w:t>a</w:t>
      </w:r>
      <w:r w:rsidR="00FD1A39">
        <w:rPr>
          <w:sz w:val="28"/>
          <w:szCs w:val="28"/>
        </w:rPr>
        <w:t>m</w:t>
      </w:r>
      <w:r w:rsidR="00645CEE">
        <w:rPr>
          <w:sz w:val="28"/>
          <w:szCs w:val="28"/>
        </w:rPr>
        <w:t xml:space="preserve"> informāciju </w:t>
      </w:r>
      <w:r w:rsidR="00F47E65">
        <w:rPr>
          <w:sz w:val="28"/>
          <w:szCs w:val="28"/>
        </w:rPr>
        <w:t>par pēdējo spiedieniekārtu kompleksa</w:t>
      </w:r>
      <w:r w:rsidR="00FC1B3C">
        <w:rPr>
          <w:sz w:val="28"/>
          <w:szCs w:val="28"/>
        </w:rPr>
        <w:t>m</w:t>
      </w:r>
      <w:r w:rsidR="00F47E65">
        <w:rPr>
          <w:sz w:val="28"/>
          <w:szCs w:val="28"/>
        </w:rPr>
        <w:t xml:space="preserve"> veikto tehnisko pārbaudi</w:t>
      </w:r>
      <w:r w:rsidR="006E7AE3">
        <w:rPr>
          <w:sz w:val="28"/>
          <w:szCs w:val="28"/>
        </w:rPr>
        <w:t>.</w:t>
      </w:r>
      <w:r w:rsidRPr="008C6382">
        <w:rPr>
          <w:sz w:val="28"/>
          <w:szCs w:val="28"/>
        </w:rPr>
        <w:t>”</w:t>
      </w:r>
    </w:p>
    <w:p w14:paraId="6DC16C49" w14:textId="77777777" w:rsidR="006E7AE3" w:rsidRDefault="006E7AE3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F067A95" w14:textId="4F981732" w:rsidR="006E7AE3" w:rsidRDefault="006E7AE3" w:rsidP="006E7AE3">
      <w:pPr>
        <w:pStyle w:val="naisla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Papildināt noteikumus ar 69.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punktu šādā redakcijā:</w:t>
      </w:r>
    </w:p>
    <w:p w14:paraId="18BEC42A" w14:textId="18E5EFD0" w:rsidR="006E7AE3" w:rsidRPr="006E7AE3" w:rsidRDefault="006E7AE3" w:rsidP="006E7AE3">
      <w:pPr>
        <w:pStyle w:val="naislab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“69.</w:t>
      </w:r>
      <w:r>
        <w:rPr>
          <w:sz w:val="28"/>
          <w:szCs w:val="28"/>
          <w:vertAlign w:val="superscript"/>
        </w:rPr>
        <w:t xml:space="preserve">3 </w:t>
      </w:r>
      <w:r w:rsidR="00CD0434">
        <w:rPr>
          <w:sz w:val="28"/>
          <w:szCs w:val="28"/>
          <w:vertAlign w:val="superscript"/>
        </w:rPr>
        <w:t xml:space="preserve"> </w:t>
      </w:r>
      <w:bookmarkStart w:id="3" w:name="_GoBack"/>
      <w:bookmarkEnd w:id="3"/>
      <w:r w:rsidR="00CD0434">
        <w:rPr>
          <w:sz w:val="28"/>
          <w:szCs w:val="28"/>
        </w:rPr>
        <w:t>Šo noteikumu 13.8. apakšpunktā noteiktais valdītāja pienākums stājas spēkā 2021.gada 1.novembrī.”</w:t>
      </w:r>
    </w:p>
    <w:p w14:paraId="232D60DF" w14:textId="77777777" w:rsidR="006E7AE3" w:rsidRPr="008C6382" w:rsidRDefault="006E7AE3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97D6F63" w14:textId="77777777" w:rsidR="00BC4B66" w:rsidRPr="008C6382" w:rsidRDefault="00BC4B66" w:rsidP="00BC4B66">
      <w:pPr>
        <w:pStyle w:val="naisf"/>
        <w:spacing w:before="0" w:after="0"/>
        <w:ind w:firstLine="0"/>
        <w:rPr>
          <w:sz w:val="28"/>
          <w:szCs w:val="28"/>
        </w:rPr>
      </w:pPr>
    </w:p>
    <w:p w14:paraId="0C27156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       </w:t>
      </w:r>
      <w:r w:rsidRPr="008C6382">
        <w:rPr>
          <w:rFonts w:eastAsia="Calibri"/>
          <w:color w:val="000000"/>
          <w:sz w:val="28"/>
          <w:szCs w:val="28"/>
        </w:rPr>
        <w:tab/>
        <w:t>A.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Kariņš</w:t>
      </w:r>
    </w:p>
    <w:p w14:paraId="526C4A6F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F706B81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6D8EBE9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3ADF1E6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C9DA68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6709D4AB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Iesniedzējs:</w:t>
      </w:r>
    </w:p>
    <w:p w14:paraId="7F307F3B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028DF5D8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B1D193E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465E14BA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Vīza: </w:t>
      </w:r>
    </w:p>
    <w:p w14:paraId="224DECB4" w14:textId="77777777" w:rsidR="00BC4B6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>Valsts sekretār</w:t>
      </w:r>
      <w:r w:rsidR="00591845">
        <w:rPr>
          <w:rFonts w:eastAsia="Calibri"/>
          <w:color w:val="000000"/>
          <w:sz w:val="28"/>
          <w:szCs w:val="28"/>
        </w:rPr>
        <w:t>s</w:t>
      </w:r>
      <w:r w:rsidR="00591845">
        <w:rPr>
          <w:rFonts w:eastAsia="Calibri"/>
          <w:color w:val="000000"/>
          <w:sz w:val="28"/>
          <w:szCs w:val="28"/>
        </w:rPr>
        <w:tab/>
      </w:r>
      <w:r w:rsidR="00591845">
        <w:rPr>
          <w:rFonts w:eastAsia="Calibri"/>
          <w:color w:val="000000"/>
          <w:sz w:val="28"/>
          <w:szCs w:val="28"/>
        </w:rPr>
        <w:tab/>
      </w:r>
      <w:proofErr w:type="spellStart"/>
      <w:r w:rsidR="00591845">
        <w:rPr>
          <w:rFonts w:eastAsia="Calibri"/>
          <w:color w:val="000000"/>
          <w:sz w:val="28"/>
          <w:szCs w:val="28"/>
        </w:rPr>
        <w:t>E.Valantis</w:t>
      </w:r>
      <w:proofErr w:type="spellEnd"/>
      <w:r w:rsidR="00591845">
        <w:rPr>
          <w:rFonts w:eastAsia="Calibri"/>
          <w:color w:val="000000"/>
          <w:sz w:val="28"/>
          <w:szCs w:val="28"/>
        </w:rPr>
        <w:t xml:space="preserve"> </w:t>
      </w:r>
    </w:p>
    <w:p w14:paraId="227E73A8" w14:textId="77777777" w:rsidR="00BC4B66" w:rsidRPr="009D009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ab/>
      </w:r>
      <w:r w:rsidRPr="009D0096">
        <w:rPr>
          <w:rFonts w:eastAsia="Calibri"/>
          <w:color w:val="000000"/>
          <w:sz w:val="28"/>
          <w:szCs w:val="28"/>
        </w:rPr>
        <w:tab/>
      </w:r>
    </w:p>
    <w:p w14:paraId="6827CBB2" w14:textId="77777777" w:rsidR="00BC4B66" w:rsidRPr="009D009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59BE596F" w14:textId="77777777" w:rsidR="005657DA" w:rsidRDefault="005657DA"/>
    <w:sectPr w:rsidR="005657DA" w:rsidSect="00F561A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F895" w14:textId="77777777" w:rsidR="003458AF" w:rsidRDefault="003458AF" w:rsidP="00591845">
      <w:r>
        <w:separator/>
      </w:r>
    </w:p>
  </w:endnote>
  <w:endnote w:type="continuationSeparator" w:id="0">
    <w:p w14:paraId="38F608AF" w14:textId="77777777" w:rsidR="003458AF" w:rsidRDefault="003458AF" w:rsidP="005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9790" w14:textId="77777777" w:rsidR="003D54A2" w:rsidRPr="00026C5E" w:rsidRDefault="009F02E7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0B7E" w14:textId="77777777" w:rsidR="00FF79BF" w:rsidRPr="00FF79BF" w:rsidRDefault="009F02E7" w:rsidP="00FF79BF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053A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D522" w14:textId="77777777" w:rsidR="003458AF" w:rsidRDefault="003458AF" w:rsidP="00591845">
      <w:r>
        <w:separator/>
      </w:r>
    </w:p>
  </w:footnote>
  <w:footnote w:type="continuationSeparator" w:id="0">
    <w:p w14:paraId="7FCFB520" w14:textId="77777777" w:rsidR="003458AF" w:rsidRDefault="003458AF" w:rsidP="005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C205" w14:textId="77777777" w:rsidR="003D54A2" w:rsidRDefault="009F02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5EE1D" w14:textId="77777777" w:rsidR="003D54A2" w:rsidRDefault="00CD0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C88F" w14:textId="77777777" w:rsidR="003D54A2" w:rsidRDefault="009F02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5E84B" w14:textId="77777777" w:rsidR="003D54A2" w:rsidRDefault="00CD0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0149"/>
    <w:multiLevelType w:val="hybridMultilevel"/>
    <w:tmpl w:val="30C66370"/>
    <w:lvl w:ilvl="0" w:tplc="2F60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66"/>
    <w:rsid w:val="003458AF"/>
    <w:rsid w:val="005657DA"/>
    <w:rsid w:val="00591845"/>
    <w:rsid w:val="00645CEE"/>
    <w:rsid w:val="006E7AE3"/>
    <w:rsid w:val="008715DE"/>
    <w:rsid w:val="009F02E7"/>
    <w:rsid w:val="00B80212"/>
    <w:rsid w:val="00BC4B66"/>
    <w:rsid w:val="00C171FA"/>
    <w:rsid w:val="00CD0434"/>
    <w:rsid w:val="00F47E65"/>
    <w:rsid w:val="00FC1B3C"/>
    <w:rsid w:val="00FD1A3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59EDC"/>
  <w15:chartTrackingRefBased/>
  <w15:docId w15:val="{2C07E191-24EA-4413-866C-6F2626B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C4B66"/>
    <w:pPr>
      <w:spacing w:before="75" w:after="75"/>
      <w:jc w:val="right"/>
    </w:pPr>
  </w:style>
  <w:style w:type="paragraph" w:customStyle="1" w:styleId="naisf">
    <w:name w:val="naisf"/>
    <w:basedOn w:val="Normal"/>
    <w:rsid w:val="00BC4B6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BC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4B6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C4B66"/>
  </w:style>
  <w:style w:type="paragraph" w:styleId="Footer">
    <w:name w:val="footer"/>
    <w:basedOn w:val="Normal"/>
    <w:link w:val="FooterChar"/>
    <w:uiPriority w:val="99"/>
    <w:unhideWhenUsed/>
    <w:rsid w:val="00591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3</cp:revision>
  <dcterms:created xsi:type="dcterms:W3CDTF">2021-02-08T08:57:00Z</dcterms:created>
  <dcterms:modified xsi:type="dcterms:W3CDTF">2021-02-15T14:27:00Z</dcterms:modified>
</cp:coreProperties>
</file>