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8B2A" w14:textId="77777777" w:rsidR="00BC2A96" w:rsidRPr="00637C66" w:rsidRDefault="00BC2A96" w:rsidP="00BC2A96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637C66">
        <w:rPr>
          <w:rFonts w:ascii="Times New Roman" w:hAnsi="Times New Roman"/>
          <w:i/>
          <w:sz w:val="26"/>
          <w:szCs w:val="26"/>
        </w:rPr>
        <w:t>Projekts</w:t>
      </w:r>
    </w:p>
    <w:p w14:paraId="2F6CC105" w14:textId="77777777" w:rsidR="00BC2A96" w:rsidRPr="00637C66" w:rsidRDefault="00BC2A96" w:rsidP="00BC2A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37C66">
        <w:rPr>
          <w:rFonts w:ascii="Times New Roman" w:eastAsia="Times New Roman" w:hAnsi="Times New Roman"/>
          <w:b/>
          <w:sz w:val="26"/>
          <w:szCs w:val="26"/>
        </w:rPr>
        <w:t>LATVIJAS REPUBLIKAS MINISTRU KABINETA</w:t>
      </w:r>
    </w:p>
    <w:p w14:paraId="7A35B2D5" w14:textId="77777777" w:rsidR="00BC2A96" w:rsidRPr="00637C66" w:rsidRDefault="00BC2A96" w:rsidP="00BC2A9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637C66">
        <w:rPr>
          <w:rFonts w:ascii="Times New Roman" w:eastAsia="Times New Roman" w:hAnsi="Times New Roman"/>
          <w:b/>
          <w:sz w:val="26"/>
          <w:szCs w:val="26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BC2A96" w:rsidRPr="00637C66" w14:paraId="07EA67CD" w14:textId="77777777" w:rsidTr="007E3FEC">
        <w:trPr>
          <w:cantSplit/>
          <w:trHeight w:val="447"/>
        </w:trPr>
        <w:tc>
          <w:tcPr>
            <w:tcW w:w="3987" w:type="dxa"/>
          </w:tcPr>
          <w:p w14:paraId="791A834C" w14:textId="77777777" w:rsidR="00BC2A96" w:rsidRPr="00637C66" w:rsidRDefault="00BC2A96" w:rsidP="007E3FEC">
            <w:pPr>
              <w:rPr>
                <w:rFonts w:ascii="Times New Roman" w:hAnsi="Times New Roman"/>
                <w:sz w:val="26"/>
                <w:szCs w:val="26"/>
              </w:rPr>
            </w:pPr>
            <w:r w:rsidRPr="00637C66">
              <w:rPr>
                <w:rFonts w:ascii="Times New Roman" w:hAnsi="Times New Roman"/>
                <w:sz w:val="26"/>
                <w:szCs w:val="26"/>
              </w:rPr>
              <w:t>Rīgā</w:t>
            </w:r>
          </w:p>
        </w:tc>
        <w:tc>
          <w:tcPr>
            <w:tcW w:w="890" w:type="dxa"/>
          </w:tcPr>
          <w:p w14:paraId="092BE66F" w14:textId="77777777" w:rsidR="00BC2A96" w:rsidRPr="00637C66" w:rsidRDefault="00BC2A96" w:rsidP="007E3FEC">
            <w:pPr>
              <w:rPr>
                <w:rFonts w:ascii="Times New Roman" w:hAnsi="Times New Roman"/>
                <w:sz w:val="26"/>
                <w:szCs w:val="26"/>
              </w:rPr>
            </w:pPr>
            <w:r w:rsidRPr="00637C66">
              <w:rPr>
                <w:rFonts w:ascii="Times New Roman" w:hAnsi="Times New Roman"/>
                <w:sz w:val="26"/>
                <w:szCs w:val="26"/>
              </w:rPr>
              <w:t>Nr.</w:t>
            </w:r>
          </w:p>
        </w:tc>
        <w:tc>
          <w:tcPr>
            <w:tcW w:w="4158" w:type="dxa"/>
          </w:tcPr>
          <w:p w14:paraId="7433F27C" w14:textId="62DA05DE" w:rsidR="00BC2A96" w:rsidRPr="00637C66" w:rsidRDefault="00BC2A96" w:rsidP="007E3FEC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7C66">
              <w:rPr>
                <w:rFonts w:ascii="Times New Roman" w:hAnsi="Times New Roman"/>
                <w:sz w:val="26"/>
                <w:szCs w:val="26"/>
              </w:rPr>
              <w:t>202</w:t>
            </w:r>
            <w:r w:rsidR="007876C9" w:rsidRPr="00637C66">
              <w:rPr>
                <w:rFonts w:ascii="Times New Roman" w:hAnsi="Times New Roman"/>
                <w:sz w:val="26"/>
                <w:szCs w:val="26"/>
              </w:rPr>
              <w:t>1</w:t>
            </w:r>
            <w:r w:rsidRPr="00637C66">
              <w:rPr>
                <w:rFonts w:ascii="Times New Roman" w:hAnsi="Times New Roman"/>
                <w:sz w:val="26"/>
                <w:szCs w:val="26"/>
              </w:rPr>
              <w:t>. gada ___. _________</w:t>
            </w:r>
          </w:p>
        </w:tc>
      </w:tr>
    </w:tbl>
    <w:p w14:paraId="469CD48D" w14:textId="77777777" w:rsidR="00BC2A96" w:rsidRPr="00637C66" w:rsidRDefault="00BC2A96" w:rsidP="00BC2A96">
      <w:pPr>
        <w:pStyle w:val="Header"/>
        <w:jc w:val="center"/>
        <w:rPr>
          <w:rFonts w:ascii="Times New Roman" w:hAnsi="Times New Roman"/>
          <w:sz w:val="26"/>
          <w:szCs w:val="26"/>
        </w:rPr>
      </w:pPr>
      <w:r w:rsidRPr="00637C66">
        <w:rPr>
          <w:rFonts w:ascii="Times New Roman" w:hAnsi="Times New Roman"/>
          <w:sz w:val="26"/>
          <w:szCs w:val="26"/>
        </w:rPr>
        <w:t>.§</w:t>
      </w:r>
    </w:p>
    <w:p w14:paraId="375CA6B9" w14:textId="77777777" w:rsidR="00754D07" w:rsidRPr="00637C66" w:rsidRDefault="00754D07" w:rsidP="00BC2A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BC1D544" w14:textId="4BEE189A" w:rsidR="00C41E71" w:rsidRPr="00637C66" w:rsidRDefault="005F2AF8" w:rsidP="00C41E71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bookmarkStart w:id="0" w:name="_Hlk22552018"/>
      <w:r w:rsidRPr="00637C66">
        <w:rPr>
          <w:rFonts w:ascii="Times New Roman" w:hAnsi="Times New Roman"/>
          <w:b/>
          <w:bCs/>
          <w:sz w:val="26"/>
          <w:szCs w:val="26"/>
        </w:rPr>
        <w:t xml:space="preserve">Ministru kabineta </w:t>
      </w:r>
      <w:r w:rsidR="00C41E71" w:rsidRPr="00637C66">
        <w:rPr>
          <w:rFonts w:ascii="Times New Roman" w:hAnsi="Times New Roman"/>
          <w:b/>
          <w:bCs/>
          <w:sz w:val="26"/>
          <w:szCs w:val="26"/>
        </w:rPr>
        <w:t xml:space="preserve">rīkojuma projekts </w:t>
      </w:r>
      <w:r w:rsidR="00C41E71" w:rsidRPr="00637C6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“</w:t>
      </w:r>
      <w:r w:rsidR="00637C66" w:rsidRPr="00637C6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Par akciju sabiedrības </w:t>
      </w:r>
      <w:r w:rsidR="00637C66" w:rsidRPr="00637C6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“Attīstības finanšu institūcija Altum” </w:t>
      </w:r>
      <w:r w:rsidR="00637C66" w:rsidRPr="00637C6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rezerves kapitāla palielināšanu</w:t>
      </w:r>
      <w:r w:rsidR="00C41E71" w:rsidRPr="00637C6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”</w:t>
      </w:r>
    </w:p>
    <w:p w14:paraId="325BD122" w14:textId="77777777" w:rsidR="005F2AF8" w:rsidRPr="00637C66" w:rsidRDefault="005F2AF8" w:rsidP="005F2AF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</w:p>
    <w:p w14:paraId="0772CA11" w14:textId="77777777" w:rsidR="005F2AF8" w:rsidRPr="00637C66" w:rsidRDefault="005F2AF8" w:rsidP="005F2AF8">
      <w:pPr>
        <w:pStyle w:val="BodyText"/>
        <w:spacing w:after="120"/>
        <w:rPr>
          <w:b w:val="0"/>
          <w:sz w:val="26"/>
          <w:szCs w:val="26"/>
          <w:lang w:val="lv-LV"/>
        </w:rPr>
      </w:pPr>
      <w:r w:rsidRPr="00637C66">
        <w:rPr>
          <w:b w:val="0"/>
          <w:sz w:val="26"/>
          <w:szCs w:val="26"/>
          <w:lang w:val="lv-LV"/>
        </w:rPr>
        <w:t>(...)</w:t>
      </w:r>
    </w:p>
    <w:p w14:paraId="59BE90F1" w14:textId="76EA9461" w:rsidR="005F2AF8" w:rsidRPr="00637C66" w:rsidRDefault="005F2AF8" w:rsidP="00C41E71">
      <w:pPr>
        <w:numPr>
          <w:ilvl w:val="0"/>
          <w:numId w:val="21"/>
        </w:numPr>
        <w:spacing w:before="120" w:after="0" w:line="240" w:lineRule="auto"/>
        <w:ind w:left="426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Pieņemt iesniegto </w:t>
      </w:r>
      <w:r w:rsidR="00C41E71" w:rsidRPr="00637C66">
        <w:rPr>
          <w:rFonts w:ascii="Times New Roman" w:hAnsi="Times New Roman"/>
          <w:color w:val="000000" w:themeColor="text1"/>
          <w:sz w:val="26"/>
          <w:szCs w:val="26"/>
        </w:rPr>
        <w:t>rīkojuma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 projektu.</w:t>
      </w:r>
    </w:p>
    <w:p w14:paraId="7ECB522D" w14:textId="3ECCE99A" w:rsidR="005F2AF8" w:rsidRPr="00637C66" w:rsidRDefault="005F2AF8" w:rsidP="00D52246">
      <w:pPr>
        <w:spacing w:before="120"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Valsts kancelejai sagatavot </w:t>
      </w:r>
      <w:r w:rsidR="00D52246" w:rsidRPr="00637C66">
        <w:rPr>
          <w:rFonts w:ascii="Times New Roman" w:hAnsi="Times New Roman"/>
          <w:color w:val="000000" w:themeColor="text1"/>
          <w:sz w:val="26"/>
          <w:szCs w:val="26"/>
        </w:rPr>
        <w:t>rīkojuma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 projektu parakstīšanai.</w:t>
      </w:r>
    </w:p>
    <w:p w14:paraId="052E0A7D" w14:textId="21E930D3" w:rsidR="002047C4" w:rsidRPr="00637C66" w:rsidRDefault="002047C4" w:rsidP="00C41E71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6" w:hanging="357"/>
        <w:jc w:val="both"/>
        <w:rPr>
          <w:color w:val="000000" w:themeColor="text1"/>
          <w:sz w:val="26"/>
          <w:szCs w:val="26"/>
        </w:rPr>
      </w:pPr>
      <w:bookmarkStart w:id="1" w:name="_Hlk63173925"/>
      <w:r w:rsidRPr="00637C66">
        <w:rPr>
          <w:rFonts w:eastAsia="PMingLiU"/>
          <w:color w:val="000000" w:themeColor="text1"/>
          <w:sz w:val="26"/>
          <w:szCs w:val="26"/>
        </w:rPr>
        <w:t xml:space="preserve">Ņemot vērā, ka, atbilstoši Ministru kabineta 2020.gada 17.decembra noteikumu Nr.822 </w:t>
      </w:r>
      <w:r w:rsidRPr="00637C66">
        <w:rPr>
          <w:rFonts w:eastAsia="Calibri"/>
          <w:sz w:val="26"/>
          <w:szCs w:val="26"/>
        </w:rPr>
        <w:t>Grozījumi Ministru kabineta 2020. gada 14. jūlija noteikumos Nr. 454 "</w:t>
      </w:r>
      <w:r w:rsidRPr="00637C66">
        <w:rPr>
          <w:rFonts w:eastAsia="Calibri"/>
          <w:color w:val="000000" w:themeColor="text1"/>
          <w:sz w:val="26"/>
          <w:szCs w:val="26"/>
        </w:rPr>
        <w:t>Noteikumi par garantijām lielajiem komersantiem, kuru darbību ietekmējusi Covid-19 izplatība</w:t>
      </w:r>
      <w:r w:rsidRPr="00637C66">
        <w:rPr>
          <w:rFonts w:eastAsia="Calibri"/>
          <w:sz w:val="26"/>
          <w:szCs w:val="26"/>
        </w:rPr>
        <w:t>"</w:t>
      </w:r>
      <w:r w:rsidRPr="00637C66">
        <w:rPr>
          <w:sz w:val="26"/>
          <w:szCs w:val="26"/>
        </w:rPr>
        <w:t>”</w:t>
      </w:r>
      <w:r w:rsidRPr="00637C66">
        <w:rPr>
          <w:rFonts w:eastAsia="Calibri"/>
          <w:sz w:val="26"/>
          <w:szCs w:val="26"/>
        </w:rPr>
        <w:t xml:space="preserve"> 1.2.apakšpunktam, tika samazināts </w:t>
      </w:r>
      <w:r w:rsidRPr="00637C66">
        <w:rPr>
          <w:rFonts w:eastAsia="Calibri"/>
          <w:color w:val="000000" w:themeColor="text1"/>
          <w:sz w:val="26"/>
          <w:szCs w:val="26"/>
        </w:rPr>
        <w:t xml:space="preserve">krīzes </w:t>
      </w:r>
      <w:r w:rsidRPr="00637C66">
        <w:rPr>
          <w:rFonts w:eastAsia="Calibri"/>
          <w:color w:val="000000" w:themeColor="text1"/>
          <w:sz w:val="26"/>
          <w:szCs w:val="26"/>
          <w:shd w:val="clear" w:color="auto" w:fill="FFFFFF"/>
        </w:rPr>
        <w:t>garantiju programmā pieejamais finansējums no 40 000</w:t>
      </w:r>
      <w:r w:rsidR="005E7590">
        <w:rPr>
          <w:rFonts w:eastAsia="Calibri"/>
          <w:color w:val="000000" w:themeColor="text1"/>
          <w:sz w:val="26"/>
          <w:szCs w:val="26"/>
          <w:shd w:val="clear" w:color="auto" w:fill="FFFFFF"/>
        </w:rPr>
        <w:t> </w:t>
      </w:r>
      <w:r w:rsidRPr="00637C66">
        <w:rPr>
          <w:rFonts w:eastAsia="Calibri"/>
          <w:color w:val="000000" w:themeColor="text1"/>
          <w:sz w:val="26"/>
          <w:szCs w:val="26"/>
          <w:shd w:val="clear" w:color="auto" w:fill="FFFFFF"/>
        </w:rPr>
        <w:t>000</w:t>
      </w:r>
      <w:r w:rsidR="005E7590"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EUR</w:t>
      </w:r>
      <w:r w:rsidRPr="00637C66"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uz 20 000</w:t>
      </w:r>
      <w:r w:rsidRPr="00637C66">
        <w:rPr>
          <w:color w:val="000000" w:themeColor="text1"/>
          <w:sz w:val="26"/>
          <w:szCs w:val="26"/>
          <w:shd w:val="clear" w:color="auto" w:fill="FFFFFF"/>
        </w:rPr>
        <w:t> </w:t>
      </w:r>
      <w:r w:rsidRPr="00637C66">
        <w:rPr>
          <w:rFonts w:eastAsia="Calibri"/>
          <w:color w:val="000000" w:themeColor="text1"/>
          <w:sz w:val="26"/>
          <w:szCs w:val="26"/>
          <w:shd w:val="clear" w:color="auto" w:fill="FFFFFF"/>
        </w:rPr>
        <w:t>000</w:t>
      </w:r>
      <w:r w:rsidRPr="00637C66">
        <w:rPr>
          <w:color w:val="000000" w:themeColor="text1"/>
          <w:sz w:val="26"/>
          <w:szCs w:val="26"/>
          <w:shd w:val="clear" w:color="auto" w:fill="FFFFFF"/>
        </w:rPr>
        <w:t xml:space="preserve"> EUR</w:t>
      </w:r>
      <w:r w:rsidRPr="00637C66"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37C66">
        <w:rPr>
          <w:color w:val="000000" w:themeColor="text1"/>
          <w:sz w:val="26"/>
          <w:szCs w:val="26"/>
          <w:shd w:val="clear" w:color="auto" w:fill="FFFFFF"/>
        </w:rPr>
        <w:t>atzīt</w:t>
      </w:r>
      <w:r w:rsidRPr="00637C66"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37C66">
        <w:rPr>
          <w:rFonts w:eastAsia="Calibri"/>
          <w:color w:val="000000" w:themeColor="text1"/>
          <w:sz w:val="26"/>
          <w:szCs w:val="26"/>
        </w:rPr>
        <w:t>Ministru kabineta 2020.gada 14.jūlija sēdes protokol</w:t>
      </w:r>
      <w:r w:rsidRPr="00637C66">
        <w:rPr>
          <w:color w:val="000000" w:themeColor="text1"/>
          <w:sz w:val="26"/>
          <w:szCs w:val="26"/>
        </w:rPr>
        <w:t>lēmuma</w:t>
      </w:r>
      <w:r w:rsidRPr="00637C66">
        <w:rPr>
          <w:rFonts w:eastAsia="Calibri"/>
          <w:color w:val="000000" w:themeColor="text1"/>
          <w:sz w:val="26"/>
          <w:szCs w:val="26"/>
        </w:rPr>
        <w:t xml:space="preserve"> </w:t>
      </w:r>
      <w:r w:rsidRPr="00637C66">
        <w:rPr>
          <w:color w:val="000000" w:themeColor="text1"/>
          <w:sz w:val="26"/>
          <w:szCs w:val="26"/>
        </w:rPr>
        <w:t>(Prot.</w:t>
      </w:r>
      <w:r w:rsidRPr="00637C66">
        <w:rPr>
          <w:rFonts w:eastAsia="Calibri"/>
          <w:color w:val="000000" w:themeColor="text1"/>
          <w:sz w:val="26"/>
          <w:szCs w:val="26"/>
        </w:rPr>
        <w:t>Nr.44 33.§</w:t>
      </w:r>
      <w:r w:rsidRPr="00637C66">
        <w:rPr>
          <w:color w:val="000000" w:themeColor="text1"/>
          <w:sz w:val="26"/>
          <w:szCs w:val="26"/>
        </w:rPr>
        <w:t xml:space="preserve">) 3., 4. un 5.punktu par izpildītu, lai nodrošinātu </w:t>
      </w:r>
      <w:r w:rsidRPr="00637C66">
        <w:rPr>
          <w:sz w:val="26"/>
          <w:szCs w:val="26"/>
        </w:rPr>
        <w:t>Ministru kabineta 2020. gada 14. jūlija noteikumos Nr.454 "</w:t>
      </w:r>
      <w:r w:rsidRPr="00637C66">
        <w:rPr>
          <w:color w:val="000000" w:themeColor="text1"/>
          <w:sz w:val="26"/>
          <w:szCs w:val="26"/>
        </w:rPr>
        <w:t>Noteikumi par garantijām lielajiem komersantiem, kuru darbību ietekmējusi Covid-19 izplatība</w:t>
      </w:r>
      <w:r w:rsidRPr="00637C66">
        <w:rPr>
          <w:sz w:val="26"/>
          <w:szCs w:val="26"/>
        </w:rPr>
        <w:t>" 6.punktā minētā finansējuma pieejamību</w:t>
      </w:r>
      <w:r w:rsidR="00637C66" w:rsidRPr="00637C66">
        <w:rPr>
          <w:sz w:val="26"/>
          <w:szCs w:val="26"/>
        </w:rPr>
        <w:t>.</w:t>
      </w:r>
    </w:p>
    <w:p w14:paraId="02516929" w14:textId="4D21C78B" w:rsidR="00C41E71" w:rsidRPr="00637C66" w:rsidRDefault="002047C4" w:rsidP="00702F36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6" w:hanging="357"/>
        <w:jc w:val="both"/>
        <w:rPr>
          <w:color w:val="000000" w:themeColor="text1"/>
          <w:sz w:val="26"/>
          <w:szCs w:val="26"/>
        </w:rPr>
      </w:pPr>
      <w:r w:rsidRPr="00637C66">
        <w:rPr>
          <w:rFonts w:eastAsia="PMingLiU"/>
          <w:color w:val="000000" w:themeColor="text1"/>
          <w:sz w:val="26"/>
          <w:szCs w:val="26"/>
        </w:rPr>
        <w:t>Pieņemt zināšanai, ka</w:t>
      </w:r>
      <w:r w:rsidRPr="00637C66">
        <w:rPr>
          <w:color w:val="000000" w:themeColor="text1"/>
          <w:sz w:val="26"/>
          <w:szCs w:val="26"/>
        </w:rPr>
        <w:t xml:space="preserve"> Ministru kabineta 2020.gada 14.jūlija sēdes protokollēmuma (Prot.Nr.44 33.§) 3. un 4.punktā </w:t>
      </w:r>
      <w:r w:rsidRPr="00637C66">
        <w:rPr>
          <w:color w:val="000000" w:themeColor="text1"/>
          <w:sz w:val="26"/>
          <w:szCs w:val="26"/>
          <w:shd w:val="clear" w:color="auto" w:fill="FFFFFF"/>
        </w:rPr>
        <w:t xml:space="preserve">krīzes garantiju programmas finansēšanai paredzētā </w:t>
      </w:r>
      <w:r w:rsidRPr="00637C66">
        <w:rPr>
          <w:color w:val="000000" w:themeColor="text1"/>
          <w:sz w:val="26"/>
          <w:szCs w:val="26"/>
        </w:rPr>
        <w:t>otrā daļa 20 000 000 EUR apmērā tiek novirzīta</w:t>
      </w:r>
      <w:r w:rsidR="00702F36" w:rsidRPr="00637C66">
        <w:rPr>
          <w:color w:val="000000" w:themeColor="text1"/>
          <w:sz w:val="26"/>
          <w:szCs w:val="26"/>
        </w:rPr>
        <w:t>,</w:t>
      </w:r>
      <w:r w:rsidRPr="00637C66">
        <w:rPr>
          <w:color w:val="000000" w:themeColor="text1"/>
          <w:sz w:val="26"/>
          <w:szCs w:val="26"/>
        </w:rPr>
        <w:t xml:space="preserve"> šādu Covid-19 izplatības pārvarēšanai paredzēto atbalsta programmu finansēšanai</w:t>
      </w:r>
      <w:bookmarkEnd w:id="1"/>
      <w:r w:rsidR="00C41E71" w:rsidRPr="00637C66">
        <w:rPr>
          <w:rFonts w:eastAsia="PMingLiU"/>
          <w:color w:val="000000" w:themeColor="text1"/>
          <w:sz w:val="26"/>
          <w:szCs w:val="26"/>
        </w:rPr>
        <w:t>:</w:t>
      </w:r>
    </w:p>
    <w:p w14:paraId="4D3E41D0" w14:textId="187BC61B" w:rsidR="00C41E71" w:rsidRPr="00637C66" w:rsidRDefault="00702F36" w:rsidP="00C41E71">
      <w:pPr>
        <w:pStyle w:val="NormalWeb"/>
        <w:shd w:val="clear" w:color="auto" w:fill="FFFFFF"/>
        <w:spacing w:before="120" w:beforeAutospacing="0" w:after="0" w:afterAutospacing="0"/>
        <w:ind w:left="426" w:hanging="426"/>
        <w:jc w:val="both"/>
        <w:rPr>
          <w:color w:val="000000" w:themeColor="text1"/>
          <w:sz w:val="26"/>
          <w:szCs w:val="26"/>
        </w:rPr>
      </w:pPr>
      <w:r w:rsidRPr="00637C66">
        <w:rPr>
          <w:rFonts w:eastAsia="PMingLiU"/>
          <w:color w:val="000000" w:themeColor="text1"/>
          <w:sz w:val="26"/>
          <w:szCs w:val="26"/>
        </w:rPr>
        <w:t>3</w:t>
      </w:r>
      <w:r w:rsidR="00C41E71" w:rsidRPr="00637C66">
        <w:rPr>
          <w:rFonts w:eastAsia="PMingLiU"/>
          <w:color w:val="000000" w:themeColor="text1"/>
          <w:sz w:val="26"/>
          <w:szCs w:val="26"/>
        </w:rPr>
        <w:t>.1.</w:t>
      </w:r>
      <w:r w:rsidR="00C41E71" w:rsidRPr="00637C66">
        <w:rPr>
          <w:color w:val="000000" w:themeColor="text1"/>
          <w:sz w:val="26"/>
          <w:szCs w:val="26"/>
        </w:rPr>
        <w:t xml:space="preserve"> 2 000 000 EUR apmērā </w:t>
      </w:r>
      <w:bookmarkStart w:id="2" w:name="_Hlk63091484"/>
      <w:r w:rsidR="00C41E71" w:rsidRPr="00637C66">
        <w:rPr>
          <w:color w:val="000000" w:themeColor="text1"/>
          <w:sz w:val="26"/>
          <w:szCs w:val="26"/>
        </w:rPr>
        <w:t xml:space="preserve"> </w:t>
      </w:r>
      <w:r w:rsidR="00077F9A" w:rsidRPr="00637C66">
        <w:rPr>
          <w:color w:val="000000" w:themeColor="text1"/>
          <w:sz w:val="26"/>
          <w:szCs w:val="26"/>
        </w:rPr>
        <w:t xml:space="preserve">krīzes </w:t>
      </w:r>
      <w:r w:rsidRPr="00637C66">
        <w:rPr>
          <w:color w:val="000000" w:themeColor="text1"/>
          <w:sz w:val="26"/>
          <w:szCs w:val="26"/>
        </w:rPr>
        <w:t xml:space="preserve">īstermiņa </w:t>
      </w:r>
      <w:r w:rsidR="00C41E71" w:rsidRPr="00637C66">
        <w:rPr>
          <w:color w:val="000000" w:themeColor="text1"/>
          <w:sz w:val="26"/>
          <w:szCs w:val="26"/>
        </w:rPr>
        <w:t>garantiju programma</w:t>
      </w:r>
      <w:r w:rsidR="001141AB" w:rsidRPr="00637C66">
        <w:rPr>
          <w:color w:val="000000" w:themeColor="text1"/>
          <w:sz w:val="26"/>
          <w:szCs w:val="26"/>
        </w:rPr>
        <w:t>i</w:t>
      </w:r>
      <w:r w:rsidRPr="00637C66">
        <w:rPr>
          <w:color w:val="000000" w:themeColor="text1"/>
          <w:sz w:val="26"/>
          <w:szCs w:val="26"/>
        </w:rPr>
        <w:t>,</w:t>
      </w:r>
      <w:r w:rsidR="00C41E71" w:rsidRPr="00637C66">
        <w:rPr>
          <w:color w:val="000000" w:themeColor="text1"/>
          <w:sz w:val="26"/>
          <w:szCs w:val="26"/>
        </w:rPr>
        <w:t xml:space="preserve"> </w:t>
      </w:r>
      <w:bookmarkEnd w:id="2"/>
      <w:r w:rsidRPr="00637C66">
        <w:rPr>
          <w:color w:val="000000" w:themeColor="text1"/>
          <w:sz w:val="26"/>
          <w:szCs w:val="26"/>
        </w:rPr>
        <w:t xml:space="preserve">atbilstoši ar </w:t>
      </w:r>
      <w:r w:rsidRPr="00637C66">
        <w:rPr>
          <w:color w:val="000000" w:themeColor="text1"/>
          <w:sz w:val="26"/>
          <w:szCs w:val="26"/>
          <w:shd w:val="clear" w:color="auto" w:fill="FFFFFF"/>
        </w:rPr>
        <w:t>Ministru kabineta 2020. gada 16. jūnija noteikum</w:t>
      </w:r>
      <w:r w:rsidR="00637C66" w:rsidRPr="00637C66">
        <w:rPr>
          <w:color w:val="000000" w:themeColor="text1"/>
          <w:sz w:val="26"/>
          <w:szCs w:val="26"/>
          <w:shd w:val="clear" w:color="auto" w:fill="FFFFFF"/>
        </w:rPr>
        <w:t>u</w:t>
      </w:r>
      <w:r w:rsidRPr="00637C66">
        <w:rPr>
          <w:color w:val="000000" w:themeColor="text1"/>
          <w:sz w:val="26"/>
          <w:szCs w:val="26"/>
          <w:shd w:val="clear" w:color="auto" w:fill="FFFFFF"/>
        </w:rPr>
        <w:t xml:space="preserve"> Nr. 383</w:t>
      </w:r>
      <w:r w:rsidRPr="00637C66">
        <w:rPr>
          <w:color w:val="000000" w:themeColor="text1"/>
          <w:sz w:val="26"/>
          <w:szCs w:val="26"/>
        </w:rPr>
        <w:t xml:space="preserve"> </w:t>
      </w:r>
      <w:r w:rsidRPr="00637C66">
        <w:rPr>
          <w:color w:val="000000" w:themeColor="text1"/>
          <w:sz w:val="26"/>
          <w:szCs w:val="26"/>
          <w:shd w:val="clear" w:color="auto" w:fill="FFFFFF"/>
        </w:rPr>
        <w:t>“Noteikumi par garantijām saimnieciskās darbības veicējiem konkurētspējas uzlabošanai” 7.3.5.apakšpunktam</w:t>
      </w:r>
      <w:r w:rsidR="00C41E71" w:rsidRPr="00637C66">
        <w:rPr>
          <w:color w:val="000000" w:themeColor="text1"/>
          <w:sz w:val="26"/>
          <w:szCs w:val="26"/>
          <w:shd w:val="clear" w:color="auto" w:fill="FFFFFF"/>
        </w:rPr>
        <w:t>;</w:t>
      </w:r>
      <w:r w:rsidR="00C41E71" w:rsidRPr="00637C66">
        <w:rPr>
          <w:color w:val="000000" w:themeColor="text1"/>
          <w:sz w:val="26"/>
          <w:szCs w:val="26"/>
        </w:rPr>
        <w:t xml:space="preserve"> </w:t>
      </w:r>
    </w:p>
    <w:p w14:paraId="1C760F50" w14:textId="027647E3" w:rsidR="00C41E71" w:rsidRPr="00637C66" w:rsidRDefault="00702F36" w:rsidP="00C41E71">
      <w:pPr>
        <w:pStyle w:val="NormalWeb"/>
        <w:shd w:val="clear" w:color="auto" w:fill="FFFFFF"/>
        <w:spacing w:before="120" w:beforeAutospacing="0" w:after="0" w:afterAutospacing="0"/>
        <w:ind w:left="426" w:hanging="426"/>
        <w:jc w:val="both"/>
        <w:rPr>
          <w:rFonts w:eastAsia="PMingLiU"/>
          <w:color w:val="000000" w:themeColor="text1"/>
          <w:sz w:val="26"/>
          <w:szCs w:val="26"/>
        </w:rPr>
      </w:pPr>
      <w:r w:rsidRPr="00637C66">
        <w:rPr>
          <w:rFonts w:eastAsia="PMingLiU"/>
          <w:color w:val="000000" w:themeColor="text1"/>
          <w:sz w:val="26"/>
          <w:szCs w:val="26"/>
        </w:rPr>
        <w:t>3</w:t>
      </w:r>
      <w:r w:rsidR="00C41E71" w:rsidRPr="00637C66">
        <w:rPr>
          <w:rFonts w:eastAsia="PMingLiU"/>
          <w:color w:val="000000" w:themeColor="text1"/>
          <w:sz w:val="26"/>
          <w:szCs w:val="26"/>
        </w:rPr>
        <w:t xml:space="preserve">.2. </w:t>
      </w:r>
      <w:r w:rsidR="00C41E71" w:rsidRPr="00637C66">
        <w:rPr>
          <w:color w:val="000000" w:themeColor="text1"/>
          <w:sz w:val="26"/>
          <w:szCs w:val="26"/>
        </w:rPr>
        <w:t xml:space="preserve">10 000 000 EUR apmērā krīzes </w:t>
      </w:r>
      <w:r w:rsidR="00DF73CE" w:rsidRPr="00637C66">
        <w:rPr>
          <w:color w:val="000000" w:themeColor="text1"/>
          <w:sz w:val="26"/>
          <w:szCs w:val="26"/>
        </w:rPr>
        <w:t xml:space="preserve">apgrozāmo līdzekļu </w:t>
      </w:r>
      <w:r w:rsidR="00C41E71" w:rsidRPr="00637C66">
        <w:rPr>
          <w:color w:val="000000" w:themeColor="text1"/>
          <w:sz w:val="26"/>
          <w:szCs w:val="26"/>
        </w:rPr>
        <w:t>aizdevumu programma</w:t>
      </w:r>
      <w:r w:rsidR="001141AB" w:rsidRPr="00637C66">
        <w:rPr>
          <w:color w:val="000000" w:themeColor="text1"/>
          <w:sz w:val="26"/>
          <w:szCs w:val="26"/>
        </w:rPr>
        <w:t>i</w:t>
      </w:r>
      <w:r w:rsidR="00680071" w:rsidRPr="00637C66">
        <w:rPr>
          <w:color w:val="000000" w:themeColor="text1"/>
          <w:sz w:val="26"/>
          <w:szCs w:val="26"/>
        </w:rPr>
        <w:t>,</w:t>
      </w:r>
      <w:r w:rsidR="00C41E71" w:rsidRPr="00637C66">
        <w:rPr>
          <w:color w:val="000000" w:themeColor="text1"/>
          <w:sz w:val="26"/>
          <w:szCs w:val="26"/>
        </w:rPr>
        <w:t xml:space="preserve"> </w:t>
      </w:r>
      <w:r w:rsidRPr="00637C66">
        <w:rPr>
          <w:color w:val="000000" w:themeColor="text1"/>
          <w:sz w:val="26"/>
          <w:szCs w:val="26"/>
        </w:rPr>
        <w:t>atbilstoši Ministru kabineta 2020.gada 19.marta noteikum</w:t>
      </w:r>
      <w:r w:rsidR="00637C66" w:rsidRPr="00637C66">
        <w:rPr>
          <w:color w:val="000000" w:themeColor="text1"/>
          <w:sz w:val="26"/>
          <w:szCs w:val="26"/>
        </w:rPr>
        <w:t>u</w:t>
      </w:r>
      <w:r w:rsidRPr="00637C66">
        <w:rPr>
          <w:color w:val="000000" w:themeColor="text1"/>
          <w:sz w:val="26"/>
          <w:szCs w:val="26"/>
        </w:rPr>
        <w:t xml:space="preserve"> Nr.149 “Noteikumi par apgrozāmo līdzekļu aizdevumiem saimnieciskās darbības veicējiem, kuru darbību ietekmējusi Covid-19 izplatība”</w:t>
      </w:r>
      <w:r w:rsidRPr="00637C66">
        <w:rPr>
          <w:color w:val="000000" w:themeColor="text1"/>
          <w:sz w:val="26"/>
          <w:szCs w:val="26"/>
          <w:shd w:val="clear" w:color="auto" w:fill="FFFFFF"/>
        </w:rPr>
        <w:t xml:space="preserve"> 6.punktam;</w:t>
      </w:r>
    </w:p>
    <w:p w14:paraId="4EE06C22" w14:textId="4A77E934" w:rsidR="00C41E71" w:rsidRPr="00637C66" w:rsidRDefault="00702F36" w:rsidP="00C41E71">
      <w:pPr>
        <w:pStyle w:val="NormalWeb"/>
        <w:shd w:val="clear" w:color="auto" w:fill="FFFFFF"/>
        <w:spacing w:before="120" w:beforeAutospacing="0" w:after="0" w:afterAutospacing="0"/>
        <w:ind w:left="426" w:hanging="426"/>
        <w:jc w:val="both"/>
        <w:rPr>
          <w:color w:val="000000" w:themeColor="text1"/>
          <w:sz w:val="26"/>
          <w:szCs w:val="26"/>
        </w:rPr>
      </w:pPr>
      <w:r w:rsidRPr="00637C66">
        <w:rPr>
          <w:rFonts w:eastAsia="PMingLiU"/>
          <w:color w:val="000000" w:themeColor="text1"/>
          <w:sz w:val="26"/>
          <w:szCs w:val="26"/>
        </w:rPr>
        <w:t>3</w:t>
      </w:r>
      <w:r w:rsidR="00C41E71" w:rsidRPr="00637C66">
        <w:rPr>
          <w:rFonts w:eastAsia="PMingLiU"/>
          <w:color w:val="000000" w:themeColor="text1"/>
          <w:sz w:val="26"/>
          <w:szCs w:val="26"/>
        </w:rPr>
        <w:t xml:space="preserve">.3. </w:t>
      </w:r>
      <w:r w:rsidR="00C41E71" w:rsidRPr="00637C66">
        <w:rPr>
          <w:color w:val="000000" w:themeColor="text1"/>
          <w:sz w:val="26"/>
          <w:szCs w:val="26"/>
        </w:rPr>
        <w:t xml:space="preserve">8 000 000 EUR apmērā </w:t>
      </w:r>
      <w:r w:rsidR="00C41E71" w:rsidRPr="00637C66">
        <w:rPr>
          <w:color w:val="000000" w:themeColor="text1"/>
          <w:sz w:val="26"/>
          <w:szCs w:val="26"/>
          <w:shd w:val="clear" w:color="auto" w:fill="FFFFFF"/>
        </w:rPr>
        <w:t xml:space="preserve">specifiskas atbalsta programmas grūtībās nonākušajiem lielajiem komersantiem garantiju veidā investīcijām, </w:t>
      </w:r>
      <w:r w:rsidRPr="00637C66">
        <w:rPr>
          <w:color w:val="000000" w:themeColor="text1"/>
          <w:sz w:val="26"/>
          <w:szCs w:val="26"/>
          <w:shd w:val="clear" w:color="auto" w:fill="FFFFFF"/>
        </w:rPr>
        <w:t xml:space="preserve">par kuru novirzīšanu tiks pieņemts atsevišķs Ministru kabinets lēmums pēc </w:t>
      </w:r>
      <w:hyperlink r:id="rId8" w:history="1">
        <w:r w:rsidRPr="00637C66">
          <w:rPr>
            <w:rStyle w:val="Hyperlink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Ministru kabineta </w:t>
        </w:r>
        <w:r w:rsidRPr="00637C66">
          <w:rPr>
            <w:color w:val="000000" w:themeColor="text1"/>
            <w:sz w:val="26"/>
            <w:szCs w:val="26"/>
          </w:rPr>
          <w:t xml:space="preserve">2020.gada 17.decembra </w:t>
        </w:r>
        <w:r w:rsidRPr="00637C66">
          <w:rPr>
            <w:rStyle w:val="Hyperlink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sēdes protokollēmuma </w:t>
        </w:r>
        <w:r w:rsidR="00872A59">
          <w:rPr>
            <w:rStyle w:val="Hyperlink"/>
            <w:color w:val="000000" w:themeColor="text1"/>
            <w:sz w:val="26"/>
            <w:szCs w:val="26"/>
            <w:u w:val="none"/>
            <w:shd w:val="clear" w:color="auto" w:fill="FFFFFF"/>
          </w:rPr>
          <w:t>(Prot.</w:t>
        </w:r>
        <w:r w:rsidRPr="00637C66">
          <w:rPr>
            <w:rStyle w:val="Hyperlink"/>
            <w:color w:val="000000" w:themeColor="text1"/>
            <w:sz w:val="26"/>
            <w:szCs w:val="26"/>
            <w:u w:val="none"/>
            <w:shd w:val="clear" w:color="auto" w:fill="FFFFFF"/>
          </w:rPr>
          <w:t>Nr.84 87.§</w:t>
        </w:r>
        <w:r w:rsidR="00872A59">
          <w:rPr>
            <w:rStyle w:val="Hyperlink"/>
            <w:color w:val="000000" w:themeColor="text1"/>
            <w:sz w:val="26"/>
            <w:szCs w:val="26"/>
            <w:u w:val="none"/>
            <w:shd w:val="clear" w:color="auto" w:fill="FFFFFF"/>
          </w:rPr>
          <w:t>)</w:t>
        </w:r>
        <w:r w:rsidRPr="00637C66">
          <w:rPr>
            <w:rStyle w:val="Hyperlink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3.punktā minētā informatīvā ziņojuma izskatīšanas</w:t>
        </w:r>
      </w:hyperlink>
      <w:r w:rsidR="00C41E71" w:rsidRPr="00637C66">
        <w:rPr>
          <w:color w:val="000000" w:themeColor="text1"/>
          <w:sz w:val="26"/>
          <w:szCs w:val="26"/>
        </w:rPr>
        <w:t>.</w:t>
      </w:r>
    </w:p>
    <w:p w14:paraId="718C7F7F" w14:textId="72A6808C" w:rsidR="00AA0A44" w:rsidRPr="00637C66" w:rsidRDefault="00702F36" w:rsidP="00C41E71">
      <w:pPr>
        <w:numPr>
          <w:ilvl w:val="0"/>
          <w:numId w:val="21"/>
        </w:numPr>
        <w:shd w:val="clear" w:color="auto" w:fill="FFFFFF" w:themeFill="background1"/>
        <w:spacing w:before="120"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Pieņemt zināšanai, ka akciju sabiedrības “Attīstības finanšu institūcija Altum” rezerves kapitālā ieskaitītos līdzekļus 2 500 000 EUR apmērā, kas tika novirzīti </w:t>
      </w:r>
      <w:r w:rsidRPr="00637C6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garantiju programmai 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saskaņā ar Ministru kabineta </w:t>
      </w:r>
      <w:r w:rsidRPr="00637C6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2020. gada 19. marta noteikumiem Nr. 150 "Noteikumi par garantijām saimnieciskās darbības veicējiem, kuru darbību ietekmējusi Covid-19 izplatība", 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tiks novirzīti, saskaņā ar Ministru kabineta  2020.gada 17.decembra sēdē (protokols Nr.84 92.§) nolemto, </w:t>
      </w:r>
      <w:r w:rsidR="00EF6FCB" w:rsidRPr="00EF6FCB">
        <w:rPr>
          <w:rFonts w:ascii="Times New Roman" w:hAnsi="Times New Roman"/>
          <w:color w:val="000000" w:themeColor="text1"/>
          <w:sz w:val="26"/>
          <w:szCs w:val="26"/>
        </w:rPr>
        <w:t>garantiju sniegšanai li</w:t>
      </w:r>
      <w:r w:rsidR="00EF6FCB">
        <w:rPr>
          <w:rFonts w:ascii="Times New Roman" w:hAnsi="Times New Roman"/>
          <w:color w:val="000000" w:themeColor="text1"/>
          <w:sz w:val="26"/>
          <w:szCs w:val="26"/>
        </w:rPr>
        <w:t>e</w:t>
      </w:r>
      <w:r w:rsidR="00EF6FCB" w:rsidRPr="00EF6FCB">
        <w:rPr>
          <w:rFonts w:ascii="Times New Roman" w:hAnsi="Times New Roman"/>
          <w:color w:val="000000" w:themeColor="text1"/>
          <w:sz w:val="26"/>
          <w:szCs w:val="26"/>
        </w:rPr>
        <w:t>lajiem saimn</w:t>
      </w:r>
      <w:r w:rsidR="00EF6FCB">
        <w:rPr>
          <w:rFonts w:ascii="Times New Roman" w:hAnsi="Times New Roman"/>
          <w:color w:val="000000" w:themeColor="text1"/>
          <w:sz w:val="26"/>
          <w:szCs w:val="26"/>
        </w:rPr>
        <w:t xml:space="preserve">ieciskās </w:t>
      </w:r>
      <w:r w:rsidR="00EF6FCB" w:rsidRPr="00EF6FCB">
        <w:rPr>
          <w:rFonts w:ascii="Times New Roman" w:hAnsi="Times New Roman"/>
          <w:color w:val="000000" w:themeColor="text1"/>
          <w:sz w:val="26"/>
          <w:szCs w:val="26"/>
        </w:rPr>
        <w:t>darbī</w:t>
      </w:r>
      <w:bookmarkStart w:id="3" w:name="_GoBack"/>
      <w:bookmarkEnd w:id="3"/>
      <w:r w:rsidR="00EF6FCB" w:rsidRPr="00EF6FCB">
        <w:rPr>
          <w:rFonts w:ascii="Times New Roman" w:hAnsi="Times New Roman"/>
          <w:color w:val="000000" w:themeColor="text1"/>
          <w:sz w:val="26"/>
          <w:szCs w:val="26"/>
        </w:rPr>
        <w:t>bas</w:t>
      </w:r>
      <w:r w:rsidR="00EF6FCB" w:rsidRPr="00EF6FCB">
        <w:rPr>
          <w:rFonts w:ascii="Times New Roman" w:hAnsi="Times New Roman"/>
          <w:color w:val="000000" w:themeColor="text1"/>
          <w:sz w:val="26"/>
          <w:szCs w:val="26"/>
        </w:rPr>
        <w:t xml:space="preserve"> veicējiem</w:t>
      </w:r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atbilstoši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4" w:name="_Hlk62475296"/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Ministru kabineta </w:t>
      </w:r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2020. gada 16. jūnija noteikum</w:t>
      </w:r>
      <w:r w:rsidR="00637C66"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u</w:t>
      </w:r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Nr. 383</w:t>
      </w:r>
      <w:r w:rsidRPr="00637C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“Noteikumi par garantijām saimnieciskās darbības veicējiem konkurētspējas uzlabošanai”</w:t>
      </w:r>
      <w:bookmarkEnd w:id="4"/>
      <w:r w:rsidRPr="00637C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7.3.5.apakšunktam.</w:t>
      </w:r>
    </w:p>
    <w:bookmarkEnd w:id="0"/>
    <w:p w14:paraId="61AB74DC" w14:textId="0F98BA89" w:rsidR="00AA440C" w:rsidRDefault="00AA440C" w:rsidP="00FD4120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138CCA5" w14:textId="2B0FBC98" w:rsidR="00637C66" w:rsidRDefault="00637C66" w:rsidP="00FD4120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5C2E75E" w14:textId="77777777" w:rsidR="00637C66" w:rsidRPr="00637C66" w:rsidRDefault="00637C66" w:rsidP="00FD4120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47E941B8" w14:textId="09AEF397" w:rsidR="00BC2A96" w:rsidRPr="00EC020F" w:rsidRDefault="00BC2A96" w:rsidP="00FD4120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Ministru prezidents </w:t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  <w:t>A. K. Kariņš</w:t>
      </w:r>
    </w:p>
    <w:p w14:paraId="5A8B021D" w14:textId="77777777" w:rsidR="00BC2A96" w:rsidRPr="00EC020F" w:rsidRDefault="00BC2A96" w:rsidP="00BC2A9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21DCFD4F" w14:textId="640AAF4C" w:rsidR="00BC2A96" w:rsidRPr="00EC020F" w:rsidRDefault="00BC2A96" w:rsidP="00BC2A9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Valsts kancelejas direktors                                                         J. </w:t>
      </w:r>
      <w:proofErr w:type="spellStart"/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Citskovskis</w:t>
      </w:r>
      <w:proofErr w:type="spellEnd"/>
    </w:p>
    <w:p w14:paraId="453307B6" w14:textId="77777777" w:rsidR="00566BE5" w:rsidRPr="00EC020F" w:rsidRDefault="00566BE5" w:rsidP="00BC2A96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1C967F8B" w14:textId="77777777" w:rsidR="00BC2A96" w:rsidRPr="00EC020F" w:rsidRDefault="00BC2A96" w:rsidP="00BC2A96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Iesniedzējs:</w:t>
      </w:r>
    </w:p>
    <w:p w14:paraId="54A7A74D" w14:textId="08F3E4AF" w:rsidR="00BC2A96" w:rsidRPr="00EC020F" w:rsidRDefault="00BC2A96" w:rsidP="00BC2A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Ekonomikas ministrs</w:t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proofErr w:type="spellStart"/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J.Vitenbergs</w:t>
      </w:r>
      <w:proofErr w:type="spellEnd"/>
    </w:p>
    <w:p w14:paraId="42B5463E" w14:textId="77777777" w:rsidR="00637C66" w:rsidRPr="00EC020F" w:rsidRDefault="00637C66" w:rsidP="00BC2A96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68005ABC" w14:textId="5F6BB96C" w:rsidR="00BC2A96" w:rsidRPr="00EC020F" w:rsidRDefault="005F2AF8" w:rsidP="00BC2A96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V</w:t>
      </w:r>
      <w:r w:rsidR="00BC2A96"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īza:</w:t>
      </w:r>
    </w:p>
    <w:p w14:paraId="70CF4B41" w14:textId="1F9CC837" w:rsidR="00BC2A96" w:rsidRPr="00EC020F" w:rsidRDefault="00923AF4" w:rsidP="00EC3A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Valsts </w:t>
      </w:r>
      <w:r w:rsidR="00EC3A89"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sekretārs</w:t>
      </w:r>
      <w:r w:rsidR="00EC3A89"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r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ab/>
      </w:r>
      <w:proofErr w:type="spellStart"/>
      <w:r w:rsidR="00EC3A89" w:rsidRPr="00EC02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E.Valantis</w:t>
      </w:r>
      <w:proofErr w:type="spellEnd"/>
    </w:p>
    <w:sectPr w:rsidR="00BC2A96" w:rsidRPr="00EC020F" w:rsidSect="00EC3A89">
      <w:headerReference w:type="default" r:id="rId9"/>
      <w:pgSz w:w="11906" w:h="16838"/>
      <w:pgMar w:top="993" w:right="1134" w:bottom="284" w:left="1701" w:header="709" w:footer="4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F2F3" w16cex:dateUtc="2021-02-01T1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A140" w14:textId="77777777" w:rsidR="00900623" w:rsidRDefault="00900623" w:rsidP="005F0C94">
      <w:pPr>
        <w:spacing w:after="0" w:line="240" w:lineRule="auto"/>
      </w:pPr>
      <w:r>
        <w:separator/>
      </w:r>
    </w:p>
  </w:endnote>
  <w:endnote w:type="continuationSeparator" w:id="0">
    <w:p w14:paraId="066EC892" w14:textId="77777777" w:rsidR="00900623" w:rsidRDefault="00900623" w:rsidP="005F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7CBC" w14:textId="77777777" w:rsidR="00900623" w:rsidRDefault="00900623" w:rsidP="005F0C94">
      <w:pPr>
        <w:spacing w:after="0" w:line="240" w:lineRule="auto"/>
      </w:pPr>
      <w:r>
        <w:separator/>
      </w:r>
    </w:p>
  </w:footnote>
  <w:footnote w:type="continuationSeparator" w:id="0">
    <w:p w14:paraId="29166151" w14:textId="77777777" w:rsidR="00900623" w:rsidRDefault="00900623" w:rsidP="005F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8415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5277D7CC" w14:textId="100A9A2D" w:rsidR="0044500F" w:rsidRPr="00630A3D" w:rsidRDefault="0044500F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630A3D">
          <w:rPr>
            <w:rFonts w:ascii="Times New Roman" w:hAnsi="Times New Roman"/>
            <w:sz w:val="20"/>
            <w:szCs w:val="20"/>
          </w:rPr>
          <w:fldChar w:fldCharType="begin"/>
        </w:r>
        <w:r w:rsidRPr="00E6780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0A3D">
          <w:rPr>
            <w:rFonts w:ascii="Times New Roman" w:hAnsi="Times New Roman"/>
            <w:sz w:val="20"/>
            <w:szCs w:val="20"/>
          </w:rPr>
          <w:fldChar w:fldCharType="separate"/>
        </w:r>
        <w:r w:rsidRPr="00E67809">
          <w:rPr>
            <w:rFonts w:ascii="Times New Roman" w:hAnsi="Times New Roman"/>
            <w:noProof/>
            <w:sz w:val="20"/>
            <w:szCs w:val="20"/>
          </w:rPr>
          <w:t>2</w:t>
        </w:r>
        <w:r w:rsidRPr="00630A3D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7528EA41" w14:textId="77777777" w:rsidR="0044500F" w:rsidRDefault="00445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290"/>
    <w:multiLevelType w:val="multilevel"/>
    <w:tmpl w:val="A0F0A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84E58"/>
    <w:multiLevelType w:val="multilevel"/>
    <w:tmpl w:val="2ACC3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B4AE4"/>
    <w:multiLevelType w:val="multilevel"/>
    <w:tmpl w:val="13029C00"/>
    <w:lvl w:ilvl="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EBA289D"/>
    <w:multiLevelType w:val="hybridMultilevel"/>
    <w:tmpl w:val="ACB8961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8547509"/>
    <w:multiLevelType w:val="hybridMultilevel"/>
    <w:tmpl w:val="62A0F1D8"/>
    <w:lvl w:ilvl="0" w:tplc="78B4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E7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A5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5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7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2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3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926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5841B3"/>
    <w:multiLevelType w:val="hybridMultilevel"/>
    <w:tmpl w:val="4572B694"/>
    <w:lvl w:ilvl="0" w:tplc="C5EC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C8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5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68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2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0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2C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12CCE"/>
    <w:multiLevelType w:val="hybridMultilevel"/>
    <w:tmpl w:val="C396D4D0"/>
    <w:lvl w:ilvl="0" w:tplc="43CAF7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48E56C6"/>
    <w:multiLevelType w:val="hybridMultilevel"/>
    <w:tmpl w:val="F6829C28"/>
    <w:lvl w:ilvl="0" w:tplc="042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7077B"/>
    <w:multiLevelType w:val="hybridMultilevel"/>
    <w:tmpl w:val="11F89F4E"/>
    <w:lvl w:ilvl="0" w:tplc="0240C17C">
      <w:start w:val="1"/>
      <w:numFmt w:val="decimal"/>
      <w:lvlText w:val="%1."/>
      <w:lvlJc w:val="left"/>
      <w:pPr>
        <w:ind w:left="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729" w:hanging="360"/>
      </w:pPr>
    </w:lvl>
    <w:lvl w:ilvl="2" w:tplc="0426001B" w:tentative="1">
      <w:start w:val="1"/>
      <w:numFmt w:val="lowerRoman"/>
      <w:lvlText w:val="%3."/>
      <w:lvlJc w:val="right"/>
      <w:pPr>
        <w:ind w:left="1449" w:hanging="180"/>
      </w:pPr>
    </w:lvl>
    <w:lvl w:ilvl="3" w:tplc="0426000F" w:tentative="1">
      <w:start w:val="1"/>
      <w:numFmt w:val="decimal"/>
      <w:lvlText w:val="%4."/>
      <w:lvlJc w:val="left"/>
      <w:pPr>
        <w:ind w:left="2169" w:hanging="360"/>
      </w:pPr>
    </w:lvl>
    <w:lvl w:ilvl="4" w:tplc="04260019" w:tentative="1">
      <w:start w:val="1"/>
      <w:numFmt w:val="lowerLetter"/>
      <w:lvlText w:val="%5."/>
      <w:lvlJc w:val="left"/>
      <w:pPr>
        <w:ind w:left="2889" w:hanging="360"/>
      </w:pPr>
    </w:lvl>
    <w:lvl w:ilvl="5" w:tplc="0426001B" w:tentative="1">
      <w:start w:val="1"/>
      <w:numFmt w:val="lowerRoman"/>
      <w:lvlText w:val="%6."/>
      <w:lvlJc w:val="right"/>
      <w:pPr>
        <w:ind w:left="3609" w:hanging="180"/>
      </w:pPr>
    </w:lvl>
    <w:lvl w:ilvl="6" w:tplc="0426000F" w:tentative="1">
      <w:start w:val="1"/>
      <w:numFmt w:val="decimal"/>
      <w:lvlText w:val="%7."/>
      <w:lvlJc w:val="left"/>
      <w:pPr>
        <w:ind w:left="4329" w:hanging="360"/>
      </w:pPr>
    </w:lvl>
    <w:lvl w:ilvl="7" w:tplc="04260019" w:tentative="1">
      <w:start w:val="1"/>
      <w:numFmt w:val="lowerLetter"/>
      <w:lvlText w:val="%8."/>
      <w:lvlJc w:val="left"/>
      <w:pPr>
        <w:ind w:left="5049" w:hanging="360"/>
      </w:pPr>
    </w:lvl>
    <w:lvl w:ilvl="8" w:tplc="0426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0" w15:restartNumberingAfterBreak="0">
    <w:nsid w:val="4609147D"/>
    <w:multiLevelType w:val="multilevel"/>
    <w:tmpl w:val="6A9EB7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390125E"/>
    <w:multiLevelType w:val="multilevel"/>
    <w:tmpl w:val="6D246B3E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3C44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E25007"/>
    <w:multiLevelType w:val="hybridMultilevel"/>
    <w:tmpl w:val="CE92514A"/>
    <w:lvl w:ilvl="0" w:tplc="8FD2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E510F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CD19EC"/>
    <w:multiLevelType w:val="multilevel"/>
    <w:tmpl w:val="12DE2182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EE93C6D"/>
    <w:multiLevelType w:val="hybridMultilevel"/>
    <w:tmpl w:val="6234E498"/>
    <w:lvl w:ilvl="0" w:tplc="0874AA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CC124B"/>
    <w:multiLevelType w:val="hybridMultilevel"/>
    <w:tmpl w:val="A88A2C5A"/>
    <w:lvl w:ilvl="0" w:tplc="AE80184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24EF0"/>
    <w:multiLevelType w:val="hybridMultilevel"/>
    <w:tmpl w:val="2EBC65C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301C"/>
    <w:multiLevelType w:val="multilevel"/>
    <w:tmpl w:val="B8DA0DF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EC528F"/>
    <w:multiLevelType w:val="hybridMultilevel"/>
    <w:tmpl w:val="300808E8"/>
    <w:lvl w:ilvl="0" w:tplc="AEB01580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17"/>
  </w:num>
  <w:num w:numId="8">
    <w:abstractNumId w:val="11"/>
  </w:num>
  <w:num w:numId="9">
    <w:abstractNumId w:val="16"/>
  </w:num>
  <w:num w:numId="10">
    <w:abstractNumId w:val="19"/>
  </w:num>
  <w:num w:numId="11">
    <w:abstractNumId w:val="18"/>
  </w:num>
  <w:num w:numId="12">
    <w:abstractNumId w:val="4"/>
  </w:num>
  <w:num w:numId="13">
    <w:abstractNumId w:val="21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 w:numId="20">
    <w:abstractNumId w:val="20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C3"/>
    <w:rsid w:val="00021DAF"/>
    <w:rsid w:val="00031729"/>
    <w:rsid w:val="000472CB"/>
    <w:rsid w:val="00047581"/>
    <w:rsid w:val="000517B0"/>
    <w:rsid w:val="000573B5"/>
    <w:rsid w:val="0007731D"/>
    <w:rsid w:val="00077F9A"/>
    <w:rsid w:val="00084993"/>
    <w:rsid w:val="000A18AC"/>
    <w:rsid w:val="000B5FCF"/>
    <w:rsid w:val="000D1896"/>
    <w:rsid w:val="000D627D"/>
    <w:rsid w:val="000D6D05"/>
    <w:rsid w:val="000E70FF"/>
    <w:rsid w:val="000F17BF"/>
    <w:rsid w:val="000F2E03"/>
    <w:rsid w:val="000F50A2"/>
    <w:rsid w:val="001141AB"/>
    <w:rsid w:val="001167AE"/>
    <w:rsid w:val="0012344F"/>
    <w:rsid w:val="00135CC0"/>
    <w:rsid w:val="00156307"/>
    <w:rsid w:val="00176593"/>
    <w:rsid w:val="001A24FD"/>
    <w:rsid w:val="001A3668"/>
    <w:rsid w:val="001D2D51"/>
    <w:rsid w:val="002015DF"/>
    <w:rsid w:val="002047C4"/>
    <w:rsid w:val="00205610"/>
    <w:rsid w:val="00206724"/>
    <w:rsid w:val="00222CC0"/>
    <w:rsid w:val="002301C1"/>
    <w:rsid w:val="00236B12"/>
    <w:rsid w:val="0024441E"/>
    <w:rsid w:val="00256628"/>
    <w:rsid w:val="002650C7"/>
    <w:rsid w:val="00275BF8"/>
    <w:rsid w:val="00286EC6"/>
    <w:rsid w:val="00287EB3"/>
    <w:rsid w:val="00293981"/>
    <w:rsid w:val="002A654C"/>
    <w:rsid w:val="002B62BF"/>
    <w:rsid w:val="002C1A16"/>
    <w:rsid w:val="002C53A1"/>
    <w:rsid w:val="002D0429"/>
    <w:rsid w:val="002D14F4"/>
    <w:rsid w:val="00301E76"/>
    <w:rsid w:val="0030212D"/>
    <w:rsid w:val="00303E23"/>
    <w:rsid w:val="0031330F"/>
    <w:rsid w:val="00315E6A"/>
    <w:rsid w:val="003639CA"/>
    <w:rsid w:val="00366AB4"/>
    <w:rsid w:val="00370913"/>
    <w:rsid w:val="00396A6A"/>
    <w:rsid w:val="00397C5F"/>
    <w:rsid w:val="003B13C6"/>
    <w:rsid w:val="003C5CF4"/>
    <w:rsid w:val="003E085D"/>
    <w:rsid w:val="003E7706"/>
    <w:rsid w:val="004010A3"/>
    <w:rsid w:val="00421333"/>
    <w:rsid w:val="0042144B"/>
    <w:rsid w:val="00436C84"/>
    <w:rsid w:val="0044500F"/>
    <w:rsid w:val="00456A5A"/>
    <w:rsid w:val="00462391"/>
    <w:rsid w:val="0046481F"/>
    <w:rsid w:val="00474664"/>
    <w:rsid w:val="00475B34"/>
    <w:rsid w:val="00485D79"/>
    <w:rsid w:val="00493CB0"/>
    <w:rsid w:val="004A1844"/>
    <w:rsid w:val="004B130C"/>
    <w:rsid w:val="004F0346"/>
    <w:rsid w:val="00503B85"/>
    <w:rsid w:val="005069BD"/>
    <w:rsid w:val="00510B7B"/>
    <w:rsid w:val="00521F36"/>
    <w:rsid w:val="00540FBB"/>
    <w:rsid w:val="00561EAF"/>
    <w:rsid w:val="0056435D"/>
    <w:rsid w:val="005646D4"/>
    <w:rsid w:val="00566BE5"/>
    <w:rsid w:val="005746C4"/>
    <w:rsid w:val="0058120E"/>
    <w:rsid w:val="0058372C"/>
    <w:rsid w:val="005B4707"/>
    <w:rsid w:val="005D0150"/>
    <w:rsid w:val="005E438C"/>
    <w:rsid w:val="005E459C"/>
    <w:rsid w:val="005E7590"/>
    <w:rsid w:val="005F0C94"/>
    <w:rsid w:val="005F1DD9"/>
    <w:rsid w:val="005F2AF8"/>
    <w:rsid w:val="00600046"/>
    <w:rsid w:val="00606334"/>
    <w:rsid w:val="00630A3D"/>
    <w:rsid w:val="00637C66"/>
    <w:rsid w:val="00650FDF"/>
    <w:rsid w:val="006732F1"/>
    <w:rsid w:val="00680071"/>
    <w:rsid w:val="00685371"/>
    <w:rsid w:val="00692BF0"/>
    <w:rsid w:val="006D2E46"/>
    <w:rsid w:val="006F1E44"/>
    <w:rsid w:val="00702F36"/>
    <w:rsid w:val="00706766"/>
    <w:rsid w:val="0071448F"/>
    <w:rsid w:val="0071793F"/>
    <w:rsid w:val="00725A22"/>
    <w:rsid w:val="00733B0D"/>
    <w:rsid w:val="00734E99"/>
    <w:rsid w:val="00754D07"/>
    <w:rsid w:val="00760D41"/>
    <w:rsid w:val="007615B3"/>
    <w:rsid w:val="007708BF"/>
    <w:rsid w:val="00774950"/>
    <w:rsid w:val="0078275F"/>
    <w:rsid w:val="0078424B"/>
    <w:rsid w:val="007876C9"/>
    <w:rsid w:val="007C5D8F"/>
    <w:rsid w:val="007E1200"/>
    <w:rsid w:val="007F2495"/>
    <w:rsid w:val="0080365A"/>
    <w:rsid w:val="00813705"/>
    <w:rsid w:val="00815327"/>
    <w:rsid w:val="00815EC8"/>
    <w:rsid w:val="008178ED"/>
    <w:rsid w:val="008325A5"/>
    <w:rsid w:val="00850D36"/>
    <w:rsid w:val="0085386A"/>
    <w:rsid w:val="0085485B"/>
    <w:rsid w:val="00856469"/>
    <w:rsid w:val="00870468"/>
    <w:rsid w:val="00872A59"/>
    <w:rsid w:val="00874D63"/>
    <w:rsid w:val="0087602D"/>
    <w:rsid w:val="00877EBC"/>
    <w:rsid w:val="00881398"/>
    <w:rsid w:val="008957D6"/>
    <w:rsid w:val="008B3BB5"/>
    <w:rsid w:val="008B3EDA"/>
    <w:rsid w:val="008E59BF"/>
    <w:rsid w:val="008F212F"/>
    <w:rsid w:val="00900623"/>
    <w:rsid w:val="00902C77"/>
    <w:rsid w:val="00907B92"/>
    <w:rsid w:val="00914B78"/>
    <w:rsid w:val="00923AF4"/>
    <w:rsid w:val="00927EA0"/>
    <w:rsid w:val="00931585"/>
    <w:rsid w:val="00931C6F"/>
    <w:rsid w:val="00936CBC"/>
    <w:rsid w:val="00943CF5"/>
    <w:rsid w:val="009557E0"/>
    <w:rsid w:val="009745D6"/>
    <w:rsid w:val="00984C19"/>
    <w:rsid w:val="00990BDF"/>
    <w:rsid w:val="00993E07"/>
    <w:rsid w:val="009A43E4"/>
    <w:rsid w:val="009A4D1B"/>
    <w:rsid w:val="009B42CD"/>
    <w:rsid w:val="009B53B0"/>
    <w:rsid w:val="009C63E7"/>
    <w:rsid w:val="009D4B20"/>
    <w:rsid w:val="00A1044E"/>
    <w:rsid w:val="00A11B62"/>
    <w:rsid w:val="00A15931"/>
    <w:rsid w:val="00A2049A"/>
    <w:rsid w:val="00A45D4D"/>
    <w:rsid w:val="00A479D0"/>
    <w:rsid w:val="00A52803"/>
    <w:rsid w:val="00A74F2A"/>
    <w:rsid w:val="00A760A1"/>
    <w:rsid w:val="00A86D0C"/>
    <w:rsid w:val="00AA0A44"/>
    <w:rsid w:val="00AA440C"/>
    <w:rsid w:val="00AB7447"/>
    <w:rsid w:val="00AD3E91"/>
    <w:rsid w:val="00AD3F5D"/>
    <w:rsid w:val="00AD41F7"/>
    <w:rsid w:val="00AE3667"/>
    <w:rsid w:val="00B234BA"/>
    <w:rsid w:val="00B25D1F"/>
    <w:rsid w:val="00B3464F"/>
    <w:rsid w:val="00B43DB3"/>
    <w:rsid w:val="00B445C4"/>
    <w:rsid w:val="00B63D16"/>
    <w:rsid w:val="00B74856"/>
    <w:rsid w:val="00B8510D"/>
    <w:rsid w:val="00B9782C"/>
    <w:rsid w:val="00BA725B"/>
    <w:rsid w:val="00BB1AE0"/>
    <w:rsid w:val="00BC0A09"/>
    <w:rsid w:val="00BC2A96"/>
    <w:rsid w:val="00BC585B"/>
    <w:rsid w:val="00BD271E"/>
    <w:rsid w:val="00BF7651"/>
    <w:rsid w:val="00C07E42"/>
    <w:rsid w:val="00C1552A"/>
    <w:rsid w:val="00C16C98"/>
    <w:rsid w:val="00C272A0"/>
    <w:rsid w:val="00C41E71"/>
    <w:rsid w:val="00C70280"/>
    <w:rsid w:val="00C8535C"/>
    <w:rsid w:val="00CA07B6"/>
    <w:rsid w:val="00CB4F48"/>
    <w:rsid w:val="00CB60E7"/>
    <w:rsid w:val="00D36B8C"/>
    <w:rsid w:val="00D52246"/>
    <w:rsid w:val="00D54854"/>
    <w:rsid w:val="00D576F7"/>
    <w:rsid w:val="00D57A93"/>
    <w:rsid w:val="00D80169"/>
    <w:rsid w:val="00DA0D0B"/>
    <w:rsid w:val="00DB5BB6"/>
    <w:rsid w:val="00DE5B3C"/>
    <w:rsid w:val="00DF63DD"/>
    <w:rsid w:val="00DF73CE"/>
    <w:rsid w:val="00E01992"/>
    <w:rsid w:val="00E13C3E"/>
    <w:rsid w:val="00E23AC1"/>
    <w:rsid w:val="00E53C43"/>
    <w:rsid w:val="00E54CC3"/>
    <w:rsid w:val="00E67809"/>
    <w:rsid w:val="00E70E54"/>
    <w:rsid w:val="00E765A0"/>
    <w:rsid w:val="00E85A39"/>
    <w:rsid w:val="00E87F9B"/>
    <w:rsid w:val="00EB4319"/>
    <w:rsid w:val="00EC020F"/>
    <w:rsid w:val="00EC3A89"/>
    <w:rsid w:val="00EC6B9E"/>
    <w:rsid w:val="00EE60C6"/>
    <w:rsid w:val="00EF6FCB"/>
    <w:rsid w:val="00F0575E"/>
    <w:rsid w:val="00F35E81"/>
    <w:rsid w:val="00F76354"/>
    <w:rsid w:val="00F76ADB"/>
    <w:rsid w:val="00F80645"/>
    <w:rsid w:val="00FA55EF"/>
    <w:rsid w:val="00FD4120"/>
    <w:rsid w:val="00FE3BAA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F8E1257"/>
  <w15:chartTrackingRefBased/>
  <w15:docId w15:val="{26D732E3-95D2-43AC-969F-01820431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C3"/>
    <w:rPr>
      <w:color w:val="0000FF"/>
      <w:u w:val="single"/>
    </w:rPr>
  </w:style>
  <w:style w:type="paragraph" w:customStyle="1" w:styleId="tv213">
    <w:name w:val="tv213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54CC3"/>
  </w:style>
  <w:style w:type="paragraph" w:styleId="BalloonText">
    <w:name w:val="Balloon Text"/>
    <w:basedOn w:val="Normal"/>
    <w:link w:val="BalloonTextChar"/>
    <w:uiPriority w:val="99"/>
    <w:semiHidden/>
    <w:unhideWhenUsed/>
    <w:rsid w:val="00CB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4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CB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4"/>
  </w:style>
  <w:style w:type="paragraph" w:styleId="Footer">
    <w:name w:val="footer"/>
    <w:basedOn w:val="Normal"/>
    <w:link w:val="Foot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4"/>
  </w:style>
  <w:style w:type="character" w:styleId="CommentReference">
    <w:name w:val="annotation reference"/>
    <w:basedOn w:val="DefaultParagraphFont"/>
    <w:uiPriority w:val="99"/>
    <w:semiHidden/>
    <w:unhideWhenUsed/>
    <w:rsid w:val="0077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50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FE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FE3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9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BC2A9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2A9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7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41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82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4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3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3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0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80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em.gov.lv/Portal/Documents/Update/13968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34D6-364C-4BC8-9A3A-C509EF3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Sniedziņš</dc:creator>
  <cp:keywords/>
  <dc:description/>
  <cp:lastModifiedBy>Ilze Lore</cp:lastModifiedBy>
  <cp:revision>23</cp:revision>
  <cp:lastPrinted>2020-05-15T11:58:00Z</cp:lastPrinted>
  <dcterms:created xsi:type="dcterms:W3CDTF">2021-02-01T19:38:00Z</dcterms:created>
  <dcterms:modified xsi:type="dcterms:W3CDTF">2021-02-04T08:37:00Z</dcterms:modified>
</cp:coreProperties>
</file>