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1D218" w14:textId="74F620DF" w:rsidR="00080A01" w:rsidRDefault="00080A01" w:rsidP="00623FF8">
      <w:pPr>
        <w:jc w:val="center"/>
      </w:pPr>
    </w:p>
    <w:p w14:paraId="2157F569" w14:textId="358563AC" w:rsidR="00707595" w:rsidRDefault="00707595" w:rsidP="00623FF8">
      <w:pPr>
        <w:jc w:val="center"/>
      </w:pPr>
    </w:p>
    <w:p w14:paraId="594D814B" w14:textId="0D6602D9" w:rsidR="00707595" w:rsidRDefault="00707595" w:rsidP="00623FF8">
      <w:pPr>
        <w:jc w:val="center"/>
      </w:pPr>
    </w:p>
    <w:p w14:paraId="1D880830" w14:textId="77777777" w:rsidR="00707595" w:rsidRDefault="00707595" w:rsidP="00623FF8">
      <w:pPr>
        <w:jc w:val="center"/>
      </w:pPr>
    </w:p>
    <w:p w14:paraId="1B3B97E1" w14:textId="77777777" w:rsidR="00707595" w:rsidRDefault="00707595" w:rsidP="00623FF8">
      <w:pPr>
        <w:jc w:val="center"/>
      </w:pPr>
    </w:p>
    <w:p w14:paraId="2E50BC7C" w14:textId="77777777" w:rsidR="00707595" w:rsidRPr="00114170" w:rsidRDefault="00707595" w:rsidP="0068262E"/>
    <w:tbl>
      <w:tblPr>
        <w:tblW w:w="8988" w:type="dxa"/>
        <w:tblLook w:val="04A0" w:firstRow="1" w:lastRow="0" w:firstColumn="1" w:lastColumn="0" w:noHBand="0" w:noVBand="1"/>
      </w:tblPr>
      <w:tblGrid>
        <w:gridCol w:w="3544"/>
        <w:gridCol w:w="1302"/>
        <w:gridCol w:w="4142"/>
      </w:tblGrid>
      <w:tr w:rsidR="00707595" w:rsidRPr="009021FB" w14:paraId="1CCAC7CE" w14:textId="77777777" w:rsidTr="00AB1B7D">
        <w:trPr>
          <w:cantSplit/>
        </w:trPr>
        <w:tc>
          <w:tcPr>
            <w:tcW w:w="3544" w:type="dxa"/>
            <w:hideMark/>
          </w:tcPr>
          <w:p w14:paraId="6A5BBA0F" w14:textId="77777777" w:rsidR="00707595" w:rsidRPr="009021FB" w:rsidRDefault="00707595" w:rsidP="009021FB">
            <w:pPr>
              <w:ind w:left="-76" w:firstLine="76"/>
              <w:rPr>
                <w:szCs w:val="24"/>
              </w:rPr>
            </w:pPr>
            <w:r w:rsidRPr="009021FB">
              <w:rPr>
                <w:szCs w:val="24"/>
              </w:rPr>
              <w:t xml:space="preserve">Rīgā </w:t>
            </w:r>
          </w:p>
        </w:tc>
        <w:tc>
          <w:tcPr>
            <w:tcW w:w="1302" w:type="dxa"/>
            <w:hideMark/>
          </w:tcPr>
          <w:p w14:paraId="5BFDC98F" w14:textId="77777777" w:rsidR="00707595" w:rsidRPr="009021FB" w:rsidRDefault="00707595" w:rsidP="009021FB">
            <w:pPr>
              <w:rPr>
                <w:szCs w:val="24"/>
              </w:rPr>
            </w:pPr>
            <w:r w:rsidRPr="009021FB">
              <w:rPr>
                <w:szCs w:val="24"/>
              </w:rPr>
              <w:t>Nr.</w:t>
            </w:r>
          </w:p>
        </w:tc>
        <w:tc>
          <w:tcPr>
            <w:tcW w:w="4142" w:type="dxa"/>
            <w:hideMark/>
          </w:tcPr>
          <w:p w14:paraId="322A534F" w14:textId="61FCD9E6" w:rsidR="00707595" w:rsidRPr="009021FB" w:rsidRDefault="00707595" w:rsidP="00AB1B7D">
            <w:pPr>
              <w:ind w:firstLine="428"/>
              <w:jc w:val="center"/>
              <w:rPr>
                <w:szCs w:val="24"/>
              </w:rPr>
            </w:pPr>
            <w:r w:rsidRPr="009021FB">
              <w:rPr>
                <w:szCs w:val="24"/>
              </w:rPr>
              <w:t>20</w:t>
            </w:r>
            <w:r>
              <w:rPr>
                <w:szCs w:val="24"/>
              </w:rPr>
              <w:t>2</w:t>
            </w:r>
            <w:r w:rsidR="0080361C">
              <w:rPr>
                <w:szCs w:val="24"/>
              </w:rPr>
              <w:t>1</w:t>
            </w:r>
            <w:r w:rsidRPr="009021FB">
              <w:rPr>
                <w:szCs w:val="24"/>
              </w:rPr>
              <w:t xml:space="preserve">. gada </w:t>
            </w:r>
          </w:p>
        </w:tc>
      </w:tr>
    </w:tbl>
    <w:p w14:paraId="2A5FF5F7" w14:textId="77777777" w:rsidR="00707595" w:rsidRPr="009021FB" w:rsidRDefault="00707595" w:rsidP="009021FB">
      <w:pPr>
        <w:rPr>
          <w:szCs w:val="24"/>
          <w:lang w:val="de-DE"/>
        </w:rPr>
      </w:pPr>
    </w:p>
    <w:p w14:paraId="48AB76B7" w14:textId="77777777" w:rsidR="00707595" w:rsidRPr="009021FB" w:rsidRDefault="00707595" w:rsidP="0068262E">
      <w:pPr>
        <w:jc w:val="center"/>
        <w:rPr>
          <w:szCs w:val="24"/>
        </w:rPr>
      </w:pPr>
      <w:r w:rsidRPr="009021FB">
        <w:rPr>
          <w:b/>
          <w:bCs/>
          <w:szCs w:val="24"/>
        </w:rPr>
        <w:t>. §</w:t>
      </w:r>
    </w:p>
    <w:p w14:paraId="7EFA5130" w14:textId="77777777" w:rsidR="00707595" w:rsidRPr="001B3E9E" w:rsidRDefault="00707595" w:rsidP="00623FF8">
      <w:pPr>
        <w:jc w:val="center"/>
      </w:pPr>
    </w:p>
    <w:p w14:paraId="2E2B45C2" w14:textId="6897F619" w:rsidR="00D43990" w:rsidRPr="00F25A26" w:rsidRDefault="003F4824" w:rsidP="00D43990">
      <w:pPr>
        <w:jc w:val="center"/>
        <w:rPr>
          <w:b/>
          <w:bCs/>
        </w:rPr>
      </w:pPr>
      <w:r w:rsidRPr="003F4824">
        <w:rPr>
          <w:b/>
          <w:bCs/>
        </w:rPr>
        <w:t>Ministru kabineta noteikumu projekt</w:t>
      </w:r>
      <w:r>
        <w:rPr>
          <w:b/>
          <w:bCs/>
        </w:rPr>
        <w:t>s</w:t>
      </w:r>
      <w:r w:rsidRPr="003F4824">
        <w:rPr>
          <w:b/>
          <w:bCs/>
        </w:rPr>
        <w:t xml:space="preserve"> </w:t>
      </w:r>
      <w:r>
        <w:rPr>
          <w:b/>
          <w:bCs/>
        </w:rPr>
        <w:t>"</w:t>
      </w:r>
      <w:r w:rsidRPr="003F4824">
        <w:rPr>
          <w:b/>
          <w:bCs/>
        </w:rPr>
        <w:t xml:space="preserve">Grozījumi Ministru kabineta 2016. gada 10. maija noteikumos Nr. 293 </w:t>
      </w:r>
      <w:r>
        <w:rPr>
          <w:b/>
          <w:bCs/>
        </w:rPr>
        <w:t>"</w:t>
      </w:r>
      <w:r w:rsidRPr="003F4824">
        <w:rPr>
          <w:b/>
          <w:bCs/>
        </w:rPr>
        <w:t xml:space="preserve">Darbības programmas </w:t>
      </w:r>
      <w:r>
        <w:rPr>
          <w:b/>
          <w:bCs/>
        </w:rPr>
        <w:t>"</w:t>
      </w:r>
      <w:r w:rsidRPr="003F4824">
        <w:rPr>
          <w:b/>
          <w:bCs/>
        </w:rPr>
        <w:t>Izaugsme un nodarbinātība</w:t>
      </w:r>
      <w:r>
        <w:rPr>
          <w:b/>
          <w:bCs/>
        </w:rPr>
        <w:t>"</w:t>
      </w:r>
      <w:r w:rsidRPr="003F4824">
        <w:rPr>
          <w:b/>
          <w:bCs/>
        </w:rPr>
        <w:t xml:space="preserve"> 1.2.1. specifiskā atbalsta mērķa </w:t>
      </w:r>
      <w:r>
        <w:rPr>
          <w:b/>
          <w:bCs/>
        </w:rPr>
        <w:t>"</w:t>
      </w:r>
      <w:r w:rsidRPr="003F4824">
        <w:rPr>
          <w:b/>
          <w:bCs/>
        </w:rPr>
        <w:t>Palielināt privātā sektora investīcijas P&amp;A</w:t>
      </w:r>
      <w:r>
        <w:rPr>
          <w:b/>
          <w:bCs/>
        </w:rPr>
        <w:t>"</w:t>
      </w:r>
      <w:r w:rsidRPr="003F4824">
        <w:rPr>
          <w:b/>
          <w:bCs/>
        </w:rPr>
        <w:t xml:space="preserve"> 1.2.1.4. pasākuma </w:t>
      </w:r>
      <w:r>
        <w:rPr>
          <w:b/>
          <w:bCs/>
        </w:rPr>
        <w:t>"</w:t>
      </w:r>
      <w:r w:rsidRPr="003F4824">
        <w:rPr>
          <w:b/>
          <w:bCs/>
        </w:rPr>
        <w:t>Atbalsts jaunu produktu ieviešanai ražošanā</w:t>
      </w:r>
      <w:r>
        <w:rPr>
          <w:b/>
          <w:bCs/>
        </w:rPr>
        <w:t>"</w:t>
      </w:r>
      <w:r w:rsidRPr="003F4824">
        <w:rPr>
          <w:b/>
          <w:bCs/>
        </w:rPr>
        <w:t xml:space="preserve"> īstenošanas noteikumi</w:t>
      </w:r>
      <w:r>
        <w:rPr>
          <w:b/>
          <w:bCs/>
        </w:rPr>
        <w:t>"</w:t>
      </w:r>
    </w:p>
    <w:p w14:paraId="13CBB12C" w14:textId="73B8C811" w:rsidR="009F1BDA" w:rsidRPr="00707595" w:rsidRDefault="00707595" w:rsidP="00707595">
      <w:pPr>
        <w:ind w:firstLine="709"/>
        <w:rPr>
          <w:b/>
          <w:sz w:val="24"/>
          <w:szCs w:val="24"/>
        </w:rPr>
      </w:pPr>
      <w:r w:rsidRPr="00707595">
        <w:rPr>
          <w:b/>
          <w:sz w:val="24"/>
          <w:szCs w:val="24"/>
        </w:rPr>
        <w:t>TA-</w:t>
      </w:r>
    </w:p>
    <w:p w14:paraId="12E03009" w14:textId="69302ADD" w:rsidR="00707595" w:rsidRPr="00707595" w:rsidRDefault="00707595" w:rsidP="00E11858">
      <w:pPr>
        <w:jc w:val="center"/>
        <w:rPr>
          <w:bCs/>
          <w:sz w:val="24"/>
          <w:szCs w:val="24"/>
        </w:rPr>
      </w:pPr>
      <w:r w:rsidRPr="00707595">
        <w:rPr>
          <w:bCs/>
          <w:sz w:val="24"/>
          <w:szCs w:val="24"/>
        </w:rPr>
        <w:t>______________________________________________</w:t>
      </w:r>
    </w:p>
    <w:p w14:paraId="08589791" w14:textId="7F172305" w:rsidR="007E470A" w:rsidRDefault="00707595" w:rsidP="00707595">
      <w:pPr>
        <w:jc w:val="center"/>
        <w:rPr>
          <w:bCs/>
          <w:sz w:val="24"/>
          <w:szCs w:val="24"/>
        </w:rPr>
      </w:pPr>
      <w:r>
        <w:rPr>
          <w:bCs/>
          <w:sz w:val="24"/>
          <w:szCs w:val="24"/>
        </w:rPr>
        <w:t>(...)</w:t>
      </w:r>
    </w:p>
    <w:p w14:paraId="191501F4" w14:textId="77777777" w:rsidR="00707595" w:rsidRPr="00707595" w:rsidRDefault="00707595" w:rsidP="00AE18D0">
      <w:pPr>
        <w:jc w:val="both"/>
        <w:rPr>
          <w:bCs/>
          <w:sz w:val="24"/>
          <w:szCs w:val="24"/>
        </w:rPr>
      </w:pPr>
    </w:p>
    <w:p w14:paraId="1ED31CD4" w14:textId="77777777" w:rsidR="00747498" w:rsidRDefault="003F4824" w:rsidP="00747498">
      <w:pPr>
        <w:pStyle w:val="Header"/>
        <w:numPr>
          <w:ilvl w:val="0"/>
          <w:numId w:val="5"/>
        </w:numPr>
        <w:tabs>
          <w:tab w:val="right" w:pos="0"/>
        </w:tabs>
        <w:ind w:left="993" w:hanging="284"/>
        <w:jc w:val="both"/>
        <w:rPr>
          <w:lang w:eastAsia="en-US"/>
        </w:rPr>
      </w:pPr>
      <w:r>
        <w:t>Pieņemt iesniegto noteikumu projektu.</w:t>
      </w:r>
    </w:p>
    <w:p w14:paraId="26934265" w14:textId="285CA6C1" w:rsidR="003F4824" w:rsidRPr="00FE492A" w:rsidRDefault="003F4824" w:rsidP="00747498">
      <w:pPr>
        <w:pStyle w:val="Header"/>
        <w:tabs>
          <w:tab w:val="right" w:pos="0"/>
        </w:tabs>
        <w:ind w:left="993"/>
        <w:jc w:val="both"/>
        <w:rPr>
          <w:lang w:eastAsia="en-US"/>
        </w:rPr>
      </w:pPr>
      <w:r w:rsidRPr="00FE492A">
        <w:t>Valsts kancelejai sagatavot noteikumu projektu parakstīšanai.</w:t>
      </w:r>
    </w:p>
    <w:p w14:paraId="49BB3A17" w14:textId="7A66E25F" w:rsidR="00153DA3" w:rsidRPr="00153DA3" w:rsidRDefault="00153DA3" w:rsidP="00707595">
      <w:pPr>
        <w:ind w:firstLine="709"/>
        <w:jc w:val="both"/>
        <w:rPr>
          <w:rStyle w:val="spelle"/>
        </w:rPr>
      </w:pPr>
    </w:p>
    <w:p w14:paraId="7574ED8D" w14:textId="1D93233D" w:rsidR="00707595" w:rsidRDefault="00C354A5" w:rsidP="00C354A5">
      <w:pPr>
        <w:ind w:firstLine="709"/>
        <w:jc w:val="both"/>
      </w:pPr>
      <w:r w:rsidRPr="00C354A5">
        <w:t>2. Atbilstoši noteikumu projektā paredzētajam, kā arī ievērojot Ministru kabineta 2020. gada 22. septembra sēdes protokola Nr. 55 30.§ "Informatīvais ziņojums "Par Kohēzijas politikas Eiropas Savienības fondu investīciju aktualitātēm (pusgada ziņojums)" (</w:t>
      </w:r>
      <w:r w:rsidRPr="00187127">
        <w:t xml:space="preserve">TA-1644) </w:t>
      </w:r>
      <w:r w:rsidR="00187127" w:rsidRPr="00187127">
        <w:t xml:space="preserve">2.1. punktā un </w:t>
      </w:r>
      <w:r w:rsidRPr="00187127">
        <w:t xml:space="preserve">2.2. punktā noteikto, veikt finansējuma apropriācijas </w:t>
      </w:r>
      <w:r w:rsidR="00310B4C" w:rsidRPr="00310B4C">
        <w:rPr>
          <w:lang w:eastAsia="en-US"/>
        </w:rPr>
        <w:t>8 504</w:t>
      </w:r>
      <w:r w:rsidR="00310B4C">
        <w:rPr>
          <w:lang w:eastAsia="en-US"/>
        </w:rPr>
        <w:t> </w:t>
      </w:r>
      <w:r w:rsidR="00310B4C" w:rsidRPr="00310B4C">
        <w:rPr>
          <w:lang w:eastAsia="en-US"/>
        </w:rPr>
        <w:t>667</w:t>
      </w:r>
      <w:r w:rsidR="00310B4C">
        <w:rPr>
          <w:lang w:eastAsia="en-US"/>
        </w:rPr>
        <w:t xml:space="preserve"> </w:t>
      </w:r>
      <w:r w:rsidR="00310B4C" w:rsidRPr="00310B4C">
        <w:rPr>
          <w:i/>
          <w:iCs/>
          <w:lang w:eastAsia="en-US"/>
        </w:rPr>
        <w:t>euro</w:t>
      </w:r>
      <w:r w:rsidR="00310B4C">
        <w:rPr>
          <w:lang w:eastAsia="en-US"/>
        </w:rPr>
        <w:t xml:space="preserve"> </w:t>
      </w:r>
      <w:r w:rsidRPr="00187127">
        <w:t>apmērā pārdali no darbības programmas "Izaugsme un nodarbinātība" 1.2</w:t>
      </w:r>
      <w:r w:rsidRPr="00C354A5">
        <w:t xml:space="preserve">.1. specifiskā atbalsta mērķa "Palielināt privātā sektora investīcijas P&amp;A" 1.2.1.4. pasākuma "Atbalsts jaunu produktu ieviešanai ražošanā" uz darbības programmas "Izaugsme un nodarbinātība" 3.2.1. specifiskā atbalsta mērķa </w:t>
      </w:r>
      <w:bookmarkStart w:id="0" w:name="_GoBack"/>
      <w:bookmarkEnd w:id="0"/>
      <w:r w:rsidR="00BE1A4C" w:rsidRPr="00BE1A4C">
        <w:t>"Palielināt augstas pievienotās vērtības produktu un pakalpojumu eksporta proporciju" 3.2.1.2. pasākumu "Starptautiskās konkurētspējas veicināšana” ar nolūku nodrošināt komersantu investīcijas aktivitātēs, kas nodrošina ārējo tirgu apgūšanu un eksporta veicināšanu, tostarp sniedzot ieguldījumu produktivitātes paaugstināšanai Latvijas komersantos Covid-19 pandēmijas apstākļos.</w:t>
      </w:r>
    </w:p>
    <w:p w14:paraId="6A03FA07" w14:textId="77777777" w:rsidR="00D43990" w:rsidRDefault="00D43990" w:rsidP="00623FF8">
      <w:pPr>
        <w:jc w:val="both"/>
      </w:pPr>
    </w:p>
    <w:p w14:paraId="1359C108" w14:textId="77777777" w:rsidR="00707595" w:rsidRPr="00AE16D1" w:rsidRDefault="00707595" w:rsidP="00AE16D1">
      <w:pPr>
        <w:tabs>
          <w:tab w:val="left" w:pos="6521"/>
        </w:tabs>
        <w:ind w:firstLine="709"/>
        <w:jc w:val="both"/>
        <w:rPr>
          <w:lang w:val="de-DE"/>
        </w:rPr>
      </w:pPr>
      <w:r w:rsidRPr="001C7808">
        <w:rPr>
          <w:rFonts w:eastAsia="Calibri"/>
          <w:lang w:val="de-DE"/>
        </w:rPr>
        <w:t>Ministru</w:t>
      </w:r>
      <w:r w:rsidRPr="00B14CAE">
        <w:rPr>
          <w:rFonts w:eastAsia="Calibri"/>
          <w:lang w:val="de-DE"/>
        </w:rPr>
        <w:t xml:space="preserve"> prezidents</w:t>
      </w:r>
      <w:r w:rsidRPr="00B14CAE">
        <w:rPr>
          <w:rFonts w:eastAsia="Calibri"/>
          <w:lang w:val="de-DE"/>
        </w:rPr>
        <w:tab/>
      </w:r>
      <w:r>
        <w:rPr>
          <w:rFonts w:eastAsia="Calibri"/>
          <w:lang w:val="de-DE"/>
        </w:rPr>
        <w:t>A. </w:t>
      </w:r>
      <w:r w:rsidRPr="00B14CAE">
        <w:rPr>
          <w:rFonts w:eastAsia="Calibri"/>
          <w:lang w:val="de-DE"/>
        </w:rPr>
        <w:t>K</w:t>
      </w:r>
      <w:r>
        <w:rPr>
          <w:rFonts w:eastAsia="Calibri"/>
          <w:lang w:val="de-DE"/>
        </w:rPr>
        <w:t>. </w:t>
      </w:r>
      <w:r w:rsidRPr="00B14CAE">
        <w:rPr>
          <w:rFonts w:eastAsia="Calibri"/>
          <w:lang w:val="de-DE"/>
        </w:rPr>
        <w:t>Kariņš</w:t>
      </w:r>
    </w:p>
    <w:p w14:paraId="70AEC9EA" w14:textId="680AD0E7" w:rsidR="00080A01" w:rsidRDefault="00080A01" w:rsidP="00D7606A"/>
    <w:p w14:paraId="7F0B8496" w14:textId="77777777" w:rsidR="00707595" w:rsidRPr="001B3E9E" w:rsidRDefault="00707595" w:rsidP="00D7606A"/>
    <w:p w14:paraId="43A9E6DF" w14:textId="647A8AED" w:rsidR="00707595" w:rsidRDefault="00707595" w:rsidP="00BC49EA">
      <w:pPr>
        <w:pStyle w:val="BodyText"/>
        <w:tabs>
          <w:tab w:val="left" w:pos="6521"/>
        </w:tabs>
        <w:ind w:firstLine="709"/>
        <w:jc w:val="both"/>
        <w:rPr>
          <w:b/>
        </w:rPr>
      </w:pPr>
      <w:r>
        <w:t xml:space="preserve">Valsts kancelejas direktors </w:t>
      </w:r>
      <w:r>
        <w:tab/>
        <w:t>J. Citskovskis</w:t>
      </w:r>
    </w:p>
    <w:p w14:paraId="7C84FE01" w14:textId="652E7E23" w:rsidR="00080A01" w:rsidRPr="001B3E9E" w:rsidRDefault="00080A01" w:rsidP="00E4723F">
      <w:pPr>
        <w:tabs>
          <w:tab w:val="left" w:pos="6379"/>
        </w:tabs>
      </w:pPr>
    </w:p>
    <w:p w14:paraId="15117110" w14:textId="77777777" w:rsidR="00080A01" w:rsidRPr="001B3E9E" w:rsidRDefault="00080A01" w:rsidP="00D7606A"/>
    <w:sectPr w:rsidR="00080A01" w:rsidRPr="001B3E9E" w:rsidSect="008A06D4">
      <w:headerReference w:type="even" r:id="rId7"/>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56CA4" w14:textId="77777777" w:rsidR="00304B5C" w:rsidRDefault="00304B5C">
      <w:r>
        <w:separator/>
      </w:r>
    </w:p>
  </w:endnote>
  <w:endnote w:type="continuationSeparator" w:id="0">
    <w:p w14:paraId="5F0429E4" w14:textId="77777777" w:rsidR="00304B5C" w:rsidRDefault="0030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4B14" w14:textId="77777777" w:rsidR="00153DA3" w:rsidRDefault="00153DA3" w:rsidP="00153DA3">
    <w:pPr>
      <w:rPr>
        <w:sz w:val="20"/>
        <w:szCs w:val="20"/>
      </w:rPr>
    </w:pPr>
  </w:p>
  <w:p w14:paraId="74653026" w14:textId="74D2EFAC" w:rsidR="00AA47D7" w:rsidRPr="00153DA3" w:rsidRDefault="00153DA3" w:rsidP="00153DA3">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2E62C7">
      <w:rPr>
        <w:noProof/>
        <w:sz w:val="20"/>
        <w:szCs w:val="20"/>
      </w:rPr>
      <w:t>EMProt_19052020_NFI_MVU</w:t>
    </w:r>
    <w:r w:rsidRPr="004A5B15">
      <w:rPr>
        <w:sz w:val="20"/>
        <w:szCs w:val="20"/>
      </w:rPr>
      <w:fldChar w:fldCharType="end"/>
    </w:r>
    <w:r w:rsidRPr="004A5B15">
      <w:rPr>
        <w:sz w:val="20"/>
        <w:szCs w:val="20"/>
      </w:rPr>
      <w:t xml:space="preserve"> </w:t>
    </w:r>
    <w:r w:rsidRPr="004A5B15">
      <w:rPr>
        <w:color w:val="808080"/>
        <w:sz w:val="20"/>
        <w:szCs w:val="20"/>
      </w:rPr>
      <w:t>[Jāseko līdzi, lai datnes nosaukums Kājenē (</w:t>
    </w:r>
    <w:r w:rsidRPr="004A5B15">
      <w:rPr>
        <w:i/>
        <w:color w:val="808080"/>
        <w:sz w:val="20"/>
        <w:szCs w:val="20"/>
      </w:rPr>
      <w:t>Footer</w:t>
    </w:r>
    <w:r w:rsidRPr="004A5B15">
      <w:rPr>
        <w:color w:val="808080"/>
        <w:sz w:val="20"/>
        <w:szCs w:val="20"/>
      </w:rPr>
      <w:t>) atbilst dokumenta datnes nosaukumam]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076C" w14:textId="4AD1C18A" w:rsidR="00707595" w:rsidRPr="0080361C" w:rsidRDefault="0080361C" w:rsidP="0080361C">
    <w:pPr>
      <w:pStyle w:val="Footer"/>
      <w:rPr>
        <w:sz w:val="36"/>
        <w:szCs w:val="36"/>
      </w:rPr>
    </w:pPr>
    <w:r w:rsidRPr="0080361C">
      <w:rPr>
        <w:sz w:val="20"/>
        <w:szCs w:val="20"/>
      </w:rPr>
      <w:t>EMProt_19012021_groz293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43F2" w14:textId="77777777" w:rsidR="00304B5C" w:rsidRDefault="00304B5C">
      <w:r>
        <w:separator/>
      </w:r>
    </w:p>
  </w:footnote>
  <w:footnote w:type="continuationSeparator" w:id="0">
    <w:p w14:paraId="6CC2625B" w14:textId="77777777" w:rsidR="00304B5C" w:rsidRDefault="0030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6162" w14:textId="77777777" w:rsidR="00AA47D7" w:rsidRDefault="00AA5F2E" w:rsidP="000C0BA9">
    <w:pPr>
      <w:pStyle w:val="Header"/>
      <w:framePr w:wrap="around" w:vAnchor="text" w:hAnchor="margin" w:xAlign="center" w:y="1"/>
      <w:rPr>
        <w:rStyle w:val="PageNumber"/>
      </w:rPr>
    </w:pPr>
    <w:r>
      <w:rPr>
        <w:rStyle w:val="PageNumber"/>
      </w:rPr>
      <w:fldChar w:fldCharType="begin"/>
    </w:r>
    <w:r w:rsidR="00AA47D7">
      <w:rPr>
        <w:rStyle w:val="PageNumber"/>
      </w:rPr>
      <w:instrText xml:space="preserve">PAGE  </w:instrText>
    </w:r>
    <w:r>
      <w:rPr>
        <w:rStyle w:val="PageNumber"/>
      </w:rPr>
      <w:fldChar w:fldCharType="end"/>
    </w:r>
  </w:p>
  <w:p w14:paraId="03FAB6DC" w14:textId="77777777" w:rsidR="00AA47D7" w:rsidRDefault="00AA4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BF57" w14:textId="77777777" w:rsidR="00AA47D7" w:rsidRPr="00B65848" w:rsidRDefault="00AA5F2E"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00AA47D7" w:rsidRPr="00B65848">
      <w:rPr>
        <w:rStyle w:val="PageNumber"/>
        <w:sz w:val="24"/>
        <w:szCs w:val="24"/>
      </w:rPr>
      <w:instrText xml:space="preserve">PAGE  </w:instrText>
    </w:r>
    <w:r w:rsidRPr="00B65848">
      <w:rPr>
        <w:rStyle w:val="PageNumber"/>
        <w:sz w:val="24"/>
        <w:szCs w:val="24"/>
      </w:rPr>
      <w:fldChar w:fldCharType="separate"/>
    </w:r>
    <w:r w:rsidR="00357B10">
      <w:rPr>
        <w:rStyle w:val="PageNumber"/>
        <w:noProof/>
        <w:sz w:val="24"/>
        <w:szCs w:val="24"/>
      </w:rPr>
      <w:t>2</w:t>
    </w:r>
    <w:r w:rsidRPr="00B65848">
      <w:rPr>
        <w:rStyle w:val="PageNumber"/>
        <w:sz w:val="24"/>
        <w:szCs w:val="24"/>
      </w:rPr>
      <w:fldChar w:fldCharType="end"/>
    </w:r>
  </w:p>
  <w:p w14:paraId="023D39A3" w14:textId="77777777" w:rsidR="00AA47D7" w:rsidRDefault="00AA4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67AE" w14:textId="77777777" w:rsidR="00707595" w:rsidRPr="009A2305" w:rsidRDefault="00707595">
    <w:pPr>
      <w:pStyle w:val="Header"/>
    </w:pPr>
  </w:p>
  <w:p w14:paraId="3BFC4984" w14:textId="77777777" w:rsidR="00707595" w:rsidRPr="00921357" w:rsidRDefault="00707595">
    <w:pPr>
      <w:pStyle w:val="Header"/>
      <w:pBdr>
        <w:bottom w:val="single" w:sz="4" w:space="1" w:color="auto"/>
      </w:pBdr>
      <w:jc w:val="center"/>
    </w:pPr>
    <w:r w:rsidRPr="00921357">
      <w:rPr>
        <w:b/>
        <w:bCs/>
      </w:rPr>
      <w:t>MINISTRU KABINETA SĒDES PROTOKOLLĒMUMS</w:t>
    </w:r>
  </w:p>
  <w:p w14:paraId="1F8F9B26" w14:textId="51C95A6A" w:rsidR="00707595" w:rsidRDefault="00707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27D4DC8"/>
    <w:multiLevelType w:val="hybridMultilevel"/>
    <w:tmpl w:val="9EFEFBF4"/>
    <w:lvl w:ilvl="0" w:tplc="6BE006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CB564CE"/>
    <w:multiLevelType w:val="hybridMultilevel"/>
    <w:tmpl w:val="F65242B0"/>
    <w:lvl w:ilvl="0" w:tplc="E08847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01"/>
    <w:rsid w:val="00001A44"/>
    <w:rsid w:val="000062EB"/>
    <w:rsid w:val="00020CF1"/>
    <w:rsid w:val="000319A2"/>
    <w:rsid w:val="000536C4"/>
    <w:rsid w:val="00076D83"/>
    <w:rsid w:val="00080A01"/>
    <w:rsid w:val="00085DF7"/>
    <w:rsid w:val="000C0BA9"/>
    <w:rsid w:val="000C33C5"/>
    <w:rsid w:val="000C4B06"/>
    <w:rsid w:val="000C511D"/>
    <w:rsid w:val="000D2426"/>
    <w:rsid w:val="000E3A0E"/>
    <w:rsid w:val="000F63F7"/>
    <w:rsid w:val="000F72EB"/>
    <w:rsid w:val="00106C5E"/>
    <w:rsid w:val="0011486A"/>
    <w:rsid w:val="00153DA3"/>
    <w:rsid w:val="00165740"/>
    <w:rsid w:val="001818BF"/>
    <w:rsid w:val="00187127"/>
    <w:rsid w:val="00187F3C"/>
    <w:rsid w:val="001900AA"/>
    <w:rsid w:val="001B3E9E"/>
    <w:rsid w:val="001E402C"/>
    <w:rsid w:val="00264E4C"/>
    <w:rsid w:val="002707B9"/>
    <w:rsid w:val="002A2959"/>
    <w:rsid w:val="002C6DFD"/>
    <w:rsid w:val="002E62C7"/>
    <w:rsid w:val="002F572A"/>
    <w:rsid w:val="00304B5C"/>
    <w:rsid w:val="00310B4C"/>
    <w:rsid w:val="00332176"/>
    <w:rsid w:val="003370CD"/>
    <w:rsid w:val="00344A58"/>
    <w:rsid w:val="00357B10"/>
    <w:rsid w:val="00361846"/>
    <w:rsid w:val="003750DD"/>
    <w:rsid w:val="0037666A"/>
    <w:rsid w:val="00384275"/>
    <w:rsid w:val="003C157B"/>
    <w:rsid w:val="003F4824"/>
    <w:rsid w:val="004150E0"/>
    <w:rsid w:val="00461BA4"/>
    <w:rsid w:val="00465C6B"/>
    <w:rsid w:val="004A2727"/>
    <w:rsid w:val="00504A74"/>
    <w:rsid w:val="00517EFC"/>
    <w:rsid w:val="005458AA"/>
    <w:rsid w:val="0055403B"/>
    <w:rsid w:val="0057408F"/>
    <w:rsid w:val="00575E47"/>
    <w:rsid w:val="005B21F2"/>
    <w:rsid w:val="005D3152"/>
    <w:rsid w:val="005E7149"/>
    <w:rsid w:val="006015E7"/>
    <w:rsid w:val="006049E9"/>
    <w:rsid w:val="00623FF8"/>
    <w:rsid w:val="00635176"/>
    <w:rsid w:val="006423C8"/>
    <w:rsid w:val="00663366"/>
    <w:rsid w:val="006848F1"/>
    <w:rsid w:val="006936EB"/>
    <w:rsid w:val="006A1972"/>
    <w:rsid w:val="006B5729"/>
    <w:rsid w:val="006B7677"/>
    <w:rsid w:val="006D15A5"/>
    <w:rsid w:val="007049DD"/>
    <w:rsid w:val="00707595"/>
    <w:rsid w:val="0073050F"/>
    <w:rsid w:val="00747498"/>
    <w:rsid w:val="0075745C"/>
    <w:rsid w:val="00761BF2"/>
    <w:rsid w:val="00783C80"/>
    <w:rsid w:val="007B3079"/>
    <w:rsid w:val="007C06AD"/>
    <w:rsid w:val="007E470A"/>
    <w:rsid w:val="0080361C"/>
    <w:rsid w:val="00807ECD"/>
    <w:rsid w:val="008260FA"/>
    <w:rsid w:val="00842DA7"/>
    <w:rsid w:val="00875CBD"/>
    <w:rsid w:val="008A06D4"/>
    <w:rsid w:val="008B2210"/>
    <w:rsid w:val="008C0BB2"/>
    <w:rsid w:val="008D0E05"/>
    <w:rsid w:val="008D6011"/>
    <w:rsid w:val="008F2EB4"/>
    <w:rsid w:val="00944952"/>
    <w:rsid w:val="00956646"/>
    <w:rsid w:val="00957E64"/>
    <w:rsid w:val="009663C1"/>
    <w:rsid w:val="009E0614"/>
    <w:rsid w:val="009F1BDA"/>
    <w:rsid w:val="00A64A30"/>
    <w:rsid w:val="00A67F08"/>
    <w:rsid w:val="00A834E7"/>
    <w:rsid w:val="00AA12CB"/>
    <w:rsid w:val="00AA47D7"/>
    <w:rsid w:val="00AA5F2E"/>
    <w:rsid w:val="00AE18D0"/>
    <w:rsid w:val="00AF4F0E"/>
    <w:rsid w:val="00B112D1"/>
    <w:rsid w:val="00B67FAE"/>
    <w:rsid w:val="00BA7AE4"/>
    <w:rsid w:val="00BB113A"/>
    <w:rsid w:val="00BC097E"/>
    <w:rsid w:val="00BD44AA"/>
    <w:rsid w:val="00BE0D66"/>
    <w:rsid w:val="00BE1A4C"/>
    <w:rsid w:val="00BF65B2"/>
    <w:rsid w:val="00C156CA"/>
    <w:rsid w:val="00C31913"/>
    <w:rsid w:val="00C354A5"/>
    <w:rsid w:val="00C36AE4"/>
    <w:rsid w:val="00C408D1"/>
    <w:rsid w:val="00C55693"/>
    <w:rsid w:val="00C73E3A"/>
    <w:rsid w:val="00C74B4E"/>
    <w:rsid w:val="00C96B2E"/>
    <w:rsid w:val="00CD4337"/>
    <w:rsid w:val="00CE012A"/>
    <w:rsid w:val="00D14721"/>
    <w:rsid w:val="00D43990"/>
    <w:rsid w:val="00D552E2"/>
    <w:rsid w:val="00D73C1E"/>
    <w:rsid w:val="00D7606A"/>
    <w:rsid w:val="00D83D68"/>
    <w:rsid w:val="00DC4A6F"/>
    <w:rsid w:val="00E11858"/>
    <w:rsid w:val="00E26C27"/>
    <w:rsid w:val="00E356F6"/>
    <w:rsid w:val="00E4723F"/>
    <w:rsid w:val="00E64D4C"/>
    <w:rsid w:val="00E80462"/>
    <w:rsid w:val="00E875DD"/>
    <w:rsid w:val="00E9321B"/>
    <w:rsid w:val="00E94C52"/>
    <w:rsid w:val="00EB6B32"/>
    <w:rsid w:val="00EC4549"/>
    <w:rsid w:val="00EC73FF"/>
    <w:rsid w:val="00EF0887"/>
    <w:rsid w:val="00EF1825"/>
    <w:rsid w:val="00EF3BC3"/>
    <w:rsid w:val="00F164D7"/>
    <w:rsid w:val="00F47389"/>
    <w:rsid w:val="00F56EF2"/>
    <w:rsid w:val="00F65E69"/>
    <w:rsid w:val="00F7622F"/>
    <w:rsid w:val="00F8101E"/>
    <w:rsid w:val="00F87F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E3551"/>
  <w15:chartTrackingRefBased/>
  <w15:docId w15:val="{95D8862C-B807-45A8-B14E-7143E524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A0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0A01"/>
    <w:pPr>
      <w:tabs>
        <w:tab w:val="center" w:pos="4153"/>
        <w:tab w:val="right" w:pos="8306"/>
      </w:tabs>
    </w:pPr>
  </w:style>
  <w:style w:type="paragraph" w:styleId="Footer">
    <w:name w:val="footer"/>
    <w:basedOn w:val="Normal"/>
    <w:rsid w:val="00080A01"/>
    <w:pPr>
      <w:tabs>
        <w:tab w:val="center" w:pos="4153"/>
        <w:tab w:val="right" w:pos="8306"/>
      </w:tabs>
    </w:pPr>
  </w:style>
  <w:style w:type="character" w:styleId="PageNumber">
    <w:name w:val="page number"/>
    <w:basedOn w:val="DefaultParagraphFont"/>
    <w:rsid w:val="00080A01"/>
  </w:style>
  <w:style w:type="paragraph" w:styleId="BodyText">
    <w:name w:val="Body Text"/>
    <w:basedOn w:val="Normal"/>
    <w:link w:val="BodyTextChar"/>
    <w:rsid w:val="00080A01"/>
    <w:rPr>
      <w:szCs w:val="24"/>
      <w:lang w:eastAsia="en-US"/>
    </w:rPr>
  </w:style>
  <w:style w:type="table" w:styleId="TableGrid">
    <w:name w:val="Table Grid"/>
    <w:basedOn w:val="TableNormal"/>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0A01"/>
    <w:rPr>
      <w:color w:val="0000FF"/>
      <w:u w:val="single"/>
    </w:rPr>
  </w:style>
  <w:style w:type="paragraph" w:customStyle="1" w:styleId="StyleRight">
    <w:name w:val="Style Right"/>
    <w:basedOn w:val="Normal"/>
    <w:rsid w:val="00080A01"/>
    <w:pPr>
      <w:spacing w:after="120"/>
      <w:ind w:firstLine="720"/>
      <w:jc w:val="right"/>
    </w:pPr>
    <w:rPr>
      <w:lang w:eastAsia="en-US"/>
    </w:rPr>
  </w:style>
  <w:style w:type="paragraph" w:styleId="BodyTextIndent3">
    <w:name w:val="Body Text Indent 3"/>
    <w:basedOn w:val="Normal"/>
    <w:link w:val="BodyTextIndent3Char"/>
    <w:rsid w:val="000062EB"/>
    <w:pPr>
      <w:spacing w:after="120"/>
      <w:ind w:left="283"/>
    </w:pPr>
    <w:rPr>
      <w:sz w:val="16"/>
      <w:szCs w:val="16"/>
    </w:rPr>
  </w:style>
  <w:style w:type="character" w:customStyle="1" w:styleId="BodyTextIndent3Char">
    <w:name w:val="Body Text Indent 3 Char"/>
    <w:link w:val="BodyTextIndent3"/>
    <w:rsid w:val="000062EB"/>
    <w:rPr>
      <w:sz w:val="16"/>
      <w:szCs w:val="16"/>
    </w:rPr>
  </w:style>
  <w:style w:type="character" w:customStyle="1" w:styleId="spelle">
    <w:name w:val="spelle"/>
    <w:basedOn w:val="DefaultParagraphFont"/>
    <w:rsid w:val="00AA47D7"/>
  </w:style>
  <w:style w:type="paragraph" w:styleId="BalloonText">
    <w:name w:val="Balloon Text"/>
    <w:basedOn w:val="Normal"/>
    <w:link w:val="BalloonTextChar"/>
    <w:rsid w:val="001E402C"/>
    <w:rPr>
      <w:rFonts w:ascii="Segoe UI" w:hAnsi="Segoe UI" w:cs="Segoe UI"/>
      <w:sz w:val="18"/>
      <w:szCs w:val="18"/>
    </w:rPr>
  </w:style>
  <w:style w:type="character" w:customStyle="1" w:styleId="BalloonTextChar">
    <w:name w:val="Balloon Text Char"/>
    <w:link w:val="BalloonText"/>
    <w:rsid w:val="001E402C"/>
    <w:rPr>
      <w:rFonts w:ascii="Segoe UI" w:hAnsi="Segoe UI" w:cs="Segoe UI"/>
      <w:sz w:val="18"/>
      <w:szCs w:val="18"/>
    </w:rPr>
  </w:style>
  <w:style w:type="character" w:styleId="CommentReference">
    <w:name w:val="annotation reference"/>
    <w:rsid w:val="00DC4A6F"/>
    <w:rPr>
      <w:sz w:val="16"/>
      <w:szCs w:val="16"/>
    </w:rPr>
  </w:style>
  <w:style w:type="paragraph" w:styleId="CommentText">
    <w:name w:val="annotation text"/>
    <w:basedOn w:val="Normal"/>
    <w:link w:val="CommentTextChar"/>
    <w:rsid w:val="00DC4A6F"/>
    <w:rPr>
      <w:sz w:val="20"/>
      <w:szCs w:val="20"/>
    </w:rPr>
  </w:style>
  <w:style w:type="character" w:customStyle="1" w:styleId="CommentTextChar">
    <w:name w:val="Comment Text Char"/>
    <w:basedOn w:val="DefaultParagraphFont"/>
    <w:link w:val="CommentText"/>
    <w:rsid w:val="00DC4A6F"/>
  </w:style>
  <w:style w:type="paragraph" w:styleId="CommentSubject">
    <w:name w:val="annotation subject"/>
    <w:basedOn w:val="CommentText"/>
    <w:next w:val="CommentText"/>
    <w:link w:val="CommentSubjectChar"/>
    <w:rsid w:val="00DC4A6F"/>
    <w:rPr>
      <w:b/>
      <w:bCs/>
    </w:rPr>
  </w:style>
  <w:style w:type="character" w:customStyle="1" w:styleId="CommentSubjectChar">
    <w:name w:val="Comment Subject Char"/>
    <w:link w:val="CommentSubject"/>
    <w:rsid w:val="00DC4A6F"/>
    <w:rPr>
      <w:b/>
      <w:bCs/>
    </w:rPr>
  </w:style>
  <w:style w:type="character" w:styleId="UnresolvedMention">
    <w:name w:val="Unresolved Mention"/>
    <w:basedOn w:val="DefaultParagraphFont"/>
    <w:uiPriority w:val="99"/>
    <w:semiHidden/>
    <w:unhideWhenUsed/>
    <w:rsid w:val="00AA12CB"/>
    <w:rPr>
      <w:color w:val="605E5C"/>
      <w:shd w:val="clear" w:color="auto" w:fill="E1DFDD"/>
    </w:rPr>
  </w:style>
  <w:style w:type="character" w:customStyle="1" w:styleId="HeaderChar">
    <w:name w:val="Header Char"/>
    <w:basedOn w:val="DefaultParagraphFont"/>
    <w:link w:val="Header"/>
    <w:rsid w:val="00707595"/>
    <w:rPr>
      <w:sz w:val="28"/>
      <w:szCs w:val="28"/>
    </w:rPr>
  </w:style>
  <w:style w:type="character" w:customStyle="1" w:styleId="BodyTextChar">
    <w:name w:val="Body Text Char"/>
    <w:basedOn w:val="DefaultParagraphFont"/>
    <w:link w:val="BodyText"/>
    <w:rsid w:val="00707595"/>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4637">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1029</Words>
  <Characters>588</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EMProt_19012021_groz293; Ministru kabineta noteikumu projekta “Grozījumi Ministru kabineta 2016. gada 10. maija noteikumos Nr. 293 “Darbības programmas “Izaugsme un nodarbinātība” 1.2.1. specifiskā atbalsta mērķa “Palielināt privātā sektora investīcijas P</vt:lpstr>
      <vt:lpstr>Informatīvais ziņojums "Par izmaiņām ar Ministru kabineta 2018. gada 24. jūlija rīkojumu Nr. 356 atbalstītajā Norvēģijas finanšu instrumenta 2014.–2021. gada perioda programmas "Korekcijas dienesti" koncepcijas projektā"</vt:lpstr>
    </vt:vector>
  </TitlesOfParts>
  <Company>Tieslietu ministrija</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EMProt_19012021_groz293; Ministru kabineta noteikumu projekta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dc:title>
  <dc:subject>Protokollēmuma projekts</dc:subject>
  <dc:creator>Martins.Jansons@em.gov.lv</dc:creator>
  <cp:keywords>MK protokollēmuma projekts</cp:keywords>
  <dc:description>67013057, Martins.Jansons@em.gov.lv</dc:description>
  <cp:lastModifiedBy>Mārtiņš Jansons</cp:lastModifiedBy>
  <cp:revision>7</cp:revision>
  <cp:lastPrinted>2020-06-16T09:16:00Z</cp:lastPrinted>
  <dcterms:created xsi:type="dcterms:W3CDTF">2021-01-25T12:27:00Z</dcterms:created>
  <dcterms:modified xsi:type="dcterms:W3CDTF">2021-03-02T07:24:00Z</dcterms:modified>
</cp:coreProperties>
</file>