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6E3D" w14:textId="77777777" w:rsidR="005226F2" w:rsidRPr="005226F2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26F2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46B1DAF9" w14:textId="77777777" w:rsidR="005226F2" w:rsidRPr="005226F2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17A0BD" w14:textId="330D5DDC" w:rsidR="002A0DC2" w:rsidRPr="005226F2" w:rsidRDefault="002A0DC2" w:rsidP="00522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6F2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F11A4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226F2">
        <w:rPr>
          <w:rFonts w:ascii="Times New Roman" w:hAnsi="Times New Roman" w:cs="Times New Roman"/>
          <w:b/>
          <w:bCs/>
          <w:sz w:val="28"/>
          <w:szCs w:val="28"/>
        </w:rPr>
        <w:t xml:space="preserve"> Covid-19 infekcijas izplatības pārvaldības likumā</w:t>
      </w:r>
    </w:p>
    <w:p w14:paraId="7394ADA0" w14:textId="77777777" w:rsidR="002A0DC2" w:rsidRPr="005226F2" w:rsidRDefault="002A0DC2" w:rsidP="00522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9E569" w14:textId="52D54891" w:rsidR="009D403F" w:rsidRPr="005226F2" w:rsidRDefault="002A0DC2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Izdarīt Covid-19 infekcijas izplatības pārvaldības likumā (Latvijas Vēstnesis, 2020, 110</w:t>
      </w:r>
      <w:r w:rsidR="00BB1503">
        <w:rPr>
          <w:rFonts w:ascii="Times New Roman" w:hAnsi="Times New Roman" w:cs="Times New Roman"/>
          <w:sz w:val="28"/>
          <w:szCs w:val="28"/>
        </w:rPr>
        <w:t>.</w:t>
      </w:r>
      <w:r w:rsidRPr="005226F2">
        <w:rPr>
          <w:rFonts w:ascii="Times New Roman" w:hAnsi="Times New Roman" w:cs="Times New Roman"/>
          <w:sz w:val="28"/>
          <w:szCs w:val="28"/>
        </w:rPr>
        <w:t>A, 140., 193., 211</w:t>
      </w:r>
      <w:r w:rsidR="00BB1503">
        <w:rPr>
          <w:rFonts w:ascii="Times New Roman" w:hAnsi="Times New Roman" w:cs="Times New Roman"/>
          <w:sz w:val="28"/>
          <w:szCs w:val="28"/>
        </w:rPr>
        <w:t>.</w:t>
      </w:r>
      <w:r w:rsidRPr="005226F2">
        <w:rPr>
          <w:rFonts w:ascii="Times New Roman" w:hAnsi="Times New Roman" w:cs="Times New Roman"/>
          <w:sz w:val="28"/>
          <w:szCs w:val="28"/>
        </w:rPr>
        <w:t>A, 247</w:t>
      </w:r>
      <w:r w:rsidR="00BB1503">
        <w:rPr>
          <w:rFonts w:ascii="Times New Roman" w:hAnsi="Times New Roman" w:cs="Times New Roman"/>
          <w:sz w:val="28"/>
          <w:szCs w:val="28"/>
        </w:rPr>
        <w:t>.</w:t>
      </w:r>
      <w:r w:rsidRPr="005226F2">
        <w:rPr>
          <w:rFonts w:ascii="Times New Roman" w:hAnsi="Times New Roman" w:cs="Times New Roman"/>
          <w:sz w:val="28"/>
          <w:szCs w:val="28"/>
        </w:rPr>
        <w:t xml:space="preserve">A nr.) </w:t>
      </w:r>
      <w:r w:rsidR="009D403F" w:rsidRPr="005226F2">
        <w:rPr>
          <w:rFonts w:ascii="Times New Roman" w:hAnsi="Times New Roman" w:cs="Times New Roman"/>
          <w:sz w:val="28"/>
          <w:szCs w:val="28"/>
        </w:rPr>
        <w:t>šādus grozījumus:</w:t>
      </w:r>
    </w:p>
    <w:p w14:paraId="0F703507" w14:textId="5EAF140D" w:rsidR="009D403F" w:rsidRPr="005226F2" w:rsidRDefault="009D403F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817AE" w14:textId="46739CD5" w:rsidR="00E10295" w:rsidRPr="005226F2" w:rsidRDefault="005226F2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1. P</w:t>
      </w:r>
      <w:r w:rsidR="00E10295" w:rsidRPr="005226F2">
        <w:rPr>
          <w:rFonts w:ascii="Times New Roman" w:hAnsi="Times New Roman" w:cs="Times New Roman"/>
          <w:sz w:val="28"/>
          <w:szCs w:val="28"/>
        </w:rPr>
        <w:t xml:space="preserve">apildināt 4. panta pirmo daļu ar </w:t>
      </w:r>
      <w:r w:rsidR="003B0AAF" w:rsidRPr="005226F2">
        <w:rPr>
          <w:rFonts w:ascii="Times New Roman" w:hAnsi="Times New Roman" w:cs="Times New Roman"/>
          <w:sz w:val="28"/>
          <w:szCs w:val="28"/>
        </w:rPr>
        <w:t>1</w:t>
      </w:r>
      <w:r w:rsidR="00A07695">
        <w:rPr>
          <w:rFonts w:ascii="Times New Roman" w:hAnsi="Times New Roman" w:cs="Times New Roman"/>
          <w:sz w:val="28"/>
          <w:szCs w:val="28"/>
        </w:rPr>
        <w:t>.</w:t>
      </w:r>
      <w:r w:rsidR="003B0AAF" w:rsidRPr="005226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AAF" w:rsidRPr="005226F2">
        <w:rPr>
          <w:rFonts w:ascii="Times New Roman" w:hAnsi="Times New Roman" w:cs="Times New Roman"/>
          <w:sz w:val="28"/>
          <w:szCs w:val="28"/>
        </w:rPr>
        <w:t xml:space="preserve"> punktu</w:t>
      </w:r>
      <w:r w:rsidR="006B46C4" w:rsidRPr="005226F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DA4B486" w14:textId="77777777" w:rsidR="005226F2" w:rsidRPr="005226F2" w:rsidRDefault="005226F2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AFE37" w14:textId="5B4DB35F" w:rsidR="003B0AAF" w:rsidRPr="005226F2" w:rsidRDefault="005226F2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"</w:t>
      </w:r>
      <w:r w:rsidR="003B0AAF" w:rsidRPr="005226F2">
        <w:rPr>
          <w:rFonts w:ascii="Times New Roman" w:hAnsi="Times New Roman" w:cs="Times New Roman"/>
          <w:sz w:val="28"/>
          <w:szCs w:val="28"/>
        </w:rPr>
        <w:t>1</w:t>
      </w:r>
      <w:r w:rsidR="003B0AAF" w:rsidRPr="005226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AAF" w:rsidRPr="005226F2">
        <w:rPr>
          <w:rFonts w:ascii="Times New Roman" w:hAnsi="Times New Roman" w:cs="Times New Roman"/>
          <w:sz w:val="28"/>
          <w:szCs w:val="28"/>
        </w:rPr>
        <w:t>) prasības</w:t>
      </w:r>
      <w:r w:rsidR="005617AF" w:rsidRPr="005226F2">
        <w:rPr>
          <w:rFonts w:ascii="Times New Roman" w:hAnsi="Times New Roman" w:cs="Times New Roman"/>
          <w:sz w:val="28"/>
          <w:szCs w:val="28"/>
        </w:rPr>
        <w:t xml:space="preserve"> </w:t>
      </w:r>
      <w:r w:rsidR="003B0AAF" w:rsidRPr="005226F2">
        <w:rPr>
          <w:rFonts w:ascii="Times New Roman" w:hAnsi="Times New Roman" w:cs="Times New Roman"/>
          <w:sz w:val="28"/>
          <w:szCs w:val="28"/>
        </w:rPr>
        <w:t>tirdzniecība</w:t>
      </w:r>
      <w:r w:rsidR="005617AF" w:rsidRPr="005226F2">
        <w:rPr>
          <w:rFonts w:ascii="Times New Roman" w:hAnsi="Times New Roman" w:cs="Times New Roman"/>
          <w:sz w:val="28"/>
          <w:szCs w:val="28"/>
        </w:rPr>
        <w:t>i</w:t>
      </w:r>
      <w:r w:rsidR="003B0AAF" w:rsidRPr="005226F2">
        <w:rPr>
          <w:rFonts w:ascii="Times New Roman" w:hAnsi="Times New Roman" w:cs="Times New Roman"/>
          <w:sz w:val="28"/>
          <w:szCs w:val="28"/>
        </w:rPr>
        <w:t xml:space="preserve"> </w:t>
      </w:r>
      <w:r w:rsidR="005617AF" w:rsidRPr="005226F2">
        <w:rPr>
          <w:rFonts w:ascii="Times New Roman" w:hAnsi="Times New Roman" w:cs="Times New Roman"/>
          <w:sz w:val="28"/>
          <w:szCs w:val="28"/>
        </w:rPr>
        <w:t>un citiem saimniecisk</w:t>
      </w:r>
      <w:r w:rsidR="00A07695">
        <w:rPr>
          <w:rFonts w:ascii="Times New Roman" w:hAnsi="Times New Roman" w:cs="Times New Roman"/>
          <w:sz w:val="28"/>
          <w:szCs w:val="28"/>
        </w:rPr>
        <w:t>o</w:t>
      </w:r>
      <w:r w:rsidR="005617AF" w:rsidRPr="005226F2">
        <w:rPr>
          <w:rFonts w:ascii="Times New Roman" w:hAnsi="Times New Roman" w:cs="Times New Roman"/>
          <w:sz w:val="28"/>
          <w:szCs w:val="28"/>
        </w:rPr>
        <w:t xml:space="preserve"> pakalpojum</w:t>
      </w:r>
      <w:r w:rsidR="00A07695">
        <w:rPr>
          <w:rFonts w:ascii="Times New Roman" w:hAnsi="Times New Roman" w:cs="Times New Roman"/>
          <w:sz w:val="28"/>
          <w:szCs w:val="28"/>
        </w:rPr>
        <w:t>u</w:t>
      </w:r>
      <w:r w:rsidR="005617AF" w:rsidRPr="005226F2">
        <w:rPr>
          <w:rFonts w:ascii="Times New Roman" w:hAnsi="Times New Roman" w:cs="Times New Roman"/>
          <w:sz w:val="28"/>
          <w:szCs w:val="28"/>
        </w:rPr>
        <w:t xml:space="preserve"> veidiem</w:t>
      </w:r>
      <w:r w:rsidR="00214EF8" w:rsidRPr="005226F2">
        <w:rPr>
          <w:rFonts w:ascii="Times New Roman" w:hAnsi="Times New Roman" w:cs="Times New Roman"/>
          <w:sz w:val="28"/>
          <w:szCs w:val="28"/>
        </w:rPr>
        <w:t>;</w:t>
      </w:r>
      <w:r w:rsidRPr="005226F2">
        <w:rPr>
          <w:rFonts w:ascii="Times New Roman" w:hAnsi="Times New Roman" w:cs="Times New Roman"/>
          <w:sz w:val="28"/>
          <w:szCs w:val="28"/>
        </w:rPr>
        <w:t>"</w:t>
      </w:r>
      <w:r w:rsidR="00BB1503">
        <w:rPr>
          <w:rFonts w:ascii="Times New Roman" w:hAnsi="Times New Roman" w:cs="Times New Roman"/>
          <w:sz w:val="28"/>
          <w:szCs w:val="28"/>
        </w:rPr>
        <w:t>.</w:t>
      </w:r>
    </w:p>
    <w:p w14:paraId="607338E8" w14:textId="77777777" w:rsidR="003B0AAF" w:rsidRPr="005226F2" w:rsidRDefault="003B0AAF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C522D" w14:textId="0C1C148F" w:rsidR="009D403F" w:rsidRPr="005226F2" w:rsidRDefault="00607903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2</w:t>
      </w:r>
      <w:r w:rsidR="005226F2" w:rsidRPr="005226F2">
        <w:rPr>
          <w:rFonts w:ascii="Times New Roman" w:hAnsi="Times New Roman" w:cs="Times New Roman"/>
          <w:sz w:val="28"/>
          <w:szCs w:val="28"/>
        </w:rPr>
        <w:t>. P</w:t>
      </w:r>
      <w:r w:rsidR="009D403F" w:rsidRPr="005226F2">
        <w:rPr>
          <w:rFonts w:ascii="Times New Roman" w:hAnsi="Times New Roman" w:cs="Times New Roman"/>
          <w:sz w:val="28"/>
          <w:szCs w:val="28"/>
        </w:rPr>
        <w:t>apildināt likumu ar VI</w:t>
      </w:r>
      <w:r w:rsidR="009D403F" w:rsidRPr="005226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4EF8" w:rsidRPr="005226F2">
        <w:rPr>
          <w:rFonts w:ascii="Times New Roman" w:hAnsi="Times New Roman" w:cs="Times New Roman"/>
          <w:sz w:val="28"/>
          <w:szCs w:val="28"/>
        </w:rPr>
        <w:t> </w:t>
      </w:r>
      <w:r w:rsidR="009D403F" w:rsidRPr="005226F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27F961AA" w14:textId="77777777" w:rsidR="009D403F" w:rsidRPr="005226F2" w:rsidRDefault="009D403F" w:rsidP="00522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47E04" w14:textId="61DF8E40" w:rsidR="009D403F" w:rsidRPr="005226F2" w:rsidRDefault="005226F2" w:rsidP="00522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"</w:t>
      </w:r>
      <w:r w:rsidR="009D403F" w:rsidRPr="00522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9D403F" w:rsidRPr="005226F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="009D403F" w:rsidRPr="005226F2">
        <w:rPr>
          <w:rFonts w:ascii="Times New Roman" w:hAnsi="Times New Roman" w:cs="Times New Roman"/>
          <w:b/>
          <w:bCs/>
          <w:sz w:val="28"/>
          <w:szCs w:val="28"/>
        </w:rPr>
        <w:t xml:space="preserve"> nodaļa</w:t>
      </w:r>
    </w:p>
    <w:p w14:paraId="5C2A394F" w14:textId="27D6E905" w:rsidR="00D23FA9" w:rsidRPr="005226F2" w:rsidRDefault="00D23FA9" w:rsidP="00522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6F2">
        <w:rPr>
          <w:rFonts w:ascii="Times New Roman" w:hAnsi="Times New Roman" w:cs="Times New Roman"/>
          <w:b/>
          <w:bCs/>
          <w:sz w:val="28"/>
          <w:szCs w:val="28"/>
        </w:rPr>
        <w:t>Administratīvā procesa ietvaros noteikt</w:t>
      </w:r>
      <w:r w:rsidR="00C6063B" w:rsidRPr="005226F2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Pr="005226F2">
        <w:rPr>
          <w:rFonts w:ascii="Times New Roman" w:hAnsi="Times New Roman" w:cs="Times New Roman"/>
          <w:b/>
          <w:bCs/>
          <w:sz w:val="28"/>
          <w:szCs w:val="28"/>
        </w:rPr>
        <w:t xml:space="preserve"> ierobežojumi par pārkāpumiem saimniecisko pakalpojumu sniegšan</w:t>
      </w:r>
      <w:r w:rsidR="00140B6F" w:rsidRPr="005226F2">
        <w:rPr>
          <w:rFonts w:ascii="Times New Roman" w:hAnsi="Times New Roman" w:cs="Times New Roman"/>
          <w:b/>
          <w:bCs/>
          <w:sz w:val="28"/>
          <w:szCs w:val="28"/>
        </w:rPr>
        <w:t>ā</w:t>
      </w:r>
    </w:p>
    <w:p w14:paraId="093B751F" w14:textId="77777777" w:rsidR="009D403F" w:rsidRPr="005226F2" w:rsidRDefault="009D403F" w:rsidP="00522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28C5E" w14:textId="77777777" w:rsidR="006B46C4" w:rsidRPr="005226F2" w:rsidRDefault="009D403F" w:rsidP="005226F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6F2">
        <w:rPr>
          <w:rFonts w:ascii="Times New Roman" w:hAnsi="Times New Roman" w:cs="Times New Roman"/>
          <w:b/>
          <w:bCs/>
          <w:sz w:val="28"/>
          <w:szCs w:val="28"/>
        </w:rPr>
        <w:t>49.</w:t>
      </w:r>
      <w:r w:rsidRPr="005226F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5226F2">
        <w:rPr>
          <w:rFonts w:ascii="Times New Roman" w:hAnsi="Times New Roman" w:cs="Times New Roman"/>
          <w:b/>
          <w:bCs/>
          <w:sz w:val="28"/>
          <w:szCs w:val="28"/>
        </w:rPr>
        <w:t xml:space="preserve"> pants</w:t>
      </w:r>
    </w:p>
    <w:p w14:paraId="4908E44D" w14:textId="7897B4C2" w:rsidR="009D403F" w:rsidRPr="005226F2" w:rsidRDefault="006B46C4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(1) Ja</w:t>
      </w:r>
      <w:r w:rsidR="009B370E" w:rsidRPr="009B370E">
        <w:rPr>
          <w:rFonts w:ascii="Times New Roman" w:hAnsi="Times New Roman" w:cs="Times New Roman"/>
          <w:sz w:val="28"/>
          <w:szCs w:val="28"/>
        </w:rPr>
        <w:t xml:space="preserve"> </w:t>
      </w:r>
      <w:r w:rsidR="009B370E" w:rsidRPr="005226F2">
        <w:rPr>
          <w:rFonts w:ascii="Times New Roman" w:hAnsi="Times New Roman" w:cs="Times New Roman"/>
          <w:sz w:val="28"/>
          <w:szCs w:val="28"/>
        </w:rPr>
        <w:t>tirdzniecības vietā (struktūrvienībā)</w:t>
      </w:r>
      <w:r w:rsidRPr="005226F2">
        <w:rPr>
          <w:rFonts w:ascii="Times New Roman" w:hAnsi="Times New Roman" w:cs="Times New Roman"/>
          <w:sz w:val="28"/>
          <w:szCs w:val="28"/>
        </w:rPr>
        <w:t xml:space="preserve"> nav izstrādāta vai ieviesta </w:t>
      </w:r>
      <w:r w:rsidR="009B370E" w:rsidRPr="005226F2">
        <w:rPr>
          <w:rFonts w:ascii="Times New Roman" w:hAnsi="Times New Roman" w:cs="Times New Roman"/>
          <w:sz w:val="28"/>
          <w:szCs w:val="28"/>
        </w:rPr>
        <w:t>saim</w:t>
      </w:r>
      <w:r w:rsidR="003240AD">
        <w:rPr>
          <w:rFonts w:ascii="Times New Roman" w:hAnsi="Times New Roman" w:cs="Times New Roman"/>
          <w:sz w:val="28"/>
          <w:szCs w:val="28"/>
        </w:rPr>
        <w:softHyphen/>
      </w:r>
      <w:r w:rsidR="009B370E" w:rsidRPr="005226F2">
        <w:rPr>
          <w:rFonts w:ascii="Times New Roman" w:hAnsi="Times New Roman" w:cs="Times New Roman"/>
          <w:sz w:val="28"/>
          <w:szCs w:val="28"/>
        </w:rPr>
        <w:t>niecisko pakalpojumu sniegšan</w:t>
      </w:r>
      <w:r w:rsidR="009B370E">
        <w:rPr>
          <w:rFonts w:ascii="Times New Roman" w:hAnsi="Times New Roman" w:cs="Times New Roman"/>
          <w:sz w:val="28"/>
          <w:szCs w:val="28"/>
        </w:rPr>
        <w:t>as</w:t>
      </w:r>
      <w:r w:rsidR="009B370E" w:rsidRPr="005226F2">
        <w:rPr>
          <w:rFonts w:ascii="Times New Roman" w:hAnsi="Times New Roman" w:cs="Times New Roman"/>
          <w:sz w:val="28"/>
          <w:szCs w:val="28"/>
        </w:rPr>
        <w:t xml:space="preserve"> </w:t>
      </w:r>
      <w:r w:rsidRPr="005226F2">
        <w:rPr>
          <w:rFonts w:ascii="Times New Roman" w:hAnsi="Times New Roman" w:cs="Times New Roman"/>
          <w:sz w:val="28"/>
          <w:szCs w:val="28"/>
        </w:rPr>
        <w:t>iekšējās kontroles sistēma epidemioloģiskās drošības pasākumu īstenošanai</w:t>
      </w:r>
      <w:r w:rsidR="009B370E">
        <w:rPr>
          <w:rFonts w:ascii="Times New Roman" w:hAnsi="Times New Roman" w:cs="Times New Roman"/>
          <w:sz w:val="28"/>
          <w:szCs w:val="28"/>
        </w:rPr>
        <w:t xml:space="preserve"> un</w:t>
      </w:r>
      <w:r w:rsidRPr="005226F2">
        <w:rPr>
          <w:rFonts w:ascii="Times New Roman" w:hAnsi="Times New Roman" w:cs="Times New Roman"/>
          <w:sz w:val="28"/>
          <w:szCs w:val="28"/>
        </w:rPr>
        <w:t xml:space="preserve"> </w:t>
      </w:r>
      <w:r w:rsidR="009B370E">
        <w:rPr>
          <w:rFonts w:ascii="Times New Roman" w:hAnsi="Times New Roman" w:cs="Times New Roman"/>
          <w:sz w:val="28"/>
          <w:szCs w:val="28"/>
        </w:rPr>
        <w:t>t</w:t>
      </w:r>
      <w:r w:rsidRPr="005226F2">
        <w:rPr>
          <w:rFonts w:ascii="Times New Roman" w:hAnsi="Times New Roman" w:cs="Times New Roman"/>
          <w:sz w:val="28"/>
          <w:szCs w:val="28"/>
        </w:rPr>
        <w:t>as var radīt tūlītēju un būtisku kaitējumu sabiedrības veselības interesēm</w:t>
      </w:r>
      <w:r w:rsidR="009B370E">
        <w:rPr>
          <w:rFonts w:ascii="Times New Roman" w:hAnsi="Times New Roman" w:cs="Times New Roman"/>
          <w:sz w:val="28"/>
          <w:szCs w:val="28"/>
        </w:rPr>
        <w:t>,</w:t>
      </w:r>
      <w:r w:rsidRPr="005226F2">
        <w:rPr>
          <w:rFonts w:ascii="Times New Roman" w:hAnsi="Times New Roman" w:cs="Times New Roman"/>
          <w:sz w:val="28"/>
          <w:szCs w:val="28"/>
        </w:rPr>
        <w:t xml:space="preserve"> </w:t>
      </w:r>
      <w:r w:rsidR="00605A1D" w:rsidRPr="005226F2">
        <w:rPr>
          <w:rFonts w:ascii="Times New Roman" w:hAnsi="Times New Roman" w:cs="Times New Roman"/>
          <w:sz w:val="28"/>
          <w:szCs w:val="28"/>
        </w:rPr>
        <w:t>V</w:t>
      </w:r>
      <w:r w:rsidRPr="005226F2">
        <w:rPr>
          <w:rFonts w:ascii="Times New Roman" w:hAnsi="Times New Roman" w:cs="Times New Roman"/>
          <w:sz w:val="28"/>
          <w:szCs w:val="28"/>
        </w:rPr>
        <w:t xml:space="preserve">alsts </w:t>
      </w:r>
      <w:r w:rsidR="00605A1D" w:rsidRPr="005226F2">
        <w:rPr>
          <w:rFonts w:ascii="Times New Roman" w:hAnsi="Times New Roman" w:cs="Times New Roman"/>
          <w:sz w:val="28"/>
          <w:szCs w:val="28"/>
        </w:rPr>
        <w:t xml:space="preserve">policija </w:t>
      </w:r>
      <w:r w:rsidRPr="005226F2">
        <w:rPr>
          <w:rFonts w:ascii="Times New Roman" w:hAnsi="Times New Roman" w:cs="Times New Roman"/>
          <w:sz w:val="28"/>
          <w:szCs w:val="28"/>
        </w:rPr>
        <w:t>vai pašvaldības policija Administratīvā procesa likum</w:t>
      </w:r>
      <w:r w:rsidR="009B370E">
        <w:rPr>
          <w:rFonts w:ascii="Times New Roman" w:hAnsi="Times New Roman" w:cs="Times New Roman"/>
          <w:sz w:val="28"/>
          <w:szCs w:val="28"/>
        </w:rPr>
        <w:t>ā</w:t>
      </w:r>
      <w:r w:rsidRPr="005226F2">
        <w:rPr>
          <w:rFonts w:ascii="Times New Roman" w:hAnsi="Times New Roman" w:cs="Times New Roman"/>
          <w:sz w:val="28"/>
          <w:szCs w:val="28"/>
        </w:rPr>
        <w:t xml:space="preserve"> noteiktajā kārtībā var pieņemt rakstveida lēmumu par tirdzniecības vietas (struktūrvienības) slēgšanu apmeklētāju pieņemšanai līdz septiņām dienām.</w:t>
      </w:r>
    </w:p>
    <w:p w14:paraId="11F2F535" w14:textId="75FF83C0" w:rsidR="00D62E0D" w:rsidRPr="005226F2" w:rsidRDefault="00D62E0D" w:rsidP="005226F2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226F2">
        <w:rPr>
          <w:color w:val="000000" w:themeColor="text1"/>
          <w:sz w:val="28"/>
          <w:szCs w:val="28"/>
        </w:rPr>
        <w:t xml:space="preserve">(2) Komersanta norīkotajai atbildīgajai personai ir </w:t>
      </w:r>
      <w:r w:rsidRPr="007E6A8A">
        <w:rPr>
          <w:color w:val="000000" w:themeColor="text1"/>
          <w:sz w:val="28"/>
          <w:szCs w:val="28"/>
        </w:rPr>
        <w:t xml:space="preserve">pienākums </w:t>
      </w:r>
      <w:r w:rsidR="003C79D4" w:rsidRPr="007E6A8A">
        <w:rPr>
          <w:color w:val="000000" w:themeColor="text1"/>
          <w:sz w:val="28"/>
          <w:szCs w:val="28"/>
        </w:rPr>
        <w:t>saņemt</w:t>
      </w:r>
      <w:r w:rsidRPr="007E6A8A">
        <w:rPr>
          <w:color w:val="000000" w:themeColor="text1"/>
          <w:sz w:val="28"/>
          <w:szCs w:val="28"/>
        </w:rPr>
        <w:t xml:space="preserve"> šī</w:t>
      </w:r>
      <w:r w:rsidRPr="005226F2">
        <w:rPr>
          <w:color w:val="000000" w:themeColor="text1"/>
          <w:sz w:val="28"/>
          <w:szCs w:val="28"/>
        </w:rPr>
        <w:t xml:space="preserve"> panta pirmajā daļā minēto lēmumu. Lēmuma paziņošana notiek</w:t>
      </w:r>
      <w:bookmarkStart w:id="0" w:name="_GoBack"/>
      <w:bookmarkEnd w:id="0"/>
      <w:r w:rsidRPr="005226F2">
        <w:rPr>
          <w:color w:val="000000" w:themeColor="text1"/>
          <w:sz w:val="28"/>
          <w:szCs w:val="28"/>
        </w:rPr>
        <w:t xml:space="preserve"> Paziņošanas likumā noteiktajā kārtībā.</w:t>
      </w:r>
    </w:p>
    <w:p w14:paraId="521E9BF7" w14:textId="7B7DAF71" w:rsidR="006B46C4" w:rsidRPr="005226F2" w:rsidRDefault="006B46C4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2">
        <w:rPr>
          <w:rFonts w:ascii="Times New Roman" w:hAnsi="Times New Roman" w:cs="Times New Roman"/>
          <w:sz w:val="28"/>
          <w:szCs w:val="28"/>
        </w:rPr>
        <w:t>(3) Šī panta pirmajā daļ</w:t>
      </w:r>
      <w:r w:rsidR="00BB1503">
        <w:rPr>
          <w:rFonts w:ascii="Times New Roman" w:hAnsi="Times New Roman" w:cs="Times New Roman"/>
          <w:sz w:val="28"/>
          <w:szCs w:val="28"/>
        </w:rPr>
        <w:t>ā</w:t>
      </w:r>
      <w:r w:rsidRPr="005226F2">
        <w:rPr>
          <w:rFonts w:ascii="Times New Roman" w:hAnsi="Times New Roman" w:cs="Times New Roman"/>
          <w:sz w:val="28"/>
          <w:szCs w:val="28"/>
        </w:rPr>
        <w:t xml:space="preserve"> minētais lēmums stājas spēkā tā </w:t>
      </w:r>
      <w:r w:rsidR="00BB3C36" w:rsidRPr="005226F2">
        <w:rPr>
          <w:rFonts w:ascii="Times New Roman" w:hAnsi="Times New Roman" w:cs="Times New Roman"/>
          <w:sz w:val="28"/>
          <w:szCs w:val="28"/>
        </w:rPr>
        <w:t>paziņošanas</w:t>
      </w:r>
      <w:r w:rsidRPr="005226F2">
        <w:rPr>
          <w:rFonts w:ascii="Times New Roman" w:hAnsi="Times New Roman" w:cs="Times New Roman"/>
          <w:sz w:val="28"/>
          <w:szCs w:val="28"/>
        </w:rPr>
        <w:t xml:space="preserve"> brīdī un ir izpildāms nekavējoties. Lēmuma apstrīdēšana vai pārsūdzēšana neaptur tā darbību.</w:t>
      </w:r>
      <w:r w:rsidR="005226F2" w:rsidRPr="005226F2">
        <w:rPr>
          <w:rFonts w:ascii="Times New Roman" w:hAnsi="Times New Roman" w:cs="Times New Roman"/>
          <w:sz w:val="28"/>
          <w:szCs w:val="28"/>
        </w:rPr>
        <w:t>"</w:t>
      </w:r>
      <w:r w:rsidRPr="00522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EC816" w14:textId="77777777" w:rsidR="00396885" w:rsidRPr="005226F2" w:rsidRDefault="00396885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2311D" w14:textId="0BF96C62" w:rsidR="009D403F" w:rsidRPr="005226F2" w:rsidRDefault="00FD74CB" w:rsidP="005226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F2">
        <w:rPr>
          <w:sz w:val="28"/>
          <w:szCs w:val="28"/>
        </w:rPr>
        <w:t>3</w:t>
      </w:r>
      <w:r w:rsidR="006B46C4" w:rsidRPr="005226F2">
        <w:rPr>
          <w:sz w:val="28"/>
          <w:szCs w:val="28"/>
        </w:rPr>
        <w:t>.</w:t>
      </w:r>
      <w:r w:rsidR="009D403F" w:rsidRPr="005226F2">
        <w:rPr>
          <w:sz w:val="28"/>
          <w:szCs w:val="28"/>
        </w:rPr>
        <w:t xml:space="preserve"> </w:t>
      </w:r>
      <w:r w:rsidR="005226F2" w:rsidRPr="005226F2">
        <w:rPr>
          <w:sz w:val="28"/>
          <w:szCs w:val="28"/>
        </w:rPr>
        <w:t>P</w:t>
      </w:r>
      <w:r w:rsidR="00214EF8" w:rsidRPr="005226F2">
        <w:rPr>
          <w:sz w:val="28"/>
          <w:szCs w:val="28"/>
        </w:rPr>
        <w:t xml:space="preserve">apildināt </w:t>
      </w:r>
      <w:r w:rsidR="009D403F" w:rsidRPr="005226F2">
        <w:rPr>
          <w:bCs/>
          <w:sz w:val="28"/>
          <w:szCs w:val="28"/>
        </w:rPr>
        <w:t>50.</w:t>
      </w:r>
      <w:r w:rsidR="00396885" w:rsidRPr="005226F2">
        <w:rPr>
          <w:bCs/>
          <w:sz w:val="28"/>
          <w:szCs w:val="28"/>
        </w:rPr>
        <w:t> </w:t>
      </w:r>
      <w:r w:rsidR="009D403F" w:rsidRPr="005226F2">
        <w:rPr>
          <w:bCs/>
          <w:sz w:val="28"/>
          <w:szCs w:val="28"/>
        </w:rPr>
        <w:t>panta</w:t>
      </w:r>
      <w:r w:rsidR="009D403F" w:rsidRPr="005226F2">
        <w:rPr>
          <w:sz w:val="28"/>
          <w:szCs w:val="28"/>
        </w:rPr>
        <w:t xml:space="preserve"> pirm</w:t>
      </w:r>
      <w:r w:rsidR="009B370E">
        <w:rPr>
          <w:sz w:val="28"/>
          <w:szCs w:val="28"/>
        </w:rPr>
        <w:t>o</w:t>
      </w:r>
      <w:r w:rsidR="009D403F" w:rsidRPr="005226F2">
        <w:rPr>
          <w:sz w:val="28"/>
          <w:szCs w:val="28"/>
        </w:rPr>
        <w:t xml:space="preserve"> daļ</w:t>
      </w:r>
      <w:r w:rsidR="009B370E">
        <w:rPr>
          <w:sz w:val="28"/>
          <w:szCs w:val="28"/>
        </w:rPr>
        <w:t>u</w:t>
      </w:r>
      <w:r w:rsidR="00214EF8" w:rsidRPr="005226F2">
        <w:rPr>
          <w:sz w:val="28"/>
          <w:szCs w:val="28"/>
        </w:rPr>
        <w:t xml:space="preserve"> pēc </w:t>
      </w:r>
      <w:r w:rsidR="009D403F" w:rsidRPr="005226F2">
        <w:rPr>
          <w:rFonts w:eastAsiaTheme="minorHAnsi"/>
          <w:sz w:val="28"/>
          <w:szCs w:val="28"/>
          <w:lang w:eastAsia="en-US"/>
        </w:rPr>
        <w:t>vārd</w:t>
      </w:r>
      <w:r w:rsidR="00B65528">
        <w:rPr>
          <w:rFonts w:eastAsiaTheme="minorHAnsi"/>
          <w:sz w:val="28"/>
          <w:szCs w:val="28"/>
          <w:lang w:eastAsia="en-US"/>
        </w:rPr>
        <w:t>iem</w:t>
      </w:r>
      <w:r w:rsidR="009D403F" w:rsidRPr="005226F2">
        <w:rPr>
          <w:rFonts w:eastAsiaTheme="minorHAnsi"/>
          <w:sz w:val="28"/>
          <w:szCs w:val="28"/>
          <w:lang w:eastAsia="en-US"/>
        </w:rPr>
        <w:t xml:space="preserve"> </w:t>
      </w:r>
      <w:r w:rsidR="005226F2" w:rsidRPr="005226F2">
        <w:rPr>
          <w:rFonts w:eastAsiaTheme="minorHAnsi"/>
          <w:sz w:val="28"/>
          <w:szCs w:val="28"/>
          <w:lang w:eastAsia="en-US"/>
        </w:rPr>
        <w:t>"</w:t>
      </w:r>
      <w:r w:rsidR="00B65528" w:rsidRPr="00B65528">
        <w:rPr>
          <w:sz w:val="28"/>
          <w:szCs w:val="28"/>
          <w:shd w:val="clear" w:color="auto" w:fill="FFFFFF"/>
        </w:rPr>
        <w:t>pulcēšanās ierobežojumu</w:t>
      </w:r>
      <w:r w:rsidR="005226F2" w:rsidRPr="005226F2">
        <w:rPr>
          <w:sz w:val="28"/>
          <w:szCs w:val="28"/>
        </w:rPr>
        <w:t>"</w:t>
      </w:r>
      <w:r w:rsidR="009D403F" w:rsidRPr="005226F2">
        <w:rPr>
          <w:sz w:val="28"/>
          <w:szCs w:val="28"/>
        </w:rPr>
        <w:t xml:space="preserve"> ar vārdiem</w:t>
      </w:r>
      <w:r w:rsidR="009D403F" w:rsidRPr="005226F2">
        <w:rPr>
          <w:rFonts w:eastAsiaTheme="minorHAnsi"/>
          <w:sz w:val="28"/>
          <w:szCs w:val="28"/>
          <w:lang w:eastAsia="en-US"/>
        </w:rPr>
        <w:t xml:space="preserve"> </w:t>
      </w:r>
      <w:r w:rsidR="005226F2" w:rsidRPr="005226F2">
        <w:rPr>
          <w:rFonts w:eastAsiaTheme="minorHAnsi"/>
          <w:sz w:val="28"/>
          <w:szCs w:val="28"/>
          <w:lang w:eastAsia="en-US"/>
        </w:rPr>
        <w:t>"</w:t>
      </w:r>
      <w:r w:rsidR="00B65528">
        <w:rPr>
          <w:color w:val="000000" w:themeColor="text1"/>
          <w:sz w:val="28"/>
          <w:szCs w:val="28"/>
        </w:rPr>
        <w:t>kā arī</w:t>
      </w:r>
      <w:r w:rsidR="00F562AD" w:rsidRPr="005226F2">
        <w:rPr>
          <w:color w:val="000000" w:themeColor="text1"/>
          <w:sz w:val="28"/>
          <w:szCs w:val="28"/>
        </w:rPr>
        <w:t xml:space="preserve"> tirdzniecības vai citu saimniecisko pakalpojumu sniegšanas prasību</w:t>
      </w:r>
      <w:r w:rsidR="005226F2" w:rsidRPr="005226F2">
        <w:rPr>
          <w:color w:val="000000" w:themeColor="text1"/>
          <w:sz w:val="28"/>
          <w:szCs w:val="28"/>
        </w:rPr>
        <w:t>"</w:t>
      </w:r>
      <w:r w:rsidR="00F562AD" w:rsidRPr="005226F2">
        <w:rPr>
          <w:color w:val="000000" w:themeColor="text1"/>
          <w:sz w:val="28"/>
          <w:szCs w:val="28"/>
        </w:rPr>
        <w:t>.</w:t>
      </w:r>
    </w:p>
    <w:p w14:paraId="26B1B27D" w14:textId="7ABF9D5A" w:rsidR="009D403F" w:rsidRPr="005226F2" w:rsidRDefault="009D403F" w:rsidP="00522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35531D" w14:textId="12603664" w:rsidR="009D403F" w:rsidRPr="005226F2" w:rsidRDefault="009D403F" w:rsidP="00522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1344BE" w14:textId="77777777" w:rsidR="00396885" w:rsidRPr="005226F2" w:rsidRDefault="00396885" w:rsidP="00522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6F408C" w14:textId="77777777" w:rsidR="005226F2" w:rsidRDefault="005226F2" w:rsidP="005226F2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</w:p>
    <w:p w14:paraId="37FE35EC" w14:textId="572E3F30" w:rsidR="002A0DC2" w:rsidRPr="005226F2" w:rsidRDefault="005226F2" w:rsidP="005226F2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 </w:t>
      </w:r>
      <w:proofErr w:type="spellStart"/>
      <w:r w:rsidR="002A0DC2" w:rsidRPr="005226F2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2A0DC2" w:rsidRPr="005226F2" w:rsidSect="005226F2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811B" w14:textId="77777777" w:rsidR="00CB0D50" w:rsidRDefault="00CB0D50" w:rsidP="00B91213">
      <w:r>
        <w:separator/>
      </w:r>
    </w:p>
  </w:endnote>
  <w:endnote w:type="continuationSeparator" w:id="0">
    <w:p w14:paraId="6C3C717D" w14:textId="77777777" w:rsidR="00CB0D50" w:rsidRDefault="00CB0D50" w:rsidP="00B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75D5" w14:textId="19025F38" w:rsidR="005226F2" w:rsidRPr="005A3098" w:rsidRDefault="005226F2" w:rsidP="005226F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L0431_1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307F8B">
      <w:rPr>
        <w:rFonts w:ascii="Times New Roman" w:hAnsi="Times New Roman"/>
        <w:noProof/>
        <w:sz w:val="16"/>
        <w:szCs w:val="16"/>
      </w:rPr>
      <w:t>188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FF93" w14:textId="77777777" w:rsidR="00CB0D50" w:rsidRDefault="00CB0D50" w:rsidP="00B91213">
      <w:r>
        <w:separator/>
      </w:r>
    </w:p>
  </w:footnote>
  <w:footnote w:type="continuationSeparator" w:id="0">
    <w:p w14:paraId="25B3E5B9" w14:textId="77777777" w:rsidR="00CB0D50" w:rsidRDefault="00CB0D50" w:rsidP="00B9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66C"/>
    <w:multiLevelType w:val="hybridMultilevel"/>
    <w:tmpl w:val="8FD68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27A"/>
    <w:multiLevelType w:val="hybridMultilevel"/>
    <w:tmpl w:val="AD9842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AAE"/>
    <w:multiLevelType w:val="hybridMultilevel"/>
    <w:tmpl w:val="82F6958C"/>
    <w:lvl w:ilvl="0" w:tplc="B998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C2"/>
    <w:rsid w:val="0007415D"/>
    <w:rsid w:val="000900C2"/>
    <w:rsid w:val="00140B6F"/>
    <w:rsid w:val="00165E8C"/>
    <w:rsid w:val="001A5930"/>
    <w:rsid w:val="001D0BFE"/>
    <w:rsid w:val="001D1195"/>
    <w:rsid w:val="00207DFA"/>
    <w:rsid w:val="00214EF8"/>
    <w:rsid w:val="00231E1B"/>
    <w:rsid w:val="0024435D"/>
    <w:rsid w:val="002517B4"/>
    <w:rsid w:val="002A0DC2"/>
    <w:rsid w:val="002C1CD0"/>
    <w:rsid w:val="00307F8B"/>
    <w:rsid w:val="003240AD"/>
    <w:rsid w:val="00392240"/>
    <w:rsid w:val="00396885"/>
    <w:rsid w:val="003B0AAF"/>
    <w:rsid w:val="003C3BAE"/>
    <w:rsid w:val="003C79D4"/>
    <w:rsid w:val="00463711"/>
    <w:rsid w:val="00465EFC"/>
    <w:rsid w:val="00491D8A"/>
    <w:rsid w:val="004A285F"/>
    <w:rsid w:val="005226F2"/>
    <w:rsid w:val="00531B04"/>
    <w:rsid w:val="00533E5B"/>
    <w:rsid w:val="005617AF"/>
    <w:rsid w:val="00584297"/>
    <w:rsid w:val="005A03DF"/>
    <w:rsid w:val="005B51B8"/>
    <w:rsid w:val="005E0279"/>
    <w:rsid w:val="00605A1D"/>
    <w:rsid w:val="00607903"/>
    <w:rsid w:val="006931CD"/>
    <w:rsid w:val="0069663E"/>
    <w:rsid w:val="006A22DF"/>
    <w:rsid w:val="006A7741"/>
    <w:rsid w:val="006B46C4"/>
    <w:rsid w:val="006F6DDD"/>
    <w:rsid w:val="007244BB"/>
    <w:rsid w:val="00726216"/>
    <w:rsid w:val="007557CC"/>
    <w:rsid w:val="007E14E7"/>
    <w:rsid w:val="007E2737"/>
    <w:rsid w:val="007E6A8A"/>
    <w:rsid w:val="00806A27"/>
    <w:rsid w:val="008311CD"/>
    <w:rsid w:val="00847FC5"/>
    <w:rsid w:val="008B5A68"/>
    <w:rsid w:val="008D42DE"/>
    <w:rsid w:val="009133B0"/>
    <w:rsid w:val="0095021E"/>
    <w:rsid w:val="009A385D"/>
    <w:rsid w:val="009B370E"/>
    <w:rsid w:val="009D403F"/>
    <w:rsid w:val="009E0A33"/>
    <w:rsid w:val="00A06F4D"/>
    <w:rsid w:val="00A07695"/>
    <w:rsid w:val="00A15D4B"/>
    <w:rsid w:val="00AA0E99"/>
    <w:rsid w:val="00AE0668"/>
    <w:rsid w:val="00B032F9"/>
    <w:rsid w:val="00B12E6D"/>
    <w:rsid w:val="00B349B1"/>
    <w:rsid w:val="00B65528"/>
    <w:rsid w:val="00B91213"/>
    <w:rsid w:val="00BA0488"/>
    <w:rsid w:val="00BA1C57"/>
    <w:rsid w:val="00BA1F2F"/>
    <w:rsid w:val="00BB1503"/>
    <w:rsid w:val="00BB3C36"/>
    <w:rsid w:val="00BC36BB"/>
    <w:rsid w:val="00BF7944"/>
    <w:rsid w:val="00C23DD6"/>
    <w:rsid w:val="00C530E8"/>
    <w:rsid w:val="00C6063B"/>
    <w:rsid w:val="00C71F53"/>
    <w:rsid w:val="00C72F7F"/>
    <w:rsid w:val="00CB05B4"/>
    <w:rsid w:val="00CB0D50"/>
    <w:rsid w:val="00CF63DA"/>
    <w:rsid w:val="00D056B7"/>
    <w:rsid w:val="00D23FA9"/>
    <w:rsid w:val="00D3243A"/>
    <w:rsid w:val="00D608BF"/>
    <w:rsid w:val="00D62E0D"/>
    <w:rsid w:val="00E10295"/>
    <w:rsid w:val="00E161FF"/>
    <w:rsid w:val="00E33B07"/>
    <w:rsid w:val="00EA4E34"/>
    <w:rsid w:val="00F040D3"/>
    <w:rsid w:val="00F11A4F"/>
    <w:rsid w:val="00F562AD"/>
    <w:rsid w:val="00F61698"/>
    <w:rsid w:val="00FD74CB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3C34D0"/>
  <w15:chartTrackingRefBased/>
  <w15:docId w15:val="{35E944A5-35CC-435D-8508-64A726C8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D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8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608BF"/>
    <w:rPr>
      <w:color w:val="0000FF"/>
      <w:u w:val="single"/>
    </w:rPr>
  </w:style>
  <w:style w:type="paragraph" w:customStyle="1" w:styleId="tv213">
    <w:name w:val="tv213"/>
    <w:basedOn w:val="Normal"/>
    <w:rsid w:val="00FF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A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26F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2D40-8D6A-478E-99B5-D26C6F3B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Sandra Linina</cp:lastModifiedBy>
  <cp:revision>17</cp:revision>
  <cp:lastPrinted>2021-02-23T10:12:00Z</cp:lastPrinted>
  <dcterms:created xsi:type="dcterms:W3CDTF">2021-02-19T11:09:00Z</dcterms:created>
  <dcterms:modified xsi:type="dcterms:W3CDTF">2021-02-23T13:54:00Z</dcterms:modified>
</cp:coreProperties>
</file>