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8E1D" w14:textId="18F63C23" w:rsidR="00584DE9" w:rsidRPr="00AC6F00" w:rsidRDefault="00584DE9" w:rsidP="00584DE9">
      <w:pPr>
        <w:pStyle w:val="Heading2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C6F00">
        <w:rPr>
          <w:rFonts w:ascii="Times New Roman" w:hAnsi="Times New Roman" w:cs="Times New Roman"/>
          <w:b w:val="0"/>
          <w:sz w:val="28"/>
          <w:szCs w:val="28"/>
        </w:rPr>
        <w:t>1.pielikums</w:t>
      </w:r>
    </w:p>
    <w:p w14:paraId="412C1AB9" w14:textId="77777777" w:rsidR="00584DE9" w:rsidRPr="00AC6F00" w:rsidRDefault="00584DE9" w:rsidP="00584D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F00">
        <w:rPr>
          <w:rFonts w:ascii="Times New Roman" w:hAnsi="Times New Roman" w:cs="Times New Roman"/>
          <w:sz w:val="28"/>
          <w:szCs w:val="28"/>
        </w:rPr>
        <w:t>Ministru kabineta</w:t>
      </w:r>
      <w:r w:rsidRPr="00AC6F00">
        <w:rPr>
          <w:rFonts w:ascii="Times New Roman" w:hAnsi="Times New Roman" w:cs="Times New Roman"/>
          <w:sz w:val="28"/>
          <w:szCs w:val="28"/>
        </w:rPr>
        <w:br/>
        <w:t>2021. gada _________</w:t>
      </w:r>
      <w:r w:rsidRPr="00AC6F00">
        <w:rPr>
          <w:rFonts w:ascii="Times New Roman" w:hAnsi="Times New Roman" w:cs="Times New Roman"/>
          <w:sz w:val="28"/>
          <w:szCs w:val="28"/>
        </w:rPr>
        <w:br/>
        <w:t xml:space="preserve">noteikumiem Nr. </w:t>
      </w:r>
      <w:bookmarkStart w:id="1" w:name="piel-568461"/>
      <w:bookmarkEnd w:id="1"/>
      <w:r w:rsidRPr="00AC6F00">
        <w:rPr>
          <w:rFonts w:ascii="Times New Roman" w:hAnsi="Times New Roman" w:cs="Times New Roman"/>
          <w:sz w:val="28"/>
          <w:szCs w:val="28"/>
        </w:rPr>
        <w:t>____</w:t>
      </w:r>
    </w:p>
    <w:p w14:paraId="396DB7AC" w14:textId="77777777" w:rsidR="00584DE9" w:rsidRPr="00AC6F00" w:rsidRDefault="00584DE9" w:rsidP="00584DE9">
      <w:pPr>
        <w:rPr>
          <w:rFonts w:ascii="Times New Roman" w:hAnsi="Times New Roman" w:cs="Times New Roman"/>
          <w:sz w:val="28"/>
          <w:szCs w:val="28"/>
        </w:rPr>
      </w:pPr>
    </w:p>
    <w:p w14:paraId="67C698F1" w14:textId="77777777" w:rsidR="00584DE9" w:rsidRPr="00AC6F00" w:rsidRDefault="00584DE9" w:rsidP="00584D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AD43B8" w14:textId="2B7FBA86" w:rsidR="00A178D0" w:rsidRPr="00AC6F00" w:rsidRDefault="00584DE9" w:rsidP="00A178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F00">
        <w:rPr>
          <w:rFonts w:ascii="Times New Roman" w:hAnsi="Times New Roman" w:cs="Times New Roman"/>
          <w:sz w:val="28"/>
          <w:szCs w:val="28"/>
        </w:rPr>
        <w:t>1.tabula</w:t>
      </w:r>
    </w:p>
    <w:p w14:paraId="1330B8CF" w14:textId="77777777" w:rsidR="00A178D0" w:rsidRPr="00AC6F00" w:rsidRDefault="00A178D0" w:rsidP="00A178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E64E6A" w14:textId="4F2E964B" w:rsidR="00584DE9" w:rsidRPr="00AC6F00" w:rsidRDefault="00584DE9" w:rsidP="00A17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F00">
        <w:rPr>
          <w:rFonts w:ascii="Times New Roman" w:hAnsi="Times New Roman" w:cs="Times New Roman"/>
          <w:sz w:val="28"/>
          <w:szCs w:val="28"/>
        </w:rPr>
        <w:t>Apkures patēriņa, kWh/m</w:t>
      </w:r>
      <w:r w:rsidRPr="00AC6F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6F00">
        <w:rPr>
          <w:rFonts w:ascii="Times New Roman" w:hAnsi="Times New Roman" w:cs="Times New Roman"/>
          <w:sz w:val="28"/>
          <w:szCs w:val="28"/>
        </w:rPr>
        <w:t xml:space="preserve"> references līmeņi dzīvojamām</w:t>
      </w:r>
      <w:r w:rsidR="00207CBF" w:rsidRPr="00AC6F00">
        <w:rPr>
          <w:rFonts w:ascii="Times New Roman" w:hAnsi="Times New Roman" w:cs="Times New Roman"/>
          <w:sz w:val="28"/>
          <w:szCs w:val="28"/>
        </w:rPr>
        <w:t xml:space="preserve"> un nedzīvojamām</w:t>
      </w:r>
      <w:r w:rsidRPr="00AC6F00">
        <w:rPr>
          <w:rFonts w:ascii="Times New Roman" w:hAnsi="Times New Roman" w:cs="Times New Roman"/>
          <w:sz w:val="28"/>
          <w:szCs w:val="28"/>
        </w:rPr>
        <w:t xml:space="preserve"> ēkām</w:t>
      </w:r>
    </w:p>
    <w:p w14:paraId="465B0276" w14:textId="77777777" w:rsidR="00584DE9" w:rsidRPr="00AC6F00" w:rsidRDefault="00584DE9" w:rsidP="00584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332"/>
        <w:gridCol w:w="2502"/>
        <w:gridCol w:w="1601"/>
        <w:gridCol w:w="3252"/>
        <w:gridCol w:w="1235"/>
      </w:tblGrid>
      <w:tr w:rsidR="005C7FE1" w:rsidRPr="00AC6F00" w14:paraId="10B0E211" w14:textId="02E999B7" w:rsidTr="00AC6F00">
        <w:trPr>
          <w:jc w:val="center"/>
        </w:trPr>
        <w:tc>
          <w:tcPr>
            <w:tcW w:w="1413" w:type="dxa"/>
            <w:vMerge w:val="restart"/>
            <w:vAlign w:val="center"/>
          </w:tcPr>
          <w:p w14:paraId="477E9A12" w14:textId="5E237DBF" w:rsidR="0073658E" w:rsidRPr="00AC6F00" w:rsidRDefault="00F43900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Ēku</w:t>
            </w:r>
          </w:p>
          <w:p w14:paraId="74E7146C" w14:textId="5EE9875E" w:rsidR="00F43900" w:rsidRPr="00AC6F00" w:rsidRDefault="00F43900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energo</w:t>
            </w:r>
          </w:p>
          <w:p w14:paraId="6AF8F8EE" w14:textId="5361181E" w:rsidR="005C7FE1" w:rsidRPr="00AC6F00" w:rsidRDefault="00F43900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efektivitātes klases</w:t>
            </w:r>
          </w:p>
        </w:tc>
        <w:tc>
          <w:tcPr>
            <w:tcW w:w="2608" w:type="dxa"/>
            <w:gridSpan w:val="2"/>
            <w:vAlign w:val="center"/>
          </w:tcPr>
          <w:p w14:paraId="077DBE22" w14:textId="2E891BAB" w:rsidR="005C7FE1" w:rsidRPr="00AC6F00" w:rsidRDefault="005C7FE1" w:rsidP="007B5A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Dzīvojamās </w:t>
            </w:r>
            <w:r w:rsidR="00BB1295" w:rsidRPr="00AC6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 nedzīvojamās </w:t>
            </w:r>
            <w:r w:rsidR="00BB1295"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ēkas</w:t>
            </w:r>
          </w:p>
        </w:tc>
        <w:tc>
          <w:tcPr>
            <w:tcW w:w="4103" w:type="dxa"/>
            <w:gridSpan w:val="2"/>
            <w:vAlign w:val="center"/>
          </w:tcPr>
          <w:p w14:paraId="7DF3E54E" w14:textId="419EC8E9" w:rsidR="005C7FE1" w:rsidRPr="00AC6F00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Dzīvojamās ēkas</w:t>
            </w:r>
          </w:p>
        </w:tc>
        <w:tc>
          <w:tcPr>
            <w:tcW w:w="4487" w:type="dxa"/>
            <w:gridSpan w:val="2"/>
            <w:vAlign w:val="center"/>
          </w:tcPr>
          <w:p w14:paraId="35739D8B" w14:textId="14DF40BE" w:rsidR="005C7FE1" w:rsidRPr="00AC6F00" w:rsidRDefault="005C7FE1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Nedzīvojamās ēkas</w:t>
            </w:r>
          </w:p>
        </w:tc>
      </w:tr>
      <w:tr w:rsidR="00784132" w:rsidRPr="00AC6F00" w14:paraId="6F3864E8" w14:textId="77777777" w:rsidTr="00267A4D">
        <w:trPr>
          <w:jc w:val="center"/>
        </w:trPr>
        <w:tc>
          <w:tcPr>
            <w:tcW w:w="1413" w:type="dxa"/>
            <w:vMerge/>
            <w:vAlign w:val="center"/>
          </w:tcPr>
          <w:p w14:paraId="58B4F19A" w14:textId="77777777" w:rsidR="00784132" w:rsidRPr="00AC6F00" w:rsidRDefault="00784132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vAlign w:val="center"/>
          </w:tcPr>
          <w:p w14:paraId="5880D5E3" w14:textId="72190571" w:rsidR="00784132" w:rsidRPr="00AC6F00" w:rsidRDefault="00CE3A2C" w:rsidP="00BB12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84132" w:rsidRPr="00AC6F00">
              <w:rPr>
                <w:rFonts w:ascii="Times New Roman" w:hAnsi="Times New Roman" w:cs="Times New Roman"/>
                <w:sz w:val="28"/>
                <w:szCs w:val="28"/>
              </w:rPr>
              <w:t>pkurināmā platība, m</w:t>
            </w:r>
            <w:r w:rsidR="00784132" w:rsidRPr="00AC6F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90" w:type="dxa"/>
            <w:gridSpan w:val="4"/>
            <w:vAlign w:val="center"/>
          </w:tcPr>
          <w:p w14:paraId="69E41CF9" w14:textId="0D498161" w:rsidR="00784132" w:rsidRPr="00AC6F00" w:rsidRDefault="00CE3A2C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859D4" w:rsidRPr="00AC6F00">
              <w:rPr>
                <w:rFonts w:ascii="Times New Roman" w:hAnsi="Times New Roman" w:cs="Times New Roman"/>
                <w:sz w:val="28"/>
                <w:szCs w:val="28"/>
              </w:rPr>
              <w:t>pkurināmā platība virs 250 m</w:t>
            </w:r>
            <w:r w:rsidR="007859D4" w:rsidRPr="00AC6F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C6F00" w:rsidRPr="00AC6F00" w14:paraId="4EB4D296" w14:textId="77777777" w:rsidTr="00AC6F00">
        <w:trPr>
          <w:jc w:val="center"/>
        </w:trPr>
        <w:tc>
          <w:tcPr>
            <w:tcW w:w="1413" w:type="dxa"/>
            <w:vMerge/>
            <w:vAlign w:val="center"/>
          </w:tcPr>
          <w:p w14:paraId="70C5C616" w14:textId="77777777" w:rsidR="00AC6F00" w:rsidRPr="00AC6F00" w:rsidRDefault="00AC6F00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4D38D8" w14:textId="77777777" w:rsidR="00AC6F00" w:rsidRPr="00AC6F00" w:rsidRDefault="00AC6F00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līdz 120</w:t>
            </w:r>
          </w:p>
        </w:tc>
        <w:tc>
          <w:tcPr>
            <w:tcW w:w="1332" w:type="dxa"/>
            <w:vAlign w:val="center"/>
          </w:tcPr>
          <w:p w14:paraId="238AA43E" w14:textId="77777777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no 120 līdz 250</w:t>
            </w:r>
          </w:p>
        </w:tc>
        <w:tc>
          <w:tcPr>
            <w:tcW w:w="2502" w:type="dxa"/>
            <w:vAlign w:val="center"/>
          </w:tcPr>
          <w:p w14:paraId="18CB960C" w14:textId="09FFA142" w:rsidR="00AC6F00" w:rsidRPr="00AC6F00" w:rsidRDefault="00AC6F00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Viendzīvokļu un divdzīvokļu daudzdzīvokļu ēkas, dzīvojamās ēkas publiskai lietošanai</w:t>
            </w:r>
          </w:p>
        </w:tc>
        <w:tc>
          <w:tcPr>
            <w:tcW w:w="1601" w:type="dxa"/>
            <w:vAlign w:val="center"/>
          </w:tcPr>
          <w:p w14:paraId="554814B0" w14:textId="3866FB93" w:rsidR="00AC6F00" w:rsidRPr="00AC6F00" w:rsidRDefault="00AC6F00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Cs/>
                <w:sz w:val="28"/>
                <w:szCs w:val="28"/>
              </w:rPr>
              <w:t>Dažādu sociālo grupu kopdzīves mājas</w:t>
            </w:r>
          </w:p>
        </w:tc>
        <w:tc>
          <w:tcPr>
            <w:tcW w:w="3252" w:type="dxa"/>
            <w:vAlign w:val="center"/>
          </w:tcPr>
          <w:p w14:paraId="494E84F8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biroju ēkas,</w:t>
            </w:r>
          </w:p>
          <w:p w14:paraId="6C31EE9F" w14:textId="11A506EC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izglītības iestāžu ēkas, viesnīcas, restorāni, sporta būves, vairum un mazum</w:t>
            </w:r>
            <w:r w:rsidRPr="00AC6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tirdzniecība</w:t>
            </w:r>
          </w:p>
        </w:tc>
        <w:tc>
          <w:tcPr>
            <w:tcW w:w="1235" w:type="dxa"/>
            <w:vAlign w:val="center"/>
          </w:tcPr>
          <w:p w14:paraId="529C3BF4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Slimnīcas</w:t>
            </w:r>
          </w:p>
        </w:tc>
      </w:tr>
      <w:tr w:rsidR="00AC6F00" w:rsidRPr="00AC6F00" w14:paraId="7E24376A" w14:textId="77777777" w:rsidTr="00AC6F00">
        <w:trPr>
          <w:jc w:val="center"/>
        </w:trPr>
        <w:tc>
          <w:tcPr>
            <w:tcW w:w="1413" w:type="dxa"/>
            <w:vAlign w:val="center"/>
          </w:tcPr>
          <w:p w14:paraId="3760F028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14:paraId="1CE9FF28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1332" w:type="dxa"/>
            <w:vAlign w:val="center"/>
          </w:tcPr>
          <w:p w14:paraId="57EE6617" w14:textId="77777777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2502" w:type="dxa"/>
            <w:vAlign w:val="center"/>
          </w:tcPr>
          <w:p w14:paraId="6FCF61E9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601" w:type="dxa"/>
            <w:vAlign w:val="center"/>
          </w:tcPr>
          <w:p w14:paraId="01EC1485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252" w:type="dxa"/>
            <w:vAlign w:val="center"/>
          </w:tcPr>
          <w:p w14:paraId="58DBE2F2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1235" w:type="dxa"/>
            <w:vAlign w:val="center"/>
          </w:tcPr>
          <w:p w14:paraId="069E3357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AC6F00" w:rsidRPr="00AC6F00" w14:paraId="19706481" w14:textId="77777777" w:rsidTr="00AC6F00">
        <w:trPr>
          <w:jc w:val="center"/>
        </w:trPr>
        <w:tc>
          <w:tcPr>
            <w:tcW w:w="1413" w:type="dxa"/>
            <w:vAlign w:val="center"/>
          </w:tcPr>
          <w:p w14:paraId="44622D61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14:paraId="0573BB42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85</w:t>
            </w:r>
          </w:p>
        </w:tc>
        <w:tc>
          <w:tcPr>
            <w:tcW w:w="1332" w:type="dxa"/>
            <w:vAlign w:val="center"/>
          </w:tcPr>
          <w:p w14:paraId="43E37E5C" w14:textId="77777777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2502" w:type="dxa"/>
            <w:vAlign w:val="center"/>
          </w:tcPr>
          <w:p w14:paraId="09736FC9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1601" w:type="dxa"/>
            <w:vAlign w:val="center"/>
          </w:tcPr>
          <w:p w14:paraId="2C9415C3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65</w:t>
            </w:r>
          </w:p>
        </w:tc>
        <w:tc>
          <w:tcPr>
            <w:tcW w:w="3252" w:type="dxa"/>
            <w:vAlign w:val="center"/>
          </w:tcPr>
          <w:p w14:paraId="4813A5F8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1235" w:type="dxa"/>
            <w:vAlign w:val="center"/>
          </w:tcPr>
          <w:p w14:paraId="34D2E38D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65</w:t>
            </w:r>
          </w:p>
        </w:tc>
      </w:tr>
      <w:tr w:rsidR="00AC6F00" w:rsidRPr="00AC6F00" w14:paraId="7F208E7D" w14:textId="77777777" w:rsidTr="00AC6F00">
        <w:trPr>
          <w:jc w:val="center"/>
        </w:trPr>
        <w:tc>
          <w:tcPr>
            <w:tcW w:w="1413" w:type="dxa"/>
            <w:vAlign w:val="center"/>
          </w:tcPr>
          <w:p w14:paraId="7131567B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</w:t>
            </w:r>
          </w:p>
        </w:tc>
        <w:tc>
          <w:tcPr>
            <w:tcW w:w="1276" w:type="dxa"/>
            <w:vAlign w:val="center"/>
          </w:tcPr>
          <w:p w14:paraId="0CCFA5B2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1332" w:type="dxa"/>
            <w:vAlign w:val="center"/>
          </w:tcPr>
          <w:p w14:paraId="15145EA1" w14:textId="77777777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502" w:type="dxa"/>
            <w:vAlign w:val="center"/>
          </w:tcPr>
          <w:p w14:paraId="497F0C79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1601" w:type="dxa"/>
            <w:vAlign w:val="center"/>
          </w:tcPr>
          <w:p w14:paraId="2A0E4A76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252" w:type="dxa"/>
            <w:vAlign w:val="center"/>
          </w:tcPr>
          <w:p w14:paraId="014B55CE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1235" w:type="dxa"/>
            <w:vAlign w:val="center"/>
          </w:tcPr>
          <w:p w14:paraId="42277782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</w:tr>
      <w:tr w:rsidR="00AC6F00" w:rsidRPr="00AC6F00" w14:paraId="1FD507C9" w14:textId="77777777" w:rsidTr="00AC6F00">
        <w:trPr>
          <w:jc w:val="center"/>
        </w:trPr>
        <w:tc>
          <w:tcPr>
            <w:tcW w:w="1413" w:type="dxa"/>
            <w:vAlign w:val="center"/>
          </w:tcPr>
          <w:p w14:paraId="7A85DFFD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</w:t>
            </w:r>
          </w:p>
        </w:tc>
        <w:tc>
          <w:tcPr>
            <w:tcW w:w="1276" w:type="dxa"/>
            <w:vAlign w:val="center"/>
          </w:tcPr>
          <w:p w14:paraId="7CEEE6F7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1332" w:type="dxa"/>
            <w:vAlign w:val="center"/>
          </w:tcPr>
          <w:p w14:paraId="741F8DE2" w14:textId="77777777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2502" w:type="dxa"/>
            <w:vAlign w:val="center"/>
          </w:tcPr>
          <w:p w14:paraId="7993168D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601" w:type="dxa"/>
            <w:vAlign w:val="center"/>
          </w:tcPr>
          <w:p w14:paraId="1AD51E61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252" w:type="dxa"/>
            <w:vAlign w:val="center"/>
          </w:tcPr>
          <w:p w14:paraId="7CFB2C27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1235" w:type="dxa"/>
            <w:vAlign w:val="center"/>
          </w:tcPr>
          <w:p w14:paraId="4AD9C7DB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</w:tr>
      <w:tr w:rsidR="00AC6F00" w:rsidRPr="00AC6F00" w14:paraId="3D06BAC2" w14:textId="77777777" w:rsidTr="00AC6F00">
        <w:trPr>
          <w:jc w:val="center"/>
        </w:trPr>
        <w:tc>
          <w:tcPr>
            <w:tcW w:w="1413" w:type="dxa"/>
            <w:vAlign w:val="center"/>
          </w:tcPr>
          <w:p w14:paraId="04F214FD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</w:t>
            </w:r>
          </w:p>
        </w:tc>
        <w:tc>
          <w:tcPr>
            <w:tcW w:w="1276" w:type="dxa"/>
            <w:vAlign w:val="center"/>
          </w:tcPr>
          <w:p w14:paraId="561BE14F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1332" w:type="dxa"/>
            <w:vAlign w:val="center"/>
          </w:tcPr>
          <w:p w14:paraId="069F84C5" w14:textId="77777777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2502" w:type="dxa"/>
            <w:vAlign w:val="center"/>
          </w:tcPr>
          <w:p w14:paraId="30B530B7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1601" w:type="dxa"/>
            <w:vAlign w:val="center"/>
          </w:tcPr>
          <w:p w14:paraId="321AAA55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3252" w:type="dxa"/>
            <w:vAlign w:val="center"/>
          </w:tcPr>
          <w:p w14:paraId="44054E27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1235" w:type="dxa"/>
            <w:vAlign w:val="center"/>
          </w:tcPr>
          <w:p w14:paraId="1A940EC1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</w:tr>
      <w:tr w:rsidR="00AC6F00" w:rsidRPr="00AC6F00" w14:paraId="62C2508E" w14:textId="77777777" w:rsidTr="00AC6F00">
        <w:trPr>
          <w:jc w:val="center"/>
        </w:trPr>
        <w:tc>
          <w:tcPr>
            <w:tcW w:w="1413" w:type="dxa"/>
            <w:vAlign w:val="center"/>
          </w:tcPr>
          <w:p w14:paraId="4A1A7EA9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</w:t>
            </w:r>
          </w:p>
        </w:tc>
        <w:tc>
          <w:tcPr>
            <w:tcW w:w="1276" w:type="dxa"/>
            <w:vAlign w:val="center"/>
          </w:tcPr>
          <w:p w14:paraId="7579FF38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virs 180</w:t>
            </w:r>
          </w:p>
        </w:tc>
        <w:tc>
          <w:tcPr>
            <w:tcW w:w="1332" w:type="dxa"/>
            <w:vAlign w:val="center"/>
          </w:tcPr>
          <w:p w14:paraId="644101C6" w14:textId="77777777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2502" w:type="dxa"/>
            <w:vAlign w:val="center"/>
          </w:tcPr>
          <w:p w14:paraId="2CEE01A4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1601" w:type="dxa"/>
            <w:vAlign w:val="center"/>
          </w:tcPr>
          <w:p w14:paraId="41C1BBF5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3252" w:type="dxa"/>
            <w:vAlign w:val="center"/>
          </w:tcPr>
          <w:p w14:paraId="40547581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1235" w:type="dxa"/>
            <w:vAlign w:val="center"/>
          </w:tcPr>
          <w:p w14:paraId="032CA4FE" w14:textId="77777777" w:rsidR="00AC6F00" w:rsidRPr="00AC6F00" w:rsidRDefault="00AC6F00" w:rsidP="005C7FE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</w:tr>
    </w:tbl>
    <w:p w14:paraId="654C5002" w14:textId="77777777" w:rsidR="00BF219F" w:rsidRPr="00AC6F00" w:rsidRDefault="00BF219F" w:rsidP="00BF21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3065A" w14:textId="5D675DB8" w:rsidR="00F90018" w:rsidRPr="00AC6F00" w:rsidRDefault="00F90018" w:rsidP="00584DE9">
      <w:pPr>
        <w:rPr>
          <w:rFonts w:ascii="Times New Roman" w:hAnsi="Times New Roman" w:cs="Times New Roman"/>
          <w:sz w:val="28"/>
          <w:szCs w:val="28"/>
        </w:rPr>
      </w:pPr>
    </w:p>
    <w:p w14:paraId="6183506F" w14:textId="77777777" w:rsidR="00F90018" w:rsidRPr="00AC6F00" w:rsidRDefault="00F90018" w:rsidP="00584DE9">
      <w:pPr>
        <w:rPr>
          <w:rFonts w:ascii="Times New Roman" w:hAnsi="Times New Roman" w:cs="Times New Roman"/>
          <w:sz w:val="28"/>
          <w:szCs w:val="28"/>
        </w:rPr>
      </w:pPr>
    </w:p>
    <w:p w14:paraId="553E4C02" w14:textId="77777777" w:rsidR="00F90018" w:rsidRPr="00AC6F00" w:rsidRDefault="00F90018" w:rsidP="00584DE9">
      <w:pPr>
        <w:rPr>
          <w:rFonts w:ascii="Times New Roman" w:hAnsi="Times New Roman" w:cs="Times New Roman"/>
          <w:sz w:val="28"/>
          <w:szCs w:val="28"/>
        </w:rPr>
        <w:sectPr w:rsidR="00F90018" w:rsidRPr="00AC6F00" w:rsidSect="00F9001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6CD1F9E" w14:textId="332DE0F0" w:rsidR="00A178D0" w:rsidRPr="00AC6F00" w:rsidRDefault="00584DE9" w:rsidP="002C004A">
      <w:pPr>
        <w:pStyle w:val="Caption"/>
        <w:jc w:val="right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2.tabula</w:t>
      </w:r>
    </w:p>
    <w:p w14:paraId="45DD02AE" w14:textId="021B1322" w:rsidR="00584DE9" w:rsidRPr="00AC6F00" w:rsidRDefault="00584DE9">
      <w:pPr>
        <w:pStyle w:val="Caption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Dzīvojamo ēku klasifikācija, </w:t>
      </w:r>
      <w:r w:rsidR="00207CBF"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t>neatjaunojamās primārās enerģijas patēriņš</w:t>
      </w:r>
      <w:r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t>, kWh/m</w:t>
      </w:r>
      <w:r w:rsidRPr="00AC6F00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>2</w:t>
      </w:r>
    </w:p>
    <w:p w14:paraId="4ABC9AC3" w14:textId="77777777" w:rsidR="00584DE9" w:rsidRPr="00AC6F00" w:rsidRDefault="00584DE9" w:rsidP="00584D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585"/>
        <w:gridCol w:w="831"/>
        <w:gridCol w:w="786"/>
        <w:gridCol w:w="1741"/>
        <w:gridCol w:w="2021"/>
        <w:gridCol w:w="1399"/>
        <w:gridCol w:w="1616"/>
      </w:tblGrid>
      <w:tr w:rsidR="00316268" w:rsidRPr="00AC6F00" w14:paraId="19844077" w14:textId="77777777" w:rsidTr="00AC6F00">
        <w:trPr>
          <w:jc w:val="center"/>
        </w:trPr>
        <w:tc>
          <w:tcPr>
            <w:tcW w:w="1374" w:type="dxa"/>
            <w:vMerge w:val="restart"/>
            <w:vAlign w:val="center"/>
          </w:tcPr>
          <w:p w14:paraId="1DD706EA" w14:textId="63B9BED0" w:rsidR="00316268" w:rsidRPr="00AC6F00" w:rsidRDefault="00316268" w:rsidP="002F2F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Ēku </w:t>
            </w:r>
          </w:p>
          <w:p w14:paraId="49D2270B" w14:textId="3FFB1164" w:rsidR="00316268" w:rsidRPr="00AC6F00" w:rsidRDefault="00316268" w:rsidP="002F2F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energo</w:t>
            </w:r>
          </w:p>
          <w:p w14:paraId="09DF7904" w14:textId="5D53145C" w:rsidR="00316268" w:rsidRPr="00AC6F00" w:rsidRDefault="00316268" w:rsidP="002F2F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efektivitātes klases</w:t>
            </w:r>
          </w:p>
        </w:tc>
        <w:tc>
          <w:tcPr>
            <w:tcW w:w="2211" w:type="dxa"/>
            <w:gridSpan w:val="2"/>
            <w:vAlign w:val="center"/>
          </w:tcPr>
          <w:p w14:paraId="02910906" w14:textId="77777777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Dzīvojamās</w:t>
            </w:r>
          </w:p>
          <w:p w14:paraId="6CA4F2CB" w14:textId="298E818F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ēkas</w:t>
            </w:r>
          </w:p>
        </w:tc>
        <w:tc>
          <w:tcPr>
            <w:tcW w:w="1394" w:type="dxa"/>
            <w:vAlign w:val="center"/>
          </w:tcPr>
          <w:p w14:paraId="7B5C6B27" w14:textId="1D9AA566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Vienģimenes mājas</w:t>
            </w:r>
          </w:p>
        </w:tc>
        <w:tc>
          <w:tcPr>
            <w:tcW w:w="1549" w:type="dxa"/>
            <w:vAlign w:val="center"/>
          </w:tcPr>
          <w:p w14:paraId="0F034B63" w14:textId="50BCF052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Daudzdzīvokļu</w:t>
            </w:r>
          </w:p>
          <w:p w14:paraId="0C6FCF56" w14:textId="17951A36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ēkas</w:t>
            </w:r>
          </w:p>
        </w:tc>
        <w:tc>
          <w:tcPr>
            <w:tcW w:w="1405" w:type="dxa"/>
            <w:vAlign w:val="center"/>
          </w:tcPr>
          <w:p w14:paraId="3871DCD3" w14:textId="1CAF8649" w:rsidR="00316268" w:rsidRPr="00AC6F00" w:rsidRDefault="009232BB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Dažādu sociālo grupu kopdzīves mājas</w:t>
            </w:r>
          </w:p>
        </w:tc>
        <w:tc>
          <w:tcPr>
            <w:tcW w:w="1418" w:type="dxa"/>
            <w:vAlign w:val="center"/>
          </w:tcPr>
          <w:p w14:paraId="0331688B" w14:textId="3E4CFD7C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Dzīvojamās ēkas publiskai lietošanai</w:t>
            </w:r>
          </w:p>
        </w:tc>
      </w:tr>
      <w:tr w:rsidR="00316268" w:rsidRPr="00AC6F00" w14:paraId="195749F1" w14:textId="77777777" w:rsidTr="002C004A">
        <w:trPr>
          <w:jc w:val="center"/>
        </w:trPr>
        <w:tc>
          <w:tcPr>
            <w:tcW w:w="1374" w:type="dxa"/>
            <w:vMerge/>
            <w:vAlign w:val="center"/>
          </w:tcPr>
          <w:p w14:paraId="7B1037A7" w14:textId="77777777" w:rsidR="00316268" w:rsidRPr="00AC6F00" w:rsidRDefault="00316268" w:rsidP="002F2F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77" w:type="dxa"/>
            <w:gridSpan w:val="6"/>
          </w:tcPr>
          <w:p w14:paraId="760AD9ED" w14:textId="2387B08E" w:rsidR="00316268" w:rsidRPr="00AC6F00" w:rsidRDefault="00316268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Apkurināmā platība, m</w:t>
            </w:r>
            <w:r w:rsidRPr="00AC6F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C6F00" w:rsidRPr="00AC6F00" w14:paraId="6C2655B8" w14:textId="77777777" w:rsidTr="00BF4DE2">
        <w:trPr>
          <w:jc w:val="center"/>
        </w:trPr>
        <w:tc>
          <w:tcPr>
            <w:tcW w:w="1374" w:type="dxa"/>
            <w:vMerge/>
            <w:vAlign w:val="center"/>
          </w:tcPr>
          <w:p w14:paraId="43CB16A2" w14:textId="77777777" w:rsidR="00AC6F00" w:rsidRPr="00AC6F00" w:rsidRDefault="00AC6F00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14:paraId="61301027" w14:textId="77777777" w:rsidR="00AC6F00" w:rsidRPr="00AC6F00" w:rsidRDefault="00AC6F00" w:rsidP="00B7467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līdz 120</w:t>
            </w:r>
          </w:p>
        </w:tc>
        <w:tc>
          <w:tcPr>
            <w:tcW w:w="1180" w:type="dxa"/>
            <w:vAlign w:val="center"/>
          </w:tcPr>
          <w:p w14:paraId="0BE89711" w14:textId="77777777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no 120 līdz 250</w:t>
            </w:r>
          </w:p>
        </w:tc>
        <w:tc>
          <w:tcPr>
            <w:tcW w:w="5766" w:type="dxa"/>
            <w:gridSpan w:val="4"/>
            <w:vAlign w:val="center"/>
          </w:tcPr>
          <w:p w14:paraId="74F8140E" w14:textId="77777777" w:rsidR="00AC6F00" w:rsidRPr="00AC6F00" w:rsidRDefault="00AC6F00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sz w:val="28"/>
                <w:szCs w:val="28"/>
              </w:rPr>
              <w:t>virs 250</w:t>
            </w:r>
          </w:p>
        </w:tc>
      </w:tr>
      <w:tr w:rsidR="00316268" w:rsidRPr="00AC6F00" w14:paraId="6CD3BEC9" w14:textId="77777777" w:rsidTr="00AC6F00">
        <w:trPr>
          <w:jc w:val="center"/>
        </w:trPr>
        <w:tc>
          <w:tcPr>
            <w:tcW w:w="1374" w:type="dxa"/>
            <w:vAlign w:val="center"/>
          </w:tcPr>
          <w:p w14:paraId="7C2F0136" w14:textId="1070BDAD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A</w:t>
            </w:r>
          </w:p>
        </w:tc>
        <w:tc>
          <w:tcPr>
            <w:tcW w:w="1031" w:type="dxa"/>
            <w:vAlign w:val="center"/>
          </w:tcPr>
          <w:p w14:paraId="324E756C" w14:textId="15B35EC5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130</w:t>
            </w:r>
          </w:p>
        </w:tc>
        <w:tc>
          <w:tcPr>
            <w:tcW w:w="1180" w:type="dxa"/>
            <w:vAlign w:val="center"/>
          </w:tcPr>
          <w:p w14:paraId="76917EC0" w14:textId="1D4766D6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394" w:type="dxa"/>
            <w:vAlign w:val="center"/>
          </w:tcPr>
          <w:p w14:paraId="71E2B377" w14:textId="5740ED38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100</w:t>
            </w:r>
          </w:p>
        </w:tc>
        <w:tc>
          <w:tcPr>
            <w:tcW w:w="1549" w:type="dxa"/>
            <w:vAlign w:val="center"/>
          </w:tcPr>
          <w:p w14:paraId="46B87F37" w14:textId="70D95023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110</w:t>
            </w:r>
          </w:p>
        </w:tc>
        <w:tc>
          <w:tcPr>
            <w:tcW w:w="1405" w:type="dxa"/>
            <w:vAlign w:val="center"/>
          </w:tcPr>
          <w:p w14:paraId="2EF53760" w14:textId="5BE443E7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418" w:type="dxa"/>
            <w:vAlign w:val="center"/>
          </w:tcPr>
          <w:p w14:paraId="105A21EA" w14:textId="5F0DD20D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</w:tr>
      <w:tr w:rsidR="00316268" w:rsidRPr="00AC6F00" w14:paraId="0F3950B8" w14:textId="77777777" w:rsidTr="00AC6F00">
        <w:trPr>
          <w:jc w:val="center"/>
        </w:trPr>
        <w:tc>
          <w:tcPr>
            <w:tcW w:w="1374" w:type="dxa"/>
            <w:vAlign w:val="center"/>
          </w:tcPr>
          <w:p w14:paraId="638D1F51" w14:textId="5B871FF8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</w:t>
            </w:r>
          </w:p>
        </w:tc>
        <w:tc>
          <w:tcPr>
            <w:tcW w:w="1031" w:type="dxa"/>
            <w:vAlign w:val="center"/>
          </w:tcPr>
          <w:p w14:paraId="37F75B77" w14:textId="30403476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160</w:t>
            </w:r>
          </w:p>
        </w:tc>
        <w:tc>
          <w:tcPr>
            <w:tcW w:w="1180" w:type="dxa"/>
            <w:vAlign w:val="center"/>
          </w:tcPr>
          <w:p w14:paraId="75FC5C92" w14:textId="2A295063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394" w:type="dxa"/>
            <w:vAlign w:val="center"/>
          </w:tcPr>
          <w:p w14:paraId="5D961158" w14:textId="0DFD9E50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549" w:type="dxa"/>
            <w:vAlign w:val="center"/>
          </w:tcPr>
          <w:p w14:paraId="6D785688" w14:textId="55AF2D51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405" w:type="dxa"/>
            <w:vAlign w:val="center"/>
          </w:tcPr>
          <w:p w14:paraId="3C9C853C" w14:textId="77777777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160</w:t>
            </w:r>
          </w:p>
        </w:tc>
        <w:tc>
          <w:tcPr>
            <w:tcW w:w="1418" w:type="dxa"/>
            <w:vAlign w:val="center"/>
          </w:tcPr>
          <w:p w14:paraId="5BB022F1" w14:textId="3C6A567D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6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</w:tr>
      <w:tr w:rsidR="00316268" w:rsidRPr="00AC6F00" w14:paraId="3100423A" w14:textId="77777777" w:rsidTr="00AC6F00">
        <w:trPr>
          <w:jc w:val="center"/>
        </w:trPr>
        <w:tc>
          <w:tcPr>
            <w:tcW w:w="1374" w:type="dxa"/>
            <w:vAlign w:val="center"/>
          </w:tcPr>
          <w:p w14:paraId="680E8F5F" w14:textId="7FA85BA1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</w:t>
            </w:r>
          </w:p>
        </w:tc>
        <w:tc>
          <w:tcPr>
            <w:tcW w:w="1031" w:type="dxa"/>
            <w:vAlign w:val="center"/>
          </w:tcPr>
          <w:p w14:paraId="119F20BB" w14:textId="78D03A2D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200</w:t>
            </w:r>
          </w:p>
        </w:tc>
        <w:tc>
          <w:tcPr>
            <w:tcW w:w="1180" w:type="dxa"/>
            <w:vAlign w:val="center"/>
          </w:tcPr>
          <w:p w14:paraId="3791646D" w14:textId="69F9B406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200</w:t>
            </w:r>
          </w:p>
        </w:tc>
        <w:tc>
          <w:tcPr>
            <w:tcW w:w="1394" w:type="dxa"/>
            <w:vAlign w:val="center"/>
          </w:tcPr>
          <w:p w14:paraId="49036A95" w14:textId="6754D8F1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200</w:t>
            </w:r>
          </w:p>
        </w:tc>
        <w:tc>
          <w:tcPr>
            <w:tcW w:w="1549" w:type="dxa"/>
            <w:vAlign w:val="center"/>
          </w:tcPr>
          <w:p w14:paraId="5FC6799F" w14:textId="3D13747C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20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405" w:type="dxa"/>
            <w:vAlign w:val="center"/>
          </w:tcPr>
          <w:p w14:paraId="5C34A24D" w14:textId="2E689835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210</w:t>
            </w:r>
          </w:p>
        </w:tc>
        <w:tc>
          <w:tcPr>
            <w:tcW w:w="1418" w:type="dxa"/>
            <w:vAlign w:val="center"/>
          </w:tcPr>
          <w:p w14:paraId="6A434022" w14:textId="7DA3F6F3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210</w:t>
            </w:r>
          </w:p>
        </w:tc>
      </w:tr>
      <w:tr w:rsidR="00316268" w:rsidRPr="00AC6F00" w14:paraId="63B09C7E" w14:textId="77777777" w:rsidTr="00AC6F00">
        <w:trPr>
          <w:jc w:val="center"/>
        </w:trPr>
        <w:tc>
          <w:tcPr>
            <w:tcW w:w="1374" w:type="dxa"/>
            <w:vAlign w:val="center"/>
          </w:tcPr>
          <w:p w14:paraId="0A75A6F4" w14:textId="1645D658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D</w:t>
            </w:r>
          </w:p>
        </w:tc>
        <w:tc>
          <w:tcPr>
            <w:tcW w:w="1031" w:type="dxa"/>
            <w:vAlign w:val="center"/>
          </w:tcPr>
          <w:p w14:paraId="5E928A06" w14:textId="103CB06F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180" w:type="dxa"/>
            <w:vAlign w:val="center"/>
          </w:tcPr>
          <w:p w14:paraId="6176C03C" w14:textId="03494A3A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394" w:type="dxa"/>
            <w:vAlign w:val="center"/>
          </w:tcPr>
          <w:p w14:paraId="1DCB77F3" w14:textId="2DB13384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250</w:t>
            </w:r>
          </w:p>
        </w:tc>
        <w:tc>
          <w:tcPr>
            <w:tcW w:w="1549" w:type="dxa"/>
            <w:vAlign w:val="center"/>
          </w:tcPr>
          <w:p w14:paraId="23B9B04A" w14:textId="0F4324C6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250</w:t>
            </w:r>
          </w:p>
        </w:tc>
        <w:tc>
          <w:tcPr>
            <w:tcW w:w="1405" w:type="dxa"/>
            <w:vAlign w:val="center"/>
          </w:tcPr>
          <w:p w14:paraId="25ACCF57" w14:textId="02121B63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260</w:t>
            </w:r>
          </w:p>
        </w:tc>
        <w:tc>
          <w:tcPr>
            <w:tcW w:w="1418" w:type="dxa"/>
            <w:vAlign w:val="center"/>
          </w:tcPr>
          <w:p w14:paraId="719B08E1" w14:textId="0BB15393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</w:t>
            </w:r>
            <w:r w:rsidR="00514278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</w:tr>
      <w:tr w:rsidR="00316268" w:rsidRPr="00AC6F00" w14:paraId="6198FD7B" w14:textId="77777777" w:rsidTr="00AC6F00">
        <w:trPr>
          <w:jc w:val="center"/>
        </w:trPr>
        <w:tc>
          <w:tcPr>
            <w:tcW w:w="1374" w:type="dxa"/>
            <w:vAlign w:val="center"/>
          </w:tcPr>
          <w:p w14:paraId="3AC1E6FF" w14:textId="2CDFE122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E</w:t>
            </w:r>
          </w:p>
        </w:tc>
        <w:tc>
          <w:tcPr>
            <w:tcW w:w="1031" w:type="dxa"/>
            <w:vAlign w:val="center"/>
          </w:tcPr>
          <w:p w14:paraId="3BC7A3DF" w14:textId="23CC9EB3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300</w:t>
            </w:r>
          </w:p>
        </w:tc>
        <w:tc>
          <w:tcPr>
            <w:tcW w:w="1180" w:type="dxa"/>
            <w:vAlign w:val="center"/>
          </w:tcPr>
          <w:p w14:paraId="4863D4CA" w14:textId="7BF0FCF2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30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394" w:type="dxa"/>
            <w:vAlign w:val="center"/>
          </w:tcPr>
          <w:p w14:paraId="2E742D0D" w14:textId="6724D625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330</w:t>
            </w:r>
          </w:p>
        </w:tc>
        <w:tc>
          <w:tcPr>
            <w:tcW w:w="1549" w:type="dxa"/>
            <w:vAlign w:val="center"/>
          </w:tcPr>
          <w:p w14:paraId="38E732A8" w14:textId="0B384633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330</w:t>
            </w:r>
          </w:p>
        </w:tc>
        <w:tc>
          <w:tcPr>
            <w:tcW w:w="1405" w:type="dxa"/>
            <w:vAlign w:val="center"/>
          </w:tcPr>
          <w:p w14:paraId="188F38BE" w14:textId="08E9D691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320</w:t>
            </w:r>
          </w:p>
        </w:tc>
        <w:tc>
          <w:tcPr>
            <w:tcW w:w="1418" w:type="dxa"/>
            <w:vAlign w:val="center"/>
          </w:tcPr>
          <w:p w14:paraId="49807F1B" w14:textId="2B0BC677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14278"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30</w:t>
            </w: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</w:tr>
      <w:tr w:rsidR="00316268" w:rsidRPr="00AC6F00" w14:paraId="62F36818" w14:textId="77777777" w:rsidTr="002C004A">
        <w:trPr>
          <w:jc w:val="center"/>
        </w:trPr>
        <w:tc>
          <w:tcPr>
            <w:tcW w:w="1374" w:type="dxa"/>
            <w:vAlign w:val="center"/>
          </w:tcPr>
          <w:p w14:paraId="753D437F" w14:textId="46E297CD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F</w:t>
            </w:r>
          </w:p>
        </w:tc>
        <w:tc>
          <w:tcPr>
            <w:tcW w:w="1031" w:type="dxa"/>
            <w:vAlign w:val="center"/>
          </w:tcPr>
          <w:p w14:paraId="4A5368A1" w14:textId="21FEFA80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400</w:t>
            </w:r>
          </w:p>
        </w:tc>
        <w:tc>
          <w:tcPr>
            <w:tcW w:w="1180" w:type="dxa"/>
            <w:vAlign w:val="center"/>
          </w:tcPr>
          <w:p w14:paraId="7DB4CD7E" w14:textId="63EB58F2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400</w:t>
            </w:r>
          </w:p>
        </w:tc>
        <w:tc>
          <w:tcPr>
            <w:tcW w:w="1394" w:type="dxa"/>
            <w:vAlign w:val="center"/>
          </w:tcPr>
          <w:p w14:paraId="6E586F3D" w14:textId="68A23FA3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400</w:t>
            </w:r>
          </w:p>
        </w:tc>
        <w:tc>
          <w:tcPr>
            <w:tcW w:w="1549" w:type="dxa"/>
            <w:vAlign w:val="center"/>
          </w:tcPr>
          <w:p w14:paraId="1C3C537C" w14:textId="24F6A13A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400</w:t>
            </w:r>
          </w:p>
        </w:tc>
        <w:tc>
          <w:tcPr>
            <w:tcW w:w="1405" w:type="dxa"/>
            <w:vAlign w:val="center"/>
          </w:tcPr>
          <w:p w14:paraId="515B8780" w14:textId="31742E00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4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00</w:t>
            </w:r>
          </w:p>
        </w:tc>
        <w:tc>
          <w:tcPr>
            <w:tcW w:w="1418" w:type="dxa"/>
            <w:vAlign w:val="center"/>
          </w:tcPr>
          <w:p w14:paraId="3F6A0FF8" w14:textId="379C0FBE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514278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00</w:t>
            </w:r>
          </w:p>
        </w:tc>
      </w:tr>
      <w:tr w:rsidR="00316268" w:rsidRPr="00AC6F00" w14:paraId="6F4C2414" w14:textId="77777777" w:rsidTr="00AC6F00">
        <w:trPr>
          <w:jc w:val="center"/>
        </w:trPr>
        <w:tc>
          <w:tcPr>
            <w:tcW w:w="1374" w:type="dxa"/>
            <w:vAlign w:val="center"/>
          </w:tcPr>
          <w:p w14:paraId="1BCD5FDB" w14:textId="2DCD3D0A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</w:t>
            </w:r>
          </w:p>
        </w:tc>
        <w:tc>
          <w:tcPr>
            <w:tcW w:w="1031" w:type="dxa"/>
            <w:vAlign w:val="center"/>
          </w:tcPr>
          <w:p w14:paraId="30E3287B" w14:textId="0DD92975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400</w:t>
            </w:r>
          </w:p>
        </w:tc>
        <w:tc>
          <w:tcPr>
            <w:tcW w:w="1180" w:type="dxa"/>
            <w:vAlign w:val="center"/>
          </w:tcPr>
          <w:p w14:paraId="05D49B9A" w14:textId="5F182A7E" w:rsidR="00316268" w:rsidRPr="00AC6F00" w:rsidRDefault="00316268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400</w:t>
            </w:r>
          </w:p>
        </w:tc>
        <w:tc>
          <w:tcPr>
            <w:tcW w:w="1394" w:type="dxa"/>
            <w:vAlign w:val="center"/>
          </w:tcPr>
          <w:p w14:paraId="783F2F5B" w14:textId="3D231E6E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00</w:t>
            </w:r>
          </w:p>
        </w:tc>
        <w:tc>
          <w:tcPr>
            <w:tcW w:w="1549" w:type="dxa"/>
          </w:tcPr>
          <w:p w14:paraId="48621393" w14:textId="07534911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400</w:t>
            </w:r>
          </w:p>
        </w:tc>
        <w:tc>
          <w:tcPr>
            <w:tcW w:w="1405" w:type="dxa"/>
          </w:tcPr>
          <w:p w14:paraId="7595C3D1" w14:textId="2126C242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</w:t>
            </w:r>
            <w:r w:rsidR="005E3599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00</w:t>
            </w:r>
          </w:p>
        </w:tc>
        <w:tc>
          <w:tcPr>
            <w:tcW w:w="1418" w:type="dxa"/>
          </w:tcPr>
          <w:p w14:paraId="0D862BD4" w14:textId="66F7107A" w:rsidR="00316268" w:rsidRPr="00AC6F00" w:rsidRDefault="00316268" w:rsidP="003162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Virs </w:t>
            </w:r>
            <w:r w:rsidR="00514278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00</w:t>
            </w:r>
          </w:p>
        </w:tc>
      </w:tr>
    </w:tbl>
    <w:p w14:paraId="49FCF13D" w14:textId="77777777" w:rsidR="00584DE9" w:rsidRPr="00AC6F00" w:rsidRDefault="00584DE9" w:rsidP="00584DE9">
      <w:pPr>
        <w:rPr>
          <w:rFonts w:ascii="Times New Roman" w:hAnsi="Times New Roman" w:cs="Times New Roman"/>
          <w:sz w:val="28"/>
          <w:szCs w:val="28"/>
        </w:rPr>
      </w:pPr>
    </w:p>
    <w:p w14:paraId="6A9B016B" w14:textId="2F40027F" w:rsidR="006333BC" w:rsidRPr="00AC6F00" w:rsidRDefault="00584DE9" w:rsidP="002C004A">
      <w:pPr>
        <w:pStyle w:val="Caption"/>
        <w:jc w:val="right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t>3.tabula</w:t>
      </w:r>
    </w:p>
    <w:p w14:paraId="5822293E" w14:textId="6D081859" w:rsidR="00584DE9" w:rsidRPr="00AC6F00" w:rsidRDefault="00584DE9" w:rsidP="00B54C03">
      <w:pPr>
        <w:pStyle w:val="Caption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t>Nedzīvojamo ēku klasifikācijas</w:t>
      </w:r>
      <w:r w:rsidR="00207CBF"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07CBF"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neatjaunojamās primārās enerģijas patēriņš </w:t>
      </w:r>
      <w:r w:rsidRPr="00AC6F00">
        <w:rPr>
          <w:rFonts w:ascii="Times New Roman" w:hAnsi="Times New Roman" w:cs="Times New Roman"/>
          <w:i w:val="0"/>
          <w:color w:val="auto"/>
          <w:sz w:val="28"/>
          <w:szCs w:val="28"/>
        </w:rPr>
        <w:t>kWh/m</w:t>
      </w:r>
      <w:r w:rsidRPr="00AC6F00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>2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585"/>
        <w:gridCol w:w="916"/>
        <w:gridCol w:w="1321"/>
        <w:gridCol w:w="1368"/>
        <w:gridCol w:w="1406"/>
        <w:gridCol w:w="1025"/>
        <w:gridCol w:w="1647"/>
      </w:tblGrid>
      <w:tr w:rsidR="00E91808" w:rsidRPr="00AC6F00" w14:paraId="40D17082" w14:textId="77777777" w:rsidTr="00AC6F00">
        <w:trPr>
          <w:jc w:val="center"/>
        </w:trPr>
        <w:tc>
          <w:tcPr>
            <w:tcW w:w="1325" w:type="dxa"/>
            <w:vAlign w:val="center"/>
          </w:tcPr>
          <w:p w14:paraId="3ED2772B" w14:textId="45AC8460" w:rsidR="0073658E" w:rsidRPr="00AC6F00" w:rsidRDefault="002F2F9B" w:rsidP="002F2F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Ēku </w:t>
            </w:r>
          </w:p>
          <w:p w14:paraId="66C707AD" w14:textId="5D3113D3" w:rsidR="002F2F9B" w:rsidRPr="00AC6F00" w:rsidRDefault="002F2F9B" w:rsidP="002F2F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energo</w:t>
            </w:r>
          </w:p>
          <w:p w14:paraId="3FDF6C13" w14:textId="3093F900" w:rsidR="00207CBF" w:rsidRPr="00AC6F00" w:rsidRDefault="002F2F9B" w:rsidP="002F2F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efektivitātes klases</w:t>
            </w:r>
            <w:r w:rsidRPr="00AC6F00" w:rsidDel="002F2F9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14:paraId="7941F196" w14:textId="247FAD42" w:rsidR="00207CBF" w:rsidRPr="00AC6F00" w:rsidRDefault="00207CBF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Biroj</w:t>
            </w:r>
            <w:r w:rsidR="006E1936"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49" w:type="dxa"/>
            <w:vAlign w:val="center"/>
          </w:tcPr>
          <w:p w14:paraId="71DDFBC7" w14:textId="27424F14" w:rsidR="00207CBF" w:rsidRPr="00AC6F00" w:rsidRDefault="00207CBF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Izglītības iestāde</w:t>
            </w:r>
            <w:r w:rsidR="006E1936"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497" w:type="dxa"/>
            <w:vAlign w:val="center"/>
          </w:tcPr>
          <w:p w14:paraId="6C10FDE5" w14:textId="26BE920D" w:rsidR="00207CBF" w:rsidRPr="00AC6F00" w:rsidRDefault="00207CBF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Slimnīca</w:t>
            </w:r>
            <w:r w:rsidR="0065203E"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417" w:type="dxa"/>
            <w:vAlign w:val="center"/>
          </w:tcPr>
          <w:p w14:paraId="62E93D17" w14:textId="77777777" w:rsidR="00207CBF" w:rsidRPr="00AC6F00" w:rsidRDefault="00207CBF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Viesnīcas, restorāni</w:t>
            </w:r>
          </w:p>
        </w:tc>
        <w:tc>
          <w:tcPr>
            <w:tcW w:w="1134" w:type="dxa"/>
            <w:vAlign w:val="center"/>
          </w:tcPr>
          <w:p w14:paraId="28D981C9" w14:textId="77777777" w:rsidR="00207CBF" w:rsidRPr="00AC6F00" w:rsidRDefault="00207CBF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Sporta</w:t>
            </w:r>
          </w:p>
          <w:p w14:paraId="3B54BB1C" w14:textId="77777777" w:rsidR="00207CBF" w:rsidRPr="00AC6F00" w:rsidRDefault="00207CBF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būves</w:t>
            </w:r>
          </w:p>
        </w:tc>
        <w:tc>
          <w:tcPr>
            <w:tcW w:w="1559" w:type="dxa"/>
            <w:vAlign w:val="center"/>
          </w:tcPr>
          <w:p w14:paraId="3C9AF8C3" w14:textId="77777777" w:rsidR="00207CBF" w:rsidRPr="00AC6F00" w:rsidRDefault="00207CBF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Vairum un mazum</w:t>
            </w:r>
          </w:p>
          <w:p w14:paraId="204637A5" w14:textId="77777777" w:rsidR="00207CBF" w:rsidRPr="00AC6F00" w:rsidRDefault="00207CBF" w:rsidP="002C00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sz w:val="28"/>
                <w:szCs w:val="28"/>
              </w:rPr>
              <w:t>tirdzniecība</w:t>
            </w:r>
          </w:p>
        </w:tc>
      </w:tr>
      <w:tr w:rsidR="00AD37CD" w:rsidRPr="00AC6F00" w14:paraId="59A95E6D" w14:textId="77777777" w:rsidTr="00AC6F00">
        <w:trPr>
          <w:jc w:val="center"/>
        </w:trPr>
        <w:tc>
          <w:tcPr>
            <w:tcW w:w="1325" w:type="dxa"/>
            <w:vAlign w:val="center"/>
          </w:tcPr>
          <w:p w14:paraId="15753B61" w14:textId="6F5E37B5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A</w:t>
            </w:r>
          </w:p>
        </w:tc>
        <w:tc>
          <w:tcPr>
            <w:tcW w:w="986" w:type="dxa"/>
            <w:vAlign w:val="bottom"/>
          </w:tcPr>
          <w:p w14:paraId="4D73B6E1" w14:textId="065F203C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045397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149" w:type="dxa"/>
            <w:vAlign w:val="bottom"/>
          </w:tcPr>
          <w:p w14:paraId="6B3BA9E1" w14:textId="0A644A9C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150</w:t>
            </w:r>
          </w:p>
        </w:tc>
        <w:tc>
          <w:tcPr>
            <w:tcW w:w="1497" w:type="dxa"/>
            <w:vAlign w:val="bottom"/>
          </w:tcPr>
          <w:p w14:paraId="6AF11C44" w14:textId="448EE79D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160</w:t>
            </w:r>
          </w:p>
        </w:tc>
        <w:tc>
          <w:tcPr>
            <w:tcW w:w="1417" w:type="dxa"/>
            <w:vAlign w:val="center"/>
          </w:tcPr>
          <w:p w14:paraId="3ED63C89" w14:textId="39583A91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160</w:t>
            </w:r>
          </w:p>
        </w:tc>
        <w:tc>
          <w:tcPr>
            <w:tcW w:w="1134" w:type="dxa"/>
            <w:vAlign w:val="center"/>
          </w:tcPr>
          <w:p w14:paraId="3BDD39E6" w14:textId="08CB9FED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045397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  <w:tc>
          <w:tcPr>
            <w:tcW w:w="1559" w:type="dxa"/>
            <w:vAlign w:val="bottom"/>
          </w:tcPr>
          <w:p w14:paraId="3102F623" w14:textId="06C2F302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692A3D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200</w:t>
            </w:r>
          </w:p>
        </w:tc>
      </w:tr>
      <w:tr w:rsidR="00AD37CD" w:rsidRPr="00AC6F00" w14:paraId="1A6456EF" w14:textId="77777777" w:rsidTr="00AC6F00">
        <w:trPr>
          <w:jc w:val="center"/>
        </w:trPr>
        <w:tc>
          <w:tcPr>
            <w:tcW w:w="1325" w:type="dxa"/>
            <w:vAlign w:val="center"/>
          </w:tcPr>
          <w:p w14:paraId="5DCA4792" w14:textId="7529C3CD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</w:t>
            </w:r>
          </w:p>
        </w:tc>
        <w:tc>
          <w:tcPr>
            <w:tcW w:w="986" w:type="dxa"/>
            <w:vAlign w:val="center"/>
          </w:tcPr>
          <w:p w14:paraId="34289B15" w14:textId="7FF15822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190</w:t>
            </w:r>
          </w:p>
        </w:tc>
        <w:tc>
          <w:tcPr>
            <w:tcW w:w="1149" w:type="dxa"/>
            <w:vAlign w:val="center"/>
          </w:tcPr>
          <w:p w14:paraId="14D255D0" w14:textId="68CF0A55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190</w:t>
            </w:r>
          </w:p>
        </w:tc>
        <w:tc>
          <w:tcPr>
            <w:tcW w:w="1497" w:type="dxa"/>
            <w:vAlign w:val="center"/>
          </w:tcPr>
          <w:p w14:paraId="6432D697" w14:textId="69CC53FD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230</w:t>
            </w:r>
          </w:p>
        </w:tc>
        <w:tc>
          <w:tcPr>
            <w:tcW w:w="1417" w:type="dxa"/>
            <w:vAlign w:val="center"/>
          </w:tcPr>
          <w:p w14:paraId="0D5F4A62" w14:textId="5EBF0D70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220</w:t>
            </w:r>
          </w:p>
        </w:tc>
        <w:tc>
          <w:tcPr>
            <w:tcW w:w="1134" w:type="dxa"/>
            <w:vAlign w:val="center"/>
          </w:tcPr>
          <w:p w14:paraId="1BB537D1" w14:textId="62737D8B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220</w:t>
            </w:r>
          </w:p>
        </w:tc>
        <w:tc>
          <w:tcPr>
            <w:tcW w:w="1559" w:type="dxa"/>
            <w:vAlign w:val="center"/>
          </w:tcPr>
          <w:p w14:paraId="122B18D5" w14:textId="03A42101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692A3D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250</w:t>
            </w:r>
          </w:p>
        </w:tc>
      </w:tr>
      <w:tr w:rsidR="00AD37CD" w:rsidRPr="00AC6F00" w14:paraId="6B339215" w14:textId="77777777" w:rsidTr="00AC6F00">
        <w:trPr>
          <w:jc w:val="center"/>
        </w:trPr>
        <w:tc>
          <w:tcPr>
            <w:tcW w:w="1325" w:type="dxa"/>
            <w:vAlign w:val="center"/>
          </w:tcPr>
          <w:p w14:paraId="2567D7B7" w14:textId="4550A615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</w:t>
            </w:r>
          </w:p>
        </w:tc>
        <w:tc>
          <w:tcPr>
            <w:tcW w:w="986" w:type="dxa"/>
            <w:vAlign w:val="bottom"/>
          </w:tcPr>
          <w:p w14:paraId="1BCB5615" w14:textId="4A92DF3B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220</w:t>
            </w:r>
          </w:p>
        </w:tc>
        <w:tc>
          <w:tcPr>
            <w:tcW w:w="1149" w:type="dxa"/>
            <w:vAlign w:val="bottom"/>
          </w:tcPr>
          <w:p w14:paraId="62B22BDC" w14:textId="7F8AB94A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220</w:t>
            </w:r>
          </w:p>
        </w:tc>
        <w:tc>
          <w:tcPr>
            <w:tcW w:w="1497" w:type="dxa"/>
            <w:vAlign w:val="bottom"/>
          </w:tcPr>
          <w:p w14:paraId="684974A8" w14:textId="07F34A71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300</w:t>
            </w:r>
          </w:p>
        </w:tc>
        <w:tc>
          <w:tcPr>
            <w:tcW w:w="1417" w:type="dxa"/>
            <w:vAlign w:val="center"/>
          </w:tcPr>
          <w:p w14:paraId="650D33C9" w14:textId="1B7B7C96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260</w:t>
            </w:r>
          </w:p>
        </w:tc>
        <w:tc>
          <w:tcPr>
            <w:tcW w:w="1134" w:type="dxa"/>
            <w:vAlign w:val="center"/>
          </w:tcPr>
          <w:p w14:paraId="46888F4B" w14:textId="6B674E6C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300</w:t>
            </w:r>
          </w:p>
        </w:tc>
        <w:tc>
          <w:tcPr>
            <w:tcW w:w="1559" w:type="dxa"/>
            <w:vAlign w:val="bottom"/>
          </w:tcPr>
          <w:p w14:paraId="7FEE11F3" w14:textId="75386D75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692A3D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32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</w:t>
            </w:r>
          </w:p>
        </w:tc>
      </w:tr>
      <w:tr w:rsidR="00AD37CD" w:rsidRPr="00AC6F00" w14:paraId="700BAAD0" w14:textId="77777777" w:rsidTr="00AC6F00">
        <w:trPr>
          <w:jc w:val="center"/>
        </w:trPr>
        <w:tc>
          <w:tcPr>
            <w:tcW w:w="1325" w:type="dxa"/>
            <w:vAlign w:val="center"/>
          </w:tcPr>
          <w:p w14:paraId="00266345" w14:textId="210D61BE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D</w:t>
            </w:r>
          </w:p>
        </w:tc>
        <w:tc>
          <w:tcPr>
            <w:tcW w:w="986" w:type="dxa"/>
            <w:vAlign w:val="bottom"/>
          </w:tcPr>
          <w:p w14:paraId="5BBB042A" w14:textId="10CC14D2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260</w:t>
            </w:r>
          </w:p>
        </w:tc>
        <w:tc>
          <w:tcPr>
            <w:tcW w:w="1149" w:type="dxa"/>
            <w:vAlign w:val="bottom"/>
          </w:tcPr>
          <w:p w14:paraId="309B9EA5" w14:textId="004784C0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260</w:t>
            </w:r>
          </w:p>
        </w:tc>
        <w:tc>
          <w:tcPr>
            <w:tcW w:w="1497" w:type="dxa"/>
            <w:vAlign w:val="bottom"/>
          </w:tcPr>
          <w:p w14:paraId="5D21EA92" w14:textId="52BC5FAA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400</w:t>
            </w:r>
          </w:p>
        </w:tc>
        <w:tc>
          <w:tcPr>
            <w:tcW w:w="1417" w:type="dxa"/>
            <w:vAlign w:val="center"/>
          </w:tcPr>
          <w:p w14:paraId="7930B994" w14:textId="1FAED327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300</w:t>
            </w:r>
          </w:p>
        </w:tc>
        <w:tc>
          <w:tcPr>
            <w:tcW w:w="1134" w:type="dxa"/>
            <w:vAlign w:val="center"/>
          </w:tcPr>
          <w:p w14:paraId="5D4C5B19" w14:textId="10E75198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200</w:t>
            </w:r>
          </w:p>
        </w:tc>
        <w:tc>
          <w:tcPr>
            <w:tcW w:w="1559" w:type="dxa"/>
            <w:vAlign w:val="bottom"/>
          </w:tcPr>
          <w:p w14:paraId="554FC37E" w14:textId="1531E034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692A3D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400</w:t>
            </w:r>
          </w:p>
        </w:tc>
      </w:tr>
      <w:tr w:rsidR="00AD37CD" w:rsidRPr="00AC6F00" w14:paraId="66E1791D" w14:textId="77777777" w:rsidTr="00AC6F00">
        <w:trPr>
          <w:jc w:val="center"/>
        </w:trPr>
        <w:tc>
          <w:tcPr>
            <w:tcW w:w="1325" w:type="dxa"/>
            <w:vAlign w:val="center"/>
          </w:tcPr>
          <w:p w14:paraId="71232DE6" w14:textId="4A0B760A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</w:t>
            </w:r>
          </w:p>
        </w:tc>
        <w:tc>
          <w:tcPr>
            <w:tcW w:w="986" w:type="dxa"/>
            <w:vAlign w:val="bottom"/>
          </w:tcPr>
          <w:p w14:paraId="6DA4D207" w14:textId="3572F645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310</w:t>
            </w:r>
          </w:p>
        </w:tc>
        <w:tc>
          <w:tcPr>
            <w:tcW w:w="1149" w:type="dxa"/>
            <w:vAlign w:val="bottom"/>
          </w:tcPr>
          <w:p w14:paraId="671A51F3" w14:textId="165E8491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310</w:t>
            </w:r>
          </w:p>
        </w:tc>
        <w:tc>
          <w:tcPr>
            <w:tcW w:w="1497" w:type="dxa"/>
            <w:vAlign w:val="bottom"/>
          </w:tcPr>
          <w:p w14:paraId="77C6B768" w14:textId="43107DCD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500</w:t>
            </w:r>
          </w:p>
        </w:tc>
        <w:tc>
          <w:tcPr>
            <w:tcW w:w="1417" w:type="dxa"/>
            <w:vAlign w:val="center"/>
          </w:tcPr>
          <w:p w14:paraId="1D7712B6" w14:textId="6AB6F41E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350</w:t>
            </w:r>
          </w:p>
        </w:tc>
        <w:tc>
          <w:tcPr>
            <w:tcW w:w="1134" w:type="dxa"/>
            <w:vAlign w:val="center"/>
          </w:tcPr>
          <w:p w14:paraId="7C158264" w14:textId="07C00A27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300</w:t>
            </w:r>
          </w:p>
        </w:tc>
        <w:tc>
          <w:tcPr>
            <w:tcW w:w="1559" w:type="dxa"/>
            <w:vAlign w:val="bottom"/>
          </w:tcPr>
          <w:p w14:paraId="603831F5" w14:textId="6D52392E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692A3D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500</w:t>
            </w:r>
          </w:p>
        </w:tc>
      </w:tr>
      <w:tr w:rsidR="00AD37CD" w:rsidRPr="00AC6F00" w14:paraId="41D76423" w14:textId="77777777" w:rsidTr="00AC6F00">
        <w:trPr>
          <w:trHeight w:val="77"/>
          <w:jc w:val="center"/>
        </w:trPr>
        <w:tc>
          <w:tcPr>
            <w:tcW w:w="1325" w:type="dxa"/>
            <w:vAlign w:val="center"/>
          </w:tcPr>
          <w:p w14:paraId="5744209F" w14:textId="56421D68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</w:t>
            </w:r>
          </w:p>
        </w:tc>
        <w:tc>
          <w:tcPr>
            <w:tcW w:w="986" w:type="dxa"/>
            <w:vAlign w:val="bottom"/>
          </w:tcPr>
          <w:p w14:paraId="6BA460EE" w14:textId="066890B3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500</w:t>
            </w:r>
          </w:p>
        </w:tc>
        <w:tc>
          <w:tcPr>
            <w:tcW w:w="1149" w:type="dxa"/>
            <w:vAlign w:val="bottom"/>
          </w:tcPr>
          <w:p w14:paraId="1C277D41" w14:textId="7483E795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500</w:t>
            </w:r>
          </w:p>
        </w:tc>
        <w:tc>
          <w:tcPr>
            <w:tcW w:w="1497" w:type="dxa"/>
            <w:vAlign w:val="bottom"/>
          </w:tcPr>
          <w:p w14:paraId="31FCE495" w14:textId="0358470E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≤ 600</w:t>
            </w:r>
          </w:p>
        </w:tc>
        <w:tc>
          <w:tcPr>
            <w:tcW w:w="1417" w:type="dxa"/>
            <w:vAlign w:val="center"/>
          </w:tcPr>
          <w:p w14:paraId="4DD9E3EC" w14:textId="6CAA8461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550</w:t>
            </w:r>
          </w:p>
        </w:tc>
        <w:tc>
          <w:tcPr>
            <w:tcW w:w="1134" w:type="dxa"/>
            <w:vAlign w:val="center"/>
          </w:tcPr>
          <w:p w14:paraId="3B09ACA0" w14:textId="64A56217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400</w:t>
            </w:r>
          </w:p>
        </w:tc>
        <w:tc>
          <w:tcPr>
            <w:tcW w:w="1559" w:type="dxa"/>
            <w:vAlign w:val="bottom"/>
          </w:tcPr>
          <w:p w14:paraId="7D30526F" w14:textId="37B0F914" w:rsidR="00AD37CD" w:rsidRPr="00AC6F00" w:rsidRDefault="00AD37CD" w:rsidP="00AD37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≤ </w:t>
            </w:r>
            <w:r w:rsidR="00692A3D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600</w:t>
            </w:r>
          </w:p>
        </w:tc>
      </w:tr>
      <w:tr w:rsidR="00E91808" w:rsidRPr="00AC6F00" w14:paraId="33C4E459" w14:textId="77777777" w:rsidTr="00AC6F00">
        <w:trPr>
          <w:jc w:val="center"/>
        </w:trPr>
        <w:tc>
          <w:tcPr>
            <w:tcW w:w="1325" w:type="dxa"/>
            <w:vAlign w:val="center"/>
          </w:tcPr>
          <w:p w14:paraId="075643AC" w14:textId="2C9268FE" w:rsidR="00B54C03" w:rsidRPr="00AC6F00" w:rsidRDefault="0065203E" w:rsidP="00DE63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</w:t>
            </w:r>
          </w:p>
        </w:tc>
        <w:tc>
          <w:tcPr>
            <w:tcW w:w="986" w:type="dxa"/>
            <w:vAlign w:val="bottom"/>
          </w:tcPr>
          <w:p w14:paraId="136EDAB4" w14:textId="1B503D40" w:rsidR="00B54C03" w:rsidRPr="00AC6F00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virs</w:t>
            </w:r>
            <w:r w:rsidR="00B54C03"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450</w:t>
            </w:r>
          </w:p>
        </w:tc>
        <w:tc>
          <w:tcPr>
            <w:tcW w:w="1149" w:type="dxa"/>
            <w:vAlign w:val="bottom"/>
          </w:tcPr>
          <w:p w14:paraId="1EC8EE3B" w14:textId="374B63BC" w:rsidR="00B54C03" w:rsidRPr="00AC6F00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virs</w:t>
            </w:r>
            <w:r w:rsidR="00B54C03"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350</w:t>
            </w:r>
          </w:p>
        </w:tc>
        <w:tc>
          <w:tcPr>
            <w:tcW w:w="1497" w:type="dxa"/>
            <w:vAlign w:val="bottom"/>
          </w:tcPr>
          <w:p w14:paraId="1D6801D0" w14:textId="704A7093" w:rsidR="00B54C03" w:rsidRPr="00AC6F00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virs</w:t>
            </w:r>
            <w:r w:rsidR="00B54C03"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600</w:t>
            </w:r>
          </w:p>
        </w:tc>
        <w:tc>
          <w:tcPr>
            <w:tcW w:w="1417" w:type="dxa"/>
            <w:vAlign w:val="center"/>
          </w:tcPr>
          <w:p w14:paraId="3A1A3AC4" w14:textId="72CDBDAC" w:rsidR="00B54C03" w:rsidRPr="00AC6F00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virs</w:t>
            </w:r>
            <w:r w:rsidR="00B54C03"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r w:rsidR="00AD37CD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</w:t>
            </w:r>
            <w:r w:rsidR="00B54C03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50</w:t>
            </w:r>
          </w:p>
        </w:tc>
        <w:tc>
          <w:tcPr>
            <w:tcW w:w="1134" w:type="dxa"/>
            <w:vAlign w:val="center"/>
          </w:tcPr>
          <w:p w14:paraId="1B4D3F81" w14:textId="59F25C81" w:rsidR="00B54C03" w:rsidRPr="00AC6F00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virs</w:t>
            </w:r>
            <w:r w:rsidR="00B54C03"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r w:rsidR="00AD37CD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5</w:t>
            </w:r>
            <w:r w:rsidR="00B54C03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00</w:t>
            </w:r>
          </w:p>
        </w:tc>
        <w:tc>
          <w:tcPr>
            <w:tcW w:w="1559" w:type="dxa"/>
            <w:vAlign w:val="bottom"/>
          </w:tcPr>
          <w:p w14:paraId="7D8A0A95" w14:textId="41D3A5CB" w:rsidR="00B54C03" w:rsidRPr="00AC6F00" w:rsidRDefault="00DE63F2" w:rsidP="00BF21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virs</w:t>
            </w:r>
            <w:r w:rsidR="00B54C03" w:rsidRPr="00AC6F00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r w:rsidR="00692A3D" w:rsidRPr="00AC6F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600</w:t>
            </w:r>
          </w:p>
        </w:tc>
      </w:tr>
    </w:tbl>
    <w:p w14:paraId="342A2F2E" w14:textId="77777777" w:rsidR="00832B8A" w:rsidRPr="00AC6F00" w:rsidRDefault="00832B8A" w:rsidP="00832B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84346" w14:textId="77777777" w:rsidR="00D87BF6" w:rsidRPr="00AC6F00" w:rsidRDefault="00D87BF6">
      <w:pPr>
        <w:rPr>
          <w:rFonts w:ascii="Times New Roman" w:hAnsi="Times New Roman" w:cs="Times New Roman"/>
          <w:sz w:val="28"/>
          <w:szCs w:val="28"/>
        </w:rPr>
      </w:pPr>
    </w:p>
    <w:sectPr w:rsidR="00D87BF6" w:rsidRPr="00AC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9"/>
    <w:rsid w:val="0003121E"/>
    <w:rsid w:val="00045397"/>
    <w:rsid w:val="0012011B"/>
    <w:rsid w:val="00134E66"/>
    <w:rsid w:val="00163E58"/>
    <w:rsid w:val="001A696C"/>
    <w:rsid w:val="001F2FD8"/>
    <w:rsid w:val="002065FC"/>
    <w:rsid w:val="00207CBF"/>
    <w:rsid w:val="0024692C"/>
    <w:rsid w:val="0026504F"/>
    <w:rsid w:val="002C004A"/>
    <w:rsid w:val="002F2F9B"/>
    <w:rsid w:val="00310956"/>
    <w:rsid w:val="00316268"/>
    <w:rsid w:val="003923A3"/>
    <w:rsid w:val="003C6E1B"/>
    <w:rsid w:val="00407835"/>
    <w:rsid w:val="00514278"/>
    <w:rsid w:val="00555504"/>
    <w:rsid w:val="00584DE9"/>
    <w:rsid w:val="005B1A76"/>
    <w:rsid w:val="005C7FE1"/>
    <w:rsid w:val="005E3599"/>
    <w:rsid w:val="005F63AA"/>
    <w:rsid w:val="006333BC"/>
    <w:rsid w:val="0065203E"/>
    <w:rsid w:val="00692A3D"/>
    <w:rsid w:val="006E1936"/>
    <w:rsid w:val="006F4AD8"/>
    <w:rsid w:val="0073658E"/>
    <w:rsid w:val="00784132"/>
    <w:rsid w:val="007859D4"/>
    <w:rsid w:val="00785B90"/>
    <w:rsid w:val="007B5A71"/>
    <w:rsid w:val="00832B8A"/>
    <w:rsid w:val="00841CBF"/>
    <w:rsid w:val="008E5290"/>
    <w:rsid w:val="009232BB"/>
    <w:rsid w:val="00954263"/>
    <w:rsid w:val="009A60F8"/>
    <w:rsid w:val="009F534D"/>
    <w:rsid w:val="00A06933"/>
    <w:rsid w:val="00A11156"/>
    <w:rsid w:val="00A178D0"/>
    <w:rsid w:val="00AC6F00"/>
    <w:rsid w:val="00AD37CD"/>
    <w:rsid w:val="00B26AED"/>
    <w:rsid w:val="00B53FC3"/>
    <w:rsid w:val="00B54C03"/>
    <w:rsid w:val="00BA4F46"/>
    <w:rsid w:val="00BB1295"/>
    <w:rsid w:val="00BF219F"/>
    <w:rsid w:val="00BF4596"/>
    <w:rsid w:val="00C36999"/>
    <w:rsid w:val="00C610B7"/>
    <w:rsid w:val="00C6555F"/>
    <w:rsid w:val="00CA26D0"/>
    <w:rsid w:val="00CE3A2C"/>
    <w:rsid w:val="00D15BC5"/>
    <w:rsid w:val="00D87BF6"/>
    <w:rsid w:val="00DD5760"/>
    <w:rsid w:val="00DD6830"/>
    <w:rsid w:val="00DE63F2"/>
    <w:rsid w:val="00E91808"/>
    <w:rsid w:val="00E97607"/>
    <w:rsid w:val="00EA22C0"/>
    <w:rsid w:val="00EA428D"/>
    <w:rsid w:val="00F03BC9"/>
    <w:rsid w:val="00F31731"/>
    <w:rsid w:val="00F43900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355A"/>
  <w15:chartTrackingRefBased/>
  <w15:docId w15:val="{32ECEFA8-8A18-4EB1-A050-731FDC83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4D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DE9"/>
    <w:pPr>
      <w:shd w:val="clear" w:color="auto" w:fill="FFFFFF"/>
      <w:spacing w:after="0" w:line="240" w:lineRule="auto"/>
      <w:jc w:val="right"/>
      <w:outlineLvl w:val="1"/>
    </w:pPr>
    <w:rPr>
      <w:rFonts w:eastAsia="Times New Roman" w:cstheme="minorHAnsi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DE9"/>
    <w:rPr>
      <w:rFonts w:eastAsia="Times New Roman" w:cstheme="minorHAnsi"/>
      <w:b/>
      <w:bCs/>
      <w:sz w:val="24"/>
      <w:szCs w:val="24"/>
      <w:shd w:val="clear" w:color="auto" w:fill="FFFFFF"/>
      <w:lang w:eastAsia="lv-LV"/>
    </w:rPr>
  </w:style>
  <w:style w:type="paragraph" w:customStyle="1" w:styleId="Body">
    <w:name w:val="Body"/>
    <w:rsid w:val="00584D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58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84DE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center"/>
    </w:pPr>
    <w:rPr>
      <w:rFonts w:ascii="Calibri" w:eastAsia="Arial Unicode MS" w:hAnsi="Calibri" w:cs="Calibri"/>
      <w:i/>
      <w:iCs/>
      <w:color w:val="44546A" w:themeColor="text2"/>
      <w:sz w:val="24"/>
      <w:szCs w:val="24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4E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06A96-F290-4254-A0AE-A7F3FFC31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DBE3D8-2AF4-4D93-9BF8-88028CC77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0753E-A6B4-4AE2-A4BB-CF8281F02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525BB-7408-436D-B54C-D5838EF6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017AFC-1BB9-40F2-B0E3-71B4AC243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 </vt:lpstr>
    </vt:vector>
  </TitlesOfParts>
  <Company>Ekonomikas ministrija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</dc:title>
  <dc:subject>1.pielikums</dc:subject>
  <dc:creator>Karina Truhanova</dc:creator>
  <cp:keywords/>
  <dc:description>67013006; karina.truhanova@em.gov.lv</dc:description>
  <cp:lastModifiedBy>Jekaterina Borovika</cp:lastModifiedBy>
  <cp:revision>2</cp:revision>
  <dcterms:created xsi:type="dcterms:W3CDTF">2021-03-02T11:32:00Z</dcterms:created>
  <dcterms:modified xsi:type="dcterms:W3CDTF">2021-03-02T11:32:00Z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